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1B205" w14:textId="342B2BEA" w:rsidR="00F3346E" w:rsidRDefault="001D6EA5">
      <w:pPr>
        <w:tabs>
          <w:tab w:val="left" w:pos="1985"/>
          <w:tab w:val="left" w:pos="7560"/>
        </w:tabs>
        <w:rPr>
          <w:rFonts w:ascii="Arial" w:hAnsi="Arial" w:cs="Arial"/>
          <w:b/>
          <w:sz w:val="24"/>
        </w:rPr>
      </w:pPr>
      <w:bookmarkStart w:id="0" w:name="_Hlk208594002"/>
      <w:r>
        <w:rPr>
          <w:rFonts w:ascii="Arial" w:hAnsi="Arial" w:cs="Arial"/>
          <w:b/>
          <w:sz w:val="24"/>
          <w:lang w:val="de-DE"/>
        </w:rPr>
        <w:t>3GPP TSG-RAN WG4 Meeting #119</w:t>
      </w:r>
      <w:r>
        <w:rPr>
          <w:rFonts w:ascii="Arial" w:hAnsi="Arial" w:cs="Arial"/>
          <w:b/>
          <w:sz w:val="24"/>
          <w:lang w:val="de-DE"/>
        </w:rPr>
        <w:tab/>
      </w:r>
      <w:r w:rsidR="002454C8" w:rsidRPr="002454C8">
        <w:rPr>
          <w:rFonts w:ascii="Arial" w:hAnsi="Arial" w:cs="Arial"/>
          <w:b/>
          <w:sz w:val="24"/>
          <w:lang w:val="de-DE"/>
        </w:rPr>
        <w:t>R4-2607320</w:t>
      </w:r>
      <w:r>
        <w:rPr>
          <w:rFonts w:ascii="Arial" w:hAnsi="Arial" w:cs="Arial"/>
          <w:b/>
          <w:sz w:val="24"/>
          <w:lang w:val="de-DE"/>
        </w:rPr>
        <w:br/>
      </w:r>
      <w:bookmarkEnd w:id="0"/>
      <w:r>
        <w:rPr>
          <w:rFonts w:ascii="Arial" w:hAnsi="Arial" w:cs="Arial"/>
          <w:b/>
          <w:sz w:val="24"/>
          <w:szCs w:val="24"/>
        </w:rPr>
        <w:t>Dalian, CN, May 18 - 22, 2026</w:t>
      </w:r>
    </w:p>
    <w:p w14:paraId="2E275C15" w14:textId="77777777" w:rsidR="00F3346E" w:rsidRDefault="00F3346E">
      <w:pPr>
        <w:spacing w:after="120"/>
        <w:ind w:left="1985" w:hanging="1985"/>
        <w:rPr>
          <w:rFonts w:ascii="Arial" w:eastAsia="Arial" w:hAnsi="Arial"/>
          <w:b/>
          <w:bCs/>
          <w:sz w:val="22"/>
        </w:rPr>
      </w:pPr>
    </w:p>
    <w:p w14:paraId="37046B8B" w14:textId="77777777" w:rsidR="00F3346E" w:rsidRDefault="001D6EA5">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8.1.1</w:t>
      </w:r>
    </w:p>
    <w:p w14:paraId="3F9E8C23" w14:textId="77777777" w:rsidR="00F3346E" w:rsidRDefault="001D6EA5">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(OPPO)</w:t>
      </w:r>
    </w:p>
    <w:p w14:paraId="4072EFFC" w14:textId="101DA287" w:rsidR="00F3346E" w:rsidRDefault="001D6EA5">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sidR="00F716BE" w:rsidRPr="00F716BE">
        <w:rPr>
          <w:rFonts w:ascii="Arial" w:eastAsiaTheme="minorEastAsia" w:hAnsi="Arial" w:cs="Arial"/>
          <w:color w:val="000000"/>
          <w:sz w:val="22"/>
          <w:lang w:eastAsia="zh-CN"/>
        </w:rPr>
        <w:t xml:space="preserve">draft </w:t>
      </w:r>
      <w:r w:rsidR="00912133">
        <w:rPr>
          <w:rFonts w:ascii="Arial" w:eastAsiaTheme="minorEastAsia" w:hAnsi="Arial" w:cs="Arial"/>
          <w:color w:val="000000"/>
          <w:sz w:val="22"/>
          <w:lang w:eastAsia="zh-CN"/>
        </w:rPr>
        <w:t>WF</w:t>
      </w:r>
      <w:r>
        <w:rPr>
          <w:rFonts w:ascii="Arial" w:eastAsiaTheme="minorEastAsia" w:hAnsi="Arial" w:cs="Arial"/>
          <w:color w:val="000000"/>
          <w:sz w:val="22"/>
          <w:lang w:eastAsia="zh-CN"/>
        </w:rPr>
        <w:t xml:space="preserve"> for [119][101-B] 6G system parameter (part II)</w:t>
      </w:r>
    </w:p>
    <w:p w14:paraId="146D6526" w14:textId="4341CF10" w:rsidR="00F3346E" w:rsidRDefault="001D6EA5">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2C195F">
        <w:rPr>
          <w:rFonts w:ascii="Arial" w:eastAsiaTheme="minorEastAsia" w:hAnsi="Arial" w:cs="Arial"/>
          <w:color w:val="000000"/>
          <w:sz w:val="22"/>
          <w:lang w:eastAsia="zh-CN"/>
        </w:rPr>
        <w:t>Approval</w:t>
      </w:r>
    </w:p>
    <w:p w14:paraId="43CE2B09" w14:textId="77777777" w:rsidR="00F3346E" w:rsidRDefault="001D6EA5">
      <w:pPr>
        <w:pStyle w:val="1"/>
        <w:numPr>
          <w:ilvl w:val="0"/>
          <w:numId w:val="0"/>
        </w:numPr>
        <w:ind w:leftChars="10" w:left="20" w:firstLineChars="50" w:firstLine="180"/>
        <w:rPr>
          <w:lang w:val="en-US" w:eastAsia="ja-JP"/>
        </w:rPr>
      </w:pPr>
      <w:r>
        <w:rPr>
          <w:rFonts w:hint="eastAsia"/>
          <w:lang w:val="en-US" w:eastAsia="ja-JP"/>
        </w:rPr>
        <w:t>Introduction</w:t>
      </w:r>
    </w:p>
    <w:p w14:paraId="5755D601" w14:textId="77777777" w:rsidR="00F3346E" w:rsidRDefault="001D6EA5">
      <w:pPr>
        <w:jc w:val="both"/>
        <w:rPr>
          <w:iCs/>
          <w:lang w:eastAsia="zh-CN"/>
        </w:rPr>
      </w:pPr>
      <w:r>
        <w:rPr>
          <w:iCs/>
          <w:lang w:eastAsia="zh-CN"/>
        </w:rPr>
        <w:t>This document provides feature lead summary for 6GR system parameters including:</w:t>
      </w:r>
    </w:p>
    <w:p w14:paraId="12FFC71F" w14:textId="77777777" w:rsidR="00F3346E" w:rsidRDefault="001D6EA5">
      <w:pPr>
        <w:pStyle w:val="affa"/>
        <w:numPr>
          <w:ilvl w:val="0"/>
          <w:numId w:val="14"/>
        </w:numPr>
        <w:spacing w:after="0"/>
        <w:ind w:firstLineChars="0"/>
        <w:jc w:val="both"/>
        <w:rPr>
          <w:b/>
          <w:bCs/>
          <w:iCs/>
          <w:lang w:eastAsia="zh-CN"/>
        </w:rPr>
      </w:pPr>
      <w:r>
        <w:rPr>
          <w:rFonts w:eastAsiaTheme="minorEastAsia"/>
          <w:b/>
          <w:bCs/>
          <w:iCs/>
          <w:lang w:eastAsia="zh-CN"/>
        </w:rPr>
        <w:t>Higher order modulation</w:t>
      </w:r>
    </w:p>
    <w:p w14:paraId="7986B32B" w14:textId="77777777" w:rsidR="00F3346E" w:rsidRDefault="001D6EA5">
      <w:pPr>
        <w:pStyle w:val="affa"/>
        <w:numPr>
          <w:ilvl w:val="1"/>
          <w:numId w:val="14"/>
        </w:numPr>
        <w:spacing w:after="0"/>
        <w:ind w:firstLineChars="0"/>
        <w:jc w:val="both"/>
        <w:rPr>
          <w:iCs/>
          <w:lang w:eastAsia="zh-CN"/>
        </w:rPr>
      </w:pPr>
      <w:r>
        <w:rPr>
          <w:rFonts w:eastAsiaTheme="minorEastAsia" w:hint="eastAsia"/>
          <w:iCs/>
          <w:lang w:eastAsia="zh-CN"/>
        </w:rPr>
        <w:t>U</w:t>
      </w:r>
      <w:r>
        <w:rPr>
          <w:rFonts w:eastAsiaTheme="minorEastAsia"/>
          <w:iCs/>
          <w:lang w:eastAsia="zh-CN"/>
        </w:rPr>
        <w:t>L 1024QAM</w:t>
      </w:r>
    </w:p>
    <w:p w14:paraId="3F9480B1" w14:textId="77777777" w:rsidR="00F3346E" w:rsidRDefault="001D6EA5">
      <w:pPr>
        <w:pStyle w:val="affa"/>
        <w:numPr>
          <w:ilvl w:val="1"/>
          <w:numId w:val="14"/>
        </w:numPr>
        <w:spacing w:after="0"/>
        <w:ind w:firstLineChars="0"/>
        <w:jc w:val="both"/>
        <w:rPr>
          <w:iCs/>
          <w:lang w:eastAsia="zh-CN"/>
        </w:rPr>
      </w:pPr>
      <w:r>
        <w:rPr>
          <w:rFonts w:eastAsiaTheme="minorEastAsia" w:hint="eastAsia"/>
          <w:iCs/>
          <w:lang w:eastAsia="zh-CN"/>
        </w:rPr>
        <w:t>D</w:t>
      </w:r>
      <w:r>
        <w:rPr>
          <w:rFonts w:eastAsiaTheme="minorEastAsia"/>
          <w:iCs/>
          <w:lang w:eastAsia="zh-CN"/>
        </w:rPr>
        <w:t>L 4096QAM</w:t>
      </w:r>
    </w:p>
    <w:p w14:paraId="3F19DABF" w14:textId="77777777" w:rsidR="00F3346E" w:rsidRDefault="001D6EA5">
      <w:pPr>
        <w:pStyle w:val="affa"/>
        <w:numPr>
          <w:ilvl w:val="0"/>
          <w:numId w:val="14"/>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arrangement</w:t>
      </w:r>
    </w:p>
    <w:p w14:paraId="5DE9A00F" w14:textId="77777777" w:rsidR="00F3346E" w:rsidRDefault="001D6EA5">
      <w:pPr>
        <w:pStyle w:val="affa"/>
        <w:numPr>
          <w:ilvl w:val="1"/>
          <w:numId w:val="14"/>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raster</w:t>
      </w:r>
    </w:p>
    <w:p w14:paraId="66AE5502" w14:textId="77777777" w:rsidR="00F3346E" w:rsidRDefault="001D6EA5">
      <w:pPr>
        <w:pStyle w:val="affa"/>
        <w:numPr>
          <w:ilvl w:val="1"/>
          <w:numId w:val="14"/>
        </w:numPr>
        <w:spacing w:after="0"/>
        <w:ind w:firstLineChars="0"/>
        <w:jc w:val="both"/>
        <w:rPr>
          <w:iCs/>
          <w:lang w:eastAsia="zh-CN"/>
        </w:rPr>
      </w:pPr>
      <w:r>
        <w:rPr>
          <w:rFonts w:eastAsiaTheme="minorEastAsia" w:hint="eastAsia"/>
          <w:iCs/>
          <w:lang w:eastAsia="zh-CN"/>
        </w:rPr>
        <w:t>S</w:t>
      </w:r>
      <w:r>
        <w:rPr>
          <w:rFonts w:eastAsiaTheme="minorEastAsia"/>
          <w:iCs/>
          <w:lang w:eastAsia="zh-CN"/>
        </w:rPr>
        <w:t>ync raster</w:t>
      </w:r>
    </w:p>
    <w:p w14:paraId="49002DB4" w14:textId="77777777" w:rsidR="00F3346E" w:rsidRDefault="001D6EA5">
      <w:pPr>
        <w:pStyle w:val="affa"/>
        <w:numPr>
          <w:ilvl w:val="1"/>
          <w:numId w:val="14"/>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spacing</w:t>
      </w:r>
    </w:p>
    <w:p w14:paraId="26E63586" w14:textId="77777777" w:rsidR="00F3346E" w:rsidRDefault="001D6EA5">
      <w:pPr>
        <w:pStyle w:val="affa"/>
        <w:numPr>
          <w:ilvl w:val="0"/>
          <w:numId w:val="14"/>
        </w:numPr>
        <w:spacing w:after="0"/>
        <w:ind w:firstLineChars="0"/>
        <w:jc w:val="both"/>
        <w:rPr>
          <w:b/>
          <w:bCs/>
          <w:iCs/>
          <w:lang w:eastAsia="zh-CN"/>
        </w:rPr>
      </w:pPr>
      <w:r>
        <w:rPr>
          <w:rFonts w:eastAsiaTheme="minorEastAsia" w:hint="eastAsia"/>
          <w:b/>
          <w:bCs/>
          <w:iCs/>
          <w:lang w:eastAsia="zh-CN"/>
        </w:rPr>
        <w:t>D</w:t>
      </w:r>
      <w:r>
        <w:rPr>
          <w:rFonts w:eastAsiaTheme="minorEastAsia"/>
          <w:b/>
          <w:bCs/>
          <w:iCs/>
          <w:lang w:eastAsia="zh-CN"/>
        </w:rPr>
        <w:t>evice types</w:t>
      </w:r>
    </w:p>
    <w:p w14:paraId="68A01511" w14:textId="77777777" w:rsidR="00F3346E" w:rsidRDefault="001D6EA5">
      <w:pPr>
        <w:pStyle w:val="affa"/>
        <w:numPr>
          <w:ilvl w:val="1"/>
          <w:numId w:val="14"/>
        </w:numPr>
        <w:spacing w:after="0"/>
        <w:ind w:firstLineChars="0"/>
        <w:jc w:val="both"/>
        <w:rPr>
          <w:iCs/>
          <w:lang w:eastAsia="zh-CN"/>
        </w:rPr>
      </w:pPr>
      <w:r>
        <w:rPr>
          <w:rFonts w:eastAsiaTheme="minorEastAsia"/>
          <w:iCs/>
          <w:lang w:eastAsia="zh-CN"/>
        </w:rPr>
        <w:t>Smallest max CBW</w:t>
      </w:r>
    </w:p>
    <w:p w14:paraId="605520A3" w14:textId="77777777" w:rsidR="00F3346E" w:rsidRDefault="00F3346E">
      <w:pPr>
        <w:jc w:val="both"/>
        <w:rPr>
          <w:iCs/>
          <w:lang w:eastAsia="zh-CN"/>
        </w:rPr>
      </w:pPr>
    </w:p>
    <w:p w14:paraId="3CD209E5" w14:textId="77777777" w:rsidR="00F3346E" w:rsidRDefault="001D6EA5">
      <w:pPr>
        <w:jc w:val="both"/>
        <w:rPr>
          <w:color w:val="000000" w:themeColor="text1"/>
          <w:lang w:eastAsia="zh-CN"/>
        </w:rPr>
      </w:pPr>
      <w:r>
        <w:rPr>
          <w:rFonts w:hint="eastAsia"/>
          <w:color w:val="000000" w:themeColor="text1"/>
          <w:lang w:eastAsia="zh-CN"/>
        </w:rPr>
        <w:t>T</w:t>
      </w:r>
      <w:r>
        <w:rPr>
          <w:color w:val="000000" w:themeColor="text1"/>
          <w:lang w:eastAsia="zh-CN"/>
        </w:rPr>
        <w:t xml:space="preserve">he running summary reflects the status of each system parameter and the previous agreements reached in RAN4, RAN1 and RAN can be found at: </w:t>
      </w:r>
      <w:r>
        <w:t>R4-2605766.</w:t>
      </w:r>
    </w:p>
    <w:p w14:paraId="60D2799F" w14:textId="77777777" w:rsidR="00F3346E" w:rsidRDefault="00F3346E">
      <w:pPr>
        <w:pStyle w:val="affa"/>
        <w:keepNext/>
        <w:keepLines/>
        <w:numPr>
          <w:ilvl w:val="0"/>
          <w:numId w:val="15"/>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en-US" w:eastAsia="ja-JP"/>
        </w:rPr>
      </w:pPr>
    </w:p>
    <w:p w14:paraId="0590A407" w14:textId="77777777" w:rsidR="00F3346E" w:rsidRDefault="001D6EA5">
      <w:pPr>
        <w:pStyle w:val="1"/>
        <w:numPr>
          <w:ilvl w:val="0"/>
          <w:numId w:val="15"/>
        </w:numPr>
        <w:rPr>
          <w:lang w:val="en-US" w:eastAsia="ja-JP"/>
        </w:rPr>
      </w:pPr>
      <w:r>
        <w:rPr>
          <w:lang w:val="en-US" w:eastAsia="ja-JP"/>
        </w:rPr>
        <w:t>Topic #1: Modulation</w:t>
      </w:r>
    </w:p>
    <w:p w14:paraId="18F15D2A" w14:textId="77777777" w:rsidR="00F3346E" w:rsidRDefault="00F3346E">
      <w:pPr>
        <w:pStyle w:val="affa"/>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7E8FC5B5" w14:textId="77777777" w:rsidR="00F3346E" w:rsidRDefault="00F3346E">
      <w:pPr>
        <w:pStyle w:val="affa"/>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018F6008" w14:textId="77777777" w:rsidR="00F3346E" w:rsidRDefault="001D6EA5" w:rsidP="00A702B9">
      <w:pPr>
        <w:pStyle w:val="3"/>
        <w:numPr>
          <w:ilvl w:val="0"/>
          <w:numId w:val="0"/>
        </w:numPr>
        <w:ind w:left="720" w:hanging="720"/>
        <w:rPr>
          <w:sz w:val="24"/>
          <w:szCs w:val="16"/>
          <w:lang w:val="en-US"/>
        </w:rPr>
      </w:pPr>
      <w:r>
        <w:rPr>
          <w:sz w:val="24"/>
          <w:szCs w:val="16"/>
          <w:lang w:val="en-US"/>
        </w:rPr>
        <w:t>Sub-topic 1-1: UL 1024QAM</w:t>
      </w:r>
    </w:p>
    <w:p w14:paraId="7463C88D" w14:textId="77777777" w:rsidR="00F3346E" w:rsidRDefault="001D6EA5">
      <w:pPr>
        <w:pStyle w:val="4"/>
        <w:rPr>
          <w:rFonts w:eastAsia="Malgun Gothic"/>
        </w:rPr>
      </w:pPr>
      <w:r>
        <w:rPr>
          <w:rFonts w:hint="eastAsia"/>
        </w:rPr>
        <w:t>I</w:t>
      </w:r>
      <w:r>
        <w:t xml:space="preserve">ssue 1-1-1 LLS </w:t>
      </w:r>
      <w:r>
        <w:rPr>
          <w:rFonts w:hint="eastAsia"/>
        </w:rPr>
        <w:t>r</w:t>
      </w:r>
      <w:r>
        <w:t>esult collection</w:t>
      </w:r>
    </w:p>
    <w:p w14:paraId="05841FF7" w14:textId="77777777" w:rsidR="002F43A5" w:rsidRPr="00484C3B" w:rsidRDefault="002F43A5" w:rsidP="002F43A5">
      <w:pPr>
        <w:spacing w:after="0"/>
        <w:rPr>
          <w:rFonts w:eastAsiaTheme="minorEastAsia"/>
          <w:b/>
          <w:bCs/>
          <w:iCs/>
          <w:highlight w:val="green"/>
          <w:lang w:eastAsia="zh-CN"/>
        </w:rPr>
      </w:pPr>
      <w:r w:rsidRPr="00484C3B">
        <w:rPr>
          <w:rFonts w:eastAsiaTheme="minorEastAsia"/>
          <w:b/>
          <w:bCs/>
          <w:iCs/>
          <w:highlight w:val="green"/>
          <w:lang w:eastAsia="zh-CN"/>
        </w:rPr>
        <w:t>Agreement:</w:t>
      </w:r>
    </w:p>
    <w:p w14:paraId="38CB00A7" w14:textId="2A489EFF" w:rsidR="002F43A5" w:rsidRPr="00484C3B" w:rsidRDefault="002F43A5" w:rsidP="0007691D">
      <w:pPr>
        <w:pStyle w:val="affa"/>
        <w:numPr>
          <w:ilvl w:val="0"/>
          <w:numId w:val="16"/>
        </w:numPr>
        <w:spacing w:after="0"/>
        <w:ind w:firstLineChars="0"/>
        <w:rPr>
          <w:rFonts w:eastAsiaTheme="minorEastAsia"/>
          <w:iCs/>
          <w:highlight w:val="green"/>
          <w:lang w:eastAsia="zh-CN"/>
        </w:rPr>
      </w:pPr>
      <w:r w:rsidRPr="00484C3B">
        <w:rPr>
          <w:rFonts w:eastAsiaTheme="minorEastAsia"/>
          <w:iCs/>
          <w:highlight w:val="green"/>
          <w:lang w:eastAsia="zh-CN"/>
        </w:rPr>
        <w:t xml:space="preserve">Share the collected LLS results </w:t>
      </w:r>
      <w:r w:rsidR="00167739" w:rsidRPr="00484C3B">
        <w:rPr>
          <w:rFonts w:eastAsiaTheme="minorEastAsia"/>
          <w:iCs/>
          <w:highlight w:val="green"/>
          <w:lang w:eastAsia="zh-CN"/>
        </w:rPr>
        <w:t xml:space="preserve">in Annex table 1 and 2 </w:t>
      </w:r>
      <w:r w:rsidRPr="00484C3B">
        <w:rPr>
          <w:rFonts w:eastAsiaTheme="minorEastAsia"/>
          <w:iCs/>
          <w:highlight w:val="green"/>
          <w:lang w:eastAsia="zh-CN"/>
        </w:rPr>
        <w:t xml:space="preserve">with RAN1 for their reference. </w:t>
      </w:r>
    </w:p>
    <w:p w14:paraId="4739B32E" w14:textId="77777777" w:rsidR="00F3346E" w:rsidRDefault="00F3346E">
      <w:pPr>
        <w:spacing w:after="0"/>
        <w:rPr>
          <w:rFonts w:eastAsiaTheme="minorEastAsia"/>
          <w:iCs/>
          <w:color w:val="0070C0"/>
          <w:lang w:eastAsia="zh-CN"/>
        </w:rPr>
      </w:pPr>
    </w:p>
    <w:p w14:paraId="0B9BD2BE" w14:textId="77777777" w:rsidR="00F3346E" w:rsidRDefault="001D6EA5">
      <w:pPr>
        <w:pStyle w:val="4"/>
        <w:rPr>
          <w:rFonts w:eastAsia="Malgun Gothic"/>
        </w:rPr>
      </w:pPr>
      <w:r>
        <w:rPr>
          <w:rFonts w:hint="eastAsia"/>
        </w:rPr>
        <w:t>I</w:t>
      </w:r>
      <w:r>
        <w:t>ssue 1-1-2 LLS proposals</w:t>
      </w:r>
    </w:p>
    <w:p w14:paraId="57997442" w14:textId="1221186B" w:rsidR="00F3346E" w:rsidRPr="00484C3B" w:rsidRDefault="00484C3B">
      <w:pPr>
        <w:spacing w:after="0"/>
        <w:rPr>
          <w:rFonts w:eastAsiaTheme="minorEastAsia"/>
          <w:b/>
          <w:bCs/>
          <w:iCs/>
          <w:lang w:eastAsia="zh-CN"/>
        </w:rPr>
      </w:pPr>
      <w:r w:rsidRPr="00736CC8">
        <w:rPr>
          <w:rFonts w:eastAsiaTheme="minorEastAsia"/>
          <w:b/>
          <w:bCs/>
          <w:iCs/>
          <w:highlight w:val="green"/>
          <w:lang w:eastAsia="zh-CN"/>
        </w:rPr>
        <w:t>A</w:t>
      </w:r>
      <w:r w:rsidRPr="00736CC8">
        <w:rPr>
          <w:rFonts w:eastAsiaTheme="minorEastAsia" w:hint="eastAsia"/>
          <w:b/>
          <w:bCs/>
          <w:iCs/>
          <w:highlight w:val="green"/>
          <w:lang w:eastAsia="zh-CN"/>
        </w:rPr>
        <w:t>g</w:t>
      </w:r>
      <w:r w:rsidRPr="00736CC8">
        <w:rPr>
          <w:rFonts w:eastAsiaTheme="minorEastAsia"/>
          <w:b/>
          <w:bCs/>
          <w:iCs/>
          <w:highlight w:val="green"/>
          <w:lang w:eastAsia="zh-CN"/>
        </w:rPr>
        <w:t>reement:</w:t>
      </w:r>
    </w:p>
    <w:p w14:paraId="399E9D87" w14:textId="77777777" w:rsidR="00484C3B" w:rsidRPr="00484C3B" w:rsidRDefault="00484C3B" w:rsidP="00484C3B">
      <w:pPr>
        <w:pStyle w:val="affa"/>
        <w:numPr>
          <w:ilvl w:val="0"/>
          <w:numId w:val="16"/>
        </w:numPr>
        <w:spacing w:after="0"/>
        <w:ind w:firstLineChars="0"/>
        <w:rPr>
          <w:rFonts w:eastAsiaTheme="minorEastAsia"/>
          <w:iCs/>
          <w:highlight w:val="green"/>
          <w:lang w:eastAsia="zh-CN"/>
        </w:rPr>
      </w:pPr>
      <w:r w:rsidRPr="00484C3B">
        <w:rPr>
          <w:rFonts w:eastAsiaTheme="minorEastAsia" w:hint="eastAsia"/>
          <w:iCs/>
          <w:highlight w:val="green"/>
          <w:lang w:eastAsia="zh-CN"/>
        </w:rPr>
        <w:t>U</w:t>
      </w:r>
      <w:r w:rsidRPr="00484C3B">
        <w:rPr>
          <w:rFonts w:eastAsiaTheme="minorEastAsia"/>
          <w:iCs/>
          <w:highlight w:val="green"/>
          <w:lang w:eastAsia="zh-CN"/>
        </w:rPr>
        <w:t>L 1024QAM can outperform UL 256QAM under some configurations that RAN4 has considered in the LLS. In s</w:t>
      </w:r>
      <w:r w:rsidRPr="00484C3B">
        <w:rPr>
          <w:rFonts w:eastAsiaTheme="minorEastAsia" w:hint="eastAsia"/>
          <w:iCs/>
          <w:highlight w:val="green"/>
          <w:lang w:eastAsia="zh-CN"/>
        </w:rPr>
        <w:t>o</w:t>
      </w:r>
      <w:r w:rsidRPr="00484C3B">
        <w:rPr>
          <w:rFonts w:eastAsiaTheme="minorEastAsia"/>
          <w:iCs/>
          <w:highlight w:val="green"/>
          <w:lang w:eastAsia="zh-CN"/>
        </w:rPr>
        <w:t xml:space="preserve">me other configurations </w:t>
      </w:r>
      <w:r w:rsidRPr="00484C3B">
        <w:rPr>
          <w:rFonts w:eastAsiaTheme="minorEastAsia" w:hint="eastAsia"/>
          <w:iCs/>
          <w:highlight w:val="green"/>
          <w:lang w:eastAsia="zh-CN"/>
        </w:rPr>
        <w:t>U</w:t>
      </w:r>
      <w:r w:rsidRPr="00484C3B">
        <w:rPr>
          <w:rFonts w:eastAsiaTheme="minorEastAsia"/>
          <w:iCs/>
          <w:highlight w:val="green"/>
          <w:lang w:eastAsia="zh-CN"/>
        </w:rPr>
        <w:t>L 1024QAM cannot outperform UL 256QAM.</w:t>
      </w:r>
    </w:p>
    <w:p w14:paraId="1AB2801D" w14:textId="30886466" w:rsidR="00484C3B" w:rsidRDefault="00484C3B" w:rsidP="00484C3B">
      <w:pPr>
        <w:pStyle w:val="affa"/>
        <w:numPr>
          <w:ilvl w:val="1"/>
          <w:numId w:val="16"/>
        </w:numPr>
        <w:spacing w:after="0"/>
        <w:ind w:firstLineChars="0"/>
        <w:rPr>
          <w:rFonts w:eastAsiaTheme="minorEastAsia"/>
          <w:iCs/>
          <w:highlight w:val="green"/>
          <w:lang w:eastAsia="zh-CN"/>
        </w:rPr>
      </w:pPr>
      <w:r w:rsidRPr="00484C3B">
        <w:rPr>
          <w:rFonts w:eastAsiaTheme="minorEastAsia" w:hint="eastAsia"/>
          <w:iCs/>
          <w:highlight w:val="green"/>
          <w:lang w:eastAsia="zh-CN"/>
        </w:rPr>
        <w:t>T</w:t>
      </w:r>
      <w:r w:rsidRPr="00484C3B">
        <w:rPr>
          <w:rFonts w:eastAsiaTheme="minorEastAsia"/>
          <w:iCs/>
          <w:highlight w:val="green"/>
          <w:lang w:eastAsia="zh-CN"/>
        </w:rPr>
        <w:t xml:space="preserve">he LLS results of cross over SINR from each company that UL 1024QAM can outperform UL 256QAM and the configuration that </w:t>
      </w:r>
      <w:r w:rsidRPr="00484C3B">
        <w:rPr>
          <w:rFonts w:eastAsiaTheme="minorEastAsia" w:hint="eastAsia"/>
          <w:iCs/>
          <w:highlight w:val="green"/>
          <w:lang w:eastAsia="zh-CN"/>
        </w:rPr>
        <w:t>U</w:t>
      </w:r>
      <w:r w:rsidRPr="00484C3B">
        <w:rPr>
          <w:rFonts w:eastAsiaTheme="minorEastAsia"/>
          <w:iCs/>
          <w:highlight w:val="green"/>
          <w:lang w:eastAsia="zh-CN"/>
        </w:rPr>
        <w:t>L 1024QAM cannot outperform UL 256QAM can be found in table 1 and 2.</w:t>
      </w:r>
    </w:p>
    <w:p w14:paraId="5A8D320F" w14:textId="77777777" w:rsidR="00F3346E" w:rsidRDefault="00F3346E">
      <w:pPr>
        <w:spacing w:after="0"/>
        <w:rPr>
          <w:iCs/>
          <w:lang w:eastAsia="zh-CN"/>
        </w:rPr>
      </w:pPr>
    </w:p>
    <w:p w14:paraId="54DA4E1B" w14:textId="4884F43C" w:rsidR="00F3346E" w:rsidRPr="00240F3E" w:rsidRDefault="001D6EA5" w:rsidP="00240F3E">
      <w:pPr>
        <w:pStyle w:val="4"/>
        <w:rPr>
          <w:rFonts w:eastAsia="Malgun Gothic"/>
          <w:lang w:val="en-US"/>
        </w:rPr>
      </w:pPr>
      <w:r>
        <w:rPr>
          <w:rFonts w:hint="eastAsia"/>
          <w:lang w:val="en-US"/>
        </w:rPr>
        <w:t>I</w:t>
      </w:r>
      <w:r>
        <w:rPr>
          <w:lang w:val="en-US"/>
        </w:rPr>
        <w:t>ssue 1-1-4 MPR for 1024QAM</w:t>
      </w:r>
    </w:p>
    <w:p w14:paraId="4AACCD15" w14:textId="2F6BA743" w:rsidR="00F4535A" w:rsidRDefault="00F4535A">
      <w:pPr>
        <w:spacing w:after="0"/>
        <w:rPr>
          <w:iCs/>
          <w:lang w:eastAsia="zh-CN"/>
        </w:rPr>
      </w:pPr>
      <w:r w:rsidRPr="00F4535A">
        <w:rPr>
          <w:rFonts w:hint="eastAsia"/>
          <w:iCs/>
          <w:highlight w:val="green"/>
          <w:lang w:eastAsia="zh-CN"/>
        </w:rPr>
        <w:t>Agr</w:t>
      </w:r>
      <w:r w:rsidRPr="00F4535A">
        <w:rPr>
          <w:iCs/>
          <w:highlight w:val="green"/>
          <w:lang w:eastAsia="zh-CN"/>
        </w:rPr>
        <w:t>eement:</w:t>
      </w:r>
    </w:p>
    <w:p w14:paraId="4B730EE6" w14:textId="77777777" w:rsidR="00F4535A" w:rsidRPr="00F4535A" w:rsidRDefault="00F4535A" w:rsidP="00F4535A">
      <w:pPr>
        <w:pStyle w:val="affa"/>
        <w:numPr>
          <w:ilvl w:val="0"/>
          <w:numId w:val="19"/>
        </w:numPr>
        <w:spacing w:after="0"/>
        <w:ind w:firstLineChars="0"/>
        <w:rPr>
          <w:rFonts w:eastAsiaTheme="minorEastAsia"/>
          <w:iCs/>
          <w:highlight w:val="green"/>
          <w:lang w:eastAsia="zh-CN"/>
        </w:rPr>
      </w:pPr>
      <w:r w:rsidRPr="00F4535A">
        <w:rPr>
          <w:rFonts w:eastAsiaTheme="minorEastAsia"/>
          <w:iCs/>
          <w:highlight w:val="green"/>
          <w:lang w:eastAsia="zh-CN"/>
        </w:rPr>
        <w:t>Capture the additional MPR inputs in the FL summary and no further agreement is needed.</w:t>
      </w:r>
    </w:p>
    <w:p w14:paraId="180F7A0E" w14:textId="77777777" w:rsidR="00F4535A" w:rsidRPr="00F4535A" w:rsidRDefault="00F4535A" w:rsidP="00F4535A">
      <w:pPr>
        <w:pStyle w:val="affa"/>
        <w:numPr>
          <w:ilvl w:val="1"/>
          <w:numId w:val="19"/>
        </w:numPr>
        <w:spacing w:after="0"/>
        <w:ind w:firstLineChars="0"/>
        <w:rPr>
          <w:rFonts w:eastAsiaTheme="minorEastAsia"/>
          <w:iCs/>
          <w:highlight w:val="green"/>
          <w:lang w:eastAsia="zh-CN"/>
        </w:rPr>
      </w:pPr>
      <w:r w:rsidRPr="00F4535A">
        <w:rPr>
          <w:rFonts w:eastAsiaTheme="minorEastAsia"/>
          <w:iCs/>
          <w:highlight w:val="green"/>
          <w:lang w:eastAsia="zh-CN"/>
        </w:rPr>
        <w:t xml:space="preserve">Exact MPR for UL 1024QAM is defined in WI phase </w:t>
      </w:r>
      <w:r w:rsidRPr="00F4535A">
        <w:rPr>
          <w:rFonts w:eastAsiaTheme="minorEastAsia" w:hint="eastAsia"/>
          <w:iCs/>
          <w:highlight w:val="green"/>
          <w:lang w:eastAsia="zh-CN"/>
        </w:rPr>
        <w:t>if</w:t>
      </w:r>
      <w:r w:rsidRPr="00F4535A">
        <w:rPr>
          <w:rFonts w:eastAsiaTheme="minorEastAsia"/>
          <w:iCs/>
          <w:highlight w:val="green"/>
          <w:lang w:eastAsia="zh-CN"/>
        </w:rPr>
        <w:t xml:space="preserve"> UL 1024QAM is introduced. The MPR discussed here and was sent to RAN1 in last meeting is for SLS purpose.</w:t>
      </w:r>
    </w:p>
    <w:p w14:paraId="24CA1F2A" w14:textId="77777777" w:rsidR="00F4535A" w:rsidRPr="00F4535A" w:rsidRDefault="00F4535A" w:rsidP="00F4535A">
      <w:pPr>
        <w:pStyle w:val="affa"/>
        <w:numPr>
          <w:ilvl w:val="0"/>
          <w:numId w:val="19"/>
        </w:numPr>
        <w:spacing w:after="0"/>
        <w:ind w:firstLineChars="0"/>
        <w:rPr>
          <w:rFonts w:eastAsiaTheme="minorEastAsia"/>
          <w:iCs/>
          <w:highlight w:val="green"/>
          <w:lang w:eastAsia="zh-CN"/>
        </w:rPr>
      </w:pPr>
      <w:r w:rsidRPr="00F4535A">
        <w:rPr>
          <w:rFonts w:eastAsiaTheme="minorEastAsia"/>
          <w:iCs/>
          <w:highlight w:val="green"/>
          <w:lang w:eastAsia="zh-CN"/>
        </w:rPr>
        <w:t>Keep the agreement in last meeting to avoid confusing RAN1.</w:t>
      </w:r>
    </w:p>
    <w:p w14:paraId="6D9AFDF5" w14:textId="77777777" w:rsidR="00F3346E" w:rsidRPr="00F4535A" w:rsidRDefault="00F3346E">
      <w:pPr>
        <w:spacing w:after="0"/>
        <w:rPr>
          <w:b/>
          <w:bCs/>
          <w:iCs/>
          <w:lang w:eastAsia="zh-CN"/>
        </w:rPr>
      </w:pPr>
    </w:p>
    <w:p w14:paraId="14131E1F" w14:textId="77777777" w:rsidR="00F3346E" w:rsidRDefault="00F3346E">
      <w:pPr>
        <w:spacing w:after="0"/>
        <w:rPr>
          <w:rFonts w:eastAsiaTheme="minorEastAsia"/>
          <w:bCs/>
          <w:color w:val="0070C0"/>
          <w:lang w:eastAsia="zh-CN"/>
        </w:rPr>
      </w:pPr>
    </w:p>
    <w:p w14:paraId="5CE0ECE2" w14:textId="77777777" w:rsidR="00F3346E" w:rsidRDefault="00F3346E">
      <w:pPr>
        <w:spacing w:after="0"/>
        <w:rPr>
          <w:iCs/>
          <w:lang w:eastAsia="zh-CN"/>
        </w:rPr>
      </w:pPr>
    </w:p>
    <w:p w14:paraId="3BEC8121" w14:textId="77777777" w:rsidR="00F3346E" w:rsidRDefault="001D6EA5" w:rsidP="00A702B9">
      <w:pPr>
        <w:pStyle w:val="3"/>
        <w:numPr>
          <w:ilvl w:val="0"/>
          <w:numId w:val="0"/>
        </w:numPr>
        <w:ind w:left="720" w:hanging="720"/>
        <w:rPr>
          <w:sz w:val="24"/>
          <w:szCs w:val="16"/>
          <w:lang w:val="en-US"/>
        </w:rPr>
      </w:pPr>
      <w:r>
        <w:rPr>
          <w:sz w:val="24"/>
          <w:szCs w:val="16"/>
          <w:lang w:val="en-US"/>
        </w:rPr>
        <w:lastRenderedPageBreak/>
        <w:t>Sub-topic 1-2: DL 4096QAM</w:t>
      </w:r>
    </w:p>
    <w:p w14:paraId="7B229F75" w14:textId="77777777" w:rsidR="00F3346E" w:rsidRDefault="001D6EA5">
      <w:pPr>
        <w:pStyle w:val="4"/>
      </w:pPr>
      <w:r>
        <w:rPr>
          <w:rFonts w:hint="eastAsia"/>
        </w:rPr>
        <w:t>I</w:t>
      </w:r>
      <w:r>
        <w:t>ssue 1-2-1 EVM budget</w:t>
      </w:r>
    </w:p>
    <w:p w14:paraId="72C6574B" w14:textId="7B798624" w:rsidR="00F3346E" w:rsidRPr="00151A8E" w:rsidRDefault="00151A8E">
      <w:pPr>
        <w:spacing w:after="0"/>
        <w:rPr>
          <w:lang w:eastAsia="zh-CN"/>
        </w:rPr>
      </w:pPr>
      <w:r w:rsidRPr="00151A8E">
        <w:rPr>
          <w:rFonts w:hint="eastAsia"/>
          <w:highlight w:val="green"/>
          <w:lang w:eastAsia="zh-CN"/>
        </w:rPr>
        <w:t>Agr</w:t>
      </w:r>
      <w:r w:rsidRPr="00151A8E">
        <w:rPr>
          <w:highlight w:val="green"/>
          <w:lang w:eastAsia="zh-CN"/>
        </w:rPr>
        <w:t>eement:</w:t>
      </w:r>
    </w:p>
    <w:p w14:paraId="31CE7D33" w14:textId="77777777" w:rsidR="00151A8E" w:rsidRPr="00151A8E" w:rsidRDefault="00151A8E" w:rsidP="00151A8E">
      <w:pPr>
        <w:pStyle w:val="affa"/>
        <w:numPr>
          <w:ilvl w:val="0"/>
          <w:numId w:val="19"/>
        </w:numPr>
        <w:spacing w:after="0"/>
        <w:ind w:firstLineChars="0"/>
        <w:rPr>
          <w:rFonts w:eastAsiaTheme="minorEastAsia"/>
          <w:iCs/>
          <w:highlight w:val="green"/>
          <w:lang w:eastAsia="zh-CN"/>
        </w:rPr>
      </w:pPr>
      <w:r w:rsidRPr="00151A8E">
        <w:rPr>
          <w:rFonts w:eastAsiaTheme="minorEastAsia"/>
          <w:iCs/>
          <w:highlight w:val="green"/>
          <w:lang w:eastAsia="zh-CN"/>
        </w:rPr>
        <w:t>FWA is the targeted UE type for DL 4096QAM evaluation</w:t>
      </w:r>
    </w:p>
    <w:p w14:paraId="58F6C986" w14:textId="77777777" w:rsidR="00151A8E" w:rsidRPr="00151A8E" w:rsidRDefault="00151A8E" w:rsidP="00151A8E">
      <w:pPr>
        <w:pStyle w:val="affa"/>
        <w:numPr>
          <w:ilvl w:val="0"/>
          <w:numId w:val="19"/>
        </w:numPr>
        <w:spacing w:after="0"/>
        <w:ind w:firstLineChars="0"/>
        <w:rPr>
          <w:rFonts w:eastAsiaTheme="minorEastAsia"/>
          <w:iCs/>
          <w:highlight w:val="green"/>
          <w:lang w:eastAsia="zh-CN"/>
        </w:rPr>
      </w:pPr>
      <w:r w:rsidRPr="00151A8E">
        <w:rPr>
          <w:rFonts w:eastAsiaTheme="minorEastAsia"/>
          <w:iCs/>
          <w:highlight w:val="green"/>
          <w:lang w:eastAsia="zh-CN"/>
        </w:rPr>
        <w:t>FFS below aspects:</w:t>
      </w:r>
    </w:p>
    <w:p w14:paraId="0E9DF3D2" w14:textId="77777777" w:rsidR="00151A8E" w:rsidRPr="00151A8E" w:rsidRDefault="00151A8E" w:rsidP="00151A8E">
      <w:pPr>
        <w:pStyle w:val="affa"/>
        <w:numPr>
          <w:ilvl w:val="1"/>
          <w:numId w:val="19"/>
        </w:numPr>
        <w:spacing w:after="0"/>
        <w:ind w:firstLineChars="0"/>
        <w:rPr>
          <w:rFonts w:eastAsiaTheme="minorEastAsia"/>
          <w:iCs/>
          <w:highlight w:val="green"/>
          <w:lang w:eastAsia="zh-CN"/>
        </w:rPr>
      </w:pPr>
      <w:r w:rsidRPr="00151A8E">
        <w:rPr>
          <w:rFonts w:eastAsiaTheme="minorEastAsia"/>
          <w:iCs/>
          <w:highlight w:val="green"/>
          <w:lang w:eastAsia="zh-CN"/>
        </w:rPr>
        <w:t>the targeted scenario, e.g., wide area/Indoor BS type</w:t>
      </w:r>
    </w:p>
    <w:p w14:paraId="5C9F8678" w14:textId="77777777" w:rsidR="00151A8E" w:rsidRPr="00151A8E" w:rsidRDefault="00151A8E" w:rsidP="00151A8E">
      <w:pPr>
        <w:pStyle w:val="affa"/>
        <w:numPr>
          <w:ilvl w:val="1"/>
          <w:numId w:val="19"/>
        </w:numPr>
        <w:spacing w:after="0"/>
        <w:ind w:firstLineChars="0"/>
        <w:rPr>
          <w:rFonts w:eastAsiaTheme="minorEastAsia"/>
          <w:iCs/>
          <w:highlight w:val="green"/>
          <w:lang w:eastAsia="zh-CN"/>
        </w:rPr>
      </w:pPr>
      <w:r w:rsidRPr="00151A8E">
        <w:rPr>
          <w:rFonts w:eastAsiaTheme="minorEastAsia" w:hint="eastAsia"/>
          <w:iCs/>
          <w:highlight w:val="green"/>
          <w:lang w:eastAsia="zh-CN"/>
        </w:rPr>
        <w:t>B</w:t>
      </w:r>
      <w:r w:rsidRPr="00151A8E">
        <w:rPr>
          <w:rFonts w:eastAsiaTheme="minorEastAsia"/>
          <w:iCs/>
          <w:highlight w:val="green"/>
          <w:lang w:eastAsia="zh-CN"/>
        </w:rPr>
        <w:t>S power backoff</w:t>
      </w:r>
    </w:p>
    <w:p w14:paraId="6EF698DC" w14:textId="77777777" w:rsidR="00151A8E" w:rsidRPr="00151A8E" w:rsidRDefault="00151A8E" w:rsidP="00151A8E">
      <w:pPr>
        <w:pStyle w:val="affa"/>
        <w:numPr>
          <w:ilvl w:val="1"/>
          <w:numId w:val="19"/>
        </w:numPr>
        <w:spacing w:after="0"/>
        <w:ind w:firstLineChars="0"/>
        <w:rPr>
          <w:rFonts w:eastAsiaTheme="minorEastAsia"/>
          <w:iCs/>
          <w:highlight w:val="green"/>
          <w:lang w:eastAsia="zh-CN"/>
        </w:rPr>
      </w:pPr>
      <w:r w:rsidRPr="00151A8E">
        <w:rPr>
          <w:rFonts w:eastAsiaTheme="minorEastAsia"/>
          <w:iCs/>
          <w:highlight w:val="green"/>
          <w:lang w:eastAsia="zh-CN"/>
        </w:rPr>
        <w:t>whether phase noise model is considered in DL 4096qam feasibility study</w:t>
      </w:r>
    </w:p>
    <w:p w14:paraId="05532603" w14:textId="77777777" w:rsidR="00151A8E" w:rsidRPr="00151A8E" w:rsidRDefault="00151A8E" w:rsidP="00151A8E">
      <w:pPr>
        <w:pStyle w:val="affa"/>
        <w:numPr>
          <w:ilvl w:val="2"/>
          <w:numId w:val="19"/>
        </w:numPr>
        <w:spacing w:after="0"/>
        <w:ind w:firstLineChars="0"/>
        <w:rPr>
          <w:rFonts w:eastAsiaTheme="minorEastAsia"/>
          <w:iCs/>
          <w:highlight w:val="green"/>
          <w:lang w:eastAsia="zh-CN"/>
        </w:rPr>
      </w:pPr>
      <w:r w:rsidRPr="00151A8E">
        <w:rPr>
          <w:rFonts w:eastAsiaTheme="minorEastAsia"/>
          <w:iCs/>
          <w:highlight w:val="green"/>
          <w:lang w:eastAsia="zh-CN"/>
        </w:rPr>
        <w:t>If considered, FFS on how the model to be defined, e.g., 38.803 examples</w:t>
      </w:r>
    </w:p>
    <w:p w14:paraId="0B338470" w14:textId="77777777" w:rsidR="00F3346E" w:rsidRDefault="00F3346E">
      <w:pPr>
        <w:spacing w:after="0"/>
      </w:pPr>
    </w:p>
    <w:p w14:paraId="7D0EFAA2" w14:textId="5E77E7B3" w:rsidR="00F3346E" w:rsidRPr="00EB2EFA" w:rsidRDefault="001D6EA5" w:rsidP="00EB2EFA">
      <w:pPr>
        <w:pStyle w:val="4"/>
      </w:pPr>
      <w:r>
        <w:rPr>
          <w:rFonts w:hint="eastAsia"/>
        </w:rPr>
        <w:t>I</w:t>
      </w:r>
      <w:r>
        <w:t>ssue 1-2-2 LLS</w:t>
      </w:r>
    </w:p>
    <w:p w14:paraId="250C510D" w14:textId="317E8239" w:rsidR="003F6B95" w:rsidRDefault="003F6B95">
      <w:pPr>
        <w:spacing w:after="0"/>
        <w:rPr>
          <w:b/>
          <w:bCs/>
          <w:iCs/>
          <w:color w:val="0070C0"/>
          <w:lang w:eastAsia="zh-CN"/>
        </w:rPr>
      </w:pPr>
    </w:p>
    <w:p w14:paraId="55E9A1BD" w14:textId="77777777" w:rsidR="00EC0116" w:rsidRPr="00151A8E" w:rsidRDefault="00EC0116" w:rsidP="00EC0116">
      <w:pPr>
        <w:spacing w:after="0"/>
        <w:rPr>
          <w:lang w:eastAsia="zh-CN"/>
        </w:rPr>
      </w:pPr>
      <w:r w:rsidRPr="00151A8E">
        <w:rPr>
          <w:rFonts w:hint="eastAsia"/>
          <w:highlight w:val="green"/>
          <w:lang w:eastAsia="zh-CN"/>
        </w:rPr>
        <w:t>Agr</w:t>
      </w:r>
      <w:r w:rsidRPr="00151A8E">
        <w:rPr>
          <w:highlight w:val="green"/>
          <w:lang w:eastAsia="zh-CN"/>
        </w:rPr>
        <w:t>eement:</w:t>
      </w:r>
    </w:p>
    <w:p w14:paraId="647C0DD1" w14:textId="327B5E99" w:rsidR="00F3346E" w:rsidRDefault="00F3346E">
      <w:pPr>
        <w:spacing w:after="0"/>
        <w:rPr>
          <w:b/>
          <w:bCs/>
          <w:iCs/>
          <w:color w:val="0070C0"/>
          <w:lang w:eastAsia="zh-CN"/>
        </w:rPr>
      </w:pPr>
    </w:p>
    <w:tbl>
      <w:tblPr>
        <w:tblW w:w="0" w:type="auto"/>
        <w:tblCellMar>
          <w:left w:w="0" w:type="dxa"/>
          <w:right w:w="0" w:type="dxa"/>
        </w:tblCellMar>
        <w:tblLook w:val="04A0" w:firstRow="1" w:lastRow="0" w:firstColumn="1" w:lastColumn="0" w:noHBand="0" w:noVBand="1"/>
      </w:tblPr>
      <w:tblGrid>
        <w:gridCol w:w="2542"/>
        <w:gridCol w:w="6499"/>
      </w:tblGrid>
      <w:tr w:rsidR="00581764" w:rsidRPr="009E674E" w14:paraId="0C06A54D" w14:textId="77777777" w:rsidTr="00CA29AC">
        <w:trPr>
          <w:trHeight w:val="50"/>
        </w:trPr>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28922E" w14:textId="77777777" w:rsidR="00581764" w:rsidRPr="009E674E" w:rsidRDefault="00581764" w:rsidP="00CA29AC">
            <w:pPr>
              <w:pStyle w:val="afc"/>
              <w:rPr>
                <w:sz w:val="20"/>
                <w:szCs w:val="20"/>
                <w:lang w:val="en-US" w:eastAsia="zh-CN"/>
              </w:rPr>
            </w:pPr>
          </w:p>
        </w:tc>
        <w:tc>
          <w:tcPr>
            <w:tcW w:w="64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7CD510" w14:textId="77777777" w:rsidR="00581764" w:rsidRPr="009E674E" w:rsidRDefault="00581764" w:rsidP="00CA29AC">
            <w:pPr>
              <w:pStyle w:val="afc"/>
              <w:rPr>
                <w:sz w:val="20"/>
                <w:szCs w:val="20"/>
              </w:rPr>
            </w:pPr>
            <w:r w:rsidRPr="009E674E">
              <w:rPr>
                <w:color w:val="000000"/>
                <w:sz w:val="20"/>
                <w:szCs w:val="20"/>
              </w:rPr>
              <w:t>Value</w:t>
            </w:r>
          </w:p>
        </w:tc>
      </w:tr>
      <w:tr w:rsidR="00581764" w:rsidRPr="009E674E" w14:paraId="3837AD53" w14:textId="77777777" w:rsidTr="00CA29AC">
        <w:trPr>
          <w:trHeight w:val="203"/>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03065" w14:textId="77777777" w:rsidR="00581764" w:rsidRPr="009E674E" w:rsidRDefault="00581764" w:rsidP="00CA29AC">
            <w:pPr>
              <w:pStyle w:val="afc"/>
              <w:rPr>
                <w:sz w:val="20"/>
                <w:szCs w:val="20"/>
              </w:rPr>
            </w:pPr>
            <w:r w:rsidRPr="009E674E">
              <w:rPr>
                <w:color w:val="000000"/>
                <w:sz w:val="20"/>
                <w:szCs w:val="20"/>
              </w:rPr>
              <w:t>Frequency</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004D8017" w14:textId="77777777" w:rsidR="00581764" w:rsidRPr="009E674E" w:rsidRDefault="00581764" w:rsidP="00CA29AC">
            <w:pPr>
              <w:pStyle w:val="afc"/>
              <w:rPr>
                <w:sz w:val="20"/>
                <w:szCs w:val="20"/>
              </w:rPr>
            </w:pPr>
            <w:r w:rsidRPr="00FD41CE">
              <w:rPr>
                <w:color w:val="000000"/>
                <w:sz w:val="20"/>
                <w:szCs w:val="20"/>
                <w:highlight w:val="green"/>
              </w:rPr>
              <w:t>4GHz, 7GHz</w:t>
            </w:r>
          </w:p>
        </w:tc>
      </w:tr>
      <w:tr w:rsidR="00581764" w:rsidRPr="009E674E" w14:paraId="5F581C34" w14:textId="77777777" w:rsidTr="00CA29AC">
        <w:trPr>
          <w:trHeight w:val="67"/>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1211F" w14:textId="77777777" w:rsidR="00581764" w:rsidRPr="009E674E" w:rsidRDefault="00581764" w:rsidP="00CA29AC">
            <w:pPr>
              <w:pStyle w:val="afc"/>
              <w:rPr>
                <w:sz w:val="20"/>
                <w:szCs w:val="20"/>
              </w:rPr>
            </w:pPr>
            <w:r w:rsidRPr="009E674E">
              <w:rPr>
                <w:color w:val="000000"/>
                <w:sz w:val="20"/>
                <w:szCs w:val="20"/>
              </w:rPr>
              <w:t>Bandwidth</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05606D92" w14:textId="77777777" w:rsidR="00581764" w:rsidRPr="009E674E" w:rsidRDefault="00581764" w:rsidP="00CA29AC">
            <w:pPr>
              <w:pStyle w:val="afc"/>
              <w:rPr>
                <w:sz w:val="20"/>
                <w:szCs w:val="20"/>
              </w:rPr>
            </w:pPr>
            <w:r w:rsidRPr="003B7FF8">
              <w:rPr>
                <w:color w:val="000000"/>
                <w:sz w:val="20"/>
                <w:szCs w:val="20"/>
                <w:highlight w:val="green"/>
              </w:rPr>
              <w:t xml:space="preserve">100MHz, </w:t>
            </w:r>
            <w:r w:rsidRPr="00513223">
              <w:rPr>
                <w:sz w:val="20"/>
                <w:szCs w:val="20"/>
                <w:highlight w:val="green"/>
              </w:rPr>
              <w:t xml:space="preserve">200MHz, </w:t>
            </w:r>
            <w:r w:rsidRPr="001C4F40">
              <w:rPr>
                <w:sz w:val="20"/>
                <w:szCs w:val="20"/>
                <w:highlight w:val="green"/>
              </w:rPr>
              <w:t>400MHz (optional)</w:t>
            </w:r>
          </w:p>
        </w:tc>
      </w:tr>
      <w:tr w:rsidR="00581764" w:rsidRPr="009E674E" w14:paraId="5064E057" w14:textId="77777777" w:rsidTr="00CA29AC">
        <w:trPr>
          <w:trHeight w:val="203"/>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EF080" w14:textId="77777777" w:rsidR="00581764" w:rsidRPr="009E674E" w:rsidRDefault="00581764" w:rsidP="00CA29AC">
            <w:pPr>
              <w:pStyle w:val="afc"/>
              <w:rPr>
                <w:sz w:val="20"/>
                <w:szCs w:val="20"/>
              </w:rPr>
            </w:pPr>
            <w:r w:rsidRPr="009E674E">
              <w:rPr>
                <w:color w:val="000000"/>
                <w:sz w:val="20"/>
                <w:szCs w:val="20"/>
              </w:rPr>
              <w:t>SCS</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539D30C5" w14:textId="77777777" w:rsidR="00581764" w:rsidRPr="009E674E" w:rsidRDefault="00581764" w:rsidP="00CA29AC">
            <w:pPr>
              <w:pStyle w:val="afc"/>
              <w:rPr>
                <w:sz w:val="20"/>
                <w:szCs w:val="20"/>
              </w:rPr>
            </w:pPr>
            <w:r w:rsidRPr="00E34BFE">
              <w:rPr>
                <w:color w:val="000000"/>
                <w:sz w:val="20"/>
                <w:szCs w:val="20"/>
                <w:highlight w:val="green"/>
              </w:rPr>
              <w:t>30kHz</w:t>
            </w:r>
          </w:p>
        </w:tc>
      </w:tr>
      <w:tr w:rsidR="00581764" w:rsidRPr="009E674E" w14:paraId="0D129C01" w14:textId="77777777" w:rsidTr="00CA29AC">
        <w:trPr>
          <w:trHeight w:val="143"/>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FF3D3A" w14:textId="77777777" w:rsidR="00581764" w:rsidRPr="009E674E" w:rsidRDefault="00581764" w:rsidP="00CA29AC">
            <w:pPr>
              <w:pStyle w:val="afc"/>
              <w:rPr>
                <w:sz w:val="20"/>
                <w:szCs w:val="20"/>
              </w:rPr>
            </w:pPr>
            <w:r w:rsidRPr="009E674E">
              <w:rPr>
                <w:color w:val="000000"/>
                <w:sz w:val="20"/>
                <w:szCs w:val="20"/>
              </w:rPr>
              <w:t>Number of RB</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02DCA8D3" w14:textId="77777777" w:rsidR="00581764" w:rsidRDefault="00581764" w:rsidP="00CA29AC">
            <w:pPr>
              <w:pStyle w:val="afc"/>
              <w:spacing w:after="0" w:afterAutospacing="0"/>
              <w:rPr>
                <w:sz w:val="20"/>
                <w:szCs w:val="20"/>
              </w:rPr>
            </w:pPr>
            <w:r w:rsidRPr="00E34BFE">
              <w:rPr>
                <w:color w:val="000000"/>
                <w:sz w:val="20"/>
                <w:szCs w:val="20"/>
                <w:highlight w:val="green"/>
              </w:rPr>
              <w:t>273</w:t>
            </w:r>
            <w:r w:rsidRPr="00513223">
              <w:rPr>
                <w:color w:val="000000"/>
                <w:sz w:val="20"/>
                <w:szCs w:val="20"/>
                <w:highlight w:val="green"/>
              </w:rPr>
              <w:t xml:space="preserve">, </w:t>
            </w:r>
            <w:r w:rsidRPr="00513223">
              <w:rPr>
                <w:sz w:val="20"/>
                <w:szCs w:val="20"/>
                <w:highlight w:val="green"/>
              </w:rPr>
              <w:t xml:space="preserve">546, </w:t>
            </w:r>
            <w:r w:rsidRPr="001C4F40">
              <w:rPr>
                <w:sz w:val="20"/>
                <w:szCs w:val="20"/>
                <w:highlight w:val="green"/>
              </w:rPr>
              <w:t>1092</w:t>
            </w:r>
          </w:p>
          <w:p w14:paraId="66455674" w14:textId="77777777" w:rsidR="00581764" w:rsidRPr="000E5F39" w:rsidRDefault="00581764" w:rsidP="00CA29AC">
            <w:pPr>
              <w:pStyle w:val="afc"/>
              <w:spacing w:before="0" w:beforeAutospacing="0" w:after="0" w:afterAutospacing="0"/>
              <w:rPr>
                <w:color w:val="000000"/>
                <w:sz w:val="20"/>
                <w:szCs w:val="20"/>
                <w:lang w:eastAsia="zh-CN"/>
              </w:rPr>
            </w:pPr>
            <w:r w:rsidRPr="00513223">
              <w:rPr>
                <w:rFonts w:hint="eastAsia"/>
                <w:sz w:val="20"/>
                <w:szCs w:val="20"/>
                <w:highlight w:val="green"/>
                <w:lang w:eastAsia="zh-CN"/>
              </w:rPr>
              <w:t>N</w:t>
            </w:r>
            <w:r w:rsidRPr="00513223">
              <w:rPr>
                <w:sz w:val="20"/>
                <w:szCs w:val="20"/>
                <w:highlight w:val="green"/>
                <w:lang w:eastAsia="zh-CN"/>
              </w:rPr>
              <w:t>ote: the RB numbers for 200MHz and 400MHz are just for simulation purpose.</w:t>
            </w:r>
          </w:p>
        </w:tc>
      </w:tr>
      <w:tr w:rsidR="00581764" w:rsidRPr="009E674E" w14:paraId="6C7DEDFD" w14:textId="77777777" w:rsidTr="00CA29AC">
        <w:trPr>
          <w:trHeight w:val="203"/>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F78026" w14:textId="77777777" w:rsidR="00581764" w:rsidRPr="009E674E" w:rsidRDefault="00581764" w:rsidP="00CA29AC">
            <w:pPr>
              <w:pStyle w:val="afc"/>
              <w:spacing w:before="0" w:beforeAutospacing="0" w:after="0" w:afterAutospacing="0"/>
              <w:rPr>
                <w:sz w:val="20"/>
                <w:szCs w:val="20"/>
              </w:rPr>
            </w:pPr>
            <w:r w:rsidRPr="009E674E">
              <w:rPr>
                <w:color w:val="000000"/>
                <w:sz w:val="20"/>
                <w:szCs w:val="20"/>
              </w:rPr>
              <w:t>Waveform</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3AFBE49B" w14:textId="77777777" w:rsidR="00581764" w:rsidRPr="009E674E" w:rsidRDefault="00581764" w:rsidP="00CA29AC">
            <w:pPr>
              <w:pStyle w:val="afc"/>
              <w:spacing w:before="0" w:beforeAutospacing="0" w:after="0" w:afterAutospacing="0"/>
              <w:rPr>
                <w:sz w:val="20"/>
                <w:szCs w:val="20"/>
              </w:rPr>
            </w:pPr>
            <w:r w:rsidRPr="00E34BFE">
              <w:rPr>
                <w:color w:val="000000"/>
                <w:sz w:val="20"/>
                <w:szCs w:val="20"/>
                <w:highlight w:val="green"/>
              </w:rPr>
              <w:t>CP-OFDM</w:t>
            </w:r>
          </w:p>
        </w:tc>
      </w:tr>
      <w:tr w:rsidR="00581764" w:rsidRPr="009E674E" w14:paraId="43642AF6" w14:textId="77777777" w:rsidTr="00CA29AC">
        <w:trPr>
          <w:trHeight w:val="46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200164" w14:textId="77777777" w:rsidR="00581764" w:rsidRPr="009E674E" w:rsidRDefault="00581764" w:rsidP="00CA29AC">
            <w:pPr>
              <w:pStyle w:val="afc"/>
              <w:rPr>
                <w:sz w:val="20"/>
                <w:szCs w:val="20"/>
              </w:rPr>
            </w:pPr>
            <w:r w:rsidRPr="009E674E">
              <w:rPr>
                <w:color w:val="000000"/>
                <w:sz w:val="20"/>
                <w:szCs w:val="20"/>
              </w:rPr>
              <w:t>Channel model</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04E2242F" w14:textId="77777777" w:rsidR="00581764" w:rsidRPr="00C5299F" w:rsidRDefault="00581764" w:rsidP="00581764">
            <w:pPr>
              <w:pStyle w:val="afc"/>
              <w:numPr>
                <w:ilvl w:val="0"/>
                <w:numId w:val="44"/>
              </w:numPr>
              <w:ind w:left="178" w:hanging="178"/>
              <w:rPr>
                <w:color w:val="000000"/>
                <w:sz w:val="20"/>
                <w:szCs w:val="20"/>
                <w:highlight w:val="green"/>
              </w:rPr>
            </w:pPr>
            <w:r w:rsidRPr="00C5299F">
              <w:rPr>
                <w:rFonts w:hint="eastAsia"/>
                <w:color w:val="000000"/>
                <w:sz w:val="20"/>
                <w:szCs w:val="20"/>
                <w:highlight w:val="green"/>
                <w:lang w:eastAsia="zh-CN"/>
              </w:rPr>
              <w:t>A</w:t>
            </w:r>
            <w:r w:rsidRPr="00C5299F">
              <w:rPr>
                <w:color w:val="000000"/>
                <w:sz w:val="20"/>
                <w:szCs w:val="20"/>
                <w:highlight w:val="green"/>
                <w:lang w:eastAsia="zh-CN"/>
              </w:rPr>
              <w:t>WGN (optional)</w:t>
            </w:r>
          </w:p>
          <w:p w14:paraId="7292E428" w14:textId="77777777" w:rsidR="00581764" w:rsidRPr="00C5299F" w:rsidRDefault="00581764" w:rsidP="00581764">
            <w:pPr>
              <w:pStyle w:val="afc"/>
              <w:numPr>
                <w:ilvl w:val="0"/>
                <w:numId w:val="44"/>
              </w:numPr>
              <w:ind w:left="178" w:hanging="178"/>
              <w:rPr>
                <w:color w:val="000000"/>
                <w:sz w:val="20"/>
                <w:szCs w:val="20"/>
                <w:highlight w:val="green"/>
              </w:rPr>
            </w:pPr>
            <w:r w:rsidRPr="00C5299F">
              <w:rPr>
                <w:color w:val="000000"/>
                <w:sz w:val="20"/>
                <w:szCs w:val="20"/>
                <w:highlight w:val="green"/>
              </w:rPr>
              <w:t>TDL-A 30ns delay spread, 5Hz Doppler frequency</w:t>
            </w:r>
            <w:r w:rsidRPr="00C5299F">
              <w:rPr>
                <w:color w:val="000000"/>
                <w:sz w:val="20"/>
                <w:szCs w:val="20"/>
                <w:highlight w:val="green"/>
                <w:lang w:eastAsia="zh-CN"/>
              </w:rPr>
              <w:t xml:space="preserve"> (optional)</w:t>
            </w:r>
          </w:p>
          <w:p w14:paraId="0847BE82" w14:textId="77777777" w:rsidR="00581764" w:rsidRPr="00C34079" w:rsidRDefault="00581764" w:rsidP="00581764">
            <w:pPr>
              <w:pStyle w:val="afc"/>
              <w:numPr>
                <w:ilvl w:val="0"/>
                <w:numId w:val="44"/>
              </w:numPr>
              <w:spacing w:after="0" w:afterAutospacing="0"/>
              <w:ind w:left="178" w:hanging="178"/>
              <w:rPr>
                <w:sz w:val="20"/>
                <w:szCs w:val="20"/>
              </w:rPr>
            </w:pPr>
            <w:r w:rsidRPr="00C5299F">
              <w:rPr>
                <w:color w:val="000000"/>
                <w:sz w:val="20"/>
                <w:szCs w:val="20"/>
                <w:highlight w:val="green"/>
              </w:rPr>
              <w:t>TDL-D 30ns delay spread, 5Hz Doppler frequency</w:t>
            </w:r>
            <w:r w:rsidRPr="00C5299F">
              <w:rPr>
                <w:color w:val="000000"/>
                <w:sz w:val="20"/>
                <w:szCs w:val="20"/>
                <w:highlight w:val="green"/>
                <w:lang w:eastAsia="zh-CN"/>
              </w:rPr>
              <w:t xml:space="preserve"> (optional)</w:t>
            </w:r>
          </w:p>
        </w:tc>
      </w:tr>
      <w:tr w:rsidR="00581764" w:rsidRPr="009E674E" w14:paraId="57B81534" w14:textId="77777777" w:rsidTr="00CA29AC">
        <w:trPr>
          <w:trHeight w:val="2981"/>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0FFDF" w14:textId="77777777" w:rsidR="00581764" w:rsidRPr="009E674E" w:rsidRDefault="00581764" w:rsidP="00CA29AC">
            <w:pPr>
              <w:pStyle w:val="afc"/>
              <w:spacing w:before="0" w:beforeAutospacing="0" w:after="0" w:afterAutospacing="0"/>
              <w:rPr>
                <w:sz w:val="20"/>
                <w:szCs w:val="20"/>
              </w:rPr>
            </w:pPr>
            <w:r w:rsidRPr="009E674E">
              <w:rPr>
                <w:color w:val="000000"/>
                <w:sz w:val="20"/>
                <w:szCs w:val="20"/>
              </w:rPr>
              <w:t>Antenna configuration</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10F50C6B" w14:textId="77777777" w:rsidR="00581764" w:rsidRPr="00252C1B" w:rsidRDefault="00581764" w:rsidP="00CA29AC">
            <w:pPr>
              <w:pStyle w:val="afc"/>
              <w:spacing w:before="0" w:beforeAutospacing="0" w:after="0" w:afterAutospacing="0"/>
              <w:rPr>
                <w:color w:val="000000"/>
                <w:sz w:val="20"/>
                <w:szCs w:val="20"/>
                <w:highlight w:val="green"/>
                <w:lang w:eastAsia="zh-CN"/>
              </w:rPr>
            </w:pPr>
            <w:r w:rsidRPr="00252C1B">
              <w:rPr>
                <w:rFonts w:hint="eastAsia"/>
                <w:color w:val="000000"/>
                <w:sz w:val="20"/>
                <w:szCs w:val="20"/>
                <w:highlight w:val="green"/>
                <w:lang w:eastAsia="zh-CN"/>
              </w:rPr>
              <w:t>A</w:t>
            </w:r>
            <w:r w:rsidRPr="00252C1B">
              <w:rPr>
                <w:color w:val="000000"/>
                <w:sz w:val="20"/>
                <w:szCs w:val="20"/>
                <w:highlight w:val="green"/>
                <w:lang w:eastAsia="zh-CN"/>
              </w:rPr>
              <w:t>nt config:</w:t>
            </w:r>
          </w:p>
          <w:p w14:paraId="23EA28D5" w14:textId="77777777" w:rsidR="00581764" w:rsidRPr="00252C1B" w:rsidRDefault="00581764" w:rsidP="00581764">
            <w:pPr>
              <w:pStyle w:val="afc"/>
              <w:numPr>
                <w:ilvl w:val="0"/>
                <w:numId w:val="48"/>
              </w:numPr>
              <w:spacing w:before="0" w:beforeAutospacing="0" w:after="0" w:afterAutospacing="0"/>
              <w:rPr>
                <w:color w:val="000000"/>
                <w:sz w:val="20"/>
                <w:szCs w:val="20"/>
                <w:highlight w:val="green"/>
              </w:rPr>
            </w:pPr>
            <w:r w:rsidRPr="00252C1B">
              <w:rPr>
                <w:rFonts w:hint="eastAsia"/>
                <w:color w:val="000000"/>
                <w:sz w:val="20"/>
                <w:szCs w:val="20"/>
                <w:highlight w:val="green"/>
                <w:lang w:eastAsia="zh-CN"/>
              </w:rPr>
              <w:t>bs</w:t>
            </w:r>
            <w:r w:rsidRPr="00252C1B">
              <w:rPr>
                <w:color w:val="000000"/>
                <w:sz w:val="20"/>
                <w:szCs w:val="20"/>
                <w:highlight w:val="green"/>
              </w:rPr>
              <w:t>2T+ue2R</w:t>
            </w:r>
          </w:p>
          <w:p w14:paraId="692D438D" w14:textId="77777777" w:rsidR="00581764" w:rsidRPr="00252C1B" w:rsidRDefault="00581764" w:rsidP="00581764">
            <w:pPr>
              <w:pStyle w:val="afc"/>
              <w:numPr>
                <w:ilvl w:val="0"/>
                <w:numId w:val="48"/>
              </w:numPr>
              <w:spacing w:before="0" w:beforeAutospacing="0" w:after="0" w:afterAutospacing="0"/>
              <w:rPr>
                <w:color w:val="000000"/>
                <w:sz w:val="20"/>
                <w:szCs w:val="20"/>
                <w:highlight w:val="green"/>
              </w:rPr>
            </w:pPr>
            <w:r w:rsidRPr="00252C1B">
              <w:rPr>
                <w:color w:val="000000"/>
                <w:sz w:val="20"/>
                <w:szCs w:val="20"/>
                <w:highlight w:val="green"/>
              </w:rPr>
              <w:t>bs2T+ue4R (encourage every company to simulate)</w:t>
            </w:r>
          </w:p>
          <w:p w14:paraId="08855FB4" w14:textId="77777777" w:rsidR="00581764" w:rsidRPr="00252C1B" w:rsidRDefault="00581764" w:rsidP="00581764">
            <w:pPr>
              <w:pStyle w:val="afc"/>
              <w:numPr>
                <w:ilvl w:val="0"/>
                <w:numId w:val="48"/>
              </w:numPr>
              <w:spacing w:before="0" w:beforeAutospacing="0" w:after="0" w:afterAutospacing="0"/>
              <w:rPr>
                <w:color w:val="000000"/>
                <w:sz w:val="20"/>
                <w:szCs w:val="20"/>
                <w:highlight w:val="green"/>
              </w:rPr>
            </w:pPr>
            <w:r w:rsidRPr="00252C1B">
              <w:rPr>
                <w:color w:val="000000"/>
                <w:sz w:val="20"/>
                <w:szCs w:val="20"/>
                <w:highlight w:val="green"/>
              </w:rPr>
              <w:t>bs2T+ue8R</w:t>
            </w:r>
          </w:p>
          <w:p w14:paraId="7FB529F2" w14:textId="77777777" w:rsidR="00581764" w:rsidRPr="00252C1B" w:rsidRDefault="00581764" w:rsidP="00581764">
            <w:pPr>
              <w:pStyle w:val="afc"/>
              <w:numPr>
                <w:ilvl w:val="0"/>
                <w:numId w:val="48"/>
              </w:numPr>
              <w:spacing w:before="0" w:beforeAutospacing="0" w:after="0" w:afterAutospacing="0"/>
              <w:rPr>
                <w:color w:val="000000"/>
                <w:sz w:val="20"/>
                <w:szCs w:val="20"/>
                <w:highlight w:val="green"/>
              </w:rPr>
            </w:pPr>
            <w:r w:rsidRPr="00252C1B">
              <w:rPr>
                <w:color w:val="000000"/>
                <w:sz w:val="20"/>
                <w:szCs w:val="20"/>
                <w:highlight w:val="green"/>
              </w:rPr>
              <w:t>bs4T+ue4R (encourage every company to simulate)</w:t>
            </w:r>
          </w:p>
          <w:p w14:paraId="64171389" w14:textId="77777777" w:rsidR="00581764" w:rsidRPr="00252C1B" w:rsidRDefault="00581764" w:rsidP="00581764">
            <w:pPr>
              <w:pStyle w:val="afc"/>
              <w:numPr>
                <w:ilvl w:val="0"/>
                <w:numId w:val="48"/>
              </w:numPr>
              <w:spacing w:before="0" w:beforeAutospacing="0" w:after="0" w:afterAutospacing="0"/>
              <w:rPr>
                <w:color w:val="000000"/>
                <w:sz w:val="20"/>
                <w:szCs w:val="20"/>
                <w:highlight w:val="green"/>
              </w:rPr>
            </w:pPr>
            <w:r w:rsidRPr="00252C1B">
              <w:rPr>
                <w:color w:val="000000"/>
                <w:sz w:val="20"/>
                <w:szCs w:val="20"/>
                <w:highlight w:val="green"/>
              </w:rPr>
              <w:t>bs4T+ue8R</w:t>
            </w:r>
          </w:p>
          <w:p w14:paraId="64555AE4" w14:textId="77777777" w:rsidR="00581764" w:rsidRPr="00252C1B" w:rsidRDefault="00581764" w:rsidP="00581764">
            <w:pPr>
              <w:pStyle w:val="afc"/>
              <w:numPr>
                <w:ilvl w:val="0"/>
                <w:numId w:val="48"/>
              </w:numPr>
              <w:spacing w:before="0" w:beforeAutospacing="0" w:after="0" w:afterAutospacing="0"/>
              <w:rPr>
                <w:color w:val="000000"/>
                <w:sz w:val="20"/>
                <w:szCs w:val="20"/>
                <w:highlight w:val="green"/>
              </w:rPr>
            </w:pPr>
            <w:r w:rsidRPr="00252C1B">
              <w:rPr>
                <w:color w:val="000000"/>
                <w:sz w:val="20"/>
                <w:szCs w:val="20"/>
                <w:highlight w:val="green"/>
              </w:rPr>
              <w:t>bs8T+ue8R</w:t>
            </w:r>
          </w:p>
          <w:p w14:paraId="398CBACA" w14:textId="77777777" w:rsidR="00581764" w:rsidRDefault="00581764" w:rsidP="00CA29AC">
            <w:pPr>
              <w:pStyle w:val="afc"/>
              <w:spacing w:before="0" w:beforeAutospacing="0" w:after="0" w:afterAutospacing="0"/>
              <w:rPr>
                <w:color w:val="000000"/>
                <w:sz w:val="20"/>
                <w:szCs w:val="20"/>
              </w:rPr>
            </w:pPr>
          </w:p>
          <w:p w14:paraId="66E6A8AE" w14:textId="77777777" w:rsidR="00581764" w:rsidRDefault="00581764" w:rsidP="00CA29AC">
            <w:pPr>
              <w:pStyle w:val="afc"/>
              <w:spacing w:before="0" w:beforeAutospacing="0" w:after="0" w:afterAutospacing="0"/>
              <w:rPr>
                <w:color w:val="000000"/>
                <w:sz w:val="20"/>
                <w:szCs w:val="20"/>
              </w:rPr>
            </w:pPr>
          </w:p>
          <w:p w14:paraId="39E1F81F" w14:textId="77777777" w:rsidR="00581764" w:rsidRPr="00BE4FEC" w:rsidRDefault="00581764" w:rsidP="00CA29AC">
            <w:pPr>
              <w:pStyle w:val="afc"/>
              <w:spacing w:before="0" w:beforeAutospacing="0" w:after="0" w:afterAutospacing="0"/>
              <w:rPr>
                <w:color w:val="000000"/>
                <w:sz w:val="20"/>
                <w:szCs w:val="20"/>
                <w:highlight w:val="green"/>
                <w:lang w:eastAsia="zh-CN"/>
              </w:rPr>
            </w:pPr>
            <w:r w:rsidRPr="00BE4FEC">
              <w:rPr>
                <w:rFonts w:hint="eastAsia"/>
                <w:color w:val="000000"/>
                <w:sz w:val="20"/>
                <w:szCs w:val="20"/>
                <w:highlight w:val="green"/>
                <w:lang w:eastAsia="zh-CN"/>
              </w:rPr>
              <w:t>R</w:t>
            </w:r>
            <w:r w:rsidRPr="00BE4FEC">
              <w:rPr>
                <w:color w:val="000000"/>
                <w:sz w:val="20"/>
                <w:szCs w:val="20"/>
                <w:highlight w:val="green"/>
                <w:lang w:eastAsia="zh-CN"/>
              </w:rPr>
              <w:t>ank:</w:t>
            </w:r>
          </w:p>
          <w:p w14:paraId="2CF8A018" w14:textId="77777777" w:rsidR="00581764" w:rsidRPr="00BE4FEC" w:rsidRDefault="00581764" w:rsidP="00581764">
            <w:pPr>
              <w:pStyle w:val="afc"/>
              <w:numPr>
                <w:ilvl w:val="0"/>
                <w:numId w:val="49"/>
              </w:numPr>
              <w:spacing w:before="0" w:beforeAutospacing="0" w:after="0" w:afterAutospacing="0"/>
              <w:rPr>
                <w:sz w:val="20"/>
                <w:szCs w:val="20"/>
                <w:highlight w:val="green"/>
                <w:lang w:eastAsia="zh-CN"/>
              </w:rPr>
            </w:pPr>
            <w:r w:rsidRPr="00BE4FEC">
              <w:rPr>
                <w:rFonts w:hint="eastAsia"/>
                <w:color w:val="000000"/>
                <w:sz w:val="20"/>
                <w:szCs w:val="20"/>
                <w:highlight w:val="green"/>
                <w:lang w:eastAsia="zh-CN"/>
              </w:rPr>
              <w:t>O</w:t>
            </w:r>
            <w:r w:rsidRPr="00BE4FEC">
              <w:rPr>
                <w:color w:val="000000"/>
                <w:sz w:val="20"/>
                <w:szCs w:val="20"/>
                <w:highlight w:val="green"/>
                <w:lang w:eastAsia="zh-CN"/>
              </w:rPr>
              <w:t>ption 1: with rank adaptation</w:t>
            </w:r>
            <w:r>
              <w:rPr>
                <w:color w:val="000000"/>
                <w:sz w:val="20"/>
                <w:szCs w:val="20"/>
                <w:highlight w:val="green"/>
                <w:lang w:eastAsia="zh-CN"/>
              </w:rPr>
              <w:t xml:space="preserve"> (for Rank1 to Rank2/4/8)</w:t>
            </w:r>
          </w:p>
          <w:p w14:paraId="59228299" w14:textId="77777777" w:rsidR="00581764" w:rsidRPr="00BE4FEC" w:rsidRDefault="00581764" w:rsidP="00581764">
            <w:pPr>
              <w:pStyle w:val="afc"/>
              <w:numPr>
                <w:ilvl w:val="0"/>
                <w:numId w:val="49"/>
              </w:numPr>
              <w:spacing w:before="0" w:beforeAutospacing="0" w:after="0" w:afterAutospacing="0"/>
              <w:rPr>
                <w:sz w:val="20"/>
                <w:szCs w:val="20"/>
                <w:highlight w:val="green"/>
                <w:lang w:eastAsia="zh-CN"/>
              </w:rPr>
            </w:pPr>
            <w:r w:rsidRPr="00BE4FEC">
              <w:rPr>
                <w:rFonts w:hint="eastAsia"/>
                <w:sz w:val="20"/>
                <w:szCs w:val="20"/>
                <w:highlight w:val="green"/>
                <w:lang w:eastAsia="zh-CN"/>
              </w:rPr>
              <w:t>O</w:t>
            </w:r>
            <w:r w:rsidRPr="00BE4FEC">
              <w:rPr>
                <w:sz w:val="20"/>
                <w:szCs w:val="20"/>
                <w:highlight w:val="green"/>
                <w:lang w:eastAsia="zh-CN"/>
              </w:rPr>
              <w:t>ption 2: fixed rank</w:t>
            </w:r>
          </w:p>
          <w:p w14:paraId="1BF9052C" w14:textId="77777777" w:rsidR="00581764" w:rsidRPr="00BE4FEC" w:rsidRDefault="00581764" w:rsidP="00581764">
            <w:pPr>
              <w:pStyle w:val="afc"/>
              <w:numPr>
                <w:ilvl w:val="1"/>
                <w:numId w:val="49"/>
              </w:numPr>
              <w:spacing w:before="0" w:beforeAutospacing="0" w:after="0" w:afterAutospacing="0"/>
              <w:rPr>
                <w:sz w:val="20"/>
                <w:szCs w:val="20"/>
                <w:highlight w:val="green"/>
                <w:lang w:eastAsia="zh-CN"/>
              </w:rPr>
            </w:pPr>
            <w:r w:rsidRPr="00BE4FEC">
              <w:rPr>
                <w:sz w:val="20"/>
                <w:szCs w:val="20"/>
                <w:highlight w:val="green"/>
                <w:lang w:eastAsia="zh-CN"/>
              </w:rPr>
              <w:t>1/2/4</w:t>
            </w:r>
            <w:r>
              <w:rPr>
                <w:sz w:val="20"/>
                <w:szCs w:val="20"/>
                <w:highlight w:val="green"/>
                <w:lang w:eastAsia="zh-CN"/>
              </w:rPr>
              <w:t>/8</w:t>
            </w:r>
          </w:p>
          <w:p w14:paraId="3B481771" w14:textId="77777777" w:rsidR="00581764" w:rsidRPr="00B654C1" w:rsidRDefault="00581764" w:rsidP="00CA29AC">
            <w:pPr>
              <w:pStyle w:val="afc"/>
              <w:spacing w:before="0" w:beforeAutospacing="0" w:after="0" w:afterAutospacing="0"/>
              <w:rPr>
                <w:sz w:val="20"/>
                <w:szCs w:val="20"/>
              </w:rPr>
            </w:pPr>
          </w:p>
        </w:tc>
      </w:tr>
      <w:tr w:rsidR="00581764" w:rsidRPr="009E674E" w14:paraId="0BF38F32" w14:textId="77777777" w:rsidTr="00CA29AC">
        <w:trPr>
          <w:trHeight w:val="230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24CD9" w14:textId="77777777" w:rsidR="00581764" w:rsidRPr="009E674E" w:rsidRDefault="00581764" w:rsidP="00CA29AC">
            <w:pPr>
              <w:pStyle w:val="afc"/>
              <w:spacing w:after="0" w:afterAutospacing="0"/>
              <w:rPr>
                <w:sz w:val="20"/>
                <w:szCs w:val="20"/>
              </w:rPr>
            </w:pPr>
            <w:r w:rsidRPr="009E674E">
              <w:rPr>
                <w:color w:val="000000"/>
                <w:sz w:val="20"/>
                <w:szCs w:val="20"/>
              </w:rPr>
              <w:t>Code rate</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751AFC51" w14:textId="77777777" w:rsidR="00581764" w:rsidRPr="002164B1" w:rsidRDefault="00581764" w:rsidP="00CA29AC">
            <w:pPr>
              <w:pStyle w:val="afc"/>
              <w:spacing w:before="0" w:beforeAutospacing="0" w:after="0" w:afterAutospacing="0"/>
              <w:rPr>
                <w:color w:val="000000"/>
                <w:sz w:val="20"/>
                <w:szCs w:val="20"/>
                <w:highlight w:val="green"/>
              </w:rPr>
            </w:pPr>
            <w:r w:rsidRPr="002164B1">
              <w:rPr>
                <w:color w:val="000000"/>
                <w:sz w:val="20"/>
                <w:szCs w:val="20"/>
                <w:highlight w:val="green"/>
              </w:rPr>
              <w:t xml:space="preserve">1024QAM: </w:t>
            </w:r>
          </w:p>
          <w:p w14:paraId="274EA750" w14:textId="77777777" w:rsidR="00581764" w:rsidRPr="002164B1" w:rsidRDefault="00581764" w:rsidP="00581764">
            <w:pPr>
              <w:pStyle w:val="afc"/>
              <w:numPr>
                <w:ilvl w:val="0"/>
                <w:numId w:val="48"/>
              </w:numPr>
              <w:spacing w:before="0" w:beforeAutospacing="0" w:after="0" w:afterAutospacing="0"/>
              <w:rPr>
                <w:sz w:val="20"/>
                <w:szCs w:val="20"/>
                <w:highlight w:val="green"/>
              </w:rPr>
            </w:pPr>
            <w:r w:rsidRPr="002164B1">
              <w:rPr>
                <w:sz w:val="20"/>
                <w:szCs w:val="20"/>
                <w:highlight w:val="green"/>
              </w:rPr>
              <w:t>900.5/1024</w:t>
            </w:r>
          </w:p>
          <w:p w14:paraId="0F757385" w14:textId="77777777" w:rsidR="00581764" w:rsidRPr="002164B1" w:rsidRDefault="00581764" w:rsidP="00581764">
            <w:pPr>
              <w:pStyle w:val="afc"/>
              <w:numPr>
                <w:ilvl w:val="0"/>
                <w:numId w:val="48"/>
              </w:numPr>
              <w:spacing w:before="0" w:beforeAutospacing="0" w:after="0" w:afterAutospacing="0"/>
              <w:rPr>
                <w:sz w:val="20"/>
                <w:szCs w:val="20"/>
                <w:highlight w:val="green"/>
              </w:rPr>
            </w:pPr>
            <w:r w:rsidRPr="002164B1">
              <w:rPr>
                <w:sz w:val="20"/>
                <w:szCs w:val="20"/>
                <w:highlight w:val="green"/>
              </w:rPr>
              <w:t>948/1024</w:t>
            </w:r>
          </w:p>
          <w:p w14:paraId="27DD656C" w14:textId="77777777" w:rsidR="00581764" w:rsidRPr="002164B1" w:rsidRDefault="00581764" w:rsidP="00CA29AC">
            <w:pPr>
              <w:pStyle w:val="afc"/>
              <w:spacing w:before="0" w:beforeAutospacing="0" w:after="0" w:afterAutospacing="0"/>
              <w:rPr>
                <w:sz w:val="20"/>
                <w:szCs w:val="20"/>
                <w:highlight w:val="green"/>
              </w:rPr>
            </w:pPr>
          </w:p>
          <w:p w14:paraId="7388AB3C" w14:textId="77777777" w:rsidR="00581764" w:rsidRPr="002164B1" w:rsidRDefault="00581764" w:rsidP="00CA29AC">
            <w:pPr>
              <w:pStyle w:val="afc"/>
              <w:spacing w:before="0" w:beforeAutospacing="0" w:after="0" w:afterAutospacing="0"/>
              <w:rPr>
                <w:sz w:val="20"/>
                <w:szCs w:val="20"/>
                <w:highlight w:val="green"/>
              </w:rPr>
            </w:pPr>
            <w:r w:rsidRPr="002164B1">
              <w:rPr>
                <w:sz w:val="20"/>
                <w:szCs w:val="20"/>
                <w:highlight w:val="green"/>
              </w:rPr>
              <w:t xml:space="preserve">4096QAM: </w:t>
            </w:r>
          </w:p>
          <w:p w14:paraId="5D1E162E" w14:textId="77777777" w:rsidR="00581764" w:rsidRPr="00282ECD" w:rsidRDefault="00581764" w:rsidP="00581764">
            <w:pPr>
              <w:pStyle w:val="afc"/>
              <w:numPr>
                <w:ilvl w:val="0"/>
                <w:numId w:val="50"/>
              </w:numPr>
              <w:spacing w:before="0" w:beforeAutospacing="0" w:after="0" w:afterAutospacing="0"/>
              <w:rPr>
                <w:sz w:val="20"/>
                <w:szCs w:val="20"/>
                <w:highlight w:val="green"/>
              </w:rPr>
            </w:pPr>
            <w:r w:rsidRPr="00282ECD">
              <w:rPr>
                <w:sz w:val="20"/>
                <w:szCs w:val="20"/>
                <w:highlight w:val="green"/>
              </w:rPr>
              <w:t>682/1024 (optional)</w:t>
            </w:r>
          </w:p>
          <w:p w14:paraId="6645C670" w14:textId="77777777" w:rsidR="00581764" w:rsidRPr="00282ECD" w:rsidRDefault="00581764" w:rsidP="00581764">
            <w:pPr>
              <w:pStyle w:val="afc"/>
              <w:numPr>
                <w:ilvl w:val="0"/>
                <w:numId w:val="50"/>
              </w:numPr>
              <w:spacing w:before="0" w:beforeAutospacing="0" w:after="0" w:afterAutospacing="0"/>
              <w:rPr>
                <w:sz w:val="20"/>
                <w:szCs w:val="20"/>
                <w:highlight w:val="green"/>
              </w:rPr>
            </w:pPr>
            <w:r w:rsidRPr="00282ECD">
              <w:rPr>
                <w:sz w:val="20"/>
                <w:szCs w:val="20"/>
                <w:highlight w:val="green"/>
              </w:rPr>
              <w:t>754/1024 (optional)</w:t>
            </w:r>
          </w:p>
          <w:p w14:paraId="1DDAADD3" w14:textId="77777777" w:rsidR="00581764" w:rsidRPr="002164B1" w:rsidRDefault="00581764" w:rsidP="00581764">
            <w:pPr>
              <w:pStyle w:val="afc"/>
              <w:numPr>
                <w:ilvl w:val="0"/>
                <w:numId w:val="50"/>
              </w:numPr>
              <w:spacing w:before="0" w:beforeAutospacing="0" w:after="0" w:afterAutospacing="0"/>
              <w:rPr>
                <w:sz w:val="20"/>
                <w:szCs w:val="20"/>
                <w:highlight w:val="green"/>
              </w:rPr>
            </w:pPr>
            <w:r w:rsidRPr="002164B1">
              <w:rPr>
                <w:sz w:val="20"/>
                <w:szCs w:val="20"/>
                <w:highlight w:val="green"/>
              </w:rPr>
              <w:t>830/1024</w:t>
            </w:r>
          </w:p>
          <w:p w14:paraId="694B4A25" w14:textId="77777777" w:rsidR="00581764" w:rsidRPr="002164B1" w:rsidRDefault="00581764" w:rsidP="00581764">
            <w:pPr>
              <w:pStyle w:val="afc"/>
              <w:numPr>
                <w:ilvl w:val="0"/>
                <w:numId w:val="50"/>
              </w:numPr>
              <w:spacing w:before="0" w:beforeAutospacing="0" w:after="0" w:afterAutospacing="0"/>
              <w:rPr>
                <w:sz w:val="20"/>
                <w:szCs w:val="20"/>
                <w:highlight w:val="green"/>
              </w:rPr>
            </w:pPr>
            <w:r w:rsidRPr="002164B1">
              <w:rPr>
                <w:sz w:val="20"/>
                <w:szCs w:val="20"/>
                <w:highlight w:val="green"/>
              </w:rPr>
              <w:t>870.5/1024</w:t>
            </w:r>
          </w:p>
          <w:p w14:paraId="08686D1F" w14:textId="77777777" w:rsidR="00581764" w:rsidRPr="002164B1" w:rsidRDefault="00581764" w:rsidP="00581764">
            <w:pPr>
              <w:pStyle w:val="afc"/>
              <w:numPr>
                <w:ilvl w:val="0"/>
                <w:numId w:val="50"/>
              </w:numPr>
              <w:spacing w:before="0" w:beforeAutospacing="0" w:after="0" w:afterAutospacing="0"/>
              <w:rPr>
                <w:sz w:val="20"/>
                <w:szCs w:val="20"/>
                <w:highlight w:val="green"/>
              </w:rPr>
            </w:pPr>
            <w:r w:rsidRPr="002164B1">
              <w:rPr>
                <w:sz w:val="20"/>
                <w:szCs w:val="20"/>
                <w:highlight w:val="green"/>
              </w:rPr>
              <w:t>911/1024</w:t>
            </w:r>
          </w:p>
          <w:p w14:paraId="292F0585" w14:textId="77777777" w:rsidR="00581764" w:rsidRPr="002164B1" w:rsidRDefault="00581764" w:rsidP="00581764">
            <w:pPr>
              <w:pStyle w:val="afc"/>
              <w:numPr>
                <w:ilvl w:val="0"/>
                <w:numId w:val="50"/>
              </w:numPr>
              <w:spacing w:before="0" w:beforeAutospacing="0" w:after="0" w:afterAutospacing="0"/>
              <w:rPr>
                <w:sz w:val="20"/>
                <w:szCs w:val="20"/>
                <w:highlight w:val="green"/>
              </w:rPr>
            </w:pPr>
            <w:r w:rsidRPr="002164B1">
              <w:rPr>
                <w:sz w:val="20"/>
                <w:szCs w:val="20"/>
                <w:highlight w:val="green"/>
              </w:rPr>
              <w:t>948/1024</w:t>
            </w:r>
          </w:p>
        </w:tc>
      </w:tr>
      <w:tr w:rsidR="00581764" w:rsidRPr="009E674E" w14:paraId="46E8CE6A" w14:textId="77777777" w:rsidTr="00CA29AC">
        <w:trPr>
          <w:trHeight w:val="5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C91668" w14:textId="77777777" w:rsidR="00581764" w:rsidRPr="009E674E" w:rsidRDefault="00581764" w:rsidP="00CA29AC">
            <w:pPr>
              <w:pStyle w:val="afc"/>
              <w:rPr>
                <w:sz w:val="20"/>
                <w:szCs w:val="20"/>
              </w:rPr>
            </w:pPr>
            <w:r w:rsidRPr="009E674E">
              <w:rPr>
                <w:color w:val="000000"/>
                <w:sz w:val="20"/>
                <w:szCs w:val="20"/>
              </w:rPr>
              <w:t>DMRS</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526D51D2" w14:textId="77777777" w:rsidR="00581764" w:rsidRPr="009E674E" w:rsidRDefault="00581764" w:rsidP="00CA29AC">
            <w:pPr>
              <w:pStyle w:val="afc"/>
              <w:rPr>
                <w:sz w:val="20"/>
                <w:szCs w:val="20"/>
              </w:rPr>
            </w:pPr>
            <w:r w:rsidRPr="002164B1">
              <w:rPr>
                <w:color w:val="000000"/>
                <w:sz w:val="20"/>
                <w:szCs w:val="20"/>
                <w:highlight w:val="green"/>
              </w:rPr>
              <w:t>1+1 symbols: symbol#2, 11, DMRS is not multiplexed with data</w:t>
            </w:r>
          </w:p>
        </w:tc>
      </w:tr>
      <w:tr w:rsidR="00581764" w:rsidRPr="009E674E" w14:paraId="5865BD3B" w14:textId="77777777" w:rsidTr="00CA29AC">
        <w:trPr>
          <w:trHeight w:val="659"/>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38C46" w14:textId="77777777" w:rsidR="00581764" w:rsidRPr="009E674E" w:rsidRDefault="00581764" w:rsidP="00CA29AC">
            <w:pPr>
              <w:pStyle w:val="afc"/>
              <w:rPr>
                <w:sz w:val="20"/>
                <w:szCs w:val="20"/>
              </w:rPr>
            </w:pPr>
            <w:r w:rsidRPr="009E674E">
              <w:rPr>
                <w:color w:val="000000"/>
                <w:sz w:val="20"/>
                <w:szCs w:val="20"/>
              </w:rPr>
              <w:t>Phase Noise</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76695C7A" w14:textId="77777777" w:rsidR="00581764" w:rsidRPr="00906B7F" w:rsidRDefault="00581764" w:rsidP="00581764">
            <w:pPr>
              <w:pStyle w:val="afc"/>
              <w:numPr>
                <w:ilvl w:val="0"/>
                <w:numId w:val="47"/>
              </w:numPr>
              <w:spacing w:after="0" w:afterAutospacing="0"/>
              <w:rPr>
                <w:sz w:val="20"/>
                <w:szCs w:val="20"/>
                <w:highlight w:val="green"/>
              </w:rPr>
            </w:pPr>
            <w:r w:rsidRPr="00906B7F">
              <w:rPr>
                <w:sz w:val="20"/>
                <w:szCs w:val="20"/>
                <w:highlight w:val="green"/>
              </w:rPr>
              <w:t>Option 1: PN model Example 2 in TR 38.803</w:t>
            </w:r>
          </w:p>
          <w:p w14:paraId="430DA8AF" w14:textId="77777777" w:rsidR="00581764" w:rsidRPr="00906B7F" w:rsidRDefault="00581764" w:rsidP="00581764">
            <w:pPr>
              <w:pStyle w:val="afc"/>
              <w:numPr>
                <w:ilvl w:val="0"/>
                <w:numId w:val="47"/>
              </w:numPr>
              <w:rPr>
                <w:sz w:val="20"/>
                <w:szCs w:val="20"/>
                <w:highlight w:val="green"/>
              </w:rPr>
            </w:pPr>
            <w:r w:rsidRPr="00906B7F">
              <w:rPr>
                <w:sz w:val="20"/>
                <w:szCs w:val="20"/>
                <w:highlight w:val="green"/>
              </w:rPr>
              <w:t>Option 2: AWGN</w:t>
            </w:r>
          </w:p>
          <w:p w14:paraId="7E0D1EDB" w14:textId="77777777" w:rsidR="00581764" w:rsidRPr="00255CE8" w:rsidRDefault="00581764" w:rsidP="00581764">
            <w:pPr>
              <w:pStyle w:val="afc"/>
              <w:numPr>
                <w:ilvl w:val="0"/>
                <w:numId w:val="47"/>
              </w:numPr>
              <w:spacing w:after="0" w:afterAutospacing="0"/>
              <w:rPr>
                <w:sz w:val="20"/>
                <w:szCs w:val="20"/>
              </w:rPr>
            </w:pPr>
            <w:r w:rsidRPr="00906B7F">
              <w:rPr>
                <w:sz w:val="20"/>
                <w:szCs w:val="20"/>
                <w:highlight w:val="green"/>
              </w:rPr>
              <w:t>Other options are not precluded</w:t>
            </w:r>
          </w:p>
        </w:tc>
      </w:tr>
      <w:tr w:rsidR="00581764" w:rsidRPr="009E674E" w14:paraId="12360937" w14:textId="77777777" w:rsidTr="00CA29AC">
        <w:trPr>
          <w:trHeight w:val="5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95C12" w14:textId="77777777" w:rsidR="00581764" w:rsidRPr="009E674E" w:rsidRDefault="00581764" w:rsidP="00CA29AC">
            <w:pPr>
              <w:pStyle w:val="afc"/>
              <w:rPr>
                <w:sz w:val="20"/>
                <w:szCs w:val="20"/>
              </w:rPr>
            </w:pPr>
            <w:r w:rsidRPr="009E674E">
              <w:rPr>
                <w:color w:val="000000"/>
                <w:sz w:val="20"/>
                <w:szCs w:val="20"/>
              </w:rPr>
              <w:t>Channel estimation</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31EDFE00" w14:textId="77777777" w:rsidR="00581764" w:rsidRPr="005B4659" w:rsidRDefault="00581764" w:rsidP="00CA29AC">
            <w:pPr>
              <w:pStyle w:val="afc"/>
              <w:rPr>
                <w:sz w:val="20"/>
                <w:szCs w:val="20"/>
                <w:highlight w:val="green"/>
              </w:rPr>
            </w:pPr>
            <w:r w:rsidRPr="005B4659">
              <w:rPr>
                <w:color w:val="000000"/>
                <w:sz w:val="20"/>
                <w:szCs w:val="20"/>
                <w:highlight w:val="green"/>
              </w:rPr>
              <w:t>Realistic</w:t>
            </w:r>
          </w:p>
        </w:tc>
      </w:tr>
      <w:tr w:rsidR="00581764" w:rsidRPr="009E674E" w14:paraId="684A3590" w14:textId="77777777" w:rsidTr="00CA29AC">
        <w:trPr>
          <w:trHeight w:val="203"/>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C33D6" w14:textId="77777777" w:rsidR="00581764" w:rsidRPr="009E674E" w:rsidRDefault="00581764" w:rsidP="00CA29AC">
            <w:pPr>
              <w:pStyle w:val="afc"/>
              <w:rPr>
                <w:sz w:val="20"/>
                <w:szCs w:val="20"/>
              </w:rPr>
            </w:pPr>
            <w:r w:rsidRPr="009E674E">
              <w:rPr>
                <w:color w:val="000000"/>
                <w:sz w:val="20"/>
                <w:szCs w:val="20"/>
              </w:rPr>
              <w:t>Receiver</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752D5CB3" w14:textId="77777777" w:rsidR="00581764" w:rsidRPr="005B4659" w:rsidRDefault="00581764" w:rsidP="00CA29AC">
            <w:pPr>
              <w:pStyle w:val="afc"/>
              <w:rPr>
                <w:sz w:val="20"/>
                <w:szCs w:val="20"/>
                <w:highlight w:val="green"/>
              </w:rPr>
            </w:pPr>
            <w:r w:rsidRPr="005B4659">
              <w:rPr>
                <w:color w:val="000000"/>
                <w:sz w:val="20"/>
                <w:szCs w:val="20"/>
                <w:highlight w:val="green"/>
              </w:rPr>
              <w:t>MMSE-IRC</w:t>
            </w:r>
          </w:p>
        </w:tc>
      </w:tr>
      <w:tr w:rsidR="00581764" w:rsidRPr="009E674E" w14:paraId="75BFF960" w14:textId="77777777" w:rsidTr="00CA29AC">
        <w:trPr>
          <w:trHeight w:val="393"/>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5BCF1" w14:textId="77777777" w:rsidR="00581764" w:rsidRPr="009E674E" w:rsidRDefault="00581764" w:rsidP="00CA29AC">
            <w:pPr>
              <w:pStyle w:val="afc"/>
              <w:rPr>
                <w:sz w:val="20"/>
                <w:szCs w:val="20"/>
              </w:rPr>
            </w:pPr>
            <w:r w:rsidRPr="009E674E">
              <w:rPr>
                <w:color w:val="000000"/>
                <w:sz w:val="20"/>
                <w:szCs w:val="20"/>
              </w:rPr>
              <w:lastRenderedPageBreak/>
              <w:t>PDSCH configuration</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4B5E250B" w14:textId="77777777" w:rsidR="00581764" w:rsidRPr="005B4659" w:rsidRDefault="00581764" w:rsidP="00CA29AC">
            <w:pPr>
              <w:pStyle w:val="afc"/>
              <w:rPr>
                <w:sz w:val="20"/>
                <w:szCs w:val="20"/>
                <w:highlight w:val="green"/>
              </w:rPr>
            </w:pPr>
            <w:r w:rsidRPr="005B4659">
              <w:rPr>
                <w:color w:val="000000"/>
                <w:sz w:val="20"/>
                <w:szCs w:val="20"/>
                <w:highlight w:val="green"/>
              </w:rPr>
              <w:t>Type A mapping, Start symbol 2, Duration 12</w:t>
            </w:r>
          </w:p>
        </w:tc>
      </w:tr>
      <w:tr w:rsidR="00581764" w:rsidRPr="009E674E" w14:paraId="5BE48ECB" w14:textId="77777777" w:rsidTr="00CA29AC">
        <w:trPr>
          <w:trHeight w:val="5439"/>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EDBAC" w14:textId="77777777" w:rsidR="00581764" w:rsidRPr="009E674E" w:rsidRDefault="00581764" w:rsidP="00CA29AC">
            <w:pPr>
              <w:pStyle w:val="afc"/>
              <w:spacing w:before="0" w:beforeAutospacing="0" w:after="0" w:afterAutospacing="0"/>
              <w:rPr>
                <w:sz w:val="20"/>
                <w:szCs w:val="20"/>
              </w:rPr>
            </w:pPr>
            <w:r w:rsidRPr="009E674E">
              <w:rPr>
                <w:color w:val="000000"/>
                <w:sz w:val="20"/>
                <w:szCs w:val="20"/>
              </w:rPr>
              <w:t>End to End EVM</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7ACE42CD" w14:textId="77777777" w:rsidR="00581764" w:rsidRDefault="00581764" w:rsidP="00CA29AC">
            <w:pPr>
              <w:spacing w:after="0"/>
              <w:jc w:val="both"/>
            </w:pPr>
            <w:r w:rsidRPr="00C36FD5">
              <w:t xml:space="preserve">txEVM + rxEVM for </w:t>
            </w:r>
            <w:r w:rsidRPr="00E97FED">
              <w:rPr>
                <w:b/>
                <w:bCs/>
              </w:rPr>
              <w:t>DL 1024</w:t>
            </w:r>
            <w:r w:rsidRPr="00C36FD5">
              <w:t xml:space="preserve"> =</w:t>
            </w:r>
          </w:p>
          <w:p w14:paraId="55E5B333" w14:textId="77777777" w:rsidR="00581764" w:rsidRPr="00934626" w:rsidRDefault="00581764" w:rsidP="00581764">
            <w:pPr>
              <w:pStyle w:val="affa"/>
              <w:numPr>
                <w:ilvl w:val="0"/>
                <w:numId w:val="53"/>
              </w:numPr>
              <w:spacing w:after="0"/>
              <w:ind w:firstLineChars="0"/>
              <w:jc w:val="both"/>
              <w:rPr>
                <w:highlight w:val="green"/>
                <w:lang w:eastAsia="zh-CN"/>
              </w:rPr>
            </w:pPr>
            <w:r w:rsidRPr="00934626">
              <w:rPr>
                <w:rFonts w:hint="eastAsia"/>
                <w:highlight w:val="green"/>
                <w:lang w:eastAsia="zh-CN"/>
              </w:rPr>
              <w:t>O</w:t>
            </w:r>
            <w:r w:rsidRPr="00934626">
              <w:rPr>
                <w:highlight w:val="green"/>
                <w:lang w:eastAsia="zh-CN"/>
              </w:rPr>
              <w:t>ption 1:</w:t>
            </w:r>
          </w:p>
          <w:p w14:paraId="681887C3" w14:textId="77777777" w:rsidR="00581764" w:rsidRPr="00934626" w:rsidRDefault="00581764" w:rsidP="00CA29AC">
            <w:pPr>
              <w:spacing w:after="0"/>
              <w:ind w:leftChars="200" w:left="400"/>
              <w:jc w:val="both"/>
              <w:rPr>
                <w:highlight w:val="green"/>
              </w:rPr>
            </w:pPr>
            <w:r w:rsidRPr="00934626">
              <w:rPr>
                <w:highlight w:val="green"/>
              </w:rPr>
              <w:t>For 4GHz: 2.5% + 2.5%</w:t>
            </w:r>
          </w:p>
          <w:p w14:paraId="101D34AF" w14:textId="77777777" w:rsidR="00581764" w:rsidRPr="00934626" w:rsidRDefault="00581764" w:rsidP="00CA29AC">
            <w:pPr>
              <w:spacing w:after="0"/>
              <w:ind w:leftChars="200" w:left="400"/>
              <w:jc w:val="both"/>
              <w:rPr>
                <w:highlight w:val="green"/>
              </w:rPr>
            </w:pPr>
            <w:r w:rsidRPr="00934626">
              <w:rPr>
                <w:highlight w:val="green"/>
              </w:rPr>
              <w:t>For 7GHz: 2.8% + 2.8%</w:t>
            </w:r>
          </w:p>
          <w:p w14:paraId="4B7AE62E" w14:textId="77777777" w:rsidR="00581764" w:rsidRPr="00934626" w:rsidRDefault="00581764" w:rsidP="00581764">
            <w:pPr>
              <w:pStyle w:val="afc"/>
              <w:numPr>
                <w:ilvl w:val="0"/>
                <w:numId w:val="53"/>
              </w:numPr>
              <w:spacing w:before="0" w:beforeAutospacing="0" w:after="0" w:afterAutospacing="0"/>
              <w:rPr>
                <w:sz w:val="20"/>
                <w:szCs w:val="20"/>
                <w:highlight w:val="green"/>
                <w:lang w:eastAsia="zh-CN"/>
              </w:rPr>
            </w:pPr>
            <w:r w:rsidRPr="00934626">
              <w:rPr>
                <w:rFonts w:hint="eastAsia"/>
                <w:sz w:val="20"/>
                <w:szCs w:val="20"/>
                <w:highlight w:val="green"/>
                <w:lang w:eastAsia="zh-CN"/>
              </w:rPr>
              <w:t>O</w:t>
            </w:r>
            <w:r w:rsidRPr="00934626">
              <w:rPr>
                <w:sz w:val="20"/>
                <w:szCs w:val="20"/>
                <w:highlight w:val="green"/>
                <w:lang w:eastAsia="zh-CN"/>
              </w:rPr>
              <w:t>ption 2:</w:t>
            </w:r>
          </w:p>
          <w:p w14:paraId="44DD4CED" w14:textId="77777777" w:rsidR="00581764" w:rsidRPr="00D72D82" w:rsidRDefault="00581764" w:rsidP="00CA29AC">
            <w:pPr>
              <w:pStyle w:val="afc"/>
              <w:spacing w:before="0" w:beforeAutospacing="0" w:after="0" w:afterAutospacing="0"/>
              <w:ind w:leftChars="200" w:left="400"/>
              <w:rPr>
                <w:sz w:val="20"/>
                <w:szCs w:val="20"/>
                <w:lang w:eastAsia="zh-CN"/>
              </w:rPr>
            </w:pPr>
            <w:r w:rsidRPr="00934626">
              <w:rPr>
                <w:sz w:val="20"/>
                <w:szCs w:val="20"/>
                <w:highlight w:val="green"/>
                <w:lang w:eastAsia="zh-CN"/>
              </w:rPr>
              <w:t>Use same txEVM+rxEVM as DL 4096</w:t>
            </w:r>
          </w:p>
          <w:p w14:paraId="78DCEE3F" w14:textId="77777777" w:rsidR="00581764" w:rsidRDefault="00581764" w:rsidP="00CA29AC">
            <w:pPr>
              <w:pStyle w:val="afc"/>
              <w:spacing w:before="0" w:beforeAutospacing="0" w:after="0" w:afterAutospacing="0"/>
              <w:rPr>
                <w:color w:val="000000"/>
                <w:sz w:val="20"/>
                <w:szCs w:val="20"/>
              </w:rPr>
            </w:pPr>
          </w:p>
          <w:p w14:paraId="4EACD209" w14:textId="77777777" w:rsidR="00581764" w:rsidRPr="00267ADD" w:rsidRDefault="00581764" w:rsidP="00CA29AC">
            <w:pPr>
              <w:spacing w:after="0"/>
              <w:jc w:val="both"/>
            </w:pPr>
            <w:r w:rsidRPr="00C36FD5">
              <w:t xml:space="preserve">txEVM + rxEVM for </w:t>
            </w:r>
            <w:r w:rsidRPr="00E97FED">
              <w:rPr>
                <w:b/>
                <w:bCs/>
              </w:rPr>
              <w:t>DL 4096</w:t>
            </w:r>
            <w:r w:rsidRPr="00C36FD5">
              <w:t xml:space="preserve"> =</w:t>
            </w:r>
          </w:p>
          <w:p w14:paraId="57027384" w14:textId="77777777" w:rsidR="00581764" w:rsidRPr="009E674E" w:rsidRDefault="00581764" w:rsidP="00CA29AC">
            <w:pPr>
              <w:pStyle w:val="afc"/>
              <w:spacing w:before="0" w:beforeAutospacing="0" w:after="0" w:afterAutospacing="0"/>
              <w:rPr>
                <w:sz w:val="20"/>
                <w:szCs w:val="20"/>
              </w:rPr>
            </w:pPr>
            <w:r w:rsidRPr="009E674E">
              <w:rPr>
                <w:color w:val="000000"/>
                <w:sz w:val="20"/>
                <w:szCs w:val="20"/>
              </w:rPr>
              <w:t>For 4GHz:</w:t>
            </w:r>
          </w:p>
          <w:p w14:paraId="14167D67" w14:textId="77777777" w:rsidR="00581764" w:rsidRPr="005574C8" w:rsidRDefault="00581764" w:rsidP="00581764">
            <w:pPr>
              <w:pStyle w:val="afc"/>
              <w:numPr>
                <w:ilvl w:val="0"/>
                <w:numId w:val="45"/>
              </w:numPr>
              <w:spacing w:before="0" w:beforeAutospacing="0" w:after="0" w:afterAutospacing="0"/>
              <w:rPr>
                <w:sz w:val="20"/>
                <w:szCs w:val="20"/>
              </w:rPr>
            </w:pPr>
            <w:r>
              <w:rPr>
                <w:color w:val="000000"/>
                <w:sz w:val="20"/>
                <w:szCs w:val="20"/>
              </w:rPr>
              <w:t>[</w:t>
            </w:r>
            <w:r w:rsidRPr="009E674E">
              <w:rPr>
                <w:color w:val="000000"/>
                <w:sz w:val="20"/>
                <w:szCs w:val="20"/>
              </w:rPr>
              <w:t>1.25% + 1.25%</w:t>
            </w:r>
            <w:r>
              <w:rPr>
                <w:color w:val="000000"/>
                <w:sz w:val="20"/>
                <w:szCs w:val="20"/>
              </w:rPr>
              <w:t>]</w:t>
            </w:r>
          </w:p>
          <w:p w14:paraId="3DD581DB" w14:textId="77777777" w:rsidR="00581764" w:rsidRPr="009E674E" w:rsidRDefault="00581764" w:rsidP="00581764">
            <w:pPr>
              <w:pStyle w:val="afc"/>
              <w:numPr>
                <w:ilvl w:val="0"/>
                <w:numId w:val="45"/>
              </w:numPr>
              <w:spacing w:before="0" w:beforeAutospacing="0" w:after="0" w:afterAutospacing="0"/>
              <w:rPr>
                <w:sz w:val="20"/>
                <w:szCs w:val="20"/>
              </w:rPr>
            </w:pPr>
            <w:r w:rsidRPr="00FF55A8">
              <w:rPr>
                <w:color w:val="000000"/>
                <w:sz w:val="20"/>
                <w:szCs w:val="20"/>
                <w:highlight w:val="green"/>
              </w:rPr>
              <w:t>1.5% + 1.5%</w:t>
            </w:r>
          </w:p>
          <w:p w14:paraId="42E37331" w14:textId="77777777" w:rsidR="00581764" w:rsidRDefault="00581764" w:rsidP="00581764">
            <w:pPr>
              <w:pStyle w:val="afc"/>
              <w:numPr>
                <w:ilvl w:val="0"/>
                <w:numId w:val="45"/>
              </w:numPr>
              <w:spacing w:before="0" w:beforeAutospacing="0" w:after="0" w:afterAutospacing="0"/>
              <w:rPr>
                <w:sz w:val="20"/>
                <w:szCs w:val="20"/>
              </w:rPr>
            </w:pPr>
            <w:r w:rsidRPr="00FF55A8">
              <w:rPr>
                <w:sz w:val="20"/>
                <w:szCs w:val="20"/>
                <w:highlight w:val="green"/>
                <w:lang w:eastAsia="zh-CN"/>
              </w:rPr>
              <w:t>1.8% + 1.8%</w:t>
            </w:r>
            <w:r>
              <w:rPr>
                <w:sz w:val="20"/>
                <w:szCs w:val="20"/>
                <w:lang w:eastAsia="zh-CN"/>
              </w:rPr>
              <w:t xml:space="preserve"> </w:t>
            </w:r>
          </w:p>
          <w:p w14:paraId="2AC70754" w14:textId="77777777" w:rsidR="00581764" w:rsidRDefault="00581764" w:rsidP="00581764">
            <w:pPr>
              <w:pStyle w:val="afc"/>
              <w:numPr>
                <w:ilvl w:val="0"/>
                <w:numId w:val="45"/>
              </w:numPr>
              <w:spacing w:before="0" w:beforeAutospacing="0" w:after="0" w:afterAutospacing="0"/>
              <w:rPr>
                <w:sz w:val="20"/>
                <w:szCs w:val="20"/>
              </w:rPr>
            </w:pPr>
            <w:r>
              <w:rPr>
                <w:sz w:val="20"/>
                <w:szCs w:val="20"/>
                <w:lang w:eastAsia="zh-CN"/>
              </w:rPr>
              <w:t>[</w:t>
            </w:r>
            <w:r>
              <w:rPr>
                <w:rFonts w:hint="eastAsia"/>
                <w:sz w:val="20"/>
                <w:szCs w:val="20"/>
                <w:lang w:eastAsia="zh-CN"/>
              </w:rPr>
              <w:t>2</w:t>
            </w:r>
            <w:r>
              <w:rPr>
                <w:sz w:val="20"/>
                <w:szCs w:val="20"/>
                <w:lang w:eastAsia="zh-CN"/>
              </w:rPr>
              <w:t>% + 2%]</w:t>
            </w:r>
          </w:p>
          <w:p w14:paraId="3070E3E7" w14:textId="77777777" w:rsidR="00581764" w:rsidRDefault="00581764" w:rsidP="00581764">
            <w:pPr>
              <w:pStyle w:val="afc"/>
              <w:numPr>
                <w:ilvl w:val="0"/>
                <w:numId w:val="45"/>
              </w:numPr>
              <w:spacing w:before="0" w:beforeAutospacing="0" w:after="0" w:afterAutospacing="0"/>
              <w:rPr>
                <w:sz w:val="20"/>
                <w:szCs w:val="20"/>
              </w:rPr>
            </w:pPr>
            <w:r>
              <w:rPr>
                <w:rFonts w:hint="eastAsia"/>
                <w:sz w:val="20"/>
                <w:szCs w:val="20"/>
                <w:lang w:eastAsia="zh-CN"/>
              </w:rPr>
              <w:t>O</w:t>
            </w:r>
            <w:r>
              <w:rPr>
                <w:sz w:val="20"/>
                <w:szCs w:val="20"/>
                <w:lang w:eastAsia="zh-CN"/>
              </w:rPr>
              <w:t>ther values can be provided by each company</w:t>
            </w:r>
          </w:p>
          <w:p w14:paraId="75E3EC35" w14:textId="77777777" w:rsidR="00581764" w:rsidRDefault="00581764" w:rsidP="00CA29AC">
            <w:pPr>
              <w:pStyle w:val="afc"/>
              <w:spacing w:before="0" w:beforeAutospacing="0" w:after="0" w:afterAutospacing="0"/>
              <w:rPr>
                <w:color w:val="000000"/>
                <w:sz w:val="20"/>
                <w:szCs w:val="20"/>
              </w:rPr>
            </w:pPr>
          </w:p>
          <w:p w14:paraId="43E99E8C" w14:textId="77777777" w:rsidR="00581764" w:rsidRPr="009E674E" w:rsidRDefault="00581764" w:rsidP="00CA29AC">
            <w:pPr>
              <w:pStyle w:val="afc"/>
              <w:spacing w:before="0" w:beforeAutospacing="0" w:after="0" w:afterAutospacing="0"/>
              <w:rPr>
                <w:sz w:val="20"/>
                <w:szCs w:val="20"/>
              </w:rPr>
            </w:pPr>
            <w:r w:rsidRPr="009E674E">
              <w:rPr>
                <w:color w:val="000000"/>
                <w:sz w:val="20"/>
                <w:szCs w:val="20"/>
              </w:rPr>
              <w:t>For 7GHz:</w:t>
            </w:r>
          </w:p>
          <w:p w14:paraId="74742CE9" w14:textId="77777777" w:rsidR="00581764" w:rsidRPr="008F496E" w:rsidRDefault="00581764" w:rsidP="00581764">
            <w:pPr>
              <w:pStyle w:val="afc"/>
              <w:numPr>
                <w:ilvl w:val="0"/>
                <w:numId w:val="45"/>
              </w:numPr>
              <w:spacing w:before="0" w:beforeAutospacing="0" w:after="0" w:afterAutospacing="0"/>
              <w:rPr>
                <w:sz w:val="20"/>
                <w:szCs w:val="20"/>
              </w:rPr>
            </w:pPr>
            <w:r>
              <w:rPr>
                <w:color w:val="000000"/>
                <w:sz w:val="20"/>
                <w:szCs w:val="20"/>
              </w:rPr>
              <w:t>[</w:t>
            </w:r>
            <w:r w:rsidRPr="009E674E">
              <w:rPr>
                <w:color w:val="000000"/>
                <w:sz w:val="20"/>
                <w:szCs w:val="20"/>
              </w:rPr>
              <w:t>1.</w:t>
            </w:r>
            <w:r>
              <w:rPr>
                <w:color w:val="000000"/>
                <w:sz w:val="20"/>
                <w:szCs w:val="20"/>
              </w:rPr>
              <w:t>5</w:t>
            </w:r>
            <w:r w:rsidRPr="009E674E">
              <w:rPr>
                <w:color w:val="000000"/>
                <w:sz w:val="20"/>
                <w:szCs w:val="20"/>
              </w:rPr>
              <w:t>% + 1.25%</w:t>
            </w:r>
            <w:r>
              <w:rPr>
                <w:color w:val="000000"/>
                <w:sz w:val="20"/>
                <w:szCs w:val="20"/>
              </w:rPr>
              <w:t>]</w:t>
            </w:r>
          </w:p>
          <w:p w14:paraId="27EBCE7F" w14:textId="77777777" w:rsidR="00581764" w:rsidRPr="00E25261" w:rsidRDefault="00581764" w:rsidP="00581764">
            <w:pPr>
              <w:pStyle w:val="afc"/>
              <w:numPr>
                <w:ilvl w:val="0"/>
                <w:numId w:val="45"/>
              </w:numPr>
              <w:spacing w:before="0" w:beforeAutospacing="0" w:after="0" w:afterAutospacing="0"/>
              <w:rPr>
                <w:sz w:val="20"/>
                <w:szCs w:val="20"/>
              </w:rPr>
            </w:pPr>
            <w:r w:rsidRPr="002A5C61">
              <w:rPr>
                <w:color w:val="000000"/>
                <w:sz w:val="20"/>
                <w:szCs w:val="20"/>
                <w:highlight w:val="green"/>
              </w:rPr>
              <w:t>1.5% + 1.5%</w:t>
            </w:r>
          </w:p>
          <w:p w14:paraId="1C5DAEB0" w14:textId="77777777" w:rsidR="00581764" w:rsidRPr="00E25261" w:rsidRDefault="00581764" w:rsidP="00581764">
            <w:pPr>
              <w:pStyle w:val="afc"/>
              <w:numPr>
                <w:ilvl w:val="0"/>
                <w:numId w:val="45"/>
              </w:numPr>
              <w:spacing w:before="0" w:beforeAutospacing="0" w:after="0" w:afterAutospacing="0"/>
              <w:rPr>
                <w:sz w:val="20"/>
                <w:szCs w:val="20"/>
              </w:rPr>
            </w:pPr>
            <w:r w:rsidRPr="00FF55A8">
              <w:rPr>
                <w:sz w:val="20"/>
                <w:szCs w:val="20"/>
                <w:highlight w:val="green"/>
                <w:lang w:eastAsia="zh-CN"/>
              </w:rPr>
              <w:t>1.8% + 1.8%</w:t>
            </w:r>
          </w:p>
          <w:p w14:paraId="51035387" w14:textId="77777777" w:rsidR="00581764" w:rsidRDefault="00581764" w:rsidP="00581764">
            <w:pPr>
              <w:pStyle w:val="afc"/>
              <w:numPr>
                <w:ilvl w:val="0"/>
                <w:numId w:val="45"/>
              </w:numPr>
              <w:spacing w:before="0" w:beforeAutospacing="0" w:after="0" w:afterAutospacing="0"/>
              <w:rPr>
                <w:sz w:val="20"/>
                <w:szCs w:val="20"/>
              </w:rPr>
            </w:pPr>
            <w:r>
              <w:rPr>
                <w:sz w:val="20"/>
                <w:szCs w:val="20"/>
                <w:lang w:eastAsia="zh-CN"/>
              </w:rPr>
              <w:t>[</w:t>
            </w:r>
            <w:r>
              <w:rPr>
                <w:rFonts w:hint="eastAsia"/>
                <w:sz w:val="20"/>
                <w:szCs w:val="20"/>
                <w:lang w:eastAsia="zh-CN"/>
              </w:rPr>
              <w:t>2</w:t>
            </w:r>
            <w:r>
              <w:rPr>
                <w:sz w:val="20"/>
                <w:szCs w:val="20"/>
                <w:lang w:eastAsia="zh-CN"/>
              </w:rPr>
              <w:t>% + 2%]</w:t>
            </w:r>
          </w:p>
          <w:p w14:paraId="07A847B9" w14:textId="77777777" w:rsidR="00581764" w:rsidRPr="00457F27" w:rsidRDefault="00581764" w:rsidP="00581764">
            <w:pPr>
              <w:pStyle w:val="afc"/>
              <w:numPr>
                <w:ilvl w:val="0"/>
                <w:numId w:val="45"/>
              </w:numPr>
              <w:spacing w:before="0" w:beforeAutospacing="0" w:after="0" w:afterAutospacing="0"/>
              <w:rPr>
                <w:sz w:val="20"/>
                <w:szCs w:val="20"/>
              </w:rPr>
            </w:pPr>
            <w:r>
              <w:rPr>
                <w:rFonts w:hint="eastAsia"/>
                <w:sz w:val="20"/>
                <w:szCs w:val="20"/>
                <w:lang w:eastAsia="zh-CN"/>
              </w:rPr>
              <w:t>O</w:t>
            </w:r>
            <w:r>
              <w:rPr>
                <w:sz w:val="20"/>
                <w:szCs w:val="20"/>
                <w:lang w:eastAsia="zh-CN"/>
              </w:rPr>
              <w:t>ther values can be provided by each company</w:t>
            </w:r>
          </w:p>
          <w:p w14:paraId="5DD44A57" w14:textId="77777777" w:rsidR="00581764" w:rsidRDefault="00581764" w:rsidP="00CA29AC">
            <w:pPr>
              <w:pStyle w:val="afc"/>
              <w:spacing w:before="0" w:beforeAutospacing="0" w:after="0" w:afterAutospacing="0"/>
              <w:rPr>
                <w:sz w:val="20"/>
                <w:szCs w:val="20"/>
              </w:rPr>
            </w:pPr>
          </w:p>
          <w:p w14:paraId="3434C60C" w14:textId="77777777" w:rsidR="00581764" w:rsidRPr="00F95E71" w:rsidRDefault="00581764" w:rsidP="00CA29AC">
            <w:pPr>
              <w:pStyle w:val="afc"/>
              <w:spacing w:before="0" w:beforeAutospacing="0" w:after="0" w:afterAutospacing="0"/>
              <w:rPr>
                <w:sz w:val="20"/>
                <w:szCs w:val="20"/>
                <w:highlight w:val="green"/>
              </w:rPr>
            </w:pPr>
            <w:r w:rsidRPr="00F95E71">
              <w:rPr>
                <w:rFonts w:hint="eastAsia"/>
                <w:sz w:val="20"/>
                <w:szCs w:val="20"/>
                <w:highlight w:val="green"/>
                <w:lang w:eastAsia="zh-CN"/>
              </w:rPr>
              <w:t>No</w:t>
            </w:r>
            <w:r w:rsidRPr="00F95E71">
              <w:rPr>
                <w:sz w:val="20"/>
                <w:szCs w:val="20"/>
                <w:highlight w:val="green"/>
              </w:rPr>
              <w:t xml:space="preserve">te1: The above txEVM+rxEVM is only for LLS purpose, the feasibility of above values from implementation perspective is FFS. </w:t>
            </w:r>
          </w:p>
          <w:p w14:paraId="679E770D" w14:textId="77777777" w:rsidR="00581764" w:rsidRPr="00F95E71" w:rsidRDefault="00581764" w:rsidP="00CA29AC">
            <w:pPr>
              <w:pStyle w:val="afc"/>
              <w:spacing w:before="0" w:beforeAutospacing="0" w:after="0" w:afterAutospacing="0"/>
              <w:rPr>
                <w:sz w:val="20"/>
                <w:szCs w:val="20"/>
                <w:highlight w:val="green"/>
              </w:rPr>
            </w:pPr>
          </w:p>
          <w:p w14:paraId="454A0C82" w14:textId="77777777" w:rsidR="00581764" w:rsidRDefault="00581764" w:rsidP="00CA29AC">
            <w:pPr>
              <w:pStyle w:val="afc"/>
              <w:spacing w:before="0" w:beforeAutospacing="0" w:after="0" w:afterAutospacing="0"/>
              <w:rPr>
                <w:sz w:val="20"/>
                <w:szCs w:val="20"/>
              </w:rPr>
            </w:pPr>
            <w:r w:rsidRPr="00F95E71">
              <w:rPr>
                <w:rFonts w:hint="eastAsia"/>
                <w:sz w:val="20"/>
                <w:szCs w:val="20"/>
                <w:highlight w:val="green"/>
                <w:lang w:eastAsia="zh-CN"/>
              </w:rPr>
              <w:t>N</w:t>
            </w:r>
            <w:r w:rsidRPr="00F95E71">
              <w:rPr>
                <w:sz w:val="20"/>
                <w:szCs w:val="20"/>
                <w:highlight w:val="green"/>
                <w:lang w:eastAsia="zh-CN"/>
              </w:rPr>
              <w:t xml:space="preserve">ote2: Encourage companies to provide the feasibility analysis of the above </w:t>
            </w:r>
            <w:r w:rsidRPr="00F95E71">
              <w:rPr>
                <w:sz w:val="20"/>
                <w:szCs w:val="20"/>
                <w:highlight w:val="green"/>
              </w:rPr>
              <w:t>txEVM+rxEVM values from implementation perspective.</w:t>
            </w:r>
          </w:p>
          <w:p w14:paraId="44CEA873" w14:textId="77777777" w:rsidR="00581764" w:rsidRDefault="00581764" w:rsidP="00CA29AC">
            <w:pPr>
              <w:pStyle w:val="afc"/>
              <w:spacing w:before="0" w:beforeAutospacing="0" w:after="0" w:afterAutospacing="0"/>
              <w:rPr>
                <w:sz w:val="20"/>
                <w:szCs w:val="20"/>
                <w:lang w:eastAsia="zh-CN"/>
              </w:rPr>
            </w:pPr>
          </w:p>
          <w:p w14:paraId="472119B8" w14:textId="77777777" w:rsidR="00581764" w:rsidRPr="009E674E" w:rsidRDefault="00581764" w:rsidP="00CA29AC">
            <w:pPr>
              <w:pStyle w:val="afc"/>
              <w:spacing w:before="0" w:beforeAutospacing="0" w:after="0" w:afterAutospacing="0"/>
              <w:rPr>
                <w:sz w:val="20"/>
                <w:szCs w:val="20"/>
                <w:lang w:eastAsia="zh-CN"/>
              </w:rPr>
            </w:pPr>
          </w:p>
        </w:tc>
      </w:tr>
      <w:tr w:rsidR="00581764" w:rsidRPr="009E674E" w14:paraId="7F5C4F80" w14:textId="77777777" w:rsidTr="00CA29AC">
        <w:trPr>
          <w:trHeight w:val="407"/>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46F19D" w14:textId="77777777" w:rsidR="00581764" w:rsidRPr="009E674E" w:rsidRDefault="00581764" w:rsidP="00CA29AC">
            <w:pPr>
              <w:pStyle w:val="afc"/>
              <w:rPr>
                <w:sz w:val="20"/>
                <w:szCs w:val="20"/>
              </w:rPr>
            </w:pPr>
            <w:r w:rsidRPr="009E674E">
              <w:rPr>
                <w:sz w:val="20"/>
                <w:szCs w:val="20"/>
              </w:rPr>
              <w:t>Metric</w:t>
            </w:r>
          </w:p>
        </w:tc>
        <w:tc>
          <w:tcPr>
            <w:tcW w:w="6499" w:type="dxa"/>
            <w:tcBorders>
              <w:top w:val="nil"/>
              <w:left w:val="nil"/>
              <w:bottom w:val="single" w:sz="8" w:space="0" w:color="auto"/>
              <w:right w:val="single" w:sz="8" w:space="0" w:color="auto"/>
            </w:tcBorders>
            <w:tcMar>
              <w:top w:w="0" w:type="dxa"/>
              <w:left w:w="108" w:type="dxa"/>
              <w:bottom w:w="0" w:type="dxa"/>
              <w:right w:w="108" w:type="dxa"/>
            </w:tcMar>
            <w:hideMark/>
          </w:tcPr>
          <w:p w14:paraId="3EAFF525" w14:textId="77777777" w:rsidR="00581764" w:rsidRPr="009E674E" w:rsidRDefault="00581764" w:rsidP="00CA29AC">
            <w:pPr>
              <w:pStyle w:val="afc"/>
              <w:rPr>
                <w:sz w:val="20"/>
                <w:szCs w:val="20"/>
              </w:rPr>
            </w:pPr>
            <w:r w:rsidRPr="005B4659">
              <w:rPr>
                <w:sz w:val="20"/>
                <w:szCs w:val="20"/>
                <w:highlight w:val="green"/>
              </w:rPr>
              <w:t>SNR where 4096QAM outperform 1024QAM</w:t>
            </w:r>
          </w:p>
        </w:tc>
      </w:tr>
    </w:tbl>
    <w:p w14:paraId="41E8E64E" w14:textId="77777777" w:rsidR="009E674E" w:rsidRPr="00581764" w:rsidRDefault="009E674E">
      <w:pPr>
        <w:spacing w:after="0"/>
        <w:rPr>
          <w:b/>
          <w:bCs/>
          <w:iCs/>
          <w:color w:val="0070C0"/>
          <w:lang w:eastAsia="zh-CN"/>
        </w:rPr>
      </w:pPr>
    </w:p>
    <w:p w14:paraId="062AE6CB" w14:textId="61AC5C8A" w:rsidR="00F3346E" w:rsidRDefault="00F3346E">
      <w:pPr>
        <w:spacing w:after="0"/>
        <w:rPr>
          <w:b/>
          <w:bCs/>
          <w:iCs/>
          <w:color w:val="0070C0"/>
          <w:lang w:eastAsia="zh-CN"/>
        </w:rPr>
      </w:pPr>
    </w:p>
    <w:p w14:paraId="4A0ADF71" w14:textId="0854EFCF" w:rsidR="00B34F1E" w:rsidRDefault="00B34F1E" w:rsidP="00B34F1E">
      <w:pPr>
        <w:pStyle w:val="1"/>
        <w:numPr>
          <w:ilvl w:val="0"/>
          <w:numId w:val="15"/>
        </w:numPr>
        <w:rPr>
          <w:lang w:val="en-US" w:eastAsia="ja-JP"/>
        </w:rPr>
      </w:pPr>
      <w:r>
        <w:rPr>
          <w:lang w:val="en-US" w:eastAsia="ja-JP"/>
        </w:rPr>
        <w:t>Topic #</w:t>
      </w:r>
      <w:r w:rsidR="006206DE">
        <w:rPr>
          <w:lang w:val="en-US" w:eastAsia="ja-JP"/>
        </w:rPr>
        <w:t>2</w:t>
      </w:r>
      <w:r>
        <w:rPr>
          <w:lang w:val="en-US" w:eastAsia="ja-JP"/>
        </w:rPr>
        <w:t xml:space="preserve">: </w:t>
      </w:r>
      <w:r w:rsidR="006206DE">
        <w:rPr>
          <w:lang w:val="en-US" w:eastAsia="ja-JP"/>
        </w:rPr>
        <w:t>C</w:t>
      </w:r>
      <w:r w:rsidR="006206DE">
        <w:rPr>
          <w:rFonts w:hint="eastAsia"/>
          <w:lang w:val="en-US" w:eastAsia="zh-CN"/>
        </w:rPr>
        <w:t>hann</w:t>
      </w:r>
      <w:r w:rsidR="006206DE">
        <w:rPr>
          <w:lang w:val="en-US" w:eastAsia="ja-JP"/>
        </w:rPr>
        <w:t>el arrangement</w:t>
      </w:r>
    </w:p>
    <w:p w14:paraId="2C66F818" w14:textId="05488205" w:rsidR="00583954" w:rsidRDefault="00583954">
      <w:pPr>
        <w:spacing w:after="0"/>
        <w:rPr>
          <w:b/>
          <w:bCs/>
          <w:iCs/>
          <w:color w:val="0070C0"/>
          <w:lang w:eastAsia="zh-CN"/>
        </w:rPr>
      </w:pPr>
    </w:p>
    <w:p w14:paraId="08FC02B3" w14:textId="132D05FC" w:rsidR="005F440C" w:rsidRPr="00FA54B6" w:rsidRDefault="00583954" w:rsidP="00FA54B6">
      <w:pPr>
        <w:pStyle w:val="3"/>
        <w:numPr>
          <w:ilvl w:val="0"/>
          <w:numId w:val="0"/>
        </w:numPr>
        <w:ind w:left="720" w:hanging="720"/>
        <w:rPr>
          <w:sz w:val="24"/>
          <w:szCs w:val="16"/>
          <w:lang w:val="en-US"/>
        </w:rPr>
      </w:pPr>
      <w:r>
        <w:rPr>
          <w:sz w:val="24"/>
          <w:szCs w:val="16"/>
          <w:lang w:val="en-US"/>
        </w:rPr>
        <w:t>Sub-topic 2-1: Channel raster</w:t>
      </w:r>
    </w:p>
    <w:p w14:paraId="27DE226A" w14:textId="77777777" w:rsidR="00583954" w:rsidRDefault="00583954" w:rsidP="00583954">
      <w:pPr>
        <w:pStyle w:val="4"/>
        <w:rPr>
          <w:lang w:val="en-US"/>
        </w:rPr>
      </w:pPr>
      <w:r>
        <w:rPr>
          <w:rFonts w:hint="eastAsia"/>
          <w:lang w:val="en-US"/>
        </w:rPr>
        <w:t>I</w:t>
      </w:r>
      <w:r>
        <w:rPr>
          <w:lang w:val="en-US"/>
        </w:rPr>
        <w:t>ssue 2-1-4 Channel raster design</w:t>
      </w:r>
    </w:p>
    <w:p w14:paraId="54302B4C" w14:textId="4304DCBF" w:rsidR="00583954" w:rsidRPr="005B4885" w:rsidRDefault="00583954" w:rsidP="00583954">
      <w:pPr>
        <w:spacing w:before="120" w:after="120"/>
        <w:rPr>
          <w:b/>
          <w:bCs/>
          <w:iCs/>
          <w:color w:val="0070C0"/>
          <w:lang w:val="en-US" w:eastAsia="zh-CN"/>
        </w:rPr>
      </w:pPr>
      <w:r>
        <w:rPr>
          <w:rFonts w:hint="eastAsia"/>
          <w:b/>
          <w:bCs/>
          <w:iCs/>
          <w:color w:val="0070C0"/>
          <w:lang w:val="en-US" w:eastAsia="zh-CN"/>
        </w:rPr>
        <w:t>F</w:t>
      </w:r>
      <w:r>
        <w:rPr>
          <w:b/>
          <w:bCs/>
          <w:iCs/>
          <w:color w:val="0070C0"/>
          <w:lang w:val="en-US" w:eastAsia="zh-CN"/>
        </w:rPr>
        <w:t>L note</w:t>
      </w:r>
      <w:r w:rsidR="00B46CA5">
        <w:rPr>
          <w:b/>
          <w:bCs/>
          <w:iCs/>
          <w:color w:val="0070C0"/>
          <w:lang w:val="en-US" w:eastAsia="zh-CN"/>
        </w:rPr>
        <w:t xml:space="preserve"> (for information)</w:t>
      </w:r>
      <w:r>
        <w:rPr>
          <w:b/>
          <w:bCs/>
          <w:iCs/>
          <w:color w:val="0070C0"/>
          <w:lang w:val="en-US" w:eastAsia="zh-CN"/>
        </w:rPr>
        <w:t>:</w:t>
      </w:r>
    </w:p>
    <w:tbl>
      <w:tblPr>
        <w:tblStyle w:val="aff"/>
        <w:tblW w:w="10915" w:type="dxa"/>
        <w:tblInd w:w="-572" w:type="dxa"/>
        <w:tblLook w:val="04A0" w:firstRow="1" w:lastRow="0" w:firstColumn="1" w:lastColumn="0" w:noHBand="0" w:noVBand="1"/>
      </w:tblPr>
      <w:tblGrid>
        <w:gridCol w:w="1701"/>
        <w:gridCol w:w="3974"/>
        <w:gridCol w:w="2972"/>
        <w:gridCol w:w="2268"/>
      </w:tblGrid>
      <w:tr w:rsidR="00583954" w14:paraId="6A597528" w14:textId="77777777" w:rsidTr="00CA29AC">
        <w:tc>
          <w:tcPr>
            <w:tcW w:w="1701" w:type="dxa"/>
          </w:tcPr>
          <w:p w14:paraId="56F9DB8C" w14:textId="77777777" w:rsidR="00583954" w:rsidRDefault="00583954" w:rsidP="00CA29AC">
            <w:pPr>
              <w:spacing w:after="0"/>
              <w:rPr>
                <w:rFonts w:eastAsiaTheme="minorEastAsia"/>
                <w:iCs/>
                <w:color w:val="0070C0"/>
                <w:lang w:eastAsia="zh-CN"/>
              </w:rPr>
            </w:pPr>
            <w:r>
              <w:rPr>
                <w:rFonts w:eastAsiaTheme="minorEastAsia"/>
                <w:iCs/>
                <w:color w:val="0070C0"/>
                <w:lang w:eastAsia="zh-CN"/>
              </w:rPr>
              <w:t>6G channel raster for re-farming bands (&lt;3GHz) with 100khz</w:t>
            </w:r>
          </w:p>
        </w:tc>
        <w:tc>
          <w:tcPr>
            <w:tcW w:w="3974" w:type="dxa"/>
          </w:tcPr>
          <w:p w14:paraId="4A687B00" w14:textId="77777777" w:rsidR="00583954" w:rsidRDefault="00583954" w:rsidP="00CA29AC">
            <w:pPr>
              <w:spacing w:after="0"/>
              <w:rPr>
                <w:rFonts w:eastAsiaTheme="minorEastAsia"/>
                <w:iCs/>
                <w:color w:val="0070C0"/>
                <w:lang w:eastAsia="zh-CN"/>
              </w:rPr>
            </w:pPr>
            <w:r>
              <w:rPr>
                <w:rFonts w:eastAsiaTheme="minorEastAsia"/>
                <w:iCs/>
                <w:color w:val="0070C0"/>
                <w:lang w:eastAsia="zh-CN"/>
              </w:rPr>
              <w:t>Positive views</w:t>
            </w:r>
          </w:p>
        </w:tc>
        <w:tc>
          <w:tcPr>
            <w:tcW w:w="2972" w:type="dxa"/>
          </w:tcPr>
          <w:p w14:paraId="2543937B" w14:textId="77777777" w:rsidR="00583954" w:rsidRDefault="00583954" w:rsidP="00CA29AC">
            <w:pPr>
              <w:spacing w:after="0"/>
              <w:rPr>
                <w:rFonts w:eastAsiaTheme="minorEastAsia"/>
                <w:iCs/>
                <w:color w:val="0070C0"/>
                <w:lang w:eastAsia="zh-CN"/>
              </w:rPr>
            </w:pPr>
            <w:r>
              <w:rPr>
                <w:rFonts w:eastAsiaTheme="minorEastAsia" w:hint="eastAsia"/>
                <w:iCs/>
                <w:color w:val="0070C0"/>
                <w:lang w:eastAsia="zh-CN"/>
              </w:rPr>
              <w:t>N</w:t>
            </w:r>
            <w:r>
              <w:rPr>
                <w:rFonts w:eastAsiaTheme="minorEastAsia"/>
                <w:iCs/>
                <w:color w:val="0070C0"/>
                <w:lang w:eastAsia="zh-CN"/>
              </w:rPr>
              <w:t>egative views</w:t>
            </w:r>
          </w:p>
        </w:tc>
        <w:tc>
          <w:tcPr>
            <w:tcW w:w="2268" w:type="dxa"/>
          </w:tcPr>
          <w:p w14:paraId="2C7D9F6A" w14:textId="77777777" w:rsidR="00583954" w:rsidRDefault="00583954" w:rsidP="00CA29AC">
            <w:pPr>
              <w:spacing w:after="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thers</w:t>
            </w:r>
          </w:p>
        </w:tc>
      </w:tr>
      <w:tr w:rsidR="00583954" w14:paraId="4D400A5F" w14:textId="77777777" w:rsidTr="00CA29AC">
        <w:tc>
          <w:tcPr>
            <w:tcW w:w="1701" w:type="dxa"/>
          </w:tcPr>
          <w:p w14:paraId="04F05C99" w14:textId="77777777" w:rsidR="00583954" w:rsidRDefault="00583954" w:rsidP="00CA29AC">
            <w:pPr>
              <w:spacing w:after="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ption 1: 5khz</w:t>
            </w:r>
          </w:p>
          <w:p w14:paraId="141CFDA0" w14:textId="77777777" w:rsidR="00583954" w:rsidRDefault="00583954" w:rsidP="00CA29AC">
            <w:pPr>
              <w:spacing w:after="0"/>
              <w:rPr>
                <w:rFonts w:eastAsiaTheme="minorEastAsia"/>
                <w:iCs/>
                <w:color w:val="0070C0"/>
                <w:lang w:eastAsia="zh-CN"/>
              </w:rPr>
            </w:pPr>
            <w:r>
              <w:rPr>
                <w:rFonts w:eastAsiaTheme="minorEastAsia" w:hint="eastAsia"/>
                <w:iCs/>
                <w:color w:val="0070C0"/>
                <w:lang w:eastAsia="zh-CN"/>
              </w:rPr>
              <w:t>(</w:t>
            </w:r>
            <w:r>
              <w:rPr>
                <w:rFonts w:eastAsiaTheme="minorEastAsia"/>
                <w:iCs/>
                <w:color w:val="0070C0"/>
                <w:lang w:eastAsia="zh-CN"/>
              </w:rPr>
              <w:t>10 companies)</w:t>
            </w:r>
          </w:p>
        </w:tc>
        <w:tc>
          <w:tcPr>
            <w:tcW w:w="3974" w:type="dxa"/>
          </w:tcPr>
          <w:p w14:paraId="373AA4C3" w14:textId="77777777" w:rsidR="00583954" w:rsidRDefault="00583954" w:rsidP="00CA29AC">
            <w:pPr>
              <w:spacing w:after="0"/>
              <w:rPr>
                <w:rFonts w:eastAsiaTheme="minorEastAsia"/>
                <w:b/>
                <w:bCs/>
                <w:iCs/>
                <w:color w:val="0070C0"/>
                <w:lang w:eastAsia="zh-CN"/>
              </w:rPr>
            </w:pPr>
            <w:r>
              <w:rPr>
                <w:rFonts w:eastAsiaTheme="minorEastAsia" w:hint="eastAsia"/>
                <w:b/>
                <w:bCs/>
                <w:iCs/>
                <w:color w:val="0070C0"/>
                <w:lang w:eastAsia="zh-CN"/>
              </w:rPr>
              <w:t>A</w:t>
            </w:r>
            <w:r>
              <w:rPr>
                <w:rFonts w:eastAsiaTheme="minorEastAsia"/>
                <w:b/>
                <w:bCs/>
                <w:iCs/>
                <w:color w:val="0070C0"/>
                <w:lang w:eastAsia="zh-CN"/>
              </w:rPr>
              <w:t>pple, Sony, Samsung, MTK, LGE, HW, [CATT], Xiaomi, [CMCC], OPPO</w:t>
            </w:r>
          </w:p>
          <w:p w14:paraId="5FCFAB2C" w14:textId="77777777" w:rsidR="00583954" w:rsidRDefault="00583954" w:rsidP="00CA29AC">
            <w:pPr>
              <w:spacing w:after="0"/>
              <w:rPr>
                <w:rFonts w:eastAsiaTheme="minorEastAsia"/>
                <w:iCs/>
                <w:color w:val="0070C0"/>
                <w:lang w:eastAsia="zh-CN"/>
              </w:rPr>
            </w:pPr>
          </w:p>
          <w:p w14:paraId="3CE6AB20"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common factor of both 100kHz and SCS (15/30kHz), compatible to NR 100/15kHz/30/10kHz channel raster</w:t>
            </w:r>
          </w:p>
          <w:p w14:paraId="783FB2ED" w14:textId="77777777" w:rsidR="00583954" w:rsidRDefault="00583954" w:rsidP="00CA29AC">
            <w:pPr>
              <w:spacing w:after="0"/>
              <w:rPr>
                <w:rFonts w:eastAsiaTheme="minorEastAsia"/>
                <w:iCs/>
                <w:color w:val="0070C0"/>
                <w:lang w:eastAsia="zh-CN"/>
              </w:rPr>
            </w:pPr>
          </w:p>
          <w:p w14:paraId="3EC0392A"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5kHz does not create any more overhead than 100kHz channel raster because the UE would rely on the decoding of SSB to determine the channel location</w:t>
            </w:r>
          </w:p>
          <w:p w14:paraId="6F5DDEE4" w14:textId="77777777" w:rsidR="00583954" w:rsidRDefault="00583954" w:rsidP="00CA29AC">
            <w:pPr>
              <w:spacing w:after="0"/>
              <w:rPr>
                <w:rFonts w:eastAsiaTheme="minorEastAsia"/>
                <w:iCs/>
                <w:color w:val="0070C0"/>
                <w:lang w:eastAsia="zh-CN"/>
              </w:rPr>
            </w:pPr>
          </w:p>
          <w:p w14:paraId="7F3CBA79"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lastRenderedPageBreak/>
              <w:t>unifying both global raster (ARFCN) and channel raster for simpler channel arrangement</w:t>
            </w:r>
          </w:p>
          <w:p w14:paraId="57CAB8A7" w14:textId="77777777" w:rsidR="00583954" w:rsidRDefault="00583954" w:rsidP="00CA29AC">
            <w:pPr>
              <w:spacing w:after="0"/>
              <w:rPr>
                <w:rFonts w:eastAsiaTheme="minorEastAsia"/>
                <w:iCs/>
                <w:color w:val="0070C0"/>
                <w:lang w:eastAsia="zh-CN"/>
              </w:rPr>
            </w:pPr>
          </w:p>
          <w:p w14:paraId="171AD2E2"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for MRSS scenario, use subset of the defined 5kHz channel raster, i.e., 10kHz</w:t>
            </w:r>
          </w:p>
        </w:tc>
        <w:tc>
          <w:tcPr>
            <w:tcW w:w="2972" w:type="dxa"/>
          </w:tcPr>
          <w:p w14:paraId="7B18F75F"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lastRenderedPageBreak/>
              <w:t>Some 5kHz channel raster cannot be SCS aligned with NR sync raster in MRSS scenario when SCS is 30kHz</w:t>
            </w:r>
          </w:p>
          <w:p w14:paraId="07D6FE76" w14:textId="77777777" w:rsidR="00583954" w:rsidRDefault="00583954" w:rsidP="00CA29AC">
            <w:pPr>
              <w:spacing w:after="0"/>
              <w:rPr>
                <w:rFonts w:eastAsiaTheme="minorEastAsia"/>
                <w:iCs/>
                <w:color w:val="0070C0"/>
                <w:lang w:eastAsia="zh-CN"/>
              </w:rPr>
            </w:pPr>
          </w:p>
          <w:p w14:paraId="5DECAD96"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avoid using the 5kHz raster due to increase in raster entries and impact on sync raster design</w:t>
            </w:r>
          </w:p>
          <w:p w14:paraId="5BCC4096" w14:textId="77777777" w:rsidR="00583954" w:rsidRDefault="00583954" w:rsidP="00CA29AC">
            <w:pPr>
              <w:spacing w:after="0"/>
              <w:rPr>
                <w:rFonts w:eastAsiaTheme="minorEastAsia"/>
                <w:iCs/>
                <w:color w:val="0070C0"/>
                <w:lang w:eastAsia="zh-CN"/>
              </w:rPr>
            </w:pPr>
          </w:p>
          <w:p w14:paraId="45D6A650"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 xml:space="preserve">5 kHz raster, only half of the raster points would align with </w:t>
            </w:r>
            <w:r>
              <w:rPr>
                <w:rFonts w:eastAsiaTheme="minorEastAsia"/>
                <w:iCs/>
                <w:color w:val="0070C0"/>
                <w:lang w:eastAsia="zh-CN"/>
              </w:rPr>
              <w:lastRenderedPageBreak/>
              <w:t>the 10 kHz enhanced channel raster, and only 20% of the raster points would align with the 100 kHz raster in 5G.</w:t>
            </w:r>
          </w:p>
        </w:tc>
        <w:tc>
          <w:tcPr>
            <w:tcW w:w="2268" w:type="dxa"/>
          </w:tcPr>
          <w:p w14:paraId="56B73383"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lastRenderedPageBreak/>
              <w:t>If 5kHz is adopted, it should not imply the introduction of new sync raster entries for every possible 5kHz channel arrangement</w:t>
            </w:r>
          </w:p>
        </w:tc>
      </w:tr>
      <w:tr w:rsidR="00583954" w14:paraId="3194D379" w14:textId="77777777" w:rsidTr="00CA29AC">
        <w:tc>
          <w:tcPr>
            <w:tcW w:w="1701" w:type="dxa"/>
          </w:tcPr>
          <w:p w14:paraId="2CDAB9ED" w14:textId="77777777" w:rsidR="00583954" w:rsidRDefault="00583954" w:rsidP="00CA29AC">
            <w:pPr>
              <w:spacing w:after="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ption 2: 10khz</w:t>
            </w:r>
          </w:p>
          <w:p w14:paraId="5E1B83A6" w14:textId="77777777" w:rsidR="00583954" w:rsidRDefault="00583954" w:rsidP="00CA29AC">
            <w:pPr>
              <w:spacing w:after="0"/>
              <w:rPr>
                <w:rFonts w:eastAsiaTheme="minorEastAsia"/>
                <w:iCs/>
                <w:color w:val="0070C0"/>
                <w:lang w:eastAsia="zh-CN"/>
              </w:rPr>
            </w:pPr>
            <w:r>
              <w:rPr>
                <w:rFonts w:eastAsiaTheme="minorEastAsia" w:hint="eastAsia"/>
                <w:iCs/>
                <w:color w:val="0070C0"/>
                <w:lang w:eastAsia="zh-CN"/>
              </w:rPr>
              <w:t>(</w:t>
            </w:r>
            <w:r>
              <w:rPr>
                <w:rFonts w:eastAsiaTheme="minorEastAsia"/>
                <w:iCs/>
                <w:color w:val="0070C0"/>
                <w:lang w:eastAsia="zh-CN"/>
              </w:rPr>
              <w:t>6 companies)</w:t>
            </w:r>
          </w:p>
        </w:tc>
        <w:tc>
          <w:tcPr>
            <w:tcW w:w="3974" w:type="dxa"/>
          </w:tcPr>
          <w:p w14:paraId="60966D3D" w14:textId="77777777" w:rsidR="00583954" w:rsidRDefault="00583954" w:rsidP="00CA29AC">
            <w:pPr>
              <w:spacing w:after="0"/>
              <w:rPr>
                <w:rFonts w:eastAsiaTheme="minorEastAsia"/>
                <w:b/>
                <w:bCs/>
                <w:iCs/>
                <w:color w:val="0070C0"/>
                <w:lang w:val="sv-SE" w:eastAsia="zh-CN"/>
              </w:rPr>
            </w:pPr>
            <w:r>
              <w:rPr>
                <w:rFonts w:eastAsiaTheme="minorEastAsia"/>
                <w:b/>
                <w:bCs/>
                <w:iCs/>
                <w:color w:val="0070C0"/>
                <w:lang w:val="sv-SE" w:eastAsia="zh-CN"/>
              </w:rPr>
              <w:t>Spreadtrum, Nokia, vivo, [CMCC], ZTE, Tmobile USA</w:t>
            </w:r>
          </w:p>
          <w:p w14:paraId="05E9B99F" w14:textId="77777777" w:rsidR="00583954" w:rsidRDefault="00583954" w:rsidP="00CA29AC">
            <w:pPr>
              <w:spacing w:after="0"/>
              <w:rPr>
                <w:rFonts w:eastAsiaTheme="minorEastAsia"/>
                <w:iCs/>
                <w:color w:val="0070C0"/>
                <w:lang w:val="sv-SE" w:eastAsia="zh-CN"/>
              </w:rPr>
            </w:pPr>
          </w:p>
          <w:p w14:paraId="7282B0EC"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can be SCS aligned with NR sync raster</w:t>
            </w:r>
            <w:r>
              <w:t xml:space="preserve"> </w:t>
            </w:r>
            <w:r>
              <w:rPr>
                <w:rFonts w:eastAsiaTheme="minorEastAsia"/>
                <w:iCs/>
                <w:color w:val="0070C0"/>
                <w:lang w:eastAsia="zh-CN"/>
              </w:rPr>
              <w:t>in MRSS when SCS is 15kHz or 30kHz.</w:t>
            </w:r>
          </w:p>
          <w:p w14:paraId="1ACA355D" w14:textId="77777777" w:rsidR="00583954" w:rsidRDefault="00583954" w:rsidP="00CA29AC">
            <w:pPr>
              <w:spacing w:after="0"/>
              <w:rPr>
                <w:rFonts w:eastAsiaTheme="minorEastAsia"/>
                <w:iCs/>
                <w:color w:val="0070C0"/>
                <w:lang w:eastAsia="zh-CN"/>
              </w:rPr>
            </w:pPr>
          </w:p>
          <w:p w14:paraId="5A6DEC5A"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10kHz can guarantee sufficient flexibility to achieve subcarrier alignment</w:t>
            </w:r>
          </w:p>
          <w:p w14:paraId="4611220B" w14:textId="77777777" w:rsidR="00583954" w:rsidRDefault="00583954" w:rsidP="00CA29AC">
            <w:pPr>
              <w:spacing w:after="0"/>
              <w:rPr>
                <w:rFonts w:eastAsiaTheme="minorEastAsia"/>
                <w:iCs/>
                <w:color w:val="0070C0"/>
                <w:lang w:eastAsia="zh-CN"/>
              </w:rPr>
            </w:pPr>
          </w:p>
          <w:p w14:paraId="1A53E8AC"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coarser density will simplify designs and reduce testing complexity</w:t>
            </w:r>
          </w:p>
        </w:tc>
        <w:tc>
          <w:tcPr>
            <w:tcW w:w="2972" w:type="dxa"/>
          </w:tcPr>
          <w:p w14:paraId="2011DECF"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subcarrier misalignment issue for some 30 kHz TDD cases should not be generalized to refarmed FDD bands</w:t>
            </w:r>
          </w:p>
          <w:p w14:paraId="689D7A3F" w14:textId="77777777" w:rsidR="00583954" w:rsidRDefault="00583954" w:rsidP="00CA29AC">
            <w:pPr>
              <w:spacing w:after="0"/>
              <w:rPr>
                <w:rFonts w:eastAsiaTheme="minorEastAsia"/>
                <w:iCs/>
                <w:color w:val="0070C0"/>
                <w:lang w:eastAsia="zh-CN"/>
              </w:rPr>
            </w:pPr>
          </w:p>
        </w:tc>
        <w:tc>
          <w:tcPr>
            <w:tcW w:w="2268" w:type="dxa"/>
          </w:tcPr>
          <w:p w14:paraId="7C67B4ED" w14:textId="77777777" w:rsidR="00583954" w:rsidRDefault="00583954" w:rsidP="00CA29AC">
            <w:pPr>
              <w:spacing w:after="0"/>
              <w:rPr>
                <w:rFonts w:eastAsiaTheme="minorEastAsia"/>
                <w:iCs/>
                <w:color w:val="0070C0"/>
                <w:lang w:eastAsia="zh-CN"/>
              </w:rPr>
            </w:pPr>
          </w:p>
        </w:tc>
      </w:tr>
      <w:tr w:rsidR="00583954" w14:paraId="77B9BFAA" w14:textId="77777777" w:rsidTr="00CA29AC">
        <w:tc>
          <w:tcPr>
            <w:tcW w:w="1701" w:type="dxa"/>
          </w:tcPr>
          <w:p w14:paraId="358187AC" w14:textId="77777777" w:rsidR="00583954" w:rsidRDefault="00583954" w:rsidP="00CA29AC">
            <w:pPr>
              <w:spacing w:after="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 xml:space="preserve">ption 3: </w:t>
            </w:r>
            <w:r>
              <w:rPr>
                <w:color w:val="0070C0"/>
              </w:rPr>
              <w:t>5kHz for FDD, 10kHz for TDD</w:t>
            </w:r>
          </w:p>
        </w:tc>
        <w:tc>
          <w:tcPr>
            <w:tcW w:w="3974" w:type="dxa"/>
          </w:tcPr>
          <w:p w14:paraId="453EAC99" w14:textId="77777777" w:rsidR="00583954" w:rsidRDefault="00583954" w:rsidP="00CA29AC">
            <w:pPr>
              <w:spacing w:after="0"/>
              <w:rPr>
                <w:rFonts w:eastAsiaTheme="minorEastAsia"/>
                <w:b/>
                <w:bCs/>
                <w:iCs/>
                <w:color w:val="0070C0"/>
                <w:lang w:eastAsia="zh-CN"/>
              </w:rPr>
            </w:pPr>
            <w:r>
              <w:rPr>
                <w:rFonts w:eastAsiaTheme="minorEastAsia" w:hint="eastAsia"/>
                <w:b/>
                <w:bCs/>
                <w:iCs/>
                <w:color w:val="0070C0"/>
                <w:lang w:eastAsia="zh-CN"/>
              </w:rPr>
              <w:t>M</w:t>
            </w:r>
            <w:r>
              <w:rPr>
                <w:rFonts w:eastAsiaTheme="minorEastAsia"/>
                <w:b/>
                <w:bCs/>
                <w:iCs/>
                <w:color w:val="0070C0"/>
                <w:lang w:eastAsia="zh-CN"/>
              </w:rPr>
              <w:t>TK, [CATT]</w:t>
            </w:r>
          </w:p>
        </w:tc>
        <w:tc>
          <w:tcPr>
            <w:tcW w:w="2972" w:type="dxa"/>
          </w:tcPr>
          <w:p w14:paraId="10703EA1" w14:textId="77777777" w:rsidR="00583954" w:rsidRPr="009A3116" w:rsidRDefault="00583954" w:rsidP="00583954">
            <w:pPr>
              <w:pStyle w:val="affa"/>
              <w:numPr>
                <w:ilvl w:val="0"/>
                <w:numId w:val="23"/>
              </w:numPr>
              <w:spacing w:after="0"/>
              <w:ind w:left="309" w:firstLineChars="0" w:hanging="309"/>
              <w:rPr>
                <w:rFonts w:eastAsiaTheme="minorEastAsia"/>
                <w:iCs/>
                <w:strike/>
                <w:color w:val="0070C0"/>
                <w:lang w:eastAsia="zh-CN"/>
              </w:rPr>
            </w:pPr>
            <w:r w:rsidRPr="009A3116">
              <w:rPr>
                <w:rFonts w:eastAsiaTheme="minorEastAsia"/>
                <w:iCs/>
                <w:strike/>
                <w:color w:val="0070C0"/>
                <w:lang w:eastAsia="zh-CN"/>
              </w:rPr>
              <w:t>Define one channel raster granularity for sub-frequency range.</w:t>
            </w:r>
          </w:p>
        </w:tc>
        <w:tc>
          <w:tcPr>
            <w:tcW w:w="2268" w:type="dxa"/>
          </w:tcPr>
          <w:p w14:paraId="3D1F602F" w14:textId="77777777" w:rsidR="00583954" w:rsidRDefault="00583954" w:rsidP="00CA29AC">
            <w:pPr>
              <w:spacing w:after="0"/>
              <w:rPr>
                <w:rFonts w:eastAsiaTheme="minorEastAsia"/>
                <w:iCs/>
                <w:color w:val="0070C0"/>
                <w:lang w:eastAsia="zh-CN"/>
              </w:rPr>
            </w:pPr>
          </w:p>
        </w:tc>
      </w:tr>
      <w:tr w:rsidR="00583954" w14:paraId="4359EB5E" w14:textId="77777777" w:rsidTr="00CA29AC">
        <w:tc>
          <w:tcPr>
            <w:tcW w:w="1701" w:type="dxa"/>
          </w:tcPr>
          <w:p w14:paraId="2BFADFBC" w14:textId="77777777" w:rsidR="00583954" w:rsidRDefault="00583954" w:rsidP="00CA29AC">
            <w:pPr>
              <w:spacing w:after="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ption 4: 100khz with offsets</w:t>
            </w:r>
          </w:p>
        </w:tc>
        <w:tc>
          <w:tcPr>
            <w:tcW w:w="3974" w:type="dxa"/>
          </w:tcPr>
          <w:p w14:paraId="5265F641" w14:textId="77777777" w:rsidR="00583954" w:rsidRDefault="00583954" w:rsidP="00CA29AC">
            <w:pPr>
              <w:spacing w:after="0"/>
              <w:rPr>
                <w:rFonts w:eastAsiaTheme="minorEastAsia"/>
                <w:b/>
                <w:bCs/>
                <w:iCs/>
                <w:color w:val="0070C0"/>
                <w:lang w:eastAsia="zh-CN"/>
              </w:rPr>
            </w:pPr>
            <w:r>
              <w:rPr>
                <w:rFonts w:eastAsiaTheme="minorEastAsia" w:hint="eastAsia"/>
                <w:b/>
                <w:bCs/>
                <w:iCs/>
                <w:color w:val="0070C0"/>
                <w:lang w:eastAsia="zh-CN"/>
              </w:rPr>
              <w:t>Q</w:t>
            </w:r>
            <w:r>
              <w:rPr>
                <w:rFonts w:eastAsiaTheme="minorEastAsia"/>
                <w:b/>
                <w:bCs/>
                <w:iCs/>
                <w:color w:val="0070C0"/>
                <w:lang w:eastAsia="zh-CN"/>
              </w:rPr>
              <w:t>ualcomm, [Ericsson]</w:t>
            </w:r>
          </w:p>
          <w:p w14:paraId="2CA4F5FA" w14:textId="77777777" w:rsidR="00583954" w:rsidRDefault="00583954" w:rsidP="00CA29AC">
            <w:pPr>
              <w:spacing w:after="0"/>
              <w:rPr>
                <w:rFonts w:eastAsiaTheme="minorEastAsia"/>
                <w:b/>
                <w:bCs/>
                <w:iCs/>
                <w:color w:val="0070C0"/>
                <w:lang w:eastAsia="zh-CN"/>
              </w:rPr>
            </w:pPr>
          </w:p>
          <w:p w14:paraId="4F7D53E8"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Limiting the channel raster entries to +-10kHz around 100kHz or 50kHz maintains enough flexibility while reducing the sync raster impact</w:t>
            </w:r>
          </w:p>
          <w:p w14:paraId="1608CE31" w14:textId="77777777" w:rsidR="00583954" w:rsidRDefault="00583954" w:rsidP="00CA29AC">
            <w:pPr>
              <w:spacing w:after="0"/>
              <w:rPr>
                <w:rFonts w:eastAsiaTheme="minorEastAsia"/>
                <w:iCs/>
                <w:color w:val="0070C0"/>
                <w:lang w:eastAsia="zh-CN"/>
              </w:rPr>
            </w:pPr>
          </w:p>
          <w:p w14:paraId="6ADAD848"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it is possible to enable coexistence and for efficient MRSS</w:t>
            </w:r>
          </w:p>
        </w:tc>
        <w:tc>
          <w:tcPr>
            <w:tcW w:w="2972" w:type="dxa"/>
          </w:tcPr>
          <w:p w14:paraId="68A841FB"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waste some spectrum utilization</w:t>
            </w:r>
          </w:p>
          <w:p w14:paraId="19F835E5" w14:textId="77777777" w:rsidR="00583954" w:rsidRDefault="00583954" w:rsidP="00CA29AC">
            <w:pPr>
              <w:spacing w:after="0"/>
              <w:rPr>
                <w:rFonts w:eastAsiaTheme="minorEastAsia"/>
                <w:iCs/>
                <w:color w:val="0070C0"/>
                <w:lang w:eastAsia="zh-CN"/>
              </w:rPr>
            </w:pPr>
          </w:p>
          <w:p w14:paraId="62384165"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impact on deploying two UL 200MHz carriers within one 400MHz carrier without guard band between them.</w:t>
            </w:r>
          </w:p>
        </w:tc>
        <w:tc>
          <w:tcPr>
            <w:tcW w:w="2268" w:type="dxa"/>
          </w:tcPr>
          <w:p w14:paraId="2331AA2B" w14:textId="77777777" w:rsidR="00583954" w:rsidRDefault="00583954" w:rsidP="00583954">
            <w:pPr>
              <w:pStyle w:val="affa"/>
              <w:numPr>
                <w:ilvl w:val="0"/>
                <w:numId w:val="23"/>
              </w:numPr>
              <w:spacing w:after="0"/>
              <w:ind w:left="309" w:firstLineChars="0" w:hanging="309"/>
              <w:rPr>
                <w:rFonts w:eastAsiaTheme="minorEastAsia"/>
                <w:iCs/>
                <w:color w:val="0070C0"/>
                <w:lang w:eastAsia="zh-CN"/>
              </w:rPr>
            </w:pPr>
            <w:r>
              <w:rPr>
                <w:rFonts w:eastAsiaTheme="minorEastAsia"/>
                <w:iCs/>
                <w:color w:val="0070C0"/>
                <w:lang w:eastAsia="zh-CN"/>
              </w:rPr>
              <w:t>If 100kHz with addition raster points is to be considered, 10kHz offset shall be considered for both TDD and FDD bands</w:t>
            </w:r>
          </w:p>
        </w:tc>
      </w:tr>
    </w:tbl>
    <w:p w14:paraId="6BA75461" w14:textId="77777777" w:rsidR="00583954" w:rsidRDefault="00583954" w:rsidP="00583954">
      <w:pPr>
        <w:spacing w:after="0"/>
        <w:rPr>
          <w:rFonts w:eastAsiaTheme="minorEastAsia"/>
          <w:iCs/>
          <w:color w:val="0070C0"/>
          <w:lang w:eastAsia="zh-CN"/>
        </w:rPr>
      </w:pPr>
    </w:p>
    <w:p w14:paraId="0D5D0846" w14:textId="77777777" w:rsidR="00583954" w:rsidRDefault="00583954" w:rsidP="00583954">
      <w:pPr>
        <w:spacing w:after="0"/>
        <w:rPr>
          <w:rFonts w:eastAsiaTheme="minorEastAsia"/>
          <w:iCs/>
          <w:color w:val="0070C0"/>
          <w:lang w:eastAsia="zh-CN"/>
        </w:rPr>
      </w:pPr>
    </w:p>
    <w:p w14:paraId="451322CC" w14:textId="75D284F0" w:rsidR="00583954" w:rsidRPr="00D5446E" w:rsidRDefault="00FA54B6" w:rsidP="00583954">
      <w:pPr>
        <w:spacing w:after="0"/>
        <w:rPr>
          <w:b/>
          <w:bCs/>
          <w:iCs/>
          <w:lang w:eastAsia="zh-CN"/>
        </w:rPr>
      </w:pPr>
      <w:r w:rsidRPr="00D5446E">
        <w:rPr>
          <w:b/>
          <w:bCs/>
          <w:iCs/>
          <w:highlight w:val="green"/>
          <w:lang w:eastAsia="zh-CN"/>
        </w:rPr>
        <w:t>Agreement</w:t>
      </w:r>
      <w:r w:rsidR="00583954" w:rsidRPr="00D5446E">
        <w:rPr>
          <w:b/>
          <w:bCs/>
          <w:iCs/>
          <w:highlight w:val="green"/>
          <w:lang w:eastAsia="zh-CN"/>
        </w:rPr>
        <w:t>:</w:t>
      </w:r>
    </w:p>
    <w:p w14:paraId="27EFBA9A" w14:textId="172F8052" w:rsidR="00980388" w:rsidRPr="00D5446E" w:rsidRDefault="00980388" w:rsidP="00980388">
      <w:pPr>
        <w:spacing w:after="0"/>
        <w:rPr>
          <w:rFonts w:eastAsiaTheme="minorEastAsia"/>
          <w:iCs/>
          <w:lang w:eastAsia="zh-CN"/>
        </w:rPr>
      </w:pPr>
    </w:p>
    <w:p w14:paraId="249CFC9A" w14:textId="1F39AB89" w:rsidR="00583954" w:rsidRPr="00D5446E" w:rsidRDefault="00583954" w:rsidP="00583954">
      <w:pPr>
        <w:pStyle w:val="affa"/>
        <w:numPr>
          <w:ilvl w:val="0"/>
          <w:numId w:val="19"/>
        </w:numPr>
        <w:spacing w:after="0"/>
        <w:ind w:firstLineChars="0"/>
        <w:rPr>
          <w:rFonts w:eastAsiaTheme="minorEastAsia"/>
          <w:iCs/>
          <w:highlight w:val="green"/>
          <w:lang w:eastAsia="zh-CN"/>
        </w:rPr>
      </w:pPr>
      <w:r w:rsidRPr="00D5446E">
        <w:rPr>
          <w:rFonts w:eastAsiaTheme="minorEastAsia"/>
          <w:iCs/>
          <w:highlight w:val="green"/>
          <w:lang w:eastAsia="zh-CN"/>
        </w:rPr>
        <w:t>For option1 (5khz) and option 2 (10khz)</w:t>
      </w:r>
    </w:p>
    <w:p w14:paraId="36280B71" w14:textId="77777777" w:rsidR="00583954" w:rsidRPr="00D5446E" w:rsidRDefault="00583954" w:rsidP="00847950">
      <w:pPr>
        <w:pStyle w:val="affa"/>
        <w:numPr>
          <w:ilvl w:val="1"/>
          <w:numId w:val="19"/>
        </w:numPr>
        <w:spacing w:after="0"/>
        <w:ind w:firstLineChars="0"/>
        <w:rPr>
          <w:rFonts w:eastAsiaTheme="minorEastAsia"/>
          <w:iCs/>
          <w:highlight w:val="green"/>
          <w:lang w:eastAsia="zh-CN"/>
        </w:rPr>
      </w:pPr>
      <w:r w:rsidRPr="00D5446E">
        <w:rPr>
          <w:rFonts w:eastAsiaTheme="minorEastAsia"/>
          <w:iCs/>
          <w:highlight w:val="green"/>
          <w:lang w:eastAsia="zh-CN"/>
        </w:rPr>
        <w:t>Evaluate of the impacts</w:t>
      </w:r>
      <w:r w:rsidRPr="00D5446E">
        <w:rPr>
          <w:rFonts w:eastAsiaTheme="minorEastAsia" w:hint="eastAsia"/>
          <w:iCs/>
          <w:highlight w:val="green"/>
          <w:lang w:eastAsia="zh-CN"/>
        </w:rPr>
        <w:t xml:space="preserve"> </w:t>
      </w:r>
      <w:r w:rsidRPr="00D5446E">
        <w:rPr>
          <w:rFonts w:eastAsiaTheme="minorEastAsia"/>
          <w:iCs/>
          <w:highlight w:val="green"/>
          <w:lang w:eastAsia="zh-CN"/>
        </w:rPr>
        <w:t>to sync raster density and how to avoid too fine sync raster design</w:t>
      </w:r>
    </w:p>
    <w:p w14:paraId="394BBA08" w14:textId="77777777" w:rsidR="00583954" w:rsidRPr="00D5446E" w:rsidRDefault="00583954" w:rsidP="00583954">
      <w:pPr>
        <w:spacing w:after="0"/>
        <w:ind w:left="840"/>
        <w:rPr>
          <w:rFonts w:eastAsiaTheme="minorEastAsia"/>
          <w:iCs/>
          <w:lang w:eastAsia="zh-CN"/>
        </w:rPr>
      </w:pPr>
    </w:p>
    <w:p w14:paraId="292C8AE4" w14:textId="77777777" w:rsidR="00583954" w:rsidRPr="00D5446E" w:rsidRDefault="00583954" w:rsidP="00583954">
      <w:pPr>
        <w:pStyle w:val="affa"/>
        <w:numPr>
          <w:ilvl w:val="0"/>
          <w:numId w:val="19"/>
        </w:numPr>
        <w:spacing w:after="0"/>
        <w:ind w:firstLineChars="0"/>
        <w:rPr>
          <w:rFonts w:eastAsiaTheme="minorEastAsia"/>
          <w:iCs/>
          <w:highlight w:val="green"/>
          <w:lang w:eastAsia="zh-CN"/>
        </w:rPr>
      </w:pPr>
      <w:r w:rsidRPr="00D5446E">
        <w:rPr>
          <w:rFonts w:eastAsiaTheme="minorEastAsia"/>
          <w:iCs/>
          <w:highlight w:val="green"/>
          <w:lang w:eastAsia="zh-CN"/>
        </w:rPr>
        <w:t xml:space="preserve">For </w:t>
      </w:r>
      <w:r w:rsidRPr="00D5446E">
        <w:rPr>
          <w:rFonts w:eastAsiaTheme="minorEastAsia" w:hint="eastAsia"/>
          <w:iCs/>
          <w:highlight w:val="green"/>
          <w:lang w:eastAsia="zh-CN"/>
        </w:rPr>
        <w:t>O</w:t>
      </w:r>
      <w:r w:rsidRPr="00D5446E">
        <w:rPr>
          <w:rFonts w:eastAsiaTheme="minorEastAsia"/>
          <w:iCs/>
          <w:highlight w:val="green"/>
          <w:lang w:eastAsia="zh-CN"/>
        </w:rPr>
        <w:t>ption 3 (</w:t>
      </w:r>
      <w:r w:rsidRPr="00D5446E">
        <w:rPr>
          <w:highlight w:val="green"/>
        </w:rPr>
        <w:t>5kHz for FDD, 10kHz for TDD</w:t>
      </w:r>
      <w:r w:rsidRPr="00D5446E">
        <w:rPr>
          <w:rFonts w:eastAsiaTheme="minorEastAsia"/>
          <w:iCs/>
          <w:highlight w:val="green"/>
          <w:lang w:eastAsia="zh-CN"/>
        </w:rPr>
        <w:t>), deprioritized for now.</w:t>
      </w:r>
    </w:p>
    <w:p w14:paraId="2CD91955" w14:textId="77777777" w:rsidR="00583954" w:rsidRPr="00D5446E" w:rsidRDefault="00583954" w:rsidP="00583954">
      <w:pPr>
        <w:pStyle w:val="affa"/>
        <w:numPr>
          <w:ilvl w:val="1"/>
          <w:numId w:val="19"/>
        </w:numPr>
        <w:spacing w:after="0"/>
        <w:ind w:firstLineChars="0"/>
        <w:rPr>
          <w:rFonts w:eastAsiaTheme="minorEastAsia"/>
          <w:iCs/>
          <w:highlight w:val="green"/>
          <w:lang w:eastAsia="zh-CN"/>
        </w:rPr>
      </w:pPr>
      <w:r w:rsidRPr="00D5446E">
        <w:rPr>
          <w:rFonts w:eastAsiaTheme="minorEastAsia"/>
          <w:iCs/>
          <w:highlight w:val="green"/>
          <w:lang w:eastAsia="zh-CN"/>
        </w:rPr>
        <w:t>It can be further considered in later stage.</w:t>
      </w:r>
    </w:p>
    <w:p w14:paraId="1FAD96D1" w14:textId="77777777" w:rsidR="00583954" w:rsidRPr="00D5446E" w:rsidRDefault="00583954" w:rsidP="00583954">
      <w:pPr>
        <w:spacing w:after="0"/>
        <w:ind w:left="420"/>
        <w:rPr>
          <w:rFonts w:eastAsiaTheme="minorEastAsia"/>
          <w:iCs/>
          <w:lang w:eastAsia="zh-CN"/>
        </w:rPr>
      </w:pPr>
    </w:p>
    <w:p w14:paraId="617F8799" w14:textId="77777777" w:rsidR="00583954" w:rsidRPr="00D5446E" w:rsidRDefault="00583954" w:rsidP="00583954">
      <w:pPr>
        <w:pStyle w:val="affa"/>
        <w:numPr>
          <w:ilvl w:val="0"/>
          <w:numId w:val="19"/>
        </w:numPr>
        <w:spacing w:after="0"/>
        <w:ind w:firstLineChars="0"/>
        <w:rPr>
          <w:rFonts w:eastAsiaTheme="minorEastAsia"/>
          <w:iCs/>
          <w:highlight w:val="green"/>
          <w:lang w:eastAsia="zh-CN"/>
        </w:rPr>
      </w:pPr>
      <w:r w:rsidRPr="00D5446E">
        <w:rPr>
          <w:rFonts w:eastAsiaTheme="minorEastAsia"/>
          <w:iCs/>
          <w:highlight w:val="green"/>
          <w:lang w:eastAsia="zh-CN"/>
        </w:rPr>
        <w:t xml:space="preserve">Regarding </w:t>
      </w:r>
      <w:r w:rsidRPr="00D5446E">
        <w:rPr>
          <w:rFonts w:eastAsiaTheme="minorEastAsia" w:hint="eastAsia"/>
          <w:iCs/>
          <w:highlight w:val="green"/>
          <w:lang w:eastAsia="zh-CN"/>
        </w:rPr>
        <w:t>O</w:t>
      </w:r>
      <w:r w:rsidRPr="00D5446E">
        <w:rPr>
          <w:rFonts w:eastAsiaTheme="minorEastAsia"/>
          <w:iCs/>
          <w:highlight w:val="green"/>
          <w:lang w:eastAsia="zh-CN"/>
        </w:rPr>
        <w:t>ption 4 (100khz with offsets)</w:t>
      </w:r>
    </w:p>
    <w:p w14:paraId="7481D0D8" w14:textId="77777777" w:rsidR="00583954" w:rsidRPr="00D5446E" w:rsidRDefault="00583954" w:rsidP="00583954">
      <w:pPr>
        <w:pStyle w:val="affa"/>
        <w:numPr>
          <w:ilvl w:val="1"/>
          <w:numId w:val="19"/>
        </w:numPr>
        <w:spacing w:after="0"/>
        <w:ind w:firstLineChars="0"/>
        <w:rPr>
          <w:rFonts w:eastAsiaTheme="minorEastAsia"/>
          <w:iCs/>
          <w:highlight w:val="green"/>
          <w:lang w:eastAsia="zh-CN"/>
        </w:rPr>
      </w:pPr>
      <w:r w:rsidRPr="00D5446E">
        <w:rPr>
          <w:rFonts w:eastAsiaTheme="minorEastAsia"/>
          <w:iCs/>
          <w:highlight w:val="green"/>
          <w:lang w:eastAsia="zh-CN"/>
        </w:rPr>
        <w:t>FFS on the candidate offset values (+-10kHz, and others?)</w:t>
      </w:r>
    </w:p>
    <w:p w14:paraId="3335EDA0" w14:textId="77777777" w:rsidR="00583954" w:rsidRPr="00D5446E" w:rsidRDefault="00583954" w:rsidP="00583954">
      <w:pPr>
        <w:pStyle w:val="affa"/>
        <w:numPr>
          <w:ilvl w:val="1"/>
          <w:numId w:val="19"/>
        </w:numPr>
        <w:spacing w:after="0"/>
        <w:ind w:firstLineChars="0"/>
        <w:rPr>
          <w:rFonts w:eastAsiaTheme="minorEastAsia"/>
          <w:iCs/>
          <w:highlight w:val="green"/>
          <w:lang w:eastAsia="zh-CN"/>
        </w:rPr>
      </w:pPr>
      <w:r w:rsidRPr="00D5446E">
        <w:rPr>
          <w:rFonts w:eastAsiaTheme="minorEastAsia"/>
          <w:iCs/>
          <w:highlight w:val="green"/>
          <w:lang w:eastAsia="zh-CN"/>
        </w:rPr>
        <w:t>FFS on spectrum utilization issue</w:t>
      </w:r>
    </w:p>
    <w:p w14:paraId="7055D520" w14:textId="77777777" w:rsidR="00583954" w:rsidRPr="00583954" w:rsidRDefault="00583954">
      <w:pPr>
        <w:spacing w:after="0"/>
        <w:rPr>
          <w:b/>
          <w:bCs/>
          <w:iCs/>
          <w:color w:val="0070C0"/>
          <w:lang w:eastAsia="zh-CN"/>
        </w:rPr>
      </w:pPr>
    </w:p>
    <w:p w14:paraId="55F1A126" w14:textId="77777777" w:rsidR="00F3346E" w:rsidRDefault="00F3346E">
      <w:pPr>
        <w:spacing w:after="0"/>
        <w:rPr>
          <w:color w:val="0070C0"/>
          <w:lang w:eastAsia="zh-CN"/>
        </w:rPr>
      </w:pPr>
    </w:p>
    <w:p w14:paraId="31C021D2" w14:textId="77777777" w:rsidR="00F3346E" w:rsidRDefault="001D6EA5" w:rsidP="00D01C13">
      <w:pPr>
        <w:pStyle w:val="1"/>
        <w:numPr>
          <w:ilvl w:val="0"/>
          <w:numId w:val="15"/>
        </w:numPr>
        <w:rPr>
          <w:lang w:val="en-US" w:eastAsia="ja-JP"/>
        </w:rPr>
      </w:pPr>
      <w:r>
        <w:rPr>
          <w:lang w:val="en-US" w:eastAsia="ja-JP"/>
        </w:rPr>
        <w:t>Topic #3: Device types</w:t>
      </w:r>
    </w:p>
    <w:p w14:paraId="32DE4829" w14:textId="77777777" w:rsidR="00F3346E" w:rsidRDefault="00F3346E">
      <w:pPr>
        <w:pStyle w:val="affa"/>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EFB4879" w14:textId="77777777" w:rsidR="00F3346E" w:rsidRDefault="001D6EA5" w:rsidP="00A702B9">
      <w:pPr>
        <w:pStyle w:val="3"/>
        <w:numPr>
          <w:ilvl w:val="0"/>
          <w:numId w:val="0"/>
        </w:numPr>
        <w:ind w:left="720" w:hanging="720"/>
        <w:rPr>
          <w:sz w:val="24"/>
          <w:szCs w:val="16"/>
          <w:lang w:val="en-US"/>
        </w:rPr>
      </w:pPr>
      <w:r>
        <w:rPr>
          <w:sz w:val="24"/>
          <w:szCs w:val="16"/>
          <w:lang w:val="en-US"/>
        </w:rPr>
        <w:t>Sub-topic 3-1: Smallest max UE bandwidth</w:t>
      </w:r>
    </w:p>
    <w:p w14:paraId="5C07A67D" w14:textId="26A40BBD" w:rsidR="00F3346E" w:rsidRPr="00B645B3" w:rsidRDefault="001D6EA5" w:rsidP="00B645B3">
      <w:pPr>
        <w:pStyle w:val="4"/>
        <w:rPr>
          <w:lang w:val="en-US"/>
        </w:rPr>
      </w:pPr>
      <w:r>
        <w:rPr>
          <w:rFonts w:hint="eastAsia"/>
          <w:lang w:val="en-US"/>
        </w:rPr>
        <w:t>I</w:t>
      </w:r>
      <w:r>
        <w:rPr>
          <w:lang w:val="en-US"/>
        </w:rPr>
        <w:t>ssue 3-1-1 Smallest max UE bandwidth</w:t>
      </w:r>
    </w:p>
    <w:p w14:paraId="1F0F6DD7" w14:textId="77777777" w:rsidR="00F3346E" w:rsidRDefault="001D6EA5">
      <w:pPr>
        <w:spacing w:after="0"/>
        <w:rPr>
          <w:rFonts w:eastAsia="MS Mincho"/>
          <w:bCs/>
          <w:iCs/>
          <w:color w:val="0070C0"/>
          <w:lang w:val="en-US" w:eastAsia="zh-CN"/>
        </w:rPr>
      </w:pPr>
      <w:r>
        <w:rPr>
          <w:rFonts w:hint="eastAsia"/>
          <w:b/>
          <w:bCs/>
          <w:iCs/>
          <w:color w:val="0070C0"/>
          <w:lang w:val="en-US" w:eastAsia="zh-CN"/>
        </w:rPr>
        <w:t>R</w:t>
      </w:r>
      <w:r>
        <w:rPr>
          <w:b/>
          <w:bCs/>
          <w:iCs/>
          <w:color w:val="0070C0"/>
          <w:lang w:val="en-US" w:eastAsia="zh-CN"/>
        </w:rPr>
        <w:t xml:space="preserve">ecommended WF: </w:t>
      </w:r>
    </w:p>
    <w:p w14:paraId="1D961160" w14:textId="345DB7FD" w:rsidR="00A46A90" w:rsidRPr="00110776" w:rsidRDefault="001967F4" w:rsidP="001967F4">
      <w:pPr>
        <w:pStyle w:val="affa"/>
        <w:numPr>
          <w:ilvl w:val="0"/>
          <w:numId w:val="19"/>
        </w:numPr>
        <w:spacing w:after="0"/>
        <w:ind w:firstLineChars="0"/>
        <w:rPr>
          <w:rFonts w:eastAsiaTheme="minorEastAsia"/>
          <w:iCs/>
          <w:color w:val="0070C0"/>
          <w:lang w:eastAsia="zh-CN"/>
        </w:rPr>
      </w:pPr>
      <w:r w:rsidRPr="00110776">
        <w:rPr>
          <w:rFonts w:eastAsiaTheme="minorEastAsia" w:hint="eastAsia"/>
          <w:iCs/>
          <w:color w:val="0070C0"/>
          <w:lang w:eastAsia="zh-CN"/>
        </w:rPr>
        <w:t>B</w:t>
      </w:r>
      <w:r w:rsidRPr="00110776">
        <w:rPr>
          <w:rFonts w:eastAsiaTheme="minorEastAsia"/>
          <w:iCs/>
          <w:color w:val="0070C0"/>
          <w:lang w:eastAsia="zh-CN"/>
        </w:rPr>
        <w:t>elow table is collecting of views on each option in RAN4 and is for information purpose.</w:t>
      </w:r>
    </w:p>
    <w:p w14:paraId="39083D30" w14:textId="77777777" w:rsidR="001967F4" w:rsidRPr="00110776" w:rsidRDefault="001967F4" w:rsidP="00A46A90">
      <w:pPr>
        <w:spacing w:after="0"/>
        <w:rPr>
          <w:rFonts w:eastAsiaTheme="minorEastAsia"/>
          <w:iCs/>
          <w:color w:val="0070C0"/>
          <w:sz w:val="28"/>
          <w:szCs w:val="28"/>
          <w:lang w:eastAsia="zh-CN"/>
        </w:rPr>
      </w:pPr>
    </w:p>
    <w:tbl>
      <w:tblPr>
        <w:tblStyle w:val="affe"/>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3476"/>
        <w:gridCol w:w="2587"/>
        <w:gridCol w:w="2609"/>
      </w:tblGrid>
      <w:tr w:rsidR="00110776" w:rsidRPr="00110776" w14:paraId="08B92991" w14:textId="77777777" w:rsidTr="00DD1B14">
        <w:trPr>
          <w:trHeight w:val="55"/>
          <w:jc w:val="center"/>
        </w:trPr>
        <w:tc>
          <w:tcPr>
            <w:tcW w:w="1162" w:type="dxa"/>
          </w:tcPr>
          <w:p w14:paraId="212562AC" w14:textId="77777777" w:rsidR="00A46A90" w:rsidRPr="00110776" w:rsidRDefault="00A46A90" w:rsidP="00CA29AC">
            <w:pPr>
              <w:pStyle w:val="ac"/>
              <w:spacing w:after="0"/>
              <w:jc w:val="center"/>
              <w:rPr>
                <w:color w:val="0070C0"/>
              </w:rPr>
            </w:pPr>
            <w:r w:rsidRPr="00110776">
              <w:rPr>
                <w:color w:val="0070C0"/>
              </w:rPr>
              <w:t>UL/DL BW</w:t>
            </w:r>
          </w:p>
        </w:tc>
        <w:tc>
          <w:tcPr>
            <w:tcW w:w="3476" w:type="dxa"/>
          </w:tcPr>
          <w:p w14:paraId="32472F4F" w14:textId="77777777" w:rsidR="00A46A90" w:rsidRPr="00110776" w:rsidRDefault="00A46A90" w:rsidP="00CA29AC">
            <w:pPr>
              <w:pStyle w:val="ac"/>
              <w:spacing w:after="0"/>
              <w:rPr>
                <w:color w:val="0070C0"/>
              </w:rPr>
            </w:pPr>
            <w:r w:rsidRPr="00110776">
              <w:rPr>
                <w:color w:val="0070C0"/>
              </w:rPr>
              <w:t>HD-FDD</w:t>
            </w:r>
          </w:p>
        </w:tc>
        <w:tc>
          <w:tcPr>
            <w:tcW w:w="2587" w:type="dxa"/>
          </w:tcPr>
          <w:p w14:paraId="6FEEC6D5" w14:textId="77777777" w:rsidR="00A46A90" w:rsidRPr="00110776" w:rsidRDefault="00A46A90" w:rsidP="00CA29AC">
            <w:pPr>
              <w:pStyle w:val="ac"/>
              <w:spacing w:after="0"/>
              <w:rPr>
                <w:color w:val="0070C0"/>
              </w:rPr>
            </w:pPr>
            <w:r w:rsidRPr="00110776">
              <w:rPr>
                <w:color w:val="0070C0"/>
              </w:rPr>
              <w:t>FD-FDD</w:t>
            </w:r>
          </w:p>
        </w:tc>
        <w:tc>
          <w:tcPr>
            <w:tcW w:w="2609" w:type="dxa"/>
          </w:tcPr>
          <w:p w14:paraId="364ED11E" w14:textId="77777777" w:rsidR="00A46A90" w:rsidRPr="00110776" w:rsidRDefault="00A46A90" w:rsidP="00CA29AC">
            <w:pPr>
              <w:pStyle w:val="ac"/>
              <w:spacing w:after="0"/>
              <w:rPr>
                <w:color w:val="0070C0"/>
              </w:rPr>
            </w:pPr>
            <w:r w:rsidRPr="00110776">
              <w:rPr>
                <w:color w:val="0070C0"/>
              </w:rPr>
              <w:t>TDD</w:t>
            </w:r>
          </w:p>
        </w:tc>
      </w:tr>
      <w:tr w:rsidR="00110776" w:rsidRPr="00110776" w14:paraId="70D5EA26" w14:textId="77777777" w:rsidTr="00DD1B14">
        <w:trPr>
          <w:trHeight w:val="2501"/>
          <w:jc w:val="center"/>
        </w:trPr>
        <w:tc>
          <w:tcPr>
            <w:tcW w:w="1162" w:type="dxa"/>
          </w:tcPr>
          <w:p w14:paraId="427C65F5" w14:textId="77777777" w:rsidR="00A46A90" w:rsidRPr="00110776" w:rsidRDefault="00A46A90" w:rsidP="00CA29AC">
            <w:pPr>
              <w:pStyle w:val="ac"/>
              <w:spacing w:after="0"/>
              <w:jc w:val="center"/>
              <w:rPr>
                <w:color w:val="0070C0"/>
              </w:rPr>
            </w:pPr>
            <w:r w:rsidRPr="00110776">
              <w:rPr>
                <w:color w:val="0070C0"/>
              </w:rPr>
              <w:lastRenderedPageBreak/>
              <w:t>UL (MHz)</w:t>
            </w:r>
          </w:p>
        </w:tc>
        <w:tc>
          <w:tcPr>
            <w:tcW w:w="3476" w:type="dxa"/>
            <w:vMerge w:val="restart"/>
          </w:tcPr>
          <w:p w14:paraId="39605061" w14:textId="77777777" w:rsidR="00A46A90" w:rsidRPr="00110776" w:rsidRDefault="00A46A90" w:rsidP="00CA29AC">
            <w:pPr>
              <w:pStyle w:val="ac"/>
              <w:spacing w:after="0"/>
              <w:rPr>
                <w:b/>
                <w:bCs/>
                <w:color w:val="0070C0"/>
              </w:rPr>
            </w:pPr>
            <w:r w:rsidRPr="00110776">
              <w:rPr>
                <w:b/>
                <w:bCs/>
                <w:color w:val="0070C0"/>
              </w:rPr>
              <w:t xml:space="preserve">Alt1: BB5 + RF5 </w:t>
            </w:r>
          </w:p>
          <w:p w14:paraId="3EF8740D" w14:textId="77777777" w:rsidR="00A46A90" w:rsidRPr="00110776" w:rsidRDefault="00A46A90" w:rsidP="00A46A90">
            <w:pPr>
              <w:pStyle w:val="ac"/>
              <w:numPr>
                <w:ilvl w:val="1"/>
                <w:numId w:val="30"/>
              </w:numPr>
              <w:spacing w:after="0"/>
              <w:rPr>
                <w:color w:val="0070C0"/>
              </w:rPr>
            </w:pPr>
            <w:r w:rsidRPr="00110776">
              <w:rPr>
                <w:color w:val="0070C0"/>
              </w:rPr>
              <w:t>Strong YES: Qualcomm, ZTE, OPPO, TMUS, CMCC</w:t>
            </w:r>
            <w:r w:rsidRPr="00110776">
              <w:rPr>
                <w:color w:val="0070C0"/>
                <w:lang w:eastAsia="zh-CN"/>
              </w:rPr>
              <w:t>, AT&amp;T</w:t>
            </w:r>
          </w:p>
          <w:p w14:paraId="5C88F641" w14:textId="77777777" w:rsidR="00A46A90" w:rsidRPr="00110776" w:rsidRDefault="00A46A90" w:rsidP="00A46A90">
            <w:pPr>
              <w:pStyle w:val="ac"/>
              <w:numPr>
                <w:ilvl w:val="1"/>
                <w:numId w:val="30"/>
              </w:numPr>
              <w:spacing w:after="0"/>
              <w:rPr>
                <w:color w:val="0070C0"/>
              </w:rPr>
            </w:pPr>
            <w:r w:rsidRPr="00110776">
              <w:rPr>
                <w:color w:val="0070C0"/>
              </w:rPr>
              <w:t>Strong NO: MTK, Huawei, Nokia, Xiaomi, Samsung, vivo, Spreadtrum, DT</w:t>
            </w:r>
          </w:p>
          <w:p w14:paraId="0D5C0C29" w14:textId="77777777" w:rsidR="00A46A90" w:rsidRPr="00110776" w:rsidRDefault="00A46A90" w:rsidP="00CA29AC">
            <w:pPr>
              <w:pStyle w:val="ac"/>
              <w:spacing w:after="0"/>
              <w:ind w:left="420"/>
              <w:rPr>
                <w:color w:val="0070C0"/>
              </w:rPr>
            </w:pPr>
          </w:p>
          <w:p w14:paraId="1F4B2DA1" w14:textId="77777777" w:rsidR="00A46A90" w:rsidRPr="00110776" w:rsidRDefault="00A46A90" w:rsidP="00CA29AC">
            <w:pPr>
              <w:pStyle w:val="ac"/>
              <w:spacing w:after="0"/>
              <w:rPr>
                <w:b/>
                <w:bCs/>
                <w:color w:val="0070C0"/>
                <w:lang w:eastAsia="zh-CN"/>
              </w:rPr>
            </w:pPr>
            <w:r w:rsidRPr="00110776">
              <w:rPr>
                <w:rFonts w:hint="eastAsia"/>
                <w:b/>
                <w:bCs/>
                <w:color w:val="0070C0"/>
                <w:lang w:eastAsia="zh-CN"/>
              </w:rPr>
              <w:t>A</w:t>
            </w:r>
            <w:r w:rsidRPr="00110776">
              <w:rPr>
                <w:b/>
                <w:bCs/>
                <w:color w:val="0070C0"/>
                <w:lang w:eastAsia="zh-CN"/>
              </w:rPr>
              <w:t xml:space="preserve">lt2: BB20 + RF20 </w:t>
            </w:r>
          </w:p>
          <w:p w14:paraId="22223DD3" w14:textId="77777777" w:rsidR="00A46A90" w:rsidRPr="00110776" w:rsidRDefault="00A46A90" w:rsidP="00A46A90">
            <w:pPr>
              <w:pStyle w:val="ac"/>
              <w:numPr>
                <w:ilvl w:val="1"/>
                <w:numId w:val="30"/>
              </w:numPr>
              <w:spacing w:after="0"/>
              <w:rPr>
                <w:color w:val="0070C0"/>
                <w:lang w:eastAsia="zh-CN"/>
              </w:rPr>
            </w:pPr>
            <w:r w:rsidRPr="00110776">
              <w:rPr>
                <w:color w:val="0070C0"/>
                <w:lang w:eastAsia="zh-CN"/>
              </w:rPr>
              <w:t>Strong YES: Nokia, Huawei, MTK, spreadtrum, Xiaomi, LGE, vivo, DT</w:t>
            </w:r>
          </w:p>
          <w:p w14:paraId="16AA944F" w14:textId="77777777" w:rsidR="00A46A90" w:rsidRPr="00110776" w:rsidRDefault="00A46A90" w:rsidP="00A46A90">
            <w:pPr>
              <w:pStyle w:val="ac"/>
              <w:numPr>
                <w:ilvl w:val="1"/>
                <w:numId w:val="30"/>
              </w:numPr>
              <w:spacing w:after="0"/>
              <w:rPr>
                <w:color w:val="0070C0"/>
                <w:lang w:eastAsia="zh-CN"/>
              </w:rPr>
            </w:pPr>
            <w:r w:rsidRPr="00110776">
              <w:rPr>
                <w:color w:val="0070C0"/>
                <w:lang w:eastAsia="zh-CN"/>
              </w:rPr>
              <w:t>Strong NO: Sony, CMCC, ZTE, Qualcomm, AT&amp;T</w:t>
            </w:r>
          </w:p>
          <w:p w14:paraId="29084735" w14:textId="77777777" w:rsidR="00A46A90" w:rsidRPr="00110776" w:rsidRDefault="00A46A90" w:rsidP="00CA29AC">
            <w:pPr>
              <w:pStyle w:val="ac"/>
              <w:spacing w:after="0"/>
              <w:ind w:left="420"/>
              <w:rPr>
                <w:color w:val="0070C0"/>
                <w:lang w:eastAsia="zh-CN"/>
              </w:rPr>
            </w:pPr>
          </w:p>
          <w:p w14:paraId="3DA0920C" w14:textId="77777777" w:rsidR="00A46A90" w:rsidRPr="00110776" w:rsidRDefault="00A46A90" w:rsidP="00CA29AC">
            <w:pPr>
              <w:pStyle w:val="ac"/>
              <w:spacing w:after="0"/>
              <w:rPr>
                <w:b/>
                <w:bCs/>
                <w:color w:val="0070C0"/>
                <w:lang w:eastAsia="zh-CN"/>
              </w:rPr>
            </w:pPr>
            <w:r w:rsidRPr="00110776">
              <w:rPr>
                <w:b/>
                <w:bCs/>
                <w:color w:val="0070C0"/>
                <w:lang w:eastAsia="zh-CN"/>
              </w:rPr>
              <w:t>Alt4: UL BB5/RF 20, DL BB/RF20</w:t>
            </w:r>
          </w:p>
          <w:p w14:paraId="540FAF60" w14:textId="77777777" w:rsidR="00A46A90" w:rsidRPr="00110776" w:rsidRDefault="00A46A90" w:rsidP="00A46A90">
            <w:pPr>
              <w:pStyle w:val="ac"/>
              <w:numPr>
                <w:ilvl w:val="1"/>
                <w:numId w:val="30"/>
              </w:numPr>
              <w:spacing w:after="0"/>
              <w:rPr>
                <w:color w:val="0070C0"/>
                <w:lang w:eastAsia="zh-CN"/>
              </w:rPr>
            </w:pPr>
            <w:r w:rsidRPr="00110776">
              <w:rPr>
                <w:color w:val="0070C0"/>
                <w:lang w:eastAsia="zh-CN"/>
              </w:rPr>
              <w:t>Strong YES: Sony, Samsung, Nordic</w:t>
            </w:r>
            <w:r w:rsidRPr="00110776">
              <w:rPr>
                <w:rFonts w:hint="eastAsia"/>
                <w:color w:val="0070C0"/>
                <w:lang w:eastAsia="zh-CN"/>
              </w:rPr>
              <w:t>,</w:t>
            </w:r>
            <w:r w:rsidRPr="00110776">
              <w:rPr>
                <w:color w:val="0070C0"/>
                <w:lang w:eastAsia="zh-CN"/>
              </w:rPr>
              <w:t xml:space="preserve"> Ericsson</w:t>
            </w:r>
          </w:p>
          <w:p w14:paraId="78C7C79E" w14:textId="77777777" w:rsidR="00A46A90" w:rsidRPr="00110776" w:rsidRDefault="00A46A90" w:rsidP="00A46A90">
            <w:pPr>
              <w:pStyle w:val="ac"/>
              <w:numPr>
                <w:ilvl w:val="1"/>
                <w:numId w:val="30"/>
              </w:numPr>
              <w:spacing w:after="0"/>
              <w:rPr>
                <w:color w:val="0070C0"/>
                <w:lang w:eastAsia="zh-CN"/>
              </w:rPr>
            </w:pPr>
            <w:r w:rsidRPr="00110776">
              <w:rPr>
                <w:color w:val="0070C0"/>
                <w:lang w:eastAsia="zh-CN"/>
              </w:rPr>
              <w:t>Strong NO: CMCC, Huawei, ZTE</w:t>
            </w:r>
            <w:r w:rsidRPr="00110776">
              <w:rPr>
                <w:rFonts w:hint="eastAsia"/>
                <w:color w:val="0070C0"/>
                <w:lang w:eastAsia="zh-CN"/>
              </w:rPr>
              <w:t>,</w:t>
            </w:r>
            <w:r w:rsidRPr="00110776">
              <w:rPr>
                <w:color w:val="0070C0"/>
                <w:lang w:eastAsia="zh-CN"/>
              </w:rPr>
              <w:t xml:space="preserve"> Qualcomm</w:t>
            </w:r>
          </w:p>
        </w:tc>
        <w:tc>
          <w:tcPr>
            <w:tcW w:w="2587" w:type="dxa"/>
            <w:vMerge w:val="restart"/>
          </w:tcPr>
          <w:p w14:paraId="2341FF1F" w14:textId="77777777" w:rsidR="00A46A90" w:rsidRPr="00110776" w:rsidRDefault="00A46A90" w:rsidP="00CA29AC">
            <w:pPr>
              <w:pStyle w:val="ac"/>
              <w:spacing w:after="0"/>
              <w:rPr>
                <w:b/>
                <w:bCs/>
                <w:color w:val="0070C0"/>
              </w:rPr>
            </w:pPr>
            <w:r w:rsidRPr="00110776">
              <w:rPr>
                <w:b/>
                <w:bCs/>
                <w:color w:val="0070C0"/>
              </w:rPr>
              <w:t xml:space="preserve">Alt1: </w:t>
            </w:r>
            <w:r w:rsidRPr="00110776">
              <w:rPr>
                <w:b/>
                <w:bCs/>
                <w:color w:val="0070C0"/>
                <w:lang w:eastAsia="zh-CN"/>
              </w:rPr>
              <w:t>BB20 + RF20</w:t>
            </w:r>
            <w:r w:rsidRPr="00110776">
              <w:rPr>
                <w:b/>
                <w:bCs/>
                <w:color w:val="0070C0"/>
              </w:rPr>
              <w:t xml:space="preserve"> </w:t>
            </w:r>
          </w:p>
          <w:p w14:paraId="35E51284" w14:textId="49902838" w:rsidR="00A46A90" w:rsidRPr="00110776" w:rsidRDefault="00A46A90" w:rsidP="00A46A90">
            <w:pPr>
              <w:pStyle w:val="ac"/>
              <w:numPr>
                <w:ilvl w:val="1"/>
                <w:numId w:val="30"/>
              </w:numPr>
              <w:spacing w:after="0"/>
              <w:rPr>
                <w:color w:val="0070C0"/>
              </w:rPr>
            </w:pPr>
            <w:r w:rsidRPr="00110776">
              <w:rPr>
                <w:color w:val="0070C0"/>
              </w:rPr>
              <w:t>Strong YES: Huawei, MTK, Xiaomi, Apple, Spreadtrum, Samsung, Nokia</w:t>
            </w:r>
            <w:r w:rsidRPr="00110776">
              <w:rPr>
                <w:rFonts w:hint="eastAsia"/>
                <w:color w:val="0070C0"/>
                <w:lang w:eastAsia="zh-CN"/>
              </w:rPr>
              <w:t>,</w:t>
            </w:r>
            <w:r w:rsidRPr="00110776">
              <w:rPr>
                <w:color w:val="0070C0"/>
                <w:lang w:eastAsia="zh-CN"/>
              </w:rPr>
              <w:t xml:space="preserve"> vivo</w:t>
            </w:r>
            <w:r w:rsidR="00812159" w:rsidRPr="00110776">
              <w:rPr>
                <w:color w:val="0070C0"/>
                <w:lang w:eastAsia="zh-CN"/>
              </w:rPr>
              <w:t>, Ericsson</w:t>
            </w:r>
          </w:p>
          <w:p w14:paraId="30042C05" w14:textId="77777777" w:rsidR="00A46A90" w:rsidRPr="00110776" w:rsidRDefault="00A46A90" w:rsidP="00A46A90">
            <w:pPr>
              <w:pStyle w:val="ac"/>
              <w:numPr>
                <w:ilvl w:val="1"/>
                <w:numId w:val="30"/>
              </w:numPr>
              <w:spacing w:after="0"/>
              <w:rPr>
                <w:color w:val="0070C0"/>
              </w:rPr>
            </w:pPr>
            <w:r w:rsidRPr="00110776">
              <w:rPr>
                <w:color w:val="0070C0"/>
              </w:rPr>
              <w:t>Strong NO: CMCC, ZTE, Qualcomm</w:t>
            </w:r>
          </w:p>
          <w:p w14:paraId="2B197C08" w14:textId="77777777" w:rsidR="00A46A90" w:rsidRPr="00110776" w:rsidRDefault="00A46A90" w:rsidP="00CA29AC">
            <w:pPr>
              <w:pStyle w:val="ac"/>
              <w:spacing w:after="0"/>
              <w:rPr>
                <w:color w:val="0070C0"/>
              </w:rPr>
            </w:pPr>
          </w:p>
          <w:p w14:paraId="0BB80BF0" w14:textId="77777777" w:rsidR="00A46A90" w:rsidRPr="00110776" w:rsidRDefault="00A46A90" w:rsidP="00CA29AC">
            <w:pPr>
              <w:pStyle w:val="ac"/>
              <w:spacing w:after="0"/>
              <w:rPr>
                <w:b/>
                <w:bCs/>
                <w:color w:val="0070C0"/>
                <w:lang w:eastAsia="zh-CN"/>
              </w:rPr>
            </w:pPr>
            <w:r w:rsidRPr="00110776">
              <w:rPr>
                <w:rFonts w:hint="eastAsia"/>
                <w:b/>
                <w:bCs/>
                <w:color w:val="0070C0"/>
                <w:lang w:eastAsia="zh-CN"/>
              </w:rPr>
              <w:t>A</w:t>
            </w:r>
            <w:r w:rsidRPr="00110776">
              <w:rPr>
                <w:b/>
                <w:bCs/>
                <w:color w:val="0070C0"/>
                <w:lang w:eastAsia="zh-CN"/>
              </w:rPr>
              <w:t xml:space="preserve">lt2: </w:t>
            </w:r>
            <w:r w:rsidRPr="00110776">
              <w:rPr>
                <w:b/>
                <w:bCs/>
                <w:color w:val="0070C0"/>
              </w:rPr>
              <w:t>BB5 + RF5</w:t>
            </w:r>
          </w:p>
          <w:p w14:paraId="2EAE9F2D" w14:textId="77777777" w:rsidR="00A46A90" w:rsidRPr="00110776" w:rsidRDefault="00A46A90" w:rsidP="00A46A90">
            <w:pPr>
              <w:pStyle w:val="ac"/>
              <w:numPr>
                <w:ilvl w:val="1"/>
                <w:numId w:val="30"/>
              </w:numPr>
              <w:spacing w:after="0"/>
              <w:rPr>
                <w:color w:val="0070C0"/>
              </w:rPr>
            </w:pPr>
            <w:r w:rsidRPr="00110776">
              <w:rPr>
                <w:color w:val="0070C0"/>
              </w:rPr>
              <w:t>Strong YES: CMCC, Qualcomm, ZTE, OPPO</w:t>
            </w:r>
          </w:p>
          <w:p w14:paraId="7C1D4288" w14:textId="77777777" w:rsidR="00A46A90" w:rsidRPr="00110776" w:rsidRDefault="00A46A90" w:rsidP="00A46A90">
            <w:pPr>
              <w:pStyle w:val="ac"/>
              <w:numPr>
                <w:ilvl w:val="1"/>
                <w:numId w:val="30"/>
              </w:numPr>
              <w:spacing w:after="0"/>
              <w:rPr>
                <w:color w:val="0070C0"/>
                <w:lang w:eastAsia="zh-CN"/>
              </w:rPr>
            </w:pPr>
            <w:r w:rsidRPr="00110776">
              <w:rPr>
                <w:color w:val="0070C0"/>
              </w:rPr>
              <w:t>Strong NO: Huawei, Samsung, MTK, Spreadtrum, Xiaomi</w:t>
            </w:r>
          </w:p>
        </w:tc>
        <w:tc>
          <w:tcPr>
            <w:tcW w:w="2609" w:type="dxa"/>
            <w:vMerge w:val="restart"/>
          </w:tcPr>
          <w:p w14:paraId="098E5CA9" w14:textId="77777777" w:rsidR="00A46A90" w:rsidRPr="00110776" w:rsidRDefault="00A46A90" w:rsidP="00CA29AC">
            <w:pPr>
              <w:pStyle w:val="ac"/>
              <w:spacing w:after="0"/>
              <w:rPr>
                <w:b/>
                <w:bCs/>
                <w:color w:val="0070C0"/>
              </w:rPr>
            </w:pPr>
            <w:r w:rsidRPr="00110776">
              <w:rPr>
                <w:b/>
                <w:bCs/>
                <w:color w:val="0070C0"/>
              </w:rPr>
              <w:t xml:space="preserve">Alt1: </w:t>
            </w:r>
            <w:r w:rsidRPr="00110776">
              <w:rPr>
                <w:b/>
                <w:bCs/>
                <w:color w:val="0070C0"/>
                <w:lang w:eastAsia="zh-CN"/>
              </w:rPr>
              <w:t>BB20 + RF20</w:t>
            </w:r>
            <w:r w:rsidRPr="00110776">
              <w:rPr>
                <w:b/>
                <w:bCs/>
                <w:color w:val="0070C0"/>
              </w:rPr>
              <w:t xml:space="preserve"> </w:t>
            </w:r>
          </w:p>
          <w:p w14:paraId="35857F9C" w14:textId="1FE22B52" w:rsidR="00A46A90" w:rsidRPr="00110776" w:rsidRDefault="00A46A90" w:rsidP="00A46A90">
            <w:pPr>
              <w:pStyle w:val="ac"/>
              <w:numPr>
                <w:ilvl w:val="1"/>
                <w:numId w:val="30"/>
              </w:numPr>
              <w:spacing w:after="0"/>
              <w:rPr>
                <w:color w:val="0070C0"/>
              </w:rPr>
            </w:pPr>
            <w:r w:rsidRPr="00110776">
              <w:rPr>
                <w:color w:val="0070C0"/>
              </w:rPr>
              <w:t>Strong YES: Huawei, MTK, Xiaomi, Apple, Spreadtrum, Samsung, Nokia</w:t>
            </w:r>
            <w:r w:rsidRPr="00110776">
              <w:rPr>
                <w:rFonts w:hint="eastAsia"/>
                <w:color w:val="0070C0"/>
                <w:lang w:eastAsia="zh-CN"/>
              </w:rPr>
              <w:t>,</w:t>
            </w:r>
            <w:r w:rsidRPr="00110776">
              <w:rPr>
                <w:color w:val="0070C0"/>
                <w:lang w:eastAsia="zh-CN"/>
              </w:rPr>
              <w:t xml:space="preserve"> vivo</w:t>
            </w:r>
            <w:r w:rsidR="00812159" w:rsidRPr="00110776">
              <w:rPr>
                <w:color w:val="0070C0"/>
                <w:lang w:eastAsia="zh-CN"/>
              </w:rPr>
              <w:t>, Ericsson</w:t>
            </w:r>
          </w:p>
          <w:p w14:paraId="5D7D50B2" w14:textId="77777777" w:rsidR="00A46A90" w:rsidRPr="00110776" w:rsidRDefault="00A46A90" w:rsidP="00A46A90">
            <w:pPr>
              <w:pStyle w:val="ac"/>
              <w:numPr>
                <w:ilvl w:val="1"/>
                <w:numId w:val="30"/>
              </w:numPr>
              <w:spacing w:after="0"/>
              <w:rPr>
                <w:color w:val="0070C0"/>
              </w:rPr>
            </w:pPr>
            <w:r w:rsidRPr="00110776">
              <w:rPr>
                <w:color w:val="0070C0"/>
              </w:rPr>
              <w:t>Strong NO: CMCC, ZTE, Qualcomm</w:t>
            </w:r>
          </w:p>
          <w:p w14:paraId="2B8DB261" w14:textId="77777777" w:rsidR="00A46A90" w:rsidRPr="00110776" w:rsidRDefault="00A46A90" w:rsidP="00CA29AC">
            <w:pPr>
              <w:pStyle w:val="ac"/>
              <w:spacing w:after="0"/>
              <w:rPr>
                <w:color w:val="0070C0"/>
              </w:rPr>
            </w:pPr>
          </w:p>
          <w:p w14:paraId="7600F46C" w14:textId="77777777" w:rsidR="00A46A90" w:rsidRPr="00110776" w:rsidRDefault="00A46A90" w:rsidP="00CA29AC">
            <w:pPr>
              <w:pStyle w:val="ac"/>
              <w:spacing w:after="0"/>
              <w:rPr>
                <w:b/>
                <w:bCs/>
                <w:color w:val="0070C0"/>
                <w:lang w:eastAsia="zh-CN"/>
              </w:rPr>
            </w:pPr>
            <w:r w:rsidRPr="00110776">
              <w:rPr>
                <w:rFonts w:hint="eastAsia"/>
                <w:b/>
                <w:bCs/>
                <w:color w:val="0070C0"/>
                <w:lang w:eastAsia="zh-CN"/>
              </w:rPr>
              <w:t>A</w:t>
            </w:r>
            <w:r w:rsidRPr="00110776">
              <w:rPr>
                <w:b/>
                <w:bCs/>
                <w:color w:val="0070C0"/>
                <w:lang w:eastAsia="zh-CN"/>
              </w:rPr>
              <w:t xml:space="preserve">lt2: </w:t>
            </w:r>
            <w:r w:rsidRPr="00110776">
              <w:rPr>
                <w:b/>
                <w:bCs/>
                <w:color w:val="0070C0"/>
              </w:rPr>
              <w:t>BB10 + RF10</w:t>
            </w:r>
          </w:p>
          <w:p w14:paraId="1DADD47D" w14:textId="77777777" w:rsidR="00A46A90" w:rsidRPr="00110776" w:rsidRDefault="00A46A90" w:rsidP="00A46A90">
            <w:pPr>
              <w:pStyle w:val="ac"/>
              <w:numPr>
                <w:ilvl w:val="1"/>
                <w:numId w:val="30"/>
              </w:numPr>
              <w:spacing w:after="0"/>
              <w:rPr>
                <w:color w:val="0070C0"/>
              </w:rPr>
            </w:pPr>
            <w:r w:rsidRPr="00110776">
              <w:rPr>
                <w:color w:val="0070C0"/>
              </w:rPr>
              <w:t>Strong YES: CMCC, Qualcomm, ZTE, OPPO</w:t>
            </w:r>
          </w:p>
          <w:p w14:paraId="30BD7FA0" w14:textId="77777777" w:rsidR="00A46A90" w:rsidRPr="00110776" w:rsidRDefault="00A46A90" w:rsidP="00A46A90">
            <w:pPr>
              <w:pStyle w:val="ac"/>
              <w:numPr>
                <w:ilvl w:val="1"/>
                <w:numId w:val="30"/>
              </w:numPr>
              <w:spacing w:after="0"/>
              <w:rPr>
                <w:color w:val="0070C0"/>
              </w:rPr>
            </w:pPr>
            <w:r w:rsidRPr="00110776">
              <w:rPr>
                <w:color w:val="0070C0"/>
              </w:rPr>
              <w:t>Strong NO: Huawei, Samsung, MTK, Spreadtrum, Xiaomi, Apple</w:t>
            </w:r>
          </w:p>
        </w:tc>
      </w:tr>
      <w:tr w:rsidR="00DD1B14" w:rsidRPr="00DD1B14" w14:paraId="2EAE9AE0" w14:textId="77777777" w:rsidTr="00DD1B14">
        <w:trPr>
          <w:trHeight w:val="179"/>
          <w:jc w:val="center"/>
        </w:trPr>
        <w:tc>
          <w:tcPr>
            <w:tcW w:w="1162" w:type="dxa"/>
          </w:tcPr>
          <w:p w14:paraId="5984A984" w14:textId="77777777" w:rsidR="00A46A90" w:rsidRPr="00DD1B14" w:rsidRDefault="00A46A90" w:rsidP="00CA29AC">
            <w:pPr>
              <w:pStyle w:val="ac"/>
              <w:spacing w:after="0"/>
              <w:jc w:val="center"/>
              <w:rPr>
                <w:color w:val="0070C0"/>
              </w:rPr>
            </w:pPr>
            <w:r w:rsidRPr="00DD1B14">
              <w:rPr>
                <w:color w:val="0070C0"/>
              </w:rPr>
              <w:t>DL (MHz)</w:t>
            </w:r>
          </w:p>
        </w:tc>
        <w:tc>
          <w:tcPr>
            <w:tcW w:w="3476" w:type="dxa"/>
            <w:vMerge/>
          </w:tcPr>
          <w:p w14:paraId="51681494" w14:textId="77777777" w:rsidR="00A46A90" w:rsidRPr="00DD1B14" w:rsidRDefault="00A46A90" w:rsidP="00CA29AC">
            <w:pPr>
              <w:pStyle w:val="ac"/>
              <w:spacing w:after="0"/>
              <w:rPr>
                <w:color w:val="0070C0"/>
              </w:rPr>
            </w:pPr>
          </w:p>
        </w:tc>
        <w:tc>
          <w:tcPr>
            <w:tcW w:w="2587" w:type="dxa"/>
            <w:vMerge/>
          </w:tcPr>
          <w:p w14:paraId="20EA53A0" w14:textId="77777777" w:rsidR="00A46A90" w:rsidRPr="00DD1B14" w:rsidRDefault="00A46A90" w:rsidP="00CA29AC">
            <w:pPr>
              <w:pStyle w:val="ac"/>
              <w:spacing w:after="0"/>
              <w:rPr>
                <w:color w:val="0070C0"/>
              </w:rPr>
            </w:pPr>
          </w:p>
        </w:tc>
        <w:tc>
          <w:tcPr>
            <w:tcW w:w="2609" w:type="dxa"/>
            <w:vMerge/>
          </w:tcPr>
          <w:p w14:paraId="5896DD24" w14:textId="77777777" w:rsidR="00A46A90" w:rsidRPr="00DD1B14" w:rsidRDefault="00A46A90" w:rsidP="00CA29AC">
            <w:pPr>
              <w:pStyle w:val="ac"/>
              <w:spacing w:after="0"/>
              <w:rPr>
                <w:color w:val="0070C0"/>
              </w:rPr>
            </w:pPr>
          </w:p>
        </w:tc>
      </w:tr>
    </w:tbl>
    <w:p w14:paraId="7B785352" w14:textId="77777777" w:rsidR="00A46A90" w:rsidRDefault="00A46A90" w:rsidP="00A46A90">
      <w:pPr>
        <w:spacing w:after="0"/>
        <w:rPr>
          <w:rFonts w:eastAsiaTheme="minorEastAsia"/>
          <w:iCs/>
          <w:color w:val="0070C0"/>
          <w:lang w:eastAsia="zh-CN"/>
        </w:rPr>
      </w:pPr>
    </w:p>
    <w:p w14:paraId="522169B9" w14:textId="77777777" w:rsidR="00A46A90" w:rsidRPr="00EA5C74" w:rsidRDefault="00A46A90" w:rsidP="00A46A90">
      <w:pPr>
        <w:spacing w:after="0"/>
        <w:rPr>
          <w:rFonts w:eastAsiaTheme="minorEastAsia"/>
          <w:iCs/>
          <w:strike/>
          <w:color w:val="0070C0"/>
          <w:lang w:eastAsia="zh-CN"/>
        </w:rPr>
      </w:pPr>
      <w:r w:rsidRPr="00EA5C74">
        <w:rPr>
          <w:rFonts w:eastAsiaTheme="minorEastAsia" w:hint="eastAsia"/>
          <w:iCs/>
          <w:strike/>
          <w:color w:val="0070C0"/>
          <w:lang w:eastAsia="zh-CN"/>
        </w:rPr>
        <w:t>T</w:t>
      </w:r>
      <w:r w:rsidRPr="00EA5C74">
        <w:rPr>
          <w:rFonts w:eastAsiaTheme="minorEastAsia"/>
          <w:iCs/>
          <w:strike/>
          <w:color w:val="0070C0"/>
          <w:lang w:eastAsia="zh-CN"/>
        </w:rPr>
        <w:t>wo kinds of lowest tier device types are considered.</w:t>
      </w:r>
    </w:p>
    <w:p w14:paraId="66E1BEA3" w14:textId="77777777" w:rsidR="00A46A90" w:rsidRPr="00EA5C74" w:rsidRDefault="00A46A90" w:rsidP="00A46A90">
      <w:pPr>
        <w:spacing w:after="0"/>
        <w:rPr>
          <w:rFonts w:eastAsiaTheme="minorEastAsia"/>
          <w:iCs/>
          <w:strike/>
          <w:color w:val="0070C0"/>
          <w:lang w:eastAsia="zh-CN"/>
        </w:rPr>
      </w:pPr>
      <w:r w:rsidRPr="00EA5C74">
        <w:rPr>
          <w:rFonts w:eastAsiaTheme="minorEastAsia"/>
          <w:iCs/>
          <w:strike/>
          <w:color w:val="0070C0"/>
          <w:lang w:eastAsia="zh-CN"/>
        </w:rPr>
        <w:t xml:space="preserve">Device type 1: </w:t>
      </w:r>
    </w:p>
    <w:p w14:paraId="7D5B6AA6" w14:textId="77777777" w:rsidR="00A46A90" w:rsidRPr="00EA5C74" w:rsidRDefault="00A46A90" w:rsidP="00A46A90">
      <w:pPr>
        <w:pStyle w:val="affa"/>
        <w:numPr>
          <w:ilvl w:val="0"/>
          <w:numId w:val="53"/>
        </w:numPr>
        <w:spacing w:after="0"/>
        <w:ind w:firstLineChars="0"/>
        <w:rPr>
          <w:rFonts w:eastAsiaTheme="minorEastAsia"/>
          <w:iCs/>
          <w:strike/>
          <w:color w:val="0070C0"/>
          <w:lang w:eastAsia="zh-CN"/>
        </w:rPr>
      </w:pPr>
      <w:r w:rsidRPr="00EA5C74">
        <w:rPr>
          <w:strike/>
          <w:color w:val="0070C0"/>
        </w:rPr>
        <w:t>For HD-FDD: BB5 + RF5</w:t>
      </w:r>
    </w:p>
    <w:p w14:paraId="371750AD" w14:textId="77777777" w:rsidR="00A46A90" w:rsidRPr="00EA5C74" w:rsidRDefault="00A46A90" w:rsidP="00A46A90">
      <w:pPr>
        <w:pStyle w:val="affa"/>
        <w:numPr>
          <w:ilvl w:val="0"/>
          <w:numId w:val="53"/>
        </w:numPr>
        <w:spacing w:after="0"/>
        <w:ind w:firstLineChars="0"/>
        <w:rPr>
          <w:rFonts w:eastAsiaTheme="minorEastAsia"/>
          <w:iCs/>
          <w:strike/>
          <w:color w:val="0070C0"/>
          <w:lang w:eastAsia="zh-CN"/>
        </w:rPr>
      </w:pPr>
      <w:r w:rsidRPr="00EA5C74">
        <w:rPr>
          <w:rFonts w:eastAsiaTheme="minorEastAsia"/>
          <w:strike/>
          <w:color w:val="0070C0"/>
          <w:lang w:eastAsia="zh-CN"/>
        </w:rPr>
        <w:t xml:space="preserve">For FD-FDD: </w:t>
      </w:r>
      <w:r w:rsidRPr="00EA5C74">
        <w:rPr>
          <w:strike/>
          <w:color w:val="0070C0"/>
        </w:rPr>
        <w:t>BB5 + RF5</w:t>
      </w:r>
    </w:p>
    <w:p w14:paraId="147EC5C2" w14:textId="77777777" w:rsidR="00A46A90" w:rsidRPr="00EA5C74" w:rsidRDefault="00A46A90" w:rsidP="00A46A90">
      <w:pPr>
        <w:pStyle w:val="affa"/>
        <w:numPr>
          <w:ilvl w:val="0"/>
          <w:numId w:val="53"/>
        </w:numPr>
        <w:spacing w:after="0"/>
        <w:ind w:firstLineChars="0"/>
        <w:rPr>
          <w:rFonts w:eastAsiaTheme="minorEastAsia"/>
          <w:iCs/>
          <w:strike/>
          <w:color w:val="0070C0"/>
          <w:lang w:eastAsia="zh-CN"/>
        </w:rPr>
      </w:pPr>
      <w:r w:rsidRPr="00EA5C74">
        <w:rPr>
          <w:rFonts w:eastAsiaTheme="minorEastAsia"/>
          <w:strike/>
          <w:color w:val="0070C0"/>
          <w:lang w:eastAsia="zh-CN"/>
        </w:rPr>
        <w:t xml:space="preserve">For TDD: </w:t>
      </w:r>
      <w:r w:rsidRPr="00EA5C74">
        <w:rPr>
          <w:strike/>
          <w:color w:val="0070C0"/>
        </w:rPr>
        <w:t>BB10 + RF10</w:t>
      </w:r>
    </w:p>
    <w:p w14:paraId="5E754CD6" w14:textId="77777777" w:rsidR="00A46A90" w:rsidRPr="00EA5C74" w:rsidRDefault="00A46A90" w:rsidP="00A46A90">
      <w:pPr>
        <w:spacing w:after="0"/>
        <w:rPr>
          <w:strike/>
          <w:color w:val="0070C0"/>
          <w:lang w:eastAsia="zh-CN"/>
        </w:rPr>
      </w:pPr>
      <w:r w:rsidRPr="00EA5C74">
        <w:rPr>
          <w:rFonts w:eastAsiaTheme="minorEastAsia" w:hint="eastAsia"/>
          <w:iCs/>
          <w:strike/>
          <w:color w:val="0070C0"/>
          <w:lang w:eastAsia="zh-CN"/>
        </w:rPr>
        <w:t>D</w:t>
      </w:r>
      <w:r w:rsidRPr="00EA5C74">
        <w:rPr>
          <w:rFonts w:eastAsiaTheme="minorEastAsia"/>
          <w:iCs/>
          <w:strike/>
          <w:color w:val="0070C0"/>
          <w:lang w:eastAsia="zh-CN"/>
        </w:rPr>
        <w:t xml:space="preserve">evice type 2: </w:t>
      </w:r>
    </w:p>
    <w:p w14:paraId="551191C5" w14:textId="77777777" w:rsidR="00A46A90" w:rsidRPr="00EA5C74" w:rsidRDefault="00A46A90" w:rsidP="00A46A90">
      <w:pPr>
        <w:pStyle w:val="affa"/>
        <w:numPr>
          <w:ilvl w:val="0"/>
          <w:numId w:val="53"/>
        </w:numPr>
        <w:spacing w:after="0"/>
        <w:ind w:firstLineChars="0"/>
        <w:rPr>
          <w:rFonts w:eastAsiaTheme="minorEastAsia"/>
          <w:iCs/>
          <w:strike/>
          <w:color w:val="0070C0"/>
          <w:lang w:eastAsia="zh-CN"/>
        </w:rPr>
      </w:pPr>
      <w:r w:rsidRPr="00EA5C74">
        <w:rPr>
          <w:strike/>
          <w:color w:val="0070C0"/>
        </w:rPr>
        <w:t>For HD-FDD: BB20 + RF20</w:t>
      </w:r>
    </w:p>
    <w:p w14:paraId="1E121F37" w14:textId="77777777" w:rsidR="00A46A90" w:rsidRPr="00EA5C74" w:rsidRDefault="00A46A90" w:rsidP="00A46A90">
      <w:pPr>
        <w:pStyle w:val="affa"/>
        <w:numPr>
          <w:ilvl w:val="0"/>
          <w:numId w:val="53"/>
        </w:numPr>
        <w:spacing w:after="0"/>
        <w:ind w:firstLineChars="0"/>
        <w:rPr>
          <w:rFonts w:eastAsiaTheme="minorEastAsia"/>
          <w:iCs/>
          <w:strike/>
          <w:color w:val="0070C0"/>
          <w:lang w:eastAsia="zh-CN"/>
        </w:rPr>
      </w:pPr>
      <w:r w:rsidRPr="00EA5C74">
        <w:rPr>
          <w:rFonts w:eastAsiaTheme="minorEastAsia"/>
          <w:strike/>
          <w:color w:val="0070C0"/>
          <w:lang w:eastAsia="zh-CN"/>
        </w:rPr>
        <w:t xml:space="preserve">For FD-FDD: </w:t>
      </w:r>
      <w:r w:rsidRPr="00EA5C74">
        <w:rPr>
          <w:strike/>
          <w:color w:val="0070C0"/>
        </w:rPr>
        <w:t>BB20 + RF20</w:t>
      </w:r>
    </w:p>
    <w:p w14:paraId="384442FE" w14:textId="77777777" w:rsidR="00A46A90" w:rsidRPr="00EA5C74" w:rsidRDefault="00A46A90" w:rsidP="00A46A90">
      <w:pPr>
        <w:pStyle w:val="affa"/>
        <w:numPr>
          <w:ilvl w:val="0"/>
          <w:numId w:val="53"/>
        </w:numPr>
        <w:spacing w:after="0"/>
        <w:ind w:firstLineChars="0"/>
        <w:rPr>
          <w:rFonts w:eastAsiaTheme="minorEastAsia"/>
          <w:iCs/>
          <w:strike/>
          <w:color w:val="0070C0"/>
          <w:lang w:eastAsia="zh-CN"/>
        </w:rPr>
      </w:pPr>
      <w:r w:rsidRPr="00EA5C74">
        <w:rPr>
          <w:rFonts w:eastAsiaTheme="minorEastAsia"/>
          <w:strike/>
          <w:color w:val="0070C0"/>
          <w:lang w:eastAsia="zh-CN"/>
        </w:rPr>
        <w:t xml:space="preserve">For TDD: </w:t>
      </w:r>
      <w:r w:rsidRPr="00EA5C74">
        <w:rPr>
          <w:strike/>
          <w:color w:val="0070C0"/>
        </w:rPr>
        <w:t>BB20 + RF20</w:t>
      </w:r>
    </w:p>
    <w:p w14:paraId="155655AD" w14:textId="77777777" w:rsidR="00A46A90" w:rsidRDefault="00A46A90" w:rsidP="00800EB0">
      <w:pPr>
        <w:spacing w:after="0"/>
        <w:rPr>
          <w:rFonts w:eastAsiaTheme="minorEastAsia"/>
          <w:iCs/>
          <w:color w:val="0070C0"/>
          <w:lang w:eastAsia="zh-CN"/>
        </w:rPr>
      </w:pPr>
    </w:p>
    <w:p w14:paraId="20DFF824" w14:textId="77777777" w:rsidR="00F3346E" w:rsidRDefault="00F3346E">
      <w:pPr>
        <w:spacing w:after="0"/>
        <w:rPr>
          <w:rFonts w:eastAsiaTheme="minorEastAsia"/>
          <w:iCs/>
          <w:color w:val="0070C0"/>
          <w:lang w:eastAsia="zh-CN"/>
        </w:rPr>
      </w:pPr>
    </w:p>
    <w:p w14:paraId="4B3F3546" w14:textId="77777777" w:rsidR="00F3346E" w:rsidRDefault="001D6EA5">
      <w:pPr>
        <w:pStyle w:val="4"/>
      </w:pPr>
      <w:r>
        <w:rPr>
          <w:rFonts w:hint="eastAsia"/>
        </w:rPr>
        <w:t>I</w:t>
      </w:r>
      <w:r>
        <w:t>ssue 3-1-2 RAN4 input to RAN</w:t>
      </w:r>
    </w:p>
    <w:p w14:paraId="5CDDEC83" w14:textId="0466F353" w:rsidR="00F3346E" w:rsidRPr="004F0715" w:rsidRDefault="00B34220">
      <w:pPr>
        <w:spacing w:after="0"/>
        <w:rPr>
          <w:rFonts w:eastAsia="MS Mincho"/>
          <w:bCs/>
          <w:iCs/>
          <w:highlight w:val="green"/>
          <w:lang w:val="en-US" w:eastAsia="zh-CN"/>
        </w:rPr>
      </w:pPr>
      <w:r w:rsidRPr="004F0715">
        <w:rPr>
          <w:b/>
          <w:bCs/>
          <w:iCs/>
          <w:highlight w:val="green"/>
          <w:lang w:val="en-US" w:eastAsia="zh-CN"/>
        </w:rPr>
        <w:t>A</w:t>
      </w:r>
      <w:r w:rsidRPr="004F0715">
        <w:rPr>
          <w:rFonts w:hint="eastAsia"/>
          <w:b/>
          <w:bCs/>
          <w:iCs/>
          <w:highlight w:val="green"/>
          <w:lang w:val="en-US" w:eastAsia="zh-CN"/>
        </w:rPr>
        <w:t>gre</w:t>
      </w:r>
      <w:r w:rsidRPr="004F0715">
        <w:rPr>
          <w:b/>
          <w:bCs/>
          <w:iCs/>
          <w:highlight w:val="green"/>
          <w:lang w:val="en-US" w:eastAsia="zh-CN"/>
        </w:rPr>
        <w:t>ements</w:t>
      </w:r>
      <w:r w:rsidR="001D6EA5" w:rsidRPr="004F0715">
        <w:rPr>
          <w:b/>
          <w:bCs/>
          <w:iCs/>
          <w:highlight w:val="green"/>
          <w:lang w:val="en-US" w:eastAsia="zh-CN"/>
        </w:rPr>
        <w:t xml:space="preserve">: </w:t>
      </w:r>
    </w:p>
    <w:p w14:paraId="48C75088" w14:textId="59CA4E48" w:rsidR="00F3346E" w:rsidRPr="004F0715" w:rsidRDefault="001D6EA5" w:rsidP="0007691D">
      <w:pPr>
        <w:pStyle w:val="affa"/>
        <w:numPr>
          <w:ilvl w:val="0"/>
          <w:numId w:val="21"/>
        </w:numPr>
        <w:spacing w:after="0"/>
        <w:ind w:firstLineChars="0"/>
        <w:rPr>
          <w:rFonts w:eastAsiaTheme="minorEastAsia"/>
          <w:iCs/>
          <w:highlight w:val="green"/>
          <w:lang w:eastAsia="zh-CN"/>
        </w:rPr>
      </w:pPr>
      <w:r w:rsidRPr="004F0715">
        <w:rPr>
          <w:rFonts w:eastAsiaTheme="minorEastAsia"/>
          <w:iCs/>
          <w:highlight w:val="green"/>
          <w:lang w:eastAsia="zh-CN"/>
        </w:rPr>
        <w:t>Share below RAN4 observations from implementation perspective with RAN plenary.</w:t>
      </w:r>
    </w:p>
    <w:p w14:paraId="2948F32A" w14:textId="62E32620" w:rsidR="00F3346E" w:rsidRDefault="00F3346E">
      <w:pPr>
        <w:spacing w:after="0"/>
        <w:rPr>
          <w:rFonts w:eastAsiaTheme="minorEastAsia"/>
          <w:iCs/>
          <w:color w:val="0070C0"/>
          <w:lang w:eastAsia="zh-CN"/>
        </w:rPr>
      </w:pPr>
    </w:p>
    <w:tbl>
      <w:tblPr>
        <w:tblW w:w="9913" w:type="dxa"/>
        <w:shd w:val="clear" w:color="auto" w:fill="FFFFFF"/>
        <w:tblCellMar>
          <w:left w:w="0" w:type="dxa"/>
          <w:right w:w="0" w:type="dxa"/>
        </w:tblCellMar>
        <w:tblLook w:val="04A0" w:firstRow="1" w:lastRow="0" w:firstColumn="1" w:lastColumn="0" w:noHBand="0" w:noVBand="1"/>
      </w:tblPr>
      <w:tblGrid>
        <w:gridCol w:w="2094"/>
        <w:gridCol w:w="7819"/>
      </w:tblGrid>
      <w:tr w:rsidR="00B34220" w:rsidRPr="00FF2B55" w14:paraId="4714ED97" w14:textId="77777777" w:rsidTr="00CA29AC">
        <w:trPr>
          <w:trHeight w:val="330"/>
        </w:trPr>
        <w:tc>
          <w:tcPr>
            <w:tcW w:w="2094" w:type="dxa"/>
            <w:tcBorders>
              <w:top w:val="single" w:sz="8" w:space="0" w:color="ABABAB"/>
              <w:left w:val="single" w:sz="8" w:space="0" w:color="ABABAB"/>
              <w:bottom w:val="single" w:sz="8" w:space="0" w:color="ABABAB"/>
              <w:right w:val="single" w:sz="8" w:space="0" w:color="ABABAB"/>
            </w:tcBorders>
            <w:shd w:val="clear" w:color="auto" w:fill="FFFFFF"/>
            <w:tcMar>
              <w:top w:w="0" w:type="dxa"/>
              <w:left w:w="108" w:type="dxa"/>
              <w:bottom w:w="0" w:type="dxa"/>
              <w:right w:w="108" w:type="dxa"/>
            </w:tcMar>
            <w:hideMark/>
          </w:tcPr>
          <w:p w14:paraId="7D8FFD7B" w14:textId="77777777" w:rsidR="00B34220" w:rsidRPr="00FF2B55" w:rsidRDefault="00B34220" w:rsidP="00CA29AC">
            <w:pPr>
              <w:pStyle w:val="afc"/>
              <w:spacing w:before="240" w:after="240"/>
              <w:rPr>
                <w:sz w:val="20"/>
                <w:szCs w:val="20"/>
                <w:highlight w:val="green"/>
                <w:lang w:val="en-US" w:eastAsia="zh-CN"/>
              </w:rPr>
            </w:pPr>
            <w:r w:rsidRPr="00FF2B55">
              <w:rPr>
                <w:sz w:val="20"/>
                <w:szCs w:val="20"/>
                <w:highlight w:val="green"/>
              </w:rPr>
              <w:t>Factors</w:t>
            </w:r>
          </w:p>
        </w:tc>
        <w:tc>
          <w:tcPr>
            <w:tcW w:w="7819" w:type="dxa"/>
            <w:tcBorders>
              <w:top w:val="single" w:sz="8" w:space="0" w:color="ABABAB"/>
              <w:left w:val="nil"/>
              <w:bottom w:val="single" w:sz="8" w:space="0" w:color="ABABAB"/>
              <w:right w:val="single" w:sz="8" w:space="0" w:color="ABABAB"/>
            </w:tcBorders>
            <w:shd w:val="clear" w:color="auto" w:fill="FFFFFF"/>
            <w:tcMar>
              <w:top w:w="0" w:type="dxa"/>
              <w:left w:w="108" w:type="dxa"/>
              <w:bottom w:w="0" w:type="dxa"/>
              <w:right w:w="108" w:type="dxa"/>
            </w:tcMar>
            <w:hideMark/>
          </w:tcPr>
          <w:p w14:paraId="17FC59FD" w14:textId="77777777" w:rsidR="00B34220" w:rsidRPr="00FF2B55" w:rsidRDefault="00B34220" w:rsidP="00CA29AC">
            <w:pPr>
              <w:pStyle w:val="afc"/>
              <w:spacing w:before="240" w:after="240"/>
              <w:rPr>
                <w:sz w:val="20"/>
                <w:szCs w:val="20"/>
                <w:highlight w:val="green"/>
              </w:rPr>
            </w:pPr>
            <w:r w:rsidRPr="00FF2B55">
              <w:rPr>
                <w:sz w:val="20"/>
                <w:szCs w:val="20"/>
                <w:highlight w:val="green"/>
              </w:rPr>
              <w:t>Observations from RAN4</w:t>
            </w:r>
          </w:p>
        </w:tc>
      </w:tr>
      <w:tr w:rsidR="00B34220" w:rsidRPr="00FF2B55" w14:paraId="6E096172" w14:textId="77777777" w:rsidTr="00CA29AC">
        <w:trPr>
          <w:trHeight w:val="330"/>
        </w:trPr>
        <w:tc>
          <w:tcPr>
            <w:tcW w:w="2094" w:type="dxa"/>
            <w:tcBorders>
              <w:top w:val="nil"/>
              <w:left w:val="single" w:sz="8" w:space="0" w:color="ABABAB"/>
              <w:bottom w:val="single" w:sz="8" w:space="0" w:color="ABABAB"/>
              <w:right w:val="single" w:sz="8" w:space="0" w:color="ABABAB"/>
            </w:tcBorders>
            <w:shd w:val="clear" w:color="auto" w:fill="FFFFFF"/>
            <w:tcMar>
              <w:top w:w="0" w:type="dxa"/>
              <w:left w:w="108" w:type="dxa"/>
              <w:bottom w:w="0" w:type="dxa"/>
              <w:right w:w="108" w:type="dxa"/>
            </w:tcMar>
            <w:hideMark/>
          </w:tcPr>
          <w:p w14:paraId="08EB99EB" w14:textId="77777777" w:rsidR="00B34220" w:rsidRPr="00FF2B55" w:rsidRDefault="00B34220" w:rsidP="00CA29AC">
            <w:pPr>
              <w:pStyle w:val="afc"/>
              <w:spacing w:before="240" w:after="240"/>
              <w:rPr>
                <w:sz w:val="20"/>
                <w:szCs w:val="20"/>
                <w:highlight w:val="green"/>
              </w:rPr>
            </w:pPr>
            <w:r w:rsidRPr="00FF2B55">
              <w:rPr>
                <w:sz w:val="20"/>
                <w:szCs w:val="20"/>
                <w:highlight w:val="green"/>
              </w:rPr>
              <w:t>Spectrum aspects</w:t>
            </w:r>
          </w:p>
        </w:tc>
        <w:tc>
          <w:tcPr>
            <w:tcW w:w="7819" w:type="dxa"/>
            <w:tcBorders>
              <w:top w:val="nil"/>
              <w:left w:val="nil"/>
              <w:bottom w:val="single" w:sz="8" w:space="0" w:color="ABABAB"/>
              <w:right w:val="single" w:sz="8" w:space="0" w:color="ABABAB"/>
            </w:tcBorders>
            <w:shd w:val="clear" w:color="auto" w:fill="FFFFFF"/>
            <w:tcMar>
              <w:top w:w="0" w:type="dxa"/>
              <w:left w:w="108" w:type="dxa"/>
              <w:bottom w:w="0" w:type="dxa"/>
              <w:right w:w="108" w:type="dxa"/>
            </w:tcMar>
            <w:hideMark/>
          </w:tcPr>
          <w:p w14:paraId="517C7A9A" w14:textId="77777777" w:rsidR="00B34220" w:rsidRPr="00FF2B55" w:rsidRDefault="00B34220" w:rsidP="00CA29AC">
            <w:pPr>
              <w:pStyle w:val="afc"/>
              <w:spacing w:before="240" w:after="0" w:afterAutospacing="0"/>
              <w:rPr>
                <w:sz w:val="20"/>
                <w:szCs w:val="20"/>
                <w:highlight w:val="green"/>
              </w:rPr>
            </w:pPr>
            <w:r w:rsidRPr="00FF2B55">
              <w:rPr>
                <w:sz w:val="20"/>
                <w:szCs w:val="20"/>
                <w:highlight w:val="green"/>
              </w:rPr>
              <w:t>RAN4 agreed the 5/10/50 MHz min CBW with 15/30/120 kHz SCS respectively for 6GR.</w:t>
            </w:r>
          </w:p>
          <w:p w14:paraId="2F78428F" w14:textId="77777777" w:rsidR="00B34220" w:rsidRPr="00FF2B55" w:rsidRDefault="00B34220" w:rsidP="00CA29AC">
            <w:pPr>
              <w:pStyle w:val="afc"/>
              <w:spacing w:before="0" w:beforeAutospacing="0" w:after="0" w:afterAutospacing="0"/>
              <w:rPr>
                <w:sz w:val="20"/>
                <w:szCs w:val="20"/>
                <w:highlight w:val="green"/>
              </w:rPr>
            </w:pPr>
          </w:p>
          <w:p w14:paraId="339E2EE8" w14:textId="512B32CF" w:rsidR="00B34220" w:rsidRPr="00FF2B55" w:rsidRDefault="00B34220" w:rsidP="00CA29AC">
            <w:pPr>
              <w:pStyle w:val="afc"/>
              <w:spacing w:before="0" w:beforeAutospacing="0" w:after="0" w:afterAutospacing="0"/>
              <w:rPr>
                <w:sz w:val="20"/>
                <w:szCs w:val="20"/>
                <w:highlight w:val="green"/>
              </w:rPr>
            </w:pPr>
            <w:r w:rsidRPr="00FF2B55">
              <w:rPr>
                <w:sz w:val="20"/>
                <w:szCs w:val="20"/>
                <w:highlight w:val="green"/>
              </w:rPr>
              <w:t>For specific bands, min CBW is considered case by case, depending on the spectrum status and operators’ request.</w:t>
            </w:r>
          </w:p>
          <w:p w14:paraId="567A54A5" w14:textId="77777777" w:rsidR="00B34220" w:rsidRPr="00FF2B55" w:rsidRDefault="00B34220" w:rsidP="00CA29AC">
            <w:pPr>
              <w:pStyle w:val="afc"/>
              <w:spacing w:before="0" w:beforeAutospacing="0" w:after="0" w:afterAutospacing="0"/>
              <w:rPr>
                <w:sz w:val="20"/>
                <w:szCs w:val="20"/>
                <w:highlight w:val="green"/>
              </w:rPr>
            </w:pPr>
          </w:p>
          <w:p w14:paraId="2E0E1A08" w14:textId="77777777" w:rsidR="00B34220" w:rsidRPr="00FF2B55" w:rsidRDefault="00B34220" w:rsidP="00CA29AC">
            <w:pPr>
              <w:pStyle w:val="afc"/>
              <w:spacing w:before="0" w:beforeAutospacing="0" w:after="0" w:afterAutospacing="0"/>
              <w:rPr>
                <w:sz w:val="20"/>
                <w:szCs w:val="20"/>
                <w:highlight w:val="green"/>
              </w:rPr>
            </w:pPr>
            <w:r w:rsidRPr="00FF2B55">
              <w:rPr>
                <w:sz w:val="20"/>
                <w:szCs w:val="20"/>
                <w:highlight w:val="green"/>
              </w:rPr>
              <w:t>Smallest maximum CBW for lowest tier device shall be larger or equal to the minimum CBW.</w:t>
            </w:r>
          </w:p>
        </w:tc>
      </w:tr>
      <w:tr w:rsidR="00B34220" w:rsidRPr="00FF2B55" w14:paraId="49434DFF" w14:textId="77777777" w:rsidTr="00CA29AC">
        <w:trPr>
          <w:trHeight w:val="330"/>
        </w:trPr>
        <w:tc>
          <w:tcPr>
            <w:tcW w:w="2094" w:type="dxa"/>
            <w:tcBorders>
              <w:top w:val="nil"/>
              <w:left w:val="single" w:sz="8" w:space="0" w:color="ABABAB"/>
              <w:bottom w:val="single" w:sz="8" w:space="0" w:color="ABABAB"/>
              <w:right w:val="single" w:sz="8" w:space="0" w:color="ABABAB"/>
            </w:tcBorders>
            <w:shd w:val="clear" w:color="auto" w:fill="FFFFFF"/>
            <w:tcMar>
              <w:top w:w="0" w:type="dxa"/>
              <w:left w:w="108" w:type="dxa"/>
              <w:bottom w:w="0" w:type="dxa"/>
              <w:right w:w="108" w:type="dxa"/>
            </w:tcMar>
            <w:hideMark/>
          </w:tcPr>
          <w:p w14:paraId="78EC499F" w14:textId="77777777" w:rsidR="00B34220" w:rsidRPr="00FF2B55" w:rsidRDefault="00B34220" w:rsidP="00CA29AC">
            <w:pPr>
              <w:pStyle w:val="afc"/>
              <w:spacing w:before="240" w:after="240"/>
              <w:rPr>
                <w:sz w:val="20"/>
                <w:szCs w:val="20"/>
                <w:highlight w:val="green"/>
              </w:rPr>
            </w:pPr>
            <w:r w:rsidRPr="00FF2B55">
              <w:rPr>
                <w:sz w:val="20"/>
                <w:szCs w:val="20"/>
                <w:highlight w:val="green"/>
                <w:u w:val="single"/>
              </w:rPr>
              <w:t xml:space="preserve">Device type </w:t>
            </w:r>
            <w:r w:rsidRPr="00FF2B55">
              <w:rPr>
                <w:sz w:val="20"/>
                <w:szCs w:val="20"/>
                <w:highlight w:val="green"/>
              </w:rPr>
              <w:t>aspects</w:t>
            </w:r>
          </w:p>
        </w:tc>
        <w:tc>
          <w:tcPr>
            <w:tcW w:w="7819" w:type="dxa"/>
            <w:tcBorders>
              <w:top w:val="nil"/>
              <w:left w:val="nil"/>
              <w:bottom w:val="single" w:sz="8" w:space="0" w:color="ABABAB"/>
              <w:right w:val="single" w:sz="8" w:space="0" w:color="ABABAB"/>
            </w:tcBorders>
            <w:shd w:val="clear" w:color="auto" w:fill="FFFFFF"/>
            <w:tcMar>
              <w:top w:w="0" w:type="dxa"/>
              <w:left w:w="108" w:type="dxa"/>
              <w:bottom w:w="0" w:type="dxa"/>
              <w:right w:w="108" w:type="dxa"/>
            </w:tcMar>
            <w:hideMark/>
          </w:tcPr>
          <w:p w14:paraId="1BD158AB" w14:textId="77777777" w:rsidR="00B34220" w:rsidRPr="00FF2B55" w:rsidRDefault="00B34220" w:rsidP="00CA29AC">
            <w:pPr>
              <w:pStyle w:val="afc"/>
              <w:spacing w:before="240" w:after="240"/>
              <w:rPr>
                <w:sz w:val="20"/>
                <w:szCs w:val="20"/>
                <w:highlight w:val="green"/>
              </w:rPr>
            </w:pPr>
            <w:r w:rsidRPr="00FF2B55">
              <w:rPr>
                <w:sz w:val="20"/>
                <w:szCs w:val="20"/>
                <w:highlight w:val="green"/>
              </w:rPr>
              <w:t>In RAN4 there are different views on the relation of number of device type and smallest max CBW</w:t>
            </w:r>
          </w:p>
        </w:tc>
      </w:tr>
      <w:tr w:rsidR="00B34220" w:rsidRPr="00EC0194" w14:paraId="6E424600" w14:textId="77777777" w:rsidTr="00CA29AC">
        <w:trPr>
          <w:trHeight w:val="330"/>
        </w:trPr>
        <w:tc>
          <w:tcPr>
            <w:tcW w:w="2094" w:type="dxa"/>
            <w:tcBorders>
              <w:top w:val="nil"/>
              <w:left w:val="single" w:sz="8" w:space="0" w:color="ABABAB"/>
              <w:bottom w:val="single" w:sz="8" w:space="0" w:color="ABABAB"/>
              <w:right w:val="single" w:sz="8" w:space="0" w:color="ABABAB"/>
            </w:tcBorders>
            <w:shd w:val="clear" w:color="auto" w:fill="FFFFFF"/>
            <w:tcMar>
              <w:top w:w="0" w:type="dxa"/>
              <w:left w:w="108" w:type="dxa"/>
              <w:bottom w:w="0" w:type="dxa"/>
              <w:right w:w="108" w:type="dxa"/>
            </w:tcMar>
            <w:hideMark/>
          </w:tcPr>
          <w:p w14:paraId="3613FA1E" w14:textId="77777777" w:rsidR="00B34220" w:rsidRPr="00FF2B55" w:rsidRDefault="00B34220" w:rsidP="00CA29AC">
            <w:pPr>
              <w:pStyle w:val="afc"/>
              <w:spacing w:before="240" w:after="240"/>
              <w:rPr>
                <w:sz w:val="20"/>
                <w:szCs w:val="20"/>
                <w:highlight w:val="green"/>
              </w:rPr>
            </w:pPr>
            <w:r w:rsidRPr="00FF2B55">
              <w:rPr>
                <w:sz w:val="20"/>
                <w:szCs w:val="20"/>
                <w:highlight w:val="green"/>
              </w:rPr>
              <w:t>Cost/complexity/power consumption aspects</w:t>
            </w:r>
          </w:p>
        </w:tc>
        <w:tc>
          <w:tcPr>
            <w:tcW w:w="7819" w:type="dxa"/>
            <w:tcBorders>
              <w:top w:val="nil"/>
              <w:left w:val="nil"/>
              <w:bottom w:val="single" w:sz="8" w:space="0" w:color="ABABAB"/>
              <w:right w:val="single" w:sz="8" w:space="0" w:color="ABABAB"/>
            </w:tcBorders>
            <w:shd w:val="clear" w:color="auto" w:fill="FFFFFF"/>
            <w:tcMar>
              <w:top w:w="0" w:type="dxa"/>
              <w:left w:w="108" w:type="dxa"/>
              <w:bottom w:w="0" w:type="dxa"/>
              <w:right w:w="108" w:type="dxa"/>
            </w:tcMar>
            <w:hideMark/>
          </w:tcPr>
          <w:p w14:paraId="376F1981" w14:textId="77777777" w:rsidR="00B34220" w:rsidRPr="00FF2B55" w:rsidRDefault="00B34220" w:rsidP="00703BEB">
            <w:pPr>
              <w:pStyle w:val="afc"/>
              <w:spacing w:before="240" w:after="0" w:afterAutospacing="0"/>
              <w:rPr>
                <w:sz w:val="20"/>
                <w:szCs w:val="20"/>
                <w:highlight w:val="green"/>
              </w:rPr>
            </w:pPr>
            <w:r w:rsidRPr="00FF2B55">
              <w:rPr>
                <w:sz w:val="20"/>
                <w:szCs w:val="20"/>
                <w:highlight w:val="green"/>
              </w:rPr>
              <w:t xml:space="preserve">There are different views on the complexity, cost reduction by reducing smallest max CBW from 20MHz to 5MHz. </w:t>
            </w:r>
          </w:p>
          <w:p w14:paraId="3C324414" w14:textId="77777777" w:rsidR="00B34220" w:rsidRPr="00703BEB" w:rsidRDefault="00B34220" w:rsidP="00B34220">
            <w:pPr>
              <w:pStyle w:val="afc"/>
              <w:numPr>
                <w:ilvl w:val="0"/>
                <w:numId w:val="52"/>
              </w:numPr>
              <w:spacing w:before="240" w:after="240" w:line="221" w:lineRule="atLeast"/>
              <w:rPr>
                <w:sz w:val="20"/>
                <w:szCs w:val="20"/>
                <w:highlight w:val="green"/>
              </w:rPr>
            </w:pPr>
            <w:r w:rsidRPr="00FF2B55">
              <w:rPr>
                <w:sz w:val="20"/>
                <w:szCs w:val="20"/>
                <w:highlight w:val="green"/>
              </w:rPr>
              <w:t>To some companies, the reduction is relative</w:t>
            </w:r>
            <w:r w:rsidRPr="00703BEB">
              <w:rPr>
                <w:sz w:val="20"/>
                <w:szCs w:val="20"/>
                <w:highlight w:val="green"/>
              </w:rPr>
              <w:t>ly small from 20MHz to 5MHz, instead complexity reduction is achieved majorly by adopting HD-FDD or reducing the Rx antenna number and improving the economy of scale.</w:t>
            </w:r>
          </w:p>
          <w:p w14:paraId="6F6A816A" w14:textId="77777777" w:rsidR="00B34220" w:rsidRPr="00703BEB" w:rsidRDefault="00B34220" w:rsidP="00B34220">
            <w:pPr>
              <w:pStyle w:val="afc"/>
              <w:numPr>
                <w:ilvl w:val="0"/>
                <w:numId w:val="52"/>
              </w:numPr>
              <w:spacing w:before="240" w:after="240" w:line="221" w:lineRule="atLeast"/>
              <w:rPr>
                <w:sz w:val="20"/>
                <w:szCs w:val="20"/>
                <w:highlight w:val="green"/>
              </w:rPr>
            </w:pPr>
            <w:r w:rsidRPr="00703BEB">
              <w:rPr>
                <w:sz w:val="20"/>
                <w:szCs w:val="20"/>
                <w:highlight w:val="green"/>
              </w:rPr>
              <w:t>To some companies, the reduction is relatively large by reducing the bandwidth of BB/RF for 5MHz</w:t>
            </w:r>
          </w:p>
          <w:p w14:paraId="63F3AAA7" w14:textId="77777777" w:rsidR="00B34220" w:rsidRPr="00703BEB" w:rsidRDefault="00B34220" w:rsidP="00B34220">
            <w:pPr>
              <w:pStyle w:val="afc"/>
              <w:numPr>
                <w:ilvl w:val="0"/>
                <w:numId w:val="52"/>
              </w:numPr>
              <w:spacing w:before="240" w:after="240" w:line="221" w:lineRule="atLeast"/>
              <w:rPr>
                <w:sz w:val="20"/>
                <w:szCs w:val="20"/>
                <w:highlight w:val="green"/>
              </w:rPr>
            </w:pPr>
            <w:r w:rsidRPr="00703BEB">
              <w:rPr>
                <w:sz w:val="20"/>
                <w:szCs w:val="20"/>
                <w:highlight w:val="green"/>
              </w:rPr>
              <w:t>To some companies, the reduction is also helpful to reduce the number of filters with 5MHz UL CBW in some bands for HD-FDD mode</w:t>
            </w:r>
          </w:p>
          <w:p w14:paraId="15E6BF48" w14:textId="77777777" w:rsidR="00B34220" w:rsidRPr="00FF2B55" w:rsidRDefault="00B34220" w:rsidP="00703BEB">
            <w:pPr>
              <w:pStyle w:val="afc"/>
              <w:numPr>
                <w:ilvl w:val="1"/>
                <w:numId w:val="52"/>
              </w:numPr>
              <w:spacing w:before="0" w:beforeAutospacing="0" w:after="0" w:afterAutospacing="0" w:line="221" w:lineRule="atLeast"/>
              <w:rPr>
                <w:sz w:val="20"/>
                <w:szCs w:val="20"/>
                <w:highlight w:val="green"/>
              </w:rPr>
            </w:pPr>
            <w:r w:rsidRPr="00703BEB">
              <w:rPr>
                <w:rFonts w:hint="eastAsia"/>
                <w:sz w:val="20"/>
                <w:szCs w:val="20"/>
                <w:highlight w:val="green"/>
                <w:lang w:eastAsia="zh-CN"/>
              </w:rPr>
              <w:t>H</w:t>
            </w:r>
            <w:r w:rsidRPr="00703BEB">
              <w:rPr>
                <w:sz w:val="20"/>
                <w:szCs w:val="20"/>
                <w:highlight w:val="green"/>
                <w:lang w:eastAsia="zh-CN"/>
              </w:rPr>
              <w:t>owever, it has been highlighted in RAN4 that</w:t>
            </w:r>
            <w:r w:rsidRPr="00FF2B55">
              <w:rPr>
                <w:sz w:val="20"/>
                <w:szCs w:val="20"/>
                <w:highlight w:val="green"/>
                <w:lang w:eastAsia="zh-CN"/>
              </w:rPr>
              <w:t xml:space="preserve"> this can be achieved by limiting operated UL BW or RB allocation in scenarios where strict cross-band coexistence </w:t>
            </w:r>
            <w:r w:rsidRPr="00FF2B55">
              <w:rPr>
                <w:sz w:val="20"/>
                <w:szCs w:val="20"/>
                <w:highlight w:val="green"/>
                <w:lang w:eastAsia="zh-CN"/>
              </w:rPr>
              <w:lastRenderedPageBreak/>
              <w:t>is required, without reducing supported max CBW. This aspect is still under study in RAN4</w:t>
            </w:r>
          </w:p>
          <w:p w14:paraId="5044F53D" w14:textId="77777777" w:rsidR="00B34220" w:rsidRPr="00FF2B55" w:rsidRDefault="00B34220" w:rsidP="00703BEB">
            <w:pPr>
              <w:pStyle w:val="afc"/>
              <w:spacing w:before="0" w:beforeAutospacing="0" w:after="0" w:afterAutospacing="0" w:line="221" w:lineRule="atLeast"/>
              <w:rPr>
                <w:sz w:val="20"/>
                <w:szCs w:val="20"/>
                <w:highlight w:val="green"/>
                <w:lang w:eastAsia="zh-CN"/>
              </w:rPr>
            </w:pPr>
            <w:r w:rsidRPr="00FF2B55">
              <w:rPr>
                <w:rFonts w:hint="eastAsia"/>
                <w:sz w:val="20"/>
                <w:szCs w:val="20"/>
                <w:highlight w:val="green"/>
                <w:lang w:eastAsia="zh-CN"/>
              </w:rPr>
              <w:t>T</w:t>
            </w:r>
            <w:r w:rsidRPr="00FF2B55">
              <w:rPr>
                <w:sz w:val="20"/>
                <w:szCs w:val="20"/>
                <w:highlight w:val="green"/>
                <w:lang w:eastAsia="zh-CN"/>
              </w:rPr>
              <w:t xml:space="preserve">here are different views on the impact of </w:t>
            </w:r>
            <w:r w:rsidRPr="00FF2B55">
              <w:rPr>
                <w:sz w:val="20"/>
                <w:szCs w:val="20"/>
                <w:highlight w:val="green"/>
              </w:rPr>
              <w:t>smallest max CBW</w:t>
            </w:r>
            <w:r w:rsidRPr="00FF2B55">
              <w:rPr>
                <w:sz w:val="20"/>
                <w:szCs w:val="20"/>
                <w:highlight w:val="green"/>
                <w:lang w:eastAsia="zh-CN"/>
              </w:rPr>
              <w:t xml:space="preserve"> on power consumption reduction.</w:t>
            </w:r>
          </w:p>
          <w:p w14:paraId="0080F4F7" w14:textId="77777777" w:rsidR="00B34220" w:rsidRPr="00FF2B55" w:rsidRDefault="00B34220" w:rsidP="00CA29AC">
            <w:pPr>
              <w:pStyle w:val="afc"/>
              <w:spacing w:before="240" w:after="240" w:line="221" w:lineRule="atLeast"/>
              <w:rPr>
                <w:sz w:val="20"/>
                <w:szCs w:val="20"/>
                <w:highlight w:val="green"/>
              </w:rPr>
            </w:pPr>
          </w:p>
        </w:tc>
      </w:tr>
    </w:tbl>
    <w:p w14:paraId="3F3A7BA2" w14:textId="77777777" w:rsidR="00851857" w:rsidRPr="00B34220" w:rsidRDefault="00851857">
      <w:pPr>
        <w:spacing w:after="0"/>
        <w:rPr>
          <w:rFonts w:eastAsiaTheme="minorEastAsia"/>
          <w:iCs/>
          <w:color w:val="0070C0"/>
          <w:lang w:eastAsia="zh-CN"/>
        </w:rPr>
      </w:pPr>
    </w:p>
    <w:p w14:paraId="6EA565E0" w14:textId="77777777" w:rsidR="00F3346E" w:rsidRDefault="00F3346E">
      <w:pPr>
        <w:spacing w:after="0"/>
        <w:rPr>
          <w:rFonts w:eastAsiaTheme="minorEastAsia"/>
          <w:iCs/>
          <w:color w:val="0070C0"/>
          <w:lang w:eastAsia="zh-CN"/>
        </w:rPr>
      </w:pPr>
    </w:p>
    <w:p w14:paraId="3B273A97" w14:textId="469C1063" w:rsidR="00B645B3" w:rsidRDefault="00B645B3" w:rsidP="00B645B3">
      <w:pPr>
        <w:pStyle w:val="1"/>
        <w:numPr>
          <w:ilvl w:val="0"/>
          <w:numId w:val="15"/>
        </w:numPr>
        <w:rPr>
          <w:lang w:val="en-US" w:eastAsia="ja-JP"/>
        </w:rPr>
      </w:pPr>
      <w:r>
        <w:rPr>
          <w:lang w:val="en-US" w:eastAsia="ja-JP"/>
        </w:rPr>
        <w:t>A</w:t>
      </w:r>
      <w:r>
        <w:rPr>
          <w:rFonts w:hint="eastAsia"/>
          <w:lang w:val="en-US" w:eastAsia="zh-CN"/>
        </w:rPr>
        <w:t>nne</w:t>
      </w:r>
      <w:r>
        <w:rPr>
          <w:lang w:val="en-US" w:eastAsia="ja-JP"/>
        </w:rPr>
        <w:t xml:space="preserve">x </w:t>
      </w:r>
      <w:r w:rsidR="00DF716A">
        <w:rPr>
          <w:lang w:val="en-US" w:eastAsia="ja-JP"/>
        </w:rPr>
        <w:t xml:space="preserve">A </w:t>
      </w:r>
      <w:r w:rsidR="00766712">
        <w:rPr>
          <w:lang w:val="en-US" w:eastAsia="ja-JP"/>
        </w:rPr>
        <w:t xml:space="preserve">LLS results </w:t>
      </w:r>
      <w:r>
        <w:rPr>
          <w:lang w:val="en-US" w:eastAsia="ja-JP"/>
        </w:rPr>
        <w:t>(For information)</w:t>
      </w:r>
    </w:p>
    <w:p w14:paraId="6CB7FCA5" w14:textId="4A044AF3" w:rsidR="00690EBD" w:rsidRDefault="00690EBD" w:rsidP="00690EBD">
      <w:pPr>
        <w:spacing w:after="0"/>
        <w:rPr>
          <w:iCs/>
          <w:lang w:eastAsia="zh-CN"/>
        </w:rPr>
      </w:pPr>
      <w:r>
        <w:rPr>
          <w:rFonts w:hint="eastAsia"/>
          <w:iCs/>
          <w:lang w:eastAsia="zh-CN"/>
        </w:rPr>
        <w:t>T</w:t>
      </w:r>
      <w:r>
        <w:rPr>
          <w:iCs/>
          <w:lang w:eastAsia="zh-CN"/>
        </w:rPr>
        <w:t>he LLS results for the cross over SINR where UL 1024QAM can perform better than UL 256QAM is shown in table 1 and table 2 below.</w:t>
      </w:r>
    </w:p>
    <w:p w14:paraId="21BC2AB0" w14:textId="4ABE76AE" w:rsidR="00BB0D9E" w:rsidRDefault="00BB0D9E" w:rsidP="00690EBD">
      <w:pPr>
        <w:spacing w:after="0"/>
        <w:rPr>
          <w:iCs/>
          <w:lang w:eastAsia="zh-CN"/>
        </w:rPr>
      </w:pPr>
    </w:p>
    <w:p w14:paraId="07DBDBC3" w14:textId="7CEE4854" w:rsidR="00BB0D9E" w:rsidRDefault="00BB0D9E" w:rsidP="00690EBD">
      <w:pPr>
        <w:spacing w:after="0"/>
        <w:rPr>
          <w:iCs/>
          <w:lang w:eastAsia="zh-CN"/>
        </w:rPr>
      </w:pPr>
      <w:r>
        <w:rPr>
          <w:rFonts w:hint="eastAsia"/>
          <w:iCs/>
          <w:lang w:eastAsia="zh-CN"/>
        </w:rPr>
        <w:t>N</w:t>
      </w:r>
      <w:r>
        <w:rPr>
          <w:iCs/>
          <w:lang w:eastAsia="zh-CN"/>
        </w:rPr>
        <w:t>ote1: for values in the table with “a/b” format, the 1</w:t>
      </w:r>
      <w:r w:rsidRPr="00BB0D9E">
        <w:rPr>
          <w:iCs/>
          <w:vertAlign w:val="superscript"/>
          <w:lang w:eastAsia="zh-CN"/>
        </w:rPr>
        <w:t>st</w:t>
      </w:r>
      <w:r>
        <w:rPr>
          <w:iCs/>
          <w:lang w:eastAsia="zh-CN"/>
        </w:rPr>
        <w:t xml:space="preserve"> value is for 4Rx, the 2</w:t>
      </w:r>
      <w:r w:rsidRPr="00BB0D9E">
        <w:rPr>
          <w:iCs/>
          <w:vertAlign w:val="superscript"/>
          <w:lang w:eastAsia="zh-CN"/>
        </w:rPr>
        <w:t>nd</w:t>
      </w:r>
      <w:r>
        <w:rPr>
          <w:iCs/>
          <w:lang w:eastAsia="zh-CN"/>
        </w:rPr>
        <w:t xml:space="preserve"> value is for 8Rx.</w:t>
      </w:r>
    </w:p>
    <w:p w14:paraId="5C59A83D" w14:textId="27BA9231" w:rsidR="00770394" w:rsidRDefault="00770394" w:rsidP="00690EBD">
      <w:pPr>
        <w:spacing w:after="0"/>
        <w:rPr>
          <w:iCs/>
          <w:lang w:eastAsia="zh-CN"/>
        </w:rPr>
      </w:pPr>
      <w:r>
        <w:rPr>
          <w:iCs/>
          <w:lang w:eastAsia="zh-CN"/>
        </w:rPr>
        <w:t>Note2: “N/A” means to some companies the cross over SINR for UL 1024QAM comparing to UL 256QAM cannot be observed.</w:t>
      </w:r>
    </w:p>
    <w:p w14:paraId="082DCD70" w14:textId="77777777" w:rsidR="00BB0D9E" w:rsidRDefault="00BB0D9E" w:rsidP="00690EBD">
      <w:pPr>
        <w:spacing w:after="0"/>
        <w:rPr>
          <w:iCs/>
          <w:lang w:eastAsia="zh-CN"/>
        </w:rPr>
      </w:pPr>
    </w:p>
    <w:p w14:paraId="1D36408E" w14:textId="77777777" w:rsidR="00690EBD" w:rsidRDefault="00690EBD" w:rsidP="00690EBD">
      <w:pPr>
        <w:spacing w:after="0"/>
        <w:rPr>
          <w:iCs/>
          <w:lang w:eastAsia="zh-CN"/>
        </w:rPr>
      </w:pPr>
    </w:p>
    <w:p w14:paraId="07F434C8" w14:textId="2656D862" w:rsidR="00281A3E" w:rsidRPr="00281A3E" w:rsidRDefault="00281A3E" w:rsidP="00281A3E">
      <w:pPr>
        <w:spacing w:after="0"/>
        <w:ind w:left="420"/>
        <w:jc w:val="center"/>
        <w:rPr>
          <w:iCs/>
          <w:lang w:eastAsia="zh-CN"/>
        </w:rPr>
      </w:pPr>
      <w:r>
        <w:rPr>
          <w:rFonts w:hint="eastAsia"/>
          <w:iCs/>
          <w:lang w:eastAsia="zh-CN"/>
        </w:rPr>
        <w:t>T</w:t>
      </w:r>
      <w:r>
        <w:rPr>
          <w:iCs/>
          <w:lang w:eastAsia="zh-CN"/>
        </w:rPr>
        <w:t>able 1 LLS result collection of UL1K vs UL 256QAM for 7GHz</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3"/>
        <w:gridCol w:w="848"/>
        <w:gridCol w:w="824"/>
        <w:gridCol w:w="1985"/>
        <w:gridCol w:w="1851"/>
        <w:gridCol w:w="1976"/>
        <w:gridCol w:w="1719"/>
      </w:tblGrid>
      <w:tr w:rsidR="00281A3E" w14:paraId="418DC189" w14:textId="77777777" w:rsidTr="005C71CA">
        <w:trPr>
          <w:trHeight w:val="10"/>
          <w:jc w:val="center"/>
        </w:trPr>
        <w:tc>
          <w:tcPr>
            <w:tcW w:w="2405" w:type="dxa"/>
            <w:gridSpan w:val="3"/>
            <w:vMerge w:val="restart"/>
            <w:shd w:val="clear" w:color="auto" w:fill="D9E2F3" w:themeFill="accent1" w:themeFillTint="33"/>
          </w:tcPr>
          <w:p w14:paraId="3E999215" w14:textId="77777777" w:rsidR="00281A3E" w:rsidRDefault="00281A3E" w:rsidP="005C71CA">
            <w:pPr>
              <w:pStyle w:val="TAH"/>
              <w:rPr>
                <w:rFonts w:ascii="Times New Roman" w:hAnsi="Times New Roman"/>
                <w:sz w:val="16"/>
                <w:szCs w:val="16"/>
                <w:lang w:val="en-US" w:eastAsia="zh-CN"/>
              </w:rPr>
            </w:pPr>
            <w:r>
              <w:rPr>
                <w:rFonts w:ascii="Times New Roman" w:hAnsi="Times New Roman"/>
                <w:sz w:val="16"/>
                <w:szCs w:val="16"/>
                <w:lang w:val="en-US" w:eastAsia="zh-CN"/>
              </w:rPr>
              <w:lastRenderedPageBreak/>
              <w:t xml:space="preserve">UL 1024QAM MCS vs </w:t>
            </w:r>
          </w:p>
          <w:p w14:paraId="2485F6AA" w14:textId="77777777" w:rsidR="00281A3E" w:rsidRDefault="00281A3E" w:rsidP="005C71CA">
            <w:pPr>
              <w:pStyle w:val="TAH"/>
              <w:rPr>
                <w:rFonts w:ascii="Times New Roman" w:eastAsiaTheme="minorEastAsia" w:hAnsi="Times New Roman"/>
                <w:sz w:val="16"/>
                <w:szCs w:val="16"/>
                <w:lang w:val="en-US" w:eastAsia="zh-CN"/>
              </w:rPr>
            </w:pPr>
            <w:r>
              <w:rPr>
                <w:rFonts w:ascii="Times New Roman" w:hAnsi="Times New Roman"/>
                <w:sz w:val="16"/>
                <w:szCs w:val="16"/>
                <w:lang w:val="en-US" w:eastAsia="zh-CN"/>
              </w:rPr>
              <w:t>256QAM MCS 22 (</w:t>
            </w:r>
            <w:r>
              <w:rPr>
                <w:rFonts w:ascii="Times New Roman" w:hAnsi="Times New Roman"/>
                <w:sz w:val="16"/>
                <w:szCs w:val="16"/>
                <w:lang w:val="en-US"/>
              </w:rPr>
              <w:t>3.5%+</w:t>
            </w:r>
            <w:r>
              <w:rPr>
                <w:rStyle w:val="apple-converted-space"/>
                <w:rFonts w:ascii="Times New Roman" w:hAnsi="Times New Roman"/>
                <w:sz w:val="16"/>
                <w:szCs w:val="16"/>
                <w:lang w:val="en-US"/>
              </w:rPr>
              <w:t>2.3</w:t>
            </w:r>
            <w:r>
              <w:rPr>
                <w:rFonts w:ascii="Times New Roman" w:hAnsi="Times New Roman"/>
                <w:sz w:val="16"/>
                <w:szCs w:val="16"/>
                <w:lang w:val="en-US"/>
              </w:rPr>
              <w:t>%</w:t>
            </w:r>
            <w:r>
              <w:rPr>
                <w:rFonts w:ascii="Times New Roman" w:hAnsi="Times New Roman"/>
                <w:sz w:val="16"/>
                <w:szCs w:val="16"/>
                <w:lang w:val="en-US" w:eastAsia="zh-CN"/>
              </w:rPr>
              <w:t>)</w:t>
            </w:r>
          </w:p>
        </w:tc>
        <w:tc>
          <w:tcPr>
            <w:tcW w:w="7531" w:type="dxa"/>
            <w:gridSpan w:val="4"/>
          </w:tcPr>
          <w:p w14:paraId="425492BA" w14:textId="77777777" w:rsidR="00281A3E" w:rsidRDefault="00281A3E" w:rsidP="005C71CA">
            <w:pPr>
              <w:pStyle w:val="TAC"/>
              <w:rPr>
                <w:rFonts w:ascii="Times New Roman" w:eastAsiaTheme="minorEastAsia" w:hAnsi="Times New Roman"/>
                <w:b/>
                <w:bCs/>
                <w:sz w:val="16"/>
                <w:szCs w:val="16"/>
                <w:lang w:val="en-US" w:eastAsia="zh-CN"/>
              </w:rPr>
            </w:pPr>
            <w:r>
              <w:rPr>
                <w:rFonts w:ascii="Times New Roman" w:eastAsiaTheme="minorEastAsia" w:hAnsi="Times New Roman"/>
                <w:b/>
                <w:bCs/>
                <w:color w:val="0066FF"/>
                <w:sz w:val="16"/>
                <w:szCs w:val="16"/>
                <w:lang w:val="en-US" w:eastAsia="zh-CN"/>
              </w:rPr>
              <w:t>For 7GHz</w:t>
            </w:r>
            <w:r>
              <w:rPr>
                <w:rFonts w:ascii="Times New Roman" w:eastAsiaTheme="minorEastAsia" w:hAnsi="Times New Roman"/>
                <w:b/>
                <w:bCs/>
                <w:sz w:val="16"/>
                <w:szCs w:val="16"/>
                <w:lang w:val="en-US" w:eastAsia="zh-CN"/>
              </w:rPr>
              <w:t>: SNR(dB) under condition of txEVM (%) + rxEVM (%)</w:t>
            </w:r>
          </w:p>
        </w:tc>
      </w:tr>
      <w:tr w:rsidR="00281A3E" w14:paraId="2AD6CFF2" w14:textId="77777777" w:rsidTr="005C71CA">
        <w:trPr>
          <w:trHeight w:val="10"/>
          <w:jc w:val="center"/>
        </w:trPr>
        <w:tc>
          <w:tcPr>
            <w:tcW w:w="2405" w:type="dxa"/>
            <w:gridSpan w:val="3"/>
            <w:vMerge/>
            <w:shd w:val="clear" w:color="auto" w:fill="D9E2F3" w:themeFill="accent1" w:themeFillTint="33"/>
          </w:tcPr>
          <w:p w14:paraId="7646880C" w14:textId="77777777" w:rsidR="00281A3E" w:rsidRDefault="00281A3E" w:rsidP="005C71CA">
            <w:pPr>
              <w:pStyle w:val="TAH"/>
              <w:rPr>
                <w:rFonts w:ascii="Times New Roman" w:eastAsiaTheme="minorEastAsia" w:hAnsi="Times New Roman"/>
                <w:sz w:val="16"/>
                <w:szCs w:val="16"/>
                <w:lang w:val="en-US" w:eastAsia="zh-CN"/>
              </w:rPr>
            </w:pPr>
          </w:p>
        </w:tc>
        <w:tc>
          <w:tcPr>
            <w:tcW w:w="1985" w:type="dxa"/>
          </w:tcPr>
          <w:p w14:paraId="0ADE280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b/>
                <w:bCs/>
                <w:sz w:val="16"/>
                <w:szCs w:val="16"/>
                <w:lang w:val="en-US" w:eastAsia="zh-CN"/>
              </w:rPr>
              <w:t>2.8+2.3</w:t>
            </w:r>
          </w:p>
        </w:tc>
        <w:tc>
          <w:tcPr>
            <w:tcW w:w="1851" w:type="dxa"/>
            <w:tcMar>
              <w:top w:w="72" w:type="dxa"/>
              <w:left w:w="144" w:type="dxa"/>
              <w:bottom w:w="72" w:type="dxa"/>
              <w:right w:w="144" w:type="dxa"/>
            </w:tcMar>
          </w:tcPr>
          <w:p w14:paraId="07B33F96" w14:textId="77777777" w:rsidR="00281A3E" w:rsidRDefault="00281A3E" w:rsidP="005C71CA">
            <w:pPr>
              <w:pStyle w:val="TAC"/>
              <w:rPr>
                <w:rFonts w:ascii="Times New Roman" w:eastAsiaTheme="minorEastAsia" w:hAnsi="Times New Roman"/>
                <w:b/>
                <w:bCs/>
                <w:sz w:val="16"/>
                <w:szCs w:val="16"/>
                <w:lang w:val="en-US" w:eastAsia="zh-CN"/>
              </w:rPr>
            </w:pPr>
            <w:r>
              <w:rPr>
                <w:rFonts w:ascii="Times New Roman" w:eastAsiaTheme="minorEastAsia" w:hAnsi="Times New Roman"/>
                <w:b/>
                <w:bCs/>
                <w:sz w:val="16"/>
                <w:szCs w:val="16"/>
                <w:lang w:val="en-US" w:eastAsia="zh-CN"/>
              </w:rPr>
              <w:t>2.8+2.5</w:t>
            </w:r>
          </w:p>
          <w:p w14:paraId="029B0E3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b/>
                <w:bCs/>
                <w:sz w:val="16"/>
                <w:szCs w:val="16"/>
                <w:lang w:val="en-US" w:eastAsia="zh-CN"/>
              </w:rPr>
              <w:t>(</w:t>
            </w:r>
            <w:r>
              <w:rPr>
                <w:rFonts w:ascii="Times New Roman" w:eastAsiaTheme="minorEastAsia" w:hAnsi="Times New Roman"/>
                <w:b/>
                <w:bCs/>
                <w:sz w:val="16"/>
                <w:szCs w:val="16"/>
                <w:lang w:val="en-US" w:eastAsia="zh-CN"/>
              </w:rPr>
              <w:t>optional)</w:t>
            </w:r>
          </w:p>
        </w:tc>
        <w:tc>
          <w:tcPr>
            <w:tcW w:w="1976" w:type="dxa"/>
            <w:tcMar>
              <w:top w:w="72" w:type="dxa"/>
              <w:left w:w="144" w:type="dxa"/>
              <w:bottom w:w="72" w:type="dxa"/>
              <w:right w:w="144" w:type="dxa"/>
            </w:tcMar>
          </w:tcPr>
          <w:p w14:paraId="117C708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b/>
                <w:bCs/>
                <w:sz w:val="16"/>
                <w:szCs w:val="16"/>
                <w:lang w:val="en-US" w:eastAsia="zh-CN"/>
              </w:rPr>
              <w:t>2.8+2.8</w:t>
            </w:r>
          </w:p>
        </w:tc>
        <w:tc>
          <w:tcPr>
            <w:tcW w:w="1719" w:type="dxa"/>
          </w:tcPr>
          <w:p w14:paraId="6DF6A9A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b/>
                <w:bCs/>
                <w:sz w:val="16"/>
                <w:szCs w:val="16"/>
                <w:lang w:val="en-US" w:eastAsia="zh-CN"/>
              </w:rPr>
              <w:t>3+2.5</w:t>
            </w:r>
          </w:p>
        </w:tc>
      </w:tr>
      <w:tr w:rsidR="00281A3E" w14:paraId="69867F1F" w14:textId="77777777" w:rsidTr="005C71CA">
        <w:trPr>
          <w:trHeight w:val="10"/>
          <w:jc w:val="center"/>
        </w:trPr>
        <w:tc>
          <w:tcPr>
            <w:tcW w:w="733" w:type="dxa"/>
            <w:vMerge w:val="restart"/>
            <w:shd w:val="clear" w:color="auto" w:fill="D9E2F3" w:themeFill="accent1" w:themeFillTint="33"/>
            <w:tcMar>
              <w:top w:w="72" w:type="dxa"/>
              <w:left w:w="144" w:type="dxa"/>
              <w:bottom w:w="72" w:type="dxa"/>
              <w:right w:w="144" w:type="dxa"/>
            </w:tcMar>
          </w:tcPr>
          <w:p w14:paraId="0DF448F7"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MCS 23</w:t>
            </w:r>
          </w:p>
        </w:tc>
        <w:tc>
          <w:tcPr>
            <w:tcW w:w="848" w:type="dxa"/>
            <w:vMerge w:val="restart"/>
            <w:shd w:val="clear" w:color="auto" w:fill="D9E2F3" w:themeFill="accent1" w:themeFillTint="33"/>
          </w:tcPr>
          <w:p w14:paraId="6F9FDB3C"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R</w:t>
            </w:r>
            <w:r>
              <w:rPr>
                <w:rFonts w:ascii="Times New Roman" w:eastAsiaTheme="minorEastAsia" w:hAnsi="Times New Roman" w:hint="eastAsia"/>
                <w:sz w:val="16"/>
                <w:szCs w:val="16"/>
                <w:lang w:val="en-US" w:eastAsia="zh-CN"/>
              </w:rPr>
              <w:t>an</w:t>
            </w:r>
            <w:r>
              <w:rPr>
                <w:rFonts w:ascii="Times New Roman" w:eastAsiaTheme="minorEastAsia" w:hAnsi="Times New Roman"/>
                <w:sz w:val="16"/>
                <w:szCs w:val="16"/>
                <w:lang w:val="en-US" w:eastAsia="zh-CN"/>
              </w:rPr>
              <w:t>k 1</w:t>
            </w:r>
          </w:p>
        </w:tc>
        <w:tc>
          <w:tcPr>
            <w:tcW w:w="824" w:type="dxa"/>
            <w:shd w:val="clear" w:color="auto" w:fill="D9E2F3" w:themeFill="accent1" w:themeFillTint="33"/>
          </w:tcPr>
          <w:p w14:paraId="62AA6CC7"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985" w:type="dxa"/>
          </w:tcPr>
          <w:p w14:paraId="3F1C025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28.5 (R4-2606593)</w:t>
            </w:r>
          </w:p>
          <w:p w14:paraId="309344C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24 (R4-2605299)</w:t>
            </w:r>
          </w:p>
          <w:p w14:paraId="1CC1AF4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27.4 (R4-2605683)</w:t>
            </w:r>
          </w:p>
          <w:p w14:paraId="4D6EFB3B" w14:textId="77777777" w:rsidR="00281A3E" w:rsidRDefault="00281A3E" w:rsidP="005C71CA">
            <w:pPr>
              <w:pStyle w:val="TAC"/>
              <w:rPr>
                <w:rFonts w:ascii="Times New Roman" w:eastAsia="Yu Mincho" w:hAnsi="Times New Roman"/>
                <w:sz w:val="16"/>
                <w:szCs w:val="16"/>
                <w:lang w:val="en-GB"/>
              </w:rPr>
            </w:pPr>
            <w:r>
              <w:rPr>
                <w:rFonts w:ascii="Times New Roman" w:eastAsia="Malgun Gothic" w:hAnsi="Times New Roman"/>
                <w:sz w:val="16"/>
                <w:szCs w:val="16"/>
                <w:lang w:val="en-GB" w:eastAsia="ko-KR"/>
              </w:rPr>
              <w:t>27.5/</w:t>
            </w:r>
            <w:r>
              <w:rPr>
                <w:rFonts w:ascii="Times New Roman" w:eastAsia="Yu Mincho" w:hAnsi="Times New Roman"/>
                <w:sz w:val="16"/>
                <w:szCs w:val="16"/>
                <w:lang w:val="en-GB"/>
              </w:rPr>
              <w:t>22 (R4-2605706 4r/8r)</w:t>
            </w:r>
          </w:p>
          <w:p w14:paraId="35A8F39B" w14:textId="77777777" w:rsidR="00281A3E" w:rsidRDefault="00281A3E" w:rsidP="005C71CA">
            <w:pPr>
              <w:pStyle w:val="TAC"/>
              <w:rPr>
                <w:rFonts w:ascii="Times New Roman" w:eastAsiaTheme="minorEastAsia" w:hAnsi="Times New Roman"/>
                <w:sz w:val="16"/>
                <w:szCs w:val="16"/>
                <w:lang w:val="sv-SE" w:eastAsia="zh-CN"/>
              </w:rPr>
            </w:pPr>
            <w:r>
              <w:rPr>
                <w:rFonts w:ascii="Times New Roman" w:eastAsiaTheme="minorEastAsia" w:hAnsi="Times New Roman"/>
                <w:sz w:val="16"/>
                <w:szCs w:val="16"/>
                <w:lang w:val="sv-SE" w:eastAsia="zh-CN"/>
              </w:rPr>
              <w:t>26.9</w:t>
            </w:r>
            <w:r w:rsidRPr="00B61005">
              <w:rPr>
                <w:rFonts w:ascii="Times New Roman" w:eastAsiaTheme="minorEastAsia" w:hAnsi="Times New Roman"/>
                <w:sz w:val="16"/>
                <w:szCs w:val="16"/>
                <w:lang w:val="sv-SE" w:eastAsia="zh-CN"/>
              </w:rPr>
              <w:t xml:space="preserve"> </w:t>
            </w:r>
            <w:r>
              <w:rPr>
                <w:rFonts w:ascii="Times New Roman" w:eastAsiaTheme="minorEastAsia" w:hAnsi="Times New Roman"/>
                <w:sz w:val="16"/>
                <w:szCs w:val="16"/>
                <w:lang w:val="sv-SE" w:eastAsia="zh-CN"/>
              </w:rPr>
              <w:t>/21.8 (R4-2605914 4r/8r</w:t>
            </w:r>
            <w:r w:rsidRPr="00B61005">
              <w:rPr>
                <w:rFonts w:ascii="Times New Roman" w:eastAsiaTheme="minorEastAsia" w:hAnsi="Times New Roman"/>
                <w:sz w:val="16"/>
                <w:szCs w:val="16"/>
                <w:lang w:val="sv-SE" w:eastAsia="zh-CN"/>
              </w:rPr>
              <w:t>)</w:t>
            </w:r>
            <w:r>
              <w:rPr>
                <w:rFonts w:ascii="Times New Roman" w:eastAsiaTheme="minorEastAsia" w:hAnsi="Times New Roman"/>
                <w:sz w:val="16"/>
                <w:szCs w:val="16"/>
                <w:lang w:val="sv-SE" w:eastAsia="zh-CN"/>
              </w:rPr>
              <w:t>)</w:t>
            </w:r>
          </w:p>
          <w:p w14:paraId="2D964DBD" w14:textId="77777777" w:rsidR="00281A3E" w:rsidRDefault="00281A3E" w:rsidP="005C71CA">
            <w:pPr>
              <w:pStyle w:val="TAC"/>
              <w:rPr>
                <w:rFonts w:ascii="Times New Roman" w:eastAsiaTheme="minorEastAsia" w:hAnsi="Times New Roman"/>
                <w:sz w:val="16"/>
                <w:szCs w:val="16"/>
                <w:lang w:val="sv-SE" w:eastAsia="zh-CN"/>
              </w:rPr>
            </w:pPr>
            <w:r>
              <w:rPr>
                <w:rFonts w:ascii="Times New Roman" w:eastAsiaTheme="minorEastAsia" w:hAnsi="Times New Roman"/>
                <w:sz w:val="16"/>
                <w:szCs w:val="16"/>
                <w:lang w:val="sv-SE" w:eastAsia="zh-CN"/>
              </w:rPr>
              <w:t>27.8 (R4-2605959)</w:t>
            </w:r>
          </w:p>
          <w:p w14:paraId="7A31099F" w14:textId="77777777" w:rsidR="00281A3E" w:rsidRDefault="00281A3E" w:rsidP="005C71CA">
            <w:pPr>
              <w:pStyle w:val="TAC"/>
              <w:rPr>
                <w:rFonts w:ascii="Times New Roman" w:eastAsia="等线" w:hAnsi="Times New Roman"/>
                <w:sz w:val="16"/>
                <w:szCs w:val="16"/>
                <w:lang w:val="sv-SE" w:eastAsia="zh-CN"/>
              </w:rPr>
            </w:pPr>
            <w:r>
              <w:rPr>
                <w:rFonts w:ascii="Times New Roman" w:eastAsia="等线" w:hAnsi="Times New Roman"/>
                <w:sz w:val="16"/>
                <w:szCs w:val="16"/>
                <w:lang w:val="sv-SE" w:eastAsia="zh-CN"/>
              </w:rPr>
              <w:t>26.1 (R4-2606311)</w:t>
            </w:r>
          </w:p>
          <w:p w14:paraId="464B2148" w14:textId="77777777" w:rsidR="00281A3E" w:rsidRDefault="00281A3E" w:rsidP="005C71CA">
            <w:pPr>
              <w:pStyle w:val="TAC"/>
              <w:rPr>
                <w:rFonts w:ascii="Times New Roman" w:eastAsia="等线" w:hAnsi="Times New Roman"/>
                <w:sz w:val="16"/>
                <w:szCs w:val="16"/>
                <w:lang w:val="sv-SE" w:eastAsia="zh-CN"/>
              </w:rPr>
            </w:pPr>
            <w:r>
              <w:rPr>
                <w:rFonts w:ascii="Times New Roman" w:eastAsia="等线" w:hAnsi="Times New Roman"/>
                <w:sz w:val="16"/>
                <w:szCs w:val="16"/>
                <w:lang w:val="sv-SE" w:eastAsia="zh-CN"/>
              </w:rPr>
              <w:t>20 (R4-2606608 4r/8r)</w:t>
            </w:r>
          </w:p>
          <w:p w14:paraId="4B489F3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27 (R4-2606809)</w:t>
            </w:r>
          </w:p>
          <w:p w14:paraId="3C102B6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28/22.9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851" w:type="dxa"/>
            <w:tcMar>
              <w:top w:w="72" w:type="dxa"/>
              <w:left w:w="144" w:type="dxa"/>
              <w:bottom w:w="72" w:type="dxa"/>
              <w:right w:w="144" w:type="dxa"/>
            </w:tcMar>
          </w:tcPr>
          <w:p w14:paraId="535E4AB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28.6(R4-2606593)</w:t>
            </w:r>
          </w:p>
          <w:p w14:paraId="636513B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24(R4-2605299)</w:t>
            </w:r>
          </w:p>
          <w:p w14:paraId="37B2270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28.2 (R4-2606809)</w:t>
            </w:r>
          </w:p>
          <w:p w14:paraId="488FFF53" w14:textId="66EA6A7E"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28.3/22.9 (4</w:t>
            </w:r>
            <w:r w:rsidR="00BB0D9E">
              <w:rPr>
                <w:rFonts w:ascii="Times New Roman" w:eastAsiaTheme="minorEastAsia" w:hAnsi="Times New Roman"/>
                <w:sz w:val="16"/>
                <w:szCs w:val="16"/>
                <w:lang w:val="en-US" w:eastAsia="zh-CN"/>
              </w:rPr>
              <w:t>r</w:t>
            </w:r>
            <w:r>
              <w:rPr>
                <w:rFonts w:ascii="Times New Roman" w:eastAsiaTheme="minorEastAsia" w:hAnsi="Times New Roman" w:hint="eastAsia"/>
                <w:sz w:val="16"/>
                <w:szCs w:val="16"/>
                <w:lang w:val="en-US" w:eastAsia="zh-CN"/>
              </w:rPr>
              <w:t>/8</w:t>
            </w:r>
            <w:r w:rsidR="00BB0D9E">
              <w:rPr>
                <w:rFonts w:ascii="Times New Roman" w:eastAsiaTheme="minorEastAsia" w:hAnsi="Times New Roman"/>
                <w:sz w:val="16"/>
                <w:szCs w:val="16"/>
                <w:lang w:val="en-US" w:eastAsia="zh-CN"/>
              </w:rPr>
              <w:t>r</w:t>
            </w:r>
            <w:r>
              <w:rPr>
                <w:rFonts w:ascii="Times New Roman" w:eastAsiaTheme="minorEastAsia" w:hAnsi="Times New Roman" w:hint="eastAsia"/>
                <w:sz w:val="16"/>
                <w:szCs w:val="16"/>
                <w:lang w:val="en-US" w:eastAsia="zh-CN"/>
              </w:rPr>
              <w:t xml:space="preserve">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976" w:type="dxa"/>
            <w:tcMar>
              <w:top w:w="72" w:type="dxa"/>
              <w:left w:w="144" w:type="dxa"/>
              <w:bottom w:w="72" w:type="dxa"/>
              <w:right w:w="144" w:type="dxa"/>
            </w:tcMar>
          </w:tcPr>
          <w:p w14:paraId="5742ED7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29.2(R4-2606593)</w:t>
            </w:r>
          </w:p>
          <w:p w14:paraId="3D9BDD2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24(R4-2605299)</w:t>
            </w:r>
          </w:p>
          <w:p w14:paraId="1F80A1A6"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29/22.3(R4-2605706)</w:t>
            </w:r>
          </w:p>
          <w:p w14:paraId="24C62DC8" w14:textId="77777777" w:rsidR="00281A3E" w:rsidRDefault="00281A3E" w:rsidP="005C71CA">
            <w:pPr>
              <w:pStyle w:val="TAC"/>
              <w:rPr>
                <w:rFonts w:ascii="Times New Roman" w:eastAsiaTheme="minorEastAsia" w:hAnsi="Times New Roman"/>
                <w:sz w:val="16"/>
                <w:szCs w:val="16"/>
                <w:lang w:val="en-GB" w:eastAsia="zh-CN"/>
              </w:rPr>
            </w:pPr>
            <w:r>
              <w:rPr>
                <w:rFonts w:ascii="Times New Roman" w:eastAsiaTheme="minorEastAsia" w:hAnsi="Times New Roman"/>
                <w:sz w:val="16"/>
                <w:szCs w:val="16"/>
                <w:lang w:val="en-GB" w:eastAsia="zh-CN"/>
              </w:rPr>
              <w:t>27.7/22.0 (R4-2605914,4r/8r)</w:t>
            </w:r>
          </w:p>
          <w:p w14:paraId="61D7084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28.8(R4-2605959)</w:t>
            </w:r>
          </w:p>
          <w:p w14:paraId="11657598"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26.5</w:t>
            </w:r>
            <w:r>
              <w:rPr>
                <w:rFonts w:ascii="Times New Roman" w:eastAsia="等线" w:hAnsi="Times New Roman"/>
                <w:sz w:val="16"/>
                <w:szCs w:val="16"/>
                <w:lang w:val="en-US" w:eastAsia="zh-CN"/>
              </w:rPr>
              <w:t xml:space="preserve"> (R4-2606311)</w:t>
            </w:r>
          </w:p>
          <w:p w14:paraId="7C5D0DF9"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26/22.4 (R4-2606608)</w:t>
            </w:r>
          </w:p>
          <w:p w14:paraId="18EE0DC8"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sz w:val="16"/>
                <w:szCs w:val="16"/>
                <w:lang w:val="en-US" w:eastAsia="zh-CN"/>
              </w:rPr>
              <w:t>28.5</w:t>
            </w:r>
            <w:r>
              <w:rPr>
                <w:rFonts w:ascii="Times New Roman" w:eastAsiaTheme="minorEastAsia" w:hAnsi="Times New Roman"/>
                <w:sz w:val="16"/>
                <w:szCs w:val="16"/>
                <w:lang w:val="en-US" w:eastAsia="zh-CN"/>
              </w:rPr>
              <w:t xml:space="preserve"> (R4-2606809)</w:t>
            </w:r>
          </w:p>
          <w:p w14:paraId="7F93831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29/22.9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719" w:type="dxa"/>
          </w:tcPr>
          <w:p w14:paraId="5919674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29.5(R4-2606593)</w:t>
            </w:r>
          </w:p>
          <w:p w14:paraId="3E9C82F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 (R4-2605299)</w:t>
            </w:r>
          </w:p>
          <w:p w14:paraId="1559D61D"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28.9/22.8(R4-2605706)</w:t>
            </w:r>
          </w:p>
          <w:p w14:paraId="3277E4D6" w14:textId="77777777" w:rsidR="00281A3E" w:rsidRDefault="00281A3E" w:rsidP="005C71CA">
            <w:pPr>
              <w:pStyle w:val="TAC"/>
              <w:rPr>
                <w:rFonts w:ascii="Times New Roman" w:eastAsiaTheme="minorEastAsia" w:hAnsi="Times New Roman"/>
                <w:sz w:val="16"/>
                <w:szCs w:val="16"/>
                <w:lang w:val="en-GB" w:eastAsia="zh-CN"/>
              </w:rPr>
            </w:pPr>
            <w:r>
              <w:rPr>
                <w:rFonts w:ascii="Times New Roman" w:eastAsiaTheme="minorEastAsia" w:hAnsi="Times New Roman"/>
                <w:sz w:val="16"/>
                <w:szCs w:val="16"/>
                <w:lang w:val="en-GB" w:eastAsia="zh-CN"/>
              </w:rPr>
              <w:t>27.9/22.6 (R4-26059144r/8r)</w:t>
            </w:r>
          </w:p>
          <w:p w14:paraId="3C92B87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28.7(R4-2605959)</w:t>
            </w:r>
          </w:p>
          <w:p w14:paraId="63BB7516"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27.1</w:t>
            </w:r>
            <w:r>
              <w:rPr>
                <w:rFonts w:ascii="Times New Roman" w:eastAsia="等线" w:hAnsi="Times New Roman"/>
                <w:sz w:val="16"/>
                <w:szCs w:val="16"/>
                <w:lang w:val="en-US" w:eastAsia="zh-CN"/>
              </w:rPr>
              <w:t xml:space="preserve"> (R4-2606311)</w:t>
            </w:r>
          </w:p>
          <w:p w14:paraId="2987AE40"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27.3/23.5 (R4-2606608)</w:t>
            </w:r>
          </w:p>
          <w:p w14:paraId="55349E3F"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sz w:val="16"/>
                <w:szCs w:val="16"/>
                <w:lang w:val="en-US" w:eastAsia="zh-CN"/>
              </w:rPr>
              <w:t>29.1</w:t>
            </w:r>
            <w:r>
              <w:rPr>
                <w:rFonts w:ascii="Times New Roman" w:eastAsiaTheme="minorEastAsia" w:hAnsi="Times New Roman"/>
                <w:sz w:val="16"/>
                <w:szCs w:val="16"/>
                <w:lang w:val="en-US" w:eastAsia="zh-CN"/>
              </w:rPr>
              <w:t xml:space="preserve"> (R4-2606809)</w:t>
            </w:r>
          </w:p>
          <w:p w14:paraId="5EA7BE4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28.09 (R4-2605238)</w:t>
            </w:r>
          </w:p>
          <w:p w14:paraId="643BE9D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29.6/24.2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r>
      <w:tr w:rsidR="00281A3E" w14:paraId="113046EE" w14:textId="77777777" w:rsidTr="005C71CA">
        <w:trPr>
          <w:trHeight w:val="147"/>
          <w:jc w:val="center"/>
        </w:trPr>
        <w:tc>
          <w:tcPr>
            <w:tcW w:w="733" w:type="dxa"/>
            <w:vMerge/>
            <w:shd w:val="clear" w:color="auto" w:fill="D9E2F3" w:themeFill="accent1" w:themeFillTint="33"/>
            <w:tcMar>
              <w:top w:w="72" w:type="dxa"/>
              <w:left w:w="144" w:type="dxa"/>
              <w:bottom w:w="72" w:type="dxa"/>
              <w:right w:w="144" w:type="dxa"/>
            </w:tcMar>
          </w:tcPr>
          <w:p w14:paraId="67C7B3EE"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shd w:val="clear" w:color="auto" w:fill="D9E2F3" w:themeFill="accent1" w:themeFillTint="33"/>
          </w:tcPr>
          <w:p w14:paraId="734EB256" w14:textId="77777777" w:rsidR="00281A3E" w:rsidRDefault="00281A3E" w:rsidP="005C71CA">
            <w:pPr>
              <w:pStyle w:val="TAC"/>
              <w:rPr>
                <w:rFonts w:ascii="Times New Roman" w:eastAsiaTheme="minorEastAsia" w:hAnsi="Times New Roman"/>
                <w:b/>
                <w:sz w:val="16"/>
                <w:szCs w:val="16"/>
                <w:lang w:val="en-US" w:eastAsia="zh-CN"/>
              </w:rPr>
            </w:pPr>
          </w:p>
        </w:tc>
        <w:tc>
          <w:tcPr>
            <w:tcW w:w="824" w:type="dxa"/>
            <w:shd w:val="clear" w:color="auto" w:fill="D9E2F3" w:themeFill="accent1" w:themeFillTint="33"/>
          </w:tcPr>
          <w:p w14:paraId="2D1C774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b/>
                <w:sz w:val="16"/>
                <w:szCs w:val="16"/>
                <w:lang w:val="en-US" w:eastAsia="zh-CN"/>
              </w:rPr>
              <w:t>TDL-D</w:t>
            </w:r>
          </w:p>
        </w:tc>
        <w:tc>
          <w:tcPr>
            <w:tcW w:w="1985" w:type="dxa"/>
          </w:tcPr>
          <w:p w14:paraId="3818467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26.5(R4-2606593)</w:t>
            </w:r>
          </w:p>
          <w:p w14:paraId="1653359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26(R4-2605299)</w:t>
            </w:r>
          </w:p>
          <w:p w14:paraId="113CBCB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GB" w:eastAsia="zh-CN"/>
              </w:rPr>
              <w:t>24.3</w:t>
            </w:r>
            <w:r>
              <w:rPr>
                <w:rFonts w:ascii="Times New Roman" w:eastAsiaTheme="minorEastAsia" w:hAnsi="Times New Roman"/>
                <w:sz w:val="16"/>
                <w:szCs w:val="16"/>
                <w:lang w:val="en-US" w:eastAsia="zh-CN"/>
              </w:rPr>
              <w:t>(R4-2605683)</w:t>
            </w:r>
          </w:p>
          <w:p w14:paraId="621FF1BF"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23.6/19.9(R4-2605706)</w:t>
            </w:r>
          </w:p>
          <w:p w14:paraId="7E8A1A9A" w14:textId="77777777" w:rsidR="00281A3E" w:rsidRDefault="00281A3E" w:rsidP="005C71CA">
            <w:pPr>
              <w:pStyle w:val="TAC"/>
              <w:rPr>
                <w:rFonts w:ascii="Times New Roman" w:eastAsiaTheme="minorEastAsia" w:hAnsi="Times New Roman"/>
                <w:sz w:val="16"/>
                <w:szCs w:val="16"/>
                <w:lang w:val="en-GB" w:eastAsia="zh-CN"/>
              </w:rPr>
            </w:pPr>
            <w:r>
              <w:rPr>
                <w:rFonts w:ascii="Times New Roman" w:eastAsiaTheme="minorEastAsia" w:hAnsi="Times New Roman"/>
                <w:sz w:val="16"/>
                <w:szCs w:val="16"/>
                <w:lang w:val="en-GB" w:eastAsia="zh-CN"/>
              </w:rPr>
              <w:t>24.4//20.2 (R4-2605914)</w:t>
            </w:r>
          </w:p>
          <w:p w14:paraId="132B8D9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25(R4-2605959)</w:t>
            </w:r>
          </w:p>
          <w:p w14:paraId="08E2C4D4"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23.8</w:t>
            </w:r>
            <w:r>
              <w:rPr>
                <w:rFonts w:ascii="Times New Roman" w:eastAsia="等线" w:hAnsi="Times New Roman"/>
                <w:sz w:val="16"/>
                <w:szCs w:val="16"/>
                <w:lang w:val="en-US" w:eastAsia="zh-CN"/>
              </w:rPr>
              <w:t xml:space="preserve"> (R4-2606311)</w:t>
            </w:r>
          </w:p>
          <w:p w14:paraId="7EA5A1A0"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24.2/21.1</w:t>
            </w:r>
            <w:r>
              <w:rPr>
                <w:rFonts w:ascii="Times New Roman" w:eastAsia="等线" w:hAnsi="Times New Roman"/>
                <w:sz w:val="16"/>
                <w:szCs w:val="16"/>
                <w:lang w:val="en-US" w:eastAsia="zh-CN"/>
              </w:rPr>
              <w:t xml:space="preserve"> (R4-2606608 4r/8r)</w:t>
            </w:r>
          </w:p>
          <w:p w14:paraId="3336623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23.9 (R4-2606809)</w:t>
            </w:r>
          </w:p>
          <w:p w14:paraId="486207B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26.01 (R4-2605238)</w:t>
            </w:r>
          </w:p>
          <w:p w14:paraId="73CF7C8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25.9/22.8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851" w:type="dxa"/>
            <w:tcMar>
              <w:top w:w="72" w:type="dxa"/>
              <w:left w:w="144" w:type="dxa"/>
              <w:bottom w:w="72" w:type="dxa"/>
              <w:right w:w="144" w:type="dxa"/>
            </w:tcMar>
          </w:tcPr>
          <w:p w14:paraId="79E940F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26.7(R4-2606593)</w:t>
            </w:r>
          </w:p>
          <w:p w14:paraId="046D9880"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26(R4-2605299)</w:t>
            </w:r>
          </w:p>
          <w:p w14:paraId="7B80217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24.5 (R4-2606809)</w:t>
            </w:r>
          </w:p>
          <w:p w14:paraId="7D90D08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26.27 (R4-2605238)</w:t>
            </w:r>
          </w:p>
          <w:p w14:paraId="379DE16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26/22.8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976" w:type="dxa"/>
            <w:tcMar>
              <w:top w:w="72" w:type="dxa"/>
              <w:left w:w="144" w:type="dxa"/>
              <w:bottom w:w="72" w:type="dxa"/>
              <w:right w:w="144" w:type="dxa"/>
            </w:tcMar>
          </w:tcPr>
          <w:p w14:paraId="3EDC219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26.8(R4-2606593)</w:t>
            </w:r>
          </w:p>
          <w:p w14:paraId="1E00EE5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27.3(R4-2605299)</w:t>
            </w:r>
          </w:p>
          <w:p w14:paraId="24C4C664"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23.8/19.9(R4-2605706)</w:t>
            </w:r>
          </w:p>
          <w:p w14:paraId="2BFBC00C" w14:textId="77777777" w:rsidR="00281A3E" w:rsidRDefault="00281A3E" w:rsidP="005C71CA">
            <w:pPr>
              <w:pStyle w:val="TAC"/>
              <w:rPr>
                <w:rFonts w:ascii="Times New Roman" w:eastAsiaTheme="minorEastAsia" w:hAnsi="Times New Roman"/>
                <w:sz w:val="16"/>
                <w:szCs w:val="16"/>
                <w:lang w:val="en-GB" w:eastAsia="zh-CN"/>
              </w:rPr>
            </w:pPr>
            <w:r>
              <w:rPr>
                <w:rFonts w:ascii="Times New Roman" w:eastAsiaTheme="minorEastAsia" w:hAnsi="Times New Roman"/>
                <w:sz w:val="16"/>
                <w:szCs w:val="16"/>
                <w:lang w:val="en-GB" w:eastAsia="zh-CN"/>
              </w:rPr>
              <w:t>24.8/20.6 (R4-2605914)</w:t>
            </w:r>
          </w:p>
          <w:p w14:paraId="74035E6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26.2(R4-2605959)</w:t>
            </w:r>
          </w:p>
          <w:p w14:paraId="404991A6"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23.9</w:t>
            </w:r>
            <w:r>
              <w:rPr>
                <w:rFonts w:ascii="Times New Roman" w:eastAsia="等线" w:hAnsi="Times New Roman"/>
                <w:sz w:val="16"/>
                <w:szCs w:val="16"/>
                <w:lang w:val="en-US" w:eastAsia="zh-CN"/>
              </w:rPr>
              <w:t xml:space="preserve"> (R4-2606311)</w:t>
            </w:r>
          </w:p>
          <w:p w14:paraId="61656D70"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25.4/21.5 (R4-2606608)</w:t>
            </w:r>
          </w:p>
          <w:p w14:paraId="0B243D4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sz w:val="16"/>
                <w:szCs w:val="16"/>
                <w:lang w:val="en-US" w:eastAsia="zh-CN"/>
              </w:rPr>
              <w:t>24.6</w:t>
            </w:r>
            <w:r>
              <w:rPr>
                <w:rFonts w:ascii="Times New Roman" w:eastAsiaTheme="minorEastAsia" w:hAnsi="Times New Roman"/>
                <w:sz w:val="16"/>
                <w:szCs w:val="16"/>
                <w:lang w:val="en-US" w:eastAsia="zh-CN"/>
              </w:rPr>
              <w:t xml:space="preserve"> (R4-2606809)</w:t>
            </w:r>
          </w:p>
          <w:p w14:paraId="084E98B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26.58 (R4-2605238)</w:t>
            </w:r>
          </w:p>
          <w:p w14:paraId="4A46785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26.9/22.8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719" w:type="dxa"/>
          </w:tcPr>
          <w:p w14:paraId="0C8411E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27.4(R4-2606593)</w:t>
            </w:r>
          </w:p>
          <w:p w14:paraId="41AF926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28.5(R4-2605299)</w:t>
            </w:r>
          </w:p>
          <w:p w14:paraId="079037D6"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23.9/20.2(R4-2605706)</w:t>
            </w:r>
          </w:p>
          <w:p w14:paraId="42BACBFB" w14:textId="77777777" w:rsidR="00281A3E" w:rsidRDefault="00281A3E" w:rsidP="005C71CA">
            <w:pPr>
              <w:pStyle w:val="TAC"/>
              <w:rPr>
                <w:rFonts w:ascii="Times New Roman" w:eastAsiaTheme="minorEastAsia" w:hAnsi="Times New Roman"/>
                <w:sz w:val="16"/>
                <w:szCs w:val="16"/>
                <w:lang w:val="en-GB" w:eastAsia="zh-CN"/>
              </w:rPr>
            </w:pPr>
            <w:r>
              <w:rPr>
                <w:rFonts w:ascii="Times New Roman" w:eastAsiaTheme="minorEastAsia" w:hAnsi="Times New Roman"/>
                <w:sz w:val="16"/>
                <w:szCs w:val="16"/>
                <w:lang w:val="en-GB" w:eastAsia="zh-CN"/>
              </w:rPr>
              <w:t>25.3/21 (R4-2605914)</w:t>
            </w:r>
          </w:p>
          <w:p w14:paraId="133041B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GB" w:eastAsia="zh-CN"/>
              </w:rPr>
              <w:t>26</w:t>
            </w:r>
            <w:r>
              <w:rPr>
                <w:rFonts w:ascii="Times New Roman" w:eastAsiaTheme="minorEastAsia" w:hAnsi="Times New Roman"/>
                <w:sz w:val="16"/>
                <w:szCs w:val="16"/>
                <w:lang w:val="en-US" w:eastAsia="zh-CN"/>
              </w:rPr>
              <w:t>(R4-2605959)</w:t>
            </w:r>
          </w:p>
          <w:p w14:paraId="3D55C1AD"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24.6</w:t>
            </w:r>
            <w:r>
              <w:rPr>
                <w:rFonts w:ascii="Times New Roman" w:eastAsia="等线" w:hAnsi="Times New Roman"/>
                <w:sz w:val="16"/>
                <w:szCs w:val="16"/>
                <w:lang w:val="en-US" w:eastAsia="zh-CN"/>
              </w:rPr>
              <w:t xml:space="preserve"> (R4-2606311)</w:t>
            </w:r>
          </w:p>
          <w:p w14:paraId="1DF3EC88"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25.7/21.9 (R4-2606608)</w:t>
            </w:r>
          </w:p>
          <w:p w14:paraId="31C5D95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sz w:val="16"/>
                <w:szCs w:val="16"/>
                <w:lang w:val="en-US" w:eastAsia="zh-CN"/>
              </w:rPr>
              <w:t>25.4</w:t>
            </w:r>
            <w:r>
              <w:rPr>
                <w:rFonts w:ascii="Times New Roman" w:eastAsiaTheme="minorEastAsia" w:hAnsi="Times New Roman"/>
                <w:sz w:val="16"/>
                <w:szCs w:val="16"/>
                <w:lang w:val="en-US" w:eastAsia="zh-CN"/>
              </w:rPr>
              <w:t xml:space="preserve"> (R4-2606809)</w:t>
            </w:r>
          </w:p>
          <w:p w14:paraId="0E30112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27.35 (R4-2605238)</w:t>
            </w:r>
          </w:p>
          <w:p w14:paraId="650F25F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27.6/22.9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r>
      <w:tr w:rsidR="00281A3E" w14:paraId="10741040" w14:textId="77777777" w:rsidTr="005C71CA">
        <w:trPr>
          <w:trHeight w:val="147"/>
          <w:jc w:val="center"/>
        </w:trPr>
        <w:tc>
          <w:tcPr>
            <w:tcW w:w="733" w:type="dxa"/>
            <w:vMerge/>
            <w:shd w:val="clear" w:color="auto" w:fill="D9E2F3" w:themeFill="accent1" w:themeFillTint="33"/>
            <w:tcMar>
              <w:top w:w="72" w:type="dxa"/>
              <w:left w:w="144" w:type="dxa"/>
              <w:bottom w:w="72" w:type="dxa"/>
              <w:right w:w="144" w:type="dxa"/>
            </w:tcMar>
          </w:tcPr>
          <w:p w14:paraId="041DD5E8"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val="restart"/>
            <w:shd w:val="clear" w:color="auto" w:fill="D9E2F3" w:themeFill="accent1" w:themeFillTint="33"/>
          </w:tcPr>
          <w:p w14:paraId="07A3D6AA" w14:textId="77777777" w:rsidR="00281A3E" w:rsidRDefault="00281A3E" w:rsidP="005C71CA">
            <w:pPr>
              <w:pStyle w:val="TAC"/>
              <w:rPr>
                <w:rFonts w:ascii="Times New Roman" w:eastAsiaTheme="minorEastAsia" w:hAnsi="Times New Roman"/>
                <w:b/>
                <w:sz w:val="16"/>
                <w:szCs w:val="16"/>
                <w:lang w:val="en-US" w:eastAsia="zh-CN"/>
              </w:rPr>
            </w:pPr>
            <w:r>
              <w:rPr>
                <w:rFonts w:ascii="Times New Roman" w:eastAsiaTheme="minorEastAsia" w:hAnsi="Times New Roman"/>
                <w:b/>
                <w:sz w:val="16"/>
                <w:szCs w:val="16"/>
                <w:lang w:val="en-US" w:eastAsia="zh-CN"/>
              </w:rPr>
              <w:t>Rank 2</w:t>
            </w:r>
          </w:p>
        </w:tc>
        <w:tc>
          <w:tcPr>
            <w:tcW w:w="824" w:type="dxa"/>
            <w:shd w:val="clear" w:color="auto" w:fill="D9E2F3" w:themeFill="accent1" w:themeFillTint="33"/>
          </w:tcPr>
          <w:p w14:paraId="336EDFC5"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985" w:type="dxa"/>
          </w:tcPr>
          <w:p w14:paraId="3F8B624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38.1(R4-2606593)</w:t>
            </w:r>
          </w:p>
          <w:p w14:paraId="614541B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24(R4-2605299)</w:t>
            </w:r>
          </w:p>
          <w:p w14:paraId="38F6C4C0"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32.4(R4-2605683)</w:t>
            </w:r>
          </w:p>
          <w:p w14:paraId="6DE6C739"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37.2/23.8(R4-2605706)</w:t>
            </w:r>
          </w:p>
          <w:p w14:paraId="4975CEDE"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2</w:t>
            </w:r>
            <w:r>
              <w:rPr>
                <w:rFonts w:ascii="Times New Roman" w:eastAsia="等线" w:hAnsi="Times New Roman"/>
                <w:sz w:val="16"/>
                <w:szCs w:val="16"/>
                <w:lang w:val="en-US" w:eastAsia="zh-CN"/>
              </w:rPr>
              <w:t>5.9</w:t>
            </w:r>
            <w:bookmarkStart w:id="1" w:name="OLE_LINK3"/>
            <w:r>
              <w:rPr>
                <w:rFonts w:ascii="Times New Roman" w:eastAsia="等线" w:hAnsi="Times New Roman"/>
                <w:sz w:val="16"/>
                <w:szCs w:val="16"/>
                <w:lang w:val="en-US" w:eastAsia="zh-CN"/>
              </w:rPr>
              <w:t>(</w:t>
            </w:r>
            <w:r>
              <w:rPr>
                <w:rFonts w:ascii="Times New Roman" w:eastAsiaTheme="minorEastAsia" w:hAnsi="Times New Roman"/>
                <w:sz w:val="16"/>
                <w:szCs w:val="16"/>
                <w:lang w:val="sv-SE" w:eastAsia="zh-CN"/>
              </w:rPr>
              <w:t>R4-2605914</w:t>
            </w:r>
            <w:r>
              <w:rPr>
                <w:rFonts w:ascii="Times New Roman" w:eastAsia="等线" w:hAnsi="Times New Roman"/>
                <w:sz w:val="16"/>
                <w:szCs w:val="16"/>
                <w:lang w:val="en-US" w:eastAsia="zh-CN"/>
              </w:rPr>
              <w:t xml:space="preserve"> 8r)</w:t>
            </w:r>
            <w:bookmarkEnd w:id="1"/>
          </w:p>
        </w:tc>
        <w:tc>
          <w:tcPr>
            <w:tcW w:w="1851" w:type="dxa"/>
            <w:tcMar>
              <w:top w:w="72" w:type="dxa"/>
              <w:left w:w="144" w:type="dxa"/>
              <w:bottom w:w="72" w:type="dxa"/>
              <w:right w:w="144" w:type="dxa"/>
            </w:tcMar>
          </w:tcPr>
          <w:p w14:paraId="478DE98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42.4(R4-2606593)</w:t>
            </w:r>
          </w:p>
          <w:p w14:paraId="2A4583F7" w14:textId="77777777" w:rsidR="00281A3E" w:rsidRPr="00955518"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24(R4-2605299)</w:t>
            </w:r>
          </w:p>
        </w:tc>
        <w:tc>
          <w:tcPr>
            <w:tcW w:w="1976" w:type="dxa"/>
            <w:tcMar>
              <w:top w:w="72" w:type="dxa"/>
              <w:left w:w="144" w:type="dxa"/>
              <w:bottom w:w="72" w:type="dxa"/>
              <w:right w:w="144" w:type="dxa"/>
            </w:tcMar>
          </w:tcPr>
          <w:p w14:paraId="47E467FB" w14:textId="426E3348" w:rsidR="00281A3E" w:rsidRDefault="00770394"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w:t>
            </w:r>
            <w:r w:rsidR="00281A3E">
              <w:rPr>
                <w:rFonts w:ascii="Times New Roman" w:eastAsiaTheme="minorEastAsia" w:hAnsi="Times New Roman"/>
                <w:sz w:val="16"/>
                <w:szCs w:val="16"/>
                <w:lang w:val="en-US" w:eastAsia="zh-CN"/>
              </w:rPr>
              <w:t xml:space="preserve"> (R4-2606593)</w:t>
            </w:r>
          </w:p>
          <w:p w14:paraId="2075EC71" w14:textId="051456BA" w:rsidR="00281A3E" w:rsidRDefault="00770394"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w:t>
            </w:r>
            <w:r w:rsidR="00281A3E">
              <w:rPr>
                <w:rFonts w:ascii="Times New Roman" w:eastAsiaTheme="minorEastAsia" w:hAnsi="Times New Roman"/>
                <w:sz w:val="16"/>
                <w:szCs w:val="16"/>
                <w:lang w:val="en-US" w:eastAsia="zh-CN"/>
              </w:rPr>
              <w:t xml:space="preserve"> (R4-2605299)</w:t>
            </w:r>
          </w:p>
          <w:p w14:paraId="66FC5FE0" w14:textId="2ACE371E" w:rsidR="00281A3E" w:rsidRDefault="00770394" w:rsidP="005C71CA">
            <w:pPr>
              <w:pStyle w:val="TAC"/>
              <w:rPr>
                <w:rFonts w:ascii="Times New Roman" w:eastAsia="Yu Mincho" w:hAnsi="Times New Roman"/>
                <w:sz w:val="16"/>
                <w:szCs w:val="16"/>
                <w:lang w:val="en-GB"/>
              </w:rPr>
            </w:pPr>
            <w:r>
              <w:rPr>
                <w:rFonts w:ascii="Times New Roman" w:eastAsiaTheme="minorEastAsia" w:hAnsi="Times New Roman"/>
                <w:sz w:val="16"/>
                <w:szCs w:val="16"/>
                <w:lang w:val="en-US" w:eastAsia="zh-CN"/>
              </w:rPr>
              <w:t>N/A</w:t>
            </w:r>
            <w:r w:rsidR="00281A3E">
              <w:rPr>
                <w:rFonts w:ascii="Times New Roman" w:eastAsia="Yu Mincho" w:hAnsi="Times New Roman"/>
                <w:sz w:val="16"/>
                <w:szCs w:val="16"/>
                <w:lang w:val="en-GB"/>
              </w:rPr>
              <w:t xml:space="preserve"> /24.3(R4-2605706)</w:t>
            </w:r>
          </w:p>
          <w:p w14:paraId="7AF6F062"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2</w:t>
            </w:r>
            <w:r>
              <w:rPr>
                <w:rFonts w:ascii="Times New Roman" w:eastAsia="等线" w:hAnsi="Times New Roman"/>
                <w:sz w:val="16"/>
                <w:szCs w:val="16"/>
                <w:lang w:val="en-US" w:eastAsia="zh-CN"/>
              </w:rPr>
              <w:t>6.7(</w:t>
            </w:r>
            <w:r>
              <w:rPr>
                <w:rFonts w:ascii="Times New Roman" w:eastAsiaTheme="minorEastAsia" w:hAnsi="Times New Roman"/>
                <w:sz w:val="16"/>
                <w:szCs w:val="16"/>
                <w:lang w:val="sv-SE" w:eastAsia="zh-CN"/>
              </w:rPr>
              <w:t>R4-2605914</w:t>
            </w:r>
            <w:r>
              <w:rPr>
                <w:rFonts w:ascii="Times New Roman" w:eastAsia="等线" w:hAnsi="Times New Roman"/>
                <w:sz w:val="16"/>
                <w:szCs w:val="16"/>
                <w:lang w:val="en-US" w:eastAsia="zh-CN"/>
              </w:rPr>
              <w:t xml:space="preserve"> 8r)</w:t>
            </w:r>
          </w:p>
        </w:tc>
        <w:tc>
          <w:tcPr>
            <w:tcW w:w="1719" w:type="dxa"/>
          </w:tcPr>
          <w:p w14:paraId="6E70E1E6" w14:textId="63D9F00F" w:rsidR="00281A3E" w:rsidRDefault="00770394"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w:t>
            </w:r>
            <w:r w:rsidR="00281A3E">
              <w:rPr>
                <w:rFonts w:ascii="Times New Roman" w:eastAsiaTheme="minorEastAsia" w:hAnsi="Times New Roman"/>
                <w:sz w:val="16"/>
                <w:szCs w:val="16"/>
                <w:lang w:val="en-US" w:eastAsia="zh-CN"/>
              </w:rPr>
              <w:t xml:space="preserve"> (R4-2606593)</w:t>
            </w:r>
          </w:p>
          <w:p w14:paraId="7B972FF5" w14:textId="0C718CB6" w:rsidR="00281A3E" w:rsidRDefault="00770394"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w:t>
            </w:r>
            <w:r w:rsidR="00281A3E">
              <w:rPr>
                <w:rFonts w:ascii="Times New Roman" w:eastAsiaTheme="minorEastAsia" w:hAnsi="Times New Roman"/>
                <w:sz w:val="16"/>
                <w:szCs w:val="16"/>
                <w:lang w:val="en-US" w:eastAsia="zh-CN"/>
              </w:rPr>
              <w:t xml:space="preserve"> (R4-2605299)</w:t>
            </w:r>
          </w:p>
          <w:p w14:paraId="7217D07F" w14:textId="736D0D8C" w:rsidR="00281A3E" w:rsidRDefault="00770394" w:rsidP="005C71CA">
            <w:pPr>
              <w:pStyle w:val="TAC"/>
              <w:rPr>
                <w:rFonts w:ascii="Times New Roman" w:eastAsia="Yu Mincho" w:hAnsi="Times New Roman"/>
                <w:sz w:val="16"/>
                <w:szCs w:val="16"/>
                <w:lang w:val="en-GB"/>
              </w:rPr>
            </w:pPr>
            <w:r>
              <w:rPr>
                <w:rFonts w:ascii="Times New Roman" w:eastAsiaTheme="minorEastAsia" w:hAnsi="Times New Roman"/>
                <w:sz w:val="16"/>
                <w:szCs w:val="16"/>
                <w:lang w:val="en-US" w:eastAsia="zh-CN"/>
              </w:rPr>
              <w:t>N/A</w:t>
            </w:r>
            <w:r w:rsidR="00281A3E">
              <w:rPr>
                <w:rFonts w:ascii="Times New Roman" w:eastAsia="Yu Mincho" w:hAnsi="Times New Roman"/>
                <w:sz w:val="16"/>
                <w:szCs w:val="16"/>
                <w:lang w:val="en-GB"/>
              </w:rPr>
              <w:t xml:space="preserve"> /24.7(R4-2605706)</w:t>
            </w:r>
          </w:p>
          <w:p w14:paraId="16A69A24" w14:textId="77777777" w:rsidR="00281A3E" w:rsidRDefault="00281A3E" w:rsidP="005C71CA">
            <w:pPr>
              <w:pStyle w:val="TAC"/>
              <w:rPr>
                <w:rFonts w:ascii="Times New Roman" w:eastAsia="Yu Mincho" w:hAnsi="Times New Roman"/>
                <w:sz w:val="16"/>
                <w:szCs w:val="16"/>
                <w:lang w:val="en-GB"/>
              </w:rPr>
            </w:pPr>
            <w:r>
              <w:rPr>
                <w:rFonts w:ascii="Times New Roman" w:eastAsiaTheme="minorEastAsia" w:hAnsi="Times New Roman" w:hint="eastAsia"/>
                <w:sz w:val="16"/>
                <w:szCs w:val="16"/>
                <w:lang w:val="en-GB" w:eastAsia="zh-CN"/>
              </w:rPr>
              <w:t>2</w:t>
            </w:r>
            <w:r>
              <w:rPr>
                <w:rFonts w:ascii="Times New Roman" w:eastAsiaTheme="minorEastAsia" w:hAnsi="Times New Roman"/>
                <w:sz w:val="16"/>
                <w:szCs w:val="16"/>
                <w:lang w:val="en-GB" w:eastAsia="zh-CN"/>
              </w:rPr>
              <w:t>6.9(</w:t>
            </w:r>
            <w:r>
              <w:rPr>
                <w:rFonts w:ascii="Times New Roman" w:eastAsiaTheme="minorEastAsia" w:hAnsi="Times New Roman"/>
                <w:sz w:val="16"/>
                <w:szCs w:val="16"/>
                <w:lang w:val="sv-SE" w:eastAsia="zh-CN"/>
              </w:rPr>
              <w:t>R4-2605914</w:t>
            </w:r>
            <w:r>
              <w:rPr>
                <w:rFonts w:ascii="Times New Roman" w:eastAsiaTheme="minorEastAsia" w:hAnsi="Times New Roman"/>
                <w:sz w:val="16"/>
                <w:szCs w:val="16"/>
                <w:lang w:val="en-GB" w:eastAsia="zh-CN"/>
              </w:rPr>
              <w:t xml:space="preserve"> 8r)</w:t>
            </w:r>
          </w:p>
        </w:tc>
      </w:tr>
      <w:tr w:rsidR="00281A3E" w14:paraId="58AD64C1" w14:textId="77777777" w:rsidTr="005C71CA">
        <w:trPr>
          <w:trHeight w:val="147"/>
          <w:jc w:val="center"/>
        </w:trPr>
        <w:tc>
          <w:tcPr>
            <w:tcW w:w="733" w:type="dxa"/>
            <w:vMerge/>
            <w:shd w:val="clear" w:color="auto" w:fill="D9E2F3" w:themeFill="accent1" w:themeFillTint="33"/>
            <w:tcMar>
              <w:top w:w="72" w:type="dxa"/>
              <w:left w:w="144" w:type="dxa"/>
              <w:bottom w:w="72" w:type="dxa"/>
              <w:right w:w="144" w:type="dxa"/>
            </w:tcMar>
          </w:tcPr>
          <w:p w14:paraId="4FA0316E"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shd w:val="clear" w:color="auto" w:fill="D9E2F3" w:themeFill="accent1" w:themeFillTint="33"/>
          </w:tcPr>
          <w:p w14:paraId="4F951C0E" w14:textId="77777777" w:rsidR="00281A3E" w:rsidRDefault="00281A3E" w:rsidP="005C71CA">
            <w:pPr>
              <w:pStyle w:val="TAC"/>
              <w:rPr>
                <w:rFonts w:ascii="Times New Roman" w:eastAsiaTheme="minorEastAsia" w:hAnsi="Times New Roman"/>
                <w:b/>
                <w:sz w:val="16"/>
                <w:szCs w:val="16"/>
                <w:lang w:val="en-US" w:eastAsia="zh-CN"/>
              </w:rPr>
            </w:pPr>
          </w:p>
        </w:tc>
        <w:tc>
          <w:tcPr>
            <w:tcW w:w="824" w:type="dxa"/>
            <w:shd w:val="clear" w:color="auto" w:fill="D9E2F3" w:themeFill="accent1" w:themeFillTint="33"/>
          </w:tcPr>
          <w:p w14:paraId="26622FC9"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985" w:type="dxa"/>
          </w:tcPr>
          <w:p w14:paraId="1FCFFEAC" w14:textId="53F94890" w:rsidR="00281A3E" w:rsidRDefault="00770394"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w:t>
            </w:r>
            <w:r w:rsidR="00281A3E">
              <w:rPr>
                <w:rFonts w:ascii="Times New Roman" w:eastAsiaTheme="minorEastAsia" w:hAnsi="Times New Roman"/>
                <w:sz w:val="16"/>
                <w:szCs w:val="16"/>
                <w:lang w:val="en-US" w:eastAsia="zh-CN"/>
              </w:rPr>
              <w:t xml:space="preserve"> (R4-2606593)</w:t>
            </w:r>
          </w:p>
          <w:p w14:paraId="0969DF5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30(R4-2605299)</w:t>
            </w:r>
          </w:p>
          <w:p w14:paraId="3DAA7BD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28.41(R4-2605683)</w:t>
            </w:r>
          </w:p>
          <w:p w14:paraId="505E3336"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28.8/21.9(R4-2605706)</w:t>
            </w:r>
          </w:p>
          <w:p w14:paraId="48DF705D"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27/20.8</w:t>
            </w:r>
            <w:r>
              <w:rPr>
                <w:rFonts w:ascii="Times New Roman" w:eastAsia="等线" w:hAnsi="Times New Roman"/>
                <w:sz w:val="16"/>
                <w:szCs w:val="16"/>
                <w:lang w:val="en-US" w:eastAsia="zh-CN"/>
              </w:rPr>
              <w:t xml:space="preserve"> (R4-2606659)</w:t>
            </w:r>
          </w:p>
        </w:tc>
        <w:tc>
          <w:tcPr>
            <w:tcW w:w="1851" w:type="dxa"/>
            <w:tcMar>
              <w:top w:w="72" w:type="dxa"/>
              <w:left w:w="144" w:type="dxa"/>
              <w:bottom w:w="72" w:type="dxa"/>
              <w:right w:w="144" w:type="dxa"/>
            </w:tcMar>
          </w:tcPr>
          <w:p w14:paraId="3EE68025" w14:textId="46F7A33E" w:rsidR="00281A3E" w:rsidRDefault="00770394"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w:t>
            </w:r>
            <w:r w:rsidR="00281A3E">
              <w:rPr>
                <w:rFonts w:ascii="Times New Roman" w:eastAsiaTheme="minorEastAsia" w:hAnsi="Times New Roman"/>
                <w:sz w:val="16"/>
                <w:szCs w:val="16"/>
                <w:lang w:val="en-US" w:eastAsia="zh-CN"/>
              </w:rPr>
              <w:t xml:space="preserve"> (R4-2606593)</w:t>
            </w:r>
          </w:p>
          <w:p w14:paraId="2BCED58C" w14:textId="77777777" w:rsidR="00281A3E" w:rsidRPr="00955518"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32.5(R4-2605299)</w:t>
            </w:r>
          </w:p>
        </w:tc>
        <w:tc>
          <w:tcPr>
            <w:tcW w:w="1976" w:type="dxa"/>
            <w:tcMar>
              <w:top w:w="72" w:type="dxa"/>
              <w:left w:w="144" w:type="dxa"/>
              <w:bottom w:w="72" w:type="dxa"/>
              <w:right w:w="144" w:type="dxa"/>
            </w:tcMar>
          </w:tcPr>
          <w:p w14:paraId="38E327FD" w14:textId="61E54BBE" w:rsidR="00281A3E" w:rsidRDefault="00770394"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w:t>
            </w:r>
            <w:r w:rsidR="00281A3E">
              <w:rPr>
                <w:rFonts w:ascii="Times New Roman" w:eastAsiaTheme="minorEastAsia" w:hAnsi="Times New Roman"/>
                <w:sz w:val="16"/>
                <w:szCs w:val="16"/>
                <w:lang w:val="en-US" w:eastAsia="zh-CN"/>
              </w:rPr>
              <w:t xml:space="preserve"> (R4-2606593)</w:t>
            </w:r>
          </w:p>
          <w:p w14:paraId="7D81DD5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35(R4-2605299)</w:t>
            </w:r>
          </w:p>
          <w:p w14:paraId="7A162B6C" w14:textId="77777777" w:rsidR="00281A3E" w:rsidRPr="00955518"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30.3/22.6(R4-2605706)</w:t>
            </w:r>
          </w:p>
        </w:tc>
        <w:tc>
          <w:tcPr>
            <w:tcW w:w="1719" w:type="dxa"/>
          </w:tcPr>
          <w:p w14:paraId="3F8CCB24" w14:textId="398691A2" w:rsidR="00281A3E" w:rsidRDefault="00770394"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w:t>
            </w:r>
            <w:r w:rsidR="00281A3E">
              <w:rPr>
                <w:rFonts w:ascii="Times New Roman" w:eastAsiaTheme="minorEastAsia" w:hAnsi="Times New Roman"/>
                <w:sz w:val="16"/>
                <w:szCs w:val="16"/>
                <w:lang w:val="en-US" w:eastAsia="zh-CN"/>
              </w:rPr>
              <w:t xml:space="preserve"> (R4-2606593)</w:t>
            </w:r>
          </w:p>
          <w:p w14:paraId="1759F62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35(R4-2605299)</w:t>
            </w:r>
          </w:p>
          <w:p w14:paraId="7143FF7D"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35.6/22.8(R4-2605706)</w:t>
            </w:r>
          </w:p>
        </w:tc>
      </w:tr>
      <w:tr w:rsidR="00281A3E" w14:paraId="610AFFFD" w14:textId="77777777" w:rsidTr="005C71CA">
        <w:trPr>
          <w:trHeight w:val="147"/>
          <w:jc w:val="center"/>
        </w:trPr>
        <w:tc>
          <w:tcPr>
            <w:tcW w:w="733" w:type="dxa"/>
            <w:vMerge/>
            <w:shd w:val="clear" w:color="auto" w:fill="D9E2F3" w:themeFill="accent1" w:themeFillTint="33"/>
            <w:tcMar>
              <w:top w:w="72" w:type="dxa"/>
              <w:left w:w="144" w:type="dxa"/>
              <w:bottom w:w="72" w:type="dxa"/>
              <w:right w:w="144" w:type="dxa"/>
            </w:tcMar>
          </w:tcPr>
          <w:p w14:paraId="0EFF342E"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val="restart"/>
            <w:shd w:val="clear" w:color="auto" w:fill="D9E2F3" w:themeFill="accent1" w:themeFillTint="33"/>
          </w:tcPr>
          <w:p w14:paraId="6F818A0C" w14:textId="77777777" w:rsidR="00281A3E" w:rsidRDefault="00281A3E" w:rsidP="005C71CA">
            <w:pPr>
              <w:pStyle w:val="TAC"/>
              <w:rPr>
                <w:rFonts w:ascii="Times New Roman" w:eastAsiaTheme="minorEastAsia" w:hAnsi="Times New Roman"/>
                <w:b/>
                <w:sz w:val="16"/>
                <w:szCs w:val="16"/>
                <w:lang w:val="en-US" w:eastAsia="zh-CN"/>
              </w:rPr>
            </w:pPr>
            <w:r>
              <w:rPr>
                <w:rFonts w:ascii="Times New Roman" w:eastAsiaTheme="minorEastAsia" w:hAnsi="Times New Roman"/>
                <w:b/>
                <w:sz w:val="16"/>
                <w:szCs w:val="16"/>
                <w:lang w:val="en-US" w:eastAsia="zh-CN"/>
              </w:rPr>
              <w:t>RANK 4</w:t>
            </w:r>
          </w:p>
        </w:tc>
        <w:tc>
          <w:tcPr>
            <w:tcW w:w="824" w:type="dxa"/>
            <w:shd w:val="clear" w:color="auto" w:fill="D9E2F3" w:themeFill="accent1" w:themeFillTint="33"/>
          </w:tcPr>
          <w:p w14:paraId="5799D72F"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985" w:type="dxa"/>
          </w:tcPr>
          <w:p w14:paraId="43E1046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2A72FDEC" w14:textId="77777777" w:rsidR="00281A3E" w:rsidRDefault="00281A3E" w:rsidP="005C71CA">
            <w:pPr>
              <w:pStyle w:val="TAC"/>
              <w:rPr>
                <w:rFonts w:ascii="Times New Roman" w:eastAsiaTheme="minorEastAsia" w:hAnsi="Times New Roman"/>
                <w:sz w:val="16"/>
                <w:szCs w:val="16"/>
                <w:highlight w:val="yellow"/>
                <w:lang w:val="en-US" w:eastAsia="zh-CN"/>
              </w:rPr>
            </w:pPr>
            <w:r>
              <w:rPr>
                <w:rFonts w:ascii="Times New Roman" w:eastAsia="Yu Mincho" w:hAnsi="Times New Roman"/>
                <w:sz w:val="16"/>
                <w:szCs w:val="16"/>
                <w:lang w:val="en-GB"/>
              </w:rPr>
              <w:t>27(R4-2605706)</w:t>
            </w:r>
          </w:p>
        </w:tc>
        <w:tc>
          <w:tcPr>
            <w:tcW w:w="1851" w:type="dxa"/>
            <w:tcMar>
              <w:top w:w="72" w:type="dxa"/>
              <w:left w:w="144" w:type="dxa"/>
              <w:bottom w:w="72" w:type="dxa"/>
              <w:right w:w="144" w:type="dxa"/>
            </w:tcMar>
          </w:tcPr>
          <w:p w14:paraId="18840F0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976" w:type="dxa"/>
            <w:tcMar>
              <w:top w:w="72" w:type="dxa"/>
              <w:left w:w="144" w:type="dxa"/>
              <w:bottom w:w="72" w:type="dxa"/>
              <w:right w:w="144" w:type="dxa"/>
            </w:tcMar>
          </w:tcPr>
          <w:p w14:paraId="1D41D75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01EEDCE1" w14:textId="2D1BB0D8"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/27(R4-2605706)</w:t>
            </w:r>
          </w:p>
        </w:tc>
        <w:tc>
          <w:tcPr>
            <w:tcW w:w="1719" w:type="dxa"/>
          </w:tcPr>
          <w:p w14:paraId="439C670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62292F5D" w14:textId="4ED97DCC"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w:t>
            </w:r>
            <w:r>
              <w:rPr>
                <w:rFonts w:ascii="Times New Roman" w:eastAsia="Yu Mincho" w:hAnsi="Times New Roman"/>
                <w:sz w:val="16"/>
                <w:szCs w:val="16"/>
                <w:lang w:val="en-GB"/>
              </w:rPr>
              <w:t>N/A</w:t>
            </w:r>
            <w:r w:rsidR="00281A3E">
              <w:rPr>
                <w:rFonts w:ascii="Times New Roman" w:eastAsia="Yu Mincho" w:hAnsi="Times New Roman"/>
                <w:sz w:val="16"/>
                <w:szCs w:val="16"/>
                <w:lang w:val="en-GB"/>
              </w:rPr>
              <w:t>(R4-2605706)</w:t>
            </w:r>
          </w:p>
        </w:tc>
      </w:tr>
      <w:tr w:rsidR="00281A3E" w14:paraId="1EC36A07" w14:textId="77777777" w:rsidTr="005C71CA">
        <w:trPr>
          <w:trHeight w:val="781"/>
          <w:jc w:val="center"/>
        </w:trPr>
        <w:tc>
          <w:tcPr>
            <w:tcW w:w="733" w:type="dxa"/>
            <w:vMerge/>
            <w:shd w:val="clear" w:color="auto" w:fill="D9E2F3" w:themeFill="accent1" w:themeFillTint="33"/>
            <w:tcMar>
              <w:top w:w="72" w:type="dxa"/>
              <w:left w:w="144" w:type="dxa"/>
              <w:bottom w:w="72" w:type="dxa"/>
              <w:right w:w="144" w:type="dxa"/>
            </w:tcMar>
          </w:tcPr>
          <w:p w14:paraId="7E0B7AC0"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shd w:val="clear" w:color="auto" w:fill="D9E2F3" w:themeFill="accent1" w:themeFillTint="33"/>
          </w:tcPr>
          <w:p w14:paraId="197122E5" w14:textId="77777777" w:rsidR="00281A3E" w:rsidRDefault="00281A3E" w:rsidP="005C71CA">
            <w:pPr>
              <w:pStyle w:val="TAC"/>
              <w:rPr>
                <w:rFonts w:ascii="Times New Roman" w:eastAsiaTheme="minorEastAsia" w:hAnsi="Times New Roman"/>
                <w:b/>
                <w:sz w:val="16"/>
                <w:szCs w:val="16"/>
                <w:lang w:val="en-US" w:eastAsia="zh-CN"/>
              </w:rPr>
            </w:pPr>
          </w:p>
        </w:tc>
        <w:tc>
          <w:tcPr>
            <w:tcW w:w="824" w:type="dxa"/>
            <w:shd w:val="clear" w:color="auto" w:fill="D9E2F3" w:themeFill="accent1" w:themeFillTint="33"/>
          </w:tcPr>
          <w:p w14:paraId="24546A82"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985" w:type="dxa"/>
          </w:tcPr>
          <w:p w14:paraId="5586C35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2E017AD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23(R4-2605706)</w:t>
            </w:r>
          </w:p>
        </w:tc>
        <w:tc>
          <w:tcPr>
            <w:tcW w:w="1851" w:type="dxa"/>
            <w:tcMar>
              <w:top w:w="72" w:type="dxa"/>
              <w:left w:w="144" w:type="dxa"/>
              <w:bottom w:w="72" w:type="dxa"/>
              <w:right w:w="144" w:type="dxa"/>
            </w:tcMar>
          </w:tcPr>
          <w:p w14:paraId="09D32CF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976" w:type="dxa"/>
            <w:tcMar>
              <w:top w:w="72" w:type="dxa"/>
              <w:left w:w="144" w:type="dxa"/>
              <w:bottom w:w="72" w:type="dxa"/>
              <w:right w:w="144" w:type="dxa"/>
            </w:tcMar>
          </w:tcPr>
          <w:p w14:paraId="0571519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6754788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29/24(R4-2605706)</w:t>
            </w:r>
          </w:p>
        </w:tc>
        <w:tc>
          <w:tcPr>
            <w:tcW w:w="1719" w:type="dxa"/>
          </w:tcPr>
          <w:p w14:paraId="2EA0CF5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6A3F7048" w14:textId="2724D420"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/26.2(R4-2605706)</w:t>
            </w:r>
          </w:p>
        </w:tc>
      </w:tr>
      <w:tr w:rsidR="00281A3E" w14:paraId="61F8DF5D" w14:textId="77777777" w:rsidTr="005C71CA">
        <w:trPr>
          <w:trHeight w:val="10"/>
          <w:jc w:val="center"/>
        </w:trPr>
        <w:tc>
          <w:tcPr>
            <w:tcW w:w="733" w:type="dxa"/>
            <w:vMerge w:val="restart"/>
            <w:shd w:val="clear" w:color="auto" w:fill="D9E2F3" w:themeFill="accent1" w:themeFillTint="33"/>
            <w:tcMar>
              <w:top w:w="72" w:type="dxa"/>
              <w:left w:w="144" w:type="dxa"/>
              <w:bottom w:w="72" w:type="dxa"/>
              <w:right w:w="144" w:type="dxa"/>
            </w:tcMar>
          </w:tcPr>
          <w:p w14:paraId="49C74949" w14:textId="77777777" w:rsidR="00281A3E" w:rsidRDefault="00281A3E" w:rsidP="005C71CA">
            <w:pPr>
              <w:pStyle w:val="TAH"/>
              <w:rPr>
                <w:rFonts w:ascii="Times New Roman" w:hAnsi="Times New Roman"/>
                <w:sz w:val="16"/>
                <w:szCs w:val="16"/>
                <w:lang w:val="en-US" w:eastAsia="zh-CN"/>
              </w:rPr>
            </w:pPr>
            <w:r>
              <w:rPr>
                <w:rFonts w:ascii="Times New Roman" w:eastAsiaTheme="minorEastAsia" w:hAnsi="Times New Roman"/>
                <w:sz w:val="16"/>
                <w:szCs w:val="16"/>
                <w:lang w:val="en-US" w:eastAsia="zh-CN"/>
              </w:rPr>
              <w:t>MCS 24</w:t>
            </w:r>
          </w:p>
        </w:tc>
        <w:tc>
          <w:tcPr>
            <w:tcW w:w="848" w:type="dxa"/>
            <w:vMerge w:val="restart"/>
            <w:shd w:val="clear" w:color="auto" w:fill="D9E2F3" w:themeFill="accent1" w:themeFillTint="33"/>
          </w:tcPr>
          <w:p w14:paraId="7D535EF1" w14:textId="77777777" w:rsidR="00281A3E" w:rsidRDefault="00281A3E" w:rsidP="005C71CA">
            <w:pPr>
              <w:pStyle w:val="TAC"/>
              <w:rPr>
                <w:rFonts w:ascii="Times New Roman" w:eastAsiaTheme="minorEastAsia" w:hAnsi="Times New Roman"/>
                <w:b/>
                <w:bCs/>
                <w:sz w:val="16"/>
                <w:szCs w:val="16"/>
                <w:lang w:val="en-US" w:eastAsia="zh-CN"/>
              </w:rPr>
            </w:pPr>
            <w:r>
              <w:rPr>
                <w:rFonts w:ascii="Times New Roman" w:eastAsiaTheme="minorEastAsia" w:hAnsi="Times New Roman"/>
                <w:b/>
                <w:sz w:val="16"/>
                <w:szCs w:val="16"/>
                <w:lang w:val="en-US" w:eastAsia="zh-CN"/>
              </w:rPr>
              <w:t>RANK 1</w:t>
            </w:r>
          </w:p>
        </w:tc>
        <w:tc>
          <w:tcPr>
            <w:tcW w:w="824" w:type="dxa"/>
            <w:shd w:val="clear" w:color="auto" w:fill="D9E2F3" w:themeFill="accent1" w:themeFillTint="33"/>
          </w:tcPr>
          <w:p w14:paraId="026E3333"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985" w:type="dxa"/>
          </w:tcPr>
          <w:p w14:paraId="58AED18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32(R4-2606593)</w:t>
            </w:r>
          </w:p>
          <w:p w14:paraId="45A8925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33.1(R4-2605299)</w:t>
            </w:r>
          </w:p>
          <w:p w14:paraId="6F020457"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29/23.3(R4-2605706)</w:t>
            </w:r>
          </w:p>
          <w:p w14:paraId="3B6D726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30.9(R4-2605959)</w:t>
            </w:r>
          </w:p>
          <w:p w14:paraId="70CB539A"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27.8</w:t>
            </w:r>
            <w:r>
              <w:rPr>
                <w:rFonts w:ascii="Times New Roman" w:eastAsia="等线" w:hAnsi="Times New Roman"/>
                <w:sz w:val="16"/>
                <w:szCs w:val="16"/>
                <w:lang w:val="en-US" w:eastAsia="zh-CN"/>
              </w:rPr>
              <w:t xml:space="preserve"> (R4-2606311)</w:t>
            </w:r>
          </w:p>
          <w:p w14:paraId="435327E4"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30.4/25 (R4-2606608)</w:t>
            </w:r>
          </w:p>
          <w:p w14:paraId="682E33DC"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29.9/24.6 (R4-2606659)</w:t>
            </w:r>
          </w:p>
          <w:p w14:paraId="4F887D8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29.4 (R4-2606809)</w:t>
            </w:r>
          </w:p>
          <w:p w14:paraId="4245630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29.21 (R4-2605238)</w:t>
            </w:r>
          </w:p>
          <w:p w14:paraId="7AF44D4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3</w:t>
            </w:r>
            <w:r>
              <w:rPr>
                <w:rFonts w:ascii="Times New Roman" w:eastAsiaTheme="minorEastAsia" w:hAnsi="Times New Roman"/>
                <w:sz w:val="16"/>
                <w:szCs w:val="16"/>
                <w:lang w:val="en-US" w:eastAsia="zh-CN"/>
              </w:rPr>
              <w:t>1/25(</w:t>
            </w:r>
            <w:r>
              <w:rPr>
                <w:rFonts w:ascii="Times New Roman" w:eastAsiaTheme="minorEastAsia" w:hAnsi="Times New Roman"/>
                <w:sz w:val="16"/>
                <w:szCs w:val="16"/>
                <w:lang w:val="en-GB" w:eastAsia="zh-CN"/>
              </w:rPr>
              <w:t>R4-2605914 4r/8r</w:t>
            </w:r>
            <w:r>
              <w:rPr>
                <w:rFonts w:ascii="Times New Roman" w:eastAsiaTheme="minorEastAsia" w:hAnsi="Times New Roman"/>
                <w:sz w:val="16"/>
                <w:szCs w:val="16"/>
                <w:lang w:val="en-US" w:eastAsia="zh-CN"/>
              </w:rPr>
              <w:t>)</w:t>
            </w:r>
          </w:p>
          <w:p w14:paraId="094622F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33.3/26.7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851" w:type="dxa"/>
            <w:tcMar>
              <w:top w:w="72" w:type="dxa"/>
              <w:left w:w="144" w:type="dxa"/>
              <w:bottom w:w="72" w:type="dxa"/>
              <w:right w:w="144" w:type="dxa"/>
            </w:tcMar>
          </w:tcPr>
          <w:p w14:paraId="62B84D2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32.5(R4-2606593)</w:t>
            </w:r>
          </w:p>
          <w:p w14:paraId="5374887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34.3(R4-2605299)</w:t>
            </w:r>
          </w:p>
          <w:p w14:paraId="38A4190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31.5 (R4-2606809)</w:t>
            </w:r>
          </w:p>
          <w:p w14:paraId="0A609BD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29.70 (R4-2605238)</w:t>
            </w:r>
          </w:p>
          <w:p w14:paraId="3747B52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33.8/26.8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976" w:type="dxa"/>
            <w:tcMar>
              <w:top w:w="72" w:type="dxa"/>
              <w:left w:w="144" w:type="dxa"/>
              <w:bottom w:w="72" w:type="dxa"/>
              <w:right w:w="144" w:type="dxa"/>
            </w:tcMar>
          </w:tcPr>
          <w:p w14:paraId="54FDE43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33.3(R4-2606593)</w:t>
            </w:r>
          </w:p>
          <w:p w14:paraId="2B2941F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37.3 (R4-2605299)</w:t>
            </w:r>
          </w:p>
          <w:p w14:paraId="68D5543C"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30.4/23.5(R4-2605706)</w:t>
            </w:r>
          </w:p>
          <w:p w14:paraId="5B0D6D0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34.7(R4-2605959)</w:t>
            </w:r>
          </w:p>
          <w:p w14:paraId="2D1C2FE2"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28.1</w:t>
            </w:r>
            <w:r>
              <w:rPr>
                <w:rFonts w:ascii="Times New Roman" w:eastAsia="等线" w:hAnsi="Times New Roman"/>
                <w:sz w:val="16"/>
                <w:szCs w:val="16"/>
                <w:lang w:val="en-US" w:eastAsia="zh-CN"/>
              </w:rPr>
              <w:t xml:space="preserve"> (R4-2606311)</w:t>
            </w:r>
          </w:p>
          <w:p w14:paraId="2D65CD7D"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32.4/25.4 (R4-2606608)</w:t>
            </w:r>
          </w:p>
          <w:p w14:paraId="35890CD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sz w:val="16"/>
                <w:szCs w:val="16"/>
                <w:lang w:val="en-US" w:eastAsia="zh-CN"/>
              </w:rPr>
              <w:t>32</w:t>
            </w:r>
            <w:r>
              <w:rPr>
                <w:rFonts w:ascii="Times New Roman" w:eastAsiaTheme="minorEastAsia" w:hAnsi="Times New Roman"/>
                <w:sz w:val="16"/>
                <w:szCs w:val="16"/>
                <w:lang w:val="en-US" w:eastAsia="zh-CN"/>
              </w:rPr>
              <w:t xml:space="preserve"> (R4-2606809)</w:t>
            </w:r>
          </w:p>
          <w:p w14:paraId="65BDE16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30.54 (R4-2605238)</w:t>
            </w:r>
          </w:p>
          <w:p w14:paraId="407C213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3</w:t>
            </w:r>
            <w:r>
              <w:rPr>
                <w:rFonts w:ascii="Times New Roman" w:eastAsiaTheme="minorEastAsia" w:hAnsi="Times New Roman"/>
                <w:sz w:val="16"/>
                <w:szCs w:val="16"/>
                <w:lang w:val="en-US" w:eastAsia="zh-CN"/>
              </w:rPr>
              <w:t>2.2/25.7(</w:t>
            </w:r>
            <w:r>
              <w:rPr>
                <w:rFonts w:ascii="Times New Roman" w:eastAsiaTheme="minorEastAsia" w:hAnsi="Times New Roman"/>
                <w:sz w:val="16"/>
                <w:szCs w:val="16"/>
                <w:lang w:val="en-GB" w:eastAsia="zh-CN"/>
              </w:rPr>
              <w:t>R4-2605914 4r/8r</w:t>
            </w:r>
            <w:r>
              <w:rPr>
                <w:rFonts w:ascii="Times New Roman" w:eastAsiaTheme="minorEastAsia" w:hAnsi="Times New Roman"/>
                <w:sz w:val="16"/>
                <w:szCs w:val="16"/>
                <w:lang w:val="en-US" w:eastAsia="zh-CN"/>
              </w:rPr>
              <w:t>)</w:t>
            </w:r>
          </w:p>
          <w:p w14:paraId="75128EFF"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35.1/27.2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p w14:paraId="6404B4EF" w14:textId="77777777" w:rsidR="00281A3E" w:rsidRDefault="00281A3E" w:rsidP="005C71CA">
            <w:pPr>
              <w:pStyle w:val="TAC"/>
              <w:rPr>
                <w:rFonts w:ascii="Times New Roman" w:eastAsiaTheme="minorEastAsia" w:hAnsi="Times New Roman"/>
                <w:sz w:val="16"/>
                <w:szCs w:val="16"/>
                <w:lang w:val="en-US" w:eastAsia="zh-CN"/>
              </w:rPr>
            </w:pPr>
          </w:p>
        </w:tc>
        <w:tc>
          <w:tcPr>
            <w:tcW w:w="1719" w:type="dxa"/>
          </w:tcPr>
          <w:p w14:paraId="239E2F0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34.5(R4-2606593)</w:t>
            </w:r>
          </w:p>
          <w:p w14:paraId="067F299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 (R4-2605299)</w:t>
            </w:r>
          </w:p>
          <w:p w14:paraId="576A431E"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30.3/23.7(R4-2605706)</w:t>
            </w:r>
          </w:p>
          <w:p w14:paraId="229DAC8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GB" w:eastAsia="zh-CN"/>
              </w:rPr>
              <w:t>33.8</w:t>
            </w:r>
            <w:r>
              <w:rPr>
                <w:rFonts w:ascii="Times New Roman" w:eastAsiaTheme="minorEastAsia" w:hAnsi="Times New Roman"/>
                <w:sz w:val="16"/>
                <w:szCs w:val="16"/>
                <w:lang w:val="en-US" w:eastAsia="zh-CN"/>
              </w:rPr>
              <w:t>(R4-2605959)</w:t>
            </w:r>
          </w:p>
          <w:p w14:paraId="15F01CE5"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28.7</w:t>
            </w:r>
            <w:r>
              <w:rPr>
                <w:rFonts w:ascii="Times New Roman" w:eastAsia="等线" w:hAnsi="Times New Roman"/>
                <w:sz w:val="16"/>
                <w:szCs w:val="16"/>
                <w:lang w:val="en-US" w:eastAsia="zh-CN"/>
              </w:rPr>
              <w:t xml:space="preserve"> (R4-2606311)</w:t>
            </w:r>
          </w:p>
          <w:p w14:paraId="379147F8"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33/26 (R4-2606608)</w:t>
            </w:r>
          </w:p>
          <w:p w14:paraId="5B82D99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sz w:val="16"/>
                <w:szCs w:val="16"/>
                <w:lang w:val="en-US" w:eastAsia="zh-CN"/>
              </w:rPr>
              <w:t>34.1</w:t>
            </w:r>
            <w:r>
              <w:rPr>
                <w:rFonts w:ascii="Times New Roman" w:eastAsiaTheme="minorEastAsia" w:hAnsi="Times New Roman"/>
                <w:sz w:val="16"/>
                <w:szCs w:val="16"/>
                <w:lang w:val="en-US" w:eastAsia="zh-CN"/>
              </w:rPr>
              <w:t xml:space="preserve"> (R4-2606809)</w:t>
            </w:r>
          </w:p>
          <w:p w14:paraId="45E1A62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32.47 (R4-2605238)</w:t>
            </w:r>
          </w:p>
          <w:p w14:paraId="7CAF35FF"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3</w:t>
            </w:r>
            <w:r>
              <w:rPr>
                <w:rFonts w:ascii="Times New Roman" w:eastAsiaTheme="minorEastAsia" w:hAnsi="Times New Roman"/>
                <w:sz w:val="16"/>
                <w:szCs w:val="16"/>
                <w:lang w:val="en-US" w:eastAsia="zh-CN"/>
              </w:rPr>
              <w:t>3.4/26.7(</w:t>
            </w:r>
            <w:r>
              <w:rPr>
                <w:rFonts w:ascii="Times New Roman" w:eastAsiaTheme="minorEastAsia" w:hAnsi="Times New Roman"/>
                <w:sz w:val="16"/>
                <w:szCs w:val="16"/>
                <w:lang w:val="en-GB" w:eastAsia="zh-CN"/>
              </w:rPr>
              <w:t>R4-2605914 4r/8r</w:t>
            </w:r>
            <w:r>
              <w:rPr>
                <w:rFonts w:ascii="Times New Roman" w:eastAsiaTheme="minorEastAsia" w:hAnsi="Times New Roman"/>
                <w:sz w:val="16"/>
                <w:szCs w:val="16"/>
                <w:lang w:val="en-US" w:eastAsia="zh-CN"/>
              </w:rPr>
              <w:t>)</w:t>
            </w:r>
          </w:p>
          <w:p w14:paraId="68B77B0F"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37.9/28.7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r>
      <w:tr w:rsidR="00281A3E" w14:paraId="3B9A2356" w14:textId="77777777" w:rsidTr="005C71CA">
        <w:trPr>
          <w:trHeight w:val="10"/>
          <w:jc w:val="center"/>
        </w:trPr>
        <w:tc>
          <w:tcPr>
            <w:tcW w:w="733" w:type="dxa"/>
            <w:vMerge/>
            <w:shd w:val="clear" w:color="auto" w:fill="D9E2F3" w:themeFill="accent1" w:themeFillTint="33"/>
            <w:tcMar>
              <w:top w:w="72" w:type="dxa"/>
              <w:left w:w="144" w:type="dxa"/>
              <w:bottom w:w="72" w:type="dxa"/>
              <w:right w:w="144" w:type="dxa"/>
            </w:tcMar>
          </w:tcPr>
          <w:p w14:paraId="239DE8B9"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shd w:val="clear" w:color="auto" w:fill="D9E2F3" w:themeFill="accent1" w:themeFillTint="33"/>
          </w:tcPr>
          <w:p w14:paraId="7BF5D74C" w14:textId="77777777" w:rsidR="00281A3E" w:rsidRDefault="00281A3E" w:rsidP="005C71CA">
            <w:pPr>
              <w:pStyle w:val="TAC"/>
              <w:rPr>
                <w:rFonts w:ascii="Times New Roman" w:eastAsiaTheme="minorEastAsia" w:hAnsi="Times New Roman"/>
                <w:b/>
                <w:sz w:val="16"/>
                <w:szCs w:val="16"/>
                <w:lang w:val="en-US" w:eastAsia="zh-CN"/>
              </w:rPr>
            </w:pPr>
          </w:p>
        </w:tc>
        <w:tc>
          <w:tcPr>
            <w:tcW w:w="824" w:type="dxa"/>
            <w:shd w:val="clear" w:color="auto" w:fill="D9E2F3" w:themeFill="accent1" w:themeFillTint="33"/>
          </w:tcPr>
          <w:p w14:paraId="21517380"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985" w:type="dxa"/>
          </w:tcPr>
          <w:p w14:paraId="4CC8B6C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29.71 (R4-2606593)</w:t>
            </w:r>
          </w:p>
          <w:p w14:paraId="4B1838B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31.5 (R4-2605299)</w:t>
            </w:r>
          </w:p>
          <w:p w14:paraId="7B43E70B"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24.8/21(R4-2605706)</w:t>
            </w:r>
          </w:p>
          <w:p w14:paraId="77037DC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28.75 (R4-2605959)</w:t>
            </w:r>
          </w:p>
          <w:p w14:paraId="5BFDA4B1"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25.8</w:t>
            </w:r>
            <w:r>
              <w:rPr>
                <w:rFonts w:ascii="Times New Roman" w:eastAsia="等线" w:hAnsi="Times New Roman"/>
                <w:sz w:val="16"/>
                <w:szCs w:val="16"/>
                <w:lang w:val="en-US" w:eastAsia="zh-CN"/>
              </w:rPr>
              <w:t xml:space="preserve"> (R4-2606311)</w:t>
            </w:r>
          </w:p>
          <w:p w14:paraId="2CA41350"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27.4/23.5 (R4-2606608)</w:t>
            </w:r>
          </w:p>
          <w:p w14:paraId="2D85A4F4"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26.6/22.8 (R4-2606659)</w:t>
            </w:r>
          </w:p>
          <w:p w14:paraId="7B15E3A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25.7 (R4-2606809)</w:t>
            </w:r>
          </w:p>
          <w:p w14:paraId="11CB74A8"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28.52 (R4-2605238)</w:t>
            </w:r>
          </w:p>
          <w:p w14:paraId="45471597" w14:textId="77777777" w:rsidR="00281A3E" w:rsidRDefault="00281A3E" w:rsidP="005C71CA">
            <w:pPr>
              <w:pStyle w:val="TAC"/>
              <w:rPr>
                <w:rFonts w:ascii="Times New Roman" w:eastAsiaTheme="minorEastAsia" w:hAnsi="Times New Roman"/>
                <w:sz w:val="16"/>
                <w:szCs w:val="16"/>
                <w:lang w:val="en-GB" w:eastAsia="zh-CN"/>
              </w:rPr>
            </w:pPr>
            <w:r>
              <w:rPr>
                <w:rFonts w:ascii="Times New Roman" w:eastAsiaTheme="minorEastAsia" w:hAnsi="Times New Roman" w:hint="eastAsia"/>
                <w:sz w:val="16"/>
                <w:szCs w:val="16"/>
                <w:lang w:val="en-US" w:eastAsia="zh-CN"/>
              </w:rPr>
              <w:t>2</w:t>
            </w:r>
            <w:r>
              <w:rPr>
                <w:rFonts w:ascii="Times New Roman" w:eastAsiaTheme="minorEastAsia" w:hAnsi="Times New Roman"/>
                <w:sz w:val="16"/>
                <w:szCs w:val="16"/>
                <w:lang w:val="en-US" w:eastAsia="zh-CN"/>
              </w:rPr>
              <w:t>8.1/23.8</w:t>
            </w:r>
            <w:r w:rsidRPr="00CC0676">
              <w:rPr>
                <w:rFonts w:ascii="Times New Roman" w:eastAsiaTheme="minorEastAsia" w:hAnsi="Times New Roman"/>
                <w:sz w:val="16"/>
                <w:szCs w:val="16"/>
                <w:lang w:val="en-GB" w:eastAsia="zh-CN"/>
              </w:rPr>
              <w:t xml:space="preserve"> </w:t>
            </w:r>
            <w:r>
              <w:rPr>
                <w:rFonts w:ascii="Times New Roman" w:eastAsiaTheme="minorEastAsia" w:hAnsi="Times New Roman"/>
                <w:sz w:val="16"/>
                <w:szCs w:val="16"/>
                <w:lang w:val="en-GB" w:eastAsia="zh-CN"/>
              </w:rPr>
              <w:t>(R4-2605914 4r/8r)</w:t>
            </w:r>
          </w:p>
          <w:p w14:paraId="5314236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30.7/25.9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851" w:type="dxa"/>
            <w:tcMar>
              <w:top w:w="72" w:type="dxa"/>
              <w:left w:w="144" w:type="dxa"/>
              <w:bottom w:w="72" w:type="dxa"/>
              <w:right w:w="144" w:type="dxa"/>
            </w:tcMar>
          </w:tcPr>
          <w:p w14:paraId="469F600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30.01(R4-2606593)</w:t>
            </w:r>
          </w:p>
          <w:p w14:paraId="6B33505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32(R4-2605299)</w:t>
            </w:r>
          </w:p>
          <w:p w14:paraId="2A9F1AF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sz w:val="16"/>
                <w:szCs w:val="16"/>
                <w:lang w:val="en-US" w:eastAsia="zh-CN"/>
              </w:rPr>
              <w:t>27.3</w:t>
            </w:r>
            <w:r>
              <w:rPr>
                <w:rFonts w:ascii="Times New Roman" w:eastAsiaTheme="minorEastAsia" w:hAnsi="Times New Roman"/>
                <w:sz w:val="16"/>
                <w:szCs w:val="16"/>
                <w:lang w:val="en-US" w:eastAsia="zh-CN"/>
              </w:rPr>
              <w:t xml:space="preserve"> (R4-2606809)</w:t>
            </w:r>
          </w:p>
          <w:p w14:paraId="34DA301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28.70 (R4-2605238)</w:t>
            </w:r>
          </w:p>
          <w:p w14:paraId="31741C0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31.3/26.2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976" w:type="dxa"/>
            <w:tcMar>
              <w:top w:w="72" w:type="dxa"/>
              <w:left w:w="144" w:type="dxa"/>
              <w:bottom w:w="72" w:type="dxa"/>
              <w:right w:w="144" w:type="dxa"/>
            </w:tcMar>
          </w:tcPr>
          <w:p w14:paraId="4E64166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30.61 (R4-2606593)</w:t>
            </w:r>
          </w:p>
          <w:p w14:paraId="70BD444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33.8 (R4-2605299)</w:t>
            </w:r>
          </w:p>
          <w:p w14:paraId="27F1ABEB"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25/21.2 (R4-2605706)</w:t>
            </w:r>
          </w:p>
          <w:p w14:paraId="7D5D128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32.85 (R4-2605959)</w:t>
            </w:r>
          </w:p>
          <w:p w14:paraId="769D0C80"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25.9</w:t>
            </w:r>
            <w:r>
              <w:rPr>
                <w:rFonts w:ascii="Times New Roman" w:eastAsia="等线" w:hAnsi="Times New Roman"/>
                <w:sz w:val="16"/>
                <w:szCs w:val="16"/>
                <w:lang w:val="en-US" w:eastAsia="zh-CN"/>
              </w:rPr>
              <w:t xml:space="preserve"> (R4-2606311)</w:t>
            </w:r>
          </w:p>
          <w:p w14:paraId="01F578B9"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27.9/23.7 (R4-2606608)</w:t>
            </w:r>
          </w:p>
          <w:p w14:paraId="41250C2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sz w:val="16"/>
                <w:szCs w:val="16"/>
                <w:lang w:val="en-US" w:eastAsia="zh-CN"/>
              </w:rPr>
              <w:t>27.5</w:t>
            </w:r>
            <w:r>
              <w:rPr>
                <w:rFonts w:ascii="Times New Roman" w:eastAsiaTheme="minorEastAsia" w:hAnsi="Times New Roman"/>
                <w:sz w:val="16"/>
                <w:szCs w:val="16"/>
                <w:lang w:val="en-US" w:eastAsia="zh-CN"/>
              </w:rPr>
              <w:t xml:space="preserve"> (R4-2606809)</w:t>
            </w:r>
          </w:p>
          <w:p w14:paraId="4550F25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29.12 (R4-2605238)</w:t>
            </w:r>
          </w:p>
          <w:p w14:paraId="4D6CE158"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2</w:t>
            </w:r>
            <w:r>
              <w:rPr>
                <w:rFonts w:ascii="Times New Roman" w:eastAsiaTheme="minorEastAsia" w:hAnsi="Times New Roman"/>
                <w:sz w:val="16"/>
                <w:szCs w:val="16"/>
                <w:lang w:val="en-US" w:eastAsia="zh-CN"/>
              </w:rPr>
              <w:t>9.6/24(</w:t>
            </w:r>
            <w:r>
              <w:rPr>
                <w:rFonts w:ascii="Times New Roman" w:eastAsiaTheme="minorEastAsia" w:hAnsi="Times New Roman"/>
                <w:sz w:val="16"/>
                <w:szCs w:val="16"/>
                <w:lang w:val="en-GB" w:eastAsia="zh-CN"/>
              </w:rPr>
              <w:t>R4-2605914 4r/8r</w:t>
            </w:r>
            <w:r>
              <w:rPr>
                <w:rFonts w:ascii="Times New Roman" w:eastAsiaTheme="minorEastAsia" w:hAnsi="Times New Roman"/>
                <w:sz w:val="16"/>
                <w:szCs w:val="16"/>
                <w:lang w:val="en-US" w:eastAsia="zh-CN"/>
              </w:rPr>
              <w:t>)</w:t>
            </w:r>
          </w:p>
          <w:p w14:paraId="650DD79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31.9/26.5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719" w:type="dxa"/>
          </w:tcPr>
          <w:p w14:paraId="5F14A7E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31.81(R4-2606593)</w:t>
            </w:r>
          </w:p>
          <w:p w14:paraId="367A1FE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38.6(R4-2605299)</w:t>
            </w:r>
          </w:p>
          <w:p w14:paraId="06270311"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25.5/21.8(R4-2605706)</w:t>
            </w:r>
          </w:p>
          <w:p w14:paraId="21AD595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GB" w:eastAsia="zh-CN"/>
              </w:rPr>
              <w:t>31.79</w:t>
            </w:r>
            <w:r>
              <w:rPr>
                <w:rFonts w:ascii="Times New Roman" w:eastAsiaTheme="minorEastAsia" w:hAnsi="Times New Roman"/>
                <w:sz w:val="16"/>
                <w:szCs w:val="16"/>
                <w:lang w:val="en-US" w:eastAsia="zh-CN"/>
              </w:rPr>
              <w:t>(R4-2605959)</w:t>
            </w:r>
          </w:p>
          <w:p w14:paraId="124991B0"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26.3</w:t>
            </w:r>
            <w:r>
              <w:rPr>
                <w:rFonts w:ascii="Times New Roman" w:eastAsia="等线" w:hAnsi="Times New Roman"/>
                <w:sz w:val="16"/>
                <w:szCs w:val="16"/>
                <w:lang w:val="en-US" w:eastAsia="zh-CN"/>
              </w:rPr>
              <w:t xml:space="preserve"> (R4-2606311)</w:t>
            </w:r>
          </w:p>
          <w:p w14:paraId="2B66C50F"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28.6/24.4 (R4-2606608)</w:t>
            </w:r>
          </w:p>
          <w:p w14:paraId="20A2AC2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sz w:val="16"/>
                <w:szCs w:val="16"/>
                <w:lang w:val="en-US" w:eastAsia="zh-CN"/>
              </w:rPr>
              <w:t>28.5</w:t>
            </w:r>
            <w:r>
              <w:rPr>
                <w:rFonts w:ascii="Times New Roman" w:eastAsiaTheme="minorEastAsia" w:hAnsi="Times New Roman"/>
                <w:sz w:val="16"/>
                <w:szCs w:val="16"/>
                <w:lang w:val="en-US" w:eastAsia="zh-CN"/>
              </w:rPr>
              <w:t xml:space="preserve"> (R4-2606809)</w:t>
            </w:r>
          </w:p>
          <w:p w14:paraId="1BB3875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30.52 (R4-2605238)</w:t>
            </w:r>
          </w:p>
          <w:p w14:paraId="515B3A3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3</w:t>
            </w:r>
            <w:r>
              <w:rPr>
                <w:rFonts w:ascii="Times New Roman" w:eastAsiaTheme="minorEastAsia" w:hAnsi="Times New Roman"/>
                <w:sz w:val="16"/>
                <w:szCs w:val="16"/>
                <w:lang w:val="en-US" w:eastAsia="zh-CN"/>
              </w:rPr>
              <w:t>1.2/24.9(</w:t>
            </w:r>
            <w:r>
              <w:rPr>
                <w:rFonts w:ascii="Times New Roman" w:eastAsiaTheme="minorEastAsia" w:hAnsi="Times New Roman"/>
                <w:sz w:val="16"/>
                <w:szCs w:val="16"/>
                <w:lang w:val="en-GB" w:eastAsia="zh-CN"/>
              </w:rPr>
              <w:t>R4-2605914 4r/8r</w:t>
            </w:r>
            <w:r>
              <w:rPr>
                <w:rFonts w:ascii="Times New Roman" w:eastAsiaTheme="minorEastAsia" w:hAnsi="Times New Roman"/>
                <w:sz w:val="16"/>
                <w:szCs w:val="16"/>
                <w:lang w:val="en-US" w:eastAsia="zh-CN"/>
              </w:rPr>
              <w:t>)</w:t>
            </w:r>
          </w:p>
          <w:p w14:paraId="33D6341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34.2/27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r>
      <w:tr w:rsidR="00281A3E" w14:paraId="547F4ECF" w14:textId="77777777" w:rsidTr="005C71CA">
        <w:trPr>
          <w:trHeight w:val="10"/>
          <w:jc w:val="center"/>
        </w:trPr>
        <w:tc>
          <w:tcPr>
            <w:tcW w:w="733" w:type="dxa"/>
            <w:vMerge/>
            <w:shd w:val="clear" w:color="auto" w:fill="D9E2F3" w:themeFill="accent1" w:themeFillTint="33"/>
            <w:tcMar>
              <w:top w:w="72" w:type="dxa"/>
              <w:left w:w="144" w:type="dxa"/>
              <w:bottom w:w="72" w:type="dxa"/>
              <w:right w:w="144" w:type="dxa"/>
            </w:tcMar>
          </w:tcPr>
          <w:p w14:paraId="234A7C2D"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val="restart"/>
            <w:shd w:val="clear" w:color="auto" w:fill="D9E2F3" w:themeFill="accent1" w:themeFillTint="33"/>
          </w:tcPr>
          <w:p w14:paraId="7B8A8D55" w14:textId="77777777" w:rsidR="00281A3E" w:rsidRDefault="00281A3E" w:rsidP="005C71CA">
            <w:pPr>
              <w:pStyle w:val="TAC"/>
              <w:rPr>
                <w:rFonts w:ascii="Times New Roman" w:eastAsiaTheme="minorEastAsia" w:hAnsi="Times New Roman"/>
                <w:b/>
                <w:sz w:val="16"/>
                <w:szCs w:val="16"/>
                <w:lang w:val="en-US" w:eastAsia="zh-CN"/>
              </w:rPr>
            </w:pPr>
            <w:r>
              <w:rPr>
                <w:rFonts w:ascii="Times New Roman" w:eastAsiaTheme="minorEastAsia" w:hAnsi="Times New Roman"/>
                <w:b/>
                <w:sz w:val="16"/>
                <w:szCs w:val="16"/>
                <w:lang w:val="en-US" w:eastAsia="zh-CN"/>
              </w:rPr>
              <w:t>RANK 2</w:t>
            </w:r>
          </w:p>
        </w:tc>
        <w:tc>
          <w:tcPr>
            <w:tcW w:w="824" w:type="dxa"/>
            <w:shd w:val="clear" w:color="auto" w:fill="D9E2F3" w:themeFill="accent1" w:themeFillTint="33"/>
          </w:tcPr>
          <w:p w14:paraId="0D5CDE8F"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985" w:type="dxa"/>
          </w:tcPr>
          <w:p w14:paraId="3ED2BDF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 R4-2605299)</w:t>
            </w:r>
          </w:p>
          <w:p w14:paraId="35CF4291" w14:textId="25FE5CB7" w:rsidR="00281A3E" w:rsidRDefault="00770394"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/25.5(R4-2605706)</w:t>
            </w:r>
          </w:p>
          <w:p w14:paraId="6B397C3B"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19.4/29.3</w:t>
            </w:r>
            <w:r>
              <w:rPr>
                <w:rFonts w:ascii="Times New Roman" w:eastAsia="等线" w:hAnsi="Times New Roman"/>
                <w:sz w:val="16"/>
                <w:szCs w:val="16"/>
                <w:lang w:val="en-US" w:eastAsia="zh-CN"/>
              </w:rPr>
              <w:t xml:space="preserve"> (R4-2606659)</w:t>
            </w:r>
          </w:p>
          <w:p w14:paraId="175FCF2F"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hint="eastAsia"/>
                <w:sz w:val="16"/>
                <w:szCs w:val="16"/>
                <w:lang w:val="en-US" w:eastAsia="zh-CN"/>
              </w:rPr>
              <w:t>2</w:t>
            </w:r>
            <w:r>
              <w:rPr>
                <w:rFonts w:ascii="Times New Roman" w:eastAsia="等线" w:hAnsi="Times New Roman"/>
                <w:sz w:val="16"/>
                <w:szCs w:val="16"/>
                <w:lang w:val="en-US" w:eastAsia="zh-CN"/>
              </w:rPr>
              <w:t>9.9(</w:t>
            </w:r>
            <w:r>
              <w:rPr>
                <w:rFonts w:ascii="Times New Roman" w:eastAsiaTheme="minorEastAsia" w:hAnsi="Times New Roman"/>
                <w:sz w:val="16"/>
                <w:szCs w:val="16"/>
                <w:lang w:val="sv-SE" w:eastAsia="zh-CN"/>
              </w:rPr>
              <w:t>R4-2605914</w:t>
            </w:r>
            <w:r>
              <w:rPr>
                <w:rFonts w:ascii="Times New Roman" w:eastAsia="等线" w:hAnsi="Times New Roman"/>
                <w:sz w:val="16"/>
                <w:szCs w:val="16"/>
                <w:lang w:val="en-US" w:eastAsia="zh-CN"/>
              </w:rPr>
              <w:t xml:space="preserve"> 8r)</w:t>
            </w:r>
          </w:p>
        </w:tc>
        <w:tc>
          <w:tcPr>
            <w:tcW w:w="1851" w:type="dxa"/>
            <w:tcMar>
              <w:top w:w="72" w:type="dxa"/>
              <w:left w:w="144" w:type="dxa"/>
              <w:bottom w:w="72" w:type="dxa"/>
              <w:right w:w="144" w:type="dxa"/>
            </w:tcMar>
          </w:tcPr>
          <w:p w14:paraId="519BF95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 R4-2605299)</w:t>
            </w:r>
          </w:p>
        </w:tc>
        <w:tc>
          <w:tcPr>
            <w:tcW w:w="1976" w:type="dxa"/>
            <w:tcMar>
              <w:top w:w="72" w:type="dxa"/>
              <w:left w:w="144" w:type="dxa"/>
              <w:bottom w:w="72" w:type="dxa"/>
              <w:right w:w="144" w:type="dxa"/>
            </w:tcMar>
          </w:tcPr>
          <w:p w14:paraId="67B9727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 R4-2605299,R4-2605914)</w:t>
            </w:r>
          </w:p>
          <w:p w14:paraId="50685236" w14:textId="357BC891" w:rsidR="00281A3E" w:rsidRPr="00955518" w:rsidRDefault="00770394"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/25.9(R4-2605706)</w:t>
            </w:r>
          </w:p>
        </w:tc>
        <w:tc>
          <w:tcPr>
            <w:tcW w:w="1719" w:type="dxa"/>
          </w:tcPr>
          <w:p w14:paraId="4D26B07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 R4-2605299, R4-2605914)</w:t>
            </w:r>
          </w:p>
          <w:p w14:paraId="604BBC2F" w14:textId="2F024256"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/27.3(R4-2605706)</w:t>
            </w:r>
          </w:p>
        </w:tc>
      </w:tr>
      <w:tr w:rsidR="00281A3E" w14:paraId="5ED7D3E1" w14:textId="77777777" w:rsidTr="005C71CA">
        <w:trPr>
          <w:trHeight w:val="10"/>
          <w:jc w:val="center"/>
        </w:trPr>
        <w:tc>
          <w:tcPr>
            <w:tcW w:w="733" w:type="dxa"/>
            <w:vMerge/>
            <w:shd w:val="clear" w:color="auto" w:fill="D9E2F3" w:themeFill="accent1" w:themeFillTint="33"/>
            <w:tcMar>
              <w:top w:w="72" w:type="dxa"/>
              <w:left w:w="144" w:type="dxa"/>
              <w:bottom w:w="72" w:type="dxa"/>
              <w:right w:w="144" w:type="dxa"/>
            </w:tcMar>
          </w:tcPr>
          <w:p w14:paraId="32FF3F14"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shd w:val="clear" w:color="auto" w:fill="D9E2F3" w:themeFill="accent1" w:themeFillTint="33"/>
          </w:tcPr>
          <w:p w14:paraId="0523C0FB" w14:textId="77777777" w:rsidR="00281A3E" w:rsidRDefault="00281A3E" w:rsidP="005C71CA">
            <w:pPr>
              <w:pStyle w:val="TAC"/>
              <w:rPr>
                <w:rFonts w:ascii="Times New Roman" w:eastAsiaTheme="minorEastAsia" w:hAnsi="Times New Roman"/>
                <w:b/>
                <w:sz w:val="16"/>
                <w:szCs w:val="16"/>
                <w:lang w:val="en-US" w:eastAsia="zh-CN"/>
              </w:rPr>
            </w:pPr>
          </w:p>
        </w:tc>
        <w:tc>
          <w:tcPr>
            <w:tcW w:w="824" w:type="dxa"/>
            <w:shd w:val="clear" w:color="auto" w:fill="D9E2F3" w:themeFill="accent1" w:themeFillTint="33"/>
          </w:tcPr>
          <w:p w14:paraId="47AF0113"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985" w:type="dxa"/>
          </w:tcPr>
          <w:p w14:paraId="1FC90FF8"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 R4-2605299)</w:t>
            </w:r>
          </w:p>
          <w:p w14:paraId="7F765D4E"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31.3/23.3(R4-2605706)</w:t>
            </w:r>
          </w:p>
          <w:p w14:paraId="7AE66CB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GB" w:eastAsia="zh-CN"/>
              </w:rPr>
              <w:t>27.3/21.2</w:t>
            </w:r>
            <w:r>
              <w:rPr>
                <w:rFonts w:ascii="Times New Roman" w:eastAsia="等线" w:hAnsi="Times New Roman"/>
                <w:sz w:val="16"/>
                <w:szCs w:val="16"/>
                <w:lang w:val="en-US" w:eastAsia="zh-CN"/>
              </w:rPr>
              <w:t xml:space="preserve"> (R4-2606659)</w:t>
            </w:r>
          </w:p>
        </w:tc>
        <w:tc>
          <w:tcPr>
            <w:tcW w:w="1851" w:type="dxa"/>
            <w:tcMar>
              <w:top w:w="72" w:type="dxa"/>
              <w:left w:w="144" w:type="dxa"/>
              <w:bottom w:w="72" w:type="dxa"/>
              <w:right w:w="144" w:type="dxa"/>
            </w:tcMar>
          </w:tcPr>
          <w:p w14:paraId="74E5EAE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 R4-2605299)</w:t>
            </w:r>
          </w:p>
        </w:tc>
        <w:tc>
          <w:tcPr>
            <w:tcW w:w="1976" w:type="dxa"/>
            <w:tcMar>
              <w:top w:w="72" w:type="dxa"/>
              <w:left w:w="144" w:type="dxa"/>
              <w:bottom w:w="72" w:type="dxa"/>
              <w:right w:w="144" w:type="dxa"/>
            </w:tcMar>
          </w:tcPr>
          <w:p w14:paraId="337220FF"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 R4-2605299)</w:t>
            </w:r>
          </w:p>
          <w:p w14:paraId="3C68B892" w14:textId="77777777" w:rsidR="00281A3E" w:rsidRPr="00955518"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33.6/23.5(R4-2605706)</w:t>
            </w:r>
          </w:p>
        </w:tc>
        <w:tc>
          <w:tcPr>
            <w:tcW w:w="1719" w:type="dxa"/>
          </w:tcPr>
          <w:p w14:paraId="187D7C0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 R4-2605299)</w:t>
            </w:r>
          </w:p>
          <w:p w14:paraId="210BDADB" w14:textId="1605FD2B"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/24.5(R4-2605706)</w:t>
            </w:r>
          </w:p>
        </w:tc>
      </w:tr>
      <w:tr w:rsidR="00281A3E" w14:paraId="72FB113F" w14:textId="77777777" w:rsidTr="005C71CA">
        <w:trPr>
          <w:trHeight w:val="10"/>
          <w:jc w:val="center"/>
        </w:trPr>
        <w:tc>
          <w:tcPr>
            <w:tcW w:w="733" w:type="dxa"/>
            <w:vMerge/>
            <w:shd w:val="clear" w:color="auto" w:fill="D9E2F3" w:themeFill="accent1" w:themeFillTint="33"/>
            <w:tcMar>
              <w:top w:w="72" w:type="dxa"/>
              <w:left w:w="144" w:type="dxa"/>
              <w:bottom w:w="72" w:type="dxa"/>
              <w:right w:w="144" w:type="dxa"/>
            </w:tcMar>
          </w:tcPr>
          <w:p w14:paraId="18E85427"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val="restart"/>
            <w:shd w:val="clear" w:color="auto" w:fill="D9E2F3" w:themeFill="accent1" w:themeFillTint="33"/>
          </w:tcPr>
          <w:p w14:paraId="23F127D9" w14:textId="77777777" w:rsidR="00281A3E" w:rsidRDefault="00281A3E" w:rsidP="005C71CA">
            <w:pPr>
              <w:pStyle w:val="TAC"/>
              <w:rPr>
                <w:rFonts w:ascii="Times New Roman" w:eastAsiaTheme="minorEastAsia" w:hAnsi="Times New Roman"/>
                <w:b/>
                <w:sz w:val="16"/>
                <w:szCs w:val="16"/>
                <w:lang w:val="en-US" w:eastAsia="zh-CN"/>
              </w:rPr>
            </w:pPr>
            <w:r>
              <w:rPr>
                <w:rFonts w:ascii="Times New Roman" w:eastAsiaTheme="minorEastAsia" w:hAnsi="Times New Roman"/>
                <w:b/>
                <w:sz w:val="16"/>
                <w:szCs w:val="16"/>
                <w:lang w:val="en-US" w:eastAsia="zh-CN"/>
              </w:rPr>
              <w:t>RANK 4</w:t>
            </w:r>
          </w:p>
        </w:tc>
        <w:tc>
          <w:tcPr>
            <w:tcW w:w="824" w:type="dxa"/>
            <w:shd w:val="clear" w:color="auto" w:fill="D9E2F3" w:themeFill="accent1" w:themeFillTint="33"/>
          </w:tcPr>
          <w:p w14:paraId="759274D7"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985" w:type="dxa"/>
          </w:tcPr>
          <w:p w14:paraId="0E99411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851" w:type="dxa"/>
            <w:tcMar>
              <w:top w:w="72" w:type="dxa"/>
              <w:left w:w="144" w:type="dxa"/>
              <w:bottom w:w="72" w:type="dxa"/>
              <w:right w:w="144" w:type="dxa"/>
            </w:tcMar>
          </w:tcPr>
          <w:p w14:paraId="2863A35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976" w:type="dxa"/>
            <w:tcMar>
              <w:top w:w="72" w:type="dxa"/>
              <w:left w:w="144" w:type="dxa"/>
              <w:bottom w:w="72" w:type="dxa"/>
              <w:right w:w="144" w:type="dxa"/>
            </w:tcMar>
          </w:tcPr>
          <w:p w14:paraId="117D3398"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719" w:type="dxa"/>
          </w:tcPr>
          <w:p w14:paraId="0B31078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 R4-2605706)</w:t>
            </w:r>
          </w:p>
        </w:tc>
      </w:tr>
      <w:tr w:rsidR="00281A3E" w14:paraId="2040E5D4" w14:textId="77777777" w:rsidTr="005C71CA">
        <w:trPr>
          <w:trHeight w:val="10"/>
          <w:jc w:val="center"/>
        </w:trPr>
        <w:tc>
          <w:tcPr>
            <w:tcW w:w="733" w:type="dxa"/>
            <w:vMerge/>
            <w:shd w:val="clear" w:color="auto" w:fill="D9E2F3" w:themeFill="accent1" w:themeFillTint="33"/>
            <w:tcMar>
              <w:top w:w="72" w:type="dxa"/>
              <w:left w:w="144" w:type="dxa"/>
              <w:bottom w:w="72" w:type="dxa"/>
              <w:right w:w="144" w:type="dxa"/>
            </w:tcMar>
          </w:tcPr>
          <w:p w14:paraId="24D18F1B" w14:textId="77777777" w:rsidR="00281A3E" w:rsidRDefault="00281A3E" w:rsidP="005C71CA">
            <w:pPr>
              <w:pStyle w:val="TAH"/>
              <w:rPr>
                <w:rFonts w:ascii="Times New Roman" w:eastAsiaTheme="minorEastAsia" w:hAnsi="Times New Roman"/>
                <w:sz w:val="16"/>
                <w:szCs w:val="16"/>
                <w:lang w:val="en-US" w:eastAsia="zh-CN"/>
              </w:rPr>
            </w:pPr>
          </w:p>
        </w:tc>
        <w:tc>
          <w:tcPr>
            <w:tcW w:w="848" w:type="dxa"/>
            <w:vMerge/>
            <w:shd w:val="clear" w:color="auto" w:fill="D9E2F3" w:themeFill="accent1" w:themeFillTint="33"/>
          </w:tcPr>
          <w:p w14:paraId="166BC3F8" w14:textId="77777777" w:rsidR="00281A3E" w:rsidRDefault="00281A3E" w:rsidP="005C71CA">
            <w:pPr>
              <w:pStyle w:val="TAC"/>
              <w:rPr>
                <w:rFonts w:ascii="Times New Roman" w:eastAsiaTheme="minorEastAsia" w:hAnsi="Times New Roman"/>
                <w:b/>
                <w:sz w:val="16"/>
                <w:szCs w:val="16"/>
                <w:lang w:val="en-US" w:eastAsia="zh-CN"/>
              </w:rPr>
            </w:pPr>
          </w:p>
        </w:tc>
        <w:tc>
          <w:tcPr>
            <w:tcW w:w="824" w:type="dxa"/>
            <w:shd w:val="clear" w:color="auto" w:fill="D9E2F3" w:themeFill="accent1" w:themeFillTint="33"/>
          </w:tcPr>
          <w:p w14:paraId="3F49CDAC"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985" w:type="dxa"/>
          </w:tcPr>
          <w:p w14:paraId="0D640B6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851" w:type="dxa"/>
            <w:tcMar>
              <w:top w:w="72" w:type="dxa"/>
              <w:left w:w="144" w:type="dxa"/>
              <w:bottom w:w="72" w:type="dxa"/>
              <w:right w:w="144" w:type="dxa"/>
            </w:tcMar>
          </w:tcPr>
          <w:p w14:paraId="5215AEE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976" w:type="dxa"/>
            <w:tcMar>
              <w:top w:w="72" w:type="dxa"/>
              <w:left w:w="144" w:type="dxa"/>
              <w:bottom w:w="72" w:type="dxa"/>
              <w:right w:w="144" w:type="dxa"/>
            </w:tcMar>
          </w:tcPr>
          <w:p w14:paraId="24E2C66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719" w:type="dxa"/>
          </w:tcPr>
          <w:p w14:paraId="2AE14C8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 R4-2605706)</w:t>
            </w:r>
          </w:p>
        </w:tc>
      </w:tr>
    </w:tbl>
    <w:p w14:paraId="74BDBE3E" w14:textId="77777777" w:rsidR="00281A3E" w:rsidRDefault="00281A3E" w:rsidP="00281A3E"/>
    <w:p w14:paraId="2E3854A0" w14:textId="77777777" w:rsidR="00281A3E" w:rsidRDefault="00281A3E" w:rsidP="00281A3E">
      <w:pPr>
        <w:spacing w:after="0"/>
        <w:ind w:left="420"/>
        <w:jc w:val="center"/>
        <w:rPr>
          <w:iCs/>
          <w:lang w:eastAsia="zh-CN"/>
        </w:rPr>
      </w:pPr>
      <w:r>
        <w:rPr>
          <w:rFonts w:hint="eastAsia"/>
          <w:iCs/>
          <w:lang w:eastAsia="zh-CN"/>
        </w:rPr>
        <w:t>T</w:t>
      </w:r>
      <w:r>
        <w:rPr>
          <w:iCs/>
          <w:lang w:eastAsia="zh-CN"/>
        </w:rPr>
        <w:t>able 2 LLS result collection of UL 1K vs UL 256QAM for 4GHz</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791"/>
        <w:gridCol w:w="781"/>
        <w:gridCol w:w="1801"/>
        <w:gridCol w:w="1830"/>
        <w:gridCol w:w="1165"/>
        <w:gridCol w:w="1333"/>
        <w:gridCol w:w="1484"/>
      </w:tblGrid>
      <w:tr w:rsidR="00281A3E" w14:paraId="45011C04" w14:textId="77777777" w:rsidTr="005C71CA">
        <w:trPr>
          <w:trHeight w:val="12"/>
          <w:jc w:val="center"/>
        </w:trPr>
        <w:tc>
          <w:tcPr>
            <w:tcW w:w="2305" w:type="dxa"/>
            <w:gridSpan w:val="3"/>
            <w:vMerge w:val="restart"/>
            <w:shd w:val="clear" w:color="auto" w:fill="D9E2F3" w:themeFill="accent1" w:themeFillTint="33"/>
          </w:tcPr>
          <w:p w14:paraId="42133A98" w14:textId="77777777" w:rsidR="00281A3E" w:rsidRDefault="00281A3E" w:rsidP="005C71CA">
            <w:pPr>
              <w:pStyle w:val="TAH"/>
              <w:rPr>
                <w:rFonts w:ascii="Times New Roman" w:hAnsi="Times New Roman"/>
                <w:sz w:val="16"/>
                <w:szCs w:val="16"/>
                <w:lang w:val="en-US" w:eastAsia="zh-CN"/>
              </w:rPr>
            </w:pPr>
            <w:r>
              <w:rPr>
                <w:rFonts w:ascii="Times New Roman" w:hAnsi="Times New Roman"/>
                <w:sz w:val="16"/>
                <w:szCs w:val="16"/>
                <w:lang w:val="en-US" w:eastAsia="zh-CN"/>
              </w:rPr>
              <w:lastRenderedPageBreak/>
              <w:t xml:space="preserve">UL 1024QAM MCS vs </w:t>
            </w:r>
          </w:p>
          <w:p w14:paraId="76BBA318" w14:textId="77777777" w:rsidR="00281A3E" w:rsidRDefault="00281A3E" w:rsidP="005C71CA">
            <w:pPr>
              <w:pStyle w:val="TAH"/>
              <w:rPr>
                <w:rFonts w:ascii="Times New Roman" w:eastAsiaTheme="minorEastAsia" w:hAnsi="Times New Roman"/>
                <w:sz w:val="16"/>
                <w:szCs w:val="16"/>
                <w:lang w:val="en-US" w:eastAsia="zh-CN"/>
              </w:rPr>
            </w:pPr>
            <w:r>
              <w:rPr>
                <w:rFonts w:ascii="Times New Roman" w:hAnsi="Times New Roman"/>
                <w:sz w:val="16"/>
                <w:szCs w:val="16"/>
                <w:lang w:val="en-GB" w:eastAsia="zh-CN"/>
              </w:rPr>
              <w:t>256QAM MCS 22 (</w:t>
            </w:r>
            <w:r>
              <w:rPr>
                <w:rFonts w:ascii="Times New Roman" w:hAnsi="Times New Roman"/>
                <w:sz w:val="16"/>
                <w:szCs w:val="16"/>
                <w:lang w:val="en-GB"/>
              </w:rPr>
              <w:t>3.5%+</w:t>
            </w:r>
            <w:r>
              <w:rPr>
                <w:rStyle w:val="apple-converted-space"/>
                <w:rFonts w:ascii="Times New Roman" w:hAnsi="Times New Roman"/>
                <w:sz w:val="16"/>
                <w:szCs w:val="16"/>
                <w:lang w:val="en-GB"/>
              </w:rPr>
              <w:t>2</w:t>
            </w:r>
            <w:r>
              <w:rPr>
                <w:rFonts w:ascii="Times New Roman" w:hAnsi="Times New Roman"/>
                <w:sz w:val="16"/>
                <w:szCs w:val="16"/>
                <w:lang w:val="en-GB"/>
              </w:rPr>
              <w:t>%</w:t>
            </w:r>
            <w:r>
              <w:rPr>
                <w:rFonts w:ascii="Times New Roman" w:hAnsi="Times New Roman"/>
                <w:sz w:val="16"/>
                <w:szCs w:val="16"/>
                <w:lang w:val="en-GB" w:eastAsia="zh-CN"/>
              </w:rPr>
              <w:t>)</w:t>
            </w:r>
          </w:p>
        </w:tc>
        <w:tc>
          <w:tcPr>
            <w:tcW w:w="7613" w:type="dxa"/>
            <w:gridSpan w:val="5"/>
          </w:tcPr>
          <w:p w14:paraId="176CD3A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b/>
                <w:bCs/>
                <w:color w:val="0066FF"/>
                <w:sz w:val="16"/>
                <w:szCs w:val="16"/>
                <w:lang w:val="en-US" w:eastAsia="zh-CN"/>
              </w:rPr>
              <w:t>For 4GHz</w:t>
            </w:r>
            <w:r>
              <w:rPr>
                <w:rFonts w:ascii="Times New Roman" w:eastAsiaTheme="minorEastAsia" w:hAnsi="Times New Roman"/>
                <w:b/>
                <w:bCs/>
                <w:sz w:val="16"/>
                <w:szCs w:val="16"/>
                <w:lang w:val="en-US" w:eastAsia="zh-CN"/>
              </w:rPr>
              <w:t>: SNR(dB) under condition of txEVM (%) + rxEVM (%)</w:t>
            </w:r>
          </w:p>
        </w:tc>
      </w:tr>
      <w:tr w:rsidR="00281A3E" w14:paraId="35A4C56B" w14:textId="77777777" w:rsidTr="005C71CA">
        <w:trPr>
          <w:trHeight w:val="12"/>
          <w:jc w:val="center"/>
        </w:trPr>
        <w:tc>
          <w:tcPr>
            <w:tcW w:w="2305" w:type="dxa"/>
            <w:gridSpan w:val="3"/>
            <w:vMerge/>
            <w:shd w:val="clear" w:color="auto" w:fill="D9E2F3" w:themeFill="accent1" w:themeFillTint="33"/>
          </w:tcPr>
          <w:p w14:paraId="569C9793" w14:textId="77777777" w:rsidR="00281A3E" w:rsidRDefault="00281A3E" w:rsidP="005C71CA">
            <w:pPr>
              <w:pStyle w:val="TAH"/>
              <w:rPr>
                <w:rFonts w:ascii="Times New Roman" w:eastAsiaTheme="minorEastAsia" w:hAnsi="Times New Roman"/>
                <w:sz w:val="16"/>
                <w:szCs w:val="16"/>
                <w:lang w:val="en-US" w:eastAsia="zh-CN"/>
              </w:rPr>
            </w:pPr>
          </w:p>
        </w:tc>
        <w:tc>
          <w:tcPr>
            <w:tcW w:w="1801" w:type="dxa"/>
          </w:tcPr>
          <w:p w14:paraId="506FBF3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b/>
                <w:bCs/>
                <w:sz w:val="16"/>
                <w:szCs w:val="16"/>
                <w:lang w:val="en-US" w:eastAsia="zh-CN"/>
              </w:rPr>
              <w:t>2.5+2</w:t>
            </w:r>
          </w:p>
        </w:tc>
        <w:tc>
          <w:tcPr>
            <w:tcW w:w="1830" w:type="dxa"/>
            <w:tcMar>
              <w:top w:w="72" w:type="dxa"/>
              <w:left w:w="144" w:type="dxa"/>
              <w:bottom w:w="72" w:type="dxa"/>
              <w:right w:w="144" w:type="dxa"/>
            </w:tcMar>
          </w:tcPr>
          <w:p w14:paraId="6A08630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b/>
                <w:bCs/>
                <w:sz w:val="16"/>
                <w:szCs w:val="16"/>
                <w:lang w:val="en-US" w:eastAsia="zh-CN"/>
              </w:rPr>
              <w:t>2.5+2.5</w:t>
            </w:r>
          </w:p>
        </w:tc>
        <w:tc>
          <w:tcPr>
            <w:tcW w:w="1165" w:type="dxa"/>
            <w:tcMar>
              <w:top w:w="72" w:type="dxa"/>
              <w:left w:w="144" w:type="dxa"/>
              <w:bottom w:w="72" w:type="dxa"/>
              <w:right w:w="144" w:type="dxa"/>
            </w:tcMar>
          </w:tcPr>
          <w:p w14:paraId="5ECBAB2E" w14:textId="77777777" w:rsidR="00281A3E" w:rsidRDefault="00281A3E" w:rsidP="005C71CA">
            <w:pPr>
              <w:pStyle w:val="TAC"/>
              <w:rPr>
                <w:rFonts w:ascii="Times New Roman" w:eastAsiaTheme="minorEastAsia" w:hAnsi="Times New Roman"/>
                <w:b/>
                <w:bCs/>
                <w:sz w:val="16"/>
                <w:szCs w:val="16"/>
                <w:lang w:val="en-US" w:eastAsia="zh-CN"/>
              </w:rPr>
            </w:pPr>
            <w:r>
              <w:rPr>
                <w:rFonts w:ascii="Times New Roman" w:eastAsiaTheme="minorEastAsia" w:hAnsi="Times New Roman"/>
                <w:b/>
                <w:bCs/>
                <w:sz w:val="16"/>
                <w:szCs w:val="16"/>
                <w:lang w:val="en-US" w:eastAsia="zh-CN"/>
              </w:rPr>
              <w:t>2.8+2.5</w:t>
            </w:r>
          </w:p>
          <w:p w14:paraId="4672E0E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b/>
                <w:bCs/>
                <w:sz w:val="16"/>
                <w:szCs w:val="16"/>
                <w:lang w:val="en-US" w:eastAsia="zh-CN"/>
              </w:rPr>
              <w:t>(</w:t>
            </w:r>
            <w:r>
              <w:rPr>
                <w:rFonts w:ascii="Times New Roman" w:eastAsiaTheme="minorEastAsia" w:hAnsi="Times New Roman"/>
                <w:b/>
                <w:bCs/>
                <w:sz w:val="16"/>
                <w:szCs w:val="16"/>
                <w:lang w:val="en-US" w:eastAsia="zh-CN"/>
              </w:rPr>
              <w:t>optional)</w:t>
            </w:r>
          </w:p>
        </w:tc>
        <w:tc>
          <w:tcPr>
            <w:tcW w:w="1333" w:type="dxa"/>
          </w:tcPr>
          <w:p w14:paraId="402B9613" w14:textId="77777777" w:rsidR="00281A3E" w:rsidRDefault="00281A3E" w:rsidP="005C71CA">
            <w:pPr>
              <w:pStyle w:val="TAC"/>
              <w:rPr>
                <w:rFonts w:ascii="Times New Roman" w:eastAsiaTheme="minorEastAsia" w:hAnsi="Times New Roman"/>
                <w:b/>
                <w:bCs/>
                <w:sz w:val="16"/>
                <w:szCs w:val="16"/>
                <w:lang w:val="en-US" w:eastAsia="zh-CN"/>
              </w:rPr>
            </w:pPr>
            <w:r>
              <w:rPr>
                <w:rFonts w:ascii="Times New Roman" w:eastAsiaTheme="minorEastAsia" w:hAnsi="Times New Roman"/>
                <w:b/>
                <w:bCs/>
                <w:sz w:val="16"/>
                <w:szCs w:val="16"/>
                <w:lang w:val="en-US" w:eastAsia="zh-CN"/>
              </w:rPr>
              <w:t>2.8+2.8</w:t>
            </w:r>
          </w:p>
          <w:p w14:paraId="632936A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b/>
                <w:bCs/>
                <w:sz w:val="16"/>
                <w:szCs w:val="16"/>
                <w:lang w:val="en-US" w:eastAsia="zh-CN"/>
              </w:rPr>
              <w:t>(</w:t>
            </w:r>
            <w:r>
              <w:rPr>
                <w:rFonts w:ascii="Times New Roman" w:eastAsiaTheme="minorEastAsia" w:hAnsi="Times New Roman"/>
                <w:b/>
                <w:bCs/>
                <w:sz w:val="16"/>
                <w:szCs w:val="16"/>
                <w:lang w:val="en-US" w:eastAsia="zh-CN"/>
              </w:rPr>
              <w:t>optional)</w:t>
            </w:r>
          </w:p>
        </w:tc>
        <w:tc>
          <w:tcPr>
            <w:tcW w:w="1484" w:type="dxa"/>
          </w:tcPr>
          <w:p w14:paraId="3F22D07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b/>
                <w:bCs/>
                <w:sz w:val="16"/>
                <w:szCs w:val="16"/>
                <w:lang w:val="en-US" w:eastAsia="zh-CN"/>
              </w:rPr>
              <w:t>3+2.3</w:t>
            </w:r>
          </w:p>
        </w:tc>
      </w:tr>
      <w:tr w:rsidR="00281A3E" w14:paraId="379850C9" w14:textId="77777777" w:rsidTr="005C71CA">
        <w:trPr>
          <w:trHeight w:val="12"/>
          <w:jc w:val="center"/>
        </w:trPr>
        <w:tc>
          <w:tcPr>
            <w:tcW w:w="733" w:type="dxa"/>
            <w:vMerge w:val="restart"/>
            <w:shd w:val="clear" w:color="auto" w:fill="D9E2F3" w:themeFill="accent1" w:themeFillTint="33"/>
            <w:tcMar>
              <w:top w:w="72" w:type="dxa"/>
              <w:left w:w="144" w:type="dxa"/>
              <w:bottom w:w="72" w:type="dxa"/>
              <w:right w:w="144" w:type="dxa"/>
            </w:tcMar>
          </w:tcPr>
          <w:p w14:paraId="0D365F55"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MCS 23</w:t>
            </w:r>
          </w:p>
        </w:tc>
        <w:tc>
          <w:tcPr>
            <w:tcW w:w="791" w:type="dxa"/>
            <w:vMerge w:val="restart"/>
            <w:shd w:val="clear" w:color="auto" w:fill="D9E2F3" w:themeFill="accent1" w:themeFillTint="33"/>
          </w:tcPr>
          <w:p w14:paraId="79F401F6"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RANK 1</w:t>
            </w:r>
          </w:p>
        </w:tc>
        <w:tc>
          <w:tcPr>
            <w:tcW w:w="781" w:type="dxa"/>
            <w:shd w:val="clear" w:color="auto" w:fill="D9E2F3" w:themeFill="accent1" w:themeFillTint="33"/>
          </w:tcPr>
          <w:p w14:paraId="20FC4284"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801" w:type="dxa"/>
          </w:tcPr>
          <w:p w14:paraId="08907715" w14:textId="77777777" w:rsidR="00281A3E" w:rsidRDefault="00281A3E" w:rsidP="005C71CA">
            <w:pPr>
              <w:pStyle w:val="TAC"/>
              <w:rPr>
                <w:rFonts w:ascii="Times New Roman" w:eastAsiaTheme="minorEastAsia" w:hAnsi="Times New Roman"/>
                <w:sz w:val="16"/>
                <w:szCs w:val="16"/>
                <w:lang w:val="sv-SE" w:eastAsia="zh-CN"/>
              </w:rPr>
            </w:pPr>
            <w:r>
              <w:rPr>
                <w:rFonts w:ascii="Times New Roman" w:eastAsiaTheme="minorEastAsia" w:hAnsi="Times New Roman"/>
                <w:sz w:val="16"/>
                <w:szCs w:val="16"/>
                <w:lang w:val="sv-SE" w:eastAsia="zh-CN"/>
              </w:rPr>
              <w:t>27.66 (R4-2606593)</w:t>
            </w:r>
          </w:p>
          <w:p w14:paraId="29350BCA" w14:textId="77777777" w:rsidR="00281A3E" w:rsidRDefault="00281A3E" w:rsidP="005C71CA">
            <w:pPr>
              <w:pStyle w:val="TAC"/>
              <w:rPr>
                <w:rFonts w:ascii="Times New Roman" w:eastAsiaTheme="minorEastAsia" w:hAnsi="Times New Roman"/>
                <w:sz w:val="16"/>
                <w:szCs w:val="16"/>
                <w:lang w:val="sv-SE" w:eastAsia="zh-CN"/>
              </w:rPr>
            </w:pPr>
            <w:r>
              <w:rPr>
                <w:rFonts w:ascii="Times New Roman" w:eastAsiaTheme="minorEastAsia" w:hAnsi="Times New Roman"/>
                <w:sz w:val="16"/>
                <w:szCs w:val="16"/>
                <w:lang w:val="sv-SE" w:eastAsia="zh-CN"/>
              </w:rPr>
              <w:t>26.65(R4-2605683)</w:t>
            </w:r>
          </w:p>
          <w:p w14:paraId="73120FD5" w14:textId="77777777" w:rsidR="00281A3E" w:rsidRDefault="00281A3E" w:rsidP="005C71CA">
            <w:pPr>
              <w:pStyle w:val="TAC"/>
              <w:rPr>
                <w:rFonts w:ascii="Times New Roman" w:eastAsia="Yu Mincho" w:hAnsi="Times New Roman"/>
                <w:sz w:val="16"/>
                <w:szCs w:val="16"/>
                <w:lang w:val="sv-SE"/>
              </w:rPr>
            </w:pPr>
            <w:r>
              <w:rPr>
                <w:rFonts w:ascii="Times New Roman" w:eastAsiaTheme="minorEastAsia" w:hAnsi="Times New Roman"/>
                <w:sz w:val="16"/>
                <w:szCs w:val="16"/>
                <w:lang w:val="sv-SE" w:eastAsia="zh-CN"/>
              </w:rPr>
              <w:t>26.8/21.6</w:t>
            </w:r>
            <w:r>
              <w:rPr>
                <w:rFonts w:ascii="Times New Roman" w:eastAsia="Yu Mincho" w:hAnsi="Times New Roman"/>
                <w:sz w:val="16"/>
                <w:szCs w:val="16"/>
                <w:lang w:val="sv-SE"/>
              </w:rPr>
              <w:t>(R4-2605706 4r/8r)</w:t>
            </w:r>
          </w:p>
          <w:p w14:paraId="16F65B36"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25.1</w:t>
            </w:r>
            <w:r>
              <w:rPr>
                <w:rFonts w:ascii="Times New Roman" w:eastAsia="等线" w:hAnsi="Times New Roman"/>
                <w:sz w:val="16"/>
                <w:szCs w:val="16"/>
                <w:lang w:val="en-US" w:eastAsia="zh-CN"/>
              </w:rPr>
              <w:t xml:space="preserve"> (R4-2606311)</w:t>
            </w:r>
          </w:p>
          <w:p w14:paraId="0415F1C6"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20 (R4-2606608 4r/8r)</w:t>
            </w:r>
          </w:p>
          <w:p w14:paraId="58E8F386"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14.2/10 (R4-2606659)</w:t>
            </w:r>
          </w:p>
          <w:p w14:paraId="7BD3372A"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27.5/22.7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830" w:type="dxa"/>
            <w:tcMar>
              <w:top w:w="72" w:type="dxa"/>
              <w:left w:w="144" w:type="dxa"/>
              <w:bottom w:w="72" w:type="dxa"/>
              <w:right w:w="144" w:type="dxa"/>
            </w:tcMar>
          </w:tcPr>
          <w:p w14:paraId="70F83E2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27.96(R4-2606593)</w:t>
            </w:r>
          </w:p>
          <w:p w14:paraId="7E74DCE4"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27/21.6(R4-2605706)</w:t>
            </w:r>
          </w:p>
          <w:p w14:paraId="644B13BB"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25.6</w:t>
            </w:r>
            <w:r>
              <w:rPr>
                <w:rFonts w:ascii="Times New Roman" w:eastAsia="等线" w:hAnsi="Times New Roman"/>
                <w:sz w:val="16"/>
                <w:szCs w:val="16"/>
                <w:lang w:val="en-US" w:eastAsia="zh-CN"/>
              </w:rPr>
              <w:t xml:space="preserve"> (R4-2606311)</w:t>
            </w:r>
          </w:p>
          <w:p w14:paraId="2F40E558"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20 (R4-2606608)</w:t>
            </w:r>
          </w:p>
          <w:p w14:paraId="67AB36D6"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27.8/22.8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165" w:type="dxa"/>
            <w:tcMar>
              <w:top w:w="72" w:type="dxa"/>
              <w:left w:w="144" w:type="dxa"/>
              <w:bottom w:w="72" w:type="dxa"/>
              <w:right w:w="144" w:type="dxa"/>
            </w:tcMar>
          </w:tcPr>
          <w:p w14:paraId="2E638FB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28.66(R4-2606593)</w:t>
            </w:r>
          </w:p>
          <w:p w14:paraId="3C8DA03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28.3/22.9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333" w:type="dxa"/>
          </w:tcPr>
          <w:p w14:paraId="20477EE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29.16(R4-2606593)</w:t>
            </w:r>
          </w:p>
          <w:p w14:paraId="71DC042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29/22.9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484" w:type="dxa"/>
          </w:tcPr>
          <w:p w14:paraId="2097909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29.06(R4-2606593)</w:t>
            </w:r>
          </w:p>
          <w:p w14:paraId="71932E59"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28.5/22.6(R4-2605706)</w:t>
            </w:r>
          </w:p>
          <w:p w14:paraId="3665F455"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26.6</w:t>
            </w:r>
            <w:r>
              <w:rPr>
                <w:rFonts w:ascii="Times New Roman" w:eastAsia="等线" w:hAnsi="Times New Roman"/>
                <w:sz w:val="16"/>
                <w:szCs w:val="16"/>
                <w:lang w:val="en-US" w:eastAsia="zh-CN"/>
              </w:rPr>
              <w:t xml:space="preserve"> (R4-2606311)</w:t>
            </w:r>
          </w:p>
          <w:p w14:paraId="005B3F38"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27.2/23.4 (R4-2606608)</w:t>
            </w:r>
          </w:p>
          <w:p w14:paraId="4794EEC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等线" w:hAnsi="Times New Roman" w:hint="eastAsia"/>
                <w:sz w:val="16"/>
                <w:szCs w:val="16"/>
                <w:lang w:val="en-US" w:eastAsia="zh-CN"/>
              </w:rPr>
              <w:t xml:space="preserve">29.3/23.8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r>
      <w:tr w:rsidR="00281A3E" w14:paraId="3C81B1FC" w14:textId="77777777" w:rsidTr="005C71CA">
        <w:trPr>
          <w:trHeight w:val="171"/>
          <w:jc w:val="center"/>
        </w:trPr>
        <w:tc>
          <w:tcPr>
            <w:tcW w:w="733" w:type="dxa"/>
            <w:vMerge/>
            <w:shd w:val="clear" w:color="auto" w:fill="D9E2F3" w:themeFill="accent1" w:themeFillTint="33"/>
            <w:tcMar>
              <w:top w:w="72" w:type="dxa"/>
              <w:left w:w="144" w:type="dxa"/>
              <w:bottom w:w="72" w:type="dxa"/>
              <w:right w:w="144" w:type="dxa"/>
            </w:tcMar>
          </w:tcPr>
          <w:p w14:paraId="695FFBBE"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shd w:val="clear" w:color="auto" w:fill="D9E2F3" w:themeFill="accent1" w:themeFillTint="33"/>
          </w:tcPr>
          <w:p w14:paraId="2249A83A" w14:textId="77777777" w:rsidR="00281A3E" w:rsidRDefault="00281A3E" w:rsidP="005C71CA">
            <w:pPr>
              <w:pStyle w:val="TAC"/>
              <w:rPr>
                <w:rFonts w:ascii="Times New Roman" w:eastAsiaTheme="minorEastAsia" w:hAnsi="Times New Roman"/>
                <w:b/>
                <w:sz w:val="16"/>
                <w:szCs w:val="16"/>
                <w:lang w:val="en-US" w:eastAsia="zh-CN"/>
              </w:rPr>
            </w:pPr>
          </w:p>
        </w:tc>
        <w:tc>
          <w:tcPr>
            <w:tcW w:w="781" w:type="dxa"/>
            <w:shd w:val="clear" w:color="auto" w:fill="D9E2F3" w:themeFill="accent1" w:themeFillTint="33"/>
          </w:tcPr>
          <w:p w14:paraId="7EC78AB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b/>
                <w:sz w:val="16"/>
                <w:szCs w:val="16"/>
                <w:lang w:val="en-US" w:eastAsia="zh-CN"/>
              </w:rPr>
              <w:t>TDL-D</w:t>
            </w:r>
          </w:p>
        </w:tc>
        <w:tc>
          <w:tcPr>
            <w:tcW w:w="1801" w:type="dxa"/>
          </w:tcPr>
          <w:p w14:paraId="4822746A" w14:textId="77777777" w:rsidR="00281A3E" w:rsidRDefault="00281A3E" w:rsidP="005C71CA">
            <w:pPr>
              <w:pStyle w:val="TAC"/>
              <w:rPr>
                <w:rFonts w:ascii="Times New Roman" w:eastAsiaTheme="minorEastAsia" w:hAnsi="Times New Roman"/>
                <w:sz w:val="16"/>
                <w:szCs w:val="16"/>
                <w:lang w:val="sv-SE" w:eastAsia="zh-CN"/>
              </w:rPr>
            </w:pPr>
            <w:r>
              <w:rPr>
                <w:rFonts w:ascii="Times New Roman" w:eastAsiaTheme="minorEastAsia" w:hAnsi="Times New Roman"/>
                <w:sz w:val="16"/>
                <w:szCs w:val="16"/>
                <w:lang w:val="sv-SE" w:eastAsia="zh-CN"/>
              </w:rPr>
              <w:t>25.66(R4-2606593)</w:t>
            </w:r>
          </w:p>
          <w:p w14:paraId="6CD8D4CE" w14:textId="77777777" w:rsidR="00281A3E" w:rsidRDefault="00281A3E" w:rsidP="005C71CA">
            <w:pPr>
              <w:pStyle w:val="TAC"/>
              <w:rPr>
                <w:rFonts w:ascii="Times New Roman" w:eastAsiaTheme="minorEastAsia" w:hAnsi="Times New Roman"/>
                <w:sz w:val="16"/>
                <w:szCs w:val="16"/>
                <w:lang w:val="sv-SE" w:eastAsia="zh-CN"/>
              </w:rPr>
            </w:pPr>
            <w:r>
              <w:rPr>
                <w:rFonts w:ascii="Times New Roman" w:eastAsiaTheme="minorEastAsia" w:hAnsi="Times New Roman"/>
                <w:sz w:val="16"/>
                <w:szCs w:val="16"/>
                <w:lang w:val="sv-SE" w:eastAsia="zh-CN"/>
              </w:rPr>
              <w:t>23.67(R4-2605683)</w:t>
            </w:r>
          </w:p>
          <w:p w14:paraId="5568DBEB" w14:textId="77777777" w:rsidR="00281A3E" w:rsidRDefault="00281A3E" w:rsidP="005C71CA">
            <w:pPr>
              <w:pStyle w:val="TAC"/>
              <w:rPr>
                <w:rFonts w:ascii="Times New Roman" w:eastAsia="Yu Mincho" w:hAnsi="Times New Roman"/>
                <w:sz w:val="16"/>
                <w:szCs w:val="16"/>
                <w:lang w:val="sv-SE"/>
              </w:rPr>
            </w:pPr>
            <w:r>
              <w:rPr>
                <w:rFonts w:ascii="Times New Roman" w:eastAsia="Yu Mincho" w:hAnsi="Times New Roman"/>
                <w:sz w:val="16"/>
                <w:szCs w:val="16"/>
                <w:lang w:val="sv-SE"/>
              </w:rPr>
              <w:t>22.8/19.4(R4-2605706)</w:t>
            </w:r>
          </w:p>
          <w:p w14:paraId="32C9B497" w14:textId="77777777" w:rsidR="00281A3E" w:rsidRDefault="00281A3E" w:rsidP="005C71CA">
            <w:pPr>
              <w:pStyle w:val="TAC"/>
              <w:rPr>
                <w:rFonts w:ascii="Times New Roman" w:eastAsia="等线" w:hAnsi="Times New Roman"/>
                <w:sz w:val="16"/>
                <w:szCs w:val="16"/>
                <w:lang w:val="sv-SE" w:eastAsia="zh-CN"/>
              </w:rPr>
            </w:pPr>
            <w:r>
              <w:rPr>
                <w:rFonts w:ascii="Times New Roman" w:eastAsiaTheme="minorEastAsia" w:hAnsi="Times New Roman"/>
                <w:sz w:val="16"/>
                <w:szCs w:val="16"/>
                <w:lang w:val="sv-SE" w:eastAsia="zh-CN"/>
              </w:rPr>
              <w:t>23.7</w:t>
            </w:r>
            <w:r>
              <w:rPr>
                <w:rFonts w:ascii="Times New Roman" w:eastAsia="等线" w:hAnsi="Times New Roman"/>
                <w:sz w:val="16"/>
                <w:szCs w:val="16"/>
                <w:lang w:val="sv-SE" w:eastAsia="zh-CN"/>
              </w:rPr>
              <w:t xml:space="preserve"> (R4-2606311)</w:t>
            </w:r>
          </w:p>
          <w:p w14:paraId="7F21E61C" w14:textId="77777777" w:rsidR="00281A3E" w:rsidRDefault="00281A3E" w:rsidP="005C71CA">
            <w:pPr>
              <w:pStyle w:val="TAC"/>
              <w:rPr>
                <w:rFonts w:ascii="Times New Roman" w:eastAsia="等线" w:hAnsi="Times New Roman"/>
                <w:sz w:val="16"/>
                <w:szCs w:val="16"/>
                <w:lang w:val="sv-SE" w:eastAsia="zh-CN"/>
              </w:rPr>
            </w:pPr>
            <w:r>
              <w:rPr>
                <w:rFonts w:ascii="Times New Roman" w:eastAsia="等线" w:hAnsi="Times New Roman"/>
                <w:sz w:val="16"/>
                <w:szCs w:val="16"/>
                <w:lang w:val="sv-SE" w:eastAsia="zh-CN"/>
              </w:rPr>
              <w:t>20 (R4-2606608)</w:t>
            </w:r>
          </w:p>
          <w:p w14:paraId="5285B788"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12.2/8.9</w:t>
            </w:r>
            <w:r>
              <w:rPr>
                <w:rFonts w:ascii="Times New Roman" w:eastAsia="等线" w:hAnsi="Times New Roman"/>
                <w:sz w:val="16"/>
                <w:szCs w:val="16"/>
                <w:lang w:val="en-US" w:eastAsia="zh-CN"/>
              </w:rPr>
              <w:t xml:space="preserve"> (R4-2606659)</w:t>
            </w:r>
          </w:p>
          <w:p w14:paraId="6EDEC3E1"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25.8/21.7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830" w:type="dxa"/>
            <w:tcMar>
              <w:top w:w="72" w:type="dxa"/>
              <w:left w:w="144" w:type="dxa"/>
              <w:bottom w:w="72" w:type="dxa"/>
              <w:right w:w="144" w:type="dxa"/>
            </w:tcMar>
          </w:tcPr>
          <w:p w14:paraId="730D890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25.86(R4-2606593)</w:t>
            </w:r>
          </w:p>
          <w:p w14:paraId="694E6F70"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23/19.6(R4-2605706)</w:t>
            </w:r>
          </w:p>
          <w:p w14:paraId="011607D0"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23.8</w:t>
            </w:r>
            <w:r>
              <w:rPr>
                <w:rFonts w:ascii="Times New Roman" w:eastAsia="等线" w:hAnsi="Times New Roman"/>
                <w:sz w:val="16"/>
                <w:szCs w:val="16"/>
                <w:lang w:val="en-US" w:eastAsia="zh-CN"/>
              </w:rPr>
              <w:t xml:space="preserve"> (R4-2606311)</w:t>
            </w:r>
          </w:p>
          <w:p w14:paraId="45366E29"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20 (R4-2606608)</w:t>
            </w:r>
          </w:p>
          <w:p w14:paraId="542CEC31"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25.8/22.3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165" w:type="dxa"/>
            <w:tcMar>
              <w:top w:w="72" w:type="dxa"/>
              <w:left w:w="144" w:type="dxa"/>
              <w:bottom w:w="72" w:type="dxa"/>
              <w:right w:w="144" w:type="dxa"/>
            </w:tcMar>
          </w:tcPr>
          <w:p w14:paraId="5A6DFC2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26.66(R4-2606593)</w:t>
            </w:r>
          </w:p>
          <w:p w14:paraId="4870252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26/22.8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333" w:type="dxa"/>
          </w:tcPr>
          <w:p w14:paraId="114E756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26.76(R4-2606593)</w:t>
            </w:r>
          </w:p>
          <w:p w14:paraId="09FBC72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26.9/22.8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484" w:type="dxa"/>
          </w:tcPr>
          <w:p w14:paraId="1B13832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27.16(R4-2606593)</w:t>
            </w:r>
          </w:p>
          <w:p w14:paraId="569C19AE"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23.9/20(R4-2605706)</w:t>
            </w:r>
          </w:p>
          <w:p w14:paraId="3D921B3A"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24.3</w:t>
            </w:r>
            <w:r>
              <w:rPr>
                <w:rFonts w:ascii="Times New Roman" w:eastAsia="等线" w:hAnsi="Times New Roman"/>
                <w:sz w:val="16"/>
                <w:szCs w:val="16"/>
                <w:lang w:val="en-US" w:eastAsia="zh-CN"/>
              </w:rPr>
              <w:t xml:space="preserve"> (R4-2606311)</w:t>
            </w:r>
          </w:p>
          <w:p w14:paraId="292B52F1"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25.6/21.8 (R4-2606608)</w:t>
            </w:r>
          </w:p>
          <w:p w14:paraId="7E19BD57"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27.4/22.9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r>
      <w:tr w:rsidR="00281A3E" w14:paraId="38A64138" w14:textId="77777777" w:rsidTr="005C71CA">
        <w:trPr>
          <w:trHeight w:val="171"/>
          <w:jc w:val="center"/>
        </w:trPr>
        <w:tc>
          <w:tcPr>
            <w:tcW w:w="733" w:type="dxa"/>
            <w:vMerge/>
            <w:shd w:val="clear" w:color="auto" w:fill="D9E2F3" w:themeFill="accent1" w:themeFillTint="33"/>
            <w:tcMar>
              <w:top w:w="72" w:type="dxa"/>
              <w:left w:w="144" w:type="dxa"/>
              <w:bottom w:w="72" w:type="dxa"/>
              <w:right w:w="144" w:type="dxa"/>
            </w:tcMar>
          </w:tcPr>
          <w:p w14:paraId="5695E24B"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val="restart"/>
            <w:shd w:val="clear" w:color="auto" w:fill="D9E2F3" w:themeFill="accent1" w:themeFillTint="33"/>
          </w:tcPr>
          <w:p w14:paraId="4F17379A" w14:textId="77777777" w:rsidR="00281A3E" w:rsidRDefault="00281A3E" w:rsidP="005C71CA">
            <w:pPr>
              <w:pStyle w:val="TAC"/>
              <w:rPr>
                <w:rFonts w:ascii="Times New Roman" w:eastAsiaTheme="minorEastAsia" w:hAnsi="Times New Roman"/>
                <w:b/>
                <w:sz w:val="16"/>
                <w:szCs w:val="16"/>
                <w:lang w:val="en-US" w:eastAsia="zh-CN"/>
              </w:rPr>
            </w:pPr>
            <w:r>
              <w:rPr>
                <w:rFonts w:ascii="Times New Roman" w:eastAsiaTheme="minorEastAsia" w:hAnsi="Times New Roman"/>
                <w:b/>
                <w:sz w:val="16"/>
                <w:szCs w:val="16"/>
                <w:lang w:val="en-US" w:eastAsia="zh-CN"/>
              </w:rPr>
              <w:t>RANK 2</w:t>
            </w:r>
          </w:p>
        </w:tc>
        <w:tc>
          <w:tcPr>
            <w:tcW w:w="781" w:type="dxa"/>
            <w:shd w:val="clear" w:color="auto" w:fill="D9E2F3" w:themeFill="accent1" w:themeFillTint="33"/>
          </w:tcPr>
          <w:p w14:paraId="48BCFF6A"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801" w:type="dxa"/>
          </w:tcPr>
          <w:p w14:paraId="159F51A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32.6(R4-2606593)</w:t>
            </w:r>
          </w:p>
          <w:p w14:paraId="1C0BA2A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31.4(R4-2605683)</w:t>
            </w:r>
          </w:p>
          <w:p w14:paraId="056C6CC4"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20/22.7(R4-2605706)</w:t>
            </w:r>
          </w:p>
          <w:p w14:paraId="2B954B3C"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19/13.8</w:t>
            </w:r>
            <w:r>
              <w:rPr>
                <w:rFonts w:ascii="Times New Roman" w:eastAsia="等线" w:hAnsi="Times New Roman"/>
                <w:sz w:val="16"/>
                <w:szCs w:val="16"/>
                <w:lang w:val="en-US" w:eastAsia="zh-CN"/>
              </w:rPr>
              <w:t xml:space="preserve"> (R4-2606659)</w:t>
            </w:r>
          </w:p>
        </w:tc>
        <w:tc>
          <w:tcPr>
            <w:tcW w:w="1830" w:type="dxa"/>
            <w:tcMar>
              <w:top w:w="72" w:type="dxa"/>
              <w:left w:w="144" w:type="dxa"/>
              <w:bottom w:w="72" w:type="dxa"/>
              <w:right w:w="144" w:type="dxa"/>
            </w:tcMar>
          </w:tcPr>
          <w:p w14:paraId="197400D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35.2(R4-2606593)</w:t>
            </w:r>
          </w:p>
          <w:p w14:paraId="1250C286" w14:textId="77777777" w:rsidR="00281A3E" w:rsidRPr="00955518"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19/23(R4-2605706)</w:t>
            </w:r>
          </w:p>
        </w:tc>
        <w:tc>
          <w:tcPr>
            <w:tcW w:w="1165" w:type="dxa"/>
            <w:tcMar>
              <w:top w:w="72" w:type="dxa"/>
              <w:left w:w="144" w:type="dxa"/>
              <w:bottom w:w="72" w:type="dxa"/>
              <w:right w:w="144" w:type="dxa"/>
            </w:tcMar>
          </w:tcPr>
          <w:p w14:paraId="3F434BA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46.4(R4-2606593)</w:t>
            </w:r>
          </w:p>
        </w:tc>
        <w:tc>
          <w:tcPr>
            <w:tcW w:w="1333" w:type="dxa"/>
          </w:tcPr>
          <w:p w14:paraId="13BAD9C8" w14:textId="77777777" w:rsidR="00281A3E" w:rsidRDefault="00281A3E" w:rsidP="005C71CA">
            <w:pPr>
              <w:pStyle w:val="TAC"/>
              <w:rPr>
                <w:rFonts w:ascii="Times New Roman" w:eastAsiaTheme="minorEastAsia" w:hAnsi="Times New Roman"/>
                <w:sz w:val="16"/>
                <w:szCs w:val="16"/>
                <w:lang w:val="en-US" w:eastAsia="zh-CN"/>
              </w:rPr>
            </w:pPr>
            <w:bookmarkStart w:id="2" w:name="OLE_LINK1"/>
            <w:r>
              <w:rPr>
                <w:rFonts w:ascii="Times New Roman" w:eastAsiaTheme="minorEastAsia" w:hAnsi="Times New Roman"/>
                <w:sz w:val="16"/>
                <w:szCs w:val="16"/>
                <w:lang w:val="en-US" w:eastAsia="zh-CN"/>
              </w:rPr>
              <w:t>N/A</w:t>
            </w:r>
            <w:bookmarkEnd w:id="2"/>
            <w:r>
              <w:rPr>
                <w:rFonts w:ascii="Times New Roman" w:eastAsiaTheme="minorEastAsia" w:hAnsi="Times New Roman"/>
                <w:sz w:val="16"/>
                <w:szCs w:val="16"/>
                <w:lang w:val="en-US" w:eastAsia="zh-CN"/>
              </w:rPr>
              <w:t>(R4-2606593)</w:t>
            </w:r>
          </w:p>
        </w:tc>
        <w:tc>
          <w:tcPr>
            <w:tcW w:w="1484" w:type="dxa"/>
          </w:tcPr>
          <w:p w14:paraId="02418E6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28009022" w14:textId="4210E5FA"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/24.7(R4-2605706)</w:t>
            </w:r>
          </w:p>
        </w:tc>
      </w:tr>
      <w:tr w:rsidR="00281A3E" w14:paraId="5005047D" w14:textId="77777777" w:rsidTr="005C71CA">
        <w:trPr>
          <w:trHeight w:val="171"/>
          <w:jc w:val="center"/>
        </w:trPr>
        <w:tc>
          <w:tcPr>
            <w:tcW w:w="733" w:type="dxa"/>
            <w:vMerge/>
            <w:shd w:val="clear" w:color="auto" w:fill="D9E2F3" w:themeFill="accent1" w:themeFillTint="33"/>
            <w:tcMar>
              <w:top w:w="72" w:type="dxa"/>
              <w:left w:w="144" w:type="dxa"/>
              <w:bottom w:w="72" w:type="dxa"/>
              <w:right w:w="144" w:type="dxa"/>
            </w:tcMar>
          </w:tcPr>
          <w:p w14:paraId="5D20DC28"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shd w:val="clear" w:color="auto" w:fill="D9E2F3" w:themeFill="accent1" w:themeFillTint="33"/>
          </w:tcPr>
          <w:p w14:paraId="50AACA10" w14:textId="77777777" w:rsidR="00281A3E" w:rsidRDefault="00281A3E" w:rsidP="005C71CA">
            <w:pPr>
              <w:pStyle w:val="TAC"/>
              <w:rPr>
                <w:rFonts w:ascii="Times New Roman" w:eastAsiaTheme="minorEastAsia" w:hAnsi="Times New Roman"/>
                <w:b/>
                <w:sz w:val="16"/>
                <w:szCs w:val="16"/>
                <w:lang w:val="en-US" w:eastAsia="zh-CN"/>
              </w:rPr>
            </w:pPr>
          </w:p>
        </w:tc>
        <w:tc>
          <w:tcPr>
            <w:tcW w:w="781" w:type="dxa"/>
            <w:shd w:val="clear" w:color="auto" w:fill="D9E2F3" w:themeFill="accent1" w:themeFillTint="33"/>
          </w:tcPr>
          <w:p w14:paraId="4316B85B"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801" w:type="dxa"/>
          </w:tcPr>
          <w:p w14:paraId="59AB4E2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31.5(R4-2606593)</w:t>
            </w:r>
          </w:p>
          <w:p w14:paraId="1BE218D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27.8(R4-2605683)</w:t>
            </w:r>
          </w:p>
          <w:p w14:paraId="4BE0C94D"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26.4/21(R4-2605706)</w:t>
            </w:r>
          </w:p>
          <w:p w14:paraId="099761D9"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26.7/20.7</w:t>
            </w:r>
            <w:r>
              <w:rPr>
                <w:rFonts w:ascii="Times New Roman" w:eastAsia="等线" w:hAnsi="Times New Roman"/>
                <w:sz w:val="16"/>
                <w:szCs w:val="16"/>
                <w:lang w:val="en-US" w:eastAsia="zh-CN"/>
              </w:rPr>
              <w:t xml:space="preserve"> (R4-2606659)</w:t>
            </w:r>
          </w:p>
        </w:tc>
        <w:tc>
          <w:tcPr>
            <w:tcW w:w="1830" w:type="dxa"/>
            <w:tcMar>
              <w:top w:w="72" w:type="dxa"/>
              <w:left w:w="144" w:type="dxa"/>
              <w:bottom w:w="72" w:type="dxa"/>
              <w:right w:w="144" w:type="dxa"/>
            </w:tcMar>
          </w:tcPr>
          <w:p w14:paraId="0F91714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59B2F05A" w14:textId="77777777" w:rsidR="00281A3E" w:rsidRPr="00955518"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27.6/21.3(R4-2605706)</w:t>
            </w:r>
          </w:p>
        </w:tc>
        <w:tc>
          <w:tcPr>
            <w:tcW w:w="1165" w:type="dxa"/>
            <w:tcMar>
              <w:top w:w="72" w:type="dxa"/>
              <w:left w:w="144" w:type="dxa"/>
              <w:bottom w:w="72" w:type="dxa"/>
              <w:right w:w="144" w:type="dxa"/>
            </w:tcMar>
          </w:tcPr>
          <w:p w14:paraId="40BBA4C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333" w:type="dxa"/>
          </w:tcPr>
          <w:p w14:paraId="79AE533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484" w:type="dxa"/>
          </w:tcPr>
          <w:p w14:paraId="2FBA6F4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1E4B7645" w14:textId="299BEB4F"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/22.8(R4-2605706)</w:t>
            </w:r>
          </w:p>
        </w:tc>
      </w:tr>
      <w:tr w:rsidR="00281A3E" w14:paraId="78B6EE45" w14:textId="77777777" w:rsidTr="005C71CA">
        <w:trPr>
          <w:trHeight w:val="171"/>
          <w:jc w:val="center"/>
        </w:trPr>
        <w:tc>
          <w:tcPr>
            <w:tcW w:w="733" w:type="dxa"/>
            <w:vMerge/>
            <w:shd w:val="clear" w:color="auto" w:fill="D9E2F3" w:themeFill="accent1" w:themeFillTint="33"/>
            <w:tcMar>
              <w:top w:w="72" w:type="dxa"/>
              <w:left w:w="144" w:type="dxa"/>
              <w:bottom w:w="72" w:type="dxa"/>
              <w:right w:w="144" w:type="dxa"/>
            </w:tcMar>
          </w:tcPr>
          <w:p w14:paraId="6B8A1DED"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val="restart"/>
            <w:shd w:val="clear" w:color="auto" w:fill="D9E2F3" w:themeFill="accent1" w:themeFillTint="33"/>
          </w:tcPr>
          <w:p w14:paraId="2CAB0A3B" w14:textId="77777777" w:rsidR="00281A3E" w:rsidRDefault="00281A3E" w:rsidP="005C71CA">
            <w:pPr>
              <w:pStyle w:val="TAC"/>
              <w:rPr>
                <w:rFonts w:ascii="Times New Roman" w:eastAsiaTheme="minorEastAsia" w:hAnsi="Times New Roman"/>
                <w:b/>
                <w:sz w:val="16"/>
                <w:szCs w:val="16"/>
                <w:lang w:val="en-US" w:eastAsia="zh-CN"/>
              </w:rPr>
            </w:pPr>
            <w:r>
              <w:rPr>
                <w:rFonts w:ascii="Times New Roman" w:eastAsiaTheme="minorEastAsia" w:hAnsi="Times New Roman"/>
                <w:b/>
                <w:sz w:val="16"/>
                <w:szCs w:val="16"/>
                <w:lang w:val="en-US" w:eastAsia="zh-CN"/>
              </w:rPr>
              <w:t>RANK 4</w:t>
            </w:r>
          </w:p>
        </w:tc>
        <w:tc>
          <w:tcPr>
            <w:tcW w:w="781" w:type="dxa"/>
            <w:shd w:val="clear" w:color="auto" w:fill="D9E2F3" w:themeFill="accent1" w:themeFillTint="33"/>
          </w:tcPr>
          <w:p w14:paraId="38B43A19"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801" w:type="dxa"/>
          </w:tcPr>
          <w:p w14:paraId="7525A18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34.24(R4-2606593)</w:t>
            </w:r>
          </w:p>
          <w:p w14:paraId="3FB3A193" w14:textId="34DCEF97" w:rsidR="00281A3E" w:rsidRDefault="00770394" w:rsidP="005C71CA">
            <w:pPr>
              <w:pStyle w:val="TAC"/>
              <w:rPr>
                <w:rFonts w:ascii="Times New Roman" w:eastAsiaTheme="minorEastAsia" w:hAnsi="Times New Roman"/>
                <w:sz w:val="16"/>
                <w:szCs w:val="16"/>
                <w:highlight w:val="yellow"/>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/24(R4-2605706)</w:t>
            </w:r>
          </w:p>
        </w:tc>
        <w:tc>
          <w:tcPr>
            <w:tcW w:w="1830" w:type="dxa"/>
            <w:tcMar>
              <w:top w:w="72" w:type="dxa"/>
              <w:left w:w="144" w:type="dxa"/>
              <w:bottom w:w="72" w:type="dxa"/>
              <w:right w:w="144" w:type="dxa"/>
            </w:tcMar>
          </w:tcPr>
          <w:p w14:paraId="694A47E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61B5A8BC" w14:textId="270F19FF"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/23(R4-2605706)</w:t>
            </w:r>
          </w:p>
        </w:tc>
        <w:tc>
          <w:tcPr>
            <w:tcW w:w="1165" w:type="dxa"/>
            <w:tcMar>
              <w:top w:w="72" w:type="dxa"/>
              <w:left w:w="144" w:type="dxa"/>
              <w:bottom w:w="72" w:type="dxa"/>
              <w:right w:w="144" w:type="dxa"/>
            </w:tcMar>
          </w:tcPr>
          <w:p w14:paraId="11170E2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333" w:type="dxa"/>
          </w:tcPr>
          <w:p w14:paraId="3C86266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484" w:type="dxa"/>
          </w:tcPr>
          <w:p w14:paraId="017B7D5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7984DA48" w14:textId="0713D9BD"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(R4-2605706)</w:t>
            </w:r>
          </w:p>
        </w:tc>
      </w:tr>
      <w:tr w:rsidR="00281A3E" w14:paraId="48719ED0" w14:textId="77777777" w:rsidTr="005C71CA">
        <w:trPr>
          <w:trHeight w:val="171"/>
          <w:jc w:val="center"/>
        </w:trPr>
        <w:tc>
          <w:tcPr>
            <w:tcW w:w="733" w:type="dxa"/>
            <w:vMerge/>
            <w:shd w:val="clear" w:color="auto" w:fill="D9E2F3" w:themeFill="accent1" w:themeFillTint="33"/>
            <w:tcMar>
              <w:top w:w="72" w:type="dxa"/>
              <w:left w:w="144" w:type="dxa"/>
              <w:bottom w:w="72" w:type="dxa"/>
              <w:right w:w="144" w:type="dxa"/>
            </w:tcMar>
          </w:tcPr>
          <w:p w14:paraId="1CDFCB06"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shd w:val="clear" w:color="auto" w:fill="D9E2F3" w:themeFill="accent1" w:themeFillTint="33"/>
          </w:tcPr>
          <w:p w14:paraId="507C65B1" w14:textId="77777777" w:rsidR="00281A3E" w:rsidRDefault="00281A3E" w:rsidP="005C71CA">
            <w:pPr>
              <w:pStyle w:val="TAC"/>
              <w:rPr>
                <w:rFonts w:ascii="Times New Roman" w:eastAsiaTheme="minorEastAsia" w:hAnsi="Times New Roman"/>
                <w:b/>
                <w:sz w:val="16"/>
                <w:szCs w:val="16"/>
                <w:lang w:val="en-US" w:eastAsia="zh-CN"/>
              </w:rPr>
            </w:pPr>
          </w:p>
        </w:tc>
        <w:tc>
          <w:tcPr>
            <w:tcW w:w="781" w:type="dxa"/>
            <w:shd w:val="clear" w:color="auto" w:fill="D9E2F3" w:themeFill="accent1" w:themeFillTint="33"/>
          </w:tcPr>
          <w:p w14:paraId="4F562033"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801" w:type="dxa"/>
          </w:tcPr>
          <w:p w14:paraId="361E29C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3E34BA2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27/22(R4-2605706)</w:t>
            </w:r>
          </w:p>
        </w:tc>
        <w:tc>
          <w:tcPr>
            <w:tcW w:w="1830" w:type="dxa"/>
            <w:tcMar>
              <w:top w:w="72" w:type="dxa"/>
              <w:left w:w="144" w:type="dxa"/>
              <w:bottom w:w="72" w:type="dxa"/>
              <w:right w:w="144" w:type="dxa"/>
            </w:tcMar>
          </w:tcPr>
          <w:p w14:paraId="07D6AA10"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5146E24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27/22(R4-2605706)</w:t>
            </w:r>
          </w:p>
        </w:tc>
        <w:tc>
          <w:tcPr>
            <w:tcW w:w="1165" w:type="dxa"/>
            <w:tcMar>
              <w:top w:w="72" w:type="dxa"/>
              <w:left w:w="144" w:type="dxa"/>
              <w:bottom w:w="72" w:type="dxa"/>
              <w:right w:w="144" w:type="dxa"/>
            </w:tcMar>
          </w:tcPr>
          <w:p w14:paraId="2762CB8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333" w:type="dxa"/>
          </w:tcPr>
          <w:p w14:paraId="1426D3CF"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484" w:type="dxa"/>
          </w:tcPr>
          <w:p w14:paraId="309876E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6416596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32.9/24(R4-2605706)</w:t>
            </w:r>
          </w:p>
        </w:tc>
      </w:tr>
      <w:tr w:rsidR="00281A3E" w14:paraId="6434DE7E" w14:textId="77777777" w:rsidTr="005C71CA">
        <w:trPr>
          <w:trHeight w:val="12"/>
          <w:jc w:val="center"/>
        </w:trPr>
        <w:tc>
          <w:tcPr>
            <w:tcW w:w="733" w:type="dxa"/>
            <w:vMerge w:val="restart"/>
            <w:shd w:val="clear" w:color="auto" w:fill="D9E2F3" w:themeFill="accent1" w:themeFillTint="33"/>
            <w:tcMar>
              <w:top w:w="72" w:type="dxa"/>
              <w:left w:w="144" w:type="dxa"/>
              <w:bottom w:w="72" w:type="dxa"/>
              <w:right w:w="144" w:type="dxa"/>
            </w:tcMar>
          </w:tcPr>
          <w:p w14:paraId="49E660D6" w14:textId="77777777" w:rsidR="00281A3E" w:rsidRDefault="00281A3E" w:rsidP="005C71CA">
            <w:pPr>
              <w:pStyle w:val="TAH"/>
              <w:rPr>
                <w:rFonts w:ascii="Times New Roman" w:hAnsi="Times New Roman"/>
                <w:sz w:val="16"/>
                <w:szCs w:val="16"/>
                <w:lang w:val="en-US" w:eastAsia="zh-CN"/>
              </w:rPr>
            </w:pPr>
            <w:r>
              <w:rPr>
                <w:rFonts w:ascii="Times New Roman" w:eastAsiaTheme="minorEastAsia" w:hAnsi="Times New Roman"/>
                <w:sz w:val="16"/>
                <w:szCs w:val="16"/>
                <w:lang w:val="en-US" w:eastAsia="zh-CN"/>
              </w:rPr>
              <w:t>MCS 24</w:t>
            </w:r>
          </w:p>
        </w:tc>
        <w:tc>
          <w:tcPr>
            <w:tcW w:w="791" w:type="dxa"/>
            <w:vMerge w:val="restart"/>
            <w:shd w:val="clear" w:color="auto" w:fill="D9E2F3" w:themeFill="accent1" w:themeFillTint="33"/>
          </w:tcPr>
          <w:p w14:paraId="261DD254" w14:textId="77777777" w:rsidR="00281A3E" w:rsidRDefault="00281A3E" w:rsidP="005C71CA">
            <w:pPr>
              <w:pStyle w:val="TAC"/>
              <w:rPr>
                <w:rFonts w:ascii="Times New Roman" w:eastAsiaTheme="minorEastAsia" w:hAnsi="Times New Roman"/>
                <w:b/>
                <w:bCs/>
                <w:sz w:val="16"/>
                <w:szCs w:val="16"/>
                <w:lang w:val="en-US" w:eastAsia="zh-CN"/>
              </w:rPr>
            </w:pPr>
            <w:r>
              <w:rPr>
                <w:rFonts w:ascii="Times New Roman" w:eastAsiaTheme="minorEastAsia" w:hAnsi="Times New Roman"/>
                <w:b/>
                <w:sz w:val="16"/>
                <w:szCs w:val="16"/>
                <w:lang w:val="en-US" w:eastAsia="zh-CN"/>
              </w:rPr>
              <w:t>RANK 1</w:t>
            </w:r>
          </w:p>
        </w:tc>
        <w:tc>
          <w:tcPr>
            <w:tcW w:w="781" w:type="dxa"/>
            <w:shd w:val="clear" w:color="auto" w:fill="D9E2F3" w:themeFill="accent1" w:themeFillTint="33"/>
          </w:tcPr>
          <w:p w14:paraId="611A9929"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801" w:type="dxa"/>
          </w:tcPr>
          <w:p w14:paraId="5472A00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29.8(R4-2606593)</w:t>
            </w:r>
          </w:p>
          <w:p w14:paraId="4C71CFC2"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27.7/22.3(R4-2605706)</w:t>
            </w:r>
          </w:p>
          <w:p w14:paraId="453C2D8D"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26.9</w:t>
            </w:r>
            <w:r>
              <w:rPr>
                <w:rFonts w:ascii="Times New Roman" w:eastAsia="等线" w:hAnsi="Times New Roman"/>
                <w:sz w:val="16"/>
                <w:szCs w:val="16"/>
                <w:lang w:val="en-US" w:eastAsia="zh-CN"/>
              </w:rPr>
              <w:t xml:space="preserve"> (R4-2606311)</w:t>
            </w:r>
          </w:p>
          <w:p w14:paraId="30AC5F87"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28/24.1 (R4-2606608)</w:t>
            </w:r>
          </w:p>
          <w:p w14:paraId="5FD987B2"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28.3/23.6</w:t>
            </w:r>
            <w:r>
              <w:rPr>
                <w:rFonts w:ascii="Times New Roman" w:eastAsia="等线" w:hAnsi="Times New Roman"/>
                <w:sz w:val="16"/>
                <w:szCs w:val="16"/>
                <w:lang w:val="en-US" w:eastAsia="zh-CN"/>
              </w:rPr>
              <w:t xml:space="preserve"> (R4-2606659)</w:t>
            </w:r>
          </w:p>
          <w:p w14:paraId="3737A6B5"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29.9/24.8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830" w:type="dxa"/>
            <w:tcMar>
              <w:top w:w="72" w:type="dxa"/>
              <w:left w:w="144" w:type="dxa"/>
              <w:bottom w:w="72" w:type="dxa"/>
              <w:right w:w="144" w:type="dxa"/>
            </w:tcMar>
          </w:tcPr>
          <w:p w14:paraId="6D034EEF"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30.9(R4-2606593)</w:t>
            </w:r>
          </w:p>
          <w:p w14:paraId="32F81738"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28.4/22.6(R4-2605706)</w:t>
            </w:r>
          </w:p>
          <w:p w14:paraId="729F8480"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27.1</w:t>
            </w:r>
            <w:r>
              <w:rPr>
                <w:rFonts w:ascii="Times New Roman" w:eastAsia="等线" w:hAnsi="Times New Roman"/>
                <w:sz w:val="16"/>
                <w:szCs w:val="16"/>
                <w:lang w:val="en-US" w:eastAsia="zh-CN"/>
              </w:rPr>
              <w:t xml:space="preserve"> (R4-2606311)</w:t>
            </w:r>
          </w:p>
          <w:p w14:paraId="6CAB1570"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29.4/24.3</w:t>
            </w:r>
            <w:r>
              <w:rPr>
                <w:rFonts w:ascii="Times New Roman" w:eastAsia="等线" w:hAnsi="Times New Roman"/>
                <w:sz w:val="16"/>
                <w:szCs w:val="16"/>
                <w:lang w:val="en-US" w:eastAsia="zh-CN"/>
              </w:rPr>
              <w:t xml:space="preserve"> (R4-2606608)</w:t>
            </w:r>
          </w:p>
          <w:p w14:paraId="7A625C1A"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31.3/25.2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165" w:type="dxa"/>
            <w:tcMar>
              <w:top w:w="72" w:type="dxa"/>
              <w:left w:w="144" w:type="dxa"/>
              <w:bottom w:w="72" w:type="dxa"/>
              <w:right w:w="144" w:type="dxa"/>
            </w:tcMar>
          </w:tcPr>
          <w:p w14:paraId="2A74395F"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32.51(R4-2606593)</w:t>
            </w:r>
          </w:p>
          <w:p w14:paraId="47C9C8F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33.8/26.8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333" w:type="dxa"/>
          </w:tcPr>
          <w:p w14:paraId="232F118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33.31(R4-2606593)</w:t>
            </w:r>
          </w:p>
          <w:p w14:paraId="5FBF6C0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35.1/27.2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484" w:type="dxa"/>
          </w:tcPr>
          <w:p w14:paraId="4DA07DD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33.8(R4-2606593)</w:t>
            </w:r>
          </w:p>
          <w:p w14:paraId="21099D5E"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29.9/23.7(R4-2605706)</w:t>
            </w:r>
          </w:p>
          <w:p w14:paraId="08E6F253"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28.4</w:t>
            </w:r>
            <w:r>
              <w:rPr>
                <w:rFonts w:ascii="Times New Roman" w:eastAsia="等线" w:hAnsi="Times New Roman"/>
                <w:sz w:val="16"/>
                <w:szCs w:val="16"/>
                <w:lang w:val="en-US" w:eastAsia="zh-CN"/>
              </w:rPr>
              <w:t xml:space="preserve"> (R4-2606311)</w:t>
            </w:r>
          </w:p>
          <w:p w14:paraId="1EEAFF18"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32.3/25.9</w:t>
            </w:r>
            <w:r>
              <w:rPr>
                <w:rFonts w:ascii="Times New Roman" w:eastAsia="等线" w:hAnsi="Times New Roman"/>
                <w:sz w:val="16"/>
                <w:szCs w:val="16"/>
                <w:lang w:val="en-US" w:eastAsia="zh-CN"/>
              </w:rPr>
              <w:t xml:space="preserve"> (R4-2606608)</w:t>
            </w:r>
          </w:p>
          <w:p w14:paraId="38490440"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36.2/28.4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r>
      <w:tr w:rsidR="00281A3E" w14:paraId="6C6BA99E" w14:textId="77777777" w:rsidTr="005C71CA">
        <w:trPr>
          <w:trHeight w:val="12"/>
          <w:jc w:val="center"/>
        </w:trPr>
        <w:tc>
          <w:tcPr>
            <w:tcW w:w="733" w:type="dxa"/>
            <w:vMerge/>
            <w:shd w:val="clear" w:color="auto" w:fill="D9E2F3" w:themeFill="accent1" w:themeFillTint="33"/>
            <w:tcMar>
              <w:top w:w="72" w:type="dxa"/>
              <w:left w:w="144" w:type="dxa"/>
              <w:bottom w:w="72" w:type="dxa"/>
              <w:right w:w="144" w:type="dxa"/>
            </w:tcMar>
          </w:tcPr>
          <w:p w14:paraId="5B488068"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shd w:val="clear" w:color="auto" w:fill="D9E2F3" w:themeFill="accent1" w:themeFillTint="33"/>
          </w:tcPr>
          <w:p w14:paraId="0773008F" w14:textId="77777777" w:rsidR="00281A3E" w:rsidRDefault="00281A3E" w:rsidP="005C71CA">
            <w:pPr>
              <w:pStyle w:val="TAC"/>
              <w:rPr>
                <w:rFonts w:ascii="Times New Roman" w:eastAsiaTheme="minorEastAsia" w:hAnsi="Times New Roman"/>
                <w:b/>
                <w:sz w:val="16"/>
                <w:szCs w:val="16"/>
                <w:lang w:val="en-US" w:eastAsia="zh-CN"/>
              </w:rPr>
            </w:pPr>
          </w:p>
        </w:tc>
        <w:tc>
          <w:tcPr>
            <w:tcW w:w="781" w:type="dxa"/>
            <w:shd w:val="clear" w:color="auto" w:fill="D9E2F3" w:themeFill="accent1" w:themeFillTint="33"/>
          </w:tcPr>
          <w:p w14:paraId="61E91B34"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801" w:type="dxa"/>
          </w:tcPr>
          <w:p w14:paraId="46C58F0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27.9(R4-2606593)</w:t>
            </w:r>
          </w:p>
          <w:p w14:paraId="240BEF88"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23.9/20.6(R4-2605706)</w:t>
            </w:r>
          </w:p>
          <w:p w14:paraId="78F109E5"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25.4</w:t>
            </w:r>
            <w:r>
              <w:rPr>
                <w:rFonts w:ascii="Times New Roman" w:eastAsia="等线" w:hAnsi="Times New Roman"/>
                <w:sz w:val="16"/>
                <w:szCs w:val="16"/>
                <w:lang w:val="en-US" w:eastAsia="zh-CN"/>
              </w:rPr>
              <w:t xml:space="preserve"> (R4-2606311)</w:t>
            </w:r>
          </w:p>
          <w:p w14:paraId="5215A00F"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26/22.6</w:t>
            </w:r>
            <w:r>
              <w:rPr>
                <w:rFonts w:ascii="Times New Roman" w:eastAsia="等线" w:hAnsi="Times New Roman"/>
                <w:sz w:val="16"/>
                <w:szCs w:val="16"/>
                <w:lang w:val="en-US" w:eastAsia="zh-CN"/>
              </w:rPr>
              <w:t xml:space="preserve"> (R4-2606608)</w:t>
            </w:r>
          </w:p>
          <w:p w14:paraId="22AA41AF"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25.6/21.9</w:t>
            </w:r>
            <w:r>
              <w:rPr>
                <w:rFonts w:ascii="Times New Roman" w:eastAsia="等线" w:hAnsi="Times New Roman"/>
                <w:sz w:val="16"/>
                <w:szCs w:val="16"/>
                <w:lang w:val="en-US" w:eastAsia="zh-CN"/>
              </w:rPr>
              <w:t xml:space="preserve"> (R4-2606659)</w:t>
            </w:r>
          </w:p>
          <w:p w14:paraId="78A68F11"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27.9/24.6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830" w:type="dxa"/>
            <w:tcMar>
              <w:top w:w="72" w:type="dxa"/>
              <w:left w:w="144" w:type="dxa"/>
              <w:bottom w:w="72" w:type="dxa"/>
              <w:right w:w="144" w:type="dxa"/>
            </w:tcMar>
          </w:tcPr>
          <w:p w14:paraId="28CB7DB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28.41(R4-2606593)</w:t>
            </w:r>
          </w:p>
          <w:p w14:paraId="21A340D5"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24.1/20.7(R4-2605706)</w:t>
            </w:r>
          </w:p>
          <w:p w14:paraId="0EFAF350"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25.6</w:t>
            </w:r>
            <w:r>
              <w:rPr>
                <w:rFonts w:ascii="Times New Roman" w:eastAsia="等线" w:hAnsi="Times New Roman"/>
                <w:sz w:val="16"/>
                <w:szCs w:val="16"/>
                <w:lang w:val="en-US" w:eastAsia="zh-CN"/>
              </w:rPr>
              <w:t xml:space="preserve"> (R4-2606311)</w:t>
            </w:r>
          </w:p>
          <w:p w14:paraId="4C5505ED"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US" w:eastAsia="zh-CN"/>
              </w:rPr>
              <w:t>26.6/22.7</w:t>
            </w:r>
            <w:r>
              <w:rPr>
                <w:rFonts w:ascii="Times New Roman" w:eastAsia="等线" w:hAnsi="Times New Roman"/>
                <w:sz w:val="16"/>
                <w:szCs w:val="16"/>
                <w:lang w:val="en-US" w:eastAsia="zh-CN"/>
              </w:rPr>
              <w:t xml:space="preserve"> (R4-2606608)</w:t>
            </w:r>
          </w:p>
          <w:p w14:paraId="74D121F9"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29.2/24.7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165" w:type="dxa"/>
            <w:tcMar>
              <w:top w:w="72" w:type="dxa"/>
              <w:left w:w="144" w:type="dxa"/>
              <w:bottom w:w="72" w:type="dxa"/>
              <w:right w:w="144" w:type="dxa"/>
            </w:tcMar>
          </w:tcPr>
          <w:p w14:paraId="1611353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30.01(R4-2606593)</w:t>
            </w:r>
          </w:p>
          <w:p w14:paraId="2D34084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31.4/26.2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333" w:type="dxa"/>
          </w:tcPr>
          <w:p w14:paraId="402F5314"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30.61(R4-2606593)</w:t>
            </w:r>
          </w:p>
          <w:p w14:paraId="72930FB0"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hint="eastAsia"/>
                <w:sz w:val="16"/>
                <w:szCs w:val="16"/>
                <w:lang w:val="en-US" w:eastAsia="zh-CN"/>
              </w:rPr>
              <w:t xml:space="preserve">31.9/26.5 (4R/8R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c>
          <w:tcPr>
            <w:tcW w:w="1484" w:type="dxa"/>
          </w:tcPr>
          <w:p w14:paraId="0ECDC29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31.4 (R4-2606593)</w:t>
            </w:r>
          </w:p>
          <w:p w14:paraId="06AE9A7C"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25.3/21.7(R4-2605706)</w:t>
            </w:r>
          </w:p>
          <w:p w14:paraId="73693E0B" w14:textId="77777777" w:rsidR="00281A3E" w:rsidRDefault="00281A3E" w:rsidP="005C71CA">
            <w:pPr>
              <w:pStyle w:val="TAC"/>
              <w:rPr>
                <w:rFonts w:ascii="Times New Roman" w:eastAsia="等线" w:hAnsi="Times New Roman"/>
                <w:sz w:val="16"/>
                <w:szCs w:val="16"/>
                <w:lang w:val="en-US" w:eastAsia="zh-CN"/>
              </w:rPr>
            </w:pPr>
            <w:r>
              <w:rPr>
                <w:rFonts w:ascii="Times New Roman" w:eastAsiaTheme="minorEastAsia" w:hAnsi="Times New Roman"/>
                <w:sz w:val="16"/>
                <w:szCs w:val="16"/>
                <w:lang w:val="en-GB" w:eastAsia="zh-CN"/>
              </w:rPr>
              <w:t>26.1</w:t>
            </w:r>
            <w:r>
              <w:rPr>
                <w:rFonts w:ascii="Times New Roman" w:eastAsia="等线" w:hAnsi="Times New Roman"/>
                <w:sz w:val="16"/>
                <w:szCs w:val="16"/>
                <w:lang w:val="en-US" w:eastAsia="zh-CN"/>
              </w:rPr>
              <w:t xml:space="preserve"> (R4-2606311)</w:t>
            </w:r>
          </w:p>
          <w:p w14:paraId="277E1246"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sz w:val="16"/>
                <w:szCs w:val="16"/>
                <w:lang w:val="en-US" w:eastAsia="zh-CN"/>
              </w:rPr>
              <w:t>28.3/24.3 (R4-2606608)</w:t>
            </w:r>
          </w:p>
          <w:p w14:paraId="2A8FDF06" w14:textId="77777777" w:rsidR="00281A3E" w:rsidRDefault="00281A3E" w:rsidP="005C71CA">
            <w:pPr>
              <w:pStyle w:val="TAC"/>
              <w:rPr>
                <w:rFonts w:ascii="Times New Roman" w:eastAsia="等线" w:hAnsi="Times New Roman"/>
                <w:sz w:val="16"/>
                <w:szCs w:val="16"/>
                <w:lang w:val="en-US" w:eastAsia="zh-CN"/>
              </w:rPr>
            </w:pPr>
            <w:r>
              <w:rPr>
                <w:rFonts w:ascii="Times New Roman" w:eastAsia="等线" w:hAnsi="Times New Roman" w:hint="eastAsia"/>
                <w:sz w:val="16"/>
                <w:szCs w:val="16"/>
                <w:lang w:val="en-US" w:eastAsia="zh-CN"/>
              </w:rPr>
              <w:t xml:space="preserve">33.5/26.9 </w:t>
            </w:r>
            <w:r>
              <w:rPr>
                <w:rFonts w:ascii="Times New Roman" w:eastAsiaTheme="minorEastAsia" w:hAnsi="Times New Roman" w:hint="eastAsia"/>
                <w:sz w:val="16"/>
                <w:szCs w:val="16"/>
                <w:lang w:val="en-US" w:eastAsia="zh-CN"/>
              </w:rPr>
              <w:t xml:space="preserve">(4R/8R </w:t>
            </w:r>
            <w:r>
              <w:rPr>
                <w:rFonts w:ascii="Times New Roman" w:eastAsiaTheme="minorEastAsia" w:hAnsi="Times New Roman"/>
                <w:sz w:val="16"/>
                <w:szCs w:val="16"/>
                <w:lang w:val="en-US" w:eastAsia="zh-CN"/>
              </w:rPr>
              <w:t>R4-260</w:t>
            </w:r>
            <w:r>
              <w:rPr>
                <w:rFonts w:ascii="Times New Roman" w:eastAsiaTheme="minorEastAsia" w:hAnsi="Times New Roman" w:hint="eastAsia"/>
                <w:sz w:val="16"/>
                <w:szCs w:val="16"/>
                <w:lang w:val="en-US" w:eastAsia="zh-CN"/>
              </w:rPr>
              <w:t>7304)</w:t>
            </w:r>
          </w:p>
        </w:tc>
      </w:tr>
      <w:tr w:rsidR="00281A3E" w14:paraId="4AAA6FA9" w14:textId="77777777" w:rsidTr="005C71CA">
        <w:trPr>
          <w:trHeight w:val="12"/>
          <w:jc w:val="center"/>
        </w:trPr>
        <w:tc>
          <w:tcPr>
            <w:tcW w:w="733" w:type="dxa"/>
            <w:vMerge/>
            <w:shd w:val="clear" w:color="auto" w:fill="D9E2F3" w:themeFill="accent1" w:themeFillTint="33"/>
            <w:tcMar>
              <w:top w:w="72" w:type="dxa"/>
              <w:left w:w="144" w:type="dxa"/>
              <w:bottom w:w="72" w:type="dxa"/>
              <w:right w:w="144" w:type="dxa"/>
            </w:tcMar>
          </w:tcPr>
          <w:p w14:paraId="7956F454"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val="restart"/>
            <w:shd w:val="clear" w:color="auto" w:fill="D9E2F3" w:themeFill="accent1" w:themeFillTint="33"/>
          </w:tcPr>
          <w:p w14:paraId="17E823F1" w14:textId="77777777" w:rsidR="00281A3E" w:rsidRDefault="00281A3E" w:rsidP="005C71CA">
            <w:pPr>
              <w:pStyle w:val="TAC"/>
              <w:rPr>
                <w:rFonts w:ascii="Times New Roman" w:eastAsiaTheme="minorEastAsia" w:hAnsi="Times New Roman"/>
                <w:b/>
                <w:sz w:val="16"/>
                <w:szCs w:val="16"/>
                <w:lang w:val="en-US" w:eastAsia="zh-CN"/>
              </w:rPr>
            </w:pPr>
            <w:r>
              <w:rPr>
                <w:rFonts w:ascii="Times New Roman" w:eastAsiaTheme="minorEastAsia" w:hAnsi="Times New Roman"/>
                <w:b/>
                <w:sz w:val="16"/>
                <w:szCs w:val="16"/>
                <w:lang w:val="en-US" w:eastAsia="zh-CN"/>
              </w:rPr>
              <w:t>RANK 2</w:t>
            </w:r>
          </w:p>
        </w:tc>
        <w:tc>
          <w:tcPr>
            <w:tcW w:w="781" w:type="dxa"/>
            <w:shd w:val="clear" w:color="auto" w:fill="D9E2F3" w:themeFill="accent1" w:themeFillTint="33"/>
          </w:tcPr>
          <w:p w14:paraId="3FB79DE8"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801" w:type="dxa"/>
          </w:tcPr>
          <w:p w14:paraId="0231A07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42.51(R4-2606593)</w:t>
            </w:r>
          </w:p>
          <w:p w14:paraId="44E54D72" w14:textId="77777777" w:rsidR="00281A3E"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34/23.9(R4-2605706)</w:t>
            </w:r>
          </w:p>
          <w:p w14:paraId="2BD8D6F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GB" w:eastAsia="zh-CN"/>
              </w:rPr>
              <w:t>37/28</w:t>
            </w:r>
            <w:r>
              <w:rPr>
                <w:rFonts w:ascii="Times New Roman" w:eastAsia="等线" w:hAnsi="Times New Roman"/>
                <w:sz w:val="16"/>
                <w:szCs w:val="16"/>
                <w:lang w:val="en-US" w:eastAsia="zh-CN"/>
              </w:rPr>
              <w:t xml:space="preserve"> (R4-2606659)</w:t>
            </w:r>
          </w:p>
        </w:tc>
        <w:tc>
          <w:tcPr>
            <w:tcW w:w="1830" w:type="dxa"/>
            <w:tcMar>
              <w:top w:w="72" w:type="dxa"/>
              <w:left w:w="144" w:type="dxa"/>
              <w:bottom w:w="72" w:type="dxa"/>
              <w:right w:w="144" w:type="dxa"/>
            </w:tcMar>
          </w:tcPr>
          <w:p w14:paraId="38BAEC2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7602D076" w14:textId="77777777" w:rsidR="00281A3E" w:rsidRPr="00955518"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39.5/24.4(R4-2605706)</w:t>
            </w:r>
          </w:p>
        </w:tc>
        <w:tc>
          <w:tcPr>
            <w:tcW w:w="1165" w:type="dxa"/>
            <w:tcMar>
              <w:top w:w="72" w:type="dxa"/>
              <w:left w:w="144" w:type="dxa"/>
              <w:bottom w:w="72" w:type="dxa"/>
              <w:right w:w="144" w:type="dxa"/>
            </w:tcMar>
          </w:tcPr>
          <w:p w14:paraId="65042A7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333" w:type="dxa"/>
          </w:tcPr>
          <w:p w14:paraId="6BDDEAC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484" w:type="dxa"/>
          </w:tcPr>
          <w:p w14:paraId="3B849C1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69645F57" w14:textId="2E008FDE"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/26.8(R4-2605706)</w:t>
            </w:r>
          </w:p>
        </w:tc>
      </w:tr>
      <w:tr w:rsidR="00281A3E" w14:paraId="3F61723E" w14:textId="77777777" w:rsidTr="005C71CA">
        <w:trPr>
          <w:trHeight w:val="12"/>
          <w:jc w:val="center"/>
        </w:trPr>
        <w:tc>
          <w:tcPr>
            <w:tcW w:w="733" w:type="dxa"/>
            <w:vMerge/>
            <w:shd w:val="clear" w:color="auto" w:fill="D9E2F3" w:themeFill="accent1" w:themeFillTint="33"/>
            <w:tcMar>
              <w:top w:w="72" w:type="dxa"/>
              <w:left w:w="144" w:type="dxa"/>
              <w:bottom w:w="72" w:type="dxa"/>
              <w:right w:w="144" w:type="dxa"/>
            </w:tcMar>
          </w:tcPr>
          <w:p w14:paraId="078A852F"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shd w:val="clear" w:color="auto" w:fill="D9E2F3" w:themeFill="accent1" w:themeFillTint="33"/>
          </w:tcPr>
          <w:p w14:paraId="682406EE" w14:textId="77777777" w:rsidR="00281A3E" w:rsidRDefault="00281A3E" w:rsidP="005C71CA">
            <w:pPr>
              <w:pStyle w:val="TAC"/>
              <w:rPr>
                <w:rFonts w:ascii="Times New Roman" w:eastAsiaTheme="minorEastAsia" w:hAnsi="Times New Roman"/>
                <w:b/>
                <w:sz w:val="16"/>
                <w:szCs w:val="16"/>
                <w:lang w:val="en-US" w:eastAsia="zh-CN"/>
              </w:rPr>
            </w:pPr>
          </w:p>
        </w:tc>
        <w:tc>
          <w:tcPr>
            <w:tcW w:w="781" w:type="dxa"/>
            <w:shd w:val="clear" w:color="auto" w:fill="D9E2F3" w:themeFill="accent1" w:themeFillTint="33"/>
          </w:tcPr>
          <w:p w14:paraId="492AD4C4"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801" w:type="dxa"/>
          </w:tcPr>
          <w:p w14:paraId="0B314A28"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7CF6AA08" w14:textId="77777777" w:rsidR="00281A3E" w:rsidRDefault="00281A3E" w:rsidP="005C71CA">
            <w:pPr>
              <w:pStyle w:val="TAC"/>
              <w:rPr>
                <w:rFonts w:ascii="Times New Roman" w:eastAsia="Yu Mincho" w:hAnsi="Times New Roman"/>
                <w:sz w:val="16"/>
                <w:szCs w:val="16"/>
                <w:lang w:val="en-GB"/>
              </w:rPr>
            </w:pPr>
            <w:r>
              <w:rPr>
                <w:rFonts w:ascii="Times New Roman" w:eastAsiaTheme="minorEastAsia" w:hAnsi="Times New Roman"/>
                <w:sz w:val="16"/>
                <w:szCs w:val="16"/>
                <w:lang w:val="en-US" w:eastAsia="zh-CN"/>
              </w:rPr>
              <w:t>27.8/22</w:t>
            </w:r>
            <w:r>
              <w:rPr>
                <w:rFonts w:ascii="Times New Roman" w:eastAsia="Yu Mincho" w:hAnsi="Times New Roman"/>
                <w:sz w:val="16"/>
                <w:szCs w:val="16"/>
                <w:lang w:val="en-GB"/>
              </w:rPr>
              <w:t>(R4-2605706)</w:t>
            </w:r>
          </w:p>
          <w:p w14:paraId="1DE5FC6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GB" w:eastAsia="zh-CN"/>
              </w:rPr>
              <w:t>26.8/21</w:t>
            </w:r>
            <w:r>
              <w:rPr>
                <w:rFonts w:ascii="Times New Roman" w:eastAsia="等线" w:hAnsi="Times New Roman"/>
                <w:sz w:val="16"/>
                <w:szCs w:val="16"/>
                <w:lang w:val="en-US" w:eastAsia="zh-CN"/>
              </w:rPr>
              <w:t xml:space="preserve"> (R4-2606659)</w:t>
            </w:r>
          </w:p>
        </w:tc>
        <w:tc>
          <w:tcPr>
            <w:tcW w:w="1830" w:type="dxa"/>
            <w:tcMar>
              <w:top w:w="72" w:type="dxa"/>
              <w:left w:w="144" w:type="dxa"/>
              <w:bottom w:w="72" w:type="dxa"/>
              <w:right w:w="144" w:type="dxa"/>
            </w:tcMar>
          </w:tcPr>
          <w:p w14:paraId="1B0FD84D"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49E9CB41" w14:textId="77777777" w:rsidR="00281A3E" w:rsidRPr="00955518" w:rsidRDefault="00281A3E" w:rsidP="005C71CA">
            <w:pPr>
              <w:pStyle w:val="TAC"/>
              <w:rPr>
                <w:rFonts w:ascii="Times New Roman" w:eastAsia="Yu Mincho" w:hAnsi="Times New Roman"/>
                <w:sz w:val="16"/>
                <w:szCs w:val="16"/>
                <w:lang w:val="en-GB"/>
              </w:rPr>
            </w:pPr>
            <w:r>
              <w:rPr>
                <w:rFonts w:ascii="Times New Roman" w:eastAsia="Yu Mincho" w:hAnsi="Times New Roman"/>
                <w:sz w:val="16"/>
                <w:szCs w:val="16"/>
                <w:lang w:val="en-GB"/>
              </w:rPr>
              <w:t>28.8/22.3(R4-2605706)</w:t>
            </w:r>
          </w:p>
        </w:tc>
        <w:tc>
          <w:tcPr>
            <w:tcW w:w="1165" w:type="dxa"/>
            <w:tcMar>
              <w:top w:w="72" w:type="dxa"/>
              <w:left w:w="144" w:type="dxa"/>
              <w:bottom w:w="72" w:type="dxa"/>
              <w:right w:w="144" w:type="dxa"/>
            </w:tcMar>
          </w:tcPr>
          <w:p w14:paraId="292748D1"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333" w:type="dxa"/>
          </w:tcPr>
          <w:p w14:paraId="6321495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484" w:type="dxa"/>
          </w:tcPr>
          <w:p w14:paraId="0F07C9DB"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38D786F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36.4/24.1(R4-2605706)</w:t>
            </w:r>
          </w:p>
        </w:tc>
      </w:tr>
      <w:tr w:rsidR="00281A3E" w14:paraId="17E2C72B" w14:textId="77777777" w:rsidTr="005C71CA">
        <w:trPr>
          <w:trHeight w:val="12"/>
          <w:jc w:val="center"/>
        </w:trPr>
        <w:tc>
          <w:tcPr>
            <w:tcW w:w="733" w:type="dxa"/>
            <w:vMerge/>
            <w:shd w:val="clear" w:color="auto" w:fill="D9E2F3" w:themeFill="accent1" w:themeFillTint="33"/>
            <w:tcMar>
              <w:top w:w="72" w:type="dxa"/>
              <w:left w:w="144" w:type="dxa"/>
              <w:bottom w:w="72" w:type="dxa"/>
              <w:right w:w="144" w:type="dxa"/>
            </w:tcMar>
          </w:tcPr>
          <w:p w14:paraId="18689D6D"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val="restart"/>
            <w:shd w:val="clear" w:color="auto" w:fill="D9E2F3" w:themeFill="accent1" w:themeFillTint="33"/>
          </w:tcPr>
          <w:p w14:paraId="006C1D77" w14:textId="77777777" w:rsidR="00281A3E" w:rsidRDefault="00281A3E" w:rsidP="005C71CA">
            <w:pPr>
              <w:pStyle w:val="TAC"/>
              <w:rPr>
                <w:rFonts w:ascii="Times New Roman" w:eastAsiaTheme="minorEastAsia" w:hAnsi="Times New Roman"/>
                <w:b/>
                <w:sz w:val="16"/>
                <w:szCs w:val="16"/>
                <w:lang w:val="en-US" w:eastAsia="zh-CN"/>
              </w:rPr>
            </w:pPr>
            <w:r>
              <w:rPr>
                <w:rFonts w:ascii="Times New Roman" w:eastAsiaTheme="minorEastAsia" w:hAnsi="Times New Roman"/>
                <w:b/>
                <w:sz w:val="16"/>
                <w:szCs w:val="16"/>
                <w:lang w:val="en-US" w:eastAsia="zh-CN"/>
              </w:rPr>
              <w:t>RANK 4</w:t>
            </w:r>
          </w:p>
        </w:tc>
        <w:tc>
          <w:tcPr>
            <w:tcW w:w="781" w:type="dxa"/>
            <w:shd w:val="clear" w:color="auto" w:fill="D9E2F3" w:themeFill="accent1" w:themeFillTint="33"/>
          </w:tcPr>
          <w:p w14:paraId="4EB320EB"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TDL-A</w:t>
            </w:r>
          </w:p>
        </w:tc>
        <w:tc>
          <w:tcPr>
            <w:tcW w:w="1801" w:type="dxa"/>
          </w:tcPr>
          <w:p w14:paraId="4902A42C"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05611842" w14:textId="0CE7739F"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/28(R4-2605706)</w:t>
            </w:r>
          </w:p>
        </w:tc>
        <w:tc>
          <w:tcPr>
            <w:tcW w:w="1830" w:type="dxa"/>
            <w:tcMar>
              <w:top w:w="72" w:type="dxa"/>
              <w:left w:w="144" w:type="dxa"/>
              <w:bottom w:w="72" w:type="dxa"/>
              <w:right w:w="144" w:type="dxa"/>
            </w:tcMar>
          </w:tcPr>
          <w:p w14:paraId="78EC6182"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1F65A7A6" w14:textId="2FD1E52E"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/29(R4-2605706)</w:t>
            </w:r>
          </w:p>
        </w:tc>
        <w:tc>
          <w:tcPr>
            <w:tcW w:w="1165" w:type="dxa"/>
            <w:tcMar>
              <w:top w:w="72" w:type="dxa"/>
              <w:left w:w="144" w:type="dxa"/>
              <w:bottom w:w="72" w:type="dxa"/>
              <w:right w:w="144" w:type="dxa"/>
            </w:tcMar>
          </w:tcPr>
          <w:p w14:paraId="19DD42AE"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333" w:type="dxa"/>
          </w:tcPr>
          <w:p w14:paraId="5853C99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484" w:type="dxa"/>
          </w:tcPr>
          <w:p w14:paraId="216A0239"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7AE4000C" w14:textId="3C9F030D"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(R4-2605706)</w:t>
            </w:r>
          </w:p>
        </w:tc>
      </w:tr>
      <w:tr w:rsidR="00281A3E" w14:paraId="4A377033" w14:textId="77777777" w:rsidTr="005C71CA">
        <w:trPr>
          <w:trHeight w:val="12"/>
          <w:jc w:val="center"/>
        </w:trPr>
        <w:tc>
          <w:tcPr>
            <w:tcW w:w="733" w:type="dxa"/>
            <w:vMerge/>
            <w:shd w:val="clear" w:color="auto" w:fill="D9E2F3" w:themeFill="accent1" w:themeFillTint="33"/>
            <w:tcMar>
              <w:top w:w="72" w:type="dxa"/>
              <w:left w:w="144" w:type="dxa"/>
              <w:bottom w:w="72" w:type="dxa"/>
              <w:right w:w="144" w:type="dxa"/>
            </w:tcMar>
          </w:tcPr>
          <w:p w14:paraId="71FF8B5E" w14:textId="77777777" w:rsidR="00281A3E" w:rsidRDefault="00281A3E" w:rsidP="005C71CA">
            <w:pPr>
              <w:pStyle w:val="TAH"/>
              <w:rPr>
                <w:rFonts w:ascii="Times New Roman" w:eastAsiaTheme="minorEastAsia" w:hAnsi="Times New Roman"/>
                <w:sz w:val="16"/>
                <w:szCs w:val="16"/>
                <w:lang w:val="en-US" w:eastAsia="zh-CN"/>
              </w:rPr>
            </w:pPr>
          </w:p>
        </w:tc>
        <w:tc>
          <w:tcPr>
            <w:tcW w:w="791" w:type="dxa"/>
            <w:vMerge/>
            <w:shd w:val="clear" w:color="auto" w:fill="D9E2F3" w:themeFill="accent1" w:themeFillTint="33"/>
          </w:tcPr>
          <w:p w14:paraId="739291AD" w14:textId="77777777" w:rsidR="00281A3E" w:rsidRDefault="00281A3E" w:rsidP="005C71CA">
            <w:pPr>
              <w:pStyle w:val="TAC"/>
              <w:rPr>
                <w:rFonts w:ascii="Times New Roman" w:eastAsiaTheme="minorEastAsia" w:hAnsi="Times New Roman"/>
                <w:b/>
                <w:sz w:val="16"/>
                <w:szCs w:val="16"/>
                <w:lang w:val="en-US" w:eastAsia="zh-CN"/>
              </w:rPr>
            </w:pPr>
          </w:p>
        </w:tc>
        <w:tc>
          <w:tcPr>
            <w:tcW w:w="781" w:type="dxa"/>
            <w:shd w:val="clear" w:color="auto" w:fill="D9E2F3" w:themeFill="accent1" w:themeFillTint="33"/>
          </w:tcPr>
          <w:p w14:paraId="58EB95DA" w14:textId="77777777" w:rsidR="00281A3E" w:rsidRDefault="00281A3E" w:rsidP="005C71CA">
            <w:pPr>
              <w:pStyle w:val="TAH"/>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TDL-D</w:t>
            </w:r>
          </w:p>
        </w:tc>
        <w:tc>
          <w:tcPr>
            <w:tcW w:w="1801" w:type="dxa"/>
          </w:tcPr>
          <w:p w14:paraId="60E0BDB6"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28DAD01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34.9/25.1(R4-2605706)</w:t>
            </w:r>
          </w:p>
        </w:tc>
        <w:tc>
          <w:tcPr>
            <w:tcW w:w="1830" w:type="dxa"/>
            <w:tcMar>
              <w:top w:w="72" w:type="dxa"/>
              <w:left w:w="144" w:type="dxa"/>
              <w:bottom w:w="72" w:type="dxa"/>
              <w:right w:w="144" w:type="dxa"/>
            </w:tcMar>
          </w:tcPr>
          <w:p w14:paraId="6D6D4463"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13E581DA"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32.9/27.6(R4-2605706)</w:t>
            </w:r>
          </w:p>
        </w:tc>
        <w:tc>
          <w:tcPr>
            <w:tcW w:w="1165" w:type="dxa"/>
            <w:tcMar>
              <w:top w:w="72" w:type="dxa"/>
              <w:left w:w="144" w:type="dxa"/>
              <w:bottom w:w="72" w:type="dxa"/>
              <w:right w:w="144" w:type="dxa"/>
            </w:tcMar>
          </w:tcPr>
          <w:p w14:paraId="66B353A5"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333" w:type="dxa"/>
          </w:tcPr>
          <w:p w14:paraId="089CDDC7"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tc>
        <w:tc>
          <w:tcPr>
            <w:tcW w:w="1484" w:type="dxa"/>
          </w:tcPr>
          <w:p w14:paraId="04F4BFF0" w14:textId="77777777" w:rsidR="00281A3E" w:rsidRDefault="00281A3E" w:rsidP="005C71CA">
            <w:pPr>
              <w:pStyle w:val="TAC"/>
              <w:rPr>
                <w:rFonts w:ascii="Times New Roman" w:eastAsiaTheme="minorEastAsia" w:hAnsi="Times New Roman"/>
                <w:sz w:val="16"/>
                <w:szCs w:val="16"/>
                <w:lang w:val="en-US" w:eastAsia="zh-CN"/>
              </w:rPr>
            </w:pPr>
            <w:r>
              <w:rPr>
                <w:rFonts w:ascii="Times New Roman" w:eastAsiaTheme="minorEastAsia" w:hAnsi="Times New Roman"/>
                <w:sz w:val="16"/>
                <w:szCs w:val="16"/>
                <w:lang w:val="en-US" w:eastAsia="zh-CN"/>
              </w:rPr>
              <w:t>N/A(R4-2606593)</w:t>
            </w:r>
          </w:p>
          <w:p w14:paraId="3C7406D8" w14:textId="5AB2F5D0" w:rsidR="00281A3E" w:rsidRDefault="00770394" w:rsidP="005C71CA">
            <w:pPr>
              <w:pStyle w:val="TAC"/>
              <w:rPr>
                <w:rFonts w:ascii="Times New Roman" w:eastAsiaTheme="minorEastAsia" w:hAnsi="Times New Roman"/>
                <w:sz w:val="16"/>
                <w:szCs w:val="16"/>
                <w:lang w:val="en-US" w:eastAsia="zh-CN"/>
              </w:rPr>
            </w:pPr>
            <w:r>
              <w:rPr>
                <w:rFonts w:ascii="Times New Roman" w:eastAsia="Yu Mincho" w:hAnsi="Times New Roman"/>
                <w:sz w:val="16"/>
                <w:szCs w:val="16"/>
                <w:lang w:val="en-GB"/>
              </w:rPr>
              <w:t>N/A</w:t>
            </w:r>
            <w:r w:rsidR="00281A3E">
              <w:rPr>
                <w:rFonts w:ascii="Times New Roman" w:eastAsia="Yu Mincho" w:hAnsi="Times New Roman"/>
                <w:sz w:val="16"/>
                <w:szCs w:val="16"/>
                <w:lang w:val="en-GB"/>
              </w:rPr>
              <w:t>(R4-2605706)</w:t>
            </w:r>
          </w:p>
        </w:tc>
      </w:tr>
    </w:tbl>
    <w:p w14:paraId="4BD8254D" w14:textId="77777777" w:rsidR="00281A3E" w:rsidRPr="00406F1E" w:rsidRDefault="00281A3E" w:rsidP="00281A3E"/>
    <w:p w14:paraId="0D66C42E" w14:textId="09E101DB" w:rsidR="00124BB7" w:rsidRDefault="00124BB7" w:rsidP="00124BB7">
      <w:pPr>
        <w:pStyle w:val="1"/>
        <w:numPr>
          <w:ilvl w:val="0"/>
          <w:numId w:val="15"/>
        </w:numPr>
        <w:rPr>
          <w:lang w:val="en-US" w:eastAsia="ja-JP"/>
        </w:rPr>
      </w:pPr>
      <w:r>
        <w:rPr>
          <w:lang w:val="en-US" w:eastAsia="ja-JP"/>
        </w:rPr>
        <w:t>A</w:t>
      </w:r>
      <w:r>
        <w:rPr>
          <w:rFonts w:hint="eastAsia"/>
          <w:lang w:val="en-US" w:eastAsia="zh-CN"/>
        </w:rPr>
        <w:t>nne</w:t>
      </w:r>
      <w:r>
        <w:rPr>
          <w:lang w:val="en-US" w:eastAsia="ja-JP"/>
        </w:rPr>
        <w:t xml:space="preserve">x B </w:t>
      </w:r>
      <w:r w:rsidR="00F9303F">
        <w:rPr>
          <w:lang w:val="en-US" w:eastAsia="ja-JP"/>
        </w:rPr>
        <w:t>Issues f</w:t>
      </w:r>
      <w:r>
        <w:rPr>
          <w:lang w:val="en-US" w:eastAsia="ja-JP"/>
        </w:rPr>
        <w:t>or information</w:t>
      </w:r>
    </w:p>
    <w:p w14:paraId="2627812E" w14:textId="77777777" w:rsidR="00124BB7" w:rsidRDefault="00124BB7" w:rsidP="00124BB7">
      <w:pPr>
        <w:pStyle w:val="affa"/>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693DA5C" w14:textId="0E911CE7" w:rsidR="00377663" w:rsidRDefault="00636732" w:rsidP="00636732">
      <w:r w:rsidRPr="00636732">
        <w:t xml:space="preserve">Note: </w:t>
      </w:r>
      <w:r w:rsidR="00377663" w:rsidRPr="00636732">
        <w:rPr>
          <w:rFonts w:hint="eastAsia"/>
        </w:rPr>
        <w:t>B</w:t>
      </w:r>
      <w:r w:rsidR="00377663" w:rsidRPr="00636732">
        <w:t xml:space="preserve">elow issues haven’t been discussed in RAN4#119 meeting </w:t>
      </w:r>
      <w:r w:rsidR="002125A5">
        <w:t>or</w:t>
      </w:r>
      <w:r w:rsidR="00377663" w:rsidRPr="00636732">
        <w:t xml:space="preserve"> no agreement has been reached.</w:t>
      </w:r>
    </w:p>
    <w:p w14:paraId="14F6E481" w14:textId="317DC601" w:rsidR="00B46CA5" w:rsidRPr="007D0DBF" w:rsidRDefault="00B73524" w:rsidP="007D0DBF">
      <w:pPr>
        <w:pStyle w:val="3"/>
        <w:numPr>
          <w:ilvl w:val="0"/>
          <w:numId w:val="0"/>
        </w:numPr>
        <w:ind w:left="720" w:hanging="720"/>
        <w:rPr>
          <w:b/>
          <w:bCs/>
          <w:sz w:val="24"/>
          <w:szCs w:val="16"/>
          <w:u w:val="single"/>
          <w:lang w:val="en-US"/>
        </w:rPr>
      </w:pPr>
      <w:r w:rsidRPr="007D0DBF">
        <w:rPr>
          <w:rFonts w:hint="eastAsia"/>
          <w:b/>
          <w:bCs/>
          <w:sz w:val="24"/>
          <w:szCs w:val="16"/>
          <w:u w:val="single"/>
          <w:lang w:val="en-US"/>
        </w:rPr>
        <w:lastRenderedPageBreak/>
        <w:t>Mo</w:t>
      </w:r>
      <w:r w:rsidRPr="007D0DBF">
        <w:rPr>
          <w:b/>
          <w:bCs/>
          <w:sz w:val="24"/>
          <w:szCs w:val="16"/>
          <w:u w:val="single"/>
          <w:lang w:val="en-US"/>
        </w:rPr>
        <w:t>dulation:</w:t>
      </w:r>
    </w:p>
    <w:p w14:paraId="1A198700" w14:textId="77777777" w:rsidR="00B46CA5" w:rsidRDefault="00B46CA5" w:rsidP="00B46CA5">
      <w:pPr>
        <w:pStyle w:val="4"/>
        <w:rPr>
          <w:lang w:val="en-US"/>
        </w:rPr>
      </w:pPr>
      <w:r>
        <w:rPr>
          <w:rFonts w:hint="eastAsia"/>
          <w:lang w:val="en-US"/>
        </w:rPr>
        <w:t>I</w:t>
      </w:r>
      <w:r>
        <w:rPr>
          <w:lang w:val="en-US"/>
        </w:rPr>
        <w:t>ssue 1-1-6 Transient and edge RB EVM</w:t>
      </w:r>
    </w:p>
    <w:p w14:paraId="605CD255" w14:textId="77777777" w:rsidR="00B46CA5" w:rsidRDefault="00B46CA5" w:rsidP="00B46CA5">
      <w:pPr>
        <w:spacing w:after="0"/>
        <w:rPr>
          <w:b/>
          <w:bCs/>
          <w:iCs/>
          <w:lang w:eastAsia="zh-CN"/>
        </w:rPr>
      </w:pPr>
      <w:r>
        <w:rPr>
          <w:rFonts w:hint="eastAsia"/>
          <w:b/>
          <w:bCs/>
          <w:iCs/>
          <w:lang w:eastAsia="zh-CN"/>
        </w:rPr>
        <w:t>P</w:t>
      </w:r>
      <w:r>
        <w:rPr>
          <w:b/>
          <w:bCs/>
          <w:iCs/>
          <w:lang w:eastAsia="zh-CN"/>
        </w:rPr>
        <w:t>roposals:</w:t>
      </w:r>
    </w:p>
    <w:p w14:paraId="63FDDDB8" w14:textId="77777777" w:rsidR="00B46CA5" w:rsidRDefault="00B46CA5" w:rsidP="00B46CA5">
      <w:pPr>
        <w:spacing w:after="0"/>
        <w:rPr>
          <w:b/>
          <w:bCs/>
          <w:iCs/>
          <w:lang w:eastAsia="zh-CN"/>
        </w:rPr>
      </w:pPr>
    </w:p>
    <w:p w14:paraId="1D2FC9B1" w14:textId="77777777" w:rsidR="00B46CA5" w:rsidRDefault="00B46CA5" w:rsidP="00B46CA5">
      <w:pPr>
        <w:pStyle w:val="affa"/>
        <w:numPr>
          <w:ilvl w:val="0"/>
          <w:numId w:val="17"/>
        </w:numPr>
        <w:ind w:firstLineChars="0"/>
        <w:rPr>
          <w:rFonts w:eastAsiaTheme="minorEastAsia"/>
          <w:b/>
          <w:lang w:val="en-US" w:eastAsia="zh-CN"/>
        </w:rPr>
      </w:pPr>
      <w:r>
        <w:rPr>
          <w:rFonts w:eastAsiaTheme="minorEastAsia"/>
          <w:b/>
          <w:lang w:val="en-US" w:eastAsia="zh-CN"/>
        </w:rPr>
        <w:t>Spreadtrum R4-2605395</w:t>
      </w:r>
    </w:p>
    <w:p w14:paraId="4D5949B7" w14:textId="77777777" w:rsidR="00B46CA5" w:rsidRDefault="00B46CA5" w:rsidP="00B46CA5">
      <w:pPr>
        <w:pStyle w:val="affa"/>
        <w:numPr>
          <w:ilvl w:val="0"/>
          <w:numId w:val="18"/>
        </w:numPr>
        <w:spacing w:after="0"/>
        <w:ind w:firstLineChars="0"/>
      </w:pPr>
      <w:r>
        <w:t xml:space="preserve">Proposal 3: </w:t>
      </w:r>
      <w:r>
        <w:rPr>
          <w:color w:val="0070C0"/>
        </w:rPr>
        <w:t xml:space="preserve">Transient </w:t>
      </w:r>
      <w:r>
        <w:t xml:space="preserve">impact is </w:t>
      </w:r>
      <w:r>
        <w:rPr>
          <w:color w:val="0070C0"/>
        </w:rPr>
        <w:t>not needed</w:t>
      </w:r>
      <w:r>
        <w:t xml:space="preserve"> to consider in UL 1024QAM feasibility.</w:t>
      </w:r>
    </w:p>
    <w:p w14:paraId="756DD715" w14:textId="77777777" w:rsidR="00B46CA5" w:rsidRDefault="00B46CA5" w:rsidP="00B46CA5">
      <w:pPr>
        <w:pStyle w:val="affa"/>
        <w:numPr>
          <w:ilvl w:val="0"/>
          <w:numId w:val="18"/>
        </w:numPr>
        <w:spacing w:after="0"/>
        <w:ind w:firstLineChars="0"/>
      </w:pPr>
      <w:r>
        <w:t xml:space="preserve">Proposal 4: </w:t>
      </w:r>
      <w:r>
        <w:rPr>
          <w:color w:val="0070C0"/>
        </w:rPr>
        <w:t>Edge RB EVM</w:t>
      </w:r>
      <w:r>
        <w:t xml:space="preserve"> can be </w:t>
      </w:r>
      <w:r>
        <w:rPr>
          <w:color w:val="0070C0"/>
        </w:rPr>
        <w:t>considered</w:t>
      </w:r>
      <w:r>
        <w:t>. Decompose the edge RB EVM factor into PA and transmitter or others by the EVM budget.</w:t>
      </w:r>
    </w:p>
    <w:p w14:paraId="11E12629" w14:textId="77777777" w:rsidR="00B46CA5" w:rsidRDefault="00B46CA5" w:rsidP="00B46CA5">
      <w:pPr>
        <w:pStyle w:val="affa"/>
        <w:numPr>
          <w:ilvl w:val="0"/>
          <w:numId w:val="18"/>
        </w:numPr>
        <w:spacing w:after="0"/>
        <w:ind w:firstLineChars="0"/>
      </w:pPr>
      <w:r>
        <w:t>Proposal 5: The final EVM value should be averaged EVM. No need to define Edge RB EVM additionally.</w:t>
      </w:r>
    </w:p>
    <w:p w14:paraId="0581AB2B" w14:textId="77777777" w:rsidR="00B46CA5" w:rsidRDefault="00B46CA5" w:rsidP="00B46CA5">
      <w:pPr>
        <w:spacing w:after="0"/>
        <w:rPr>
          <w:rFonts w:eastAsiaTheme="minorEastAsia"/>
          <w:bCs/>
          <w:color w:val="0070C0"/>
          <w:lang w:eastAsia="zh-CN"/>
        </w:rPr>
      </w:pPr>
    </w:p>
    <w:p w14:paraId="5A9053E8" w14:textId="77777777" w:rsidR="00B46CA5" w:rsidRDefault="00B46CA5" w:rsidP="00B46CA5">
      <w:pPr>
        <w:pStyle w:val="affa"/>
        <w:numPr>
          <w:ilvl w:val="0"/>
          <w:numId w:val="17"/>
        </w:numPr>
        <w:ind w:firstLineChars="0"/>
        <w:rPr>
          <w:rFonts w:eastAsiaTheme="minorEastAsia"/>
          <w:b/>
          <w:lang w:val="en-US" w:eastAsia="zh-CN"/>
        </w:rPr>
      </w:pPr>
      <w:r>
        <w:rPr>
          <w:rFonts w:eastAsiaTheme="minorEastAsia"/>
          <w:b/>
          <w:lang w:val="en-US" w:eastAsia="zh-CN"/>
        </w:rPr>
        <w:t>CMCC R4-2606009</w:t>
      </w:r>
    </w:p>
    <w:p w14:paraId="6DEFC977" w14:textId="77777777" w:rsidR="00B46CA5" w:rsidRDefault="00B46CA5" w:rsidP="00B46CA5">
      <w:pPr>
        <w:pStyle w:val="affa"/>
        <w:numPr>
          <w:ilvl w:val="0"/>
          <w:numId w:val="18"/>
        </w:numPr>
        <w:spacing w:after="0"/>
        <w:ind w:firstLineChars="0"/>
      </w:pPr>
      <w:r>
        <w:t xml:space="preserve">Proposal 3: EVM requirements for 200MHz bandwidth should be defined as an </w:t>
      </w:r>
      <w:r>
        <w:rPr>
          <w:color w:val="0070C0"/>
        </w:rPr>
        <w:t>average</w:t>
      </w:r>
      <w:r>
        <w:t xml:space="preserve">, with </w:t>
      </w:r>
      <w:r>
        <w:rPr>
          <w:rFonts w:hint="eastAsia"/>
        </w:rPr>
        <w:t>FFS whether to allow</w:t>
      </w:r>
      <w:r>
        <w:t xml:space="preserve"> </w:t>
      </w:r>
      <w:r>
        <w:rPr>
          <w:rFonts w:hint="eastAsia"/>
        </w:rPr>
        <w:t>relaxation</w:t>
      </w:r>
      <w:r>
        <w:t>s for Edge RB performance</w:t>
      </w:r>
      <w:r>
        <w:rPr>
          <w:rFonts w:hint="eastAsia"/>
        </w:rPr>
        <w:t xml:space="preserve"> due to filter group delay</w:t>
      </w:r>
      <w:r>
        <w:t>.</w:t>
      </w:r>
    </w:p>
    <w:p w14:paraId="2310C06F" w14:textId="77777777" w:rsidR="00B46CA5" w:rsidRDefault="00B46CA5" w:rsidP="00B46CA5">
      <w:pPr>
        <w:spacing w:after="0"/>
        <w:rPr>
          <w:rFonts w:eastAsiaTheme="minorEastAsia"/>
          <w:bCs/>
          <w:color w:val="0070C0"/>
          <w:lang w:eastAsia="zh-CN"/>
        </w:rPr>
      </w:pPr>
    </w:p>
    <w:p w14:paraId="54B332DF" w14:textId="77777777" w:rsidR="00B46CA5" w:rsidRDefault="00B46CA5" w:rsidP="00B46CA5">
      <w:pPr>
        <w:spacing w:after="0"/>
        <w:rPr>
          <w:b/>
          <w:bCs/>
          <w:iCs/>
          <w:color w:val="0070C0"/>
          <w:lang w:val="en-US" w:eastAsia="zh-CN"/>
        </w:rPr>
      </w:pPr>
      <w:r>
        <w:rPr>
          <w:rFonts w:hint="eastAsia"/>
          <w:b/>
          <w:bCs/>
          <w:iCs/>
          <w:color w:val="0070C0"/>
          <w:lang w:val="en-US" w:eastAsia="zh-CN"/>
        </w:rPr>
        <w:t>F</w:t>
      </w:r>
      <w:r>
        <w:rPr>
          <w:b/>
          <w:bCs/>
          <w:iCs/>
          <w:color w:val="0070C0"/>
          <w:lang w:val="en-US" w:eastAsia="zh-CN"/>
        </w:rPr>
        <w:t>L note:</w:t>
      </w:r>
    </w:p>
    <w:p w14:paraId="79B378F6" w14:textId="77777777" w:rsidR="00B46CA5" w:rsidRDefault="00B46CA5" w:rsidP="00B46CA5">
      <w:pPr>
        <w:pStyle w:val="affa"/>
        <w:numPr>
          <w:ilvl w:val="0"/>
          <w:numId w:val="19"/>
        </w:numPr>
        <w:spacing w:after="0"/>
        <w:ind w:firstLineChars="0"/>
        <w:rPr>
          <w:rFonts w:eastAsiaTheme="minorEastAsia"/>
          <w:iCs/>
          <w:color w:val="0070C0"/>
          <w:lang w:eastAsia="zh-CN"/>
        </w:rPr>
      </w:pPr>
      <w:r>
        <w:rPr>
          <w:rFonts w:eastAsiaTheme="minorEastAsia"/>
          <w:iCs/>
          <w:color w:val="0070C0"/>
          <w:lang w:eastAsia="zh-CN"/>
        </w:rPr>
        <w:t>These two issues have been proposed in previous meetings, they can be discussed/determined after the general EVM is defined.</w:t>
      </w:r>
    </w:p>
    <w:p w14:paraId="75348168" w14:textId="77777777" w:rsidR="00B46CA5" w:rsidRDefault="00B46CA5" w:rsidP="00B46CA5">
      <w:pPr>
        <w:spacing w:after="0"/>
        <w:rPr>
          <w:rFonts w:eastAsiaTheme="minorEastAsia"/>
          <w:bCs/>
          <w:color w:val="0070C0"/>
          <w:lang w:eastAsia="zh-CN"/>
        </w:rPr>
      </w:pPr>
    </w:p>
    <w:p w14:paraId="7A555F59" w14:textId="77777777" w:rsidR="00B46CA5" w:rsidRDefault="00B46CA5" w:rsidP="00B46CA5">
      <w:pPr>
        <w:spacing w:after="0"/>
        <w:rPr>
          <w:b/>
          <w:bCs/>
          <w:iCs/>
          <w:lang w:eastAsia="zh-CN"/>
        </w:rPr>
      </w:pPr>
      <w:r>
        <w:rPr>
          <w:rFonts w:hint="eastAsia"/>
          <w:b/>
          <w:bCs/>
          <w:iCs/>
          <w:color w:val="0070C0"/>
          <w:lang w:eastAsia="zh-CN"/>
        </w:rPr>
        <w:t>R</w:t>
      </w:r>
      <w:r>
        <w:rPr>
          <w:b/>
          <w:bCs/>
          <w:iCs/>
          <w:color w:val="0070C0"/>
          <w:lang w:eastAsia="zh-CN"/>
        </w:rPr>
        <w:t>ecommended WF:</w:t>
      </w:r>
    </w:p>
    <w:p w14:paraId="3837E12E" w14:textId="77777777" w:rsidR="00B46CA5" w:rsidRDefault="00B46CA5" w:rsidP="00B46CA5">
      <w:pPr>
        <w:pStyle w:val="affa"/>
        <w:numPr>
          <w:ilvl w:val="0"/>
          <w:numId w:val="19"/>
        </w:numPr>
        <w:spacing w:after="0"/>
        <w:ind w:firstLineChars="0"/>
        <w:rPr>
          <w:rFonts w:eastAsiaTheme="minorEastAsia"/>
          <w:iCs/>
          <w:color w:val="0070C0"/>
          <w:lang w:eastAsia="zh-CN"/>
        </w:rPr>
      </w:pPr>
      <w:r>
        <w:rPr>
          <w:rFonts w:eastAsiaTheme="minorEastAsia"/>
          <w:iCs/>
          <w:color w:val="0070C0"/>
          <w:lang w:eastAsia="zh-CN"/>
        </w:rPr>
        <w:t>FFS on Transient and edge RB impact to EVM after the general EVM is defined.</w:t>
      </w:r>
    </w:p>
    <w:p w14:paraId="52C66153" w14:textId="77777777" w:rsidR="00B46CA5" w:rsidRDefault="00B46CA5" w:rsidP="00B46CA5">
      <w:pPr>
        <w:spacing w:after="0"/>
        <w:rPr>
          <w:rFonts w:eastAsiaTheme="minorEastAsia"/>
          <w:bCs/>
          <w:color w:val="0070C0"/>
          <w:lang w:eastAsia="zh-CN"/>
        </w:rPr>
      </w:pPr>
    </w:p>
    <w:p w14:paraId="1F908F29" w14:textId="77777777" w:rsidR="00B46CA5" w:rsidRDefault="00B46CA5" w:rsidP="00B46CA5">
      <w:pPr>
        <w:spacing w:after="0"/>
        <w:rPr>
          <w:rFonts w:eastAsiaTheme="minorEastAsia"/>
          <w:bCs/>
          <w:color w:val="0070C0"/>
          <w:lang w:eastAsia="zh-CN"/>
        </w:rPr>
      </w:pPr>
    </w:p>
    <w:p w14:paraId="07D0E1DA" w14:textId="77777777" w:rsidR="00B46CA5" w:rsidRDefault="00B46CA5" w:rsidP="00B46CA5">
      <w:pPr>
        <w:pStyle w:val="4"/>
        <w:rPr>
          <w:rFonts w:eastAsia="Malgun Gothic"/>
          <w:lang w:val="en-US"/>
        </w:rPr>
      </w:pPr>
      <w:r>
        <w:rPr>
          <w:rFonts w:hint="eastAsia"/>
          <w:lang w:val="en-US"/>
        </w:rPr>
        <w:t>I</w:t>
      </w:r>
      <w:r>
        <w:rPr>
          <w:lang w:val="en-US"/>
        </w:rPr>
        <w:t>ssue 1-1-7 Impacts on RF requirements</w:t>
      </w:r>
    </w:p>
    <w:p w14:paraId="73752662" w14:textId="77777777" w:rsidR="00B46CA5" w:rsidRDefault="00B46CA5" w:rsidP="00B46CA5">
      <w:pPr>
        <w:spacing w:after="0"/>
        <w:rPr>
          <w:b/>
          <w:bCs/>
          <w:iCs/>
          <w:lang w:eastAsia="zh-CN"/>
        </w:rPr>
      </w:pPr>
      <w:r>
        <w:rPr>
          <w:rFonts w:hint="eastAsia"/>
          <w:b/>
          <w:bCs/>
          <w:iCs/>
          <w:lang w:eastAsia="zh-CN"/>
        </w:rPr>
        <w:t>P</w:t>
      </w:r>
      <w:r>
        <w:rPr>
          <w:b/>
          <w:bCs/>
          <w:iCs/>
          <w:lang w:eastAsia="zh-CN"/>
        </w:rPr>
        <w:t>roposals:</w:t>
      </w:r>
    </w:p>
    <w:p w14:paraId="704E74A9" w14:textId="77777777" w:rsidR="00B46CA5" w:rsidRDefault="00B46CA5" w:rsidP="00B46CA5">
      <w:pPr>
        <w:spacing w:after="0"/>
        <w:rPr>
          <w:b/>
          <w:bCs/>
          <w:iCs/>
          <w:lang w:eastAsia="zh-CN"/>
        </w:rPr>
      </w:pPr>
    </w:p>
    <w:p w14:paraId="0CDE695D" w14:textId="77777777" w:rsidR="00B46CA5" w:rsidRDefault="00B46CA5" w:rsidP="00B46CA5">
      <w:pPr>
        <w:pStyle w:val="affa"/>
        <w:numPr>
          <w:ilvl w:val="0"/>
          <w:numId w:val="17"/>
        </w:numPr>
        <w:ind w:firstLineChars="0"/>
        <w:rPr>
          <w:rFonts w:eastAsiaTheme="minorEastAsia"/>
          <w:b/>
          <w:lang w:val="en-US" w:eastAsia="zh-CN"/>
        </w:rPr>
      </w:pPr>
      <w:r>
        <w:rPr>
          <w:rFonts w:eastAsiaTheme="minorEastAsia"/>
          <w:b/>
          <w:lang w:val="en-US" w:eastAsia="zh-CN"/>
        </w:rPr>
        <w:t>LGE R4-2605706</w:t>
      </w:r>
    </w:p>
    <w:p w14:paraId="4B7CD2E6" w14:textId="77777777" w:rsidR="00B46CA5" w:rsidRDefault="00B46CA5" w:rsidP="00B46CA5">
      <w:pPr>
        <w:pStyle w:val="affa"/>
        <w:numPr>
          <w:ilvl w:val="0"/>
          <w:numId w:val="18"/>
        </w:numPr>
        <w:spacing w:after="0"/>
        <w:ind w:firstLineChars="0"/>
      </w:pPr>
      <w:r>
        <w:t xml:space="preserve">Proposal </w:t>
      </w:r>
      <w:r>
        <w:rPr>
          <w:rFonts w:hint="eastAsia"/>
        </w:rPr>
        <w:t>1</w:t>
      </w:r>
      <w:r>
        <w:t xml:space="preserve">: </w:t>
      </w:r>
      <w:r>
        <w:rPr>
          <w:rFonts w:hint="eastAsia"/>
        </w:rPr>
        <w:t>Consider update of a</w:t>
      </w:r>
      <w:r>
        <w:t xml:space="preserve"> </w:t>
      </w:r>
      <w:r>
        <w:rPr>
          <w:rFonts w:hint="eastAsia"/>
        </w:rPr>
        <w:t xml:space="preserve">general </w:t>
      </w:r>
      <w:r>
        <w:rPr>
          <w:color w:val="0070C0"/>
        </w:rPr>
        <w:t>in-band emission</w:t>
      </w:r>
      <w:r>
        <w:rPr>
          <w:rFonts w:hint="eastAsia"/>
        </w:rPr>
        <w:t xml:space="preserve"> equation for 1K QAM.</w:t>
      </w:r>
      <w:r>
        <w:t xml:space="preserve"> </w:t>
      </w:r>
    </w:p>
    <w:p w14:paraId="0EB3B1A7" w14:textId="77777777" w:rsidR="00B46CA5" w:rsidRDefault="00B46CA5" w:rsidP="00B46CA5">
      <w:pPr>
        <w:pStyle w:val="affa"/>
        <w:numPr>
          <w:ilvl w:val="0"/>
          <w:numId w:val="18"/>
        </w:numPr>
        <w:spacing w:after="0"/>
        <w:ind w:firstLineChars="0"/>
      </w:pPr>
      <w:r>
        <w:t xml:space="preserve">Proposal </w:t>
      </w:r>
      <w:r>
        <w:rPr>
          <w:rFonts w:hint="eastAsia"/>
        </w:rPr>
        <w:t>2</w:t>
      </w:r>
      <w:r>
        <w:t xml:space="preserve">: </w:t>
      </w:r>
      <w:r>
        <w:rPr>
          <w:rFonts w:hint="eastAsia"/>
        </w:rPr>
        <w:t xml:space="preserve">Consider </w:t>
      </w:r>
      <w:r>
        <w:t>IQ image</w:t>
      </w:r>
      <w:r>
        <w:rPr>
          <w:rFonts w:hint="eastAsia"/>
        </w:rPr>
        <w:t xml:space="preserve"> of -37dB</w:t>
      </w:r>
      <w:r>
        <w:t xml:space="preserve"> </w:t>
      </w:r>
      <w:r>
        <w:rPr>
          <w:rFonts w:hint="eastAsia"/>
        </w:rPr>
        <w:t>for</w:t>
      </w:r>
      <w:r>
        <w:t xml:space="preserve"> 1</w:t>
      </w:r>
      <w:r>
        <w:rPr>
          <w:rFonts w:hint="eastAsia"/>
        </w:rPr>
        <w:t xml:space="preserve">K </w:t>
      </w:r>
      <w:r>
        <w:t xml:space="preserve">QAM. </w:t>
      </w:r>
    </w:p>
    <w:p w14:paraId="1EB2FCF5" w14:textId="77777777" w:rsidR="00B46CA5" w:rsidRDefault="00B46CA5" w:rsidP="00B46CA5">
      <w:pPr>
        <w:pStyle w:val="affa"/>
        <w:numPr>
          <w:ilvl w:val="0"/>
          <w:numId w:val="18"/>
        </w:numPr>
        <w:spacing w:after="0"/>
        <w:ind w:firstLineChars="0"/>
      </w:pPr>
      <w:r>
        <w:t xml:space="preserve">Proposal </w:t>
      </w:r>
      <w:r>
        <w:rPr>
          <w:rFonts w:hint="eastAsia"/>
        </w:rPr>
        <w:t>3</w:t>
      </w:r>
      <w:r>
        <w:t xml:space="preserve">: </w:t>
      </w:r>
      <w:r>
        <w:rPr>
          <w:rFonts w:hint="eastAsia"/>
        </w:rPr>
        <w:t xml:space="preserve">Consider </w:t>
      </w:r>
      <w:r>
        <w:t>carrier leakage</w:t>
      </w:r>
      <w:r>
        <w:rPr>
          <w:rFonts w:hint="eastAsia"/>
        </w:rPr>
        <w:t xml:space="preserve"> of [-34dBc ~ -40dBc]</w:t>
      </w:r>
      <w:r>
        <w:t xml:space="preserve"> </w:t>
      </w:r>
      <w:r>
        <w:rPr>
          <w:rFonts w:hint="eastAsia"/>
        </w:rPr>
        <w:t>for</w:t>
      </w:r>
      <w:r>
        <w:t xml:space="preserve"> 1024QAM</w:t>
      </w:r>
      <w:r>
        <w:rPr>
          <w:rFonts w:hint="eastAsia"/>
        </w:rPr>
        <w:t xml:space="preserve"> at least</w:t>
      </w:r>
      <w:r>
        <w:t xml:space="preserve"> Output power &gt; </w:t>
      </w:r>
      <w:r>
        <w:rPr>
          <w:rFonts w:hint="eastAsia"/>
        </w:rPr>
        <w:t>10</w:t>
      </w:r>
      <w:r>
        <w:t xml:space="preserve"> dBm. </w:t>
      </w:r>
    </w:p>
    <w:p w14:paraId="539EF9B3" w14:textId="77777777" w:rsidR="00B46CA5" w:rsidRDefault="00B46CA5" w:rsidP="00B46CA5">
      <w:pPr>
        <w:spacing w:after="0"/>
        <w:rPr>
          <w:iCs/>
          <w:lang w:eastAsia="zh-CN"/>
        </w:rPr>
      </w:pPr>
    </w:p>
    <w:p w14:paraId="14DE38CC" w14:textId="77777777" w:rsidR="00B46CA5" w:rsidRDefault="00B46CA5" w:rsidP="00B46CA5">
      <w:pPr>
        <w:pStyle w:val="affa"/>
        <w:numPr>
          <w:ilvl w:val="0"/>
          <w:numId w:val="17"/>
        </w:numPr>
        <w:ind w:firstLineChars="0"/>
        <w:rPr>
          <w:rFonts w:eastAsiaTheme="minorEastAsia"/>
          <w:b/>
          <w:lang w:val="en-US" w:eastAsia="zh-CN"/>
        </w:rPr>
      </w:pPr>
      <w:r>
        <w:rPr>
          <w:rFonts w:eastAsiaTheme="minorEastAsia"/>
          <w:b/>
          <w:lang w:val="en-US" w:eastAsia="zh-CN"/>
        </w:rPr>
        <w:t>ZTE R4-2606311</w:t>
      </w:r>
    </w:p>
    <w:p w14:paraId="2C35ABC0" w14:textId="77777777" w:rsidR="00B46CA5" w:rsidRDefault="00B46CA5" w:rsidP="00B46CA5">
      <w:pPr>
        <w:pStyle w:val="affa"/>
        <w:numPr>
          <w:ilvl w:val="0"/>
          <w:numId w:val="18"/>
        </w:numPr>
        <w:spacing w:after="0"/>
        <w:ind w:firstLineChars="0"/>
      </w:pPr>
      <w:r>
        <w:rPr>
          <w:rFonts w:hint="eastAsia"/>
        </w:rPr>
        <w:t xml:space="preserve">Proposal 2: Except new MPR and EVM requirements need to be defined, </w:t>
      </w:r>
      <w:r>
        <w:rPr>
          <w:rFonts w:hint="eastAsia"/>
          <w:color w:val="0070C0"/>
        </w:rPr>
        <w:t>in-band emissions</w:t>
      </w:r>
      <w:r>
        <w:rPr>
          <w:rFonts w:hint="eastAsia"/>
        </w:rPr>
        <w:t xml:space="preserve"> requirements need to be updated for UL 1024QAM, i.e. better than -36dBc such as </w:t>
      </w:r>
      <w:r>
        <w:rPr>
          <w:rFonts w:hint="eastAsia"/>
          <w:color w:val="0070C0"/>
        </w:rPr>
        <w:t>-40dBc</w:t>
      </w:r>
      <w:r>
        <w:rPr>
          <w:rFonts w:hint="eastAsia"/>
        </w:rPr>
        <w:t xml:space="preserve"> when output power &gt; 10 dBm. </w:t>
      </w:r>
    </w:p>
    <w:p w14:paraId="220A9CB9" w14:textId="77777777" w:rsidR="00B46CA5" w:rsidRDefault="00B46CA5" w:rsidP="00B46CA5">
      <w:pPr>
        <w:spacing w:after="0"/>
        <w:rPr>
          <w:iCs/>
          <w:lang w:eastAsia="zh-CN"/>
        </w:rPr>
      </w:pPr>
    </w:p>
    <w:p w14:paraId="0C2B32FC" w14:textId="77777777" w:rsidR="00B46CA5" w:rsidRDefault="00B46CA5" w:rsidP="00B46CA5">
      <w:pPr>
        <w:pStyle w:val="affa"/>
        <w:numPr>
          <w:ilvl w:val="0"/>
          <w:numId w:val="17"/>
        </w:numPr>
        <w:ind w:firstLineChars="0"/>
        <w:rPr>
          <w:rFonts w:eastAsiaTheme="minorEastAsia"/>
          <w:b/>
          <w:lang w:val="en-US" w:eastAsia="zh-CN"/>
        </w:rPr>
      </w:pPr>
      <w:r>
        <w:rPr>
          <w:rFonts w:eastAsiaTheme="minorEastAsia"/>
          <w:b/>
          <w:lang w:val="en-US" w:eastAsia="zh-CN"/>
        </w:rPr>
        <w:t>Samsung R4-2606608</w:t>
      </w:r>
    </w:p>
    <w:p w14:paraId="704FB5DA" w14:textId="77777777" w:rsidR="00B46CA5" w:rsidRDefault="00B46CA5" w:rsidP="00B46CA5">
      <w:pPr>
        <w:pStyle w:val="affa"/>
        <w:numPr>
          <w:ilvl w:val="0"/>
          <w:numId w:val="18"/>
        </w:numPr>
        <w:spacing w:after="0"/>
        <w:ind w:firstLineChars="0"/>
      </w:pPr>
      <w:r>
        <w:t xml:space="preserve">Proposal 6: To support UL 1024QAM modulation scheme, </w:t>
      </w:r>
      <w:r>
        <w:rPr>
          <w:color w:val="0070C0"/>
        </w:rPr>
        <w:t xml:space="preserve">IQ image and carrier leakage </w:t>
      </w:r>
      <w:r>
        <w:t xml:space="preserve">requirement could be revisited, which can be further discussed in 6G UE </w:t>
      </w:r>
      <w:r>
        <w:rPr>
          <w:color w:val="0070C0"/>
        </w:rPr>
        <w:t>RF thread</w:t>
      </w:r>
      <w:r>
        <w:t>.</w:t>
      </w:r>
    </w:p>
    <w:p w14:paraId="3D0050E6" w14:textId="77777777" w:rsidR="00B46CA5" w:rsidRDefault="00B46CA5" w:rsidP="00B46CA5">
      <w:pPr>
        <w:spacing w:after="0"/>
        <w:rPr>
          <w:iCs/>
          <w:lang w:eastAsia="zh-CN"/>
        </w:rPr>
      </w:pPr>
    </w:p>
    <w:p w14:paraId="502C6630" w14:textId="77777777" w:rsidR="00B46CA5" w:rsidRDefault="00B46CA5" w:rsidP="00B46CA5">
      <w:pPr>
        <w:spacing w:after="0"/>
        <w:rPr>
          <w:b/>
          <w:bCs/>
          <w:iCs/>
          <w:color w:val="0070C0"/>
          <w:lang w:val="en-US" w:eastAsia="zh-CN"/>
        </w:rPr>
      </w:pPr>
      <w:r>
        <w:rPr>
          <w:rFonts w:hint="eastAsia"/>
          <w:b/>
          <w:bCs/>
          <w:iCs/>
          <w:color w:val="0070C0"/>
          <w:lang w:val="en-US" w:eastAsia="zh-CN"/>
        </w:rPr>
        <w:t>F</w:t>
      </w:r>
      <w:r>
        <w:rPr>
          <w:b/>
          <w:bCs/>
          <w:iCs/>
          <w:color w:val="0070C0"/>
          <w:lang w:val="en-US" w:eastAsia="zh-CN"/>
        </w:rPr>
        <w:t>L note:</w:t>
      </w:r>
    </w:p>
    <w:p w14:paraId="52592916" w14:textId="77777777" w:rsidR="00B46CA5" w:rsidRDefault="00B46CA5" w:rsidP="00B46CA5">
      <w:pPr>
        <w:pStyle w:val="affa"/>
        <w:numPr>
          <w:ilvl w:val="0"/>
          <w:numId w:val="19"/>
        </w:numPr>
        <w:spacing w:after="0"/>
        <w:ind w:firstLineChars="0"/>
        <w:rPr>
          <w:rFonts w:eastAsiaTheme="minorEastAsia"/>
          <w:iCs/>
          <w:color w:val="0070C0"/>
          <w:lang w:eastAsia="zh-CN"/>
        </w:rPr>
      </w:pPr>
      <w:r>
        <w:rPr>
          <w:rFonts w:eastAsiaTheme="minorEastAsia"/>
          <w:iCs/>
          <w:color w:val="0070C0"/>
          <w:lang w:eastAsia="zh-CN"/>
        </w:rPr>
        <w:t>The IBE issues have been proposed in previous meetings, they can be discussed/determined after the UL 1024QAM is agreed to be introduced.</w:t>
      </w:r>
    </w:p>
    <w:p w14:paraId="418A0F2D" w14:textId="77777777" w:rsidR="00B46CA5" w:rsidRDefault="00B46CA5" w:rsidP="00B46CA5">
      <w:pPr>
        <w:spacing w:after="0"/>
        <w:rPr>
          <w:rFonts w:eastAsiaTheme="minorEastAsia"/>
          <w:bCs/>
          <w:color w:val="0070C0"/>
          <w:lang w:eastAsia="zh-CN"/>
        </w:rPr>
      </w:pPr>
    </w:p>
    <w:p w14:paraId="6875178C" w14:textId="77777777" w:rsidR="00B46CA5" w:rsidRDefault="00B46CA5" w:rsidP="00B46CA5">
      <w:pPr>
        <w:spacing w:after="0"/>
        <w:rPr>
          <w:b/>
          <w:bCs/>
          <w:iCs/>
          <w:lang w:eastAsia="zh-CN"/>
        </w:rPr>
      </w:pPr>
      <w:r>
        <w:rPr>
          <w:rFonts w:hint="eastAsia"/>
          <w:b/>
          <w:bCs/>
          <w:iCs/>
          <w:color w:val="0070C0"/>
          <w:lang w:eastAsia="zh-CN"/>
        </w:rPr>
        <w:t>R</w:t>
      </w:r>
      <w:r>
        <w:rPr>
          <w:b/>
          <w:bCs/>
          <w:iCs/>
          <w:color w:val="0070C0"/>
          <w:lang w:eastAsia="zh-CN"/>
        </w:rPr>
        <w:t>ecommended WF:</w:t>
      </w:r>
    </w:p>
    <w:p w14:paraId="6F154CC5" w14:textId="77777777" w:rsidR="00B46CA5" w:rsidRDefault="00B46CA5" w:rsidP="00B46CA5">
      <w:pPr>
        <w:pStyle w:val="affa"/>
        <w:numPr>
          <w:ilvl w:val="0"/>
          <w:numId w:val="19"/>
        </w:numPr>
        <w:spacing w:after="0"/>
        <w:ind w:firstLineChars="0"/>
        <w:rPr>
          <w:rFonts w:eastAsiaTheme="minorEastAsia"/>
          <w:iCs/>
          <w:color w:val="0070C0"/>
          <w:lang w:eastAsia="zh-CN"/>
        </w:rPr>
      </w:pPr>
      <w:r>
        <w:rPr>
          <w:rFonts w:eastAsiaTheme="minorEastAsia"/>
          <w:iCs/>
          <w:color w:val="0070C0"/>
          <w:lang w:eastAsia="zh-CN"/>
        </w:rPr>
        <w:t>FFS on IBE after the UL 1024QAM is agreed to be introduced.</w:t>
      </w:r>
    </w:p>
    <w:p w14:paraId="1F2F0586" w14:textId="77777777" w:rsidR="00B46CA5" w:rsidRDefault="00B46CA5" w:rsidP="00B46CA5">
      <w:pPr>
        <w:spacing w:after="0"/>
        <w:rPr>
          <w:rFonts w:eastAsiaTheme="minorEastAsia"/>
          <w:bCs/>
          <w:color w:val="0070C0"/>
          <w:lang w:eastAsia="zh-CN"/>
        </w:rPr>
      </w:pPr>
    </w:p>
    <w:p w14:paraId="100B3C6B" w14:textId="55F71242" w:rsidR="00B46CA5" w:rsidRDefault="00B46CA5" w:rsidP="00636732"/>
    <w:p w14:paraId="6118D3B7" w14:textId="152C844B" w:rsidR="002505EF" w:rsidRPr="007D0DBF" w:rsidRDefault="002505EF" w:rsidP="007D0DBF">
      <w:pPr>
        <w:pStyle w:val="3"/>
        <w:numPr>
          <w:ilvl w:val="0"/>
          <w:numId w:val="0"/>
        </w:numPr>
        <w:ind w:left="720" w:hanging="720"/>
        <w:rPr>
          <w:b/>
          <w:bCs/>
          <w:sz w:val="24"/>
          <w:szCs w:val="16"/>
          <w:u w:val="single"/>
          <w:lang w:val="en-US"/>
        </w:rPr>
      </w:pPr>
      <w:r w:rsidRPr="007D0DBF">
        <w:rPr>
          <w:rFonts w:hint="eastAsia"/>
          <w:b/>
          <w:bCs/>
          <w:sz w:val="24"/>
          <w:szCs w:val="16"/>
          <w:u w:val="single"/>
          <w:lang w:val="en-US"/>
        </w:rPr>
        <w:t>C</w:t>
      </w:r>
      <w:r w:rsidRPr="007D0DBF">
        <w:rPr>
          <w:b/>
          <w:bCs/>
          <w:sz w:val="24"/>
          <w:szCs w:val="16"/>
          <w:u w:val="single"/>
          <w:lang w:val="en-US"/>
        </w:rPr>
        <w:t>hannel raster:</w:t>
      </w:r>
    </w:p>
    <w:p w14:paraId="72B8B00A" w14:textId="77777777" w:rsidR="00B73524" w:rsidRDefault="00B73524" w:rsidP="00B73524">
      <w:pPr>
        <w:pStyle w:val="4"/>
        <w:rPr>
          <w:lang w:val="en-US"/>
        </w:rPr>
      </w:pPr>
      <w:r>
        <w:rPr>
          <w:rFonts w:hint="eastAsia"/>
          <w:lang w:val="en-US"/>
        </w:rPr>
        <w:t>I</w:t>
      </w:r>
      <w:r>
        <w:rPr>
          <w:lang w:val="en-US"/>
        </w:rPr>
        <w:t>ssue 2-1-1 SCS alignment b/w 6G channel raster and NR sync raster in MRSS scenario</w:t>
      </w:r>
    </w:p>
    <w:p w14:paraId="32465889" w14:textId="77777777" w:rsidR="00B73524" w:rsidRDefault="00B73524" w:rsidP="00B73524">
      <w:pPr>
        <w:spacing w:after="0"/>
        <w:rPr>
          <w:b/>
          <w:bCs/>
          <w:iCs/>
          <w:lang w:eastAsia="zh-CN"/>
        </w:rPr>
      </w:pPr>
      <w:r>
        <w:rPr>
          <w:rFonts w:hint="eastAsia"/>
          <w:b/>
          <w:bCs/>
          <w:iCs/>
          <w:lang w:eastAsia="zh-CN"/>
        </w:rPr>
        <w:t>P</w:t>
      </w:r>
      <w:r>
        <w:rPr>
          <w:b/>
          <w:bCs/>
          <w:iCs/>
          <w:lang w:eastAsia="zh-CN"/>
        </w:rPr>
        <w:t>roposals</w:t>
      </w:r>
    </w:p>
    <w:p w14:paraId="4FBF3EA2" w14:textId="77777777" w:rsidR="00B73524" w:rsidRDefault="00B73524" w:rsidP="00B73524">
      <w:pPr>
        <w:spacing w:after="0"/>
        <w:rPr>
          <w:b/>
          <w:bCs/>
          <w:color w:val="0070C0"/>
          <w:u w:val="single"/>
          <w:lang w:eastAsia="zh-CN"/>
        </w:rPr>
      </w:pPr>
    </w:p>
    <w:p w14:paraId="76D2B5E6" w14:textId="77777777" w:rsidR="00B73524" w:rsidRDefault="00B73524" w:rsidP="00B73524">
      <w:pPr>
        <w:pStyle w:val="affa"/>
        <w:numPr>
          <w:ilvl w:val="0"/>
          <w:numId w:val="17"/>
        </w:numPr>
        <w:ind w:firstLineChars="0"/>
        <w:rPr>
          <w:rFonts w:eastAsiaTheme="minorEastAsia"/>
          <w:b/>
          <w:lang w:val="en-US" w:eastAsia="zh-CN"/>
        </w:rPr>
      </w:pPr>
      <w:r>
        <w:rPr>
          <w:rFonts w:eastAsiaTheme="minorEastAsia"/>
          <w:b/>
          <w:lang w:val="en-US" w:eastAsia="zh-CN"/>
        </w:rPr>
        <w:t>S</w:t>
      </w:r>
      <w:r>
        <w:rPr>
          <w:rFonts w:eastAsiaTheme="minorEastAsia" w:hint="eastAsia"/>
          <w:b/>
          <w:lang w:val="en-US" w:eastAsia="zh-CN"/>
        </w:rPr>
        <w:t>am</w:t>
      </w:r>
      <w:r>
        <w:rPr>
          <w:rFonts w:eastAsiaTheme="minorEastAsia"/>
          <w:b/>
          <w:lang w:val="en-US" w:eastAsia="zh-CN"/>
        </w:rPr>
        <w:t>sung R4-2605674</w:t>
      </w:r>
    </w:p>
    <w:p w14:paraId="0C992BB9" w14:textId="77777777" w:rsidR="00B73524" w:rsidRDefault="00B73524" w:rsidP="00B73524">
      <w:pPr>
        <w:pStyle w:val="affa"/>
        <w:numPr>
          <w:ilvl w:val="0"/>
          <w:numId w:val="18"/>
        </w:numPr>
        <w:spacing w:after="0"/>
        <w:ind w:firstLineChars="0"/>
      </w:pPr>
      <w:r>
        <w:lastRenderedPageBreak/>
        <w:t xml:space="preserve">Observation 3: A possible subcarrier misalignment issue for some 30 kHz TDD cases </w:t>
      </w:r>
      <w:r>
        <w:rPr>
          <w:color w:val="0070C0"/>
        </w:rPr>
        <w:t xml:space="preserve">should not be generalized </w:t>
      </w:r>
      <w:r>
        <w:t>to refarmed FDD bands below around 3 GHz, which are the main target of the 5 kHz proposal.</w:t>
      </w:r>
    </w:p>
    <w:p w14:paraId="6B2F12B9" w14:textId="77777777" w:rsidR="00B73524" w:rsidRDefault="00B73524" w:rsidP="00B73524">
      <w:pPr>
        <w:pStyle w:val="affa"/>
        <w:numPr>
          <w:ilvl w:val="0"/>
          <w:numId w:val="18"/>
        </w:numPr>
        <w:spacing w:after="0"/>
        <w:ind w:firstLineChars="0"/>
      </w:pPr>
      <w:r>
        <w:t xml:space="preserve">Observation 4: If alignment is required for a specific MRSS deployment, </w:t>
      </w:r>
      <w:r>
        <w:rPr>
          <w:color w:val="0070C0"/>
        </w:rPr>
        <w:t>suitable aligned raster positions can be selected as a deployment constraint</w:t>
      </w:r>
      <w:r>
        <w:t>. This does not require excluding 5 kHz raster as the common baseline.</w:t>
      </w:r>
    </w:p>
    <w:p w14:paraId="07EE3E18" w14:textId="77777777" w:rsidR="00B73524" w:rsidRDefault="00B73524" w:rsidP="00B73524">
      <w:pPr>
        <w:spacing w:after="0"/>
        <w:ind w:left="420"/>
      </w:pPr>
    </w:p>
    <w:p w14:paraId="59D0CDFF" w14:textId="77777777" w:rsidR="00B73524" w:rsidRDefault="00B73524" w:rsidP="00B73524">
      <w:pPr>
        <w:pStyle w:val="affa"/>
        <w:numPr>
          <w:ilvl w:val="0"/>
          <w:numId w:val="17"/>
        </w:numPr>
        <w:ind w:firstLineChars="0"/>
        <w:rPr>
          <w:rFonts w:eastAsiaTheme="minorEastAsia"/>
          <w:b/>
          <w:lang w:val="en-US" w:eastAsia="zh-CN"/>
        </w:rPr>
      </w:pPr>
      <w:r>
        <w:rPr>
          <w:rFonts w:eastAsiaTheme="minorEastAsia"/>
          <w:b/>
          <w:lang w:val="en-US" w:eastAsia="zh-CN"/>
        </w:rPr>
        <w:t>ZTE R4-2606114</w:t>
      </w:r>
    </w:p>
    <w:p w14:paraId="3A7BA114" w14:textId="77777777" w:rsidR="00B73524" w:rsidRDefault="00B73524" w:rsidP="00B73524">
      <w:pPr>
        <w:pStyle w:val="affa"/>
        <w:numPr>
          <w:ilvl w:val="0"/>
          <w:numId w:val="18"/>
        </w:numPr>
        <w:spacing w:after="0"/>
        <w:ind w:firstLineChars="0"/>
      </w:pPr>
      <w:r>
        <w:t xml:space="preserve">Observation 1: </w:t>
      </w:r>
      <w:r>
        <w:rPr>
          <w:color w:val="0070C0"/>
        </w:rPr>
        <w:t>Some 5kHz channel raster cannot be SCS aligned with NR sync raster</w:t>
      </w:r>
      <w:r>
        <w:t xml:space="preserve"> in MRSS</w:t>
      </w:r>
      <w:r>
        <w:rPr>
          <w:color w:val="0070C0"/>
        </w:rPr>
        <w:t xml:space="preserve"> </w:t>
      </w:r>
      <w:r>
        <w:t>scenario when SCS is 30kHz.</w:t>
      </w:r>
    </w:p>
    <w:p w14:paraId="33DF5641" w14:textId="77777777" w:rsidR="00B73524" w:rsidRDefault="00B73524" w:rsidP="00B73524">
      <w:pPr>
        <w:tabs>
          <w:tab w:val="left" w:pos="2127"/>
        </w:tabs>
        <w:spacing w:before="120" w:after="120"/>
        <w:ind w:left="420"/>
      </w:pPr>
      <w:r>
        <w:rPr>
          <w:rFonts w:hint="eastAsia"/>
          <w:noProof/>
        </w:rPr>
        <w:drawing>
          <wp:inline distT="0" distB="0" distL="114300" distR="114300" wp14:anchorId="341BF1DF" wp14:editId="2F1AC471">
            <wp:extent cx="6133465" cy="1614805"/>
            <wp:effectExtent l="0" t="0" r="0" b="0"/>
            <wp:docPr id="1" name="图片 1" descr="5kHz channel raster and sync r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kHz channel raster and sync raster"/>
                    <pic:cNvPicPr>
                      <a:picLocks noChangeAspect="1"/>
                    </pic:cNvPicPr>
                  </pic:nvPicPr>
                  <pic:blipFill>
                    <a:blip r:embed="rId12"/>
                    <a:stretch>
                      <a:fillRect/>
                    </a:stretch>
                  </pic:blipFill>
                  <pic:spPr>
                    <a:xfrm>
                      <a:off x="0" y="0"/>
                      <a:ext cx="6133465" cy="1614805"/>
                    </a:xfrm>
                    <a:prstGeom prst="rect">
                      <a:avLst/>
                    </a:prstGeom>
                  </pic:spPr>
                </pic:pic>
              </a:graphicData>
            </a:graphic>
          </wp:inline>
        </w:drawing>
      </w:r>
    </w:p>
    <w:p w14:paraId="19FCDB39" w14:textId="77777777" w:rsidR="00B73524" w:rsidRDefault="00B73524" w:rsidP="00B73524">
      <w:pPr>
        <w:tabs>
          <w:tab w:val="left" w:pos="2127"/>
        </w:tabs>
        <w:spacing w:before="120" w:after="120"/>
        <w:ind w:left="420"/>
        <w:jc w:val="center"/>
      </w:pPr>
      <w:r>
        <w:rPr>
          <w:rFonts w:hint="eastAsia"/>
          <w:lang w:val="en-US" w:eastAsia="zh-CN"/>
        </w:rPr>
        <w:t>Figure 1: The offset between 5kHz channel raster and 5G sync raster</w:t>
      </w:r>
    </w:p>
    <w:p w14:paraId="1472EADB" w14:textId="77777777" w:rsidR="00B73524" w:rsidRDefault="00B73524" w:rsidP="00B73524">
      <w:pPr>
        <w:pStyle w:val="affa"/>
        <w:numPr>
          <w:ilvl w:val="0"/>
          <w:numId w:val="18"/>
        </w:numPr>
        <w:spacing w:after="0"/>
        <w:ind w:firstLineChars="0"/>
      </w:pPr>
      <w:r>
        <w:t xml:space="preserve">Observation 2: </w:t>
      </w:r>
      <w:r>
        <w:rPr>
          <w:color w:val="0070C0"/>
        </w:rPr>
        <w:t>10kHz channel raster can be SCS aligned with NR sync raster</w:t>
      </w:r>
      <w:r>
        <w:t xml:space="preserve"> in MRSS scenario when SCS is 15kHz or 30kHz.</w:t>
      </w:r>
    </w:p>
    <w:p w14:paraId="17A8A289" w14:textId="77777777" w:rsidR="00B73524" w:rsidRDefault="00B73524" w:rsidP="00B73524">
      <w:pPr>
        <w:tabs>
          <w:tab w:val="left" w:pos="2127"/>
        </w:tabs>
        <w:spacing w:before="120" w:after="120"/>
        <w:ind w:left="420"/>
      </w:pPr>
      <w:r>
        <w:rPr>
          <w:rFonts w:hint="eastAsia"/>
          <w:noProof/>
        </w:rPr>
        <w:drawing>
          <wp:inline distT="0" distB="0" distL="114300" distR="114300" wp14:anchorId="30EEE105" wp14:editId="573B389C">
            <wp:extent cx="6124575" cy="1612265"/>
            <wp:effectExtent l="0" t="0" r="0" b="0"/>
            <wp:docPr id="3" name="图片 3" descr="10kHzchannel raster and sync r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0kHzchannel raster and sync raster"/>
                    <pic:cNvPicPr>
                      <a:picLocks noChangeAspect="1"/>
                    </pic:cNvPicPr>
                  </pic:nvPicPr>
                  <pic:blipFill>
                    <a:blip r:embed="rId13"/>
                    <a:stretch>
                      <a:fillRect/>
                    </a:stretch>
                  </pic:blipFill>
                  <pic:spPr>
                    <a:xfrm>
                      <a:off x="0" y="0"/>
                      <a:ext cx="6124575" cy="1612265"/>
                    </a:xfrm>
                    <a:prstGeom prst="rect">
                      <a:avLst/>
                    </a:prstGeom>
                  </pic:spPr>
                </pic:pic>
              </a:graphicData>
            </a:graphic>
          </wp:inline>
        </w:drawing>
      </w:r>
    </w:p>
    <w:p w14:paraId="3B70267B" w14:textId="77777777" w:rsidR="00B73524" w:rsidRDefault="00B73524" w:rsidP="00B73524">
      <w:pPr>
        <w:tabs>
          <w:tab w:val="left" w:pos="2127"/>
        </w:tabs>
        <w:spacing w:before="120" w:after="120"/>
        <w:ind w:left="420"/>
        <w:jc w:val="center"/>
      </w:pPr>
      <w:r>
        <w:rPr>
          <w:rFonts w:hint="eastAsia"/>
          <w:lang w:val="en-US" w:eastAsia="zh-CN"/>
        </w:rPr>
        <w:t>Figure 2: The offset between 10kHz channel raster and 5G sync raster</w:t>
      </w:r>
    </w:p>
    <w:p w14:paraId="588105D0" w14:textId="77777777" w:rsidR="00B73524" w:rsidRDefault="00B73524" w:rsidP="00B73524">
      <w:pPr>
        <w:pStyle w:val="affa"/>
        <w:spacing w:after="0"/>
        <w:ind w:left="840" w:firstLineChars="0" w:firstLine="0"/>
      </w:pPr>
    </w:p>
    <w:p w14:paraId="68C8E130" w14:textId="77777777" w:rsidR="00B73524" w:rsidRDefault="00B73524" w:rsidP="00B73524">
      <w:pPr>
        <w:pStyle w:val="affa"/>
        <w:numPr>
          <w:ilvl w:val="0"/>
          <w:numId w:val="18"/>
        </w:numPr>
        <w:spacing w:after="0"/>
        <w:ind w:firstLineChars="0"/>
      </w:pPr>
      <w:r>
        <w:t xml:space="preserve">Observation 3: For option 3, to avoid the issue of SCS misalignment between channel raster and sync raster, channel raster should be 10kHz for refarming bands with 30kHz SCS, rather than 5kHz. </w:t>
      </w:r>
    </w:p>
    <w:p w14:paraId="7D73EC77" w14:textId="77777777" w:rsidR="00B73524" w:rsidRDefault="00B73524" w:rsidP="00B73524">
      <w:pPr>
        <w:spacing w:after="0"/>
        <w:rPr>
          <w:b/>
          <w:bCs/>
          <w:color w:val="0070C0"/>
          <w:u w:val="single"/>
        </w:rPr>
      </w:pPr>
    </w:p>
    <w:p w14:paraId="63437F00" w14:textId="77777777" w:rsidR="00B73524" w:rsidRDefault="00B73524" w:rsidP="00B73524">
      <w:pPr>
        <w:pStyle w:val="affa"/>
        <w:numPr>
          <w:ilvl w:val="0"/>
          <w:numId w:val="17"/>
        </w:numPr>
        <w:ind w:firstLineChars="0"/>
        <w:rPr>
          <w:rFonts w:eastAsiaTheme="minorEastAsia"/>
          <w:b/>
          <w:lang w:val="en-US" w:eastAsia="zh-CN"/>
        </w:rPr>
      </w:pPr>
      <w:r>
        <w:rPr>
          <w:rFonts w:eastAsiaTheme="minorEastAsia"/>
          <w:b/>
          <w:lang w:val="en-US" w:eastAsia="zh-CN"/>
        </w:rPr>
        <w:t>OPPO R4-2606986</w:t>
      </w:r>
    </w:p>
    <w:p w14:paraId="2F6C00E3" w14:textId="77777777" w:rsidR="00B73524" w:rsidRDefault="00B73524" w:rsidP="00B73524">
      <w:pPr>
        <w:pStyle w:val="affa"/>
        <w:numPr>
          <w:ilvl w:val="0"/>
          <w:numId w:val="18"/>
        </w:numPr>
        <w:spacing w:after="0"/>
        <w:ind w:firstLineChars="0"/>
      </w:pPr>
      <w:r>
        <w:t xml:space="preserve">Observation 5:  A possible solution is to use 5kHz channel raster, while for MRSS scenario, use 10kHz channel raster, which is the </w:t>
      </w:r>
      <w:r>
        <w:rPr>
          <w:color w:val="0070C0"/>
        </w:rPr>
        <w:t>subset of the defined 5kHz channel raster for co-exist</w:t>
      </w:r>
      <w:r>
        <w:t xml:space="preserve"> with NR bands with 30kHz SCS.</w:t>
      </w:r>
    </w:p>
    <w:p w14:paraId="5D6ACECB" w14:textId="77777777" w:rsidR="00B73524" w:rsidRDefault="00B73524" w:rsidP="00B73524">
      <w:pPr>
        <w:spacing w:after="0"/>
        <w:rPr>
          <w:b/>
          <w:bCs/>
          <w:color w:val="0070C0"/>
          <w:u w:val="single"/>
        </w:rPr>
      </w:pPr>
    </w:p>
    <w:p w14:paraId="658C22C7" w14:textId="77777777" w:rsidR="00B73524" w:rsidRDefault="00B73524" w:rsidP="00B73524">
      <w:pPr>
        <w:spacing w:after="0"/>
        <w:rPr>
          <w:rFonts w:eastAsiaTheme="minorEastAsia"/>
          <w:iCs/>
          <w:color w:val="0070C0"/>
          <w:lang w:eastAsia="zh-CN"/>
        </w:rPr>
      </w:pPr>
      <w:r>
        <w:rPr>
          <w:rFonts w:hint="eastAsia"/>
          <w:b/>
          <w:bCs/>
          <w:iCs/>
          <w:color w:val="0070C0"/>
          <w:lang w:eastAsia="zh-CN"/>
        </w:rPr>
        <w:t>R</w:t>
      </w:r>
      <w:r>
        <w:rPr>
          <w:b/>
          <w:bCs/>
          <w:iCs/>
          <w:color w:val="0070C0"/>
          <w:lang w:eastAsia="zh-CN"/>
        </w:rPr>
        <w:t>ecommended WF:</w:t>
      </w:r>
    </w:p>
    <w:p w14:paraId="4C1F0EC0" w14:textId="77777777" w:rsidR="00B73524" w:rsidRPr="005F440C" w:rsidRDefault="00B73524" w:rsidP="00B73524">
      <w:pPr>
        <w:pStyle w:val="affa"/>
        <w:numPr>
          <w:ilvl w:val="0"/>
          <w:numId w:val="19"/>
        </w:numPr>
        <w:spacing w:after="0"/>
        <w:ind w:firstLineChars="0"/>
        <w:rPr>
          <w:rFonts w:eastAsiaTheme="minorEastAsia"/>
          <w:iCs/>
          <w:strike/>
          <w:color w:val="0070C0"/>
          <w:lang w:eastAsia="zh-CN"/>
        </w:rPr>
      </w:pPr>
      <w:r w:rsidRPr="005F440C">
        <w:rPr>
          <w:rFonts w:eastAsiaTheme="minorEastAsia"/>
          <w:iCs/>
          <w:strike/>
          <w:color w:val="0070C0"/>
          <w:lang w:eastAsia="zh-CN"/>
        </w:rPr>
        <w:t>In 6G and NR MRSS deployment scenario, the gap b/w 6G channel raster (deployed) and the NR sync raster (deployed) need to be N*SCS.</w:t>
      </w:r>
    </w:p>
    <w:p w14:paraId="5E85A926" w14:textId="77777777" w:rsidR="00B73524" w:rsidRPr="00D82F39" w:rsidRDefault="00B73524" w:rsidP="00B73524">
      <w:pPr>
        <w:pStyle w:val="affa"/>
        <w:numPr>
          <w:ilvl w:val="0"/>
          <w:numId w:val="19"/>
        </w:numPr>
        <w:spacing w:after="0"/>
        <w:ind w:firstLineChars="0"/>
        <w:rPr>
          <w:rFonts w:eastAsiaTheme="minorEastAsia"/>
          <w:iCs/>
          <w:strike/>
          <w:color w:val="0070C0"/>
          <w:lang w:eastAsia="zh-CN"/>
        </w:rPr>
      </w:pPr>
      <w:r w:rsidRPr="00D82F39">
        <w:rPr>
          <w:rFonts w:eastAsiaTheme="minorEastAsia" w:hint="eastAsia"/>
          <w:iCs/>
          <w:strike/>
          <w:color w:val="0070C0"/>
          <w:lang w:eastAsia="zh-CN"/>
        </w:rPr>
        <w:t>F</w:t>
      </w:r>
      <w:r w:rsidRPr="00D82F39">
        <w:rPr>
          <w:rFonts w:eastAsiaTheme="minorEastAsia"/>
          <w:iCs/>
          <w:strike/>
          <w:color w:val="0070C0"/>
          <w:lang w:eastAsia="zh-CN"/>
        </w:rPr>
        <w:t>or the case that some 6G channel raster cannot be scs aligned with NR sync raster, FFS on below options:</w:t>
      </w:r>
    </w:p>
    <w:p w14:paraId="48B708FF" w14:textId="77777777" w:rsidR="00B73524" w:rsidRPr="00D82F39" w:rsidRDefault="00B73524" w:rsidP="00B73524">
      <w:pPr>
        <w:pStyle w:val="affa"/>
        <w:numPr>
          <w:ilvl w:val="1"/>
          <w:numId w:val="19"/>
        </w:numPr>
        <w:spacing w:after="0"/>
        <w:ind w:firstLineChars="0"/>
        <w:rPr>
          <w:rFonts w:eastAsiaTheme="minorEastAsia"/>
          <w:iCs/>
          <w:strike/>
          <w:color w:val="0070C0"/>
          <w:lang w:eastAsia="zh-CN"/>
        </w:rPr>
      </w:pPr>
      <w:r w:rsidRPr="00D82F39">
        <w:rPr>
          <w:rFonts w:eastAsiaTheme="minorEastAsia" w:hint="eastAsia"/>
          <w:iCs/>
          <w:strike/>
          <w:color w:val="0070C0"/>
          <w:lang w:eastAsia="zh-CN"/>
        </w:rPr>
        <w:t>O</w:t>
      </w:r>
      <w:r w:rsidRPr="00D82F39">
        <w:rPr>
          <w:rFonts w:eastAsiaTheme="minorEastAsia"/>
          <w:iCs/>
          <w:strike/>
          <w:color w:val="0070C0"/>
          <w:lang w:eastAsia="zh-CN"/>
        </w:rPr>
        <w:t>ption 1: use subset of the defined channel raster in MRSS</w:t>
      </w:r>
    </w:p>
    <w:p w14:paraId="30E0F195" w14:textId="77777777" w:rsidR="00B73524" w:rsidRPr="00D82F39" w:rsidRDefault="00B73524" w:rsidP="00B73524">
      <w:pPr>
        <w:pStyle w:val="affa"/>
        <w:numPr>
          <w:ilvl w:val="1"/>
          <w:numId w:val="19"/>
        </w:numPr>
        <w:spacing w:after="0"/>
        <w:ind w:firstLineChars="0"/>
        <w:rPr>
          <w:rFonts w:eastAsiaTheme="minorEastAsia"/>
          <w:iCs/>
          <w:strike/>
          <w:color w:val="0070C0"/>
          <w:lang w:eastAsia="zh-CN"/>
        </w:rPr>
      </w:pPr>
      <w:r w:rsidRPr="00D82F39">
        <w:rPr>
          <w:rFonts w:eastAsiaTheme="minorEastAsia" w:hint="eastAsia"/>
          <w:iCs/>
          <w:strike/>
          <w:color w:val="0070C0"/>
          <w:lang w:eastAsia="zh-CN"/>
        </w:rPr>
        <w:t>O</w:t>
      </w:r>
      <w:r w:rsidRPr="00D82F39">
        <w:rPr>
          <w:rFonts w:eastAsiaTheme="minorEastAsia"/>
          <w:iCs/>
          <w:strike/>
          <w:color w:val="0070C0"/>
          <w:lang w:eastAsia="zh-CN"/>
        </w:rPr>
        <w:t>ption 2: Leave to NW implementation</w:t>
      </w:r>
    </w:p>
    <w:p w14:paraId="40A0BDE4" w14:textId="77777777" w:rsidR="00B73524" w:rsidRPr="00D82F39" w:rsidRDefault="00B73524" w:rsidP="00B73524">
      <w:pPr>
        <w:pStyle w:val="affa"/>
        <w:numPr>
          <w:ilvl w:val="1"/>
          <w:numId w:val="19"/>
        </w:numPr>
        <w:spacing w:after="0"/>
        <w:ind w:firstLineChars="0"/>
        <w:rPr>
          <w:rFonts w:eastAsiaTheme="minorEastAsia"/>
          <w:iCs/>
          <w:strike/>
          <w:color w:val="0070C0"/>
          <w:lang w:eastAsia="zh-CN"/>
        </w:rPr>
      </w:pPr>
      <w:r w:rsidRPr="00D82F39">
        <w:rPr>
          <w:rFonts w:eastAsiaTheme="minorEastAsia" w:hint="eastAsia"/>
          <w:iCs/>
          <w:strike/>
          <w:color w:val="0070C0"/>
          <w:lang w:eastAsia="zh-CN"/>
        </w:rPr>
        <w:t>O</w:t>
      </w:r>
      <w:r w:rsidRPr="00D82F39">
        <w:rPr>
          <w:rFonts w:eastAsiaTheme="minorEastAsia"/>
          <w:iCs/>
          <w:strike/>
          <w:color w:val="0070C0"/>
          <w:lang w:eastAsia="zh-CN"/>
        </w:rPr>
        <w:t>thers</w:t>
      </w:r>
    </w:p>
    <w:p w14:paraId="71A1A8B8" w14:textId="77777777" w:rsidR="00B73524" w:rsidRDefault="00B73524" w:rsidP="00B73524">
      <w:pPr>
        <w:spacing w:after="0"/>
        <w:rPr>
          <w:b/>
          <w:bCs/>
          <w:iCs/>
          <w:color w:val="0070C0"/>
          <w:lang w:eastAsia="zh-CN"/>
        </w:rPr>
      </w:pPr>
    </w:p>
    <w:p w14:paraId="61D29354" w14:textId="77777777" w:rsidR="00B73524" w:rsidRPr="005F440C" w:rsidRDefault="00B73524" w:rsidP="00B73524">
      <w:pPr>
        <w:spacing w:after="0"/>
        <w:rPr>
          <w:b/>
          <w:bCs/>
          <w:iCs/>
          <w:lang w:eastAsia="zh-CN"/>
        </w:rPr>
      </w:pPr>
      <w:r w:rsidRPr="005F440C">
        <w:rPr>
          <w:rFonts w:hint="eastAsia"/>
          <w:b/>
          <w:bCs/>
          <w:iCs/>
          <w:lang w:eastAsia="zh-CN"/>
        </w:rPr>
        <w:t>C</w:t>
      </w:r>
      <w:r w:rsidRPr="005F440C">
        <w:rPr>
          <w:b/>
          <w:bCs/>
          <w:iCs/>
          <w:lang w:eastAsia="zh-CN"/>
        </w:rPr>
        <w:t>omments:</w:t>
      </w:r>
    </w:p>
    <w:p w14:paraId="666ADA5A" w14:textId="77777777" w:rsidR="00B73524" w:rsidRDefault="00B73524" w:rsidP="00B73524">
      <w:pPr>
        <w:spacing w:after="0"/>
        <w:rPr>
          <w:iCs/>
          <w:lang w:eastAsia="zh-CN"/>
        </w:rPr>
      </w:pPr>
      <w:r w:rsidRPr="005F440C">
        <w:rPr>
          <w:rFonts w:hint="eastAsia"/>
          <w:iCs/>
          <w:lang w:eastAsia="zh-CN"/>
        </w:rPr>
        <w:t>A</w:t>
      </w:r>
      <w:r w:rsidRPr="005F440C">
        <w:rPr>
          <w:iCs/>
          <w:lang w:eastAsia="zh-CN"/>
        </w:rPr>
        <w:t>pple: why 5G sync raster and 6G channel raster need to be scs align? Does it mean RE alignment?</w:t>
      </w:r>
      <w:r>
        <w:rPr>
          <w:iCs/>
          <w:lang w:eastAsia="zh-CN"/>
        </w:rPr>
        <w:t xml:space="preserve"> </w:t>
      </w:r>
    </w:p>
    <w:p w14:paraId="2C478A8F" w14:textId="77777777" w:rsidR="00B73524" w:rsidRDefault="00B73524" w:rsidP="00B73524">
      <w:pPr>
        <w:spacing w:after="0"/>
        <w:rPr>
          <w:iCs/>
          <w:lang w:eastAsia="zh-CN"/>
        </w:rPr>
      </w:pPr>
      <w:r>
        <w:rPr>
          <w:rFonts w:hint="eastAsia"/>
          <w:iCs/>
          <w:lang w:eastAsia="zh-CN"/>
        </w:rPr>
        <w:t>O</w:t>
      </w:r>
      <w:r>
        <w:rPr>
          <w:iCs/>
          <w:lang w:eastAsia="zh-CN"/>
        </w:rPr>
        <w:t>PPO: If you want to do MRSS, the channel should be RE aligned, then the sync raster will be aligned. This comes the question that 5G sync raster need to be RE aligned with 6G channel in every 6G channel raster.</w:t>
      </w:r>
    </w:p>
    <w:p w14:paraId="4F9B5DF3" w14:textId="77777777" w:rsidR="00B73524" w:rsidRDefault="00B73524" w:rsidP="00B73524">
      <w:pPr>
        <w:spacing w:after="0"/>
        <w:rPr>
          <w:iCs/>
          <w:lang w:eastAsia="zh-CN"/>
        </w:rPr>
      </w:pPr>
      <w:r>
        <w:rPr>
          <w:rFonts w:hint="eastAsia"/>
          <w:iCs/>
          <w:lang w:eastAsia="zh-CN"/>
        </w:rPr>
        <w:t>M</w:t>
      </w:r>
      <w:r>
        <w:rPr>
          <w:iCs/>
          <w:lang w:eastAsia="zh-CN"/>
        </w:rPr>
        <w:t>TK: We don’t think 5G sync raster need to be aligned with 6G channel raster. There is no issue.</w:t>
      </w:r>
    </w:p>
    <w:p w14:paraId="1670107E" w14:textId="77777777" w:rsidR="00B73524" w:rsidRDefault="00B73524" w:rsidP="00B73524">
      <w:pPr>
        <w:spacing w:after="0"/>
        <w:rPr>
          <w:iCs/>
          <w:lang w:eastAsia="zh-CN"/>
        </w:rPr>
      </w:pPr>
      <w:r>
        <w:rPr>
          <w:rFonts w:hint="eastAsia"/>
          <w:iCs/>
          <w:lang w:eastAsia="zh-CN"/>
        </w:rPr>
        <w:t>X</w:t>
      </w:r>
      <w:r>
        <w:rPr>
          <w:iCs/>
          <w:lang w:eastAsia="zh-CN"/>
        </w:rPr>
        <w:t xml:space="preserve">iaomi: We are not clear what is the problem. </w:t>
      </w:r>
    </w:p>
    <w:p w14:paraId="643563C0" w14:textId="77777777" w:rsidR="00B73524" w:rsidRDefault="00B73524" w:rsidP="00B73524">
      <w:pPr>
        <w:spacing w:after="0"/>
        <w:rPr>
          <w:iCs/>
          <w:lang w:eastAsia="zh-CN"/>
        </w:rPr>
      </w:pPr>
      <w:r>
        <w:rPr>
          <w:iCs/>
          <w:lang w:eastAsia="zh-CN"/>
        </w:rPr>
        <w:lastRenderedPageBreak/>
        <w:t>Vivo: 10 khz can already enable the flexibility in channel raster design.</w:t>
      </w:r>
    </w:p>
    <w:p w14:paraId="6F409C81" w14:textId="77777777" w:rsidR="00B73524" w:rsidRDefault="00B73524" w:rsidP="00B73524">
      <w:pPr>
        <w:spacing w:after="0"/>
        <w:rPr>
          <w:iCs/>
          <w:lang w:eastAsia="zh-CN"/>
        </w:rPr>
      </w:pPr>
      <w:r>
        <w:rPr>
          <w:rFonts w:hint="eastAsia"/>
          <w:iCs/>
          <w:lang w:eastAsia="zh-CN"/>
        </w:rPr>
        <w:t>C</w:t>
      </w:r>
      <w:r>
        <w:rPr>
          <w:iCs/>
          <w:lang w:eastAsia="zh-CN"/>
        </w:rPr>
        <w:t>ATT: There is no issue.</w:t>
      </w:r>
    </w:p>
    <w:p w14:paraId="1CC10650" w14:textId="77777777" w:rsidR="00B73524" w:rsidRPr="005F440C" w:rsidRDefault="00B73524" w:rsidP="00B73524">
      <w:pPr>
        <w:spacing w:after="0"/>
        <w:rPr>
          <w:iCs/>
          <w:lang w:eastAsia="zh-CN"/>
        </w:rPr>
      </w:pPr>
      <w:r>
        <w:rPr>
          <w:rFonts w:hint="eastAsia"/>
          <w:iCs/>
          <w:lang w:eastAsia="zh-CN"/>
        </w:rPr>
        <w:t>Z</w:t>
      </w:r>
      <w:r>
        <w:rPr>
          <w:iCs/>
          <w:lang w:eastAsia="zh-CN"/>
        </w:rPr>
        <w:t>TE: We found that some 5khz channel raster cannot be RE aligned with 5G sync raster.</w:t>
      </w:r>
    </w:p>
    <w:p w14:paraId="1FFAC733" w14:textId="77777777" w:rsidR="00B73524" w:rsidRPr="00B73524" w:rsidRDefault="00B73524" w:rsidP="00636732"/>
    <w:p w14:paraId="57466E64" w14:textId="77777777" w:rsidR="00124BB7" w:rsidRDefault="00124BB7" w:rsidP="00124BB7">
      <w:pPr>
        <w:pStyle w:val="4"/>
        <w:rPr>
          <w:lang w:val="en-US"/>
        </w:rPr>
      </w:pPr>
      <w:r>
        <w:rPr>
          <w:rFonts w:hint="eastAsia"/>
          <w:lang w:val="en-US"/>
        </w:rPr>
        <w:t>I</w:t>
      </w:r>
      <w:r>
        <w:rPr>
          <w:lang w:val="en-US"/>
        </w:rPr>
        <w:t>ssue 2-1-2 RE mapping and NR-ARFCN</w:t>
      </w:r>
    </w:p>
    <w:p w14:paraId="4405E9FD" w14:textId="77777777" w:rsidR="00124BB7" w:rsidRDefault="00124BB7" w:rsidP="00124BB7">
      <w:pPr>
        <w:spacing w:after="0"/>
        <w:rPr>
          <w:b/>
          <w:bCs/>
          <w:iCs/>
          <w:lang w:eastAsia="zh-CN"/>
        </w:rPr>
      </w:pPr>
      <w:r>
        <w:rPr>
          <w:rFonts w:hint="eastAsia"/>
          <w:b/>
          <w:bCs/>
          <w:iCs/>
          <w:lang w:eastAsia="zh-CN"/>
        </w:rPr>
        <w:t>P</w:t>
      </w:r>
      <w:r>
        <w:rPr>
          <w:b/>
          <w:bCs/>
          <w:iCs/>
          <w:lang w:eastAsia="zh-CN"/>
        </w:rPr>
        <w:t>roposals</w:t>
      </w:r>
    </w:p>
    <w:p w14:paraId="31EE6BD3" w14:textId="77777777" w:rsidR="00124BB7" w:rsidRDefault="00124BB7" w:rsidP="00124BB7">
      <w:pPr>
        <w:spacing w:after="0"/>
        <w:rPr>
          <w:b/>
          <w:bCs/>
          <w:color w:val="0070C0"/>
          <w:u w:val="single"/>
        </w:rPr>
      </w:pPr>
    </w:p>
    <w:p w14:paraId="22AB3A1F"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Ericsson R4-2606465</w:t>
      </w:r>
    </w:p>
    <w:p w14:paraId="1DE18125" w14:textId="77777777" w:rsidR="00124BB7" w:rsidRDefault="00124BB7" w:rsidP="00124BB7">
      <w:pPr>
        <w:pStyle w:val="affa"/>
        <w:numPr>
          <w:ilvl w:val="0"/>
          <w:numId w:val="18"/>
        </w:numPr>
        <w:spacing w:after="0"/>
        <w:ind w:firstLineChars="0"/>
      </w:pPr>
      <w:r>
        <w:t xml:space="preserve">Proposal 1: the carrier frequency for 6G is </w:t>
      </w:r>
      <w:r>
        <w:rPr>
          <w:color w:val="0070C0"/>
        </w:rPr>
        <w:t>centred at SC 0/6</w:t>
      </w:r>
      <w:r>
        <w:t xml:space="preserve"> of the centre PRB of the resource grid (same as for NR)</w:t>
      </w:r>
    </w:p>
    <w:p w14:paraId="6F241FA9" w14:textId="77777777" w:rsidR="00124BB7" w:rsidRDefault="00124BB7" w:rsidP="00124BB7">
      <w:pPr>
        <w:pStyle w:val="affa"/>
        <w:numPr>
          <w:ilvl w:val="0"/>
          <w:numId w:val="18"/>
        </w:numPr>
        <w:spacing w:after="0"/>
        <w:ind w:firstLineChars="0"/>
      </w:pPr>
      <w:r>
        <w:t xml:space="preserve">Proposal 4: </w:t>
      </w:r>
      <w:r>
        <w:rPr>
          <w:color w:val="0070C0"/>
        </w:rPr>
        <w:t>keep the NR-ARFCN 5 kHz granularity</w:t>
      </w:r>
      <w:r>
        <w:t xml:space="preserve"> below 3 GHz, while accepting that 6G BS/UE channel bandwidths can only be centred on a subset of these NR-ARFCN. </w:t>
      </w:r>
    </w:p>
    <w:p w14:paraId="57DF9193" w14:textId="77777777" w:rsidR="00124BB7" w:rsidRDefault="00124BB7" w:rsidP="00124BB7">
      <w:pPr>
        <w:spacing w:after="0"/>
        <w:rPr>
          <w:b/>
          <w:bCs/>
          <w:color w:val="0070C0"/>
          <w:u w:val="single"/>
        </w:rPr>
      </w:pPr>
    </w:p>
    <w:p w14:paraId="0EFD72E3" w14:textId="77777777" w:rsidR="00124BB7" w:rsidRDefault="00124BB7" w:rsidP="00124BB7">
      <w:pPr>
        <w:spacing w:after="0"/>
        <w:rPr>
          <w:rFonts w:eastAsiaTheme="minorEastAsia"/>
          <w:iCs/>
          <w:color w:val="0070C0"/>
          <w:lang w:eastAsia="zh-CN"/>
        </w:rPr>
      </w:pPr>
      <w:r>
        <w:rPr>
          <w:rFonts w:hint="eastAsia"/>
          <w:b/>
          <w:bCs/>
          <w:iCs/>
          <w:color w:val="0070C0"/>
          <w:lang w:eastAsia="zh-CN"/>
        </w:rPr>
        <w:t>R</w:t>
      </w:r>
      <w:r>
        <w:rPr>
          <w:b/>
          <w:bCs/>
          <w:iCs/>
          <w:color w:val="0070C0"/>
          <w:lang w:eastAsia="zh-CN"/>
        </w:rPr>
        <w:t>ecommended WF:</w:t>
      </w:r>
    </w:p>
    <w:p w14:paraId="2C2D39EB" w14:textId="77777777" w:rsidR="00124BB7" w:rsidRDefault="00124BB7" w:rsidP="00124BB7">
      <w:pPr>
        <w:pStyle w:val="affa"/>
        <w:numPr>
          <w:ilvl w:val="0"/>
          <w:numId w:val="19"/>
        </w:numPr>
        <w:spacing w:after="0"/>
        <w:ind w:firstLineChars="0"/>
        <w:rPr>
          <w:rFonts w:eastAsiaTheme="minorEastAsia"/>
          <w:iCs/>
          <w:color w:val="0070C0"/>
          <w:lang w:eastAsia="zh-CN"/>
        </w:rPr>
      </w:pPr>
      <w:r>
        <w:rPr>
          <w:rFonts w:eastAsiaTheme="minorEastAsia"/>
          <w:iCs/>
          <w:color w:val="0070C0"/>
          <w:lang w:eastAsia="zh-CN"/>
        </w:rPr>
        <w:t>The carrier frequency for 6G is centred at SC 0/6 of the centre PRB of the resource grid (same as for NR)</w:t>
      </w:r>
    </w:p>
    <w:p w14:paraId="5E13C2D6" w14:textId="77777777" w:rsidR="00124BB7" w:rsidRDefault="00124BB7" w:rsidP="00124BB7">
      <w:pPr>
        <w:pStyle w:val="affa"/>
        <w:numPr>
          <w:ilvl w:val="0"/>
          <w:numId w:val="19"/>
        </w:numPr>
        <w:spacing w:after="0"/>
        <w:ind w:firstLineChars="0"/>
        <w:rPr>
          <w:rFonts w:eastAsiaTheme="minorEastAsia"/>
          <w:iCs/>
          <w:color w:val="0070C0"/>
          <w:lang w:eastAsia="zh-CN"/>
        </w:rPr>
      </w:pPr>
      <w:r>
        <w:rPr>
          <w:rFonts w:eastAsiaTheme="minorEastAsia"/>
          <w:iCs/>
          <w:color w:val="0070C0"/>
          <w:lang w:eastAsia="zh-CN"/>
        </w:rPr>
        <w:t xml:space="preserve">Keep the ARFCN (global frequency raster) 5 kHz granularity below 3 GHz, while accepting that 6G BS/UE channel bandwidths can only be centred on a subset of these ARFCN. </w:t>
      </w:r>
    </w:p>
    <w:p w14:paraId="37267D1C" w14:textId="77777777" w:rsidR="00124BB7" w:rsidRDefault="00124BB7" w:rsidP="00124BB7">
      <w:pPr>
        <w:spacing w:after="0"/>
        <w:rPr>
          <w:rFonts w:eastAsiaTheme="minorEastAsia"/>
          <w:iCs/>
          <w:color w:val="0070C0"/>
          <w:lang w:eastAsia="zh-CN"/>
        </w:rPr>
      </w:pPr>
    </w:p>
    <w:p w14:paraId="5A9A6E31" w14:textId="77777777" w:rsidR="00124BB7" w:rsidRDefault="00124BB7" w:rsidP="00124BB7">
      <w:pPr>
        <w:pStyle w:val="4"/>
      </w:pPr>
      <w:r>
        <w:rPr>
          <w:rFonts w:hint="eastAsia"/>
        </w:rPr>
        <w:t>I</w:t>
      </w:r>
      <w:r>
        <w:t>ssue 2-1-3 Imapct factors</w:t>
      </w:r>
    </w:p>
    <w:p w14:paraId="71823187" w14:textId="77777777" w:rsidR="00124BB7" w:rsidRDefault="00124BB7" w:rsidP="00124BB7">
      <w:pPr>
        <w:spacing w:after="0"/>
        <w:rPr>
          <w:b/>
          <w:bCs/>
          <w:iCs/>
          <w:lang w:eastAsia="zh-CN"/>
        </w:rPr>
      </w:pPr>
      <w:r>
        <w:rPr>
          <w:rFonts w:hint="eastAsia"/>
          <w:b/>
          <w:bCs/>
          <w:iCs/>
          <w:lang w:eastAsia="zh-CN"/>
        </w:rPr>
        <w:t>P</w:t>
      </w:r>
      <w:r>
        <w:rPr>
          <w:b/>
          <w:bCs/>
          <w:iCs/>
          <w:lang w:eastAsia="zh-CN"/>
        </w:rPr>
        <w:t>roposals</w:t>
      </w:r>
    </w:p>
    <w:p w14:paraId="2AB2FF2E" w14:textId="77777777" w:rsidR="00124BB7" w:rsidRDefault="00124BB7" w:rsidP="00124BB7">
      <w:pPr>
        <w:spacing w:after="0"/>
        <w:rPr>
          <w:rFonts w:eastAsiaTheme="minorEastAsia"/>
          <w:iCs/>
          <w:color w:val="0070C0"/>
          <w:lang w:val="sv-SE" w:eastAsia="zh-CN"/>
        </w:rPr>
      </w:pPr>
    </w:p>
    <w:p w14:paraId="2FF45A5C"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Q</w:t>
      </w:r>
      <w:r>
        <w:rPr>
          <w:rFonts w:eastAsiaTheme="minorEastAsia" w:hint="eastAsia"/>
          <w:b/>
          <w:lang w:val="en-US" w:eastAsia="zh-CN"/>
        </w:rPr>
        <w:t>ual</w:t>
      </w:r>
      <w:r>
        <w:rPr>
          <w:rFonts w:eastAsiaTheme="minorEastAsia"/>
          <w:b/>
          <w:lang w:val="en-US" w:eastAsia="zh-CN"/>
        </w:rPr>
        <w:t>comm R4-2606545</w:t>
      </w:r>
    </w:p>
    <w:p w14:paraId="4C3B3C4F" w14:textId="77777777" w:rsidR="00124BB7" w:rsidRDefault="00124BB7" w:rsidP="00124BB7">
      <w:pPr>
        <w:pStyle w:val="affa"/>
        <w:numPr>
          <w:ilvl w:val="0"/>
          <w:numId w:val="18"/>
        </w:numPr>
        <w:spacing w:after="0"/>
        <w:ind w:firstLineChars="0"/>
      </w:pPr>
      <w:r>
        <w:rPr>
          <w:rFonts w:hint="eastAsia"/>
        </w:rPr>
        <w:t xml:space="preserve">Proposal 1: The channel raster and the sync raster design should be considered </w:t>
      </w:r>
      <w:r>
        <w:rPr>
          <w:rFonts w:hint="eastAsia"/>
          <w:color w:val="0070C0"/>
        </w:rPr>
        <w:t xml:space="preserve">jointly </w:t>
      </w:r>
      <w:r>
        <w:rPr>
          <w:rFonts w:hint="eastAsia"/>
        </w:rPr>
        <w:t>in order to optimize the number of sync raster entries while minimizing the number of channel raster entries.</w:t>
      </w:r>
    </w:p>
    <w:p w14:paraId="17858814" w14:textId="77777777" w:rsidR="00124BB7" w:rsidRDefault="00124BB7" w:rsidP="00124BB7">
      <w:pPr>
        <w:pStyle w:val="affa"/>
        <w:numPr>
          <w:ilvl w:val="0"/>
          <w:numId w:val="18"/>
        </w:numPr>
        <w:spacing w:after="0"/>
        <w:ind w:firstLineChars="0"/>
      </w:pPr>
      <w:r>
        <w:rPr>
          <w:rFonts w:hint="eastAsia"/>
        </w:rPr>
        <w:t xml:space="preserve">Proposal 2: </w:t>
      </w:r>
      <w:r>
        <w:rPr>
          <w:rFonts w:hint="eastAsia"/>
          <w:color w:val="0070C0"/>
        </w:rPr>
        <w:t xml:space="preserve">Postpone the channel raster </w:t>
      </w:r>
      <w:r>
        <w:rPr>
          <w:rFonts w:hint="eastAsia"/>
        </w:rPr>
        <w:t xml:space="preserve">discussion until more information is available on the </w:t>
      </w:r>
      <w:r>
        <w:rPr>
          <w:rFonts w:hint="eastAsia"/>
          <w:color w:val="0070C0"/>
        </w:rPr>
        <w:t>SSB design</w:t>
      </w:r>
      <w:r>
        <w:rPr>
          <w:rFonts w:hint="eastAsia"/>
        </w:rPr>
        <w:t xml:space="preserve"> (impact on sync raster), </w:t>
      </w:r>
      <w:r>
        <w:rPr>
          <w:rFonts w:hint="eastAsia"/>
          <w:color w:val="0070C0"/>
        </w:rPr>
        <w:t>spectral utilization</w:t>
      </w:r>
      <w:r>
        <w:t xml:space="preserve"> </w:t>
      </w:r>
      <w:r>
        <w:rPr>
          <w:rFonts w:hint="eastAsia"/>
        </w:rPr>
        <w:t xml:space="preserve">(impact on overlapping channel placement) and </w:t>
      </w:r>
      <w:r>
        <w:rPr>
          <w:rFonts w:hint="eastAsia"/>
          <w:color w:val="0070C0"/>
        </w:rPr>
        <w:t>MRSS</w:t>
      </w:r>
      <w:r>
        <w:rPr>
          <w:rFonts w:hint="eastAsia"/>
        </w:rPr>
        <w:t xml:space="preserve"> (impact on channel placement).</w:t>
      </w:r>
    </w:p>
    <w:p w14:paraId="78C237E3" w14:textId="77777777" w:rsidR="00124BB7" w:rsidRDefault="00124BB7" w:rsidP="00124BB7">
      <w:pPr>
        <w:pStyle w:val="affa"/>
        <w:numPr>
          <w:ilvl w:val="1"/>
          <w:numId w:val="18"/>
        </w:numPr>
        <w:spacing w:after="0"/>
        <w:ind w:firstLineChars="0"/>
      </w:pPr>
      <w:r>
        <w:rPr>
          <w:rFonts w:hint="eastAsia"/>
        </w:rPr>
        <w:t>Observation 1: Channel raster key design goals/principles:</w:t>
      </w:r>
    </w:p>
    <w:p w14:paraId="4DE6EA63" w14:textId="77777777" w:rsidR="00124BB7" w:rsidRDefault="00124BB7" w:rsidP="00124BB7">
      <w:pPr>
        <w:pStyle w:val="affa"/>
        <w:numPr>
          <w:ilvl w:val="2"/>
          <w:numId w:val="18"/>
        </w:numPr>
        <w:spacing w:after="0"/>
        <w:ind w:firstLineChars="0"/>
      </w:pPr>
      <w:r>
        <w:rPr>
          <w:rFonts w:hint="eastAsia"/>
        </w:rPr>
        <w:t xml:space="preserve">Channel raster should enable the placement of the </w:t>
      </w:r>
      <w:r>
        <w:rPr>
          <w:rFonts w:hint="eastAsia"/>
          <w:color w:val="0070C0"/>
        </w:rPr>
        <w:t>channel RBs in the cent</w:t>
      </w:r>
      <w:r>
        <w:rPr>
          <w:color w:val="0070C0"/>
        </w:rPr>
        <w:t>re</w:t>
      </w:r>
      <w:r>
        <w:rPr>
          <w:rFonts w:hint="eastAsia"/>
        </w:rPr>
        <w:t xml:space="preserve"> of the channel (edge guard</w:t>
      </w:r>
      <w:r>
        <w:t xml:space="preserve"> </w:t>
      </w:r>
      <w:r>
        <w:rPr>
          <w:rFonts w:hint="eastAsia"/>
        </w:rPr>
        <w:t xml:space="preserve">bands should be as close to symmetric as possible) to </w:t>
      </w:r>
      <w:r>
        <w:rPr>
          <w:rFonts w:hint="eastAsia"/>
          <w:color w:val="0070C0"/>
        </w:rPr>
        <w:t>maximize spectral utilization</w:t>
      </w:r>
    </w:p>
    <w:p w14:paraId="2EBAB999" w14:textId="77777777" w:rsidR="00124BB7" w:rsidRDefault="00124BB7" w:rsidP="00124BB7">
      <w:pPr>
        <w:pStyle w:val="affa"/>
        <w:numPr>
          <w:ilvl w:val="2"/>
          <w:numId w:val="18"/>
        </w:numPr>
        <w:spacing w:after="0"/>
        <w:ind w:firstLineChars="0"/>
      </w:pPr>
      <w:r>
        <w:rPr>
          <w:rFonts w:hint="eastAsia"/>
        </w:rPr>
        <w:t xml:space="preserve">Any channel </w:t>
      </w:r>
      <w:r>
        <w:t>alignment</w:t>
      </w:r>
      <w:r>
        <w:rPr>
          <w:rFonts w:hint="eastAsia"/>
        </w:rPr>
        <w:t xml:space="preserve"> should be possible when different channel BWs are placed on top of each other.</w:t>
      </w:r>
    </w:p>
    <w:p w14:paraId="4C6EF00F" w14:textId="77777777" w:rsidR="00124BB7" w:rsidRDefault="00124BB7" w:rsidP="00124BB7">
      <w:pPr>
        <w:spacing w:after="0"/>
        <w:rPr>
          <w:b/>
          <w:bCs/>
          <w:color w:val="0070C0"/>
          <w:u w:val="single"/>
        </w:rPr>
      </w:pPr>
    </w:p>
    <w:p w14:paraId="74F9D56C" w14:textId="77777777" w:rsidR="00124BB7" w:rsidRDefault="00124BB7" w:rsidP="00124BB7">
      <w:pPr>
        <w:spacing w:after="0"/>
        <w:rPr>
          <w:rFonts w:eastAsiaTheme="minorEastAsia"/>
          <w:iCs/>
          <w:color w:val="0070C0"/>
          <w:lang w:eastAsia="zh-CN"/>
        </w:rPr>
      </w:pPr>
      <w:r>
        <w:rPr>
          <w:rFonts w:hint="eastAsia"/>
          <w:b/>
          <w:bCs/>
          <w:iCs/>
          <w:color w:val="0070C0"/>
          <w:lang w:eastAsia="zh-CN"/>
        </w:rPr>
        <w:t>R</w:t>
      </w:r>
      <w:r>
        <w:rPr>
          <w:b/>
          <w:bCs/>
          <w:iCs/>
          <w:color w:val="0070C0"/>
          <w:lang w:eastAsia="zh-CN"/>
        </w:rPr>
        <w:t>ecommended WF:</w:t>
      </w:r>
    </w:p>
    <w:p w14:paraId="2F7D954F" w14:textId="77777777" w:rsidR="00124BB7" w:rsidRDefault="00124BB7" w:rsidP="00124BB7">
      <w:pPr>
        <w:pStyle w:val="affa"/>
        <w:numPr>
          <w:ilvl w:val="0"/>
          <w:numId w:val="19"/>
        </w:numPr>
        <w:spacing w:after="0"/>
        <w:ind w:firstLineChars="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whether RAN4 need to postpone channel raster discussion because of the SSB design/SU/MRSS are under discussion.</w:t>
      </w:r>
    </w:p>
    <w:p w14:paraId="7FD5C1F3" w14:textId="77777777" w:rsidR="00124BB7" w:rsidRDefault="00124BB7" w:rsidP="00124BB7">
      <w:pPr>
        <w:spacing w:after="0"/>
        <w:rPr>
          <w:b/>
          <w:bCs/>
          <w:color w:val="0070C0"/>
          <w:u w:val="single"/>
        </w:rPr>
      </w:pPr>
    </w:p>
    <w:p w14:paraId="467E87B4" w14:textId="107F053A" w:rsidR="00124BB7" w:rsidRDefault="00124BB7" w:rsidP="00124BB7">
      <w:pPr>
        <w:spacing w:after="0"/>
        <w:rPr>
          <w:b/>
          <w:bCs/>
          <w:color w:val="0070C0"/>
          <w:u w:val="single"/>
          <w:lang w:eastAsia="zh-CN"/>
        </w:rPr>
      </w:pPr>
    </w:p>
    <w:p w14:paraId="73F82B34" w14:textId="6F402FE0" w:rsidR="002505EF" w:rsidRPr="007D0DBF" w:rsidRDefault="002505EF" w:rsidP="007D0DBF">
      <w:pPr>
        <w:pStyle w:val="3"/>
        <w:numPr>
          <w:ilvl w:val="0"/>
          <w:numId w:val="0"/>
        </w:numPr>
        <w:ind w:left="720" w:hanging="720"/>
        <w:rPr>
          <w:b/>
          <w:bCs/>
          <w:sz w:val="24"/>
          <w:szCs w:val="16"/>
          <w:u w:val="single"/>
          <w:lang w:val="en-US"/>
        </w:rPr>
      </w:pPr>
      <w:r w:rsidRPr="007D0DBF">
        <w:rPr>
          <w:rFonts w:hint="eastAsia"/>
          <w:b/>
          <w:bCs/>
          <w:sz w:val="24"/>
          <w:szCs w:val="16"/>
          <w:u w:val="single"/>
          <w:lang w:val="en-US"/>
        </w:rPr>
        <w:t>S</w:t>
      </w:r>
      <w:r w:rsidRPr="007D0DBF">
        <w:rPr>
          <w:b/>
          <w:bCs/>
          <w:sz w:val="24"/>
          <w:szCs w:val="16"/>
          <w:u w:val="single"/>
          <w:lang w:val="en-US"/>
        </w:rPr>
        <w:t>ync raster:</w:t>
      </w:r>
    </w:p>
    <w:p w14:paraId="305A2AAD" w14:textId="77777777" w:rsidR="00124BB7" w:rsidRDefault="00124BB7" w:rsidP="00124BB7">
      <w:pPr>
        <w:pStyle w:val="4"/>
      </w:pPr>
      <w:r>
        <w:rPr>
          <w:rFonts w:hint="eastAsia"/>
        </w:rPr>
        <w:t>I</w:t>
      </w:r>
      <w:r>
        <w:t>ssue 2-2-1 NTN and TN</w:t>
      </w:r>
    </w:p>
    <w:p w14:paraId="0E2401A6" w14:textId="77777777" w:rsidR="00124BB7" w:rsidRDefault="00124BB7" w:rsidP="00124BB7">
      <w:pPr>
        <w:spacing w:after="0"/>
        <w:rPr>
          <w:b/>
          <w:bCs/>
          <w:iCs/>
          <w:lang w:eastAsia="zh-CN"/>
        </w:rPr>
      </w:pPr>
      <w:r>
        <w:rPr>
          <w:rFonts w:hint="eastAsia"/>
          <w:b/>
          <w:bCs/>
          <w:iCs/>
          <w:lang w:eastAsia="zh-CN"/>
        </w:rPr>
        <w:t>P</w:t>
      </w:r>
      <w:r>
        <w:rPr>
          <w:b/>
          <w:bCs/>
          <w:iCs/>
          <w:lang w:eastAsia="zh-CN"/>
        </w:rPr>
        <w:t>roposals</w:t>
      </w:r>
    </w:p>
    <w:p w14:paraId="165FE5C5" w14:textId="77777777" w:rsidR="00124BB7" w:rsidRDefault="00124BB7" w:rsidP="00124BB7">
      <w:pPr>
        <w:spacing w:after="0"/>
        <w:rPr>
          <w:b/>
          <w:bCs/>
          <w:color w:val="0070C0"/>
          <w:u w:val="single"/>
          <w:lang w:eastAsia="zh-CN"/>
        </w:rPr>
      </w:pPr>
    </w:p>
    <w:p w14:paraId="77FE6D56"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hint="eastAsia"/>
          <w:b/>
          <w:lang w:val="en-US" w:eastAsia="zh-CN"/>
        </w:rPr>
        <w:t>Nokia</w:t>
      </w:r>
      <w:r>
        <w:rPr>
          <w:rFonts w:eastAsiaTheme="minorEastAsia"/>
          <w:b/>
          <w:lang w:val="en-US" w:eastAsia="zh-CN"/>
        </w:rPr>
        <w:t xml:space="preserve"> R4-2605523</w:t>
      </w:r>
    </w:p>
    <w:p w14:paraId="76B573F9" w14:textId="77777777" w:rsidR="00124BB7" w:rsidRDefault="00124BB7" w:rsidP="00124BB7">
      <w:pPr>
        <w:pStyle w:val="affa"/>
        <w:numPr>
          <w:ilvl w:val="0"/>
          <w:numId w:val="18"/>
        </w:numPr>
        <w:spacing w:after="0"/>
        <w:ind w:firstLineChars="0"/>
      </w:pPr>
      <w:r>
        <w:t xml:space="preserve">Proposal 1: To limit the possible impact of </w:t>
      </w:r>
      <w:r>
        <w:rPr>
          <w:color w:val="0070C0"/>
        </w:rPr>
        <w:t>NTN</w:t>
      </w:r>
      <w:r>
        <w:t xml:space="preserve"> cell search to </w:t>
      </w:r>
      <w:r>
        <w:rPr>
          <w:color w:val="0070C0"/>
        </w:rPr>
        <w:t xml:space="preserve">TN </w:t>
      </w:r>
      <w:r>
        <w:t xml:space="preserve">UE initial cell selection, </w:t>
      </w:r>
      <w:r>
        <w:rPr>
          <w:color w:val="0070C0"/>
        </w:rPr>
        <w:t>separate synchronisation raster</w:t>
      </w:r>
      <w:r>
        <w:t xml:space="preserve"> locations should be considered. </w:t>
      </w:r>
    </w:p>
    <w:p w14:paraId="2A2F21DA" w14:textId="77777777" w:rsidR="00124BB7" w:rsidRDefault="00124BB7" w:rsidP="00124BB7">
      <w:pPr>
        <w:spacing w:after="0"/>
      </w:pPr>
    </w:p>
    <w:p w14:paraId="6D326E8D" w14:textId="77777777" w:rsidR="00124BB7" w:rsidRDefault="00124BB7" w:rsidP="00124BB7">
      <w:pPr>
        <w:spacing w:after="0"/>
        <w:rPr>
          <w:rFonts w:eastAsia="MS Mincho"/>
          <w:bCs/>
          <w:iCs/>
          <w:color w:val="0070C0"/>
          <w:lang w:val="en-US" w:eastAsia="zh-CN"/>
        </w:rPr>
      </w:pPr>
      <w:r>
        <w:rPr>
          <w:rFonts w:hint="eastAsia"/>
          <w:b/>
          <w:bCs/>
          <w:iCs/>
          <w:color w:val="0070C0"/>
          <w:lang w:val="en-US" w:eastAsia="zh-CN"/>
        </w:rPr>
        <w:t>R</w:t>
      </w:r>
      <w:r>
        <w:rPr>
          <w:b/>
          <w:bCs/>
          <w:iCs/>
          <w:color w:val="0070C0"/>
          <w:lang w:val="en-US" w:eastAsia="zh-CN"/>
        </w:rPr>
        <w:t xml:space="preserve">ecommended WF: </w:t>
      </w:r>
    </w:p>
    <w:p w14:paraId="42C80691"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iCs/>
          <w:color w:val="0070C0"/>
          <w:lang w:eastAsia="zh-CN"/>
        </w:rPr>
        <w:t>Focus on TN sync raster design for time being, and FFS on NTN in later stage.</w:t>
      </w:r>
    </w:p>
    <w:p w14:paraId="0EB0BF85" w14:textId="77777777" w:rsidR="00124BB7" w:rsidRDefault="00124BB7" w:rsidP="00124BB7">
      <w:pPr>
        <w:spacing w:after="0"/>
      </w:pPr>
    </w:p>
    <w:p w14:paraId="2DB018CD" w14:textId="77777777" w:rsidR="00124BB7" w:rsidRDefault="00124BB7" w:rsidP="00124BB7">
      <w:pPr>
        <w:spacing w:after="0"/>
      </w:pPr>
    </w:p>
    <w:p w14:paraId="57B42EE3" w14:textId="77777777" w:rsidR="00124BB7" w:rsidRDefault="00124BB7" w:rsidP="00124BB7">
      <w:pPr>
        <w:pStyle w:val="4"/>
        <w:rPr>
          <w:lang w:val="en-US"/>
        </w:rPr>
      </w:pPr>
      <w:r>
        <w:rPr>
          <w:rFonts w:hint="eastAsia"/>
          <w:lang w:val="en-US"/>
        </w:rPr>
        <w:t>I</w:t>
      </w:r>
      <w:r>
        <w:rPr>
          <w:lang w:val="en-US"/>
        </w:rPr>
        <w:t>ssue 2-2-2 GSCN and per-band sync raster</w:t>
      </w:r>
    </w:p>
    <w:p w14:paraId="3677A012" w14:textId="77777777" w:rsidR="00124BB7" w:rsidRDefault="00124BB7" w:rsidP="00124BB7">
      <w:pPr>
        <w:spacing w:after="0"/>
        <w:rPr>
          <w:b/>
          <w:bCs/>
          <w:iCs/>
          <w:lang w:eastAsia="zh-CN"/>
        </w:rPr>
      </w:pPr>
      <w:r>
        <w:rPr>
          <w:rFonts w:hint="eastAsia"/>
          <w:b/>
          <w:bCs/>
          <w:iCs/>
          <w:lang w:eastAsia="zh-CN"/>
        </w:rPr>
        <w:t>P</w:t>
      </w:r>
      <w:r>
        <w:rPr>
          <w:b/>
          <w:bCs/>
          <w:iCs/>
          <w:lang w:eastAsia="zh-CN"/>
        </w:rPr>
        <w:t>roposals</w:t>
      </w:r>
    </w:p>
    <w:p w14:paraId="264491B5" w14:textId="77777777" w:rsidR="00124BB7" w:rsidRDefault="00124BB7" w:rsidP="00124BB7">
      <w:pPr>
        <w:spacing w:after="0"/>
      </w:pPr>
    </w:p>
    <w:p w14:paraId="2F9684F4"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Xiaomi R4-2605892</w:t>
      </w:r>
    </w:p>
    <w:p w14:paraId="3C7740F5" w14:textId="77777777" w:rsidR="00124BB7" w:rsidRDefault="00124BB7" w:rsidP="00124BB7">
      <w:pPr>
        <w:pStyle w:val="affa"/>
        <w:numPr>
          <w:ilvl w:val="0"/>
          <w:numId w:val="18"/>
        </w:numPr>
        <w:spacing w:after="0"/>
        <w:ind w:firstLineChars="0"/>
      </w:pPr>
      <w:r>
        <w:rPr>
          <w:rFonts w:hint="eastAsia"/>
        </w:rPr>
        <w:t>P</w:t>
      </w:r>
      <w:r>
        <w:t xml:space="preserve">roposal 1: 5G sync raster design principle shall be inherited for 6GR i.e., </w:t>
      </w:r>
      <w:r>
        <w:rPr>
          <w:color w:val="0070C0"/>
        </w:rPr>
        <w:t>global sync raster</w:t>
      </w:r>
      <w:r>
        <w:t xml:space="preserve"> with basic granularity per sub-frequency range basis and </w:t>
      </w:r>
      <w:r>
        <w:rPr>
          <w:color w:val="0070C0"/>
        </w:rPr>
        <w:t>flexible step-size per operating bands</w:t>
      </w:r>
      <w:r>
        <w:t xml:space="preserve"> basis.</w:t>
      </w:r>
    </w:p>
    <w:p w14:paraId="4603D94F" w14:textId="77777777" w:rsidR="00124BB7" w:rsidRDefault="00124BB7" w:rsidP="00124BB7">
      <w:pPr>
        <w:pStyle w:val="affa"/>
        <w:numPr>
          <w:ilvl w:val="1"/>
          <w:numId w:val="18"/>
        </w:numPr>
        <w:spacing w:after="0"/>
        <w:ind w:firstLineChars="0"/>
      </w:pPr>
      <w:r>
        <w:rPr>
          <w:rFonts w:hint="eastAsia"/>
        </w:rPr>
        <w:t>B</w:t>
      </w:r>
      <w:r>
        <w:t xml:space="preserve">asic sync raster shall ensure each operating carrier BW can fully contain at least one sync channel </w:t>
      </w:r>
    </w:p>
    <w:p w14:paraId="1CB49187" w14:textId="77777777" w:rsidR="00124BB7" w:rsidRDefault="00124BB7" w:rsidP="00124BB7">
      <w:pPr>
        <w:spacing w:after="0"/>
      </w:pPr>
    </w:p>
    <w:p w14:paraId="563FBC1D"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Ericsson R4-2606355</w:t>
      </w:r>
    </w:p>
    <w:p w14:paraId="662076BB" w14:textId="77777777" w:rsidR="00124BB7" w:rsidRDefault="00124BB7" w:rsidP="00124BB7">
      <w:pPr>
        <w:pStyle w:val="affa"/>
        <w:numPr>
          <w:ilvl w:val="0"/>
          <w:numId w:val="18"/>
        </w:numPr>
        <w:spacing w:after="0"/>
        <w:ind w:firstLineChars="0"/>
      </w:pPr>
      <w:r>
        <w:t xml:space="preserve">Observation2: Defining a sync raster for each band according to the specified minimum channel bandwidth for that band </w:t>
      </w:r>
      <w:r>
        <w:rPr>
          <w:color w:val="0070C0"/>
        </w:rPr>
        <w:t>does not yield any enhancement</w:t>
      </w:r>
      <w:r>
        <w:t>.</w:t>
      </w:r>
    </w:p>
    <w:p w14:paraId="0677C7BE" w14:textId="77777777" w:rsidR="00124BB7" w:rsidRDefault="00124BB7" w:rsidP="00124BB7">
      <w:pPr>
        <w:spacing w:after="0"/>
      </w:pPr>
    </w:p>
    <w:p w14:paraId="3C367567"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Samsung R4-2605675</w:t>
      </w:r>
    </w:p>
    <w:p w14:paraId="1042BECC" w14:textId="77777777" w:rsidR="00124BB7" w:rsidRDefault="00124BB7" w:rsidP="00124BB7">
      <w:pPr>
        <w:pStyle w:val="affa"/>
        <w:numPr>
          <w:ilvl w:val="0"/>
          <w:numId w:val="18"/>
        </w:numPr>
        <w:spacing w:after="0"/>
        <w:ind w:firstLineChars="0"/>
      </w:pPr>
      <w:r>
        <w:t>Proposal</w:t>
      </w:r>
      <w:r>
        <w:tab/>
        <w:t>2:</w:t>
      </w:r>
      <w:r>
        <w:tab/>
        <w:t xml:space="preserve">RAN4 should further study a </w:t>
      </w:r>
      <w:r>
        <w:rPr>
          <w:color w:val="0070C0"/>
        </w:rPr>
        <w:t xml:space="preserve">relative GSCN definition per operating band </w:t>
      </w:r>
      <w:r>
        <w:t>or frequency range for 6GR, based on a reference frequency, sync raster step and valid relative index range.</w:t>
      </w:r>
    </w:p>
    <w:p w14:paraId="6B9E4B6F" w14:textId="77777777" w:rsidR="00124BB7" w:rsidRDefault="00124BB7" w:rsidP="00124BB7">
      <w:pPr>
        <w:spacing w:after="0"/>
      </w:pPr>
    </w:p>
    <w:p w14:paraId="32C0CB6C" w14:textId="77777777" w:rsidR="00124BB7" w:rsidRDefault="00124BB7" w:rsidP="00124BB7">
      <w:pPr>
        <w:spacing w:after="0"/>
        <w:rPr>
          <w:rFonts w:eastAsia="MS Mincho"/>
          <w:bCs/>
          <w:iCs/>
          <w:color w:val="0070C0"/>
          <w:lang w:val="en-US" w:eastAsia="zh-CN"/>
        </w:rPr>
      </w:pPr>
      <w:r>
        <w:rPr>
          <w:rFonts w:hint="eastAsia"/>
          <w:b/>
          <w:bCs/>
          <w:iCs/>
          <w:color w:val="0070C0"/>
          <w:lang w:val="en-US" w:eastAsia="zh-CN"/>
        </w:rPr>
        <w:t>R</w:t>
      </w:r>
      <w:r>
        <w:rPr>
          <w:b/>
          <w:bCs/>
          <w:iCs/>
          <w:color w:val="0070C0"/>
          <w:lang w:val="en-US" w:eastAsia="zh-CN"/>
        </w:rPr>
        <w:t xml:space="preserve">ecommended WF: </w:t>
      </w:r>
    </w:p>
    <w:p w14:paraId="2948CFDE"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iCs/>
          <w:color w:val="0070C0"/>
          <w:lang w:eastAsia="zh-CN"/>
        </w:rPr>
        <w:t>Focus on GSCN definition for the time being</w:t>
      </w:r>
    </w:p>
    <w:p w14:paraId="695B451F"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iCs/>
          <w:color w:val="0070C0"/>
          <w:lang w:eastAsia="zh-CN"/>
        </w:rPr>
        <w:t>Whether/how to specify the sync raster per-band can be discussed after GSCN is clear.</w:t>
      </w:r>
    </w:p>
    <w:p w14:paraId="6D77AF6B" w14:textId="77777777" w:rsidR="00124BB7" w:rsidRDefault="00124BB7" w:rsidP="00124BB7">
      <w:pPr>
        <w:spacing w:after="0"/>
      </w:pPr>
    </w:p>
    <w:p w14:paraId="23919110" w14:textId="77777777" w:rsidR="00124BB7" w:rsidRDefault="00124BB7" w:rsidP="00124BB7">
      <w:pPr>
        <w:spacing w:after="0"/>
      </w:pPr>
    </w:p>
    <w:p w14:paraId="2276C996" w14:textId="77777777" w:rsidR="00124BB7" w:rsidRDefault="00124BB7" w:rsidP="00124BB7">
      <w:pPr>
        <w:spacing w:after="0"/>
      </w:pPr>
    </w:p>
    <w:p w14:paraId="422050DD" w14:textId="77777777" w:rsidR="00124BB7" w:rsidRDefault="00124BB7" w:rsidP="00124BB7">
      <w:pPr>
        <w:pStyle w:val="4"/>
      </w:pPr>
      <w:r>
        <w:rPr>
          <w:rFonts w:hint="eastAsia"/>
        </w:rPr>
        <w:t>I</w:t>
      </w:r>
      <w:r>
        <w:t>ssue 2-2-3 Example bands</w:t>
      </w:r>
    </w:p>
    <w:p w14:paraId="6CCB122A" w14:textId="77777777" w:rsidR="00124BB7" w:rsidRDefault="00124BB7" w:rsidP="00124BB7">
      <w:pPr>
        <w:spacing w:after="0"/>
        <w:rPr>
          <w:b/>
          <w:bCs/>
          <w:iCs/>
          <w:lang w:eastAsia="zh-CN"/>
        </w:rPr>
      </w:pPr>
      <w:r>
        <w:rPr>
          <w:rFonts w:hint="eastAsia"/>
          <w:b/>
          <w:bCs/>
          <w:iCs/>
          <w:lang w:eastAsia="zh-CN"/>
        </w:rPr>
        <w:t>P</w:t>
      </w:r>
      <w:r>
        <w:rPr>
          <w:b/>
          <w:bCs/>
          <w:iCs/>
          <w:lang w:eastAsia="zh-CN"/>
        </w:rPr>
        <w:t>roposals</w:t>
      </w:r>
    </w:p>
    <w:p w14:paraId="4584B3F8" w14:textId="77777777" w:rsidR="00124BB7" w:rsidRDefault="00124BB7" w:rsidP="00124BB7">
      <w:pPr>
        <w:spacing w:after="0"/>
      </w:pPr>
    </w:p>
    <w:p w14:paraId="0EF8FB5A"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CATT R4-2605811</w:t>
      </w:r>
    </w:p>
    <w:p w14:paraId="00CF5F66" w14:textId="77777777" w:rsidR="00124BB7" w:rsidRDefault="00124BB7" w:rsidP="00124BB7">
      <w:pPr>
        <w:pStyle w:val="affa"/>
        <w:numPr>
          <w:ilvl w:val="0"/>
          <w:numId w:val="18"/>
        </w:numPr>
        <w:spacing w:after="0"/>
        <w:ind w:firstLineChars="0"/>
      </w:pPr>
      <w:r>
        <w:t xml:space="preserve">Proposal 1: the following </w:t>
      </w:r>
      <w:r>
        <w:rPr>
          <w:color w:val="0070C0"/>
        </w:rPr>
        <w:t>exemplary bands</w:t>
      </w:r>
      <w:r>
        <w:t xml:space="preserve"> are proposed for companies to further elaborate the details of their sync raster’s design.</w:t>
      </w:r>
    </w:p>
    <w:p w14:paraId="2E8B8C45" w14:textId="77777777" w:rsidR="00124BB7" w:rsidRDefault="00124BB7" w:rsidP="00124BB7">
      <w:pPr>
        <w:overflowPunct w:val="0"/>
        <w:autoSpaceDE w:val="0"/>
        <w:autoSpaceDN w:val="0"/>
        <w:adjustRightInd w:val="0"/>
        <w:spacing w:after="0"/>
        <w:ind w:leftChars="600" w:left="1200"/>
        <w:textAlignment w:val="baseline"/>
        <w:rPr>
          <w:rFonts w:eastAsia="Malgun Gothic"/>
          <w:lang w:val="en-US" w:eastAsia="ko-KR"/>
        </w:rPr>
      </w:pPr>
      <w:r>
        <w:rPr>
          <w:rFonts w:eastAsia="Malgun Gothic"/>
          <w:lang w:val="en-US" w:eastAsia="ko-KR"/>
        </w:rPr>
        <w:t>For sub1GHz bands, s28 and s8 can be considered.</w:t>
      </w:r>
    </w:p>
    <w:p w14:paraId="3A910018" w14:textId="77777777" w:rsidR="00124BB7" w:rsidRDefault="00124BB7" w:rsidP="00124BB7">
      <w:pPr>
        <w:overflowPunct w:val="0"/>
        <w:autoSpaceDE w:val="0"/>
        <w:autoSpaceDN w:val="0"/>
        <w:adjustRightInd w:val="0"/>
        <w:spacing w:after="0"/>
        <w:ind w:leftChars="600" w:left="1200"/>
        <w:textAlignment w:val="baseline"/>
        <w:rPr>
          <w:rFonts w:eastAsia="Malgun Gothic"/>
          <w:lang w:val="en-US" w:eastAsia="ko-KR"/>
        </w:rPr>
      </w:pPr>
      <w:r>
        <w:rPr>
          <w:rFonts w:eastAsia="Malgun Gothic"/>
          <w:lang w:val="en-US" w:eastAsia="ko-KR"/>
        </w:rPr>
        <w:t>For bands between 1.4GHz ~ 2.3GHz, band s1 can be considered.</w:t>
      </w:r>
    </w:p>
    <w:p w14:paraId="67BD7391" w14:textId="77777777" w:rsidR="00124BB7" w:rsidRDefault="00124BB7" w:rsidP="00124BB7">
      <w:pPr>
        <w:overflowPunct w:val="0"/>
        <w:autoSpaceDE w:val="0"/>
        <w:autoSpaceDN w:val="0"/>
        <w:adjustRightInd w:val="0"/>
        <w:spacing w:after="0"/>
        <w:ind w:leftChars="600" w:left="1200"/>
        <w:textAlignment w:val="baseline"/>
        <w:rPr>
          <w:rFonts w:eastAsia="Malgun Gothic"/>
          <w:lang w:val="en-US" w:eastAsia="ko-KR"/>
        </w:rPr>
      </w:pPr>
      <w:r>
        <w:rPr>
          <w:rFonts w:eastAsia="Malgun Gothic"/>
          <w:lang w:val="en-US" w:eastAsia="ko-KR"/>
        </w:rPr>
        <w:t>For bands between 2.3GHz ~ 2.7GHz, band s41 can be considered.</w:t>
      </w:r>
    </w:p>
    <w:p w14:paraId="6A0777E9" w14:textId="77777777" w:rsidR="00124BB7" w:rsidRDefault="00124BB7" w:rsidP="00124BB7">
      <w:pPr>
        <w:overflowPunct w:val="0"/>
        <w:autoSpaceDE w:val="0"/>
        <w:autoSpaceDN w:val="0"/>
        <w:adjustRightInd w:val="0"/>
        <w:spacing w:after="0"/>
        <w:ind w:leftChars="600" w:left="1200"/>
        <w:textAlignment w:val="baseline"/>
        <w:rPr>
          <w:rFonts w:eastAsia="Malgun Gothic"/>
          <w:lang w:val="en-US" w:eastAsia="ko-KR"/>
        </w:rPr>
      </w:pPr>
      <w:r>
        <w:rPr>
          <w:rFonts w:eastAsia="Malgun Gothic"/>
          <w:lang w:val="en-US" w:eastAsia="ko-KR"/>
        </w:rPr>
        <w:t>For bands between 3.3GHz ~ 5GHz, band s77 can be considered.</w:t>
      </w:r>
    </w:p>
    <w:p w14:paraId="3B90179C" w14:textId="77777777" w:rsidR="00124BB7" w:rsidRDefault="00124BB7" w:rsidP="00124BB7">
      <w:pPr>
        <w:overflowPunct w:val="0"/>
        <w:autoSpaceDE w:val="0"/>
        <w:autoSpaceDN w:val="0"/>
        <w:adjustRightInd w:val="0"/>
        <w:spacing w:after="0"/>
        <w:ind w:leftChars="600" w:left="1200"/>
        <w:textAlignment w:val="baseline"/>
        <w:rPr>
          <w:rFonts w:eastAsia="Malgun Gothic"/>
          <w:lang w:val="en-US" w:eastAsia="ko-KR"/>
        </w:rPr>
      </w:pPr>
      <w:r>
        <w:rPr>
          <w:rFonts w:eastAsia="Malgun Gothic"/>
          <w:lang w:val="en-US" w:eastAsia="ko-KR"/>
        </w:rPr>
        <w:t>For around 7GHz, band s104 can be considered.</w:t>
      </w:r>
    </w:p>
    <w:p w14:paraId="21E6A014" w14:textId="77777777" w:rsidR="00124BB7" w:rsidRDefault="00124BB7" w:rsidP="00124BB7">
      <w:pPr>
        <w:spacing w:after="0"/>
      </w:pPr>
    </w:p>
    <w:p w14:paraId="2797E207" w14:textId="77777777" w:rsidR="00124BB7" w:rsidRDefault="00124BB7" w:rsidP="00124BB7">
      <w:pPr>
        <w:spacing w:after="0"/>
        <w:rPr>
          <w:rFonts w:eastAsia="MS Mincho"/>
          <w:bCs/>
          <w:iCs/>
          <w:color w:val="0070C0"/>
          <w:lang w:val="en-US" w:eastAsia="zh-CN"/>
        </w:rPr>
      </w:pPr>
      <w:r>
        <w:rPr>
          <w:rFonts w:hint="eastAsia"/>
          <w:b/>
          <w:bCs/>
          <w:iCs/>
          <w:color w:val="0070C0"/>
          <w:lang w:val="en-US" w:eastAsia="zh-CN"/>
        </w:rPr>
        <w:t>R</w:t>
      </w:r>
      <w:r>
        <w:rPr>
          <w:b/>
          <w:bCs/>
          <w:iCs/>
          <w:color w:val="0070C0"/>
          <w:lang w:val="en-US" w:eastAsia="zh-CN"/>
        </w:rPr>
        <w:t xml:space="preserve">ecommended WF: </w:t>
      </w:r>
    </w:p>
    <w:p w14:paraId="08C6FA51"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iCs/>
          <w:color w:val="0070C0"/>
          <w:lang w:eastAsia="zh-CN"/>
        </w:rPr>
        <w:t>Companies are encouraged to elaborate the details of sync raster’s design with some example bands if needed. Below bands can be considered if applicable:</w:t>
      </w:r>
    </w:p>
    <w:p w14:paraId="547DABBF"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iCs/>
          <w:color w:val="0070C0"/>
          <w:lang w:eastAsia="zh-CN"/>
        </w:rPr>
        <w:t>s28 and s8 for sub1GHz bands</w:t>
      </w:r>
    </w:p>
    <w:p w14:paraId="7432B2AC"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iCs/>
          <w:color w:val="0070C0"/>
          <w:lang w:eastAsia="zh-CN"/>
        </w:rPr>
        <w:t>s1 for bands between 1.4GHz ~ 2.3GHz</w:t>
      </w:r>
    </w:p>
    <w:p w14:paraId="57FD6D17"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iCs/>
          <w:color w:val="0070C0"/>
          <w:lang w:eastAsia="zh-CN"/>
        </w:rPr>
        <w:t>s41 for bands between 2.3GHz ~ 2.7GHz</w:t>
      </w:r>
    </w:p>
    <w:p w14:paraId="304EE7E5"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iCs/>
          <w:color w:val="0070C0"/>
          <w:lang w:eastAsia="zh-CN"/>
        </w:rPr>
        <w:t>s77 for bands between 3.3GHz ~ 5GHz</w:t>
      </w:r>
    </w:p>
    <w:p w14:paraId="5E22FC2E"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iCs/>
          <w:color w:val="0070C0"/>
          <w:lang w:eastAsia="zh-CN"/>
        </w:rPr>
        <w:t>s104 for around 7GHz</w:t>
      </w:r>
    </w:p>
    <w:p w14:paraId="7F314F31" w14:textId="77777777" w:rsidR="00124BB7" w:rsidRDefault="00124BB7" w:rsidP="00124BB7">
      <w:pPr>
        <w:spacing w:after="0"/>
      </w:pPr>
    </w:p>
    <w:p w14:paraId="21B80CE1" w14:textId="77777777" w:rsidR="00124BB7" w:rsidRDefault="00124BB7" w:rsidP="00124BB7">
      <w:pPr>
        <w:spacing w:after="0"/>
      </w:pPr>
    </w:p>
    <w:p w14:paraId="2CD2D3CE" w14:textId="77777777" w:rsidR="00124BB7" w:rsidRDefault="00124BB7" w:rsidP="00124BB7">
      <w:pPr>
        <w:pStyle w:val="4"/>
      </w:pPr>
      <w:r>
        <w:rPr>
          <w:rFonts w:hint="eastAsia"/>
        </w:rPr>
        <w:t>I</w:t>
      </w:r>
      <w:r>
        <w:t>ssue 2-2-4 RAN1 impact</w:t>
      </w:r>
    </w:p>
    <w:p w14:paraId="2F1444ED" w14:textId="77777777" w:rsidR="00124BB7" w:rsidRDefault="00124BB7" w:rsidP="00124BB7">
      <w:pPr>
        <w:spacing w:after="0"/>
        <w:rPr>
          <w:b/>
          <w:bCs/>
          <w:iCs/>
          <w:lang w:eastAsia="zh-CN"/>
        </w:rPr>
      </w:pPr>
      <w:r>
        <w:rPr>
          <w:rFonts w:hint="eastAsia"/>
          <w:b/>
          <w:bCs/>
          <w:iCs/>
          <w:lang w:eastAsia="zh-CN"/>
        </w:rPr>
        <w:t>P</w:t>
      </w:r>
      <w:r>
        <w:rPr>
          <w:b/>
          <w:bCs/>
          <w:iCs/>
          <w:lang w:eastAsia="zh-CN"/>
        </w:rPr>
        <w:t>roposals</w:t>
      </w:r>
    </w:p>
    <w:p w14:paraId="37A50FB1"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Q</w:t>
      </w:r>
      <w:r>
        <w:rPr>
          <w:rFonts w:eastAsiaTheme="minorEastAsia" w:hint="eastAsia"/>
          <w:b/>
          <w:lang w:val="en-US" w:eastAsia="zh-CN"/>
        </w:rPr>
        <w:t>ual</w:t>
      </w:r>
      <w:r>
        <w:rPr>
          <w:rFonts w:eastAsiaTheme="minorEastAsia"/>
          <w:b/>
          <w:lang w:val="en-US" w:eastAsia="zh-CN"/>
        </w:rPr>
        <w:t>comm R4-2606546</w:t>
      </w:r>
    </w:p>
    <w:p w14:paraId="5257B9BD" w14:textId="77777777" w:rsidR="00124BB7" w:rsidRDefault="00124BB7" w:rsidP="00124BB7">
      <w:pPr>
        <w:pStyle w:val="affa"/>
        <w:numPr>
          <w:ilvl w:val="0"/>
          <w:numId w:val="18"/>
        </w:numPr>
        <w:spacing w:after="0"/>
        <w:ind w:firstLineChars="0"/>
      </w:pPr>
      <w:r>
        <w:t>Proposal 3:</w:t>
      </w:r>
      <w:r>
        <w:rPr>
          <w:rFonts w:hint="eastAsia"/>
        </w:rPr>
        <w:t xml:space="preserve"> </w:t>
      </w:r>
      <w:r>
        <w:rPr>
          <w:color w:val="0070C0"/>
        </w:rPr>
        <w:t xml:space="preserve">Postpone </w:t>
      </w:r>
      <w:r>
        <w:t xml:space="preserve">the sync raster study until sufficient </w:t>
      </w:r>
      <w:r>
        <w:rPr>
          <w:color w:val="0070C0"/>
        </w:rPr>
        <w:t xml:space="preserve">SSB </w:t>
      </w:r>
      <w:r>
        <w:t>design parameters have been defined.</w:t>
      </w:r>
    </w:p>
    <w:p w14:paraId="0A7D6998" w14:textId="77777777" w:rsidR="00124BB7" w:rsidRDefault="00124BB7" w:rsidP="00124BB7">
      <w:pPr>
        <w:spacing w:after="0"/>
      </w:pPr>
    </w:p>
    <w:p w14:paraId="0848AF35"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V</w:t>
      </w:r>
      <w:r>
        <w:rPr>
          <w:rFonts w:eastAsiaTheme="minorEastAsia" w:hint="eastAsia"/>
          <w:b/>
          <w:lang w:val="en-US" w:eastAsia="zh-CN"/>
        </w:rPr>
        <w:t>ivo</w:t>
      </w:r>
      <w:r>
        <w:rPr>
          <w:rFonts w:eastAsiaTheme="minorEastAsia"/>
          <w:b/>
          <w:lang w:val="en-US" w:eastAsia="zh-CN"/>
        </w:rPr>
        <w:t xml:space="preserve"> R4-2605952</w:t>
      </w:r>
    </w:p>
    <w:p w14:paraId="67764690" w14:textId="77777777" w:rsidR="00124BB7" w:rsidRDefault="00124BB7" w:rsidP="00124BB7">
      <w:pPr>
        <w:pStyle w:val="affa"/>
        <w:numPr>
          <w:ilvl w:val="0"/>
          <w:numId w:val="18"/>
        </w:numPr>
        <w:spacing w:after="0"/>
        <w:ind w:firstLineChars="0"/>
      </w:pPr>
      <w:r>
        <w:rPr>
          <w:rFonts w:hint="eastAsia"/>
        </w:rPr>
        <w:t>P</w:t>
      </w:r>
      <w:r>
        <w:t xml:space="preserve">roposal 1: RAN4 to </w:t>
      </w:r>
      <w:r>
        <w:rPr>
          <w:color w:val="0070C0"/>
        </w:rPr>
        <w:t xml:space="preserve">postpone </w:t>
      </w:r>
      <w:r>
        <w:t xml:space="preserve">the detailed sync raster discussion until RAN1 has sufficient progress on 6G </w:t>
      </w:r>
      <w:r>
        <w:rPr>
          <w:color w:val="0070C0"/>
        </w:rPr>
        <w:t xml:space="preserve">SSB </w:t>
      </w:r>
      <w:r>
        <w:t>design.</w:t>
      </w:r>
    </w:p>
    <w:p w14:paraId="3F7DF900" w14:textId="77777777" w:rsidR="00124BB7" w:rsidRDefault="00124BB7" w:rsidP="00124BB7">
      <w:pPr>
        <w:pStyle w:val="affa"/>
        <w:numPr>
          <w:ilvl w:val="1"/>
          <w:numId w:val="18"/>
        </w:numPr>
        <w:spacing w:after="0"/>
        <w:ind w:firstLineChars="0"/>
      </w:pPr>
      <w:r>
        <w:rPr>
          <w:rFonts w:hint="eastAsia"/>
        </w:rPr>
        <w:t>O</w:t>
      </w:r>
      <w:r>
        <w:t>bservation 1: There is no intention from RAN4 that the sync raster shall be designed based on the BW of PSS or SSS, which depends on the 6G SSB design in RAN1.</w:t>
      </w:r>
    </w:p>
    <w:p w14:paraId="5EC6440C" w14:textId="77777777" w:rsidR="00124BB7" w:rsidRDefault="00124BB7" w:rsidP="00124BB7">
      <w:pPr>
        <w:pStyle w:val="affa"/>
        <w:numPr>
          <w:ilvl w:val="1"/>
          <w:numId w:val="18"/>
        </w:numPr>
        <w:spacing w:after="0"/>
        <w:ind w:firstLineChars="0"/>
      </w:pPr>
      <w:r>
        <w:t xml:space="preserve">Observation 2: The synchronization signal for 6G is current under discussion in RAN1 in terms of periodicity and pattern in time and frequency domain. </w:t>
      </w:r>
    </w:p>
    <w:p w14:paraId="772D7266" w14:textId="77777777" w:rsidR="00124BB7" w:rsidRDefault="00124BB7" w:rsidP="00124BB7">
      <w:pPr>
        <w:pStyle w:val="affa"/>
        <w:numPr>
          <w:ilvl w:val="1"/>
          <w:numId w:val="18"/>
        </w:numPr>
        <w:spacing w:after="0"/>
        <w:ind w:firstLineChars="0"/>
      </w:pPr>
      <w:r>
        <w:rPr>
          <w:rFonts w:hint="eastAsia"/>
        </w:rPr>
        <w:lastRenderedPageBreak/>
        <w:t>O</w:t>
      </w:r>
      <w:r>
        <w:t>bservation 3: 6G SSB with potential periodicity extension will greatly extended the initial Cell search delay which will cause serve impact on UE experience.</w:t>
      </w:r>
    </w:p>
    <w:p w14:paraId="258A9E6E" w14:textId="77777777" w:rsidR="00124BB7" w:rsidRDefault="00124BB7" w:rsidP="00124BB7">
      <w:pPr>
        <w:spacing w:after="0"/>
      </w:pPr>
    </w:p>
    <w:p w14:paraId="51ECA0AD"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Xiaomi R4-2605892</w:t>
      </w:r>
    </w:p>
    <w:p w14:paraId="7DDCE7F5" w14:textId="77777777" w:rsidR="00124BB7" w:rsidRDefault="00124BB7" w:rsidP="00124BB7">
      <w:pPr>
        <w:pStyle w:val="affa"/>
        <w:numPr>
          <w:ilvl w:val="0"/>
          <w:numId w:val="18"/>
        </w:numPr>
        <w:spacing w:after="0"/>
        <w:ind w:firstLineChars="0"/>
      </w:pPr>
      <w:r>
        <w:t xml:space="preserve">Proposal 2: </w:t>
      </w:r>
      <w:r>
        <w:rPr>
          <w:color w:val="0070C0"/>
        </w:rPr>
        <w:t xml:space="preserve">Postpone </w:t>
      </w:r>
      <w:r>
        <w:t>sync raster</w:t>
      </w:r>
      <w:r>
        <w:rPr>
          <w:color w:val="0070C0"/>
        </w:rPr>
        <w:t xml:space="preserve"> detailed schemes</w:t>
      </w:r>
      <w:r>
        <w:t xml:space="preserve"> discussion until sufficient progress </w:t>
      </w:r>
      <w:r>
        <w:rPr>
          <w:rFonts w:hint="eastAsia"/>
        </w:rPr>
        <w:t>is</w:t>
      </w:r>
      <w:r>
        <w:t xml:space="preserve"> reached in </w:t>
      </w:r>
      <w:r>
        <w:rPr>
          <w:color w:val="0070C0"/>
        </w:rPr>
        <w:t xml:space="preserve">RAN1 </w:t>
      </w:r>
      <w:r>
        <w:t xml:space="preserve">on 6GR </w:t>
      </w:r>
      <w:r>
        <w:rPr>
          <w:rFonts w:hint="eastAsia"/>
        </w:rPr>
        <w:t>sync</w:t>
      </w:r>
      <w:r>
        <w:t xml:space="preserve"> </w:t>
      </w:r>
      <w:r>
        <w:rPr>
          <w:rFonts w:hint="eastAsia"/>
        </w:rPr>
        <w:t>channel</w:t>
      </w:r>
      <w:r>
        <w:t xml:space="preserve"> </w:t>
      </w:r>
      <w:r>
        <w:rPr>
          <w:rFonts w:hint="eastAsia"/>
        </w:rPr>
        <w:t>design</w:t>
      </w:r>
      <w:r>
        <w:t xml:space="preserve"> including channel structure in time/frequency domain and periodicity.</w:t>
      </w:r>
    </w:p>
    <w:p w14:paraId="1EBB9D6A" w14:textId="77777777" w:rsidR="00124BB7" w:rsidRDefault="00124BB7" w:rsidP="00124BB7">
      <w:pPr>
        <w:spacing w:after="0"/>
      </w:pPr>
    </w:p>
    <w:p w14:paraId="1E92A548" w14:textId="77777777" w:rsidR="00124BB7" w:rsidRDefault="00124BB7" w:rsidP="00124BB7">
      <w:pPr>
        <w:spacing w:after="0"/>
        <w:rPr>
          <w:rFonts w:eastAsia="MS Mincho"/>
          <w:bCs/>
          <w:iCs/>
          <w:color w:val="0070C0"/>
          <w:lang w:val="en-US" w:eastAsia="zh-CN"/>
        </w:rPr>
      </w:pPr>
      <w:r>
        <w:rPr>
          <w:rFonts w:hint="eastAsia"/>
          <w:b/>
          <w:bCs/>
          <w:iCs/>
          <w:color w:val="0070C0"/>
          <w:lang w:val="en-US" w:eastAsia="zh-CN"/>
        </w:rPr>
        <w:t>R</w:t>
      </w:r>
      <w:r>
        <w:rPr>
          <w:b/>
          <w:bCs/>
          <w:iCs/>
          <w:color w:val="0070C0"/>
          <w:lang w:val="en-US" w:eastAsia="zh-CN"/>
        </w:rPr>
        <w:t xml:space="preserve">ecommended WF: </w:t>
      </w:r>
    </w:p>
    <w:p w14:paraId="7ADB705A"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iCs/>
          <w:color w:val="0070C0"/>
          <w:lang w:eastAsia="zh-CN"/>
        </w:rPr>
        <w:t>The sync raster design will take RAN1 SSB design progress into account.</w:t>
      </w:r>
    </w:p>
    <w:p w14:paraId="4F722B8C"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hint="eastAsia"/>
          <w:iCs/>
          <w:color w:val="0070C0"/>
          <w:lang w:eastAsia="zh-CN"/>
        </w:rPr>
        <w:t>R</w:t>
      </w:r>
      <w:r>
        <w:rPr>
          <w:rFonts w:eastAsiaTheme="minorEastAsia"/>
          <w:iCs/>
          <w:color w:val="0070C0"/>
          <w:lang w:eastAsia="zh-CN"/>
        </w:rPr>
        <w:t>AN4 focus on discussion of 6G sync raster principles and potential optimization approaches at this stage. No final decision of sync raster is made before SSB design is clear.</w:t>
      </w:r>
    </w:p>
    <w:p w14:paraId="69FD87A1" w14:textId="602E15AF" w:rsidR="00124BB7" w:rsidRDefault="00124BB7" w:rsidP="00124BB7">
      <w:pPr>
        <w:spacing w:after="0"/>
      </w:pPr>
    </w:p>
    <w:p w14:paraId="6302D05C" w14:textId="77777777" w:rsidR="00CA2F47" w:rsidRDefault="00CA2F47" w:rsidP="00124BB7">
      <w:pPr>
        <w:spacing w:after="0"/>
      </w:pPr>
    </w:p>
    <w:p w14:paraId="1CCC90FD" w14:textId="77777777" w:rsidR="00124BB7" w:rsidRDefault="00124BB7" w:rsidP="00124BB7">
      <w:pPr>
        <w:pStyle w:val="4"/>
        <w:rPr>
          <w:lang w:val="en-US"/>
        </w:rPr>
      </w:pPr>
      <w:r>
        <w:rPr>
          <w:rFonts w:hint="eastAsia"/>
          <w:lang w:val="en-US"/>
        </w:rPr>
        <w:t>I</w:t>
      </w:r>
      <w:r>
        <w:rPr>
          <w:lang w:val="en-US"/>
        </w:rPr>
        <w:t>ssue 2-2-5 Sync raster solutions</w:t>
      </w:r>
    </w:p>
    <w:p w14:paraId="6EE30AD5" w14:textId="77777777" w:rsidR="00124BB7" w:rsidRDefault="00124BB7" w:rsidP="00124BB7">
      <w:pPr>
        <w:spacing w:after="0"/>
        <w:rPr>
          <w:b/>
          <w:bCs/>
          <w:iCs/>
          <w:lang w:eastAsia="zh-CN"/>
        </w:rPr>
      </w:pPr>
      <w:r>
        <w:rPr>
          <w:rFonts w:hint="eastAsia"/>
          <w:b/>
          <w:bCs/>
          <w:iCs/>
          <w:lang w:eastAsia="zh-CN"/>
        </w:rPr>
        <w:t>P</w:t>
      </w:r>
      <w:r>
        <w:rPr>
          <w:b/>
          <w:bCs/>
          <w:iCs/>
          <w:lang w:eastAsia="zh-CN"/>
        </w:rPr>
        <w:t>roposals:</w:t>
      </w:r>
    </w:p>
    <w:p w14:paraId="17236DD0" w14:textId="77777777" w:rsidR="00124BB7" w:rsidRDefault="00124BB7" w:rsidP="00124BB7">
      <w:pPr>
        <w:spacing w:after="0"/>
        <w:rPr>
          <w:b/>
          <w:bCs/>
          <w:iCs/>
          <w:lang w:eastAsia="zh-CN"/>
        </w:rPr>
      </w:pPr>
    </w:p>
    <w:p w14:paraId="453895B6"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Apple R4-2605302</w:t>
      </w:r>
    </w:p>
    <w:p w14:paraId="26D43618" w14:textId="77777777" w:rsidR="00124BB7" w:rsidRDefault="00124BB7" w:rsidP="00124BB7">
      <w:pPr>
        <w:pStyle w:val="affa"/>
        <w:numPr>
          <w:ilvl w:val="0"/>
          <w:numId w:val="18"/>
        </w:numPr>
        <w:spacing w:after="0"/>
        <w:ind w:firstLineChars="0"/>
      </w:pPr>
      <w:r>
        <w:t xml:space="preserve">Proposal 1: It is proposed to study ways to </w:t>
      </w:r>
      <w:r>
        <w:rPr>
          <w:color w:val="0070C0"/>
        </w:rPr>
        <w:t xml:space="preserve">reduce the three sync raster points </w:t>
      </w:r>
      <w:r>
        <w:t xml:space="preserve">for bands below 3GHz in 5G to one point in 6G </w:t>
      </w:r>
      <w:r>
        <w:rPr>
          <w:color w:val="0070C0"/>
        </w:rPr>
        <w:t>by shifting the channel by 5kHz</w:t>
      </w:r>
      <w:r>
        <w:t xml:space="preserve"> in case of no MRSS </w:t>
      </w:r>
      <w:r>
        <w:rPr>
          <w:color w:val="0070C0"/>
        </w:rPr>
        <w:t>or shifting the location of the actual SSB by 5kHz</w:t>
      </w:r>
      <w:r>
        <w:t xml:space="preserve"> with respect to the specified sync raster point in case of MRSS.</w:t>
      </w:r>
    </w:p>
    <w:p w14:paraId="362BFB6E" w14:textId="77777777" w:rsidR="00124BB7" w:rsidRDefault="00124BB7" w:rsidP="00124BB7">
      <w:pPr>
        <w:pStyle w:val="affa"/>
        <w:numPr>
          <w:ilvl w:val="0"/>
          <w:numId w:val="18"/>
        </w:numPr>
        <w:spacing w:after="0"/>
        <w:ind w:firstLineChars="0"/>
      </w:pPr>
      <w:r>
        <w:t xml:space="preserve">Proposal 2: It is proposed to </w:t>
      </w:r>
      <w:r>
        <w:rPr>
          <w:color w:val="0070C0"/>
        </w:rPr>
        <w:t>study CBW-dependent sync raster</w:t>
      </w:r>
      <w:r>
        <w:t xml:space="preserve"> design as an option to enable fast cell search and UE power saving.</w:t>
      </w:r>
    </w:p>
    <w:p w14:paraId="50597417" w14:textId="77777777" w:rsidR="00124BB7" w:rsidRDefault="00124BB7" w:rsidP="00124BB7">
      <w:pPr>
        <w:pStyle w:val="affa"/>
        <w:numPr>
          <w:ilvl w:val="1"/>
          <w:numId w:val="18"/>
        </w:numPr>
        <w:spacing w:after="0"/>
        <w:ind w:firstLineChars="0"/>
      </w:pPr>
      <w:r>
        <w:t>Observation 1: In 5G, because of the adoption of 100kHz channel raster, three sync raster points are specified to ensure that each channel has a corresponding sync raster that lies on the same subcarrier grid for bands of 100kHz channel raster. However, if the channel raster is specified with a granularity that is the common factor of both 100kHz and SCS (15/30kHz), such complication can be avoided.</w:t>
      </w:r>
    </w:p>
    <w:p w14:paraId="12C77AFD" w14:textId="77777777" w:rsidR="00124BB7" w:rsidRDefault="00124BB7" w:rsidP="00124BB7">
      <w:pPr>
        <w:spacing w:after="0"/>
        <w:rPr>
          <w:iCs/>
          <w:color w:val="0070C0"/>
          <w:lang w:eastAsia="zh-CN"/>
        </w:rPr>
      </w:pPr>
    </w:p>
    <w:p w14:paraId="09C5ED37"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Spreadtrum R4-2605398</w:t>
      </w:r>
    </w:p>
    <w:p w14:paraId="092A1E64" w14:textId="77777777" w:rsidR="00124BB7" w:rsidRDefault="00124BB7" w:rsidP="00124BB7">
      <w:pPr>
        <w:pStyle w:val="affa"/>
        <w:numPr>
          <w:ilvl w:val="0"/>
          <w:numId w:val="18"/>
        </w:numPr>
        <w:spacing w:after="0"/>
        <w:ind w:firstLineChars="0"/>
      </w:pPr>
      <w:r>
        <w:t>Proposal 1: Min CBW per band is existing in 5G, it can be reused in 6GR.</w:t>
      </w:r>
    </w:p>
    <w:p w14:paraId="2FDC99C7" w14:textId="77777777" w:rsidR="00124BB7" w:rsidRDefault="00124BB7" w:rsidP="00124BB7">
      <w:pPr>
        <w:pStyle w:val="affa"/>
        <w:numPr>
          <w:ilvl w:val="0"/>
          <w:numId w:val="18"/>
        </w:numPr>
        <w:spacing w:after="0"/>
        <w:ind w:firstLineChars="0"/>
      </w:pPr>
      <w:r>
        <w:t xml:space="preserve">Proposal 2: The principle in NR for sync raster can be reused in 6GR. Consider </w:t>
      </w:r>
      <w:r>
        <w:rPr>
          <w:color w:val="0070C0"/>
        </w:rPr>
        <w:t>increasing min CBW or reducing SSB CBW</w:t>
      </w:r>
      <w:r>
        <w:t xml:space="preserve"> (depending on RAN’1 design) to make the sync raster be sparser.</w:t>
      </w:r>
    </w:p>
    <w:p w14:paraId="3D042AA7" w14:textId="77777777" w:rsidR="00124BB7" w:rsidRDefault="00124BB7" w:rsidP="00124BB7">
      <w:pPr>
        <w:pStyle w:val="affa"/>
        <w:numPr>
          <w:ilvl w:val="1"/>
          <w:numId w:val="18"/>
        </w:numPr>
        <w:spacing w:after="0"/>
        <w:ind w:firstLineChars="0"/>
      </w:pPr>
      <w:r>
        <w:t>Observation 1: Two-level sync raster design may not save the searching time.</w:t>
      </w:r>
    </w:p>
    <w:p w14:paraId="63E52DD2" w14:textId="77777777" w:rsidR="00124BB7" w:rsidRDefault="00124BB7" w:rsidP="00124BB7">
      <w:pPr>
        <w:spacing w:after="0"/>
        <w:rPr>
          <w:iCs/>
          <w:color w:val="0070C0"/>
          <w:lang w:eastAsia="zh-CN"/>
        </w:rPr>
      </w:pPr>
    </w:p>
    <w:p w14:paraId="6A1BB35E"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hint="eastAsia"/>
          <w:b/>
          <w:lang w:val="en-US" w:eastAsia="zh-CN"/>
        </w:rPr>
        <w:t>Nokia</w:t>
      </w:r>
      <w:r>
        <w:rPr>
          <w:rFonts w:eastAsiaTheme="minorEastAsia"/>
          <w:b/>
          <w:lang w:val="en-US" w:eastAsia="zh-CN"/>
        </w:rPr>
        <w:t xml:space="preserve"> R4-2605523</w:t>
      </w:r>
    </w:p>
    <w:p w14:paraId="43BD146F" w14:textId="77777777" w:rsidR="00124BB7" w:rsidRDefault="00124BB7" w:rsidP="00124BB7">
      <w:pPr>
        <w:pStyle w:val="affa"/>
        <w:numPr>
          <w:ilvl w:val="0"/>
          <w:numId w:val="18"/>
        </w:numPr>
        <w:spacing w:after="0"/>
        <w:ind w:firstLineChars="0"/>
      </w:pPr>
      <w:r>
        <w:t xml:space="preserve">Observation 1: </w:t>
      </w:r>
      <w:r>
        <w:rPr>
          <w:color w:val="0070C0"/>
        </w:rPr>
        <w:t>NR principle</w:t>
      </w:r>
      <w:r>
        <w:t xml:space="preserve"> for sync raster definition can be </w:t>
      </w:r>
      <w:r>
        <w:rPr>
          <w:color w:val="0070C0"/>
        </w:rPr>
        <w:t xml:space="preserve">inherited </w:t>
      </w:r>
      <w:r>
        <w:t>for 6GR design that intends to place at least one synchronization signal raster point in each channel realization.</w:t>
      </w:r>
    </w:p>
    <w:p w14:paraId="47C5C6C2" w14:textId="77777777" w:rsidR="00124BB7" w:rsidRDefault="00124BB7" w:rsidP="00124BB7">
      <w:pPr>
        <w:pStyle w:val="affa"/>
        <w:numPr>
          <w:ilvl w:val="0"/>
          <w:numId w:val="18"/>
        </w:numPr>
        <w:spacing w:after="0"/>
        <w:ind w:firstLineChars="0"/>
      </w:pPr>
      <w:r>
        <w:t xml:space="preserve">Observation 2: Limiting the flexibility of using lower channel bandwidths in frequency domain can help to reduce the UE initial search complexity through reduced synchronisation raster locations, but may complicate cell deployments. </w:t>
      </w:r>
    </w:p>
    <w:p w14:paraId="0966D18D" w14:textId="77777777" w:rsidR="00124BB7" w:rsidRDefault="00124BB7" w:rsidP="00124BB7">
      <w:pPr>
        <w:pStyle w:val="affa"/>
        <w:numPr>
          <w:ilvl w:val="0"/>
          <w:numId w:val="18"/>
        </w:numPr>
        <w:spacing w:after="0"/>
        <w:ind w:firstLineChars="0"/>
      </w:pPr>
      <w:r>
        <w:t xml:space="preserve">Observation 3: </w:t>
      </w:r>
      <w:r>
        <w:rPr>
          <w:color w:val="0070C0"/>
        </w:rPr>
        <w:t xml:space="preserve">Option 4 </w:t>
      </w:r>
      <w:r>
        <w:t xml:space="preserve">(Consider PSS BW instead of SSB BW in 6G sync raster design (i.e., Sync raster = TBW – PSS BW + channel raster)) would facilitate making synch raster more sparse while not impacting on PBCH/SSB detection performance, not increasing system overhead and network energy consumption and not reducing channel allocation flexibility.   </w:t>
      </w:r>
    </w:p>
    <w:p w14:paraId="4881D63B" w14:textId="77777777" w:rsidR="00124BB7" w:rsidRDefault="00124BB7" w:rsidP="00124BB7">
      <w:pPr>
        <w:pStyle w:val="affa"/>
        <w:numPr>
          <w:ilvl w:val="0"/>
          <w:numId w:val="18"/>
        </w:numPr>
        <w:spacing w:after="0"/>
        <w:ind w:firstLineChars="0"/>
      </w:pPr>
      <w:r>
        <w:t>Observation 4: Considering multiple hypothesis for SS/PBCH pattern can reduce the required number of raster frequencies.</w:t>
      </w:r>
    </w:p>
    <w:p w14:paraId="38045E44" w14:textId="77777777" w:rsidR="00124BB7" w:rsidRDefault="00124BB7" w:rsidP="00124BB7">
      <w:pPr>
        <w:pStyle w:val="affa"/>
        <w:numPr>
          <w:ilvl w:val="0"/>
          <w:numId w:val="18"/>
        </w:numPr>
        <w:spacing w:after="0"/>
        <w:ind w:firstLineChars="0"/>
      </w:pPr>
      <w:r>
        <w:t xml:space="preserve">Observation 5: </w:t>
      </w:r>
      <w:r>
        <w:rPr>
          <w:color w:val="0070C0"/>
        </w:rPr>
        <w:t>Aligning 6GR</w:t>
      </w:r>
      <w:r>
        <w:t xml:space="preserve"> synchronization raster locations </w:t>
      </w:r>
      <w:r>
        <w:rPr>
          <w:color w:val="0070C0"/>
        </w:rPr>
        <w:t>with NR</w:t>
      </w:r>
      <w:r>
        <w:t>, when feasible, can help to alleviate the UE initial search complexity.</w:t>
      </w:r>
    </w:p>
    <w:p w14:paraId="1AA11F76" w14:textId="77777777" w:rsidR="00124BB7" w:rsidRDefault="00124BB7" w:rsidP="00124BB7">
      <w:pPr>
        <w:spacing w:after="0"/>
        <w:rPr>
          <w:iCs/>
          <w:color w:val="0070C0"/>
          <w:lang w:eastAsia="zh-CN"/>
        </w:rPr>
      </w:pPr>
    </w:p>
    <w:p w14:paraId="3240B3A8"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Sony R4-2605601</w:t>
      </w:r>
    </w:p>
    <w:p w14:paraId="7738F9F0" w14:textId="77777777" w:rsidR="00124BB7" w:rsidRDefault="00124BB7" w:rsidP="00124BB7">
      <w:pPr>
        <w:pStyle w:val="affa"/>
        <w:numPr>
          <w:ilvl w:val="0"/>
          <w:numId w:val="18"/>
        </w:numPr>
        <w:spacing w:after="0"/>
        <w:ind w:firstLineChars="0"/>
      </w:pPr>
      <w:r>
        <w:t xml:space="preserve">Proposal 1: RAN4 focuses on studying the impact of the reduced sync raster position by considering either a </w:t>
      </w:r>
      <w:r>
        <w:rPr>
          <w:color w:val="0070C0"/>
        </w:rPr>
        <w:t>larger configured DL BW</w:t>
      </w:r>
      <w:r>
        <w:t xml:space="preserve"> (e.g., 20 MHz or max UE CBW of each band) to reduce the granularity of sync raster.  </w:t>
      </w:r>
    </w:p>
    <w:p w14:paraId="5FD95815" w14:textId="77777777" w:rsidR="00124BB7" w:rsidRDefault="00124BB7" w:rsidP="00124BB7">
      <w:pPr>
        <w:pStyle w:val="affa"/>
        <w:numPr>
          <w:ilvl w:val="0"/>
          <w:numId w:val="18"/>
        </w:numPr>
        <w:spacing w:after="0"/>
        <w:ind w:firstLineChars="0"/>
      </w:pPr>
      <w:r>
        <w:t xml:space="preserve">Proposal 2: RAN4 to study if it is possible to define a </w:t>
      </w:r>
      <w:r>
        <w:rPr>
          <w:color w:val="0070C0"/>
        </w:rPr>
        <w:t xml:space="preserve">coarser </w:t>
      </w:r>
      <w:r>
        <w:t xml:space="preserve">sync raster as </w:t>
      </w:r>
      <w:r>
        <w:rPr>
          <w:color w:val="0070C0"/>
        </w:rPr>
        <w:t xml:space="preserve">baseline </w:t>
      </w:r>
      <w:r>
        <w:t xml:space="preserve">while permit </w:t>
      </w:r>
      <w:r>
        <w:rPr>
          <w:color w:val="0070C0"/>
        </w:rPr>
        <w:t>adding more raster</w:t>
      </w:r>
      <w:r>
        <w:t xml:space="preserve"> positions based on operators’ demand in the future. </w:t>
      </w:r>
    </w:p>
    <w:p w14:paraId="30150D0C" w14:textId="77777777" w:rsidR="00124BB7" w:rsidRDefault="00124BB7" w:rsidP="00124BB7">
      <w:pPr>
        <w:pStyle w:val="affa"/>
        <w:numPr>
          <w:ilvl w:val="0"/>
          <w:numId w:val="18"/>
        </w:numPr>
        <w:spacing w:after="0"/>
        <w:ind w:firstLineChars="0"/>
      </w:pPr>
      <w:r>
        <w:t xml:space="preserve">Proposal 3: RAN4 to study the possibility of </w:t>
      </w:r>
      <w:r>
        <w:rPr>
          <w:color w:val="0070C0"/>
        </w:rPr>
        <w:t>reducing the 3 sycn raster</w:t>
      </w:r>
      <w:r>
        <w:t xml:space="preserve"> positions per 1.2 MHz in below 3GHz by adopting </w:t>
      </w:r>
      <w:r>
        <w:rPr>
          <w:color w:val="0070C0"/>
        </w:rPr>
        <w:t>5 kHz channel raster</w:t>
      </w:r>
      <w:r>
        <w:t xml:space="preserve">. </w:t>
      </w:r>
    </w:p>
    <w:p w14:paraId="32A26305" w14:textId="77777777" w:rsidR="00124BB7" w:rsidRDefault="00124BB7" w:rsidP="00124BB7">
      <w:pPr>
        <w:spacing w:after="0"/>
        <w:rPr>
          <w:iCs/>
          <w:color w:val="0070C0"/>
          <w:lang w:val="en-US" w:eastAsia="zh-CN"/>
        </w:rPr>
      </w:pPr>
    </w:p>
    <w:p w14:paraId="1ABD929B"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Samsung R4-2605675</w:t>
      </w:r>
    </w:p>
    <w:p w14:paraId="75AE0B56" w14:textId="77777777" w:rsidR="00124BB7" w:rsidRDefault="00124BB7" w:rsidP="00124BB7">
      <w:pPr>
        <w:pStyle w:val="affa"/>
        <w:numPr>
          <w:ilvl w:val="0"/>
          <w:numId w:val="18"/>
        </w:numPr>
        <w:spacing w:after="0"/>
        <w:ind w:firstLineChars="0"/>
      </w:pPr>
      <w:r>
        <w:t>Proposal</w:t>
      </w:r>
      <w:r>
        <w:tab/>
        <w:t>1:</w:t>
      </w:r>
      <w:r>
        <w:tab/>
        <w:t xml:space="preserve">RAN4 should further study a </w:t>
      </w:r>
      <w:r>
        <w:rPr>
          <w:color w:val="0070C0"/>
        </w:rPr>
        <w:t>two-step synchronization raster</w:t>
      </w:r>
      <w:r>
        <w:t xml:space="preserve"> structure for 6GR, where a coarser primary raster is used for normal SSB search and a finer secondary raster.</w:t>
      </w:r>
    </w:p>
    <w:p w14:paraId="30F5E9F0" w14:textId="77777777" w:rsidR="00124BB7" w:rsidRDefault="00124BB7" w:rsidP="00124BB7">
      <w:pPr>
        <w:spacing w:after="0"/>
        <w:rPr>
          <w:iCs/>
          <w:color w:val="0070C0"/>
          <w:lang w:eastAsia="zh-CN"/>
        </w:rPr>
      </w:pPr>
    </w:p>
    <w:p w14:paraId="651C743A"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MTK R4-2605686</w:t>
      </w:r>
    </w:p>
    <w:p w14:paraId="0FA3BF52" w14:textId="77777777" w:rsidR="00124BB7" w:rsidRDefault="00124BB7" w:rsidP="00124BB7">
      <w:pPr>
        <w:pStyle w:val="affa"/>
        <w:numPr>
          <w:ilvl w:val="0"/>
          <w:numId w:val="18"/>
        </w:numPr>
        <w:spacing w:after="0"/>
        <w:ind w:firstLineChars="0"/>
      </w:pPr>
      <w:r>
        <w:t>Proposal 1: Study how to overcome the high-density design of sync raster in 6G to achieve more efficient delay and power consumption for initial access.</w:t>
      </w:r>
    </w:p>
    <w:p w14:paraId="17EF75FF" w14:textId="77777777" w:rsidR="00124BB7" w:rsidRDefault="00124BB7" w:rsidP="00124BB7">
      <w:pPr>
        <w:pStyle w:val="affa"/>
        <w:numPr>
          <w:ilvl w:val="0"/>
          <w:numId w:val="18"/>
        </w:numPr>
        <w:spacing w:after="0"/>
        <w:ind w:firstLineChars="0"/>
      </w:pPr>
      <w:r>
        <w:t>Proposal 2: RAN4 to assess different sync raster proposals considering the delay associated with sync raster and SSB periodicity. 6G sync raster design should ensure initial access delay is not worse than that of 5G.</w:t>
      </w:r>
    </w:p>
    <w:p w14:paraId="588E7CDF" w14:textId="77777777" w:rsidR="00124BB7" w:rsidRDefault="00124BB7" w:rsidP="00124BB7">
      <w:pPr>
        <w:pStyle w:val="affa"/>
        <w:numPr>
          <w:ilvl w:val="0"/>
          <w:numId w:val="18"/>
        </w:numPr>
        <w:spacing w:after="0"/>
        <w:ind w:firstLineChars="0"/>
      </w:pPr>
      <w:r>
        <w:t>Proposal 3: Define 6G sync raster with</w:t>
      </w:r>
      <w:r>
        <w:rPr>
          <w:color w:val="0070C0"/>
        </w:rPr>
        <w:t xml:space="preserve"> two-level priority</w:t>
      </w:r>
      <w:r>
        <w:t xml:space="preserve"> using,</w:t>
      </w:r>
    </w:p>
    <w:p w14:paraId="6D594A8E" w14:textId="77777777" w:rsidR="00124BB7" w:rsidRDefault="00124BB7" w:rsidP="00124BB7">
      <w:pPr>
        <w:pStyle w:val="affa"/>
        <w:numPr>
          <w:ilvl w:val="1"/>
          <w:numId w:val="18"/>
        </w:numPr>
        <w:spacing w:after="0"/>
        <w:ind w:firstLineChars="0"/>
      </w:pPr>
      <w:r>
        <w:rPr>
          <w:color w:val="0070C0"/>
        </w:rPr>
        <w:t xml:space="preserve">Coarse </w:t>
      </w:r>
      <w:r>
        <w:t>sync raster with higher priority: based on larger assumption of CBW</w:t>
      </w:r>
    </w:p>
    <w:p w14:paraId="158E17BC" w14:textId="77777777" w:rsidR="00124BB7" w:rsidRDefault="00124BB7" w:rsidP="00124BB7">
      <w:pPr>
        <w:pStyle w:val="affa"/>
        <w:numPr>
          <w:ilvl w:val="1"/>
          <w:numId w:val="18"/>
        </w:numPr>
        <w:spacing w:after="0"/>
        <w:ind w:firstLineChars="0"/>
      </w:pPr>
      <w:r>
        <w:rPr>
          <w:color w:val="0070C0"/>
        </w:rPr>
        <w:t xml:space="preserve">Normal </w:t>
      </w:r>
      <w:r>
        <w:t>sync raster with lower priority: based on smaller assumption of CBW</w:t>
      </w:r>
    </w:p>
    <w:p w14:paraId="07313B60" w14:textId="77777777" w:rsidR="00124BB7" w:rsidRDefault="00124BB7" w:rsidP="00124BB7">
      <w:pPr>
        <w:pStyle w:val="affa"/>
        <w:numPr>
          <w:ilvl w:val="0"/>
          <w:numId w:val="18"/>
        </w:numPr>
        <w:spacing w:after="0"/>
        <w:ind w:firstLineChars="0"/>
      </w:pPr>
      <w:r>
        <w:t xml:space="preserve">Proposal 4: With coarse sync raster, operators should </w:t>
      </w:r>
      <w:r>
        <w:rPr>
          <w:color w:val="0070C0"/>
        </w:rPr>
        <w:t>prioritize placing their SSBs</w:t>
      </w:r>
      <w:r>
        <w:t xml:space="preserve"> following the coarse sync raster entries if their spectrum allocation allows for that (e.g., allocation larger than min CBW). However, if such entries do not exist for some operators due to smaller CBW allocation, their SSBs can instead be placed following the normal sync raster entries.</w:t>
      </w:r>
    </w:p>
    <w:p w14:paraId="06BF8E92" w14:textId="77777777" w:rsidR="00124BB7" w:rsidRDefault="00124BB7" w:rsidP="00124BB7">
      <w:pPr>
        <w:pStyle w:val="affa"/>
        <w:numPr>
          <w:ilvl w:val="0"/>
          <w:numId w:val="18"/>
        </w:numPr>
        <w:spacing w:after="0"/>
        <w:ind w:firstLineChars="0"/>
      </w:pPr>
      <w:r>
        <w:t xml:space="preserve">Proposal 5: Consider </w:t>
      </w:r>
      <w:r>
        <w:rPr>
          <w:color w:val="0070C0"/>
        </w:rPr>
        <w:t>PSS BW i</w:t>
      </w:r>
      <w:r>
        <w:t>nstead of SSB BW in 6G sync raster design (i.e., Sync raster = TBW – PSS BW + channel raster) to achieve lower density sync raster.</w:t>
      </w:r>
    </w:p>
    <w:p w14:paraId="7DCD2F75" w14:textId="77777777" w:rsidR="00124BB7" w:rsidRDefault="00124BB7" w:rsidP="00124BB7">
      <w:pPr>
        <w:pStyle w:val="affa"/>
        <w:numPr>
          <w:ilvl w:val="0"/>
          <w:numId w:val="18"/>
        </w:numPr>
        <w:spacing w:after="0"/>
        <w:ind w:firstLineChars="0"/>
      </w:pPr>
      <w:r>
        <w:t xml:space="preserve">Proposal 6: RAN4 to </w:t>
      </w:r>
      <w:r>
        <w:rPr>
          <w:color w:val="0070C0"/>
        </w:rPr>
        <w:t>prioritize option 1</w:t>
      </w:r>
      <w:r>
        <w:t xml:space="preserve"> (coarse sync raster with two-level priority) </w:t>
      </w:r>
      <w:r>
        <w:rPr>
          <w:color w:val="0070C0"/>
        </w:rPr>
        <w:t>and option 4</w:t>
      </w:r>
      <w:r>
        <w:t xml:space="preserve"> (PSS-based sync raster) for 6GR sync raster design. The two options are not mutually exclusive and can be applied in combination to maximize the benefit.</w:t>
      </w:r>
    </w:p>
    <w:p w14:paraId="43A29317" w14:textId="77777777" w:rsidR="00124BB7" w:rsidRDefault="00124BB7" w:rsidP="00124BB7">
      <w:pPr>
        <w:spacing w:after="0"/>
        <w:rPr>
          <w:iCs/>
          <w:color w:val="0070C0"/>
          <w:lang w:val="en-US" w:eastAsia="zh-CN"/>
        </w:rPr>
      </w:pPr>
    </w:p>
    <w:p w14:paraId="4EF1AF4C"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LGE R4-2605708</w:t>
      </w:r>
    </w:p>
    <w:p w14:paraId="28DEDD90" w14:textId="77777777" w:rsidR="00124BB7" w:rsidRDefault="00124BB7" w:rsidP="00124BB7">
      <w:pPr>
        <w:pStyle w:val="affa"/>
        <w:numPr>
          <w:ilvl w:val="0"/>
          <w:numId w:val="18"/>
        </w:numPr>
        <w:spacing w:after="0"/>
        <w:ind w:firstLineChars="0"/>
      </w:pPr>
      <w:r>
        <w:t xml:space="preserve">Proposal </w:t>
      </w:r>
      <w:r>
        <w:rPr>
          <w:rFonts w:hint="eastAsia"/>
        </w:rPr>
        <w:t>1</w:t>
      </w:r>
      <w:r>
        <w:t xml:space="preserve">: </w:t>
      </w:r>
      <w:r>
        <w:rPr>
          <w:rFonts w:hint="eastAsia"/>
        </w:rPr>
        <w:t xml:space="preserve">Assume SSB is located within </w:t>
      </w:r>
      <w:r>
        <w:t>transmission</w:t>
      </w:r>
      <w:r>
        <w:rPr>
          <w:rFonts w:hint="eastAsia"/>
        </w:rPr>
        <w:t xml:space="preserve"> bandwidth configuration (NRB) for sync raster.</w:t>
      </w:r>
    </w:p>
    <w:p w14:paraId="08E6A6D2" w14:textId="77777777" w:rsidR="00124BB7" w:rsidRDefault="00124BB7" w:rsidP="00124BB7">
      <w:pPr>
        <w:pStyle w:val="affa"/>
        <w:numPr>
          <w:ilvl w:val="0"/>
          <w:numId w:val="18"/>
        </w:numPr>
        <w:spacing w:after="0"/>
        <w:ind w:firstLineChars="0"/>
      </w:pPr>
      <w:r>
        <w:t xml:space="preserve">Proposal </w:t>
      </w:r>
      <w:r>
        <w:rPr>
          <w:rFonts w:hint="eastAsia"/>
        </w:rPr>
        <w:t>2</w:t>
      </w:r>
      <w:r>
        <w:t xml:space="preserve">: </w:t>
      </w:r>
      <w:r>
        <w:rPr>
          <w:rFonts w:hint="eastAsia"/>
        </w:rPr>
        <w:t xml:space="preserve">Whether to consider PSS/SSS bandwidth depends on </w:t>
      </w:r>
      <w:r>
        <w:rPr>
          <w:rFonts w:hint="eastAsia"/>
          <w:color w:val="0070C0"/>
        </w:rPr>
        <w:t>RAN1</w:t>
      </w:r>
      <w:r>
        <w:rPr>
          <w:color w:val="0070C0"/>
        </w:rPr>
        <w:t>’</w:t>
      </w:r>
      <w:r>
        <w:rPr>
          <w:rFonts w:hint="eastAsia"/>
          <w:color w:val="0070C0"/>
        </w:rPr>
        <w:t>s SSB design</w:t>
      </w:r>
      <w:r>
        <w:rPr>
          <w:rFonts w:hint="eastAsia"/>
        </w:rPr>
        <w:t>.</w:t>
      </w:r>
    </w:p>
    <w:p w14:paraId="139A8109" w14:textId="77777777" w:rsidR="00124BB7" w:rsidRDefault="00124BB7" w:rsidP="00124BB7">
      <w:pPr>
        <w:pStyle w:val="affa"/>
        <w:numPr>
          <w:ilvl w:val="0"/>
          <w:numId w:val="18"/>
        </w:numPr>
        <w:spacing w:after="0"/>
        <w:ind w:firstLineChars="0"/>
      </w:pPr>
      <w:r>
        <w:t xml:space="preserve">Proposal </w:t>
      </w:r>
      <w:r>
        <w:rPr>
          <w:rFonts w:hint="eastAsia"/>
        </w:rPr>
        <w:t>3</w:t>
      </w:r>
      <w:r>
        <w:t xml:space="preserve">: </w:t>
      </w:r>
      <w:r>
        <w:rPr>
          <w:rFonts w:hint="eastAsia"/>
        </w:rPr>
        <w:t xml:space="preserve">Further discuss whether </w:t>
      </w:r>
      <w:r>
        <w:rPr>
          <w:color w:val="0070C0"/>
        </w:rPr>
        <w:t>alignment</w:t>
      </w:r>
      <w:r>
        <w:rPr>
          <w:rFonts w:hint="eastAsia"/>
          <w:color w:val="0070C0"/>
        </w:rPr>
        <w:t xml:space="preserve"> </w:t>
      </w:r>
      <w:r>
        <w:rPr>
          <w:rFonts w:hint="eastAsia"/>
        </w:rPr>
        <w:t xml:space="preserve">of </w:t>
      </w:r>
      <w:r>
        <w:rPr>
          <w:rFonts w:hint="eastAsia"/>
          <w:color w:val="0070C0"/>
        </w:rPr>
        <w:t>RB boundary between data and SSB</w:t>
      </w:r>
      <w:r>
        <w:rPr>
          <w:rFonts w:hint="eastAsia"/>
        </w:rPr>
        <w:t xml:space="preserve"> is needed for sync raster.</w:t>
      </w:r>
    </w:p>
    <w:p w14:paraId="2954F955" w14:textId="77777777" w:rsidR="00124BB7" w:rsidRDefault="00124BB7" w:rsidP="00124BB7">
      <w:pPr>
        <w:pStyle w:val="affa"/>
        <w:numPr>
          <w:ilvl w:val="0"/>
          <w:numId w:val="18"/>
        </w:numPr>
        <w:spacing w:after="0"/>
        <w:ind w:firstLineChars="0"/>
      </w:pPr>
      <w:r>
        <w:t xml:space="preserve">Proposal </w:t>
      </w:r>
      <w:r>
        <w:rPr>
          <w:rFonts w:hint="eastAsia"/>
        </w:rPr>
        <w:t>4</w:t>
      </w:r>
      <w:r>
        <w:t xml:space="preserve">: </w:t>
      </w:r>
      <w:r>
        <w:rPr>
          <w:rFonts w:hint="eastAsia"/>
        </w:rPr>
        <w:t>Consider</w:t>
      </w:r>
      <w:r>
        <w:t xml:space="preserve"> </w:t>
      </w:r>
      <w:r>
        <w:rPr>
          <w:rFonts w:hint="eastAsia"/>
        </w:rPr>
        <w:t>6G sync raster as follows.</w:t>
      </w:r>
      <w:r>
        <w:t xml:space="preserve"> </w:t>
      </w:r>
    </w:p>
    <w:p w14:paraId="3BEDFB29" w14:textId="77777777" w:rsidR="00124BB7" w:rsidRDefault="00124BB7" w:rsidP="00124BB7">
      <w:pPr>
        <w:pStyle w:val="affa"/>
        <w:spacing w:after="0"/>
        <w:ind w:left="840" w:firstLineChars="0" w:firstLine="0"/>
      </w:pPr>
      <w:r>
        <w:t>S</w:t>
      </w:r>
      <w:r>
        <w:rPr>
          <w:rFonts w:hint="eastAsia"/>
        </w:rPr>
        <w:t xml:space="preserve">ync </w:t>
      </w:r>
      <w:r>
        <w:t xml:space="preserve">raster </w:t>
      </w:r>
      <w:r>
        <w:rPr>
          <w:rFonts w:hint="eastAsia"/>
        </w:rPr>
        <w:t>granularity</w:t>
      </w:r>
      <w:r>
        <w:t xml:space="preserve"> = </w:t>
      </w:r>
      <w:r>
        <w:rPr>
          <w:rFonts w:hint="eastAsia"/>
        </w:rPr>
        <w:t xml:space="preserve">(NRB of </w:t>
      </w:r>
      <w:r>
        <w:t xml:space="preserve">minimum CBW – </w:t>
      </w:r>
      <w:r>
        <w:rPr>
          <w:rFonts w:hint="eastAsia"/>
          <w:color w:val="0070C0"/>
        </w:rPr>
        <w:t>PSS/SSS_RB</w:t>
      </w:r>
      <w:r>
        <w:t xml:space="preserve"> + </w:t>
      </w:r>
      <w:r>
        <w:rPr>
          <w:rFonts w:hint="eastAsia"/>
          <w:color w:val="0070C0"/>
        </w:rPr>
        <w:t>1 RB</w:t>
      </w:r>
      <w:r>
        <w:rPr>
          <w:rFonts w:hint="eastAsia"/>
        </w:rPr>
        <w:t>)*SCS*12</w:t>
      </w:r>
    </w:p>
    <w:p w14:paraId="33C92019" w14:textId="77777777" w:rsidR="00124BB7" w:rsidRDefault="00124BB7" w:rsidP="00124BB7">
      <w:pPr>
        <w:pStyle w:val="affa"/>
        <w:numPr>
          <w:ilvl w:val="0"/>
          <w:numId w:val="18"/>
        </w:numPr>
        <w:spacing w:after="0"/>
        <w:ind w:firstLineChars="0"/>
      </w:pPr>
      <w:r>
        <w:t xml:space="preserve">Proposal </w:t>
      </w:r>
      <w:r>
        <w:rPr>
          <w:rFonts w:hint="eastAsia"/>
        </w:rPr>
        <w:t>5</w:t>
      </w:r>
      <w:r>
        <w:t xml:space="preserve">: </w:t>
      </w:r>
      <w:r>
        <w:rPr>
          <w:rFonts w:hint="eastAsia"/>
        </w:rPr>
        <w:t xml:space="preserve">Consider </w:t>
      </w:r>
      <w:r>
        <w:rPr>
          <w:rFonts w:hint="eastAsia"/>
          <w:color w:val="0070C0"/>
        </w:rPr>
        <w:t>2 step based</w:t>
      </w:r>
      <w:r>
        <w:rPr>
          <w:rFonts w:hint="eastAsia"/>
        </w:rPr>
        <w:t xml:space="preserve"> 6G sync raster - 1st priority GSCN Group (Sparce) and 2nd priority GSCN Group (Dense).</w:t>
      </w:r>
    </w:p>
    <w:p w14:paraId="45E12E82" w14:textId="77777777" w:rsidR="00124BB7" w:rsidRDefault="00124BB7" w:rsidP="00124BB7">
      <w:pPr>
        <w:spacing w:after="0"/>
        <w:rPr>
          <w:iCs/>
          <w:color w:val="0070C0"/>
          <w:lang w:val="en-US" w:eastAsia="zh-CN"/>
        </w:rPr>
      </w:pPr>
    </w:p>
    <w:p w14:paraId="6AC1F961"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HW R4-2605718</w:t>
      </w:r>
    </w:p>
    <w:p w14:paraId="2E88FB5F" w14:textId="77777777" w:rsidR="00124BB7" w:rsidRDefault="00124BB7" w:rsidP="00124BB7">
      <w:pPr>
        <w:pStyle w:val="affa"/>
        <w:numPr>
          <w:ilvl w:val="0"/>
          <w:numId w:val="18"/>
        </w:numPr>
        <w:spacing w:after="0"/>
        <w:ind w:firstLineChars="0"/>
      </w:pPr>
      <w:r>
        <w:t xml:space="preserve">Proposal 1: </w:t>
      </w:r>
      <w:r>
        <w:rPr>
          <w:color w:val="0070C0"/>
        </w:rPr>
        <w:t>Option 1, 4, and 5</w:t>
      </w:r>
      <w:r>
        <w:t xml:space="preserve"> should be studied for sparser synch raster at least for ~7GHz.</w:t>
      </w:r>
    </w:p>
    <w:p w14:paraId="58202C06" w14:textId="77777777" w:rsidR="00124BB7" w:rsidRDefault="00124BB7" w:rsidP="00124BB7">
      <w:pPr>
        <w:pStyle w:val="affa"/>
        <w:numPr>
          <w:ilvl w:val="1"/>
          <w:numId w:val="18"/>
        </w:numPr>
        <w:spacing w:after="0"/>
        <w:ind w:firstLineChars="0"/>
      </w:pPr>
      <w:r>
        <w:t>Observation 1: By assuming a high-priority raster step-size of &lt;10&gt;, Option 1 can reduce the SS raster points by 90% for NR Sub 3GHz, 90% for NR 3-24.25GHz with &lt;step-size=1&gt;, and 56% for NR 3-24.25GHz with &lt;step-size=7&gt;.</w:t>
      </w:r>
    </w:p>
    <w:p w14:paraId="6545CB14" w14:textId="77777777" w:rsidR="00124BB7" w:rsidRDefault="00124BB7" w:rsidP="00124BB7">
      <w:pPr>
        <w:pStyle w:val="affa"/>
        <w:numPr>
          <w:ilvl w:val="1"/>
          <w:numId w:val="18"/>
        </w:numPr>
        <w:spacing w:after="0"/>
        <w:ind w:firstLineChars="0"/>
      </w:pPr>
      <w:r>
        <w:t>Observation 2: Option 4 can reduce the SS raster points by 54% for NR Sub 3GHz, 67% for NR 3-24.25GHz with &lt;step-size=1&gt;, and 22% for NR 3-24.25GHz with &lt;step-size=7&gt;.</w:t>
      </w:r>
    </w:p>
    <w:p w14:paraId="418CA37E" w14:textId="77777777" w:rsidR="00124BB7" w:rsidRDefault="00124BB7" w:rsidP="00124BB7">
      <w:pPr>
        <w:pStyle w:val="affa"/>
        <w:numPr>
          <w:ilvl w:val="1"/>
          <w:numId w:val="18"/>
        </w:numPr>
        <w:spacing w:after="0"/>
        <w:ind w:firstLineChars="0"/>
      </w:pPr>
      <w:r>
        <w:t>Observation 3: Option 5 can reduce the SS raster points by 29% for Sub 3GHz, 67% for NR 3-24.25GHz with &lt;step-size=1&gt;, and 86% for NR 3-24.25GHz with &lt;step-size=7&gt;.</w:t>
      </w:r>
    </w:p>
    <w:p w14:paraId="4B6901D3" w14:textId="77777777" w:rsidR="00124BB7" w:rsidRDefault="00124BB7" w:rsidP="00124BB7">
      <w:pPr>
        <w:spacing w:after="0"/>
        <w:rPr>
          <w:iCs/>
          <w:color w:val="0070C0"/>
          <w:lang w:eastAsia="zh-CN"/>
        </w:rPr>
      </w:pPr>
    </w:p>
    <w:p w14:paraId="1677C875"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CATT R4-2605811</w:t>
      </w:r>
    </w:p>
    <w:p w14:paraId="0C51EAF4" w14:textId="77777777" w:rsidR="00124BB7" w:rsidRDefault="00124BB7" w:rsidP="00124BB7">
      <w:pPr>
        <w:pStyle w:val="affa"/>
        <w:numPr>
          <w:ilvl w:val="0"/>
          <w:numId w:val="18"/>
        </w:numPr>
        <w:spacing w:after="0"/>
        <w:ind w:firstLineChars="0"/>
      </w:pPr>
      <w:r>
        <w:t>Proposal 2: a t</w:t>
      </w:r>
      <w:r>
        <w:rPr>
          <w:color w:val="0070C0"/>
        </w:rPr>
        <w:t>wo-level sync raster</w:t>
      </w:r>
      <w:r>
        <w:t xml:space="preserve"> scheme should be considered for 6GR combining a coarse primary sync raster and a finer secondary sync raster, and the scheme can be captured into TR 38.760-4.</w:t>
      </w:r>
    </w:p>
    <w:p w14:paraId="3DAF39D4" w14:textId="77777777" w:rsidR="00124BB7" w:rsidRDefault="00124BB7" w:rsidP="00124BB7">
      <w:pPr>
        <w:pStyle w:val="affa"/>
        <w:numPr>
          <w:ilvl w:val="0"/>
          <w:numId w:val="18"/>
        </w:numPr>
        <w:spacing w:after="0"/>
        <w:ind w:firstLineChars="0"/>
      </w:pPr>
      <w:r>
        <w:t xml:space="preserve">Proposal 3: the set of coarse </w:t>
      </w:r>
      <w:r>
        <w:rPr>
          <w:color w:val="0070C0"/>
        </w:rPr>
        <w:t>primary sync raster</w:t>
      </w:r>
      <w:r>
        <w:t xml:space="preserve"> can be derived based on the </w:t>
      </w:r>
      <w:r>
        <w:rPr>
          <w:color w:val="0070C0"/>
        </w:rPr>
        <w:t>F</w:t>
      </w:r>
      <w:r>
        <w:rPr>
          <w:color w:val="0070C0"/>
          <w:vertAlign w:val="subscript"/>
        </w:rPr>
        <w:t>DL_low</w:t>
      </w:r>
      <w:r>
        <w:rPr>
          <w:color w:val="0070C0"/>
        </w:rPr>
        <w:t xml:space="preserve"> and one BW</w:t>
      </w:r>
      <w:r>
        <w:t xml:space="preserve"> (one BW can be the minimum channel bandwidth). One example for band s1 is illustrated below.</w:t>
      </w:r>
    </w:p>
    <w:p w14:paraId="064A53C9" w14:textId="77777777" w:rsidR="00124BB7" w:rsidRDefault="00124BB7" w:rsidP="00124BB7">
      <w:pPr>
        <w:overflowPunct w:val="0"/>
        <w:autoSpaceDE w:val="0"/>
        <w:autoSpaceDN w:val="0"/>
        <w:adjustRightInd w:val="0"/>
        <w:spacing w:after="0"/>
        <w:textAlignment w:val="baseline"/>
        <w:rPr>
          <w:rFonts w:eastAsia="Malgun Gothic"/>
          <w:lang w:eastAsia="ko-KR"/>
        </w:rPr>
      </w:pPr>
    </w:p>
    <w:p w14:paraId="6C7CEA5B" w14:textId="77777777" w:rsidR="00124BB7" w:rsidRDefault="00124BB7" w:rsidP="00124BB7">
      <w:pPr>
        <w:overflowPunct w:val="0"/>
        <w:autoSpaceDE w:val="0"/>
        <w:autoSpaceDN w:val="0"/>
        <w:adjustRightInd w:val="0"/>
        <w:spacing w:after="0"/>
        <w:textAlignment w:val="baseline"/>
        <w:rPr>
          <w:rFonts w:eastAsia="Malgun Gothic"/>
          <w:lang w:val="en-US" w:eastAsia="ko-KR"/>
        </w:rPr>
      </w:pPr>
      <w:r>
        <w:rPr>
          <w:rFonts w:eastAsia="Malgun Gothic"/>
          <w:noProof/>
          <w:lang w:val="en-US" w:eastAsia="ko-KR"/>
        </w:rPr>
        <w:lastRenderedPageBreak/>
        <w:drawing>
          <wp:inline distT="0" distB="0" distL="0" distR="0" wp14:anchorId="747086F3" wp14:editId="1BF5FB8F">
            <wp:extent cx="6646545" cy="1704975"/>
            <wp:effectExtent l="0" t="0" r="190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46545" cy="1704975"/>
                    </a:xfrm>
                    <a:prstGeom prst="rect">
                      <a:avLst/>
                    </a:prstGeom>
                  </pic:spPr>
                </pic:pic>
              </a:graphicData>
            </a:graphic>
          </wp:inline>
        </w:drawing>
      </w:r>
    </w:p>
    <w:p w14:paraId="0F37A8F0" w14:textId="77777777" w:rsidR="00124BB7" w:rsidRDefault="00124BB7" w:rsidP="00124BB7">
      <w:pPr>
        <w:pStyle w:val="affa"/>
        <w:numPr>
          <w:ilvl w:val="0"/>
          <w:numId w:val="18"/>
        </w:numPr>
        <w:spacing w:after="0"/>
        <w:ind w:firstLineChars="0"/>
      </w:pPr>
      <w:r>
        <w:t xml:space="preserve">Proposal 4: the set of finer </w:t>
      </w:r>
      <w:r>
        <w:rPr>
          <w:color w:val="0070C0"/>
        </w:rPr>
        <w:t xml:space="preserve">secondary sync raster </w:t>
      </w:r>
      <w:r>
        <w:t>can be derived the PSR(primary sync raster) set together considering the principle (the frequency distance between two adjacent sync raster points is smaller than or equal to Min BW-BW</w:t>
      </w:r>
      <w:r>
        <w:rPr>
          <w:vertAlign w:val="subscript"/>
        </w:rPr>
        <w:t>SSB</w:t>
      </w:r>
      <w:r>
        <w:t xml:space="preserve">+ </w:t>
      </w:r>
      <w:r>
        <w:rPr>
          <w:color w:val="0070C0"/>
        </w:rPr>
        <w:t>ΔF</w:t>
      </w:r>
      <w:r>
        <w:rPr>
          <w:color w:val="0070C0"/>
          <w:vertAlign w:val="subscript"/>
        </w:rPr>
        <w:t>CH,Raster</w:t>
      </w:r>
      <w:r>
        <w:t>).</w:t>
      </w:r>
    </w:p>
    <w:p w14:paraId="6558A6AC" w14:textId="77777777" w:rsidR="00124BB7" w:rsidRDefault="00124BB7" w:rsidP="00124BB7">
      <w:pPr>
        <w:spacing w:after="0"/>
        <w:rPr>
          <w:iCs/>
          <w:color w:val="0070C0"/>
          <w:lang w:val="en-US" w:eastAsia="zh-CN"/>
        </w:rPr>
      </w:pPr>
    </w:p>
    <w:p w14:paraId="14FF0A20"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Xiaomi R4-2605892</w:t>
      </w:r>
    </w:p>
    <w:p w14:paraId="173427D9" w14:textId="77777777" w:rsidR="00124BB7" w:rsidRDefault="00124BB7" w:rsidP="00124BB7">
      <w:pPr>
        <w:pStyle w:val="affa"/>
        <w:numPr>
          <w:ilvl w:val="0"/>
          <w:numId w:val="18"/>
        </w:numPr>
        <w:spacing w:after="0"/>
        <w:ind w:firstLineChars="0"/>
      </w:pPr>
      <w:r>
        <w:t>Proposal 3: Further evaluate to simplify sync raster to facilitate UE initial cell search (complexity/initial search time/power consumption vs flexibility for SSB placement) with potential area</w:t>
      </w:r>
    </w:p>
    <w:p w14:paraId="46E9687A" w14:textId="77777777" w:rsidR="00124BB7" w:rsidRDefault="00124BB7" w:rsidP="00124BB7">
      <w:pPr>
        <w:pStyle w:val="affa"/>
        <w:numPr>
          <w:ilvl w:val="1"/>
          <w:numId w:val="18"/>
        </w:numPr>
        <w:spacing w:after="0"/>
        <w:ind w:firstLineChars="0"/>
      </w:pPr>
      <w:r>
        <w:rPr>
          <w:color w:val="0070C0"/>
        </w:rPr>
        <w:t>Flexible step size per bands</w:t>
      </w:r>
      <w:r>
        <w:t xml:space="preserve"> per sub-frequency range basis </w:t>
      </w:r>
    </w:p>
    <w:p w14:paraId="0359F674" w14:textId="77777777" w:rsidR="00124BB7" w:rsidRDefault="00124BB7" w:rsidP="00124BB7">
      <w:pPr>
        <w:pStyle w:val="affa"/>
        <w:numPr>
          <w:ilvl w:val="1"/>
          <w:numId w:val="18"/>
        </w:numPr>
        <w:spacing w:after="0"/>
        <w:ind w:firstLineChars="0"/>
      </w:pPr>
      <w:r>
        <w:t xml:space="preserve">Scalable step-size with carrier </w:t>
      </w:r>
      <w:r>
        <w:rPr>
          <w:color w:val="0070C0"/>
        </w:rPr>
        <w:t>bandwidth dependency</w:t>
      </w:r>
      <w:r>
        <w:t xml:space="preserve"> (combined option 1 and option 5)</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1"/>
        <w:gridCol w:w="1055"/>
        <w:gridCol w:w="2078"/>
        <w:gridCol w:w="898"/>
      </w:tblGrid>
      <w:tr w:rsidR="00124BB7" w14:paraId="71F0C367" w14:textId="77777777" w:rsidTr="005C71CA">
        <w:trPr>
          <w:cantSplit/>
          <w:trHeight w:val="253"/>
          <w:jc w:val="center"/>
        </w:trPr>
        <w:tc>
          <w:tcPr>
            <w:tcW w:w="2201" w:type="dxa"/>
            <w:tcBorders>
              <w:top w:val="single" w:sz="4" w:space="0" w:color="auto"/>
              <w:left w:val="single" w:sz="4" w:space="0" w:color="auto"/>
              <w:bottom w:val="single" w:sz="4" w:space="0" w:color="auto"/>
              <w:right w:val="single" w:sz="4" w:space="0" w:color="auto"/>
            </w:tcBorders>
          </w:tcPr>
          <w:p w14:paraId="2D50635C" w14:textId="77777777" w:rsidR="00124BB7" w:rsidRDefault="00124BB7" w:rsidP="005C71CA">
            <w:pPr>
              <w:pStyle w:val="TAH"/>
              <w:jc w:val="both"/>
              <w:rPr>
                <w:rFonts w:asciiTheme="minorHAnsi" w:eastAsia="Yu Mincho" w:hAnsiTheme="minorHAnsi" w:cstheme="minorHAnsi"/>
                <w:sz w:val="16"/>
                <w:szCs w:val="16"/>
              </w:rPr>
            </w:pPr>
            <w:r>
              <w:rPr>
                <w:rFonts w:asciiTheme="minorHAnsi" w:eastAsia="Yu Mincho" w:hAnsiTheme="minorHAnsi" w:cstheme="minorHAnsi"/>
                <w:sz w:val="16"/>
                <w:szCs w:val="16"/>
              </w:rPr>
              <w:t xml:space="preserve">NR </w:t>
            </w:r>
            <w:r>
              <w:rPr>
                <w:rFonts w:asciiTheme="minorHAnsi" w:eastAsia="Yu Mincho" w:hAnsiTheme="minorHAnsi" w:cstheme="minorHAnsi"/>
                <w:i/>
                <w:sz w:val="16"/>
                <w:szCs w:val="16"/>
              </w:rPr>
              <w:t>operating band</w:t>
            </w:r>
          </w:p>
        </w:tc>
        <w:tc>
          <w:tcPr>
            <w:tcW w:w="1055" w:type="dxa"/>
            <w:tcBorders>
              <w:top w:val="single" w:sz="4" w:space="0" w:color="auto"/>
              <w:left w:val="single" w:sz="4" w:space="0" w:color="auto"/>
              <w:bottom w:val="single" w:sz="4" w:space="0" w:color="auto"/>
              <w:right w:val="single" w:sz="4" w:space="0" w:color="auto"/>
            </w:tcBorders>
          </w:tcPr>
          <w:p w14:paraId="00008223" w14:textId="77777777" w:rsidR="00124BB7" w:rsidRDefault="00124BB7" w:rsidP="005C71CA">
            <w:pPr>
              <w:pStyle w:val="TAH"/>
              <w:jc w:val="both"/>
              <w:rPr>
                <w:rFonts w:asciiTheme="minorHAnsi" w:eastAsia="Yu Mincho" w:hAnsiTheme="minorHAnsi" w:cstheme="minorHAnsi"/>
                <w:sz w:val="16"/>
                <w:szCs w:val="16"/>
                <w:lang w:eastAsia="ja-JP"/>
              </w:rPr>
            </w:pPr>
            <w:r>
              <w:rPr>
                <w:rFonts w:asciiTheme="minorHAnsi" w:eastAsia="Yu Mincho" w:hAnsiTheme="minorHAnsi" w:cstheme="minorHAnsi"/>
                <w:sz w:val="16"/>
                <w:szCs w:val="16"/>
              </w:rPr>
              <w:t>SS Block SCS</w:t>
            </w:r>
          </w:p>
        </w:tc>
        <w:tc>
          <w:tcPr>
            <w:tcW w:w="2078" w:type="dxa"/>
            <w:tcBorders>
              <w:top w:val="single" w:sz="4" w:space="0" w:color="auto"/>
              <w:left w:val="single" w:sz="4" w:space="0" w:color="auto"/>
              <w:bottom w:val="single" w:sz="4" w:space="0" w:color="auto"/>
              <w:right w:val="single" w:sz="4" w:space="0" w:color="auto"/>
            </w:tcBorders>
          </w:tcPr>
          <w:p w14:paraId="2E8D37A8" w14:textId="77777777" w:rsidR="00124BB7" w:rsidRDefault="00124BB7" w:rsidP="005C71CA">
            <w:pPr>
              <w:pStyle w:val="TAH"/>
              <w:jc w:val="both"/>
              <w:rPr>
                <w:rFonts w:asciiTheme="minorHAnsi" w:hAnsiTheme="minorHAnsi" w:cstheme="minorHAnsi"/>
                <w:sz w:val="16"/>
                <w:szCs w:val="16"/>
                <w:lang w:eastAsia="zh-CN"/>
              </w:rPr>
            </w:pPr>
            <w:r>
              <w:rPr>
                <w:rFonts w:asciiTheme="minorHAnsi" w:eastAsiaTheme="minorEastAsia" w:hAnsiTheme="minorHAnsi" w:cstheme="minorHAnsi"/>
                <w:sz w:val="16"/>
                <w:szCs w:val="16"/>
                <w:lang w:eastAsia="zh-CN"/>
              </w:rPr>
              <w:t>Carrier BW</w:t>
            </w:r>
          </w:p>
        </w:tc>
        <w:tc>
          <w:tcPr>
            <w:tcW w:w="898" w:type="dxa"/>
            <w:tcBorders>
              <w:top w:val="single" w:sz="4" w:space="0" w:color="auto"/>
              <w:left w:val="single" w:sz="4" w:space="0" w:color="auto"/>
              <w:bottom w:val="single" w:sz="4" w:space="0" w:color="auto"/>
              <w:right w:val="single" w:sz="4" w:space="0" w:color="auto"/>
            </w:tcBorders>
          </w:tcPr>
          <w:p w14:paraId="7A9CF1AF" w14:textId="77777777" w:rsidR="00124BB7" w:rsidRDefault="00124BB7" w:rsidP="005C71CA">
            <w:pPr>
              <w:pStyle w:val="TAH"/>
              <w:jc w:val="both"/>
              <w:rPr>
                <w:rFonts w:asciiTheme="minorHAnsi" w:eastAsia="Yu Mincho" w:hAnsiTheme="minorHAnsi" w:cstheme="minorHAnsi"/>
                <w:sz w:val="16"/>
                <w:szCs w:val="16"/>
                <w:lang w:val="en-US"/>
              </w:rPr>
            </w:pPr>
            <w:r>
              <w:rPr>
                <w:rFonts w:asciiTheme="minorHAnsi" w:eastAsia="Yu Mincho" w:hAnsiTheme="minorHAnsi" w:cstheme="minorHAnsi"/>
                <w:sz w:val="16"/>
                <w:szCs w:val="16"/>
                <w:lang w:val="en-US"/>
              </w:rPr>
              <w:t>Step size</w:t>
            </w:r>
          </w:p>
        </w:tc>
      </w:tr>
      <w:tr w:rsidR="00124BB7" w14:paraId="24145B63" w14:textId="77777777" w:rsidTr="005C71CA">
        <w:trPr>
          <w:cantSplit/>
          <w:trHeight w:val="240"/>
          <w:jc w:val="center"/>
        </w:trPr>
        <w:tc>
          <w:tcPr>
            <w:tcW w:w="2201" w:type="dxa"/>
            <w:vMerge w:val="restart"/>
            <w:tcBorders>
              <w:left w:val="single" w:sz="4" w:space="0" w:color="auto"/>
              <w:right w:val="single" w:sz="4" w:space="0" w:color="auto"/>
            </w:tcBorders>
          </w:tcPr>
          <w:p w14:paraId="3C8537EF" w14:textId="77777777" w:rsidR="00124BB7" w:rsidRDefault="00124BB7" w:rsidP="005C71CA">
            <w:pPr>
              <w:pStyle w:val="TAC"/>
              <w:jc w:val="both"/>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Below 3GHz FDD bands</w:t>
            </w:r>
          </w:p>
        </w:tc>
        <w:tc>
          <w:tcPr>
            <w:tcW w:w="1055" w:type="dxa"/>
            <w:vMerge w:val="restart"/>
            <w:tcBorders>
              <w:top w:val="single" w:sz="4" w:space="0" w:color="auto"/>
              <w:left w:val="single" w:sz="4" w:space="0" w:color="auto"/>
              <w:right w:val="single" w:sz="4" w:space="0" w:color="auto"/>
            </w:tcBorders>
          </w:tcPr>
          <w:p w14:paraId="5DBFACDB" w14:textId="77777777" w:rsidR="00124BB7" w:rsidRDefault="00124BB7" w:rsidP="005C71CA">
            <w:pPr>
              <w:pStyle w:val="TAC"/>
              <w:jc w:val="both"/>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15kHz</w:t>
            </w:r>
          </w:p>
        </w:tc>
        <w:tc>
          <w:tcPr>
            <w:tcW w:w="2078" w:type="dxa"/>
            <w:tcBorders>
              <w:top w:val="single" w:sz="4" w:space="0" w:color="auto"/>
              <w:left w:val="single" w:sz="4" w:space="0" w:color="auto"/>
              <w:bottom w:val="single" w:sz="4" w:space="0" w:color="auto"/>
              <w:right w:val="single" w:sz="4" w:space="0" w:color="auto"/>
            </w:tcBorders>
          </w:tcPr>
          <w:p w14:paraId="1D573004" w14:textId="77777777" w:rsidR="00124BB7" w:rsidRDefault="00124BB7" w:rsidP="005C71CA">
            <w:pPr>
              <w:pStyle w:val="TAC"/>
              <w:jc w:val="both"/>
              <w:rPr>
                <w:rFonts w:asciiTheme="minorHAnsi" w:eastAsiaTheme="minorEastAsia" w:hAnsiTheme="minorHAnsi" w:cstheme="minorHAnsi"/>
                <w:sz w:val="16"/>
                <w:szCs w:val="16"/>
                <w:lang w:val="en-US" w:eastAsia="zh-CN"/>
              </w:rPr>
            </w:pPr>
            <w:r>
              <w:rPr>
                <w:rFonts w:asciiTheme="minorHAnsi" w:hAnsiTheme="minorHAnsi" w:cstheme="minorHAnsi"/>
                <w:sz w:val="16"/>
                <w:szCs w:val="16"/>
                <w:lang w:eastAsia="zh-CN"/>
              </w:rPr>
              <w:t>5MHz&lt;=CHBW&lt;10MHz</w:t>
            </w:r>
          </w:p>
        </w:tc>
        <w:tc>
          <w:tcPr>
            <w:tcW w:w="898" w:type="dxa"/>
            <w:tcBorders>
              <w:top w:val="single" w:sz="4" w:space="0" w:color="auto"/>
              <w:left w:val="single" w:sz="4" w:space="0" w:color="auto"/>
              <w:bottom w:val="single" w:sz="4" w:space="0" w:color="auto"/>
              <w:right w:val="single" w:sz="4" w:space="0" w:color="auto"/>
            </w:tcBorders>
          </w:tcPr>
          <w:p w14:paraId="34D9D6DB" w14:textId="77777777" w:rsidR="00124BB7" w:rsidRDefault="00124BB7" w:rsidP="005C71CA">
            <w:pPr>
              <w:pStyle w:val="TAC"/>
              <w:jc w:val="both"/>
              <w:rPr>
                <w:rFonts w:asciiTheme="minorHAnsi" w:hAnsiTheme="minorHAnsi" w:cstheme="minorHAnsi"/>
                <w:sz w:val="16"/>
                <w:szCs w:val="16"/>
                <w:lang w:eastAsia="zh-CN"/>
              </w:rPr>
            </w:pPr>
            <w:r>
              <w:rPr>
                <w:rFonts w:asciiTheme="minorHAnsi" w:hAnsiTheme="minorHAnsi" w:cstheme="minorHAnsi"/>
                <w:sz w:val="16"/>
                <w:szCs w:val="16"/>
                <w:lang w:eastAsia="zh-CN"/>
              </w:rPr>
              <w:t xml:space="preserve">1 </w:t>
            </w:r>
          </w:p>
        </w:tc>
      </w:tr>
      <w:tr w:rsidR="00124BB7" w14:paraId="684990EE" w14:textId="77777777" w:rsidTr="005C71CA">
        <w:trPr>
          <w:cantSplit/>
          <w:trHeight w:val="266"/>
          <w:jc w:val="center"/>
        </w:trPr>
        <w:tc>
          <w:tcPr>
            <w:tcW w:w="2201" w:type="dxa"/>
            <w:vMerge/>
            <w:tcBorders>
              <w:left w:val="single" w:sz="4" w:space="0" w:color="auto"/>
              <w:right w:val="single" w:sz="4" w:space="0" w:color="auto"/>
            </w:tcBorders>
          </w:tcPr>
          <w:p w14:paraId="3C02B7E9" w14:textId="77777777" w:rsidR="00124BB7" w:rsidRDefault="00124BB7" w:rsidP="005C71CA">
            <w:pPr>
              <w:pStyle w:val="TAC"/>
              <w:jc w:val="both"/>
              <w:rPr>
                <w:rFonts w:asciiTheme="minorHAnsi" w:eastAsiaTheme="minorEastAsia" w:hAnsiTheme="minorHAnsi" w:cstheme="minorHAnsi"/>
                <w:sz w:val="16"/>
                <w:szCs w:val="16"/>
                <w:lang w:eastAsia="zh-CN"/>
              </w:rPr>
            </w:pPr>
          </w:p>
        </w:tc>
        <w:tc>
          <w:tcPr>
            <w:tcW w:w="1055" w:type="dxa"/>
            <w:vMerge/>
            <w:tcBorders>
              <w:left w:val="single" w:sz="4" w:space="0" w:color="auto"/>
              <w:bottom w:val="single" w:sz="4" w:space="0" w:color="auto"/>
              <w:right w:val="single" w:sz="4" w:space="0" w:color="auto"/>
            </w:tcBorders>
          </w:tcPr>
          <w:p w14:paraId="4F564268" w14:textId="77777777" w:rsidR="00124BB7" w:rsidRDefault="00124BB7" w:rsidP="005C71CA">
            <w:pPr>
              <w:pStyle w:val="TAC"/>
              <w:jc w:val="both"/>
              <w:rPr>
                <w:rFonts w:asciiTheme="minorHAnsi" w:eastAsiaTheme="minorEastAsia" w:hAnsiTheme="minorHAnsi" w:cstheme="minorHAnsi"/>
                <w:sz w:val="16"/>
                <w:szCs w:val="16"/>
                <w:lang w:eastAsia="zh-CN"/>
              </w:rPr>
            </w:pPr>
          </w:p>
        </w:tc>
        <w:tc>
          <w:tcPr>
            <w:tcW w:w="2078" w:type="dxa"/>
            <w:tcBorders>
              <w:top w:val="single" w:sz="4" w:space="0" w:color="auto"/>
              <w:left w:val="single" w:sz="4" w:space="0" w:color="auto"/>
              <w:bottom w:val="single" w:sz="4" w:space="0" w:color="auto"/>
              <w:right w:val="single" w:sz="4" w:space="0" w:color="auto"/>
            </w:tcBorders>
          </w:tcPr>
          <w:p w14:paraId="3B3E64AD" w14:textId="77777777" w:rsidR="00124BB7" w:rsidRDefault="00124BB7" w:rsidP="005C71CA">
            <w:pPr>
              <w:pStyle w:val="TAC"/>
              <w:jc w:val="both"/>
              <w:rPr>
                <w:rFonts w:asciiTheme="minorHAnsi" w:eastAsiaTheme="minorEastAsia" w:hAnsiTheme="minorHAnsi" w:cstheme="minorHAnsi"/>
                <w:sz w:val="16"/>
                <w:szCs w:val="16"/>
                <w:lang w:val="en-US" w:eastAsia="zh-CN"/>
              </w:rPr>
            </w:pPr>
            <w:r>
              <w:rPr>
                <w:rFonts w:asciiTheme="minorHAnsi" w:hAnsiTheme="minorHAnsi" w:cstheme="minorHAnsi"/>
                <w:sz w:val="16"/>
                <w:szCs w:val="16"/>
                <w:lang w:eastAsia="zh-CN"/>
              </w:rPr>
              <w:t>10MHz&lt;=CHBW</w:t>
            </w:r>
            <w:r>
              <w:rPr>
                <w:rFonts w:asciiTheme="minorHAnsi" w:eastAsiaTheme="minorEastAsia" w:hAnsiTheme="minorHAnsi" w:cstheme="minorHAnsi"/>
                <w:sz w:val="16"/>
                <w:szCs w:val="16"/>
                <w:lang w:val="en-US" w:eastAsia="zh-CN"/>
              </w:rPr>
              <w:t xml:space="preserve"> </w:t>
            </w:r>
          </w:p>
        </w:tc>
        <w:tc>
          <w:tcPr>
            <w:tcW w:w="898" w:type="dxa"/>
            <w:tcBorders>
              <w:top w:val="single" w:sz="4" w:space="0" w:color="auto"/>
              <w:left w:val="single" w:sz="4" w:space="0" w:color="auto"/>
              <w:bottom w:val="single" w:sz="4" w:space="0" w:color="auto"/>
              <w:right w:val="single" w:sz="4" w:space="0" w:color="auto"/>
            </w:tcBorders>
          </w:tcPr>
          <w:p w14:paraId="63A912F8" w14:textId="77777777" w:rsidR="00124BB7" w:rsidRDefault="00124BB7" w:rsidP="005C71CA">
            <w:pPr>
              <w:pStyle w:val="TAC"/>
              <w:jc w:val="both"/>
              <w:rPr>
                <w:rFonts w:asciiTheme="minorHAnsi" w:hAnsiTheme="minorHAnsi" w:cstheme="minorHAnsi"/>
                <w:sz w:val="16"/>
                <w:szCs w:val="16"/>
                <w:lang w:eastAsia="zh-CN"/>
              </w:rPr>
            </w:pPr>
            <w:r>
              <w:rPr>
                <w:rFonts w:asciiTheme="minorHAnsi" w:hAnsiTheme="minorHAnsi" w:cstheme="minorHAnsi"/>
                <w:sz w:val="16"/>
                <w:szCs w:val="16"/>
                <w:lang w:eastAsia="zh-CN"/>
              </w:rPr>
              <w:t xml:space="preserve">4 </w:t>
            </w:r>
          </w:p>
        </w:tc>
      </w:tr>
      <w:tr w:rsidR="00124BB7" w14:paraId="651C5386" w14:textId="77777777" w:rsidTr="005C71CA">
        <w:trPr>
          <w:cantSplit/>
          <w:trHeight w:val="240"/>
          <w:jc w:val="center"/>
        </w:trPr>
        <w:tc>
          <w:tcPr>
            <w:tcW w:w="2201" w:type="dxa"/>
            <w:vMerge w:val="restart"/>
            <w:tcBorders>
              <w:left w:val="single" w:sz="4" w:space="0" w:color="auto"/>
              <w:right w:val="single" w:sz="4" w:space="0" w:color="auto"/>
            </w:tcBorders>
          </w:tcPr>
          <w:p w14:paraId="6949D652" w14:textId="77777777" w:rsidR="00124BB7" w:rsidRDefault="00124BB7" w:rsidP="005C71CA">
            <w:pPr>
              <w:pStyle w:val="TAC"/>
              <w:jc w:val="both"/>
              <w:rPr>
                <w:rFonts w:asciiTheme="minorHAnsi" w:eastAsiaTheme="minorEastAsia" w:hAnsiTheme="minorHAnsi" w:cstheme="minorHAnsi"/>
                <w:sz w:val="16"/>
                <w:szCs w:val="16"/>
                <w:lang w:val="en-US" w:eastAsia="zh-CN"/>
              </w:rPr>
            </w:pPr>
            <w:r>
              <w:rPr>
                <w:rFonts w:asciiTheme="minorHAnsi" w:eastAsiaTheme="minorEastAsia" w:hAnsiTheme="minorHAnsi" w:cstheme="minorHAnsi" w:hint="eastAsia"/>
                <w:sz w:val="16"/>
                <w:szCs w:val="16"/>
                <w:lang w:val="en-US" w:eastAsia="zh-CN"/>
              </w:rPr>
              <w:t>F</w:t>
            </w:r>
            <w:r>
              <w:rPr>
                <w:rFonts w:asciiTheme="minorHAnsi" w:eastAsiaTheme="minorEastAsia" w:hAnsiTheme="minorHAnsi" w:cstheme="minorHAnsi"/>
                <w:sz w:val="16"/>
                <w:szCs w:val="16"/>
                <w:lang w:val="en-US" w:eastAsia="zh-CN"/>
              </w:rPr>
              <w:t xml:space="preserve">R1 TDD bands </w:t>
            </w:r>
            <w:r>
              <w:rPr>
                <w:rFonts w:asciiTheme="minorHAnsi" w:eastAsiaTheme="minorEastAsia" w:hAnsiTheme="minorHAnsi" w:cstheme="minorHAnsi" w:hint="eastAsia"/>
                <w:sz w:val="16"/>
                <w:szCs w:val="16"/>
                <w:lang w:val="en-US" w:eastAsia="zh-CN"/>
              </w:rPr>
              <w:t>(</w:t>
            </w:r>
            <w:r>
              <w:rPr>
                <w:rFonts w:asciiTheme="minorHAnsi" w:eastAsiaTheme="minorEastAsia" w:hAnsiTheme="minorHAnsi" w:cstheme="minorHAnsi"/>
                <w:sz w:val="16"/>
                <w:szCs w:val="16"/>
                <w:lang w:val="en-US" w:eastAsia="zh-CN"/>
              </w:rPr>
              <w:t xml:space="preserve">below </w:t>
            </w:r>
            <w:r>
              <w:rPr>
                <w:rFonts w:asciiTheme="minorHAnsi" w:eastAsiaTheme="minorEastAsia" w:hAnsiTheme="minorHAnsi" w:cstheme="minorHAnsi" w:hint="eastAsia"/>
                <w:sz w:val="16"/>
                <w:szCs w:val="16"/>
                <w:lang w:val="en-US" w:eastAsia="zh-CN"/>
              </w:rPr>
              <w:t>6GHz</w:t>
            </w:r>
            <w:r>
              <w:rPr>
                <w:rFonts w:asciiTheme="minorHAnsi" w:eastAsiaTheme="minorEastAsia" w:hAnsiTheme="minorHAnsi" w:cstheme="minorHAnsi"/>
                <w:sz w:val="16"/>
                <w:szCs w:val="16"/>
                <w:lang w:val="en-US" w:eastAsia="zh-CN"/>
              </w:rPr>
              <w:t>)</w:t>
            </w:r>
          </w:p>
        </w:tc>
        <w:tc>
          <w:tcPr>
            <w:tcW w:w="1055" w:type="dxa"/>
            <w:vMerge w:val="restart"/>
            <w:tcBorders>
              <w:top w:val="single" w:sz="4" w:space="0" w:color="auto"/>
              <w:left w:val="single" w:sz="4" w:space="0" w:color="auto"/>
              <w:right w:val="single" w:sz="4" w:space="0" w:color="auto"/>
            </w:tcBorders>
          </w:tcPr>
          <w:p w14:paraId="50AFFC27" w14:textId="77777777" w:rsidR="00124BB7" w:rsidRDefault="00124BB7" w:rsidP="005C71CA">
            <w:pPr>
              <w:pStyle w:val="TAC"/>
              <w:jc w:val="both"/>
              <w:rPr>
                <w:rFonts w:asciiTheme="minorHAnsi" w:eastAsiaTheme="minorEastAsia" w:hAnsiTheme="minorHAnsi" w:cstheme="minorHAnsi"/>
                <w:sz w:val="16"/>
                <w:szCs w:val="16"/>
                <w:lang w:val="en-US" w:eastAsia="zh-CN"/>
              </w:rPr>
            </w:pPr>
            <w:r>
              <w:rPr>
                <w:rFonts w:asciiTheme="minorHAnsi" w:eastAsiaTheme="minorEastAsia" w:hAnsiTheme="minorHAnsi" w:cstheme="minorHAnsi" w:hint="eastAsia"/>
                <w:sz w:val="16"/>
                <w:szCs w:val="16"/>
                <w:lang w:val="en-US" w:eastAsia="zh-CN"/>
              </w:rPr>
              <w:t>3</w:t>
            </w:r>
            <w:r>
              <w:rPr>
                <w:rFonts w:asciiTheme="minorHAnsi" w:eastAsiaTheme="minorEastAsia" w:hAnsiTheme="minorHAnsi" w:cstheme="minorHAnsi"/>
                <w:sz w:val="16"/>
                <w:szCs w:val="16"/>
                <w:lang w:val="en-US" w:eastAsia="zh-CN"/>
              </w:rPr>
              <w:t xml:space="preserve">0kHz </w:t>
            </w:r>
          </w:p>
        </w:tc>
        <w:tc>
          <w:tcPr>
            <w:tcW w:w="2078" w:type="dxa"/>
            <w:tcBorders>
              <w:top w:val="single" w:sz="4" w:space="0" w:color="auto"/>
              <w:left w:val="single" w:sz="4" w:space="0" w:color="auto"/>
              <w:bottom w:val="single" w:sz="4" w:space="0" w:color="auto"/>
              <w:right w:val="single" w:sz="4" w:space="0" w:color="auto"/>
            </w:tcBorders>
          </w:tcPr>
          <w:p w14:paraId="0A694162" w14:textId="77777777" w:rsidR="00124BB7" w:rsidRDefault="00124BB7" w:rsidP="005C71CA">
            <w:pPr>
              <w:pStyle w:val="TAC"/>
              <w:jc w:val="both"/>
              <w:rPr>
                <w:rFonts w:asciiTheme="minorHAnsi" w:hAnsiTheme="minorHAnsi" w:cstheme="minorHAnsi"/>
                <w:sz w:val="16"/>
                <w:szCs w:val="16"/>
                <w:lang w:val="en-US" w:eastAsia="zh-CN"/>
              </w:rPr>
            </w:pPr>
            <w:r>
              <w:rPr>
                <w:rFonts w:asciiTheme="minorHAnsi" w:hAnsiTheme="minorHAnsi" w:cstheme="minorHAnsi"/>
                <w:sz w:val="16"/>
                <w:szCs w:val="16"/>
                <w:lang w:val="en-US" w:eastAsia="zh-CN"/>
              </w:rPr>
              <w:t>10MHz&lt;=CHBW&lt;20MHz</w:t>
            </w:r>
          </w:p>
        </w:tc>
        <w:tc>
          <w:tcPr>
            <w:tcW w:w="898" w:type="dxa"/>
            <w:tcBorders>
              <w:top w:val="single" w:sz="4" w:space="0" w:color="auto"/>
              <w:left w:val="single" w:sz="4" w:space="0" w:color="auto"/>
              <w:bottom w:val="single" w:sz="4" w:space="0" w:color="auto"/>
              <w:right w:val="single" w:sz="4" w:space="0" w:color="auto"/>
            </w:tcBorders>
          </w:tcPr>
          <w:p w14:paraId="02FDFE95" w14:textId="77777777" w:rsidR="00124BB7" w:rsidRDefault="00124BB7" w:rsidP="005C71CA">
            <w:pPr>
              <w:pStyle w:val="TAC"/>
              <w:jc w:val="both"/>
              <w:rPr>
                <w:rFonts w:asciiTheme="minorHAnsi" w:hAnsiTheme="minorHAnsi" w:cstheme="minorHAnsi"/>
                <w:sz w:val="16"/>
                <w:szCs w:val="16"/>
                <w:lang w:val="en-US" w:eastAsia="zh-CN"/>
              </w:rPr>
            </w:pPr>
            <w:r>
              <w:rPr>
                <w:rFonts w:asciiTheme="minorHAnsi" w:hAnsiTheme="minorHAnsi" w:cstheme="minorHAnsi" w:hint="eastAsia"/>
                <w:sz w:val="16"/>
                <w:szCs w:val="16"/>
                <w:lang w:val="en-US" w:eastAsia="zh-CN"/>
              </w:rPr>
              <w:t>1</w:t>
            </w:r>
          </w:p>
        </w:tc>
      </w:tr>
      <w:tr w:rsidR="00124BB7" w14:paraId="27FA755C" w14:textId="77777777" w:rsidTr="005C71CA">
        <w:trPr>
          <w:cantSplit/>
          <w:trHeight w:val="266"/>
          <w:jc w:val="center"/>
        </w:trPr>
        <w:tc>
          <w:tcPr>
            <w:tcW w:w="2201" w:type="dxa"/>
            <w:vMerge/>
            <w:tcBorders>
              <w:left w:val="single" w:sz="4" w:space="0" w:color="auto"/>
              <w:right w:val="single" w:sz="4" w:space="0" w:color="auto"/>
            </w:tcBorders>
          </w:tcPr>
          <w:p w14:paraId="0ABD1AC5" w14:textId="77777777" w:rsidR="00124BB7" w:rsidRDefault="00124BB7" w:rsidP="005C71CA">
            <w:pPr>
              <w:pStyle w:val="TAC"/>
              <w:jc w:val="both"/>
              <w:rPr>
                <w:rFonts w:asciiTheme="minorHAnsi" w:eastAsiaTheme="minorEastAsia" w:hAnsiTheme="minorHAnsi" w:cstheme="minorHAnsi"/>
                <w:sz w:val="16"/>
                <w:szCs w:val="16"/>
                <w:lang w:val="en-US" w:eastAsia="zh-CN"/>
              </w:rPr>
            </w:pPr>
          </w:p>
        </w:tc>
        <w:tc>
          <w:tcPr>
            <w:tcW w:w="1055" w:type="dxa"/>
            <w:vMerge/>
            <w:tcBorders>
              <w:left w:val="single" w:sz="4" w:space="0" w:color="auto"/>
              <w:bottom w:val="single" w:sz="4" w:space="0" w:color="auto"/>
              <w:right w:val="single" w:sz="4" w:space="0" w:color="auto"/>
            </w:tcBorders>
          </w:tcPr>
          <w:p w14:paraId="13B8AEF1" w14:textId="77777777" w:rsidR="00124BB7" w:rsidRDefault="00124BB7" w:rsidP="005C71CA">
            <w:pPr>
              <w:pStyle w:val="TAC"/>
              <w:jc w:val="both"/>
              <w:rPr>
                <w:rFonts w:asciiTheme="minorHAnsi" w:eastAsiaTheme="minorEastAsia" w:hAnsiTheme="minorHAnsi" w:cstheme="minorHAnsi"/>
                <w:sz w:val="16"/>
                <w:szCs w:val="16"/>
                <w:lang w:val="en-US" w:eastAsia="zh-CN"/>
              </w:rPr>
            </w:pPr>
          </w:p>
        </w:tc>
        <w:tc>
          <w:tcPr>
            <w:tcW w:w="2078" w:type="dxa"/>
            <w:tcBorders>
              <w:top w:val="single" w:sz="4" w:space="0" w:color="auto"/>
              <w:left w:val="single" w:sz="4" w:space="0" w:color="auto"/>
              <w:bottom w:val="single" w:sz="4" w:space="0" w:color="auto"/>
              <w:right w:val="single" w:sz="4" w:space="0" w:color="auto"/>
            </w:tcBorders>
          </w:tcPr>
          <w:p w14:paraId="2F1C0FF2" w14:textId="77777777" w:rsidR="00124BB7" w:rsidRDefault="00124BB7" w:rsidP="005C71CA">
            <w:pPr>
              <w:pStyle w:val="TAC"/>
              <w:jc w:val="both"/>
              <w:rPr>
                <w:rFonts w:asciiTheme="minorHAnsi" w:hAnsiTheme="minorHAnsi" w:cstheme="minorHAnsi"/>
                <w:sz w:val="16"/>
                <w:szCs w:val="16"/>
                <w:lang w:val="en-US" w:eastAsia="zh-CN"/>
              </w:rPr>
            </w:pPr>
            <w:r>
              <w:rPr>
                <w:rFonts w:asciiTheme="minorHAnsi" w:hAnsiTheme="minorHAnsi" w:cstheme="minorHAnsi"/>
                <w:sz w:val="16"/>
                <w:szCs w:val="16"/>
                <w:lang w:eastAsia="zh-CN"/>
              </w:rPr>
              <w:t>20MHz&lt;=CHBW</w:t>
            </w:r>
          </w:p>
        </w:tc>
        <w:tc>
          <w:tcPr>
            <w:tcW w:w="898" w:type="dxa"/>
            <w:tcBorders>
              <w:top w:val="single" w:sz="4" w:space="0" w:color="auto"/>
              <w:left w:val="single" w:sz="4" w:space="0" w:color="auto"/>
              <w:bottom w:val="single" w:sz="4" w:space="0" w:color="auto"/>
              <w:right w:val="single" w:sz="4" w:space="0" w:color="auto"/>
            </w:tcBorders>
          </w:tcPr>
          <w:p w14:paraId="629C79D3" w14:textId="77777777" w:rsidR="00124BB7" w:rsidRDefault="00124BB7" w:rsidP="005C71CA">
            <w:pPr>
              <w:pStyle w:val="TAC"/>
              <w:jc w:val="both"/>
              <w:rPr>
                <w:rFonts w:asciiTheme="minorHAnsi" w:hAnsiTheme="minorHAnsi" w:cstheme="minorHAnsi"/>
                <w:sz w:val="16"/>
                <w:szCs w:val="16"/>
                <w:lang w:val="en-US" w:eastAsia="zh-CN"/>
              </w:rPr>
            </w:pPr>
            <w:r>
              <w:rPr>
                <w:rFonts w:asciiTheme="minorHAnsi" w:hAnsiTheme="minorHAnsi" w:cstheme="minorHAnsi" w:hint="eastAsia"/>
                <w:sz w:val="16"/>
                <w:szCs w:val="16"/>
                <w:lang w:val="en-US" w:eastAsia="zh-CN"/>
              </w:rPr>
              <w:t>7</w:t>
            </w:r>
          </w:p>
        </w:tc>
      </w:tr>
      <w:tr w:rsidR="00124BB7" w14:paraId="64342BB3" w14:textId="77777777" w:rsidTr="005C71CA">
        <w:trPr>
          <w:cantSplit/>
          <w:trHeight w:val="240"/>
          <w:jc w:val="center"/>
        </w:trPr>
        <w:tc>
          <w:tcPr>
            <w:tcW w:w="2201" w:type="dxa"/>
            <w:tcBorders>
              <w:left w:val="single" w:sz="4" w:space="0" w:color="auto"/>
              <w:right w:val="single" w:sz="4" w:space="0" w:color="auto"/>
            </w:tcBorders>
          </w:tcPr>
          <w:p w14:paraId="4E751EDE" w14:textId="77777777" w:rsidR="00124BB7" w:rsidRDefault="00124BB7" w:rsidP="005C71CA">
            <w:pPr>
              <w:pStyle w:val="TAC"/>
              <w:jc w:val="both"/>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~7GHz TDD bands</w:t>
            </w:r>
          </w:p>
        </w:tc>
        <w:tc>
          <w:tcPr>
            <w:tcW w:w="1055" w:type="dxa"/>
            <w:tcBorders>
              <w:top w:val="single" w:sz="4" w:space="0" w:color="auto"/>
              <w:left w:val="single" w:sz="4" w:space="0" w:color="auto"/>
              <w:bottom w:val="single" w:sz="4" w:space="0" w:color="auto"/>
              <w:right w:val="single" w:sz="4" w:space="0" w:color="auto"/>
            </w:tcBorders>
          </w:tcPr>
          <w:p w14:paraId="7E2DF952" w14:textId="77777777" w:rsidR="00124BB7" w:rsidRDefault="00124BB7" w:rsidP="005C71CA">
            <w:pPr>
              <w:pStyle w:val="TAC"/>
              <w:jc w:val="both"/>
              <w:rPr>
                <w:rFonts w:asciiTheme="minorHAnsi" w:eastAsiaTheme="minorEastAsia" w:hAnsiTheme="minorHAnsi" w:cstheme="minorHAnsi"/>
                <w:sz w:val="16"/>
                <w:szCs w:val="16"/>
                <w:lang w:eastAsia="zh-CN"/>
              </w:rPr>
            </w:pPr>
            <w:r>
              <w:rPr>
                <w:rFonts w:asciiTheme="minorHAnsi" w:eastAsiaTheme="minorEastAsia" w:hAnsiTheme="minorHAnsi" w:cstheme="minorHAnsi" w:hint="eastAsia"/>
                <w:sz w:val="16"/>
                <w:szCs w:val="16"/>
                <w:lang w:eastAsia="zh-CN"/>
              </w:rPr>
              <w:t>3</w:t>
            </w:r>
            <w:r>
              <w:rPr>
                <w:rFonts w:asciiTheme="minorHAnsi" w:eastAsiaTheme="minorEastAsia" w:hAnsiTheme="minorHAnsi" w:cstheme="minorHAnsi"/>
                <w:sz w:val="16"/>
                <w:szCs w:val="16"/>
                <w:lang w:eastAsia="zh-CN"/>
              </w:rPr>
              <w:t>0kHz</w:t>
            </w:r>
          </w:p>
        </w:tc>
        <w:tc>
          <w:tcPr>
            <w:tcW w:w="2078" w:type="dxa"/>
            <w:tcBorders>
              <w:top w:val="single" w:sz="4" w:space="0" w:color="auto"/>
              <w:left w:val="single" w:sz="4" w:space="0" w:color="auto"/>
              <w:bottom w:val="single" w:sz="4" w:space="0" w:color="auto"/>
              <w:right w:val="single" w:sz="4" w:space="0" w:color="auto"/>
            </w:tcBorders>
          </w:tcPr>
          <w:p w14:paraId="44C2B45A" w14:textId="77777777" w:rsidR="00124BB7" w:rsidRDefault="00124BB7" w:rsidP="005C71CA">
            <w:pPr>
              <w:pStyle w:val="TAC"/>
              <w:jc w:val="both"/>
              <w:rPr>
                <w:rFonts w:asciiTheme="minorHAnsi" w:hAnsiTheme="minorHAnsi" w:cstheme="minorHAnsi"/>
                <w:sz w:val="16"/>
                <w:szCs w:val="16"/>
                <w:lang w:eastAsia="zh-CN"/>
              </w:rPr>
            </w:pPr>
            <w:r>
              <w:rPr>
                <w:rFonts w:asciiTheme="minorHAnsi" w:hAnsiTheme="minorHAnsi" w:cstheme="minorHAnsi" w:hint="eastAsia"/>
                <w:sz w:val="16"/>
                <w:szCs w:val="16"/>
                <w:lang w:eastAsia="zh-CN"/>
              </w:rPr>
              <w:t>&gt;</w:t>
            </w:r>
            <w:r>
              <w:rPr>
                <w:rFonts w:asciiTheme="minorHAnsi" w:hAnsiTheme="minorHAnsi" w:cstheme="minorHAnsi"/>
                <w:sz w:val="16"/>
                <w:szCs w:val="16"/>
                <w:lang w:eastAsia="zh-CN"/>
              </w:rPr>
              <w:t xml:space="preserve">20MHz </w:t>
            </w:r>
          </w:p>
        </w:tc>
        <w:tc>
          <w:tcPr>
            <w:tcW w:w="898" w:type="dxa"/>
            <w:tcBorders>
              <w:top w:val="single" w:sz="4" w:space="0" w:color="auto"/>
              <w:left w:val="single" w:sz="4" w:space="0" w:color="auto"/>
              <w:bottom w:val="single" w:sz="4" w:space="0" w:color="auto"/>
              <w:right w:val="single" w:sz="4" w:space="0" w:color="auto"/>
            </w:tcBorders>
          </w:tcPr>
          <w:p w14:paraId="7C8DBA62" w14:textId="77777777" w:rsidR="00124BB7" w:rsidRDefault="00124BB7" w:rsidP="005C71CA">
            <w:pPr>
              <w:pStyle w:val="TAC"/>
              <w:jc w:val="both"/>
              <w:rPr>
                <w:rFonts w:asciiTheme="minorHAnsi" w:hAnsiTheme="minorHAnsi" w:cstheme="minorHAnsi"/>
                <w:sz w:val="16"/>
                <w:szCs w:val="16"/>
                <w:lang w:eastAsia="zh-CN"/>
              </w:rPr>
            </w:pPr>
            <w:r>
              <w:rPr>
                <w:rFonts w:asciiTheme="minorHAnsi" w:hAnsiTheme="minorHAnsi" w:cstheme="minorHAnsi" w:hint="eastAsia"/>
                <w:sz w:val="16"/>
                <w:szCs w:val="16"/>
                <w:lang w:eastAsia="zh-CN"/>
              </w:rPr>
              <w:t>7</w:t>
            </w:r>
          </w:p>
        </w:tc>
      </w:tr>
    </w:tbl>
    <w:p w14:paraId="407D53A9" w14:textId="77777777" w:rsidR="00124BB7" w:rsidRDefault="00124BB7" w:rsidP="00124BB7">
      <w:pPr>
        <w:pStyle w:val="affa"/>
        <w:spacing w:after="0"/>
        <w:ind w:left="1260" w:firstLineChars="0" w:firstLine="0"/>
      </w:pPr>
    </w:p>
    <w:p w14:paraId="22FF47DF" w14:textId="77777777" w:rsidR="00124BB7" w:rsidRDefault="00124BB7" w:rsidP="00124BB7">
      <w:pPr>
        <w:pStyle w:val="affa"/>
        <w:numPr>
          <w:ilvl w:val="1"/>
          <w:numId w:val="18"/>
        </w:numPr>
        <w:spacing w:after="0"/>
        <w:ind w:firstLineChars="0"/>
      </w:pPr>
      <w:r>
        <w:t xml:space="preserve">Scalable step-size pending on default </w:t>
      </w:r>
      <w:r>
        <w:rPr>
          <w:color w:val="0070C0"/>
        </w:rPr>
        <w:t>SSB periodicity</w:t>
      </w:r>
      <w:r>
        <w:t xml:space="preserve"> (option 3)</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276"/>
        <w:gridCol w:w="1886"/>
        <w:gridCol w:w="2225"/>
      </w:tblGrid>
      <w:tr w:rsidR="00124BB7" w14:paraId="49FF28B2" w14:textId="77777777" w:rsidTr="005C71CA">
        <w:trPr>
          <w:cantSplit/>
          <w:jc w:val="center"/>
        </w:trPr>
        <w:tc>
          <w:tcPr>
            <w:tcW w:w="2551" w:type="dxa"/>
            <w:tcBorders>
              <w:top w:val="single" w:sz="4" w:space="0" w:color="auto"/>
              <w:left w:val="single" w:sz="4" w:space="0" w:color="auto"/>
              <w:bottom w:val="single" w:sz="4" w:space="0" w:color="auto"/>
              <w:right w:val="single" w:sz="4" w:space="0" w:color="auto"/>
            </w:tcBorders>
          </w:tcPr>
          <w:p w14:paraId="367508CF" w14:textId="77777777" w:rsidR="00124BB7" w:rsidRDefault="00124BB7" w:rsidP="005C71CA">
            <w:pPr>
              <w:pStyle w:val="TAH"/>
              <w:rPr>
                <w:rFonts w:asciiTheme="minorHAnsi" w:eastAsia="Yu Mincho" w:hAnsiTheme="minorHAnsi" w:cstheme="minorHAnsi"/>
                <w:sz w:val="16"/>
                <w:szCs w:val="16"/>
              </w:rPr>
            </w:pPr>
            <w:r>
              <w:rPr>
                <w:rFonts w:asciiTheme="minorHAnsi" w:eastAsia="Yu Mincho" w:hAnsiTheme="minorHAnsi" w:cstheme="minorHAnsi"/>
                <w:sz w:val="16"/>
                <w:szCs w:val="16"/>
              </w:rPr>
              <w:t xml:space="preserve">NR </w:t>
            </w:r>
            <w:r>
              <w:rPr>
                <w:rFonts w:asciiTheme="minorHAnsi" w:eastAsia="Yu Mincho" w:hAnsiTheme="minorHAnsi" w:cstheme="minorHAnsi"/>
                <w:i/>
                <w:sz w:val="16"/>
                <w:szCs w:val="16"/>
              </w:rPr>
              <w:t>operating band</w:t>
            </w:r>
          </w:p>
        </w:tc>
        <w:tc>
          <w:tcPr>
            <w:tcW w:w="1276" w:type="dxa"/>
            <w:tcBorders>
              <w:top w:val="single" w:sz="4" w:space="0" w:color="auto"/>
              <w:left w:val="single" w:sz="4" w:space="0" w:color="auto"/>
              <w:bottom w:val="single" w:sz="4" w:space="0" w:color="auto"/>
              <w:right w:val="single" w:sz="4" w:space="0" w:color="auto"/>
            </w:tcBorders>
          </w:tcPr>
          <w:p w14:paraId="42DFBC06" w14:textId="77777777" w:rsidR="00124BB7" w:rsidRDefault="00124BB7" w:rsidP="005C71CA">
            <w:pPr>
              <w:pStyle w:val="TAH"/>
              <w:rPr>
                <w:rFonts w:asciiTheme="minorHAnsi" w:eastAsia="Yu Mincho" w:hAnsiTheme="minorHAnsi" w:cstheme="minorHAnsi"/>
                <w:sz w:val="16"/>
                <w:szCs w:val="16"/>
                <w:lang w:eastAsia="ja-JP"/>
              </w:rPr>
            </w:pPr>
            <w:r>
              <w:rPr>
                <w:rFonts w:asciiTheme="minorHAnsi" w:eastAsia="Yu Mincho" w:hAnsiTheme="minorHAnsi" w:cstheme="minorHAnsi"/>
                <w:sz w:val="16"/>
                <w:szCs w:val="16"/>
              </w:rPr>
              <w:t>SS Block SCS</w:t>
            </w:r>
          </w:p>
        </w:tc>
        <w:tc>
          <w:tcPr>
            <w:tcW w:w="1886" w:type="dxa"/>
            <w:tcBorders>
              <w:top w:val="single" w:sz="4" w:space="0" w:color="auto"/>
              <w:left w:val="single" w:sz="4" w:space="0" w:color="auto"/>
              <w:bottom w:val="single" w:sz="4" w:space="0" w:color="auto"/>
              <w:right w:val="single" w:sz="4" w:space="0" w:color="auto"/>
            </w:tcBorders>
          </w:tcPr>
          <w:p w14:paraId="1C3D0F51" w14:textId="77777777" w:rsidR="00124BB7" w:rsidRDefault="00124BB7" w:rsidP="005C71CA">
            <w:pPr>
              <w:pStyle w:val="TAH"/>
              <w:rPr>
                <w:rFonts w:asciiTheme="minorHAnsi" w:hAnsiTheme="minorHAnsi" w:cstheme="minorHAnsi"/>
                <w:sz w:val="16"/>
                <w:szCs w:val="16"/>
                <w:lang w:eastAsia="zh-CN"/>
              </w:rPr>
            </w:pPr>
            <w:r>
              <w:rPr>
                <w:rFonts w:asciiTheme="minorHAnsi" w:eastAsiaTheme="minorEastAsia" w:hAnsiTheme="minorHAnsi" w:cstheme="minorHAnsi"/>
                <w:sz w:val="16"/>
                <w:szCs w:val="16"/>
                <w:lang w:eastAsia="zh-CN"/>
              </w:rPr>
              <w:t>Default SSB</w:t>
            </w:r>
            <w:r>
              <w:rPr>
                <w:rFonts w:asciiTheme="minorHAnsi" w:hAnsiTheme="minorHAnsi" w:cstheme="minorHAnsi"/>
                <w:sz w:val="16"/>
                <w:szCs w:val="16"/>
                <w:lang w:eastAsia="zh-CN"/>
              </w:rPr>
              <w:t xml:space="preserve"> </w:t>
            </w:r>
            <w:r>
              <w:rPr>
                <w:rFonts w:asciiTheme="minorHAnsi" w:eastAsiaTheme="minorEastAsia" w:hAnsiTheme="minorHAnsi" w:cstheme="minorHAnsi"/>
                <w:sz w:val="16"/>
                <w:szCs w:val="16"/>
                <w:lang w:eastAsia="zh-CN"/>
              </w:rPr>
              <w:t>Periodicity</w:t>
            </w:r>
            <w:r>
              <w:rPr>
                <w:rFonts w:asciiTheme="minorHAnsi" w:hAnsiTheme="minorHAnsi" w:cstheme="minorHAnsi"/>
                <w:sz w:val="16"/>
                <w:szCs w:val="16"/>
                <w:lang w:eastAsia="zh-CN"/>
              </w:rPr>
              <w:t xml:space="preserve"> </w:t>
            </w:r>
          </w:p>
        </w:tc>
        <w:tc>
          <w:tcPr>
            <w:tcW w:w="2225" w:type="dxa"/>
            <w:tcBorders>
              <w:top w:val="single" w:sz="4" w:space="0" w:color="auto"/>
              <w:left w:val="single" w:sz="4" w:space="0" w:color="auto"/>
              <w:bottom w:val="single" w:sz="4" w:space="0" w:color="auto"/>
              <w:right w:val="single" w:sz="4" w:space="0" w:color="auto"/>
            </w:tcBorders>
          </w:tcPr>
          <w:p w14:paraId="6D8167CC" w14:textId="77777777" w:rsidR="00124BB7" w:rsidRDefault="00124BB7" w:rsidP="005C71CA">
            <w:pPr>
              <w:pStyle w:val="TAH"/>
              <w:rPr>
                <w:rFonts w:asciiTheme="minorHAnsi" w:eastAsia="Yu Mincho" w:hAnsiTheme="minorHAnsi" w:cstheme="minorHAnsi"/>
                <w:sz w:val="16"/>
                <w:szCs w:val="16"/>
                <w:vertAlign w:val="subscript"/>
                <w:lang w:val="en-US"/>
              </w:rPr>
            </w:pPr>
            <w:r>
              <w:rPr>
                <w:rFonts w:asciiTheme="minorHAnsi" w:eastAsia="Yu Mincho" w:hAnsiTheme="minorHAnsi" w:cstheme="minorHAnsi"/>
                <w:sz w:val="16"/>
                <w:szCs w:val="16"/>
                <w:lang w:val="en-US"/>
              </w:rPr>
              <w:t>Range of GSCN</w:t>
            </w:r>
          </w:p>
          <w:p w14:paraId="1877E0FE" w14:textId="77777777" w:rsidR="00124BB7" w:rsidRDefault="00124BB7" w:rsidP="005C71CA">
            <w:pPr>
              <w:pStyle w:val="TAH"/>
              <w:rPr>
                <w:rFonts w:asciiTheme="minorHAnsi" w:eastAsia="Yu Mincho" w:hAnsiTheme="minorHAnsi" w:cstheme="minorHAnsi"/>
                <w:sz w:val="16"/>
                <w:szCs w:val="16"/>
                <w:lang w:val="en-US"/>
              </w:rPr>
            </w:pPr>
            <w:r>
              <w:rPr>
                <w:rFonts w:asciiTheme="minorHAnsi" w:eastAsia="Yu Mincho" w:hAnsiTheme="minorHAnsi" w:cstheme="minorHAnsi"/>
                <w:sz w:val="16"/>
                <w:szCs w:val="16"/>
                <w:lang w:val="en-US"/>
              </w:rPr>
              <w:t>(First – &lt;Step size&gt; – Last)</w:t>
            </w:r>
          </w:p>
        </w:tc>
      </w:tr>
      <w:tr w:rsidR="00124BB7" w14:paraId="73AE4DA7" w14:textId="77777777" w:rsidTr="005C71CA">
        <w:trPr>
          <w:cantSplit/>
          <w:jc w:val="center"/>
        </w:trPr>
        <w:tc>
          <w:tcPr>
            <w:tcW w:w="2551" w:type="dxa"/>
            <w:tcBorders>
              <w:top w:val="single" w:sz="4" w:space="0" w:color="auto"/>
              <w:left w:val="single" w:sz="4" w:space="0" w:color="auto"/>
              <w:right w:val="single" w:sz="4" w:space="0" w:color="auto"/>
            </w:tcBorders>
            <w:vAlign w:val="center"/>
          </w:tcPr>
          <w:p w14:paraId="5CC905E3" w14:textId="77777777" w:rsidR="00124BB7" w:rsidRDefault="00124BB7" w:rsidP="005C71CA">
            <w:pPr>
              <w:pStyle w:val="TAC"/>
              <w:rPr>
                <w:rFonts w:asciiTheme="minorHAnsi" w:eastAsia="Yu Mincho" w:hAnsiTheme="minorHAnsi" w:cstheme="minorHAnsi"/>
                <w:sz w:val="16"/>
                <w:szCs w:val="16"/>
                <w:lang w:val="en-US"/>
              </w:rPr>
            </w:pPr>
            <w:r>
              <w:rPr>
                <w:rFonts w:asciiTheme="minorHAnsi" w:eastAsiaTheme="minorEastAsia" w:hAnsiTheme="minorHAnsi" w:cstheme="minorHAnsi"/>
                <w:sz w:val="16"/>
                <w:szCs w:val="16"/>
                <w:lang w:val="en-US" w:eastAsia="zh-CN"/>
              </w:rPr>
              <w:t>X e.g. TN bands</w:t>
            </w:r>
          </w:p>
        </w:tc>
        <w:tc>
          <w:tcPr>
            <w:tcW w:w="1276" w:type="dxa"/>
            <w:tcBorders>
              <w:top w:val="single" w:sz="4" w:space="0" w:color="auto"/>
              <w:left w:val="single" w:sz="4" w:space="0" w:color="auto"/>
              <w:bottom w:val="single" w:sz="4" w:space="0" w:color="auto"/>
              <w:right w:val="single" w:sz="4" w:space="0" w:color="auto"/>
            </w:tcBorders>
          </w:tcPr>
          <w:p w14:paraId="26F3AB69" w14:textId="77777777" w:rsidR="00124BB7" w:rsidRDefault="00124BB7" w:rsidP="005C71CA">
            <w:pPr>
              <w:pStyle w:val="TAC"/>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15 kHz</w:t>
            </w:r>
          </w:p>
        </w:tc>
        <w:tc>
          <w:tcPr>
            <w:tcW w:w="1886" w:type="dxa"/>
            <w:tcBorders>
              <w:top w:val="single" w:sz="4" w:space="0" w:color="auto"/>
              <w:left w:val="single" w:sz="4" w:space="0" w:color="auto"/>
              <w:bottom w:val="single" w:sz="4" w:space="0" w:color="auto"/>
              <w:right w:val="single" w:sz="4" w:space="0" w:color="auto"/>
            </w:tcBorders>
          </w:tcPr>
          <w:p w14:paraId="6D039BBB" w14:textId="77777777" w:rsidR="00124BB7" w:rsidRDefault="00124BB7" w:rsidP="005C71CA">
            <w:pPr>
              <w:pStyle w:val="TAC"/>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20 ms</w:t>
            </w:r>
          </w:p>
        </w:tc>
        <w:tc>
          <w:tcPr>
            <w:tcW w:w="2225" w:type="dxa"/>
            <w:tcBorders>
              <w:top w:val="single" w:sz="4" w:space="0" w:color="auto"/>
              <w:left w:val="single" w:sz="4" w:space="0" w:color="auto"/>
              <w:bottom w:val="single" w:sz="4" w:space="0" w:color="auto"/>
              <w:right w:val="single" w:sz="4" w:space="0" w:color="auto"/>
            </w:tcBorders>
          </w:tcPr>
          <w:p w14:paraId="3E7A44CD" w14:textId="77777777" w:rsidR="00124BB7" w:rsidRDefault="00124BB7" w:rsidP="005C71CA">
            <w:pPr>
              <w:pStyle w:val="TAC"/>
              <w:rPr>
                <w:rFonts w:asciiTheme="minorHAnsi" w:eastAsia="Yu Mincho" w:hAnsiTheme="minorHAnsi" w:cstheme="minorHAnsi"/>
                <w:sz w:val="16"/>
                <w:szCs w:val="16"/>
              </w:rPr>
            </w:pPr>
            <w:r>
              <w:rPr>
                <w:rFonts w:asciiTheme="minorHAnsi" w:hAnsiTheme="minorHAnsi" w:cstheme="minorHAnsi"/>
                <w:sz w:val="16"/>
                <w:szCs w:val="16"/>
                <w:lang w:eastAsia="zh-CN"/>
              </w:rPr>
              <w:t>X1</w:t>
            </w:r>
            <w:r>
              <w:rPr>
                <w:rFonts w:asciiTheme="minorHAnsi" w:hAnsiTheme="minorHAnsi" w:cstheme="minorHAnsi"/>
                <w:sz w:val="16"/>
                <w:szCs w:val="16"/>
              </w:rPr>
              <w:t>– &lt;1&gt; – X2</w:t>
            </w:r>
          </w:p>
        </w:tc>
      </w:tr>
      <w:tr w:rsidR="00124BB7" w14:paraId="4494A616" w14:textId="77777777" w:rsidTr="005C71CA">
        <w:trPr>
          <w:cantSplit/>
          <w:jc w:val="center"/>
        </w:trPr>
        <w:tc>
          <w:tcPr>
            <w:tcW w:w="2551" w:type="dxa"/>
            <w:tcBorders>
              <w:left w:val="single" w:sz="4" w:space="0" w:color="auto"/>
              <w:right w:val="single" w:sz="4" w:space="0" w:color="auto"/>
            </w:tcBorders>
            <w:vAlign w:val="center"/>
          </w:tcPr>
          <w:p w14:paraId="00E5F011" w14:textId="77777777" w:rsidR="00124BB7" w:rsidRDefault="00124BB7" w:rsidP="005C71CA">
            <w:pPr>
              <w:pStyle w:val="TAC"/>
              <w:rPr>
                <w:rFonts w:asciiTheme="minorHAnsi" w:eastAsiaTheme="minorEastAsia" w:hAnsiTheme="minorHAnsi" w:cstheme="minorHAnsi"/>
                <w:sz w:val="16"/>
                <w:szCs w:val="16"/>
                <w:lang w:val="en-US" w:eastAsia="zh-CN"/>
              </w:rPr>
            </w:pPr>
            <w:r>
              <w:rPr>
                <w:rFonts w:asciiTheme="minorHAnsi" w:eastAsiaTheme="minorEastAsia" w:hAnsiTheme="minorHAnsi" w:cstheme="minorHAnsi"/>
                <w:sz w:val="16"/>
                <w:szCs w:val="16"/>
                <w:lang w:val="en-US" w:eastAsia="zh-CN"/>
              </w:rPr>
              <w:t>Y e.g. NTN bands</w:t>
            </w:r>
          </w:p>
        </w:tc>
        <w:tc>
          <w:tcPr>
            <w:tcW w:w="1276" w:type="dxa"/>
            <w:tcBorders>
              <w:top w:val="single" w:sz="4" w:space="0" w:color="auto"/>
              <w:left w:val="single" w:sz="4" w:space="0" w:color="auto"/>
              <w:bottom w:val="single" w:sz="4" w:space="0" w:color="auto"/>
              <w:right w:val="single" w:sz="4" w:space="0" w:color="auto"/>
            </w:tcBorders>
          </w:tcPr>
          <w:p w14:paraId="10375AF9" w14:textId="77777777" w:rsidR="00124BB7" w:rsidRDefault="00124BB7" w:rsidP="005C71CA">
            <w:pPr>
              <w:pStyle w:val="TAC"/>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15 kHz</w:t>
            </w:r>
          </w:p>
        </w:tc>
        <w:tc>
          <w:tcPr>
            <w:tcW w:w="1886" w:type="dxa"/>
            <w:tcBorders>
              <w:top w:val="single" w:sz="4" w:space="0" w:color="auto"/>
              <w:left w:val="single" w:sz="4" w:space="0" w:color="auto"/>
              <w:bottom w:val="single" w:sz="4" w:space="0" w:color="auto"/>
              <w:right w:val="single" w:sz="4" w:space="0" w:color="auto"/>
            </w:tcBorders>
          </w:tcPr>
          <w:p w14:paraId="36A9CF09" w14:textId="77777777" w:rsidR="00124BB7" w:rsidRDefault="00124BB7" w:rsidP="005C71CA">
            <w:pPr>
              <w:pStyle w:val="TAC"/>
              <w:rPr>
                <w:rFonts w:asciiTheme="minorHAnsi" w:eastAsiaTheme="minorEastAsia" w:hAnsiTheme="minorHAnsi" w:cstheme="minorHAnsi"/>
                <w:sz w:val="16"/>
                <w:szCs w:val="16"/>
                <w:lang w:val="en-US" w:eastAsia="zh-CN"/>
              </w:rPr>
            </w:pPr>
            <w:r>
              <w:rPr>
                <w:rFonts w:asciiTheme="minorHAnsi" w:eastAsiaTheme="minorEastAsia" w:hAnsiTheme="minorHAnsi" w:cstheme="minorHAnsi"/>
                <w:sz w:val="16"/>
                <w:szCs w:val="16"/>
                <w:lang w:val="en-US" w:eastAsia="zh-CN"/>
              </w:rPr>
              <w:t>160ms</w:t>
            </w:r>
          </w:p>
        </w:tc>
        <w:tc>
          <w:tcPr>
            <w:tcW w:w="2225" w:type="dxa"/>
            <w:tcBorders>
              <w:top w:val="single" w:sz="4" w:space="0" w:color="auto"/>
              <w:left w:val="single" w:sz="4" w:space="0" w:color="auto"/>
              <w:bottom w:val="single" w:sz="4" w:space="0" w:color="auto"/>
              <w:right w:val="single" w:sz="4" w:space="0" w:color="auto"/>
            </w:tcBorders>
          </w:tcPr>
          <w:p w14:paraId="2B7863AD" w14:textId="77777777" w:rsidR="00124BB7" w:rsidRDefault="00124BB7" w:rsidP="005C71CA">
            <w:pPr>
              <w:pStyle w:val="TAC"/>
              <w:rPr>
                <w:rFonts w:asciiTheme="minorHAnsi" w:hAnsiTheme="minorHAnsi" w:cstheme="minorHAnsi"/>
                <w:sz w:val="16"/>
                <w:szCs w:val="16"/>
              </w:rPr>
            </w:pPr>
            <w:r>
              <w:rPr>
                <w:rFonts w:asciiTheme="minorHAnsi" w:hAnsiTheme="minorHAnsi" w:cstheme="minorHAnsi"/>
                <w:sz w:val="16"/>
                <w:szCs w:val="16"/>
                <w:lang w:eastAsia="zh-CN"/>
              </w:rPr>
              <w:t>Y1</w:t>
            </w:r>
            <w:r>
              <w:rPr>
                <w:rFonts w:asciiTheme="minorHAnsi" w:hAnsiTheme="minorHAnsi" w:cstheme="minorHAnsi"/>
                <w:sz w:val="16"/>
                <w:szCs w:val="16"/>
              </w:rPr>
              <w:t>– &lt;8&gt; – Y2</w:t>
            </w:r>
          </w:p>
        </w:tc>
      </w:tr>
      <w:tr w:rsidR="00124BB7" w14:paraId="1E287D6A" w14:textId="77777777" w:rsidTr="005C71CA">
        <w:trPr>
          <w:cantSplit/>
          <w:jc w:val="center"/>
        </w:trPr>
        <w:tc>
          <w:tcPr>
            <w:tcW w:w="2551" w:type="dxa"/>
            <w:vMerge w:val="restart"/>
            <w:tcBorders>
              <w:left w:val="single" w:sz="4" w:space="0" w:color="auto"/>
              <w:right w:val="single" w:sz="4" w:space="0" w:color="auto"/>
            </w:tcBorders>
            <w:vAlign w:val="center"/>
          </w:tcPr>
          <w:p w14:paraId="15B4635A" w14:textId="77777777" w:rsidR="00124BB7" w:rsidRDefault="00124BB7" w:rsidP="005C71CA">
            <w:pPr>
              <w:pStyle w:val="TAC"/>
              <w:rPr>
                <w:rFonts w:asciiTheme="minorHAnsi" w:eastAsiaTheme="minorEastAsia" w:hAnsiTheme="minorHAnsi" w:cstheme="minorHAnsi"/>
                <w:sz w:val="16"/>
                <w:szCs w:val="16"/>
                <w:lang w:val="en-US" w:eastAsia="zh-CN"/>
              </w:rPr>
            </w:pPr>
            <w:r>
              <w:rPr>
                <w:rFonts w:asciiTheme="minorHAnsi" w:eastAsiaTheme="minorEastAsia" w:hAnsiTheme="minorHAnsi" w:cstheme="minorHAnsi"/>
                <w:sz w:val="16"/>
                <w:szCs w:val="16"/>
                <w:lang w:val="en-US" w:eastAsia="zh-CN"/>
              </w:rPr>
              <w:t>Z e.g. overlapping spectrum for TN and TN</w:t>
            </w:r>
          </w:p>
        </w:tc>
        <w:tc>
          <w:tcPr>
            <w:tcW w:w="1276" w:type="dxa"/>
            <w:tcBorders>
              <w:top w:val="single" w:sz="4" w:space="0" w:color="auto"/>
              <w:left w:val="single" w:sz="4" w:space="0" w:color="auto"/>
              <w:bottom w:val="single" w:sz="4" w:space="0" w:color="auto"/>
              <w:right w:val="single" w:sz="4" w:space="0" w:color="auto"/>
            </w:tcBorders>
          </w:tcPr>
          <w:p w14:paraId="44542081" w14:textId="77777777" w:rsidR="00124BB7" w:rsidRDefault="00124BB7" w:rsidP="005C71CA">
            <w:pPr>
              <w:pStyle w:val="TAC"/>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15kHz</w:t>
            </w:r>
          </w:p>
        </w:tc>
        <w:tc>
          <w:tcPr>
            <w:tcW w:w="1886" w:type="dxa"/>
            <w:tcBorders>
              <w:top w:val="single" w:sz="4" w:space="0" w:color="auto"/>
              <w:left w:val="single" w:sz="4" w:space="0" w:color="auto"/>
              <w:bottom w:val="single" w:sz="4" w:space="0" w:color="auto"/>
              <w:right w:val="single" w:sz="4" w:space="0" w:color="auto"/>
            </w:tcBorders>
          </w:tcPr>
          <w:p w14:paraId="6A6FC02A" w14:textId="77777777" w:rsidR="00124BB7" w:rsidRDefault="00124BB7" w:rsidP="005C71CA">
            <w:pPr>
              <w:pStyle w:val="TAC"/>
              <w:rPr>
                <w:rFonts w:asciiTheme="minorHAnsi" w:eastAsiaTheme="minorEastAsia" w:hAnsiTheme="minorHAnsi" w:cstheme="minorHAnsi"/>
                <w:sz w:val="16"/>
                <w:szCs w:val="16"/>
                <w:lang w:val="en-US" w:eastAsia="zh-CN"/>
              </w:rPr>
            </w:pPr>
            <w:r>
              <w:rPr>
                <w:rFonts w:asciiTheme="minorHAnsi" w:hAnsiTheme="minorHAnsi" w:cstheme="minorHAnsi"/>
                <w:sz w:val="16"/>
                <w:szCs w:val="16"/>
                <w:lang w:val="en-US" w:eastAsia="zh-CN"/>
              </w:rPr>
              <w:t xml:space="preserve">20 </w:t>
            </w:r>
            <w:r>
              <w:rPr>
                <w:rFonts w:asciiTheme="minorHAnsi" w:eastAsiaTheme="minorEastAsia" w:hAnsiTheme="minorHAnsi" w:cstheme="minorHAnsi"/>
                <w:sz w:val="16"/>
                <w:szCs w:val="16"/>
                <w:lang w:val="en-US" w:eastAsia="zh-CN"/>
              </w:rPr>
              <w:t>ms</w:t>
            </w:r>
          </w:p>
        </w:tc>
        <w:tc>
          <w:tcPr>
            <w:tcW w:w="2225" w:type="dxa"/>
            <w:tcBorders>
              <w:top w:val="single" w:sz="4" w:space="0" w:color="auto"/>
              <w:left w:val="single" w:sz="4" w:space="0" w:color="auto"/>
              <w:bottom w:val="single" w:sz="4" w:space="0" w:color="auto"/>
              <w:right w:val="single" w:sz="4" w:space="0" w:color="auto"/>
            </w:tcBorders>
          </w:tcPr>
          <w:p w14:paraId="5C2BFA26" w14:textId="77777777" w:rsidR="00124BB7" w:rsidRDefault="00124BB7" w:rsidP="005C71CA">
            <w:pPr>
              <w:pStyle w:val="TAC"/>
              <w:rPr>
                <w:rFonts w:asciiTheme="minorHAnsi" w:hAnsiTheme="minorHAnsi" w:cstheme="minorHAnsi"/>
                <w:sz w:val="16"/>
                <w:szCs w:val="16"/>
                <w:lang w:eastAsia="zh-CN"/>
              </w:rPr>
            </w:pPr>
            <w:r>
              <w:rPr>
                <w:rFonts w:asciiTheme="minorHAnsi" w:hAnsiTheme="minorHAnsi" w:cstheme="minorHAnsi"/>
                <w:sz w:val="16"/>
                <w:szCs w:val="16"/>
                <w:lang w:eastAsia="zh-CN"/>
              </w:rPr>
              <w:t>Z1</w:t>
            </w:r>
            <w:r>
              <w:rPr>
                <w:rFonts w:asciiTheme="minorHAnsi" w:hAnsiTheme="minorHAnsi" w:cstheme="minorHAnsi"/>
                <w:sz w:val="16"/>
                <w:szCs w:val="16"/>
              </w:rPr>
              <w:t>– &lt;1&gt; – Z2</w:t>
            </w:r>
          </w:p>
        </w:tc>
      </w:tr>
      <w:tr w:rsidR="00124BB7" w14:paraId="6204A316" w14:textId="77777777" w:rsidTr="005C71CA">
        <w:trPr>
          <w:cantSplit/>
          <w:jc w:val="center"/>
        </w:trPr>
        <w:tc>
          <w:tcPr>
            <w:tcW w:w="2551" w:type="dxa"/>
            <w:vMerge/>
            <w:tcBorders>
              <w:left w:val="single" w:sz="4" w:space="0" w:color="auto"/>
              <w:bottom w:val="single" w:sz="4" w:space="0" w:color="auto"/>
              <w:right w:val="single" w:sz="4" w:space="0" w:color="auto"/>
            </w:tcBorders>
            <w:vAlign w:val="center"/>
          </w:tcPr>
          <w:p w14:paraId="12601DC8" w14:textId="77777777" w:rsidR="00124BB7" w:rsidRDefault="00124BB7" w:rsidP="005C71CA">
            <w:pPr>
              <w:pStyle w:val="TAC"/>
              <w:rPr>
                <w:rFonts w:asciiTheme="minorHAnsi" w:eastAsiaTheme="minorEastAsia" w:hAnsiTheme="minorHAnsi" w:cstheme="minorHAnsi"/>
                <w:sz w:val="16"/>
                <w:szCs w:val="16"/>
                <w:lang w:eastAsia="zh-CN"/>
              </w:rPr>
            </w:pPr>
          </w:p>
        </w:tc>
        <w:tc>
          <w:tcPr>
            <w:tcW w:w="1276" w:type="dxa"/>
            <w:tcBorders>
              <w:top w:val="single" w:sz="4" w:space="0" w:color="auto"/>
              <w:left w:val="single" w:sz="4" w:space="0" w:color="auto"/>
              <w:bottom w:val="single" w:sz="4" w:space="0" w:color="auto"/>
              <w:right w:val="single" w:sz="4" w:space="0" w:color="auto"/>
            </w:tcBorders>
          </w:tcPr>
          <w:p w14:paraId="0C634612" w14:textId="77777777" w:rsidR="00124BB7" w:rsidRDefault="00124BB7" w:rsidP="005C71CA">
            <w:pPr>
              <w:pStyle w:val="TAC"/>
              <w:rPr>
                <w:rFonts w:asciiTheme="minorHAnsi" w:eastAsiaTheme="minorEastAsia" w:hAnsiTheme="minorHAnsi" w:cstheme="minorHAnsi"/>
                <w:sz w:val="16"/>
                <w:szCs w:val="16"/>
                <w:lang w:eastAsia="zh-CN"/>
              </w:rPr>
            </w:pPr>
            <w:r>
              <w:rPr>
                <w:rFonts w:asciiTheme="minorHAnsi" w:eastAsiaTheme="minorEastAsia" w:hAnsiTheme="minorHAnsi" w:cstheme="minorHAnsi"/>
                <w:sz w:val="16"/>
                <w:szCs w:val="16"/>
                <w:lang w:eastAsia="zh-CN"/>
              </w:rPr>
              <w:t>15kHz</w:t>
            </w:r>
          </w:p>
        </w:tc>
        <w:tc>
          <w:tcPr>
            <w:tcW w:w="1886" w:type="dxa"/>
            <w:tcBorders>
              <w:top w:val="single" w:sz="4" w:space="0" w:color="auto"/>
              <w:left w:val="single" w:sz="4" w:space="0" w:color="auto"/>
              <w:bottom w:val="single" w:sz="4" w:space="0" w:color="auto"/>
              <w:right w:val="single" w:sz="4" w:space="0" w:color="auto"/>
            </w:tcBorders>
          </w:tcPr>
          <w:p w14:paraId="5783CDCB" w14:textId="77777777" w:rsidR="00124BB7" w:rsidRDefault="00124BB7" w:rsidP="005C71CA">
            <w:pPr>
              <w:pStyle w:val="TAC"/>
              <w:rPr>
                <w:rFonts w:asciiTheme="minorHAnsi" w:eastAsiaTheme="minorEastAsia" w:hAnsiTheme="minorHAnsi" w:cstheme="minorHAnsi"/>
                <w:sz w:val="16"/>
                <w:szCs w:val="16"/>
                <w:lang w:val="en-US" w:eastAsia="zh-CN"/>
              </w:rPr>
            </w:pPr>
            <w:r>
              <w:rPr>
                <w:rFonts w:asciiTheme="minorHAnsi" w:eastAsiaTheme="minorEastAsia" w:hAnsiTheme="minorHAnsi" w:cstheme="minorHAnsi"/>
                <w:sz w:val="16"/>
                <w:szCs w:val="16"/>
                <w:lang w:val="en-US" w:eastAsia="zh-CN"/>
              </w:rPr>
              <w:t>160ms</w:t>
            </w:r>
          </w:p>
        </w:tc>
        <w:tc>
          <w:tcPr>
            <w:tcW w:w="2225" w:type="dxa"/>
            <w:tcBorders>
              <w:top w:val="single" w:sz="4" w:space="0" w:color="auto"/>
              <w:left w:val="single" w:sz="4" w:space="0" w:color="auto"/>
              <w:bottom w:val="single" w:sz="4" w:space="0" w:color="auto"/>
              <w:right w:val="single" w:sz="4" w:space="0" w:color="auto"/>
            </w:tcBorders>
          </w:tcPr>
          <w:p w14:paraId="767AD9DB" w14:textId="77777777" w:rsidR="00124BB7" w:rsidRDefault="00124BB7" w:rsidP="005C71CA">
            <w:pPr>
              <w:pStyle w:val="TAC"/>
              <w:rPr>
                <w:rFonts w:asciiTheme="minorHAnsi" w:hAnsiTheme="minorHAnsi" w:cstheme="minorHAnsi"/>
                <w:sz w:val="16"/>
                <w:szCs w:val="16"/>
                <w:lang w:eastAsia="zh-CN"/>
              </w:rPr>
            </w:pPr>
            <w:r>
              <w:rPr>
                <w:rFonts w:asciiTheme="minorHAnsi" w:hAnsiTheme="minorHAnsi" w:cstheme="minorHAnsi"/>
                <w:sz w:val="16"/>
                <w:szCs w:val="16"/>
                <w:lang w:eastAsia="zh-CN"/>
              </w:rPr>
              <w:t>Z3</w:t>
            </w:r>
            <w:r>
              <w:rPr>
                <w:rFonts w:asciiTheme="minorHAnsi" w:hAnsiTheme="minorHAnsi" w:cstheme="minorHAnsi"/>
                <w:sz w:val="16"/>
                <w:szCs w:val="16"/>
              </w:rPr>
              <w:t>– &lt;8&gt; – Z4</w:t>
            </w:r>
          </w:p>
        </w:tc>
      </w:tr>
    </w:tbl>
    <w:p w14:paraId="66F17EFF" w14:textId="77777777" w:rsidR="00124BB7" w:rsidRDefault="00124BB7" w:rsidP="00124BB7">
      <w:pPr>
        <w:pStyle w:val="affa"/>
        <w:spacing w:after="0"/>
        <w:ind w:left="1260" w:firstLineChars="0" w:firstLine="0"/>
      </w:pPr>
    </w:p>
    <w:p w14:paraId="59A1EE14" w14:textId="77777777" w:rsidR="00124BB7" w:rsidRDefault="00124BB7" w:rsidP="00124BB7">
      <w:pPr>
        <w:pStyle w:val="affa"/>
        <w:numPr>
          <w:ilvl w:val="1"/>
          <w:numId w:val="18"/>
        </w:numPr>
        <w:spacing w:after="0"/>
        <w:ind w:firstLineChars="0"/>
      </w:pPr>
      <w:r>
        <w:t>SS raster design for MRSS (Common Sync channel vs SS raster offset)</w:t>
      </w:r>
    </w:p>
    <w:p w14:paraId="34374F41" w14:textId="77777777" w:rsidR="00124BB7" w:rsidRDefault="00124BB7" w:rsidP="00124BB7">
      <w:pPr>
        <w:spacing w:after="0"/>
        <w:rPr>
          <w:iCs/>
          <w:color w:val="0070C0"/>
          <w:lang w:eastAsia="zh-CN"/>
        </w:rPr>
      </w:pPr>
    </w:p>
    <w:p w14:paraId="48E85039" w14:textId="77777777" w:rsidR="00124BB7" w:rsidRDefault="00124BB7" w:rsidP="00124BB7">
      <w:pPr>
        <w:spacing w:after="0"/>
        <w:rPr>
          <w:iCs/>
          <w:color w:val="0070C0"/>
          <w:lang w:eastAsia="zh-CN"/>
        </w:rPr>
      </w:pPr>
    </w:p>
    <w:p w14:paraId="135A6BDC"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CMCC R4-2606012</w:t>
      </w:r>
    </w:p>
    <w:p w14:paraId="0EE87F89" w14:textId="77777777" w:rsidR="00124BB7" w:rsidRDefault="00124BB7" w:rsidP="00124BB7">
      <w:pPr>
        <w:pStyle w:val="affa"/>
        <w:numPr>
          <w:ilvl w:val="0"/>
          <w:numId w:val="18"/>
        </w:numPr>
        <w:spacing w:after="0"/>
        <w:ind w:firstLineChars="0"/>
      </w:pPr>
      <w:r>
        <w:rPr>
          <w:rFonts w:hint="eastAsia"/>
        </w:rPr>
        <w:t xml:space="preserve">Proposal 1: RAN4 further study the possibility of defining sparser sync raster based on larger CBW which align with </w:t>
      </w:r>
      <w:r>
        <w:rPr>
          <w:color w:val="0070C0"/>
        </w:rPr>
        <w:t>operator’s</w:t>
      </w:r>
      <w:r>
        <w:rPr>
          <w:rFonts w:hint="eastAsia"/>
          <w:color w:val="0070C0"/>
        </w:rPr>
        <w:t xml:space="preserve"> wider spectrum </w:t>
      </w:r>
      <w:r>
        <w:rPr>
          <w:rFonts w:hint="eastAsia"/>
        </w:rPr>
        <w:t>holding with the benefits of shorter search time and lower power consumption.</w:t>
      </w:r>
    </w:p>
    <w:p w14:paraId="08716F7C" w14:textId="77777777" w:rsidR="00124BB7" w:rsidRDefault="00124BB7" w:rsidP="00124BB7">
      <w:pPr>
        <w:pStyle w:val="affa"/>
        <w:numPr>
          <w:ilvl w:val="0"/>
          <w:numId w:val="18"/>
        </w:numPr>
        <w:spacing w:after="0"/>
        <w:ind w:firstLineChars="0"/>
      </w:pPr>
      <w:r>
        <w:rPr>
          <w:rFonts w:hint="eastAsia"/>
        </w:rPr>
        <w:t xml:space="preserve">Proposal 2: A proposed solution is to implement a </w:t>
      </w:r>
      <w:r>
        <w:rPr>
          <w:rFonts w:hint="eastAsia"/>
          <w:color w:val="0070C0"/>
        </w:rPr>
        <w:t xml:space="preserve">multi-tiered </w:t>
      </w:r>
      <w:r>
        <w:rPr>
          <w:rFonts w:hint="eastAsia"/>
        </w:rPr>
        <w:t>synchronization raster. For instance, one tier would correspond to a unified minimum channel bandwidth, while another would support larger bandwidths.</w:t>
      </w:r>
    </w:p>
    <w:p w14:paraId="02CE8AD1" w14:textId="77777777" w:rsidR="00124BB7" w:rsidRDefault="00124BB7" w:rsidP="00124BB7">
      <w:pPr>
        <w:spacing w:after="0"/>
        <w:rPr>
          <w:iCs/>
          <w:color w:val="0070C0"/>
          <w:lang w:val="en-US" w:eastAsia="zh-CN"/>
        </w:rPr>
      </w:pPr>
    </w:p>
    <w:p w14:paraId="48B03231"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ZTE R4-2606115</w:t>
      </w:r>
    </w:p>
    <w:p w14:paraId="2A825979" w14:textId="77777777" w:rsidR="00124BB7" w:rsidRDefault="00124BB7" w:rsidP="00124BB7">
      <w:pPr>
        <w:pStyle w:val="affa"/>
        <w:numPr>
          <w:ilvl w:val="0"/>
          <w:numId w:val="18"/>
        </w:numPr>
        <w:spacing w:after="0"/>
        <w:ind w:firstLineChars="0"/>
      </w:pPr>
      <w:r>
        <w:t>Proposal 1: To ensure deployment flexibility, it is proposed to retain the foundational design principle of 5G NR sync raster.</w:t>
      </w:r>
    </w:p>
    <w:p w14:paraId="65AF2F00" w14:textId="77777777" w:rsidR="00124BB7" w:rsidRDefault="00124BB7" w:rsidP="00124BB7">
      <w:pPr>
        <w:pStyle w:val="affa"/>
        <w:numPr>
          <w:ilvl w:val="0"/>
          <w:numId w:val="18"/>
        </w:numPr>
        <w:spacing w:after="0"/>
        <w:ind w:firstLineChars="0"/>
      </w:pPr>
      <w:r>
        <w:t xml:space="preserve">Proposal 2: To consider using </w:t>
      </w:r>
      <w:r>
        <w:rPr>
          <w:color w:val="0070C0"/>
        </w:rPr>
        <w:t>PSS/SSS BW</w:t>
      </w:r>
      <w:r>
        <w:t xml:space="preserve"> instead of SSB BW, and splitting frequency range into more sub-ranges and selecting </w:t>
      </w:r>
      <w:r>
        <w:rPr>
          <w:color w:val="0070C0"/>
        </w:rPr>
        <w:t>different min channel bandwidth for each frequency range</w:t>
      </w:r>
      <w:r>
        <w:t xml:space="preserve"> for a sparser sync raster in 6GR.</w:t>
      </w:r>
    </w:p>
    <w:p w14:paraId="0CAB0E1C" w14:textId="77777777" w:rsidR="00124BB7" w:rsidRDefault="00124BB7" w:rsidP="00124BB7">
      <w:pPr>
        <w:pStyle w:val="affa"/>
        <w:numPr>
          <w:ilvl w:val="1"/>
          <w:numId w:val="18"/>
        </w:numPr>
        <w:spacing w:after="0"/>
        <w:ind w:firstLineChars="0"/>
      </w:pPr>
      <w:r>
        <w:t>Observation 1: For sub-3GHz, 5kHz and 10kHz channel rasters may necessitate multiple sync rasters.</w:t>
      </w:r>
    </w:p>
    <w:p w14:paraId="19490C5C" w14:textId="77777777" w:rsidR="00124BB7" w:rsidRDefault="00124BB7" w:rsidP="00124BB7">
      <w:pPr>
        <w:spacing w:after="0"/>
        <w:rPr>
          <w:iCs/>
          <w:color w:val="0070C0"/>
          <w:lang w:eastAsia="zh-CN"/>
        </w:rPr>
      </w:pPr>
    </w:p>
    <w:p w14:paraId="226BE424"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Ericsson R4-2606355</w:t>
      </w:r>
    </w:p>
    <w:p w14:paraId="201BEDD4" w14:textId="77777777" w:rsidR="00124BB7" w:rsidRDefault="00124BB7" w:rsidP="00124BB7">
      <w:pPr>
        <w:pStyle w:val="affa"/>
        <w:numPr>
          <w:ilvl w:val="0"/>
          <w:numId w:val="18"/>
        </w:numPr>
        <w:spacing w:after="0"/>
        <w:ind w:firstLineChars="0"/>
      </w:pPr>
      <w:r>
        <w:t>Proposal1: NR deployment flexibility should be maintained in 6G: transmission of an SSB should be possible at every channel raster position as initial assumption.</w:t>
      </w:r>
    </w:p>
    <w:p w14:paraId="6A7FB30F" w14:textId="77777777" w:rsidR="00124BB7" w:rsidRDefault="00124BB7" w:rsidP="00124BB7">
      <w:pPr>
        <w:pStyle w:val="affa"/>
        <w:numPr>
          <w:ilvl w:val="0"/>
          <w:numId w:val="18"/>
        </w:numPr>
        <w:spacing w:after="0"/>
        <w:ind w:firstLineChars="0"/>
      </w:pPr>
      <w:r>
        <w:lastRenderedPageBreak/>
        <w:t>Proposal2: If RAN4 decides to specify a</w:t>
      </w:r>
      <w:r>
        <w:rPr>
          <w:color w:val="0070C0"/>
        </w:rPr>
        <w:t xml:space="preserve"> 5 or 10 kHz channel raster,</w:t>
      </w:r>
      <w:r>
        <w:t xml:space="preserve"> the sync raster should be based on </w:t>
      </w:r>
      <w:r>
        <w:rPr>
          <w:color w:val="0070C0"/>
        </w:rPr>
        <w:t>100 kHz raster,</w:t>
      </w:r>
      <w:r>
        <w:t xml:space="preserve"> as it was done for NR. This would need to be clearly captured in the specifications to guide 6G deployment. </w:t>
      </w:r>
    </w:p>
    <w:p w14:paraId="40052682" w14:textId="77777777" w:rsidR="00124BB7" w:rsidRDefault="00124BB7" w:rsidP="00124BB7">
      <w:pPr>
        <w:pStyle w:val="affa"/>
        <w:numPr>
          <w:ilvl w:val="0"/>
          <w:numId w:val="18"/>
        </w:numPr>
        <w:spacing w:after="0"/>
        <w:ind w:firstLineChars="0"/>
      </w:pPr>
      <w:r>
        <w:t xml:space="preserve">Proposal3: The sync raster step size should be expanded to address the </w:t>
      </w:r>
      <w:r>
        <w:rPr>
          <w:color w:val="0070C0"/>
        </w:rPr>
        <w:t>increased SSB periodicity</w:t>
      </w:r>
      <w:r>
        <w:t>, enhancing the network energy efficiency for 6G.</w:t>
      </w:r>
    </w:p>
    <w:p w14:paraId="20A31DD3" w14:textId="77777777" w:rsidR="00124BB7" w:rsidRDefault="00124BB7" w:rsidP="00124BB7">
      <w:pPr>
        <w:pStyle w:val="affa"/>
        <w:numPr>
          <w:ilvl w:val="0"/>
          <w:numId w:val="18"/>
        </w:numPr>
        <w:spacing w:after="0"/>
        <w:ind w:firstLineChars="0"/>
      </w:pPr>
      <w:r>
        <w:t xml:space="preserve">Proposal4: Define the 6G synchronization raster using </w:t>
      </w:r>
      <w:r>
        <w:rPr>
          <w:color w:val="0070C0"/>
        </w:rPr>
        <w:t xml:space="preserve">two distinct sets </w:t>
      </w:r>
      <w:r>
        <w:t xml:space="preserve">of raster points. The first set will consist of a minimal number of raster points (and support enhanced SSB periodicity at </w:t>
      </w:r>
      <w:r>
        <w:rPr>
          <w:color w:val="0070C0"/>
        </w:rPr>
        <w:t>160 ms</w:t>
      </w:r>
      <w:r>
        <w:t xml:space="preserve">). The second set will accommodate the remaining raster points (with </w:t>
      </w:r>
      <w:r>
        <w:rPr>
          <w:color w:val="0070C0"/>
        </w:rPr>
        <w:t>20 ms</w:t>
      </w:r>
      <w:r>
        <w:t xml:space="preserve"> SSB periodicity).</w:t>
      </w:r>
    </w:p>
    <w:p w14:paraId="2CBBDDE7" w14:textId="77777777" w:rsidR="00124BB7" w:rsidRDefault="00124BB7" w:rsidP="00124BB7">
      <w:pPr>
        <w:pStyle w:val="affa"/>
        <w:numPr>
          <w:ilvl w:val="0"/>
          <w:numId w:val="18"/>
        </w:numPr>
        <w:spacing w:after="0"/>
        <w:ind w:firstLineChars="0"/>
      </w:pPr>
      <w:r>
        <w:t xml:space="preserve">Proposal5: Further study </w:t>
      </w:r>
      <w:r>
        <w:rPr>
          <w:color w:val="0070C0"/>
        </w:rPr>
        <w:t>replacing the NR 50kHz triplets with 5kHz triplets</w:t>
      </w:r>
      <w:r>
        <w:t xml:space="preserve"> and additional signalling to indicate the exact SSB frequency to the UE. </w:t>
      </w:r>
    </w:p>
    <w:p w14:paraId="3E3CADE0" w14:textId="77777777" w:rsidR="00124BB7" w:rsidRDefault="00124BB7" w:rsidP="00124BB7">
      <w:pPr>
        <w:pStyle w:val="affa"/>
        <w:numPr>
          <w:ilvl w:val="1"/>
          <w:numId w:val="18"/>
        </w:numPr>
        <w:spacing w:after="0"/>
        <w:ind w:firstLineChars="0"/>
      </w:pPr>
      <w:r>
        <w:t>Observation3: Enhancing spectrum utilization for the minimum channel bandwidths considered in the sync raster design is unlikely to yield significant improvement, if any.</w:t>
      </w:r>
    </w:p>
    <w:p w14:paraId="38E744BD" w14:textId="77777777" w:rsidR="00124BB7" w:rsidRDefault="00124BB7" w:rsidP="00124BB7">
      <w:pPr>
        <w:pStyle w:val="affa"/>
        <w:numPr>
          <w:ilvl w:val="1"/>
          <w:numId w:val="18"/>
        </w:numPr>
        <w:spacing w:after="0"/>
        <w:ind w:firstLineChars="0"/>
      </w:pPr>
      <w:r>
        <w:t>Observation4: RAN4 should wait for the outcome of RAN1's decision regarding the 6G SSB design prior to finalising the 6G sync raster design.</w:t>
      </w:r>
    </w:p>
    <w:p w14:paraId="1B44E2C0" w14:textId="77777777" w:rsidR="00124BB7" w:rsidRDefault="00124BB7" w:rsidP="00124BB7">
      <w:pPr>
        <w:spacing w:after="0"/>
        <w:rPr>
          <w:iCs/>
          <w:color w:val="0070C0"/>
          <w:lang w:eastAsia="zh-CN"/>
        </w:rPr>
      </w:pPr>
    </w:p>
    <w:p w14:paraId="3CBB9C4B"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Motorola R4-2606450</w:t>
      </w:r>
    </w:p>
    <w:p w14:paraId="0467BA19" w14:textId="77777777" w:rsidR="00124BB7" w:rsidRDefault="00124BB7" w:rsidP="00124BB7">
      <w:pPr>
        <w:pStyle w:val="affa"/>
        <w:numPr>
          <w:ilvl w:val="0"/>
          <w:numId w:val="18"/>
        </w:numPr>
        <w:spacing w:after="0"/>
        <w:ind w:firstLineChars="0"/>
      </w:pPr>
      <w:r>
        <w:t xml:space="preserve">Proposal 1: Consider cell access </w:t>
      </w:r>
      <w:r>
        <w:rPr>
          <w:color w:val="0070C0"/>
        </w:rPr>
        <w:t>latency reduction</w:t>
      </w:r>
      <w:r>
        <w:t xml:space="preserve"> for both 6GR MBB and lowest tier IoT device.</w:t>
      </w:r>
    </w:p>
    <w:p w14:paraId="1A5B0430" w14:textId="77777777" w:rsidR="00124BB7" w:rsidRDefault="00124BB7" w:rsidP="00124BB7">
      <w:pPr>
        <w:pStyle w:val="affa"/>
        <w:numPr>
          <w:ilvl w:val="0"/>
          <w:numId w:val="18"/>
        </w:numPr>
        <w:spacing w:after="0"/>
        <w:ind w:firstLineChars="0"/>
      </w:pPr>
      <w:r>
        <w:t>Proposal 2: The candidate SSB bandwidth for 6GR can be more than the minimum spectrum allocation of 3MHz i.e., option 1 and optimized for 5MHz carrier and the candidate maximum SSB bandwidth varies by SCS: 3.6 MHz (15 kHz SCS)</w:t>
      </w:r>
    </w:p>
    <w:p w14:paraId="30BC5445" w14:textId="77777777" w:rsidR="00124BB7" w:rsidRDefault="00124BB7" w:rsidP="00124BB7">
      <w:pPr>
        <w:pStyle w:val="affa"/>
        <w:numPr>
          <w:ilvl w:val="1"/>
          <w:numId w:val="18"/>
        </w:numPr>
        <w:spacing w:after="0"/>
        <w:ind w:firstLineChars="0"/>
      </w:pPr>
      <w:r>
        <w:t xml:space="preserve">Candidate Target SSB bandwidth with the same 4 OFDM as NR: 18, 20 RBs </w:t>
      </w:r>
    </w:p>
    <w:p w14:paraId="43F9A2B3" w14:textId="77777777" w:rsidR="00124BB7" w:rsidRDefault="00124BB7" w:rsidP="00124BB7">
      <w:pPr>
        <w:pStyle w:val="affa"/>
        <w:numPr>
          <w:ilvl w:val="0"/>
          <w:numId w:val="18"/>
        </w:numPr>
        <w:spacing w:after="0"/>
        <w:ind w:firstLineChars="0"/>
      </w:pPr>
      <w:r>
        <w:t>Proposal 3: Study the total access latency reduction for a SSB periodicity of 160m beyond PBCH bandwidth reduction from 20RBs to 17RBs, while considering typical use and not optimize for the corner cases e.g., roaming, out of coverage</w:t>
      </w:r>
    </w:p>
    <w:p w14:paraId="5AE37961" w14:textId="77777777" w:rsidR="00124BB7" w:rsidRDefault="00124BB7" w:rsidP="00124BB7">
      <w:pPr>
        <w:pStyle w:val="affa"/>
        <w:numPr>
          <w:ilvl w:val="1"/>
          <w:numId w:val="18"/>
        </w:numPr>
        <w:spacing w:after="0"/>
        <w:ind w:firstLineChars="0"/>
      </w:pPr>
      <w:r>
        <w:t xml:space="preserve">Reducing the SSB bandwidth from 20RBs to 18RBs – x3.15 improvement </w:t>
      </w:r>
    </w:p>
    <w:p w14:paraId="63B45B99" w14:textId="77777777" w:rsidR="00124BB7" w:rsidRDefault="00124BB7" w:rsidP="00124BB7">
      <w:pPr>
        <w:pStyle w:val="affa"/>
        <w:numPr>
          <w:ilvl w:val="1"/>
          <w:numId w:val="18"/>
        </w:numPr>
        <w:spacing w:after="0"/>
        <w:ind w:firstLineChars="0"/>
      </w:pPr>
      <w:r>
        <w:t xml:space="preserve">Prioritizing certain sync raster e.g., 937 raster points from 2380 raster points from PBCH BW of 18RBs  </w:t>
      </w:r>
    </w:p>
    <w:p w14:paraId="192AE2DD" w14:textId="77777777" w:rsidR="00124BB7" w:rsidRDefault="00124BB7" w:rsidP="00124BB7">
      <w:pPr>
        <w:pStyle w:val="affa"/>
        <w:numPr>
          <w:ilvl w:val="1"/>
          <w:numId w:val="18"/>
        </w:numPr>
        <w:spacing w:after="0"/>
        <w:ind w:firstLineChars="0"/>
      </w:pPr>
      <w:r>
        <w:t>Implementation based approach such as power domain depending on device RF bandwidth e.g., 937 raster points from 2380 raster points</w:t>
      </w:r>
    </w:p>
    <w:p w14:paraId="1D4DE971" w14:textId="77777777" w:rsidR="00124BB7" w:rsidRDefault="00124BB7" w:rsidP="00124BB7">
      <w:pPr>
        <w:spacing w:after="0"/>
        <w:rPr>
          <w:iCs/>
          <w:color w:val="0070C0"/>
          <w:lang w:eastAsia="zh-CN"/>
        </w:rPr>
      </w:pPr>
    </w:p>
    <w:p w14:paraId="51014D85"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Q</w:t>
      </w:r>
      <w:r>
        <w:rPr>
          <w:rFonts w:eastAsiaTheme="minorEastAsia" w:hint="eastAsia"/>
          <w:b/>
          <w:lang w:val="en-US" w:eastAsia="zh-CN"/>
        </w:rPr>
        <w:t>ual</w:t>
      </w:r>
      <w:r>
        <w:rPr>
          <w:rFonts w:eastAsiaTheme="minorEastAsia"/>
          <w:b/>
          <w:lang w:val="en-US" w:eastAsia="zh-CN"/>
        </w:rPr>
        <w:t>comm R4-2606546</w:t>
      </w:r>
    </w:p>
    <w:p w14:paraId="3A07CD5F" w14:textId="77777777" w:rsidR="00124BB7" w:rsidRDefault="00124BB7" w:rsidP="00124BB7">
      <w:pPr>
        <w:pStyle w:val="affa"/>
        <w:numPr>
          <w:ilvl w:val="0"/>
          <w:numId w:val="18"/>
        </w:numPr>
        <w:spacing w:after="0"/>
        <w:ind w:firstLineChars="0"/>
      </w:pPr>
      <w:r>
        <w:t xml:space="preserve">Proposal </w:t>
      </w:r>
      <w:r>
        <w:rPr>
          <w:rFonts w:hint="eastAsia"/>
        </w:rPr>
        <w:t>1</w:t>
      </w:r>
      <w:r>
        <w:t>. The impact of the channel raster on sync raster complexity should be considered in the channel raster study and in related design decisions.</w:t>
      </w:r>
    </w:p>
    <w:p w14:paraId="585E781F" w14:textId="77777777" w:rsidR="00124BB7" w:rsidRDefault="00124BB7" w:rsidP="00124BB7">
      <w:pPr>
        <w:pStyle w:val="affa"/>
        <w:numPr>
          <w:ilvl w:val="0"/>
          <w:numId w:val="18"/>
        </w:numPr>
        <w:spacing w:after="0"/>
        <w:ind w:firstLineChars="0"/>
      </w:pPr>
      <w:r>
        <w:t>Proposal</w:t>
      </w:r>
      <w:r>
        <w:rPr>
          <w:rFonts w:hint="eastAsia"/>
        </w:rPr>
        <w:t xml:space="preserve"> 2</w:t>
      </w:r>
      <w:r>
        <w:t xml:space="preserve">: Study </w:t>
      </w:r>
      <w:r>
        <w:rPr>
          <w:rFonts w:hint="eastAsia"/>
        </w:rPr>
        <w:t>whether</w:t>
      </w:r>
      <w:r>
        <w:t xml:space="preserve"> the sync raster </w:t>
      </w:r>
      <w:r>
        <w:rPr>
          <w:rFonts w:hint="eastAsia"/>
        </w:rPr>
        <w:t xml:space="preserve">for bands in which the 100kHz channel raster will be retained can be defined such that it is also </w:t>
      </w:r>
      <w:r>
        <w:rPr>
          <w:rFonts w:hint="eastAsia"/>
          <w:color w:val="0070C0"/>
        </w:rPr>
        <w:t>compatible with the SCS based raster</w:t>
      </w:r>
      <w:r>
        <w:rPr>
          <w:rFonts w:hint="eastAsia"/>
        </w:rPr>
        <w:t>.</w:t>
      </w:r>
    </w:p>
    <w:p w14:paraId="3B332975" w14:textId="77777777" w:rsidR="00124BB7" w:rsidRDefault="00124BB7" w:rsidP="00124BB7">
      <w:pPr>
        <w:pStyle w:val="affa"/>
        <w:numPr>
          <w:ilvl w:val="1"/>
          <w:numId w:val="18"/>
        </w:numPr>
        <w:spacing w:after="0"/>
        <w:ind w:firstLineChars="0"/>
      </w:pPr>
      <w:r>
        <w:rPr>
          <w:rFonts w:hint="eastAsia"/>
        </w:rPr>
        <w:t xml:space="preserve">Observation 1: </w:t>
      </w:r>
      <w:r>
        <w:t>The sync raster granularity can be derived from the PSS bandwidth, provided the SSB design allows flexible placement of other components. Using the PSS bandwidth alone could enable a coarser sync raster</w:t>
      </w:r>
      <w:r>
        <w:rPr>
          <w:rFonts w:hint="eastAsia"/>
        </w:rPr>
        <w:t xml:space="preserve"> with reduced number of entries</w:t>
      </w:r>
      <w:r>
        <w:t>.</w:t>
      </w:r>
    </w:p>
    <w:p w14:paraId="34CA526F" w14:textId="77777777" w:rsidR="00124BB7" w:rsidRDefault="00124BB7" w:rsidP="00124BB7">
      <w:pPr>
        <w:pStyle w:val="affa"/>
        <w:numPr>
          <w:ilvl w:val="1"/>
          <w:numId w:val="18"/>
        </w:numPr>
        <w:spacing w:after="0"/>
        <w:ind w:firstLineChars="0"/>
      </w:pPr>
      <w:r>
        <w:rPr>
          <w:rFonts w:hint="eastAsia"/>
        </w:rPr>
        <w:t xml:space="preserve">Observation 2: The channel raster design impacts the sync raster </w:t>
      </w:r>
      <w:r>
        <w:t>design</w:t>
      </w:r>
      <w:r>
        <w:rPr>
          <w:rFonts w:hint="eastAsia"/>
        </w:rPr>
        <w:t xml:space="preserve">. </w:t>
      </w:r>
      <w:r>
        <w:t>I</w:t>
      </w:r>
      <w:r>
        <w:rPr>
          <w:rFonts w:hint="eastAsia"/>
        </w:rPr>
        <w:t>f the channel raster granularity is reduced below 100kHz, more sync raster entries would be needed to cover all the channels.</w:t>
      </w:r>
    </w:p>
    <w:p w14:paraId="50C93980" w14:textId="77777777" w:rsidR="00124BB7" w:rsidRDefault="00124BB7" w:rsidP="00124BB7">
      <w:pPr>
        <w:pStyle w:val="affa"/>
        <w:numPr>
          <w:ilvl w:val="1"/>
          <w:numId w:val="18"/>
        </w:numPr>
        <w:spacing w:after="0"/>
        <w:ind w:firstLineChars="0"/>
      </w:pPr>
      <w:r>
        <w:rPr>
          <w:rFonts w:hint="eastAsia"/>
        </w:rPr>
        <w:t>Observation 3: A</w:t>
      </w:r>
      <w:r>
        <w:t>ligning the 6GR sync raster with the NR sync raster (or maintaining a subset/superset relationship) can reduce UE acquisition complexity</w:t>
      </w:r>
      <w:r>
        <w:rPr>
          <w:rFonts w:hint="eastAsia"/>
        </w:rPr>
        <w:t>. The similarity to the NR sync raster should be considered in the 6GR design.</w:t>
      </w:r>
    </w:p>
    <w:p w14:paraId="52AFC0C9" w14:textId="77777777" w:rsidR="00124BB7" w:rsidRDefault="00124BB7" w:rsidP="00124BB7">
      <w:pPr>
        <w:spacing w:after="0"/>
        <w:rPr>
          <w:iCs/>
          <w:color w:val="0070C0"/>
          <w:lang w:eastAsia="zh-CN"/>
        </w:rPr>
      </w:pPr>
    </w:p>
    <w:p w14:paraId="3B83BE54"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OPPO R4-2606987</w:t>
      </w:r>
    </w:p>
    <w:p w14:paraId="48297827" w14:textId="77777777" w:rsidR="00124BB7" w:rsidRDefault="00124BB7" w:rsidP="00124BB7">
      <w:pPr>
        <w:pStyle w:val="affa"/>
        <w:numPr>
          <w:ilvl w:val="0"/>
          <w:numId w:val="18"/>
        </w:numPr>
        <w:spacing w:after="0"/>
        <w:ind w:firstLineChars="0"/>
      </w:pPr>
      <w:r>
        <w:t xml:space="preserve">Proposal 1: </w:t>
      </w:r>
      <w:r>
        <w:tab/>
        <w:t>Do not let the MRSS to limit the 6GR sync raster design.</w:t>
      </w:r>
    </w:p>
    <w:p w14:paraId="79F34FA0" w14:textId="77777777" w:rsidR="00124BB7" w:rsidRDefault="00124BB7" w:rsidP="00124BB7">
      <w:pPr>
        <w:pStyle w:val="affa"/>
        <w:numPr>
          <w:ilvl w:val="0"/>
          <w:numId w:val="18"/>
        </w:numPr>
        <w:spacing w:after="0"/>
        <w:ind w:firstLineChars="0"/>
      </w:pPr>
      <w:r>
        <w:t xml:space="preserve">Proposal 2: </w:t>
      </w:r>
      <w:r>
        <w:tab/>
        <w:t>For below 3GHz sync raster design, try to avoid the offset to have 2/3 of the sync raster points saved.</w:t>
      </w:r>
    </w:p>
    <w:p w14:paraId="064296B4" w14:textId="77777777" w:rsidR="00124BB7" w:rsidRDefault="00124BB7" w:rsidP="00124BB7">
      <w:pPr>
        <w:pStyle w:val="affa"/>
        <w:numPr>
          <w:ilvl w:val="0"/>
          <w:numId w:val="18"/>
        </w:numPr>
        <w:spacing w:after="0"/>
        <w:ind w:firstLineChars="0"/>
      </w:pPr>
      <w:r>
        <w:t xml:space="preserve">Proposal 3: </w:t>
      </w:r>
      <w:r>
        <w:tab/>
        <w:t>For below 3GHz sync raster design, it is proposed to base on 5kHz/10kHz channel raster.</w:t>
      </w:r>
    </w:p>
    <w:p w14:paraId="439C2852" w14:textId="77777777" w:rsidR="00124BB7" w:rsidRDefault="00124BB7" w:rsidP="00124BB7">
      <w:pPr>
        <w:pStyle w:val="affa"/>
        <w:numPr>
          <w:ilvl w:val="0"/>
          <w:numId w:val="18"/>
        </w:numPr>
        <w:spacing w:after="0"/>
        <w:ind w:firstLineChars="0"/>
      </w:pPr>
      <w:r>
        <w:t xml:space="preserve">Proposal 4: </w:t>
      </w:r>
      <w:r>
        <w:tab/>
        <w:t xml:space="preserve">It is proposed to use </w:t>
      </w:r>
      <w:r>
        <w:rPr>
          <w:color w:val="0070C0"/>
        </w:rPr>
        <w:t>reference channel raster as m*channel raster</w:t>
      </w:r>
      <w:r>
        <w:t xml:space="preserve"> to define the sync raster.</w:t>
      </w:r>
    </w:p>
    <w:p w14:paraId="58C39CB7" w14:textId="77777777" w:rsidR="00124BB7" w:rsidRDefault="00124BB7" w:rsidP="00124BB7">
      <w:pPr>
        <w:pStyle w:val="affa"/>
        <w:numPr>
          <w:ilvl w:val="0"/>
          <w:numId w:val="18"/>
        </w:numPr>
        <w:spacing w:after="0"/>
        <w:ind w:firstLineChars="0"/>
      </w:pPr>
      <w:r>
        <w:t xml:space="preserve">Proposal 5: </w:t>
      </w:r>
      <w:r>
        <w:tab/>
        <w:t>To further study m value as m=3 or 36 to have better sync raster design with refence channel raster.</w:t>
      </w:r>
    </w:p>
    <w:p w14:paraId="63600AE5" w14:textId="77777777" w:rsidR="00124BB7" w:rsidRDefault="00124BB7" w:rsidP="00124BB7">
      <w:pPr>
        <w:pStyle w:val="affa"/>
        <w:numPr>
          <w:ilvl w:val="0"/>
          <w:numId w:val="18"/>
        </w:numPr>
        <w:spacing w:after="0"/>
        <w:ind w:firstLineChars="0"/>
      </w:pPr>
      <w:r>
        <w:t xml:space="preserve">Proposal 6: </w:t>
      </w:r>
      <w:r>
        <w:tab/>
        <w:t>To apply the step size method in 6GR sync raster design for both below and above 3GHz.</w:t>
      </w:r>
    </w:p>
    <w:p w14:paraId="768EDB0A" w14:textId="77777777" w:rsidR="00124BB7" w:rsidRDefault="00124BB7" w:rsidP="00124BB7">
      <w:pPr>
        <w:pStyle w:val="affa"/>
        <w:numPr>
          <w:ilvl w:val="0"/>
          <w:numId w:val="18"/>
        </w:numPr>
        <w:spacing w:after="0"/>
        <w:ind w:firstLineChars="0"/>
      </w:pPr>
      <w:r>
        <w:t xml:space="preserve">Proposal 7: </w:t>
      </w:r>
      <w:r>
        <w:tab/>
        <w:t xml:space="preserve">The </w:t>
      </w:r>
      <w:r>
        <w:rPr>
          <w:color w:val="0070C0"/>
        </w:rPr>
        <w:t xml:space="preserve">priority </w:t>
      </w:r>
      <w:r>
        <w:t xml:space="preserve">of different sync raster points can leave to UE </w:t>
      </w:r>
      <w:r>
        <w:rPr>
          <w:color w:val="0070C0"/>
        </w:rPr>
        <w:t>implementation</w:t>
      </w:r>
      <w:r>
        <w:t>.</w:t>
      </w:r>
    </w:p>
    <w:p w14:paraId="61760564" w14:textId="77777777" w:rsidR="00124BB7" w:rsidRDefault="00124BB7" w:rsidP="00124BB7">
      <w:pPr>
        <w:pStyle w:val="affa"/>
        <w:numPr>
          <w:ilvl w:val="0"/>
          <w:numId w:val="18"/>
        </w:numPr>
        <w:spacing w:after="0"/>
        <w:ind w:firstLineChars="0"/>
      </w:pPr>
      <w:r>
        <w:t xml:space="preserve">Proposal 8: </w:t>
      </w:r>
      <w:r>
        <w:tab/>
        <w:t>Further study the impact to cell search time and sync raster design with different SSB periodicity.</w:t>
      </w:r>
    </w:p>
    <w:p w14:paraId="07B9C9CA" w14:textId="77777777" w:rsidR="00124BB7" w:rsidRDefault="00124BB7" w:rsidP="00124BB7">
      <w:pPr>
        <w:pStyle w:val="affa"/>
        <w:numPr>
          <w:ilvl w:val="0"/>
          <w:numId w:val="18"/>
        </w:numPr>
        <w:spacing w:after="0"/>
        <w:ind w:firstLineChars="0"/>
      </w:pPr>
      <w:r>
        <w:t xml:space="preserve">Proposal 9: </w:t>
      </w:r>
      <w:r>
        <w:tab/>
        <w:t xml:space="preserve">Closely coordinate with RAN1 on PSS and SSB pattern design and to further evaluate the pros and cons on define sync raster based on PSS, together with any RAN1 impact.  </w:t>
      </w:r>
    </w:p>
    <w:p w14:paraId="3C2C12C7" w14:textId="77777777" w:rsidR="00124BB7" w:rsidRDefault="00124BB7" w:rsidP="00124BB7">
      <w:pPr>
        <w:spacing w:after="0"/>
        <w:rPr>
          <w:rFonts w:eastAsiaTheme="minorEastAsia"/>
          <w:iCs/>
          <w:color w:val="0070C0"/>
          <w:lang w:eastAsia="zh-CN"/>
        </w:rPr>
      </w:pPr>
    </w:p>
    <w:p w14:paraId="01D927FA" w14:textId="77777777" w:rsidR="00124BB7" w:rsidRDefault="00124BB7" w:rsidP="00124BB7">
      <w:pPr>
        <w:spacing w:after="0"/>
        <w:rPr>
          <w:rFonts w:eastAsia="MS Mincho"/>
          <w:bCs/>
          <w:iCs/>
          <w:color w:val="0070C0"/>
          <w:lang w:val="en-US" w:eastAsia="zh-CN"/>
        </w:rPr>
      </w:pPr>
      <w:r>
        <w:rPr>
          <w:rFonts w:hint="eastAsia"/>
          <w:b/>
          <w:bCs/>
          <w:iCs/>
          <w:color w:val="0070C0"/>
          <w:lang w:val="en-US" w:eastAsia="zh-CN"/>
        </w:rPr>
        <w:t>R</w:t>
      </w:r>
      <w:r>
        <w:rPr>
          <w:b/>
          <w:bCs/>
          <w:iCs/>
          <w:color w:val="0070C0"/>
          <w:lang w:val="en-US" w:eastAsia="zh-CN"/>
        </w:rPr>
        <w:t xml:space="preserve">ecommended WF: </w:t>
      </w:r>
    </w:p>
    <w:p w14:paraId="02DF4078" w14:textId="77777777" w:rsidR="00124BB7" w:rsidRDefault="00124BB7" w:rsidP="00124BB7">
      <w:pPr>
        <w:spacing w:after="0"/>
        <w:rPr>
          <w:rFonts w:eastAsiaTheme="minorEastAsia"/>
          <w:iCs/>
          <w:color w:val="0070C0"/>
          <w:lang w:eastAsia="zh-CN"/>
        </w:rPr>
      </w:pPr>
    </w:p>
    <w:p w14:paraId="49B8FA3C"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or the detailed solutions, encourage companies to share the detailed information and analyse the pros and cons to facilitate RAN4 further discuss in the following meetings.</w:t>
      </w:r>
    </w:p>
    <w:p w14:paraId="5864BAF0"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hint="eastAsia"/>
          <w:iCs/>
          <w:color w:val="0070C0"/>
          <w:lang w:eastAsia="zh-CN"/>
        </w:rPr>
        <w:t>R</w:t>
      </w:r>
      <w:r>
        <w:rPr>
          <w:rFonts w:eastAsiaTheme="minorEastAsia"/>
          <w:iCs/>
          <w:color w:val="0070C0"/>
          <w:lang w:eastAsia="zh-CN"/>
        </w:rPr>
        <w:t>AN4 will focus on options in below table and make down selection in the following meetings.</w:t>
      </w:r>
    </w:p>
    <w:p w14:paraId="2B647802"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hint="eastAsia"/>
          <w:iCs/>
          <w:color w:val="0070C0"/>
          <w:lang w:eastAsia="zh-CN"/>
        </w:rPr>
        <w:t>B</w:t>
      </w:r>
      <w:r>
        <w:rPr>
          <w:rFonts w:eastAsiaTheme="minorEastAsia"/>
          <w:iCs/>
          <w:color w:val="0070C0"/>
          <w:lang w:eastAsia="zh-CN"/>
        </w:rPr>
        <w:t xml:space="preserve">elow table is a collecting of status in this meeting for information purpose. </w:t>
      </w:r>
    </w:p>
    <w:p w14:paraId="485CB101" w14:textId="77777777" w:rsidR="00124BB7" w:rsidRDefault="00124BB7" w:rsidP="00124BB7">
      <w:pPr>
        <w:pStyle w:val="affa"/>
        <w:numPr>
          <w:ilvl w:val="2"/>
          <w:numId w:val="24"/>
        </w:numPr>
        <w:spacing w:after="0"/>
        <w:ind w:firstLineChars="0"/>
        <w:rPr>
          <w:rFonts w:eastAsiaTheme="minorEastAsia"/>
          <w:iCs/>
          <w:color w:val="0070C0"/>
          <w:lang w:eastAsia="zh-CN"/>
        </w:rPr>
      </w:pPr>
      <w:r>
        <w:rPr>
          <w:rFonts w:eastAsiaTheme="minorEastAsia"/>
          <w:iCs/>
          <w:color w:val="0070C0"/>
          <w:lang w:eastAsia="zh-CN"/>
        </w:rPr>
        <w:t>Companies are encouraged to express their views of each option based on the below table format.</w:t>
      </w:r>
    </w:p>
    <w:p w14:paraId="26FF49C2" w14:textId="77777777" w:rsidR="00124BB7" w:rsidRDefault="00124BB7" w:rsidP="00124BB7">
      <w:pPr>
        <w:spacing w:after="0"/>
        <w:rPr>
          <w:rFonts w:eastAsiaTheme="minorEastAsia"/>
          <w:iCs/>
          <w:color w:val="0070C0"/>
          <w:lang w:eastAsia="zh-CN"/>
        </w:rPr>
      </w:pPr>
    </w:p>
    <w:tbl>
      <w:tblPr>
        <w:tblStyle w:val="aff"/>
        <w:tblW w:w="0" w:type="auto"/>
        <w:tblLook w:val="04A0" w:firstRow="1" w:lastRow="0" w:firstColumn="1" w:lastColumn="0" w:noHBand="0" w:noVBand="1"/>
      </w:tblPr>
      <w:tblGrid>
        <w:gridCol w:w="3256"/>
        <w:gridCol w:w="3685"/>
        <w:gridCol w:w="2690"/>
      </w:tblGrid>
      <w:tr w:rsidR="00124BB7" w14:paraId="1E6B8F2E" w14:textId="77777777" w:rsidTr="005C71CA">
        <w:tc>
          <w:tcPr>
            <w:tcW w:w="3256" w:type="dxa"/>
          </w:tcPr>
          <w:p w14:paraId="2ABD5B83" w14:textId="77777777" w:rsidR="00124BB7" w:rsidRDefault="00124BB7" w:rsidP="005C71CA">
            <w:pPr>
              <w:spacing w:after="0"/>
              <w:rPr>
                <w:rFonts w:eastAsiaTheme="minorEastAsia"/>
                <w:iCs/>
                <w:color w:val="0070C0"/>
                <w:lang w:eastAsia="zh-CN"/>
              </w:rPr>
            </w:pPr>
            <w:r>
              <w:rPr>
                <w:rFonts w:eastAsiaTheme="minorEastAsia" w:hint="eastAsia"/>
                <w:iCs/>
                <w:color w:val="0070C0"/>
                <w:lang w:eastAsia="zh-CN"/>
              </w:rPr>
              <w:t>S</w:t>
            </w:r>
            <w:r>
              <w:rPr>
                <w:rFonts w:eastAsiaTheme="minorEastAsia"/>
                <w:iCs/>
                <w:color w:val="0070C0"/>
                <w:lang w:eastAsia="zh-CN"/>
              </w:rPr>
              <w:t>ync raster options</w:t>
            </w:r>
          </w:p>
        </w:tc>
        <w:tc>
          <w:tcPr>
            <w:tcW w:w="3685" w:type="dxa"/>
          </w:tcPr>
          <w:p w14:paraId="3D6C87BB" w14:textId="77777777" w:rsidR="00124BB7" w:rsidRDefault="00124BB7" w:rsidP="005C71CA">
            <w:pPr>
              <w:spacing w:after="0"/>
              <w:rPr>
                <w:rFonts w:eastAsiaTheme="minorEastAsia"/>
                <w:iCs/>
                <w:color w:val="0070C0"/>
                <w:lang w:eastAsia="zh-CN"/>
              </w:rPr>
            </w:pPr>
            <w:r>
              <w:rPr>
                <w:rFonts w:eastAsiaTheme="minorEastAsia" w:hint="eastAsia"/>
                <w:iCs/>
                <w:color w:val="0070C0"/>
                <w:lang w:eastAsia="zh-CN"/>
              </w:rPr>
              <w:t>S</w:t>
            </w:r>
            <w:r>
              <w:rPr>
                <w:rFonts w:eastAsiaTheme="minorEastAsia"/>
                <w:iCs/>
                <w:color w:val="0070C0"/>
                <w:lang w:eastAsia="zh-CN"/>
              </w:rPr>
              <w:t xml:space="preserve">upportive view </w:t>
            </w:r>
          </w:p>
        </w:tc>
        <w:tc>
          <w:tcPr>
            <w:tcW w:w="2690" w:type="dxa"/>
          </w:tcPr>
          <w:p w14:paraId="079FF44B" w14:textId="77777777" w:rsidR="00124BB7" w:rsidRDefault="00124BB7" w:rsidP="005C71CA">
            <w:pPr>
              <w:spacing w:after="0"/>
              <w:rPr>
                <w:rFonts w:eastAsiaTheme="minorEastAsia"/>
                <w:iCs/>
                <w:color w:val="0070C0"/>
                <w:lang w:eastAsia="zh-CN"/>
              </w:rPr>
            </w:pPr>
            <w:r>
              <w:rPr>
                <w:rFonts w:eastAsiaTheme="minorEastAsia" w:hint="eastAsia"/>
                <w:iCs/>
                <w:color w:val="0070C0"/>
                <w:lang w:eastAsia="zh-CN"/>
              </w:rPr>
              <w:t>N</w:t>
            </w:r>
            <w:r>
              <w:rPr>
                <w:rFonts w:eastAsiaTheme="minorEastAsia"/>
                <w:iCs/>
                <w:color w:val="0070C0"/>
                <w:lang w:eastAsia="zh-CN"/>
              </w:rPr>
              <w:t>egative view</w:t>
            </w:r>
          </w:p>
        </w:tc>
      </w:tr>
      <w:tr w:rsidR="00124BB7" w14:paraId="28635AE0" w14:textId="77777777" w:rsidTr="005C71CA">
        <w:tc>
          <w:tcPr>
            <w:tcW w:w="3256" w:type="dxa"/>
          </w:tcPr>
          <w:p w14:paraId="1F609874" w14:textId="77777777" w:rsidR="00124BB7" w:rsidRDefault="00124BB7" w:rsidP="005C71CA">
            <w:pPr>
              <w:spacing w:after="0"/>
              <w:rPr>
                <w:rFonts w:eastAsiaTheme="minorEastAsia"/>
                <w:iCs/>
                <w:color w:val="0070C0"/>
                <w:lang w:eastAsia="zh-CN"/>
              </w:rPr>
            </w:pPr>
            <w:r>
              <w:rPr>
                <w:rFonts w:eastAsiaTheme="minorEastAsia"/>
                <w:iCs/>
                <w:color w:val="0070C0"/>
                <w:lang w:eastAsia="zh-CN"/>
              </w:rPr>
              <w:t>Option 1: Two-level sync raster scheme, i.e., a coarser primary sync raster and a finer secondary sync raster</w:t>
            </w:r>
          </w:p>
        </w:tc>
        <w:tc>
          <w:tcPr>
            <w:tcW w:w="3685" w:type="dxa"/>
          </w:tcPr>
          <w:p w14:paraId="57C54B38" w14:textId="77777777" w:rsidR="00124BB7" w:rsidRDefault="00124BB7" w:rsidP="005C71CA">
            <w:pPr>
              <w:spacing w:after="0"/>
              <w:rPr>
                <w:rFonts w:eastAsiaTheme="minorEastAsia"/>
                <w:b/>
                <w:bCs/>
                <w:iCs/>
                <w:color w:val="0070C0"/>
                <w:lang w:eastAsia="zh-CN"/>
              </w:rPr>
            </w:pPr>
            <w:r>
              <w:rPr>
                <w:rFonts w:eastAsiaTheme="minorEastAsia" w:hint="eastAsia"/>
                <w:b/>
                <w:bCs/>
                <w:iCs/>
                <w:color w:val="0070C0"/>
                <w:lang w:eastAsia="zh-CN"/>
              </w:rPr>
              <w:t>S</w:t>
            </w:r>
            <w:r>
              <w:rPr>
                <w:rFonts w:eastAsiaTheme="minorEastAsia"/>
                <w:b/>
                <w:bCs/>
                <w:iCs/>
                <w:color w:val="0070C0"/>
                <w:lang w:eastAsia="zh-CN"/>
              </w:rPr>
              <w:t>ony, Samsung, MTK, LGE, HW, CATT, CMCC, Ericsson</w:t>
            </w:r>
          </w:p>
          <w:p w14:paraId="46E37C35" w14:textId="77777777" w:rsidR="00124BB7" w:rsidRDefault="00124BB7" w:rsidP="005C71CA">
            <w:pPr>
              <w:spacing w:after="0"/>
              <w:rPr>
                <w:rFonts w:eastAsiaTheme="minorEastAsia"/>
                <w:iCs/>
                <w:color w:val="0070C0"/>
                <w:lang w:eastAsia="zh-CN"/>
              </w:rPr>
            </w:pPr>
          </w:p>
          <w:p w14:paraId="2020E76E" w14:textId="77777777" w:rsidR="00124BB7" w:rsidRDefault="00124BB7" w:rsidP="005C71CA">
            <w:pPr>
              <w:pStyle w:val="affa"/>
              <w:numPr>
                <w:ilvl w:val="0"/>
                <w:numId w:val="25"/>
              </w:numPr>
              <w:spacing w:after="0"/>
              <w:ind w:left="314" w:firstLineChars="0" w:hanging="314"/>
              <w:rPr>
                <w:color w:val="0070C0"/>
              </w:rPr>
            </w:pPr>
            <w:r>
              <w:rPr>
                <w:color w:val="0070C0"/>
              </w:rPr>
              <w:t>Coarse sync raster with higher priority, e.g.,</w:t>
            </w:r>
          </w:p>
          <w:p w14:paraId="295B2933" w14:textId="77777777" w:rsidR="00124BB7" w:rsidRDefault="00124BB7" w:rsidP="005C71CA">
            <w:pPr>
              <w:pStyle w:val="affa"/>
              <w:numPr>
                <w:ilvl w:val="1"/>
                <w:numId w:val="25"/>
              </w:numPr>
              <w:spacing w:after="0"/>
              <w:ind w:firstLineChars="0"/>
              <w:rPr>
                <w:color w:val="0070C0"/>
              </w:rPr>
            </w:pPr>
            <w:r>
              <w:rPr>
                <w:color w:val="0070C0"/>
              </w:rPr>
              <w:t>based on larger assumption of CBW</w:t>
            </w:r>
          </w:p>
          <w:p w14:paraId="294852E2" w14:textId="77777777" w:rsidR="00124BB7" w:rsidRDefault="00124BB7" w:rsidP="005C71CA">
            <w:pPr>
              <w:pStyle w:val="affa"/>
              <w:numPr>
                <w:ilvl w:val="1"/>
                <w:numId w:val="25"/>
              </w:numPr>
              <w:spacing w:after="0"/>
              <w:ind w:firstLineChars="0"/>
              <w:rPr>
                <w:color w:val="0070C0"/>
              </w:rPr>
            </w:pPr>
            <w:r>
              <w:rPr>
                <w:color w:val="0070C0"/>
              </w:rPr>
              <w:t>based on the F</w:t>
            </w:r>
            <w:r>
              <w:rPr>
                <w:color w:val="0070C0"/>
                <w:vertAlign w:val="subscript"/>
              </w:rPr>
              <w:t>DL_low</w:t>
            </w:r>
            <w:r>
              <w:rPr>
                <w:color w:val="0070C0"/>
              </w:rPr>
              <w:t xml:space="preserve"> and one BW</w:t>
            </w:r>
          </w:p>
          <w:p w14:paraId="56A07B45" w14:textId="77777777" w:rsidR="00124BB7" w:rsidRDefault="00124BB7" w:rsidP="005C71CA">
            <w:pPr>
              <w:pStyle w:val="affa"/>
              <w:numPr>
                <w:ilvl w:val="1"/>
                <w:numId w:val="25"/>
              </w:numPr>
              <w:spacing w:after="0"/>
              <w:ind w:firstLineChars="0"/>
              <w:rPr>
                <w:color w:val="0070C0"/>
              </w:rPr>
            </w:pPr>
            <w:r>
              <w:rPr>
                <w:color w:val="0070C0"/>
              </w:rPr>
              <w:t>based on most used sync raster points in NR deployments</w:t>
            </w:r>
          </w:p>
          <w:p w14:paraId="65A5F7BB" w14:textId="77777777" w:rsidR="00124BB7" w:rsidRDefault="00124BB7" w:rsidP="005C71CA">
            <w:pPr>
              <w:pStyle w:val="affa"/>
              <w:numPr>
                <w:ilvl w:val="0"/>
                <w:numId w:val="25"/>
              </w:numPr>
              <w:spacing w:after="0"/>
              <w:ind w:left="314" w:firstLineChars="0" w:hanging="314"/>
              <w:rPr>
                <w:color w:val="0070C0"/>
              </w:rPr>
            </w:pPr>
            <w:r>
              <w:rPr>
                <w:color w:val="0070C0"/>
              </w:rPr>
              <w:t>Normal sync raster with lower priority, e.g.,</w:t>
            </w:r>
          </w:p>
          <w:p w14:paraId="2B1DAFD4" w14:textId="77777777" w:rsidR="00124BB7" w:rsidRDefault="00124BB7" w:rsidP="005C71CA">
            <w:pPr>
              <w:pStyle w:val="affa"/>
              <w:numPr>
                <w:ilvl w:val="1"/>
                <w:numId w:val="25"/>
              </w:numPr>
              <w:spacing w:after="0"/>
              <w:ind w:firstLineChars="0"/>
              <w:rPr>
                <w:color w:val="0070C0"/>
              </w:rPr>
            </w:pPr>
            <w:r>
              <w:rPr>
                <w:color w:val="0070C0"/>
              </w:rPr>
              <w:t>based on smaller assumption of CBW</w:t>
            </w:r>
          </w:p>
          <w:p w14:paraId="2CEF2B43" w14:textId="77777777" w:rsidR="00124BB7" w:rsidRDefault="00124BB7" w:rsidP="005C71CA">
            <w:pPr>
              <w:pStyle w:val="affa"/>
              <w:numPr>
                <w:ilvl w:val="1"/>
                <w:numId w:val="25"/>
              </w:numPr>
              <w:spacing w:after="0"/>
              <w:ind w:firstLineChars="0"/>
              <w:rPr>
                <w:color w:val="0070C0"/>
              </w:rPr>
            </w:pPr>
            <w:r>
              <w:rPr>
                <w:color w:val="0070C0"/>
              </w:rPr>
              <w:t>The remaining sync raster points to allow 1 SSB at every channel raster position.</w:t>
            </w:r>
          </w:p>
          <w:p w14:paraId="6E5B7B9C" w14:textId="77777777" w:rsidR="00124BB7" w:rsidRDefault="00124BB7" w:rsidP="005C71CA">
            <w:pPr>
              <w:pStyle w:val="affa"/>
              <w:numPr>
                <w:ilvl w:val="0"/>
                <w:numId w:val="25"/>
              </w:numPr>
              <w:spacing w:after="0"/>
              <w:ind w:left="314" w:firstLineChars="0" w:hanging="314"/>
              <w:rPr>
                <w:color w:val="0070C0"/>
              </w:rPr>
            </w:pPr>
            <w:r>
              <w:rPr>
                <w:color w:val="0070C0"/>
              </w:rPr>
              <w:t>Operators should prioritize placing their SSBs following the coarse sync raster entries</w:t>
            </w:r>
          </w:p>
          <w:p w14:paraId="46A1FA72" w14:textId="77777777" w:rsidR="00124BB7" w:rsidRDefault="00124BB7" w:rsidP="005C71CA">
            <w:pPr>
              <w:spacing w:after="0"/>
              <w:rPr>
                <w:rFonts w:eastAsiaTheme="minorEastAsia"/>
                <w:iCs/>
                <w:color w:val="0070C0"/>
                <w:lang w:eastAsia="zh-CN"/>
              </w:rPr>
            </w:pPr>
          </w:p>
        </w:tc>
        <w:tc>
          <w:tcPr>
            <w:tcW w:w="2690" w:type="dxa"/>
          </w:tcPr>
          <w:p w14:paraId="4F11BB1C" w14:textId="77777777" w:rsidR="00124BB7" w:rsidRDefault="00124BB7" w:rsidP="005C71CA">
            <w:pPr>
              <w:pStyle w:val="affa"/>
              <w:numPr>
                <w:ilvl w:val="0"/>
                <w:numId w:val="25"/>
              </w:numPr>
              <w:spacing w:after="0"/>
              <w:ind w:left="314" w:firstLineChars="0" w:hanging="314"/>
              <w:rPr>
                <w:rFonts w:eastAsiaTheme="minorEastAsia"/>
                <w:iCs/>
                <w:color w:val="0070C0"/>
                <w:lang w:eastAsia="zh-CN"/>
              </w:rPr>
            </w:pPr>
            <w:r>
              <w:rPr>
                <w:rFonts w:eastAsiaTheme="minorEastAsia"/>
                <w:iCs/>
                <w:color w:val="0070C0"/>
                <w:lang w:eastAsia="zh-CN"/>
              </w:rPr>
              <w:t>Priority of different sync raster points can leave to UE implementation.</w:t>
            </w:r>
          </w:p>
          <w:p w14:paraId="7643F6E3" w14:textId="77777777" w:rsidR="00124BB7" w:rsidRDefault="00124BB7" w:rsidP="005C71CA">
            <w:pPr>
              <w:pStyle w:val="affa"/>
              <w:numPr>
                <w:ilvl w:val="0"/>
                <w:numId w:val="25"/>
              </w:numPr>
              <w:spacing w:after="0"/>
              <w:ind w:left="314" w:firstLineChars="0" w:hanging="314"/>
              <w:rPr>
                <w:rFonts w:eastAsiaTheme="minorEastAsia"/>
                <w:iCs/>
                <w:color w:val="0070C0"/>
                <w:lang w:eastAsia="zh-CN"/>
              </w:rPr>
            </w:pPr>
            <w:r>
              <w:rPr>
                <w:color w:val="0070C0"/>
              </w:rPr>
              <w:t>Two-level sync raster design may not save the searching time</w:t>
            </w:r>
          </w:p>
        </w:tc>
      </w:tr>
      <w:tr w:rsidR="00124BB7" w14:paraId="0AC08A97" w14:textId="77777777" w:rsidTr="005C71CA">
        <w:tc>
          <w:tcPr>
            <w:tcW w:w="3256" w:type="dxa"/>
          </w:tcPr>
          <w:p w14:paraId="06A21952" w14:textId="77777777" w:rsidR="00124BB7" w:rsidRDefault="00124BB7" w:rsidP="005C71CA">
            <w:pPr>
              <w:spacing w:after="0"/>
              <w:rPr>
                <w:rFonts w:eastAsiaTheme="minorEastAsia"/>
                <w:iCs/>
                <w:color w:val="0070C0"/>
                <w:lang w:eastAsia="zh-CN"/>
              </w:rPr>
            </w:pPr>
            <w:r>
              <w:rPr>
                <w:rFonts w:eastAsiaTheme="minorEastAsia"/>
                <w:iCs/>
                <w:color w:val="0070C0"/>
                <w:lang w:eastAsia="zh-CN"/>
              </w:rPr>
              <w:t>Option 2: Increase the channel raster step size in sync raster design, i.e., the reference channel raster used in sync raster calculation is N*channel raster (Basic Sync raster &lt;= MinCBW - BW</w:t>
            </w:r>
            <w:r>
              <w:rPr>
                <w:rFonts w:eastAsiaTheme="minorEastAsia"/>
                <w:iCs/>
                <w:color w:val="0070C0"/>
                <w:vertAlign w:val="subscript"/>
                <w:lang w:eastAsia="zh-CN"/>
              </w:rPr>
              <w:t xml:space="preserve">SSB </w:t>
            </w:r>
            <w:r>
              <w:rPr>
                <w:rFonts w:eastAsiaTheme="minorEastAsia"/>
                <w:iCs/>
                <w:color w:val="0070C0"/>
                <w:lang w:eastAsia="zh-CN"/>
              </w:rPr>
              <w:t>+ N*CHraster).</w:t>
            </w:r>
          </w:p>
          <w:p w14:paraId="13B21F61" w14:textId="77777777" w:rsidR="00124BB7" w:rsidRDefault="00124BB7" w:rsidP="005C71CA">
            <w:pPr>
              <w:spacing w:after="0"/>
              <w:rPr>
                <w:rFonts w:eastAsiaTheme="minorEastAsia"/>
                <w:iCs/>
                <w:color w:val="0070C0"/>
                <w:lang w:eastAsia="zh-CN"/>
              </w:rPr>
            </w:pPr>
          </w:p>
        </w:tc>
        <w:tc>
          <w:tcPr>
            <w:tcW w:w="3685" w:type="dxa"/>
          </w:tcPr>
          <w:p w14:paraId="336A95BE" w14:textId="77777777" w:rsidR="00124BB7" w:rsidRDefault="00124BB7" w:rsidP="005C71CA">
            <w:pPr>
              <w:spacing w:after="0"/>
              <w:rPr>
                <w:rFonts w:eastAsiaTheme="minorEastAsia"/>
                <w:b/>
                <w:bCs/>
                <w:iCs/>
                <w:color w:val="0070C0"/>
                <w:lang w:eastAsia="zh-CN"/>
              </w:rPr>
            </w:pPr>
            <w:r>
              <w:rPr>
                <w:rFonts w:eastAsiaTheme="minorEastAsia"/>
                <w:b/>
                <w:bCs/>
                <w:iCs/>
                <w:color w:val="0070C0"/>
                <w:lang w:eastAsia="zh-CN"/>
              </w:rPr>
              <w:t>[</w:t>
            </w:r>
            <w:r>
              <w:rPr>
                <w:rFonts w:eastAsiaTheme="minorEastAsia" w:hint="eastAsia"/>
                <w:b/>
                <w:bCs/>
                <w:iCs/>
                <w:color w:val="0070C0"/>
                <w:lang w:eastAsia="zh-CN"/>
              </w:rPr>
              <w:t>L</w:t>
            </w:r>
            <w:r>
              <w:rPr>
                <w:rFonts w:eastAsiaTheme="minorEastAsia"/>
                <w:b/>
                <w:bCs/>
                <w:iCs/>
                <w:color w:val="0070C0"/>
                <w:lang w:eastAsia="zh-CN"/>
              </w:rPr>
              <w:t>GE], OPPO</w:t>
            </w:r>
          </w:p>
          <w:p w14:paraId="1AFF7B22" w14:textId="77777777" w:rsidR="00124BB7" w:rsidRDefault="00124BB7" w:rsidP="005C71CA">
            <w:pPr>
              <w:spacing w:after="0"/>
              <w:rPr>
                <w:rFonts w:eastAsiaTheme="minorEastAsia"/>
                <w:iCs/>
                <w:color w:val="0070C0"/>
                <w:lang w:eastAsia="zh-CN"/>
              </w:rPr>
            </w:pPr>
          </w:p>
          <w:p w14:paraId="56238A69" w14:textId="77777777" w:rsidR="00124BB7" w:rsidRDefault="00124BB7" w:rsidP="005C71CA">
            <w:pPr>
              <w:pStyle w:val="affa"/>
              <w:numPr>
                <w:ilvl w:val="0"/>
                <w:numId w:val="25"/>
              </w:numPr>
              <w:spacing w:after="0"/>
              <w:ind w:left="314" w:firstLineChars="0" w:hanging="314"/>
              <w:rPr>
                <w:color w:val="0070C0"/>
              </w:rPr>
            </w:pPr>
            <w:r>
              <w:rPr>
                <w:rFonts w:eastAsia="Yu Mincho" w:hint="eastAsia"/>
                <w:color w:val="0070C0"/>
              </w:rPr>
              <w:t>N</w:t>
            </w:r>
            <w:r>
              <w:rPr>
                <w:rFonts w:eastAsia="Yu Mincho"/>
                <w:color w:val="0070C0"/>
              </w:rPr>
              <w:t>*CHraster = scs or RB</w:t>
            </w:r>
          </w:p>
        </w:tc>
        <w:tc>
          <w:tcPr>
            <w:tcW w:w="2690" w:type="dxa"/>
          </w:tcPr>
          <w:p w14:paraId="2C81CDCA" w14:textId="77777777" w:rsidR="00124BB7" w:rsidRDefault="00124BB7" w:rsidP="005C71CA">
            <w:pPr>
              <w:pStyle w:val="affa"/>
              <w:numPr>
                <w:ilvl w:val="0"/>
                <w:numId w:val="25"/>
              </w:numPr>
              <w:spacing w:after="0"/>
              <w:ind w:left="314" w:firstLineChars="0" w:hanging="314"/>
              <w:rPr>
                <w:rFonts w:eastAsiaTheme="minorEastAsia"/>
                <w:iCs/>
                <w:color w:val="0070C0"/>
                <w:lang w:eastAsia="zh-CN"/>
              </w:rPr>
            </w:pPr>
            <w:r>
              <w:rPr>
                <w:color w:val="0070C0"/>
              </w:rPr>
              <w:t>limits the flexibility for an operator to allocate its network carrier especially when the bandwidths are small.</w:t>
            </w:r>
          </w:p>
        </w:tc>
      </w:tr>
      <w:tr w:rsidR="00124BB7" w14:paraId="352C99B4" w14:textId="77777777" w:rsidTr="005C71CA">
        <w:tc>
          <w:tcPr>
            <w:tcW w:w="3256" w:type="dxa"/>
          </w:tcPr>
          <w:p w14:paraId="17916BEB" w14:textId="77777777" w:rsidR="00124BB7" w:rsidRDefault="00124BB7" w:rsidP="005C71CA">
            <w:pPr>
              <w:spacing w:after="0"/>
              <w:rPr>
                <w:rFonts w:eastAsiaTheme="minorEastAsia"/>
                <w:iCs/>
                <w:color w:val="0070C0"/>
                <w:lang w:eastAsia="zh-CN"/>
              </w:rPr>
            </w:pPr>
            <w:r>
              <w:rPr>
                <w:rFonts w:eastAsiaTheme="minorEastAsia"/>
                <w:iCs/>
                <w:color w:val="0070C0"/>
                <w:lang w:eastAsia="zh-CN"/>
              </w:rPr>
              <w:t>Option 3: Scalable sync raster step-size pending on SSB periodicity</w:t>
            </w:r>
          </w:p>
        </w:tc>
        <w:tc>
          <w:tcPr>
            <w:tcW w:w="3685" w:type="dxa"/>
          </w:tcPr>
          <w:p w14:paraId="40E5DE87" w14:textId="77777777" w:rsidR="00124BB7" w:rsidRDefault="00124BB7" w:rsidP="005C71CA">
            <w:pPr>
              <w:spacing w:after="0"/>
              <w:rPr>
                <w:rFonts w:eastAsiaTheme="minorEastAsia"/>
                <w:b/>
                <w:bCs/>
                <w:iCs/>
                <w:color w:val="0070C0"/>
                <w:lang w:eastAsia="zh-CN"/>
              </w:rPr>
            </w:pPr>
            <w:r>
              <w:rPr>
                <w:rFonts w:eastAsiaTheme="minorEastAsia"/>
                <w:b/>
                <w:bCs/>
                <w:iCs/>
                <w:color w:val="0070C0"/>
                <w:lang w:eastAsia="zh-CN"/>
              </w:rPr>
              <w:t>Xiaomi</w:t>
            </w:r>
          </w:p>
          <w:p w14:paraId="4D96B7CF" w14:textId="77777777" w:rsidR="00124BB7" w:rsidRDefault="00124BB7" w:rsidP="005C71CA">
            <w:pPr>
              <w:spacing w:after="0"/>
              <w:rPr>
                <w:rFonts w:eastAsiaTheme="minorEastAsia"/>
                <w:iCs/>
                <w:color w:val="0070C0"/>
                <w:lang w:eastAsia="zh-CN"/>
              </w:rPr>
            </w:pPr>
          </w:p>
          <w:p w14:paraId="2A166714" w14:textId="77777777" w:rsidR="00124BB7" w:rsidRDefault="00124BB7" w:rsidP="005C71CA">
            <w:pPr>
              <w:pStyle w:val="affa"/>
              <w:numPr>
                <w:ilvl w:val="0"/>
                <w:numId w:val="25"/>
              </w:numPr>
              <w:spacing w:after="0"/>
              <w:ind w:left="314" w:firstLineChars="0" w:hanging="314"/>
              <w:rPr>
                <w:rFonts w:eastAsiaTheme="minorEastAsia"/>
                <w:iCs/>
                <w:color w:val="0070C0"/>
                <w:lang w:eastAsia="zh-CN"/>
              </w:rPr>
            </w:pPr>
            <w:r>
              <w:rPr>
                <w:rFonts w:hint="eastAsia"/>
                <w:color w:val="0070C0"/>
              </w:rPr>
              <w:t>D</w:t>
            </w:r>
            <w:r>
              <w:rPr>
                <w:color w:val="0070C0"/>
              </w:rPr>
              <w:t xml:space="preserve">ifferent sets of sync raster per SSB periodicity </w:t>
            </w:r>
          </w:p>
        </w:tc>
        <w:tc>
          <w:tcPr>
            <w:tcW w:w="2690" w:type="dxa"/>
          </w:tcPr>
          <w:p w14:paraId="387D2CCE" w14:textId="77777777" w:rsidR="00124BB7" w:rsidRDefault="00124BB7" w:rsidP="005C71CA">
            <w:pPr>
              <w:pStyle w:val="affa"/>
              <w:numPr>
                <w:ilvl w:val="0"/>
                <w:numId w:val="25"/>
              </w:numPr>
              <w:spacing w:after="0"/>
              <w:ind w:left="314" w:firstLineChars="0" w:hanging="314"/>
              <w:rPr>
                <w:rFonts w:eastAsiaTheme="minorEastAsia"/>
                <w:iCs/>
                <w:color w:val="0070C0"/>
                <w:lang w:eastAsia="zh-CN"/>
              </w:rPr>
            </w:pPr>
            <w:r>
              <w:rPr>
                <w:color w:val="0070C0"/>
              </w:rPr>
              <w:t>Adds ambiguity; UE may not know the periodicity prior to detection.</w:t>
            </w:r>
          </w:p>
        </w:tc>
      </w:tr>
      <w:tr w:rsidR="00124BB7" w14:paraId="57362ED8" w14:textId="77777777" w:rsidTr="005C71CA">
        <w:tc>
          <w:tcPr>
            <w:tcW w:w="3256" w:type="dxa"/>
          </w:tcPr>
          <w:p w14:paraId="0B115115" w14:textId="77777777" w:rsidR="00124BB7" w:rsidRDefault="00124BB7" w:rsidP="005C71CA">
            <w:pPr>
              <w:spacing w:after="0"/>
              <w:rPr>
                <w:rFonts w:eastAsiaTheme="minorEastAsia"/>
                <w:iCs/>
                <w:color w:val="0070C0"/>
                <w:lang w:eastAsia="zh-CN"/>
              </w:rPr>
            </w:pPr>
            <w:r>
              <w:rPr>
                <w:rFonts w:eastAsiaTheme="minorEastAsia"/>
                <w:iCs/>
                <w:color w:val="0070C0"/>
                <w:lang w:eastAsia="zh-CN"/>
              </w:rPr>
              <w:t>Option 4: Consider PSS BW instead of SSB BW in 6G sync raster design (i.e., Sync raster = TBW – PSS BW + channel raster)</w:t>
            </w:r>
          </w:p>
          <w:p w14:paraId="32603911" w14:textId="77777777" w:rsidR="00124BB7" w:rsidRDefault="00124BB7" w:rsidP="005C71CA">
            <w:pPr>
              <w:spacing w:after="0"/>
              <w:rPr>
                <w:rFonts w:eastAsiaTheme="minorEastAsia"/>
                <w:iCs/>
                <w:color w:val="0070C0"/>
                <w:lang w:eastAsia="zh-CN"/>
              </w:rPr>
            </w:pPr>
          </w:p>
        </w:tc>
        <w:tc>
          <w:tcPr>
            <w:tcW w:w="3685" w:type="dxa"/>
          </w:tcPr>
          <w:p w14:paraId="307A21FC" w14:textId="77777777" w:rsidR="00124BB7" w:rsidRDefault="00124BB7" w:rsidP="005C71CA">
            <w:pPr>
              <w:spacing w:after="0"/>
              <w:rPr>
                <w:rFonts w:eastAsiaTheme="minorEastAsia"/>
                <w:b/>
                <w:bCs/>
                <w:iCs/>
                <w:color w:val="0070C0"/>
                <w:lang w:eastAsia="zh-CN"/>
              </w:rPr>
            </w:pPr>
            <w:r>
              <w:rPr>
                <w:rFonts w:eastAsiaTheme="minorEastAsia" w:hint="eastAsia"/>
                <w:b/>
                <w:bCs/>
                <w:iCs/>
                <w:color w:val="0070C0"/>
                <w:lang w:eastAsia="zh-CN"/>
              </w:rPr>
              <w:t>N</w:t>
            </w:r>
            <w:r>
              <w:rPr>
                <w:rFonts w:eastAsiaTheme="minorEastAsia"/>
                <w:b/>
                <w:bCs/>
                <w:iCs/>
                <w:color w:val="0070C0"/>
                <w:lang w:eastAsia="zh-CN"/>
              </w:rPr>
              <w:t xml:space="preserve">okia, MTK, HW, ZTE </w:t>
            </w:r>
          </w:p>
        </w:tc>
        <w:tc>
          <w:tcPr>
            <w:tcW w:w="2690" w:type="dxa"/>
          </w:tcPr>
          <w:p w14:paraId="58768E19" w14:textId="77777777" w:rsidR="00124BB7" w:rsidRDefault="00124BB7" w:rsidP="005C71CA">
            <w:pPr>
              <w:pStyle w:val="affa"/>
              <w:numPr>
                <w:ilvl w:val="0"/>
                <w:numId w:val="25"/>
              </w:numPr>
              <w:spacing w:after="0"/>
              <w:ind w:left="314" w:firstLineChars="0" w:hanging="314"/>
              <w:rPr>
                <w:rFonts w:eastAsiaTheme="minorEastAsia"/>
                <w:iCs/>
                <w:color w:val="0070C0"/>
                <w:lang w:eastAsia="zh-CN"/>
              </w:rPr>
            </w:pPr>
            <w:r>
              <w:rPr>
                <w:rFonts w:hint="eastAsia"/>
                <w:color w:val="0070C0"/>
              </w:rPr>
              <w:t>Whether to consider PSS/SSS bandwidth depends on RAN1</w:t>
            </w:r>
            <w:r>
              <w:rPr>
                <w:color w:val="0070C0"/>
              </w:rPr>
              <w:t>’</w:t>
            </w:r>
            <w:r>
              <w:rPr>
                <w:rFonts w:hint="eastAsia"/>
                <w:color w:val="0070C0"/>
              </w:rPr>
              <w:t>s SSB design.</w:t>
            </w:r>
          </w:p>
        </w:tc>
      </w:tr>
      <w:tr w:rsidR="00124BB7" w14:paraId="6CFF5273" w14:textId="77777777" w:rsidTr="005C71CA">
        <w:tc>
          <w:tcPr>
            <w:tcW w:w="3256" w:type="dxa"/>
          </w:tcPr>
          <w:p w14:paraId="54B00589" w14:textId="77777777" w:rsidR="00124BB7" w:rsidRDefault="00124BB7" w:rsidP="005C71CA">
            <w:pPr>
              <w:spacing w:after="0"/>
              <w:rPr>
                <w:rFonts w:eastAsiaTheme="minorEastAsia"/>
                <w:iCs/>
                <w:color w:val="0070C0"/>
                <w:lang w:eastAsia="zh-CN"/>
              </w:rPr>
            </w:pPr>
            <w:r>
              <w:rPr>
                <w:rFonts w:eastAsiaTheme="minorEastAsia"/>
                <w:iCs/>
                <w:color w:val="0070C0"/>
                <w:lang w:eastAsia="zh-CN"/>
              </w:rPr>
              <w:t>Option 5: CBW-dependent sync raster design</w:t>
            </w:r>
          </w:p>
          <w:p w14:paraId="7FD13647" w14:textId="77777777" w:rsidR="00124BB7" w:rsidRDefault="00124BB7" w:rsidP="005C71CA">
            <w:pPr>
              <w:spacing w:after="0"/>
              <w:rPr>
                <w:rFonts w:eastAsiaTheme="minorEastAsia"/>
                <w:iCs/>
                <w:color w:val="0070C0"/>
                <w:lang w:eastAsia="zh-CN"/>
              </w:rPr>
            </w:pPr>
          </w:p>
        </w:tc>
        <w:tc>
          <w:tcPr>
            <w:tcW w:w="3685" w:type="dxa"/>
          </w:tcPr>
          <w:p w14:paraId="181C3602" w14:textId="77777777" w:rsidR="00124BB7" w:rsidRDefault="00124BB7" w:rsidP="005C71CA">
            <w:pPr>
              <w:spacing w:after="0"/>
              <w:rPr>
                <w:rFonts w:eastAsiaTheme="minorEastAsia"/>
                <w:b/>
                <w:bCs/>
                <w:iCs/>
                <w:color w:val="0070C0"/>
                <w:lang w:eastAsia="zh-CN"/>
              </w:rPr>
            </w:pPr>
            <w:r>
              <w:rPr>
                <w:rFonts w:eastAsiaTheme="minorEastAsia" w:hint="eastAsia"/>
                <w:b/>
                <w:bCs/>
                <w:iCs/>
                <w:color w:val="0070C0"/>
                <w:lang w:eastAsia="zh-CN"/>
              </w:rPr>
              <w:t>A</w:t>
            </w:r>
            <w:r>
              <w:rPr>
                <w:rFonts w:eastAsiaTheme="minorEastAsia"/>
                <w:b/>
                <w:bCs/>
                <w:iCs/>
                <w:color w:val="0070C0"/>
                <w:lang w:eastAsia="zh-CN"/>
              </w:rPr>
              <w:t>pple, HW, Xiaomi</w:t>
            </w:r>
          </w:p>
        </w:tc>
        <w:tc>
          <w:tcPr>
            <w:tcW w:w="2690" w:type="dxa"/>
          </w:tcPr>
          <w:p w14:paraId="0D50BA14" w14:textId="77777777" w:rsidR="00124BB7" w:rsidRDefault="00124BB7" w:rsidP="005C71CA">
            <w:pPr>
              <w:pStyle w:val="affa"/>
              <w:numPr>
                <w:ilvl w:val="0"/>
                <w:numId w:val="25"/>
              </w:numPr>
              <w:spacing w:after="0"/>
              <w:ind w:left="314" w:firstLineChars="0" w:hanging="314"/>
              <w:rPr>
                <w:rFonts w:eastAsiaTheme="minorEastAsia"/>
                <w:iCs/>
                <w:color w:val="0070C0"/>
                <w:lang w:eastAsia="zh-CN"/>
              </w:rPr>
            </w:pPr>
            <w:r>
              <w:rPr>
                <w:color w:val="0070C0"/>
              </w:rPr>
              <w:t>UE doesn't know the CBW before initial access is complete.</w:t>
            </w:r>
          </w:p>
        </w:tc>
      </w:tr>
      <w:tr w:rsidR="00124BB7" w14:paraId="77B444FB" w14:textId="77777777" w:rsidTr="005C71CA">
        <w:tc>
          <w:tcPr>
            <w:tcW w:w="3256" w:type="dxa"/>
          </w:tcPr>
          <w:p w14:paraId="1A0B0708" w14:textId="77777777" w:rsidR="00124BB7" w:rsidRDefault="00124BB7" w:rsidP="005C71CA">
            <w:pPr>
              <w:spacing w:after="0"/>
              <w:rPr>
                <w:rFonts w:eastAsiaTheme="minorEastAsia"/>
                <w:iCs/>
                <w:color w:val="0070C0"/>
                <w:lang w:eastAsia="zh-CN"/>
              </w:rPr>
            </w:pPr>
            <w:r>
              <w:rPr>
                <w:rFonts w:eastAsiaTheme="minorEastAsia"/>
                <w:iCs/>
                <w:color w:val="0070C0"/>
                <w:lang w:eastAsia="zh-CN"/>
              </w:rPr>
              <w:t>Option 6: valid channel raster grid is determined based on synchronization raster density and configuration</w:t>
            </w:r>
          </w:p>
          <w:p w14:paraId="34197E1F" w14:textId="77777777" w:rsidR="00124BB7" w:rsidRDefault="00124BB7" w:rsidP="005C71CA">
            <w:pPr>
              <w:spacing w:after="0"/>
              <w:rPr>
                <w:rFonts w:eastAsiaTheme="minorEastAsia"/>
                <w:iCs/>
                <w:color w:val="0070C0"/>
                <w:lang w:eastAsia="zh-CN"/>
              </w:rPr>
            </w:pPr>
          </w:p>
        </w:tc>
        <w:tc>
          <w:tcPr>
            <w:tcW w:w="3685" w:type="dxa"/>
          </w:tcPr>
          <w:p w14:paraId="5108384A" w14:textId="77777777" w:rsidR="00124BB7" w:rsidRDefault="00124BB7" w:rsidP="005C71CA">
            <w:pPr>
              <w:spacing w:after="0"/>
              <w:rPr>
                <w:rFonts w:eastAsiaTheme="minorEastAsia"/>
                <w:iCs/>
                <w:color w:val="0070C0"/>
                <w:lang w:eastAsia="zh-CN"/>
              </w:rPr>
            </w:pPr>
          </w:p>
        </w:tc>
        <w:tc>
          <w:tcPr>
            <w:tcW w:w="2690" w:type="dxa"/>
          </w:tcPr>
          <w:p w14:paraId="43643E3B" w14:textId="77777777" w:rsidR="00124BB7" w:rsidRDefault="00124BB7" w:rsidP="005C71CA">
            <w:pPr>
              <w:pStyle w:val="affa"/>
              <w:numPr>
                <w:ilvl w:val="0"/>
                <w:numId w:val="25"/>
              </w:numPr>
              <w:spacing w:after="0"/>
              <w:ind w:left="314" w:firstLineChars="0" w:hanging="314"/>
              <w:rPr>
                <w:rFonts w:eastAsiaTheme="minorEastAsia"/>
                <w:iCs/>
                <w:color w:val="0070C0"/>
                <w:lang w:eastAsia="zh-CN"/>
              </w:rPr>
            </w:pPr>
            <w:r>
              <w:rPr>
                <w:color w:val="0070C0"/>
              </w:rPr>
              <w:t>Heavily dependent on pre-configuration or prior information; less helpful for "cold starts."</w:t>
            </w:r>
          </w:p>
        </w:tc>
      </w:tr>
      <w:tr w:rsidR="00124BB7" w14:paraId="23C4ACE5" w14:textId="77777777" w:rsidTr="005C71CA">
        <w:tc>
          <w:tcPr>
            <w:tcW w:w="3256" w:type="dxa"/>
          </w:tcPr>
          <w:p w14:paraId="59C7526F" w14:textId="77777777" w:rsidR="00124BB7" w:rsidRDefault="00124BB7" w:rsidP="005C71CA">
            <w:pPr>
              <w:spacing w:after="0"/>
              <w:rPr>
                <w:rFonts w:eastAsiaTheme="minorEastAsia"/>
                <w:iCs/>
                <w:color w:val="0070C0"/>
                <w:lang w:eastAsia="zh-CN"/>
              </w:rPr>
            </w:pPr>
            <w:r>
              <w:rPr>
                <w:rFonts w:eastAsiaTheme="minorEastAsia"/>
                <w:iCs/>
                <w:color w:val="0070C0"/>
                <w:lang w:eastAsia="zh-CN"/>
              </w:rPr>
              <w:t>Option 7: the channel and sync raster for 6GR shall be specified such that MRSS with PRB alignment to the NR carrier can be configured for all possible 100 kHz NR channel raster entries.</w:t>
            </w:r>
          </w:p>
          <w:p w14:paraId="4EB252E7" w14:textId="77777777" w:rsidR="00124BB7" w:rsidRDefault="00124BB7" w:rsidP="005C71CA">
            <w:pPr>
              <w:spacing w:after="0"/>
              <w:rPr>
                <w:rFonts w:eastAsiaTheme="minorEastAsia"/>
                <w:iCs/>
                <w:color w:val="0070C0"/>
                <w:lang w:eastAsia="zh-CN"/>
              </w:rPr>
            </w:pPr>
          </w:p>
        </w:tc>
        <w:tc>
          <w:tcPr>
            <w:tcW w:w="3685" w:type="dxa"/>
          </w:tcPr>
          <w:p w14:paraId="2A2334F2" w14:textId="77777777" w:rsidR="00124BB7" w:rsidRDefault="00124BB7" w:rsidP="005C71CA">
            <w:pPr>
              <w:spacing w:after="0"/>
              <w:rPr>
                <w:rFonts w:eastAsiaTheme="minorEastAsia"/>
                <w:iCs/>
                <w:color w:val="0070C0"/>
                <w:lang w:eastAsia="zh-CN"/>
              </w:rPr>
            </w:pPr>
          </w:p>
        </w:tc>
        <w:tc>
          <w:tcPr>
            <w:tcW w:w="2690" w:type="dxa"/>
          </w:tcPr>
          <w:p w14:paraId="23B2F744" w14:textId="77777777" w:rsidR="00124BB7" w:rsidRDefault="00124BB7" w:rsidP="005C71CA">
            <w:pPr>
              <w:spacing w:after="0"/>
              <w:rPr>
                <w:rFonts w:eastAsiaTheme="minorEastAsia"/>
                <w:iCs/>
                <w:color w:val="0070C0"/>
                <w:lang w:eastAsia="zh-CN"/>
              </w:rPr>
            </w:pPr>
          </w:p>
        </w:tc>
      </w:tr>
      <w:tr w:rsidR="00124BB7" w14:paraId="799FB9C7" w14:textId="77777777" w:rsidTr="005C71CA">
        <w:tc>
          <w:tcPr>
            <w:tcW w:w="3256" w:type="dxa"/>
          </w:tcPr>
          <w:p w14:paraId="4B2981B7" w14:textId="77777777" w:rsidR="00124BB7" w:rsidRDefault="00124BB7" w:rsidP="005C71CA">
            <w:pPr>
              <w:spacing w:after="0"/>
              <w:rPr>
                <w:rFonts w:eastAsiaTheme="minorEastAsia"/>
                <w:iCs/>
                <w:color w:val="0070C0"/>
                <w:lang w:val="en-US" w:eastAsia="zh-CN"/>
              </w:rPr>
            </w:pPr>
            <w:r>
              <w:rPr>
                <w:rFonts w:eastAsiaTheme="minorEastAsia" w:hint="eastAsia"/>
                <w:iCs/>
                <w:color w:val="0070C0"/>
                <w:lang w:val="en-US" w:eastAsia="zh-CN"/>
              </w:rPr>
              <w:lastRenderedPageBreak/>
              <w:t>Option 8: Split frequency range into more sub-ranges and select different min channel bandwidth for each sub-frequency range</w:t>
            </w:r>
          </w:p>
        </w:tc>
        <w:tc>
          <w:tcPr>
            <w:tcW w:w="3685" w:type="dxa"/>
          </w:tcPr>
          <w:p w14:paraId="12622FFC" w14:textId="77777777" w:rsidR="00124BB7" w:rsidRPr="0017059D" w:rsidRDefault="00124BB7" w:rsidP="005C71CA">
            <w:pPr>
              <w:spacing w:after="0"/>
              <w:rPr>
                <w:rFonts w:eastAsiaTheme="minorEastAsia"/>
                <w:b/>
                <w:bCs/>
                <w:iCs/>
                <w:color w:val="0070C0"/>
                <w:lang w:val="en-US" w:eastAsia="zh-CN"/>
              </w:rPr>
            </w:pPr>
            <w:r w:rsidRPr="0017059D">
              <w:rPr>
                <w:rFonts w:eastAsiaTheme="minorEastAsia" w:hint="eastAsia"/>
                <w:b/>
                <w:bCs/>
                <w:iCs/>
                <w:color w:val="0070C0"/>
                <w:lang w:val="en-US" w:eastAsia="zh-CN"/>
              </w:rPr>
              <w:t>ZTE</w:t>
            </w:r>
          </w:p>
        </w:tc>
        <w:tc>
          <w:tcPr>
            <w:tcW w:w="2690" w:type="dxa"/>
          </w:tcPr>
          <w:p w14:paraId="5BD79C9A" w14:textId="77777777" w:rsidR="00124BB7" w:rsidRDefault="00124BB7" w:rsidP="005C71CA">
            <w:pPr>
              <w:spacing w:after="0"/>
              <w:rPr>
                <w:rFonts w:eastAsiaTheme="minorEastAsia"/>
                <w:iCs/>
                <w:color w:val="0070C0"/>
                <w:lang w:eastAsia="zh-CN"/>
              </w:rPr>
            </w:pPr>
          </w:p>
        </w:tc>
      </w:tr>
    </w:tbl>
    <w:p w14:paraId="7FA6EE77" w14:textId="77777777" w:rsidR="00124BB7" w:rsidRDefault="00124BB7" w:rsidP="00124BB7">
      <w:pPr>
        <w:spacing w:after="0"/>
        <w:rPr>
          <w:rFonts w:eastAsia="MS Mincho"/>
        </w:rPr>
      </w:pPr>
    </w:p>
    <w:p w14:paraId="42175014" w14:textId="4B376BDE" w:rsidR="00124BB7" w:rsidRDefault="00124BB7" w:rsidP="00124BB7">
      <w:pPr>
        <w:spacing w:after="0"/>
        <w:rPr>
          <w:rFonts w:eastAsia="MS Mincho"/>
        </w:rPr>
      </w:pPr>
    </w:p>
    <w:p w14:paraId="2831F8FE" w14:textId="5547CB3E" w:rsidR="000A30FB" w:rsidRPr="007D0DBF" w:rsidRDefault="000A30FB" w:rsidP="007D0DBF">
      <w:pPr>
        <w:pStyle w:val="3"/>
        <w:numPr>
          <w:ilvl w:val="0"/>
          <w:numId w:val="0"/>
        </w:numPr>
        <w:ind w:left="720" w:hanging="720"/>
        <w:rPr>
          <w:b/>
          <w:bCs/>
          <w:sz w:val="24"/>
          <w:szCs w:val="16"/>
          <w:u w:val="single"/>
          <w:lang w:val="en-US"/>
        </w:rPr>
      </w:pPr>
      <w:r w:rsidRPr="007D0DBF">
        <w:rPr>
          <w:rFonts w:hint="eastAsia"/>
          <w:b/>
          <w:bCs/>
          <w:sz w:val="24"/>
          <w:szCs w:val="16"/>
          <w:u w:val="single"/>
          <w:lang w:val="en-US"/>
        </w:rPr>
        <w:t>C</w:t>
      </w:r>
      <w:r w:rsidRPr="007D0DBF">
        <w:rPr>
          <w:b/>
          <w:bCs/>
          <w:sz w:val="24"/>
          <w:szCs w:val="16"/>
          <w:u w:val="single"/>
          <w:lang w:val="en-US"/>
        </w:rPr>
        <w:t>hannel spacing:</w:t>
      </w:r>
    </w:p>
    <w:p w14:paraId="1367EB0E" w14:textId="77777777" w:rsidR="00124BB7" w:rsidRDefault="00124BB7" w:rsidP="00124BB7">
      <w:pPr>
        <w:spacing w:after="0"/>
        <w:rPr>
          <w:rFonts w:eastAsiaTheme="minorEastAsia"/>
          <w:iCs/>
          <w:color w:val="0070C0"/>
          <w:lang w:eastAsia="zh-CN"/>
        </w:rPr>
      </w:pPr>
    </w:p>
    <w:p w14:paraId="6ECF433A" w14:textId="77777777" w:rsidR="00124BB7" w:rsidRDefault="00124BB7" w:rsidP="00124BB7">
      <w:pPr>
        <w:pStyle w:val="4"/>
        <w:rPr>
          <w:lang w:val="en-US"/>
        </w:rPr>
      </w:pPr>
      <w:r>
        <w:rPr>
          <w:rFonts w:hint="eastAsia"/>
          <w:lang w:val="en-US"/>
        </w:rPr>
        <w:t>I</w:t>
      </w:r>
      <w:r>
        <w:rPr>
          <w:lang w:val="en-US"/>
        </w:rPr>
        <w:t xml:space="preserve">ssue 2-3-1 </w:t>
      </w:r>
      <w:bookmarkStart w:id="3" w:name="_Hlk221141524"/>
      <w:r>
        <w:rPr>
          <w:lang w:val="en-US"/>
        </w:rPr>
        <w:t>Channel spacing for CA and non-CA</w:t>
      </w:r>
      <w:bookmarkEnd w:id="3"/>
    </w:p>
    <w:p w14:paraId="20530667" w14:textId="77777777" w:rsidR="00124BB7" w:rsidRDefault="00124BB7" w:rsidP="00124BB7">
      <w:pPr>
        <w:spacing w:after="0"/>
        <w:rPr>
          <w:b/>
          <w:bCs/>
          <w:iCs/>
          <w:lang w:val="en-US" w:eastAsia="zh-CN"/>
        </w:rPr>
      </w:pPr>
      <w:r>
        <w:rPr>
          <w:rFonts w:hint="eastAsia"/>
          <w:b/>
          <w:bCs/>
          <w:iCs/>
          <w:lang w:val="en-US" w:eastAsia="zh-CN"/>
        </w:rPr>
        <w:t>P</w:t>
      </w:r>
      <w:r>
        <w:rPr>
          <w:b/>
          <w:bCs/>
          <w:iCs/>
          <w:lang w:val="en-US" w:eastAsia="zh-CN"/>
        </w:rPr>
        <w:t>roposals:</w:t>
      </w:r>
    </w:p>
    <w:p w14:paraId="2C295A7C" w14:textId="77777777" w:rsidR="00124BB7" w:rsidRDefault="00124BB7" w:rsidP="00124BB7">
      <w:pPr>
        <w:spacing w:after="0"/>
        <w:rPr>
          <w:b/>
          <w:bCs/>
          <w:iCs/>
          <w:color w:val="0070C0"/>
          <w:lang w:val="en-US" w:eastAsia="zh-CN"/>
        </w:rPr>
      </w:pPr>
    </w:p>
    <w:p w14:paraId="4981224F"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Nokia R4-2605524</w:t>
      </w:r>
    </w:p>
    <w:p w14:paraId="7A0E13AD" w14:textId="77777777" w:rsidR="00124BB7" w:rsidRDefault="00124BB7" w:rsidP="00124BB7">
      <w:pPr>
        <w:pStyle w:val="affa"/>
        <w:numPr>
          <w:ilvl w:val="0"/>
          <w:numId w:val="18"/>
        </w:numPr>
        <w:spacing w:after="0"/>
        <w:ind w:firstLineChars="0"/>
      </w:pPr>
      <w:r>
        <w:t xml:space="preserve">Proposal: If RAN4 agrees to define channel raster to be 10 KHz for bands below 2.4 GHz and SCS based raster for bands above, then NR channel spacing can be </w:t>
      </w:r>
      <w:r>
        <w:rPr>
          <w:color w:val="0070C0"/>
        </w:rPr>
        <w:t>reused</w:t>
      </w:r>
      <w:r>
        <w:t>.</w:t>
      </w:r>
    </w:p>
    <w:p w14:paraId="0915D208" w14:textId="77777777" w:rsidR="00124BB7" w:rsidRDefault="00124BB7" w:rsidP="00124BB7">
      <w:pPr>
        <w:pStyle w:val="Conclusion"/>
        <w:spacing w:after="0"/>
        <w:ind w:firstLineChars="0"/>
      </w:pPr>
    </w:p>
    <w:p w14:paraId="25272BE3"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Xiaomi R4-2605893</w:t>
      </w:r>
    </w:p>
    <w:p w14:paraId="6ACB7908" w14:textId="77777777" w:rsidR="00124BB7" w:rsidRDefault="00124BB7" w:rsidP="00124BB7">
      <w:pPr>
        <w:pStyle w:val="affa"/>
        <w:numPr>
          <w:ilvl w:val="0"/>
          <w:numId w:val="18"/>
        </w:numPr>
        <w:spacing w:after="0"/>
        <w:ind w:firstLineChars="0"/>
      </w:pPr>
      <w:r>
        <w:rPr>
          <w:rFonts w:hint="eastAsia"/>
        </w:rPr>
        <w:t>P</w:t>
      </w:r>
      <w:r>
        <w:t>roposal 2: Maintain same principle as NR for 6G channel spacing:</w:t>
      </w:r>
    </w:p>
    <w:p w14:paraId="1AEF1262" w14:textId="77777777" w:rsidR="00124BB7" w:rsidRDefault="00124BB7" w:rsidP="00124BB7">
      <w:pPr>
        <w:pStyle w:val="affa"/>
        <w:numPr>
          <w:ilvl w:val="1"/>
          <w:numId w:val="18"/>
        </w:numPr>
        <w:spacing w:after="0"/>
        <w:ind w:firstLineChars="0"/>
      </w:pPr>
      <w:r>
        <w:rPr>
          <w:rFonts w:hint="eastAsia"/>
        </w:rPr>
        <w:t>C</w:t>
      </w:r>
      <w:r>
        <w:t xml:space="preserve">hannel spacing for adjacent carriers: The channel spacing shall be multiple </w:t>
      </w:r>
      <w:r>
        <w:rPr>
          <w:color w:val="0070C0"/>
        </w:rPr>
        <w:t xml:space="preserve">times </w:t>
      </w:r>
      <w:r>
        <w:t>of channel raster considering channel arrangement of two adjacent carriers.</w:t>
      </w:r>
    </w:p>
    <w:p w14:paraId="60A0F16C" w14:textId="77777777" w:rsidR="00124BB7" w:rsidRDefault="00124BB7" w:rsidP="00124BB7">
      <w:pPr>
        <w:pStyle w:val="affa"/>
        <w:numPr>
          <w:ilvl w:val="1"/>
          <w:numId w:val="18"/>
        </w:numPr>
        <w:spacing w:after="0"/>
        <w:ind w:firstLineChars="0"/>
      </w:pPr>
      <w:r>
        <w:rPr>
          <w:rFonts w:hint="eastAsia"/>
        </w:rPr>
        <w:t>C</w:t>
      </w:r>
      <w:r>
        <w:t xml:space="preserve">hannel spacing for intra-band contiguous CA: </w:t>
      </w:r>
    </w:p>
    <w:p w14:paraId="195AA270" w14:textId="77777777" w:rsidR="00124BB7" w:rsidRDefault="00124BB7" w:rsidP="00124BB7">
      <w:pPr>
        <w:pStyle w:val="affa"/>
        <w:numPr>
          <w:ilvl w:val="2"/>
          <w:numId w:val="18"/>
        </w:numPr>
        <w:spacing w:after="0"/>
        <w:ind w:firstLineChars="0"/>
      </w:pPr>
      <w:r>
        <w:t xml:space="preserve">To ensure orthogonality, the channel spacing must be multiple times of </w:t>
      </w:r>
      <w:r>
        <w:rPr>
          <w:color w:val="0070C0"/>
        </w:rPr>
        <w:t xml:space="preserve">LCM </w:t>
      </w:r>
      <w:r>
        <w:t>of channel spacing and SCS.</w:t>
      </w:r>
    </w:p>
    <w:p w14:paraId="4516733C" w14:textId="77777777" w:rsidR="00124BB7" w:rsidRDefault="00124BB7" w:rsidP="00124BB7">
      <w:pPr>
        <w:pStyle w:val="affa"/>
        <w:numPr>
          <w:ilvl w:val="2"/>
          <w:numId w:val="18"/>
        </w:numPr>
        <w:spacing w:after="0"/>
        <w:ind w:firstLineChars="0"/>
      </w:pPr>
      <w:r>
        <w:t>Nominal channel spacing shall be as large as possible while maintain the guard-band at each side of channel edge</w:t>
      </w:r>
    </w:p>
    <w:p w14:paraId="094FA8C1" w14:textId="77777777" w:rsidR="00124BB7" w:rsidRDefault="00124BB7" w:rsidP="00124BB7">
      <w:pPr>
        <w:pStyle w:val="affa"/>
        <w:numPr>
          <w:ilvl w:val="2"/>
          <w:numId w:val="18"/>
        </w:numPr>
        <w:spacing w:after="0"/>
        <w:ind w:firstLineChars="0"/>
      </w:pPr>
      <w:r>
        <w:rPr>
          <w:rFonts w:hint="eastAsia"/>
        </w:rPr>
        <w:t>O</w:t>
      </w:r>
      <w:r>
        <w:t xml:space="preserve">n real deployment, channel arrangement can be adjusted to any multiple LCM of (channel raster and channel spacing), and </w:t>
      </w:r>
      <w:r>
        <w:rPr>
          <w:color w:val="0070C0"/>
        </w:rPr>
        <w:t>less than</w:t>
      </w:r>
      <w:r>
        <w:t xml:space="preserve"> the nominal channel spacing</w:t>
      </w:r>
    </w:p>
    <w:p w14:paraId="5009B36D" w14:textId="77777777" w:rsidR="00124BB7" w:rsidRDefault="00124BB7" w:rsidP="00124BB7">
      <w:pPr>
        <w:pStyle w:val="Conclusion"/>
        <w:spacing w:after="0"/>
        <w:ind w:left="0" w:firstLineChars="0" w:firstLine="0"/>
      </w:pPr>
    </w:p>
    <w:p w14:paraId="1F354919"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HW R4-2605719</w:t>
      </w:r>
    </w:p>
    <w:p w14:paraId="5A41F828" w14:textId="77777777" w:rsidR="00124BB7" w:rsidRDefault="00124BB7" w:rsidP="00124BB7">
      <w:pPr>
        <w:pStyle w:val="affa"/>
        <w:numPr>
          <w:ilvl w:val="0"/>
          <w:numId w:val="18"/>
        </w:numPr>
        <w:spacing w:after="0"/>
        <w:ind w:firstLineChars="0"/>
      </w:pPr>
      <w:r>
        <w:t xml:space="preserve">Proposal </w:t>
      </w:r>
      <w:r>
        <w:fldChar w:fldCharType="begin"/>
      </w:r>
      <w:r>
        <w:instrText xml:space="preserve"> SEQ Proposal \* ARABIC </w:instrText>
      </w:r>
      <w:r>
        <w:fldChar w:fldCharType="separate"/>
      </w:r>
      <w:r>
        <w:t>1</w:t>
      </w:r>
      <w:r>
        <w:fldChar w:fldCharType="end"/>
      </w:r>
      <w:r>
        <w:t xml:space="preserve">: The nominal channel spacing defined respectively for single carrier and intra-band contiguous carrier aggregation in </w:t>
      </w:r>
      <w:r>
        <w:rPr>
          <w:color w:val="0070C0"/>
        </w:rPr>
        <w:t xml:space="preserve">NR can be applied </w:t>
      </w:r>
      <w:r>
        <w:t xml:space="preserve">in 6G. </w:t>
      </w:r>
    </w:p>
    <w:p w14:paraId="2FD9F996" w14:textId="77777777" w:rsidR="00124BB7" w:rsidRDefault="00124BB7" w:rsidP="00124BB7">
      <w:pPr>
        <w:pStyle w:val="Conclusion"/>
        <w:spacing w:after="0"/>
        <w:ind w:firstLineChars="0"/>
        <w:rPr>
          <w:lang w:val="en-US"/>
        </w:rPr>
      </w:pPr>
    </w:p>
    <w:p w14:paraId="5848CE46"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CATT R4-2605812</w:t>
      </w:r>
    </w:p>
    <w:p w14:paraId="7C1E4B03" w14:textId="77777777" w:rsidR="00124BB7" w:rsidRDefault="00124BB7" w:rsidP="00124BB7">
      <w:pPr>
        <w:pStyle w:val="affa"/>
        <w:numPr>
          <w:ilvl w:val="0"/>
          <w:numId w:val="18"/>
        </w:numPr>
        <w:spacing w:after="0"/>
        <w:ind w:firstLineChars="0"/>
      </w:pPr>
      <w:r>
        <w:t xml:space="preserve">Proposal 2: </w:t>
      </w:r>
      <w:r>
        <w:rPr>
          <w:rFonts w:hint="eastAsia"/>
        </w:rPr>
        <w:t>I</w:t>
      </w:r>
      <w:r>
        <w:t xml:space="preserve">f the all the channel raster are less than SCS, i.e. 5kHz channel raster for 15kHz SCS, 10kHz channel raster for 30kHz SCS and SCS based channel raster, the channel spacing for </w:t>
      </w:r>
      <w:r>
        <w:rPr>
          <w:color w:val="0070C0"/>
        </w:rPr>
        <w:t xml:space="preserve">Non CA case </w:t>
      </w:r>
      <w:r>
        <w:t>can use the following unified formular:</w:t>
      </w:r>
    </w:p>
    <w:p w14:paraId="3130AE66" w14:textId="77777777" w:rsidR="00124BB7" w:rsidRDefault="00124BB7" w:rsidP="00124BB7">
      <w:pPr>
        <w:pStyle w:val="affa"/>
        <w:spacing w:after="0"/>
        <w:ind w:left="1124" w:firstLineChars="0" w:firstLine="12"/>
        <w:rPr>
          <w:rFonts w:eastAsia="Malgun Gothic"/>
          <w:iCs/>
          <w:lang w:eastAsia="ko-KR"/>
        </w:rPr>
      </w:pPr>
      <w:r>
        <w:rPr>
          <w:rFonts w:eastAsia="Malgun Gothic"/>
          <w:iCs/>
          <w:lang w:eastAsia="ko-KR"/>
        </w:rPr>
        <w:t>Nominal Channel spacing = (BW</w:t>
      </w:r>
      <w:r>
        <w:rPr>
          <w:rFonts w:eastAsia="Malgun Gothic"/>
          <w:iCs/>
          <w:vertAlign w:val="subscript"/>
          <w:lang w:eastAsia="ko-KR"/>
        </w:rPr>
        <w:t>Channel(1)</w:t>
      </w:r>
      <w:r>
        <w:rPr>
          <w:rFonts w:eastAsia="Malgun Gothic"/>
          <w:iCs/>
          <w:lang w:eastAsia="ko-KR"/>
        </w:rPr>
        <w:t xml:space="preserve"> + BW</w:t>
      </w:r>
      <w:r>
        <w:rPr>
          <w:rFonts w:eastAsia="Malgun Gothic"/>
          <w:iCs/>
          <w:vertAlign w:val="subscript"/>
          <w:lang w:eastAsia="ko-KR"/>
        </w:rPr>
        <w:t>Channel(2)</w:t>
      </w:r>
      <w:r>
        <w:rPr>
          <w:rFonts w:eastAsia="Malgun Gothic"/>
          <w:iCs/>
          <w:lang w:eastAsia="ko-KR"/>
        </w:rPr>
        <w:t>)/2+{- (</w:t>
      </w:r>
      <w:r>
        <w:rPr>
          <w:rFonts w:eastAsia="Malgun Gothic"/>
          <w:iCs/>
          <w:color w:val="0070C0"/>
          <w:lang w:eastAsia="ko-KR"/>
        </w:rPr>
        <w:t xml:space="preserve">SCS </w:t>
      </w:r>
      <w:r>
        <w:rPr>
          <w:rFonts w:eastAsia="Malgun Gothic"/>
          <w:iCs/>
          <w:lang w:eastAsia="ko-KR"/>
        </w:rPr>
        <w:t>/3) kHz, 0 kHz, (SCS /3) kHz}</w:t>
      </w:r>
    </w:p>
    <w:p w14:paraId="339F3FB8" w14:textId="77777777" w:rsidR="00124BB7" w:rsidRDefault="00124BB7" w:rsidP="00124BB7">
      <w:pPr>
        <w:pStyle w:val="Conclusion"/>
        <w:spacing w:after="0"/>
        <w:ind w:firstLineChars="0"/>
      </w:pPr>
    </w:p>
    <w:p w14:paraId="7F5C4650"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CMCC R4-2606013</w:t>
      </w:r>
    </w:p>
    <w:p w14:paraId="12026E6A" w14:textId="77777777" w:rsidR="00124BB7" w:rsidRDefault="00124BB7" w:rsidP="00124BB7">
      <w:pPr>
        <w:pStyle w:val="affa"/>
        <w:numPr>
          <w:ilvl w:val="0"/>
          <w:numId w:val="18"/>
        </w:numPr>
        <w:spacing w:after="0"/>
        <w:ind w:firstLineChars="0"/>
      </w:pPr>
      <w:r>
        <w:rPr>
          <w:rFonts w:hint="eastAsia"/>
        </w:rPr>
        <w:t>Proposal 1: it</w:t>
      </w:r>
      <w:r>
        <w:t>’</w:t>
      </w:r>
      <w:r>
        <w:rPr>
          <w:rFonts w:hint="eastAsia"/>
        </w:rPr>
        <w:t>s suggested to use above assumptions for further contiguous CA channel spacing analysis.</w:t>
      </w:r>
    </w:p>
    <w:p w14:paraId="02529C06" w14:textId="77777777" w:rsidR="00124BB7" w:rsidRDefault="00124BB7" w:rsidP="00124BB7">
      <w:pPr>
        <w:pStyle w:val="affa"/>
        <w:numPr>
          <w:ilvl w:val="1"/>
          <w:numId w:val="18"/>
        </w:numPr>
        <w:spacing w:after="0"/>
        <w:ind w:firstLineChars="0"/>
      </w:pPr>
      <w:r>
        <w:t>Minimum guard band of the outermost carriers should be used, rather than fixed guard bands (= 0.05*BW) for each channel bandwidth</w:t>
      </w:r>
    </w:p>
    <w:p w14:paraId="3638388B" w14:textId="77777777" w:rsidR="00124BB7" w:rsidRDefault="00124BB7" w:rsidP="00124BB7">
      <w:pPr>
        <w:pStyle w:val="affa"/>
        <w:numPr>
          <w:ilvl w:val="1"/>
          <w:numId w:val="18"/>
        </w:numPr>
        <w:spacing w:after="0"/>
        <w:ind w:firstLineChars="0"/>
      </w:pPr>
      <w:r>
        <w:t xml:space="preserve">The channel raster </w:t>
      </w:r>
      <w:r>
        <w:rPr>
          <w:rFonts w:hint="eastAsia"/>
        </w:rPr>
        <w:t xml:space="preserve">(TBD) </w:t>
      </w:r>
      <w:r>
        <w:t>are supported.</w:t>
      </w:r>
    </w:p>
    <w:p w14:paraId="25DE0657" w14:textId="77777777" w:rsidR="00124BB7" w:rsidRDefault="00124BB7" w:rsidP="00124BB7">
      <w:pPr>
        <w:pStyle w:val="affa"/>
        <w:numPr>
          <w:ilvl w:val="1"/>
          <w:numId w:val="18"/>
        </w:numPr>
        <w:spacing w:after="0"/>
        <w:ind w:firstLineChars="0"/>
      </w:pPr>
      <w:r>
        <w:rPr>
          <w:rFonts w:hint="eastAsia"/>
        </w:rPr>
        <w:t>single</w:t>
      </w:r>
      <w:r>
        <w:t xml:space="preserve"> SCS</w:t>
      </w:r>
      <w:r>
        <w:rPr>
          <w:rFonts w:hint="eastAsia"/>
        </w:rPr>
        <w:t xml:space="preserve"> is</w:t>
      </w:r>
      <w:r>
        <w:t xml:space="preserve"> supported</w:t>
      </w:r>
    </w:p>
    <w:p w14:paraId="51A5F9EB" w14:textId="77777777" w:rsidR="00124BB7" w:rsidRDefault="00124BB7" w:rsidP="00124BB7">
      <w:pPr>
        <w:pStyle w:val="affa"/>
        <w:numPr>
          <w:ilvl w:val="1"/>
          <w:numId w:val="18"/>
        </w:numPr>
        <w:spacing w:after="0"/>
        <w:ind w:firstLineChars="0"/>
      </w:pPr>
      <w:r>
        <w:t>the aggregated bandwidth shall be no more than BWChannel(1) +BWChannel(2)</w:t>
      </w:r>
    </w:p>
    <w:p w14:paraId="67717CB1" w14:textId="77777777" w:rsidR="00124BB7" w:rsidRDefault="00124BB7" w:rsidP="00124BB7">
      <w:pPr>
        <w:pStyle w:val="affa"/>
        <w:numPr>
          <w:ilvl w:val="1"/>
          <w:numId w:val="18"/>
        </w:numPr>
        <w:spacing w:after="0"/>
        <w:ind w:firstLineChars="0"/>
      </w:pPr>
      <w:r>
        <w:t>the channel spacing shall be multiple of LCM (least common multiple) of channel raster and SCS (</w:t>
      </w:r>
      <w:r>
        <w:rPr>
          <w:rFonts w:hint="eastAsia"/>
        </w:rPr>
        <w:t>TBD</w:t>
      </w:r>
      <w:r>
        <w:t>), this is to be compatible with the channel raster and at the same time to maintain the orthogonality of the sub-carriers spacing.</w:t>
      </w:r>
    </w:p>
    <w:p w14:paraId="07C987B8" w14:textId="77777777" w:rsidR="00124BB7" w:rsidRDefault="00124BB7" w:rsidP="00124BB7">
      <w:pPr>
        <w:pStyle w:val="Conclusion"/>
        <w:spacing w:after="0"/>
        <w:ind w:firstLineChars="0"/>
        <w:rPr>
          <w:lang w:val="en-US"/>
        </w:rPr>
      </w:pPr>
    </w:p>
    <w:p w14:paraId="59684328"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ZTE R4-2606116</w:t>
      </w:r>
    </w:p>
    <w:p w14:paraId="0FE540E8" w14:textId="77777777" w:rsidR="00124BB7" w:rsidRDefault="00124BB7" w:rsidP="00124BB7">
      <w:pPr>
        <w:pStyle w:val="affa"/>
        <w:numPr>
          <w:ilvl w:val="0"/>
          <w:numId w:val="18"/>
        </w:numPr>
        <w:spacing w:after="0"/>
        <w:ind w:firstLineChars="0"/>
      </w:pPr>
      <w:r>
        <w:rPr>
          <w:rFonts w:hint="eastAsia"/>
        </w:rPr>
        <w:t xml:space="preserve">Proposal 1: For adjacent single carriers, to </w:t>
      </w:r>
      <w:r>
        <w:rPr>
          <w:rFonts w:hint="eastAsia"/>
          <w:color w:val="0070C0"/>
        </w:rPr>
        <w:t xml:space="preserve">reuse </w:t>
      </w:r>
      <w:r>
        <w:rPr>
          <w:rFonts w:hint="eastAsia"/>
        </w:rPr>
        <w:t>the definition that the nominal channel spacing is multiple of channel raster.</w:t>
      </w:r>
    </w:p>
    <w:p w14:paraId="68F7C2EB" w14:textId="77777777" w:rsidR="00124BB7" w:rsidRDefault="00124BB7" w:rsidP="00124BB7">
      <w:pPr>
        <w:pStyle w:val="affa"/>
        <w:numPr>
          <w:ilvl w:val="0"/>
          <w:numId w:val="18"/>
        </w:numPr>
        <w:spacing w:after="0"/>
        <w:ind w:firstLineChars="0"/>
      </w:pPr>
      <w:r>
        <w:rPr>
          <w:rFonts w:hint="eastAsia"/>
        </w:rPr>
        <w:t>Proposal 2: To use the equation of nominal channel spacing for adjacent carriers in NR as a starting point.</w:t>
      </w:r>
    </w:p>
    <w:p w14:paraId="03FDABE2" w14:textId="77777777" w:rsidR="00124BB7" w:rsidRDefault="00124BB7" w:rsidP="00124BB7">
      <w:pPr>
        <w:pStyle w:val="affa"/>
        <w:numPr>
          <w:ilvl w:val="0"/>
          <w:numId w:val="18"/>
        </w:numPr>
        <w:spacing w:after="0"/>
        <w:ind w:firstLineChars="0"/>
      </w:pPr>
      <w:r>
        <w:rPr>
          <w:rFonts w:hint="eastAsia"/>
        </w:rPr>
        <w:lastRenderedPageBreak/>
        <w:t xml:space="preserve">Proposal 3: For bands with SCS based channel raster, the nominal channel spacing defined for bands without 100kHz channel raster for NR CA could be </w:t>
      </w:r>
      <w:r>
        <w:rPr>
          <w:rFonts w:hint="eastAsia"/>
          <w:color w:val="0070C0"/>
        </w:rPr>
        <w:t xml:space="preserve">reused </w:t>
      </w:r>
      <w:r>
        <w:rPr>
          <w:rFonts w:hint="eastAsia"/>
        </w:rPr>
        <w:t>as a starting point in 6GR with the assumption that two carriers have the same numerology.</w:t>
      </w:r>
    </w:p>
    <w:p w14:paraId="35B7AFE7" w14:textId="77777777" w:rsidR="00124BB7" w:rsidRDefault="00124BB7" w:rsidP="00124BB7">
      <w:pPr>
        <w:pStyle w:val="affa"/>
        <w:numPr>
          <w:ilvl w:val="0"/>
          <w:numId w:val="18"/>
        </w:numPr>
        <w:spacing w:after="0"/>
        <w:ind w:firstLineChars="0"/>
      </w:pPr>
      <w:r>
        <w:rPr>
          <w:rFonts w:hint="eastAsia"/>
        </w:rPr>
        <w:t xml:space="preserve">Proposal 4: </w:t>
      </w:r>
    </w:p>
    <w:p w14:paraId="62E41099" w14:textId="77777777" w:rsidR="00124BB7" w:rsidRDefault="00124BB7" w:rsidP="00124BB7">
      <w:pPr>
        <w:pStyle w:val="affa"/>
        <w:numPr>
          <w:ilvl w:val="1"/>
          <w:numId w:val="18"/>
        </w:numPr>
        <w:spacing w:after="0"/>
        <w:ind w:firstLineChars="0"/>
      </w:pPr>
      <w:r>
        <w:rPr>
          <w:rFonts w:hint="eastAsia"/>
        </w:rPr>
        <w:t xml:space="preserve">If </w:t>
      </w:r>
      <w:r>
        <w:rPr>
          <w:rFonts w:hint="eastAsia"/>
          <w:color w:val="0070C0"/>
        </w:rPr>
        <w:t xml:space="preserve">5kHz </w:t>
      </w:r>
      <w:r>
        <w:rPr>
          <w:rFonts w:hint="eastAsia"/>
        </w:rPr>
        <w:t xml:space="preserve">channel raster is adopted for NR re-farming bands with 100kHz channel raster in 6GR, the nominal channel spacing could be </w:t>
      </w:r>
      <w:r>
        <w:rPr>
          <w:rFonts w:hint="eastAsia"/>
          <w:color w:val="0070C0"/>
        </w:rPr>
        <w:t xml:space="preserve">same </w:t>
      </w:r>
      <w:r>
        <w:rPr>
          <w:rFonts w:hint="eastAsia"/>
        </w:rPr>
        <w:t xml:space="preserve">as that for bands with </w:t>
      </w:r>
      <w:r>
        <w:rPr>
          <w:rFonts w:hint="eastAsia"/>
          <w:color w:val="0070C0"/>
        </w:rPr>
        <w:t xml:space="preserve">SCS based </w:t>
      </w:r>
      <w:r>
        <w:rPr>
          <w:rFonts w:hint="eastAsia"/>
        </w:rPr>
        <w:t xml:space="preserve">channel raster. </w:t>
      </w:r>
    </w:p>
    <w:p w14:paraId="625DBC0F" w14:textId="77777777" w:rsidR="00124BB7" w:rsidRDefault="00124BB7" w:rsidP="00124BB7">
      <w:pPr>
        <w:pStyle w:val="affa"/>
        <w:numPr>
          <w:ilvl w:val="1"/>
          <w:numId w:val="18"/>
        </w:numPr>
        <w:spacing w:after="0"/>
        <w:ind w:firstLineChars="0"/>
      </w:pPr>
      <w:r>
        <w:rPr>
          <w:rFonts w:hint="eastAsia"/>
        </w:rPr>
        <w:t xml:space="preserve">If </w:t>
      </w:r>
      <w:r>
        <w:rPr>
          <w:rFonts w:hint="eastAsia"/>
          <w:color w:val="0070C0"/>
        </w:rPr>
        <w:t xml:space="preserve">10kHz </w:t>
      </w:r>
      <w:r>
        <w:rPr>
          <w:rFonts w:hint="eastAsia"/>
        </w:rPr>
        <w:t>channel raster is adopted, the nominal channel spacing bands with 100kHz channel raster for NR CA could be revised as follows:</w:t>
      </w:r>
    </w:p>
    <w:p w14:paraId="41047CAB" w14:textId="77777777" w:rsidR="00124BB7" w:rsidRDefault="00124BB7" w:rsidP="00124BB7">
      <w:pPr>
        <w:pStyle w:val="affa"/>
        <w:spacing w:after="0"/>
        <w:ind w:left="420" w:firstLineChars="0" w:firstLine="0"/>
        <w:jc w:val="center"/>
        <w:rPr>
          <w:rFonts w:eastAsia="Malgun Gothic"/>
          <w:iCs/>
          <w:lang w:val="en-US" w:eastAsia="ko-KR"/>
        </w:rPr>
      </w:pPr>
      <w:r>
        <w:rPr>
          <w:lang w:val="en-US" w:eastAsia="ko-KR"/>
        </w:rPr>
        <w:object w:dxaOrig="7391" w:dyaOrig="693" w14:anchorId="23E49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05pt;height:34.65pt" o:ole="">
            <v:imagedata r:id="rId15" o:title=""/>
          </v:shape>
          <o:OLEObject Type="Embed" ProgID="Equation.3" ShapeID="_x0000_i1025" DrawAspect="Content" ObjectID="_1840911713" r:id="rId16"/>
        </w:object>
      </w:r>
    </w:p>
    <w:p w14:paraId="642F7134" w14:textId="77777777" w:rsidR="00124BB7" w:rsidRDefault="00124BB7" w:rsidP="00124BB7">
      <w:pPr>
        <w:pStyle w:val="Conclusion"/>
        <w:spacing w:after="0"/>
        <w:ind w:firstLineChars="0"/>
        <w:rPr>
          <w:lang w:val="en-US"/>
        </w:rPr>
      </w:pPr>
    </w:p>
    <w:p w14:paraId="0B16C3DE"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OPPO R4-2606988</w:t>
      </w:r>
    </w:p>
    <w:p w14:paraId="0364C550" w14:textId="77777777" w:rsidR="00124BB7" w:rsidRDefault="00124BB7" w:rsidP="00124BB7">
      <w:pPr>
        <w:pStyle w:val="affa"/>
        <w:numPr>
          <w:ilvl w:val="0"/>
          <w:numId w:val="18"/>
        </w:numPr>
        <w:spacing w:after="0"/>
        <w:ind w:firstLineChars="0"/>
      </w:pPr>
      <w:r>
        <w:t xml:space="preserve">Proposal 1:  For 5kHz,10kHz and 100kHz channel raster, </w:t>
      </w:r>
    </w:p>
    <w:p w14:paraId="4BF2413D" w14:textId="77777777" w:rsidR="00124BB7" w:rsidRDefault="00124BB7" w:rsidP="00124BB7">
      <w:pPr>
        <w:pStyle w:val="affa"/>
        <w:numPr>
          <w:ilvl w:val="1"/>
          <w:numId w:val="18"/>
        </w:numPr>
        <w:spacing w:after="0"/>
        <w:ind w:firstLineChars="0"/>
      </w:pPr>
      <w:r>
        <w:t>Nominal Channel spacing = (BWChannel(1) + BWChannel(2))/2.</w:t>
      </w:r>
    </w:p>
    <w:p w14:paraId="27BD9D53" w14:textId="77777777" w:rsidR="00124BB7" w:rsidRDefault="00124BB7" w:rsidP="00124BB7">
      <w:pPr>
        <w:pStyle w:val="affa"/>
        <w:numPr>
          <w:ilvl w:val="0"/>
          <w:numId w:val="18"/>
        </w:numPr>
        <w:spacing w:after="0"/>
        <w:ind w:firstLineChars="0"/>
      </w:pPr>
      <w:r>
        <w:t xml:space="preserve">Proposal 2: </w:t>
      </w:r>
      <w:r>
        <w:tab/>
        <w:t>For NR operating bands with 15 kHz channel raster,</w:t>
      </w:r>
    </w:p>
    <w:p w14:paraId="30493CAA" w14:textId="77777777" w:rsidR="00124BB7" w:rsidRDefault="00124BB7" w:rsidP="00124BB7">
      <w:pPr>
        <w:pStyle w:val="affa"/>
        <w:numPr>
          <w:ilvl w:val="1"/>
          <w:numId w:val="18"/>
        </w:numPr>
        <w:spacing w:after="0"/>
        <w:ind w:firstLineChars="0"/>
      </w:pPr>
      <w:r>
        <w:t>Nominal Channel spacing = (BWChannel(1) + BWChannel(2))/2+{-5 kHz, 0 kHz, 5 kHz} for ∆FRaster equals 15 kHz</w:t>
      </w:r>
    </w:p>
    <w:p w14:paraId="04A9127D" w14:textId="77777777" w:rsidR="00124BB7" w:rsidRDefault="00124BB7" w:rsidP="00124BB7">
      <w:pPr>
        <w:pStyle w:val="affa"/>
        <w:numPr>
          <w:ilvl w:val="1"/>
          <w:numId w:val="18"/>
        </w:numPr>
        <w:spacing w:after="0"/>
        <w:ind w:firstLineChars="0"/>
      </w:pPr>
      <w:r>
        <w:t>Nominal Channel spacing = (BWChannel(1) + BWChannel(2))/2+{-10 kHz, 0 kHz, 10 kHz} for ∆FRaster equals 30 kHz</w:t>
      </w:r>
    </w:p>
    <w:p w14:paraId="6536F8E2" w14:textId="77777777" w:rsidR="00124BB7" w:rsidRDefault="00124BB7" w:rsidP="00124BB7">
      <w:pPr>
        <w:pStyle w:val="affa"/>
        <w:numPr>
          <w:ilvl w:val="0"/>
          <w:numId w:val="18"/>
        </w:numPr>
        <w:spacing w:after="0"/>
        <w:ind w:firstLineChars="0"/>
      </w:pPr>
      <w:r>
        <w:t xml:space="preserve">Proposal 3: </w:t>
      </w:r>
      <w:r>
        <w:tab/>
        <w:t>For 6GR intrta-band contiguous CA with two or more component carriers, the nominal channel spacing between two adjacent 6GR component carriers as:</w:t>
      </w:r>
    </w:p>
    <w:p w14:paraId="08F6EE24" w14:textId="77777777" w:rsidR="00124BB7" w:rsidRDefault="00124BB7" w:rsidP="00124BB7">
      <w:pPr>
        <w:pStyle w:val="affa"/>
        <w:spacing w:after="0"/>
        <w:ind w:left="840" w:firstLineChars="0" w:firstLine="0"/>
      </w:pPr>
      <w:r>
        <w:object w:dxaOrig="8640" w:dyaOrig="720" w14:anchorId="1436886F">
          <v:shape id="_x0000_i1026" type="#_x0000_t75" style="width:6in;height:36.45pt" o:ole="">
            <v:imagedata r:id="rId17" o:title=""/>
          </v:shape>
          <o:OLEObject Type="Embed" ProgID="Equation.3" ShapeID="_x0000_i1026" DrawAspect="Content" ObjectID="_1840911714" r:id="rId18"/>
        </w:object>
      </w:r>
    </w:p>
    <w:p w14:paraId="041A8E1C" w14:textId="77777777" w:rsidR="00124BB7" w:rsidRDefault="00124BB7" w:rsidP="00124BB7">
      <w:pPr>
        <w:pStyle w:val="affa"/>
        <w:spacing w:after="0"/>
        <w:ind w:left="840" w:firstLineChars="0" w:firstLine="0"/>
      </w:pPr>
      <w:r>
        <w:t>With n = µ0</w:t>
      </w:r>
    </w:p>
    <w:p w14:paraId="09CA700A" w14:textId="77777777" w:rsidR="00124BB7" w:rsidRDefault="00124BB7" w:rsidP="00124BB7">
      <w:pPr>
        <w:pStyle w:val="Conclusion"/>
        <w:spacing w:after="0"/>
        <w:ind w:firstLineChars="0"/>
      </w:pPr>
    </w:p>
    <w:p w14:paraId="3638D506" w14:textId="77777777" w:rsidR="00124BB7" w:rsidRDefault="00124BB7" w:rsidP="00124BB7">
      <w:pPr>
        <w:pStyle w:val="Conclusion"/>
        <w:spacing w:after="0"/>
        <w:ind w:firstLineChars="0"/>
      </w:pPr>
    </w:p>
    <w:p w14:paraId="7B87D32F" w14:textId="77777777" w:rsidR="00124BB7" w:rsidRDefault="00124BB7" w:rsidP="00124BB7">
      <w:pPr>
        <w:spacing w:after="0"/>
        <w:rPr>
          <w:rFonts w:eastAsia="MS Mincho"/>
          <w:bCs/>
          <w:iCs/>
          <w:color w:val="0070C0"/>
          <w:lang w:val="en-US" w:eastAsia="zh-CN"/>
        </w:rPr>
      </w:pPr>
      <w:r>
        <w:rPr>
          <w:rFonts w:hint="eastAsia"/>
          <w:b/>
          <w:bCs/>
          <w:iCs/>
          <w:color w:val="0070C0"/>
          <w:lang w:val="en-US" w:eastAsia="zh-CN"/>
        </w:rPr>
        <w:t>R</w:t>
      </w:r>
      <w:r>
        <w:rPr>
          <w:b/>
          <w:bCs/>
          <w:iCs/>
          <w:color w:val="0070C0"/>
          <w:lang w:val="en-US" w:eastAsia="zh-CN"/>
        </w:rPr>
        <w:t xml:space="preserve">ecommended WF: </w:t>
      </w:r>
    </w:p>
    <w:p w14:paraId="24BDA385" w14:textId="77777777" w:rsidR="00124BB7" w:rsidRDefault="00124BB7" w:rsidP="00124BB7">
      <w:pPr>
        <w:pStyle w:val="affa"/>
        <w:numPr>
          <w:ilvl w:val="0"/>
          <w:numId w:val="26"/>
        </w:numPr>
        <w:spacing w:after="0"/>
        <w:ind w:firstLineChars="0"/>
        <w:rPr>
          <w:color w:val="0070C0"/>
        </w:rPr>
      </w:pPr>
      <w:r>
        <w:rPr>
          <w:color w:val="0070C0"/>
        </w:rPr>
        <w:t>Maintain same principle as NR for 6G channel spacing:</w:t>
      </w:r>
    </w:p>
    <w:p w14:paraId="1A36D918" w14:textId="77777777" w:rsidR="00124BB7" w:rsidRDefault="00124BB7" w:rsidP="00124BB7">
      <w:pPr>
        <w:pStyle w:val="affa"/>
        <w:numPr>
          <w:ilvl w:val="1"/>
          <w:numId w:val="26"/>
        </w:numPr>
        <w:spacing w:after="0"/>
        <w:ind w:firstLineChars="0"/>
        <w:rPr>
          <w:color w:val="0070C0"/>
        </w:rPr>
      </w:pPr>
      <w:r>
        <w:rPr>
          <w:rFonts w:hint="eastAsia"/>
          <w:color w:val="0070C0"/>
        </w:rPr>
        <w:t>C</w:t>
      </w:r>
      <w:r>
        <w:rPr>
          <w:color w:val="0070C0"/>
        </w:rPr>
        <w:t>hannel spacing for adjacent carriers (Non-CA): The channel spacing shall be multiple times of channel raster considering channel arrangement of two adjacent carriers.</w:t>
      </w:r>
    </w:p>
    <w:p w14:paraId="453334E7" w14:textId="77777777" w:rsidR="00124BB7" w:rsidRDefault="00124BB7" w:rsidP="00124BB7">
      <w:pPr>
        <w:pStyle w:val="affa"/>
        <w:numPr>
          <w:ilvl w:val="1"/>
          <w:numId w:val="26"/>
        </w:numPr>
        <w:spacing w:after="0"/>
        <w:ind w:firstLineChars="0"/>
        <w:rPr>
          <w:color w:val="0070C0"/>
        </w:rPr>
      </w:pPr>
      <w:r>
        <w:rPr>
          <w:rFonts w:hint="eastAsia"/>
          <w:color w:val="0070C0"/>
        </w:rPr>
        <w:t>C</w:t>
      </w:r>
      <w:r>
        <w:rPr>
          <w:color w:val="0070C0"/>
        </w:rPr>
        <w:t>hannel spacing for intra-band contiguous CA: To ensure orthogonality, the channel spacing must be multiple times of LCM of channel spacing and SCS</w:t>
      </w:r>
    </w:p>
    <w:p w14:paraId="58814AD2" w14:textId="77777777" w:rsidR="00124BB7" w:rsidRDefault="00124BB7" w:rsidP="00124BB7">
      <w:pPr>
        <w:spacing w:after="0"/>
        <w:rPr>
          <w:iCs/>
          <w:color w:val="0070C0"/>
          <w:lang w:eastAsia="zh-CN"/>
        </w:rPr>
      </w:pPr>
    </w:p>
    <w:p w14:paraId="73205060" w14:textId="77777777" w:rsidR="00124BB7" w:rsidRDefault="00124BB7" w:rsidP="00124BB7">
      <w:pPr>
        <w:pStyle w:val="affa"/>
        <w:numPr>
          <w:ilvl w:val="0"/>
          <w:numId w:val="26"/>
        </w:numPr>
        <w:spacing w:after="0"/>
        <w:ind w:firstLineChars="0"/>
        <w:rPr>
          <w:color w:val="0070C0"/>
        </w:rPr>
      </w:pPr>
      <w:r>
        <w:rPr>
          <w:rFonts w:hint="eastAsia"/>
          <w:color w:val="0070C0"/>
        </w:rPr>
        <w:t>F</w:t>
      </w:r>
      <w:r>
        <w:rPr>
          <w:color w:val="0070C0"/>
        </w:rPr>
        <w:t xml:space="preserve">or Non-CA channel spacing, </w:t>
      </w:r>
    </w:p>
    <w:p w14:paraId="39B856E8" w14:textId="77777777" w:rsidR="00124BB7" w:rsidRDefault="00124BB7" w:rsidP="00124BB7">
      <w:pPr>
        <w:pStyle w:val="affa"/>
        <w:numPr>
          <w:ilvl w:val="1"/>
          <w:numId w:val="26"/>
        </w:numPr>
        <w:spacing w:after="0"/>
        <w:ind w:firstLineChars="0"/>
        <w:rPr>
          <w:color w:val="0070C0"/>
        </w:rPr>
      </w:pPr>
      <w:r>
        <w:rPr>
          <w:color w:val="0070C0"/>
        </w:rPr>
        <w:t>For bands with 5kHz or 10kHz channel raster, the Nominal Channel spacing is (BW</w:t>
      </w:r>
      <w:r>
        <w:rPr>
          <w:color w:val="0070C0"/>
          <w:vertAlign w:val="subscript"/>
        </w:rPr>
        <w:t>Channel(1)</w:t>
      </w:r>
      <w:r>
        <w:rPr>
          <w:color w:val="0070C0"/>
        </w:rPr>
        <w:t xml:space="preserve"> + BW</w:t>
      </w:r>
      <w:r>
        <w:rPr>
          <w:color w:val="0070C0"/>
          <w:vertAlign w:val="subscript"/>
        </w:rPr>
        <w:t>Channel(2)</w:t>
      </w:r>
      <w:r>
        <w:rPr>
          <w:color w:val="0070C0"/>
        </w:rPr>
        <w:t>)/2</w:t>
      </w:r>
    </w:p>
    <w:p w14:paraId="6FEAC8A3" w14:textId="77777777" w:rsidR="00124BB7" w:rsidRDefault="00124BB7" w:rsidP="00124BB7">
      <w:pPr>
        <w:pStyle w:val="affa"/>
        <w:numPr>
          <w:ilvl w:val="1"/>
          <w:numId w:val="26"/>
        </w:numPr>
        <w:spacing w:after="0"/>
        <w:ind w:firstLineChars="0"/>
        <w:rPr>
          <w:color w:val="0070C0"/>
        </w:rPr>
      </w:pPr>
      <w:r>
        <w:rPr>
          <w:rFonts w:hint="eastAsia"/>
          <w:color w:val="0070C0"/>
        </w:rPr>
        <w:t>F</w:t>
      </w:r>
      <w:r>
        <w:rPr>
          <w:color w:val="0070C0"/>
        </w:rPr>
        <w:t>or bands with SCS based channel raster, Nominal Channel spacing = (BW</w:t>
      </w:r>
      <w:r>
        <w:rPr>
          <w:color w:val="0070C0"/>
          <w:vertAlign w:val="subscript"/>
        </w:rPr>
        <w:t>Channel(1)</w:t>
      </w:r>
      <w:r>
        <w:rPr>
          <w:color w:val="0070C0"/>
        </w:rPr>
        <w:t xml:space="preserve"> + BW</w:t>
      </w:r>
      <w:r>
        <w:rPr>
          <w:color w:val="0070C0"/>
          <w:vertAlign w:val="subscript"/>
        </w:rPr>
        <w:t>Channel(2)</w:t>
      </w:r>
      <w:r>
        <w:rPr>
          <w:color w:val="0070C0"/>
        </w:rPr>
        <w:t>)/2+{- (</w:t>
      </w:r>
      <w:r>
        <w:rPr>
          <w:rFonts w:asciiTheme="minorEastAsia" w:eastAsiaTheme="minorEastAsia" w:hAnsiTheme="minorEastAsia" w:hint="eastAsia"/>
          <w:color w:val="0070C0"/>
          <w:lang w:eastAsia="zh-CN"/>
        </w:rPr>
        <w:t>s</w:t>
      </w:r>
      <w:r>
        <w:rPr>
          <w:color w:val="0070C0"/>
        </w:rPr>
        <w:t>cs /3) kHz, 0 kHz, (scs /3) kHz}</w:t>
      </w:r>
    </w:p>
    <w:p w14:paraId="1D200490" w14:textId="77777777" w:rsidR="00124BB7" w:rsidRDefault="00124BB7" w:rsidP="00124BB7">
      <w:pPr>
        <w:spacing w:after="0"/>
        <w:rPr>
          <w:color w:val="0070C0"/>
          <w:lang w:eastAsia="zh-CN"/>
        </w:rPr>
      </w:pPr>
    </w:p>
    <w:p w14:paraId="705BB8CA" w14:textId="77777777" w:rsidR="00124BB7" w:rsidRDefault="00124BB7" w:rsidP="00124BB7">
      <w:pPr>
        <w:pStyle w:val="affa"/>
        <w:numPr>
          <w:ilvl w:val="0"/>
          <w:numId w:val="26"/>
        </w:numPr>
        <w:spacing w:after="0"/>
        <w:ind w:firstLineChars="0"/>
        <w:rPr>
          <w:color w:val="0070C0"/>
        </w:rPr>
      </w:pPr>
      <w:r>
        <w:rPr>
          <w:rFonts w:hint="eastAsia"/>
          <w:color w:val="0070C0"/>
        </w:rPr>
        <w:t>F</w:t>
      </w:r>
      <w:r>
        <w:rPr>
          <w:color w:val="0070C0"/>
        </w:rPr>
        <w:t>or intra-band contiguous A:</w:t>
      </w:r>
    </w:p>
    <w:p w14:paraId="09CD0B3B" w14:textId="77777777" w:rsidR="00124BB7" w:rsidRDefault="00124BB7" w:rsidP="00124BB7">
      <w:pPr>
        <w:pStyle w:val="affa"/>
        <w:numPr>
          <w:ilvl w:val="1"/>
          <w:numId w:val="26"/>
        </w:numPr>
        <w:spacing w:after="0"/>
        <w:ind w:firstLineChars="0"/>
        <w:rPr>
          <w:color w:val="0070C0"/>
        </w:rPr>
      </w:pPr>
      <w:r>
        <w:rPr>
          <w:rFonts w:hint="eastAsia"/>
          <w:color w:val="0070C0"/>
        </w:rPr>
        <w:t>F</w:t>
      </w:r>
      <w:r>
        <w:rPr>
          <w:color w:val="0070C0"/>
        </w:rPr>
        <w:t>or bands with SCS based channel raster, NR channel spacing can be reused, i.e.,</w:t>
      </w:r>
    </w:p>
    <w:p w14:paraId="1A349500" w14:textId="77777777" w:rsidR="00124BB7" w:rsidRDefault="00124BB7" w:rsidP="00124BB7">
      <w:pPr>
        <w:spacing w:after="0"/>
        <w:ind w:leftChars="400" w:left="800"/>
        <w:rPr>
          <w:lang w:val="en-US"/>
        </w:rPr>
      </w:pPr>
      <w:r>
        <w:rPr>
          <w:lang w:val="en-US"/>
        </w:rPr>
        <w:object w:dxaOrig="8057" w:dyaOrig="674" w14:anchorId="0B1CD2B5">
          <v:shape id="_x0000_i1027" type="#_x0000_t75" style="width:402.4pt;height:33.7pt" o:ole="">
            <v:imagedata r:id="rId17" o:title=""/>
          </v:shape>
          <o:OLEObject Type="Embed" ProgID="Equation.3" ShapeID="_x0000_i1027" DrawAspect="Content" ObjectID="_1840911715" r:id="rId19"/>
        </w:object>
      </w:r>
    </w:p>
    <w:p w14:paraId="6E44EE2C" w14:textId="77777777" w:rsidR="00124BB7" w:rsidRDefault="00124BB7" w:rsidP="00124BB7">
      <w:pPr>
        <w:pStyle w:val="affa"/>
        <w:numPr>
          <w:ilvl w:val="1"/>
          <w:numId w:val="26"/>
        </w:numPr>
        <w:spacing w:after="0"/>
        <w:ind w:firstLineChars="0"/>
        <w:rPr>
          <w:color w:val="0070C0"/>
        </w:rPr>
      </w:pPr>
      <w:r>
        <w:rPr>
          <w:rFonts w:hint="eastAsia"/>
          <w:color w:val="0070C0"/>
        </w:rPr>
        <w:t>F</w:t>
      </w:r>
      <w:r>
        <w:rPr>
          <w:color w:val="0070C0"/>
        </w:rPr>
        <w:t xml:space="preserve">or re-farming bands with 100khz channel raster in NR, </w:t>
      </w:r>
    </w:p>
    <w:p w14:paraId="657211A2" w14:textId="77777777" w:rsidR="00124BB7" w:rsidRDefault="00124BB7" w:rsidP="00124BB7">
      <w:pPr>
        <w:pStyle w:val="affa"/>
        <w:numPr>
          <w:ilvl w:val="2"/>
          <w:numId w:val="27"/>
        </w:numPr>
        <w:spacing w:after="0"/>
        <w:ind w:firstLineChars="0"/>
        <w:rPr>
          <w:color w:val="0070C0"/>
        </w:rPr>
      </w:pPr>
      <w:r>
        <w:rPr>
          <w:rFonts w:hint="eastAsia"/>
          <w:color w:val="0070C0"/>
        </w:rPr>
        <w:t>If 5kHz channel raster is adopted for NR re-farming bands with 100kHz channel raster in 6GR, the nominal channel spacing could be same as that for bands with SCS based channel raster</w:t>
      </w:r>
      <w:r>
        <w:rPr>
          <w:color w:val="0070C0"/>
        </w:rPr>
        <w:t>, i.e.,</w:t>
      </w:r>
    </w:p>
    <w:p w14:paraId="641B533C" w14:textId="77777777" w:rsidR="00124BB7" w:rsidRDefault="00124BB7" w:rsidP="00124BB7">
      <w:pPr>
        <w:pStyle w:val="affa"/>
        <w:spacing w:after="0"/>
        <w:ind w:left="1260" w:firstLineChars="0" w:firstLine="0"/>
        <w:rPr>
          <w:lang w:val="en-US"/>
        </w:rPr>
      </w:pPr>
      <w:r>
        <w:rPr>
          <w:lang w:val="en-US"/>
        </w:rPr>
        <w:object w:dxaOrig="8057" w:dyaOrig="674" w14:anchorId="6BCC2F0F">
          <v:shape id="_x0000_i1028" type="#_x0000_t75" style="width:402.4pt;height:33.7pt" o:ole="">
            <v:imagedata r:id="rId17" o:title=""/>
          </v:shape>
          <o:OLEObject Type="Embed" ProgID="Equation.3" ShapeID="_x0000_i1028" DrawAspect="Content" ObjectID="_1840911716" r:id="rId20"/>
        </w:object>
      </w:r>
    </w:p>
    <w:p w14:paraId="07550768" w14:textId="77777777" w:rsidR="00124BB7" w:rsidRDefault="00124BB7" w:rsidP="00124BB7">
      <w:pPr>
        <w:pStyle w:val="affa"/>
        <w:spacing w:after="0"/>
        <w:ind w:left="1260" w:firstLineChars="0" w:firstLine="0"/>
      </w:pPr>
    </w:p>
    <w:p w14:paraId="6409D5C1" w14:textId="77777777" w:rsidR="00124BB7" w:rsidRDefault="00124BB7" w:rsidP="00124BB7">
      <w:pPr>
        <w:pStyle w:val="affa"/>
        <w:numPr>
          <w:ilvl w:val="2"/>
          <w:numId w:val="27"/>
        </w:numPr>
        <w:spacing w:after="0"/>
        <w:ind w:firstLineChars="0"/>
        <w:rPr>
          <w:color w:val="0070C0"/>
        </w:rPr>
      </w:pPr>
      <w:r>
        <w:rPr>
          <w:rFonts w:hint="eastAsia"/>
          <w:color w:val="0070C0"/>
        </w:rPr>
        <w:t>If 10kHz channel raster is adopted, the nominal channel spacing bands with 100kHz channel raster for NR CA could be revised as follows:</w:t>
      </w:r>
    </w:p>
    <w:p w14:paraId="685A370F" w14:textId="77777777" w:rsidR="00124BB7" w:rsidRDefault="00124BB7" w:rsidP="00124BB7">
      <w:pPr>
        <w:pStyle w:val="affa"/>
        <w:spacing w:after="0"/>
        <w:ind w:left="1680" w:firstLineChars="0" w:firstLine="0"/>
        <w:rPr>
          <w:color w:val="0070C0"/>
        </w:rPr>
      </w:pPr>
      <w:r>
        <w:rPr>
          <w:noProof/>
        </w:rPr>
        <w:drawing>
          <wp:inline distT="0" distB="0" distL="0" distR="0" wp14:anchorId="46C06A5A" wp14:editId="5EBCCA85">
            <wp:extent cx="4408805" cy="4222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1"/>
                    <a:stretch>
                      <a:fillRect/>
                    </a:stretch>
                  </pic:blipFill>
                  <pic:spPr>
                    <a:xfrm>
                      <a:off x="0" y="0"/>
                      <a:ext cx="4427326" cy="424318"/>
                    </a:xfrm>
                    <a:prstGeom prst="rect">
                      <a:avLst/>
                    </a:prstGeom>
                  </pic:spPr>
                </pic:pic>
              </a:graphicData>
            </a:graphic>
          </wp:inline>
        </w:drawing>
      </w:r>
    </w:p>
    <w:p w14:paraId="67FF3481" w14:textId="77777777" w:rsidR="00124BB7" w:rsidRDefault="00124BB7" w:rsidP="00124BB7">
      <w:pPr>
        <w:spacing w:after="0"/>
        <w:rPr>
          <w:color w:val="0070C0"/>
          <w:lang w:eastAsia="zh-CN"/>
        </w:rPr>
      </w:pPr>
    </w:p>
    <w:p w14:paraId="448E34F2" w14:textId="77777777" w:rsidR="00124BB7" w:rsidRDefault="00124BB7" w:rsidP="00124BB7">
      <w:pPr>
        <w:spacing w:after="0"/>
        <w:rPr>
          <w:color w:val="0070C0"/>
          <w:lang w:eastAsia="zh-CN"/>
        </w:rPr>
      </w:pPr>
    </w:p>
    <w:p w14:paraId="1E91F9F7" w14:textId="77777777" w:rsidR="00124BB7" w:rsidRDefault="00124BB7" w:rsidP="00124BB7">
      <w:pPr>
        <w:pStyle w:val="4"/>
        <w:rPr>
          <w:lang w:val="en-US"/>
        </w:rPr>
      </w:pPr>
      <w:r>
        <w:rPr>
          <w:rFonts w:hint="eastAsia"/>
          <w:lang w:val="en-US"/>
        </w:rPr>
        <w:lastRenderedPageBreak/>
        <w:t>I</w:t>
      </w:r>
      <w:r>
        <w:rPr>
          <w:lang w:val="en-US"/>
        </w:rPr>
        <w:t>ssue 2-3-2 Contig CA and NC-CA</w:t>
      </w:r>
    </w:p>
    <w:p w14:paraId="612F283C" w14:textId="77777777" w:rsidR="00124BB7" w:rsidRDefault="00124BB7" w:rsidP="00124BB7">
      <w:pPr>
        <w:spacing w:after="0"/>
        <w:rPr>
          <w:b/>
          <w:bCs/>
          <w:lang w:val="sv-SE" w:eastAsia="zh-CN"/>
        </w:rPr>
      </w:pPr>
      <w:r>
        <w:rPr>
          <w:rFonts w:hint="eastAsia"/>
          <w:b/>
          <w:bCs/>
          <w:lang w:val="sv-SE" w:eastAsia="zh-CN"/>
        </w:rPr>
        <w:t>P</w:t>
      </w:r>
      <w:r>
        <w:rPr>
          <w:b/>
          <w:bCs/>
          <w:lang w:val="sv-SE" w:eastAsia="zh-CN"/>
        </w:rPr>
        <w:t>roposals:</w:t>
      </w:r>
    </w:p>
    <w:p w14:paraId="692765C7" w14:textId="77777777" w:rsidR="00124BB7" w:rsidRDefault="00124BB7" w:rsidP="00124BB7">
      <w:pPr>
        <w:spacing w:after="0"/>
        <w:rPr>
          <w:color w:val="0070C0"/>
          <w:lang w:val="sv-SE" w:eastAsia="zh-CN"/>
        </w:rPr>
      </w:pPr>
    </w:p>
    <w:p w14:paraId="27787749"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Xiaomi R4-2605893</w:t>
      </w:r>
    </w:p>
    <w:p w14:paraId="5384E5E3" w14:textId="77777777" w:rsidR="00124BB7" w:rsidRDefault="00124BB7" w:rsidP="00124BB7">
      <w:pPr>
        <w:pStyle w:val="affa"/>
        <w:numPr>
          <w:ilvl w:val="0"/>
          <w:numId w:val="18"/>
        </w:numPr>
        <w:spacing w:after="0"/>
        <w:ind w:firstLineChars="0"/>
      </w:pPr>
      <w:r>
        <w:t>Proposal 1: Further study “normal channel spacing” definition and the relation-ship between intra-band contiguous CA and NC CA.</w:t>
      </w:r>
    </w:p>
    <w:p w14:paraId="2C742269" w14:textId="77777777" w:rsidR="00124BB7" w:rsidRDefault="00124BB7" w:rsidP="00124BB7">
      <w:pPr>
        <w:pStyle w:val="affa"/>
        <w:numPr>
          <w:ilvl w:val="1"/>
          <w:numId w:val="18"/>
        </w:numPr>
        <w:spacing w:after="0"/>
        <w:ind w:firstLineChars="0"/>
      </w:pPr>
      <w:r>
        <w:t xml:space="preserve">Observation 1: “Normal channel spacing” concept was introduced for RAN4 requirements and conformance test. There is </w:t>
      </w:r>
      <w:r>
        <w:rPr>
          <w:color w:val="0070C0"/>
        </w:rPr>
        <w:t>no restriction</w:t>
      </w:r>
      <w:r>
        <w:t xml:space="preserve"> on real network deployment.  </w:t>
      </w:r>
    </w:p>
    <w:p w14:paraId="7E58F407" w14:textId="77777777" w:rsidR="00124BB7" w:rsidRDefault="00124BB7" w:rsidP="00124BB7">
      <w:pPr>
        <w:spacing w:after="0"/>
        <w:rPr>
          <w:color w:val="0070C0"/>
          <w:lang w:eastAsia="zh-CN"/>
        </w:rPr>
      </w:pPr>
    </w:p>
    <w:p w14:paraId="3596A13C"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HW R4-2605719</w:t>
      </w:r>
    </w:p>
    <w:p w14:paraId="6EB45BD4" w14:textId="77777777" w:rsidR="00124BB7" w:rsidRDefault="00124BB7" w:rsidP="00124BB7">
      <w:pPr>
        <w:pStyle w:val="affa"/>
        <w:numPr>
          <w:ilvl w:val="0"/>
          <w:numId w:val="18"/>
        </w:numPr>
        <w:spacing w:after="0"/>
        <w:ind w:firstLineChars="0"/>
      </w:pPr>
      <w:r>
        <w:t xml:space="preserve">Proposal </w:t>
      </w:r>
      <w:r>
        <w:fldChar w:fldCharType="begin"/>
      </w:r>
      <w:r>
        <w:instrText xml:space="preserve"> SEQ Proposal \* ARABIC </w:instrText>
      </w:r>
      <w:r>
        <w:fldChar w:fldCharType="separate"/>
      </w:r>
      <w:r>
        <w:t>2</w:t>
      </w:r>
      <w:r>
        <w:fldChar w:fldCharType="end"/>
      </w:r>
      <w:r>
        <w:t xml:space="preserve">: The </w:t>
      </w:r>
      <w:r>
        <w:rPr>
          <w:color w:val="0070C0"/>
        </w:rPr>
        <w:t xml:space="preserve">flexibility </w:t>
      </w:r>
      <w:r>
        <w:t xml:space="preserve">to apply nominal channel spacing should be considered when determining whether CA is </w:t>
      </w:r>
      <w:r>
        <w:rPr>
          <w:color w:val="0070C0"/>
        </w:rPr>
        <w:t>contiguous or non-contiguous</w:t>
      </w:r>
      <w:r>
        <w:t>.</w:t>
      </w:r>
    </w:p>
    <w:p w14:paraId="1833B679" w14:textId="77777777" w:rsidR="00124BB7" w:rsidRDefault="00124BB7" w:rsidP="00124BB7">
      <w:pPr>
        <w:pStyle w:val="affa"/>
        <w:numPr>
          <w:ilvl w:val="1"/>
          <w:numId w:val="18"/>
        </w:numPr>
        <w:spacing w:after="0"/>
        <w:ind w:firstLineChars="0"/>
      </w:pPr>
      <w:r>
        <w:t xml:space="preserve">Observation 1: Differentiation of intra-band non-contiguous and contiguous CA based on the nominal channel spacing, which may fail to accommodate certain </w:t>
      </w:r>
      <w:r>
        <w:rPr>
          <w:color w:val="0070C0"/>
        </w:rPr>
        <w:t>real-world spectrum allocation</w:t>
      </w:r>
      <w:r>
        <w:t xml:space="preserve"> used by operators.</w:t>
      </w:r>
    </w:p>
    <w:p w14:paraId="12EC0D83" w14:textId="77777777" w:rsidR="00124BB7" w:rsidRDefault="00124BB7" w:rsidP="00124BB7">
      <w:pPr>
        <w:pStyle w:val="affa"/>
        <w:numPr>
          <w:ilvl w:val="1"/>
          <w:numId w:val="18"/>
        </w:numPr>
        <w:spacing w:after="0"/>
        <w:ind w:firstLineChars="0"/>
      </w:pPr>
      <w:r>
        <w:t>In 6G, the nominal channel spacing defined respectively for single carrier and intra-band contiguous carrier aggregation in NR can be applied. However, the flexibility to nominal channel spacing should be guaranteed. The following manners can be considered:</w:t>
      </w:r>
    </w:p>
    <w:p w14:paraId="04CF0DFF" w14:textId="77777777" w:rsidR="00124BB7" w:rsidRDefault="00124BB7" w:rsidP="00124BB7">
      <w:pPr>
        <w:pStyle w:val="affa"/>
        <w:numPr>
          <w:ilvl w:val="2"/>
          <w:numId w:val="18"/>
        </w:numPr>
        <w:spacing w:after="0"/>
        <w:ind w:firstLineChars="0"/>
      </w:pPr>
      <w:r>
        <w:t xml:space="preserve">Option 1: Add margin to nominal channel spacing. </w:t>
      </w:r>
    </w:p>
    <w:p w14:paraId="165893FB" w14:textId="77777777" w:rsidR="00124BB7" w:rsidRDefault="00124BB7" w:rsidP="00124BB7">
      <w:pPr>
        <w:pStyle w:val="affa"/>
        <w:spacing w:after="0"/>
        <w:ind w:left="1680" w:firstLineChars="0" w:firstLine="0"/>
      </w:pPr>
      <w:r>
        <w:t xml:space="preserve">For intra-band non-contiguous carrier aggregation, the channel spacing between two NR component carriers in different sub-blocks shall be larger than the </w:t>
      </w:r>
      <w:r>
        <w:rPr>
          <w:i/>
          <w:iCs/>
        </w:rPr>
        <w:t>nominal channel spacing + margin</w:t>
      </w:r>
      <w:r>
        <w:t xml:space="preserve"> defined in this clause. </w:t>
      </w:r>
    </w:p>
    <w:p w14:paraId="5F31BB54" w14:textId="77777777" w:rsidR="00124BB7" w:rsidRDefault="00124BB7" w:rsidP="00124BB7">
      <w:pPr>
        <w:pStyle w:val="affa"/>
        <w:numPr>
          <w:ilvl w:val="2"/>
          <w:numId w:val="18"/>
        </w:numPr>
        <w:spacing w:after="0"/>
        <w:ind w:firstLineChars="0"/>
      </w:pPr>
      <w:r>
        <w:t>Option 2: Define default capability for intra-band contiguous CA. The UE check for larger than nominal channel spacing is performed only if the capability of intra-band non-contiguous CA isn’t reported.</w:t>
      </w:r>
    </w:p>
    <w:p w14:paraId="11EC79BC" w14:textId="77777777" w:rsidR="00124BB7" w:rsidRDefault="00124BB7" w:rsidP="00124BB7">
      <w:pPr>
        <w:spacing w:after="0"/>
        <w:rPr>
          <w:color w:val="0070C0"/>
          <w:lang w:eastAsia="zh-CN"/>
        </w:rPr>
      </w:pPr>
    </w:p>
    <w:p w14:paraId="3806CA35"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CATT R4-2605812</w:t>
      </w:r>
    </w:p>
    <w:p w14:paraId="778833D5" w14:textId="77777777" w:rsidR="00124BB7" w:rsidRDefault="00124BB7" w:rsidP="00124BB7">
      <w:pPr>
        <w:pStyle w:val="affa"/>
        <w:numPr>
          <w:ilvl w:val="0"/>
          <w:numId w:val="18"/>
        </w:numPr>
        <w:spacing w:after="0"/>
        <w:ind w:firstLineChars="0"/>
      </w:pPr>
      <w:r>
        <w:t xml:space="preserve">Proposal 3: RAN4 to discuss whether the nominal channel spacing for CA is a good </w:t>
      </w:r>
      <w:r>
        <w:rPr>
          <w:color w:val="0070C0"/>
        </w:rPr>
        <w:t xml:space="preserve">boundary </w:t>
      </w:r>
      <w:r>
        <w:t>to distinguish the intra-band contiguous CA and intra-band NC</w:t>
      </w:r>
      <w:r>
        <w:rPr>
          <w:rFonts w:hint="eastAsia"/>
        </w:rPr>
        <w:t xml:space="preserve"> </w:t>
      </w:r>
      <w:r>
        <w:t>CA.</w:t>
      </w:r>
    </w:p>
    <w:p w14:paraId="3F3977C0" w14:textId="77777777" w:rsidR="00124BB7" w:rsidRDefault="00124BB7" w:rsidP="00124BB7">
      <w:pPr>
        <w:spacing w:after="0"/>
        <w:rPr>
          <w:color w:val="0070C0"/>
          <w:lang w:eastAsia="zh-CN"/>
        </w:rPr>
      </w:pPr>
    </w:p>
    <w:p w14:paraId="1AB3E6E1"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ZTE R4-2606116</w:t>
      </w:r>
    </w:p>
    <w:p w14:paraId="02AD0F52" w14:textId="77777777" w:rsidR="00124BB7" w:rsidRDefault="00124BB7" w:rsidP="00124BB7">
      <w:pPr>
        <w:pStyle w:val="affa"/>
        <w:numPr>
          <w:ilvl w:val="0"/>
          <w:numId w:val="18"/>
        </w:numPr>
        <w:spacing w:after="0"/>
        <w:ind w:firstLineChars="0"/>
      </w:pPr>
      <w:r>
        <w:rPr>
          <w:rFonts w:hint="eastAsia"/>
        </w:rPr>
        <w:t xml:space="preserve">Proposal 5: For distinguishing of intra-band contiguous CA and non-contiguous CA, we can use the </w:t>
      </w:r>
      <w:r>
        <w:rPr>
          <w:rFonts w:hint="eastAsia"/>
          <w:color w:val="0070C0"/>
        </w:rPr>
        <w:t>same principle as NR</w:t>
      </w:r>
      <w:r>
        <w:rPr>
          <w:rFonts w:hint="eastAsia"/>
        </w:rPr>
        <w:t>: if the channel spacing between two NR component carriers is equal to or less than the nominal channel spacing is intra-band contiguous CA; otherwise, it is intra-band non-contiguous CA.</w:t>
      </w:r>
    </w:p>
    <w:p w14:paraId="1034AA6F" w14:textId="77777777" w:rsidR="00124BB7" w:rsidRDefault="00124BB7" w:rsidP="00124BB7">
      <w:pPr>
        <w:spacing w:after="0"/>
        <w:rPr>
          <w:b/>
          <w:bCs/>
          <w:iCs/>
          <w:color w:val="0070C0"/>
          <w:lang w:val="en-US" w:eastAsia="zh-CN"/>
        </w:rPr>
      </w:pPr>
    </w:p>
    <w:p w14:paraId="4F7B2284" w14:textId="77777777" w:rsidR="00124BB7" w:rsidRDefault="00124BB7" w:rsidP="00124BB7">
      <w:pPr>
        <w:spacing w:after="0"/>
        <w:rPr>
          <w:rFonts w:eastAsiaTheme="minorEastAsia"/>
          <w:bCs/>
          <w:iCs/>
          <w:color w:val="0070C0"/>
          <w:lang w:val="en-US" w:eastAsia="zh-CN"/>
        </w:rPr>
      </w:pPr>
      <w:r>
        <w:rPr>
          <w:rFonts w:hint="eastAsia"/>
          <w:b/>
          <w:bCs/>
          <w:iCs/>
          <w:color w:val="0070C0"/>
          <w:lang w:val="en-US" w:eastAsia="zh-CN"/>
        </w:rPr>
        <w:t>R</w:t>
      </w:r>
      <w:r>
        <w:rPr>
          <w:b/>
          <w:bCs/>
          <w:iCs/>
          <w:color w:val="0070C0"/>
          <w:lang w:val="en-US" w:eastAsia="zh-CN"/>
        </w:rPr>
        <w:t xml:space="preserve">ecommended WF: </w:t>
      </w:r>
    </w:p>
    <w:p w14:paraId="41E7F2A7"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iCs/>
          <w:color w:val="0070C0"/>
          <w:lang w:eastAsia="zh-CN"/>
        </w:rPr>
        <w:t>FFS on UE supportive of NCCA and CCA, e.g,</w:t>
      </w:r>
    </w:p>
    <w:p w14:paraId="7A54BC31"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iCs/>
          <w:color w:val="0070C0"/>
          <w:lang w:eastAsia="zh-CN"/>
        </w:rPr>
        <w:t>Option 1: UE support NCCA means it must also support CCA</w:t>
      </w:r>
    </w:p>
    <w:p w14:paraId="1FC4A79A"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ption 2: UE can choose to support NCCA and CCA independently</w:t>
      </w:r>
    </w:p>
    <w:p w14:paraId="565E85E7" w14:textId="77777777" w:rsidR="00124BB7" w:rsidRDefault="00124BB7" w:rsidP="00124BB7">
      <w:pPr>
        <w:spacing w:after="0"/>
        <w:ind w:left="420"/>
        <w:rPr>
          <w:rFonts w:eastAsiaTheme="minorEastAsia"/>
          <w:iCs/>
          <w:color w:val="0070C0"/>
          <w:lang w:eastAsia="zh-CN"/>
        </w:rPr>
      </w:pPr>
    </w:p>
    <w:p w14:paraId="0343C949"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iCs/>
          <w:color w:val="0070C0"/>
          <w:lang w:eastAsia="zh-CN"/>
        </w:rPr>
        <w:t>FFS whether “nominal channel spacing” can be used as the boundary b/w CCA and NCCA</w:t>
      </w:r>
    </w:p>
    <w:p w14:paraId="5A8DAB3E"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iCs/>
          <w:color w:val="0070C0"/>
          <w:lang w:eastAsia="zh-CN"/>
        </w:rPr>
        <w:t>Option 1: It is NCCA when the channel spacing is larger than “nominal channel spacing” in intra-band CA</w:t>
      </w:r>
    </w:p>
    <w:p w14:paraId="07EF4C6F" w14:textId="77777777" w:rsidR="00124BB7" w:rsidRDefault="00124BB7" w:rsidP="00124BB7">
      <w:pPr>
        <w:pStyle w:val="affa"/>
        <w:numPr>
          <w:ilvl w:val="1"/>
          <w:numId w:val="24"/>
        </w:numPr>
        <w:spacing w:after="0"/>
        <w:ind w:firstLineChars="0"/>
        <w:rPr>
          <w:rFonts w:eastAsiaTheme="minorEastAsia"/>
          <w:iCs/>
          <w:color w:val="0070C0"/>
          <w:lang w:eastAsia="zh-CN"/>
        </w:rPr>
      </w:pPr>
      <w:r>
        <w:rPr>
          <w:rFonts w:eastAsiaTheme="minorEastAsia" w:hint="eastAsia"/>
          <w:iCs/>
          <w:color w:val="0070C0"/>
          <w:lang w:eastAsia="zh-CN"/>
        </w:rPr>
        <w:t>O</w:t>
      </w:r>
      <w:r>
        <w:rPr>
          <w:rFonts w:eastAsiaTheme="minorEastAsia"/>
          <w:iCs/>
          <w:color w:val="0070C0"/>
          <w:lang w:eastAsia="zh-CN"/>
        </w:rPr>
        <w:t>thers?</w:t>
      </w:r>
    </w:p>
    <w:p w14:paraId="0253FFD1" w14:textId="77777777" w:rsidR="00124BB7" w:rsidRDefault="00124BB7" w:rsidP="00124BB7">
      <w:pPr>
        <w:spacing w:after="0"/>
        <w:rPr>
          <w:color w:val="0070C0"/>
          <w:lang w:eastAsia="zh-CN"/>
        </w:rPr>
      </w:pPr>
    </w:p>
    <w:p w14:paraId="6B899EF5" w14:textId="77777777" w:rsidR="00124BB7" w:rsidRDefault="00124BB7" w:rsidP="00124BB7">
      <w:pPr>
        <w:spacing w:after="0"/>
        <w:rPr>
          <w:color w:val="0070C0"/>
          <w:lang w:eastAsia="zh-CN"/>
        </w:rPr>
      </w:pPr>
    </w:p>
    <w:p w14:paraId="19A41964" w14:textId="77777777" w:rsidR="00124BB7" w:rsidRDefault="00124BB7" w:rsidP="00124BB7">
      <w:pPr>
        <w:pStyle w:val="4"/>
      </w:pPr>
      <w:r>
        <w:rPr>
          <w:rFonts w:hint="eastAsia"/>
        </w:rPr>
        <w:t>I</w:t>
      </w:r>
      <w:r>
        <w:t>ssue 2-3-3 5G-6G channel spacing</w:t>
      </w:r>
    </w:p>
    <w:p w14:paraId="476EC999" w14:textId="77777777" w:rsidR="00124BB7" w:rsidRDefault="00124BB7" w:rsidP="00124BB7">
      <w:pPr>
        <w:spacing w:after="0"/>
        <w:rPr>
          <w:color w:val="0070C0"/>
          <w:lang w:val="sv-SE" w:eastAsia="zh-CN"/>
        </w:rPr>
      </w:pPr>
    </w:p>
    <w:p w14:paraId="0038DC3C" w14:textId="77777777" w:rsidR="00124BB7" w:rsidRDefault="00124BB7" w:rsidP="00124BB7">
      <w:pPr>
        <w:pStyle w:val="affa"/>
        <w:numPr>
          <w:ilvl w:val="0"/>
          <w:numId w:val="17"/>
        </w:numPr>
        <w:ind w:firstLineChars="0"/>
        <w:rPr>
          <w:rFonts w:eastAsiaTheme="minorEastAsia"/>
          <w:b/>
          <w:lang w:val="en-US" w:eastAsia="zh-CN"/>
        </w:rPr>
      </w:pPr>
      <w:r>
        <w:rPr>
          <w:rFonts w:eastAsiaTheme="minorEastAsia"/>
          <w:b/>
          <w:lang w:val="en-US" w:eastAsia="zh-CN"/>
        </w:rPr>
        <w:t>CATT R4-2605812</w:t>
      </w:r>
    </w:p>
    <w:p w14:paraId="2065A19F" w14:textId="77777777" w:rsidR="00124BB7" w:rsidRDefault="00124BB7" w:rsidP="00124BB7">
      <w:pPr>
        <w:pStyle w:val="affa"/>
        <w:numPr>
          <w:ilvl w:val="0"/>
          <w:numId w:val="18"/>
        </w:numPr>
        <w:spacing w:after="0"/>
        <w:ind w:firstLineChars="0"/>
      </w:pPr>
      <w:r>
        <w:t xml:space="preserve">Proposal 1: RAN4 can discuss the </w:t>
      </w:r>
      <w:r>
        <w:rPr>
          <w:color w:val="0070C0"/>
        </w:rPr>
        <w:t>channel spacing</w:t>
      </w:r>
      <w:r>
        <w:t xml:space="preserve"> for one </w:t>
      </w:r>
      <w:r>
        <w:rPr>
          <w:color w:val="0070C0"/>
        </w:rPr>
        <w:t xml:space="preserve">5G NR carrier and another adjacent 6GR carrier </w:t>
      </w:r>
      <w:r>
        <w:t>from network perspective except for Non-CA case and intra-band contiguous CA case.</w:t>
      </w:r>
    </w:p>
    <w:p w14:paraId="331AB42E" w14:textId="77777777" w:rsidR="00DA7BB3" w:rsidRDefault="00DA7BB3" w:rsidP="00124BB7">
      <w:pPr>
        <w:spacing w:after="0"/>
        <w:rPr>
          <w:b/>
          <w:color w:val="0070C0"/>
          <w:lang w:eastAsia="zh-CN"/>
        </w:rPr>
      </w:pPr>
    </w:p>
    <w:p w14:paraId="75329013" w14:textId="667BB6A5" w:rsidR="00124BB7" w:rsidRDefault="00124BB7" w:rsidP="00124BB7">
      <w:pPr>
        <w:spacing w:after="0"/>
        <w:rPr>
          <w:rFonts w:eastAsiaTheme="minorEastAsia"/>
          <w:bCs/>
          <w:iCs/>
          <w:color w:val="0070C0"/>
          <w:lang w:val="en-US" w:eastAsia="zh-CN"/>
        </w:rPr>
      </w:pPr>
      <w:r>
        <w:rPr>
          <w:rFonts w:hint="eastAsia"/>
          <w:b/>
          <w:bCs/>
          <w:iCs/>
          <w:color w:val="0070C0"/>
          <w:lang w:val="en-US" w:eastAsia="zh-CN"/>
        </w:rPr>
        <w:t>R</w:t>
      </w:r>
      <w:r>
        <w:rPr>
          <w:b/>
          <w:bCs/>
          <w:iCs/>
          <w:color w:val="0070C0"/>
          <w:lang w:val="en-US" w:eastAsia="zh-CN"/>
        </w:rPr>
        <w:t xml:space="preserve">ecommended WF: </w:t>
      </w:r>
    </w:p>
    <w:p w14:paraId="2FCE0DFB" w14:textId="77777777" w:rsidR="00124BB7" w:rsidRDefault="00124BB7" w:rsidP="00124BB7">
      <w:pPr>
        <w:pStyle w:val="affa"/>
        <w:numPr>
          <w:ilvl w:val="0"/>
          <w:numId w:val="24"/>
        </w:numPr>
        <w:spacing w:after="0"/>
        <w:ind w:firstLineChars="0"/>
        <w:rPr>
          <w:rFonts w:eastAsiaTheme="minorEastAsia"/>
          <w:iCs/>
          <w:color w:val="0070C0"/>
          <w:lang w:eastAsia="zh-CN"/>
        </w:rPr>
      </w:pPr>
      <w:r>
        <w:rPr>
          <w:rFonts w:eastAsiaTheme="minorEastAsia"/>
          <w:iCs/>
          <w:color w:val="0070C0"/>
          <w:lang w:eastAsia="zh-CN"/>
        </w:rPr>
        <w:t>FFS whether RAN4 need to specify the channel spacing b/w 5G carrier and 6G carrier.</w:t>
      </w:r>
    </w:p>
    <w:p w14:paraId="0EFB3160" w14:textId="5B1F70D3" w:rsidR="00124BB7" w:rsidRDefault="00124BB7" w:rsidP="00124BB7">
      <w:pPr>
        <w:spacing w:after="0"/>
        <w:rPr>
          <w:color w:val="0070C0"/>
          <w:lang w:eastAsia="zh-CN"/>
        </w:rPr>
      </w:pPr>
    </w:p>
    <w:p w14:paraId="69DFE89E" w14:textId="54B8E7BD" w:rsidR="009D4B51" w:rsidRPr="007D0DBF" w:rsidRDefault="009D4B51" w:rsidP="007D0DBF">
      <w:pPr>
        <w:pStyle w:val="3"/>
        <w:numPr>
          <w:ilvl w:val="0"/>
          <w:numId w:val="0"/>
        </w:numPr>
        <w:ind w:left="720" w:hanging="720"/>
        <w:rPr>
          <w:b/>
          <w:bCs/>
          <w:sz w:val="24"/>
          <w:szCs w:val="16"/>
          <w:u w:val="single"/>
          <w:lang w:val="en-US"/>
        </w:rPr>
      </w:pPr>
      <w:r w:rsidRPr="007D0DBF">
        <w:rPr>
          <w:b/>
          <w:bCs/>
          <w:sz w:val="24"/>
          <w:szCs w:val="16"/>
          <w:u w:val="single"/>
          <w:lang w:val="en-US"/>
        </w:rPr>
        <w:lastRenderedPageBreak/>
        <w:t>Device types:</w:t>
      </w:r>
    </w:p>
    <w:p w14:paraId="1507296D" w14:textId="77777777" w:rsidR="00B46CA5" w:rsidRDefault="00B46CA5" w:rsidP="00B46CA5">
      <w:pPr>
        <w:pStyle w:val="4"/>
        <w:rPr>
          <w:rFonts w:eastAsia="Malgun Gothic"/>
          <w:lang w:val="en-US"/>
        </w:rPr>
      </w:pPr>
      <w:r>
        <w:rPr>
          <w:lang w:val="en-US"/>
        </w:rPr>
        <w:t>Issue 3-1-3: How to enable SAW-Less design</w:t>
      </w:r>
    </w:p>
    <w:p w14:paraId="4ECD06E0" w14:textId="77777777" w:rsidR="00B46CA5" w:rsidRDefault="00B46CA5" w:rsidP="00B46CA5">
      <w:pPr>
        <w:spacing w:after="0"/>
        <w:rPr>
          <w:rFonts w:eastAsiaTheme="minorEastAsia"/>
          <w:iCs/>
          <w:lang w:eastAsia="zh-CN"/>
        </w:rPr>
      </w:pPr>
    </w:p>
    <w:p w14:paraId="2A8D95C5" w14:textId="77777777" w:rsidR="00B46CA5" w:rsidRDefault="00B46CA5" w:rsidP="00B46CA5">
      <w:pPr>
        <w:spacing w:after="0"/>
        <w:rPr>
          <w:b/>
          <w:color w:val="0070C0"/>
          <w:lang w:eastAsia="zh-CN"/>
        </w:rPr>
      </w:pPr>
      <w:r>
        <w:rPr>
          <w:b/>
          <w:color w:val="0070C0"/>
          <w:lang w:eastAsia="zh-CN"/>
        </w:rPr>
        <w:t xml:space="preserve">Feature Lead note: </w:t>
      </w:r>
    </w:p>
    <w:p w14:paraId="14B76A9B" w14:textId="77777777" w:rsidR="00B46CA5" w:rsidRPr="00CA2ACA" w:rsidRDefault="00B46CA5" w:rsidP="00B46CA5">
      <w:pPr>
        <w:spacing w:after="0"/>
        <w:rPr>
          <w:rFonts w:eastAsiaTheme="minorEastAsia"/>
          <w:iCs/>
          <w:color w:val="0070C0"/>
          <w:lang w:eastAsia="zh-CN"/>
        </w:rPr>
      </w:pPr>
    </w:p>
    <w:tbl>
      <w:tblPr>
        <w:tblStyle w:val="aff"/>
        <w:tblW w:w="0" w:type="auto"/>
        <w:tblLook w:val="04A0" w:firstRow="1" w:lastRow="0" w:firstColumn="1" w:lastColumn="0" w:noHBand="0" w:noVBand="1"/>
      </w:tblPr>
      <w:tblGrid>
        <w:gridCol w:w="2972"/>
        <w:gridCol w:w="1559"/>
        <w:gridCol w:w="1843"/>
        <w:gridCol w:w="992"/>
        <w:gridCol w:w="2265"/>
      </w:tblGrid>
      <w:tr w:rsidR="00B46CA5" w14:paraId="7784A574" w14:textId="77777777" w:rsidTr="006E70FA">
        <w:tc>
          <w:tcPr>
            <w:tcW w:w="2972" w:type="dxa"/>
            <w:shd w:val="clear" w:color="auto" w:fill="D9E2F3" w:themeFill="accent1" w:themeFillTint="33"/>
          </w:tcPr>
          <w:p w14:paraId="5B816D16" w14:textId="77777777" w:rsidR="00B46CA5" w:rsidRDefault="00B46CA5" w:rsidP="006E70FA">
            <w:pPr>
              <w:spacing w:after="0"/>
              <w:rPr>
                <w:rFonts w:eastAsiaTheme="minorEastAsia"/>
                <w:iCs/>
                <w:lang w:eastAsia="zh-CN"/>
              </w:rPr>
            </w:pPr>
            <w:r>
              <w:rPr>
                <w:rFonts w:eastAsiaTheme="minorEastAsia" w:hint="eastAsia"/>
                <w:iCs/>
                <w:color w:val="0070C0"/>
                <w:lang w:eastAsia="zh-CN"/>
              </w:rPr>
              <w:t>O</w:t>
            </w:r>
            <w:r>
              <w:rPr>
                <w:rFonts w:eastAsiaTheme="minorEastAsia"/>
                <w:iCs/>
                <w:color w:val="0070C0"/>
                <w:lang w:eastAsia="zh-CN"/>
              </w:rPr>
              <w:t xml:space="preserve">ptions </w:t>
            </w:r>
          </w:p>
        </w:tc>
        <w:tc>
          <w:tcPr>
            <w:tcW w:w="1559" w:type="dxa"/>
            <w:shd w:val="clear" w:color="auto" w:fill="D9E2F3" w:themeFill="accent1" w:themeFillTint="33"/>
          </w:tcPr>
          <w:p w14:paraId="0F42C85A" w14:textId="77777777" w:rsidR="00B46CA5" w:rsidRDefault="00B46CA5" w:rsidP="006E70FA">
            <w:pPr>
              <w:spacing w:after="0"/>
              <w:rPr>
                <w:rFonts w:eastAsiaTheme="minorEastAsia"/>
                <w:iCs/>
                <w:lang w:eastAsia="zh-CN"/>
              </w:rPr>
            </w:pPr>
            <w:r>
              <w:rPr>
                <w:rFonts w:eastAsiaTheme="minorEastAsia"/>
                <w:iCs/>
                <w:color w:val="0070C0"/>
                <w:lang w:eastAsia="zh-CN"/>
              </w:rPr>
              <w:t>Positive</w:t>
            </w:r>
          </w:p>
        </w:tc>
        <w:tc>
          <w:tcPr>
            <w:tcW w:w="1843" w:type="dxa"/>
            <w:shd w:val="clear" w:color="auto" w:fill="D9E2F3" w:themeFill="accent1" w:themeFillTint="33"/>
          </w:tcPr>
          <w:p w14:paraId="100CD2A1" w14:textId="77777777" w:rsidR="00B46CA5" w:rsidRDefault="00B46CA5" w:rsidP="006E70FA">
            <w:pPr>
              <w:spacing w:after="0"/>
              <w:rPr>
                <w:rFonts w:eastAsiaTheme="minorEastAsia"/>
                <w:iCs/>
                <w:lang w:eastAsia="zh-CN"/>
              </w:rPr>
            </w:pPr>
            <w:r>
              <w:rPr>
                <w:rFonts w:eastAsiaTheme="minorEastAsia"/>
                <w:iCs/>
                <w:color w:val="0070C0"/>
                <w:lang w:eastAsia="zh-CN"/>
              </w:rPr>
              <w:t>Negative</w:t>
            </w:r>
          </w:p>
        </w:tc>
        <w:tc>
          <w:tcPr>
            <w:tcW w:w="992" w:type="dxa"/>
            <w:shd w:val="clear" w:color="auto" w:fill="D9E2F3" w:themeFill="accent1" w:themeFillTint="33"/>
          </w:tcPr>
          <w:p w14:paraId="56F92B3A" w14:textId="77777777" w:rsidR="00B46CA5" w:rsidRDefault="00B46CA5" w:rsidP="006E70FA">
            <w:pPr>
              <w:spacing w:after="0"/>
              <w:rPr>
                <w:rFonts w:eastAsiaTheme="minorEastAsia"/>
                <w:iCs/>
                <w:lang w:eastAsia="zh-CN"/>
              </w:rPr>
            </w:pPr>
            <w:r>
              <w:rPr>
                <w:rFonts w:eastAsiaTheme="minorEastAsia" w:hint="eastAsia"/>
                <w:iCs/>
                <w:color w:val="0070C0"/>
                <w:lang w:eastAsia="zh-CN"/>
              </w:rPr>
              <w:t>N</w:t>
            </w:r>
            <w:r>
              <w:rPr>
                <w:rFonts w:eastAsiaTheme="minorEastAsia"/>
                <w:iCs/>
                <w:color w:val="0070C0"/>
                <w:lang w:eastAsia="zh-CN"/>
              </w:rPr>
              <w:t>utral</w:t>
            </w:r>
          </w:p>
        </w:tc>
        <w:tc>
          <w:tcPr>
            <w:tcW w:w="2265" w:type="dxa"/>
            <w:shd w:val="clear" w:color="auto" w:fill="D9E2F3" w:themeFill="accent1" w:themeFillTint="33"/>
          </w:tcPr>
          <w:p w14:paraId="2FFC2783" w14:textId="77777777" w:rsidR="00B46CA5" w:rsidRDefault="00B46CA5" w:rsidP="006E70FA">
            <w:pPr>
              <w:spacing w:after="0"/>
              <w:rPr>
                <w:rFonts w:eastAsiaTheme="minorEastAsia"/>
                <w:iCs/>
                <w:color w:val="0070C0"/>
                <w:lang w:eastAsia="zh-CN"/>
              </w:rPr>
            </w:pPr>
            <w:r>
              <w:rPr>
                <w:rFonts w:eastAsiaTheme="minorEastAsia" w:hint="eastAsia"/>
                <w:iCs/>
                <w:color w:val="0070C0"/>
                <w:lang w:eastAsia="zh-CN"/>
              </w:rPr>
              <w:t>F</w:t>
            </w:r>
            <w:r>
              <w:rPr>
                <w:rFonts w:eastAsiaTheme="minorEastAsia"/>
                <w:iCs/>
                <w:color w:val="0070C0"/>
                <w:lang w:eastAsia="zh-CN"/>
              </w:rPr>
              <w:t>FS aspects</w:t>
            </w:r>
          </w:p>
        </w:tc>
      </w:tr>
      <w:tr w:rsidR="00B46CA5" w14:paraId="53118B19" w14:textId="77777777" w:rsidTr="006E70FA">
        <w:tc>
          <w:tcPr>
            <w:tcW w:w="2972" w:type="dxa"/>
          </w:tcPr>
          <w:p w14:paraId="36CC3D51" w14:textId="77777777" w:rsidR="00B46CA5" w:rsidRDefault="00B46CA5" w:rsidP="006E70FA">
            <w:pPr>
              <w:spacing w:after="0"/>
              <w:rPr>
                <w:rFonts w:eastAsiaTheme="minorEastAsia"/>
                <w:iCs/>
                <w:lang w:eastAsia="zh-CN"/>
              </w:rPr>
            </w:pPr>
            <w:r>
              <w:rPr>
                <w:rFonts w:eastAsiaTheme="minorEastAsia"/>
                <w:iCs/>
                <w:color w:val="0070C0"/>
                <w:lang w:eastAsia="zh-CN"/>
              </w:rPr>
              <w:t>Option 1: Restricting the operated UL bandwidth by the UE or UL RB allocation in certain strict coexistence scenarios when the UE is located close to the band edge</w:t>
            </w:r>
          </w:p>
        </w:tc>
        <w:tc>
          <w:tcPr>
            <w:tcW w:w="1559" w:type="dxa"/>
          </w:tcPr>
          <w:p w14:paraId="54590EBD" w14:textId="77777777" w:rsidR="00B46CA5" w:rsidRDefault="00B46CA5" w:rsidP="006E70FA">
            <w:pPr>
              <w:spacing w:after="0"/>
              <w:rPr>
                <w:rFonts w:eastAsiaTheme="minorEastAsia"/>
                <w:iCs/>
                <w:lang w:eastAsia="zh-CN"/>
              </w:rPr>
            </w:pPr>
            <w:r>
              <w:rPr>
                <w:rFonts w:eastAsiaTheme="minorEastAsia" w:hint="eastAsia"/>
                <w:iCs/>
                <w:color w:val="0070C0"/>
                <w:lang w:eastAsia="zh-CN"/>
              </w:rPr>
              <w:t>N</w:t>
            </w:r>
            <w:r>
              <w:rPr>
                <w:rFonts w:eastAsiaTheme="minorEastAsia"/>
                <w:iCs/>
                <w:color w:val="0070C0"/>
                <w:lang w:eastAsia="zh-CN"/>
              </w:rPr>
              <w:t>ordic, Sony, Samsung, MTK</w:t>
            </w:r>
          </w:p>
        </w:tc>
        <w:tc>
          <w:tcPr>
            <w:tcW w:w="1843" w:type="dxa"/>
          </w:tcPr>
          <w:p w14:paraId="779738FB" w14:textId="77777777" w:rsidR="00B46CA5" w:rsidRDefault="00B46CA5" w:rsidP="006E70FA">
            <w:pPr>
              <w:spacing w:after="0"/>
              <w:rPr>
                <w:rFonts w:eastAsiaTheme="minorEastAsia"/>
                <w:iCs/>
                <w:lang w:eastAsia="zh-CN"/>
              </w:rPr>
            </w:pPr>
          </w:p>
        </w:tc>
        <w:tc>
          <w:tcPr>
            <w:tcW w:w="992" w:type="dxa"/>
          </w:tcPr>
          <w:p w14:paraId="7F71EA98" w14:textId="77777777" w:rsidR="00B46CA5" w:rsidRDefault="00B46CA5" w:rsidP="006E70FA">
            <w:pPr>
              <w:spacing w:after="0"/>
              <w:rPr>
                <w:rFonts w:eastAsiaTheme="minorEastAsia"/>
                <w:iCs/>
                <w:lang w:eastAsia="zh-CN"/>
              </w:rPr>
            </w:pPr>
          </w:p>
        </w:tc>
        <w:tc>
          <w:tcPr>
            <w:tcW w:w="2265" w:type="dxa"/>
          </w:tcPr>
          <w:p w14:paraId="5041BB55" w14:textId="77777777" w:rsidR="00B46CA5" w:rsidRDefault="00B46CA5" w:rsidP="00B46CA5">
            <w:pPr>
              <w:pStyle w:val="affa"/>
              <w:numPr>
                <w:ilvl w:val="0"/>
                <w:numId w:val="35"/>
              </w:numPr>
              <w:spacing w:after="0"/>
              <w:ind w:left="174" w:firstLineChars="0" w:hanging="174"/>
              <w:rPr>
                <w:rFonts w:eastAsiaTheme="minorEastAsia"/>
                <w:iCs/>
                <w:color w:val="0070C0"/>
                <w:lang w:eastAsia="zh-CN"/>
              </w:rPr>
            </w:pPr>
            <w:r>
              <w:rPr>
                <w:rFonts w:eastAsiaTheme="minorEastAsia"/>
                <w:iCs/>
                <w:color w:val="0070C0"/>
                <w:lang w:eastAsia="zh-CN"/>
              </w:rPr>
              <w:t>FFS on situations that the Option 1 doesn’t apply</w:t>
            </w:r>
          </w:p>
          <w:p w14:paraId="04BC9E4C" w14:textId="77777777" w:rsidR="00B46CA5" w:rsidRDefault="00B46CA5" w:rsidP="00B46CA5">
            <w:pPr>
              <w:pStyle w:val="affa"/>
              <w:numPr>
                <w:ilvl w:val="0"/>
                <w:numId w:val="35"/>
              </w:numPr>
              <w:spacing w:after="0"/>
              <w:ind w:left="174" w:firstLineChars="0" w:hanging="174"/>
              <w:rPr>
                <w:rFonts w:eastAsiaTheme="minorEastAsia"/>
                <w:iCs/>
                <w:lang w:eastAsia="zh-CN"/>
              </w:rPr>
            </w:pPr>
            <w:r>
              <w:rPr>
                <w:rFonts w:eastAsiaTheme="minorEastAsia"/>
                <w:iCs/>
                <w:color w:val="0070C0"/>
                <w:lang w:eastAsia="zh-CN"/>
              </w:rPr>
              <w:t>FFS on LO retuning when the RB allocation is restricted</w:t>
            </w:r>
          </w:p>
        </w:tc>
      </w:tr>
      <w:tr w:rsidR="00B46CA5" w14:paraId="6AC07C46" w14:textId="77777777" w:rsidTr="006E70FA">
        <w:tc>
          <w:tcPr>
            <w:tcW w:w="2972" w:type="dxa"/>
          </w:tcPr>
          <w:p w14:paraId="63120E7A" w14:textId="77777777" w:rsidR="00B46CA5" w:rsidRDefault="00B46CA5" w:rsidP="006E70FA">
            <w:pPr>
              <w:spacing w:after="0"/>
              <w:rPr>
                <w:rFonts w:eastAsiaTheme="minorEastAsia"/>
                <w:iCs/>
                <w:lang w:eastAsia="zh-CN"/>
              </w:rPr>
            </w:pPr>
            <w:r>
              <w:rPr>
                <w:rFonts w:eastAsiaTheme="minorEastAsia"/>
                <w:iCs/>
                <w:color w:val="0070C0"/>
                <w:lang w:eastAsia="zh-CN"/>
              </w:rPr>
              <w:t>Option 2: MPR/AMPR for certain bands</w:t>
            </w:r>
          </w:p>
        </w:tc>
        <w:tc>
          <w:tcPr>
            <w:tcW w:w="1559" w:type="dxa"/>
          </w:tcPr>
          <w:p w14:paraId="46C25AB4" w14:textId="77777777" w:rsidR="00B46CA5" w:rsidRDefault="00B46CA5" w:rsidP="006E70FA">
            <w:pPr>
              <w:spacing w:after="0"/>
              <w:rPr>
                <w:rFonts w:eastAsiaTheme="minorEastAsia"/>
                <w:iCs/>
                <w:lang w:eastAsia="zh-CN"/>
              </w:rPr>
            </w:pPr>
            <w:r>
              <w:rPr>
                <w:rFonts w:eastAsiaTheme="minorEastAsia"/>
                <w:iCs/>
                <w:color w:val="0070C0"/>
                <w:lang w:eastAsia="zh-CN"/>
              </w:rPr>
              <w:t>MTK, Sony, vivo, Ericsson (AMPR)</w:t>
            </w:r>
          </w:p>
        </w:tc>
        <w:tc>
          <w:tcPr>
            <w:tcW w:w="1843" w:type="dxa"/>
          </w:tcPr>
          <w:p w14:paraId="291E72F3" w14:textId="77777777" w:rsidR="00B46CA5" w:rsidRDefault="00B46CA5" w:rsidP="006E70FA">
            <w:pPr>
              <w:spacing w:after="0"/>
              <w:rPr>
                <w:rFonts w:eastAsiaTheme="minorEastAsia"/>
                <w:iCs/>
                <w:lang w:eastAsia="zh-CN"/>
              </w:rPr>
            </w:pPr>
            <w:r>
              <w:rPr>
                <w:rFonts w:eastAsiaTheme="minorEastAsia"/>
                <w:iCs/>
                <w:color w:val="0070C0"/>
                <w:lang w:eastAsia="zh-CN"/>
              </w:rPr>
              <w:t>Ericsson (MPR), Qualcomm, OPPO(MPR)</w:t>
            </w:r>
          </w:p>
        </w:tc>
        <w:tc>
          <w:tcPr>
            <w:tcW w:w="992" w:type="dxa"/>
          </w:tcPr>
          <w:p w14:paraId="102C99AA" w14:textId="77777777" w:rsidR="00B46CA5" w:rsidRDefault="00B46CA5" w:rsidP="006E70FA">
            <w:pPr>
              <w:spacing w:after="0"/>
              <w:rPr>
                <w:rFonts w:eastAsiaTheme="minorEastAsia"/>
                <w:iCs/>
                <w:lang w:eastAsia="zh-CN"/>
              </w:rPr>
            </w:pPr>
          </w:p>
        </w:tc>
        <w:tc>
          <w:tcPr>
            <w:tcW w:w="2265" w:type="dxa"/>
          </w:tcPr>
          <w:p w14:paraId="1A0FC9E1" w14:textId="77777777" w:rsidR="00B46CA5" w:rsidRDefault="00B46CA5" w:rsidP="006E70FA">
            <w:pPr>
              <w:spacing w:after="0"/>
              <w:rPr>
                <w:rFonts w:eastAsiaTheme="minorEastAsia"/>
                <w:iCs/>
                <w:lang w:eastAsia="zh-CN"/>
              </w:rPr>
            </w:pPr>
            <w:r>
              <w:rPr>
                <w:rFonts w:eastAsiaTheme="minorEastAsia" w:hint="eastAsia"/>
                <w:iCs/>
                <w:color w:val="0070C0"/>
                <w:lang w:eastAsia="zh-CN"/>
              </w:rPr>
              <w:t>F</w:t>
            </w:r>
            <w:r>
              <w:rPr>
                <w:rFonts w:eastAsiaTheme="minorEastAsia"/>
                <w:iCs/>
                <w:color w:val="0070C0"/>
                <w:lang w:eastAsia="zh-CN"/>
              </w:rPr>
              <w:t>FS on spec impact</w:t>
            </w:r>
          </w:p>
        </w:tc>
      </w:tr>
      <w:tr w:rsidR="00B46CA5" w14:paraId="030326E5" w14:textId="77777777" w:rsidTr="006E70FA">
        <w:tc>
          <w:tcPr>
            <w:tcW w:w="2972" w:type="dxa"/>
          </w:tcPr>
          <w:p w14:paraId="756C8AD4" w14:textId="77777777" w:rsidR="00B46CA5" w:rsidRDefault="00B46CA5" w:rsidP="006E70FA">
            <w:pPr>
              <w:spacing w:after="0"/>
              <w:rPr>
                <w:rFonts w:eastAsiaTheme="minorEastAsia"/>
                <w:iCs/>
                <w:lang w:eastAsia="zh-CN"/>
              </w:rPr>
            </w:pPr>
            <w:r>
              <w:rPr>
                <w:rFonts w:eastAsiaTheme="minorEastAsia"/>
                <w:iCs/>
                <w:color w:val="0070C0"/>
                <w:lang w:eastAsia="zh-CN"/>
              </w:rPr>
              <w:t>Option 3: Relaxation of the spurious emission requirement for UE cross-band coexistence.</w:t>
            </w:r>
          </w:p>
        </w:tc>
        <w:tc>
          <w:tcPr>
            <w:tcW w:w="1559" w:type="dxa"/>
          </w:tcPr>
          <w:p w14:paraId="6016DB74" w14:textId="77777777" w:rsidR="00B46CA5" w:rsidRDefault="00B46CA5" w:rsidP="006E70FA">
            <w:pPr>
              <w:spacing w:after="0"/>
              <w:rPr>
                <w:rFonts w:eastAsiaTheme="minorEastAsia"/>
                <w:iCs/>
                <w:lang w:eastAsia="zh-CN"/>
              </w:rPr>
            </w:pPr>
          </w:p>
        </w:tc>
        <w:tc>
          <w:tcPr>
            <w:tcW w:w="1843" w:type="dxa"/>
          </w:tcPr>
          <w:p w14:paraId="67EDD578" w14:textId="77777777" w:rsidR="00B46CA5" w:rsidRDefault="00B46CA5" w:rsidP="006E70FA">
            <w:pPr>
              <w:spacing w:after="0"/>
              <w:rPr>
                <w:rFonts w:eastAsiaTheme="minorEastAsia"/>
                <w:iCs/>
                <w:lang w:eastAsia="zh-CN"/>
              </w:rPr>
            </w:pPr>
            <w:r>
              <w:rPr>
                <w:rFonts w:eastAsiaTheme="minorEastAsia"/>
                <w:iCs/>
                <w:color w:val="0070C0"/>
                <w:lang w:eastAsia="zh-CN"/>
              </w:rPr>
              <w:t>MTK, Qualcomm</w:t>
            </w:r>
          </w:p>
        </w:tc>
        <w:tc>
          <w:tcPr>
            <w:tcW w:w="992" w:type="dxa"/>
          </w:tcPr>
          <w:p w14:paraId="2A233EC0" w14:textId="77777777" w:rsidR="00B46CA5" w:rsidRDefault="00B46CA5" w:rsidP="006E70FA">
            <w:pPr>
              <w:spacing w:after="0"/>
              <w:rPr>
                <w:rFonts w:eastAsiaTheme="minorEastAsia"/>
                <w:iCs/>
                <w:lang w:eastAsia="zh-CN"/>
              </w:rPr>
            </w:pPr>
            <w:r>
              <w:rPr>
                <w:rFonts w:eastAsiaTheme="minorEastAsia"/>
                <w:iCs/>
                <w:color w:val="0070C0"/>
                <w:lang w:eastAsia="zh-CN"/>
              </w:rPr>
              <w:t>Ericsson</w:t>
            </w:r>
          </w:p>
        </w:tc>
        <w:tc>
          <w:tcPr>
            <w:tcW w:w="2265" w:type="dxa"/>
          </w:tcPr>
          <w:p w14:paraId="252B23A5" w14:textId="77777777" w:rsidR="00B46CA5" w:rsidRDefault="00B46CA5" w:rsidP="006E70FA">
            <w:pPr>
              <w:spacing w:after="0"/>
              <w:rPr>
                <w:rFonts w:eastAsiaTheme="minorEastAsia"/>
                <w:iCs/>
                <w:lang w:eastAsia="zh-CN"/>
              </w:rPr>
            </w:pPr>
            <w:r>
              <w:rPr>
                <w:rFonts w:eastAsiaTheme="minorEastAsia" w:hint="eastAsia"/>
                <w:iCs/>
                <w:color w:val="0070C0"/>
                <w:lang w:eastAsia="zh-CN"/>
              </w:rPr>
              <w:t>F</w:t>
            </w:r>
            <w:r>
              <w:rPr>
                <w:rFonts w:eastAsiaTheme="minorEastAsia"/>
                <w:iCs/>
                <w:color w:val="0070C0"/>
                <w:lang w:eastAsia="zh-CN"/>
              </w:rPr>
              <w:t xml:space="preserve">FS on </w:t>
            </w:r>
            <w:r>
              <w:rPr>
                <w:rFonts w:eastAsia="MS Mincho"/>
                <w:color w:val="0070C0"/>
              </w:rPr>
              <w:t>“exceptions” for OOB blocking</w:t>
            </w:r>
            <w:r>
              <w:rPr>
                <w:color w:val="0070C0"/>
              </w:rPr>
              <w:t xml:space="preserve"> for Rx Sawless</w:t>
            </w:r>
          </w:p>
        </w:tc>
      </w:tr>
      <w:tr w:rsidR="00B46CA5" w14:paraId="06807A0C" w14:textId="77777777" w:rsidTr="006E70FA">
        <w:tc>
          <w:tcPr>
            <w:tcW w:w="2972" w:type="dxa"/>
          </w:tcPr>
          <w:p w14:paraId="2AF7CA47" w14:textId="77777777" w:rsidR="00B46CA5" w:rsidRDefault="00B46CA5" w:rsidP="006E70FA">
            <w:pPr>
              <w:spacing w:after="0"/>
              <w:rPr>
                <w:rFonts w:eastAsiaTheme="minorEastAsia"/>
                <w:iCs/>
                <w:lang w:eastAsia="zh-CN"/>
              </w:rPr>
            </w:pPr>
            <w:r>
              <w:rPr>
                <w:rFonts w:eastAsiaTheme="minorEastAsia"/>
                <w:iCs/>
                <w:color w:val="0070C0"/>
                <w:lang w:eastAsia="zh-CN"/>
              </w:rPr>
              <w:t>Option 4: Allow SAW-less UE to indicate UL scheduling BW larger than 5MHz (e,g. 10, 20MHz to network during initial access</w:t>
            </w:r>
          </w:p>
        </w:tc>
        <w:tc>
          <w:tcPr>
            <w:tcW w:w="1559" w:type="dxa"/>
          </w:tcPr>
          <w:p w14:paraId="7F17CA47" w14:textId="77777777" w:rsidR="00B46CA5" w:rsidRDefault="00B46CA5" w:rsidP="006E70FA">
            <w:pPr>
              <w:spacing w:after="0"/>
              <w:rPr>
                <w:rFonts w:eastAsiaTheme="minorEastAsia"/>
                <w:iCs/>
                <w:lang w:eastAsia="zh-CN"/>
              </w:rPr>
            </w:pPr>
            <w:r>
              <w:rPr>
                <w:rFonts w:eastAsiaTheme="minorEastAsia"/>
                <w:iCs/>
                <w:color w:val="0070C0"/>
                <w:lang w:eastAsia="zh-CN"/>
              </w:rPr>
              <w:t xml:space="preserve">MTK, </w:t>
            </w:r>
          </w:p>
        </w:tc>
        <w:tc>
          <w:tcPr>
            <w:tcW w:w="1843" w:type="dxa"/>
          </w:tcPr>
          <w:p w14:paraId="4EB7F762" w14:textId="77777777" w:rsidR="00B46CA5" w:rsidRDefault="00B46CA5" w:rsidP="006E70FA">
            <w:pPr>
              <w:spacing w:after="0"/>
              <w:rPr>
                <w:rFonts w:eastAsiaTheme="minorEastAsia"/>
                <w:iCs/>
                <w:lang w:eastAsia="zh-CN"/>
              </w:rPr>
            </w:pPr>
            <w:r w:rsidRPr="00D62A36">
              <w:rPr>
                <w:rFonts w:eastAsiaTheme="minorEastAsia"/>
                <w:iCs/>
                <w:color w:val="0070C0"/>
                <w:lang w:eastAsia="zh-CN"/>
              </w:rPr>
              <w:t>Qualcomm</w:t>
            </w:r>
          </w:p>
        </w:tc>
        <w:tc>
          <w:tcPr>
            <w:tcW w:w="992" w:type="dxa"/>
          </w:tcPr>
          <w:p w14:paraId="029A5288" w14:textId="77777777" w:rsidR="00B46CA5" w:rsidRDefault="00B46CA5" w:rsidP="006E70FA">
            <w:pPr>
              <w:spacing w:after="0"/>
              <w:rPr>
                <w:rFonts w:eastAsiaTheme="minorEastAsia"/>
                <w:iCs/>
                <w:lang w:eastAsia="zh-CN"/>
              </w:rPr>
            </w:pPr>
          </w:p>
        </w:tc>
        <w:tc>
          <w:tcPr>
            <w:tcW w:w="2265" w:type="dxa"/>
          </w:tcPr>
          <w:p w14:paraId="755CDC68" w14:textId="77777777" w:rsidR="00B46CA5" w:rsidRDefault="00B46CA5" w:rsidP="006E70FA">
            <w:pPr>
              <w:spacing w:after="0"/>
              <w:rPr>
                <w:rFonts w:eastAsiaTheme="minorEastAsia"/>
                <w:iCs/>
                <w:lang w:eastAsia="zh-CN"/>
              </w:rPr>
            </w:pPr>
            <w:r>
              <w:rPr>
                <w:rFonts w:eastAsiaTheme="minorEastAsia"/>
                <w:iCs/>
                <w:color w:val="0070C0"/>
                <w:lang w:eastAsia="zh-CN"/>
              </w:rPr>
              <w:t xml:space="preserve">FFS once RAN4 reaches a decision </w:t>
            </w:r>
            <w:r>
              <w:rPr>
                <w:rFonts w:eastAsiaTheme="minorEastAsia" w:hint="eastAsia"/>
                <w:iCs/>
                <w:color w:val="0070C0"/>
                <w:lang w:eastAsia="zh-CN"/>
              </w:rPr>
              <w:t>on</w:t>
            </w:r>
            <w:r>
              <w:rPr>
                <w:rFonts w:eastAsiaTheme="minorEastAsia"/>
                <w:iCs/>
                <w:color w:val="0070C0"/>
                <w:lang w:eastAsia="zh-CN"/>
              </w:rPr>
              <w:t xml:space="preserve"> smallest maximum CBW for low-tier IoT device.</w:t>
            </w:r>
          </w:p>
        </w:tc>
      </w:tr>
    </w:tbl>
    <w:p w14:paraId="09D6D6EF" w14:textId="77777777" w:rsidR="00B46CA5" w:rsidRDefault="00B46CA5" w:rsidP="00B46CA5">
      <w:pPr>
        <w:spacing w:after="0"/>
        <w:rPr>
          <w:rFonts w:eastAsiaTheme="minorEastAsia"/>
          <w:iCs/>
          <w:lang w:eastAsia="zh-CN"/>
        </w:rPr>
      </w:pPr>
    </w:p>
    <w:p w14:paraId="1200479F" w14:textId="77777777" w:rsidR="00B46CA5" w:rsidRDefault="00B46CA5" w:rsidP="00B46CA5">
      <w:pPr>
        <w:spacing w:after="0"/>
        <w:rPr>
          <w:rFonts w:eastAsiaTheme="minorEastAsia"/>
          <w:iCs/>
          <w:lang w:eastAsia="zh-CN"/>
        </w:rPr>
      </w:pPr>
    </w:p>
    <w:p w14:paraId="2FC86C77" w14:textId="77777777" w:rsidR="00B46CA5" w:rsidRPr="00352DCF" w:rsidRDefault="00B46CA5" w:rsidP="00B46CA5">
      <w:pPr>
        <w:spacing w:after="0"/>
        <w:rPr>
          <w:rFonts w:eastAsiaTheme="minorEastAsia"/>
          <w:bCs/>
          <w:iCs/>
          <w:color w:val="0070C0"/>
          <w:lang w:val="en-US" w:eastAsia="zh-CN"/>
        </w:rPr>
      </w:pPr>
      <w:r w:rsidRPr="004F550D">
        <w:rPr>
          <w:rFonts w:hint="eastAsia"/>
          <w:b/>
          <w:bCs/>
          <w:iCs/>
          <w:color w:val="0070C0"/>
          <w:lang w:val="en-US" w:eastAsia="zh-CN"/>
        </w:rPr>
        <w:t>R</w:t>
      </w:r>
      <w:r w:rsidRPr="004F550D">
        <w:rPr>
          <w:b/>
          <w:bCs/>
          <w:iCs/>
          <w:color w:val="0070C0"/>
          <w:lang w:val="en-US" w:eastAsia="zh-CN"/>
        </w:rPr>
        <w:t xml:space="preserve">ecommended WF: </w:t>
      </w:r>
    </w:p>
    <w:p w14:paraId="36F5D292" w14:textId="77777777" w:rsidR="00B46CA5" w:rsidRDefault="00B46CA5" w:rsidP="00B46CA5">
      <w:pPr>
        <w:pStyle w:val="affa"/>
        <w:numPr>
          <w:ilvl w:val="0"/>
          <w:numId w:val="33"/>
        </w:numPr>
        <w:spacing w:after="0"/>
        <w:ind w:firstLineChars="0"/>
        <w:rPr>
          <w:rFonts w:eastAsiaTheme="minorEastAsia"/>
          <w:iCs/>
          <w:color w:val="0070C0"/>
          <w:lang w:eastAsia="zh-CN"/>
        </w:rPr>
      </w:pPr>
      <w:r>
        <w:rPr>
          <w:rFonts w:eastAsiaTheme="minorEastAsia"/>
          <w:iCs/>
          <w:color w:val="0070C0"/>
          <w:lang w:eastAsia="zh-CN"/>
        </w:rPr>
        <w:t>In the following meetings, RAN4 focus on below options:</w:t>
      </w:r>
    </w:p>
    <w:p w14:paraId="0F9BED81" w14:textId="77777777" w:rsidR="00B46CA5" w:rsidRDefault="00B46CA5" w:rsidP="00B46CA5">
      <w:pPr>
        <w:pStyle w:val="affa"/>
        <w:numPr>
          <w:ilvl w:val="1"/>
          <w:numId w:val="33"/>
        </w:numPr>
        <w:spacing w:after="0"/>
        <w:ind w:firstLineChars="0"/>
        <w:rPr>
          <w:rFonts w:eastAsiaTheme="minorEastAsia"/>
          <w:iCs/>
          <w:color w:val="0070C0"/>
          <w:lang w:eastAsia="zh-CN"/>
        </w:rPr>
      </w:pPr>
      <w:r w:rsidRPr="00231A24">
        <w:rPr>
          <w:rFonts w:eastAsiaTheme="minorEastAsia"/>
          <w:iCs/>
          <w:color w:val="0070C0"/>
          <w:lang w:eastAsia="zh-CN"/>
        </w:rPr>
        <w:t>Option 1: Restricting the operated UL bandwidth by the UE or UL RB allocation in certain strict coexistence scenarios when the UE is located close to the band edge</w:t>
      </w:r>
    </w:p>
    <w:p w14:paraId="6BF325C2" w14:textId="77777777" w:rsidR="00B46CA5" w:rsidRPr="0040025E" w:rsidRDefault="00B46CA5" w:rsidP="00B46CA5">
      <w:pPr>
        <w:pStyle w:val="affa"/>
        <w:numPr>
          <w:ilvl w:val="2"/>
          <w:numId w:val="33"/>
        </w:numPr>
        <w:spacing w:after="0"/>
        <w:ind w:firstLineChars="0"/>
        <w:rPr>
          <w:rFonts w:eastAsiaTheme="minorEastAsia"/>
          <w:iCs/>
          <w:color w:val="0070C0"/>
          <w:lang w:eastAsia="zh-CN"/>
        </w:rPr>
      </w:pPr>
      <w:r w:rsidRPr="0040025E">
        <w:rPr>
          <w:rFonts w:eastAsiaTheme="minorEastAsia"/>
          <w:iCs/>
          <w:color w:val="0070C0"/>
          <w:lang w:eastAsia="zh-CN"/>
        </w:rPr>
        <w:t>FFS on situations that the Option 1 doesn’t apply</w:t>
      </w:r>
    </w:p>
    <w:p w14:paraId="69FC70A5" w14:textId="77777777" w:rsidR="00B46CA5" w:rsidRPr="00D1179B" w:rsidRDefault="00B46CA5" w:rsidP="00B46CA5">
      <w:pPr>
        <w:pStyle w:val="affa"/>
        <w:numPr>
          <w:ilvl w:val="2"/>
          <w:numId w:val="33"/>
        </w:numPr>
        <w:spacing w:after="0"/>
        <w:ind w:firstLineChars="0"/>
        <w:rPr>
          <w:rFonts w:eastAsiaTheme="minorEastAsia"/>
          <w:iCs/>
          <w:color w:val="0070C0"/>
          <w:lang w:eastAsia="zh-CN"/>
        </w:rPr>
      </w:pPr>
      <w:r w:rsidRPr="0040025E">
        <w:rPr>
          <w:rFonts w:eastAsiaTheme="minorEastAsia"/>
          <w:iCs/>
          <w:color w:val="0070C0"/>
          <w:lang w:eastAsia="zh-CN"/>
        </w:rPr>
        <w:t>FFS on LO retuning when the RB allocation is restricted</w:t>
      </w:r>
    </w:p>
    <w:p w14:paraId="147A5CCF" w14:textId="77777777" w:rsidR="00B46CA5" w:rsidRPr="00D1179B" w:rsidRDefault="00B46CA5" w:rsidP="00B46CA5">
      <w:pPr>
        <w:pStyle w:val="affa"/>
        <w:numPr>
          <w:ilvl w:val="0"/>
          <w:numId w:val="33"/>
        </w:numPr>
        <w:spacing w:after="0"/>
        <w:ind w:firstLineChars="0"/>
        <w:rPr>
          <w:rFonts w:eastAsiaTheme="minorEastAsia"/>
          <w:iCs/>
          <w:color w:val="0070C0"/>
          <w:lang w:eastAsia="zh-CN"/>
        </w:rPr>
      </w:pPr>
      <w:r>
        <w:rPr>
          <w:rFonts w:eastAsiaTheme="minorEastAsia"/>
          <w:iCs/>
          <w:color w:val="0070C0"/>
          <w:lang w:eastAsia="zh-CN"/>
        </w:rPr>
        <w:t>Other options are not precluded and can be discussed.</w:t>
      </w:r>
    </w:p>
    <w:p w14:paraId="35473622" w14:textId="77777777" w:rsidR="00B46CA5" w:rsidRPr="0002321F" w:rsidRDefault="00B46CA5" w:rsidP="00B46CA5">
      <w:pPr>
        <w:spacing w:after="0"/>
        <w:rPr>
          <w:iCs/>
          <w:lang w:eastAsia="zh-CN"/>
        </w:rPr>
        <w:sectPr w:rsidR="00B46CA5" w:rsidRPr="0002321F">
          <w:footnotePr>
            <w:numRestart w:val="eachSect"/>
          </w:footnotePr>
          <w:pgSz w:w="11907" w:h="16840"/>
          <w:pgMar w:top="1133" w:right="1133" w:bottom="1416" w:left="1133" w:header="850" w:footer="340" w:gutter="0"/>
          <w:cols w:space="720"/>
          <w:formProt w:val="0"/>
          <w:docGrid w:linePitch="272"/>
        </w:sectPr>
      </w:pPr>
    </w:p>
    <w:p w14:paraId="044CE559" w14:textId="77777777" w:rsidR="00B46CA5" w:rsidRPr="00B46CA5" w:rsidRDefault="00B46CA5" w:rsidP="00124BB7">
      <w:pPr>
        <w:spacing w:after="0"/>
        <w:rPr>
          <w:color w:val="0070C0"/>
          <w:lang w:eastAsia="zh-CN"/>
        </w:rPr>
      </w:pPr>
    </w:p>
    <w:sectPr w:rsidR="00B46CA5" w:rsidRPr="00B46CA5">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92115" w14:textId="77777777" w:rsidR="00934112" w:rsidRDefault="00934112">
      <w:pPr>
        <w:spacing w:after="0"/>
      </w:pPr>
      <w:r>
        <w:separator/>
      </w:r>
    </w:p>
  </w:endnote>
  <w:endnote w:type="continuationSeparator" w:id="0">
    <w:p w14:paraId="494D032B" w14:textId="77777777" w:rsidR="00934112" w:rsidRDefault="009341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CE038" w14:textId="77777777" w:rsidR="00934112" w:rsidRDefault="00934112">
      <w:pPr>
        <w:spacing w:after="0"/>
      </w:pPr>
      <w:r>
        <w:separator/>
      </w:r>
    </w:p>
  </w:footnote>
  <w:footnote w:type="continuationSeparator" w:id="0">
    <w:p w14:paraId="19C48600" w14:textId="77777777" w:rsidR="00934112" w:rsidRDefault="009341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宋体" w:hAnsi="Times New Roman" w:cs="Times New Roman" w:hint="default"/>
        <w:i/>
        <w:iCs/>
      </w:rPr>
    </w:lvl>
  </w:abstractNum>
  <w:abstractNum w:abstractNumId="2" w15:restartNumberingAfterBreak="0">
    <w:nsid w:val="062974B3"/>
    <w:multiLevelType w:val="multilevel"/>
    <w:tmpl w:val="062974B3"/>
    <w:lvl w:ilvl="0">
      <w:start w:val="1"/>
      <w:numFmt w:val="bullet"/>
      <w:lvlText w:val=""/>
      <w:lvlJc w:val="left"/>
      <w:pPr>
        <w:ind w:left="840" w:hanging="420"/>
      </w:pPr>
      <w:rPr>
        <w:rFonts w:ascii="Wingdings" w:hAnsi="Wingdings" w:hint="default"/>
        <w:b w:val="0"/>
        <w:i w:val="0"/>
        <w:sz w:val="20"/>
      </w:rPr>
    </w:lvl>
    <w:lvl w:ilvl="1">
      <w:start w:val="1"/>
      <w:numFmt w:val="bullet"/>
      <w:lvlText w:val="o"/>
      <w:lvlJc w:val="left"/>
      <w:pPr>
        <w:ind w:left="1260" w:hanging="420"/>
      </w:pPr>
      <w:rPr>
        <w:rFonts w:ascii="Courier New" w:hAnsi="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79C1911"/>
    <w:multiLevelType w:val="hybridMultilevel"/>
    <w:tmpl w:val="CA44156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A24D42"/>
    <w:multiLevelType w:val="multilevel"/>
    <w:tmpl w:val="08A24D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AD52E6"/>
    <w:multiLevelType w:val="hybridMultilevel"/>
    <w:tmpl w:val="F246FFE6"/>
    <w:lvl w:ilvl="0" w:tplc="08090001">
      <w:start w:val="1"/>
      <w:numFmt w:val="bullet"/>
      <w:lvlText w:val=""/>
      <w:lvlJc w:val="left"/>
      <w:pPr>
        <w:ind w:left="480" w:hanging="420"/>
      </w:pPr>
      <w:rPr>
        <w:rFonts w:ascii="Symbol" w:hAnsi="Symbol"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6" w15:restartNumberingAfterBreak="0">
    <w:nsid w:val="0BE91F11"/>
    <w:multiLevelType w:val="multilevel"/>
    <w:tmpl w:val="FFC61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C09B9"/>
    <w:multiLevelType w:val="multilevel"/>
    <w:tmpl w:val="0FEC09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291A99"/>
    <w:multiLevelType w:val="multilevel"/>
    <w:tmpl w:val="10291A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16881EC6"/>
    <w:multiLevelType w:val="multilevel"/>
    <w:tmpl w:val="16881EC6"/>
    <w:lvl w:ilvl="0">
      <w:start w:val="1"/>
      <w:numFmt w:val="bullet"/>
      <w:lvlText w:val="•"/>
      <w:lvlJc w:val="left"/>
      <w:pPr>
        <w:ind w:left="420" w:hanging="420"/>
      </w:pPr>
      <w:rPr>
        <w:rFonts w:ascii="Times New Roman" w:eastAsia="宋体" w:hAnsi="Times New Roman" w:cs="Times New Roman" w:hint="default"/>
        <w:b w:val="0"/>
        <w:i w:val="0"/>
        <w:sz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0"/>
      <w:lvlText w:val="Proposal %1: "/>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DAE58AF"/>
    <w:multiLevelType w:val="multilevel"/>
    <w:tmpl w:val="1DAE58AF"/>
    <w:lvl w:ilvl="0">
      <w:start w:val="1"/>
      <w:numFmt w:val="decimal"/>
      <w:pStyle w:val="Observe"/>
      <w:lvlText w:val="Observation %1: "/>
      <w:lvlJc w:val="left"/>
      <w:pPr>
        <w:ind w:left="704" w:hanging="420"/>
      </w:pPr>
      <w:rPr>
        <w:rFonts w:ascii="Times New Roman" w:hAnsi="Times New Roman" w:hint="default"/>
        <w:lang w:val="en-US"/>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13" w15:restartNumberingAfterBreak="0">
    <w:nsid w:val="23D60604"/>
    <w:multiLevelType w:val="multilevel"/>
    <w:tmpl w:val="23D606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62B6A53"/>
    <w:multiLevelType w:val="multilevel"/>
    <w:tmpl w:val="763A1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08FF"/>
    <w:multiLevelType w:val="multilevel"/>
    <w:tmpl w:val="291A08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B6F7A68"/>
    <w:multiLevelType w:val="hybridMultilevel"/>
    <w:tmpl w:val="7DB85ED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5D5C33"/>
    <w:multiLevelType w:val="multilevel"/>
    <w:tmpl w:val="2E5D5C33"/>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2EA22CA6"/>
    <w:multiLevelType w:val="multilevel"/>
    <w:tmpl w:val="2EA22CA6"/>
    <w:lvl w:ilvl="0">
      <w:start w:val="162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20" w15:restartNumberingAfterBreak="0">
    <w:nsid w:val="35AC4508"/>
    <w:multiLevelType w:val="multilevel"/>
    <w:tmpl w:val="35AC45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5C042CF"/>
    <w:multiLevelType w:val="multilevel"/>
    <w:tmpl w:val="35C042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5E26A78"/>
    <w:multiLevelType w:val="hybridMultilevel"/>
    <w:tmpl w:val="B3820C84"/>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39524BE3"/>
    <w:multiLevelType w:val="hybridMultilevel"/>
    <w:tmpl w:val="04E4F5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00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5" w15:restartNumberingAfterBreak="0">
    <w:nsid w:val="3BBD7275"/>
    <w:multiLevelType w:val="multilevel"/>
    <w:tmpl w:val="3BBD727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3CCD4C35"/>
    <w:multiLevelType w:val="multilevel"/>
    <w:tmpl w:val="3CCD4C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680" w:hanging="420"/>
      </w:pPr>
      <w:rPr>
        <w:rFonts w:ascii="Courier New" w:hAnsi="Courier New" w:cs="Courier New" w:hint="default"/>
        <w:b w:val="0"/>
        <w:i w:val="0"/>
        <w:sz w:val="20"/>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E3C3FD3"/>
    <w:multiLevelType w:val="multilevel"/>
    <w:tmpl w:val="3E3C3FD3"/>
    <w:lvl w:ilvl="0">
      <w:start w:val="1"/>
      <w:numFmt w:val="bullet"/>
      <w:lvlText w:val=""/>
      <w:lvlJc w:val="left"/>
      <w:pPr>
        <w:ind w:left="420" w:hanging="420"/>
      </w:pPr>
      <w:rPr>
        <w:rFonts w:ascii="Wingdings" w:hAnsi="Wingdings" w:hint="default"/>
        <w:lang w:val="en-GB"/>
      </w:rPr>
    </w:lvl>
    <w:lvl w:ilvl="1">
      <w:start w:val="1"/>
      <w:numFmt w:val="bullet"/>
      <w:lvlText w:val="o"/>
      <w:lvlJc w:val="left"/>
      <w:pPr>
        <w:ind w:left="840" w:hanging="420"/>
      </w:pPr>
      <w:rPr>
        <w:rFonts w:ascii="Courier New" w:hAnsi="Courier New" w:hint="default"/>
        <w:b w:val="0"/>
        <w:i w:val="0"/>
        <w:sz w:val="20"/>
      </w:rPr>
    </w:lvl>
    <w:lvl w:ilvl="2">
      <w:start w:val="2"/>
      <w:numFmt w:val="bullet"/>
      <w:lvlText w:val="-"/>
      <w:lvlJc w:val="left"/>
      <w:pPr>
        <w:ind w:left="1260" w:hanging="420"/>
      </w:pPr>
      <w:rPr>
        <w:rFonts w:ascii="Malgun Gothic" w:eastAsia="Malgun Gothic" w:hAnsi="Malgun Gothic"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4207426F"/>
    <w:multiLevelType w:val="multilevel"/>
    <w:tmpl w:val="9A80A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9B3775"/>
    <w:multiLevelType w:val="multilevel"/>
    <w:tmpl w:val="86A02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F2184D"/>
    <w:multiLevelType w:val="multilevel"/>
    <w:tmpl w:val="45F218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7E97F07"/>
    <w:multiLevelType w:val="hybridMultilevel"/>
    <w:tmpl w:val="2C9003F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E22437A"/>
    <w:multiLevelType w:val="hybridMultilevel"/>
    <w:tmpl w:val="182A416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509C40F7"/>
    <w:multiLevelType w:val="multilevel"/>
    <w:tmpl w:val="509C40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6" w15:restartNumberingAfterBreak="0">
    <w:nsid w:val="5285120C"/>
    <w:multiLevelType w:val="multilevel"/>
    <w:tmpl w:val="528512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4075E41"/>
    <w:multiLevelType w:val="multilevel"/>
    <w:tmpl w:val="5B740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Arial" w:eastAsia="Malgun Gothic" w:hAnsi="Arial" w:cs="Aria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0" w15:restartNumberingAfterBreak="0">
    <w:nsid w:val="5E9E2078"/>
    <w:multiLevelType w:val="multilevel"/>
    <w:tmpl w:val="5E9E2078"/>
    <w:lvl w:ilvl="0">
      <w:start w:val="1"/>
      <w:numFmt w:val="bullet"/>
      <w:lvlText w:val="•"/>
      <w:lvlJc w:val="left"/>
      <w:pPr>
        <w:ind w:left="420" w:hanging="420"/>
      </w:pPr>
      <w:rPr>
        <w:rFonts w:ascii="Times New Roman" w:eastAsia="宋体" w:hAnsi="Times New Roman" w:cs="Times New Roman" w:hint="default"/>
        <w:b w:val="0"/>
        <w:i w:val="0"/>
        <w:sz w:val="20"/>
      </w:rPr>
    </w:lvl>
    <w:lvl w:ilvl="1">
      <w:start w:val="1"/>
      <w:numFmt w:val="bullet"/>
      <w:lvlText w:val="-"/>
      <w:lvlJc w:val="left"/>
      <w:pPr>
        <w:ind w:left="840" w:hanging="42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1180FBF"/>
    <w:multiLevelType w:val="hybridMultilevel"/>
    <w:tmpl w:val="95CA077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5E1402F"/>
    <w:multiLevelType w:val="multilevel"/>
    <w:tmpl w:val="65E140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8293FD6"/>
    <w:multiLevelType w:val="multilevel"/>
    <w:tmpl w:val="4D841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7E2C17"/>
    <w:multiLevelType w:val="multilevel"/>
    <w:tmpl w:val="6E7E2C17"/>
    <w:lvl w:ilvl="0">
      <w:start w:val="1"/>
      <w:numFmt w:val="decimal"/>
      <w:pStyle w:val="RAN4Observation"/>
      <w:suff w:val="space"/>
      <w:lvlText w:val="Observation %1:"/>
      <w:lvlJc w:val="left"/>
      <w:pPr>
        <w:ind w:left="360" w:hanging="360"/>
      </w:pPr>
      <w:rPr>
        <w:rFonts w:ascii="Times New Roman" w:hAnsi="Times New Roman" w:hint="default"/>
        <w:b/>
        <w:i w:val="0"/>
        <w:color w:val="auto"/>
        <w:sz w:val="20"/>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2515DFD"/>
    <w:multiLevelType w:val="multilevel"/>
    <w:tmpl w:val="72515DFD"/>
    <w:lvl w:ilvl="0">
      <w:start w:val="1"/>
      <w:numFmt w:val="decimal"/>
      <w:pStyle w:val="Propose"/>
      <w:lvlText w:val="Proposal %1: "/>
      <w:lvlJc w:val="left"/>
      <w:pPr>
        <w:ind w:left="4389" w:hanging="420"/>
      </w:pPr>
      <w:rPr>
        <w:rFonts w:ascii="Times New Roman" w:hAnsi="Times New Roman" w:hint="default"/>
      </w:rPr>
    </w:lvl>
    <w:lvl w:ilvl="1">
      <w:start w:val="1"/>
      <w:numFmt w:val="lowerLetter"/>
      <w:lvlText w:val="%2)"/>
      <w:lvlJc w:val="left"/>
      <w:pPr>
        <w:ind w:left="279" w:hanging="420"/>
      </w:pPr>
      <w:rPr>
        <w:rFonts w:hint="eastAsia"/>
      </w:rPr>
    </w:lvl>
    <w:lvl w:ilvl="2">
      <w:start w:val="1"/>
      <w:numFmt w:val="lowerRoman"/>
      <w:lvlText w:val="%3."/>
      <w:lvlJc w:val="right"/>
      <w:pPr>
        <w:ind w:left="699" w:hanging="420"/>
      </w:pPr>
      <w:rPr>
        <w:rFonts w:hint="eastAsia"/>
      </w:rPr>
    </w:lvl>
    <w:lvl w:ilvl="3">
      <w:start w:val="1"/>
      <w:numFmt w:val="decimal"/>
      <w:lvlText w:val="%4."/>
      <w:lvlJc w:val="left"/>
      <w:pPr>
        <w:ind w:left="1119" w:hanging="420"/>
      </w:pPr>
      <w:rPr>
        <w:rFonts w:hint="eastAsia"/>
      </w:rPr>
    </w:lvl>
    <w:lvl w:ilvl="4">
      <w:start w:val="1"/>
      <w:numFmt w:val="lowerLetter"/>
      <w:lvlText w:val="%5)"/>
      <w:lvlJc w:val="left"/>
      <w:pPr>
        <w:ind w:left="1539" w:hanging="420"/>
      </w:pPr>
      <w:rPr>
        <w:rFonts w:hint="eastAsia"/>
      </w:rPr>
    </w:lvl>
    <w:lvl w:ilvl="5">
      <w:start w:val="1"/>
      <w:numFmt w:val="lowerRoman"/>
      <w:lvlText w:val="%6."/>
      <w:lvlJc w:val="right"/>
      <w:pPr>
        <w:ind w:left="1959" w:hanging="420"/>
      </w:pPr>
      <w:rPr>
        <w:rFonts w:hint="eastAsia"/>
      </w:rPr>
    </w:lvl>
    <w:lvl w:ilvl="6">
      <w:start w:val="1"/>
      <w:numFmt w:val="decimal"/>
      <w:lvlText w:val="%7."/>
      <w:lvlJc w:val="left"/>
      <w:pPr>
        <w:ind w:left="2379" w:hanging="420"/>
      </w:pPr>
      <w:rPr>
        <w:rFonts w:hint="eastAsia"/>
      </w:rPr>
    </w:lvl>
    <w:lvl w:ilvl="7">
      <w:start w:val="1"/>
      <w:numFmt w:val="lowerLetter"/>
      <w:lvlText w:val="%8)"/>
      <w:lvlJc w:val="left"/>
      <w:pPr>
        <w:ind w:left="2799" w:hanging="420"/>
      </w:pPr>
      <w:rPr>
        <w:rFonts w:hint="eastAsia"/>
      </w:rPr>
    </w:lvl>
    <w:lvl w:ilvl="8">
      <w:start w:val="1"/>
      <w:numFmt w:val="lowerRoman"/>
      <w:lvlText w:val="%9."/>
      <w:lvlJc w:val="right"/>
      <w:pPr>
        <w:ind w:left="3219" w:hanging="420"/>
      </w:pPr>
      <w:rPr>
        <w:rFonts w:hint="eastAsia"/>
      </w:rPr>
    </w:lvl>
  </w:abstractNum>
  <w:abstractNum w:abstractNumId="46" w15:restartNumberingAfterBreak="0">
    <w:nsid w:val="73CF1D30"/>
    <w:multiLevelType w:val="multilevel"/>
    <w:tmpl w:val="73CF1D3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宋体" w:hAnsi="Times New Roman" w:cs="Times New Roman" w:hint="default"/>
        <w:b w:val="0"/>
        <w:i w:val="0"/>
        <w:sz w:val="20"/>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7" w15:restartNumberingAfterBreak="0">
    <w:nsid w:val="763E6DD6"/>
    <w:multiLevelType w:val="hybridMultilevel"/>
    <w:tmpl w:val="25B28B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7C2AB7"/>
    <w:multiLevelType w:val="multilevel"/>
    <w:tmpl w:val="777C2A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8232102"/>
    <w:multiLevelType w:val="hybridMultilevel"/>
    <w:tmpl w:val="8C18E5B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9824E30"/>
    <w:multiLevelType w:val="hybridMultilevel"/>
    <w:tmpl w:val="78C45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193046"/>
    <w:multiLevelType w:val="multilevel"/>
    <w:tmpl w:val="6C068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19"/>
  </w:num>
  <w:num w:numId="4">
    <w:abstractNumId w:val="1"/>
  </w:num>
  <w:num w:numId="5">
    <w:abstractNumId w:val="34"/>
  </w:num>
  <w:num w:numId="6">
    <w:abstractNumId w:val="0"/>
  </w:num>
  <w:num w:numId="7">
    <w:abstractNumId w:val="45"/>
  </w:num>
  <w:num w:numId="8">
    <w:abstractNumId w:val="12"/>
  </w:num>
  <w:num w:numId="9">
    <w:abstractNumId w:val="39"/>
  </w:num>
  <w:num w:numId="10">
    <w:abstractNumId w:val="52"/>
  </w:num>
  <w:num w:numId="11">
    <w:abstractNumId w:val="32"/>
  </w:num>
  <w:num w:numId="12">
    <w:abstractNumId w:val="11"/>
  </w:num>
  <w:num w:numId="13">
    <w:abstractNumId w:val="44"/>
  </w:num>
  <w:num w:numId="14">
    <w:abstractNumId w:val="25"/>
  </w:num>
  <w:num w:numId="15">
    <w:abstractNumId w:val="17"/>
  </w:num>
  <w:num w:numId="16">
    <w:abstractNumId w:val="35"/>
  </w:num>
  <w:num w:numId="17">
    <w:abstractNumId w:val="30"/>
  </w:num>
  <w:num w:numId="18">
    <w:abstractNumId w:val="2"/>
  </w:num>
  <w:num w:numId="19">
    <w:abstractNumId w:val="26"/>
  </w:num>
  <w:num w:numId="20">
    <w:abstractNumId w:val="15"/>
  </w:num>
  <w:num w:numId="21">
    <w:abstractNumId w:val="27"/>
  </w:num>
  <w:num w:numId="22">
    <w:abstractNumId w:val="46"/>
  </w:num>
  <w:num w:numId="23">
    <w:abstractNumId w:val="10"/>
  </w:num>
  <w:num w:numId="24">
    <w:abstractNumId w:val="20"/>
  </w:num>
  <w:num w:numId="25">
    <w:abstractNumId w:val="40"/>
  </w:num>
  <w:num w:numId="26">
    <w:abstractNumId w:val="21"/>
  </w:num>
  <w:num w:numId="27">
    <w:abstractNumId w:val="4"/>
  </w:num>
  <w:num w:numId="28">
    <w:abstractNumId w:val="38"/>
  </w:num>
  <w:num w:numId="29">
    <w:abstractNumId w:val="36"/>
  </w:num>
  <w:num w:numId="30">
    <w:abstractNumId w:val="13"/>
  </w:num>
  <w:num w:numId="31">
    <w:abstractNumId w:val="42"/>
  </w:num>
  <w:num w:numId="32">
    <w:abstractNumId w:val="48"/>
  </w:num>
  <w:num w:numId="33">
    <w:abstractNumId w:val="7"/>
  </w:num>
  <w:num w:numId="34">
    <w:abstractNumId w:val="8"/>
  </w:num>
  <w:num w:numId="35">
    <w:abstractNumId w:val="18"/>
  </w:num>
  <w:num w:numId="36">
    <w:abstractNumId w:val="51"/>
  </w:num>
  <w:num w:numId="37">
    <w:abstractNumId w:val="37"/>
  </w:num>
  <w:num w:numId="38">
    <w:abstractNumId w:val="43"/>
  </w:num>
  <w:num w:numId="39">
    <w:abstractNumId w:val="6"/>
  </w:num>
  <w:num w:numId="40">
    <w:abstractNumId w:val="28"/>
  </w:num>
  <w:num w:numId="41">
    <w:abstractNumId w:val="14"/>
  </w:num>
  <w:num w:numId="42">
    <w:abstractNumId w:val="29"/>
  </w:num>
  <w:num w:numId="43">
    <w:abstractNumId w:val="50"/>
  </w:num>
  <w:num w:numId="44">
    <w:abstractNumId w:val="23"/>
  </w:num>
  <w:num w:numId="45">
    <w:abstractNumId w:val="5"/>
  </w:num>
  <w:num w:numId="46">
    <w:abstractNumId w:val="22"/>
  </w:num>
  <w:num w:numId="47">
    <w:abstractNumId w:val="41"/>
  </w:num>
  <w:num w:numId="48">
    <w:abstractNumId w:val="33"/>
  </w:num>
  <w:num w:numId="49">
    <w:abstractNumId w:val="3"/>
  </w:num>
  <w:num w:numId="50">
    <w:abstractNumId w:val="16"/>
  </w:num>
  <w:num w:numId="51">
    <w:abstractNumId w:val="31"/>
  </w:num>
  <w:num w:numId="52">
    <w:abstractNumId w:val="49"/>
  </w:num>
  <w:num w:numId="53">
    <w:abstractNumId w:val="47"/>
  </w:num>
  <w:num w:numId="54">
    <w:abstractNumId w:val="24"/>
  </w:num>
  <w:num w:numId="55">
    <w:abstractNumId w:val="24"/>
  </w:num>
  <w:num w:numId="56">
    <w:abstractNumId w:val="24"/>
  </w:num>
  <w:num w:numId="57">
    <w:abstractNumId w:val="24"/>
  </w:num>
  <w:num w:numId="58">
    <w:abstractNumId w:val="24"/>
  </w:num>
  <w:num w:numId="59">
    <w:abstractNumId w:val="24"/>
  </w:num>
  <w:num w:numId="60">
    <w:abstractNumId w:val="24"/>
  </w:num>
  <w:num w:numId="61">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311"/>
    <w:rsid w:val="000004C4"/>
    <w:rsid w:val="0000052C"/>
    <w:rsid w:val="0000078B"/>
    <w:rsid w:val="000008AB"/>
    <w:rsid w:val="0000093C"/>
    <w:rsid w:val="000009DE"/>
    <w:rsid w:val="00000E2E"/>
    <w:rsid w:val="00000F19"/>
    <w:rsid w:val="00001086"/>
    <w:rsid w:val="00001AB0"/>
    <w:rsid w:val="00001AC5"/>
    <w:rsid w:val="00001BFE"/>
    <w:rsid w:val="00001CA8"/>
    <w:rsid w:val="00001EBF"/>
    <w:rsid w:val="0000223C"/>
    <w:rsid w:val="000024FD"/>
    <w:rsid w:val="00002A91"/>
    <w:rsid w:val="00003113"/>
    <w:rsid w:val="00003A0B"/>
    <w:rsid w:val="00003A86"/>
    <w:rsid w:val="00004165"/>
    <w:rsid w:val="00004202"/>
    <w:rsid w:val="00004466"/>
    <w:rsid w:val="00004643"/>
    <w:rsid w:val="000052B2"/>
    <w:rsid w:val="0000590C"/>
    <w:rsid w:val="00005D35"/>
    <w:rsid w:val="00005E56"/>
    <w:rsid w:val="00005E80"/>
    <w:rsid w:val="000061BF"/>
    <w:rsid w:val="00006548"/>
    <w:rsid w:val="00006C59"/>
    <w:rsid w:val="000071C5"/>
    <w:rsid w:val="0000722A"/>
    <w:rsid w:val="00007D82"/>
    <w:rsid w:val="00007E3D"/>
    <w:rsid w:val="00010182"/>
    <w:rsid w:val="000108E7"/>
    <w:rsid w:val="00010A45"/>
    <w:rsid w:val="00010A72"/>
    <w:rsid w:val="00010A9B"/>
    <w:rsid w:val="00010CB7"/>
    <w:rsid w:val="00011165"/>
    <w:rsid w:val="0001125C"/>
    <w:rsid w:val="00011675"/>
    <w:rsid w:val="000125A3"/>
    <w:rsid w:val="00012B8B"/>
    <w:rsid w:val="00012CC6"/>
    <w:rsid w:val="0001339B"/>
    <w:rsid w:val="0001370A"/>
    <w:rsid w:val="00013829"/>
    <w:rsid w:val="000138C3"/>
    <w:rsid w:val="00013EE1"/>
    <w:rsid w:val="00014556"/>
    <w:rsid w:val="000147BA"/>
    <w:rsid w:val="00014CC4"/>
    <w:rsid w:val="000152BC"/>
    <w:rsid w:val="000155CD"/>
    <w:rsid w:val="00015C86"/>
    <w:rsid w:val="00015ECC"/>
    <w:rsid w:val="00015F4F"/>
    <w:rsid w:val="00017727"/>
    <w:rsid w:val="00017D3F"/>
    <w:rsid w:val="0002003F"/>
    <w:rsid w:val="0002005C"/>
    <w:rsid w:val="00020432"/>
    <w:rsid w:val="0002087B"/>
    <w:rsid w:val="00020AC5"/>
    <w:rsid w:val="00020C56"/>
    <w:rsid w:val="0002127F"/>
    <w:rsid w:val="00021332"/>
    <w:rsid w:val="00021A24"/>
    <w:rsid w:val="00021BDA"/>
    <w:rsid w:val="00022648"/>
    <w:rsid w:val="00022CED"/>
    <w:rsid w:val="00022DB1"/>
    <w:rsid w:val="0002321F"/>
    <w:rsid w:val="00023AA5"/>
    <w:rsid w:val="00023D7B"/>
    <w:rsid w:val="000246CE"/>
    <w:rsid w:val="00024841"/>
    <w:rsid w:val="00024B2C"/>
    <w:rsid w:val="00024BCD"/>
    <w:rsid w:val="00024ED1"/>
    <w:rsid w:val="00025C01"/>
    <w:rsid w:val="00025E6A"/>
    <w:rsid w:val="000263F1"/>
    <w:rsid w:val="00026ACC"/>
    <w:rsid w:val="000271D0"/>
    <w:rsid w:val="000272AD"/>
    <w:rsid w:val="000274A9"/>
    <w:rsid w:val="000276B4"/>
    <w:rsid w:val="0002790D"/>
    <w:rsid w:val="00027CC8"/>
    <w:rsid w:val="000308DB"/>
    <w:rsid w:val="00030C58"/>
    <w:rsid w:val="00030EF6"/>
    <w:rsid w:val="0003126B"/>
    <w:rsid w:val="000313B7"/>
    <w:rsid w:val="0003171D"/>
    <w:rsid w:val="00031994"/>
    <w:rsid w:val="00031C1D"/>
    <w:rsid w:val="00031ECF"/>
    <w:rsid w:val="000322D0"/>
    <w:rsid w:val="00032766"/>
    <w:rsid w:val="00032CA1"/>
    <w:rsid w:val="00033109"/>
    <w:rsid w:val="00033501"/>
    <w:rsid w:val="000343BC"/>
    <w:rsid w:val="00034894"/>
    <w:rsid w:val="000355BA"/>
    <w:rsid w:val="00035749"/>
    <w:rsid w:val="0003588B"/>
    <w:rsid w:val="00035C50"/>
    <w:rsid w:val="00035ED6"/>
    <w:rsid w:val="00036132"/>
    <w:rsid w:val="00036D80"/>
    <w:rsid w:val="0003705B"/>
    <w:rsid w:val="00037124"/>
    <w:rsid w:val="00037550"/>
    <w:rsid w:val="00037645"/>
    <w:rsid w:val="00037A67"/>
    <w:rsid w:val="00037C23"/>
    <w:rsid w:val="0004041C"/>
    <w:rsid w:val="000407FF"/>
    <w:rsid w:val="0004154B"/>
    <w:rsid w:val="00041B27"/>
    <w:rsid w:val="00041D49"/>
    <w:rsid w:val="00041D9C"/>
    <w:rsid w:val="00041E2B"/>
    <w:rsid w:val="0004239C"/>
    <w:rsid w:val="000426CA"/>
    <w:rsid w:val="00042F86"/>
    <w:rsid w:val="000430B3"/>
    <w:rsid w:val="000439F6"/>
    <w:rsid w:val="000440AD"/>
    <w:rsid w:val="000444E4"/>
    <w:rsid w:val="00044926"/>
    <w:rsid w:val="000449EE"/>
    <w:rsid w:val="00044AC3"/>
    <w:rsid w:val="00044B3B"/>
    <w:rsid w:val="00044BC3"/>
    <w:rsid w:val="000457A1"/>
    <w:rsid w:val="000457CD"/>
    <w:rsid w:val="00045E11"/>
    <w:rsid w:val="0004612A"/>
    <w:rsid w:val="0004628A"/>
    <w:rsid w:val="00046A39"/>
    <w:rsid w:val="00046F32"/>
    <w:rsid w:val="00046FF2"/>
    <w:rsid w:val="000477EE"/>
    <w:rsid w:val="00047961"/>
    <w:rsid w:val="00047E89"/>
    <w:rsid w:val="00050001"/>
    <w:rsid w:val="00050110"/>
    <w:rsid w:val="00050737"/>
    <w:rsid w:val="00050E1A"/>
    <w:rsid w:val="0005123B"/>
    <w:rsid w:val="00051579"/>
    <w:rsid w:val="0005175D"/>
    <w:rsid w:val="00051D86"/>
    <w:rsid w:val="00051E1C"/>
    <w:rsid w:val="00051E69"/>
    <w:rsid w:val="00051EFD"/>
    <w:rsid w:val="00052041"/>
    <w:rsid w:val="00052585"/>
    <w:rsid w:val="000527CD"/>
    <w:rsid w:val="00052AA8"/>
    <w:rsid w:val="00052AFE"/>
    <w:rsid w:val="00052B5D"/>
    <w:rsid w:val="00052E73"/>
    <w:rsid w:val="00053155"/>
    <w:rsid w:val="0005326A"/>
    <w:rsid w:val="000532C5"/>
    <w:rsid w:val="00053565"/>
    <w:rsid w:val="0005376E"/>
    <w:rsid w:val="00053BB9"/>
    <w:rsid w:val="00053C3A"/>
    <w:rsid w:val="000540C3"/>
    <w:rsid w:val="000543C4"/>
    <w:rsid w:val="000544CE"/>
    <w:rsid w:val="00054D16"/>
    <w:rsid w:val="00055709"/>
    <w:rsid w:val="000559AE"/>
    <w:rsid w:val="00055CF5"/>
    <w:rsid w:val="00055DBD"/>
    <w:rsid w:val="00055F03"/>
    <w:rsid w:val="0005637D"/>
    <w:rsid w:val="000563AB"/>
    <w:rsid w:val="00056697"/>
    <w:rsid w:val="000566AC"/>
    <w:rsid w:val="00056A45"/>
    <w:rsid w:val="00056A64"/>
    <w:rsid w:val="000571AB"/>
    <w:rsid w:val="000572BB"/>
    <w:rsid w:val="00060100"/>
    <w:rsid w:val="0006015E"/>
    <w:rsid w:val="00060346"/>
    <w:rsid w:val="00060554"/>
    <w:rsid w:val="000605FE"/>
    <w:rsid w:val="00060F2D"/>
    <w:rsid w:val="00061AFA"/>
    <w:rsid w:val="00061B41"/>
    <w:rsid w:val="00061B49"/>
    <w:rsid w:val="0006239C"/>
    <w:rsid w:val="0006252C"/>
    <w:rsid w:val="0006266D"/>
    <w:rsid w:val="00062A8B"/>
    <w:rsid w:val="000630EE"/>
    <w:rsid w:val="00063574"/>
    <w:rsid w:val="000641EA"/>
    <w:rsid w:val="000644E5"/>
    <w:rsid w:val="00064CAD"/>
    <w:rsid w:val="00065311"/>
    <w:rsid w:val="00065506"/>
    <w:rsid w:val="00066451"/>
    <w:rsid w:val="000667BE"/>
    <w:rsid w:val="0006699B"/>
    <w:rsid w:val="00066BA1"/>
    <w:rsid w:val="00066C42"/>
    <w:rsid w:val="00066D66"/>
    <w:rsid w:val="00066DBB"/>
    <w:rsid w:val="00067FCC"/>
    <w:rsid w:val="00070014"/>
    <w:rsid w:val="00070256"/>
    <w:rsid w:val="00070729"/>
    <w:rsid w:val="000708FE"/>
    <w:rsid w:val="00070C84"/>
    <w:rsid w:val="0007147C"/>
    <w:rsid w:val="000716F2"/>
    <w:rsid w:val="00071DDF"/>
    <w:rsid w:val="00072728"/>
    <w:rsid w:val="00072BFE"/>
    <w:rsid w:val="000731A8"/>
    <w:rsid w:val="0007338E"/>
    <w:rsid w:val="0007382E"/>
    <w:rsid w:val="00073E41"/>
    <w:rsid w:val="00073F07"/>
    <w:rsid w:val="00074231"/>
    <w:rsid w:val="00074B00"/>
    <w:rsid w:val="00074BA6"/>
    <w:rsid w:val="00075099"/>
    <w:rsid w:val="00075623"/>
    <w:rsid w:val="00075A14"/>
    <w:rsid w:val="00075D54"/>
    <w:rsid w:val="00075ED4"/>
    <w:rsid w:val="00076324"/>
    <w:rsid w:val="000764EB"/>
    <w:rsid w:val="000766E1"/>
    <w:rsid w:val="0007691D"/>
    <w:rsid w:val="00077632"/>
    <w:rsid w:val="00077702"/>
    <w:rsid w:val="00077A00"/>
    <w:rsid w:val="00077AE1"/>
    <w:rsid w:val="00077C58"/>
    <w:rsid w:val="00077DDD"/>
    <w:rsid w:val="00077E43"/>
    <w:rsid w:val="00077F00"/>
    <w:rsid w:val="00077F4F"/>
    <w:rsid w:val="00077FF6"/>
    <w:rsid w:val="0008051D"/>
    <w:rsid w:val="00080AC7"/>
    <w:rsid w:val="00080D82"/>
    <w:rsid w:val="00080E39"/>
    <w:rsid w:val="00081692"/>
    <w:rsid w:val="00081A42"/>
    <w:rsid w:val="000829BB"/>
    <w:rsid w:val="00082C46"/>
    <w:rsid w:val="00082D69"/>
    <w:rsid w:val="0008326C"/>
    <w:rsid w:val="00083362"/>
    <w:rsid w:val="00083B89"/>
    <w:rsid w:val="000840F1"/>
    <w:rsid w:val="00084374"/>
    <w:rsid w:val="00085A0E"/>
    <w:rsid w:val="00085AAD"/>
    <w:rsid w:val="00085D57"/>
    <w:rsid w:val="000863DF"/>
    <w:rsid w:val="00086502"/>
    <w:rsid w:val="00086AB6"/>
    <w:rsid w:val="000871D5"/>
    <w:rsid w:val="00087548"/>
    <w:rsid w:val="0008778C"/>
    <w:rsid w:val="00087D95"/>
    <w:rsid w:val="00090367"/>
    <w:rsid w:val="00090814"/>
    <w:rsid w:val="00090A09"/>
    <w:rsid w:val="00090D14"/>
    <w:rsid w:val="00090D4A"/>
    <w:rsid w:val="00090F8F"/>
    <w:rsid w:val="0009123B"/>
    <w:rsid w:val="00091A7C"/>
    <w:rsid w:val="00091EFF"/>
    <w:rsid w:val="00092C43"/>
    <w:rsid w:val="00092D81"/>
    <w:rsid w:val="000933AA"/>
    <w:rsid w:val="0009359A"/>
    <w:rsid w:val="000937F9"/>
    <w:rsid w:val="00093E7E"/>
    <w:rsid w:val="00093ECF"/>
    <w:rsid w:val="00094413"/>
    <w:rsid w:val="00094475"/>
    <w:rsid w:val="00095572"/>
    <w:rsid w:val="0009590C"/>
    <w:rsid w:val="00095ABE"/>
    <w:rsid w:val="0009605D"/>
    <w:rsid w:val="0009676D"/>
    <w:rsid w:val="000969CB"/>
    <w:rsid w:val="00096FC6"/>
    <w:rsid w:val="000974C6"/>
    <w:rsid w:val="000975F6"/>
    <w:rsid w:val="000A0970"/>
    <w:rsid w:val="000A0A8B"/>
    <w:rsid w:val="000A0FD1"/>
    <w:rsid w:val="000A0FD2"/>
    <w:rsid w:val="000A1830"/>
    <w:rsid w:val="000A19F3"/>
    <w:rsid w:val="000A1ADF"/>
    <w:rsid w:val="000A1EDF"/>
    <w:rsid w:val="000A1EF8"/>
    <w:rsid w:val="000A2285"/>
    <w:rsid w:val="000A244F"/>
    <w:rsid w:val="000A30FB"/>
    <w:rsid w:val="000A34B4"/>
    <w:rsid w:val="000A3B05"/>
    <w:rsid w:val="000A3CD2"/>
    <w:rsid w:val="000A3EDD"/>
    <w:rsid w:val="000A4121"/>
    <w:rsid w:val="000A41E7"/>
    <w:rsid w:val="000A4202"/>
    <w:rsid w:val="000A4311"/>
    <w:rsid w:val="000A44C5"/>
    <w:rsid w:val="000A4A33"/>
    <w:rsid w:val="000A4AA3"/>
    <w:rsid w:val="000A4E9B"/>
    <w:rsid w:val="000A550E"/>
    <w:rsid w:val="000A5D93"/>
    <w:rsid w:val="000A635E"/>
    <w:rsid w:val="000A67E2"/>
    <w:rsid w:val="000A6E43"/>
    <w:rsid w:val="000A76A3"/>
    <w:rsid w:val="000A7A2D"/>
    <w:rsid w:val="000A7A69"/>
    <w:rsid w:val="000A7C2E"/>
    <w:rsid w:val="000B0960"/>
    <w:rsid w:val="000B0C23"/>
    <w:rsid w:val="000B0CF3"/>
    <w:rsid w:val="000B1A55"/>
    <w:rsid w:val="000B1B25"/>
    <w:rsid w:val="000B1F55"/>
    <w:rsid w:val="000B20BB"/>
    <w:rsid w:val="000B22DA"/>
    <w:rsid w:val="000B2481"/>
    <w:rsid w:val="000B2EF6"/>
    <w:rsid w:val="000B2FA6"/>
    <w:rsid w:val="000B3043"/>
    <w:rsid w:val="000B3136"/>
    <w:rsid w:val="000B332E"/>
    <w:rsid w:val="000B359E"/>
    <w:rsid w:val="000B3D1C"/>
    <w:rsid w:val="000B4549"/>
    <w:rsid w:val="000B4AA0"/>
    <w:rsid w:val="000B51A3"/>
    <w:rsid w:val="000B52D5"/>
    <w:rsid w:val="000B543D"/>
    <w:rsid w:val="000B5620"/>
    <w:rsid w:val="000B5B29"/>
    <w:rsid w:val="000B5BBD"/>
    <w:rsid w:val="000B5BFF"/>
    <w:rsid w:val="000B5FA0"/>
    <w:rsid w:val="000B6D28"/>
    <w:rsid w:val="000B7874"/>
    <w:rsid w:val="000C01A5"/>
    <w:rsid w:val="000C02CA"/>
    <w:rsid w:val="000C0A0E"/>
    <w:rsid w:val="000C0FAF"/>
    <w:rsid w:val="000C12A3"/>
    <w:rsid w:val="000C18AD"/>
    <w:rsid w:val="000C1FEF"/>
    <w:rsid w:val="000C2053"/>
    <w:rsid w:val="000C2460"/>
    <w:rsid w:val="000C2553"/>
    <w:rsid w:val="000C2A66"/>
    <w:rsid w:val="000C2F47"/>
    <w:rsid w:val="000C33E6"/>
    <w:rsid w:val="000C3420"/>
    <w:rsid w:val="000C38C3"/>
    <w:rsid w:val="000C3D3B"/>
    <w:rsid w:val="000C3EAF"/>
    <w:rsid w:val="000C3EC5"/>
    <w:rsid w:val="000C413E"/>
    <w:rsid w:val="000C4549"/>
    <w:rsid w:val="000C4802"/>
    <w:rsid w:val="000C4EC0"/>
    <w:rsid w:val="000C51BE"/>
    <w:rsid w:val="000C51DC"/>
    <w:rsid w:val="000C52C4"/>
    <w:rsid w:val="000C66C0"/>
    <w:rsid w:val="000C69EF"/>
    <w:rsid w:val="000C6B5A"/>
    <w:rsid w:val="000C738D"/>
    <w:rsid w:val="000C7547"/>
    <w:rsid w:val="000C7D50"/>
    <w:rsid w:val="000D0778"/>
    <w:rsid w:val="000D09FD"/>
    <w:rsid w:val="000D0D78"/>
    <w:rsid w:val="000D19DE"/>
    <w:rsid w:val="000D1A91"/>
    <w:rsid w:val="000D1EED"/>
    <w:rsid w:val="000D21AC"/>
    <w:rsid w:val="000D2EAE"/>
    <w:rsid w:val="000D307E"/>
    <w:rsid w:val="000D319D"/>
    <w:rsid w:val="000D33D8"/>
    <w:rsid w:val="000D3667"/>
    <w:rsid w:val="000D386A"/>
    <w:rsid w:val="000D3907"/>
    <w:rsid w:val="000D3981"/>
    <w:rsid w:val="000D3CC8"/>
    <w:rsid w:val="000D44FB"/>
    <w:rsid w:val="000D476D"/>
    <w:rsid w:val="000D4844"/>
    <w:rsid w:val="000D4A08"/>
    <w:rsid w:val="000D5172"/>
    <w:rsid w:val="000D52B7"/>
    <w:rsid w:val="000D574B"/>
    <w:rsid w:val="000D6CFC"/>
    <w:rsid w:val="000D6FAA"/>
    <w:rsid w:val="000D778D"/>
    <w:rsid w:val="000E025C"/>
    <w:rsid w:val="000E063A"/>
    <w:rsid w:val="000E0A7F"/>
    <w:rsid w:val="000E0BD6"/>
    <w:rsid w:val="000E11EB"/>
    <w:rsid w:val="000E12AB"/>
    <w:rsid w:val="000E1657"/>
    <w:rsid w:val="000E29DA"/>
    <w:rsid w:val="000E4717"/>
    <w:rsid w:val="000E47B3"/>
    <w:rsid w:val="000E4E7B"/>
    <w:rsid w:val="000E537B"/>
    <w:rsid w:val="000E57D0"/>
    <w:rsid w:val="000E5B18"/>
    <w:rsid w:val="000E5CB8"/>
    <w:rsid w:val="000E5E48"/>
    <w:rsid w:val="000E5F39"/>
    <w:rsid w:val="000E61A3"/>
    <w:rsid w:val="000E6616"/>
    <w:rsid w:val="000E6880"/>
    <w:rsid w:val="000E71E8"/>
    <w:rsid w:val="000E727C"/>
    <w:rsid w:val="000E744E"/>
    <w:rsid w:val="000E7858"/>
    <w:rsid w:val="000F0037"/>
    <w:rsid w:val="000F00DA"/>
    <w:rsid w:val="000F01EF"/>
    <w:rsid w:val="000F0286"/>
    <w:rsid w:val="000F0492"/>
    <w:rsid w:val="000F0529"/>
    <w:rsid w:val="000F084B"/>
    <w:rsid w:val="000F0A82"/>
    <w:rsid w:val="000F132A"/>
    <w:rsid w:val="000F1CBB"/>
    <w:rsid w:val="000F1F2C"/>
    <w:rsid w:val="000F1FF7"/>
    <w:rsid w:val="000F2294"/>
    <w:rsid w:val="000F246F"/>
    <w:rsid w:val="000F2640"/>
    <w:rsid w:val="000F2856"/>
    <w:rsid w:val="000F3639"/>
    <w:rsid w:val="000F39CA"/>
    <w:rsid w:val="000F4BA1"/>
    <w:rsid w:val="000F4D6A"/>
    <w:rsid w:val="000F5409"/>
    <w:rsid w:val="000F5CB2"/>
    <w:rsid w:val="000F6099"/>
    <w:rsid w:val="000F65A1"/>
    <w:rsid w:val="000F65CA"/>
    <w:rsid w:val="000F6D18"/>
    <w:rsid w:val="000F738E"/>
    <w:rsid w:val="000F7AA1"/>
    <w:rsid w:val="000F7F87"/>
    <w:rsid w:val="001004BE"/>
    <w:rsid w:val="00100935"/>
    <w:rsid w:val="00100AF9"/>
    <w:rsid w:val="00100F8C"/>
    <w:rsid w:val="00101295"/>
    <w:rsid w:val="001019CD"/>
    <w:rsid w:val="00101CAC"/>
    <w:rsid w:val="00101D2D"/>
    <w:rsid w:val="00101F8A"/>
    <w:rsid w:val="00102271"/>
    <w:rsid w:val="001024B9"/>
    <w:rsid w:val="001038EF"/>
    <w:rsid w:val="00103AB2"/>
    <w:rsid w:val="00103BC5"/>
    <w:rsid w:val="00103C98"/>
    <w:rsid w:val="00103ED4"/>
    <w:rsid w:val="00103EE7"/>
    <w:rsid w:val="0010416E"/>
    <w:rsid w:val="00104507"/>
    <w:rsid w:val="0010465E"/>
    <w:rsid w:val="00104776"/>
    <w:rsid w:val="00104ABC"/>
    <w:rsid w:val="00104B11"/>
    <w:rsid w:val="00105032"/>
    <w:rsid w:val="0010519F"/>
    <w:rsid w:val="001055EB"/>
    <w:rsid w:val="00105712"/>
    <w:rsid w:val="00105D63"/>
    <w:rsid w:val="00106014"/>
    <w:rsid w:val="001060AB"/>
    <w:rsid w:val="00106F58"/>
    <w:rsid w:val="00107004"/>
    <w:rsid w:val="001077CC"/>
    <w:rsid w:val="00107927"/>
    <w:rsid w:val="001079D8"/>
    <w:rsid w:val="00107ABB"/>
    <w:rsid w:val="00107F06"/>
    <w:rsid w:val="00110738"/>
    <w:rsid w:val="00110776"/>
    <w:rsid w:val="00110D1A"/>
    <w:rsid w:val="00110DAF"/>
    <w:rsid w:val="00110E26"/>
    <w:rsid w:val="001112AA"/>
    <w:rsid w:val="00111318"/>
    <w:rsid w:val="00111321"/>
    <w:rsid w:val="001118D7"/>
    <w:rsid w:val="00111907"/>
    <w:rsid w:val="00111AB6"/>
    <w:rsid w:val="00112057"/>
    <w:rsid w:val="001124BB"/>
    <w:rsid w:val="001127B7"/>
    <w:rsid w:val="001128E7"/>
    <w:rsid w:val="00112F99"/>
    <w:rsid w:val="00113434"/>
    <w:rsid w:val="0011347A"/>
    <w:rsid w:val="001138F5"/>
    <w:rsid w:val="0011397F"/>
    <w:rsid w:val="00113A59"/>
    <w:rsid w:val="00113C13"/>
    <w:rsid w:val="00113EDD"/>
    <w:rsid w:val="001140CE"/>
    <w:rsid w:val="0011423D"/>
    <w:rsid w:val="001145EF"/>
    <w:rsid w:val="001151C1"/>
    <w:rsid w:val="0011606B"/>
    <w:rsid w:val="00116CE8"/>
    <w:rsid w:val="0011722A"/>
    <w:rsid w:val="00117335"/>
    <w:rsid w:val="00117371"/>
    <w:rsid w:val="0011748A"/>
    <w:rsid w:val="00117BD6"/>
    <w:rsid w:val="00117BED"/>
    <w:rsid w:val="001206C2"/>
    <w:rsid w:val="0012089A"/>
    <w:rsid w:val="00120D02"/>
    <w:rsid w:val="00120D3B"/>
    <w:rsid w:val="00120DB2"/>
    <w:rsid w:val="001214FE"/>
    <w:rsid w:val="00121978"/>
    <w:rsid w:val="00122181"/>
    <w:rsid w:val="00122BC3"/>
    <w:rsid w:val="001230B6"/>
    <w:rsid w:val="001232AC"/>
    <w:rsid w:val="00123422"/>
    <w:rsid w:val="001236B5"/>
    <w:rsid w:val="00123706"/>
    <w:rsid w:val="001238AF"/>
    <w:rsid w:val="00123978"/>
    <w:rsid w:val="00124171"/>
    <w:rsid w:val="00124623"/>
    <w:rsid w:val="00124B6A"/>
    <w:rsid w:val="00124BB7"/>
    <w:rsid w:val="001254E0"/>
    <w:rsid w:val="0012567D"/>
    <w:rsid w:val="00125869"/>
    <w:rsid w:val="00125CD9"/>
    <w:rsid w:val="001265D5"/>
    <w:rsid w:val="00126D19"/>
    <w:rsid w:val="00127A62"/>
    <w:rsid w:val="00127BA4"/>
    <w:rsid w:val="00127BF4"/>
    <w:rsid w:val="00130037"/>
    <w:rsid w:val="00130462"/>
    <w:rsid w:val="0013077A"/>
    <w:rsid w:val="00130987"/>
    <w:rsid w:val="00130C50"/>
    <w:rsid w:val="00130F6F"/>
    <w:rsid w:val="0013192A"/>
    <w:rsid w:val="0013192F"/>
    <w:rsid w:val="00132113"/>
    <w:rsid w:val="00132308"/>
    <w:rsid w:val="00132461"/>
    <w:rsid w:val="0013287D"/>
    <w:rsid w:val="00132B32"/>
    <w:rsid w:val="00133112"/>
    <w:rsid w:val="00133145"/>
    <w:rsid w:val="0013348B"/>
    <w:rsid w:val="00133E9D"/>
    <w:rsid w:val="001357EA"/>
    <w:rsid w:val="001359A4"/>
    <w:rsid w:val="001369D4"/>
    <w:rsid w:val="00136D4C"/>
    <w:rsid w:val="0013700D"/>
    <w:rsid w:val="001375FB"/>
    <w:rsid w:val="00137652"/>
    <w:rsid w:val="00137F69"/>
    <w:rsid w:val="001405B7"/>
    <w:rsid w:val="001407FE"/>
    <w:rsid w:val="0014096E"/>
    <w:rsid w:val="00140A61"/>
    <w:rsid w:val="00140F9E"/>
    <w:rsid w:val="00141669"/>
    <w:rsid w:val="001418A5"/>
    <w:rsid w:val="00141960"/>
    <w:rsid w:val="00141C57"/>
    <w:rsid w:val="001424F3"/>
    <w:rsid w:val="00142538"/>
    <w:rsid w:val="00142646"/>
    <w:rsid w:val="001429AC"/>
    <w:rsid w:val="00142BB9"/>
    <w:rsid w:val="00142F1F"/>
    <w:rsid w:val="0014359F"/>
    <w:rsid w:val="00143627"/>
    <w:rsid w:val="001439FD"/>
    <w:rsid w:val="001440F7"/>
    <w:rsid w:val="001443A5"/>
    <w:rsid w:val="00144F96"/>
    <w:rsid w:val="00146003"/>
    <w:rsid w:val="00146034"/>
    <w:rsid w:val="001463C9"/>
    <w:rsid w:val="001469E3"/>
    <w:rsid w:val="00147037"/>
    <w:rsid w:val="00147210"/>
    <w:rsid w:val="001473E0"/>
    <w:rsid w:val="001503B1"/>
    <w:rsid w:val="00150798"/>
    <w:rsid w:val="00150B8D"/>
    <w:rsid w:val="001513B0"/>
    <w:rsid w:val="00151797"/>
    <w:rsid w:val="00151A8E"/>
    <w:rsid w:val="00151D76"/>
    <w:rsid w:val="00151EAC"/>
    <w:rsid w:val="0015202D"/>
    <w:rsid w:val="00152425"/>
    <w:rsid w:val="00152890"/>
    <w:rsid w:val="00152D33"/>
    <w:rsid w:val="0015313F"/>
    <w:rsid w:val="00153528"/>
    <w:rsid w:val="001538AF"/>
    <w:rsid w:val="00153AB5"/>
    <w:rsid w:val="00153E1E"/>
    <w:rsid w:val="00153F54"/>
    <w:rsid w:val="00154E68"/>
    <w:rsid w:val="0015501D"/>
    <w:rsid w:val="0015519A"/>
    <w:rsid w:val="00155512"/>
    <w:rsid w:val="00155A94"/>
    <w:rsid w:val="00155E20"/>
    <w:rsid w:val="00157118"/>
    <w:rsid w:val="00157D84"/>
    <w:rsid w:val="001602D8"/>
    <w:rsid w:val="001602F1"/>
    <w:rsid w:val="00160B61"/>
    <w:rsid w:val="001611BE"/>
    <w:rsid w:val="0016140E"/>
    <w:rsid w:val="00161531"/>
    <w:rsid w:val="001615F5"/>
    <w:rsid w:val="00161EF9"/>
    <w:rsid w:val="001620DC"/>
    <w:rsid w:val="00162548"/>
    <w:rsid w:val="00162D0F"/>
    <w:rsid w:val="00163017"/>
    <w:rsid w:val="001634CC"/>
    <w:rsid w:val="001636A7"/>
    <w:rsid w:val="001636CA"/>
    <w:rsid w:val="00163816"/>
    <w:rsid w:val="00163DB7"/>
    <w:rsid w:val="001640C6"/>
    <w:rsid w:val="00164C4A"/>
    <w:rsid w:val="00165306"/>
    <w:rsid w:val="001653B3"/>
    <w:rsid w:val="0016572F"/>
    <w:rsid w:val="0016591A"/>
    <w:rsid w:val="00165CEA"/>
    <w:rsid w:val="001660AD"/>
    <w:rsid w:val="00166C77"/>
    <w:rsid w:val="00166E56"/>
    <w:rsid w:val="00166FCF"/>
    <w:rsid w:val="00167483"/>
    <w:rsid w:val="00167739"/>
    <w:rsid w:val="00167741"/>
    <w:rsid w:val="001679F8"/>
    <w:rsid w:val="0017035C"/>
    <w:rsid w:val="0017059D"/>
    <w:rsid w:val="00170636"/>
    <w:rsid w:val="00170A99"/>
    <w:rsid w:val="00171234"/>
    <w:rsid w:val="00171D93"/>
    <w:rsid w:val="00171DA6"/>
    <w:rsid w:val="00172183"/>
    <w:rsid w:val="001727C4"/>
    <w:rsid w:val="001730FD"/>
    <w:rsid w:val="00173180"/>
    <w:rsid w:val="00173601"/>
    <w:rsid w:val="0017371C"/>
    <w:rsid w:val="001739EB"/>
    <w:rsid w:val="00173FD2"/>
    <w:rsid w:val="001740FE"/>
    <w:rsid w:val="001741BD"/>
    <w:rsid w:val="001746F8"/>
    <w:rsid w:val="00174798"/>
    <w:rsid w:val="00174CDD"/>
    <w:rsid w:val="00174F6C"/>
    <w:rsid w:val="001751AB"/>
    <w:rsid w:val="001757A7"/>
    <w:rsid w:val="00175A3F"/>
    <w:rsid w:val="00175C0F"/>
    <w:rsid w:val="00175DC3"/>
    <w:rsid w:val="00176786"/>
    <w:rsid w:val="00176A1F"/>
    <w:rsid w:val="00176C04"/>
    <w:rsid w:val="00177010"/>
    <w:rsid w:val="001775D0"/>
    <w:rsid w:val="00177A38"/>
    <w:rsid w:val="001806D3"/>
    <w:rsid w:val="00180D17"/>
    <w:rsid w:val="00180E09"/>
    <w:rsid w:val="00181115"/>
    <w:rsid w:val="001811F2"/>
    <w:rsid w:val="00181306"/>
    <w:rsid w:val="0018191D"/>
    <w:rsid w:val="00181B93"/>
    <w:rsid w:val="00181CD8"/>
    <w:rsid w:val="00181F10"/>
    <w:rsid w:val="0018209E"/>
    <w:rsid w:val="001822FB"/>
    <w:rsid w:val="001827E4"/>
    <w:rsid w:val="0018325E"/>
    <w:rsid w:val="00183D4C"/>
    <w:rsid w:val="00183D6B"/>
    <w:rsid w:val="00183F6D"/>
    <w:rsid w:val="001848C8"/>
    <w:rsid w:val="001853D5"/>
    <w:rsid w:val="00185949"/>
    <w:rsid w:val="00185A3A"/>
    <w:rsid w:val="001864EC"/>
    <w:rsid w:val="0018670E"/>
    <w:rsid w:val="00186CD2"/>
    <w:rsid w:val="00186CE9"/>
    <w:rsid w:val="00186E27"/>
    <w:rsid w:val="001873E5"/>
    <w:rsid w:val="0018755E"/>
    <w:rsid w:val="00187A1E"/>
    <w:rsid w:val="00187A5A"/>
    <w:rsid w:val="00190320"/>
    <w:rsid w:val="001908A8"/>
    <w:rsid w:val="00190B83"/>
    <w:rsid w:val="00190EA8"/>
    <w:rsid w:val="00191266"/>
    <w:rsid w:val="00191998"/>
    <w:rsid w:val="00191C17"/>
    <w:rsid w:val="00191C50"/>
    <w:rsid w:val="00191EBA"/>
    <w:rsid w:val="0019219A"/>
    <w:rsid w:val="001928B7"/>
    <w:rsid w:val="00192B57"/>
    <w:rsid w:val="00192F0B"/>
    <w:rsid w:val="001931A5"/>
    <w:rsid w:val="001933A8"/>
    <w:rsid w:val="00193CAE"/>
    <w:rsid w:val="001943C6"/>
    <w:rsid w:val="00194539"/>
    <w:rsid w:val="001945F9"/>
    <w:rsid w:val="00195077"/>
    <w:rsid w:val="00195632"/>
    <w:rsid w:val="00195FB0"/>
    <w:rsid w:val="0019610B"/>
    <w:rsid w:val="00196347"/>
    <w:rsid w:val="0019639B"/>
    <w:rsid w:val="001963B4"/>
    <w:rsid w:val="0019679E"/>
    <w:rsid w:val="001967F4"/>
    <w:rsid w:val="0019710B"/>
    <w:rsid w:val="00197223"/>
    <w:rsid w:val="0019732C"/>
    <w:rsid w:val="00197DF9"/>
    <w:rsid w:val="001A033F"/>
    <w:rsid w:val="001A08AA"/>
    <w:rsid w:val="001A0A35"/>
    <w:rsid w:val="001A0ECA"/>
    <w:rsid w:val="001A1543"/>
    <w:rsid w:val="001A1550"/>
    <w:rsid w:val="001A184C"/>
    <w:rsid w:val="001A28A8"/>
    <w:rsid w:val="001A2F81"/>
    <w:rsid w:val="001A2FC3"/>
    <w:rsid w:val="001A31DE"/>
    <w:rsid w:val="001A3619"/>
    <w:rsid w:val="001A4188"/>
    <w:rsid w:val="001A41C6"/>
    <w:rsid w:val="001A41FF"/>
    <w:rsid w:val="001A488C"/>
    <w:rsid w:val="001A5001"/>
    <w:rsid w:val="001A566F"/>
    <w:rsid w:val="001A58EF"/>
    <w:rsid w:val="001A59CB"/>
    <w:rsid w:val="001A5B5B"/>
    <w:rsid w:val="001A5F8C"/>
    <w:rsid w:val="001A610F"/>
    <w:rsid w:val="001A611C"/>
    <w:rsid w:val="001A61AC"/>
    <w:rsid w:val="001A62B7"/>
    <w:rsid w:val="001A663E"/>
    <w:rsid w:val="001A6C0D"/>
    <w:rsid w:val="001A6EC4"/>
    <w:rsid w:val="001A74E3"/>
    <w:rsid w:val="001A74F3"/>
    <w:rsid w:val="001A7A1A"/>
    <w:rsid w:val="001A7B85"/>
    <w:rsid w:val="001A7B9A"/>
    <w:rsid w:val="001A7C2E"/>
    <w:rsid w:val="001B0149"/>
    <w:rsid w:val="001B0156"/>
    <w:rsid w:val="001B03B2"/>
    <w:rsid w:val="001B08D0"/>
    <w:rsid w:val="001B0E90"/>
    <w:rsid w:val="001B1462"/>
    <w:rsid w:val="001B1FB9"/>
    <w:rsid w:val="001B2349"/>
    <w:rsid w:val="001B2834"/>
    <w:rsid w:val="001B299F"/>
    <w:rsid w:val="001B2EA4"/>
    <w:rsid w:val="001B3067"/>
    <w:rsid w:val="001B30FE"/>
    <w:rsid w:val="001B3875"/>
    <w:rsid w:val="001B4249"/>
    <w:rsid w:val="001B4A05"/>
    <w:rsid w:val="001B4B80"/>
    <w:rsid w:val="001B5033"/>
    <w:rsid w:val="001B5485"/>
    <w:rsid w:val="001B56D5"/>
    <w:rsid w:val="001B5AA3"/>
    <w:rsid w:val="001B5F50"/>
    <w:rsid w:val="001B62FB"/>
    <w:rsid w:val="001B6625"/>
    <w:rsid w:val="001B662F"/>
    <w:rsid w:val="001B7021"/>
    <w:rsid w:val="001B7663"/>
    <w:rsid w:val="001B77CD"/>
    <w:rsid w:val="001B7887"/>
    <w:rsid w:val="001B7991"/>
    <w:rsid w:val="001C01CA"/>
    <w:rsid w:val="001C01EB"/>
    <w:rsid w:val="001C0ADB"/>
    <w:rsid w:val="001C0DAE"/>
    <w:rsid w:val="001C1409"/>
    <w:rsid w:val="001C1BDE"/>
    <w:rsid w:val="001C275B"/>
    <w:rsid w:val="001C2AE6"/>
    <w:rsid w:val="001C30B2"/>
    <w:rsid w:val="001C3169"/>
    <w:rsid w:val="001C3298"/>
    <w:rsid w:val="001C3302"/>
    <w:rsid w:val="001C3599"/>
    <w:rsid w:val="001C35DA"/>
    <w:rsid w:val="001C3B7E"/>
    <w:rsid w:val="001C3C92"/>
    <w:rsid w:val="001C41D6"/>
    <w:rsid w:val="001C44F7"/>
    <w:rsid w:val="001C46EA"/>
    <w:rsid w:val="001C4A89"/>
    <w:rsid w:val="001C4B3B"/>
    <w:rsid w:val="001C4CEC"/>
    <w:rsid w:val="001C5718"/>
    <w:rsid w:val="001C57FA"/>
    <w:rsid w:val="001C5A3D"/>
    <w:rsid w:val="001C6177"/>
    <w:rsid w:val="001C6782"/>
    <w:rsid w:val="001C6AF5"/>
    <w:rsid w:val="001C72DD"/>
    <w:rsid w:val="001C77B6"/>
    <w:rsid w:val="001C7F45"/>
    <w:rsid w:val="001C7F4C"/>
    <w:rsid w:val="001D0363"/>
    <w:rsid w:val="001D0B41"/>
    <w:rsid w:val="001D0B80"/>
    <w:rsid w:val="001D0CCE"/>
    <w:rsid w:val="001D0D29"/>
    <w:rsid w:val="001D0FA6"/>
    <w:rsid w:val="001D0FAA"/>
    <w:rsid w:val="001D12B4"/>
    <w:rsid w:val="001D16CB"/>
    <w:rsid w:val="001D1991"/>
    <w:rsid w:val="001D1B06"/>
    <w:rsid w:val="001D1B07"/>
    <w:rsid w:val="001D320A"/>
    <w:rsid w:val="001D3A99"/>
    <w:rsid w:val="001D59B5"/>
    <w:rsid w:val="001D5BA2"/>
    <w:rsid w:val="001D5C4F"/>
    <w:rsid w:val="001D6E37"/>
    <w:rsid w:val="001D6EA5"/>
    <w:rsid w:val="001D6F20"/>
    <w:rsid w:val="001D72E1"/>
    <w:rsid w:val="001D79FC"/>
    <w:rsid w:val="001D7D94"/>
    <w:rsid w:val="001E0A28"/>
    <w:rsid w:val="001E12C7"/>
    <w:rsid w:val="001E1584"/>
    <w:rsid w:val="001E15A4"/>
    <w:rsid w:val="001E1626"/>
    <w:rsid w:val="001E215B"/>
    <w:rsid w:val="001E22F0"/>
    <w:rsid w:val="001E2890"/>
    <w:rsid w:val="001E2B16"/>
    <w:rsid w:val="001E2D7B"/>
    <w:rsid w:val="001E2E11"/>
    <w:rsid w:val="001E324F"/>
    <w:rsid w:val="001E3541"/>
    <w:rsid w:val="001E3F53"/>
    <w:rsid w:val="001E40BD"/>
    <w:rsid w:val="001E4218"/>
    <w:rsid w:val="001E4257"/>
    <w:rsid w:val="001E4B8E"/>
    <w:rsid w:val="001E4DC0"/>
    <w:rsid w:val="001E4E0A"/>
    <w:rsid w:val="001E5030"/>
    <w:rsid w:val="001E54BB"/>
    <w:rsid w:val="001E565D"/>
    <w:rsid w:val="001E5832"/>
    <w:rsid w:val="001E5A8F"/>
    <w:rsid w:val="001E5EDE"/>
    <w:rsid w:val="001E645B"/>
    <w:rsid w:val="001E6C4D"/>
    <w:rsid w:val="001E7066"/>
    <w:rsid w:val="001E74DC"/>
    <w:rsid w:val="001E75FE"/>
    <w:rsid w:val="001E7AC3"/>
    <w:rsid w:val="001E7B4D"/>
    <w:rsid w:val="001E7BD3"/>
    <w:rsid w:val="001F0713"/>
    <w:rsid w:val="001F0B20"/>
    <w:rsid w:val="001F0C78"/>
    <w:rsid w:val="001F0EBB"/>
    <w:rsid w:val="001F1011"/>
    <w:rsid w:val="001F11D1"/>
    <w:rsid w:val="001F1AD0"/>
    <w:rsid w:val="001F1CCF"/>
    <w:rsid w:val="001F28A5"/>
    <w:rsid w:val="001F28E8"/>
    <w:rsid w:val="001F2BCD"/>
    <w:rsid w:val="001F30F1"/>
    <w:rsid w:val="001F3180"/>
    <w:rsid w:val="001F38BA"/>
    <w:rsid w:val="001F39E2"/>
    <w:rsid w:val="001F3DC1"/>
    <w:rsid w:val="001F499B"/>
    <w:rsid w:val="001F50C6"/>
    <w:rsid w:val="001F5B59"/>
    <w:rsid w:val="001F5CEE"/>
    <w:rsid w:val="001F5D3D"/>
    <w:rsid w:val="001F62DC"/>
    <w:rsid w:val="001F656A"/>
    <w:rsid w:val="001F6ADC"/>
    <w:rsid w:val="001F6E11"/>
    <w:rsid w:val="001F7329"/>
    <w:rsid w:val="002003DC"/>
    <w:rsid w:val="002006E1"/>
    <w:rsid w:val="00200A62"/>
    <w:rsid w:val="00200AC8"/>
    <w:rsid w:val="002015BF"/>
    <w:rsid w:val="00201E7B"/>
    <w:rsid w:val="0020203F"/>
    <w:rsid w:val="0020217E"/>
    <w:rsid w:val="0020238D"/>
    <w:rsid w:val="00202553"/>
    <w:rsid w:val="00202AFC"/>
    <w:rsid w:val="0020331C"/>
    <w:rsid w:val="00203671"/>
    <w:rsid w:val="00203740"/>
    <w:rsid w:val="00203CED"/>
    <w:rsid w:val="00204145"/>
    <w:rsid w:val="0020445A"/>
    <w:rsid w:val="002047D3"/>
    <w:rsid w:val="00204A6B"/>
    <w:rsid w:val="00204B59"/>
    <w:rsid w:val="0020527B"/>
    <w:rsid w:val="002053E5"/>
    <w:rsid w:val="00205821"/>
    <w:rsid w:val="00205BFD"/>
    <w:rsid w:val="002061F0"/>
    <w:rsid w:val="00207367"/>
    <w:rsid w:val="00207BBF"/>
    <w:rsid w:val="002103AB"/>
    <w:rsid w:val="0021051F"/>
    <w:rsid w:val="002110A7"/>
    <w:rsid w:val="002112F9"/>
    <w:rsid w:val="0021184F"/>
    <w:rsid w:val="002119EF"/>
    <w:rsid w:val="00211BF8"/>
    <w:rsid w:val="00211D11"/>
    <w:rsid w:val="00211D3E"/>
    <w:rsid w:val="00212082"/>
    <w:rsid w:val="00212319"/>
    <w:rsid w:val="002125A5"/>
    <w:rsid w:val="002138EA"/>
    <w:rsid w:val="002139EA"/>
    <w:rsid w:val="00213F84"/>
    <w:rsid w:val="0021406C"/>
    <w:rsid w:val="00214A1E"/>
    <w:rsid w:val="00214D77"/>
    <w:rsid w:val="00214FBD"/>
    <w:rsid w:val="002151C1"/>
    <w:rsid w:val="002159AF"/>
    <w:rsid w:val="00215D65"/>
    <w:rsid w:val="00215DCD"/>
    <w:rsid w:val="00216361"/>
    <w:rsid w:val="002163ED"/>
    <w:rsid w:val="00216FF2"/>
    <w:rsid w:val="0021707E"/>
    <w:rsid w:val="0021777B"/>
    <w:rsid w:val="00217B1B"/>
    <w:rsid w:val="00217D4F"/>
    <w:rsid w:val="0022077C"/>
    <w:rsid w:val="002217A4"/>
    <w:rsid w:val="002217C4"/>
    <w:rsid w:val="00221E08"/>
    <w:rsid w:val="002220E1"/>
    <w:rsid w:val="00222350"/>
    <w:rsid w:val="00222897"/>
    <w:rsid w:val="002228FD"/>
    <w:rsid w:val="00222B0C"/>
    <w:rsid w:val="002234AA"/>
    <w:rsid w:val="002236AB"/>
    <w:rsid w:val="002236DC"/>
    <w:rsid w:val="00223A5C"/>
    <w:rsid w:val="00223FE0"/>
    <w:rsid w:val="0022429E"/>
    <w:rsid w:val="002242C5"/>
    <w:rsid w:val="00224FD5"/>
    <w:rsid w:val="0022549B"/>
    <w:rsid w:val="0022562B"/>
    <w:rsid w:val="00225B0A"/>
    <w:rsid w:val="00225BD7"/>
    <w:rsid w:val="0022649B"/>
    <w:rsid w:val="0022676F"/>
    <w:rsid w:val="00226968"/>
    <w:rsid w:val="00226DF9"/>
    <w:rsid w:val="00227145"/>
    <w:rsid w:val="0022748A"/>
    <w:rsid w:val="0022786F"/>
    <w:rsid w:val="002278D8"/>
    <w:rsid w:val="00227FA7"/>
    <w:rsid w:val="002307F3"/>
    <w:rsid w:val="002313B7"/>
    <w:rsid w:val="00231469"/>
    <w:rsid w:val="002316D4"/>
    <w:rsid w:val="00231868"/>
    <w:rsid w:val="00231888"/>
    <w:rsid w:val="00231A24"/>
    <w:rsid w:val="00231BCC"/>
    <w:rsid w:val="00232450"/>
    <w:rsid w:val="0023281A"/>
    <w:rsid w:val="002328C0"/>
    <w:rsid w:val="00232B7C"/>
    <w:rsid w:val="00232CC7"/>
    <w:rsid w:val="00232D8D"/>
    <w:rsid w:val="00232FBF"/>
    <w:rsid w:val="00233892"/>
    <w:rsid w:val="00233B5A"/>
    <w:rsid w:val="00234503"/>
    <w:rsid w:val="00234A16"/>
    <w:rsid w:val="00235394"/>
    <w:rsid w:val="002354B9"/>
    <w:rsid w:val="00235577"/>
    <w:rsid w:val="00235BC0"/>
    <w:rsid w:val="00235C82"/>
    <w:rsid w:val="00235EC1"/>
    <w:rsid w:val="0023668D"/>
    <w:rsid w:val="002368F5"/>
    <w:rsid w:val="002371B2"/>
    <w:rsid w:val="00237A94"/>
    <w:rsid w:val="00237AAC"/>
    <w:rsid w:val="00237E7B"/>
    <w:rsid w:val="00237F87"/>
    <w:rsid w:val="0024077C"/>
    <w:rsid w:val="0024090A"/>
    <w:rsid w:val="00240E76"/>
    <w:rsid w:val="00240E97"/>
    <w:rsid w:val="00240EBC"/>
    <w:rsid w:val="00240F3E"/>
    <w:rsid w:val="00241338"/>
    <w:rsid w:val="00241C7E"/>
    <w:rsid w:val="00241CD9"/>
    <w:rsid w:val="00241E01"/>
    <w:rsid w:val="00241F5D"/>
    <w:rsid w:val="0024274D"/>
    <w:rsid w:val="00242F34"/>
    <w:rsid w:val="002435CA"/>
    <w:rsid w:val="00243702"/>
    <w:rsid w:val="002439A6"/>
    <w:rsid w:val="00243E08"/>
    <w:rsid w:val="00243E0E"/>
    <w:rsid w:val="0024469F"/>
    <w:rsid w:val="0024476B"/>
    <w:rsid w:val="002447DC"/>
    <w:rsid w:val="0024481C"/>
    <w:rsid w:val="002448C2"/>
    <w:rsid w:val="00244EC7"/>
    <w:rsid w:val="002453BE"/>
    <w:rsid w:val="002454C8"/>
    <w:rsid w:val="002455EB"/>
    <w:rsid w:val="002456A7"/>
    <w:rsid w:val="00245F0E"/>
    <w:rsid w:val="0024685B"/>
    <w:rsid w:val="00246B5B"/>
    <w:rsid w:val="00246BD7"/>
    <w:rsid w:val="00246C93"/>
    <w:rsid w:val="00246D5A"/>
    <w:rsid w:val="00247208"/>
    <w:rsid w:val="00247622"/>
    <w:rsid w:val="002505EF"/>
    <w:rsid w:val="0025068F"/>
    <w:rsid w:val="002507C0"/>
    <w:rsid w:val="00250898"/>
    <w:rsid w:val="002508A3"/>
    <w:rsid w:val="00250B5B"/>
    <w:rsid w:val="00250CC4"/>
    <w:rsid w:val="00250D2A"/>
    <w:rsid w:val="00250E4E"/>
    <w:rsid w:val="0025137E"/>
    <w:rsid w:val="002513A2"/>
    <w:rsid w:val="002513E0"/>
    <w:rsid w:val="00251DFB"/>
    <w:rsid w:val="00252503"/>
    <w:rsid w:val="0025252E"/>
    <w:rsid w:val="00252653"/>
    <w:rsid w:val="00252DB8"/>
    <w:rsid w:val="002530F5"/>
    <w:rsid w:val="002534E9"/>
    <w:rsid w:val="002537BC"/>
    <w:rsid w:val="00253A80"/>
    <w:rsid w:val="00253B71"/>
    <w:rsid w:val="00253CCB"/>
    <w:rsid w:val="00253E15"/>
    <w:rsid w:val="00253E9F"/>
    <w:rsid w:val="0025445A"/>
    <w:rsid w:val="00254D09"/>
    <w:rsid w:val="00255117"/>
    <w:rsid w:val="002557B6"/>
    <w:rsid w:val="002558CE"/>
    <w:rsid w:val="00255C58"/>
    <w:rsid w:val="00255CE8"/>
    <w:rsid w:val="00255D80"/>
    <w:rsid w:val="002562BC"/>
    <w:rsid w:val="00256AEB"/>
    <w:rsid w:val="00256EC3"/>
    <w:rsid w:val="00256F37"/>
    <w:rsid w:val="00257667"/>
    <w:rsid w:val="002577A1"/>
    <w:rsid w:val="002579A5"/>
    <w:rsid w:val="002579AD"/>
    <w:rsid w:val="002606A3"/>
    <w:rsid w:val="00260EC7"/>
    <w:rsid w:val="0026102D"/>
    <w:rsid w:val="002611C7"/>
    <w:rsid w:val="00261539"/>
    <w:rsid w:val="0026179F"/>
    <w:rsid w:val="0026259D"/>
    <w:rsid w:val="00262835"/>
    <w:rsid w:val="00262B18"/>
    <w:rsid w:val="00262BCF"/>
    <w:rsid w:val="00262E7F"/>
    <w:rsid w:val="002634B1"/>
    <w:rsid w:val="00263696"/>
    <w:rsid w:val="002636C9"/>
    <w:rsid w:val="00264027"/>
    <w:rsid w:val="002642E2"/>
    <w:rsid w:val="00264A2E"/>
    <w:rsid w:val="002658D9"/>
    <w:rsid w:val="00265C2E"/>
    <w:rsid w:val="00265D49"/>
    <w:rsid w:val="00265FE3"/>
    <w:rsid w:val="002666AE"/>
    <w:rsid w:val="0026671A"/>
    <w:rsid w:val="0026672D"/>
    <w:rsid w:val="00267438"/>
    <w:rsid w:val="00267ADD"/>
    <w:rsid w:val="0027072B"/>
    <w:rsid w:val="0027078F"/>
    <w:rsid w:val="00270B53"/>
    <w:rsid w:val="00270C75"/>
    <w:rsid w:val="002711EF"/>
    <w:rsid w:val="00271C51"/>
    <w:rsid w:val="00272454"/>
    <w:rsid w:val="00272605"/>
    <w:rsid w:val="002728E2"/>
    <w:rsid w:val="00272B9D"/>
    <w:rsid w:val="00272CEB"/>
    <w:rsid w:val="00272E52"/>
    <w:rsid w:val="002732B2"/>
    <w:rsid w:val="00273B09"/>
    <w:rsid w:val="00273D77"/>
    <w:rsid w:val="00273FDC"/>
    <w:rsid w:val="00274BB1"/>
    <w:rsid w:val="00274E1A"/>
    <w:rsid w:val="00274E25"/>
    <w:rsid w:val="002752F7"/>
    <w:rsid w:val="002754A7"/>
    <w:rsid w:val="00275777"/>
    <w:rsid w:val="00275CF5"/>
    <w:rsid w:val="002761E8"/>
    <w:rsid w:val="0027630D"/>
    <w:rsid w:val="002766B7"/>
    <w:rsid w:val="00276D13"/>
    <w:rsid w:val="002770A6"/>
    <w:rsid w:val="00277341"/>
    <w:rsid w:val="0027747E"/>
    <w:rsid w:val="00277585"/>
    <w:rsid w:val="002775B1"/>
    <w:rsid w:val="002775B9"/>
    <w:rsid w:val="00277DBF"/>
    <w:rsid w:val="00277FCD"/>
    <w:rsid w:val="002803C5"/>
    <w:rsid w:val="002809F6"/>
    <w:rsid w:val="00280FFA"/>
    <w:rsid w:val="002811C4"/>
    <w:rsid w:val="002817E9"/>
    <w:rsid w:val="00281812"/>
    <w:rsid w:val="00281A3E"/>
    <w:rsid w:val="00281A93"/>
    <w:rsid w:val="00281C14"/>
    <w:rsid w:val="00282213"/>
    <w:rsid w:val="0028224B"/>
    <w:rsid w:val="002831DA"/>
    <w:rsid w:val="0028325C"/>
    <w:rsid w:val="00283610"/>
    <w:rsid w:val="00284016"/>
    <w:rsid w:val="0028407D"/>
    <w:rsid w:val="00284CAA"/>
    <w:rsid w:val="00284ECB"/>
    <w:rsid w:val="00285296"/>
    <w:rsid w:val="00285532"/>
    <w:rsid w:val="0028555B"/>
    <w:rsid w:val="002858BF"/>
    <w:rsid w:val="00285BDF"/>
    <w:rsid w:val="00286112"/>
    <w:rsid w:val="00286769"/>
    <w:rsid w:val="00286E0D"/>
    <w:rsid w:val="002870F0"/>
    <w:rsid w:val="00287139"/>
    <w:rsid w:val="002873DE"/>
    <w:rsid w:val="002879E3"/>
    <w:rsid w:val="00290257"/>
    <w:rsid w:val="00290267"/>
    <w:rsid w:val="002906AC"/>
    <w:rsid w:val="0029090D"/>
    <w:rsid w:val="002911F9"/>
    <w:rsid w:val="00291469"/>
    <w:rsid w:val="0029177D"/>
    <w:rsid w:val="00292013"/>
    <w:rsid w:val="00292E93"/>
    <w:rsid w:val="0029372D"/>
    <w:rsid w:val="002939AF"/>
    <w:rsid w:val="00294491"/>
    <w:rsid w:val="00294560"/>
    <w:rsid w:val="00294AA4"/>
    <w:rsid w:val="00294BDE"/>
    <w:rsid w:val="00294D87"/>
    <w:rsid w:val="00294FA0"/>
    <w:rsid w:val="002952B5"/>
    <w:rsid w:val="0029535F"/>
    <w:rsid w:val="00295949"/>
    <w:rsid w:val="00295AE4"/>
    <w:rsid w:val="002966A9"/>
    <w:rsid w:val="00296D68"/>
    <w:rsid w:val="00297074"/>
    <w:rsid w:val="00297523"/>
    <w:rsid w:val="00297858"/>
    <w:rsid w:val="00297B29"/>
    <w:rsid w:val="00297DD4"/>
    <w:rsid w:val="00297F62"/>
    <w:rsid w:val="002A01E6"/>
    <w:rsid w:val="002A0CED"/>
    <w:rsid w:val="002A0DCA"/>
    <w:rsid w:val="002A12B5"/>
    <w:rsid w:val="002A15CA"/>
    <w:rsid w:val="002A1B6D"/>
    <w:rsid w:val="002A1D51"/>
    <w:rsid w:val="002A2889"/>
    <w:rsid w:val="002A3C10"/>
    <w:rsid w:val="002A4473"/>
    <w:rsid w:val="002A4595"/>
    <w:rsid w:val="002A4720"/>
    <w:rsid w:val="002A49FD"/>
    <w:rsid w:val="002A4C9A"/>
    <w:rsid w:val="002A4CD0"/>
    <w:rsid w:val="002A5111"/>
    <w:rsid w:val="002A52E9"/>
    <w:rsid w:val="002A5766"/>
    <w:rsid w:val="002A58DD"/>
    <w:rsid w:val="002A5BED"/>
    <w:rsid w:val="002A5C78"/>
    <w:rsid w:val="002A612D"/>
    <w:rsid w:val="002A6384"/>
    <w:rsid w:val="002A6552"/>
    <w:rsid w:val="002A65F6"/>
    <w:rsid w:val="002A66D8"/>
    <w:rsid w:val="002A67A3"/>
    <w:rsid w:val="002A6A7B"/>
    <w:rsid w:val="002A6E29"/>
    <w:rsid w:val="002A6E37"/>
    <w:rsid w:val="002A7109"/>
    <w:rsid w:val="002A734A"/>
    <w:rsid w:val="002A753B"/>
    <w:rsid w:val="002A7749"/>
    <w:rsid w:val="002A7DA6"/>
    <w:rsid w:val="002B06E8"/>
    <w:rsid w:val="002B11F5"/>
    <w:rsid w:val="002B1629"/>
    <w:rsid w:val="002B199E"/>
    <w:rsid w:val="002B1B6B"/>
    <w:rsid w:val="002B2193"/>
    <w:rsid w:val="002B2F39"/>
    <w:rsid w:val="002B307D"/>
    <w:rsid w:val="002B3332"/>
    <w:rsid w:val="002B3369"/>
    <w:rsid w:val="002B3436"/>
    <w:rsid w:val="002B3957"/>
    <w:rsid w:val="002B40A5"/>
    <w:rsid w:val="002B432A"/>
    <w:rsid w:val="002B445D"/>
    <w:rsid w:val="002B4E91"/>
    <w:rsid w:val="002B4F73"/>
    <w:rsid w:val="002B516C"/>
    <w:rsid w:val="002B52A4"/>
    <w:rsid w:val="002B58EE"/>
    <w:rsid w:val="002B5E1D"/>
    <w:rsid w:val="002B60C1"/>
    <w:rsid w:val="002B6369"/>
    <w:rsid w:val="002B63D6"/>
    <w:rsid w:val="002B6A7E"/>
    <w:rsid w:val="002B77E7"/>
    <w:rsid w:val="002B7BE0"/>
    <w:rsid w:val="002C003E"/>
    <w:rsid w:val="002C00AC"/>
    <w:rsid w:val="002C1191"/>
    <w:rsid w:val="002C14DE"/>
    <w:rsid w:val="002C1786"/>
    <w:rsid w:val="002C195F"/>
    <w:rsid w:val="002C19F4"/>
    <w:rsid w:val="002C2083"/>
    <w:rsid w:val="002C24C5"/>
    <w:rsid w:val="002C2D54"/>
    <w:rsid w:val="002C3053"/>
    <w:rsid w:val="002C317B"/>
    <w:rsid w:val="002C31BF"/>
    <w:rsid w:val="002C3693"/>
    <w:rsid w:val="002C38A1"/>
    <w:rsid w:val="002C3A46"/>
    <w:rsid w:val="002C3BBC"/>
    <w:rsid w:val="002C3EF3"/>
    <w:rsid w:val="002C412D"/>
    <w:rsid w:val="002C44B4"/>
    <w:rsid w:val="002C468E"/>
    <w:rsid w:val="002C47FF"/>
    <w:rsid w:val="002C4B52"/>
    <w:rsid w:val="002C66CE"/>
    <w:rsid w:val="002C690B"/>
    <w:rsid w:val="002C6CC1"/>
    <w:rsid w:val="002C7D32"/>
    <w:rsid w:val="002C7E7D"/>
    <w:rsid w:val="002D03E5"/>
    <w:rsid w:val="002D03E6"/>
    <w:rsid w:val="002D080B"/>
    <w:rsid w:val="002D08F3"/>
    <w:rsid w:val="002D0FE0"/>
    <w:rsid w:val="002D1362"/>
    <w:rsid w:val="002D1375"/>
    <w:rsid w:val="002D2128"/>
    <w:rsid w:val="002D26FC"/>
    <w:rsid w:val="002D28A7"/>
    <w:rsid w:val="002D2B3A"/>
    <w:rsid w:val="002D2CA5"/>
    <w:rsid w:val="002D36EB"/>
    <w:rsid w:val="002D38E2"/>
    <w:rsid w:val="002D3DD7"/>
    <w:rsid w:val="002D4168"/>
    <w:rsid w:val="002D45C4"/>
    <w:rsid w:val="002D4964"/>
    <w:rsid w:val="002D4A75"/>
    <w:rsid w:val="002D4A98"/>
    <w:rsid w:val="002D4FD1"/>
    <w:rsid w:val="002D5155"/>
    <w:rsid w:val="002D5180"/>
    <w:rsid w:val="002D5D89"/>
    <w:rsid w:val="002D5E42"/>
    <w:rsid w:val="002D6BDE"/>
    <w:rsid w:val="002D6BDF"/>
    <w:rsid w:val="002D6D75"/>
    <w:rsid w:val="002D6FBE"/>
    <w:rsid w:val="002D71D7"/>
    <w:rsid w:val="002D74D6"/>
    <w:rsid w:val="002D7FBF"/>
    <w:rsid w:val="002E00B2"/>
    <w:rsid w:val="002E02B3"/>
    <w:rsid w:val="002E049F"/>
    <w:rsid w:val="002E06C0"/>
    <w:rsid w:val="002E0CF4"/>
    <w:rsid w:val="002E1305"/>
    <w:rsid w:val="002E142B"/>
    <w:rsid w:val="002E1A64"/>
    <w:rsid w:val="002E1C46"/>
    <w:rsid w:val="002E26BA"/>
    <w:rsid w:val="002E2992"/>
    <w:rsid w:val="002E2CE9"/>
    <w:rsid w:val="002E2CEC"/>
    <w:rsid w:val="002E2E87"/>
    <w:rsid w:val="002E3115"/>
    <w:rsid w:val="002E311D"/>
    <w:rsid w:val="002E38FE"/>
    <w:rsid w:val="002E3BF7"/>
    <w:rsid w:val="002E3FEB"/>
    <w:rsid w:val="002E403E"/>
    <w:rsid w:val="002E4190"/>
    <w:rsid w:val="002E42FA"/>
    <w:rsid w:val="002E4302"/>
    <w:rsid w:val="002E4C74"/>
    <w:rsid w:val="002E4F12"/>
    <w:rsid w:val="002E5D90"/>
    <w:rsid w:val="002E603A"/>
    <w:rsid w:val="002E66C0"/>
    <w:rsid w:val="002E73F3"/>
    <w:rsid w:val="002E7C0E"/>
    <w:rsid w:val="002E7D2B"/>
    <w:rsid w:val="002E7EF9"/>
    <w:rsid w:val="002F0D29"/>
    <w:rsid w:val="002F1369"/>
    <w:rsid w:val="002F158C"/>
    <w:rsid w:val="002F175A"/>
    <w:rsid w:val="002F198E"/>
    <w:rsid w:val="002F2A79"/>
    <w:rsid w:val="002F338F"/>
    <w:rsid w:val="002F36F7"/>
    <w:rsid w:val="002F387E"/>
    <w:rsid w:val="002F38BA"/>
    <w:rsid w:val="002F4093"/>
    <w:rsid w:val="002F4308"/>
    <w:rsid w:val="002F43A5"/>
    <w:rsid w:val="002F456C"/>
    <w:rsid w:val="002F4761"/>
    <w:rsid w:val="002F4AB8"/>
    <w:rsid w:val="002F4B09"/>
    <w:rsid w:val="002F4B38"/>
    <w:rsid w:val="002F4CC1"/>
    <w:rsid w:val="002F5636"/>
    <w:rsid w:val="002F567D"/>
    <w:rsid w:val="002F61F1"/>
    <w:rsid w:val="002F637F"/>
    <w:rsid w:val="002F65FB"/>
    <w:rsid w:val="002F6616"/>
    <w:rsid w:val="002F696E"/>
    <w:rsid w:val="002F6F4F"/>
    <w:rsid w:val="002F6F5F"/>
    <w:rsid w:val="002F74EE"/>
    <w:rsid w:val="002F79ED"/>
    <w:rsid w:val="0030000D"/>
    <w:rsid w:val="003003DC"/>
    <w:rsid w:val="00300DD8"/>
    <w:rsid w:val="00300DFF"/>
    <w:rsid w:val="003014B9"/>
    <w:rsid w:val="003018BF"/>
    <w:rsid w:val="00301B31"/>
    <w:rsid w:val="00301EDF"/>
    <w:rsid w:val="00301FC9"/>
    <w:rsid w:val="003020F2"/>
    <w:rsid w:val="003022A5"/>
    <w:rsid w:val="00302904"/>
    <w:rsid w:val="00302D8F"/>
    <w:rsid w:val="0030393C"/>
    <w:rsid w:val="00303954"/>
    <w:rsid w:val="00303D03"/>
    <w:rsid w:val="003045F8"/>
    <w:rsid w:val="0030469B"/>
    <w:rsid w:val="003048C3"/>
    <w:rsid w:val="00304E78"/>
    <w:rsid w:val="003051C8"/>
    <w:rsid w:val="00305608"/>
    <w:rsid w:val="0030561A"/>
    <w:rsid w:val="00305A39"/>
    <w:rsid w:val="00305A7C"/>
    <w:rsid w:val="00306072"/>
    <w:rsid w:val="00306341"/>
    <w:rsid w:val="00306852"/>
    <w:rsid w:val="003069BF"/>
    <w:rsid w:val="003073C4"/>
    <w:rsid w:val="00307424"/>
    <w:rsid w:val="00307E51"/>
    <w:rsid w:val="00307ED4"/>
    <w:rsid w:val="00310738"/>
    <w:rsid w:val="003109A4"/>
    <w:rsid w:val="00310BCC"/>
    <w:rsid w:val="00311363"/>
    <w:rsid w:val="00311726"/>
    <w:rsid w:val="003118A6"/>
    <w:rsid w:val="003118E3"/>
    <w:rsid w:val="00311963"/>
    <w:rsid w:val="003123C9"/>
    <w:rsid w:val="00312C40"/>
    <w:rsid w:val="00312CEC"/>
    <w:rsid w:val="00312D96"/>
    <w:rsid w:val="00312F66"/>
    <w:rsid w:val="0031329F"/>
    <w:rsid w:val="00313DB6"/>
    <w:rsid w:val="00313FCF"/>
    <w:rsid w:val="00314052"/>
    <w:rsid w:val="003140BA"/>
    <w:rsid w:val="0031424F"/>
    <w:rsid w:val="003149C5"/>
    <w:rsid w:val="00314B26"/>
    <w:rsid w:val="00315344"/>
    <w:rsid w:val="00315867"/>
    <w:rsid w:val="00315E46"/>
    <w:rsid w:val="0031606D"/>
    <w:rsid w:val="003164E8"/>
    <w:rsid w:val="003168E0"/>
    <w:rsid w:val="003169D8"/>
    <w:rsid w:val="00316A2D"/>
    <w:rsid w:val="00316B54"/>
    <w:rsid w:val="00316EBA"/>
    <w:rsid w:val="00317223"/>
    <w:rsid w:val="00317964"/>
    <w:rsid w:val="00320969"/>
    <w:rsid w:val="00321150"/>
    <w:rsid w:val="003218F4"/>
    <w:rsid w:val="00321CBC"/>
    <w:rsid w:val="00321CD8"/>
    <w:rsid w:val="00321F2D"/>
    <w:rsid w:val="00321F3B"/>
    <w:rsid w:val="0032257E"/>
    <w:rsid w:val="00322790"/>
    <w:rsid w:val="003229F2"/>
    <w:rsid w:val="00322A07"/>
    <w:rsid w:val="00322BAC"/>
    <w:rsid w:val="00323815"/>
    <w:rsid w:val="0032444C"/>
    <w:rsid w:val="00324477"/>
    <w:rsid w:val="0032456B"/>
    <w:rsid w:val="00324570"/>
    <w:rsid w:val="00324C57"/>
    <w:rsid w:val="00324F27"/>
    <w:rsid w:val="00324F4D"/>
    <w:rsid w:val="00324F68"/>
    <w:rsid w:val="00325060"/>
    <w:rsid w:val="00325B09"/>
    <w:rsid w:val="003260D7"/>
    <w:rsid w:val="0032625D"/>
    <w:rsid w:val="00326765"/>
    <w:rsid w:val="00326BA3"/>
    <w:rsid w:val="00326C46"/>
    <w:rsid w:val="00327628"/>
    <w:rsid w:val="0033052D"/>
    <w:rsid w:val="00330564"/>
    <w:rsid w:val="003308E3"/>
    <w:rsid w:val="00331448"/>
    <w:rsid w:val="00331854"/>
    <w:rsid w:val="00331C42"/>
    <w:rsid w:val="00332149"/>
    <w:rsid w:val="00332326"/>
    <w:rsid w:val="0033262D"/>
    <w:rsid w:val="003327AD"/>
    <w:rsid w:val="0033290E"/>
    <w:rsid w:val="00332C7F"/>
    <w:rsid w:val="003335C7"/>
    <w:rsid w:val="0033382D"/>
    <w:rsid w:val="00333A0B"/>
    <w:rsid w:val="00334087"/>
    <w:rsid w:val="003346D7"/>
    <w:rsid w:val="00334870"/>
    <w:rsid w:val="003348BF"/>
    <w:rsid w:val="00335277"/>
    <w:rsid w:val="00335B86"/>
    <w:rsid w:val="00336697"/>
    <w:rsid w:val="003366C3"/>
    <w:rsid w:val="003367F4"/>
    <w:rsid w:val="003376A9"/>
    <w:rsid w:val="00337EF7"/>
    <w:rsid w:val="003404A2"/>
    <w:rsid w:val="0034060B"/>
    <w:rsid w:val="00340877"/>
    <w:rsid w:val="00340C4A"/>
    <w:rsid w:val="00341673"/>
    <w:rsid w:val="003416D8"/>
    <w:rsid w:val="003418CB"/>
    <w:rsid w:val="00341A80"/>
    <w:rsid w:val="00341B64"/>
    <w:rsid w:val="00341C88"/>
    <w:rsid w:val="003426E4"/>
    <w:rsid w:val="00342789"/>
    <w:rsid w:val="00342CBB"/>
    <w:rsid w:val="00342D42"/>
    <w:rsid w:val="00343A81"/>
    <w:rsid w:val="00343ABC"/>
    <w:rsid w:val="003449FF"/>
    <w:rsid w:val="00344FAE"/>
    <w:rsid w:val="0034546A"/>
    <w:rsid w:val="003455F6"/>
    <w:rsid w:val="00345606"/>
    <w:rsid w:val="00345699"/>
    <w:rsid w:val="003459B1"/>
    <w:rsid w:val="00346118"/>
    <w:rsid w:val="00346A58"/>
    <w:rsid w:val="00346EEF"/>
    <w:rsid w:val="00347069"/>
    <w:rsid w:val="00347078"/>
    <w:rsid w:val="00347736"/>
    <w:rsid w:val="00347884"/>
    <w:rsid w:val="00347FFC"/>
    <w:rsid w:val="00350E4E"/>
    <w:rsid w:val="00350EEB"/>
    <w:rsid w:val="00351004"/>
    <w:rsid w:val="003510F6"/>
    <w:rsid w:val="0035112C"/>
    <w:rsid w:val="003514B0"/>
    <w:rsid w:val="003517B7"/>
    <w:rsid w:val="003521F6"/>
    <w:rsid w:val="00352890"/>
    <w:rsid w:val="00352C79"/>
    <w:rsid w:val="00352DCF"/>
    <w:rsid w:val="00352E3E"/>
    <w:rsid w:val="00352EDD"/>
    <w:rsid w:val="00353272"/>
    <w:rsid w:val="003535A3"/>
    <w:rsid w:val="003537F9"/>
    <w:rsid w:val="00353834"/>
    <w:rsid w:val="00353BB2"/>
    <w:rsid w:val="0035436C"/>
    <w:rsid w:val="00354B54"/>
    <w:rsid w:val="00355873"/>
    <w:rsid w:val="00355906"/>
    <w:rsid w:val="00355A85"/>
    <w:rsid w:val="00355FB3"/>
    <w:rsid w:val="00356391"/>
    <w:rsid w:val="0035660F"/>
    <w:rsid w:val="00356870"/>
    <w:rsid w:val="00356CCB"/>
    <w:rsid w:val="00357349"/>
    <w:rsid w:val="0035738D"/>
    <w:rsid w:val="00357CB9"/>
    <w:rsid w:val="00357DCE"/>
    <w:rsid w:val="00357EA6"/>
    <w:rsid w:val="00360014"/>
    <w:rsid w:val="003600E8"/>
    <w:rsid w:val="003606D6"/>
    <w:rsid w:val="0036111F"/>
    <w:rsid w:val="003611F2"/>
    <w:rsid w:val="00361232"/>
    <w:rsid w:val="003616AD"/>
    <w:rsid w:val="00361904"/>
    <w:rsid w:val="00361B93"/>
    <w:rsid w:val="00362041"/>
    <w:rsid w:val="003628B9"/>
    <w:rsid w:val="00362A59"/>
    <w:rsid w:val="00362D8F"/>
    <w:rsid w:val="00363328"/>
    <w:rsid w:val="003641FD"/>
    <w:rsid w:val="00364BBC"/>
    <w:rsid w:val="00364E24"/>
    <w:rsid w:val="0036525C"/>
    <w:rsid w:val="003658FA"/>
    <w:rsid w:val="00365999"/>
    <w:rsid w:val="00365ABD"/>
    <w:rsid w:val="00365F7D"/>
    <w:rsid w:val="0036642D"/>
    <w:rsid w:val="003664FC"/>
    <w:rsid w:val="0036662F"/>
    <w:rsid w:val="00366B53"/>
    <w:rsid w:val="00366CC0"/>
    <w:rsid w:val="00366DD0"/>
    <w:rsid w:val="00366ED9"/>
    <w:rsid w:val="003672EE"/>
    <w:rsid w:val="0036743B"/>
    <w:rsid w:val="00367724"/>
    <w:rsid w:val="00367C41"/>
    <w:rsid w:val="00370867"/>
    <w:rsid w:val="003710BA"/>
    <w:rsid w:val="00371819"/>
    <w:rsid w:val="00373564"/>
    <w:rsid w:val="00373B8C"/>
    <w:rsid w:val="00373DD0"/>
    <w:rsid w:val="00373FCA"/>
    <w:rsid w:val="00374173"/>
    <w:rsid w:val="00374357"/>
    <w:rsid w:val="003743AE"/>
    <w:rsid w:val="0037474F"/>
    <w:rsid w:val="00374A58"/>
    <w:rsid w:val="00374A67"/>
    <w:rsid w:val="00374F6B"/>
    <w:rsid w:val="00375188"/>
    <w:rsid w:val="00375210"/>
    <w:rsid w:val="0037589A"/>
    <w:rsid w:val="00376022"/>
    <w:rsid w:val="00376878"/>
    <w:rsid w:val="003770F6"/>
    <w:rsid w:val="003774A2"/>
    <w:rsid w:val="00377663"/>
    <w:rsid w:val="00377A99"/>
    <w:rsid w:val="00377C12"/>
    <w:rsid w:val="003807AB"/>
    <w:rsid w:val="0038099D"/>
    <w:rsid w:val="00380E65"/>
    <w:rsid w:val="0038112D"/>
    <w:rsid w:val="003812A3"/>
    <w:rsid w:val="003813BD"/>
    <w:rsid w:val="00381FA5"/>
    <w:rsid w:val="003825B3"/>
    <w:rsid w:val="003829FE"/>
    <w:rsid w:val="00382D66"/>
    <w:rsid w:val="003833D3"/>
    <w:rsid w:val="00383513"/>
    <w:rsid w:val="00383902"/>
    <w:rsid w:val="00383E37"/>
    <w:rsid w:val="0038426E"/>
    <w:rsid w:val="003844F0"/>
    <w:rsid w:val="003846BF"/>
    <w:rsid w:val="0038485D"/>
    <w:rsid w:val="003851E8"/>
    <w:rsid w:val="003852F8"/>
    <w:rsid w:val="00385E17"/>
    <w:rsid w:val="003866DC"/>
    <w:rsid w:val="003874AD"/>
    <w:rsid w:val="003877B1"/>
    <w:rsid w:val="00387A3F"/>
    <w:rsid w:val="00387EF9"/>
    <w:rsid w:val="00390552"/>
    <w:rsid w:val="00390664"/>
    <w:rsid w:val="00390B02"/>
    <w:rsid w:val="00390C11"/>
    <w:rsid w:val="00390F94"/>
    <w:rsid w:val="003915B2"/>
    <w:rsid w:val="00391C78"/>
    <w:rsid w:val="0039264A"/>
    <w:rsid w:val="0039296E"/>
    <w:rsid w:val="00392EA0"/>
    <w:rsid w:val="00393042"/>
    <w:rsid w:val="00393364"/>
    <w:rsid w:val="003937B4"/>
    <w:rsid w:val="003939BA"/>
    <w:rsid w:val="003946FB"/>
    <w:rsid w:val="00394899"/>
    <w:rsid w:val="00394A41"/>
    <w:rsid w:val="00394AD5"/>
    <w:rsid w:val="00394CBA"/>
    <w:rsid w:val="00394D77"/>
    <w:rsid w:val="003951AB"/>
    <w:rsid w:val="00395226"/>
    <w:rsid w:val="003954E5"/>
    <w:rsid w:val="00395A1B"/>
    <w:rsid w:val="00395CE4"/>
    <w:rsid w:val="0039642D"/>
    <w:rsid w:val="003964FB"/>
    <w:rsid w:val="00396D59"/>
    <w:rsid w:val="00396E12"/>
    <w:rsid w:val="00396E1E"/>
    <w:rsid w:val="00397803"/>
    <w:rsid w:val="0039790E"/>
    <w:rsid w:val="003A137F"/>
    <w:rsid w:val="003A195A"/>
    <w:rsid w:val="003A1A25"/>
    <w:rsid w:val="003A1DB3"/>
    <w:rsid w:val="003A2B9E"/>
    <w:rsid w:val="003A2BE2"/>
    <w:rsid w:val="003A2C2D"/>
    <w:rsid w:val="003A2D41"/>
    <w:rsid w:val="003A2E40"/>
    <w:rsid w:val="003A33D9"/>
    <w:rsid w:val="003A374C"/>
    <w:rsid w:val="003A3C31"/>
    <w:rsid w:val="003A3E4C"/>
    <w:rsid w:val="003A4094"/>
    <w:rsid w:val="003A483A"/>
    <w:rsid w:val="003A496C"/>
    <w:rsid w:val="003A4D29"/>
    <w:rsid w:val="003A5157"/>
    <w:rsid w:val="003A5A23"/>
    <w:rsid w:val="003A5B8A"/>
    <w:rsid w:val="003A5F26"/>
    <w:rsid w:val="003A6058"/>
    <w:rsid w:val="003A6784"/>
    <w:rsid w:val="003A74A1"/>
    <w:rsid w:val="003A75CA"/>
    <w:rsid w:val="003A7617"/>
    <w:rsid w:val="003A7D84"/>
    <w:rsid w:val="003B0158"/>
    <w:rsid w:val="003B0208"/>
    <w:rsid w:val="003B03C8"/>
    <w:rsid w:val="003B08F8"/>
    <w:rsid w:val="003B0F1C"/>
    <w:rsid w:val="003B0FEA"/>
    <w:rsid w:val="003B1275"/>
    <w:rsid w:val="003B1466"/>
    <w:rsid w:val="003B1505"/>
    <w:rsid w:val="003B1A1E"/>
    <w:rsid w:val="003B1A79"/>
    <w:rsid w:val="003B1B65"/>
    <w:rsid w:val="003B1EFD"/>
    <w:rsid w:val="003B204F"/>
    <w:rsid w:val="003B2149"/>
    <w:rsid w:val="003B22E8"/>
    <w:rsid w:val="003B23E5"/>
    <w:rsid w:val="003B293A"/>
    <w:rsid w:val="003B2E6F"/>
    <w:rsid w:val="003B2EC2"/>
    <w:rsid w:val="003B315B"/>
    <w:rsid w:val="003B3709"/>
    <w:rsid w:val="003B40B6"/>
    <w:rsid w:val="003B48D2"/>
    <w:rsid w:val="003B4963"/>
    <w:rsid w:val="003B564A"/>
    <w:rsid w:val="003B56DB"/>
    <w:rsid w:val="003B584F"/>
    <w:rsid w:val="003B58EF"/>
    <w:rsid w:val="003B5A3A"/>
    <w:rsid w:val="003B5C53"/>
    <w:rsid w:val="003B5EF0"/>
    <w:rsid w:val="003B5F44"/>
    <w:rsid w:val="003B63AD"/>
    <w:rsid w:val="003B6801"/>
    <w:rsid w:val="003B6EB9"/>
    <w:rsid w:val="003B755E"/>
    <w:rsid w:val="003B77A3"/>
    <w:rsid w:val="003B7A85"/>
    <w:rsid w:val="003C0513"/>
    <w:rsid w:val="003C057D"/>
    <w:rsid w:val="003C132A"/>
    <w:rsid w:val="003C1C96"/>
    <w:rsid w:val="003C1EFD"/>
    <w:rsid w:val="003C1FD8"/>
    <w:rsid w:val="003C228E"/>
    <w:rsid w:val="003C2797"/>
    <w:rsid w:val="003C3180"/>
    <w:rsid w:val="003C3D44"/>
    <w:rsid w:val="003C3F50"/>
    <w:rsid w:val="003C43A8"/>
    <w:rsid w:val="003C4439"/>
    <w:rsid w:val="003C4517"/>
    <w:rsid w:val="003C4A3B"/>
    <w:rsid w:val="003C4AC6"/>
    <w:rsid w:val="003C4C65"/>
    <w:rsid w:val="003C4E11"/>
    <w:rsid w:val="003C51E7"/>
    <w:rsid w:val="003C5779"/>
    <w:rsid w:val="003C5D98"/>
    <w:rsid w:val="003C62ED"/>
    <w:rsid w:val="003C6748"/>
    <w:rsid w:val="003C681D"/>
    <w:rsid w:val="003C6893"/>
    <w:rsid w:val="003C6A77"/>
    <w:rsid w:val="003C6DE2"/>
    <w:rsid w:val="003C73B2"/>
    <w:rsid w:val="003C75A9"/>
    <w:rsid w:val="003C7A33"/>
    <w:rsid w:val="003C7CBE"/>
    <w:rsid w:val="003D016C"/>
    <w:rsid w:val="003D05B1"/>
    <w:rsid w:val="003D05DA"/>
    <w:rsid w:val="003D0E5E"/>
    <w:rsid w:val="003D1940"/>
    <w:rsid w:val="003D1EFD"/>
    <w:rsid w:val="003D23FC"/>
    <w:rsid w:val="003D28BF"/>
    <w:rsid w:val="003D2BDB"/>
    <w:rsid w:val="003D2D04"/>
    <w:rsid w:val="003D2DA3"/>
    <w:rsid w:val="003D333F"/>
    <w:rsid w:val="003D34A3"/>
    <w:rsid w:val="003D36B9"/>
    <w:rsid w:val="003D3CD1"/>
    <w:rsid w:val="003D3CE8"/>
    <w:rsid w:val="003D4215"/>
    <w:rsid w:val="003D4241"/>
    <w:rsid w:val="003D4542"/>
    <w:rsid w:val="003D4711"/>
    <w:rsid w:val="003D4785"/>
    <w:rsid w:val="003D4981"/>
    <w:rsid w:val="003D4AE7"/>
    <w:rsid w:val="003D4BF3"/>
    <w:rsid w:val="003D4C47"/>
    <w:rsid w:val="003D5230"/>
    <w:rsid w:val="003D5E7B"/>
    <w:rsid w:val="003D607D"/>
    <w:rsid w:val="003D660F"/>
    <w:rsid w:val="003D6705"/>
    <w:rsid w:val="003D6827"/>
    <w:rsid w:val="003D6A7E"/>
    <w:rsid w:val="003D6CF5"/>
    <w:rsid w:val="003D7719"/>
    <w:rsid w:val="003D7DD9"/>
    <w:rsid w:val="003D7DFD"/>
    <w:rsid w:val="003D7F1D"/>
    <w:rsid w:val="003E0322"/>
    <w:rsid w:val="003E04DA"/>
    <w:rsid w:val="003E0634"/>
    <w:rsid w:val="003E0DAB"/>
    <w:rsid w:val="003E1438"/>
    <w:rsid w:val="003E1542"/>
    <w:rsid w:val="003E174E"/>
    <w:rsid w:val="003E17CF"/>
    <w:rsid w:val="003E2E7D"/>
    <w:rsid w:val="003E2EB7"/>
    <w:rsid w:val="003E3360"/>
    <w:rsid w:val="003E386F"/>
    <w:rsid w:val="003E3972"/>
    <w:rsid w:val="003E3FF3"/>
    <w:rsid w:val="003E4099"/>
    <w:rsid w:val="003E40EE"/>
    <w:rsid w:val="003E4298"/>
    <w:rsid w:val="003E4343"/>
    <w:rsid w:val="003E4352"/>
    <w:rsid w:val="003E4579"/>
    <w:rsid w:val="003E45EA"/>
    <w:rsid w:val="003E55D6"/>
    <w:rsid w:val="003E5B17"/>
    <w:rsid w:val="003E6034"/>
    <w:rsid w:val="003E60CD"/>
    <w:rsid w:val="003E6214"/>
    <w:rsid w:val="003E6223"/>
    <w:rsid w:val="003E65C1"/>
    <w:rsid w:val="003E6F70"/>
    <w:rsid w:val="003E76F5"/>
    <w:rsid w:val="003E7908"/>
    <w:rsid w:val="003E7B4D"/>
    <w:rsid w:val="003E7C01"/>
    <w:rsid w:val="003F0462"/>
    <w:rsid w:val="003F0605"/>
    <w:rsid w:val="003F0BCF"/>
    <w:rsid w:val="003F0CFB"/>
    <w:rsid w:val="003F0F36"/>
    <w:rsid w:val="003F1610"/>
    <w:rsid w:val="003F174C"/>
    <w:rsid w:val="003F188D"/>
    <w:rsid w:val="003F19CF"/>
    <w:rsid w:val="003F1B51"/>
    <w:rsid w:val="003F1C1B"/>
    <w:rsid w:val="003F1D4F"/>
    <w:rsid w:val="003F1ED5"/>
    <w:rsid w:val="003F2959"/>
    <w:rsid w:val="003F2D6F"/>
    <w:rsid w:val="003F32D4"/>
    <w:rsid w:val="003F33EF"/>
    <w:rsid w:val="003F3A2F"/>
    <w:rsid w:val="003F424A"/>
    <w:rsid w:val="003F4B20"/>
    <w:rsid w:val="003F59EE"/>
    <w:rsid w:val="003F632C"/>
    <w:rsid w:val="003F6771"/>
    <w:rsid w:val="003F6ABB"/>
    <w:rsid w:val="003F6B71"/>
    <w:rsid w:val="003F6B95"/>
    <w:rsid w:val="003F6DBE"/>
    <w:rsid w:val="003F6F99"/>
    <w:rsid w:val="003F7118"/>
    <w:rsid w:val="003F753E"/>
    <w:rsid w:val="003F786B"/>
    <w:rsid w:val="003F7D23"/>
    <w:rsid w:val="003F7E2F"/>
    <w:rsid w:val="0040012F"/>
    <w:rsid w:val="0040025E"/>
    <w:rsid w:val="00401122"/>
    <w:rsid w:val="00401144"/>
    <w:rsid w:val="0040182C"/>
    <w:rsid w:val="00401848"/>
    <w:rsid w:val="0040195D"/>
    <w:rsid w:val="00401990"/>
    <w:rsid w:val="00401DC5"/>
    <w:rsid w:val="00402097"/>
    <w:rsid w:val="00402772"/>
    <w:rsid w:val="00402C2A"/>
    <w:rsid w:val="0040348A"/>
    <w:rsid w:val="00403626"/>
    <w:rsid w:val="00403A6C"/>
    <w:rsid w:val="004046D5"/>
    <w:rsid w:val="00404831"/>
    <w:rsid w:val="004048E3"/>
    <w:rsid w:val="00404ADD"/>
    <w:rsid w:val="00404D83"/>
    <w:rsid w:val="00405210"/>
    <w:rsid w:val="00405656"/>
    <w:rsid w:val="00405766"/>
    <w:rsid w:val="00405D37"/>
    <w:rsid w:val="004062EB"/>
    <w:rsid w:val="00406309"/>
    <w:rsid w:val="0040673C"/>
    <w:rsid w:val="00406A4C"/>
    <w:rsid w:val="00407661"/>
    <w:rsid w:val="00407765"/>
    <w:rsid w:val="0040795B"/>
    <w:rsid w:val="004079CA"/>
    <w:rsid w:val="0041009E"/>
    <w:rsid w:val="004102AE"/>
    <w:rsid w:val="00410314"/>
    <w:rsid w:val="004104FA"/>
    <w:rsid w:val="00410FF6"/>
    <w:rsid w:val="00411074"/>
    <w:rsid w:val="00412063"/>
    <w:rsid w:val="0041217F"/>
    <w:rsid w:val="00412211"/>
    <w:rsid w:val="004123D6"/>
    <w:rsid w:val="00412615"/>
    <w:rsid w:val="0041281E"/>
    <w:rsid w:val="00412A9C"/>
    <w:rsid w:val="00412E31"/>
    <w:rsid w:val="00412EB1"/>
    <w:rsid w:val="00412FC6"/>
    <w:rsid w:val="004137A0"/>
    <w:rsid w:val="00413942"/>
    <w:rsid w:val="00413BB0"/>
    <w:rsid w:val="00413CEF"/>
    <w:rsid w:val="00413DDE"/>
    <w:rsid w:val="00413E10"/>
    <w:rsid w:val="00413E64"/>
    <w:rsid w:val="004140EF"/>
    <w:rsid w:val="00414118"/>
    <w:rsid w:val="00414B48"/>
    <w:rsid w:val="00414C8C"/>
    <w:rsid w:val="00414D83"/>
    <w:rsid w:val="00414E0A"/>
    <w:rsid w:val="0041527E"/>
    <w:rsid w:val="00415B0D"/>
    <w:rsid w:val="00416084"/>
    <w:rsid w:val="00416410"/>
    <w:rsid w:val="00416713"/>
    <w:rsid w:val="00416845"/>
    <w:rsid w:val="00416B02"/>
    <w:rsid w:val="00417F87"/>
    <w:rsid w:val="00420183"/>
    <w:rsid w:val="00420B44"/>
    <w:rsid w:val="00420C7F"/>
    <w:rsid w:val="0042120C"/>
    <w:rsid w:val="0042141B"/>
    <w:rsid w:val="00421522"/>
    <w:rsid w:val="0042186C"/>
    <w:rsid w:val="00422588"/>
    <w:rsid w:val="00422F8E"/>
    <w:rsid w:val="004238F9"/>
    <w:rsid w:val="00423B9F"/>
    <w:rsid w:val="00424CCC"/>
    <w:rsid w:val="00424E32"/>
    <w:rsid w:val="00424F8C"/>
    <w:rsid w:val="00426275"/>
    <w:rsid w:val="00426BCE"/>
    <w:rsid w:val="00426D3E"/>
    <w:rsid w:val="00426ECB"/>
    <w:rsid w:val="004271BA"/>
    <w:rsid w:val="00427303"/>
    <w:rsid w:val="00427377"/>
    <w:rsid w:val="0042759F"/>
    <w:rsid w:val="004277D9"/>
    <w:rsid w:val="0042786E"/>
    <w:rsid w:val="00427AAF"/>
    <w:rsid w:val="00427AF6"/>
    <w:rsid w:val="00427DA7"/>
    <w:rsid w:val="00430381"/>
    <w:rsid w:val="00430417"/>
    <w:rsid w:val="00430486"/>
    <w:rsid w:val="00430497"/>
    <w:rsid w:val="00430658"/>
    <w:rsid w:val="00430EA5"/>
    <w:rsid w:val="004310B0"/>
    <w:rsid w:val="004313C1"/>
    <w:rsid w:val="004319B6"/>
    <w:rsid w:val="00431AE1"/>
    <w:rsid w:val="00431B2B"/>
    <w:rsid w:val="00431BB3"/>
    <w:rsid w:val="00431D60"/>
    <w:rsid w:val="00432007"/>
    <w:rsid w:val="004323BF"/>
    <w:rsid w:val="00432669"/>
    <w:rsid w:val="00432BA3"/>
    <w:rsid w:val="00433107"/>
    <w:rsid w:val="00433527"/>
    <w:rsid w:val="004337F2"/>
    <w:rsid w:val="00433B7B"/>
    <w:rsid w:val="00433BBD"/>
    <w:rsid w:val="00434423"/>
    <w:rsid w:val="00434C35"/>
    <w:rsid w:val="00434DC1"/>
    <w:rsid w:val="004350F4"/>
    <w:rsid w:val="0043514C"/>
    <w:rsid w:val="004351F4"/>
    <w:rsid w:val="004353D8"/>
    <w:rsid w:val="00435AF0"/>
    <w:rsid w:val="00435B7D"/>
    <w:rsid w:val="00435BB9"/>
    <w:rsid w:val="004369DA"/>
    <w:rsid w:val="00437469"/>
    <w:rsid w:val="004412A0"/>
    <w:rsid w:val="004414BF"/>
    <w:rsid w:val="004417B0"/>
    <w:rsid w:val="00441B8A"/>
    <w:rsid w:val="00441D14"/>
    <w:rsid w:val="00442337"/>
    <w:rsid w:val="004426C3"/>
    <w:rsid w:val="00442E32"/>
    <w:rsid w:val="00442ED4"/>
    <w:rsid w:val="00442FFB"/>
    <w:rsid w:val="00443741"/>
    <w:rsid w:val="00445B0D"/>
    <w:rsid w:val="00445E35"/>
    <w:rsid w:val="004462BD"/>
    <w:rsid w:val="00446408"/>
    <w:rsid w:val="0044663A"/>
    <w:rsid w:val="0044763E"/>
    <w:rsid w:val="00450F02"/>
    <w:rsid w:val="00450F27"/>
    <w:rsid w:val="004510E5"/>
    <w:rsid w:val="00451B89"/>
    <w:rsid w:val="00451C49"/>
    <w:rsid w:val="004520F3"/>
    <w:rsid w:val="00452349"/>
    <w:rsid w:val="00452AC2"/>
    <w:rsid w:val="00452DE5"/>
    <w:rsid w:val="0045327F"/>
    <w:rsid w:val="004532B0"/>
    <w:rsid w:val="004536A8"/>
    <w:rsid w:val="00454343"/>
    <w:rsid w:val="00454429"/>
    <w:rsid w:val="0045456B"/>
    <w:rsid w:val="004546AF"/>
    <w:rsid w:val="0045475E"/>
    <w:rsid w:val="0045477B"/>
    <w:rsid w:val="004548FA"/>
    <w:rsid w:val="00455442"/>
    <w:rsid w:val="004555EE"/>
    <w:rsid w:val="00455A8A"/>
    <w:rsid w:val="00455EB3"/>
    <w:rsid w:val="004560D3"/>
    <w:rsid w:val="0045610A"/>
    <w:rsid w:val="00456A75"/>
    <w:rsid w:val="00456DAC"/>
    <w:rsid w:val="004577A7"/>
    <w:rsid w:val="00457840"/>
    <w:rsid w:val="00457C62"/>
    <w:rsid w:val="00460A75"/>
    <w:rsid w:val="00460CC9"/>
    <w:rsid w:val="00461419"/>
    <w:rsid w:val="00461568"/>
    <w:rsid w:val="004617A6"/>
    <w:rsid w:val="00461E39"/>
    <w:rsid w:val="004620FD"/>
    <w:rsid w:val="00462301"/>
    <w:rsid w:val="004624F9"/>
    <w:rsid w:val="004628E1"/>
    <w:rsid w:val="004629BD"/>
    <w:rsid w:val="00462D3A"/>
    <w:rsid w:val="00462D5E"/>
    <w:rsid w:val="004633A4"/>
    <w:rsid w:val="00463521"/>
    <w:rsid w:val="004639D1"/>
    <w:rsid w:val="00463E12"/>
    <w:rsid w:val="004643B8"/>
    <w:rsid w:val="00464E55"/>
    <w:rsid w:val="00464E8C"/>
    <w:rsid w:val="00465247"/>
    <w:rsid w:val="0046538E"/>
    <w:rsid w:val="004657F7"/>
    <w:rsid w:val="00465B86"/>
    <w:rsid w:val="00465D72"/>
    <w:rsid w:val="00466A3C"/>
    <w:rsid w:val="004675A6"/>
    <w:rsid w:val="004677BE"/>
    <w:rsid w:val="004678A1"/>
    <w:rsid w:val="00467D4D"/>
    <w:rsid w:val="00467DD0"/>
    <w:rsid w:val="00470D0C"/>
    <w:rsid w:val="00470F3F"/>
    <w:rsid w:val="00471125"/>
    <w:rsid w:val="00471305"/>
    <w:rsid w:val="0047166C"/>
    <w:rsid w:val="00471AFF"/>
    <w:rsid w:val="00471D78"/>
    <w:rsid w:val="00472135"/>
    <w:rsid w:val="0047214F"/>
    <w:rsid w:val="004723F1"/>
    <w:rsid w:val="004725F4"/>
    <w:rsid w:val="00472822"/>
    <w:rsid w:val="004729A1"/>
    <w:rsid w:val="00473097"/>
    <w:rsid w:val="004731C2"/>
    <w:rsid w:val="00473842"/>
    <w:rsid w:val="004739DA"/>
    <w:rsid w:val="00473A9E"/>
    <w:rsid w:val="00473C76"/>
    <w:rsid w:val="00473F1E"/>
    <w:rsid w:val="00474191"/>
    <w:rsid w:val="004741C7"/>
    <w:rsid w:val="0047437A"/>
    <w:rsid w:val="00474B2B"/>
    <w:rsid w:val="00474D62"/>
    <w:rsid w:val="00474E62"/>
    <w:rsid w:val="004753C9"/>
    <w:rsid w:val="00475CD7"/>
    <w:rsid w:val="00475E71"/>
    <w:rsid w:val="004769BE"/>
    <w:rsid w:val="004774B3"/>
    <w:rsid w:val="00477A23"/>
    <w:rsid w:val="00477FFA"/>
    <w:rsid w:val="00480073"/>
    <w:rsid w:val="00480270"/>
    <w:rsid w:val="004802B1"/>
    <w:rsid w:val="00480874"/>
    <w:rsid w:val="00480B8F"/>
    <w:rsid w:val="00480E42"/>
    <w:rsid w:val="00481671"/>
    <w:rsid w:val="00481A29"/>
    <w:rsid w:val="00481AC9"/>
    <w:rsid w:val="00481AF3"/>
    <w:rsid w:val="00481BC5"/>
    <w:rsid w:val="0048226C"/>
    <w:rsid w:val="00482949"/>
    <w:rsid w:val="00482950"/>
    <w:rsid w:val="00482C6C"/>
    <w:rsid w:val="004835B5"/>
    <w:rsid w:val="0048387E"/>
    <w:rsid w:val="00483EE5"/>
    <w:rsid w:val="00484917"/>
    <w:rsid w:val="00484934"/>
    <w:rsid w:val="00484C3B"/>
    <w:rsid w:val="00484C5D"/>
    <w:rsid w:val="00484CEB"/>
    <w:rsid w:val="0048543E"/>
    <w:rsid w:val="004854B5"/>
    <w:rsid w:val="0048582B"/>
    <w:rsid w:val="00485BF9"/>
    <w:rsid w:val="00485CE8"/>
    <w:rsid w:val="00485DD6"/>
    <w:rsid w:val="0048618E"/>
    <w:rsid w:val="00486637"/>
    <w:rsid w:val="004868C1"/>
    <w:rsid w:val="004868DD"/>
    <w:rsid w:val="004871A8"/>
    <w:rsid w:val="004872C0"/>
    <w:rsid w:val="00487465"/>
    <w:rsid w:val="0048750F"/>
    <w:rsid w:val="004875D4"/>
    <w:rsid w:val="00487EC2"/>
    <w:rsid w:val="00487F91"/>
    <w:rsid w:val="0049019A"/>
    <w:rsid w:val="00490C82"/>
    <w:rsid w:val="00490D8B"/>
    <w:rsid w:val="00490F77"/>
    <w:rsid w:val="004915A2"/>
    <w:rsid w:val="004916A9"/>
    <w:rsid w:val="00491F8C"/>
    <w:rsid w:val="00492563"/>
    <w:rsid w:val="00492574"/>
    <w:rsid w:val="004926DC"/>
    <w:rsid w:val="0049271B"/>
    <w:rsid w:val="00493279"/>
    <w:rsid w:val="004932C7"/>
    <w:rsid w:val="004935D7"/>
    <w:rsid w:val="0049367E"/>
    <w:rsid w:val="00493778"/>
    <w:rsid w:val="00493E62"/>
    <w:rsid w:val="00494849"/>
    <w:rsid w:val="00494AE8"/>
    <w:rsid w:val="00494BE4"/>
    <w:rsid w:val="00494C00"/>
    <w:rsid w:val="00494D9C"/>
    <w:rsid w:val="00494F1B"/>
    <w:rsid w:val="0049594B"/>
    <w:rsid w:val="00495AC6"/>
    <w:rsid w:val="0049617C"/>
    <w:rsid w:val="004961C4"/>
    <w:rsid w:val="004961D8"/>
    <w:rsid w:val="0049672B"/>
    <w:rsid w:val="004969A0"/>
    <w:rsid w:val="00496A14"/>
    <w:rsid w:val="00497002"/>
    <w:rsid w:val="00497A2D"/>
    <w:rsid w:val="00497A87"/>
    <w:rsid w:val="00497D34"/>
    <w:rsid w:val="00497EE5"/>
    <w:rsid w:val="004A0996"/>
    <w:rsid w:val="004A0A11"/>
    <w:rsid w:val="004A100B"/>
    <w:rsid w:val="004A1097"/>
    <w:rsid w:val="004A14E5"/>
    <w:rsid w:val="004A17E9"/>
    <w:rsid w:val="004A2134"/>
    <w:rsid w:val="004A2627"/>
    <w:rsid w:val="004A2917"/>
    <w:rsid w:val="004A3112"/>
    <w:rsid w:val="004A3422"/>
    <w:rsid w:val="004A3439"/>
    <w:rsid w:val="004A378D"/>
    <w:rsid w:val="004A37D2"/>
    <w:rsid w:val="004A4311"/>
    <w:rsid w:val="004A495F"/>
    <w:rsid w:val="004A4BD6"/>
    <w:rsid w:val="004A4DE4"/>
    <w:rsid w:val="004A4E7F"/>
    <w:rsid w:val="004A5352"/>
    <w:rsid w:val="004A6317"/>
    <w:rsid w:val="004A643C"/>
    <w:rsid w:val="004A6589"/>
    <w:rsid w:val="004A664F"/>
    <w:rsid w:val="004A6856"/>
    <w:rsid w:val="004A6DFC"/>
    <w:rsid w:val="004A7259"/>
    <w:rsid w:val="004A7522"/>
    <w:rsid w:val="004A7544"/>
    <w:rsid w:val="004A7AA6"/>
    <w:rsid w:val="004B0B38"/>
    <w:rsid w:val="004B0BD6"/>
    <w:rsid w:val="004B0D46"/>
    <w:rsid w:val="004B0D9C"/>
    <w:rsid w:val="004B0F8B"/>
    <w:rsid w:val="004B10C6"/>
    <w:rsid w:val="004B11FD"/>
    <w:rsid w:val="004B1726"/>
    <w:rsid w:val="004B17DB"/>
    <w:rsid w:val="004B1A55"/>
    <w:rsid w:val="004B1B09"/>
    <w:rsid w:val="004B2508"/>
    <w:rsid w:val="004B2845"/>
    <w:rsid w:val="004B2B80"/>
    <w:rsid w:val="004B2C9C"/>
    <w:rsid w:val="004B2E06"/>
    <w:rsid w:val="004B323A"/>
    <w:rsid w:val="004B39AE"/>
    <w:rsid w:val="004B3C27"/>
    <w:rsid w:val="004B43B3"/>
    <w:rsid w:val="004B4D91"/>
    <w:rsid w:val="004B545A"/>
    <w:rsid w:val="004B5565"/>
    <w:rsid w:val="004B586A"/>
    <w:rsid w:val="004B5DFB"/>
    <w:rsid w:val="004B5FF0"/>
    <w:rsid w:val="004B60C0"/>
    <w:rsid w:val="004B6B0F"/>
    <w:rsid w:val="004B709B"/>
    <w:rsid w:val="004B731E"/>
    <w:rsid w:val="004B78DC"/>
    <w:rsid w:val="004B7EFC"/>
    <w:rsid w:val="004B7F25"/>
    <w:rsid w:val="004C0AC2"/>
    <w:rsid w:val="004C1028"/>
    <w:rsid w:val="004C1971"/>
    <w:rsid w:val="004C19E4"/>
    <w:rsid w:val="004C1C81"/>
    <w:rsid w:val="004C1D7D"/>
    <w:rsid w:val="004C1FFA"/>
    <w:rsid w:val="004C23A8"/>
    <w:rsid w:val="004C23AA"/>
    <w:rsid w:val="004C26D9"/>
    <w:rsid w:val="004C29A1"/>
    <w:rsid w:val="004C2D18"/>
    <w:rsid w:val="004C312E"/>
    <w:rsid w:val="004C32B8"/>
    <w:rsid w:val="004C3425"/>
    <w:rsid w:val="004C39EB"/>
    <w:rsid w:val="004C3DD2"/>
    <w:rsid w:val="004C4094"/>
    <w:rsid w:val="004C40C7"/>
    <w:rsid w:val="004C459B"/>
    <w:rsid w:val="004C47EC"/>
    <w:rsid w:val="004C4949"/>
    <w:rsid w:val="004C50CE"/>
    <w:rsid w:val="004C540D"/>
    <w:rsid w:val="004C54E5"/>
    <w:rsid w:val="004C5649"/>
    <w:rsid w:val="004C5B6C"/>
    <w:rsid w:val="004C5B94"/>
    <w:rsid w:val="004C5BBB"/>
    <w:rsid w:val="004C5E2F"/>
    <w:rsid w:val="004C6E08"/>
    <w:rsid w:val="004C7A72"/>
    <w:rsid w:val="004C7CD4"/>
    <w:rsid w:val="004C7D02"/>
    <w:rsid w:val="004C7D4E"/>
    <w:rsid w:val="004C7DC8"/>
    <w:rsid w:val="004D0073"/>
    <w:rsid w:val="004D10F6"/>
    <w:rsid w:val="004D1445"/>
    <w:rsid w:val="004D17EF"/>
    <w:rsid w:val="004D21B0"/>
    <w:rsid w:val="004D2770"/>
    <w:rsid w:val="004D2792"/>
    <w:rsid w:val="004D2F00"/>
    <w:rsid w:val="004D34D1"/>
    <w:rsid w:val="004D354C"/>
    <w:rsid w:val="004D420E"/>
    <w:rsid w:val="004D44D4"/>
    <w:rsid w:val="004D45EF"/>
    <w:rsid w:val="004D4CAC"/>
    <w:rsid w:val="004D4D72"/>
    <w:rsid w:val="004D565E"/>
    <w:rsid w:val="004D5EFF"/>
    <w:rsid w:val="004D61CF"/>
    <w:rsid w:val="004D650E"/>
    <w:rsid w:val="004D6618"/>
    <w:rsid w:val="004D6676"/>
    <w:rsid w:val="004D6AD2"/>
    <w:rsid w:val="004D6B98"/>
    <w:rsid w:val="004D7346"/>
    <w:rsid w:val="004D7375"/>
    <w:rsid w:val="004D737D"/>
    <w:rsid w:val="004D7E7E"/>
    <w:rsid w:val="004E06CB"/>
    <w:rsid w:val="004E1007"/>
    <w:rsid w:val="004E1484"/>
    <w:rsid w:val="004E1744"/>
    <w:rsid w:val="004E1B28"/>
    <w:rsid w:val="004E1BAA"/>
    <w:rsid w:val="004E1E1D"/>
    <w:rsid w:val="004E2659"/>
    <w:rsid w:val="004E2704"/>
    <w:rsid w:val="004E273C"/>
    <w:rsid w:val="004E2A86"/>
    <w:rsid w:val="004E2AC2"/>
    <w:rsid w:val="004E360D"/>
    <w:rsid w:val="004E39EE"/>
    <w:rsid w:val="004E3A0C"/>
    <w:rsid w:val="004E3C8A"/>
    <w:rsid w:val="004E3D3C"/>
    <w:rsid w:val="004E3DD0"/>
    <w:rsid w:val="004E475C"/>
    <w:rsid w:val="004E4D23"/>
    <w:rsid w:val="004E5528"/>
    <w:rsid w:val="004E56E0"/>
    <w:rsid w:val="004E5856"/>
    <w:rsid w:val="004E5C87"/>
    <w:rsid w:val="004E638B"/>
    <w:rsid w:val="004E63B5"/>
    <w:rsid w:val="004E6786"/>
    <w:rsid w:val="004E67A0"/>
    <w:rsid w:val="004E6814"/>
    <w:rsid w:val="004E6E7F"/>
    <w:rsid w:val="004E7329"/>
    <w:rsid w:val="004E7590"/>
    <w:rsid w:val="004E7594"/>
    <w:rsid w:val="004E7718"/>
    <w:rsid w:val="004E791F"/>
    <w:rsid w:val="004F0715"/>
    <w:rsid w:val="004F0B1A"/>
    <w:rsid w:val="004F0CCE"/>
    <w:rsid w:val="004F0F5E"/>
    <w:rsid w:val="004F196B"/>
    <w:rsid w:val="004F1DB3"/>
    <w:rsid w:val="004F1F1E"/>
    <w:rsid w:val="004F1F93"/>
    <w:rsid w:val="004F244C"/>
    <w:rsid w:val="004F258D"/>
    <w:rsid w:val="004F2CB0"/>
    <w:rsid w:val="004F3413"/>
    <w:rsid w:val="004F3B66"/>
    <w:rsid w:val="004F4851"/>
    <w:rsid w:val="004F4ED7"/>
    <w:rsid w:val="004F50CF"/>
    <w:rsid w:val="004F51CD"/>
    <w:rsid w:val="004F550D"/>
    <w:rsid w:val="004F59E8"/>
    <w:rsid w:val="004F5A74"/>
    <w:rsid w:val="004F5D8D"/>
    <w:rsid w:val="004F6125"/>
    <w:rsid w:val="004F6543"/>
    <w:rsid w:val="004F6B94"/>
    <w:rsid w:val="004F7392"/>
    <w:rsid w:val="004F7582"/>
    <w:rsid w:val="004F7738"/>
    <w:rsid w:val="004F7AC8"/>
    <w:rsid w:val="004F7CDD"/>
    <w:rsid w:val="004F7E6C"/>
    <w:rsid w:val="005004A2"/>
    <w:rsid w:val="00500829"/>
    <w:rsid w:val="0050170D"/>
    <w:rsid w:val="005017F7"/>
    <w:rsid w:val="00501822"/>
    <w:rsid w:val="00501FA7"/>
    <w:rsid w:val="00502746"/>
    <w:rsid w:val="00502AE2"/>
    <w:rsid w:val="00502BB9"/>
    <w:rsid w:val="00502D57"/>
    <w:rsid w:val="00502F92"/>
    <w:rsid w:val="005034DC"/>
    <w:rsid w:val="00503DA2"/>
    <w:rsid w:val="005059D0"/>
    <w:rsid w:val="00505A66"/>
    <w:rsid w:val="00505BFA"/>
    <w:rsid w:val="00505D36"/>
    <w:rsid w:val="00505FEA"/>
    <w:rsid w:val="0050673E"/>
    <w:rsid w:val="0050681C"/>
    <w:rsid w:val="005068A3"/>
    <w:rsid w:val="005071B4"/>
    <w:rsid w:val="00507225"/>
    <w:rsid w:val="0050730B"/>
    <w:rsid w:val="00507687"/>
    <w:rsid w:val="005107C4"/>
    <w:rsid w:val="0051080E"/>
    <w:rsid w:val="00510E18"/>
    <w:rsid w:val="00510F5C"/>
    <w:rsid w:val="005117A9"/>
    <w:rsid w:val="00511D8B"/>
    <w:rsid w:val="00511E35"/>
    <w:rsid w:val="00511F57"/>
    <w:rsid w:val="005120F1"/>
    <w:rsid w:val="0051259A"/>
    <w:rsid w:val="005125A0"/>
    <w:rsid w:val="005125D4"/>
    <w:rsid w:val="0051272E"/>
    <w:rsid w:val="005127C8"/>
    <w:rsid w:val="00512A19"/>
    <w:rsid w:val="00512E72"/>
    <w:rsid w:val="0051359F"/>
    <w:rsid w:val="00513959"/>
    <w:rsid w:val="00513ABC"/>
    <w:rsid w:val="00514B0E"/>
    <w:rsid w:val="00515BE5"/>
    <w:rsid w:val="00515CAA"/>
    <w:rsid w:val="00515CBE"/>
    <w:rsid w:val="00515D38"/>
    <w:rsid w:val="00515E2B"/>
    <w:rsid w:val="00515EF6"/>
    <w:rsid w:val="00516968"/>
    <w:rsid w:val="00516D71"/>
    <w:rsid w:val="00516DD7"/>
    <w:rsid w:val="00516FC9"/>
    <w:rsid w:val="0051703D"/>
    <w:rsid w:val="005173FA"/>
    <w:rsid w:val="005174E1"/>
    <w:rsid w:val="005179B8"/>
    <w:rsid w:val="00517BB6"/>
    <w:rsid w:val="00517E9E"/>
    <w:rsid w:val="00520196"/>
    <w:rsid w:val="005201CB"/>
    <w:rsid w:val="005203C7"/>
    <w:rsid w:val="005207DD"/>
    <w:rsid w:val="005207E2"/>
    <w:rsid w:val="005209B1"/>
    <w:rsid w:val="00520A4F"/>
    <w:rsid w:val="00520C2B"/>
    <w:rsid w:val="00520DE7"/>
    <w:rsid w:val="00521EF6"/>
    <w:rsid w:val="00522171"/>
    <w:rsid w:val="005221B4"/>
    <w:rsid w:val="00522A73"/>
    <w:rsid w:val="00522A7E"/>
    <w:rsid w:val="00522C93"/>
    <w:rsid w:val="00522F20"/>
    <w:rsid w:val="0052395B"/>
    <w:rsid w:val="00523BA9"/>
    <w:rsid w:val="00523ED1"/>
    <w:rsid w:val="0052457A"/>
    <w:rsid w:val="005247FC"/>
    <w:rsid w:val="005253EC"/>
    <w:rsid w:val="005254C5"/>
    <w:rsid w:val="005254CC"/>
    <w:rsid w:val="00525E73"/>
    <w:rsid w:val="00525FAA"/>
    <w:rsid w:val="005264BB"/>
    <w:rsid w:val="00526A61"/>
    <w:rsid w:val="00526F36"/>
    <w:rsid w:val="00526F61"/>
    <w:rsid w:val="0052766B"/>
    <w:rsid w:val="005276FB"/>
    <w:rsid w:val="0052796D"/>
    <w:rsid w:val="00530600"/>
    <w:rsid w:val="005306B9"/>
    <w:rsid w:val="005308DB"/>
    <w:rsid w:val="00530A2E"/>
    <w:rsid w:val="00530BB3"/>
    <w:rsid w:val="00530E51"/>
    <w:rsid w:val="00530E81"/>
    <w:rsid w:val="00530FBE"/>
    <w:rsid w:val="0053103B"/>
    <w:rsid w:val="005311E8"/>
    <w:rsid w:val="0053186C"/>
    <w:rsid w:val="005320DE"/>
    <w:rsid w:val="00532239"/>
    <w:rsid w:val="005323CC"/>
    <w:rsid w:val="0053241C"/>
    <w:rsid w:val="00532918"/>
    <w:rsid w:val="00533159"/>
    <w:rsid w:val="005331C8"/>
    <w:rsid w:val="005335CE"/>
    <w:rsid w:val="0053388A"/>
    <w:rsid w:val="005339DB"/>
    <w:rsid w:val="00533C02"/>
    <w:rsid w:val="00533C3A"/>
    <w:rsid w:val="00533D5F"/>
    <w:rsid w:val="00533F8C"/>
    <w:rsid w:val="00534711"/>
    <w:rsid w:val="00534C89"/>
    <w:rsid w:val="00534F3B"/>
    <w:rsid w:val="00535142"/>
    <w:rsid w:val="0053554F"/>
    <w:rsid w:val="00535BE7"/>
    <w:rsid w:val="00535C81"/>
    <w:rsid w:val="00535EAE"/>
    <w:rsid w:val="005360B4"/>
    <w:rsid w:val="005361BC"/>
    <w:rsid w:val="00536DD1"/>
    <w:rsid w:val="00537A10"/>
    <w:rsid w:val="00541428"/>
    <w:rsid w:val="00541573"/>
    <w:rsid w:val="00541CEA"/>
    <w:rsid w:val="0054288B"/>
    <w:rsid w:val="00542AD3"/>
    <w:rsid w:val="00542BCD"/>
    <w:rsid w:val="00542BEE"/>
    <w:rsid w:val="00542CE1"/>
    <w:rsid w:val="005430A3"/>
    <w:rsid w:val="00543159"/>
    <w:rsid w:val="005431DF"/>
    <w:rsid w:val="00543485"/>
    <w:rsid w:val="0054348A"/>
    <w:rsid w:val="00543DEA"/>
    <w:rsid w:val="00544045"/>
    <w:rsid w:val="005440BF"/>
    <w:rsid w:val="00544590"/>
    <w:rsid w:val="005446D9"/>
    <w:rsid w:val="00544777"/>
    <w:rsid w:val="005449B3"/>
    <w:rsid w:val="00544CF3"/>
    <w:rsid w:val="00544E33"/>
    <w:rsid w:val="00544F5A"/>
    <w:rsid w:val="005459B5"/>
    <w:rsid w:val="00547263"/>
    <w:rsid w:val="005473E2"/>
    <w:rsid w:val="0054767F"/>
    <w:rsid w:val="00547C1E"/>
    <w:rsid w:val="00550A48"/>
    <w:rsid w:val="00550BD4"/>
    <w:rsid w:val="00551253"/>
    <w:rsid w:val="00551555"/>
    <w:rsid w:val="00551D37"/>
    <w:rsid w:val="00552009"/>
    <w:rsid w:val="0055203C"/>
    <w:rsid w:val="0055219B"/>
    <w:rsid w:val="005529B6"/>
    <w:rsid w:val="0055325F"/>
    <w:rsid w:val="00553770"/>
    <w:rsid w:val="00553CE5"/>
    <w:rsid w:val="00553D41"/>
    <w:rsid w:val="00554010"/>
    <w:rsid w:val="005540DD"/>
    <w:rsid w:val="00554150"/>
    <w:rsid w:val="005545E9"/>
    <w:rsid w:val="005548C7"/>
    <w:rsid w:val="00554E50"/>
    <w:rsid w:val="00554F13"/>
    <w:rsid w:val="00556299"/>
    <w:rsid w:val="005564BD"/>
    <w:rsid w:val="005574C8"/>
    <w:rsid w:val="00557BB1"/>
    <w:rsid w:val="00557FAD"/>
    <w:rsid w:val="0056017A"/>
    <w:rsid w:val="00560837"/>
    <w:rsid w:val="0056121C"/>
    <w:rsid w:val="00561272"/>
    <w:rsid w:val="00561C53"/>
    <w:rsid w:val="00561C9D"/>
    <w:rsid w:val="00562162"/>
    <w:rsid w:val="00562278"/>
    <w:rsid w:val="0056258A"/>
    <w:rsid w:val="005630B7"/>
    <w:rsid w:val="0056346B"/>
    <w:rsid w:val="00563777"/>
    <w:rsid w:val="00563B9D"/>
    <w:rsid w:val="00563FD3"/>
    <w:rsid w:val="00563FF1"/>
    <w:rsid w:val="0056430A"/>
    <w:rsid w:val="00564A4F"/>
    <w:rsid w:val="00564B67"/>
    <w:rsid w:val="00564BA6"/>
    <w:rsid w:val="00565122"/>
    <w:rsid w:val="0056591B"/>
    <w:rsid w:val="00565C52"/>
    <w:rsid w:val="00565DD7"/>
    <w:rsid w:val="0056637B"/>
    <w:rsid w:val="005665AA"/>
    <w:rsid w:val="00566854"/>
    <w:rsid w:val="00566FEB"/>
    <w:rsid w:val="0056711A"/>
    <w:rsid w:val="00567527"/>
    <w:rsid w:val="00567A46"/>
    <w:rsid w:val="00567E05"/>
    <w:rsid w:val="0057072C"/>
    <w:rsid w:val="00570C65"/>
    <w:rsid w:val="00571777"/>
    <w:rsid w:val="00571A2F"/>
    <w:rsid w:val="00572754"/>
    <w:rsid w:val="005729BB"/>
    <w:rsid w:val="00572BCC"/>
    <w:rsid w:val="00572C7B"/>
    <w:rsid w:val="00572F0E"/>
    <w:rsid w:val="005735F1"/>
    <w:rsid w:val="00573800"/>
    <w:rsid w:val="0057472F"/>
    <w:rsid w:val="0057517D"/>
    <w:rsid w:val="00575415"/>
    <w:rsid w:val="0057545B"/>
    <w:rsid w:val="00575576"/>
    <w:rsid w:val="005758D7"/>
    <w:rsid w:val="00575B34"/>
    <w:rsid w:val="00575D6B"/>
    <w:rsid w:val="00576264"/>
    <w:rsid w:val="0057644B"/>
    <w:rsid w:val="00576A1E"/>
    <w:rsid w:val="00577320"/>
    <w:rsid w:val="00580C89"/>
    <w:rsid w:val="00580DFE"/>
    <w:rsid w:val="00580FF5"/>
    <w:rsid w:val="0058141C"/>
    <w:rsid w:val="00581764"/>
    <w:rsid w:val="00581C69"/>
    <w:rsid w:val="00581C76"/>
    <w:rsid w:val="00581D99"/>
    <w:rsid w:val="00581EE0"/>
    <w:rsid w:val="005820DA"/>
    <w:rsid w:val="0058214E"/>
    <w:rsid w:val="00582A9A"/>
    <w:rsid w:val="00583112"/>
    <w:rsid w:val="00583954"/>
    <w:rsid w:val="00584152"/>
    <w:rsid w:val="0058432A"/>
    <w:rsid w:val="00584A1A"/>
    <w:rsid w:val="00585181"/>
    <w:rsid w:val="0058519C"/>
    <w:rsid w:val="00585851"/>
    <w:rsid w:val="00585925"/>
    <w:rsid w:val="00585B67"/>
    <w:rsid w:val="005865FF"/>
    <w:rsid w:val="00586610"/>
    <w:rsid w:val="005866B7"/>
    <w:rsid w:val="00586771"/>
    <w:rsid w:val="00586A01"/>
    <w:rsid w:val="0058770D"/>
    <w:rsid w:val="0058782F"/>
    <w:rsid w:val="005879E5"/>
    <w:rsid w:val="00587A49"/>
    <w:rsid w:val="00587D9A"/>
    <w:rsid w:val="0059021D"/>
    <w:rsid w:val="00590423"/>
    <w:rsid w:val="00590667"/>
    <w:rsid w:val="005906F8"/>
    <w:rsid w:val="00590BCE"/>
    <w:rsid w:val="0059149A"/>
    <w:rsid w:val="00591667"/>
    <w:rsid w:val="005916FC"/>
    <w:rsid w:val="0059206C"/>
    <w:rsid w:val="005922D6"/>
    <w:rsid w:val="0059292A"/>
    <w:rsid w:val="00592B5F"/>
    <w:rsid w:val="00592E89"/>
    <w:rsid w:val="00593016"/>
    <w:rsid w:val="00593288"/>
    <w:rsid w:val="005935DC"/>
    <w:rsid w:val="00593CF2"/>
    <w:rsid w:val="00594371"/>
    <w:rsid w:val="005944B6"/>
    <w:rsid w:val="005953AF"/>
    <w:rsid w:val="00595538"/>
    <w:rsid w:val="005956EE"/>
    <w:rsid w:val="00595A70"/>
    <w:rsid w:val="00595D70"/>
    <w:rsid w:val="00596184"/>
    <w:rsid w:val="00596222"/>
    <w:rsid w:val="00596763"/>
    <w:rsid w:val="0059685F"/>
    <w:rsid w:val="00596900"/>
    <w:rsid w:val="00596A6F"/>
    <w:rsid w:val="0059723C"/>
    <w:rsid w:val="00597DA0"/>
    <w:rsid w:val="00597E80"/>
    <w:rsid w:val="00597F47"/>
    <w:rsid w:val="005A00C4"/>
    <w:rsid w:val="005A0183"/>
    <w:rsid w:val="005A083E"/>
    <w:rsid w:val="005A0E48"/>
    <w:rsid w:val="005A112E"/>
    <w:rsid w:val="005A1D2D"/>
    <w:rsid w:val="005A1EC4"/>
    <w:rsid w:val="005A269A"/>
    <w:rsid w:val="005A278A"/>
    <w:rsid w:val="005A2D2A"/>
    <w:rsid w:val="005A2E9B"/>
    <w:rsid w:val="005A30E7"/>
    <w:rsid w:val="005A31BB"/>
    <w:rsid w:val="005A3E43"/>
    <w:rsid w:val="005A44B3"/>
    <w:rsid w:val="005A474B"/>
    <w:rsid w:val="005A4F17"/>
    <w:rsid w:val="005A5BA4"/>
    <w:rsid w:val="005A5E14"/>
    <w:rsid w:val="005A60F2"/>
    <w:rsid w:val="005A641D"/>
    <w:rsid w:val="005A6762"/>
    <w:rsid w:val="005A67D5"/>
    <w:rsid w:val="005A682A"/>
    <w:rsid w:val="005A6CA0"/>
    <w:rsid w:val="005A7057"/>
    <w:rsid w:val="005A70C8"/>
    <w:rsid w:val="005A7AE7"/>
    <w:rsid w:val="005B0519"/>
    <w:rsid w:val="005B0C4A"/>
    <w:rsid w:val="005B1111"/>
    <w:rsid w:val="005B1A38"/>
    <w:rsid w:val="005B1CD3"/>
    <w:rsid w:val="005B1EAA"/>
    <w:rsid w:val="005B20D9"/>
    <w:rsid w:val="005B21A3"/>
    <w:rsid w:val="005B22A0"/>
    <w:rsid w:val="005B24B3"/>
    <w:rsid w:val="005B24D0"/>
    <w:rsid w:val="005B28C2"/>
    <w:rsid w:val="005B342A"/>
    <w:rsid w:val="005B389C"/>
    <w:rsid w:val="005B3A5C"/>
    <w:rsid w:val="005B3B9C"/>
    <w:rsid w:val="005B4802"/>
    <w:rsid w:val="005B4885"/>
    <w:rsid w:val="005B54CD"/>
    <w:rsid w:val="005B595E"/>
    <w:rsid w:val="005B5B1D"/>
    <w:rsid w:val="005B60C2"/>
    <w:rsid w:val="005B62E2"/>
    <w:rsid w:val="005B7344"/>
    <w:rsid w:val="005B7667"/>
    <w:rsid w:val="005B7AC0"/>
    <w:rsid w:val="005B7CEE"/>
    <w:rsid w:val="005C034F"/>
    <w:rsid w:val="005C084A"/>
    <w:rsid w:val="005C131D"/>
    <w:rsid w:val="005C14D9"/>
    <w:rsid w:val="005C1C81"/>
    <w:rsid w:val="005C1D9E"/>
    <w:rsid w:val="005C1EA6"/>
    <w:rsid w:val="005C1F4A"/>
    <w:rsid w:val="005C23E9"/>
    <w:rsid w:val="005C2440"/>
    <w:rsid w:val="005C2569"/>
    <w:rsid w:val="005C2C7A"/>
    <w:rsid w:val="005C3560"/>
    <w:rsid w:val="005C3A4C"/>
    <w:rsid w:val="005C3BDB"/>
    <w:rsid w:val="005C4612"/>
    <w:rsid w:val="005C47BD"/>
    <w:rsid w:val="005C4896"/>
    <w:rsid w:val="005C494E"/>
    <w:rsid w:val="005C4B36"/>
    <w:rsid w:val="005C4FA5"/>
    <w:rsid w:val="005C52AB"/>
    <w:rsid w:val="005C5E8D"/>
    <w:rsid w:val="005C608D"/>
    <w:rsid w:val="005C66E1"/>
    <w:rsid w:val="005C7854"/>
    <w:rsid w:val="005D0568"/>
    <w:rsid w:val="005D0816"/>
    <w:rsid w:val="005D0B99"/>
    <w:rsid w:val="005D0EB1"/>
    <w:rsid w:val="005D1386"/>
    <w:rsid w:val="005D1543"/>
    <w:rsid w:val="005D1A12"/>
    <w:rsid w:val="005D1A4A"/>
    <w:rsid w:val="005D1B50"/>
    <w:rsid w:val="005D1D37"/>
    <w:rsid w:val="005D249E"/>
    <w:rsid w:val="005D268A"/>
    <w:rsid w:val="005D28AD"/>
    <w:rsid w:val="005D2960"/>
    <w:rsid w:val="005D298A"/>
    <w:rsid w:val="005D2B37"/>
    <w:rsid w:val="005D308E"/>
    <w:rsid w:val="005D37D5"/>
    <w:rsid w:val="005D3978"/>
    <w:rsid w:val="005D3A48"/>
    <w:rsid w:val="005D3AD9"/>
    <w:rsid w:val="005D42D7"/>
    <w:rsid w:val="005D4CD0"/>
    <w:rsid w:val="005D4F38"/>
    <w:rsid w:val="005D4FDD"/>
    <w:rsid w:val="005D5223"/>
    <w:rsid w:val="005D52BB"/>
    <w:rsid w:val="005D5E70"/>
    <w:rsid w:val="005D6AB3"/>
    <w:rsid w:val="005D6C42"/>
    <w:rsid w:val="005D6C8D"/>
    <w:rsid w:val="005D76F9"/>
    <w:rsid w:val="005D77BE"/>
    <w:rsid w:val="005D7AF8"/>
    <w:rsid w:val="005E03F8"/>
    <w:rsid w:val="005E048F"/>
    <w:rsid w:val="005E0707"/>
    <w:rsid w:val="005E0A88"/>
    <w:rsid w:val="005E0CC5"/>
    <w:rsid w:val="005E0E67"/>
    <w:rsid w:val="005E1056"/>
    <w:rsid w:val="005E17BF"/>
    <w:rsid w:val="005E19D6"/>
    <w:rsid w:val="005E23CF"/>
    <w:rsid w:val="005E2B43"/>
    <w:rsid w:val="005E3463"/>
    <w:rsid w:val="005E34AB"/>
    <w:rsid w:val="005E366A"/>
    <w:rsid w:val="005E3DDD"/>
    <w:rsid w:val="005E3F5C"/>
    <w:rsid w:val="005E40F1"/>
    <w:rsid w:val="005E4609"/>
    <w:rsid w:val="005E4815"/>
    <w:rsid w:val="005E50ED"/>
    <w:rsid w:val="005E5427"/>
    <w:rsid w:val="005E5913"/>
    <w:rsid w:val="005E5C40"/>
    <w:rsid w:val="005E5CD0"/>
    <w:rsid w:val="005E5E83"/>
    <w:rsid w:val="005E6152"/>
    <w:rsid w:val="005E64D8"/>
    <w:rsid w:val="005E6AB5"/>
    <w:rsid w:val="005E70C2"/>
    <w:rsid w:val="005E752D"/>
    <w:rsid w:val="005E75EC"/>
    <w:rsid w:val="005E78C7"/>
    <w:rsid w:val="005E790F"/>
    <w:rsid w:val="005E7D07"/>
    <w:rsid w:val="005F00C1"/>
    <w:rsid w:val="005F09A4"/>
    <w:rsid w:val="005F0D5B"/>
    <w:rsid w:val="005F0FA0"/>
    <w:rsid w:val="005F1432"/>
    <w:rsid w:val="005F14B2"/>
    <w:rsid w:val="005F1879"/>
    <w:rsid w:val="005F1AFB"/>
    <w:rsid w:val="005F2121"/>
    <w:rsid w:val="005F2145"/>
    <w:rsid w:val="005F293A"/>
    <w:rsid w:val="005F39B0"/>
    <w:rsid w:val="005F3DF1"/>
    <w:rsid w:val="005F409D"/>
    <w:rsid w:val="005F40C0"/>
    <w:rsid w:val="005F41A0"/>
    <w:rsid w:val="005F440C"/>
    <w:rsid w:val="005F44AE"/>
    <w:rsid w:val="005F471C"/>
    <w:rsid w:val="005F54CE"/>
    <w:rsid w:val="005F5648"/>
    <w:rsid w:val="005F56E2"/>
    <w:rsid w:val="005F57D9"/>
    <w:rsid w:val="005F5A61"/>
    <w:rsid w:val="005F683A"/>
    <w:rsid w:val="005F75A9"/>
    <w:rsid w:val="005F75DD"/>
    <w:rsid w:val="005F7742"/>
    <w:rsid w:val="005F7DD6"/>
    <w:rsid w:val="005F7EED"/>
    <w:rsid w:val="00600C06"/>
    <w:rsid w:val="00600C78"/>
    <w:rsid w:val="006016E1"/>
    <w:rsid w:val="0060194C"/>
    <w:rsid w:val="00602099"/>
    <w:rsid w:val="006022AC"/>
    <w:rsid w:val="00602B7F"/>
    <w:rsid w:val="00602BB4"/>
    <w:rsid w:val="00602BD3"/>
    <w:rsid w:val="00602CB2"/>
    <w:rsid w:val="00602D27"/>
    <w:rsid w:val="006037B6"/>
    <w:rsid w:val="00603C24"/>
    <w:rsid w:val="00603C85"/>
    <w:rsid w:val="0060501D"/>
    <w:rsid w:val="006057EA"/>
    <w:rsid w:val="00605896"/>
    <w:rsid w:val="0060628A"/>
    <w:rsid w:val="00606AAC"/>
    <w:rsid w:val="0061085F"/>
    <w:rsid w:val="00610978"/>
    <w:rsid w:val="00610AC4"/>
    <w:rsid w:val="0061134B"/>
    <w:rsid w:val="00611408"/>
    <w:rsid w:val="006114AB"/>
    <w:rsid w:val="006118A0"/>
    <w:rsid w:val="00611E59"/>
    <w:rsid w:val="00611EC7"/>
    <w:rsid w:val="00611EE3"/>
    <w:rsid w:val="006121F2"/>
    <w:rsid w:val="00612523"/>
    <w:rsid w:val="00612963"/>
    <w:rsid w:val="00612D8C"/>
    <w:rsid w:val="006138D8"/>
    <w:rsid w:val="00614070"/>
    <w:rsid w:val="006143F4"/>
    <w:rsid w:val="006144A1"/>
    <w:rsid w:val="00615EBB"/>
    <w:rsid w:val="00616096"/>
    <w:rsid w:val="006160A2"/>
    <w:rsid w:val="006162BE"/>
    <w:rsid w:val="0061705E"/>
    <w:rsid w:val="00617D28"/>
    <w:rsid w:val="006206DE"/>
    <w:rsid w:val="00620D0F"/>
    <w:rsid w:val="00621AC6"/>
    <w:rsid w:val="00621DEB"/>
    <w:rsid w:val="00622801"/>
    <w:rsid w:val="00622BC2"/>
    <w:rsid w:val="0062306B"/>
    <w:rsid w:val="006231B6"/>
    <w:rsid w:val="006234D7"/>
    <w:rsid w:val="00623D84"/>
    <w:rsid w:val="00624182"/>
    <w:rsid w:val="0062437B"/>
    <w:rsid w:val="00625333"/>
    <w:rsid w:val="00625D73"/>
    <w:rsid w:val="00625F68"/>
    <w:rsid w:val="006262E7"/>
    <w:rsid w:val="00626802"/>
    <w:rsid w:val="00626C52"/>
    <w:rsid w:val="00626DBD"/>
    <w:rsid w:val="00627180"/>
    <w:rsid w:val="0062773C"/>
    <w:rsid w:val="00627788"/>
    <w:rsid w:val="006277CA"/>
    <w:rsid w:val="00627833"/>
    <w:rsid w:val="00627B77"/>
    <w:rsid w:val="00627F3B"/>
    <w:rsid w:val="006302AA"/>
    <w:rsid w:val="0063173B"/>
    <w:rsid w:val="00631860"/>
    <w:rsid w:val="00631D03"/>
    <w:rsid w:val="00631EDA"/>
    <w:rsid w:val="00631F98"/>
    <w:rsid w:val="00632642"/>
    <w:rsid w:val="006326DB"/>
    <w:rsid w:val="00632C32"/>
    <w:rsid w:val="00633639"/>
    <w:rsid w:val="00633D5B"/>
    <w:rsid w:val="006342AC"/>
    <w:rsid w:val="006344A2"/>
    <w:rsid w:val="00634752"/>
    <w:rsid w:val="00635C17"/>
    <w:rsid w:val="00635FB0"/>
    <w:rsid w:val="006361C9"/>
    <w:rsid w:val="006363BD"/>
    <w:rsid w:val="00636732"/>
    <w:rsid w:val="00636764"/>
    <w:rsid w:val="00636FAB"/>
    <w:rsid w:val="00637279"/>
    <w:rsid w:val="006373F9"/>
    <w:rsid w:val="006374B5"/>
    <w:rsid w:val="0064033E"/>
    <w:rsid w:val="00640775"/>
    <w:rsid w:val="00640784"/>
    <w:rsid w:val="00640968"/>
    <w:rsid w:val="006412DC"/>
    <w:rsid w:val="0064158A"/>
    <w:rsid w:val="00641826"/>
    <w:rsid w:val="006418C7"/>
    <w:rsid w:val="00641A7A"/>
    <w:rsid w:val="00641C95"/>
    <w:rsid w:val="00641D5C"/>
    <w:rsid w:val="00642274"/>
    <w:rsid w:val="00642328"/>
    <w:rsid w:val="0064295E"/>
    <w:rsid w:val="00642998"/>
    <w:rsid w:val="00642BC6"/>
    <w:rsid w:val="00643626"/>
    <w:rsid w:val="006436D7"/>
    <w:rsid w:val="00643E60"/>
    <w:rsid w:val="00644790"/>
    <w:rsid w:val="00644810"/>
    <w:rsid w:val="00644C11"/>
    <w:rsid w:val="00646110"/>
    <w:rsid w:val="00646363"/>
    <w:rsid w:val="00646730"/>
    <w:rsid w:val="00646BAB"/>
    <w:rsid w:val="006472A6"/>
    <w:rsid w:val="00647336"/>
    <w:rsid w:val="0064734A"/>
    <w:rsid w:val="00647672"/>
    <w:rsid w:val="00647A47"/>
    <w:rsid w:val="006501AF"/>
    <w:rsid w:val="00650468"/>
    <w:rsid w:val="006505B8"/>
    <w:rsid w:val="00650CF8"/>
    <w:rsid w:val="00650DDE"/>
    <w:rsid w:val="006512CB"/>
    <w:rsid w:val="00651BD5"/>
    <w:rsid w:val="0065227C"/>
    <w:rsid w:val="006526AE"/>
    <w:rsid w:val="00652902"/>
    <w:rsid w:val="00652A19"/>
    <w:rsid w:val="00652E99"/>
    <w:rsid w:val="00653553"/>
    <w:rsid w:val="00653BCF"/>
    <w:rsid w:val="0065505B"/>
    <w:rsid w:val="006550E8"/>
    <w:rsid w:val="00655174"/>
    <w:rsid w:val="00655230"/>
    <w:rsid w:val="006552C4"/>
    <w:rsid w:val="00655BA8"/>
    <w:rsid w:val="00656046"/>
    <w:rsid w:val="00656569"/>
    <w:rsid w:val="00656780"/>
    <w:rsid w:val="006568CF"/>
    <w:rsid w:val="00656DFB"/>
    <w:rsid w:val="00657264"/>
    <w:rsid w:val="00657D52"/>
    <w:rsid w:val="0066024F"/>
    <w:rsid w:val="00660434"/>
    <w:rsid w:val="00660644"/>
    <w:rsid w:val="0066079C"/>
    <w:rsid w:val="006614AB"/>
    <w:rsid w:val="006617E7"/>
    <w:rsid w:val="00661A39"/>
    <w:rsid w:val="006628F8"/>
    <w:rsid w:val="00662E2A"/>
    <w:rsid w:val="0066307C"/>
    <w:rsid w:val="006634B1"/>
    <w:rsid w:val="0066369E"/>
    <w:rsid w:val="0066424E"/>
    <w:rsid w:val="0066490B"/>
    <w:rsid w:val="0066504D"/>
    <w:rsid w:val="00665211"/>
    <w:rsid w:val="006657DE"/>
    <w:rsid w:val="006664A0"/>
    <w:rsid w:val="00666A12"/>
    <w:rsid w:val="00666DA7"/>
    <w:rsid w:val="006670AC"/>
    <w:rsid w:val="006702C2"/>
    <w:rsid w:val="00670C40"/>
    <w:rsid w:val="006711F2"/>
    <w:rsid w:val="006719D1"/>
    <w:rsid w:val="00671B90"/>
    <w:rsid w:val="00672025"/>
    <w:rsid w:val="00672307"/>
    <w:rsid w:val="00672526"/>
    <w:rsid w:val="006727CE"/>
    <w:rsid w:val="00672C7A"/>
    <w:rsid w:val="00672D0F"/>
    <w:rsid w:val="00673277"/>
    <w:rsid w:val="006736B1"/>
    <w:rsid w:val="006736D4"/>
    <w:rsid w:val="00673C37"/>
    <w:rsid w:val="00673C62"/>
    <w:rsid w:val="00673C9F"/>
    <w:rsid w:val="00673FD8"/>
    <w:rsid w:val="00674324"/>
    <w:rsid w:val="00674336"/>
    <w:rsid w:val="006743AB"/>
    <w:rsid w:val="00674767"/>
    <w:rsid w:val="00674BF2"/>
    <w:rsid w:val="00674CD9"/>
    <w:rsid w:val="00675534"/>
    <w:rsid w:val="006755CF"/>
    <w:rsid w:val="00675AE7"/>
    <w:rsid w:val="00676083"/>
    <w:rsid w:val="0067638C"/>
    <w:rsid w:val="006767A4"/>
    <w:rsid w:val="00676F27"/>
    <w:rsid w:val="006770E6"/>
    <w:rsid w:val="0067749A"/>
    <w:rsid w:val="006776F0"/>
    <w:rsid w:val="006778A3"/>
    <w:rsid w:val="00677D9F"/>
    <w:rsid w:val="006803AA"/>
    <w:rsid w:val="00680501"/>
    <w:rsid w:val="006805AF"/>
    <w:rsid w:val="006807BA"/>
    <w:rsid w:val="006808C6"/>
    <w:rsid w:val="00680EDA"/>
    <w:rsid w:val="006815C4"/>
    <w:rsid w:val="0068184C"/>
    <w:rsid w:val="00681B92"/>
    <w:rsid w:val="00681BA7"/>
    <w:rsid w:val="006820E1"/>
    <w:rsid w:val="00682222"/>
    <w:rsid w:val="00682668"/>
    <w:rsid w:val="00682914"/>
    <w:rsid w:val="00682BB4"/>
    <w:rsid w:val="00682D6D"/>
    <w:rsid w:val="00682FD5"/>
    <w:rsid w:val="006833A5"/>
    <w:rsid w:val="0068386A"/>
    <w:rsid w:val="00684679"/>
    <w:rsid w:val="00684DBF"/>
    <w:rsid w:val="00684FDB"/>
    <w:rsid w:val="00685CE7"/>
    <w:rsid w:val="00686568"/>
    <w:rsid w:val="00686634"/>
    <w:rsid w:val="0068695D"/>
    <w:rsid w:val="00686BEE"/>
    <w:rsid w:val="00686BF1"/>
    <w:rsid w:val="00686E69"/>
    <w:rsid w:val="006878A6"/>
    <w:rsid w:val="00687D87"/>
    <w:rsid w:val="0069005A"/>
    <w:rsid w:val="00690192"/>
    <w:rsid w:val="0069028F"/>
    <w:rsid w:val="00690B80"/>
    <w:rsid w:val="00690EBD"/>
    <w:rsid w:val="0069117A"/>
    <w:rsid w:val="00691388"/>
    <w:rsid w:val="00691648"/>
    <w:rsid w:val="00691A3C"/>
    <w:rsid w:val="00691B7C"/>
    <w:rsid w:val="00691E2A"/>
    <w:rsid w:val="006925D2"/>
    <w:rsid w:val="00692942"/>
    <w:rsid w:val="00692A68"/>
    <w:rsid w:val="00693912"/>
    <w:rsid w:val="00693AFC"/>
    <w:rsid w:val="0069464C"/>
    <w:rsid w:val="006946AC"/>
    <w:rsid w:val="006949D6"/>
    <w:rsid w:val="00695D85"/>
    <w:rsid w:val="006962D7"/>
    <w:rsid w:val="0069631D"/>
    <w:rsid w:val="0069635D"/>
    <w:rsid w:val="0069641A"/>
    <w:rsid w:val="006969BB"/>
    <w:rsid w:val="0069729D"/>
    <w:rsid w:val="006979E9"/>
    <w:rsid w:val="00697EE1"/>
    <w:rsid w:val="006A02DD"/>
    <w:rsid w:val="006A02F7"/>
    <w:rsid w:val="006A0A03"/>
    <w:rsid w:val="006A0FD3"/>
    <w:rsid w:val="006A1A25"/>
    <w:rsid w:val="006A1D53"/>
    <w:rsid w:val="006A1EEB"/>
    <w:rsid w:val="006A21DC"/>
    <w:rsid w:val="006A25AE"/>
    <w:rsid w:val="006A25E4"/>
    <w:rsid w:val="006A2933"/>
    <w:rsid w:val="006A2A51"/>
    <w:rsid w:val="006A30A2"/>
    <w:rsid w:val="006A3116"/>
    <w:rsid w:val="006A36EF"/>
    <w:rsid w:val="006A3CE2"/>
    <w:rsid w:val="006A4077"/>
    <w:rsid w:val="006A4AE0"/>
    <w:rsid w:val="006A4AF1"/>
    <w:rsid w:val="006A4E60"/>
    <w:rsid w:val="006A5113"/>
    <w:rsid w:val="006A58E8"/>
    <w:rsid w:val="006A5A9F"/>
    <w:rsid w:val="006A61AD"/>
    <w:rsid w:val="006A644D"/>
    <w:rsid w:val="006A667E"/>
    <w:rsid w:val="006A6859"/>
    <w:rsid w:val="006A6ABA"/>
    <w:rsid w:val="006A6D23"/>
    <w:rsid w:val="006A70BA"/>
    <w:rsid w:val="006A728B"/>
    <w:rsid w:val="006A7654"/>
    <w:rsid w:val="006A7697"/>
    <w:rsid w:val="006A77AE"/>
    <w:rsid w:val="006A7B38"/>
    <w:rsid w:val="006B073E"/>
    <w:rsid w:val="006B0E36"/>
    <w:rsid w:val="006B18F4"/>
    <w:rsid w:val="006B1A07"/>
    <w:rsid w:val="006B1A30"/>
    <w:rsid w:val="006B1D09"/>
    <w:rsid w:val="006B25DE"/>
    <w:rsid w:val="006B2757"/>
    <w:rsid w:val="006B3052"/>
    <w:rsid w:val="006B30EC"/>
    <w:rsid w:val="006B32B9"/>
    <w:rsid w:val="006B3380"/>
    <w:rsid w:val="006B3BE6"/>
    <w:rsid w:val="006B3CCD"/>
    <w:rsid w:val="006B435F"/>
    <w:rsid w:val="006B4929"/>
    <w:rsid w:val="006B4D84"/>
    <w:rsid w:val="006B50A6"/>
    <w:rsid w:val="006B5187"/>
    <w:rsid w:val="006B5237"/>
    <w:rsid w:val="006B5BBF"/>
    <w:rsid w:val="006B6041"/>
    <w:rsid w:val="006B60A8"/>
    <w:rsid w:val="006B6117"/>
    <w:rsid w:val="006B637F"/>
    <w:rsid w:val="006B690D"/>
    <w:rsid w:val="006B6B9C"/>
    <w:rsid w:val="006B6F78"/>
    <w:rsid w:val="006B74FE"/>
    <w:rsid w:val="006C0221"/>
    <w:rsid w:val="006C028C"/>
    <w:rsid w:val="006C02AB"/>
    <w:rsid w:val="006C0475"/>
    <w:rsid w:val="006C07C9"/>
    <w:rsid w:val="006C0FAF"/>
    <w:rsid w:val="006C1598"/>
    <w:rsid w:val="006C1C3B"/>
    <w:rsid w:val="006C1EFB"/>
    <w:rsid w:val="006C22CB"/>
    <w:rsid w:val="006C23F2"/>
    <w:rsid w:val="006C2BAE"/>
    <w:rsid w:val="006C3067"/>
    <w:rsid w:val="006C30EC"/>
    <w:rsid w:val="006C43E1"/>
    <w:rsid w:val="006C4A29"/>
    <w:rsid w:val="006C4DA5"/>
    <w:rsid w:val="006C4E43"/>
    <w:rsid w:val="006C4F2A"/>
    <w:rsid w:val="006C592F"/>
    <w:rsid w:val="006C5C13"/>
    <w:rsid w:val="006C5F12"/>
    <w:rsid w:val="006C643E"/>
    <w:rsid w:val="006C7A9E"/>
    <w:rsid w:val="006C7B9A"/>
    <w:rsid w:val="006C7E8B"/>
    <w:rsid w:val="006C7F3B"/>
    <w:rsid w:val="006D02CC"/>
    <w:rsid w:val="006D041B"/>
    <w:rsid w:val="006D0C5E"/>
    <w:rsid w:val="006D12DE"/>
    <w:rsid w:val="006D1E79"/>
    <w:rsid w:val="006D2932"/>
    <w:rsid w:val="006D3671"/>
    <w:rsid w:val="006D3812"/>
    <w:rsid w:val="006D3960"/>
    <w:rsid w:val="006D3A77"/>
    <w:rsid w:val="006D3CEE"/>
    <w:rsid w:val="006D4176"/>
    <w:rsid w:val="006D4CDB"/>
    <w:rsid w:val="006D4CE0"/>
    <w:rsid w:val="006D6062"/>
    <w:rsid w:val="006D60E9"/>
    <w:rsid w:val="006D6141"/>
    <w:rsid w:val="006D6190"/>
    <w:rsid w:val="006D6434"/>
    <w:rsid w:val="006D6790"/>
    <w:rsid w:val="006D67B4"/>
    <w:rsid w:val="006D6CC9"/>
    <w:rsid w:val="006D70AB"/>
    <w:rsid w:val="006D75DE"/>
    <w:rsid w:val="006D7C05"/>
    <w:rsid w:val="006E03C1"/>
    <w:rsid w:val="006E0623"/>
    <w:rsid w:val="006E0A73"/>
    <w:rsid w:val="006E0AA9"/>
    <w:rsid w:val="006E0FEE"/>
    <w:rsid w:val="006E1A47"/>
    <w:rsid w:val="006E1E69"/>
    <w:rsid w:val="006E1FB6"/>
    <w:rsid w:val="006E209B"/>
    <w:rsid w:val="006E263C"/>
    <w:rsid w:val="006E277C"/>
    <w:rsid w:val="006E366D"/>
    <w:rsid w:val="006E38E3"/>
    <w:rsid w:val="006E3C3E"/>
    <w:rsid w:val="006E3CEC"/>
    <w:rsid w:val="006E45AE"/>
    <w:rsid w:val="006E492C"/>
    <w:rsid w:val="006E4FFA"/>
    <w:rsid w:val="006E5079"/>
    <w:rsid w:val="006E51C0"/>
    <w:rsid w:val="006E5563"/>
    <w:rsid w:val="006E559A"/>
    <w:rsid w:val="006E6118"/>
    <w:rsid w:val="006E6A61"/>
    <w:rsid w:val="006E6C11"/>
    <w:rsid w:val="006E73E1"/>
    <w:rsid w:val="006F0363"/>
    <w:rsid w:val="006F04D4"/>
    <w:rsid w:val="006F05BA"/>
    <w:rsid w:val="006F0781"/>
    <w:rsid w:val="006F0B13"/>
    <w:rsid w:val="006F0CB9"/>
    <w:rsid w:val="006F1DB9"/>
    <w:rsid w:val="006F2113"/>
    <w:rsid w:val="006F2652"/>
    <w:rsid w:val="006F376F"/>
    <w:rsid w:val="006F39E8"/>
    <w:rsid w:val="006F3D02"/>
    <w:rsid w:val="006F3E12"/>
    <w:rsid w:val="006F3FD8"/>
    <w:rsid w:val="006F4DBB"/>
    <w:rsid w:val="006F516F"/>
    <w:rsid w:val="006F62F9"/>
    <w:rsid w:val="006F707F"/>
    <w:rsid w:val="006F71D7"/>
    <w:rsid w:val="006F7956"/>
    <w:rsid w:val="006F7A1A"/>
    <w:rsid w:val="006F7C0C"/>
    <w:rsid w:val="006F7EA6"/>
    <w:rsid w:val="007000CD"/>
    <w:rsid w:val="007000D5"/>
    <w:rsid w:val="00700755"/>
    <w:rsid w:val="00701026"/>
    <w:rsid w:val="00701E76"/>
    <w:rsid w:val="00702463"/>
    <w:rsid w:val="00702836"/>
    <w:rsid w:val="007031BB"/>
    <w:rsid w:val="0070334E"/>
    <w:rsid w:val="00703BDC"/>
    <w:rsid w:val="00703BEB"/>
    <w:rsid w:val="00703CC1"/>
    <w:rsid w:val="007040E0"/>
    <w:rsid w:val="00704600"/>
    <w:rsid w:val="0070464C"/>
    <w:rsid w:val="00704AF6"/>
    <w:rsid w:val="00704BAB"/>
    <w:rsid w:val="00704DE3"/>
    <w:rsid w:val="00704E18"/>
    <w:rsid w:val="0070554E"/>
    <w:rsid w:val="0070646B"/>
    <w:rsid w:val="007068F0"/>
    <w:rsid w:val="00706BBB"/>
    <w:rsid w:val="00706EE8"/>
    <w:rsid w:val="0070749D"/>
    <w:rsid w:val="00707761"/>
    <w:rsid w:val="00707E25"/>
    <w:rsid w:val="00710338"/>
    <w:rsid w:val="0071039F"/>
    <w:rsid w:val="007117EF"/>
    <w:rsid w:val="007120BB"/>
    <w:rsid w:val="00712432"/>
    <w:rsid w:val="007129DD"/>
    <w:rsid w:val="00713023"/>
    <w:rsid w:val="007130A2"/>
    <w:rsid w:val="007139A2"/>
    <w:rsid w:val="00713C9F"/>
    <w:rsid w:val="00713DC0"/>
    <w:rsid w:val="00714821"/>
    <w:rsid w:val="00715463"/>
    <w:rsid w:val="007156A8"/>
    <w:rsid w:val="00715A2B"/>
    <w:rsid w:val="00715D60"/>
    <w:rsid w:val="007166B2"/>
    <w:rsid w:val="00716FC0"/>
    <w:rsid w:val="00717772"/>
    <w:rsid w:val="00717804"/>
    <w:rsid w:val="00717C84"/>
    <w:rsid w:val="007209F0"/>
    <w:rsid w:val="00720A00"/>
    <w:rsid w:val="00720B97"/>
    <w:rsid w:val="00720EFA"/>
    <w:rsid w:val="00721150"/>
    <w:rsid w:val="007222F9"/>
    <w:rsid w:val="00722831"/>
    <w:rsid w:val="00722D2A"/>
    <w:rsid w:val="00722D6A"/>
    <w:rsid w:val="00722D95"/>
    <w:rsid w:val="00723927"/>
    <w:rsid w:val="00723A74"/>
    <w:rsid w:val="00723FC9"/>
    <w:rsid w:val="007254BC"/>
    <w:rsid w:val="00725F94"/>
    <w:rsid w:val="007264BE"/>
    <w:rsid w:val="00726698"/>
    <w:rsid w:val="007272A4"/>
    <w:rsid w:val="007273C2"/>
    <w:rsid w:val="00727954"/>
    <w:rsid w:val="00727BE5"/>
    <w:rsid w:val="00730655"/>
    <w:rsid w:val="007308A2"/>
    <w:rsid w:val="00731BA7"/>
    <w:rsid w:val="00731D77"/>
    <w:rsid w:val="00732360"/>
    <w:rsid w:val="00732391"/>
    <w:rsid w:val="00732BA8"/>
    <w:rsid w:val="00732BF1"/>
    <w:rsid w:val="0073319A"/>
    <w:rsid w:val="00733314"/>
    <w:rsid w:val="007338C2"/>
    <w:rsid w:val="0073390A"/>
    <w:rsid w:val="00733AE5"/>
    <w:rsid w:val="00733E15"/>
    <w:rsid w:val="00733EAA"/>
    <w:rsid w:val="00734473"/>
    <w:rsid w:val="007344D5"/>
    <w:rsid w:val="00734BAE"/>
    <w:rsid w:val="00734E64"/>
    <w:rsid w:val="00734FF0"/>
    <w:rsid w:val="00734FF9"/>
    <w:rsid w:val="007357B1"/>
    <w:rsid w:val="00735A7D"/>
    <w:rsid w:val="00735D1C"/>
    <w:rsid w:val="007362CC"/>
    <w:rsid w:val="0073685D"/>
    <w:rsid w:val="00736B37"/>
    <w:rsid w:val="00736CC8"/>
    <w:rsid w:val="00736CCA"/>
    <w:rsid w:val="0073724E"/>
    <w:rsid w:val="007378BB"/>
    <w:rsid w:val="0074052B"/>
    <w:rsid w:val="0074070E"/>
    <w:rsid w:val="00740A35"/>
    <w:rsid w:val="00740AD0"/>
    <w:rsid w:val="00740B37"/>
    <w:rsid w:val="0074105A"/>
    <w:rsid w:val="0074115E"/>
    <w:rsid w:val="007412E9"/>
    <w:rsid w:val="00741647"/>
    <w:rsid w:val="007418A0"/>
    <w:rsid w:val="00741DCE"/>
    <w:rsid w:val="00741FD6"/>
    <w:rsid w:val="00742034"/>
    <w:rsid w:val="0074203C"/>
    <w:rsid w:val="0074256F"/>
    <w:rsid w:val="007425BF"/>
    <w:rsid w:val="0074278C"/>
    <w:rsid w:val="00742C80"/>
    <w:rsid w:val="0074304E"/>
    <w:rsid w:val="007436E5"/>
    <w:rsid w:val="0074387B"/>
    <w:rsid w:val="00743E79"/>
    <w:rsid w:val="0074450C"/>
    <w:rsid w:val="007447C8"/>
    <w:rsid w:val="00744ECB"/>
    <w:rsid w:val="00744F2A"/>
    <w:rsid w:val="00745B5D"/>
    <w:rsid w:val="00745FB8"/>
    <w:rsid w:val="00746133"/>
    <w:rsid w:val="00746164"/>
    <w:rsid w:val="0074639E"/>
    <w:rsid w:val="00746DD2"/>
    <w:rsid w:val="00747248"/>
    <w:rsid w:val="00747BA3"/>
    <w:rsid w:val="00747D03"/>
    <w:rsid w:val="007500CF"/>
    <w:rsid w:val="00750204"/>
    <w:rsid w:val="0075052C"/>
    <w:rsid w:val="00750E22"/>
    <w:rsid w:val="00750F54"/>
    <w:rsid w:val="00751156"/>
    <w:rsid w:val="00751267"/>
    <w:rsid w:val="0075184A"/>
    <w:rsid w:val="00751AD6"/>
    <w:rsid w:val="007520B4"/>
    <w:rsid w:val="00752292"/>
    <w:rsid w:val="00752306"/>
    <w:rsid w:val="007523EE"/>
    <w:rsid w:val="0075263B"/>
    <w:rsid w:val="00752D01"/>
    <w:rsid w:val="007533A9"/>
    <w:rsid w:val="00753429"/>
    <w:rsid w:val="0075368E"/>
    <w:rsid w:val="00754BCF"/>
    <w:rsid w:val="0075524D"/>
    <w:rsid w:val="00755513"/>
    <w:rsid w:val="00756566"/>
    <w:rsid w:val="00756C2D"/>
    <w:rsid w:val="00757103"/>
    <w:rsid w:val="00757FA8"/>
    <w:rsid w:val="00760089"/>
    <w:rsid w:val="007600FD"/>
    <w:rsid w:val="0076043B"/>
    <w:rsid w:val="00760AA4"/>
    <w:rsid w:val="00760F13"/>
    <w:rsid w:val="00760F7F"/>
    <w:rsid w:val="0076113B"/>
    <w:rsid w:val="00761221"/>
    <w:rsid w:val="007613F4"/>
    <w:rsid w:val="007614F8"/>
    <w:rsid w:val="007617E4"/>
    <w:rsid w:val="00761C1E"/>
    <w:rsid w:val="0076226D"/>
    <w:rsid w:val="007622D1"/>
    <w:rsid w:val="007625ED"/>
    <w:rsid w:val="00762E20"/>
    <w:rsid w:val="00762E21"/>
    <w:rsid w:val="00763531"/>
    <w:rsid w:val="007637EE"/>
    <w:rsid w:val="00763BAF"/>
    <w:rsid w:val="00763D01"/>
    <w:rsid w:val="0076427F"/>
    <w:rsid w:val="007643AB"/>
    <w:rsid w:val="00765298"/>
    <w:rsid w:val="007652DC"/>
    <w:rsid w:val="007653F8"/>
    <w:rsid w:val="007655D5"/>
    <w:rsid w:val="00765B5D"/>
    <w:rsid w:val="00766712"/>
    <w:rsid w:val="00766733"/>
    <w:rsid w:val="00766965"/>
    <w:rsid w:val="00766EE0"/>
    <w:rsid w:val="0076713B"/>
    <w:rsid w:val="00767E0C"/>
    <w:rsid w:val="0077026B"/>
    <w:rsid w:val="00770394"/>
    <w:rsid w:val="007706A0"/>
    <w:rsid w:val="00770D58"/>
    <w:rsid w:val="00770E6F"/>
    <w:rsid w:val="00771610"/>
    <w:rsid w:val="0077193D"/>
    <w:rsid w:val="00771DC3"/>
    <w:rsid w:val="007721F7"/>
    <w:rsid w:val="007723AF"/>
    <w:rsid w:val="00772480"/>
    <w:rsid w:val="007724C1"/>
    <w:rsid w:val="00772666"/>
    <w:rsid w:val="00772AE4"/>
    <w:rsid w:val="00772DDD"/>
    <w:rsid w:val="0077304D"/>
    <w:rsid w:val="00773067"/>
    <w:rsid w:val="00773211"/>
    <w:rsid w:val="0077335B"/>
    <w:rsid w:val="007734A4"/>
    <w:rsid w:val="007739AD"/>
    <w:rsid w:val="00773F7D"/>
    <w:rsid w:val="007741BA"/>
    <w:rsid w:val="00774429"/>
    <w:rsid w:val="007754C4"/>
    <w:rsid w:val="00775822"/>
    <w:rsid w:val="007763C1"/>
    <w:rsid w:val="00776659"/>
    <w:rsid w:val="007767B9"/>
    <w:rsid w:val="007768CD"/>
    <w:rsid w:val="00776976"/>
    <w:rsid w:val="00777130"/>
    <w:rsid w:val="00777137"/>
    <w:rsid w:val="0077721D"/>
    <w:rsid w:val="007774A1"/>
    <w:rsid w:val="00777570"/>
    <w:rsid w:val="00777812"/>
    <w:rsid w:val="00777B85"/>
    <w:rsid w:val="00777C1A"/>
    <w:rsid w:val="00777E82"/>
    <w:rsid w:val="00780059"/>
    <w:rsid w:val="00780190"/>
    <w:rsid w:val="00780233"/>
    <w:rsid w:val="00780951"/>
    <w:rsid w:val="00780AC4"/>
    <w:rsid w:val="00780D4C"/>
    <w:rsid w:val="00780DFD"/>
    <w:rsid w:val="007811BE"/>
    <w:rsid w:val="00781204"/>
    <w:rsid w:val="00781359"/>
    <w:rsid w:val="00781470"/>
    <w:rsid w:val="00781820"/>
    <w:rsid w:val="007819FC"/>
    <w:rsid w:val="00781C48"/>
    <w:rsid w:val="0078203A"/>
    <w:rsid w:val="007831DA"/>
    <w:rsid w:val="0078333F"/>
    <w:rsid w:val="00783426"/>
    <w:rsid w:val="00783520"/>
    <w:rsid w:val="007838C7"/>
    <w:rsid w:val="00783FD2"/>
    <w:rsid w:val="0078470D"/>
    <w:rsid w:val="00784D48"/>
    <w:rsid w:val="007857F7"/>
    <w:rsid w:val="00785A90"/>
    <w:rsid w:val="00786796"/>
    <w:rsid w:val="00786921"/>
    <w:rsid w:val="00786D65"/>
    <w:rsid w:val="007870DB"/>
    <w:rsid w:val="0078715E"/>
    <w:rsid w:val="007872A5"/>
    <w:rsid w:val="007872B1"/>
    <w:rsid w:val="007877BB"/>
    <w:rsid w:val="007901E8"/>
    <w:rsid w:val="0079090F"/>
    <w:rsid w:val="00790D0A"/>
    <w:rsid w:val="00790D5D"/>
    <w:rsid w:val="00791685"/>
    <w:rsid w:val="00791867"/>
    <w:rsid w:val="00791947"/>
    <w:rsid w:val="0079237D"/>
    <w:rsid w:val="00792755"/>
    <w:rsid w:val="00792C04"/>
    <w:rsid w:val="00792F83"/>
    <w:rsid w:val="007934EB"/>
    <w:rsid w:val="007936E8"/>
    <w:rsid w:val="007938E4"/>
    <w:rsid w:val="007938EF"/>
    <w:rsid w:val="00793D2E"/>
    <w:rsid w:val="00793EAE"/>
    <w:rsid w:val="00794053"/>
    <w:rsid w:val="0079446D"/>
    <w:rsid w:val="0079459C"/>
    <w:rsid w:val="007947F7"/>
    <w:rsid w:val="00794B94"/>
    <w:rsid w:val="00795506"/>
    <w:rsid w:val="0079589C"/>
    <w:rsid w:val="00795D63"/>
    <w:rsid w:val="0079686F"/>
    <w:rsid w:val="007969AE"/>
    <w:rsid w:val="00796B9C"/>
    <w:rsid w:val="00796E4F"/>
    <w:rsid w:val="00796F26"/>
    <w:rsid w:val="00797A7D"/>
    <w:rsid w:val="007A00B7"/>
    <w:rsid w:val="007A0643"/>
    <w:rsid w:val="007A07F4"/>
    <w:rsid w:val="007A0B17"/>
    <w:rsid w:val="007A0E75"/>
    <w:rsid w:val="007A0FB3"/>
    <w:rsid w:val="007A1848"/>
    <w:rsid w:val="007A19D4"/>
    <w:rsid w:val="007A1EAA"/>
    <w:rsid w:val="007A284D"/>
    <w:rsid w:val="007A2E51"/>
    <w:rsid w:val="007A320D"/>
    <w:rsid w:val="007A3EB4"/>
    <w:rsid w:val="007A451F"/>
    <w:rsid w:val="007A4A42"/>
    <w:rsid w:val="007A4C2C"/>
    <w:rsid w:val="007A4D3E"/>
    <w:rsid w:val="007A50BC"/>
    <w:rsid w:val="007A5439"/>
    <w:rsid w:val="007A55F8"/>
    <w:rsid w:val="007A5EE7"/>
    <w:rsid w:val="007A661D"/>
    <w:rsid w:val="007A6AF6"/>
    <w:rsid w:val="007A6D09"/>
    <w:rsid w:val="007A6D19"/>
    <w:rsid w:val="007A70E3"/>
    <w:rsid w:val="007A7471"/>
    <w:rsid w:val="007A757C"/>
    <w:rsid w:val="007A7869"/>
    <w:rsid w:val="007A78F6"/>
    <w:rsid w:val="007A7900"/>
    <w:rsid w:val="007A79FD"/>
    <w:rsid w:val="007B0309"/>
    <w:rsid w:val="007B048F"/>
    <w:rsid w:val="007B0B9D"/>
    <w:rsid w:val="007B0C51"/>
    <w:rsid w:val="007B0EAB"/>
    <w:rsid w:val="007B0ED5"/>
    <w:rsid w:val="007B11F1"/>
    <w:rsid w:val="007B1485"/>
    <w:rsid w:val="007B1EAB"/>
    <w:rsid w:val="007B1F60"/>
    <w:rsid w:val="007B23E0"/>
    <w:rsid w:val="007B24B7"/>
    <w:rsid w:val="007B26E3"/>
    <w:rsid w:val="007B27B9"/>
    <w:rsid w:val="007B2ED8"/>
    <w:rsid w:val="007B3690"/>
    <w:rsid w:val="007B3824"/>
    <w:rsid w:val="007B3A95"/>
    <w:rsid w:val="007B3C46"/>
    <w:rsid w:val="007B42C2"/>
    <w:rsid w:val="007B4B01"/>
    <w:rsid w:val="007B4B4D"/>
    <w:rsid w:val="007B4C39"/>
    <w:rsid w:val="007B509F"/>
    <w:rsid w:val="007B565D"/>
    <w:rsid w:val="007B5A43"/>
    <w:rsid w:val="007B6076"/>
    <w:rsid w:val="007B68AC"/>
    <w:rsid w:val="007B691C"/>
    <w:rsid w:val="007B69FC"/>
    <w:rsid w:val="007B6B55"/>
    <w:rsid w:val="007B6B59"/>
    <w:rsid w:val="007B6C78"/>
    <w:rsid w:val="007B709B"/>
    <w:rsid w:val="007B7632"/>
    <w:rsid w:val="007B7A17"/>
    <w:rsid w:val="007B7C84"/>
    <w:rsid w:val="007C03BB"/>
    <w:rsid w:val="007C0982"/>
    <w:rsid w:val="007C0A37"/>
    <w:rsid w:val="007C0B13"/>
    <w:rsid w:val="007C0BD2"/>
    <w:rsid w:val="007C0BDD"/>
    <w:rsid w:val="007C1343"/>
    <w:rsid w:val="007C1368"/>
    <w:rsid w:val="007C1CA3"/>
    <w:rsid w:val="007C2565"/>
    <w:rsid w:val="007C2BA0"/>
    <w:rsid w:val="007C2EA6"/>
    <w:rsid w:val="007C32DC"/>
    <w:rsid w:val="007C33E7"/>
    <w:rsid w:val="007C39DD"/>
    <w:rsid w:val="007C3E25"/>
    <w:rsid w:val="007C41FE"/>
    <w:rsid w:val="007C51C2"/>
    <w:rsid w:val="007C53BF"/>
    <w:rsid w:val="007C5E67"/>
    <w:rsid w:val="007C5EF1"/>
    <w:rsid w:val="007C6307"/>
    <w:rsid w:val="007C68DE"/>
    <w:rsid w:val="007C6C9B"/>
    <w:rsid w:val="007C7BF5"/>
    <w:rsid w:val="007C7CC5"/>
    <w:rsid w:val="007C7E19"/>
    <w:rsid w:val="007D0150"/>
    <w:rsid w:val="007D02B7"/>
    <w:rsid w:val="007D042C"/>
    <w:rsid w:val="007D08FE"/>
    <w:rsid w:val="007D0940"/>
    <w:rsid w:val="007D0DBF"/>
    <w:rsid w:val="007D0E07"/>
    <w:rsid w:val="007D19B7"/>
    <w:rsid w:val="007D1E6E"/>
    <w:rsid w:val="007D266C"/>
    <w:rsid w:val="007D2926"/>
    <w:rsid w:val="007D301A"/>
    <w:rsid w:val="007D328D"/>
    <w:rsid w:val="007D32E9"/>
    <w:rsid w:val="007D3A0E"/>
    <w:rsid w:val="007D3C25"/>
    <w:rsid w:val="007D4021"/>
    <w:rsid w:val="007D46D6"/>
    <w:rsid w:val="007D4C54"/>
    <w:rsid w:val="007D4EBC"/>
    <w:rsid w:val="007D5520"/>
    <w:rsid w:val="007D5CA1"/>
    <w:rsid w:val="007D6BDD"/>
    <w:rsid w:val="007D6E7F"/>
    <w:rsid w:val="007D75E5"/>
    <w:rsid w:val="007D7644"/>
    <w:rsid w:val="007D773E"/>
    <w:rsid w:val="007D78B2"/>
    <w:rsid w:val="007D7904"/>
    <w:rsid w:val="007E0210"/>
    <w:rsid w:val="007E066E"/>
    <w:rsid w:val="007E09FC"/>
    <w:rsid w:val="007E0F42"/>
    <w:rsid w:val="007E1356"/>
    <w:rsid w:val="007E13F5"/>
    <w:rsid w:val="007E16AF"/>
    <w:rsid w:val="007E1B35"/>
    <w:rsid w:val="007E1D29"/>
    <w:rsid w:val="007E1E8A"/>
    <w:rsid w:val="007E20FC"/>
    <w:rsid w:val="007E24C4"/>
    <w:rsid w:val="007E25BC"/>
    <w:rsid w:val="007E2D27"/>
    <w:rsid w:val="007E2EC1"/>
    <w:rsid w:val="007E30BF"/>
    <w:rsid w:val="007E3532"/>
    <w:rsid w:val="007E368F"/>
    <w:rsid w:val="007E3B4A"/>
    <w:rsid w:val="007E415F"/>
    <w:rsid w:val="007E42A2"/>
    <w:rsid w:val="007E463C"/>
    <w:rsid w:val="007E4760"/>
    <w:rsid w:val="007E4C7B"/>
    <w:rsid w:val="007E5576"/>
    <w:rsid w:val="007E5956"/>
    <w:rsid w:val="007E67A8"/>
    <w:rsid w:val="007E6A6C"/>
    <w:rsid w:val="007E7062"/>
    <w:rsid w:val="007E720A"/>
    <w:rsid w:val="007E7BE4"/>
    <w:rsid w:val="007F0593"/>
    <w:rsid w:val="007F0787"/>
    <w:rsid w:val="007F0A74"/>
    <w:rsid w:val="007F0D82"/>
    <w:rsid w:val="007F0D97"/>
    <w:rsid w:val="007F0E1E"/>
    <w:rsid w:val="007F0E20"/>
    <w:rsid w:val="007F13FC"/>
    <w:rsid w:val="007F1868"/>
    <w:rsid w:val="007F187D"/>
    <w:rsid w:val="007F1C18"/>
    <w:rsid w:val="007F1ED7"/>
    <w:rsid w:val="007F21CD"/>
    <w:rsid w:val="007F29A7"/>
    <w:rsid w:val="007F2E93"/>
    <w:rsid w:val="007F2F30"/>
    <w:rsid w:val="007F3457"/>
    <w:rsid w:val="007F3640"/>
    <w:rsid w:val="007F3996"/>
    <w:rsid w:val="007F3A82"/>
    <w:rsid w:val="007F3F52"/>
    <w:rsid w:val="007F4C2E"/>
    <w:rsid w:val="007F54B6"/>
    <w:rsid w:val="007F58DE"/>
    <w:rsid w:val="007F5D8D"/>
    <w:rsid w:val="007F5DF0"/>
    <w:rsid w:val="007F6218"/>
    <w:rsid w:val="007F755F"/>
    <w:rsid w:val="007F7663"/>
    <w:rsid w:val="007F7986"/>
    <w:rsid w:val="008004B4"/>
    <w:rsid w:val="00800C7F"/>
    <w:rsid w:val="00800EB0"/>
    <w:rsid w:val="00801330"/>
    <w:rsid w:val="00801B7F"/>
    <w:rsid w:val="00801F2A"/>
    <w:rsid w:val="0080204D"/>
    <w:rsid w:val="00802126"/>
    <w:rsid w:val="008022CA"/>
    <w:rsid w:val="008026E3"/>
    <w:rsid w:val="0080288F"/>
    <w:rsid w:val="00802A27"/>
    <w:rsid w:val="00802C6D"/>
    <w:rsid w:val="0080323B"/>
    <w:rsid w:val="00803A2B"/>
    <w:rsid w:val="00803B20"/>
    <w:rsid w:val="00804484"/>
    <w:rsid w:val="00804528"/>
    <w:rsid w:val="008045E6"/>
    <w:rsid w:val="00805BE8"/>
    <w:rsid w:val="00805CC6"/>
    <w:rsid w:val="00805E6F"/>
    <w:rsid w:val="0080614C"/>
    <w:rsid w:val="008062E7"/>
    <w:rsid w:val="00806B0E"/>
    <w:rsid w:val="00806E96"/>
    <w:rsid w:val="00806FD5"/>
    <w:rsid w:val="0080757A"/>
    <w:rsid w:val="00807870"/>
    <w:rsid w:val="00807AB6"/>
    <w:rsid w:val="008105F0"/>
    <w:rsid w:val="0081085B"/>
    <w:rsid w:val="008108FF"/>
    <w:rsid w:val="00811CF5"/>
    <w:rsid w:val="00812159"/>
    <w:rsid w:val="00812811"/>
    <w:rsid w:val="00812F59"/>
    <w:rsid w:val="00812FF6"/>
    <w:rsid w:val="00813AF9"/>
    <w:rsid w:val="00813CCF"/>
    <w:rsid w:val="00813D50"/>
    <w:rsid w:val="00814037"/>
    <w:rsid w:val="00814DD9"/>
    <w:rsid w:val="00814EA8"/>
    <w:rsid w:val="008151FF"/>
    <w:rsid w:val="00815654"/>
    <w:rsid w:val="00816078"/>
    <w:rsid w:val="008162BA"/>
    <w:rsid w:val="00816715"/>
    <w:rsid w:val="00816CB0"/>
    <w:rsid w:val="008175A9"/>
    <w:rsid w:val="008177E3"/>
    <w:rsid w:val="00817F02"/>
    <w:rsid w:val="008202AA"/>
    <w:rsid w:val="008204CC"/>
    <w:rsid w:val="008212E6"/>
    <w:rsid w:val="0082202E"/>
    <w:rsid w:val="00822244"/>
    <w:rsid w:val="00822DC4"/>
    <w:rsid w:val="008234B1"/>
    <w:rsid w:val="008236CA"/>
    <w:rsid w:val="0082385D"/>
    <w:rsid w:val="00823AA9"/>
    <w:rsid w:val="00823B83"/>
    <w:rsid w:val="00824603"/>
    <w:rsid w:val="00824A26"/>
    <w:rsid w:val="00824D9B"/>
    <w:rsid w:val="00824F9E"/>
    <w:rsid w:val="008255B9"/>
    <w:rsid w:val="008256A5"/>
    <w:rsid w:val="008256DC"/>
    <w:rsid w:val="0082572D"/>
    <w:rsid w:val="00825CD8"/>
    <w:rsid w:val="00825E17"/>
    <w:rsid w:val="00827324"/>
    <w:rsid w:val="00827329"/>
    <w:rsid w:val="008278DD"/>
    <w:rsid w:val="00830DDF"/>
    <w:rsid w:val="00830F79"/>
    <w:rsid w:val="0083101C"/>
    <w:rsid w:val="00831499"/>
    <w:rsid w:val="00831534"/>
    <w:rsid w:val="0083196C"/>
    <w:rsid w:val="00831BFA"/>
    <w:rsid w:val="008325E5"/>
    <w:rsid w:val="00832C1D"/>
    <w:rsid w:val="00832C6E"/>
    <w:rsid w:val="0083319A"/>
    <w:rsid w:val="00833967"/>
    <w:rsid w:val="00833B58"/>
    <w:rsid w:val="00833CC3"/>
    <w:rsid w:val="00833FB6"/>
    <w:rsid w:val="00834AD5"/>
    <w:rsid w:val="00834B3C"/>
    <w:rsid w:val="00834C99"/>
    <w:rsid w:val="00835291"/>
    <w:rsid w:val="008352B6"/>
    <w:rsid w:val="008355C8"/>
    <w:rsid w:val="008355EA"/>
    <w:rsid w:val="00836148"/>
    <w:rsid w:val="0083629A"/>
    <w:rsid w:val="00836B97"/>
    <w:rsid w:val="00836D6E"/>
    <w:rsid w:val="008370BF"/>
    <w:rsid w:val="00837458"/>
    <w:rsid w:val="008379B2"/>
    <w:rsid w:val="00837AAE"/>
    <w:rsid w:val="00837AB2"/>
    <w:rsid w:val="0084053F"/>
    <w:rsid w:val="00840637"/>
    <w:rsid w:val="00840DCB"/>
    <w:rsid w:val="00841414"/>
    <w:rsid w:val="0084161B"/>
    <w:rsid w:val="00841E2A"/>
    <w:rsid w:val="00842688"/>
    <w:rsid w:val="00842891"/>
    <w:rsid w:val="008428AB"/>
    <w:rsid w:val="008429AD"/>
    <w:rsid w:val="008429DB"/>
    <w:rsid w:val="00842C99"/>
    <w:rsid w:val="00843310"/>
    <w:rsid w:val="00843817"/>
    <w:rsid w:val="00843F7D"/>
    <w:rsid w:val="00844176"/>
    <w:rsid w:val="008444FC"/>
    <w:rsid w:val="00844BED"/>
    <w:rsid w:val="00845188"/>
    <w:rsid w:val="00845B12"/>
    <w:rsid w:val="00845FD9"/>
    <w:rsid w:val="00846003"/>
    <w:rsid w:val="0084609B"/>
    <w:rsid w:val="00846569"/>
    <w:rsid w:val="0084656E"/>
    <w:rsid w:val="008466B6"/>
    <w:rsid w:val="00846A79"/>
    <w:rsid w:val="00846AAB"/>
    <w:rsid w:val="00846E86"/>
    <w:rsid w:val="00847950"/>
    <w:rsid w:val="00847AFC"/>
    <w:rsid w:val="00847B62"/>
    <w:rsid w:val="0085009E"/>
    <w:rsid w:val="00850314"/>
    <w:rsid w:val="00850390"/>
    <w:rsid w:val="008504FA"/>
    <w:rsid w:val="0085067F"/>
    <w:rsid w:val="0085082B"/>
    <w:rsid w:val="00850C75"/>
    <w:rsid w:val="00850CFF"/>
    <w:rsid w:val="00850E39"/>
    <w:rsid w:val="0085104A"/>
    <w:rsid w:val="0085152F"/>
    <w:rsid w:val="008517D5"/>
    <w:rsid w:val="00851857"/>
    <w:rsid w:val="0085185F"/>
    <w:rsid w:val="00851F70"/>
    <w:rsid w:val="00851FC3"/>
    <w:rsid w:val="0085214D"/>
    <w:rsid w:val="00852348"/>
    <w:rsid w:val="00852F8A"/>
    <w:rsid w:val="00853513"/>
    <w:rsid w:val="00853C5A"/>
    <w:rsid w:val="00853CCD"/>
    <w:rsid w:val="00853DA2"/>
    <w:rsid w:val="00853E0F"/>
    <w:rsid w:val="008543BD"/>
    <w:rsid w:val="0085477A"/>
    <w:rsid w:val="00854DE0"/>
    <w:rsid w:val="00855107"/>
    <w:rsid w:val="00855173"/>
    <w:rsid w:val="00855622"/>
    <w:rsid w:val="008557D9"/>
    <w:rsid w:val="00855A41"/>
    <w:rsid w:val="00855BF7"/>
    <w:rsid w:val="008561AC"/>
    <w:rsid w:val="00856214"/>
    <w:rsid w:val="00856A26"/>
    <w:rsid w:val="00856F40"/>
    <w:rsid w:val="0085702C"/>
    <w:rsid w:val="0086001F"/>
    <w:rsid w:val="008600ED"/>
    <w:rsid w:val="00860594"/>
    <w:rsid w:val="00860D8A"/>
    <w:rsid w:val="008616C4"/>
    <w:rsid w:val="0086179F"/>
    <w:rsid w:val="00861B33"/>
    <w:rsid w:val="00861CC8"/>
    <w:rsid w:val="00862089"/>
    <w:rsid w:val="00862574"/>
    <w:rsid w:val="00862DA6"/>
    <w:rsid w:val="008631E4"/>
    <w:rsid w:val="00863598"/>
    <w:rsid w:val="00863670"/>
    <w:rsid w:val="00863910"/>
    <w:rsid w:val="00863A2F"/>
    <w:rsid w:val="00863C1D"/>
    <w:rsid w:val="00863D57"/>
    <w:rsid w:val="00864CD9"/>
    <w:rsid w:val="008652AA"/>
    <w:rsid w:val="00865322"/>
    <w:rsid w:val="00865AA8"/>
    <w:rsid w:val="00865B1A"/>
    <w:rsid w:val="008662EC"/>
    <w:rsid w:val="008669F5"/>
    <w:rsid w:val="00866D5B"/>
    <w:rsid w:val="00866D8E"/>
    <w:rsid w:val="00866DB6"/>
    <w:rsid w:val="00866E3B"/>
    <w:rsid w:val="00866FF5"/>
    <w:rsid w:val="00867266"/>
    <w:rsid w:val="00867AE9"/>
    <w:rsid w:val="0087029F"/>
    <w:rsid w:val="008702C7"/>
    <w:rsid w:val="008703E1"/>
    <w:rsid w:val="0087040F"/>
    <w:rsid w:val="00870583"/>
    <w:rsid w:val="0087073E"/>
    <w:rsid w:val="00870BF1"/>
    <w:rsid w:val="00871471"/>
    <w:rsid w:val="008714E1"/>
    <w:rsid w:val="008715CA"/>
    <w:rsid w:val="008716DC"/>
    <w:rsid w:val="008721DA"/>
    <w:rsid w:val="00872270"/>
    <w:rsid w:val="00872AA2"/>
    <w:rsid w:val="00872B71"/>
    <w:rsid w:val="00872BEE"/>
    <w:rsid w:val="0087332D"/>
    <w:rsid w:val="00873952"/>
    <w:rsid w:val="00873E1F"/>
    <w:rsid w:val="008741AA"/>
    <w:rsid w:val="008742EB"/>
    <w:rsid w:val="00874C16"/>
    <w:rsid w:val="00874FFF"/>
    <w:rsid w:val="00875012"/>
    <w:rsid w:val="008751F6"/>
    <w:rsid w:val="00875A02"/>
    <w:rsid w:val="00875A38"/>
    <w:rsid w:val="008760D0"/>
    <w:rsid w:val="00876373"/>
    <w:rsid w:val="008764AB"/>
    <w:rsid w:val="00876791"/>
    <w:rsid w:val="008768BA"/>
    <w:rsid w:val="00876943"/>
    <w:rsid w:val="00876B1A"/>
    <w:rsid w:val="00876D88"/>
    <w:rsid w:val="00876FAB"/>
    <w:rsid w:val="00880318"/>
    <w:rsid w:val="0088036D"/>
    <w:rsid w:val="008805DE"/>
    <w:rsid w:val="008806DB"/>
    <w:rsid w:val="0088196B"/>
    <w:rsid w:val="00881DC0"/>
    <w:rsid w:val="0088236E"/>
    <w:rsid w:val="00882395"/>
    <w:rsid w:val="008823CC"/>
    <w:rsid w:val="00882786"/>
    <w:rsid w:val="00882EE6"/>
    <w:rsid w:val="0088326E"/>
    <w:rsid w:val="0088328E"/>
    <w:rsid w:val="00883407"/>
    <w:rsid w:val="0088404F"/>
    <w:rsid w:val="00884488"/>
    <w:rsid w:val="00884F4F"/>
    <w:rsid w:val="00884F74"/>
    <w:rsid w:val="0088531F"/>
    <w:rsid w:val="00885922"/>
    <w:rsid w:val="00885C8F"/>
    <w:rsid w:val="00885D05"/>
    <w:rsid w:val="00885DF5"/>
    <w:rsid w:val="00885F25"/>
    <w:rsid w:val="0088634C"/>
    <w:rsid w:val="008863DB"/>
    <w:rsid w:val="008866BE"/>
    <w:rsid w:val="00886B81"/>
    <w:rsid w:val="00886D1F"/>
    <w:rsid w:val="00886DE8"/>
    <w:rsid w:val="00887297"/>
    <w:rsid w:val="00887AD1"/>
    <w:rsid w:val="00887B32"/>
    <w:rsid w:val="00890427"/>
    <w:rsid w:val="008905B7"/>
    <w:rsid w:val="0089155A"/>
    <w:rsid w:val="0089177A"/>
    <w:rsid w:val="00891953"/>
    <w:rsid w:val="00891CC7"/>
    <w:rsid w:val="00891EE1"/>
    <w:rsid w:val="008920E1"/>
    <w:rsid w:val="008927BD"/>
    <w:rsid w:val="00892BAE"/>
    <w:rsid w:val="00892D12"/>
    <w:rsid w:val="0089327D"/>
    <w:rsid w:val="00893408"/>
    <w:rsid w:val="00893987"/>
    <w:rsid w:val="0089431B"/>
    <w:rsid w:val="008943C9"/>
    <w:rsid w:val="008947B0"/>
    <w:rsid w:val="00894932"/>
    <w:rsid w:val="00894A5E"/>
    <w:rsid w:val="00894CEE"/>
    <w:rsid w:val="0089507A"/>
    <w:rsid w:val="008950A3"/>
    <w:rsid w:val="0089532C"/>
    <w:rsid w:val="008955E2"/>
    <w:rsid w:val="008961C8"/>
    <w:rsid w:val="00896266"/>
    <w:rsid w:val="008963EF"/>
    <w:rsid w:val="0089688E"/>
    <w:rsid w:val="00896907"/>
    <w:rsid w:val="008969D0"/>
    <w:rsid w:val="008A02E7"/>
    <w:rsid w:val="008A05AA"/>
    <w:rsid w:val="008A068A"/>
    <w:rsid w:val="008A0EC2"/>
    <w:rsid w:val="008A1009"/>
    <w:rsid w:val="008A1110"/>
    <w:rsid w:val="008A1437"/>
    <w:rsid w:val="008A1A5C"/>
    <w:rsid w:val="008A1CA2"/>
    <w:rsid w:val="008A1FBE"/>
    <w:rsid w:val="008A2B05"/>
    <w:rsid w:val="008A3CFC"/>
    <w:rsid w:val="008A414B"/>
    <w:rsid w:val="008A420C"/>
    <w:rsid w:val="008A48F9"/>
    <w:rsid w:val="008A4A8F"/>
    <w:rsid w:val="008A4D6B"/>
    <w:rsid w:val="008A5168"/>
    <w:rsid w:val="008A565B"/>
    <w:rsid w:val="008A572E"/>
    <w:rsid w:val="008A5A5E"/>
    <w:rsid w:val="008A5BBA"/>
    <w:rsid w:val="008A61A4"/>
    <w:rsid w:val="008A62BC"/>
    <w:rsid w:val="008A6454"/>
    <w:rsid w:val="008A684E"/>
    <w:rsid w:val="008A6CEB"/>
    <w:rsid w:val="008A7082"/>
    <w:rsid w:val="008A713F"/>
    <w:rsid w:val="008A78F4"/>
    <w:rsid w:val="008A7B4C"/>
    <w:rsid w:val="008A7C75"/>
    <w:rsid w:val="008B0173"/>
    <w:rsid w:val="008B0A56"/>
    <w:rsid w:val="008B18C5"/>
    <w:rsid w:val="008B1A69"/>
    <w:rsid w:val="008B1CD1"/>
    <w:rsid w:val="008B1D5C"/>
    <w:rsid w:val="008B1F9F"/>
    <w:rsid w:val="008B209C"/>
    <w:rsid w:val="008B2555"/>
    <w:rsid w:val="008B25C5"/>
    <w:rsid w:val="008B2AE9"/>
    <w:rsid w:val="008B3194"/>
    <w:rsid w:val="008B3361"/>
    <w:rsid w:val="008B3525"/>
    <w:rsid w:val="008B3617"/>
    <w:rsid w:val="008B3E24"/>
    <w:rsid w:val="008B4564"/>
    <w:rsid w:val="008B479D"/>
    <w:rsid w:val="008B5664"/>
    <w:rsid w:val="008B5AE7"/>
    <w:rsid w:val="008B64E8"/>
    <w:rsid w:val="008B65BF"/>
    <w:rsid w:val="008B689C"/>
    <w:rsid w:val="008B6AAE"/>
    <w:rsid w:val="008B6F22"/>
    <w:rsid w:val="008B7317"/>
    <w:rsid w:val="008B75DE"/>
    <w:rsid w:val="008C0000"/>
    <w:rsid w:val="008C0E5B"/>
    <w:rsid w:val="008C1073"/>
    <w:rsid w:val="008C112E"/>
    <w:rsid w:val="008C11BE"/>
    <w:rsid w:val="008C134A"/>
    <w:rsid w:val="008C1608"/>
    <w:rsid w:val="008C1637"/>
    <w:rsid w:val="008C1EB3"/>
    <w:rsid w:val="008C21D1"/>
    <w:rsid w:val="008C2212"/>
    <w:rsid w:val="008C2DEA"/>
    <w:rsid w:val="008C2F88"/>
    <w:rsid w:val="008C3018"/>
    <w:rsid w:val="008C3258"/>
    <w:rsid w:val="008C32A3"/>
    <w:rsid w:val="008C34F9"/>
    <w:rsid w:val="008C3EA3"/>
    <w:rsid w:val="008C41BA"/>
    <w:rsid w:val="008C4212"/>
    <w:rsid w:val="008C460F"/>
    <w:rsid w:val="008C486F"/>
    <w:rsid w:val="008C4F70"/>
    <w:rsid w:val="008C5D57"/>
    <w:rsid w:val="008C5E72"/>
    <w:rsid w:val="008C60E9"/>
    <w:rsid w:val="008C615A"/>
    <w:rsid w:val="008C796A"/>
    <w:rsid w:val="008C7E21"/>
    <w:rsid w:val="008C7E59"/>
    <w:rsid w:val="008D055D"/>
    <w:rsid w:val="008D0C91"/>
    <w:rsid w:val="008D12AD"/>
    <w:rsid w:val="008D1B7C"/>
    <w:rsid w:val="008D1E52"/>
    <w:rsid w:val="008D1E82"/>
    <w:rsid w:val="008D2781"/>
    <w:rsid w:val="008D28E3"/>
    <w:rsid w:val="008D30C9"/>
    <w:rsid w:val="008D36A0"/>
    <w:rsid w:val="008D3C86"/>
    <w:rsid w:val="008D44C7"/>
    <w:rsid w:val="008D5201"/>
    <w:rsid w:val="008D5CE8"/>
    <w:rsid w:val="008D5D01"/>
    <w:rsid w:val="008D6657"/>
    <w:rsid w:val="008D6756"/>
    <w:rsid w:val="008D686F"/>
    <w:rsid w:val="008D6B37"/>
    <w:rsid w:val="008D6BBB"/>
    <w:rsid w:val="008E001F"/>
    <w:rsid w:val="008E06CC"/>
    <w:rsid w:val="008E087F"/>
    <w:rsid w:val="008E1217"/>
    <w:rsid w:val="008E122B"/>
    <w:rsid w:val="008E1F60"/>
    <w:rsid w:val="008E231B"/>
    <w:rsid w:val="008E2687"/>
    <w:rsid w:val="008E2B7C"/>
    <w:rsid w:val="008E2CAD"/>
    <w:rsid w:val="008E2DE7"/>
    <w:rsid w:val="008E2E89"/>
    <w:rsid w:val="008E307E"/>
    <w:rsid w:val="008E308D"/>
    <w:rsid w:val="008E325E"/>
    <w:rsid w:val="008E4231"/>
    <w:rsid w:val="008E46D2"/>
    <w:rsid w:val="008E4A7A"/>
    <w:rsid w:val="008E4D0C"/>
    <w:rsid w:val="008E4EF3"/>
    <w:rsid w:val="008E5185"/>
    <w:rsid w:val="008E5191"/>
    <w:rsid w:val="008E579E"/>
    <w:rsid w:val="008E5E5D"/>
    <w:rsid w:val="008E6025"/>
    <w:rsid w:val="008E686B"/>
    <w:rsid w:val="008E6D68"/>
    <w:rsid w:val="008E6F28"/>
    <w:rsid w:val="008E7D6A"/>
    <w:rsid w:val="008F02DE"/>
    <w:rsid w:val="008F06DC"/>
    <w:rsid w:val="008F0D52"/>
    <w:rsid w:val="008F0EF7"/>
    <w:rsid w:val="008F15E9"/>
    <w:rsid w:val="008F16D5"/>
    <w:rsid w:val="008F1B23"/>
    <w:rsid w:val="008F24CE"/>
    <w:rsid w:val="008F2883"/>
    <w:rsid w:val="008F2922"/>
    <w:rsid w:val="008F2FC3"/>
    <w:rsid w:val="008F30E9"/>
    <w:rsid w:val="008F496E"/>
    <w:rsid w:val="008F4AB1"/>
    <w:rsid w:val="008F4DD1"/>
    <w:rsid w:val="008F4E2F"/>
    <w:rsid w:val="008F4E4F"/>
    <w:rsid w:val="008F5385"/>
    <w:rsid w:val="008F553C"/>
    <w:rsid w:val="008F5D26"/>
    <w:rsid w:val="008F6056"/>
    <w:rsid w:val="008F690A"/>
    <w:rsid w:val="008F730F"/>
    <w:rsid w:val="008F770F"/>
    <w:rsid w:val="008F7B1A"/>
    <w:rsid w:val="008F7C76"/>
    <w:rsid w:val="008F7EC3"/>
    <w:rsid w:val="00900222"/>
    <w:rsid w:val="00900232"/>
    <w:rsid w:val="009002E3"/>
    <w:rsid w:val="00900C52"/>
    <w:rsid w:val="0090121E"/>
    <w:rsid w:val="00901302"/>
    <w:rsid w:val="009013F5"/>
    <w:rsid w:val="0090145F"/>
    <w:rsid w:val="009014C7"/>
    <w:rsid w:val="0090284F"/>
    <w:rsid w:val="009028D1"/>
    <w:rsid w:val="009029F2"/>
    <w:rsid w:val="00902C07"/>
    <w:rsid w:val="00902CCE"/>
    <w:rsid w:val="00902E9C"/>
    <w:rsid w:val="009030C3"/>
    <w:rsid w:val="0090323D"/>
    <w:rsid w:val="009038C4"/>
    <w:rsid w:val="00903BD9"/>
    <w:rsid w:val="00903BDB"/>
    <w:rsid w:val="00903C2F"/>
    <w:rsid w:val="00903E4C"/>
    <w:rsid w:val="009040FC"/>
    <w:rsid w:val="00904856"/>
    <w:rsid w:val="009049B7"/>
    <w:rsid w:val="00904AC2"/>
    <w:rsid w:val="00905804"/>
    <w:rsid w:val="00906387"/>
    <w:rsid w:val="0090680D"/>
    <w:rsid w:val="00906893"/>
    <w:rsid w:val="00906E88"/>
    <w:rsid w:val="009073BA"/>
    <w:rsid w:val="00907618"/>
    <w:rsid w:val="009101E2"/>
    <w:rsid w:val="00910847"/>
    <w:rsid w:val="00910D5D"/>
    <w:rsid w:val="00911067"/>
    <w:rsid w:val="00911AF9"/>
    <w:rsid w:val="00911DE8"/>
    <w:rsid w:val="00911E63"/>
    <w:rsid w:val="00912133"/>
    <w:rsid w:val="009122E5"/>
    <w:rsid w:val="00912AD8"/>
    <w:rsid w:val="00912BC7"/>
    <w:rsid w:val="00912C33"/>
    <w:rsid w:val="00913808"/>
    <w:rsid w:val="009138B1"/>
    <w:rsid w:val="009139CA"/>
    <w:rsid w:val="00913D7E"/>
    <w:rsid w:val="009140B1"/>
    <w:rsid w:val="009141B7"/>
    <w:rsid w:val="009142EB"/>
    <w:rsid w:val="009144AF"/>
    <w:rsid w:val="009147B1"/>
    <w:rsid w:val="00914970"/>
    <w:rsid w:val="00914C64"/>
    <w:rsid w:val="00915A02"/>
    <w:rsid w:val="00915D73"/>
    <w:rsid w:val="00916077"/>
    <w:rsid w:val="009160BE"/>
    <w:rsid w:val="009164B0"/>
    <w:rsid w:val="00916557"/>
    <w:rsid w:val="0091696A"/>
    <w:rsid w:val="009170A2"/>
    <w:rsid w:val="009173A6"/>
    <w:rsid w:val="00917599"/>
    <w:rsid w:val="00920013"/>
    <w:rsid w:val="00920201"/>
    <w:rsid w:val="0092037B"/>
    <w:rsid w:val="009208A6"/>
    <w:rsid w:val="00920DF1"/>
    <w:rsid w:val="00920E22"/>
    <w:rsid w:val="00921153"/>
    <w:rsid w:val="009212CE"/>
    <w:rsid w:val="009213B5"/>
    <w:rsid w:val="00921625"/>
    <w:rsid w:val="00921E43"/>
    <w:rsid w:val="00921FDF"/>
    <w:rsid w:val="00922175"/>
    <w:rsid w:val="00922842"/>
    <w:rsid w:val="00922997"/>
    <w:rsid w:val="009229A9"/>
    <w:rsid w:val="009231C6"/>
    <w:rsid w:val="009236F6"/>
    <w:rsid w:val="0092395C"/>
    <w:rsid w:val="00923B48"/>
    <w:rsid w:val="00924514"/>
    <w:rsid w:val="009247B7"/>
    <w:rsid w:val="00924864"/>
    <w:rsid w:val="0092493D"/>
    <w:rsid w:val="00925423"/>
    <w:rsid w:val="009255D2"/>
    <w:rsid w:val="00925EF2"/>
    <w:rsid w:val="00926109"/>
    <w:rsid w:val="009266F1"/>
    <w:rsid w:val="0092672F"/>
    <w:rsid w:val="00926989"/>
    <w:rsid w:val="00926A2A"/>
    <w:rsid w:val="00926B05"/>
    <w:rsid w:val="00926E14"/>
    <w:rsid w:val="00927316"/>
    <w:rsid w:val="009276C7"/>
    <w:rsid w:val="00927852"/>
    <w:rsid w:val="00927C10"/>
    <w:rsid w:val="00927D31"/>
    <w:rsid w:val="009305A6"/>
    <w:rsid w:val="00930FBA"/>
    <w:rsid w:val="0093133D"/>
    <w:rsid w:val="00931377"/>
    <w:rsid w:val="00931559"/>
    <w:rsid w:val="00931DE4"/>
    <w:rsid w:val="0093276D"/>
    <w:rsid w:val="0093299A"/>
    <w:rsid w:val="00932E1B"/>
    <w:rsid w:val="00932F19"/>
    <w:rsid w:val="00932F69"/>
    <w:rsid w:val="009337A8"/>
    <w:rsid w:val="00933997"/>
    <w:rsid w:val="00933D12"/>
    <w:rsid w:val="00934112"/>
    <w:rsid w:val="009341C2"/>
    <w:rsid w:val="00934782"/>
    <w:rsid w:val="0093481C"/>
    <w:rsid w:val="009356E0"/>
    <w:rsid w:val="0093596A"/>
    <w:rsid w:val="00935A07"/>
    <w:rsid w:val="009362A8"/>
    <w:rsid w:val="00936484"/>
    <w:rsid w:val="00936E6D"/>
    <w:rsid w:val="00937065"/>
    <w:rsid w:val="009371F6"/>
    <w:rsid w:val="0093732D"/>
    <w:rsid w:val="00937908"/>
    <w:rsid w:val="00937BAB"/>
    <w:rsid w:val="00940096"/>
    <w:rsid w:val="00940285"/>
    <w:rsid w:val="00940A16"/>
    <w:rsid w:val="00941338"/>
    <w:rsid w:val="009415B0"/>
    <w:rsid w:val="009416B0"/>
    <w:rsid w:val="009419E7"/>
    <w:rsid w:val="00941C9D"/>
    <w:rsid w:val="00942992"/>
    <w:rsid w:val="00942EF9"/>
    <w:rsid w:val="00942FD1"/>
    <w:rsid w:val="00943778"/>
    <w:rsid w:val="00943C8C"/>
    <w:rsid w:val="00944780"/>
    <w:rsid w:val="00944D63"/>
    <w:rsid w:val="00945011"/>
    <w:rsid w:val="009455DC"/>
    <w:rsid w:val="009458C4"/>
    <w:rsid w:val="00945DE5"/>
    <w:rsid w:val="00945E31"/>
    <w:rsid w:val="00946121"/>
    <w:rsid w:val="009461A9"/>
    <w:rsid w:val="009466C4"/>
    <w:rsid w:val="00946C5E"/>
    <w:rsid w:val="00946F29"/>
    <w:rsid w:val="00947147"/>
    <w:rsid w:val="00947698"/>
    <w:rsid w:val="0094772C"/>
    <w:rsid w:val="0094772E"/>
    <w:rsid w:val="00947E7E"/>
    <w:rsid w:val="0095043C"/>
    <w:rsid w:val="00950814"/>
    <w:rsid w:val="0095139A"/>
    <w:rsid w:val="009513A9"/>
    <w:rsid w:val="009518F5"/>
    <w:rsid w:val="0095190D"/>
    <w:rsid w:val="00952073"/>
    <w:rsid w:val="00952339"/>
    <w:rsid w:val="009524B0"/>
    <w:rsid w:val="00952878"/>
    <w:rsid w:val="00952BE2"/>
    <w:rsid w:val="00952C33"/>
    <w:rsid w:val="00952CA6"/>
    <w:rsid w:val="009531AF"/>
    <w:rsid w:val="00953301"/>
    <w:rsid w:val="009533D2"/>
    <w:rsid w:val="00953640"/>
    <w:rsid w:val="00953E16"/>
    <w:rsid w:val="009542AC"/>
    <w:rsid w:val="00954680"/>
    <w:rsid w:val="009546A3"/>
    <w:rsid w:val="00954801"/>
    <w:rsid w:val="00954C55"/>
    <w:rsid w:val="00955095"/>
    <w:rsid w:val="009553C7"/>
    <w:rsid w:val="00955518"/>
    <w:rsid w:val="009556E5"/>
    <w:rsid w:val="00955B11"/>
    <w:rsid w:val="00955D8C"/>
    <w:rsid w:val="00956BF3"/>
    <w:rsid w:val="00956C77"/>
    <w:rsid w:val="00956E36"/>
    <w:rsid w:val="009571E8"/>
    <w:rsid w:val="00957397"/>
    <w:rsid w:val="00957E5F"/>
    <w:rsid w:val="009609FB"/>
    <w:rsid w:val="00960B73"/>
    <w:rsid w:val="00961A0F"/>
    <w:rsid w:val="00961BB2"/>
    <w:rsid w:val="00961FAB"/>
    <w:rsid w:val="00961FC7"/>
    <w:rsid w:val="00962108"/>
    <w:rsid w:val="0096298C"/>
    <w:rsid w:val="00962A73"/>
    <w:rsid w:val="00962C4B"/>
    <w:rsid w:val="00962C54"/>
    <w:rsid w:val="009638D6"/>
    <w:rsid w:val="00963BAA"/>
    <w:rsid w:val="00964B2D"/>
    <w:rsid w:val="00964ECB"/>
    <w:rsid w:val="0096582D"/>
    <w:rsid w:val="00965926"/>
    <w:rsid w:val="009659CC"/>
    <w:rsid w:val="00965B9C"/>
    <w:rsid w:val="0096687E"/>
    <w:rsid w:val="0096699A"/>
    <w:rsid w:val="00966A0D"/>
    <w:rsid w:val="009673CA"/>
    <w:rsid w:val="009675CF"/>
    <w:rsid w:val="00967686"/>
    <w:rsid w:val="00967A10"/>
    <w:rsid w:val="00967B80"/>
    <w:rsid w:val="00967C02"/>
    <w:rsid w:val="00967FEE"/>
    <w:rsid w:val="00970044"/>
    <w:rsid w:val="009704A3"/>
    <w:rsid w:val="00970AA2"/>
    <w:rsid w:val="00971061"/>
    <w:rsid w:val="00971781"/>
    <w:rsid w:val="00971801"/>
    <w:rsid w:val="009720F7"/>
    <w:rsid w:val="00972145"/>
    <w:rsid w:val="00972193"/>
    <w:rsid w:val="00972763"/>
    <w:rsid w:val="00972D8D"/>
    <w:rsid w:val="009732A6"/>
    <w:rsid w:val="009737EB"/>
    <w:rsid w:val="0097408E"/>
    <w:rsid w:val="0097420D"/>
    <w:rsid w:val="00974354"/>
    <w:rsid w:val="0097456F"/>
    <w:rsid w:val="00974665"/>
    <w:rsid w:val="009749FB"/>
    <w:rsid w:val="00974A5A"/>
    <w:rsid w:val="00974BB2"/>
    <w:rsid w:val="00974FA7"/>
    <w:rsid w:val="009753F7"/>
    <w:rsid w:val="009756E5"/>
    <w:rsid w:val="0097588C"/>
    <w:rsid w:val="009759BA"/>
    <w:rsid w:val="0097627B"/>
    <w:rsid w:val="00976514"/>
    <w:rsid w:val="009765AA"/>
    <w:rsid w:val="00976AA1"/>
    <w:rsid w:val="00976D2A"/>
    <w:rsid w:val="00976E5E"/>
    <w:rsid w:val="00976EBA"/>
    <w:rsid w:val="00976EE0"/>
    <w:rsid w:val="00977016"/>
    <w:rsid w:val="00977431"/>
    <w:rsid w:val="00977A8C"/>
    <w:rsid w:val="00977DB2"/>
    <w:rsid w:val="0098012A"/>
    <w:rsid w:val="0098019A"/>
    <w:rsid w:val="00980388"/>
    <w:rsid w:val="00980ACF"/>
    <w:rsid w:val="00980FE8"/>
    <w:rsid w:val="0098100A"/>
    <w:rsid w:val="0098100D"/>
    <w:rsid w:val="00981817"/>
    <w:rsid w:val="00981DBC"/>
    <w:rsid w:val="0098200B"/>
    <w:rsid w:val="009820FA"/>
    <w:rsid w:val="00982775"/>
    <w:rsid w:val="00982780"/>
    <w:rsid w:val="00982AE4"/>
    <w:rsid w:val="00982C37"/>
    <w:rsid w:val="00983614"/>
    <w:rsid w:val="00983910"/>
    <w:rsid w:val="009839DC"/>
    <w:rsid w:val="00983C07"/>
    <w:rsid w:val="00983FB7"/>
    <w:rsid w:val="009841F9"/>
    <w:rsid w:val="0098450A"/>
    <w:rsid w:val="009848EF"/>
    <w:rsid w:val="00984A58"/>
    <w:rsid w:val="00984E03"/>
    <w:rsid w:val="009853A2"/>
    <w:rsid w:val="009855D9"/>
    <w:rsid w:val="0098629F"/>
    <w:rsid w:val="00986742"/>
    <w:rsid w:val="009868AA"/>
    <w:rsid w:val="00986C3D"/>
    <w:rsid w:val="00986F8E"/>
    <w:rsid w:val="00987506"/>
    <w:rsid w:val="00987889"/>
    <w:rsid w:val="00987D15"/>
    <w:rsid w:val="00987FCD"/>
    <w:rsid w:val="0099073A"/>
    <w:rsid w:val="00990987"/>
    <w:rsid w:val="00990BB3"/>
    <w:rsid w:val="00991156"/>
    <w:rsid w:val="0099142B"/>
    <w:rsid w:val="00991F41"/>
    <w:rsid w:val="009922B9"/>
    <w:rsid w:val="009925CD"/>
    <w:rsid w:val="009927E2"/>
    <w:rsid w:val="00992977"/>
    <w:rsid w:val="00992C04"/>
    <w:rsid w:val="00993269"/>
    <w:rsid w:val="009932AC"/>
    <w:rsid w:val="0099340B"/>
    <w:rsid w:val="009934C5"/>
    <w:rsid w:val="00993903"/>
    <w:rsid w:val="00993926"/>
    <w:rsid w:val="00993DB7"/>
    <w:rsid w:val="00993F28"/>
    <w:rsid w:val="00994159"/>
    <w:rsid w:val="00994351"/>
    <w:rsid w:val="00994450"/>
    <w:rsid w:val="00994A1A"/>
    <w:rsid w:val="00994A7C"/>
    <w:rsid w:val="00994C09"/>
    <w:rsid w:val="0099554F"/>
    <w:rsid w:val="00996460"/>
    <w:rsid w:val="00996A8F"/>
    <w:rsid w:val="0099707F"/>
    <w:rsid w:val="009970A5"/>
    <w:rsid w:val="00997308"/>
    <w:rsid w:val="00997685"/>
    <w:rsid w:val="00997686"/>
    <w:rsid w:val="00997B11"/>
    <w:rsid w:val="00997D36"/>
    <w:rsid w:val="00997E98"/>
    <w:rsid w:val="00997FFD"/>
    <w:rsid w:val="009A025F"/>
    <w:rsid w:val="009A05F3"/>
    <w:rsid w:val="009A0638"/>
    <w:rsid w:val="009A096E"/>
    <w:rsid w:val="009A0FFB"/>
    <w:rsid w:val="009A115B"/>
    <w:rsid w:val="009A18D0"/>
    <w:rsid w:val="009A1A94"/>
    <w:rsid w:val="009A1C69"/>
    <w:rsid w:val="009A1DBF"/>
    <w:rsid w:val="009A1F97"/>
    <w:rsid w:val="009A2758"/>
    <w:rsid w:val="009A29BC"/>
    <w:rsid w:val="009A2D6F"/>
    <w:rsid w:val="009A3023"/>
    <w:rsid w:val="009A3116"/>
    <w:rsid w:val="009A3BF9"/>
    <w:rsid w:val="009A3E15"/>
    <w:rsid w:val="009A4023"/>
    <w:rsid w:val="009A41D1"/>
    <w:rsid w:val="009A449D"/>
    <w:rsid w:val="009A4C15"/>
    <w:rsid w:val="009A4E42"/>
    <w:rsid w:val="009A51B8"/>
    <w:rsid w:val="009A5FE6"/>
    <w:rsid w:val="009A68E6"/>
    <w:rsid w:val="009A69F1"/>
    <w:rsid w:val="009A6F37"/>
    <w:rsid w:val="009A6FA7"/>
    <w:rsid w:val="009A7598"/>
    <w:rsid w:val="009A797D"/>
    <w:rsid w:val="009A7B5C"/>
    <w:rsid w:val="009A7DA5"/>
    <w:rsid w:val="009A7F88"/>
    <w:rsid w:val="009B03AC"/>
    <w:rsid w:val="009B0906"/>
    <w:rsid w:val="009B0A8E"/>
    <w:rsid w:val="009B0C04"/>
    <w:rsid w:val="009B0D28"/>
    <w:rsid w:val="009B145E"/>
    <w:rsid w:val="009B14CE"/>
    <w:rsid w:val="009B18B1"/>
    <w:rsid w:val="009B1907"/>
    <w:rsid w:val="009B1A6A"/>
    <w:rsid w:val="009B1DF8"/>
    <w:rsid w:val="009B2381"/>
    <w:rsid w:val="009B329E"/>
    <w:rsid w:val="009B33FF"/>
    <w:rsid w:val="009B3550"/>
    <w:rsid w:val="009B3D20"/>
    <w:rsid w:val="009B4588"/>
    <w:rsid w:val="009B50A5"/>
    <w:rsid w:val="009B5418"/>
    <w:rsid w:val="009B56AF"/>
    <w:rsid w:val="009B5858"/>
    <w:rsid w:val="009B5A63"/>
    <w:rsid w:val="009B5B9D"/>
    <w:rsid w:val="009B61B4"/>
    <w:rsid w:val="009B6A59"/>
    <w:rsid w:val="009B6E68"/>
    <w:rsid w:val="009B6FCC"/>
    <w:rsid w:val="009B7094"/>
    <w:rsid w:val="009C01FB"/>
    <w:rsid w:val="009C0727"/>
    <w:rsid w:val="009C1017"/>
    <w:rsid w:val="009C11EE"/>
    <w:rsid w:val="009C1B99"/>
    <w:rsid w:val="009C1E2E"/>
    <w:rsid w:val="009C20BC"/>
    <w:rsid w:val="009C26F4"/>
    <w:rsid w:val="009C278C"/>
    <w:rsid w:val="009C3084"/>
    <w:rsid w:val="009C3297"/>
    <w:rsid w:val="009C32D1"/>
    <w:rsid w:val="009C37F3"/>
    <w:rsid w:val="009C3972"/>
    <w:rsid w:val="009C3BAC"/>
    <w:rsid w:val="009C3C80"/>
    <w:rsid w:val="009C4325"/>
    <w:rsid w:val="009C492F"/>
    <w:rsid w:val="009C5059"/>
    <w:rsid w:val="009C5936"/>
    <w:rsid w:val="009C5A3E"/>
    <w:rsid w:val="009C5FE4"/>
    <w:rsid w:val="009C6186"/>
    <w:rsid w:val="009C6352"/>
    <w:rsid w:val="009C68B3"/>
    <w:rsid w:val="009C6C63"/>
    <w:rsid w:val="009C6D6B"/>
    <w:rsid w:val="009C73A5"/>
    <w:rsid w:val="009C73CF"/>
    <w:rsid w:val="009D06B7"/>
    <w:rsid w:val="009D0804"/>
    <w:rsid w:val="009D09AB"/>
    <w:rsid w:val="009D1296"/>
    <w:rsid w:val="009D16A0"/>
    <w:rsid w:val="009D1EFD"/>
    <w:rsid w:val="009D1F00"/>
    <w:rsid w:val="009D2278"/>
    <w:rsid w:val="009D2ACC"/>
    <w:rsid w:val="009D2FF2"/>
    <w:rsid w:val="009D3226"/>
    <w:rsid w:val="009D3385"/>
    <w:rsid w:val="009D39A6"/>
    <w:rsid w:val="009D3AD6"/>
    <w:rsid w:val="009D47D5"/>
    <w:rsid w:val="009D4AB8"/>
    <w:rsid w:val="009D4AD9"/>
    <w:rsid w:val="009D4B51"/>
    <w:rsid w:val="009D4EED"/>
    <w:rsid w:val="009D5021"/>
    <w:rsid w:val="009D504C"/>
    <w:rsid w:val="009D5194"/>
    <w:rsid w:val="009D5539"/>
    <w:rsid w:val="009D56D4"/>
    <w:rsid w:val="009D57DA"/>
    <w:rsid w:val="009D59E6"/>
    <w:rsid w:val="009D5D07"/>
    <w:rsid w:val="009D5F80"/>
    <w:rsid w:val="009D6007"/>
    <w:rsid w:val="009D70F3"/>
    <w:rsid w:val="009D7734"/>
    <w:rsid w:val="009D78C2"/>
    <w:rsid w:val="009D793C"/>
    <w:rsid w:val="009D7AC7"/>
    <w:rsid w:val="009D7D7C"/>
    <w:rsid w:val="009D7EA1"/>
    <w:rsid w:val="009E02C8"/>
    <w:rsid w:val="009E0719"/>
    <w:rsid w:val="009E16A9"/>
    <w:rsid w:val="009E1AC1"/>
    <w:rsid w:val="009E1B7B"/>
    <w:rsid w:val="009E1BD1"/>
    <w:rsid w:val="009E23CA"/>
    <w:rsid w:val="009E2659"/>
    <w:rsid w:val="009E2C47"/>
    <w:rsid w:val="009E324D"/>
    <w:rsid w:val="009E3615"/>
    <w:rsid w:val="009E375F"/>
    <w:rsid w:val="009E39D4"/>
    <w:rsid w:val="009E3A42"/>
    <w:rsid w:val="009E3F0E"/>
    <w:rsid w:val="009E3F56"/>
    <w:rsid w:val="009E3F7E"/>
    <w:rsid w:val="009E3FF7"/>
    <w:rsid w:val="009E41FC"/>
    <w:rsid w:val="009E433B"/>
    <w:rsid w:val="009E43CD"/>
    <w:rsid w:val="009E48F0"/>
    <w:rsid w:val="009E4DDA"/>
    <w:rsid w:val="009E4E34"/>
    <w:rsid w:val="009E5401"/>
    <w:rsid w:val="009E57C4"/>
    <w:rsid w:val="009E57D9"/>
    <w:rsid w:val="009E5C49"/>
    <w:rsid w:val="009E5D0E"/>
    <w:rsid w:val="009E60EC"/>
    <w:rsid w:val="009E613B"/>
    <w:rsid w:val="009E62C8"/>
    <w:rsid w:val="009E674E"/>
    <w:rsid w:val="009E6CB1"/>
    <w:rsid w:val="009E7005"/>
    <w:rsid w:val="009E7E8B"/>
    <w:rsid w:val="009F01C0"/>
    <w:rsid w:val="009F024A"/>
    <w:rsid w:val="009F02D0"/>
    <w:rsid w:val="009F0664"/>
    <w:rsid w:val="009F0B3C"/>
    <w:rsid w:val="009F0BD8"/>
    <w:rsid w:val="009F0C68"/>
    <w:rsid w:val="009F1410"/>
    <w:rsid w:val="009F18FF"/>
    <w:rsid w:val="009F1E27"/>
    <w:rsid w:val="009F228E"/>
    <w:rsid w:val="009F22CF"/>
    <w:rsid w:val="009F2340"/>
    <w:rsid w:val="009F2769"/>
    <w:rsid w:val="009F2E70"/>
    <w:rsid w:val="009F2FA9"/>
    <w:rsid w:val="009F31D3"/>
    <w:rsid w:val="009F39AB"/>
    <w:rsid w:val="009F3A9E"/>
    <w:rsid w:val="009F46D6"/>
    <w:rsid w:val="009F46F6"/>
    <w:rsid w:val="009F47A0"/>
    <w:rsid w:val="009F551B"/>
    <w:rsid w:val="009F5659"/>
    <w:rsid w:val="009F56A0"/>
    <w:rsid w:val="009F5EF4"/>
    <w:rsid w:val="009F5F97"/>
    <w:rsid w:val="009F6319"/>
    <w:rsid w:val="009F6A25"/>
    <w:rsid w:val="009F6E64"/>
    <w:rsid w:val="009F7021"/>
    <w:rsid w:val="009F7A36"/>
    <w:rsid w:val="009F7B54"/>
    <w:rsid w:val="009F7FA7"/>
    <w:rsid w:val="009F7FDF"/>
    <w:rsid w:val="00A00543"/>
    <w:rsid w:val="00A00D3F"/>
    <w:rsid w:val="00A00E05"/>
    <w:rsid w:val="00A013C1"/>
    <w:rsid w:val="00A0215D"/>
    <w:rsid w:val="00A02315"/>
    <w:rsid w:val="00A023FB"/>
    <w:rsid w:val="00A02435"/>
    <w:rsid w:val="00A02688"/>
    <w:rsid w:val="00A027CD"/>
    <w:rsid w:val="00A02A22"/>
    <w:rsid w:val="00A02A3E"/>
    <w:rsid w:val="00A02D0C"/>
    <w:rsid w:val="00A02D70"/>
    <w:rsid w:val="00A034E4"/>
    <w:rsid w:val="00A036BD"/>
    <w:rsid w:val="00A03706"/>
    <w:rsid w:val="00A041E6"/>
    <w:rsid w:val="00A042CF"/>
    <w:rsid w:val="00A0465B"/>
    <w:rsid w:val="00A04742"/>
    <w:rsid w:val="00A04C0D"/>
    <w:rsid w:val="00A0541C"/>
    <w:rsid w:val="00A05634"/>
    <w:rsid w:val="00A05A0C"/>
    <w:rsid w:val="00A05B4E"/>
    <w:rsid w:val="00A0647A"/>
    <w:rsid w:val="00A07448"/>
    <w:rsid w:val="00A0758F"/>
    <w:rsid w:val="00A07C7E"/>
    <w:rsid w:val="00A07C82"/>
    <w:rsid w:val="00A07D77"/>
    <w:rsid w:val="00A101A7"/>
    <w:rsid w:val="00A103B2"/>
    <w:rsid w:val="00A10B52"/>
    <w:rsid w:val="00A10F21"/>
    <w:rsid w:val="00A1123B"/>
    <w:rsid w:val="00A113C6"/>
    <w:rsid w:val="00A118EE"/>
    <w:rsid w:val="00A11A80"/>
    <w:rsid w:val="00A11C30"/>
    <w:rsid w:val="00A12458"/>
    <w:rsid w:val="00A1293A"/>
    <w:rsid w:val="00A129A8"/>
    <w:rsid w:val="00A12E3C"/>
    <w:rsid w:val="00A13966"/>
    <w:rsid w:val="00A13AC4"/>
    <w:rsid w:val="00A13CD4"/>
    <w:rsid w:val="00A143CB"/>
    <w:rsid w:val="00A145A2"/>
    <w:rsid w:val="00A14980"/>
    <w:rsid w:val="00A14D28"/>
    <w:rsid w:val="00A15029"/>
    <w:rsid w:val="00A15123"/>
    <w:rsid w:val="00A1558B"/>
    <w:rsid w:val="00A1570A"/>
    <w:rsid w:val="00A157F3"/>
    <w:rsid w:val="00A1696F"/>
    <w:rsid w:val="00A16BC8"/>
    <w:rsid w:val="00A17866"/>
    <w:rsid w:val="00A2003C"/>
    <w:rsid w:val="00A2024E"/>
    <w:rsid w:val="00A2029B"/>
    <w:rsid w:val="00A2033A"/>
    <w:rsid w:val="00A205EB"/>
    <w:rsid w:val="00A2070E"/>
    <w:rsid w:val="00A20B65"/>
    <w:rsid w:val="00A20B9A"/>
    <w:rsid w:val="00A20C45"/>
    <w:rsid w:val="00A20C68"/>
    <w:rsid w:val="00A20C99"/>
    <w:rsid w:val="00A20E9E"/>
    <w:rsid w:val="00A210C1"/>
    <w:rsid w:val="00A211B4"/>
    <w:rsid w:val="00A211C5"/>
    <w:rsid w:val="00A21A23"/>
    <w:rsid w:val="00A21FED"/>
    <w:rsid w:val="00A223CF"/>
    <w:rsid w:val="00A2242E"/>
    <w:rsid w:val="00A2248D"/>
    <w:rsid w:val="00A225DA"/>
    <w:rsid w:val="00A22868"/>
    <w:rsid w:val="00A23155"/>
    <w:rsid w:val="00A243DF"/>
    <w:rsid w:val="00A249A0"/>
    <w:rsid w:val="00A24AC2"/>
    <w:rsid w:val="00A24B5D"/>
    <w:rsid w:val="00A24D46"/>
    <w:rsid w:val="00A24DFF"/>
    <w:rsid w:val="00A252D4"/>
    <w:rsid w:val="00A2550E"/>
    <w:rsid w:val="00A25CC7"/>
    <w:rsid w:val="00A26DDE"/>
    <w:rsid w:val="00A2711E"/>
    <w:rsid w:val="00A272F5"/>
    <w:rsid w:val="00A27758"/>
    <w:rsid w:val="00A27DAC"/>
    <w:rsid w:val="00A27DD8"/>
    <w:rsid w:val="00A302D4"/>
    <w:rsid w:val="00A307BF"/>
    <w:rsid w:val="00A3158B"/>
    <w:rsid w:val="00A316BB"/>
    <w:rsid w:val="00A32C30"/>
    <w:rsid w:val="00A32E40"/>
    <w:rsid w:val="00A32E4C"/>
    <w:rsid w:val="00A33079"/>
    <w:rsid w:val="00A3315E"/>
    <w:rsid w:val="00A33879"/>
    <w:rsid w:val="00A33926"/>
    <w:rsid w:val="00A33DDF"/>
    <w:rsid w:val="00A33E48"/>
    <w:rsid w:val="00A33F5A"/>
    <w:rsid w:val="00A33F84"/>
    <w:rsid w:val="00A344CB"/>
    <w:rsid w:val="00A34547"/>
    <w:rsid w:val="00A34AFB"/>
    <w:rsid w:val="00A35025"/>
    <w:rsid w:val="00A35D81"/>
    <w:rsid w:val="00A35EDF"/>
    <w:rsid w:val="00A36323"/>
    <w:rsid w:val="00A36409"/>
    <w:rsid w:val="00A36448"/>
    <w:rsid w:val="00A366E1"/>
    <w:rsid w:val="00A368B0"/>
    <w:rsid w:val="00A371B0"/>
    <w:rsid w:val="00A373F5"/>
    <w:rsid w:val="00A37525"/>
    <w:rsid w:val="00A376B7"/>
    <w:rsid w:val="00A37791"/>
    <w:rsid w:val="00A37823"/>
    <w:rsid w:val="00A37850"/>
    <w:rsid w:val="00A37E18"/>
    <w:rsid w:val="00A40465"/>
    <w:rsid w:val="00A40F4B"/>
    <w:rsid w:val="00A4102F"/>
    <w:rsid w:val="00A411CA"/>
    <w:rsid w:val="00A41BF5"/>
    <w:rsid w:val="00A41C25"/>
    <w:rsid w:val="00A41EB1"/>
    <w:rsid w:val="00A4209C"/>
    <w:rsid w:val="00A42743"/>
    <w:rsid w:val="00A438B7"/>
    <w:rsid w:val="00A43A6F"/>
    <w:rsid w:val="00A43B64"/>
    <w:rsid w:val="00A443CD"/>
    <w:rsid w:val="00A446D7"/>
    <w:rsid w:val="00A44778"/>
    <w:rsid w:val="00A4489F"/>
    <w:rsid w:val="00A449F1"/>
    <w:rsid w:val="00A44E02"/>
    <w:rsid w:val="00A45257"/>
    <w:rsid w:val="00A45303"/>
    <w:rsid w:val="00A4558A"/>
    <w:rsid w:val="00A463C9"/>
    <w:rsid w:val="00A469E7"/>
    <w:rsid w:val="00A46A90"/>
    <w:rsid w:val="00A46AA3"/>
    <w:rsid w:val="00A47CC8"/>
    <w:rsid w:val="00A5026F"/>
    <w:rsid w:val="00A506F5"/>
    <w:rsid w:val="00A50C3B"/>
    <w:rsid w:val="00A50C5F"/>
    <w:rsid w:val="00A51783"/>
    <w:rsid w:val="00A526A7"/>
    <w:rsid w:val="00A53241"/>
    <w:rsid w:val="00A542A9"/>
    <w:rsid w:val="00A54894"/>
    <w:rsid w:val="00A54B64"/>
    <w:rsid w:val="00A5575B"/>
    <w:rsid w:val="00A559F0"/>
    <w:rsid w:val="00A55BF0"/>
    <w:rsid w:val="00A55C9F"/>
    <w:rsid w:val="00A56CF9"/>
    <w:rsid w:val="00A57114"/>
    <w:rsid w:val="00A571AA"/>
    <w:rsid w:val="00A57AD9"/>
    <w:rsid w:val="00A57FAA"/>
    <w:rsid w:val="00A60066"/>
    <w:rsid w:val="00A6017F"/>
    <w:rsid w:val="00A604A4"/>
    <w:rsid w:val="00A60CFA"/>
    <w:rsid w:val="00A6189A"/>
    <w:rsid w:val="00A61B7D"/>
    <w:rsid w:val="00A61C7C"/>
    <w:rsid w:val="00A620E2"/>
    <w:rsid w:val="00A622AB"/>
    <w:rsid w:val="00A62665"/>
    <w:rsid w:val="00A627F0"/>
    <w:rsid w:val="00A62994"/>
    <w:rsid w:val="00A6314F"/>
    <w:rsid w:val="00A63772"/>
    <w:rsid w:val="00A63A65"/>
    <w:rsid w:val="00A63AEA"/>
    <w:rsid w:val="00A63B73"/>
    <w:rsid w:val="00A6483D"/>
    <w:rsid w:val="00A64B69"/>
    <w:rsid w:val="00A65426"/>
    <w:rsid w:val="00A6558B"/>
    <w:rsid w:val="00A65840"/>
    <w:rsid w:val="00A6605B"/>
    <w:rsid w:val="00A66219"/>
    <w:rsid w:val="00A66ADC"/>
    <w:rsid w:val="00A67839"/>
    <w:rsid w:val="00A67A0A"/>
    <w:rsid w:val="00A70027"/>
    <w:rsid w:val="00A7012C"/>
    <w:rsid w:val="00A702B9"/>
    <w:rsid w:val="00A70E93"/>
    <w:rsid w:val="00A7115D"/>
    <w:rsid w:val="00A7147D"/>
    <w:rsid w:val="00A71498"/>
    <w:rsid w:val="00A72DCF"/>
    <w:rsid w:val="00A72FD3"/>
    <w:rsid w:val="00A730DA"/>
    <w:rsid w:val="00A737A2"/>
    <w:rsid w:val="00A738FC"/>
    <w:rsid w:val="00A73AE4"/>
    <w:rsid w:val="00A73E18"/>
    <w:rsid w:val="00A745A4"/>
    <w:rsid w:val="00A7512C"/>
    <w:rsid w:val="00A75723"/>
    <w:rsid w:val="00A75AA9"/>
    <w:rsid w:val="00A75B6A"/>
    <w:rsid w:val="00A761FA"/>
    <w:rsid w:val="00A76CC8"/>
    <w:rsid w:val="00A77D09"/>
    <w:rsid w:val="00A77D9B"/>
    <w:rsid w:val="00A801A2"/>
    <w:rsid w:val="00A80592"/>
    <w:rsid w:val="00A80654"/>
    <w:rsid w:val="00A80C6A"/>
    <w:rsid w:val="00A81523"/>
    <w:rsid w:val="00A81B15"/>
    <w:rsid w:val="00A81CE3"/>
    <w:rsid w:val="00A8211F"/>
    <w:rsid w:val="00A8230A"/>
    <w:rsid w:val="00A82796"/>
    <w:rsid w:val="00A83340"/>
    <w:rsid w:val="00A8350F"/>
    <w:rsid w:val="00A83580"/>
    <w:rsid w:val="00A835B3"/>
    <w:rsid w:val="00A83720"/>
    <w:rsid w:val="00A837FF"/>
    <w:rsid w:val="00A839CD"/>
    <w:rsid w:val="00A83FC9"/>
    <w:rsid w:val="00A84052"/>
    <w:rsid w:val="00A8454C"/>
    <w:rsid w:val="00A84DC8"/>
    <w:rsid w:val="00A85114"/>
    <w:rsid w:val="00A856D3"/>
    <w:rsid w:val="00A85CEC"/>
    <w:rsid w:val="00A85DBC"/>
    <w:rsid w:val="00A85E5D"/>
    <w:rsid w:val="00A8601F"/>
    <w:rsid w:val="00A874B4"/>
    <w:rsid w:val="00A87E48"/>
    <w:rsid w:val="00A87FEB"/>
    <w:rsid w:val="00A9006D"/>
    <w:rsid w:val="00A901C4"/>
    <w:rsid w:val="00A90516"/>
    <w:rsid w:val="00A905CE"/>
    <w:rsid w:val="00A90D64"/>
    <w:rsid w:val="00A90E92"/>
    <w:rsid w:val="00A9173A"/>
    <w:rsid w:val="00A91B25"/>
    <w:rsid w:val="00A9214D"/>
    <w:rsid w:val="00A929A7"/>
    <w:rsid w:val="00A92AC1"/>
    <w:rsid w:val="00A92F05"/>
    <w:rsid w:val="00A93F9F"/>
    <w:rsid w:val="00A9420E"/>
    <w:rsid w:val="00A953B8"/>
    <w:rsid w:val="00A95A4C"/>
    <w:rsid w:val="00A96240"/>
    <w:rsid w:val="00A96E12"/>
    <w:rsid w:val="00A97648"/>
    <w:rsid w:val="00AA03E9"/>
    <w:rsid w:val="00AA0E60"/>
    <w:rsid w:val="00AA0F73"/>
    <w:rsid w:val="00AA1268"/>
    <w:rsid w:val="00AA1590"/>
    <w:rsid w:val="00AA1CFD"/>
    <w:rsid w:val="00AA1FB3"/>
    <w:rsid w:val="00AA2037"/>
    <w:rsid w:val="00AA2239"/>
    <w:rsid w:val="00AA26B3"/>
    <w:rsid w:val="00AA2874"/>
    <w:rsid w:val="00AA308D"/>
    <w:rsid w:val="00AA30A6"/>
    <w:rsid w:val="00AA33D2"/>
    <w:rsid w:val="00AA35B0"/>
    <w:rsid w:val="00AA38BF"/>
    <w:rsid w:val="00AA3DFE"/>
    <w:rsid w:val="00AA3EDD"/>
    <w:rsid w:val="00AA3FD3"/>
    <w:rsid w:val="00AA4101"/>
    <w:rsid w:val="00AA495C"/>
    <w:rsid w:val="00AA50CF"/>
    <w:rsid w:val="00AA5980"/>
    <w:rsid w:val="00AA5B15"/>
    <w:rsid w:val="00AA5B39"/>
    <w:rsid w:val="00AA5C55"/>
    <w:rsid w:val="00AA6221"/>
    <w:rsid w:val="00AA6466"/>
    <w:rsid w:val="00AA6718"/>
    <w:rsid w:val="00AA675A"/>
    <w:rsid w:val="00AA6BEA"/>
    <w:rsid w:val="00AA6D0D"/>
    <w:rsid w:val="00AA73EC"/>
    <w:rsid w:val="00AA78C5"/>
    <w:rsid w:val="00AA7A3F"/>
    <w:rsid w:val="00AA7E38"/>
    <w:rsid w:val="00AB0401"/>
    <w:rsid w:val="00AB0C57"/>
    <w:rsid w:val="00AB1195"/>
    <w:rsid w:val="00AB147E"/>
    <w:rsid w:val="00AB1807"/>
    <w:rsid w:val="00AB1AFC"/>
    <w:rsid w:val="00AB1B00"/>
    <w:rsid w:val="00AB2F48"/>
    <w:rsid w:val="00AB2FD8"/>
    <w:rsid w:val="00AB3293"/>
    <w:rsid w:val="00AB39C4"/>
    <w:rsid w:val="00AB4182"/>
    <w:rsid w:val="00AB438E"/>
    <w:rsid w:val="00AB4D31"/>
    <w:rsid w:val="00AB5191"/>
    <w:rsid w:val="00AB5881"/>
    <w:rsid w:val="00AB595A"/>
    <w:rsid w:val="00AB5E5E"/>
    <w:rsid w:val="00AB6036"/>
    <w:rsid w:val="00AB64D5"/>
    <w:rsid w:val="00AB68E5"/>
    <w:rsid w:val="00AB6BF7"/>
    <w:rsid w:val="00AB730C"/>
    <w:rsid w:val="00AB7799"/>
    <w:rsid w:val="00AB79AC"/>
    <w:rsid w:val="00AB7CAC"/>
    <w:rsid w:val="00AB7D49"/>
    <w:rsid w:val="00AC01CF"/>
    <w:rsid w:val="00AC0692"/>
    <w:rsid w:val="00AC123A"/>
    <w:rsid w:val="00AC1422"/>
    <w:rsid w:val="00AC2023"/>
    <w:rsid w:val="00AC228B"/>
    <w:rsid w:val="00AC27DB"/>
    <w:rsid w:val="00AC37F0"/>
    <w:rsid w:val="00AC528D"/>
    <w:rsid w:val="00AC548D"/>
    <w:rsid w:val="00AC5B36"/>
    <w:rsid w:val="00AC5BE8"/>
    <w:rsid w:val="00AC613A"/>
    <w:rsid w:val="00AC61DD"/>
    <w:rsid w:val="00AC65A7"/>
    <w:rsid w:val="00AC6D6B"/>
    <w:rsid w:val="00AC72E3"/>
    <w:rsid w:val="00AC75A8"/>
    <w:rsid w:val="00AC76DF"/>
    <w:rsid w:val="00AC7D44"/>
    <w:rsid w:val="00AD00C2"/>
    <w:rsid w:val="00AD01EC"/>
    <w:rsid w:val="00AD0691"/>
    <w:rsid w:val="00AD0F2D"/>
    <w:rsid w:val="00AD0F2F"/>
    <w:rsid w:val="00AD1296"/>
    <w:rsid w:val="00AD1DD9"/>
    <w:rsid w:val="00AD21E9"/>
    <w:rsid w:val="00AD22B7"/>
    <w:rsid w:val="00AD2CDD"/>
    <w:rsid w:val="00AD2E94"/>
    <w:rsid w:val="00AD3296"/>
    <w:rsid w:val="00AD357F"/>
    <w:rsid w:val="00AD35E7"/>
    <w:rsid w:val="00AD3F96"/>
    <w:rsid w:val="00AD4243"/>
    <w:rsid w:val="00AD42EE"/>
    <w:rsid w:val="00AD4F16"/>
    <w:rsid w:val="00AD54CE"/>
    <w:rsid w:val="00AD5511"/>
    <w:rsid w:val="00AD5C1B"/>
    <w:rsid w:val="00AD5ECF"/>
    <w:rsid w:val="00AD61C6"/>
    <w:rsid w:val="00AD69C8"/>
    <w:rsid w:val="00AD6E74"/>
    <w:rsid w:val="00AD7736"/>
    <w:rsid w:val="00AD7766"/>
    <w:rsid w:val="00AD79E1"/>
    <w:rsid w:val="00AE0528"/>
    <w:rsid w:val="00AE08D0"/>
    <w:rsid w:val="00AE0C02"/>
    <w:rsid w:val="00AE10CE"/>
    <w:rsid w:val="00AE127B"/>
    <w:rsid w:val="00AE1945"/>
    <w:rsid w:val="00AE2482"/>
    <w:rsid w:val="00AE2C19"/>
    <w:rsid w:val="00AE31B6"/>
    <w:rsid w:val="00AE32AD"/>
    <w:rsid w:val="00AE4723"/>
    <w:rsid w:val="00AE4B58"/>
    <w:rsid w:val="00AE4FDD"/>
    <w:rsid w:val="00AE5087"/>
    <w:rsid w:val="00AE5A4A"/>
    <w:rsid w:val="00AE65DB"/>
    <w:rsid w:val="00AE6B3D"/>
    <w:rsid w:val="00AE6B9D"/>
    <w:rsid w:val="00AE6C00"/>
    <w:rsid w:val="00AE6F5F"/>
    <w:rsid w:val="00AE704D"/>
    <w:rsid w:val="00AE70D4"/>
    <w:rsid w:val="00AE717E"/>
    <w:rsid w:val="00AE731B"/>
    <w:rsid w:val="00AE7325"/>
    <w:rsid w:val="00AE7451"/>
    <w:rsid w:val="00AE77E4"/>
    <w:rsid w:val="00AE7811"/>
    <w:rsid w:val="00AE7868"/>
    <w:rsid w:val="00AE7FDF"/>
    <w:rsid w:val="00AF011C"/>
    <w:rsid w:val="00AF0407"/>
    <w:rsid w:val="00AF049B"/>
    <w:rsid w:val="00AF08C0"/>
    <w:rsid w:val="00AF0C2D"/>
    <w:rsid w:val="00AF132C"/>
    <w:rsid w:val="00AF14B8"/>
    <w:rsid w:val="00AF16B4"/>
    <w:rsid w:val="00AF17B3"/>
    <w:rsid w:val="00AF1CD5"/>
    <w:rsid w:val="00AF1DB0"/>
    <w:rsid w:val="00AF23BB"/>
    <w:rsid w:val="00AF265E"/>
    <w:rsid w:val="00AF310E"/>
    <w:rsid w:val="00AF3132"/>
    <w:rsid w:val="00AF31B5"/>
    <w:rsid w:val="00AF3992"/>
    <w:rsid w:val="00AF3CAE"/>
    <w:rsid w:val="00AF3F63"/>
    <w:rsid w:val="00AF403C"/>
    <w:rsid w:val="00AF4258"/>
    <w:rsid w:val="00AF455F"/>
    <w:rsid w:val="00AF45CC"/>
    <w:rsid w:val="00AF4987"/>
    <w:rsid w:val="00AF4A3E"/>
    <w:rsid w:val="00AF4D8B"/>
    <w:rsid w:val="00AF5137"/>
    <w:rsid w:val="00AF5FEB"/>
    <w:rsid w:val="00AF601F"/>
    <w:rsid w:val="00AF617B"/>
    <w:rsid w:val="00AF6C4F"/>
    <w:rsid w:val="00AF6EB9"/>
    <w:rsid w:val="00AF6EFD"/>
    <w:rsid w:val="00AF7FF5"/>
    <w:rsid w:val="00B00897"/>
    <w:rsid w:val="00B00E9D"/>
    <w:rsid w:val="00B01750"/>
    <w:rsid w:val="00B017DC"/>
    <w:rsid w:val="00B01B99"/>
    <w:rsid w:val="00B01C24"/>
    <w:rsid w:val="00B02087"/>
    <w:rsid w:val="00B0266F"/>
    <w:rsid w:val="00B0278F"/>
    <w:rsid w:val="00B02888"/>
    <w:rsid w:val="00B02B8A"/>
    <w:rsid w:val="00B03055"/>
    <w:rsid w:val="00B0317B"/>
    <w:rsid w:val="00B0342B"/>
    <w:rsid w:val="00B03662"/>
    <w:rsid w:val="00B03F92"/>
    <w:rsid w:val="00B03FB2"/>
    <w:rsid w:val="00B0402A"/>
    <w:rsid w:val="00B04143"/>
    <w:rsid w:val="00B0434B"/>
    <w:rsid w:val="00B04B90"/>
    <w:rsid w:val="00B04D36"/>
    <w:rsid w:val="00B04D3B"/>
    <w:rsid w:val="00B051AC"/>
    <w:rsid w:val="00B05239"/>
    <w:rsid w:val="00B0593F"/>
    <w:rsid w:val="00B067CA"/>
    <w:rsid w:val="00B06E4C"/>
    <w:rsid w:val="00B06F47"/>
    <w:rsid w:val="00B072E4"/>
    <w:rsid w:val="00B07751"/>
    <w:rsid w:val="00B07A94"/>
    <w:rsid w:val="00B07D85"/>
    <w:rsid w:val="00B07E7C"/>
    <w:rsid w:val="00B07F19"/>
    <w:rsid w:val="00B10A2F"/>
    <w:rsid w:val="00B10FB3"/>
    <w:rsid w:val="00B1112C"/>
    <w:rsid w:val="00B112AB"/>
    <w:rsid w:val="00B1254D"/>
    <w:rsid w:val="00B12B26"/>
    <w:rsid w:val="00B130F7"/>
    <w:rsid w:val="00B139F8"/>
    <w:rsid w:val="00B13CB8"/>
    <w:rsid w:val="00B141E3"/>
    <w:rsid w:val="00B152F8"/>
    <w:rsid w:val="00B15527"/>
    <w:rsid w:val="00B157BD"/>
    <w:rsid w:val="00B15C0D"/>
    <w:rsid w:val="00B15DA3"/>
    <w:rsid w:val="00B15F28"/>
    <w:rsid w:val="00B16302"/>
    <w:rsid w:val="00B163F8"/>
    <w:rsid w:val="00B16426"/>
    <w:rsid w:val="00B16866"/>
    <w:rsid w:val="00B1704B"/>
    <w:rsid w:val="00B175F6"/>
    <w:rsid w:val="00B17C75"/>
    <w:rsid w:val="00B17CFE"/>
    <w:rsid w:val="00B2013B"/>
    <w:rsid w:val="00B20FEF"/>
    <w:rsid w:val="00B20FFE"/>
    <w:rsid w:val="00B213D5"/>
    <w:rsid w:val="00B22803"/>
    <w:rsid w:val="00B23152"/>
    <w:rsid w:val="00B2324B"/>
    <w:rsid w:val="00B2330B"/>
    <w:rsid w:val="00B233C1"/>
    <w:rsid w:val="00B235DC"/>
    <w:rsid w:val="00B23CA9"/>
    <w:rsid w:val="00B23DA7"/>
    <w:rsid w:val="00B24092"/>
    <w:rsid w:val="00B24165"/>
    <w:rsid w:val="00B242ED"/>
    <w:rsid w:val="00B2434E"/>
    <w:rsid w:val="00B2472D"/>
    <w:rsid w:val="00B2483D"/>
    <w:rsid w:val="00B24CA0"/>
    <w:rsid w:val="00B24CA2"/>
    <w:rsid w:val="00B2549F"/>
    <w:rsid w:val="00B2554A"/>
    <w:rsid w:val="00B257DA"/>
    <w:rsid w:val="00B25920"/>
    <w:rsid w:val="00B260DF"/>
    <w:rsid w:val="00B262D2"/>
    <w:rsid w:val="00B26555"/>
    <w:rsid w:val="00B26796"/>
    <w:rsid w:val="00B2683F"/>
    <w:rsid w:val="00B26E74"/>
    <w:rsid w:val="00B27281"/>
    <w:rsid w:val="00B273D4"/>
    <w:rsid w:val="00B278AE"/>
    <w:rsid w:val="00B27A2B"/>
    <w:rsid w:val="00B27D93"/>
    <w:rsid w:val="00B30231"/>
    <w:rsid w:val="00B30396"/>
    <w:rsid w:val="00B303D7"/>
    <w:rsid w:val="00B3112F"/>
    <w:rsid w:val="00B3115E"/>
    <w:rsid w:val="00B31325"/>
    <w:rsid w:val="00B31355"/>
    <w:rsid w:val="00B32835"/>
    <w:rsid w:val="00B32AE4"/>
    <w:rsid w:val="00B32C5E"/>
    <w:rsid w:val="00B32D04"/>
    <w:rsid w:val="00B3338E"/>
    <w:rsid w:val="00B339B9"/>
    <w:rsid w:val="00B34056"/>
    <w:rsid w:val="00B34220"/>
    <w:rsid w:val="00B34278"/>
    <w:rsid w:val="00B3454A"/>
    <w:rsid w:val="00B34B65"/>
    <w:rsid w:val="00B34E5A"/>
    <w:rsid w:val="00B34F1E"/>
    <w:rsid w:val="00B35565"/>
    <w:rsid w:val="00B35B55"/>
    <w:rsid w:val="00B360B4"/>
    <w:rsid w:val="00B375E1"/>
    <w:rsid w:val="00B3786B"/>
    <w:rsid w:val="00B378FF"/>
    <w:rsid w:val="00B4010B"/>
    <w:rsid w:val="00B40453"/>
    <w:rsid w:val="00B40539"/>
    <w:rsid w:val="00B40F27"/>
    <w:rsid w:val="00B4108D"/>
    <w:rsid w:val="00B412DC"/>
    <w:rsid w:val="00B4131A"/>
    <w:rsid w:val="00B4197E"/>
    <w:rsid w:val="00B41D96"/>
    <w:rsid w:val="00B42B71"/>
    <w:rsid w:val="00B43087"/>
    <w:rsid w:val="00B434E8"/>
    <w:rsid w:val="00B43B42"/>
    <w:rsid w:val="00B43E19"/>
    <w:rsid w:val="00B44E9E"/>
    <w:rsid w:val="00B456F0"/>
    <w:rsid w:val="00B4584F"/>
    <w:rsid w:val="00B46160"/>
    <w:rsid w:val="00B4643E"/>
    <w:rsid w:val="00B46988"/>
    <w:rsid w:val="00B46CA5"/>
    <w:rsid w:val="00B47958"/>
    <w:rsid w:val="00B5060D"/>
    <w:rsid w:val="00B50843"/>
    <w:rsid w:val="00B50A1D"/>
    <w:rsid w:val="00B50B06"/>
    <w:rsid w:val="00B50B4D"/>
    <w:rsid w:val="00B50C05"/>
    <w:rsid w:val="00B5148E"/>
    <w:rsid w:val="00B515B0"/>
    <w:rsid w:val="00B51E21"/>
    <w:rsid w:val="00B51EDB"/>
    <w:rsid w:val="00B5209A"/>
    <w:rsid w:val="00B52390"/>
    <w:rsid w:val="00B5253D"/>
    <w:rsid w:val="00B52663"/>
    <w:rsid w:val="00B52F54"/>
    <w:rsid w:val="00B5327B"/>
    <w:rsid w:val="00B53B2D"/>
    <w:rsid w:val="00B54088"/>
    <w:rsid w:val="00B54410"/>
    <w:rsid w:val="00B54449"/>
    <w:rsid w:val="00B54659"/>
    <w:rsid w:val="00B553F8"/>
    <w:rsid w:val="00B561D8"/>
    <w:rsid w:val="00B56262"/>
    <w:rsid w:val="00B566EA"/>
    <w:rsid w:val="00B56986"/>
    <w:rsid w:val="00B56B9D"/>
    <w:rsid w:val="00B57265"/>
    <w:rsid w:val="00B57773"/>
    <w:rsid w:val="00B578B3"/>
    <w:rsid w:val="00B57CF2"/>
    <w:rsid w:val="00B6003E"/>
    <w:rsid w:val="00B600CC"/>
    <w:rsid w:val="00B600DD"/>
    <w:rsid w:val="00B60EB4"/>
    <w:rsid w:val="00B60F43"/>
    <w:rsid w:val="00B60F7F"/>
    <w:rsid w:val="00B61005"/>
    <w:rsid w:val="00B61884"/>
    <w:rsid w:val="00B6331B"/>
    <w:rsid w:val="00B633AE"/>
    <w:rsid w:val="00B634DC"/>
    <w:rsid w:val="00B639F6"/>
    <w:rsid w:val="00B63E03"/>
    <w:rsid w:val="00B6424C"/>
    <w:rsid w:val="00B645B3"/>
    <w:rsid w:val="00B64700"/>
    <w:rsid w:val="00B650A7"/>
    <w:rsid w:val="00B651A5"/>
    <w:rsid w:val="00B653D7"/>
    <w:rsid w:val="00B654C1"/>
    <w:rsid w:val="00B65774"/>
    <w:rsid w:val="00B65784"/>
    <w:rsid w:val="00B657D2"/>
    <w:rsid w:val="00B65AA5"/>
    <w:rsid w:val="00B65ACC"/>
    <w:rsid w:val="00B65E64"/>
    <w:rsid w:val="00B65F5B"/>
    <w:rsid w:val="00B665D2"/>
    <w:rsid w:val="00B668C6"/>
    <w:rsid w:val="00B66F7E"/>
    <w:rsid w:val="00B6737C"/>
    <w:rsid w:val="00B67513"/>
    <w:rsid w:val="00B67670"/>
    <w:rsid w:val="00B67B79"/>
    <w:rsid w:val="00B67F19"/>
    <w:rsid w:val="00B704B5"/>
    <w:rsid w:val="00B70850"/>
    <w:rsid w:val="00B71056"/>
    <w:rsid w:val="00B7156F"/>
    <w:rsid w:val="00B71A4E"/>
    <w:rsid w:val="00B71AE2"/>
    <w:rsid w:val="00B7208B"/>
    <w:rsid w:val="00B7214D"/>
    <w:rsid w:val="00B72244"/>
    <w:rsid w:val="00B72A0D"/>
    <w:rsid w:val="00B72C46"/>
    <w:rsid w:val="00B72FC6"/>
    <w:rsid w:val="00B73043"/>
    <w:rsid w:val="00B73245"/>
    <w:rsid w:val="00B73407"/>
    <w:rsid w:val="00B73524"/>
    <w:rsid w:val="00B73E08"/>
    <w:rsid w:val="00B74169"/>
    <w:rsid w:val="00B7425A"/>
    <w:rsid w:val="00B74372"/>
    <w:rsid w:val="00B745EE"/>
    <w:rsid w:val="00B746BF"/>
    <w:rsid w:val="00B75525"/>
    <w:rsid w:val="00B756CE"/>
    <w:rsid w:val="00B76EE1"/>
    <w:rsid w:val="00B77698"/>
    <w:rsid w:val="00B77BF3"/>
    <w:rsid w:val="00B77E7F"/>
    <w:rsid w:val="00B77FD3"/>
    <w:rsid w:val="00B80283"/>
    <w:rsid w:val="00B8095F"/>
    <w:rsid w:val="00B80B0C"/>
    <w:rsid w:val="00B80B11"/>
    <w:rsid w:val="00B81501"/>
    <w:rsid w:val="00B81E73"/>
    <w:rsid w:val="00B82291"/>
    <w:rsid w:val="00B823F5"/>
    <w:rsid w:val="00B82613"/>
    <w:rsid w:val="00B82B61"/>
    <w:rsid w:val="00B831AE"/>
    <w:rsid w:val="00B834B6"/>
    <w:rsid w:val="00B83606"/>
    <w:rsid w:val="00B8391C"/>
    <w:rsid w:val="00B83F1D"/>
    <w:rsid w:val="00B83F5C"/>
    <w:rsid w:val="00B843CB"/>
    <w:rsid w:val="00B8446C"/>
    <w:rsid w:val="00B8472B"/>
    <w:rsid w:val="00B84BE9"/>
    <w:rsid w:val="00B84DF9"/>
    <w:rsid w:val="00B852CB"/>
    <w:rsid w:val="00B85390"/>
    <w:rsid w:val="00B85613"/>
    <w:rsid w:val="00B85678"/>
    <w:rsid w:val="00B8687F"/>
    <w:rsid w:val="00B86BD4"/>
    <w:rsid w:val="00B872F2"/>
    <w:rsid w:val="00B87725"/>
    <w:rsid w:val="00B87BE8"/>
    <w:rsid w:val="00B90855"/>
    <w:rsid w:val="00B908B4"/>
    <w:rsid w:val="00B90A66"/>
    <w:rsid w:val="00B90A72"/>
    <w:rsid w:val="00B90ACB"/>
    <w:rsid w:val="00B90E8D"/>
    <w:rsid w:val="00B911F6"/>
    <w:rsid w:val="00B91422"/>
    <w:rsid w:val="00B919C1"/>
    <w:rsid w:val="00B91C6D"/>
    <w:rsid w:val="00B927CA"/>
    <w:rsid w:val="00B9299F"/>
    <w:rsid w:val="00B92D03"/>
    <w:rsid w:val="00B9301B"/>
    <w:rsid w:val="00B93546"/>
    <w:rsid w:val="00B9381D"/>
    <w:rsid w:val="00B93AD4"/>
    <w:rsid w:val="00B93D81"/>
    <w:rsid w:val="00B946E1"/>
    <w:rsid w:val="00B949B1"/>
    <w:rsid w:val="00B94DD3"/>
    <w:rsid w:val="00B94E7A"/>
    <w:rsid w:val="00B955A3"/>
    <w:rsid w:val="00B95D5A"/>
    <w:rsid w:val="00B96233"/>
    <w:rsid w:val="00B963C5"/>
    <w:rsid w:val="00B96560"/>
    <w:rsid w:val="00B97625"/>
    <w:rsid w:val="00B978FE"/>
    <w:rsid w:val="00B97D0E"/>
    <w:rsid w:val="00BA0E6C"/>
    <w:rsid w:val="00BA1847"/>
    <w:rsid w:val="00BA259A"/>
    <w:rsid w:val="00BA259C"/>
    <w:rsid w:val="00BA29D3"/>
    <w:rsid w:val="00BA2BAF"/>
    <w:rsid w:val="00BA302B"/>
    <w:rsid w:val="00BA307F"/>
    <w:rsid w:val="00BA3697"/>
    <w:rsid w:val="00BA3734"/>
    <w:rsid w:val="00BA37CF"/>
    <w:rsid w:val="00BA3927"/>
    <w:rsid w:val="00BA3B45"/>
    <w:rsid w:val="00BA3E9D"/>
    <w:rsid w:val="00BA41B6"/>
    <w:rsid w:val="00BA475A"/>
    <w:rsid w:val="00BA4A6C"/>
    <w:rsid w:val="00BA5251"/>
    <w:rsid w:val="00BA5280"/>
    <w:rsid w:val="00BA5953"/>
    <w:rsid w:val="00BA60E0"/>
    <w:rsid w:val="00BA6266"/>
    <w:rsid w:val="00BA639C"/>
    <w:rsid w:val="00BA6504"/>
    <w:rsid w:val="00BA6E11"/>
    <w:rsid w:val="00BA6EBF"/>
    <w:rsid w:val="00BA7488"/>
    <w:rsid w:val="00BA74C9"/>
    <w:rsid w:val="00BA7683"/>
    <w:rsid w:val="00BA7B9A"/>
    <w:rsid w:val="00BB017A"/>
    <w:rsid w:val="00BB06E0"/>
    <w:rsid w:val="00BB0D9E"/>
    <w:rsid w:val="00BB125F"/>
    <w:rsid w:val="00BB14E5"/>
    <w:rsid w:val="00BB14F1"/>
    <w:rsid w:val="00BB16E7"/>
    <w:rsid w:val="00BB1B4B"/>
    <w:rsid w:val="00BB1D31"/>
    <w:rsid w:val="00BB21E0"/>
    <w:rsid w:val="00BB2BAC"/>
    <w:rsid w:val="00BB2C96"/>
    <w:rsid w:val="00BB2F64"/>
    <w:rsid w:val="00BB35DD"/>
    <w:rsid w:val="00BB462C"/>
    <w:rsid w:val="00BB4B07"/>
    <w:rsid w:val="00BB572E"/>
    <w:rsid w:val="00BB5AB6"/>
    <w:rsid w:val="00BB663C"/>
    <w:rsid w:val="00BB6DAF"/>
    <w:rsid w:val="00BB737A"/>
    <w:rsid w:val="00BB7381"/>
    <w:rsid w:val="00BB74FD"/>
    <w:rsid w:val="00BB7A14"/>
    <w:rsid w:val="00BB7E7F"/>
    <w:rsid w:val="00BC016B"/>
    <w:rsid w:val="00BC032F"/>
    <w:rsid w:val="00BC0D6A"/>
    <w:rsid w:val="00BC0D95"/>
    <w:rsid w:val="00BC111B"/>
    <w:rsid w:val="00BC11B0"/>
    <w:rsid w:val="00BC157A"/>
    <w:rsid w:val="00BC15C1"/>
    <w:rsid w:val="00BC166F"/>
    <w:rsid w:val="00BC19DA"/>
    <w:rsid w:val="00BC1E52"/>
    <w:rsid w:val="00BC206C"/>
    <w:rsid w:val="00BC229A"/>
    <w:rsid w:val="00BC236D"/>
    <w:rsid w:val="00BC26E0"/>
    <w:rsid w:val="00BC29F9"/>
    <w:rsid w:val="00BC2D40"/>
    <w:rsid w:val="00BC3028"/>
    <w:rsid w:val="00BC3196"/>
    <w:rsid w:val="00BC349E"/>
    <w:rsid w:val="00BC34C3"/>
    <w:rsid w:val="00BC357F"/>
    <w:rsid w:val="00BC3A7A"/>
    <w:rsid w:val="00BC4311"/>
    <w:rsid w:val="00BC5248"/>
    <w:rsid w:val="00BC5982"/>
    <w:rsid w:val="00BC5A4B"/>
    <w:rsid w:val="00BC5E4B"/>
    <w:rsid w:val="00BC60BF"/>
    <w:rsid w:val="00BC66C3"/>
    <w:rsid w:val="00BC781A"/>
    <w:rsid w:val="00BC78C9"/>
    <w:rsid w:val="00BC7BD6"/>
    <w:rsid w:val="00BD000D"/>
    <w:rsid w:val="00BD002D"/>
    <w:rsid w:val="00BD035B"/>
    <w:rsid w:val="00BD06A1"/>
    <w:rsid w:val="00BD0884"/>
    <w:rsid w:val="00BD08CF"/>
    <w:rsid w:val="00BD0CE3"/>
    <w:rsid w:val="00BD1328"/>
    <w:rsid w:val="00BD194A"/>
    <w:rsid w:val="00BD1BB6"/>
    <w:rsid w:val="00BD235E"/>
    <w:rsid w:val="00BD265C"/>
    <w:rsid w:val="00BD28BF"/>
    <w:rsid w:val="00BD2D12"/>
    <w:rsid w:val="00BD2DC7"/>
    <w:rsid w:val="00BD3884"/>
    <w:rsid w:val="00BD4068"/>
    <w:rsid w:val="00BD45B7"/>
    <w:rsid w:val="00BD497A"/>
    <w:rsid w:val="00BD4A00"/>
    <w:rsid w:val="00BD4A4D"/>
    <w:rsid w:val="00BD4ADF"/>
    <w:rsid w:val="00BD53B6"/>
    <w:rsid w:val="00BD558C"/>
    <w:rsid w:val="00BD56D2"/>
    <w:rsid w:val="00BD5860"/>
    <w:rsid w:val="00BD590B"/>
    <w:rsid w:val="00BD5E53"/>
    <w:rsid w:val="00BD6404"/>
    <w:rsid w:val="00BD6469"/>
    <w:rsid w:val="00BD66B1"/>
    <w:rsid w:val="00BD6730"/>
    <w:rsid w:val="00BD7167"/>
    <w:rsid w:val="00BD76DB"/>
    <w:rsid w:val="00BD7807"/>
    <w:rsid w:val="00BD794B"/>
    <w:rsid w:val="00BD7B65"/>
    <w:rsid w:val="00BD7DC9"/>
    <w:rsid w:val="00BE00C6"/>
    <w:rsid w:val="00BE04B0"/>
    <w:rsid w:val="00BE09DB"/>
    <w:rsid w:val="00BE0A3E"/>
    <w:rsid w:val="00BE10E2"/>
    <w:rsid w:val="00BE1314"/>
    <w:rsid w:val="00BE1502"/>
    <w:rsid w:val="00BE1F8A"/>
    <w:rsid w:val="00BE233F"/>
    <w:rsid w:val="00BE28BC"/>
    <w:rsid w:val="00BE299D"/>
    <w:rsid w:val="00BE2AB3"/>
    <w:rsid w:val="00BE2D07"/>
    <w:rsid w:val="00BE33AE"/>
    <w:rsid w:val="00BE3A02"/>
    <w:rsid w:val="00BE459C"/>
    <w:rsid w:val="00BE49FC"/>
    <w:rsid w:val="00BE4B4B"/>
    <w:rsid w:val="00BE4C87"/>
    <w:rsid w:val="00BE503B"/>
    <w:rsid w:val="00BE50E6"/>
    <w:rsid w:val="00BE52F5"/>
    <w:rsid w:val="00BE533F"/>
    <w:rsid w:val="00BE53E4"/>
    <w:rsid w:val="00BE5435"/>
    <w:rsid w:val="00BE551E"/>
    <w:rsid w:val="00BE55F2"/>
    <w:rsid w:val="00BE569F"/>
    <w:rsid w:val="00BE605B"/>
    <w:rsid w:val="00BE6251"/>
    <w:rsid w:val="00BE67FC"/>
    <w:rsid w:val="00BE69A7"/>
    <w:rsid w:val="00BE6DC6"/>
    <w:rsid w:val="00BE715F"/>
    <w:rsid w:val="00BE7936"/>
    <w:rsid w:val="00BE7A93"/>
    <w:rsid w:val="00BF00AF"/>
    <w:rsid w:val="00BF046F"/>
    <w:rsid w:val="00BF0D43"/>
    <w:rsid w:val="00BF115D"/>
    <w:rsid w:val="00BF2022"/>
    <w:rsid w:val="00BF21E6"/>
    <w:rsid w:val="00BF2299"/>
    <w:rsid w:val="00BF236D"/>
    <w:rsid w:val="00BF313E"/>
    <w:rsid w:val="00BF31CA"/>
    <w:rsid w:val="00BF3D5A"/>
    <w:rsid w:val="00BF45AA"/>
    <w:rsid w:val="00BF4CA5"/>
    <w:rsid w:val="00BF4EBB"/>
    <w:rsid w:val="00BF4FE5"/>
    <w:rsid w:val="00BF5229"/>
    <w:rsid w:val="00BF5A0C"/>
    <w:rsid w:val="00BF5E25"/>
    <w:rsid w:val="00BF6FBD"/>
    <w:rsid w:val="00BF797D"/>
    <w:rsid w:val="00C004B5"/>
    <w:rsid w:val="00C0059B"/>
    <w:rsid w:val="00C007DF"/>
    <w:rsid w:val="00C008E4"/>
    <w:rsid w:val="00C0118D"/>
    <w:rsid w:val="00C01C96"/>
    <w:rsid w:val="00C01D50"/>
    <w:rsid w:val="00C02490"/>
    <w:rsid w:val="00C02C57"/>
    <w:rsid w:val="00C03763"/>
    <w:rsid w:val="00C03EF1"/>
    <w:rsid w:val="00C04401"/>
    <w:rsid w:val="00C04D49"/>
    <w:rsid w:val="00C056DC"/>
    <w:rsid w:val="00C058CF"/>
    <w:rsid w:val="00C05A35"/>
    <w:rsid w:val="00C05D49"/>
    <w:rsid w:val="00C061D4"/>
    <w:rsid w:val="00C0645B"/>
    <w:rsid w:val="00C06AAF"/>
    <w:rsid w:val="00C0722D"/>
    <w:rsid w:val="00C073D4"/>
    <w:rsid w:val="00C07523"/>
    <w:rsid w:val="00C0793B"/>
    <w:rsid w:val="00C07A21"/>
    <w:rsid w:val="00C10275"/>
    <w:rsid w:val="00C1061D"/>
    <w:rsid w:val="00C109B1"/>
    <w:rsid w:val="00C116A9"/>
    <w:rsid w:val="00C1170D"/>
    <w:rsid w:val="00C11B5D"/>
    <w:rsid w:val="00C11DE1"/>
    <w:rsid w:val="00C120AA"/>
    <w:rsid w:val="00C13158"/>
    <w:rsid w:val="00C1329B"/>
    <w:rsid w:val="00C1349C"/>
    <w:rsid w:val="00C1364A"/>
    <w:rsid w:val="00C13C6F"/>
    <w:rsid w:val="00C1423B"/>
    <w:rsid w:val="00C1423D"/>
    <w:rsid w:val="00C142D4"/>
    <w:rsid w:val="00C151E2"/>
    <w:rsid w:val="00C15492"/>
    <w:rsid w:val="00C1572F"/>
    <w:rsid w:val="00C15BB2"/>
    <w:rsid w:val="00C15D0B"/>
    <w:rsid w:val="00C15E5B"/>
    <w:rsid w:val="00C1730F"/>
    <w:rsid w:val="00C176B8"/>
    <w:rsid w:val="00C177B9"/>
    <w:rsid w:val="00C17E5D"/>
    <w:rsid w:val="00C201F1"/>
    <w:rsid w:val="00C205CA"/>
    <w:rsid w:val="00C209F7"/>
    <w:rsid w:val="00C20B5C"/>
    <w:rsid w:val="00C21155"/>
    <w:rsid w:val="00C21350"/>
    <w:rsid w:val="00C22467"/>
    <w:rsid w:val="00C2339D"/>
    <w:rsid w:val="00C245C5"/>
    <w:rsid w:val="00C2481D"/>
    <w:rsid w:val="00C24B1A"/>
    <w:rsid w:val="00C24BC9"/>
    <w:rsid w:val="00C24C05"/>
    <w:rsid w:val="00C24D2F"/>
    <w:rsid w:val="00C24DC3"/>
    <w:rsid w:val="00C24F8E"/>
    <w:rsid w:val="00C25314"/>
    <w:rsid w:val="00C25B0A"/>
    <w:rsid w:val="00C25F6D"/>
    <w:rsid w:val="00C26022"/>
    <w:rsid w:val="00C26222"/>
    <w:rsid w:val="00C262F4"/>
    <w:rsid w:val="00C265A6"/>
    <w:rsid w:val="00C26EBF"/>
    <w:rsid w:val="00C27195"/>
    <w:rsid w:val="00C279A5"/>
    <w:rsid w:val="00C27C72"/>
    <w:rsid w:val="00C3003A"/>
    <w:rsid w:val="00C30143"/>
    <w:rsid w:val="00C30191"/>
    <w:rsid w:val="00C30882"/>
    <w:rsid w:val="00C31283"/>
    <w:rsid w:val="00C323C0"/>
    <w:rsid w:val="00C3262D"/>
    <w:rsid w:val="00C326BC"/>
    <w:rsid w:val="00C32E46"/>
    <w:rsid w:val="00C33559"/>
    <w:rsid w:val="00C3393E"/>
    <w:rsid w:val="00C33C48"/>
    <w:rsid w:val="00C34079"/>
    <w:rsid w:val="00C340E5"/>
    <w:rsid w:val="00C341B2"/>
    <w:rsid w:val="00C3490A"/>
    <w:rsid w:val="00C34998"/>
    <w:rsid w:val="00C34F68"/>
    <w:rsid w:val="00C35224"/>
    <w:rsid w:val="00C354F7"/>
    <w:rsid w:val="00C35AA7"/>
    <w:rsid w:val="00C3622C"/>
    <w:rsid w:val="00C36250"/>
    <w:rsid w:val="00C3633E"/>
    <w:rsid w:val="00C36A7A"/>
    <w:rsid w:val="00C36F7C"/>
    <w:rsid w:val="00C372B6"/>
    <w:rsid w:val="00C3749B"/>
    <w:rsid w:val="00C375D2"/>
    <w:rsid w:val="00C37B1B"/>
    <w:rsid w:val="00C404C3"/>
    <w:rsid w:val="00C4056D"/>
    <w:rsid w:val="00C40771"/>
    <w:rsid w:val="00C41017"/>
    <w:rsid w:val="00C414EF"/>
    <w:rsid w:val="00C41722"/>
    <w:rsid w:val="00C41BE0"/>
    <w:rsid w:val="00C41F02"/>
    <w:rsid w:val="00C42A1E"/>
    <w:rsid w:val="00C42A62"/>
    <w:rsid w:val="00C42A8B"/>
    <w:rsid w:val="00C4312A"/>
    <w:rsid w:val="00C4320B"/>
    <w:rsid w:val="00C43817"/>
    <w:rsid w:val="00C4398A"/>
    <w:rsid w:val="00C43A08"/>
    <w:rsid w:val="00C43BA1"/>
    <w:rsid w:val="00C43BC5"/>
    <w:rsid w:val="00C43C72"/>
    <w:rsid w:val="00C43DAB"/>
    <w:rsid w:val="00C43F23"/>
    <w:rsid w:val="00C442B7"/>
    <w:rsid w:val="00C44789"/>
    <w:rsid w:val="00C44892"/>
    <w:rsid w:val="00C452CC"/>
    <w:rsid w:val="00C4539B"/>
    <w:rsid w:val="00C47176"/>
    <w:rsid w:val="00C4719C"/>
    <w:rsid w:val="00C47AD4"/>
    <w:rsid w:val="00C47DA3"/>
    <w:rsid w:val="00C47EBA"/>
    <w:rsid w:val="00C47F08"/>
    <w:rsid w:val="00C5007B"/>
    <w:rsid w:val="00C501A3"/>
    <w:rsid w:val="00C5029B"/>
    <w:rsid w:val="00C50580"/>
    <w:rsid w:val="00C50937"/>
    <w:rsid w:val="00C510AF"/>
    <w:rsid w:val="00C511CC"/>
    <w:rsid w:val="00C5120C"/>
    <w:rsid w:val="00C5132B"/>
    <w:rsid w:val="00C514A6"/>
    <w:rsid w:val="00C5173B"/>
    <w:rsid w:val="00C52115"/>
    <w:rsid w:val="00C52222"/>
    <w:rsid w:val="00C52836"/>
    <w:rsid w:val="00C534BF"/>
    <w:rsid w:val="00C5370D"/>
    <w:rsid w:val="00C53718"/>
    <w:rsid w:val="00C53EC8"/>
    <w:rsid w:val="00C53F36"/>
    <w:rsid w:val="00C5427A"/>
    <w:rsid w:val="00C543EA"/>
    <w:rsid w:val="00C548E5"/>
    <w:rsid w:val="00C5497A"/>
    <w:rsid w:val="00C54E1B"/>
    <w:rsid w:val="00C551F9"/>
    <w:rsid w:val="00C553D9"/>
    <w:rsid w:val="00C55C3C"/>
    <w:rsid w:val="00C56216"/>
    <w:rsid w:val="00C56633"/>
    <w:rsid w:val="00C56D76"/>
    <w:rsid w:val="00C56E54"/>
    <w:rsid w:val="00C572F1"/>
    <w:rsid w:val="00C5736A"/>
    <w:rsid w:val="00C5739F"/>
    <w:rsid w:val="00C57493"/>
    <w:rsid w:val="00C57878"/>
    <w:rsid w:val="00C5787E"/>
    <w:rsid w:val="00C57CF0"/>
    <w:rsid w:val="00C613BF"/>
    <w:rsid w:val="00C613CB"/>
    <w:rsid w:val="00C61E4E"/>
    <w:rsid w:val="00C622A0"/>
    <w:rsid w:val="00C62362"/>
    <w:rsid w:val="00C62A21"/>
    <w:rsid w:val="00C62B27"/>
    <w:rsid w:val="00C62DED"/>
    <w:rsid w:val="00C62EDE"/>
    <w:rsid w:val="00C63557"/>
    <w:rsid w:val="00C63DEF"/>
    <w:rsid w:val="00C64125"/>
    <w:rsid w:val="00C648B5"/>
    <w:rsid w:val="00C649BD"/>
    <w:rsid w:val="00C64CE3"/>
    <w:rsid w:val="00C65891"/>
    <w:rsid w:val="00C6598C"/>
    <w:rsid w:val="00C6620B"/>
    <w:rsid w:val="00C66AC9"/>
    <w:rsid w:val="00C670FD"/>
    <w:rsid w:val="00C703B7"/>
    <w:rsid w:val="00C705CE"/>
    <w:rsid w:val="00C70773"/>
    <w:rsid w:val="00C7080F"/>
    <w:rsid w:val="00C70980"/>
    <w:rsid w:val="00C71473"/>
    <w:rsid w:val="00C724D3"/>
    <w:rsid w:val="00C72584"/>
    <w:rsid w:val="00C72904"/>
    <w:rsid w:val="00C72951"/>
    <w:rsid w:val="00C740D4"/>
    <w:rsid w:val="00C741B3"/>
    <w:rsid w:val="00C744EE"/>
    <w:rsid w:val="00C748CF"/>
    <w:rsid w:val="00C74E58"/>
    <w:rsid w:val="00C75007"/>
    <w:rsid w:val="00C759BC"/>
    <w:rsid w:val="00C75A12"/>
    <w:rsid w:val="00C75FF9"/>
    <w:rsid w:val="00C76278"/>
    <w:rsid w:val="00C7676E"/>
    <w:rsid w:val="00C7686D"/>
    <w:rsid w:val="00C76D62"/>
    <w:rsid w:val="00C76FB4"/>
    <w:rsid w:val="00C770FC"/>
    <w:rsid w:val="00C77341"/>
    <w:rsid w:val="00C7738C"/>
    <w:rsid w:val="00C77CA4"/>
    <w:rsid w:val="00C77DD9"/>
    <w:rsid w:val="00C8021F"/>
    <w:rsid w:val="00C80228"/>
    <w:rsid w:val="00C80C9F"/>
    <w:rsid w:val="00C80FF7"/>
    <w:rsid w:val="00C81403"/>
    <w:rsid w:val="00C81F26"/>
    <w:rsid w:val="00C827C1"/>
    <w:rsid w:val="00C827D7"/>
    <w:rsid w:val="00C827F0"/>
    <w:rsid w:val="00C82904"/>
    <w:rsid w:val="00C82CDB"/>
    <w:rsid w:val="00C82D86"/>
    <w:rsid w:val="00C832BC"/>
    <w:rsid w:val="00C835AA"/>
    <w:rsid w:val="00C83AA1"/>
    <w:rsid w:val="00C83BE6"/>
    <w:rsid w:val="00C83C51"/>
    <w:rsid w:val="00C83F51"/>
    <w:rsid w:val="00C8405F"/>
    <w:rsid w:val="00C844EE"/>
    <w:rsid w:val="00C84E2B"/>
    <w:rsid w:val="00C85326"/>
    <w:rsid w:val="00C85354"/>
    <w:rsid w:val="00C85B30"/>
    <w:rsid w:val="00C85E6E"/>
    <w:rsid w:val="00C86017"/>
    <w:rsid w:val="00C86269"/>
    <w:rsid w:val="00C86ABA"/>
    <w:rsid w:val="00C86BC2"/>
    <w:rsid w:val="00C86CEA"/>
    <w:rsid w:val="00C86DA6"/>
    <w:rsid w:val="00C86FF3"/>
    <w:rsid w:val="00C87228"/>
    <w:rsid w:val="00C9039F"/>
    <w:rsid w:val="00C903F2"/>
    <w:rsid w:val="00C9166A"/>
    <w:rsid w:val="00C9242C"/>
    <w:rsid w:val="00C92A1E"/>
    <w:rsid w:val="00C92BA7"/>
    <w:rsid w:val="00C92BE3"/>
    <w:rsid w:val="00C92E9C"/>
    <w:rsid w:val="00C93A1B"/>
    <w:rsid w:val="00C93D13"/>
    <w:rsid w:val="00C943F3"/>
    <w:rsid w:val="00C94708"/>
    <w:rsid w:val="00C94D14"/>
    <w:rsid w:val="00C95E2F"/>
    <w:rsid w:val="00C9661F"/>
    <w:rsid w:val="00C9680D"/>
    <w:rsid w:val="00C96915"/>
    <w:rsid w:val="00C96F29"/>
    <w:rsid w:val="00C978EC"/>
    <w:rsid w:val="00C97A29"/>
    <w:rsid w:val="00C97E11"/>
    <w:rsid w:val="00CA05BB"/>
    <w:rsid w:val="00CA08C6"/>
    <w:rsid w:val="00CA0A03"/>
    <w:rsid w:val="00CA0A77"/>
    <w:rsid w:val="00CA0EC5"/>
    <w:rsid w:val="00CA11C7"/>
    <w:rsid w:val="00CA18C0"/>
    <w:rsid w:val="00CA18FF"/>
    <w:rsid w:val="00CA2099"/>
    <w:rsid w:val="00CA2106"/>
    <w:rsid w:val="00CA24A1"/>
    <w:rsid w:val="00CA2729"/>
    <w:rsid w:val="00CA2757"/>
    <w:rsid w:val="00CA28C8"/>
    <w:rsid w:val="00CA2ACA"/>
    <w:rsid w:val="00CA2F47"/>
    <w:rsid w:val="00CA303D"/>
    <w:rsid w:val="00CA3057"/>
    <w:rsid w:val="00CA35A8"/>
    <w:rsid w:val="00CA3CA0"/>
    <w:rsid w:val="00CA3D66"/>
    <w:rsid w:val="00CA45F8"/>
    <w:rsid w:val="00CA48F8"/>
    <w:rsid w:val="00CA50C5"/>
    <w:rsid w:val="00CA50F0"/>
    <w:rsid w:val="00CA524D"/>
    <w:rsid w:val="00CA5CEC"/>
    <w:rsid w:val="00CA6205"/>
    <w:rsid w:val="00CA6362"/>
    <w:rsid w:val="00CA6945"/>
    <w:rsid w:val="00CA6AA1"/>
    <w:rsid w:val="00CA6D1C"/>
    <w:rsid w:val="00CA6FA0"/>
    <w:rsid w:val="00CA7178"/>
    <w:rsid w:val="00CA74E5"/>
    <w:rsid w:val="00CA78F7"/>
    <w:rsid w:val="00CA7C78"/>
    <w:rsid w:val="00CA7E04"/>
    <w:rsid w:val="00CB0189"/>
    <w:rsid w:val="00CB0305"/>
    <w:rsid w:val="00CB03A4"/>
    <w:rsid w:val="00CB0413"/>
    <w:rsid w:val="00CB0603"/>
    <w:rsid w:val="00CB0815"/>
    <w:rsid w:val="00CB0CD7"/>
    <w:rsid w:val="00CB0CFE"/>
    <w:rsid w:val="00CB1057"/>
    <w:rsid w:val="00CB1819"/>
    <w:rsid w:val="00CB1841"/>
    <w:rsid w:val="00CB19C4"/>
    <w:rsid w:val="00CB2D29"/>
    <w:rsid w:val="00CB33C7"/>
    <w:rsid w:val="00CB4066"/>
    <w:rsid w:val="00CB42BE"/>
    <w:rsid w:val="00CB42E9"/>
    <w:rsid w:val="00CB4357"/>
    <w:rsid w:val="00CB582A"/>
    <w:rsid w:val="00CB5996"/>
    <w:rsid w:val="00CB5DAC"/>
    <w:rsid w:val="00CB6135"/>
    <w:rsid w:val="00CB61DF"/>
    <w:rsid w:val="00CB68E0"/>
    <w:rsid w:val="00CB68E4"/>
    <w:rsid w:val="00CB6DA7"/>
    <w:rsid w:val="00CB767E"/>
    <w:rsid w:val="00CB7E4C"/>
    <w:rsid w:val="00CC00EC"/>
    <w:rsid w:val="00CC013A"/>
    <w:rsid w:val="00CC0676"/>
    <w:rsid w:val="00CC09CE"/>
    <w:rsid w:val="00CC0B94"/>
    <w:rsid w:val="00CC0BA9"/>
    <w:rsid w:val="00CC1287"/>
    <w:rsid w:val="00CC216B"/>
    <w:rsid w:val="00CC22D9"/>
    <w:rsid w:val="00CC25B4"/>
    <w:rsid w:val="00CC2A6E"/>
    <w:rsid w:val="00CC2F0D"/>
    <w:rsid w:val="00CC3227"/>
    <w:rsid w:val="00CC3229"/>
    <w:rsid w:val="00CC3F3E"/>
    <w:rsid w:val="00CC447A"/>
    <w:rsid w:val="00CC4548"/>
    <w:rsid w:val="00CC4E7F"/>
    <w:rsid w:val="00CC4EAF"/>
    <w:rsid w:val="00CC5106"/>
    <w:rsid w:val="00CC543D"/>
    <w:rsid w:val="00CC54BB"/>
    <w:rsid w:val="00CC5D8A"/>
    <w:rsid w:val="00CC5F88"/>
    <w:rsid w:val="00CC5F8C"/>
    <w:rsid w:val="00CC6002"/>
    <w:rsid w:val="00CC632F"/>
    <w:rsid w:val="00CC69C8"/>
    <w:rsid w:val="00CC6CD4"/>
    <w:rsid w:val="00CC6CFD"/>
    <w:rsid w:val="00CC6D78"/>
    <w:rsid w:val="00CC6E26"/>
    <w:rsid w:val="00CC73CA"/>
    <w:rsid w:val="00CC77A2"/>
    <w:rsid w:val="00CD0006"/>
    <w:rsid w:val="00CD0097"/>
    <w:rsid w:val="00CD01A5"/>
    <w:rsid w:val="00CD0693"/>
    <w:rsid w:val="00CD08EF"/>
    <w:rsid w:val="00CD0FC9"/>
    <w:rsid w:val="00CD108D"/>
    <w:rsid w:val="00CD13E9"/>
    <w:rsid w:val="00CD147E"/>
    <w:rsid w:val="00CD14A7"/>
    <w:rsid w:val="00CD1B17"/>
    <w:rsid w:val="00CD1DFA"/>
    <w:rsid w:val="00CD2022"/>
    <w:rsid w:val="00CD246D"/>
    <w:rsid w:val="00CD249E"/>
    <w:rsid w:val="00CD28B9"/>
    <w:rsid w:val="00CD29A3"/>
    <w:rsid w:val="00CD307E"/>
    <w:rsid w:val="00CD3320"/>
    <w:rsid w:val="00CD3A2F"/>
    <w:rsid w:val="00CD3B43"/>
    <w:rsid w:val="00CD3C2E"/>
    <w:rsid w:val="00CD3FFA"/>
    <w:rsid w:val="00CD4BC0"/>
    <w:rsid w:val="00CD4C3A"/>
    <w:rsid w:val="00CD4D88"/>
    <w:rsid w:val="00CD5BF8"/>
    <w:rsid w:val="00CD5DF0"/>
    <w:rsid w:val="00CD619D"/>
    <w:rsid w:val="00CD6238"/>
    <w:rsid w:val="00CD629F"/>
    <w:rsid w:val="00CD63BD"/>
    <w:rsid w:val="00CD66E8"/>
    <w:rsid w:val="00CD6A1B"/>
    <w:rsid w:val="00CD6A7C"/>
    <w:rsid w:val="00CD6F00"/>
    <w:rsid w:val="00CD70F5"/>
    <w:rsid w:val="00CD75C4"/>
    <w:rsid w:val="00CE09CC"/>
    <w:rsid w:val="00CE0A7F"/>
    <w:rsid w:val="00CE0B2A"/>
    <w:rsid w:val="00CE12AB"/>
    <w:rsid w:val="00CE158F"/>
    <w:rsid w:val="00CE1640"/>
    <w:rsid w:val="00CE1718"/>
    <w:rsid w:val="00CE17B0"/>
    <w:rsid w:val="00CE2028"/>
    <w:rsid w:val="00CE2196"/>
    <w:rsid w:val="00CE26A6"/>
    <w:rsid w:val="00CE2728"/>
    <w:rsid w:val="00CE2E18"/>
    <w:rsid w:val="00CE3B1B"/>
    <w:rsid w:val="00CE3C36"/>
    <w:rsid w:val="00CE4897"/>
    <w:rsid w:val="00CE50D8"/>
    <w:rsid w:val="00CE5654"/>
    <w:rsid w:val="00CE5742"/>
    <w:rsid w:val="00CE577A"/>
    <w:rsid w:val="00CE5B44"/>
    <w:rsid w:val="00CE627C"/>
    <w:rsid w:val="00CE6717"/>
    <w:rsid w:val="00CE6C36"/>
    <w:rsid w:val="00CE6E44"/>
    <w:rsid w:val="00CE7343"/>
    <w:rsid w:val="00CE741F"/>
    <w:rsid w:val="00CE7680"/>
    <w:rsid w:val="00CE7969"/>
    <w:rsid w:val="00CE7B58"/>
    <w:rsid w:val="00CF09E5"/>
    <w:rsid w:val="00CF177E"/>
    <w:rsid w:val="00CF1786"/>
    <w:rsid w:val="00CF1946"/>
    <w:rsid w:val="00CF1948"/>
    <w:rsid w:val="00CF1BB5"/>
    <w:rsid w:val="00CF1C7F"/>
    <w:rsid w:val="00CF1CE3"/>
    <w:rsid w:val="00CF1F7E"/>
    <w:rsid w:val="00CF2101"/>
    <w:rsid w:val="00CF25D0"/>
    <w:rsid w:val="00CF2A53"/>
    <w:rsid w:val="00CF364C"/>
    <w:rsid w:val="00CF3681"/>
    <w:rsid w:val="00CF36EE"/>
    <w:rsid w:val="00CF3B83"/>
    <w:rsid w:val="00CF4064"/>
    <w:rsid w:val="00CF4156"/>
    <w:rsid w:val="00CF4246"/>
    <w:rsid w:val="00CF4896"/>
    <w:rsid w:val="00CF48D0"/>
    <w:rsid w:val="00CF4E50"/>
    <w:rsid w:val="00CF5014"/>
    <w:rsid w:val="00CF54D5"/>
    <w:rsid w:val="00CF6191"/>
    <w:rsid w:val="00CF62C1"/>
    <w:rsid w:val="00CF67A0"/>
    <w:rsid w:val="00CF67FF"/>
    <w:rsid w:val="00CF725B"/>
    <w:rsid w:val="00CF737D"/>
    <w:rsid w:val="00CF7990"/>
    <w:rsid w:val="00CF7AF6"/>
    <w:rsid w:val="00CF7B08"/>
    <w:rsid w:val="00D0036C"/>
    <w:rsid w:val="00D006E2"/>
    <w:rsid w:val="00D00CFA"/>
    <w:rsid w:val="00D01126"/>
    <w:rsid w:val="00D011DB"/>
    <w:rsid w:val="00D014C6"/>
    <w:rsid w:val="00D01C13"/>
    <w:rsid w:val="00D01E19"/>
    <w:rsid w:val="00D01E75"/>
    <w:rsid w:val="00D03231"/>
    <w:rsid w:val="00D03B36"/>
    <w:rsid w:val="00D03D00"/>
    <w:rsid w:val="00D04689"/>
    <w:rsid w:val="00D04899"/>
    <w:rsid w:val="00D04A41"/>
    <w:rsid w:val="00D04AF3"/>
    <w:rsid w:val="00D04D5B"/>
    <w:rsid w:val="00D05030"/>
    <w:rsid w:val="00D0517B"/>
    <w:rsid w:val="00D05373"/>
    <w:rsid w:val="00D054B9"/>
    <w:rsid w:val="00D055E6"/>
    <w:rsid w:val="00D0595E"/>
    <w:rsid w:val="00D05BED"/>
    <w:rsid w:val="00D05C0E"/>
    <w:rsid w:val="00D05C30"/>
    <w:rsid w:val="00D06063"/>
    <w:rsid w:val="00D06299"/>
    <w:rsid w:val="00D064A8"/>
    <w:rsid w:val="00D068C3"/>
    <w:rsid w:val="00D06F78"/>
    <w:rsid w:val="00D071E4"/>
    <w:rsid w:val="00D07401"/>
    <w:rsid w:val="00D07632"/>
    <w:rsid w:val="00D07825"/>
    <w:rsid w:val="00D10052"/>
    <w:rsid w:val="00D10549"/>
    <w:rsid w:val="00D10567"/>
    <w:rsid w:val="00D1065F"/>
    <w:rsid w:val="00D10989"/>
    <w:rsid w:val="00D10BC5"/>
    <w:rsid w:val="00D11359"/>
    <w:rsid w:val="00D11397"/>
    <w:rsid w:val="00D1176D"/>
    <w:rsid w:val="00D1179B"/>
    <w:rsid w:val="00D11D1D"/>
    <w:rsid w:val="00D11F48"/>
    <w:rsid w:val="00D1256A"/>
    <w:rsid w:val="00D12F1C"/>
    <w:rsid w:val="00D1358C"/>
    <w:rsid w:val="00D13648"/>
    <w:rsid w:val="00D136B8"/>
    <w:rsid w:val="00D13A82"/>
    <w:rsid w:val="00D13AFF"/>
    <w:rsid w:val="00D14699"/>
    <w:rsid w:val="00D14A63"/>
    <w:rsid w:val="00D14D65"/>
    <w:rsid w:val="00D15C82"/>
    <w:rsid w:val="00D163CD"/>
    <w:rsid w:val="00D1662D"/>
    <w:rsid w:val="00D170C8"/>
    <w:rsid w:val="00D175B0"/>
    <w:rsid w:val="00D17CD3"/>
    <w:rsid w:val="00D17EF1"/>
    <w:rsid w:val="00D20196"/>
    <w:rsid w:val="00D2054D"/>
    <w:rsid w:val="00D2083C"/>
    <w:rsid w:val="00D20B93"/>
    <w:rsid w:val="00D21697"/>
    <w:rsid w:val="00D21AE7"/>
    <w:rsid w:val="00D21C95"/>
    <w:rsid w:val="00D22384"/>
    <w:rsid w:val="00D22B98"/>
    <w:rsid w:val="00D2345D"/>
    <w:rsid w:val="00D2368B"/>
    <w:rsid w:val="00D23979"/>
    <w:rsid w:val="00D24111"/>
    <w:rsid w:val="00D242C3"/>
    <w:rsid w:val="00D24382"/>
    <w:rsid w:val="00D243A1"/>
    <w:rsid w:val="00D25E2B"/>
    <w:rsid w:val="00D25FD2"/>
    <w:rsid w:val="00D26628"/>
    <w:rsid w:val="00D26755"/>
    <w:rsid w:val="00D269AA"/>
    <w:rsid w:val="00D26FC3"/>
    <w:rsid w:val="00D277F3"/>
    <w:rsid w:val="00D27867"/>
    <w:rsid w:val="00D30387"/>
    <w:rsid w:val="00D30777"/>
    <w:rsid w:val="00D30C70"/>
    <w:rsid w:val="00D30EDF"/>
    <w:rsid w:val="00D31330"/>
    <w:rsid w:val="00D313D9"/>
    <w:rsid w:val="00D313F5"/>
    <w:rsid w:val="00D3188C"/>
    <w:rsid w:val="00D31C59"/>
    <w:rsid w:val="00D31F82"/>
    <w:rsid w:val="00D3238F"/>
    <w:rsid w:val="00D32684"/>
    <w:rsid w:val="00D32AA4"/>
    <w:rsid w:val="00D3351C"/>
    <w:rsid w:val="00D337AA"/>
    <w:rsid w:val="00D33A2F"/>
    <w:rsid w:val="00D33A41"/>
    <w:rsid w:val="00D33CB7"/>
    <w:rsid w:val="00D345D1"/>
    <w:rsid w:val="00D34F3C"/>
    <w:rsid w:val="00D3523B"/>
    <w:rsid w:val="00D3549C"/>
    <w:rsid w:val="00D359E3"/>
    <w:rsid w:val="00D35C2C"/>
    <w:rsid w:val="00D35F9B"/>
    <w:rsid w:val="00D36337"/>
    <w:rsid w:val="00D36339"/>
    <w:rsid w:val="00D36416"/>
    <w:rsid w:val="00D36B69"/>
    <w:rsid w:val="00D37101"/>
    <w:rsid w:val="00D37A61"/>
    <w:rsid w:val="00D40378"/>
    <w:rsid w:val="00D407F5"/>
    <w:rsid w:val="00D408DD"/>
    <w:rsid w:val="00D40BDD"/>
    <w:rsid w:val="00D40E66"/>
    <w:rsid w:val="00D41161"/>
    <w:rsid w:val="00D41270"/>
    <w:rsid w:val="00D41AAD"/>
    <w:rsid w:val="00D41CF5"/>
    <w:rsid w:val="00D41DEA"/>
    <w:rsid w:val="00D42319"/>
    <w:rsid w:val="00D42515"/>
    <w:rsid w:val="00D425DD"/>
    <w:rsid w:val="00D42B80"/>
    <w:rsid w:val="00D42EF6"/>
    <w:rsid w:val="00D42F4A"/>
    <w:rsid w:val="00D42F81"/>
    <w:rsid w:val="00D43216"/>
    <w:rsid w:val="00D4354B"/>
    <w:rsid w:val="00D43B22"/>
    <w:rsid w:val="00D44DF4"/>
    <w:rsid w:val="00D45114"/>
    <w:rsid w:val="00D45155"/>
    <w:rsid w:val="00D452D6"/>
    <w:rsid w:val="00D457F7"/>
    <w:rsid w:val="00D45BC0"/>
    <w:rsid w:val="00D45D72"/>
    <w:rsid w:val="00D45FDB"/>
    <w:rsid w:val="00D46C06"/>
    <w:rsid w:val="00D46D74"/>
    <w:rsid w:val="00D46EF0"/>
    <w:rsid w:val="00D47A90"/>
    <w:rsid w:val="00D47DCA"/>
    <w:rsid w:val="00D502CE"/>
    <w:rsid w:val="00D5031D"/>
    <w:rsid w:val="00D508A4"/>
    <w:rsid w:val="00D51113"/>
    <w:rsid w:val="00D516B3"/>
    <w:rsid w:val="00D51B0E"/>
    <w:rsid w:val="00D51CC3"/>
    <w:rsid w:val="00D520E4"/>
    <w:rsid w:val="00D521CB"/>
    <w:rsid w:val="00D522E4"/>
    <w:rsid w:val="00D52F0A"/>
    <w:rsid w:val="00D539D2"/>
    <w:rsid w:val="00D53A38"/>
    <w:rsid w:val="00D5419E"/>
    <w:rsid w:val="00D542F3"/>
    <w:rsid w:val="00D54313"/>
    <w:rsid w:val="00D5446E"/>
    <w:rsid w:val="00D5465F"/>
    <w:rsid w:val="00D549FC"/>
    <w:rsid w:val="00D54A4B"/>
    <w:rsid w:val="00D54A5A"/>
    <w:rsid w:val="00D54BA9"/>
    <w:rsid w:val="00D54C28"/>
    <w:rsid w:val="00D54C3F"/>
    <w:rsid w:val="00D554B6"/>
    <w:rsid w:val="00D555E7"/>
    <w:rsid w:val="00D55867"/>
    <w:rsid w:val="00D5586D"/>
    <w:rsid w:val="00D558D9"/>
    <w:rsid w:val="00D55A6C"/>
    <w:rsid w:val="00D55F77"/>
    <w:rsid w:val="00D5618C"/>
    <w:rsid w:val="00D5630D"/>
    <w:rsid w:val="00D563CF"/>
    <w:rsid w:val="00D563DE"/>
    <w:rsid w:val="00D56622"/>
    <w:rsid w:val="00D56AED"/>
    <w:rsid w:val="00D574B1"/>
    <w:rsid w:val="00D575DD"/>
    <w:rsid w:val="00D57CDA"/>
    <w:rsid w:val="00D57D65"/>
    <w:rsid w:val="00D57DD0"/>
    <w:rsid w:val="00D57DFA"/>
    <w:rsid w:val="00D6008E"/>
    <w:rsid w:val="00D60F4C"/>
    <w:rsid w:val="00D61198"/>
    <w:rsid w:val="00D61205"/>
    <w:rsid w:val="00D61352"/>
    <w:rsid w:val="00D6165F"/>
    <w:rsid w:val="00D6234B"/>
    <w:rsid w:val="00D62A36"/>
    <w:rsid w:val="00D62F7E"/>
    <w:rsid w:val="00D63B59"/>
    <w:rsid w:val="00D63D1A"/>
    <w:rsid w:val="00D64CB2"/>
    <w:rsid w:val="00D6502F"/>
    <w:rsid w:val="00D65106"/>
    <w:rsid w:val="00D6519D"/>
    <w:rsid w:val="00D6528D"/>
    <w:rsid w:val="00D6581D"/>
    <w:rsid w:val="00D65D82"/>
    <w:rsid w:val="00D65E14"/>
    <w:rsid w:val="00D660AA"/>
    <w:rsid w:val="00D66128"/>
    <w:rsid w:val="00D66954"/>
    <w:rsid w:val="00D66C87"/>
    <w:rsid w:val="00D66E37"/>
    <w:rsid w:val="00D67103"/>
    <w:rsid w:val="00D67169"/>
    <w:rsid w:val="00D67FCF"/>
    <w:rsid w:val="00D7011B"/>
    <w:rsid w:val="00D70120"/>
    <w:rsid w:val="00D701E7"/>
    <w:rsid w:val="00D709CE"/>
    <w:rsid w:val="00D710E1"/>
    <w:rsid w:val="00D71585"/>
    <w:rsid w:val="00D71B09"/>
    <w:rsid w:val="00D71F73"/>
    <w:rsid w:val="00D720C2"/>
    <w:rsid w:val="00D7239A"/>
    <w:rsid w:val="00D72600"/>
    <w:rsid w:val="00D72DB6"/>
    <w:rsid w:val="00D73056"/>
    <w:rsid w:val="00D731CE"/>
    <w:rsid w:val="00D73389"/>
    <w:rsid w:val="00D74162"/>
    <w:rsid w:val="00D74CD5"/>
    <w:rsid w:val="00D74F6F"/>
    <w:rsid w:val="00D75036"/>
    <w:rsid w:val="00D75352"/>
    <w:rsid w:val="00D7565E"/>
    <w:rsid w:val="00D75952"/>
    <w:rsid w:val="00D75C06"/>
    <w:rsid w:val="00D75D38"/>
    <w:rsid w:val="00D76686"/>
    <w:rsid w:val="00D76901"/>
    <w:rsid w:val="00D76AF5"/>
    <w:rsid w:val="00D76B45"/>
    <w:rsid w:val="00D76EA8"/>
    <w:rsid w:val="00D76FE6"/>
    <w:rsid w:val="00D77557"/>
    <w:rsid w:val="00D778B4"/>
    <w:rsid w:val="00D778CF"/>
    <w:rsid w:val="00D779D5"/>
    <w:rsid w:val="00D77CBA"/>
    <w:rsid w:val="00D80099"/>
    <w:rsid w:val="00D800FC"/>
    <w:rsid w:val="00D803AC"/>
    <w:rsid w:val="00D80402"/>
    <w:rsid w:val="00D80786"/>
    <w:rsid w:val="00D80910"/>
    <w:rsid w:val="00D80BAF"/>
    <w:rsid w:val="00D8125C"/>
    <w:rsid w:val="00D8129D"/>
    <w:rsid w:val="00D81420"/>
    <w:rsid w:val="00D81708"/>
    <w:rsid w:val="00D81AFD"/>
    <w:rsid w:val="00D81CAB"/>
    <w:rsid w:val="00D81FFB"/>
    <w:rsid w:val="00D8285A"/>
    <w:rsid w:val="00D82BC8"/>
    <w:rsid w:val="00D82BDE"/>
    <w:rsid w:val="00D82F39"/>
    <w:rsid w:val="00D831CD"/>
    <w:rsid w:val="00D8361C"/>
    <w:rsid w:val="00D84318"/>
    <w:rsid w:val="00D846D1"/>
    <w:rsid w:val="00D8576F"/>
    <w:rsid w:val="00D8580A"/>
    <w:rsid w:val="00D85D48"/>
    <w:rsid w:val="00D861CC"/>
    <w:rsid w:val="00D86543"/>
    <w:rsid w:val="00D866AA"/>
    <w:rsid w:val="00D86733"/>
    <w:rsid w:val="00D8677F"/>
    <w:rsid w:val="00D86900"/>
    <w:rsid w:val="00D86D39"/>
    <w:rsid w:val="00D87E7F"/>
    <w:rsid w:val="00D87F72"/>
    <w:rsid w:val="00D906D5"/>
    <w:rsid w:val="00D90849"/>
    <w:rsid w:val="00D90DD8"/>
    <w:rsid w:val="00D9113C"/>
    <w:rsid w:val="00D91340"/>
    <w:rsid w:val="00D91DA2"/>
    <w:rsid w:val="00D92C49"/>
    <w:rsid w:val="00D931B8"/>
    <w:rsid w:val="00D9357F"/>
    <w:rsid w:val="00D936A7"/>
    <w:rsid w:val="00D93C43"/>
    <w:rsid w:val="00D93FDA"/>
    <w:rsid w:val="00D948D9"/>
    <w:rsid w:val="00D95379"/>
    <w:rsid w:val="00D95438"/>
    <w:rsid w:val="00D957BB"/>
    <w:rsid w:val="00D959B9"/>
    <w:rsid w:val="00D96014"/>
    <w:rsid w:val="00D9614B"/>
    <w:rsid w:val="00D96982"/>
    <w:rsid w:val="00D96A09"/>
    <w:rsid w:val="00D96AB6"/>
    <w:rsid w:val="00D96C3E"/>
    <w:rsid w:val="00D9734B"/>
    <w:rsid w:val="00D97833"/>
    <w:rsid w:val="00D97A6E"/>
    <w:rsid w:val="00D97F0C"/>
    <w:rsid w:val="00DA00C6"/>
    <w:rsid w:val="00DA0753"/>
    <w:rsid w:val="00DA09FF"/>
    <w:rsid w:val="00DA0A25"/>
    <w:rsid w:val="00DA0C6C"/>
    <w:rsid w:val="00DA0D31"/>
    <w:rsid w:val="00DA0E47"/>
    <w:rsid w:val="00DA1C76"/>
    <w:rsid w:val="00DA20B0"/>
    <w:rsid w:val="00DA2198"/>
    <w:rsid w:val="00DA2214"/>
    <w:rsid w:val="00DA23A9"/>
    <w:rsid w:val="00DA28F8"/>
    <w:rsid w:val="00DA2ACD"/>
    <w:rsid w:val="00DA2BAF"/>
    <w:rsid w:val="00DA3095"/>
    <w:rsid w:val="00DA32CE"/>
    <w:rsid w:val="00DA352E"/>
    <w:rsid w:val="00DA3A86"/>
    <w:rsid w:val="00DA3D7A"/>
    <w:rsid w:val="00DA4A14"/>
    <w:rsid w:val="00DA50D5"/>
    <w:rsid w:val="00DA5916"/>
    <w:rsid w:val="00DA5A56"/>
    <w:rsid w:val="00DA5EB4"/>
    <w:rsid w:val="00DA616A"/>
    <w:rsid w:val="00DA63AF"/>
    <w:rsid w:val="00DA67D1"/>
    <w:rsid w:val="00DA6CDC"/>
    <w:rsid w:val="00DA7085"/>
    <w:rsid w:val="00DA74B6"/>
    <w:rsid w:val="00DA77C0"/>
    <w:rsid w:val="00DA7BB3"/>
    <w:rsid w:val="00DB07EE"/>
    <w:rsid w:val="00DB1306"/>
    <w:rsid w:val="00DB141F"/>
    <w:rsid w:val="00DB183D"/>
    <w:rsid w:val="00DB1DB6"/>
    <w:rsid w:val="00DB237A"/>
    <w:rsid w:val="00DB3208"/>
    <w:rsid w:val="00DB32D4"/>
    <w:rsid w:val="00DB34DA"/>
    <w:rsid w:val="00DB366F"/>
    <w:rsid w:val="00DB3B4C"/>
    <w:rsid w:val="00DB4142"/>
    <w:rsid w:val="00DB503C"/>
    <w:rsid w:val="00DB55FC"/>
    <w:rsid w:val="00DB570F"/>
    <w:rsid w:val="00DB5750"/>
    <w:rsid w:val="00DB6786"/>
    <w:rsid w:val="00DB6A3B"/>
    <w:rsid w:val="00DB6A67"/>
    <w:rsid w:val="00DB7259"/>
    <w:rsid w:val="00DB77D0"/>
    <w:rsid w:val="00DB7D9E"/>
    <w:rsid w:val="00DC06F4"/>
    <w:rsid w:val="00DC0743"/>
    <w:rsid w:val="00DC0DD0"/>
    <w:rsid w:val="00DC101D"/>
    <w:rsid w:val="00DC20AA"/>
    <w:rsid w:val="00DC2500"/>
    <w:rsid w:val="00DC3391"/>
    <w:rsid w:val="00DC36AF"/>
    <w:rsid w:val="00DC4F72"/>
    <w:rsid w:val="00DC52FD"/>
    <w:rsid w:val="00DC59D8"/>
    <w:rsid w:val="00DC64CD"/>
    <w:rsid w:val="00DC652C"/>
    <w:rsid w:val="00DC6773"/>
    <w:rsid w:val="00DC6ADD"/>
    <w:rsid w:val="00DC6F4A"/>
    <w:rsid w:val="00DC74FB"/>
    <w:rsid w:val="00DC777A"/>
    <w:rsid w:val="00DC77DC"/>
    <w:rsid w:val="00DC794C"/>
    <w:rsid w:val="00DC7F7D"/>
    <w:rsid w:val="00DD0171"/>
    <w:rsid w:val="00DD0287"/>
    <w:rsid w:val="00DD0453"/>
    <w:rsid w:val="00DD07CF"/>
    <w:rsid w:val="00DD0871"/>
    <w:rsid w:val="00DD0C2C"/>
    <w:rsid w:val="00DD1141"/>
    <w:rsid w:val="00DD15BE"/>
    <w:rsid w:val="00DD19DE"/>
    <w:rsid w:val="00DD1B14"/>
    <w:rsid w:val="00DD1EEE"/>
    <w:rsid w:val="00DD239C"/>
    <w:rsid w:val="00DD2582"/>
    <w:rsid w:val="00DD2720"/>
    <w:rsid w:val="00DD28BC"/>
    <w:rsid w:val="00DD3222"/>
    <w:rsid w:val="00DD446F"/>
    <w:rsid w:val="00DD4671"/>
    <w:rsid w:val="00DD479B"/>
    <w:rsid w:val="00DD4886"/>
    <w:rsid w:val="00DD4C12"/>
    <w:rsid w:val="00DD4F63"/>
    <w:rsid w:val="00DD5064"/>
    <w:rsid w:val="00DD522C"/>
    <w:rsid w:val="00DD5A7F"/>
    <w:rsid w:val="00DD5F30"/>
    <w:rsid w:val="00DD5FAD"/>
    <w:rsid w:val="00DD7353"/>
    <w:rsid w:val="00DE0808"/>
    <w:rsid w:val="00DE10FD"/>
    <w:rsid w:val="00DE14E6"/>
    <w:rsid w:val="00DE1B78"/>
    <w:rsid w:val="00DE1F47"/>
    <w:rsid w:val="00DE28D1"/>
    <w:rsid w:val="00DE2BE0"/>
    <w:rsid w:val="00DE30FA"/>
    <w:rsid w:val="00DE3174"/>
    <w:rsid w:val="00DE31F0"/>
    <w:rsid w:val="00DE339C"/>
    <w:rsid w:val="00DE397B"/>
    <w:rsid w:val="00DE3AEB"/>
    <w:rsid w:val="00DE3D1C"/>
    <w:rsid w:val="00DE3E99"/>
    <w:rsid w:val="00DE4CF1"/>
    <w:rsid w:val="00DE4F33"/>
    <w:rsid w:val="00DE58C5"/>
    <w:rsid w:val="00DE58CD"/>
    <w:rsid w:val="00DE60E2"/>
    <w:rsid w:val="00DE6191"/>
    <w:rsid w:val="00DE69DC"/>
    <w:rsid w:val="00DE6A15"/>
    <w:rsid w:val="00DE6C46"/>
    <w:rsid w:val="00DE6D93"/>
    <w:rsid w:val="00DE7A8A"/>
    <w:rsid w:val="00DF0182"/>
    <w:rsid w:val="00DF05FD"/>
    <w:rsid w:val="00DF10EF"/>
    <w:rsid w:val="00DF1185"/>
    <w:rsid w:val="00DF12B0"/>
    <w:rsid w:val="00DF15B5"/>
    <w:rsid w:val="00DF16DE"/>
    <w:rsid w:val="00DF1AFD"/>
    <w:rsid w:val="00DF1BEE"/>
    <w:rsid w:val="00DF1E45"/>
    <w:rsid w:val="00DF2036"/>
    <w:rsid w:val="00DF25D2"/>
    <w:rsid w:val="00DF29EA"/>
    <w:rsid w:val="00DF33B2"/>
    <w:rsid w:val="00DF33BF"/>
    <w:rsid w:val="00DF3DC5"/>
    <w:rsid w:val="00DF4138"/>
    <w:rsid w:val="00DF46F6"/>
    <w:rsid w:val="00DF472D"/>
    <w:rsid w:val="00DF51DA"/>
    <w:rsid w:val="00DF5791"/>
    <w:rsid w:val="00DF5C36"/>
    <w:rsid w:val="00DF5FD1"/>
    <w:rsid w:val="00DF6974"/>
    <w:rsid w:val="00DF716A"/>
    <w:rsid w:val="00DF735C"/>
    <w:rsid w:val="00DF7AC4"/>
    <w:rsid w:val="00DF7E3E"/>
    <w:rsid w:val="00E00346"/>
    <w:rsid w:val="00E007D9"/>
    <w:rsid w:val="00E008B7"/>
    <w:rsid w:val="00E0098B"/>
    <w:rsid w:val="00E00A99"/>
    <w:rsid w:val="00E00FA3"/>
    <w:rsid w:val="00E0116E"/>
    <w:rsid w:val="00E011F8"/>
    <w:rsid w:val="00E014A7"/>
    <w:rsid w:val="00E017A1"/>
    <w:rsid w:val="00E01C2F"/>
    <w:rsid w:val="00E01C41"/>
    <w:rsid w:val="00E0227D"/>
    <w:rsid w:val="00E0241A"/>
    <w:rsid w:val="00E0255E"/>
    <w:rsid w:val="00E02824"/>
    <w:rsid w:val="00E02B49"/>
    <w:rsid w:val="00E02F2E"/>
    <w:rsid w:val="00E03066"/>
    <w:rsid w:val="00E0318B"/>
    <w:rsid w:val="00E03562"/>
    <w:rsid w:val="00E03746"/>
    <w:rsid w:val="00E03EBB"/>
    <w:rsid w:val="00E04012"/>
    <w:rsid w:val="00E040AD"/>
    <w:rsid w:val="00E046FD"/>
    <w:rsid w:val="00E0487E"/>
    <w:rsid w:val="00E0491A"/>
    <w:rsid w:val="00E04B84"/>
    <w:rsid w:val="00E04E40"/>
    <w:rsid w:val="00E05301"/>
    <w:rsid w:val="00E05AF8"/>
    <w:rsid w:val="00E0615D"/>
    <w:rsid w:val="00E06466"/>
    <w:rsid w:val="00E06835"/>
    <w:rsid w:val="00E06AB8"/>
    <w:rsid w:val="00E06C4B"/>
    <w:rsid w:val="00E06FDA"/>
    <w:rsid w:val="00E07385"/>
    <w:rsid w:val="00E100E5"/>
    <w:rsid w:val="00E10C9B"/>
    <w:rsid w:val="00E111E9"/>
    <w:rsid w:val="00E11262"/>
    <w:rsid w:val="00E115FA"/>
    <w:rsid w:val="00E116F8"/>
    <w:rsid w:val="00E121AA"/>
    <w:rsid w:val="00E12A1F"/>
    <w:rsid w:val="00E13355"/>
    <w:rsid w:val="00E1385B"/>
    <w:rsid w:val="00E13B8D"/>
    <w:rsid w:val="00E13DDA"/>
    <w:rsid w:val="00E141DD"/>
    <w:rsid w:val="00E1518E"/>
    <w:rsid w:val="00E1565E"/>
    <w:rsid w:val="00E156A1"/>
    <w:rsid w:val="00E160A5"/>
    <w:rsid w:val="00E163FC"/>
    <w:rsid w:val="00E16CAA"/>
    <w:rsid w:val="00E16FBC"/>
    <w:rsid w:val="00E1713D"/>
    <w:rsid w:val="00E1733C"/>
    <w:rsid w:val="00E1758D"/>
    <w:rsid w:val="00E17D61"/>
    <w:rsid w:val="00E20252"/>
    <w:rsid w:val="00E20A43"/>
    <w:rsid w:val="00E20E1F"/>
    <w:rsid w:val="00E212DD"/>
    <w:rsid w:val="00E2167F"/>
    <w:rsid w:val="00E21FA6"/>
    <w:rsid w:val="00E224D8"/>
    <w:rsid w:val="00E22621"/>
    <w:rsid w:val="00E229C6"/>
    <w:rsid w:val="00E22DDC"/>
    <w:rsid w:val="00E23898"/>
    <w:rsid w:val="00E23CB1"/>
    <w:rsid w:val="00E23D31"/>
    <w:rsid w:val="00E2412F"/>
    <w:rsid w:val="00E241D7"/>
    <w:rsid w:val="00E251D2"/>
    <w:rsid w:val="00E2539B"/>
    <w:rsid w:val="00E25507"/>
    <w:rsid w:val="00E25883"/>
    <w:rsid w:val="00E25EA4"/>
    <w:rsid w:val="00E25EB1"/>
    <w:rsid w:val="00E2609F"/>
    <w:rsid w:val="00E261FD"/>
    <w:rsid w:val="00E26734"/>
    <w:rsid w:val="00E26ACD"/>
    <w:rsid w:val="00E26C00"/>
    <w:rsid w:val="00E26E0C"/>
    <w:rsid w:val="00E26E74"/>
    <w:rsid w:val="00E27538"/>
    <w:rsid w:val="00E27663"/>
    <w:rsid w:val="00E27834"/>
    <w:rsid w:val="00E27945"/>
    <w:rsid w:val="00E27F4B"/>
    <w:rsid w:val="00E30028"/>
    <w:rsid w:val="00E30576"/>
    <w:rsid w:val="00E307DA"/>
    <w:rsid w:val="00E308F5"/>
    <w:rsid w:val="00E31194"/>
    <w:rsid w:val="00E312D1"/>
    <w:rsid w:val="00E31581"/>
    <w:rsid w:val="00E319F1"/>
    <w:rsid w:val="00E32445"/>
    <w:rsid w:val="00E3263C"/>
    <w:rsid w:val="00E32CFC"/>
    <w:rsid w:val="00E33135"/>
    <w:rsid w:val="00E332BF"/>
    <w:rsid w:val="00E33579"/>
    <w:rsid w:val="00E33840"/>
    <w:rsid w:val="00E33913"/>
    <w:rsid w:val="00E339B6"/>
    <w:rsid w:val="00E33C84"/>
    <w:rsid w:val="00E33CD2"/>
    <w:rsid w:val="00E33D69"/>
    <w:rsid w:val="00E34311"/>
    <w:rsid w:val="00E34D55"/>
    <w:rsid w:val="00E34E2F"/>
    <w:rsid w:val="00E35091"/>
    <w:rsid w:val="00E352EC"/>
    <w:rsid w:val="00E356E6"/>
    <w:rsid w:val="00E357AD"/>
    <w:rsid w:val="00E35823"/>
    <w:rsid w:val="00E35C69"/>
    <w:rsid w:val="00E35DF6"/>
    <w:rsid w:val="00E361AF"/>
    <w:rsid w:val="00E361C5"/>
    <w:rsid w:val="00E37197"/>
    <w:rsid w:val="00E37D1C"/>
    <w:rsid w:val="00E37DB3"/>
    <w:rsid w:val="00E402BD"/>
    <w:rsid w:val="00E4069C"/>
    <w:rsid w:val="00E40CA0"/>
    <w:rsid w:val="00E40E90"/>
    <w:rsid w:val="00E41182"/>
    <w:rsid w:val="00E41BA0"/>
    <w:rsid w:val="00E42199"/>
    <w:rsid w:val="00E42584"/>
    <w:rsid w:val="00E429AD"/>
    <w:rsid w:val="00E433D0"/>
    <w:rsid w:val="00E4369D"/>
    <w:rsid w:val="00E43BDB"/>
    <w:rsid w:val="00E44214"/>
    <w:rsid w:val="00E446BB"/>
    <w:rsid w:val="00E44870"/>
    <w:rsid w:val="00E44CAD"/>
    <w:rsid w:val="00E44DE3"/>
    <w:rsid w:val="00E44E21"/>
    <w:rsid w:val="00E454AE"/>
    <w:rsid w:val="00E45613"/>
    <w:rsid w:val="00E45A55"/>
    <w:rsid w:val="00E45C7E"/>
    <w:rsid w:val="00E45F18"/>
    <w:rsid w:val="00E463E3"/>
    <w:rsid w:val="00E46494"/>
    <w:rsid w:val="00E47140"/>
    <w:rsid w:val="00E47D39"/>
    <w:rsid w:val="00E51104"/>
    <w:rsid w:val="00E514C3"/>
    <w:rsid w:val="00E51F11"/>
    <w:rsid w:val="00E5231F"/>
    <w:rsid w:val="00E52A3A"/>
    <w:rsid w:val="00E5311C"/>
    <w:rsid w:val="00E531EB"/>
    <w:rsid w:val="00E53842"/>
    <w:rsid w:val="00E539B4"/>
    <w:rsid w:val="00E53C50"/>
    <w:rsid w:val="00E53F59"/>
    <w:rsid w:val="00E54056"/>
    <w:rsid w:val="00E544EC"/>
    <w:rsid w:val="00E54874"/>
    <w:rsid w:val="00E54B6F"/>
    <w:rsid w:val="00E558EA"/>
    <w:rsid w:val="00E55ACA"/>
    <w:rsid w:val="00E5632E"/>
    <w:rsid w:val="00E5662A"/>
    <w:rsid w:val="00E56B45"/>
    <w:rsid w:val="00E56B80"/>
    <w:rsid w:val="00E56D6C"/>
    <w:rsid w:val="00E56E8E"/>
    <w:rsid w:val="00E5784D"/>
    <w:rsid w:val="00E57970"/>
    <w:rsid w:val="00E57B74"/>
    <w:rsid w:val="00E57EA6"/>
    <w:rsid w:val="00E60636"/>
    <w:rsid w:val="00E616A0"/>
    <w:rsid w:val="00E61724"/>
    <w:rsid w:val="00E618AE"/>
    <w:rsid w:val="00E61C0A"/>
    <w:rsid w:val="00E6209A"/>
    <w:rsid w:val="00E6305C"/>
    <w:rsid w:val="00E63C64"/>
    <w:rsid w:val="00E640C8"/>
    <w:rsid w:val="00E64C54"/>
    <w:rsid w:val="00E64C5B"/>
    <w:rsid w:val="00E6507B"/>
    <w:rsid w:val="00E653AE"/>
    <w:rsid w:val="00E65AEB"/>
    <w:rsid w:val="00E65BC6"/>
    <w:rsid w:val="00E65E38"/>
    <w:rsid w:val="00E6610C"/>
    <w:rsid w:val="00E661FF"/>
    <w:rsid w:val="00E66688"/>
    <w:rsid w:val="00E667D1"/>
    <w:rsid w:val="00E6736B"/>
    <w:rsid w:val="00E679F1"/>
    <w:rsid w:val="00E679FD"/>
    <w:rsid w:val="00E67A4A"/>
    <w:rsid w:val="00E67C8E"/>
    <w:rsid w:val="00E67ED8"/>
    <w:rsid w:val="00E7011F"/>
    <w:rsid w:val="00E70202"/>
    <w:rsid w:val="00E70AA0"/>
    <w:rsid w:val="00E712C3"/>
    <w:rsid w:val="00E71821"/>
    <w:rsid w:val="00E71D06"/>
    <w:rsid w:val="00E71DBC"/>
    <w:rsid w:val="00E7263C"/>
    <w:rsid w:val="00E726EB"/>
    <w:rsid w:val="00E72CF1"/>
    <w:rsid w:val="00E72D6C"/>
    <w:rsid w:val="00E72E8A"/>
    <w:rsid w:val="00E731DC"/>
    <w:rsid w:val="00E73DB7"/>
    <w:rsid w:val="00E73EEF"/>
    <w:rsid w:val="00E74176"/>
    <w:rsid w:val="00E7457F"/>
    <w:rsid w:val="00E745DC"/>
    <w:rsid w:val="00E751E9"/>
    <w:rsid w:val="00E7544D"/>
    <w:rsid w:val="00E756FD"/>
    <w:rsid w:val="00E75A0D"/>
    <w:rsid w:val="00E75BE4"/>
    <w:rsid w:val="00E75E12"/>
    <w:rsid w:val="00E75E84"/>
    <w:rsid w:val="00E7604B"/>
    <w:rsid w:val="00E771FE"/>
    <w:rsid w:val="00E772F4"/>
    <w:rsid w:val="00E77AB2"/>
    <w:rsid w:val="00E77CDF"/>
    <w:rsid w:val="00E808D7"/>
    <w:rsid w:val="00E80957"/>
    <w:rsid w:val="00E80B52"/>
    <w:rsid w:val="00E80DC1"/>
    <w:rsid w:val="00E81528"/>
    <w:rsid w:val="00E81928"/>
    <w:rsid w:val="00E81963"/>
    <w:rsid w:val="00E81E66"/>
    <w:rsid w:val="00E82047"/>
    <w:rsid w:val="00E823E0"/>
    <w:rsid w:val="00E824C3"/>
    <w:rsid w:val="00E82FCB"/>
    <w:rsid w:val="00E83074"/>
    <w:rsid w:val="00E83359"/>
    <w:rsid w:val="00E840B3"/>
    <w:rsid w:val="00E8429E"/>
    <w:rsid w:val="00E8466A"/>
    <w:rsid w:val="00E84755"/>
    <w:rsid w:val="00E84D10"/>
    <w:rsid w:val="00E85563"/>
    <w:rsid w:val="00E85C1A"/>
    <w:rsid w:val="00E85CB8"/>
    <w:rsid w:val="00E8629F"/>
    <w:rsid w:val="00E868D3"/>
    <w:rsid w:val="00E86FF1"/>
    <w:rsid w:val="00E8714F"/>
    <w:rsid w:val="00E87623"/>
    <w:rsid w:val="00E87CBB"/>
    <w:rsid w:val="00E90688"/>
    <w:rsid w:val="00E90BC3"/>
    <w:rsid w:val="00E91008"/>
    <w:rsid w:val="00E9138A"/>
    <w:rsid w:val="00E91BED"/>
    <w:rsid w:val="00E923B4"/>
    <w:rsid w:val="00E92523"/>
    <w:rsid w:val="00E92831"/>
    <w:rsid w:val="00E9374E"/>
    <w:rsid w:val="00E943D3"/>
    <w:rsid w:val="00E94510"/>
    <w:rsid w:val="00E949BF"/>
    <w:rsid w:val="00E94F54"/>
    <w:rsid w:val="00E950A6"/>
    <w:rsid w:val="00E95610"/>
    <w:rsid w:val="00E956E2"/>
    <w:rsid w:val="00E959B3"/>
    <w:rsid w:val="00E95EED"/>
    <w:rsid w:val="00E9608F"/>
    <w:rsid w:val="00E9638B"/>
    <w:rsid w:val="00E96CD7"/>
    <w:rsid w:val="00E9729D"/>
    <w:rsid w:val="00E97AD5"/>
    <w:rsid w:val="00E97FED"/>
    <w:rsid w:val="00EA009E"/>
    <w:rsid w:val="00EA031D"/>
    <w:rsid w:val="00EA0AA9"/>
    <w:rsid w:val="00EA0EE0"/>
    <w:rsid w:val="00EA0F12"/>
    <w:rsid w:val="00EA1111"/>
    <w:rsid w:val="00EA117D"/>
    <w:rsid w:val="00EA14D4"/>
    <w:rsid w:val="00EA1B52"/>
    <w:rsid w:val="00EA22CD"/>
    <w:rsid w:val="00EA2313"/>
    <w:rsid w:val="00EA245F"/>
    <w:rsid w:val="00EA255C"/>
    <w:rsid w:val="00EA28F3"/>
    <w:rsid w:val="00EA2BAE"/>
    <w:rsid w:val="00EA3658"/>
    <w:rsid w:val="00EA3B4F"/>
    <w:rsid w:val="00EA3C24"/>
    <w:rsid w:val="00EA4377"/>
    <w:rsid w:val="00EA4382"/>
    <w:rsid w:val="00EA4546"/>
    <w:rsid w:val="00EA4AB0"/>
    <w:rsid w:val="00EA4E2A"/>
    <w:rsid w:val="00EA506A"/>
    <w:rsid w:val="00EA518F"/>
    <w:rsid w:val="00EA52B2"/>
    <w:rsid w:val="00EA5A40"/>
    <w:rsid w:val="00EA5C74"/>
    <w:rsid w:val="00EA6152"/>
    <w:rsid w:val="00EA63BA"/>
    <w:rsid w:val="00EA63EC"/>
    <w:rsid w:val="00EA6D5D"/>
    <w:rsid w:val="00EA6DC2"/>
    <w:rsid w:val="00EA73DF"/>
    <w:rsid w:val="00EA7B8A"/>
    <w:rsid w:val="00EA7B92"/>
    <w:rsid w:val="00EA7BF6"/>
    <w:rsid w:val="00EA7BF9"/>
    <w:rsid w:val="00EA7C6B"/>
    <w:rsid w:val="00EB02F1"/>
    <w:rsid w:val="00EB0855"/>
    <w:rsid w:val="00EB0E61"/>
    <w:rsid w:val="00EB0EB1"/>
    <w:rsid w:val="00EB10AE"/>
    <w:rsid w:val="00EB14C1"/>
    <w:rsid w:val="00EB17D7"/>
    <w:rsid w:val="00EB1850"/>
    <w:rsid w:val="00EB1B16"/>
    <w:rsid w:val="00EB22C5"/>
    <w:rsid w:val="00EB23CD"/>
    <w:rsid w:val="00EB2536"/>
    <w:rsid w:val="00EB253C"/>
    <w:rsid w:val="00EB2EFA"/>
    <w:rsid w:val="00EB3405"/>
    <w:rsid w:val="00EB38D9"/>
    <w:rsid w:val="00EB4936"/>
    <w:rsid w:val="00EB4DB8"/>
    <w:rsid w:val="00EB5748"/>
    <w:rsid w:val="00EB61AE"/>
    <w:rsid w:val="00EB62F3"/>
    <w:rsid w:val="00EB65BE"/>
    <w:rsid w:val="00EB65DB"/>
    <w:rsid w:val="00EB6A94"/>
    <w:rsid w:val="00EB7742"/>
    <w:rsid w:val="00EB794F"/>
    <w:rsid w:val="00EB79F9"/>
    <w:rsid w:val="00EB7AAE"/>
    <w:rsid w:val="00EC0116"/>
    <w:rsid w:val="00EC08A6"/>
    <w:rsid w:val="00EC0B74"/>
    <w:rsid w:val="00EC11C0"/>
    <w:rsid w:val="00EC166A"/>
    <w:rsid w:val="00EC1757"/>
    <w:rsid w:val="00EC1770"/>
    <w:rsid w:val="00EC185B"/>
    <w:rsid w:val="00EC1E7C"/>
    <w:rsid w:val="00EC1EE4"/>
    <w:rsid w:val="00EC20D8"/>
    <w:rsid w:val="00EC322D"/>
    <w:rsid w:val="00EC3369"/>
    <w:rsid w:val="00EC3487"/>
    <w:rsid w:val="00EC38C0"/>
    <w:rsid w:val="00EC3BDF"/>
    <w:rsid w:val="00EC3C2E"/>
    <w:rsid w:val="00EC3D0C"/>
    <w:rsid w:val="00EC3DA1"/>
    <w:rsid w:val="00EC417C"/>
    <w:rsid w:val="00EC44E5"/>
    <w:rsid w:val="00EC4844"/>
    <w:rsid w:val="00EC5A5C"/>
    <w:rsid w:val="00EC5BB6"/>
    <w:rsid w:val="00EC5EE2"/>
    <w:rsid w:val="00EC603D"/>
    <w:rsid w:val="00EC6BA5"/>
    <w:rsid w:val="00EC6E2D"/>
    <w:rsid w:val="00EC6EA9"/>
    <w:rsid w:val="00EC7BD3"/>
    <w:rsid w:val="00EC7D20"/>
    <w:rsid w:val="00EC7D9F"/>
    <w:rsid w:val="00EC7DEB"/>
    <w:rsid w:val="00ED0288"/>
    <w:rsid w:val="00ED10E0"/>
    <w:rsid w:val="00ED1175"/>
    <w:rsid w:val="00ED18C3"/>
    <w:rsid w:val="00ED21E4"/>
    <w:rsid w:val="00ED23F5"/>
    <w:rsid w:val="00ED242A"/>
    <w:rsid w:val="00ED2CE6"/>
    <w:rsid w:val="00ED2E32"/>
    <w:rsid w:val="00ED30B4"/>
    <w:rsid w:val="00ED383A"/>
    <w:rsid w:val="00ED42E8"/>
    <w:rsid w:val="00ED4439"/>
    <w:rsid w:val="00ED4762"/>
    <w:rsid w:val="00ED513B"/>
    <w:rsid w:val="00ED5519"/>
    <w:rsid w:val="00ED5AD5"/>
    <w:rsid w:val="00ED5B4C"/>
    <w:rsid w:val="00ED5DEF"/>
    <w:rsid w:val="00ED6194"/>
    <w:rsid w:val="00ED6443"/>
    <w:rsid w:val="00ED65DC"/>
    <w:rsid w:val="00ED6712"/>
    <w:rsid w:val="00ED6856"/>
    <w:rsid w:val="00ED6C4D"/>
    <w:rsid w:val="00ED7B61"/>
    <w:rsid w:val="00EE01FD"/>
    <w:rsid w:val="00EE0386"/>
    <w:rsid w:val="00EE0684"/>
    <w:rsid w:val="00EE0986"/>
    <w:rsid w:val="00EE0AF0"/>
    <w:rsid w:val="00EE0CF3"/>
    <w:rsid w:val="00EE0EBF"/>
    <w:rsid w:val="00EE1007"/>
    <w:rsid w:val="00EE1080"/>
    <w:rsid w:val="00EE1251"/>
    <w:rsid w:val="00EE1AFB"/>
    <w:rsid w:val="00EE1F06"/>
    <w:rsid w:val="00EE25EF"/>
    <w:rsid w:val="00EE26A2"/>
    <w:rsid w:val="00EE2AD1"/>
    <w:rsid w:val="00EE2C0D"/>
    <w:rsid w:val="00EE2C87"/>
    <w:rsid w:val="00EE2E57"/>
    <w:rsid w:val="00EE34DF"/>
    <w:rsid w:val="00EE3AC6"/>
    <w:rsid w:val="00EE420E"/>
    <w:rsid w:val="00EE4810"/>
    <w:rsid w:val="00EE48C3"/>
    <w:rsid w:val="00EE5022"/>
    <w:rsid w:val="00EE5422"/>
    <w:rsid w:val="00EE5807"/>
    <w:rsid w:val="00EE597C"/>
    <w:rsid w:val="00EE6410"/>
    <w:rsid w:val="00EE6759"/>
    <w:rsid w:val="00EE69AF"/>
    <w:rsid w:val="00EE6BA5"/>
    <w:rsid w:val="00EE6D95"/>
    <w:rsid w:val="00EE6F37"/>
    <w:rsid w:val="00EE70FD"/>
    <w:rsid w:val="00EE7100"/>
    <w:rsid w:val="00EE7C20"/>
    <w:rsid w:val="00EE7D5A"/>
    <w:rsid w:val="00EE7F11"/>
    <w:rsid w:val="00EF0291"/>
    <w:rsid w:val="00EF075D"/>
    <w:rsid w:val="00EF07E5"/>
    <w:rsid w:val="00EF09D0"/>
    <w:rsid w:val="00EF0A55"/>
    <w:rsid w:val="00EF0F0B"/>
    <w:rsid w:val="00EF0F2C"/>
    <w:rsid w:val="00EF121A"/>
    <w:rsid w:val="00EF167E"/>
    <w:rsid w:val="00EF1CF2"/>
    <w:rsid w:val="00EF1EC5"/>
    <w:rsid w:val="00EF2214"/>
    <w:rsid w:val="00EF2807"/>
    <w:rsid w:val="00EF31F3"/>
    <w:rsid w:val="00EF4322"/>
    <w:rsid w:val="00EF43E1"/>
    <w:rsid w:val="00EF4BFE"/>
    <w:rsid w:val="00EF4C88"/>
    <w:rsid w:val="00EF4F00"/>
    <w:rsid w:val="00EF5144"/>
    <w:rsid w:val="00EF5581"/>
    <w:rsid w:val="00EF55EB"/>
    <w:rsid w:val="00EF560C"/>
    <w:rsid w:val="00EF5CD8"/>
    <w:rsid w:val="00EF5EFE"/>
    <w:rsid w:val="00EF6219"/>
    <w:rsid w:val="00EF6281"/>
    <w:rsid w:val="00EF69A5"/>
    <w:rsid w:val="00EF6AAF"/>
    <w:rsid w:val="00EF6C05"/>
    <w:rsid w:val="00EF6CBB"/>
    <w:rsid w:val="00EF6E39"/>
    <w:rsid w:val="00EF71DE"/>
    <w:rsid w:val="00EF7901"/>
    <w:rsid w:val="00EF7916"/>
    <w:rsid w:val="00EF7E4E"/>
    <w:rsid w:val="00F0019B"/>
    <w:rsid w:val="00F001E2"/>
    <w:rsid w:val="00F00329"/>
    <w:rsid w:val="00F00337"/>
    <w:rsid w:val="00F00432"/>
    <w:rsid w:val="00F00A5F"/>
    <w:rsid w:val="00F00B0F"/>
    <w:rsid w:val="00F00DCC"/>
    <w:rsid w:val="00F00FB1"/>
    <w:rsid w:val="00F0156F"/>
    <w:rsid w:val="00F017FF"/>
    <w:rsid w:val="00F01A0C"/>
    <w:rsid w:val="00F01E2F"/>
    <w:rsid w:val="00F02047"/>
    <w:rsid w:val="00F02604"/>
    <w:rsid w:val="00F0291E"/>
    <w:rsid w:val="00F03092"/>
    <w:rsid w:val="00F038BB"/>
    <w:rsid w:val="00F03EC5"/>
    <w:rsid w:val="00F05236"/>
    <w:rsid w:val="00F0545F"/>
    <w:rsid w:val="00F059EC"/>
    <w:rsid w:val="00F05AC8"/>
    <w:rsid w:val="00F05E2F"/>
    <w:rsid w:val="00F061CC"/>
    <w:rsid w:val="00F063E7"/>
    <w:rsid w:val="00F06798"/>
    <w:rsid w:val="00F06D59"/>
    <w:rsid w:val="00F06DBB"/>
    <w:rsid w:val="00F07167"/>
    <w:rsid w:val="00F072D8"/>
    <w:rsid w:val="00F07A01"/>
    <w:rsid w:val="00F07CE0"/>
    <w:rsid w:val="00F07DD2"/>
    <w:rsid w:val="00F1053C"/>
    <w:rsid w:val="00F1110A"/>
    <w:rsid w:val="00F115F5"/>
    <w:rsid w:val="00F12917"/>
    <w:rsid w:val="00F13D05"/>
    <w:rsid w:val="00F14317"/>
    <w:rsid w:val="00F14D34"/>
    <w:rsid w:val="00F154C3"/>
    <w:rsid w:val="00F15521"/>
    <w:rsid w:val="00F155AE"/>
    <w:rsid w:val="00F157CA"/>
    <w:rsid w:val="00F158D9"/>
    <w:rsid w:val="00F162D4"/>
    <w:rsid w:val="00F1679D"/>
    <w:rsid w:val="00F1682C"/>
    <w:rsid w:val="00F16896"/>
    <w:rsid w:val="00F1696C"/>
    <w:rsid w:val="00F17201"/>
    <w:rsid w:val="00F1729E"/>
    <w:rsid w:val="00F17767"/>
    <w:rsid w:val="00F17C29"/>
    <w:rsid w:val="00F204E6"/>
    <w:rsid w:val="00F20B91"/>
    <w:rsid w:val="00F21139"/>
    <w:rsid w:val="00F2173D"/>
    <w:rsid w:val="00F218F4"/>
    <w:rsid w:val="00F221C4"/>
    <w:rsid w:val="00F22AB0"/>
    <w:rsid w:val="00F22EAE"/>
    <w:rsid w:val="00F235A1"/>
    <w:rsid w:val="00F235DA"/>
    <w:rsid w:val="00F23BFA"/>
    <w:rsid w:val="00F23C5B"/>
    <w:rsid w:val="00F23FA0"/>
    <w:rsid w:val="00F2402A"/>
    <w:rsid w:val="00F24B8B"/>
    <w:rsid w:val="00F24D63"/>
    <w:rsid w:val="00F26024"/>
    <w:rsid w:val="00F26051"/>
    <w:rsid w:val="00F26054"/>
    <w:rsid w:val="00F26168"/>
    <w:rsid w:val="00F264D2"/>
    <w:rsid w:val="00F266FD"/>
    <w:rsid w:val="00F26836"/>
    <w:rsid w:val="00F27208"/>
    <w:rsid w:val="00F2743D"/>
    <w:rsid w:val="00F27A3F"/>
    <w:rsid w:val="00F3080A"/>
    <w:rsid w:val="00F309FC"/>
    <w:rsid w:val="00F30B83"/>
    <w:rsid w:val="00F30D2E"/>
    <w:rsid w:val="00F3120A"/>
    <w:rsid w:val="00F3124D"/>
    <w:rsid w:val="00F31705"/>
    <w:rsid w:val="00F31E51"/>
    <w:rsid w:val="00F32CC9"/>
    <w:rsid w:val="00F32E2B"/>
    <w:rsid w:val="00F32EB6"/>
    <w:rsid w:val="00F32F08"/>
    <w:rsid w:val="00F3346E"/>
    <w:rsid w:val="00F33BEC"/>
    <w:rsid w:val="00F33CE8"/>
    <w:rsid w:val="00F33D84"/>
    <w:rsid w:val="00F349B3"/>
    <w:rsid w:val="00F34B70"/>
    <w:rsid w:val="00F34F3D"/>
    <w:rsid w:val="00F35516"/>
    <w:rsid w:val="00F35595"/>
    <w:rsid w:val="00F3565C"/>
    <w:rsid w:val="00F35755"/>
    <w:rsid w:val="00F35790"/>
    <w:rsid w:val="00F357CF"/>
    <w:rsid w:val="00F35825"/>
    <w:rsid w:val="00F35859"/>
    <w:rsid w:val="00F35D97"/>
    <w:rsid w:val="00F3611B"/>
    <w:rsid w:val="00F369E7"/>
    <w:rsid w:val="00F36D20"/>
    <w:rsid w:val="00F3703E"/>
    <w:rsid w:val="00F3728C"/>
    <w:rsid w:val="00F37770"/>
    <w:rsid w:val="00F378BA"/>
    <w:rsid w:val="00F37E37"/>
    <w:rsid w:val="00F37E3A"/>
    <w:rsid w:val="00F37EA8"/>
    <w:rsid w:val="00F40066"/>
    <w:rsid w:val="00F40233"/>
    <w:rsid w:val="00F40A58"/>
    <w:rsid w:val="00F40A98"/>
    <w:rsid w:val="00F4136D"/>
    <w:rsid w:val="00F4163A"/>
    <w:rsid w:val="00F4197D"/>
    <w:rsid w:val="00F41B43"/>
    <w:rsid w:val="00F4212E"/>
    <w:rsid w:val="00F4281B"/>
    <w:rsid w:val="00F42A59"/>
    <w:rsid w:val="00F42C20"/>
    <w:rsid w:val="00F42E75"/>
    <w:rsid w:val="00F437A1"/>
    <w:rsid w:val="00F43921"/>
    <w:rsid w:val="00F43E34"/>
    <w:rsid w:val="00F43E38"/>
    <w:rsid w:val="00F43E87"/>
    <w:rsid w:val="00F43EB5"/>
    <w:rsid w:val="00F4406D"/>
    <w:rsid w:val="00F447BF"/>
    <w:rsid w:val="00F44B46"/>
    <w:rsid w:val="00F44D13"/>
    <w:rsid w:val="00F452D6"/>
    <w:rsid w:val="00F4535A"/>
    <w:rsid w:val="00F457D0"/>
    <w:rsid w:val="00F459C7"/>
    <w:rsid w:val="00F45AAA"/>
    <w:rsid w:val="00F45C4C"/>
    <w:rsid w:val="00F46362"/>
    <w:rsid w:val="00F463BF"/>
    <w:rsid w:val="00F46401"/>
    <w:rsid w:val="00F46FD9"/>
    <w:rsid w:val="00F472B7"/>
    <w:rsid w:val="00F47CAD"/>
    <w:rsid w:val="00F47D65"/>
    <w:rsid w:val="00F47F19"/>
    <w:rsid w:val="00F5085E"/>
    <w:rsid w:val="00F51266"/>
    <w:rsid w:val="00F514A3"/>
    <w:rsid w:val="00F5182C"/>
    <w:rsid w:val="00F5210F"/>
    <w:rsid w:val="00F52238"/>
    <w:rsid w:val="00F5273C"/>
    <w:rsid w:val="00F527F9"/>
    <w:rsid w:val="00F529DB"/>
    <w:rsid w:val="00F52E86"/>
    <w:rsid w:val="00F52EE9"/>
    <w:rsid w:val="00F52F92"/>
    <w:rsid w:val="00F53053"/>
    <w:rsid w:val="00F531F8"/>
    <w:rsid w:val="00F536EA"/>
    <w:rsid w:val="00F537C0"/>
    <w:rsid w:val="00F53AC7"/>
    <w:rsid w:val="00F53AEF"/>
    <w:rsid w:val="00F53BF5"/>
    <w:rsid w:val="00F53CC7"/>
    <w:rsid w:val="00F53FE2"/>
    <w:rsid w:val="00F54553"/>
    <w:rsid w:val="00F54741"/>
    <w:rsid w:val="00F54911"/>
    <w:rsid w:val="00F54CAA"/>
    <w:rsid w:val="00F54F25"/>
    <w:rsid w:val="00F54F78"/>
    <w:rsid w:val="00F5541B"/>
    <w:rsid w:val="00F5591F"/>
    <w:rsid w:val="00F55F1D"/>
    <w:rsid w:val="00F560AA"/>
    <w:rsid w:val="00F56145"/>
    <w:rsid w:val="00F56285"/>
    <w:rsid w:val="00F56509"/>
    <w:rsid w:val="00F56647"/>
    <w:rsid w:val="00F5689A"/>
    <w:rsid w:val="00F56A7F"/>
    <w:rsid w:val="00F56AFF"/>
    <w:rsid w:val="00F56BB2"/>
    <w:rsid w:val="00F57363"/>
    <w:rsid w:val="00F575FF"/>
    <w:rsid w:val="00F57785"/>
    <w:rsid w:val="00F57B4F"/>
    <w:rsid w:val="00F57C3B"/>
    <w:rsid w:val="00F60D35"/>
    <w:rsid w:val="00F614DE"/>
    <w:rsid w:val="00F61800"/>
    <w:rsid w:val="00F618EF"/>
    <w:rsid w:val="00F61979"/>
    <w:rsid w:val="00F620CD"/>
    <w:rsid w:val="00F632B9"/>
    <w:rsid w:val="00F6385C"/>
    <w:rsid w:val="00F640D7"/>
    <w:rsid w:val="00F643C7"/>
    <w:rsid w:val="00F644DC"/>
    <w:rsid w:val="00F64AD6"/>
    <w:rsid w:val="00F64BBC"/>
    <w:rsid w:val="00F64F1F"/>
    <w:rsid w:val="00F64FCE"/>
    <w:rsid w:val="00F65117"/>
    <w:rsid w:val="00F651A5"/>
    <w:rsid w:val="00F652BD"/>
    <w:rsid w:val="00F6542B"/>
    <w:rsid w:val="00F65431"/>
    <w:rsid w:val="00F6546A"/>
    <w:rsid w:val="00F65582"/>
    <w:rsid w:val="00F659FD"/>
    <w:rsid w:val="00F65AF0"/>
    <w:rsid w:val="00F6643A"/>
    <w:rsid w:val="00F666DA"/>
    <w:rsid w:val="00F6682C"/>
    <w:rsid w:val="00F66E75"/>
    <w:rsid w:val="00F6757E"/>
    <w:rsid w:val="00F675A3"/>
    <w:rsid w:val="00F6783D"/>
    <w:rsid w:val="00F67C8B"/>
    <w:rsid w:val="00F70758"/>
    <w:rsid w:val="00F70902"/>
    <w:rsid w:val="00F70F14"/>
    <w:rsid w:val="00F71335"/>
    <w:rsid w:val="00F715A8"/>
    <w:rsid w:val="00F716BE"/>
    <w:rsid w:val="00F71875"/>
    <w:rsid w:val="00F71F76"/>
    <w:rsid w:val="00F72015"/>
    <w:rsid w:val="00F7295A"/>
    <w:rsid w:val="00F72B53"/>
    <w:rsid w:val="00F72E1F"/>
    <w:rsid w:val="00F73B51"/>
    <w:rsid w:val="00F74D49"/>
    <w:rsid w:val="00F74E9C"/>
    <w:rsid w:val="00F755DA"/>
    <w:rsid w:val="00F75C49"/>
    <w:rsid w:val="00F75D5E"/>
    <w:rsid w:val="00F75F82"/>
    <w:rsid w:val="00F760A7"/>
    <w:rsid w:val="00F76307"/>
    <w:rsid w:val="00F766BB"/>
    <w:rsid w:val="00F767B9"/>
    <w:rsid w:val="00F76B20"/>
    <w:rsid w:val="00F76F33"/>
    <w:rsid w:val="00F77D06"/>
    <w:rsid w:val="00F77EB0"/>
    <w:rsid w:val="00F807A0"/>
    <w:rsid w:val="00F80975"/>
    <w:rsid w:val="00F80F25"/>
    <w:rsid w:val="00F826A9"/>
    <w:rsid w:val="00F827B8"/>
    <w:rsid w:val="00F82A12"/>
    <w:rsid w:val="00F82E6F"/>
    <w:rsid w:val="00F82FD7"/>
    <w:rsid w:val="00F83675"/>
    <w:rsid w:val="00F83C1F"/>
    <w:rsid w:val="00F844F2"/>
    <w:rsid w:val="00F8469E"/>
    <w:rsid w:val="00F846D9"/>
    <w:rsid w:val="00F85D22"/>
    <w:rsid w:val="00F862CE"/>
    <w:rsid w:val="00F86DC5"/>
    <w:rsid w:val="00F86FCA"/>
    <w:rsid w:val="00F8704E"/>
    <w:rsid w:val="00F87109"/>
    <w:rsid w:val="00F8743C"/>
    <w:rsid w:val="00F87939"/>
    <w:rsid w:val="00F87A1D"/>
    <w:rsid w:val="00F87CDD"/>
    <w:rsid w:val="00F87D02"/>
    <w:rsid w:val="00F90369"/>
    <w:rsid w:val="00F90544"/>
    <w:rsid w:val="00F91683"/>
    <w:rsid w:val="00F9204C"/>
    <w:rsid w:val="00F9226A"/>
    <w:rsid w:val="00F922AB"/>
    <w:rsid w:val="00F9230B"/>
    <w:rsid w:val="00F925A8"/>
    <w:rsid w:val="00F927AC"/>
    <w:rsid w:val="00F9303F"/>
    <w:rsid w:val="00F933F0"/>
    <w:rsid w:val="00F937A3"/>
    <w:rsid w:val="00F93B02"/>
    <w:rsid w:val="00F94155"/>
    <w:rsid w:val="00F94232"/>
    <w:rsid w:val="00F94535"/>
    <w:rsid w:val="00F94715"/>
    <w:rsid w:val="00F94F4D"/>
    <w:rsid w:val="00F9593C"/>
    <w:rsid w:val="00F959BA"/>
    <w:rsid w:val="00F959EC"/>
    <w:rsid w:val="00F96770"/>
    <w:rsid w:val="00F96A3D"/>
    <w:rsid w:val="00F971A0"/>
    <w:rsid w:val="00F9756D"/>
    <w:rsid w:val="00FA0530"/>
    <w:rsid w:val="00FA09AA"/>
    <w:rsid w:val="00FA0E42"/>
    <w:rsid w:val="00FA0ECC"/>
    <w:rsid w:val="00FA1850"/>
    <w:rsid w:val="00FA191F"/>
    <w:rsid w:val="00FA1E49"/>
    <w:rsid w:val="00FA24CC"/>
    <w:rsid w:val="00FA29E3"/>
    <w:rsid w:val="00FA2D61"/>
    <w:rsid w:val="00FA2DD2"/>
    <w:rsid w:val="00FA303C"/>
    <w:rsid w:val="00FA42A6"/>
    <w:rsid w:val="00FA441D"/>
    <w:rsid w:val="00FA46BF"/>
    <w:rsid w:val="00FA4718"/>
    <w:rsid w:val="00FA4E4E"/>
    <w:rsid w:val="00FA50F3"/>
    <w:rsid w:val="00FA53A2"/>
    <w:rsid w:val="00FA54B6"/>
    <w:rsid w:val="00FA5848"/>
    <w:rsid w:val="00FA5ECC"/>
    <w:rsid w:val="00FA6665"/>
    <w:rsid w:val="00FA6899"/>
    <w:rsid w:val="00FA6DD8"/>
    <w:rsid w:val="00FA724E"/>
    <w:rsid w:val="00FA77C0"/>
    <w:rsid w:val="00FA7B91"/>
    <w:rsid w:val="00FA7F3D"/>
    <w:rsid w:val="00FB0610"/>
    <w:rsid w:val="00FB0A51"/>
    <w:rsid w:val="00FB0CF6"/>
    <w:rsid w:val="00FB0E01"/>
    <w:rsid w:val="00FB0EF1"/>
    <w:rsid w:val="00FB1592"/>
    <w:rsid w:val="00FB18BA"/>
    <w:rsid w:val="00FB199B"/>
    <w:rsid w:val="00FB1C4D"/>
    <w:rsid w:val="00FB20CE"/>
    <w:rsid w:val="00FB27D5"/>
    <w:rsid w:val="00FB38D8"/>
    <w:rsid w:val="00FB447B"/>
    <w:rsid w:val="00FB46B2"/>
    <w:rsid w:val="00FB4794"/>
    <w:rsid w:val="00FB4DF2"/>
    <w:rsid w:val="00FB4FAA"/>
    <w:rsid w:val="00FB5510"/>
    <w:rsid w:val="00FB5D6A"/>
    <w:rsid w:val="00FB7873"/>
    <w:rsid w:val="00FB78FE"/>
    <w:rsid w:val="00FC0422"/>
    <w:rsid w:val="00FC051F"/>
    <w:rsid w:val="00FC06FF"/>
    <w:rsid w:val="00FC07A8"/>
    <w:rsid w:val="00FC0970"/>
    <w:rsid w:val="00FC0E83"/>
    <w:rsid w:val="00FC119E"/>
    <w:rsid w:val="00FC11A7"/>
    <w:rsid w:val="00FC1638"/>
    <w:rsid w:val="00FC16C4"/>
    <w:rsid w:val="00FC1A84"/>
    <w:rsid w:val="00FC1C39"/>
    <w:rsid w:val="00FC1DD0"/>
    <w:rsid w:val="00FC22EF"/>
    <w:rsid w:val="00FC2556"/>
    <w:rsid w:val="00FC26DA"/>
    <w:rsid w:val="00FC3050"/>
    <w:rsid w:val="00FC3055"/>
    <w:rsid w:val="00FC3291"/>
    <w:rsid w:val="00FC391B"/>
    <w:rsid w:val="00FC3BB7"/>
    <w:rsid w:val="00FC3CA5"/>
    <w:rsid w:val="00FC3F33"/>
    <w:rsid w:val="00FC45F4"/>
    <w:rsid w:val="00FC474B"/>
    <w:rsid w:val="00FC4CF9"/>
    <w:rsid w:val="00FC52DE"/>
    <w:rsid w:val="00FC5464"/>
    <w:rsid w:val="00FC5624"/>
    <w:rsid w:val="00FC584D"/>
    <w:rsid w:val="00FC5B19"/>
    <w:rsid w:val="00FC5BD7"/>
    <w:rsid w:val="00FC5C03"/>
    <w:rsid w:val="00FC5F2C"/>
    <w:rsid w:val="00FC5FC1"/>
    <w:rsid w:val="00FC69B4"/>
    <w:rsid w:val="00FC6A7F"/>
    <w:rsid w:val="00FC6FE8"/>
    <w:rsid w:val="00FC751C"/>
    <w:rsid w:val="00FC7582"/>
    <w:rsid w:val="00FC7B7F"/>
    <w:rsid w:val="00FC7D09"/>
    <w:rsid w:val="00FC7D4C"/>
    <w:rsid w:val="00FC7D88"/>
    <w:rsid w:val="00FD0694"/>
    <w:rsid w:val="00FD0B3B"/>
    <w:rsid w:val="00FD10BE"/>
    <w:rsid w:val="00FD12F9"/>
    <w:rsid w:val="00FD1569"/>
    <w:rsid w:val="00FD1646"/>
    <w:rsid w:val="00FD1DCC"/>
    <w:rsid w:val="00FD25A2"/>
    <w:rsid w:val="00FD25BE"/>
    <w:rsid w:val="00FD26AB"/>
    <w:rsid w:val="00FD2B5F"/>
    <w:rsid w:val="00FD2C5F"/>
    <w:rsid w:val="00FD2E10"/>
    <w:rsid w:val="00FD2E70"/>
    <w:rsid w:val="00FD3447"/>
    <w:rsid w:val="00FD39E4"/>
    <w:rsid w:val="00FD4602"/>
    <w:rsid w:val="00FD4AAC"/>
    <w:rsid w:val="00FD4B30"/>
    <w:rsid w:val="00FD54F3"/>
    <w:rsid w:val="00FD5A33"/>
    <w:rsid w:val="00FD5D53"/>
    <w:rsid w:val="00FD638E"/>
    <w:rsid w:val="00FD6C10"/>
    <w:rsid w:val="00FD6C7E"/>
    <w:rsid w:val="00FD7139"/>
    <w:rsid w:val="00FD7537"/>
    <w:rsid w:val="00FD7655"/>
    <w:rsid w:val="00FD7AA7"/>
    <w:rsid w:val="00FD7C18"/>
    <w:rsid w:val="00FD7C20"/>
    <w:rsid w:val="00FD7EB5"/>
    <w:rsid w:val="00FD7EFD"/>
    <w:rsid w:val="00FD7F1B"/>
    <w:rsid w:val="00FD7FD4"/>
    <w:rsid w:val="00FD7FDD"/>
    <w:rsid w:val="00FE01E3"/>
    <w:rsid w:val="00FE038C"/>
    <w:rsid w:val="00FE0620"/>
    <w:rsid w:val="00FE0BBF"/>
    <w:rsid w:val="00FE0F40"/>
    <w:rsid w:val="00FE18B3"/>
    <w:rsid w:val="00FE1920"/>
    <w:rsid w:val="00FE1AF1"/>
    <w:rsid w:val="00FE204D"/>
    <w:rsid w:val="00FE24AB"/>
    <w:rsid w:val="00FE287D"/>
    <w:rsid w:val="00FE2DB3"/>
    <w:rsid w:val="00FE30FB"/>
    <w:rsid w:val="00FE334B"/>
    <w:rsid w:val="00FE370A"/>
    <w:rsid w:val="00FE38DC"/>
    <w:rsid w:val="00FE3D94"/>
    <w:rsid w:val="00FE40E0"/>
    <w:rsid w:val="00FE4157"/>
    <w:rsid w:val="00FE4BA7"/>
    <w:rsid w:val="00FE51A1"/>
    <w:rsid w:val="00FE52A8"/>
    <w:rsid w:val="00FE59C0"/>
    <w:rsid w:val="00FE5FB9"/>
    <w:rsid w:val="00FE6A3B"/>
    <w:rsid w:val="00FE6FB5"/>
    <w:rsid w:val="00FE7655"/>
    <w:rsid w:val="00FE7B48"/>
    <w:rsid w:val="00FF0289"/>
    <w:rsid w:val="00FF05CF"/>
    <w:rsid w:val="00FF0D18"/>
    <w:rsid w:val="00FF0E26"/>
    <w:rsid w:val="00FF0E9A"/>
    <w:rsid w:val="00FF1384"/>
    <w:rsid w:val="00FF1A67"/>
    <w:rsid w:val="00FF1DF7"/>
    <w:rsid w:val="00FF1FCB"/>
    <w:rsid w:val="00FF23D9"/>
    <w:rsid w:val="00FF2B55"/>
    <w:rsid w:val="00FF2EB9"/>
    <w:rsid w:val="00FF2F96"/>
    <w:rsid w:val="00FF3238"/>
    <w:rsid w:val="00FF3370"/>
    <w:rsid w:val="00FF385E"/>
    <w:rsid w:val="00FF3D22"/>
    <w:rsid w:val="00FF52D4"/>
    <w:rsid w:val="00FF590E"/>
    <w:rsid w:val="00FF5A65"/>
    <w:rsid w:val="00FF5BFA"/>
    <w:rsid w:val="00FF6186"/>
    <w:rsid w:val="00FF66F5"/>
    <w:rsid w:val="00FF6798"/>
    <w:rsid w:val="00FF6AA4"/>
    <w:rsid w:val="00FF6B09"/>
    <w:rsid w:val="00FF75F9"/>
    <w:rsid w:val="00FF7DC5"/>
    <w:rsid w:val="067D38D3"/>
    <w:rsid w:val="0A042E8E"/>
    <w:rsid w:val="0AD36BC8"/>
    <w:rsid w:val="0C8F6628"/>
    <w:rsid w:val="0E6632B1"/>
    <w:rsid w:val="15D16BBE"/>
    <w:rsid w:val="1F5119AC"/>
    <w:rsid w:val="2C562CBE"/>
    <w:rsid w:val="31701C7D"/>
    <w:rsid w:val="35C778E0"/>
    <w:rsid w:val="383C389C"/>
    <w:rsid w:val="394E00E7"/>
    <w:rsid w:val="39774D2B"/>
    <w:rsid w:val="39AA634F"/>
    <w:rsid w:val="409C790E"/>
    <w:rsid w:val="42FD7682"/>
    <w:rsid w:val="44B70D79"/>
    <w:rsid w:val="44F40F57"/>
    <w:rsid w:val="45206D7D"/>
    <w:rsid w:val="461B0396"/>
    <w:rsid w:val="476C2712"/>
    <w:rsid w:val="498F4BDD"/>
    <w:rsid w:val="4CBF4439"/>
    <w:rsid w:val="50E84CEA"/>
    <w:rsid w:val="5731410C"/>
    <w:rsid w:val="57871C26"/>
    <w:rsid w:val="58800BAE"/>
    <w:rsid w:val="5FA507F6"/>
    <w:rsid w:val="75B52B45"/>
    <w:rsid w:val="76A9613C"/>
    <w:rsid w:val="785B7D3F"/>
    <w:rsid w:val="78F66665"/>
    <w:rsid w:val="79554BB3"/>
    <w:rsid w:val="7BD27EF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44FEF7"/>
  <w15:docId w15:val="{ED33844B-C32C-4DBD-B98D-94363093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3954"/>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Plain Text"/>
    <w:basedOn w:val="a"/>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
    <w:link w:val="af1"/>
    <w:qFormat/>
    <w:pPr>
      <w:overflowPunct w:val="0"/>
      <w:autoSpaceDE w:val="0"/>
      <w:autoSpaceDN w:val="0"/>
      <w:adjustRightInd w:val="0"/>
      <w:textAlignment w:val="baseline"/>
    </w:pPr>
    <w:rPr>
      <w:rFonts w:eastAsia="Yu Mincho"/>
    </w:rPr>
  </w:style>
  <w:style w:type="paragraph" w:styleId="af2">
    <w:name w:val="Balloon Text"/>
    <w:basedOn w:val="a"/>
    <w:link w:val="af3"/>
    <w:uiPriority w:val="99"/>
    <w:qFormat/>
    <w:pPr>
      <w:spacing w:after="0"/>
    </w:pPr>
    <w:rPr>
      <w:sz w:val="18"/>
      <w:szCs w:val="18"/>
    </w:rPr>
  </w:style>
  <w:style w:type="paragraph" w:styleId="af4">
    <w:name w:val="footer"/>
    <w:basedOn w:val="af5"/>
    <w:link w:val="af6"/>
    <w:uiPriority w:val="99"/>
    <w:qFormat/>
    <w:pPr>
      <w:jc w:val="center"/>
    </w:pPr>
    <w:rPr>
      <w:i/>
    </w:rPr>
  </w:style>
  <w:style w:type="paragraph" w:styleId="af5">
    <w:name w:val="header"/>
    <w:link w:val="af7"/>
    <w:uiPriority w:val="99"/>
    <w:qFormat/>
    <w:pPr>
      <w:widowControl w:val="0"/>
    </w:pPr>
    <w:rPr>
      <w:rFonts w:ascii="Arial" w:hAnsi="Arial"/>
      <w:b/>
      <w:sz w:val="18"/>
      <w:lang w:val="en-GB" w:eastAsia="sv-SE"/>
    </w:r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b">
    <w:name w:val="table of figures"/>
    <w:basedOn w:val="ac"/>
    <w:next w:val="a"/>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c">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d">
    <w:name w:val="annotation subject"/>
    <w:basedOn w:val="aa"/>
    <w:next w:val="aa"/>
    <w:link w:val="afe"/>
    <w:qFormat/>
    <w:rPr>
      <w:b/>
      <w:bCs/>
    </w:rPr>
  </w:style>
  <w:style w:type="table" w:styleId="aff">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Elegant"/>
    <w:basedOn w:val="a1"/>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1">
    <w:name w:val="Strong"/>
    <w:basedOn w:val="a0"/>
    <w:uiPriority w:val="22"/>
    <w:qFormat/>
    <w:rPr>
      <w:b/>
      <w:bCs/>
    </w:rPr>
  </w:style>
  <w:style w:type="character" w:styleId="aff2">
    <w:name w:val="endnote reference"/>
    <w:qFormat/>
    <w:rPr>
      <w:vertAlign w:val="superscript"/>
    </w:rPr>
  </w:style>
  <w:style w:type="character" w:styleId="aff3">
    <w:name w:val="FollowedHyperlink"/>
    <w:qFormat/>
    <w:rPr>
      <w:color w:val="800080"/>
      <w:u w:val="single"/>
    </w:rPr>
  </w:style>
  <w:style w:type="character" w:styleId="aff4">
    <w:name w:val="Emphasis"/>
    <w:qFormat/>
    <w:rPr>
      <w:i/>
      <w:iCs/>
    </w:rPr>
  </w:style>
  <w:style w:type="character" w:styleId="aff5">
    <w:name w:val="Hyperlink"/>
    <w:uiPriority w:val="99"/>
    <w:qFormat/>
    <w:rPr>
      <w:color w:val="0000FF"/>
      <w:u w:val="single"/>
    </w:rPr>
  </w:style>
  <w:style w:type="character" w:styleId="aff6">
    <w:name w:val="annotation reference"/>
    <w:qFormat/>
    <w:rPr>
      <w:sz w:val="16"/>
    </w:rPr>
  </w:style>
  <w:style w:type="character" w:styleId="aff7">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7">
    <w:name w:val="页眉 字符"/>
    <w:link w:val="af5"/>
    <w:uiPriority w:val="99"/>
    <w:qFormat/>
    <w:rPr>
      <w:rFonts w:ascii="Arial" w:hAnsi="Arial"/>
      <w:b/>
      <w:sz w:val="18"/>
      <w:lang w:val="en-GB" w:bidi="ar-SA"/>
    </w:rPr>
  </w:style>
  <w:style w:type="character" w:customStyle="1" w:styleId="ab">
    <w:name w:val="批注文字 字符"/>
    <w:link w:val="aa"/>
    <w:qFormat/>
    <w:rPr>
      <w:lang w:val="en-GB" w:eastAsia="en-US"/>
    </w:rPr>
  </w:style>
  <w:style w:type="character" w:customStyle="1" w:styleId="Char">
    <w:name w:val="批注主题 Char"/>
    <w:basedOn w:val="ab"/>
    <w:qFormat/>
    <w:rPr>
      <w:lang w:val="en-GB" w:eastAsia="en-US"/>
    </w:rPr>
  </w:style>
  <w:style w:type="paragraph" w:customStyle="1" w:styleId="Revision1">
    <w:name w:val="Revision1"/>
    <w:hidden/>
    <w:uiPriority w:val="99"/>
    <w:semiHidden/>
    <w:qFormat/>
    <w:rPr>
      <w:lang w:val="en-GB" w:eastAsia="en-US"/>
    </w:rPr>
  </w:style>
  <w:style w:type="character" w:customStyle="1" w:styleId="af3">
    <w:name w:val="批注框文本 字符"/>
    <w:link w:val="af2"/>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szCs w:val="18"/>
      <w:lang w:val="sv-SE"/>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8">
    <w:name w:val="No Spacing"/>
    <w:uiPriority w:val="1"/>
    <w:qFormat/>
    <w:pPr>
      <w:overflowPunct w:val="0"/>
      <w:autoSpaceDE w:val="0"/>
      <w:autoSpaceDN w:val="0"/>
      <w:adjustRightInd w:val="0"/>
    </w:pPr>
    <w:rPr>
      <w:rFonts w:eastAsia="MS Mincho"/>
      <w:lang w:val="en-GB" w:eastAsia="ja-JP"/>
    </w:rPr>
  </w:style>
  <w:style w:type="character" w:customStyle="1" w:styleId="afe">
    <w:name w:val="批注主题 字符"/>
    <w:link w:val="afd"/>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9">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9"/>
    <w:qFormat/>
    <w:rPr>
      <w:rFonts w:ascii="Arial" w:eastAsia="Arial" w:hAnsi="Arial"/>
      <w:b/>
      <w:bCs/>
      <w:sz w:val="22"/>
      <w:lang w:val="en-GB" w:eastAsia="en-US"/>
    </w:rPr>
  </w:style>
  <w:style w:type="character" w:customStyle="1" w:styleId="af6">
    <w:name w:val="页脚 字符"/>
    <w:link w:val="af4"/>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0"/>
    <w:link w:val="af0"/>
    <w:qFormat/>
    <w:rPr>
      <w:rFonts w:eastAsia="Yu Mincho"/>
      <w:lang w:val="en-GB" w:eastAsia="en-US"/>
    </w:rPr>
  </w:style>
  <w:style w:type="character" w:customStyle="1" w:styleId="afa">
    <w:name w:val="脚注文本 字符"/>
    <w:basedOn w:val="a0"/>
    <w:link w:val="af9"/>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a">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表段落11,목록,列出段落,P,목"/>
    <w:basedOn w:val="a"/>
    <w:link w:val="affb"/>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b">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a"/>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a"/>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qFormat/>
  </w:style>
  <w:style w:type="paragraph" w:customStyle="1" w:styleId="15">
    <w:name w:val="수정1"/>
    <w:hidden/>
    <w:uiPriority w:val="99"/>
    <w:semiHidden/>
    <w:qFormat/>
    <w:rPr>
      <w:lang w:val="en-GB" w:eastAsia="en-US"/>
    </w:rPr>
  </w:style>
  <w:style w:type="character" w:customStyle="1" w:styleId="16">
    <w:name w:val="확인되지 않은 멘션1"/>
    <w:basedOn w:val="a0"/>
    <w:uiPriority w:val="99"/>
    <w:semiHidden/>
    <w:unhideWhenUsed/>
    <w:qFormat/>
    <w:rPr>
      <w:color w:val="605E5C"/>
      <w:shd w:val="clear" w:color="auto" w:fill="E1DFDD"/>
    </w:rPr>
  </w:style>
  <w:style w:type="character" w:styleId="affc">
    <w:name w:val="Placeholder Text"/>
    <w:basedOn w:val="a0"/>
    <w:uiPriority w:val="99"/>
    <w:semiHidden/>
    <w:qFormat/>
    <w:rPr>
      <w:color w:val="808080"/>
    </w:rPr>
  </w:style>
  <w:style w:type="paragraph" w:customStyle="1" w:styleId="YJ-Observation">
    <w:name w:val="YJ-Observation"/>
    <w:basedOn w:val="a"/>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7">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a"/>
    <w:next w:val="a"/>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a"/>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a1"/>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
    <w:basedOn w:val="a"/>
    <w:link w:val="Proposal2"/>
    <w:qFormat/>
    <w:pPr>
      <w:ind w:left="1418" w:hangingChars="709" w:hanging="1418"/>
      <w:jc w:val="both"/>
    </w:pPr>
    <w:rPr>
      <w:rFonts w:eastAsia="等线"/>
      <w:b/>
      <w:lang w:val="en-US" w:eastAsia="zh-CN"/>
    </w:rPr>
  </w:style>
  <w:style w:type="character" w:customStyle="1" w:styleId="Proposal2">
    <w:name w:val="Proposal 字符"/>
    <w:basedOn w:val="a0"/>
    <w:link w:val="Proposal1"/>
    <w:qFormat/>
    <w:rPr>
      <w:rFonts w:eastAsia="等线"/>
      <w:b/>
      <w:lang w:eastAsia="zh-CN"/>
    </w:rPr>
  </w:style>
  <w:style w:type="paragraph" w:customStyle="1" w:styleId="Conclusion">
    <w:name w:val="Conclusion"/>
    <w:basedOn w:val="a"/>
    <w:link w:val="Conclusion0"/>
    <w:qFormat/>
    <w:pPr>
      <w:ind w:left="1700" w:hangingChars="850" w:hanging="17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customStyle="1" w:styleId="27">
    <w:name w:val="修订2"/>
    <w:hidden/>
    <w:uiPriority w:val="99"/>
    <w:semiHidden/>
    <w:rPr>
      <w:lang w:val="en-GB" w:eastAsia="en-US"/>
    </w:rPr>
  </w:style>
  <w:style w:type="paragraph" w:customStyle="1" w:styleId="Proposal">
    <w:name w:val="!Proposal"/>
    <w:basedOn w:val="a"/>
    <w:qFormat/>
    <w:pPr>
      <w:numPr>
        <w:numId w:val="6"/>
      </w:numPr>
      <w:spacing w:beforeLines="50" w:afterLines="50" w:after="0" w:line="259" w:lineRule="auto"/>
      <w:jc w:val="both"/>
    </w:pPr>
    <w:rPr>
      <w:kern w:val="2"/>
      <w:sz w:val="21"/>
      <w:lang w:val="en-US" w:eastAsia="zh-CN"/>
    </w:rPr>
  </w:style>
  <w:style w:type="paragraph" w:customStyle="1" w:styleId="ds-markdown-paragraph">
    <w:name w:val="ds-markdown-paragraph"/>
    <w:basedOn w:val="a"/>
    <w:qFormat/>
    <w:pPr>
      <w:spacing w:before="100" w:beforeAutospacing="1" w:after="100" w:afterAutospacing="1"/>
    </w:pPr>
    <w:rPr>
      <w:rFonts w:eastAsia="Times New Roman"/>
      <w:sz w:val="24"/>
      <w:szCs w:val="24"/>
      <w:lang w:val="en-US" w:eastAsia="zh-CN"/>
    </w:rPr>
  </w:style>
  <w:style w:type="character" w:customStyle="1" w:styleId="katex-mathml">
    <w:name w:val="katex-mathml"/>
    <w:basedOn w:val="a0"/>
  </w:style>
  <w:style w:type="paragraph" w:customStyle="1" w:styleId="Propose">
    <w:name w:val="Propose"/>
    <w:basedOn w:val="a"/>
    <w:link w:val="Propose0"/>
    <w:qFormat/>
    <w:pPr>
      <w:numPr>
        <w:numId w:val="7"/>
      </w:numPr>
      <w:spacing w:after="0"/>
      <w:contextualSpacing/>
    </w:pPr>
    <w:rPr>
      <w:rFonts w:eastAsiaTheme="minorEastAsia"/>
      <w:b/>
      <w:bCs/>
      <w:lang w:eastAsia="zh-CN"/>
    </w:rPr>
  </w:style>
  <w:style w:type="character" w:customStyle="1" w:styleId="Propose0">
    <w:name w:val="Propose 字符"/>
    <w:basedOn w:val="a0"/>
    <w:link w:val="Propose"/>
    <w:rPr>
      <w:rFonts w:eastAsiaTheme="minorEastAsia"/>
      <w:b/>
      <w:bCs/>
      <w:lang w:val="en-GB"/>
    </w:rPr>
  </w:style>
  <w:style w:type="character" w:customStyle="1" w:styleId="t286pc">
    <w:name w:val="t286pc"/>
    <w:basedOn w:val="a0"/>
    <w:qFormat/>
  </w:style>
  <w:style w:type="character" w:customStyle="1" w:styleId="vkekvd">
    <w:name w:val="vkekvd"/>
    <w:basedOn w:val="a0"/>
    <w:qFormat/>
  </w:style>
  <w:style w:type="paragraph" w:customStyle="1" w:styleId="Observe">
    <w:name w:val="Observe"/>
    <w:basedOn w:val="a"/>
    <w:link w:val="Observe0"/>
    <w:qFormat/>
    <w:pPr>
      <w:numPr>
        <w:numId w:val="8"/>
      </w:numPr>
      <w:spacing w:after="0"/>
      <w:ind w:left="1559" w:hanging="1559"/>
    </w:pPr>
    <w:rPr>
      <w:rFonts w:eastAsiaTheme="minorEastAsia"/>
      <w:b/>
      <w:bCs/>
      <w:lang w:val="en-US" w:eastAsia="zh-CN"/>
    </w:rPr>
  </w:style>
  <w:style w:type="character" w:customStyle="1" w:styleId="Observe0">
    <w:name w:val="Observe 字符"/>
    <w:basedOn w:val="a0"/>
    <w:link w:val="Observe"/>
    <w:qFormat/>
    <w:rPr>
      <w:rFonts w:eastAsiaTheme="minorEastAsia"/>
      <w:b/>
      <w:bCs/>
    </w:rPr>
  </w:style>
  <w:style w:type="paragraph" w:customStyle="1" w:styleId="Revision2">
    <w:name w:val="Revision2"/>
    <w:hidden/>
    <w:uiPriority w:val="99"/>
    <w:semiHidden/>
    <w:rPr>
      <w:lang w:val="en-GB" w:eastAsia="en-US"/>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YJ-Proposal">
    <w:name w:val="YJ-Proposal"/>
    <w:basedOn w:val="a"/>
    <w:qFormat/>
    <w:pPr>
      <w:numPr>
        <w:numId w:val="9"/>
      </w:numPr>
      <w:spacing w:beforeLines="50" w:afterLines="50" w:after="0" w:line="259" w:lineRule="auto"/>
      <w:jc w:val="both"/>
    </w:pPr>
    <w:rPr>
      <w:rFonts w:eastAsiaTheme="minorEastAsia"/>
      <w:b/>
      <w:bCs/>
      <w:i/>
      <w:iCs/>
      <w:kern w:val="2"/>
    </w:rPr>
  </w:style>
  <w:style w:type="paragraph" w:customStyle="1" w:styleId="subullet">
    <w:name w:val="subullet"/>
    <w:basedOn w:val="a"/>
    <w:qFormat/>
    <w:pPr>
      <w:numPr>
        <w:ilvl w:val="1"/>
        <w:numId w:val="9"/>
      </w:numPr>
      <w:spacing w:beforeLines="50" w:before="50" w:afterLines="50" w:after="50" w:line="259" w:lineRule="auto"/>
      <w:jc w:val="both"/>
    </w:pPr>
    <w:rPr>
      <w:rFonts w:eastAsiaTheme="minorEastAsia" w:hint="eastAsia"/>
      <w:b/>
      <w:bCs/>
      <w:i/>
      <w:iCs/>
      <w:kern w:val="2"/>
      <w:lang w:val="en-US" w:eastAsia="zh-CN"/>
    </w:rPr>
  </w:style>
  <w:style w:type="paragraph" w:customStyle="1" w:styleId="subsub">
    <w:name w:val="subsub"/>
    <w:basedOn w:val="a"/>
    <w:qFormat/>
    <w:pPr>
      <w:numPr>
        <w:ilvl w:val="2"/>
        <w:numId w:val="9"/>
      </w:numPr>
      <w:tabs>
        <w:tab w:val="left" w:pos="0"/>
      </w:tabs>
      <w:spacing w:beforeLines="50" w:before="50" w:afterLines="50" w:after="50" w:line="259" w:lineRule="auto"/>
      <w:jc w:val="both"/>
    </w:pPr>
    <w:rPr>
      <w:rFonts w:eastAsiaTheme="minorEastAsia" w:hint="eastAsia"/>
      <w:b/>
      <w:bCs/>
      <w:i/>
      <w:iCs/>
      <w:kern w:val="2"/>
      <w:lang w:val="en-US" w:eastAsia="zh-CN"/>
    </w:rPr>
  </w:style>
  <w:style w:type="paragraph" w:customStyle="1" w:styleId="StatementBody">
    <w:name w:val="Statement Body"/>
    <w:basedOn w:val="a"/>
    <w:link w:val="StatementBodyChar"/>
    <w:qFormat/>
    <w:pPr>
      <w:numPr>
        <w:numId w:val="10"/>
      </w:numPr>
      <w:spacing w:after="100" w:afterAutospacing="1"/>
      <w:contextualSpacing/>
    </w:pPr>
    <w:rPr>
      <w:rFonts w:eastAsia="Times New Roman"/>
      <w:szCs w:val="24"/>
      <w:lang w:val="zh-CN" w:eastAsia="ko-KR"/>
    </w:rPr>
  </w:style>
  <w:style w:type="character" w:customStyle="1" w:styleId="StatementBodyChar">
    <w:name w:val="Statement Body Char"/>
    <w:link w:val="StatementBody"/>
    <w:rPr>
      <w:rFonts w:eastAsia="Times New Roman"/>
      <w:szCs w:val="24"/>
      <w:lang w:val="zh-CN" w:eastAsia="ko-KR"/>
    </w:rPr>
  </w:style>
  <w:style w:type="table" w:customStyle="1" w:styleId="GridTable1Light1">
    <w:name w:val="Grid Table 1 Light1"/>
    <w:basedOn w:val="a1"/>
    <w:uiPriority w:val="46"/>
    <w:rPr>
      <w:lang w:val="sv-S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AN4proposal">
    <w:name w:val="RAN4 proposal"/>
    <w:basedOn w:val="a6"/>
    <w:next w:val="a"/>
    <w:link w:val="RAN4proposalChar"/>
    <w:qFormat/>
    <w:pPr>
      <w:numPr>
        <w:numId w:val="11"/>
      </w:numPr>
      <w:spacing w:before="0" w:after="200"/>
      <w:ind w:left="0" w:firstLine="0"/>
    </w:pPr>
    <w:rPr>
      <w:rFonts w:eastAsiaTheme="minorEastAsia" w:cstheme="minorBidi"/>
      <w:iCs/>
      <w:szCs w:val="18"/>
    </w:rPr>
  </w:style>
  <w:style w:type="character" w:customStyle="1" w:styleId="RAN4proposalChar">
    <w:name w:val="RAN4 proposal Char"/>
    <w:basedOn w:val="a7"/>
    <w:link w:val="RAN4proposal"/>
    <w:rPr>
      <w:rFonts w:eastAsiaTheme="minorEastAsia" w:cstheme="minorBidi"/>
      <w:b/>
      <w:iCs/>
      <w:szCs w:val="18"/>
      <w:lang w:val="en-GB" w:eastAsia="en-US"/>
    </w:rPr>
  </w:style>
  <w:style w:type="paragraph" w:customStyle="1" w:styleId="proposal0">
    <w:name w:val="proposal"/>
    <w:basedOn w:val="ac"/>
    <w:next w:val="a"/>
    <w:link w:val="proposal10"/>
    <w:qFormat/>
    <w:pPr>
      <w:numPr>
        <w:numId w:val="12"/>
      </w:numPr>
      <w:spacing w:beforeLines="50" w:before="50" w:afterLines="50" w:after="50"/>
      <w:jc w:val="both"/>
    </w:pPr>
    <w:rPr>
      <w:b/>
      <w:lang w:val="en-US" w:eastAsia="zh-CN"/>
    </w:rPr>
  </w:style>
  <w:style w:type="character" w:customStyle="1" w:styleId="proposal10">
    <w:name w:val="proposal 字符1"/>
    <w:link w:val="proposal0"/>
    <w:rPr>
      <w:b/>
    </w:rPr>
  </w:style>
  <w:style w:type="table" w:customStyle="1" w:styleId="TableGrid20">
    <w:name w:val="Table Grid2"/>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文字列）1"/>
    <w:basedOn w:val="a1"/>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批注文字 字符1"/>
    <w:uiPriority w:val="99"/>
    <w:semiHidden/>
    <w:rPr>
      <w:lang w:val="en-GB" w:eastAsia="en-US"/>
    </w:rPr>
  </w:style>
  <w:style w:type="character" w:customStyle="1" w:styleId="apple-converted-space">
    <w:name w:val="apple-converted-space"/>
    <w:qFormat/>
  </w:style>
  <w:style w:type="paragraph" w:customStyle="1" w:styleId="xtal">
    <w:name w:val="xtal"/>
    <w:basedOn w:val="a"/>
    <w:pPr>
      <w:spacing w:before="100" w:beforeAutospacing="1" w:after="100" w:afterAutospacing="1"/>
    </w:pPr>
    <w:rPr>
      <w:rFonts w:ascii="宋体" w:hAnsi="宋体" w:cs="宋体"/>
      <w:sz w:val="24"/>
      <w:szCs w:val="24"/>
      <w:lang w:val="en-US" w:eastAsia="zh-CN"/>
    </w:rPr>
  </w:style>
  <w:style w:type="paragraph" w:customStyle="1" w:styleId="RAN4Observation">
    <w:name w:val="RAN4 Observation"/>
    <w:basedOn w:val="a"/>
    <w:pPr>
      <w:numPr>
        <w:numId w:val="13"/>
      </w:numPr>
      <w:spacing w:after="0"/>
    </w:pPr>
    <w:rPr>
      <w:rFonts w:ascii="Times" w:eastAsia="Batang" w:hAnsi="Times"/>
      <w:szCs w:val="24"/>
    </w:rPr>
  </w:style>
  <w:style w:type="table" w:customStyle="1" w:styleId="TableGrid1">
    <w:name w:val="Table Grid1"/>
    <w:basedOn w:val="a1"/>
    <w:uiPriority w:val="59"/>
    <w:rPr>
      <w:rFonts w:ascii="Cambria" w:eastAsiaTheme="minorEastAs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文档结构图 字符"/>
    <w:basedOn w:val="a0"/>
    <w:link w:val="a8"/>
    <w:semiHidden/>
    <w:rPr>
      <w:rFonts w:ascii="Tahoma" w:hAnsi="Tahoma"/>
      <w:shd w:val="clear" w:color="auto" w:fill="000080"/>
      <w:lang w:val="en-GB" w:eastAsia="en-US"/>
    </w:rPr>
  </w:style>
  <w:style w:type="table" w:customStyle="1" w:styleId="TableGridLight1">
    <w:name w:val="Table Grid Light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d">
    <w:name w:val="Revision"/>
    <w:hidden/>
    <w:uiPriority w:val="99"/>
    <w:unhideWhenUsed/>
    <w:rsid w:val="00C44892"/>
    <w:rPr>
      <w:lang w:val="en-GB" w:eastAsia="en-US"/>
    </w:rPr>
  </w:style>
  <w:style w:type="table" w:styleId="affe">
    <w:name w:val="Grid Table Light"/>
    <w:basedOn w:val="a1"/>
    <w:uiPriority w:val="40"/>
    <w:rsid w:val="00800E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lementtoproof">
    <w:name w:val="elementtoproof"/>
    <w:basedOn w:val="a"/>
    <w:uiPriority w:val="99"/>
    <w:semiHidden/>
    <w:rsid w:val="00851857"/>
    <w:pPr>
      <w:spacing w:after="0"/>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868571">
      <w:bodyDiv w:val="1"/>
      <w:marLeft w:val="0"/>
      <w:marRight w:val="0"/>
      <w:marTop w:val="0"/>
      <w:marBottom w:val="0"/>
      <w:divBdr>
        <w:top w:val="none" w:sz="0" w:space="0" w:color="auto"/>
        <w:left w:val="none" w:sz="0" w:space="0" w:color="auto"/>
        <w:bottom w:val="none" w:sz="0" w:space="0" w:color="auto"/>
        <w:right w:val="none" w:sz="0" w:space="0" w:color="auto"/>
      </w:divBdr>
    </w:div>
    <w:div w:id="1927691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w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3.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F76D0-FA99-4AC6-95FF-189D4A326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83FABF-D8E2-4BA2-97C3-1678C12F052B}">
  <ds:schemaRefs>
    <ds:schemaRef ds:uri="http://schemas.openxmlformats.org/officeDocument/2006/bibliography"/>
  </ds:schemaRefs>
</ds:datastoreItem>
</file>

<file path=customXml/itemProps3.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980AAD32-3C26-4C8C-B4E6-18EDB4FAB956}">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06ffa5e-f39f-41d9-ac47-575732a18cb1}"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17</TotalTime>
  <Pages>23</Pages>
  <Words>7559</Words>
  <Characters>43089</Characters>
  <Application>Microsoft Office Word</Application>
  <DocSecurity>0</DocSecurity>
  <Lines>359</Lines>
  <Paragraphs>101</Paragraphs>
  <ScaleCrop>false</ScaleCrop>
  <Company>Qualcomm Incorporated</Company>
  <LinksUpToDate>false</LinksUpToDate>
  <CharactersWithSpaces>50547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OPPO JQ</cp:lastModifiedBy>
  <cp:revision>39</cp:revision>
  <cp:lastPrinted>2019-04-25T07:09:00Z</cp:lastPrinted>
  <dcterms:created xsi:type="dcterms:W3CDTF">2026-05-21T15:17:00Z</dcterms:created>
  <dcterms:modified xsi:type="dcterms:W3CDTF">2026-05-21T15:35:00Z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0x010100F3E9551B3FDDA24EBF0A209BAAD637CA</vt:lpwstr>
  </property>
  <property fmtid="{D5CDD505-2E9C-101B-9397-08002B2CF9AE}" pid="20" name="fileWhereFroms">
    <vt:lpwstr>PpjeLB1gRN0lwrPqMaCTkmFTpCeZGdCop+9K+xRsbm/msbzOxLQigc7VKE6ie0ztIGRiDp/65pwK7qtu7RQT8AiFN6R5hIot/eRWoIMz7JWL1Kex5PfDuKQOg5o6epURKFMNOr7pIXgF6lgY9i0LQRxseBlF4oJC2r2Yya/z470regUK8MGSZ9vw+YV6NXDHFdwUK2FAGtFqox3v63Nf1Dj/pobi8AXKxbVN5p9YYMCTLOs3vmCSQt7VMMSUbsA</vt:lpwstr>
  </property>
  <property fmtid="{D5CDD505-2E9C-101B-9397-08002B2CF9AE}" pid="21" name="MediaServiceImageTags">
    <vt:lpwstr/>
  </property>
</Properties>
</file>