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E5F24" w14:textId="1306E4E8" w:rsidR="00857614" w:rsidRDefault="00857614" w:rsidP="00857614">
      <w:pPr>
        <w:pStyle w:val="Header"/>
        <w:tabs>
          <w:tab w:val="right" w:pos="9781"/>
          <w:tab w:val="right" w:pos="13323"/>
        </w:tabs>
        <w:spacing w:before="60" w:after="60"/>
        <w:outlineLvl w:val="0"/>
        <w:rPr>
          <w:rFonts w:cs="Arial" w:hint="eastAsia"/>
          <w:b w:val="0"/>
          <w:sz w:val="24"/>
          <w:szCs w:val="24"/>
          <w:lang w:eastAsia="zh-CN"/>
        </w:rPr>
      </w:pPr>
      <w:bookmarkStart w:id="0" w:name="Title"/>
      <w:bookmarkStart w:id="1" w:name="DocumentFor"/>
      <w:bookmarkEnd w:id="0"/>
      <w:bookmarkEnd w:id="1"/>
      <w:r>
        <w:rPr>
          <w:rFonts w:cs="Arial"/>
          <w:sz w:val="24"/>
          <w:szCs w:val="24"/>
          <w:lang w:eastAsia="zh-CN"/>
        </w:rPr>
        <w:t>3GPP TSG-RAN WG4 Meeting #11</w:t>
      </w:r>
      <w:r>
        <w:rPr>
          <w:rFonts w:eastAsia="Yu Mincho" w:cs="Arial" w:hint="eastAsia"/>
          <w:sz w:val="24"/>
          <w:szCs w:val="24"/>
          <w:lang w:eastAsia="ja-JP"/>
        </w:rPr>
        <w:t>6</w:t>
      </w:r>
      <w:r>
        <w:rPr>
          <w:rFonts w:cs="Arial"/>
          <w:sz w:val="24"/>
          <w:szCs w:val="24"/>
          <w:lang w:eastAsia="zh-CN"/>
        </w:rPr>
        <w:tab/>
        <w:t>R4-25</w:t>
      </w:r>
      <w:r>
        <w:rPr>
          <w:rFonts w:eastAsia="Yu Mincho" w:cs="Arial" w:hint="eastAsia"/>
          <w:sz w:val="24"/>
          <w:szCs w:val="24"/>
          <w:lang w:eastAsia="ja-JP"/>
        </w:rPr>
        <w:t>0</w:t>
      </w:r>
      <w:r>
        <w:rPr>
          <w:rFonts w:eastAsia="Yu Mincho" w:cs="Arial" w:hint="eastAsia"/>
          <w:sz w:val="24"/>
          <w:szCs w:val="24"/>
          <w:lang w:eastAsia="ja-JP"/>
        </w:rPr>
        <w:t>xxxx</w:t>
      </w:r>
    </w:p>
    <w:p w14:paraId="5714B926" w14:textId="77777777" w:rsidR="00857614" w:rsidRDefault="00857614" w:rsidP="00857614">
      <w:pPr>
        <w:spacing w:after="120"/>
        <w:ind w:left="1985" w:hanging="1985"/>
        <w:rPr>
          <w:rFonts w:ascii="Arial" w:hAnsi="Arial" w:cs="Arial"/>
          <w:b/>
          <w:sz w:val="22"/>
        </w:rPr>
      </w:pPr>
      <w:r>
        <w:rPr>
          <w:rFonts w:ascii="Arial" w:eastAsia="Yu Mincho" w:hAnsi="Arial" w:cs="Arial" w:hint="eastAsia"/>
          <w:b/>
          <w:sz w:val="24"/>
          <w:szCs w:val="24"/>
          <w:lang w:eastAsia="ja-JP"/>
        </w:rPr>
        <w:t>Bengaluru</w:t>
      </w:r>
      <w:r>
        <w:rPr>
          <w:rFonts w:ascii="Arial" w:hAnsi="Arial" w:cs="Arial"/>
          <w:b/>
          <w:sz w:val="24"/>
          <w:szCs w:val="24"/>
          <w:lang w:eastAsia="zh-CN"/>
        </w:rPr>
        <w:t xml:space="preserve">, </w:t>
      </w:r>
      <w:r>
        <w:rPr>
          <w:rFonts w:ascii="Arial" w:eastAsia="Yu Mincho" w:hAnsi="Arial" w:cs="Arial" w:hint="eastAsia"/>
          <w:b/>
          <w:sz w:val="24"/>
          <w:szCs w:val="24"/>
          <w:lang w:eastAsia="ja-JP"/>
        </w:rPr>
        <w:t>India</w:t>
      </w:r>
      <w:r>
        <w:rPr>
          <w:rFonts w:ascii="Arial" w:hAnsi="Arial" w:cs="Arial"/>
          <w:b/>
          <w:sz w:val="24"/>
          <w:szCs w:val="24"/>
          <w:lang w:eastAsia="zh-CN"/>
        </w:rPr>
        <w:t xml:space="preserve">, </w:t>
      </w:r>
      <w:r>
        <w:rPr>
          <w:rFonts w:ascii="Arial" w:eastAsia="Yu Mincho" w:hAnsi="Arial" w:cs="Arial" w:hint="eastAsia"/>
          <w:b/>
          <w:sz w:val="24"/>
          <w:szCs w:val="24"/>
          <w:lang w:eastAsia="ja-JP"/>
        </w:rPr>
        <w:t>25</w:t>
      </w:r>
      <w:r>
        <w:rPr>
          <w:rFonts w:ascii="Arial" w:hAnsi="Arial" w:cs="Arial"/>
          <w:b/>
          <w:sz w:val="24"/>
          <w:szCs w:val="24"/>
          <w:vertAlign w:val="superscript"/>
          <w:lang w:eastAsia="zh-CN"/>
        </w:rPr>
        <w:t>th</w:t>
      </w:r>
      <w:r>
        <w:rPr>
          <w:rFonts w:ascii="Arial" w:hAnsi="Arial" w:cs="Arial"/>
          <w:b/>
          <w:sz w:val="24"/>
          <w:szCs w:val="24"/>
          <w:lang w:eastAsia="zh-CN"/>
        </w:rPr>
        <w:t xml:space="preserve"> – </w:t>
      </w:r>
      <w:r>
        <w:rPr>
          <w:rFonts w:ascii="Arial" w:eastAsia="Yu Mincho" w:hAnsi="Arial" w:cs="Arial" w:hint="eastAsia"/>
          <w:b/>
          <w:sz w:val="24"/>
          <w:szCs w:val="24"/>
          <w:lang w:eastAsia="ja-JP"/>
        </w:rPr>
        <w:t>29</w:t>
      </w:r>
      <w:r>
        <w:rPr>
          <w:rFonts w:ascii="Arial" w:hAnsi="Arial" w:cs="Arial"/>
          <w:b/>
          <w:sz w:val="24"/>
          <w:szCs w:val="24"/>
          <w:vertAlign w:val="superscript"/>
          <w:lang w:eastAsia="zh-CN"/>
        </w:rPr>
        <w:t>th</w:t>
      </w:r>
      <w:r>
        <w:rPr>
          <w:rFonts w:ascii="Arial" w:hAnsi="Arial" w:cs="Arial"/>
          <w:b/>
          <w:sz w:val="24"/>
          <w:szCs w:val="24"/>
          <w:lang w:eastAsia="zh-CN"/>
        </w:rPr>
        <w:t xml:space="preserve"> </w:t>
      </w:r>
      <w:proofErr w:type="gramStart"/>
      <w:r>
        <w:rPr>
          <w:rFonts w:ascii="Arial" w:hAnsi="Arial" w:cs="Arial"/>
          <w:b/>
          <w:sz w:val="24"/>
          <w:szCs w:val="24"/>
          <w:lang w:eastAsia="zh-CN"/>
        </w:rPr>
        <w:t>A</w:t>
      </w:r>
      <w:r>
        <w:rPr>
          <w:rFonts w:ascii="Arial" w:eastAsia="Yu Mincho" w:hAnsi="Arial" w:cs="Arial" w:hint="eastAsia"/>
          <w:b/>
          <w:sz w:val="24"/>
          <w:szCs w:val="24"/>
          <w:lang w:eastAsia="ja-JP"/>
        </w:rPr>
        <w:t>ugust</w:t>
      </w:r>
      <w:r>
        <w:rPr>
          <w:rFonts w:ascii="Arial" w:hAnsi="Arial" w:cs="Arial"/>
          <w:b/>
          <w:sz w:val="24"/>
          <w:szCs w:val="24"/>
          <w:lang w:eastAsia="zh-CN"/>
        </w:rPr>
        <w:t>,</w:t>
      </w:r>
      <w:proofErr w:type="gramEnd"/>
      <w:r>
        <w:rPr>
          <w:rFonts w:ascii="Arial" w:hAnsi="Arial" w:cs="Arial"/>
          <w:b/>
          <w:sz w:val="24"/>
          <w:szCs w:val="24"/>
          <w:lang w:eastAsia="zh-CN"/>
        </w:rPr>
        <w:t xml:space="preserve"> 2025</w:t>
      </w:r>
    </w:p>
    <w:p w14:paraId="60AF39D6" w14:textId="77777777" w:rsidR="004625B0" w:rsidRPr="00857614" w:rsidRDefault="004625B0" w:rsidP="004625B0">
      <w:pPr>
        <w:pStyle w:val="Footer"/>
        <w:jc w:val="both"/>
        <w:rPr>
          <w:noProof w:val="0"/>
          <w:lang w:val="en-GB"/>
        </w:rPr>
      </w:pPr>
    </w:p>
    <w:p w14:paraId="5CFE60BF" w14:textId="0BE925BB" w:rsidR="00C367A3" w:rsidRPr="000A64D8" w:rsidRDefault="00C367A3" w:rsidP="00F231F9">
      <w:pPr>
        <w:tabs>
          <w:tab w:val="left" w:pos="1980"/>
        </w:tabs>
        <w:jc w:val="both"/>
        <w:rPr>
          <w:rFonts w:ascii="Arial" w:hAnsi="Arial"/>
          <w:sz w:val="24"/>
          <w:lang w:eastAsia="ja-JP"/>
        </w:rPr>
      </w:pPr>
      <w:r w:rsidRPr="000A64D8">
        <w:rPr>
          <w:rFonts w:ascii="Arial" w:hAnsi="Arial"/>
          <w:b/>
          <w:sz w:val="24"/>
        </w:rPr>
        <w:t>Agenda item:</w:t>
      </w:r>
      <w:r w:rsidRPr="000A64D8">
        <w:rPr>
          <w:rFonts w:ascii="Arial" w:hAnsi="Arial"/>
          <w:sz w:val="24"/>
        </w:rPr>
        <w:tab/>
      </w:r>
      <w:bookmarkStart w:id="2" w:name="Source"/>
      <w:bookmarkEnd w:id="2"/>
      <w:r w:rsidR="00920578">
        <w:rPr>
          <w:rFonts w:ascii="Arial" w:hAnsi="Arial" w:hint="eastAsia"/>
          <w:sz w:val="24"/>
          <w:lang w:eastAsia="ja-JP"/>
        </w:rPr>
        <w:t>7.1</w:t>
      </w:r>
      <w:r w:rsidR="004E10D6">
        <w:rPr>
          <w:rFonts w:ascii="Arial" w:hAnsi="Arial" w:hint="eastAsia"/>
          <w:sz w:val="24"/>
          <w:lang w:eastAsia="ja-JP"/>
        </w:rPr>
        <w:t>7</w:t>
      </w:r>
      <w:r w:rsidR="00920578">
        <w:rPr>
          <w:rFonts w:ascii="Arial" w:hAnsi="Arial" w:hint="eastAsia"/>
          <w:sz w:val="24"/>
          <w:lang w:eastAsia="ja-JP"/>
        </w:rPr>
        <w:t>.</w:t>
      </w:r>
      <w:r w:rsidR="00857614">
        <w:rPr>
          <w:rFonts w:ascii="Arial" w:hAnsi="Arial" w:hint="eastAsia"/>
          <w:sz w:val="24"/>
          <w:lang w:eastAsia="ja-JP"/>
        </w:rPr>
        <w:t>1</w:t>
      </w:r>
    </w:p>
    <w:p w14:paraId="25D25D0D" w14:textId="77777777" w:rsidR="00C367A3" w:rsidRPr="000A64D8" w:rsidRDefault="00C367A3" w:rsidP="00F231F9">
      <w:pPr>
        <w:tabs>
          <w:tab w:val="left" w:pos="1985"/>
        </w:tabs>
        <w:jc w:val="both"/>
        <w:rPr>
          <w:rFonts w:ascii="Arial" w:hAnsi="Arial"/>
          <w:sz w:val="24"/>
        </w:rPr>
      </w:pPr>
      <w:r w:rsidRPr="000A64D8">
        <w:rPr>
          <w:rFonts w:ascii="Arial" w:hAnsi="Arial"/>
          <w:b/>
          <w:sz w:val="24"/>
        </w:rPr>
        <w:t xml:space="preserve">Source: </w:t>
      </w:r>
      <w:r w:rsidRPr="000A64D8">
        <w:rPr>
          <w:rFonts w:ascii="Arial" w:hAnsi="Arial"/>
          <w:b/>
          <w:sz w:val="24"/>
        </w:rPr>
        <w:tab/>
      </w:r>
      <w:r w:rsidRPr="000A64D8">
        <w:rPr>
          <w:rFonts w:ascii="Arial" w:hAnsi="Arial"/>
          <w:sz w:val="24"/>
        </w:rPr>
        <w:t>Qualcomm Incorporated</w:t>
      </w:r>
    </w:p>
    <w:p w14:paraId="12487126" w14:textId="5455B021" w:rsidR="00C367A3" w:rsidRPr="000A64D8" w:rsidRDefault="00C367A3" w:rsidP="00F231F9">
      <w:pPr>
        <w:ind w:left="1988" w:hanging="1988"/>
        <w:jc w:val="both"/>
        <w:rPr>
          <w:rFonts w:ascii="Arial" w:hAnsi="Arial"/>
          <w:sz w:val="24"/>
          <w:szCs w:val="24"/>
          <w:lang w:eastAsia="ja-JP"/>
        </w:rPr>
      </w:pPr>
      <w:r w:rsidRPr="000A64D8">
        <w:rPr>
          <w:rFonts w:ascii="Arial" w:hAnsi="Arial"/>
          <w:b/>
          <w:sz w:val="24"/>
        </w:rPr>
        <w:t>Title:</w:t>
      </w:r>
      <w:r w:rsidRPr="000A64D8">
        <w:rPr>
          <w:rFonts w:ascii="Arial" w:hAnsi="Arial"/>
          <w:sz w:val="24"/>
        </w:rPr>
        <w:t xml:space="preserve"> </w:t>
      </w:r>
      <w:r w:rsidRPr="000A64D8">
        <w:rPr>
          <w:rFonts w:ascii="Arial" w:hAnsi="Arial"/>
          <w:sz w:val="22"/>
        </w:rPr>
        <w:tab/>
      </w:r>
      <w:r w:rsidR="0075298F">
        <w:rPr>
          <w:rFonts w:ascii="Arial" w:hAnsi="Arial"/>
          <w:sz w:val="22"/>
        </w:rPr>
        <w:t>AI/ML ad-hoc meeting minutes</w:t>
      </w:r>
      <w:r w:rsidR="003F13A8">
        <w:rPr>
          <w:rFonts w:ascii="Arial" w:hAnsi="Arial"/>
          <w:sz w:val="22"/>
        </w:rPr>
        <w:t xml:space="preserve"> </w:t>
      </w:r>
    </w:p>
    <w:p w14:paraId="002985D7" w14:textId="22563D99" w:rsidR="00DB3907" w:rsidRDefault="00DB3907" w:rsidP="00F231F9">
      <w:pPr>
        <w:tabs>
          <w:tab w:val="left" w:pos="1985"/>
        </w:tabs>
        <w:ind w:left="1980" w:hanging="1980"/>
        <w:jc w:val="both"/>
        <w:rPr>
          <w:rFonts w:ascii="Arial" w:hAnsi="Arial"/>
          <w:sz w:val="24"/>
          <w:lang w:val="en-US"/>
        </w:rPr>
      </w:pPr>
      <w:r>
        <w:rPr>
          <w:rFonts w:ascii="Arial" w:hAnsi="Arial"/>
          <w:b/>
          <w:sz w:val="24"/>
          <w:lang w:val="en-US"/>
        </w:rPr>
        <w:t>Document for:</w:t>
      </w:r>
      <w:r w:rsidR="00FF76CE">
        <w:rPr>
          <w:rFonts w:ascii="Arial" w:hAnsi="Arial"/>
          <w:sz w:val="24"/>
          <w:lang w:val="en-US"/>
        </w:rPr>
        <w:tab/>
      </w:r>
      <w:r w:rsidR="00F02A29">
        <w:rPr>
          <w:rFonts w:ascii="Arial" w:hAnsi="Arial"/>
          <w:sz w:val="24"/>
          <w:lang w:val="en-US"/>
        </w:rPr>
        <w:t>Approval</w:t>
      </w:r>
    </w:p>
    <w:p w14:paraId="54004413" w14:textId="5C02F7B7" w:rsidR="000E0602" w:rsidRDefault="000E0602" w:rsidP="00F231F9">
      <w:pPr>
        <w:pStyle w:val="Heading1"/>
        <w:tabs>
          <w:tab w:val="clear" w:pos="432"/>
          <w:tab w:val="num" w:pos="522"/>
        </w:tabs>
        <w:ind w:left="522" w:hanging="522"/>
        <w:jc w:val="both"/>
        <w:rPr>
          <w:lang w:val="en-US"/>
        </w:rPr>
      </w:pPr>
      <w:r>
        <w:rPr>
          <w:lang w:val="en-US"/>
        </w:rPr>
        <w:t>Introduction</w:t>
      </w:r>
    </w:p>
    <w:p w14:paraId="5E496F7A" w14:textId="44BC09BA" w:rsidR="002D66EC" w:rsidRPr="002D66EC" w:rsidRDefault="000C7485" w:rsidP="000C7485">
      <w:pPr>
        <w:jc w:val="both"/>
        <w:rPr>
          <w:lang w:val="en-US"/>
        </w:rPr>
      </w:pPr>
      <w:r>
        <w:rPr>
          <w:lang w:val="en-US" w:eastAsia="ja-JP"/>
        </w:rPr>
        <w:t xml:space="preserve">The discussion on the AI/ML study is organized </w:t>
      </w:r>
      <w:r w:rsidR="00920578">
        <w:rPr>
          <w:rFonts w:hint="eastAsia"/>
          <w:lang w:val="en-US" w:eastAsia="ja-JP"/>
        </w:rPr>
        <w:t xml:space="preserve">in two threads </w:t>
      </w:r>
      <w:r>
        <w:rPr>
          <w:lang w:val="en-US" w:eastAsia="ja-JP"/>
        </w:rPr>
        <w:t>[</w:t>
      </w:r>
      <w:r w:rsidR="004D2B76">
        <w:rPr>
          <w:rFonts w:hint="eastAsia"/>
          <w:lang w:val="en-US" w:eastAsia="ja-JP"/>
        </w:rPr>
        <w:t>1</w:t>
      </w:r>
      <w:r w:rsidR="00CA5CAA">
        <w:rPr>
          <w:rFonts w:hint="eastAsia"/>
          <w:lang w:val="en-US" w:eastAsia="ja-JP"/>
        </w:rPr>
        <w:t>2</w:t>
      </w:r>
      <w:r w:rsidR="00920578">
        <w:rPr>
          <w:rFonts w:hint="eastAsia"/>
          <w:lang w:val="en-US" w:eastAsia="ja-JP"/>
        </w:rPr>
        <w:t>6</w:t>
      </w:r>
      <w:r>
        <w:rPr>
          <w:lang w:val="en-US" w:eastAsia="ja-JP"/>
        </w:rPr>
        <w:t>]</w:t>
      </w:r>
      <w:r w:rsidR="00920578">
        <w:rPr>
          <w:rFonts w:hint="eastAsia"/>
          <w:lang w:val="en-US" w:eastAsia="ja-JP"/>
        </w:rPr>
        <w:t xml:space="preserve"> and [127]</w:t>
      </w:r>
      <w:r>
        <w:rPr>
          <w:lang w:val="en-US" w:eastAsia="ja-JP"/>
        </w:rPr>
        <w:t xml:space="preserve"> in RAN4#1</w:t>
      </w:r>
      <w:r w:rsidR="008B6167">
        <w:rPr>
          <w:lang w:val="en-US" w:eastAsia="ja-JP"/>
        </w:rPr>
        <w:t>1</w:t>
      </w:r>
      <w:r w:rsidR="00920578">
        <w:rPr>
          <w:rFonts w:hint="eastAsia"/>
          <w:lang w:val="en-US" w:eastAsia="ja-JP"/>
        </w:rPr>
        <w:t>4</w:t>
      </w:r>
      <w:r w:rsidR="00F1272D">
        <w:rPr>
          <w:rFonts w:hint="eastAsia"/>
          <w:lang w:val="en-US" w:eastAsia="ja-JP"/>
        </w:rPr>
        <w:t>-bis</w:t>
      </w:r>
      <w:r>
        <w:rPr>
          <w:lang w:val="en-US" w:eastAsia="ja-JP"/>
        </w:rPr>
        <w:t>. The ad-hoc meeting will discuss</w:t>
      </w:r>
      <w:r w:rsidR="00EA418A">
        <w:rPr>
          <w:lang w:val="en-US" w:eastAsia="ja-JP"/>
        </w:rPr>
        <w:t xml:space="preserve"> </w:t>
      </w:r>
      <w:r>
        <w:rPr>
          <w:lang w:val="en-US" w:eastAsia="ja-JP"/>
        </w:rPr>
        <w:t>some of the topics from the moderator summary in [1].</w:t>
      </w:r>
    </w:p>
    <w:p w14:paraId="266A8A51" w14:textId="77777777" w:rsidR="00D764E2" w:rsidRDefault="000E0602" w:rsidP="00F231F9">
      <w:pPr>
        <w:pStyle w:val="Heading1"/>
        <w:tabs>
          <w:tab w:val="clear" w:pos="432"/>
          <w:tab w:val="num" w:pos="522"/>
        </w:tabs>
        <w:ind w:left="522" w:hanging="522"/>
        <w:jc w:val="both"/>
        <w:rPr>
          <w:lang w:val="en-US"/>
        </w:rPr>
      </w:pPr>
      <w:r>
        <w:rPr>
          <w:lang w:val="en-US"/>
        </w:rPr>
        <w:t>Discussion</w:t>
      </w:r>
    </w:p>
    <w:p w14:paraId="33560E82" w14:textId="21036A03" w:rsidR="00994953" w:rsidRPr="00994953" w:rsidRDefault="000624C9" w:rsidP="000624C9">
      <w:pPr>
        <w:pStyle w:val="Heading2"/>
        <w:rPr>
          <w:lang w:val="en-US" w:eastAsia="ja-JP"/>
        </w:rPr>
      </w:pPr>
      <w:r>
        <w:rPr>
          <w:lang w:eastAsia="ja-JP"/>
        </w:rPr>
        <w:t xml:space="preserve">Topic #1: </w:t>
      </w:r>
      <w:bookmarkStart w:id="3" w:name="_Hlk194320896"/>
      <w:r>
        <w:rPr>
          <w:lang w:eastAsia="ja-JP"/>
        </w:rPr>
        <w:t>CSI reporting requirement and testing framework for CSI prediction</w:t>
      </w:r>
      <w:bookmarkEnd w:id="3"/>
    </w:p>
    <w:p w14:paraId="042A353A" w14:textId="77777777" w:rsidR="0098599B" w:rsidRPr="0098599B" w:rsidRDefault="0098599B" w:rsidP="0098599B">
      <w:pPr>
        <w:pStyle w:val="ListParagraph"/>
        <w:keepNext/>
        <w:keepLines/>
        <w:numPr>
          <w:ilvl w:val="0"/>
          <w:numId w:val="20"/>
        </w:numPr>
        <w:overflowPunct/>
        <w:autoSpaceDE/>
        <w:autoSpaceDN/>
        <w:adjustRightInd/>
        <w:spacing w:before="120"/>
        <w:contextualSpacing w:val="0"/>
        <w:textAlignment w:val="auto"/>
        <w:outlineLvl w:val="2"/>
        <w:rPr>
          <w:rFonts w:ascii="Arial" w:hAnsi="Arial"/>
          <w:vanish/>
          <w:sz w:val="24"/>
          <w:szCs w:val="16"/>
        </w:rPr>
      </w:pPr>
    </w:p>
    <w:p w14:paraId="17BEC0A3" w14:textId="77777777" w:rsidR="0098599B" w:rsidRPr="0098599B" w:rsidRDefault="0098599B" w:rsidP="0098599B">
      <w:pPr>
        <w:pStyle w:val="ListParagraph"/>
        <w:keepNext/>
        <w:keepLines/>
        <w:numPr>
          <w:ilvl w:val="0"/>
          <w:numId w:val="20"/>
        </w:numPr>
        <w:overflowPunct/>
        <w:autoSpaceDE/>
        <w:autoSpaceDN/>
        <w:adjustRightInd/>
        <w:spacing w:before="120"/>
        <w:contextualSpacing w:val="0"/>
        <w:textAlignment w:val="auto"/>
        <w:outlineLvl w:val="2"/>
        <w:rPr>
          <w:rFonts w:ascii="Arial" w:hAnsi="Arial"/>
          <w:vanish/>
          <w:sz w:val="24"/>
          <w:szCs w:val="16"/>
        </w:rPr>
      </w:pPr>
    </w:p>
    <w:p w14:paraId="362A5278" w14:textId="77777777" w:rsidR="0098599B" w:rsidRPr="0098599B" w:rsidRDefault="0098599B" w:rsidP="0098599B">
      <w:pPr>
        <w:pStyle w:val="ListParagraph"/>
        <w:keepNext/>
        <w:keepLines/>
        <w:numPr>
          <w:ilvl w:val="1"/>
          <w:numId w:val="20"/>
        </w:numPr>
        <w:overflowPunct/>
        <w:autoSpaceDE/>
        <w:autoSpaceDN/>
        <w:adjustRightInd/>
        <w:spacing w:before="120"/>
        <w:contextualSpacing w:val="0"/>
        <w:textAlignment w:val="auto"/>
        <w:outlineLvl w:val="2"/>
        <w:rPr>
          <w:rFonts w:ascii="Arial" w:hAnsi="Arial"/>
          <w:vanish/>
          <w:sz w:val="24"/>
          <w:szCs w:val="16"/>
        </w:rPr>
      </w:pPr>
    </w:p>
    <w:p w14:paraId="7BC1C1DB" w14:textId="77777777" w:rsidR="0098599B" w:rsidRPr="0098599B" w:rsidRDefault="0098599B" w:rsidP="0098599B">
      <w:pPr>
        <w:pStyle w:val="ListParagraph"/>
        <w:keepNext/>
        <w:keepLines/>
        <w:numPr>
          <w:ilvl w:val="1"/>
          <w:numId w:val="20"/>
        </w:numPr>
        <w:overflowPunct/>
        <w:autoSpaceDE/>
        <w:autoSpaceDN/>
        <w:adjustRightInd/>
        <w:spacing w:before="120"/>
        <w:contextualSpacing w:val="0"/>
        <w:textAlignment w:val="auto"/>
        <w:outlineLvl w:val="2"/>
        <w:rPr>
          <w:rFonts w:ascii="Arial" w:hAnsi="Arial"/>
          <w:vanish/>
          <w:sz w:val="24"/>
          <w:szCs w:val="16"/>
        </w:rPr>
      </w:pPr>
    </w:p>
    <w:p w14:paraId="6575D523" w14:textId="10AA9924" w:rsidR="0098599B" w:rsidRDefault="0098599B" w:rsidP="0098599B">
      <w:pPr>
        <w:pStyle w:val="Heading3"/>
        <w:numPr>
          <w:ilvl w:val="2"/>
          <w:numId w:val="20"/>
        </w:numPr>
        <w:rPr>
          <w:sz w:val="24"/>
          <w:szCs w:val="16"/>
        </w:rPr>
      </w:pPr>
      <w:r>
        <w:rPr>
          <w:sz w:val="24"/>
          <w:szCs w:val="16"/>
        </w:rPr>
        <w:t xml:space="preserve">Sub-topic </w:t>
      </w:r>
      <w:r>
        <w:rPr>
          <w:rFonts w:eastAsia="Yu Mincho" w:hint="eastAsia"/>
          <w:sz w:val="24"/>
          <w:szCs w:val="16"/>
          <w:lang w:eastAsia="ja-JP"/>
        </w:rPr>
        <w:t>1</w:t>
      </w:r>
      <w:r>
        <w:rPr>
          <w:sz w:val="24"/>
          <w:szCs w:val="16"/>
        </w:rPr>
        <w:t>-1</w:t>
      </w:r>
    </w:p>
    <w:p w14:paraId="747E96B3" w14:textId="77777777" w:rsidR="0098599B" w:rsidRDefault="0098599B" w:rsidP="0098599B">
      <w:pPr>
        <w:rPr>
          <w:rFonts w:eastAsia="Yu Mincho"/>
          <w:iCs/>
          <w:color w:val="0070C0"/>
          <w:lang w:val="en-US" w:eastAsia="ja-JP"/>
        </w:rPr>
      </w:pPr>
      <w:r>
        <w:rPr>
          <w:rFonts w:eastAsia="Yu Mincho" w:hint="eastAsia"/>
          <w:i/>
          <w:color w:val="0070C0"/>
          <w:lang w:eastAsia="ja-JP"/>
        </w:rPr>
        <w:t>Performance monitoring</w:t>
      </w:r>
    </w:p>
    <w:p w14:paraId="37683BF3" w14:textId="77777777" w:rsidR="0098599B" w:rsidRDefault="0098599B" w:rsidP="0098599B">
      <w:pPr>
        <w:rPr>
          <w:rFonts w:eastAsia="Yu Mincho"/>
          <w:iCs/>
          <w:color w:val="0070C0"/>
          <w:lang w:val="en-US" w:eastAsia="ja-JP"/>
        </w:rPr>
      </w:pPr>
      <w:r>
        <w:rPr>
          <w:rFonts w:eastAsia="Yu Mincho" w:hint="eastAsia"/>
          <w:iCs/>
          <w:color w:val="0070C0"/>
          <w:lang w:val="en-US" w:eastAsia="ja-JP"/>
        </w:rPr>
        <w:t>Several companies proposed to introduce T</w:t>
      </w:r>
      <w:r>
        <w:rPr>
          <w:rFonts w:eastAsia="Yu Mincho"/>
          <w:iCs/>
          <w:color w:val="0070C0"/>
          <w:lang w:val="en-US" w:eastAsia="ja-JP"/>
        </w:rPr>
        <w:t>y</w:t>
      </w:r>
      <w:r>
        <w:rPr>
          <w:rFonts w:eastAsia="Yu Mincho" w:hint="eastAsia"/>
          <w:iCs/>
          <w:color w:val="0070C0"/>
          <w:lang w:val="en-US" w:eastAsia="ja-JP"/>
        </w:rPr>
        <w:t>pe 3 performance with SGCS reporting</w:t>
      </w:r>
    </w:p>
    <w:p w14:paraId="34D0BAE9" w14:textId="77777777" w:rsidR="0098599B" w:rsidRDefault="0098599B" w:rsidP="0098599B">
      <w:pPr>
        <w:rPr>
          <w:rFonts w:eastAsia="Yu Mincho"/>
          <w:b/>
          <w:color w:val="0070C0"/>
          <w:u w:val="single"/>
          <w:lang w:eastAsia="ja-JP"/>
        </w:rPr>
      </w:pPr>
      <w:r>
        <w:rPr>
          <w:b/>
          <w:color w:val="0070C0"/>
          <w:u w:val="single"/>
          <w:lang w:eastAsia="ko-KR"/>
        </w:rPr>
        <w:t xml:space="preserve">Issue </w:t>
      </w:r>
      <w:r>
        <w:rPr>
          <w:rFonts w:eastAsia="Yu Mincho" w:hint="eastAsia"/>
          <w:b/>
          <w:color w:val="0070C0"/>
          <w:u w:val="single"/>
          <w:lang w:eastAsia="ja-JP"/>
        </w:rPr>
        <w:t>1</w:t>
      </w:r>
      <w:r>
        <w:rPr>
          <w:b/>
          <w:color w:val="0070C0"/>
          <w:u w:val="single"/>
          <w:lang w:eastAsia="ko-KR"/>
        </w:rPr>
        <w:t xml:space="preserve">-1: </w:t>
      </w:r>
      <w:r>
        <w:rPr>
          <w:rFonts w:eastAsia="Yu Mincho" w:hint="eastAsia"/>
          <w:b/>
          <w:color w:val="0070C0"/>
          <w:u w:val="single"/>
          <w:lang w:eastAsia="ja-JP"/>
        </w:rPr>
        <w:t>Performance monitoring</w:t>
      </w:r>
    </w:p>
    <w:p w14:paraId="469F4A1F"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67EB5A0E" w14:textId="77777777" w:rsidR="0098599B" w:rsidRDefault="0098599B" w:rsidP="0098599B">
      <w:pPr>
        <w:pStyle w:val="ListParagraph"/>
        <w:numPr>
          <w:ilvl w:val="1"/>
          <w:numId w:val="19"/>
        </w:numPr>
        <w:spacing w:after="120"/>
        <w:ind w:left="993" w:hanging="284"/>
        <w:contextualSpacing w:val="0"/>
        <w:rPr>
          <w:rFonts w:eastAsia="Yu Mincho"/>
          <w:color w:val="0070C0"/>
          <w:szCs w:val="24"/>
          <w:lang w:eastAsia="ja-JP"/>
        </w:rPr>
      </w:pPr>
      <w:r>
        <w:rPr>
          <w:rFonts w:eastAsia="SimSun"/>
          <w:color w:val="0070C0"/>
          <w:szCs w:val="24"/>
          <w:lang w:eastAsia="zh-CN"/>
        </w:rPr>
        <w:t xml:space="preserve">Option 1: </w:t>
      </w:r>
      <w:r>
        <w:rPr>
          <w:rFonts w:eastAsia="Yu Mincho" w:hint="eastAsia"/>
          <w:color w:val="0070C0"/>
          <w:szCs w:val="24"/>
          <w:lang w:eastAsia="ja-JP"/>
        </w:rPr>
        <w:t>Introduce requirements for T</w:t>
      </w:r>
      <w:r>
        <w:rPr>
          <w:rFonts w:eastAsia="Yu Mincho"/>
          <w:color w:val="0070C0"/>
          <w:szCs w:val="24"/>
          <w:lang w:eastAsia="ja-JP"/>
        </w:rPr>
        <w:t>y</w:t>
      </w:r>
      <w:r>
        <w:rPr>
          <w:rFonts w:eastAsia="Yu Mincho" w:hint="eastAsia"/>
          <w:color w:val="0070C0"/>
          <w:szCs w:val="24"/>
          <w:lang w:eastAsia="ja-JP"/>
        </w:rPr>
        <w:t>pe 3 performance monitoring</w:t>
      </w:r>
    </w:p>
    <w:p w14:paraId="4AEAC046" w14:textId="77777777" w:rsidR="0098599B" w:rsidRDefault="0098599B" w:rsidP="0098599B">
      <w:pPr>
        <w:pStyle w:val="ListParagraph"/>
        <w:numPr>
          <w:ilvl w:val="1"/>
          <w:numId w:val="19"/>
        </w:numPr>
        <w:spacing w:after="120"/>
        <w:ind w:left="993" w:hanging="284"/>
        <w:contextualSpacing w:val="0"/>
        <w:rPr>
          <w:rFonts w:eastAsia="Yu Mincho"/>
          <w:color w:val="0070C0"/>
          <w:szCs w:val="24"/>
          <w:lang w:eastAsia="ja-JP"/>
        </w:rPr>
      </w:pPr>
      <w:r>
        <w:rPr>
          <w:rFonts w:eastAsia="Yu Mincho" w:hint="eastAsia"/>
          <w:color w:val="0070C0"/>
          <w:szCs w:val="24"/>
          <w:lang w:eastAsia="ja-JP"/>
        </w:rPr>
        <w:t>Option 2: other performance monitoring framework/requirement</w:t>
      </w:r>
    </w:p>
    <w:p w14:paraId="2ADF1A91" w14:textId="77777777" w:rsidR="0098599B" w:rsidRDefault="0098599B" w:rsidP="0098599B">
      <w:pPr>
        <w:pStyle w:val="ListParagraph"/>
        <w:numPr>
          <w:ilvl w:val="1"/>
          <w:numId w:val="19"/>
        </w:numPr>
        <w:spacing w:after="120"/>
        <w:ind w:left="993" w:hanging="284"/>
        <w:contextualSpacing w:val="0"/>
        <w:rPr>
          <w:rFonts w:eastAsia="Yu Mincho"/>
          <w:color w:val="0070C0"/>
          <w:szCs w:val="24"/>
          <w:lang w:eastAsia="ja-JP"/>
        </w:rPr>
      </w:pPr>
      <w:r>
        <w:rPr>
          <w:rFonts w:eastAsia="Yu Mincho" w:hint="eastAsia"/>
          <w:color w:val="0070C0"/>
          <w:szCs w:val="24"/>
          <w:lang w:eastAsia="ja-JP"/>
        </w:rPr>
        <w:t>Option 3: do not introduce any monitoring requirements</w:t>
      </w:r>
    </w:p>
    <w:p w14:paraId="4C0AFE0C"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5CC0F63D" w14:textId="77777777" w:rsidR="0098599B" w:rsidRDefault="0098599B" w:rsidP="0098599B">
      <w:pPr>
        <w:spacing w:after="120"/>
        <w:rPr>
          <w:rFonts w:eastAsia="Yu Mincho"/>
          <w:color w:val="0070C0"/>
          <w:szCs w:val="24"/>
          <w:lang w:eastAsia="ja-JP"/>
        </w:rPr>
      </w:pPr>
      <w:r>
        <w:rPr>
          <w:rFonts w:eastAsia="Yu Mincho" w:hint="eastAsia"/>
          <w:color w:val="0070C0"/>
          <w:szCs w:val="24"/>
          <w:lang w:eastAsia="ja-JP"/>
        </w:rPr>
        <w:t>O</w:t>
      </w:r>
      <w:r>
        <w:rPr>
          <w:rFonts w:eastAsia="Yu Mincho"/>
          <w:color w:val="0070C0"/>
          <w:szCs w:val="24"/>
          <w:lang w:eastAsia="ja-JP"/>
        </w:rPr>
        <w:t>p</w:t>
      </w:r>
      <w:r>
        <w:rPr>
          <w:rFonts w:eastAsia="Yu Mincho" w:hint="eastAsia"/>
          <w:color w:val="0070C0"/>
          <w:szCs w:val="24"/>
          <w:lang w:eastAsia="ja-JP"/>
        </w:rPr>
        <w:t>tion 1</w:t>
      </w:r>
    </w:p>
    <w:p w14:paraId="39B8AA64"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7C6D92D8" w14:textId="77777777" w:rsidR="006E13FE" w:rsidRPr="006E13FE" w:rsidRDefault="006E13FE" w:rsidP="006E13FE">
      <w:pPr>
        <w:spacing w:after="120"/>
        <w:rPr>
          <w:rFonts w:eastAsiaTheme="minorEastAsia"/>
          <w:szCs w:val="24"/>
          <w:lang w:eastAsia="ja-JP"/>
        </w:rPr>
      </w:pPr>
    </w:p>
    <w:p w14:paraId="12A7647A" w14:textId="77777777" w:rsidR="006E13FE" w:rsidRPr="006E13FE" w:rsidRDefault="006E13FE" w:rsidP="006E13FE">
      <w:pPr>
        <w:spacing w:after="120"/>
        <w:rPr>
          <w:rFonts w:eastAsiaTheme="minorEastAsia"/>
          <w:szCs w:val="24"/>
          <w:lang w:eastAsia="ja-JP"/>
        </w:rPr>
      </w:pPr>
    </w:p>
    <w:p w14:paraId="699A8C54" w14:textId="77777777" w:rsidR="006E13FE" w:rsidRDefault="006E13FE" w:rsidP="0098599B">
      <w:pPr>
        <w:spacing w:after="120"/>
        <w:rPr>
          <w:rFonts w:eastAsia="Yu Mincho"/>
          <w:color w:val="0070C0"/>
          <w:szCs w:val="24"/>
          <w:lang w:eastAsia="ja-JP"/>
        </w:rPr>
      </w:pPr>
    </w:p>
    <w:p w14:paraId="689F136A" w14:textId="77777777" w:rsidR="006E13FE" w:rsidRDefault="006E13FE" w:rsidP="0098599B">
      <w:pPr>
        <w:spacing w:after="120"/>
        <w:rPr>
          <w:rFonts w:eastAsia="Yu Mincho" w:hint="eastAsia"/>
          <w:color w:val="0070C0"/>
          <w:szCs w:val="24"/>
          <w:lang w:eastAsia="ja-JP"/>
        </w:rPr>
      </w:pPr>
    </w:p>
    <w:p w14:paraId="71B360DE" w14:textId="77777777" w:rsidR="0098599B" w:rsidRDefault="0098599B" w:rsidP="0098599B">
      <w:pPr>
        <w:pStyle w:val="Heading3"/>
        <w:numPr>
          <w:ilvl w:val="2"/>
          <w:numId w:val="20"/>
        </w:numPr>
        <w:tabs>
          <w:tab w:val="num" w:pos="1004"/>
        </w:tabs>
        <w:rPr>
          <w:sz w:val="24"/>
          <w:szCs w:val="16"/>
        </w:rPr>
      </w:pPr>
      <w:r>
        <w:rPr>
          <w:sz w:val="24"/>
          <w:szCs w:val="16"/>
        </w:rPr>
        <w:t xml:space="preserve">Sub-topic </w:t>
      </w:r>
      <w:r>
        <w:rPr>
          <w:rFonts w:eastAsia="Yu Mincho" w:hint="eastAsia"/>
          <w:sz w:val="24"/>
          <w:szCs w:val="16"/>
          <w:lang w:eastAsia="ja-JP"/>
        </w:rPr>
        <w:t>1</w:t>
      </w:r>
      <w:r>
        <w:rPr>
          <w:sz w:val="24"/>
          <w:szCs w:val="16"/>
        </w:rPr>
        <w:t>-2</w:t>
      </w:r>
    </w:p>
    <w:p w14:paraId="09981545" w14:textId="77777777" w:rsidR="0098599B" w:rsidRDefault="0098599B" w:rsidP="0098599B">
      <w:pPr>
        <w:rPr>
          <w:rFonts w:eastAsia="Yu Mincho"/>
          <w:i/>
          <w:color w:val="0070C0"/>
          <w:lang w:eastAsia="ja-JP"/>
        </w:rPr>
      </w:pPr>
      <w:r>
        <w:rPr>
          <w:rFonts w:eastAsia="Yu Mincho" w:hint="eastAsia"/>
          <w:i/>
          <w:color w:val="0070C0"/>
          <w:lang w:eastAsia="ja-JP"/>
        </w:rPr>
        <w:t>Requirements for monitoring</w:t>
      </w:r>
    </w:p>
    <w:p w14:paraId="2A74ABD8" w14:textId="77777777" w:rsidR="0098599B" w:rsidRDefault="0098599B" w:rsidP="0098599B">
      <w:pPr>
        <w:rPr>
          <w:rFonts w:eastAsia="Yu Mincho"/>
          <w:iCs/>
          <w:color w:val="0070C0"/>
          <w:lang w:val="en-US" w:eastAsia="ja-JP"/>
        </w:rPr>
      </w:pPr>
      <w:r>
        <w:rPr>
          <w:rFonts w:eastAsia="Yu Mincho" w:hint="eastAsia"/>
          <w:iCs/>
          <w:color w:val="0070C0"/>
          <w:lang w:val="en-US" w:eastAsia="ja-JP"/>
        </w:rPr>
        <w:t>A framework for the monitoring requirements should be discussed and agreed</w:t>
      </w:r>
    </w:p>
    <w:p w14:paraId="58F144A6" w14:textId="77777777" w:rsidR="0098599B" w:rsidRDefault="0098599B" w:rsidP="0098599B">
      <w:pPr>
        <w:rPr>
          <w:b/>
          <w:color w:val="0070C0"/>
          <w:u w:val="single"/>
          <w:lang w:eastAsia="ko-KR"/>
        </w:rPr>
      </w:pPr>
      <w:r>
        <w:rPr>
          <w:b/>
          <w:color w:val="0070C0"/>
          <w:u w:val="single"/>
          <w:lang w:eastAsia="ko-KR"/>
        </w:rPr>
        <w:t xml:space="preserve">Issue </w:t>
      </w:r>
      <w:r>
        <w:rPr>
          <w:rFonts w:eastAsia="Yu Mincho" w:hint="eastAsia"/>
          <w:b/>
          <w:color w:val="0070C0"/>
          <w:u w:val="single"/>
          <w:lang w:eastAsia="ja-JP"/>
        </w:rPr>
        <w:t>1</w:t>
      </w:r>
      <w:r>
        <w:rPr>
          <w:b/>
          <w:color w:val="0070C0"/>
          <w:u w:val="single"/>
          <w:lang w:eastAsia="ko-KR"/>
        </w:rPr>
        <w:t xml:space="preserve">-2: </w:t>
      </w:r>
      <w:r>
        <w:rPr>
          <w:rFonts w:eastAsia="Yu Mincho" w:hint="eastAsia"/>
          <w:b/>
          <w:color w:val="0070C0"/>
          <w:u w:val="single"/>
          <w:lang w:eastAsia="ja-JP"/>
        </w:rPr>
        <w:t>Requirement baseline</w:t>
      </w:r>
    </w:p>
    <w:p w14:paraId="3AE38393"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453B6E20"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color w:val="0070C0"/>
          <w:szCs w:val="24"/>
          <w:lang w:eastAsia="zh-CN"/>
        </w:rPr>
        <w:t xml:space="preserve">Option 1: </w:t>
      </w:r>
      <w:r>
        <w:rPr>
          <w:rFonts w:eastAsia="Yu Mincho" w:hint="eastAsia"/>
          <w:color w:val="0070C0"/>
          <w:szCs w:val="24"/>
          <w:lang w:eastAsia="ja-JP"/>
        </w:rPr>
        <w:t xml:space="preserve">Introduce reporting delay, accuracy and reporting mapping requirements </w:t>
      </w:r>
    </w:p>
    <w:p w14:paraId="13FCA5A8" w14:textId="77777777" w:rsidR="0098599B" w:rsidRPr="00945C0B" w:rsidRDefault="0098599B" w:rsidP="0098599B">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color w:val="0070C0"/>
          <w:szCs w:val="24"/>
          <w:lang w:eastAsia="ja-JP"/>
        </w:rPr>
        <w:t>R</w:t>
      </w:r>
      <w:r>
        <w:rPr>
          <w:rFonts w:eastAsia="Yu Mincho" w:hint="eastAsia"/>
          <w:color w:val="0070C0"/>
          <w:szCs w:val="24"/>
          <w:lang w:eastAsia="ja-JP"/>
        </w:rPr>
        <w:t>eporting delay should follow the same framework as for beam management use case</w:t>
      </w:r>
    </w:p>
    <w:p w14:paraId="5E6BE450" w14:textId="77777777" w:rsidR="0098599B" w:rsidRDefault="0098599B" w:rsidP="0098599B">
      <w:pPr>
        <w:pStyle w:val="ListParagraph"/>
        <w:numPr>
          <w:ilvl w:val="1"/>
          <w:numId w:val="19"/>
        </w:numPr>
        <w:spacing w:after="120"/>
        <w:ind w:left="2487" w:hanging="522"/>
        <w:contextualSpacing w:val="0"/>
        <w:rPr>
          <w:rFonts w:eastAsia="Yu Mincho"/>
          <w:color w:val="0070C0"/>
          <w:szCs w:val="24"/>
          <w:lang w:eastAsia="ja-JP"/>
        </w:rPr>
      </w:pPr>
      <w:r>
        <w:rPr>
          <w:rFonts w:eastAsia="Yu Mincho"/>
          <w:color w:val="0070C0"/>
          <w:szCs w:val="24"/>
          <w:lang w:eastAsia="ja-JP"/>
        </w:rPr>
        <w:lastRenderedPageBreak/>
        <w:t>Delay to be defined as the period from the time when</w:t>
      </w:r>
      <w:r w:rsidRPr="00CC4940">
        <w:rPr>
          <w:rFonts w:eastAsia="Yu Mincho"/>
          <w:color w:val="0070C0"/>
          <w:szCs w:val="24"/>
          <w:lang w:eastAsia="ja-JP"/>
        </w:rPr>
        <w:t xml:space="preserve"> UE sends </w:t>
      </w:r>
      <w:proofErr w:type="spellStart"/>
      <w:r w:rsidRPr="00CC4940">
        <w:rPr>
          <w:rFonts w:eastAsia="Yu Mincho"/>
          <w:color w:val="0070C0"/>
          <w:szCs w:val="24"/>
          <w:lang w:eastAsia="ja-JP"/>
        </w:rPr>
        <w:t>RRCReconfigurationComplete</w:t>
      </w:r>
      <w:proofErr w:type="spellEnd"/>
      <w:r w:rsidRPr="00CC4940">
        <w:rPr>
          <w:rFonts w:eastAsia="Yu Mincho"/>
          <w:color w:val="0070C0"/>
          <w:szCs w:val="24"/>
          <w:lang w:eastAsia="ja-JP"/>
        </w:rPr>
        <w:t xml:space="preserve"> message in response to the configuration of monitoring RS resources via </w:t>
      </w:r>
      <w:proofErr w:type="spellStart"/>
      <w:r w:rsidRPr="00CC4940">
        <w:rPr>
          <w:rFonts w:eastAsia="Yu Mincho"/>
          <w:color w:val="0070C0"/>
          <w:szCs w:val="24"/>
          <w:lang w:eastAsia="ja-JP"/>
        </w:rPr>
        <w:t>RRCReconfiguration</w:t>
      </w:r>
      <w:proofErr w:type="spellEnd"/>
      <w:r w:rsidRPr="00CC4940">
        <w:rPr>
          <w:rFonts w:eastAsia="Yu Mincho"/>
          <w:color w:val="0070C0"/>
          <w:szCs w:val="24"/>
          <w:lang w:eastAsia="ja-JP"/>
        </w:rPr>
        <w:t xml:space="preserve">, </w:t>
      </w:r>
      <w:r>
        <w:rPr>
          <w:rFonts w:eastAsia="Yu Mincho"/>
          <w:color w:val="0070C0"/>
          <w:szCs w:val="24"/>
          <w:lang w:eastAsia="ja-JP"/>
        </w:rPr>
        <w:t>to</w:t>
      </w:r>
      <w:r w:rsidRPr="00CC4940">
        <w:rPr>
          <w:rFonts w:eastAsia="Yu Mincho"/>
          <w:color w:val="0070C0"/>
          <w:szCs w:val="24"/>
          <w:lang w:eastAsia="ja-JP"/>
        </w:rPr>
        <w:t xml:space="preserve"> the </w:t>
      </w:r>
      <w:r>
        <w:rPr>
          <w:rFonts w:eastAsia="Yu Mincho"/>
          <w:color w:val="0070C0"/>
          <w:szCs w:val="24"/>
          <w:lang w:eastAsia="ja-JP"/>
        </w:rPr>
        <w:t>time</w:t>
      </w:r>
      <w:r w:rsidRPr="00CC4940">
        <w:rPr>
          <w:rFonts w:eastAsia="Yu Mincho"/>
          <w:color w:val="0070C0"/>
          <w:szCs w:val="24"/>
          <w:lang w:eastAsia="ja-JP"/>
        </w:rPr>
        <w:t xml:space="preserve"> when UE reports the first performance monitoring metric</w:t>
      </w:r>
      <w:r>
        <w:rPr>
          <w:rFonts w:eastAsia="Yu Mincho"/>
          <w:color w:val="0070C0"/>
          <w:szCs w:val="24"/>
          <w:lang w:eastAsia="ja-JP"/>
        </w:rPr>
        <w:t>.</w:t>
      </w:r>
    </w:p>
    <w:p w14:paraId="6C22B96F"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color w:val="0070C0"/>
          <w:szCs w:val="24"/>
          <w:lang w:eastAsia="zh-CN"/>
        </w:rPr>
        <w:t>Option 2:</w:t>
      </w:r>
      <w:r>
        <w:rPr>
          <w:rFonts w:eastAsia="Yu Mincho"/>
          <w:color w:val="0070C0"/>
          <w:szCs w:val="24"/>
          <w:lang w:eastAsia="ja-JP"/>
        </w:rPr>
        <w:t xml:space="preserve"> </w:t>
      </w:r>
      <w:r>
        <w:rPr>
          <w:rFonts w:eastAsia="Yu Mincho" w:hint="eastAsia"/>
          <w:color w:val="0070C0"/>
          <w:szCs w:val="24"/>
          <w:lang w:eastAsia="ja-JP"/>
        </w:rPr>
        <w:t>Others</w:t>
      </w:r>
    </w:p>
    <w:p w14:paraId="0B30D881"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6BEE8608" w14:textId="77777777" w:rsidR="0098599B" w:rsidRPr="006E13FE" w:rsidRDefault="0098599B" w:rsidP="0098599B">
      <w:pPr>
        <w:pStyle w:val="ListParagraph"/>
        <w:numPr>
          <w:ilvl w:val="1"/>
          <w:numId w:val="19"/>
        </w:numPr>
        <w:overflowPunct/>
        <w:autoSpaceDE/>
        <w:autoSpaceDN/>
        <w:adjustRightInd/>
        <w:spacing w:after="120"/>
        <w:ind w:left="1420" w:hanging="340"/>
        <w:contextualSpacing w:val="0"/>
        <w:textAlignment w:val="auto"/>
        <w:rPr>
          <w:rFonts w:eastAsia="SimSun"/>
          <w:color w:val="0070C0"/>
          <w:szCs w:val="24"/>
          <w:lang w:eastAsia="zh-CN"/>
        </w:rPr>
      </w:pPr>
      <w:r>
        <w:rPr>
          <w:rFonts w:eastAsia="Yu Mincho" w:hint="eastAsia"/>
          <w:color w:val="0070C0"/>
          <w:szCs w:val="24"/>
          <w:lang w:eastAsia="ja-JP"/>
        </w:rPr>
        <w:t>Option 1, discuss if the proposed delay definition can be agreed</w:t>
      </w:r>
    </w:p>
    <w:p w14:paraId="2DAE11B7" w14:textId="74EE22ED" w:rsidR="006E13FE" w:rsidRPr="006E13FE" w:rsidRDefault="006E13FE" w:rsidP="006E13FE">
      <w:pPr>
        <w:spacing w:after="120"/>
        <w:rPr>
          <w:rFonts w:eastAsiaTheme="minorEastAsia"/>
          <w:sz w:val="24"/>
          <w:szCs w:val="24"/>
          <w:u w:val="single"/>
          <w:lang w:eastAsia="ja-JP"/>
        </w:rPr>
      </w:pPr>
      <w:bookmarkStart w:id="4" w:name="_Hlk207027813"/>
      <w:r w:rsidRPr="006E13FE">
        <w:rPr>
          <w:rFonts w:eastAsiaTheme="minorEastAsia" w:hint="eastAsia"/>
          <w:sz w:val="24"/>
          <w:szCs w:val="24"/>
          <w:u w:val="single"/>
          <w:lang w:eastAsia="ja-JP"/>
        </w:rPr>
        <w:t>Discussion:</w:t>
      </w:r>
    </w:p>
    <w:p w14:paraId="2A29AFE4" w14:textId="77777777" w:rsidR="006E13FE" w:rsidRPr="006E13FE" w:rsidRDefault="006E13FE" w:rsidP="006E13FE">
      <w:pPr>
        <w:spacing w:after="120"/>
        <w:rPr>
          <w:rFonts w:eastAsiaTheme="minorEastAsia"/>
          <w:szCs w:val="24"/>
          <w:lang w:eastAsia="ja-JP"/>
        </w:rPr>
      </w:pPr>
    </w:p>
    <w:p w14:paraId="681C48A7" w14:textId="77777777" w:rsidR="006E13FE" w:rsidRPr="006E13FE" w:rsidRDefault="006E13FE" w:rsidP="006E13FE">
      <w:pPr>
        <w:spacing w:after="120"/>
        <w:rPr>
          <w:rFonts w:eastAsiaTheme="minorEastAsia"/>
          <w:szCs w:val="24"/>
          <w:lang w:eastAsia="ja-JP"/>
        </w:rPr>
      </w:pPr>
    </w:p>
    <w:bookmarkEnd w:id="4"/>
    <w:p w14:paraId="71A9D06D" w14:textId="77777777" w:rsidR="006E13FE" w:rsidRPr="006E13FE" w:rsidRDefault="006E13FE" w:rsidP="006E13FE">
      <w:pPr>
        <w:spacing w:after="120"/>
        <w:rPr>
          <w:rFonts w:eastAsiaTheme="minorEastAsia" w:hint="eastAsia"/>
          <w:szCs w:val="24"/>
          <w:lang w:eastAsia="ja-JP"/>
        </w:rPr>
      </w:pPr>
    </w:p>
    <w:p w14:paraId="3898D173" w14:textId="77777777" w:rsidR="0098599B" w:rsidRDefault="0098599B" w:rsidP="0098599B">
      <w:pPr>
        <w:pStyle w:val="Heading3"/>
        <w:numPr>
          <w:ilvl w:val="2"/>
          <w:numId w:val="20"/>
        </w:numPr>
        <w:tabs>
          <w:tab w:val="num" w:pos="1004"/>
        </w:tabs>
        <w:rPr>
          <w:sz w:val="24"/>
          <w:szCs w:val="16"/>
        </w:rPr>
      </w:pPr>
      <w:r>
        <w:rPr>
          <w:sz w:val="24"/>
          <w:szCs w:val="16"/>
        </w:rPr>
        <w:t xml:space="preserve">Sub-topic </w:t>
      </w:r>
      <w:r>
        <w:rPr>
          <w:rFonts w:eastAsia="Yu Mincho" w:hint="eastAsia"/>
          <w:sz w:val="24"/>
          <w:szCs w:val="16"/>
          <w:lang w:eastAsia="ja-JP"/>
        </w:rPr>
        <w:t>1</w:t>
      </w:r>
      <w:r>
        <w:rPr>
          <w:sz w:val="24"/>
          <w:szCs w:val="16"/>
        </w:rPr>
        <w:t>-3</w:t>
      </w:r>
    </w:p>
    <w:p w14:paraId="59A7FC05" w14:textId="77777777" w:rsidR="0098599B" w:rsidRDefault="0098599B" w:rsidP="0098599B">
      <w:pPr>
        <w:rPr>
          <w:rFonts w:eastAsia="Yu Mincho"/>
          <w:i/>
          <w:color w:val="0070C0"/>
          <w:lang w:val="en-US" w:eastAsia="ja-JP"/>
        </w:rPr>
      </w:pPr>
      <w:r>
        <w:rPr>
          <w:rFonts w:eastAsia="Yu Mincho" w:hint="eastAsia"/>
          <w:i/>
          <w:color w:val="0070C0"/>
          <w:lang w:val="en-US" w:eastAsia="ja-JP"/>
        </w:rPr>
        <w:t>CSI Prediction activation delay</w:t>
      </w:r>
    </w:p>
    <w:p w14:paraId="1C7C4474" w14:textId="77777777" w:rsidR="0098599B" w:rsidRDefault="0098599B" w:rsidP="0098599B">
      <w:pPr>
        <w:rPr>
          <w:rFonts w:eastAsia="Yu Mincho"/>
          <w:b/>
          <w:color w:val="0070C0"/>
          <w:u w:val="single"/>
          <w:lang w:eastAsia="ja-JP"/>
        </w:rPr>
      </w:pPr>
      <w:r>
        <w:rPr>
          <w:b/>
          <w:color w:val="0070C0"/>
          <w:u w:val="single"/>
          <w:lang w:eastAsia="ko-KR"/>
        </w:rPr>
        <w:t xml:space="preserve">Issue </w:t>
      </w:r>
      <w:r>
        <w:rPr>
          <w:rFonts w:eastAsia="Yu Mincho" w:hint="eastAsia"/>
          <w:b/>
          <w:color w:val="0070C0"/>
          <w:u w:val="single"/>
          <w:lang w:eastAsia="ja-JP"/>
        </w:rPr>
        <w:t>1</w:t>
      </w:r>
      <w:r>
        <w:rPr>
          <w:b/>
          <w:color w:val="0070C0"/>
          <w:u w:val="single"/>
          <w:lang w:eastAsia="ko-KR"/>
        </w:rPr>
        <w:t xml:space="preserve">-3: </w:t>
      </w:r>
      <w:r>
        <w:rPr>
          <w:rFonts w:eastAsia="Yu Mincho" w:hint="eastAsia"/>
          <w:b/>
          <w:color w:val="0070C0"/>
          <w:u w:val="single"/>
          <w:lang w:eastAsia="ja-JP"/>
        </w:rPr>
        <w:t xml:space="preserve">Activation delay for CSI Prediction </w:t>
      </w:r>
    </w:p>
    <w:tbl>
      <w:tblPr>
        <w:tblStyle w:val="TableGrid"/>
        <w:tblW w:w="0" w:type="auto"/>
        <w:tblLook w:val="04A0" w:firstRow="1" w:lastRow="0" w:firstColumn="1" w:lastColumn="0" w:noHBand="0" w:noVBand="1"/>
      </w:tblPr>
      <w:tblGrid>
        <w:gridCol w:w="9617"/>
      </w:tblGrid>
      <w:tr w:rsidR="0098599B" w14:paraId="3DE8BB95" w14:textId="77777777" w:rsidTr="0033486F">
        <w:tc>
          <w:tcPr>
            <w:tcW w:w="9631" w:type="dxa"/>
          </w:tcPr>
          <w:p w14:paraId="665ADA8C" w14:textId="77777777" w:rsidR="0098599B" w:rsidRDefault="0098599B" w:rsidP="0033486F">
            <w:pPr>
              <w:rPr>
                <w:b/>
                <w:color w:val="0070C0"/>
                <w:u w:val="single"/>
                <w:lang w:eastAsia="ko-KR"/>
              </w:rPr>
            </w:pPr>
            <w:r>
              <w:rPr>
                <w:b/>
                <w:color w:val="0070C0"/>
                <w:u w:val="single"/>
                <w:lang w:eastAsia="ko-KR"/>
              </w:rPr>
              <w:t>Agreement from General Aspect (BM use case) RAN4#115:</w:t>
            </w:r>
          </w:p>
          <w:p w14:paraId="467F26D8" w14:textId="77777777" w:rsidR="0098599B" w:rsidRPr="00770071" w:rsidRDefault="0098599B" w:rsidP="0033486F">
            <w:pPr>
              <w:rPr>
                <w:b/>
                <w:color w:val="0070C0"/>
                <w:u w:val="single"/>
                <w:lang w:val="en-US" w:eastAsia="ko-KR"/>
              </w:rPr>
            </w:pPr>
            <w:r w:rsidRPr="00770071">
              <w:rPr>
                <w:b/>
                <w:color w:val="0070C0"/>
                <w:u w:val="single"/>
                <w:lang w:eastAsia="ko-KR"/>
              </w:rPr>
              <w:t>Activation delay:</w:t>
            </w:r>
            <w:r w:rsidRPr="00770071">
              <w:rPr>
                <w:b/>
                <w:color w:val="0070C0"/>
                <w:u w:val="single"/>
                <w:lang w:val="en-US" w:eastAsia="ko-KR"/>
              </w:rPr>
              <w:t> </w:t>
            </w:r>
          </w:p>
          <w:p w14:paraId="1701FB39" w14:textId="77777777" w:rsidR="0098599B" w:rsidRPr="00770071" w:rsidRDefault="0098599B" w:rsidP="0098599B">
            <w:pPr>
              <w:numPr>
                <w:ilvl w:val="0"/>
                <w:numId w:val="36"/>
              </w:numPr>
              <w:overflowPunct w:val="0"/>
              <w:autoSpaceDE w:val="0"/>
              <w:autoSpaceDN w:val="0"/>
              <w:adjustRightInd w:val="0"/>
              <w:textAlignment w:val="baseline"/>
              <w:rPr>
                <w:b/>
                <w:color w:val="0070C0"/>
                <w:u w:val="single"/>
                <w:lang w:val="en-US" w:eastAsia="ko-KR"/>
              </w:rPr>
            </w:pPr>
            <w:r w:rsidRPr="00770071">
              <w:rPr>
                <w:b/>
                <w:color w:val="0070C0"/>
                <w:u w:val="single"/>
                <w:lang w:eastAsia="ko-KR"/>
              </w:rPr>
              <w:t>For semi-persistent CSI reporting</w:t>
            </w:r>
            <w:r w:rsidRPr="00770071">
              <w:rPr>
                <w:b/>
                <w:color w:val="0070C0"/>
                <w:u w:val="single"/>
                <w:lang w:val="en-US" w:eastAsia="ko-KR"/>
              </w:rPr>
              <w:t> </w:t>
            </w:r>
          </w:p>
          <w:p w14:paraId="420F6983" w14:textId="77777777" w:rsidR="0098599B" w:rsidRPr="00770071" w:rsidRDefault="0098599B" w:rsidP="0098599B">
            <w:pPr>
              <w:numPr>
                <w:ilvl w:val="0"/>
                <w:numId w:val="36"/>
              </w:numPr>
              <w:overflowPunct w:val="0"/>
              <w:autoSpaceDE w:val="0"/>
              <w:autoSpaceDN w:val="0"/>
              <w:adjustRightInd w:val="0"/>
              <w:textAlignment w:val="baseline"/>
              <w:rPr>
                <w:b/>
                <w:color w:val="0070C0"/>
                <w:u w:val="single"/>
                <w:lang w:val="en-US" w:eastAsia="ko-KR"/>
              </w:rPr>
            </w:pPr>
            <w:r w:rsidRPr="00770071">
              <w:rPr>
                <w:b/>
                <w:color w:val="0070C0"/>
                <w:u w:val="single"/>
                <w:lang w:eastAsia="ko-KR"/>
              </w:rPr>
              <w:t>Activation delay starts at the reception of the MAC-CE/DCI</w:t>
            </w:r>
            <w:r w:rsidRPr="00770071">
              <w:rPr>
                <w:b/>
                <w:color w:val="0070C0"/>
                <w:u w:val="single"/>
                <w:lang w:val="en-US" w:eastAsia="ko-KR"/>
              </w:rPr>
              <w:t> </w:t>
            </w:r>
          </w:p>
          <w:p w14:paraId="644F9C15" w14:textId="77777777" w:rsidR="0098599B" w:rsidRPr="00770071" w:rsidRDefault="0098599B" w:rsidP="0098599B">
            <w:pPr>
              <w:numPr>
                <w:ilvl w:val="0"/>
                <w:numId w:val="36"/>
              </w:numPr>
              <w:overflowPunct w:val="0"/>
              <w:autoSpaceDE w:val="0"/>
              <w:autoSpaceDN w:val="0"/>
              <w:adjustRightInd w:val="0"/>
              <w:textAlignment w:val="baseline"/>
              <w:rPr>
                <w:b/>
                <w:color w:val="0070C0"/>
                <w:u w:val="single"/>
                <w:lang w:val="en-US" w:eastAsia="ko-KR"/>
              </w:rPr>
            </w:pPr>
            <w:r w:rsidRPr="00770071">
              <w:rPr>
                <w:b/>
                <w:color w:val="0070C0"/>
                <w:u w:val="single"/>
                <w:lang w:eastAsia="ko-KR"/>
              </w:rPr>
              <w:t>For aperiodic CSI reporting</w:t>
            </w:r>
            <w:r w:rsidRPr="00770071">
              <w:rPr>
                <w:b/>
                <w:color w:val="0070C0"/>
                <w:u w:val="single"/>
                <w:lang w:val="en-US" w:eastAsia="ko-KR"/>
              </w:rPr>
              <w:t> </w:t>
            </w:r>
          </w:p>
          <w:p w14:paraId="5D23B522" w14:textId="77777777" w:rsidR="0098599B" w:rsidRPr="00E41B07" w:rsidRDefault="0098599B" w:rsidP="0098599B">
            <w:pPr>
              <w:numPr>
                <w:ilvl w:val="0"/>
                <w:numId w:val="36"/>
              </w:numPr>
              <w:overflowPunct w:val="0"/>
              <w:autoSpaceDE w:val="0"/>
              <w:autoSpaceDN w:val="0"/>
              <w:adjustRightInd w:val="0"/>
              <w:textAlignment w:val="baseline"/>
              <w:rPr>
                <w:b/>
                <w:color w:val="0070C0"/>
                <w:u w:val="single"/>
                <w:lang w:val="en-US" w:eastAsia="ko-KR"/>
              </w:rPr>
            </w:pPr>
            <w:r w:rsidRPr="00770071">
              <w:rPr>
                <w:b/>
                <w:color w:val="0070C0"/>
                <w:u w:val="single"/>
                <w:lang w:eastAsia="ko-KR"/>
              </w:rPr>
              <w:t>Activation delay starts at the reception of the DCI</w:t>
            </w:r>
            <w:r w:rsidRPr="00770071">
              <w:rPr>
                <w:b/>
                <w:color w:val="0070C0"/>
                <w:u w:val="single"/>
                <w:lang w:val="en-US" w:eastAsia="ko-KR"/>
              </w:rPr>
              <w:t> </w:t>
            </w:r>
          </w:p>
        </w:tc>
      </w:tr>
    </w:tbl>
    <w:p w14:paraId="247121FD" w14:textId="77777777" w:rsidR="0098599B" w:rsidRDefault="0098599B" w:rsidP="0098599B">
      <w:pPr>
        <w:rPr>
          <w:b/>
          <w:color w:val="0070C0"/>
          <w:u w:val="single"/>
          <w:lang w:eastAsia="ko-KR"/>
        </w:rPr>
      </w:pPr>
    </w:p>
    <w:p w14:paraId="2331BF1A"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467D1A44"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Yu Mincho"/>
          <w:color w:val="0070C0"/>
          <w:szCs w:val="24"/>
          <w:lang w:eastAsia="ja-JP"/>
        </w:rPr>
      </w:pPr>
      <w:r>
        <w:rPr>
          <w:rFonts w:eastAsia="SimSun"/>
          <w:color w:val="0070C0"/>
          <w:szCs w:val="24"/>
          <w:lang w:eastAsia="zh-CN"/>
        </w:rPr>
        <w:t xml:space="preserve">Option 1: </w:t>
      </w:r>
      <w:r>
        <w:rPr>
          <w:rFonts w:eastAsia="Yu Mincho" w:hint="eastAsia"/>
          <w:color w:val="0070C0"/>
          <w:szCs w:val="24"/>
          <w:lang w:eastAsia="ja-JP"/>
        </w:rPr>
        <w:t>Introduce activation delay for CSI prediction for both periodic and aperiodic</w:t>
      </w:r>
      <w:r>
        <w:rPr>
          <w:rFonts w:eastAsia="Yu Mincho"/>
          <w:color w:val="0070C0"/>
          <w:szCs w:val="24"/>
          <w:lang w:eastAsia="ja-JP"/>
        </w:rPr>
        <w:t xml:space="preserve"> (or semi-persistent)</w:t>
      </w:r>
      <w:r>
        <w:rPr>
          <w:rFonts w:eastAsia="Yu Mincho" w:hint="eastAsia"/>
          <w:color w:val="0070C0"/>
          <w:szCs w:val="24"/>
          <w:lang w:eastAsia="ja-JP"/>
        </w:rPr>
        <w:t xml:space="preserve"> reporting</w:t>
      </w:r>
    </w:p>
    <w:p w14:paraId="48658A07" w14:textId="77777777" w:rsidR="0098599B" w:rsidRPr="00E41B07" w:rsidRDefault="0098599B" w:rsidP="0098599B">
      <w:pPr>
        <w:spacing w:after="120"/>
        <w:ind w:left="1965"/>
        <w:rPr>
          <w:rFonts w:eastAsia="Yu Mincho"/>
          <w:color w:val="0070C0"/>
          <w:szCs w:val="24"/>
          <w:lang w:eastAsia="ja-JP"/>
        </w:rPr>
      </w:pPr>
      <w:r>
        <w:rPr>
          <w:rFonts w:eastAsia="Yu Mincho"/>
          <w:color w:val="0070C0"/>
          <w:szCs w:val="24"/>
          <w:lang w:eastAsia="ja-JP"/>
        </w:rPr>
        <w:t xml:space="preserve">Activation delay starting time </w:t>
      </w:r>
    </w:p>
    <w:p w14:paraId="7A6D1AE3" w14:textId="77777777" w:rsidR="0098599B" w:rsidRDefault="0098599B" w:rsidP="0098599B">
      <w:pPr>
        <w:pStyle w:val="ListParagraph"/>
        <w:numPr>
          <w:ilvl w:val="1"/>
          <w:numId w:val="19"/>
        </w:numPr>
        <w:spacing w:after="120"/>
        <w:ind w:left="2487" w:hanging="522"/>
        <w:contextualSpacing w:val="0"/>
        <w:rPr>
          <w:rFonts w:eastAsia="Yu Mincho"/>
          <w:color w:val="0070C0"/>
          <w:szCs w:val="24"/>
          <w:lang w:eastAsia="ja-JP"/>
        </w:rPr>
      </w:pPr>
      <w:r>
        <w:rPr>
          <w:rFonts w:eastAsia="Yu Mincho"/>
          <w:color w:val="0070C0"/>
          <w:szCs w:val="24"/>
          <w:lang w:eastAsia="ja-JP"/>
        </w:rPr>
        <w:t>For period CSI reporting, activation delay starts when UE sends</w:t>
      </w:r>
      <w:r w:rsidRPr="00770071">
        <w:rPr>
          <w:rFonts w:eastAsia="Yu Mincho"/>
          <w:color w:val="0070C0"/>
          <w:szCs w:val="24"/>
          <w:lang w:eastAsia="ja-JP"/>
        </w:rPr>
        <w:t xml:space="preserve"> </w:t>
      </w:r>
      <w:proofErr w:type="spellStart"/>
      <w:r w:rsidRPr="00770071">
        <w:rPr>
          <w:rFonts w:eastAsia="Yu Mincho"/>
          <w:color w:val="0070C0"/>
          <w:szCs w:val="24"/>
          <w:lang w:eastAsia="ja-JP"/>
        </w:rPr>
        <w:t>RRCReconfigurationComplete</w:t>
      </w:r>
      <w:proofErr w:type="spellEnd"/>
      <w:r w:rsidRPr="00770071">
        <w:rPr>
          <w:rFonts w:eastAsia="Yu Mincho"/>
          <w:color w:val="0070C0"/>
          <w:szCs w:val="24"/>
          <w:lang w:eastAsia="ja-JP"/>
        </w:rPr>
        <w:t xml:space="preserve"> message containing applicable functionality report.</w:t>
      </w:r>
    </w:p>
    <w:p w14:paraId="46AD6954" w14:textId="77777777" w:rsidR="0098599B" w:rsidRDefault="0098599B" w:rsidP="0098599B">
      <w:pPr>
        <w:pStyle w:val="ListParagraph"/>
        <w:numPr>
          <w:ilvl w:val="1"/>
          <w:numId w:val="19"/>
        </w:numPr>
        <w:spacing w:after="120"/>
        <w:ind w:left="2487" w:hanging="522"/>
        <w:contextualSpacing w:val="0"/>
        <w:rPr>
          <w:rFonts w:eastAsia="Yu Mincho"/>
          <w:color w:val="0070C0"/>
          <w:szCs w:val="24"/>
          <w:lang w:eastAsia="ja-JP"/>
        </w:rPr>
      </w:pPr>
      <w:r>
        <w:rPr>
          <w:rFonts w:eastAsia="Yu Mincho"/>
          <w:color w:val="0070C0"/>
          <w:szCs w:val="24"/>
          <w:lang w:eastAsia="ja-JP"/>
        </w:rPr>
        <w:t>For aperiodic CSI reporting, a</w:t>
      </w:r>
      <w:r w:rsidRPr="00E35A46">
        <w:rPr>
          <w:rFonts w:eastAsia="Yu Mincho"/>
          <w:color w:val="0070C0"/>
          <w:szCs w:val="24"/>
          <w:lang w:eastAsia="ja-JP"/>
        </w:rPr>
        <w:t>ctivation delay starts at the reception of the DCI</w:t>
      </w:r>
      <w:r>
        <w:rPr>
          <w:rFonts w:eastAsia="Yu Mincho"/>
          <w:color w:val="0070C0"/>
          <w:szCs w:val="24"/>
          <w:lang w:eastAsia="ja-JP"/>
        </w:rPr>
        <w:t>.</w:t>
      </w:r>
    </w:p>
    <w:p w14:paraId="05AEA6E4" w14:textId="77777777" w:rsidR="0098599B" w:rsidRDefault="0098599B" w:rsidP="0098599B">
      <w:pPr>
        <w:pStyle w:val="ListParagraph"/>
        <w:numPr>
          <w:ilvl w:val="1"/>
          <w:numId w:val="19"/>
        </w:numPr>
        <w:spacing w:after="120"/>
        <w:ind w:left="2487" w:hanging="522"/>
        <w:contextualSpacing w:val="0"/>
        <w:rPr>
          <w:rFonts w:eastAsia="Yu Mincho"/>
          <w:color w:val="0070C0"/>
          <w:szCs w:val="24"/>
          <w:lang w:eastAsia="ja-JP"/>
        </w:rPr>
      </w:pPr>
      <w:r>
        <w:rPr>
          <w:rFonts w:eastAsia="Yu Mincho"/>
          <w:color w:val="0070C0"/>
          <w:szCs w:val="24"/>
          <w:lang w:eastAsia="ja-JP"/>
        </w:rPr>
        <w:t>For semi-persistent CSI reporting, activation delay starts at the reception of the MAC-CE/DCI.</w:t>
      </w:r>
    </w:p>
    <w:p w14:paraId="18453779" w14:textId="77777777" w:rsidR="0098599B" w:rsidRDefault="0098599B" w:rsidP="0098599B">
      <w:pPr>
        <w:pStyle w:val="ListParagraph"/>
        <w:spacing w:after="120"/>
        <w:ind w:left="1985"/>
        <w:rPr>
          <w:rFonts w:eastAsia="Yu Mincho"/>
          <w:color w:val="0070C0"/>
          <w:szCs w:val="24"/>
          <w:lang w:eastAsia="ja-JP"/>
        </w:rPr>
      </w:pPr>
      <w:r>
        <w:rPr>
          <w:rFonts w:eastAsia="Yu Mincho"/>
          <w:color w:val="0070C0"/>
          <w:szCs w:val="24"/>
          <w:lang w:eastAsia="ja-JP"/>
        </w:rPr>
        <w:t>Activation delay ending time</w:t>
      </w:r>
    </w:p>
    <w:p w14:paraId="326DCABD" w14:textId="77777777" w:rsidR="0098599B" w:rsidRPr="00E41B07" w:rsidRDefault="0098599B" w:rsidP="0098599B">
      <w:pPr>
        <w:pStyle w:val="ListParagraph"/>
        <w:numPr>
          <w:ilvl w:val="1"/>
          <w:numId w:val="19"/>
        </w:numPr>
        <w:spacing w:after="120"/>
        <w:ind w:left="2487" w:hanging="522"/>
        <w:contextualSpacing w:val="0"/>
        <w:rPr>
          <w:rFonts w:eastAsia="Yu Mincho"/>
          <w:color w:val="0070C0"/>
          <w:szCs w:val="24"/>
          <w:lang w:eastAsia="ja-JP"/>
        </w:rPr>
      </w:pPr>
      <w:r>
        <w:rPr>
          <w:rFonts w:eastAsia="Yu Mincho"/>
          <w:color w:val="0070C0"/>
          <w:szCs w:val="24"/>
          <w:lang w:eastAsia="ja-JP"/>
        </w:rPr>
        <w:t>R</w:t>
      </w:r>
      <w:r w:rsidRPr="00E35A46">
        <w:rPr>
          <w:rFonts w:eastAsia="Yu Mincho"/>
          <w:color w:val="0070C0"/>
          <w:szCs w:val="24"/>
          <w:lang w:eastAsia="ja-JP"/>
        </w:rPr>
        <w:t>AN4 to consider first inference report as the end point to define activation delay requirements for periodic/aperiodic/semi-persistent CSI reporting</w:t>
      </w:r>
      <w:r>
        <w:rPr>
          <w:rFonts w:eastAsia="Yu Mincho"/>
          <w:color w:val="0070C0"/>
          <w:szCs w:val="24"/>
          <w:lang w:eastAsia="ja-JP"/>
        </w:rPr>
        <w:t xml:space="preserve"> for CSI prediction use cases.</w:t>
      </w:r>
    </w:p>
    <w:p w14:paraId="39078DD3" w14:textId="77777777" w:rsidR="0098599B" w:rsidRDefault="0098599B" w:rsidP="0098599B">
      <w:pPr>
        <w:pStyle w:val="ListParagraph"/>
        <w:numPr>
          <w:ilvl w:val="1"/>
          <w:numId w:val="19"/>
        </w:numPr>
        <w:spacing w:after="120"/>
        <w:ind w:left="2487" w:hanging="522"/>
        <w:contextualSpacing w:val="0"/>
        <w:rPr>
          <w:rFonts w:eastAsia="Yu Mincho"/>
          <w:color w:val="0070C0"/>
          <w:szCs w:val="24"/>
          <w:lang w:eastAsia="ja-JP"/>
        </w:rPr>
      </w:pPr>
      <w:r>
        <w:rPr>
          <w:rFonts w:hint="eastAsia"/>
          <w:lang w:eastAsia="ja-JP"/>
        </w:rPr>
        <w:t>Delay value TBD, to be discussed/agreed in next meeting</w:t>
      </w:r>
    </w:p>
    <w:p w14:paraId="71D8B755"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color w:val="0070C0"/>
          <w:szCs w:val="24"/>
          <w:lang w:eastAsia="zh-CN"/>
        </w:rPr>
      </w:pPr>
      <w:r>
        <w:rPr>
          <w:rFonts w:hint="eastAsia"/>
          <w:color w:val="0070C0"/>
          <w:szCs w:val="24"/>
          <w:lang w:eastAsia="ja-JP"/>
        </w:rPr>
        <w:t>O</w:t>
      </w:r>
      <w:r>
        <w:rPr>
          <w:color w:val="0070C0"/>
          <w:szCs w:val="24"/>
          <w:lang w:eastAsia="ja-JP"/>
        </w:rPr>
        <w:t xml:space="preserve">ption </w:t>
      </w:r>
      <w:r>
        <w:rPr>
          <w:rFonts w:hint="eastAsia"/>
          <w:color w:val="0070C0"/>
          <w:szCs w:val="24"/>
          <w:lang w:eastAsia="ja-JP"/>
        </w:rPr>
        <w:t>2</w:t>
      </w:r>
      <w:r>
        <w:rPr>
          <w:color w:val="0070C0"/>
          <w:szCs w:val="24"/>
          <w:lang w:eastAsia="ja-JP"/>
        </w:rPr>
        <w:t>:</w:t>
      </w:r>
      <w:r>
        <w:rPr>
          <w:rFonts w:hint="eastAsia"/>
          <w:color w:val="0070C0"/>
          <w:szCs w:val="24"/>
          <w:lang w:eastAsia="ja-JP"/>
        </w:rPr>
        <w:t xml:space="preserve"> No need for any explicit activation delay, can be handled as any other RRC reconfiguration</w:t>
      </w:r>
    </w:p>
    <w:p w14:paraId="21FE365C" w14:textId="77777777" w:rsidR="0098599B" w:rsidRDefault="0098599B" w:rsidP="0098599B">
      <w:pPr>
        <w:pStyle w:val="ListParagraph"/>
        <w:numPr>
          <w:ilvl w:val="1"/>
          <w:numId w:val="19"/>
        </w:numPr>
        <w:overflowPunct/>
        <w:autoSpaceDE/>
        <w:autoSpaceDN/>
        <w:adjustRightInd/>
        <w:spacing w:after="120"/>
        <w:contextualSpacing w:val="0"/>
        <w:textAlignment w:val="auto"/>
        <w:rPr>
          <w:color w:val="0070C0"/>
          <w:szCs w:val="24"/>
          <w:lang w:eastAsia="zh-CN"/>
        </w:rPr>
      </w:pPr>
      <w:r>
        <w:rPr>
          <w:rFonts w:hint="eastAsia"/>
          <w:color w:val="0070C0"/>
          <w:szCs w:val="24"/>
          <w:lang w:eastAsia="ja-JP"/>
        </w:rPr>
        <w:t>Option 3: others</w:t>
      </w:r>
    </w:p>
    <w:p w14:paraId="30783247"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0E2D92E1"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To be discussed</w:t>
      </w:r>
    </w:p>
    <w:p w14:paraId="456C234C"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6092EFCD" w14:textId="77777777" w:rsidR="006E13FE" w:rsidRPr="006E13FE" w:rsidRDefault="006E13FE" w:rsidP="006E13FE">
      <w:pPr>
        <w:spacing w:after="120"/>
        <w:rPr>
          <w:rFonts w:eastAsiaTheme="minorEastAsia"/>
          <w:szCs w:val="24"/>
          <w:lang w:eastAsia="ja-JP"/>
        </w:rPr>
      </w:pPr>
    </w:p>
    <w:p w14:paraId="00067979" w14:textId="77777777" w:rsidR="006E13FE" w:rsidRPr="006E13FE" w:rsidRDefault="006E13FE" w:rsidP="006E13FE">
      <w:pPr>
        <w:spacing w:after="120"/>
        <w:rPr>
          <w:rFonts w:eastAsiaTheme="minorEastAsia"/>
          <w:szCs w:val="24"/>
          <w:lang w:eastAsia="ja-JP"/>
        </w:rPr>
      </w:pPr>
    </w:p>
    <w:p w14:paraId="0568875A" w14:textId="77777777" w:rsidR="0098599B" w:rsidRDefault="0098599B" w:rsidP="0098599B">
      <w:pPr>
        <w:spacing w:after="120"/>
        <w:rPr>
          <w:rFonts w:eastAsia="Yu Mincho"/>
          <w:color w:val="0070C0"/>
          <w:szCs w:val="24"/>
          <w:lang w:eastAsia="ja-JP"/>
        </w:rPr>
      </w:pPr>
    </w:p>
    <w:p w14:paraId="3A584DE0" w14:textId="77777777" w:rsidR="006E13FE" w:rsidRDefault="006E13FE" w:rsidP="0098599B">
      <w:pPr>
        <w:spacing w:after="120"/>
        <w:rPr>
          <w:rFonts w:eastAsia="Yu Mincho" w:hint="eastAsia"/>
          <w:color w:val="0070C0"/>
          <w:szCs w:val="24"/>
          <w:lang w:eastAsia="ja-JP"/>
        </w:rPr>
      </w:pPr>
    </w:p>
    <w:p w14:paraId="161D315C" w14:textId="77777777" w:rsidR="0098599B" w:rsidRDefault="0098599B" w:rsidP="0098599B">
      <w:pPr>
        <w:pStyle w:val="Heading3"/>
        <w:numPr>
          <w:ilvl w:val="2"/>
          <w:numId w:val="20"/>
        </w:numPr>
        <w:tabs>
          <w:tab w:val="num" w:pos="1004"/>
        </w:tabs>
        <w:rPr>
          <w:sz w:val="24"/>
          <w:szCs w:val="16"/>
        </w:rPr>
      </w:pPr>
      <w:r>
        <w:rPr>
          <w:sz w:val="24"/>
          <w:szCs w:val="16"/>
        </w:rPr>
        <w:t xml:space="preserve">Sub-topic </w:t>
      </w:r>
      <w:r>
        <w:rPr>
          <w:rFonts w:eastAsia="Yu Mincho" w:hint="eastAsia"/>
          <w:sz w:val="24"/>
          <w:szCs w:val="16"/>
          <w:lang w:eastAsia="ja-JP"/>
        </w:rPr>
        <w:t>1</w:t>
      </w:r>
      <w:r>
        <w:rPr>
          <w:sz w:val="24"/>
          <w:szCs w:val="16"/>
        </w:rPr>
        <w:t>-4</w:t>
      </w:r>
    </w:p>
    <w:p w14:paraId="78FB4998" w14:textId="77777777" w:rsidR="0098599B" w:rsidRDefault="0098599B" w:rsidP="0098599B">
      <w:pPr>
        <w:rPr>
          <w:i/>
          <w:color w:val="0070C0"/>
          <w:lang w:val="en-US" w:eastAsia="zh-CN"/>
        </w:rPr>
      </w:pPr>
      <w:r>
        <w:rPr>
          <w:rFonts w:eastAsia="Yu Mincho" w:hint="eastAsia"/>
          <w:i/>
          <w:color w:val="0070C0"/>
          <w:lang w:val="en-US" w:eastAsia="ja-JP"/>
        </w:rPr>
        <w:t>Reporting delay requirement</w:t>
      </w:r>
    </w:p>
    <w:p w14:paraId="5B434EBE" w14:textId="77777777" w:rsidR="0098599B" w:rsidRDefault="0098599B" w:rsidP="0098599B">
      <w:pPr>
        <w:rPr>
          <w:rFonts w:eastAsia="Yu Mincho"/>
          <w:iCs/>
          <w:color w:val="0070C0"/>
          <w:lang w:val="en-US" w:eastAsia="ja-JP"/>
        </w:rPr>
      </w:pPr>
      <w:r>
        <w:rPr>
          <w:rFonts w:eastAsia="Yu Mincho" w:hint="eastAsia"/>
          <w:iCs/>
          <w:color w:val="0070C0"/>
          <w:lang w:val="en-US" w:eastAsia="ja-JP"/>
        </w:rPr>
        <w:t xml:space="preserve">The delay between the CSI-RS and UCI </w:t>
      </w:r>
      <w:r>
        <w:rPr>
          <w:rFonts w:eastAsia="Yu Mincho"/>
          <w:iCs/>
          <w:color w:val="0070C0"/>
          <w:lang w:val="en-US" w:eastAsia="ja-JP"/>
        </w:rPr>
        <w:t>contain</w:t>
      </w:r>
      <w:r>
        <w:rPr>
          <w:rFonts w:eastAsia="Yu Mincho" w:hint="eastAsia"/>
          <w:iCs/>
          <w:color w:val="0070C0"/>
          <w:lang w:val="en-US" w:eastAsia="ja-JP"/>
        </w:rPr>
        <w:t>ing the report with the predicted PMI should be agreed</w:t>
      </w:r>
    </w:p>
    <w:p w14:paraId="4030B90C" w14:textId="77777777" w:rsidR="0098599B" w:rsidRDefault="0098599B" w:rsidP="0098599B">
      <w:pPr>
        <w:rPr>
          <w:rFonts w:eastAsia="Yu Mincho"/>
          <w:b/>
          <w:color w:val="0070C0"/>
          <w:u w:val="single"/>
          <w:lang w:eastAsia="ja-JP"/>
        </w:rPr>
      </w:pPr>
      <w:r>
        <w:rPr>
          <w:b/>
          <w:color w:val="0070C0"/>
          <w:u w:val="single"/>
          <w:lang w:eastAsia="ko-KR"/>
        </w:rPr>
        <w:t xml:space="preserve">Issue </w:t>
      </w:r>
      <w:r>
        <w:rPr>
          <w:rFonts w:eastAsia="Yu Mincho" w:hint="eastAsia"/>
          <w:b/>
          <w:color w:val="0070C0"/>
          <w:u w:val="single"/>
          <w:lang w:eastAsia="ja-JP"/>
        </w:rPr>
        <w:t>1</w:t>
      </w:r>
      <w:r>
        <w:rPr>
          <w:b/>
          <w:color w:val="0070C0"/>
          <w:u w:val="single"/>
          <w:lang w:eastAsia="ko-KR"/>
        </w:rPr>
        <w:t xml:space="preserve">-4: </w:t>
      </w:r>
      <w:r>
        <w:rPr>
          <w:rFonts w:eastAsia="Yu Mincho" w:hint="eastAsia"/>
          <w:b/>
          <w:color w:val="0070C0"/>
          <w:u w:val="single"/>
          <w:lang w:eastAsia="ja-JP"/>
        </w:rPr>
        <w:t>Reporting delay requirement</w:t>
      </w:r>
    </w:p>
    <w:p w14:paraId="2837DC06"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0200A3C8" w14:textId="77777777" w:rsidR="0098599B" w:rsidRDefault="0098599B" w:rsidP="0098599B">
      <w:pPr>
        <w:pStyle w:val="ListParagraph"/>
        <w:numPr>
          <w:ilvl w:val="1"/>
          <w:numId w:val="19"/>
        </w:numPr>
        <w:spacing w:after="120"/>
        <w:ind w:left="1440"/>
        <w:contextualSpacing w:val="0"/>
        <w:rPr>
          <w:b/>
          <w:color w:val="0070C0"/>
          <w:szCs w:val="24"/>
          <w:lang w:eastAsia="zh-CN"/>
        </w:rPr>
      </w:pPr>
      <w:r>
        <w:rPr>
          <w:rFonts w:eastAsia="SimSun"/>
          <w:color w:val="0070C0"/>
          <w:szCs w:val="24"/>
          <w:lang w:eastAsia="zh-CN"/>
        </w:rPr>
        <w:t xml:space="preserve">Option 1: </w:t>
      </w:r>
      <w:r>
        <w:rPr>
          <w:rFonts w:eastAsia="Yu Mincho" w:hint="eastAsia"/>
          <w:color w:val="0070C0"/>
          <w:szCs w:val="24"/>
          <w:lang w:eastAsia="ja-JP"/>
        </w:rPr>
        <w:t>Use 4ms separation between CSI-RS and predicted PMI report</w:t>
      </w:r>
    </w:p>
    <w:p w14:paraId="6D97DBB6"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2: Use 4+Xms separation between CSI-RS and predicted PMI report</w:t>
      </w:r>
    </w:p>
    <w:p w14:paraId="75D4CDD3"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X to be defined by RAN1</w:t>
      </w:r>
    </w:p>
    <w:p w14:paraId="7FE92065"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w:t>
      </w:r>
      <w:r>
        <w:rPr>
          <w:rFonts w:eastAsia="Yu Mincho"/>
          <w:color w:val="0070C0"/>
          <w:szCs w:val="24"/>
          <w:lang w:eastAsia="ja-JP"/>
        </w:rPr>
        <w:t>p</w:t>
      </w:r>
      <w:r>
        <w:rPr>
          <w:rFonts w:eastAsia="Yu Mincho" w:hint="eastAsia"/>
          <w:color w:val="0070C0"/>
          <w:szCs w:val="24"/>
          <w:lang w:eastAsia="ja-JP"/>
        </w:rPr>
        <w:t>tion 3: wait for RAN1 decision</w:t>
      </w:r>
    </w:p>
    <w:p w14:paraId="2D8CAF90"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4: other</w:t>
      </w:r>
    </w:p>
    <w:p w14:paraId="0937FE4F"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4423CBC1"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3</w:t>
      </w:r>
    </w:p>
    <w:p w14:paraId="27CDB9D5"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1A5EEC22" w14:textId="77777777" w:rsidR="006E13FE" w:rsidRPr="006E13FE" w:rsidRDefault="006E13FE" w:rsidP="006E13FE">
      <w:pPr>
        <w:spacing w:after="120"/>
        <w:rPr>
          <w:rFonts w:eastAsiaTheme="minorEastAsia"/>
          <w:szCs w:val="24"/>
          <w:lang w:eastAsia="ja-JP"/>
        </w:rPr>
      </w:pPr>
    </w:p>
    <w:p w14:paraId="4695A054" w14:textId="77777777" w:rsidR="006E13FE" w:rsidRPr="006E13FE" w:rsidRDefault="006E13FE" w:rsidP="006E13FE">
      <w:pPr>
        <w:spacing w:after="120"/>
        <w:rPr>
          <w:rFonts w:eastAsiaTheme="minorEastAsia"/>
          <w:szCs w:val="24"/>
          <w:lang w:eastAsia="ja-JP"/>
        </w:rPr>
      </w:pPr>
    </w:p>
    <w:p w14:paraId="2C4C87A7" w14:textId="77777777" w:rsidR="0098599B" w:rsidRDefault="0098599B" w:rsidP="0098599B">
      <w:pPr>
        <w:spacing w:after="120"/>
        <w:rPr>
          <w:rFonts w:eastAsia="Yu Mincho"/>
          <w:color w:val="0070C0"/>
          <w:szCs w:val="24"/>
          <w:lang w:eastAsia="ja-JP"/>
        </w:rPr>
      </w:pPr>
    </w:p>
    <w:p w14:paraId="0EFCD1A9" w14:textId="77777777" w:rsidR="0098599B" w:rsidRDefault="0098599B" w:rsidP="0098599B">
      <w:pPr>
        <w:pStyle w:val="Heading3"/>
        <w:numPr>
          <w:ilvl w:val="2"/>
          <w:numId w:val="20"/>
        </w:numPr>
        <w:tabs>
          <w:tab w:val="num" w:pos="1004"/>
        </w:tabs>
        <w:rPr>
          <w:sz w:val="24"/>
          <w:szCs w:val="16"/>
        </w:rPr>
      </w:pPr>
      <w:r>
        <w:rPr>
          <w:sz w:val="24"/>
          <w:szCs w:val="16"/>
        </w:rPr>
        <w:t xml:space="preserve">Sub-topic </w:t>
      </w:r>
      <w:r>
        <w:rPr>
          <w:rFonts w:eastAsia="Yu Mincho" w:hint="eastAsia"/>
          <w:sz w:val="24"/>
          <w:szCs w:val="16"/>
          <w:lang w:eastAsia="ja-JP"/>
        </w:rPr>
        <w:t>1</w:t>
      </w:r>
      <w:r>
        <w:rPr>
          <w:sz w:val="24"/>
          <w:szCs w:val="16"/>
        </w:rPr>
        <w:t>-5</w:t>
      </w:r>
    </w:p>
    <w:p w14:paraId="1403F885" w14:textId="77777777" w:rsidR="0098599B" w:rsidRDefault="0098599B" w:rsidP="0098599B">
      <w:pPr>
        <w:rPr>
          <w:i/>
          <w:color w:val="0070C0"/>
          <w:lang w:val="en-US" w:eastAsia="zh-CN"/>
        </w:rPr>
      </w:pPr>
      <w:r>
        <w:rPr>
          <w:rFonts w:eastAsia="Yu Mincho" w:hint="eastAsia"/>
          <w:i/>
          <w:color w:val="0070C0"/>
          <w:lang w:val="en-US" w:eastAsia="ja-JP"/>
        </w:rPr>
        <w:t>Scheduling delay</w:t>
      </w:r>
    </w:p>
    <w:p w14:paraId="7761BBAA" w14:textId="77777777" w:rsidR="0098599B" w:rsidRDefault="0098599B" w:rsidP="0098599B">
      <w:pPr>
        <w:rPr>
          <w:rFonts w:eastAsia="Yu Mincho"/>
          <w:iCs/>
          <w:color w:val="0070C0"/>
          <w:lang w:val="en-US" w:eastAsia="ja-JP"/>
        </w:rPr>
      </w:pPr>
      <w:r>
        <w:rPr>
          <w:rFonts w:eastAsia="Yu Mincho" w:hint="eastAsia"/>
          <w:iCs/>
          <w:color w:val="0070C0"/>
          <w:lang w:val="en-US" w:eastAsia="ja-JP"/>
        </w:rPr>
        <w:t xml:space="preserve">The delay from when the UE prediction is </w:t>
      </w:r>
      <w:proofErr w:type="gramStart"/>
      <w:r>
        <w:rPr>
          <w:rFonts w:eastAsia="Yu Mincho" w:hint="eastAsia"/>
          <w:iCs/>
          <w:color w:val="0070C0"/>
          <w:lang w:val="en-US" w:eastAsia="ja-JP"/>
        </w:rPr>
        <w:t>send</w:t>
      </w:r>
      <w:proofErr w:type="gramEnd"/>
      <w:r>
        <w:rPr>
          <w:rFonts w:eastAsia="Yu Mincho" w:hint="eastAsia"/>
          <w:iCs/>
          <w:color w:val="0070C0"/>
          <w:lang w:val="en-US" w:eastAsia="ja-JP"/>
        </w:rPr>
        <w:t xml:space="preserve"> until the time the TE applies should be discussed and agreed </w:t>
      </w:r>
    </w:p>
    <w:p w14:paraId="7B694F2E" w14:textId="77777777" w:rsidR="0098599B" w:rsidRDefault="0098599B" w:rsidP="0098599B">
      <w:pPr>
        <w:rPr>
          <w:rFonts w:eastAsia="Yu Mincho"/>
          <w:b/>
          <w:color w:val="0070C0"/>
          <w:u w:val="single"/>
          <w:lang w:eastAsia="ja-JP"/>
        </w:rPr>
      </w:pPr>
      <w:r>
        <w:rPr>
          <w:b/>
          <w:color w:val="0070C0"/>
          <w:u w:val="single"/>
          <w:lang w:eastAsia="ko-KR"/>
        </w:rPr>
        <w:t xml:space="preserve">Issue </w:t>
      </w:r>
      <w:r>
        <w:rPr>
          <w:rFonts w:eastAsia="Yu Mincho" w:hint="eastAsia"/>
          <w:b/>
          <w:color w:val="0070C0"/>
          <w:u w:val="single"/>
          <w:lang w:eastAsia="ja-JP"/>
        </w:rPr>
        <w:t>1</w:t>
      </w:r>
      <w:r>
        <w:rPr>
          <w:b/>
          <w:color w:val="0070C0"/>
          <w:u w:val="single"/>
          <w:lang w:eastAsia="ko-KR"/>
        </w:rPr>
        <w:t>-</w:t>
      </w:r>
      <w:r>
        <w:rPr>
          <w:rFonts w:eastAsia="Yu Mincho" w:hint="eastAsia"/>
          <w:b/>
          <w:color w:val="0070C0"/>
          <w:u w:val="single"/>
          <w:lang w:eastAsia="ja-JP"/>
        </w:rPr>
        <w:t>5</w:t>
      </w:r>
      <w:r>
        <w:rPr>
          <w:b/>
          <w:color w:val="0070C0"/>
          <w:u w:val="single"/>
          <w:lang w:eastAsia="ko-KR"/>
        </w:rPr>
        <w:t xml:space="preserve">: </w:t>
      </w:r>
      <w:r>
        <w:rPr>
          <w:rFonts w:eastAsia="Yu Mincho" w:hint="eastAsia"/>
          <w:b/>
          <w:color w:val="0070C0"/>
          <w:u w:val="single"/>
          <w:lang w:eastAsia="ja-JP"/>
        </w:rPr>
        <w:t xml:space="preserve">Scheduling delay </w:t>
      </w:r>
    </w:p>
    <w:p w14:paraId="120FA39B"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7D042994"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Yu Mincho"/>
          <w:color w:val="0070C0"/>
          <w:szCs w:val="24"/>
          <w:lang w:eastAsia="ja-JP"/>
        </w:rPr>
      </w:pPr>
      <w:r>
        <w:rPr>
          <w:rFonts w:eastAsia="SimSun"/>
          <w:color w:val="0070C0"/>
          <w:szCs w:val="24"/>
          <w:lang w:eastAsia="zh-CN"/>
        </w:rPr>
        <w:t xml:space="preserve">Option 1: </w:t>
      </w:r>
      <w:r>
        <w:rPr>
          <w:rFonts w:eastAsia="Yu Mincho" w:hint="eastAsia"/>
          <w:color w:val="0070C0"/>
          <w:szCs w:val="24"/>
          <w:lang w:eastAsia="ja-JP"/>
        </w:rPr>
        <w:t>n+4</w:t>
      </w:r>
    </w:p>
    <w:p w14:paraId="23BBFC6B"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w:t>
      </w:r>
      <w:r>
        <w:rPr>
          <w:rFonts w:eastAsia="Yu Mincho" w:hint="eastAsia"/>
          <w:color w:val="0070C0"/>
          <w:szCs w:val="24"/>
          <w:lang w:eastAsia="ja-JP"/>
        </w:rPr>
        <w:t>2</w:t>
      </w:r>
      <w:r>
        <w:rPr>
          <w:rFonts w:eastAsia="Yu Mincho"/>
          <w:color w:val="0070C0"/>
          <w:szCs w:val="24"/>
          <w:lang w:eastAsia="ja-JP"/>
        </w:rPr>
        <w:t xml:space="preserve">: </w:t>
      </w:r>
      <w:r>
        <w:rPr>
          <w:rFonts w:eastAsia="Yu Mincho" w:hint="eastAsia"/>
          <w:color w:val="0070C0"/>
          <w:szCs w:val="24"/>
          <w:lang w:eastAsia="ja-JP"/>
        </w:rPr>
        <w:t>n+3</w:t>
      </w:r>
    </w:p>
    <w:p w14:paraId="7DCF4CD7"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3: n+2</w:t>
      </w:r>
    </w:p>
    <w:p w14:paraId="14C3C83F"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4: others</w:t>
      </w:r>
    </w:p>
    <w:p w14:paraId="35E5E158"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4F02B93F"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w:t>
      </w:r>
      <w:r>
        <w:rPr>
          <w:rFonts w:eastAsia="Yu Mincho"/>
          <w:color w:val="0070C0"/>
          <w:szCs w:val="24"/>
          <w:lang w:eastAsia="ja-JP"/>
        </w:rPr>
        <w:t>p</w:t>
      </w:r>
      <w:r>
        <w:rPr>
          <w:rFonts w:eastAsia="Yu Mincho" w:hint="eastAsia"/>
          <w:color w:val="0070C0"/>
          <w:szCs w:val="24"/>
          <w:lang w:eastAsia="ja-JP"/>
        </w:rPr>
        <w:t>tion 1</w:t>
      </w:r>
      <w:r>
        <w:rPr>
          <w:rFonts w:eastAsia="Yu Mincho"/>
          <w:color w:val="0070C0"/>
          <w:szCs w:val="24"/>
          <w:lang w:eastAsia="ja-JP"/>
        </w:rPr>
        <w:t xml:space="preserve"> </w:t>
      </w:r>
    </w:p>
    <w:p w14:paraId="5C8481F2"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627A0311" w14:textId="77777777" w:rsidR="006E13FE" w:rsidRPr="006E13FE" w:rsidRDefault="006E13FE" w:rsidP="006E13FE">
      <w:pPr>
        <w:spacing w:after="120"/>
        <w:rPr>
          <w:rFonts w:eastAsiaTheme="minorEastAsia"/>
          <w:szCs w:val="24"/>
          <w:lang w:eastAsia="ja-JP"/>
        </w:rPr>
      </w:pPr>
    </w:p>
    <w:p w14:paraId="7DD4A16D" w14:textId="77777777" w:rsidR="006E13FE" w:rsidRPr="006E13FE" w:rsidRDefault="006E13FE" w:rsidP="006E13FE">
      <w:pPr>
        <w:spacing w:after="120"/>
        <w:rPr>
          <w:rFonts w:eastAsiaTheme="minorEastAsia"/>
          <w:szCs w:val="24"/>
          <w:lang w:eastAsia="ja-JP"/>
        </w:rPr>
      </w:pPr>
    </w:p>
    <w:p w14:paraId="36897C48" w14:textId="77777777" w:rsidR="0098599B" w:rsidRDefault="0098599B" w:rsidP="0098599B">
      <w:pPr>
        <w:spacing w:after="120"/>
        <w:rPr>
          <w:rFonts w:eastAsia="Yu Mincho"/>
          <w:color w:val="0070C0"/>
          <w:szCs w:val="24"/>
          <w:lang w:eastAsia="ja-JP"/>
        </w:rPr>
      </w:pPr>
    </w:p>
    <w:p w14:paraId="53719A31" w14:textId="77777777" w:rsidR="0098599B" w:rsidRDefault="0098599B" w:rsidP="0098599B">
      <w:pPr>
        <w:pStyle w:val="Heading3"/>
        <w:numPr>
          <w:ilvl w:val="2"/>
          <w:numId w:val="20"/>
        </w:numPr>
        <w:tabs>
          <w:tab w:val="num" w:pos="1004"/>
        </w:tabs>
        <w:rPr>
          <w:sz w:val="24"/>
          <w:szCs w:val="16"/>
        </w:rPr>
      </w:pPr>
      <w:r>
        <w:rPr>
          <w:sz w:val="24"/>
          <w:szCs w:val="16"/>
        </w:rPr>
        <w:t xml:space="preserve">Sub-topic </w:t>
      </w:r>
      <w:r>
        <w:rPr>
          <w:rFonts w:eastAsia="Yu Mincho" w:hint="eastAsia"/>
          <w:sz w:val="24"/>
          <w:szCs w:val="16"/>
          <w:lang w:eastAsia="ja-JP"/>
        </w:rPr>
        <w:t>1</w:t>
      </w:r>
      <w:r>
        <w:rPr>
          <w:sz w:val="24"/>
          <w:szCs w:val="16"/>
        </w:rPr>
        <w:t>-</w:t>
      </w:r>
      <w:r>
        <w:rPr>
          <w:rFonts w:eastAsia="Yu Mincho" w:hint="eastAsia"/>
          <w:sz w:val="24"/>
          <w:szCs w:val="16"/>
          <w:lang w:eastAsia="ja-JP"/>
        </w:rPr>
        <w:t>6</w:t>
      </w:r>
    </w:p>
    <w:p w14:paraId="483520F1" w14:textId="77777777" w:rsidR="0098599B" w:rsidRDefault="0098599B" w:rsidP="0098599B">
      <w:pPr>
        <w:rPr>
          <w:i/>
          <w:color w:val="0070C0"/>
          <w:lang w:val="en-US" w:eastAsia="zh-CN"/>
        </w:rPr>
      </w:pPr>
      <w:r>
        <w:rPr>
          <w:rFonts w:eastAsia="Yu Mincho" w:hint="eastAsia"/>
          <w:i/>
          <w:color w:val="0070C0"/>
          <w:lang w:val="en-US" w:eastAsia="ja-JP"/>
        </w:rPr>
        <w:t>Generalization</w:t>
      </w:r>
    </w:p>
    <w:p w14:paraId="393DA0E8" w14:textId="77777777" w:rsidR="0098599B" w:rsidRDefault="0098599B" w:rsidP="0098599B">
      <w:pPr>
        <w:rPr>
          <w:rFonts w:eastAsia="Yu Mincho"/>
          <w:iCs/>
          <w:color w:val="0070C0"/>
          <w:lang w:val="en-US" w:eastAsia="ja-JP"/>
        </w:rPr>
      </w:pPr>
      <w:r>
        <w:rPr>
          <w:rFonts w:eastAsia="Yu Mincho" w:hint="eastAsia"/>
          <w:iCs/>
          <w:color w:val="0070C0"/>
          <w:lang w:val="en-US" w:eastAsia="ja-JP"/>
        </w:rPr>
        <w:t xml:space="preserve">Several companies </w:t>
      </w:r>
      <w:r>
        <w:rPr>
          <w:rFonts w:eastAsia="Yu Mincho"/>
          <w:iCs/>
          <w:color w:val="0070C0"/>
          <w:lang w:val="en-US" w:eastAsia="ja-JP"/>
        </w:rPr>
        <w:t>proposed</w:t>
      </w:r>
      <w:r>
        <w:rPr>
          <w:rFonts w:eastAsia="Yu Mincho" w:hint="eastAsia"/>
          <w:iCs/>
          <w:color w:val="0070C0"/>
          <w:lang w:val="en-US" w:eastAsia="ja-JP"/>
        </w:rPr>
        <w:t xml:space="preserve"> to further study generalization issues and how to ensure that the UE performance does not degrade under different conditions. </w:t>
      </w:r>
    </w:p>
    <w:p w14:paraId="0C52B894" w14:textId="77777777" w:rsidR="0098599B" w:rsidRDefault="0098599B" w:rsidP="0098599B">
      <w:pPr>
        <w:rPr>
          <w:rFonts w:eastAsia="Yu Mincho"/>
          <w:b/>
          <w:color w:val="0070C0"/>
          <w:u w:val="single"/>
          <w:lang w:eastAsia="ja-JP"/>
        </w:rPr>
      </w:pPr>
      <w:r>
        <w:rPr>
          <w:b/>
          <w:color w:val="0070C0"/>
          <w:u w:val="single"/>
          <w:lang w:eastAsia="ko-KR"/>
        </w:rPr>
        <w:lastRenderedPageBreak/>
        <w:t xml:space="preserve">Issue </w:t>
      </w:r>
      <w:r>
        <w:rPr>
          <w:rFonts w:eastAsia="Yu Mincho" w:hint="eastAsia"/>
          <w:b/>
          <w:color w:val="0070C0"/>
          <w:u w:val="single"/>
          <w:lang w:eastAsia="ja-JP"/>
        </w:rPr>
        <w:t>1</w:t>
      </w:r>
      <w:r>
        <w:rPr>
          <w:b/>
          <w:color w:val="0070C0"/>
          <w:u w:val="single"/>
          <w:lang w:eastAsia="ko-KR"/>
        </w:rPr>
        <w:t>-</w:t>
      </w:r>
      <w:r>
        <w:rPr>
          <w:rFonts w:eastAsia="Yu Mincho" w:hint="eastAsia"/>
          <w:b/>
          <w:color w:val="0070C0"/>
          <w:u w:val="single"/>
          <w:lang w:eastAsia="ja-JP"/>
        </w:rPr>
        <w:t>6</w:t>
      </w:r>
      <w:r>
        <w:rPr>
          <w:b/>
          <w:color w:val="0070C0"/>
          <w:u w:val="single"/>
          <w:lang w:eastAsia="ko-KR"/>
        </w:rPr>
        <w:t xml:space="preserve">: </w:t>
      </w:r>
      <w:r>
        <w:rPr>
          <w:rFonts w:eastAsia="Yu Mincho" w:hint="eastAsia"/>
          <w:b/>
          <w:color w:val="0070C0"/>
          <w:u w:val="single"/>
          <w:lang w:eastAsia="ja-JP"/>
        </w:rPr>
        <w:t>Generalization</w:t>
      </w:r>
    </w:p>
    <w:p w14:paraId="5C7FC681"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2CEF1A4E"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Yu Mincho"/>
          <w:color w:val="0070C0"/>
          <w:szCs w:val="24"/>
          <w:lang w:eastAsia="ja-JP"/>
        </w:rPr>
      </w:pPr>
      <w:r>
        <w:rPr>
          <w:rFonts w:eastAsia="SimSun"/>
          <w:color w:val="0070C0"/>
          <w:szCs w:val="24"/>
          <w:lang w:eastAsia="zh-CN"/>
        </w:rPr>
        <w:t xml:space="preserve">Option 1: </w:t>
      </w:r>
      <w:r>
        <w:rPr>
          <w:rFonts w:eastAsia="Yu Mincho" w:hint="eastAsia"/>
          <w:color w:val="0070C0"/>
          <w:szCs w:val="24"/>
          <w:lang w:eastAsia="ja-JP"/>
        </w:rPr>
        <w:t>Introduce tests with different MCSs</w:t>
      </w:r>
    </w:p>
    <w:p w14:paraId="6BD0FB33"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Yu Mincho"/>
          <w:color w:val="0070C0"/>
          <w:szCs w:val="24"/>
          <w:lang w:eastAsia="ja-JP"/>
        </w:rPr>
      </w:pPr>
      <w:r>
        <w:rPr>
          <w:rFonts w:eastAsia="Yu Mincho" w:hint="eastAsia"/>
          <w:color w:val="0070C0"/>
          <w:szCs w:val="24"/>
          <w:lang w:eastAsia="ja-JP"/>
        </w:rPr>
        <w:t>MCS 13</w:t>
      </w:r>
    </w:p>
    <w:p w14:paraId="4B41BDB3"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Yu Mincho"/>
          <w:color w:val="0070C0"/>
          <w:szCs w:val="24"/>
          <w:lang w:eastAsia="ja-JP"/>
        </w:rPr>
      </w:pPr>
      <w:r>
        <w:rPr>
          <w:rFonts w:eastAsia="Yu Mincho" w:hint="eastAsia"/>
          <w:color w:val="0070C0"/>
          <w:szCs w:val="24"/>
          <w:lang w:eastAsia="ja-JP"/>
        </w:rPr>
        <w:t>MCS4</w:t>
      </w:r>
    </w:p>
    <w:p w14:paraId="341764B4"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Yu Mincho"/>
          <w:color w:val="0070C0"/>
          <w:szCs w:val="24"/>
          <w:lang w:eastAsia="ja-JP"/>
        </w:rPr>
      </w:pPr>
      <w:r>
        <w:rPr>
          <w:rFonts w:eastAsia="Yu Mincho" w:hint="eastAsia"/>
          <w:color w:val="0070C0"/>
          <w:szCs w:val="24"/>
          <w:lang w:eastAsia="ja-JP"/>
        </w:rPr>
        <w:t>MCS19</w:t>
      </w:r>
    </w:p>
    <w:p w14:paraId="007F1DB8"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Yu Mincho"/>
          <w:color w:val="0070C0"/>
          <w:szCs w:val="24"/>
          <w:lang w:eastAsia="ja-JP"/>
        </w:rPr>
      </w:pPr>
      <w:r>
        <w:rPr>
          <w:rFonts w:eastAsia="Yu Mincho" w:hint="eastAsia"/>
          <w:color w:val="0070C0"/>
          <w:szCs w:val="24"/>
          <w:lang w:eastAsia="ja-JP"/>
        </w:rPr>
        <w:t>MCS20</w:t>
      </w:r>
    </w:p>
    <w:p w14:paraId="27A3C488"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Yu Mincho"/>
          <w:color w:val="0070C0"/>
          <w:szCs w:val="24"/>
          <w:lang w:eastAsia="ja-JP"/>
        </w:rPr>
      </w:pPr>
      <w:r>
        <w:rPr>
          <w:rFonts w:eastAsia="Yu Mincho" w:hint="eastAsia"/>
          <w:color w:val="0070C0"/>
          <w:szCs w:val="24"/>
          <w:lang w:eastAsia="ja-JP"/>
        </w:rPr>
        <w:t>&gt;MCS20</w:t>
      </w:r>
    </w:p>
    <w:p w14:paraId="50B76116"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w:t>
      </w:r>
      <w:r>
        <w:rPr>
          <w:rFonts w:eastAsia="Yu Mincho" w:hint="eastAsia"/>
          <w:color w:val="0070C0"/>
          <w:szCs w:val="24"/>
          <w:lang w:eastAsia="ja-JP"/>
        </w:rPr>
        <w:t>2</w:t>
      </w:r>
      <w:r>
        <w:rPr>
          <w:rFonts w:eastAsia="Yu Mincho"/>
          <w:color w:val="0070C0"/>
          <w:szCs w:val="24"/>
          <w:lang w:eastAsia="ja-JP"/>
        </w:rPr>
        <w:t xml:space="preserve">: </w:t>
      </w:r>
      <w:r>
        <w:rPr>
          <w:rFonts w:eastAsia="Yu Mincho" w:hint="eastAsia"/>
          <w:color w:val="0070C0"/>
          <w:szCs w:val="24"/>
          <w:lang w:eastAsia="ja-JP"/>
        </w:rPr>
        <w:t>Introduce tests for different throughput metrics:</w:t>
      </w:r>
    </w:p>
    <w:p w14:paraId="26145981"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90%</w:t>
      </w:r>
    </w:p>
    <w:p w14:paraId="75BA7730"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70%</w:t>
      </w:r>
    </w:p>
    <w:p w14:paraId="0D7B57AA"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30%</w:t>
      </w:r>
    </w:p>
    <w:p w14:paraId="4FDEC589"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3: different SNR points</w:t>
      </w:r>
    </w:p>
    <w:p w14:paraId="304CFC20"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4: Combinations of the above</w:t>
      </w:r>
    </w:p>
    <w:p w14:paraId="14712BEC"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5: further discuss after more evaluation through simulation</w:t>
      </w:r>
    </w:p>
    <w:p w14:paraId="54AEBD79"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4EA7A266" w14:textId="77777777" w:rsidR="0098599B" w:rsidRPr="006E13FE"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To be discussed</w:t>
      </w:r>
    </w:p>
    <w:p w14:paraId="1AF43986"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264F9236" w14:textId="77777777" w:rsidR="006E13FE" w:rsidRPr="006E13FE" w:rsidRDefault="006E13FE" w:rsidP="006E13FE">
      <w:pPr>
        <w:spacing w:after="120"/>
        <w:rPr>
          <w:rFonts w:eastAsiaTheme="minorEastAsia"/>
          <w:szCs w:val="24"/>
          <w:lang w:eastAsia="ja-JP"/>
        </w:rPr>
      </w:pPr>
    </w:p>
    <w:p w14:paraId="55A8F4DD" w14:textId="77777777" w:rsidR="006E13FE" w:rsidRPr="006E13FE" w:rsidRDefault="006E13FE" w:rsidP="006E13FE">
      <w:pPr>
        <w:spacing w:after="120"/>
        <w:rPr>
          <w:rFonts w:eastAsiaTheme="minorEastAsia"/>
          <w:szCs w:val="24"/>
          <w:lang w:eastAsia="ja-JP"/>
        </w:rPr>
      </w:pPr>
    </w:p>
    <w:p w14:paraId="46EC4F31" w14:textId="77777777" w:rsidR="006E13FE" w:rsidRPr="006E13FE" w:rsidRDefault="006E13FE" w:rsidP="006E13FE">
      <w:pPr>
        <w:spacing w:after="120"/>
        <w:rPr>
          <w:rFonts w:eastAsiaTheme="minorEastAsia" w:hint="eastAsia"/>
          <w:color w:val="0070C0"/>
          <w:szCs w:val="24"/>
          <w:lang w:eastAsia="ja-JP"/>
        </w:rPr>
      </w:pPr>
    </w:p>
    <w:p w14:paraId="100DFBEC" w14:textId="77777777" w:rsidR="0098599B" w:rsidRDefault="0098599B" w:rsidP="0098599B">
      <w:pPr>
        <w:pStyle w:val="Heading3"/>
        <w:numPr>
          <w:ilvl w:val="2"/>
          <w:numId w:val="20"/>
        </w:numPr>
        <w:tabs>
          <w:tab w:val="num" w:pos="1004"/>
        </w:tabs>
        <w:rPr>
          <w:sz w:val="24"/>
          <w:szCs w:val="16"/>
        </w:rPr>
      </w:pPr>
      <w:r>
        <w:rPr>
          <w:sz w:val="24"/>
          <w:szCs w:val="16"/>
        </w:rPr>
        <w:t xml:space="preserve">Sub-topic </w:t>
      </w:r>
      <w:r>
        <w:rPr>
          <w:rFonts w:eastAsia="Yu Mincho" w:hint="eastAsia"/>
          <w:sz w:val="24"/>
          <w:szCs w:val="16"/>
          <w:lang w:eastAsia="ja-JP"/>
        </w:rPr>
        <w:t>1</w:t>
      </w:r>
      <w:r>
        <w:rPr>
          <w:sz w:val="24"/>
          <w:szCs w:val="16"/>
        </w:rPr>
        <w:t>-</w:t>
      </w:r>
      <w:r>
        <w:rPr>
          <w:rFonts w:eastAsia="Yu Mincho" w:hint="eastAsia"/>
          <w:sz w:val="24"/>
          <w:szCs w:val="16"/>
          <w:lang w:eastAsia="ja-JP"/>
        </w:rPr>
        <w:t>7</w:t>
      </w:r>
    </w:p>
    <w:p w14:paraId="0386508C" w14:textId="77777777" w:rsidR="0098599B" w:rsidRDefault="0098599B" w:rsidP="0098599B">
      <w:pPr>
        <w:rPr>
          <w:i/>
          <w:color w:val="0070C0"/>
          <w:lang w:val="en-US" w:eastAsia="zh-CN"/>
        </w:rPr>
      </w:pPr>
      <w:r>
        <w:rPr>
          <w:rFonts w:eastAsia="Yu Mincho" w:hint="eastAsia"/>
          <w:i/>
          <w:color w:val="0070C0"/>
          <w:lang w:val="en-US" w:eastAsia="ja-JP"/>
        </w:rPr>
        <w:t>Doppler values</w:t>
      </w:r>
    </w:p>
    <w:p w14:paraId="52CCCD18" w14:textId="77777777" w:rsidR="0098599B" w:rsidRDefault="0098599B" w:rsidP="0098599B">
      <w:pPr>
        <w:rPr>
          <w:rFonts w:eastAsia="Yu Mincho"/>
          <w:iCs/>
          <w:color w:val="0070C0"/>
          <w:lang w:val="en-US" w:eastAsia="ja-JP"/>
        </w:rPr>
      </w:pPr>
      <w:r>
        <w:rPr>
          <w:rFonts w:eastAsia="Yu Mincho" w:hint="eastAsia"/>
          <w:iCs/>
          <w:color w:val="0070C0"/>
          <w:lang w:val="en-US" w:eastAsia="ja-JP"/>
        </w:rPr>
        <w:t xml:space="preserve">There are proposals to further limit the Doppler values being </w:t>
      </w:r>
      <w:proofErr w:type="gramStart"/>
      <w:r>
        <w:rPr>
          <w:rFonts w:eastAsia="Yu Mincho" w:hint="eastAsia"/>
          <w:iCs/>
          <w:color w:val="0070C0"/>
          <w:lang w:val="en-US" w:eastAsia="ja-JP"/>
        </w:rPr>
        <w:t>consider</w:t>
      </w:r>
      <w:proofErr w:type="gramEnd"/>
    </w:p>
    <w:p w14:paraId="15E50171" w14:textId="77777777" w:rsidR="0098599B" w:rsidRDefault="0098599B" w:rsidP="0098599B">
      <w:pPr>
        <w:rPr>
          <w:rFonts w:eastAsia="Yu Mincho"/>
          <w:b/>
          <w:color w:val="0070C0"/>
          <w:u w:val="single"/>
          <w:lang w:eastAsia="ja-JP"/>
        </w:rPr>
      </w:pPr>
      <w:r>
        <w:rPr>
          <w:b/>
          <w:color w:val="0070C0"/>
          <w:u w:val="single"/>
          <w:lang w:eastAsia="ko-KR"/>
        </w:rPr>
        <w:t xml:space="preserve">Issue </w:t>
      </w:r>
      <w:r>
        <w:rPr>
          <w:rFonts w:eastAsia="Yu Mincho" w:hint="eastAsia"/>
          <w:b/>
          <w:color w:val="0070C0"/>
          <w:u w:val="single"/>
          <w:lang w:eastAsia="ja-JP"/>
        </w:rPr>
        <w:t>1</w:t>
      </w:r>
      <w:r>
        <w:rPr>
          <w:b/>
          <w:color w:val="0070C0"/>
          <w:u w:val="single"/>
          <w:lang w:eastAsia="ko-KR"/>
        </w:rPr>
        <w:t>-</w:t>
      </w:r>
      <w:r>
        <w:rPr>
          <w:rFonts w:eastAsia="Yu Mincho" w:hint="eastAsia"/>
          <w:b/>
          <w:color w:val="0070C0"/>
          <w:u w:val="single"/>
          <w:lang w:eastAsia="ja-JP"/>
        </w:rPr>
        <w:t>7</w:t>
      </w:r>
      <w:r>
        <w:rPr>
          <w:b/>
          <w:color w:val="0070C0"/>
          <w:u w:val="single"/>
          <w:lang w:eastAsia="ko-KR"/>
        </w:rPr>
        <w:t xml:space="preserve">: </w:t>
      </w:r>
      <w:r>
        <w:rPr>
          <w:rFonts w:eastAsia="Yu Mincho" w:hint="eastAsia"/>
          <w:b/>
          <w:color w:val="0070C0"/>
          <w:u w:val="single"/>
          <w:lang w:eastAsia="ja-JP"/>
        </w:rPr>
        <w:t xml:space="preserve">Doppler values </w:t>
      </w:r>
    </w:p>
    <w:p w14:paraId="0D74F8DC"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5B7BDB39"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Yu Mincho"/>
          <w:color w:val="0070C0"/>
          <w:szCs w:val="24"/>
          <w:lang w:eastAsia="ja-JP"/>
        </w:rPr>
      </w:pPr>
      <w:r>
        <w:rPr>
          <w:rFonts w:eastAsia="SimSun"/>
          <w:color w:val="0070C0"/>
          <w:szCs w:val="24"/>
          <w:lang w:eastAsia="zh-CN"/>
        </w:rPr>
        <w:t xml:space="preserve">Option 1: </w:t>
      </w:r>
      <w:r>
        <w:rPr>
          <w:rFonts w:eastAsia="Yu Mincho" w:hint="eastAsia"/>
          <w:color w:val="0070C0"/>
          <w:szCs w:val="24"/>
          <w:lang w:eastAsia="ja-JP"/>
        </w:rPr>
        <w:t>keep 20Hz and 50Hz</w:t>
      </w:r>
    </w:p>
    <w:p w14:paraId="3996089A"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w:t>
      </w:r>
      <w:r>
        <w:rPr>
          <w:rFonts w:eastAsia="Yu Mincho" w:hint="eastAsia"/>
          <w:color w:val="0070C0"/>
          <w:szCs w:val="24"/>
          <w:lang w:eastAsia="ja-JP"/>
        </w:rPr>
        <w:t>2</w:t>
      </w:r>
      <w:r>
        <w:rPr>
          <w:rFonts w:eastAsia="Yu Mincho"/>
          <w:color w:val="0070C0"/>
          <w:szCs w:val="24"/>
          <w:lang w:eastAsia="ja-JP"/>
        </w:rPr>
        <w:t xml:space="preserve">: </w:t>
      </w:r>
      <w:r>
        <w:rPr>
          <w:rFonts w:eastAsia="Yu Mincho" w:hint="eastAsia"/>
          <w:color w:val="0070C0"/>
          <w:szCs w:val="24"/>
          <w:lang w:eastAsia="ja-JP"/>
        </w:rPr>
        <w:t>keep only 20Hz</w:t>
      </w:r>
    </w:p>
    <w:p w14:paraId="4BD4CF31"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3: others</w:t>
      </w:r>
    </w:p>
    <w:p w14:paraId="3E1D5D13"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07886651"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w:t>
      </w:r>
      <w:r>
        <w:rPr>
          <w:rFonts w:eastAsia="Yu Mincho"/>
          <w:color w:val="0070C0"/>
          <w:szCs w:val="24"/>
          <w:lang w:eastAsia="ja-JP"/>
        </w:rPr>
        <w:t>p</w:t>
      </w:r>
      <w:r>
        <w:rPr>
          <w:rFonts w:eastAsia="Yu Mincho" w:hint="eastAsia"/>
          <w:color w:val="0070C0"/>
          <w:szCs w:val="24"/>
          <w:lang w:eastAsia="ja-JP"/>
        </w:rPr>
        <w:t>tion 1</w:t>
      </w:r>
      <w:r>
        <w:rPr>
          <w:rFonts w:eastAsia="Yu Mincho"/>
          <w:color w:val="0070C0"/>
          <w:szCs w:val="24"/>
          <w:lang w:eastAsia="ja-JP"/>
        </w:rPr>
        <w:t xml:space="preserve"> </w:t>
      </w:r>
    </w:p>
    <w:p w14:paraId="09E59CA8"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48B783AA" w14:textId="77777777" w:rsidR="006E13FE" w:rsidRPr="006E13FE" w:rsidRDefault="006E13FE" w:rsidP="006E13FE">
      <w:pPr>
        <w:spacing w:after="120"/>
        <w:rPr>
          <w:rFonts w:eastAsiaTheme="minorEastAsia"/>
          <w:szCs w:val="24"/>
          <w:lang w:eastAsia="ja-JP"/>
        </w:rPr>
      </w:pPr>
    </w:p>
    <w:p w14:paraId="4342F829" w14:textId="77777777" w:rsidR="006E13FE" w:rsidRPr="006E13FE" w:rsidRDefault="006E13FE" w:rsidP="006E13FE">
      <w:pPr>
        <w:spacing w:after="120"/>
        <w:rPr>
          <w:rFonts w:eastAsiaTheme="minorEastAsia"/>
          <w:szCs w:val="24"/>
          <w:lang w:eastAsia="ja-JP"/>
        </w:rPr>
      </w:pPr>
    </w:p>
    <w:p w14:paraId="16C9DEAF" w14:textId="77777777" w:rsidR="0098599B" w:rsidRDefault="0098599B" w:rsidP="0098599B">
      <w:pPr>
        <w:spacing w:after="120"/>
        <w:rPr>
          <w:rFonts w:eastAsia="Yu Mincho"/>
          <w:color w:val="0070C0"/>
          <w:szCs w:val="24"/>
          <w:lang w:eastAsia="ja-JP"/>
        </w:rPr>
      </w:pPr>
    </w:p>
    <w:p w14:paraId="5970AE53" w14:textId="77777777" w:rsidR="0098599B" w:rsidRDefault="0098599B" w:rsidP="0098599B">
      <w:pPr>
        <w:pStyle w:val="Heading3"/>
        <w:numPr>
          <w:ilvl w:val="2"/>
          <w:numId w:val="20"/>
        </w:numPr>
        <w:tabs>
          <w:tab w:val="num" w:pos="1004"/>
        </w:tabs>
        <w:rPr>
          <w:sz w:val="24"/>
          <w:szCs w:val="16"/>
        </w:rPr>
      </w:pPr>
      <w:r>
        <w:rPr>
          <w:sz w:val="24"/>
          <w:szCs w:val="16"/>
        </w:rPr>
        <w:t xml:space="preserve">Sub-topic </w:t>
      </w:r>
      <w:r>
        <w:rPr>
          <w:rFonts w:eastAsia="Yu Mincho" w:hint="eastAsia"/>
          <w:sz w:val="24"/>
          <w:szCs w:val="16"/>
          <w:lang w:eastAsia="ja-JP"/>
        </w:rPr>
        <w:t>1</w:t>
      </w:r>
      <w:r>
        <w:rPr>
          <w:sz w:val="24"/>
          <w:szCs w:val="16"/>
        </w:rPr>
        <w:t>-</w:t>
      </w:r>
      <w:r>
        <w:rPr>
          <w:rFonts w:eastAsia="Yu Mincho" w:hint="eastAsia"/>
          <w:sz w:val="24"/>
          <w:szCs w:val="16"/>
          <w:lang w:eastAsia="ja-JP"/>
        </w:rPr>
        <w:t>8</w:t>
      </w:r>
    </w:p>
    <w:p w14:paraId="52DC7C52" w14:textId="77777777" w:rsidR="0098599B" w:rsidRDefault="0098599B" w:rsidP="0098599B">
      <w:pPr>
        <w:tabs>
          <w:tab w:val="left" w:pos="2320"/>
        </w:tabs>
        <w:rPr>
          <w:i/>
          <w:color w:val="0070C0"/>
          <w:lang w:val="en-US" w:eastAsia="zh-CN"/>
        </w:rPr>
      </w:pPr>
      <w:r>
        <w:rPr>
          <w:rFonts w:eastAsia="Yu Mincho" w:hint="eastAsia"/>
          <w:i/>
          <w:color w:val="0070C0"/>
          <w:lang w:val="en-US" w:eastAsia="ja-JP"/>
        </w:rPr>
        <w:t>Simulation results and next steps</w:t>
      </w:r>
    </w:p>
    <w:p w14:paraId="6F9A2B48" w14:textId="77777777" w:rsidR="0098599B" w:rsidRDefault="0098599B" w:rsidP="0098599B">
      <w:pPr>
        <w:rPr>
          <w:rFonts w:eastAsia="Yu Mincho"/>
          <w:iCs/>
          <w:color w:val="0070C0"/>
          <w:lang w:val="en-US" w:eastAsia="ja-JP"/>
        </w:rPr>
      </w:pPr>
      <w:r>
        <w:rPr>
          <w:rFonts w:eastAsia="Yu Mincho" w:hint="eastAsia"/>
          <w:iCs/>
          <w:color w:val="0070C0"/>
          <w:lang w:val="en-US" w:eastAsia="ja-JP"/>
        </w:rPr>
        <w:t>Several companies provided simulation results based on the agreed assumptions. The results and next steps in the simulation evaluation campaign should be discussed</w:t>
      </w:r>
    </w:p>
    <w:p w14:paraId="087B4CAA" w14:textId="77777777" w:rsidR="0098599B" w:rsidRDefault="0098599B" w:rsidP="0098599B">
      <w:pPr>
        <w:rPr>
          <w:rFonts w:eastAsia="Yu Mincho"/>
          <w:b/>
          <w:color w:val="0070C0"/>
          <w:u w:val="single"/>
          <w:lang w:eastAsia="ja-JP"/>
        </w:rPr>
      </w:pPr>
      <w:r>
        <w:rPr>
          <w:b/>
          <w:color w:val="0070C0"/>
          <w:u w:val="single"/>
          <w:lang w:eastAsia="ko-KR"/>
        </w:rPr>
        <w:lastRenderedPageBreak/>
        <w:t xml:space="preserve">Issue </w:t>
      </w:r>
      <w:r>
        <w:rPr>
          <w:rFonts w:eastAsia="Yu Mincho" w:hint="eastAsia"/>
          <w:b/>
          <w:color w:val="0070C0"/>
          <w:u w:val="single"/>
          <w:lang w:eastAsia="ja-JP"/>
        </w:rPr>
        <w:t>1</w:t>
      </w:r>
      <w:r>
        <w:rPr>
          <w:b/>
          <w:color w:val="0070C0"/>
          <w:u w:val="single"/>
          <w:lang w:eastAsia="ko-KR"/>
        </w:rPr>
        <w:t>-</w:t>
      </w:r>
      <w:r>
        <w:rPr>
          <w:rFonts w:eastAsia="Yu Mincho" w:hint="eastAsia"/>
          <w:b/>
          <w:color w:val="0070C0"/>
          <w:u w:val="single"/>
          <w:lang w:eastAsia="ja-JP"/>
        </w:rPr>
        <w:t>8</w:t>
      </w:r>
      <w:r>
        <w:rPr>
          <w:b/>
          <w:color w:val="0070C0"/>
          <w:u w:val="single"/>
          <w:lang w:eastAsia="ko-KR"/>
        </w:rPr>
        <w:t xml:space="preserve">: </w:t>
      </w:r>
      <w:r>
        <w:rPr>
          <w:rFonts w:eastAsia="Yu Mincho" w:hint="eastAsia"/>
          <w:b/>
          <w:color w:val="0070C0"/>
          <w:u w:val="single"/>
          <w:lang w:eastAsia="ja-JP"/>
        </w:rPr>
        <w:t xml:space="preserve">Simulation results </w:t>
      </w:r>
    </w:p>
    <w:p w14:paraId="7D38D19F"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07CEC5FD"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color w:val="0070C0"/>
          <w:szCs w:val="24"/>
          <w:lang w:eastAsia="ja-JP"/>
        </w:rPr>
        <w:t>Discuss</w:t>
      </w:r>
      <w:r>
        <w:rPr>
          <w:rFonts w:eastAsia="Yu Mincho" w:hint="eastAsia"/>
          <w:color w:val="0070C0"/>
          <w:szCs w:val="24"/>
          <w:lang w:eastAsia="ja-JP"/>
        </w:rPr>
        <w:t xml:space="preserve"> the simulation results and next steps</w:t>
      </w:r>
    </w:p>
    <w:p w14:paraId="228E2CE4"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Simulation results</w:t>
      </w:r>
    </w:p>
    <w:p w14:paraId="435CE039"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Refinement of parameters:</w:t>
      </w:r>
    </w:p>
    <w:p w14:paraId="5D12C9CA" w14:textId="77777777" w:rsidR="0098599B" w:rsidRDefault="0098599B" w:rsidP="0098599B">
      <w:pPr>
        <w:pStyle w:val="ListParagraph"/>
        <w:numPr>
          <w:ilvl w:val="3"/>
          <w:numId w:val="19"/>
        </w:numPr>
        <w:overflowPunct/>
        <w:autoSpaceDE/>
        <w:autoSpaceDN/>
        <w:adjustRightInd/>
        <w:spacing w:after="120"/>
        <w:contextualSpacing w:val="0"/>
        <w:textAlignment w:val="auto"/>
        <w:rPr>
          <w:rFonts w:eastAsia="SimSun"/>
          <w:color w:val="0070C0"/>
          <w:szCs w:val="24"/>
          <w:lang w:eastAsia="zh-CN"/>
        </w:rPr>
      </w:pPr>
      <w:r>
        <w:rPr>
          <w:rFonts w:eastAsia="Yu Mincho"/>
          <w:color w:val="0070C0"/>
          <w:szCs w:val="24"/>
          <w:lang w:eastAsia="ja-JP"/>
        </w:rPr>
        <w:t>I</w:t>
      </w:r>
      <w:r>
        <w:rPr>
          <w:rFonts w:eastAsia="Yu Mincho" w:hint="eastAsia"/>
          <w:color w:val="0070C0"/>
          <w:szCs w:val="24"/>
          <w:lang w:eastAsia="ja-JP"/>
        </w:rPr>
        <w:t>ntroduce realistic channel estimation</w:t>
      </w:r>
    </w:p>
    <w:p w14:paraId="34D4377B" w14:textId="77777777" w:rsidR="0098599B" w:rsidRDefault="0098599B" w:rsidP="0098599B">
      <w:pPr>
        <w:pStyle w:val="ListParagraph"/>
        <w:numPr>
          <w:ilvl w:val="3"/>
          <w:numId w:val="19"/>
        </w:numPr>
        <w:overflowPunct/>
        <w:autoSpaceDE/>
        <w:autoSpaceDN/>
        <w:adjustRightInd/>
        <w:spacing w:after="120"/>
        <w:contextualSpacing w:val="0"/>
        <w:textAlignment w:val="auto"/>
        <w:rPr>
          <w:rFonts w:eastAsia="SimSun"/>
          <w:color w:val="0070C0"/>
          <w:szCs w:val="24"/>
          <w:lang w:eastAsia="zh-CN"/>
        </w:rPr>
      </w:pPr>
      <w:r>
        <w:rPr>
          <w:rFonts w:eastAsia="Yu Mincho"/>
          <w:color w:val="0070C0"/>
          <w:szCs w:val="24"/>
          <w:lang w:eastAsia="ja-JP"/>
        </w:rPr>
        <w:t>F</w:t>
      </w:r>
      <w:r>
        <w:rPr>
          <w:rFonts w:eastAsia="Yu Mincho" w:hint="eastAsia"/>
          <w:color w:val="0070C0"/>
          <w:szCs w:val="24"/>
          <w:lang w:eastAsia="ja-JP"/>
        </w:rPr>
        <w:t xml:space="preserve">urther discuss CSI-RS configuration, codebook configuration, </w:t>
      </w:r>
      <w:proofErr w:type="spellStart"/>
      <w:r>
        <w:rPr>
          <w:rFonts w:eastAsia="Yu Mincho" w:hint="eastAsia"/>
          <w:color w:val="0070C0"/>
          <w:szCs w:val="24"/>
          <w:lang w:eastAsia="ja-JP"/>
        </w:rPr>
        <w:t>Dopller</w:t>
      </w:r>
      <w:proofErr w:type="spellEnd"/>
      <w:r>
        <w:rPr>
          <w:rFonts w:eastAsia="Yu Mincho" w:hint="eastAsia"/>
          <w:color w:val="0070C0"/>
          <w:szCs w:val="24"/>
          <w:lang w:eastAsia="ja-JP"/>
        </w:rPr>
        <w:t>, SNR, etc</w:t>
      </w:r>
    </w:p>
    <w:p w14:paraId="4C612F24"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475A6087"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color w:val="0070C0"/>
          <w:szCs w:val="24"/>
          <w:lang w:eastAsia="ja-JP"/>
        </w:rPr>
        <w:t xml:space="preserve">To be discussed </w:t>
      </w:r>
    </w:p>
    <w:p w14:paraId="7135FCD2" w14:textId="77777777" w:rsidR="0098599B" w:rsidRDefault="0098599B" w:rsidP="0098599B">
      <w:pPr>
        <w:rPr>
          <w:rFonts w:eastAsia="Yu Mincho"/>
          <w:color w:val="0070C0"/>
          <w:szCs w:val="24"/>
          <w:lang w:eastAsia="ja-JP"/>
        </w:rPr>
      </w:pPr>
      <w:r>
        <w:rPr>
          <w:rFonts w:eastAsia="Yu Mincho" w:hint="eastAsia"/>
          <w:color w:val="0070C0"/>
          <w:szCs w:val="24"/>
          <w:lang w:eastAsia="ja-JP"/>
        </w:rPr>
        <w:t>Discussion on refinement of simulation parameters to be done mainly offline</w:t>
      </w:r>
    </w:p>
    <w:p w14:paraId="4486FE4E"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09D6C23E" w14:textId="77777777" w:rsidR="006E13FE" w:rsidRPr="006E13FE" w:rsidRDefault="006E13FE" w:rsidP="006E13FE">
      <w:pPr>
        <w:spacing w:after="120"/>
        <w:rPr>
          <w:rFonts w:eastAsiaTheme="minorEastAsia"/>
          <w:szCs w:val="24"/>
          <w:lang w:eastAsia="ja-JP"/>
        </w:rPr>
      </w:pPr>
    </w:p>
    <w:p w14:paraId="0EE67814" w14:textId="77777777" w:rsidR="006E13FE" w:rsidRPr="006E13FE" w:rsidRDefault="006E13FE" w:rsidP="006E13FE">
      <w:pPr>
        <w:spacing w:after="120"/>
        <w:rPr>
          <w:rFonts w:eastAsiaTheme="minorEastAsia"/>
          <w:szCs w:val="24"/>
          <w:lang w:eastAsia="ja-JP"/>
        </w:rPr>
      </w:pPr>
    </w:p>
    <w:p w14:paraId="3297AFB2" w14:textId="77777777" w:rsidR="00596219" w:rsidRPr="0098599B" w:rsidRDefault="00596219" w:rsidP="00E04FED">
      <w:pPr>
        <w:rPr>
          <w:lang w:eastAsia="ja-JP"/>
        </w:rPr>
      </w:pPr>
    </w:p>
    <w:p w14:paraId="5C2EEE67" w14:textId="77777777" w:rsidR="000624C9" w:rsidRDefault="000624C9" w:rsidP="00E04FED">
      <w:pPr>
        <w:rPr>
          <w:lang w:val="en-US" w:eastAsia="ja-JP"/>
        </w:rPr>
      </w:pPr>
    </w:p>
    <w:p w14:paraId="41828479" w14:textId="2E9D40BF" w:rsidR="000624C9" w:rsidRPr="00E04FED" w:rsidRDefault="002251E8" w:rsidP="002251E8">
      <w:pPr>
        <w:pStyle w:val="Heading2"/>
        <w:rPr>
          <w:rFonts w:hint="eastAsia"/>
          <w:lang w:val="en-US" w:eastAsia="ja-JP"/>
        </w:rPr>
      </w:pPr>
      <w:r>
        <w:rPr>
          <w:lang w:eastAsia="ja-JP"/>
        </w:rPr>
        <w:t>Topic #2: RRM core requirement and testing framework for beam management</w:t>
      </w:r>
    </w:p>
    <w:p w14:paraId="543592B2" w14:textId="77777777" w:rsidR="006E13FE" w:rsidRPr="006E13FE" w:rsidRDefault="006E13FE" w:rsidP="006E13FE">
      <w:pPr>
        <w:pStyle w:val="ListParagraph"/>
        <w:keepNext/>
        <w:keepLines/>
        <w:numPr>
          <w:ilvl w:val="0"/>
          <w:numId w:val="20"/>
        </w:numPr>
        <w:overflowPunct/>
        <w:autoSpaceDE/>
        <w:autoSpaceDN/>
        <w:adjustRightInd/>
        <w:spacing w:before="120"/>
        <w:contextualSpacing w:val="0"/>
        <w:textAlignment w:val="auto"/>
        <w:outlineLvl w:val="2"/>
        <w:rPr>
          <w:rFonts w:ascii="Arial" w:hAnsi="Arial"/>
          <w:vanish/>
          <w:sz w:val="24"/>
          <w:szCs w:val="16"/>
        </w:rPr>
      </w:pPr>
    </w:p>
    <w:p w14:paraId="7307EAB1" w14:textId="77777777" w:rsidR="006E13FE" w:rsidRPr="006E13FE" w:rsidRDefault="006E13FE" w:rsidP="006E13FE">
      <w:pPr>
        <w:pStyle w:val="ListParagraph"/>
        <w:keepNext/>
        <w:keepLines/>
        <w:numPr>
          <w:ilvl w:val="1"/>
          <w:numId w:val="20"/>
        </w:numPr>
        <w:overflowPunct/>
        <w:autoSpaceDE/>
        <w:autoSpaceDN/>
        <w:adjustRightInd/>
        <w:spacing w:before="120"/>
        <w:contextualSpacing w:val="0"/>
        <w:textAlignment w:val="auto"/>
        <w:outlineLvl w:val="2"/>
        <w:rPr>
          <w:rFonts w:ascii="Arial" w:hAnsi="Arial"/>
          <w:vanish/>
          <w:sz w:val="24"/>
          <w:szCs w:val="16"/>
        </w:rPr>
      </w:pPr>
    </w:p>
    <w:p w14:paraId="12E30ADC" w14:textId="77777777" w:rsidR="006E13FE" w:rsidRPr="006E13FE" w:rsidRDefault="006E13FE" w:rsidP="006E13FE">
      <w:pPr>
        <w:pStyle w:val="ListParagraph"/>
        <w:keepNext/>
        <w:keepLines/>
        <w:numPr>
          <w:ilvl w:val="1"/>
          <w:numId w:val="20"/>
        </w:numPr>
        <w:overflowPunct/>
        <w:autoSpaceDE/>
        <w:autoSpaceDN/>
        <w:adjustRightInd/>
        <w:spacing w:before="120"/>
        <w:contextualSpacing w:val="0"/>
        <w:textAlignment w:val="auto"/>
        <w:outlineLvl w:val="2"/>
        <w:rPr>
          <w:rFonts w:ascii="Arial" w:hAnsi="Arial"/>
          <w:vanish/>
          <w:sz w:val="24"/>
          <w:szCs w:val="16"/>
        </w:rPr>
      </w:pPr>
    </w:p>
    <w:p w14:paraId="4BEFBCDC" w14:textId="11C37819" w:rsidR="006E13FE" w:rsidRDefault="006E13FE" w:rsidP="006E13FE">
      <w:pPr>
        <w:pStyle w:val="Heading3"/>
        <w:numPr>
          <w:ilvl w:val="2"/>
          <w:numId w:val="20"/>
        </w:numPr>
        <w:rPr>
          <w:sz w:val="24"/>
          <w:szCs w:val="16"/>
        </w:rPr>
      </w:pPr>
      <w:r>
        <w:rPr>
          <w:sz w:val="24"/>
          <w:szCs w:val="16"/>
        </w:rPr>
        <w:t>Sub-topic 2-1</w:t>
      </w:r>
    </w:p>
    <w:p w14:paraId="472D2B2C" w14:textId="77777777" w:rsidR="006E13FE" w:rsidRDefault="006E13FE" w:rsidP="006E13FE">
      <w:pPr>
        <w:rPr>
          <w:rFonts w:eastAsia="Yu Mincho"/>
          <w:i/>
          <w:color w:val="0070C0"/>
          <w:lang w:val="en-US" w:eastAsia="ja-JP"/>
        </w:rPr>
      </w:pPr>
      <w:r>
        <w:rPr>
          <w:rFonts w:eastAsia="Yu Mincho" w:hint="eastAsia"/>
          <w:i/>
          <w:color w:val="0070C0"/>
          <w:lang w:val="en-US" w:eastAsia="ja-JP"/>
        </w:rPr>
        <w:t>Measurement period for inference</w:t>
      </w:r>
    </w:p>
    <w:p w14:paraId="2ADE1C5D" w14:textId="77777777" w:rsidR="006E13FE" w:rsidRDefault="006E13FE" w:rsidP="006E13FE">
      <w:pPr>
        <w:rPr>
          <w:rFonts w:eastAsia="Yu Mincho"/>
          <w:iCs/>
          <w:color w:val="0070C0"/>
          <w:lang w:val="en-US" w:eastAsia="ja-JP"/>
        </w:rPr>
      </w:pPr>
      <w:r>
        <w:rPr>
          <w:rFonts w:eastAsia="Yu Mincho" w:hint="eastAsia"/>
          <w:iCs/>
          <w:color w:val="0070C0"/>
          <w:lang w:val="en-US" w:eastAsia="ja-JP"/>
        </w:rPr>
        <w:t>Some agreements were made for case 1 but case 2 was still TBD. As this requirement will impact the core, it is important that progress is made</w:t>
      </w:r>
    </w:p>
    <w:p w14:paraId="25F2EC69" w14:textId="77777777" w:rsidR="006E13FE" w:rsidRDefault="006E13FE" w:rsidP="006E13FE">
      <w:pPr>
        <w:rPr>
          <w:rFonts w:eastAsia="Yu Mincho"/>
          <w:b/>
          <w:color w:val="0070C0"/>
          <w:u w:val="single"/>
          <w:lang w:eastAsia="ja-JP"/>
        </w:rPr>
      </w:pPr>
      <w:r>
        <w:rPr>
          <w:b/>
          <w:color w:val="0070C0"/>
          <w:u w:val="single"/>
          <w:lang w:eastAsia="ko-KR"/>
        </w:rPr>
        <w:t xml:space="preserve">Issue 2-1: </w:t>
      </w:r>
      <w:r>
        <w:rPr>
          <w:rFonts w:eastAsia="Yu Mincho" w:hint="eastAsia"/>
          <w:b/>
          <w:color w:val="0070C0"/>
          <w:u w:val="single"/>
          <w:lang w:eastAsia="ja-JP"/>
        </w:rPr>
        <w:t>Measurement period for inference</w:t>
      </w:r>
    </w:p>
    <w:p w14:paraId="73643CB3" w14:textId="77777777" w:rsidR="006E13FE" w:rsidRDefault="006E13FE" w:rsidP="006E13FE">
      <w:pPr>
        <w:ind w:firstLine="284"/>
        <w:rPr>
          <w:color w:val="0070C0"/>
          <w:szCs w:val="24"/>
          <w:lang w:eastAsia="zh-CN"/>
        </w:rPr>
      </w:pPr>
      <w:r>
        <w:rPr>
          <w:color w:val="0070C0"/>
          <w:szCs w:val="24"/>
          <w:lang w:eastAsia="zh-CN"/>
        </w:rPr>
        <w:t>Proposals</w:t>
      </w:r>
    </w:p>
    <w:p w14:paraId="6779A6F2" w14:textId="77777777" w:rsidR="006E13FE" w:rsidRPr="00E41B07" w:rsidRDefault="006E13FE" w:rsidP="006E13FE">
      <w:pPr>
        <w:pStyle w:val="ListParagraph"/>
        <w:numPr>
          <w:ilvl w:val="1"/>
          <w:numId w:val="19"/>
        </w:numPr>
        <w:spacing w:after="120"/>
        <w:ind w:left="1418" w:hanging="284"/>
        <w:contextualSpacing w:val="0"/>
        <w:rPr>
          <w:rFonts w:eastAsia="SimSun"/>
          <w:color w:val="0070C0"/>
          <w:szCs w:val="24"/>
          <w:lang w:eastAsia="zh-CN"/>
        </w:rPr>
      </w:pPr>
      <w:r>
        <w:rPr>
          <w:rFonts w:eastAsia="SimSun"/>
          <w:color w:val="0070C0"/>
          <w:szCs w:val="24"/>
          <w:lang w:eastAsia="zh-CN"/>
        </w:rPr>
        <w:t xml:space="preserve">Option 1: </w:t>
      </w:r>
      <w:r>
        <w:rPr>
          <w:rFonts w:eastAsia="Yu Mincho" w:hint="eastAsia"/>
          <w:color w:val="0070C0"/>
          <w:szCs w:val="24"/>
          <w:lang w:eastAsia="ja-JP"/>
        </w:rPr>
        <w:t>reuse existing measurement period (existing M, N, P) for both case 1 and case 2</w:t>
      </w:r>
    </w:p>
    <w:p w14:paraId="41067EEF" w14:textId="77777777" w:rsidR="006E13FE" w:rsidRPr="00AA4920" w:rsidRDefault="006E13FE" w:rsidP="006E13FE">
      <w:pPr>
        <w:pStyle w:val="ListParagraph"/>
        <w:numPr>
          <w:ilvl w:val="2"/>
          <w:numId w:val="19"/>
        </w:numPr>
        <w:spacing w:after="120"/>
        <w:contextualSpacing w:val="0"/>
        <w:rPr>
          <w:rFonts w:eastAsia="SimSun"/>
          <w:color w:val="0070C0"/>
          <w:szCs w:val="24"/>
          <w:lang w:eastAsia="zh-CN"/>
        </w:rPr>
      </w:pPr>
      <w:r>
        <w:rPr>
          <w:rFonts w:eastAsia="Yu Mincho"/>
          <w:color w:val="0070C0"/>
          <w:szCs w:val="24"/>
          <w:lang w:eastAsia="ja-JP"/>
        </w:rPr>
        <w:t>A</w:t>
      </w:r>
      <w:r>
        <w:rPr>
          <w:rFonts w:eastAsia="Yu Mincho" w:hint="eastAsia"/>
          <w:color w:val="0070C0"/>
          <w:szCs w:val="24"/>
          <w:lang w:eastAsia="ja-JP"/>
        </w:rPr>
        <w:t>gree the baseline requirements, discuss if this should be combined with any other features in future meetings</w:t>
      </w:r>
    </w:p>
    <w:p w14:paraId="31407BAE"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color w:val="0070C0"/>
          <w:szCs w:val="24"/>
          <w:lang w:eastAsia="zh-CN"/>
        </w:rPr>
        <w:t>Option 2:</w:t>
      </w:r>
      <w:r>
        <w:rPr>
          <w:rFonts w:eastAsia="Yu Mincho" w:hint="eastAsia"/>
          <w:color w:val="0070C0"/>
          <w:szCs w:val="24"/>
          <w:lang w:eastAsia="ja-JP"/>
        </w:rPr>
        <w:t xml:space="preserve"> reusing existing measurement period (existing </w:t>
      </w:r>
      <w:proofErr w:type="gramStart"/>
      <w:r>
        <w:rPr>
          <w:rFonts w:eastAsia="Yu Mincho" w:hint="eastAsia"/>
          <w:color w:val="0070C0"/>
          <w:szCs w:val="24"/>
          <w:lang w:eastAsia="ja-JP"/>
        </w:rPr>
        <w:t>M,N</w:t>
      </w:r>
      <w:proofErr w:type="gramEnd"/>
      <w:r>
        <w:rPr>
          <w:rFonts w:eastAsia="Yu Mincho" w:hint="eastAsia"/>
          <w:color w:val="0070C0"/>
          <w:szCs w:val="24"/>
          <w:lang w:eastAsia="ja-JP"/>
        </w:rPr>
        <w:t xml:space="preserve">,P) for case 1, introduce a scaling </w:t>
      </w:r>
      <w:r>
        <w:rPr>
          <w:rFonts w:eastAsia="Yu Mincho"/>
          <w:color w:val="0070C0"/>
          <w:szCs w:val="24"/>
          <w:lang w:eastAsia="ja-JP"/>
        </w:rPr>
        <w:t>fact</w:t>
      </w:r>
      <w:r>
        <w:rPr>
          <w:rFonts w:eastAsia="Yu Mincho" w:hint="eastAsia"/>
          <w:color w:val="0070C0"/>
          <w:szCs w:val="24"/>
          <w:lang w:eastAsia="ja-JP"/>
        </w:rPr>
        <w:t>or T to increase the delay for case 2</w:t>
      </w:r>
    </w:p>
    <w:p w14:paraId="11D5886C" w14:textId="77777777" w:rsidR="006E13FE"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T defined as a capability or dependent on M, N, P</w:t>
      </w:r>
    </w:p>
    <w:p w14:paraId="47DF5247"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3: </w:t>
      </w:r>
      <w:r>
        <w:rPr>
          <w:rFonts w:eastAsia="Yu Mincho" w:hint="eastAsia"/>
          <w:color w:val="0070C0"/>
          <w:szCs w:val="24"/>
          <w:lang w:eastAsia="ja-JP"/>
        </w:rPr>
        <w:t xml:space="preserve">other options </w:t>
      </w:r>
    </w:p>
    <w:p w14:paraId="5D644CBA" w14:textId="77777777" w:rsidR="006E13FE" w:rsidRDefault="006E13FE" w:rsidP="006E13FE">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6BE05ABA"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1</w:t>
      </w:r>
    </w:p>
    <w:p w14:paraId="190585A3" w14:textId="77777777" w:rsidR="006E13FE" w:rsidRDefault="006E13FE" w:rsidP="006E13FE">
      <w:pPr>
        <w:spacing w:after="120"/>
        <w:rPr>
          <w:rFonts w:eastAsia="Yu Mincho"/>
          <w:iCs/>
          <w:color w:val="0070C0"/>
          <w:lang w:eastAsia="ja-JP"/>
        </w:rPr>
      </w:pPr>
      <w:r>
        <w:rPr>
          <w:rFonts w:eastAsia="Yu Mincho" w:hint="eastAsia"/>
          <w:iCs/>
          <w:color w:val="0070C0"/>
          <w:lang w:eastAsia="ja-JP"/>
        </w:rPr>
        <w:t xml:space="preserve">From a network operation point of view, it seems best to have consistent delays irrespective of which case is used. </w:t>
      </w:r>
    </w:p>
    <w:p w14:paraId="03E47FA2" w14:textId="77777777" w:rsidR="006E13FE" w:rsidRDefault="006E13FE" w:rsidP="006E13FE">
      <w:pPr>
        <w:spacing w:after="120"/>
        <w:rPr>
          <w:rFonts w:eastAsia="Yu Mincho"/>
          <w:iCs/>
          <w:color w:val="0070C0"/>
          <w:lang w:eastAsia="ja-JP"/>
        </w:rPr>
      </w:pPr>
      <w:r>
        <w:rPr>
          <w:rFonts w:eastAsia="Yu Mincho" w:hint="eastAsia"/>
          <w:iCs/>
          <w:color w:val="0070C0"/>
          <w:lang w:eastAsia="ja-JP"/>
        </w:rPr>
        <w:t>If option 2 is preferred, how to define the additional scaling factor should be further discussed</w:t>
      </w:r>
    </w:p>
    <w:p w14:paraId="70010CEA" w14:textId="77777777" w:rsidR="006E13FE" w:rsidRDefault="006E13FE" w:rsidP="006E13FE">
      <w:pPr>
        <w:spacing w:after="120"/>
        <w:rPr>
          <w:rFonts w:eastAsia="Yu Mincho"/>
          <w:iCs/>
          <w:color w:val="0070C0"/>
          <w:lang w:eastAsia="ja-JP"/>
        </w:rPr>
      </w:pPr>
      <w:r>
        <w:rPr>
          <w:rFonts w:eastAsia="Yu Mincho" w:hint="eastAsia"/>
          <w:iCs/>
          <w:color w:val="0070C0"/>
          <w:lang w:eastAsia="ja-JP"/>
        </w:rPr>
        <w:t xml:space="preserve">Moderator recommends we do not combine the BM prediction feature with any other feature </w:t>
      </w:r>
      <w:r>
        <w:rPr>
          <w:rFonts w:eastAsia="Yu Mincho"/>
          <w:iCs/>
          <w:color w:val="0070C0"/>
          <w:lang w:eastAsia="ja-JP"/>
        </w:rPr>
        <w:t>because</w:t>
      </w:r>
      <w:r>
        <w:rPr>
          <w:rFonts w:eastAsia="Yu Mincho" w:hint="eastAsia"/>
          <w:iCs/>
          <w:color w:val="0070C0"/>
          <w:lang w:eastAsia="ja-JP"/>
        </w:rPr>
        <w:t xml:space="preserve"> there would be no time to finalize the </w:t>
      </w:r>
      <w:proofErr w:type="gramStart"/>
      <w:r>
        <w:rPr>
          <w:rFonts w:eastAsia="Yu Mincho"/>
          <w:iCs/>
          <w:color w:val="0070C0"/>
          <w:lang w:eastAsia="ja-JP"/>
        </w:rPr>
        <w:t>requirements</w:t>
      </w:r>
      <w:proofErr w:type="gramEnd"/>
      <w:r>
        <w:rPr>
          <w:rFonts w:eastAsia="Yu Mincho" w:hint="eastAsia"/>
          <w:iCs/>
          <w:color w:val="0070C0"/>
          <w:lang w:eastAsia="ja-JP"/>
        </w:rPr>
        <w:t xml:space="preserve"> and specification would become unnecessarily complex.</w:t>
      </w:r>
    </w:p>
    <w:p w14:paraId="018AF14E"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4A57EB91" w14:textId="77777777" w:rsidR="006E13FE" w:rsidRPr="006E13FE" w:rsidRDefault="006E13FE" w:rsidP="006E13FE">
      <w:pPr>
        <w:spacing w:after="120"/>
        <w:rPr>
          <w:rFonts w:eastAsiaTheme="minorEastAsia"/>
          <w:szCs w:val="24"/>
          <w:lang w:eastAsia="ja-JP"/>
        </w:rPr>
      </w:pPr>
    </w:p>
    <w:p w14:paraId="29F4F64A" w14:textId="77777777" w:rsidR="006E13FE" w:rsidRPr="006E13FE" w:rsidRDefault="006E13FE" w:rsidP="006E13FE">
      <w:pPr>
        <w:spacing w:after="120"/>
        <w:rPr>
          <w:rFonts w:eastAsiaTheme="minorEastAsia"/>
          <w:szCs w:val="24"/>
          <w:lang w:eastAsia="ja-JP"/>
        </w:rPr>
      </w:pPr>
    </w:p>
    <w:p w14:paraId="4BF988BD" w14:textId="77777777" w:rsidR="006E13FE" w:rsidRDefault="006E13FE" w:rsidP="006E13FE">
      <w:pPr>
        <w:spacing w:after="120"/>
        <w:rPr>
          <w:rFonts w:eastAsia="Yu Mincho"/>
          <w:iCs/>
          <w:color w:val="0070C0"/>
          <w:lang w:eastAsia="ja-JP"/>
        </w:rPr>
      </w:pPr>
    </w:p>
    <w:p w14:paraId="73596D82" w14:textId="77777777" w:rsidR="006E13FE" w:rsidRDefault="006E13FE" w:rsidP="006E13FE">
      <w:pPr>
        <w:pStyle w:val="Heading3"/>
        <w:numPr>
          <w:ilvl w:val="2"/>
          <w:numId w:val="20"/>
        </w:numPr>
        <w:tabs>
          <w:tab w:val="num" w:pos="1004"/>
        </w:tabs>
        <w:rPr>
          <w:sz w:val="24"/>
          <w:szCs w:val="16"/>
        </w:rPr>
      </w:pPr>
      <w:r>
        <w:rPr>
          <w:sz w:val="24"/>
          <w:szCs w:val="16"/>
        </w:rPr>
        <w:t>Sub-topic 2-2</w:t>
      </w:r>
    </w:p>
    <w:p w14:paraId="48CB01D9" w14:textId="77777777" w:rsidR="006E13FE" w:rsidRDefault="006E13FE" w:rsidP="006E13FE">
      <w:pPr>
        <w:rPr>
          <w:rFonts w:eastAsia="Yu Mincho"/>
          <w:i/>
          <w:color w:val="0070C0"/>
          <w:lang w:val="en-US" w:eastAsia="ja-JP"/>
        </w:rPr>
      </w:pPr>
      <w:r>
        <w:rPr>
          <w:rFonts w:eastAsia="Yu Mincho" w:hint="eastAsia"/>
          <w:i/>
          <w:color w:val="0070C0"/>
          <w:lang w:val="en-US" w:eastAsia="ja-JP"/>
        </w:rPr>
        <w:t>Prediction report delay</w:t>
      </w:r>
      <w:r>
        <w:rPr>
          <w:rFonts w:hint="eastAsia"/>
          <w:i/>
          <w:color w:val="0070C0"/>
          <w:lang w:val="en-US" w:eastAsia="zh-CN"/>
        </w:rPr>
        <w:t xml:space="preserve"> </w:t>
      </w:r>
    </w:p>
    <w:p w14:paraId="2F12B1C8" w14:textId="77777777" w:rsidR="006E13FE" w:rsidRDefault="006E13FE" w:rsidP="006E13FE">
      <w:pPr>
        <w:rPr>
          <w:rFonts w:eastAsia="Yu Mincho"/>
          <w:iCs/>
          <w:color w:val="0070C0"/>
          <w:lang w:val="en-US" w:eastAsia="ja-JP"/>
        </w:rPr>
      </w:pPr>
      <w:r>
        <w:rPr>
          <w:rFonts w:eastAsia="Yu Mincho" w:hint="eastAsia"/>
          <w:iCs/>
          <w:color w:val="0070C0"/>
          <w:lang w:val="en-US" w:eastAsia="ja-JP"/>
        </w:rPr>
        <w:t xml:space="preserve">For the final requirement, a timeline </w:t>
      </w:r>
      <w:r>
        <w:rPr>
          <w:rFonts w:eastAsia="Yu Mincho"/>
          <w:iCs/>
          <w:color w:val="0070C0"/>
          <w:lang w:val="en-US" w:eastAsia="ja-JP"/>
        </w:rPr>
        <w:t>between</w:t>
      </w:r>
      <w:r>
        <w:rPr>
          <w:rFonts w:eastAsia="Yu Mincho" w:hint="eastAsia"/>
          <w:iCs/>
          <w:color w:val="0070C0"/>
          <w:lang w:val="en-US" w:eastAsia="ja-JP"/>
        </w:rPr>
        <w:t xml:space="preserve"> measurement and the final report should be established</w:t>
      </w:r>
    </w:p>
    <w:p w14:paraId="7B3B1839" w14:textId="77777777" w:rsidR="006E13FE" w:rsidRDefault="006E13FE" w:rsidP="006E13FE">
      <w:pPr>
        <w:rPr>
          <w:b/>
          <w:color w:val="0070C0"/>
          <w:u w:val="single"/>
          <w:lang w:eastAsia="ko-KR"/>
        </w:rPr>
      </w:pPr>
      <w:r>
        <w:rPr>
          <w:b/>
          <w:color w:val="0070C0"/>
          <w:u w:val="single"/>
          <w:lang w:eastAsia="ko-KR"/>
        </w:rPr>
        <w:t xml:space="preserve">Issue 2-2: </w:t>
      </w:r>
      <w:r>
        <w:rPr>
          <w:rFonts w:eastAsia="Yu Mincho" w:hint="eastAsia"/>
          <w:b/>
          <w:color w:val="0070C0"/>
          <w:u w:val="single"/>
          <w:lang w:eastAsia="ja-JP"/>
        </w:rPr>
        <w:t>Prediction report delay</w:t>
      </w:r>
      <w:r>
        <w:rPr>
          <w:b/>
          <w:color w:val="0070C0"/>
          <w:u w:val="single"/>
          <w:lang w:eastAsia="ko-KR"/>
        </w:rPr>
        <w:t xml:space="preserve"> </w:t>
      </w:r>
    </w:p>
    <w:p w14:paraId="251D495B" w14:textId="77777777" w:rsidR="006E13FE" w:rsidRDefault="006E13FE" w:rsidP="006E13FE">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6F93EB44"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color w:val="0070C0"/>
          <w:szCs w:val="24"/>
          <w:lang w:eastAsia="zh-CN"/>
        </w:rPr>
        <w:t xml:space="preserve">Option 1: </w:t>
      </w:r>
      <w:r>
        <w:rPr>
          <w:rFonts w:eastAsia="Yu Mincho" w:hint="eastAsia"/>
          <w:color w:val="0070C0"/>
          <w:szCs w:val="24"/>
          <w:lang w:eastAsia="ja-JP"/>
        </w:rPr>
        <w:t>Overall timeline to be measurement delay + inference delay + report</w:t>
      </w:r>
    </w:p>
    <w:p w14:paraId="18B58D49"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2: others</w:t>
      </w:r>
    </w:p>
    <w:p w14:paraId="07F9ED7C" w14:textId="77777777" w:rsidR="006E13FE" w:rsidRDefault="006E13FE" w:rsidP="006E13FE">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1A1857DC"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1</w:t>
      </w:r>
    </w:p>
    <w:p w14:paraId="32EF5409" w14:textId="77777777" w:rsidR="006E13FE" w:rsidRDefault="006E13FE" w:rsidP="006E13FE">
      <w:pPr>
        <w:spacing w:after="120"/>
        <w:rPr>
          <w:rFonts w:eastAsia="Yu Mincho"/>
          <w:color w:val="0070C0"/>
          <w:szCs w:val="24"/>
          <w:lang w:eastAsia="ja-JP"/>
        </w:rPr>
      </w:pPr>
      <w:r>
        <w:rPr>
          <w:rFonts w:eastAsia="Yu Mincho" w:hint="eastAsia"/>
          <w:color w:val="0070C0"/>
          <w:szCs w:val="24"/>
          <w:lang w:eastAsia="ja-JP"/>
        </w:rPr>
        <w:t xml:space="preserve">Inference delay should be further discussed. </w:t>
      </w:r>
      <w:r>
        <w:rPr>
          <w:rFonts w:eastAsia="Yu Mincho"/>
          <w:color w:val="0070C0"/>
          <w:szCs w:val="24"/>
          <w:lang w:eastAsia="ja-JP"/>
        </w:rPr>
        <w:t>F</w:t>
      </w:r>
      <w:r>
        <w:rPr>
          <w:rFonts w:eastAsia="Yu Mincho" w:hint="eastAsia"/>
          <w:color w:val="0070C0"/>
          <w:szCs w:val="24"/>
          <w:lang w:eastAsia="ja-JP"/>
        </w:rPr>
        <w:t xml:space="preserve">or </w:t>
      </w:r>
      <w:proofErr w:type="gramStart"/>
      <w:r>
        <w:rPr>
          <w:rFonts w:eastAsia="Yu Mincho" w:hint="eastAsia"/>
          <w:color w:val="0070C0"/>
          <w:szCs w:val="24"/>
          <w:lang w:eastAsia="ja-JP"/>
        </w:rPr>
        <w:t>now</w:t>
      </w:r>
      <w:proofErr w:type="gramEnd"/>
      <w:r>
        <w:rPr>
          <w:rFonts w:eastAsia="Yu Mincho" w:hint="eastAsia"/>
          <w:color w:val="0070C0"/>
          <w:szCs w:val="24"/>
          <w:lang w:eastAsia="ja-JP"/>
        </w:rPr>
        <w:t xml:space="preserve"> can be introduced a parameter but some numbers will be needed to finalize the requirements</w:t>
      </w:r>
    </w:p>
    <w:p w14:paraId="78C0CCF5"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1783D6A8" w14:textId="77777777" w:rsidR="006E13FE" w:rsidRPr="006E13FE" w:rsidRDefault="006E13FE" w:rsidP="006E13FE">
      <w:pPr>
        <w:spacing w:after="120"/>
        <w:rPr>
          <w:rFonts w:eastAsiaTheme="minorEastAsia"/>
          <w:szCs w:val="24"/>
          <w:lang w:eastAsia="ja-JP"/>
        </w:rPr>
      </w:pPr>
    </w:p>
    <w:p w14:paraId="37CEA40D" w14:textId="77777777" w:rsidR="006E13FE" w:rsidRPr="006E13FE" w:rsidRDefault="006E13FE" w:rsidP="006E13FE">
      <w:pPr>
        <w:spacing w:after="120"/>
        <w:rPr>
          <w:rFonts w:eastAsiaTheme="minorEastAsia"/>
          <w:szCs w:val="24"/>
          <w:lang w:eastAsia="ja-JP"/>
        </w:rPr>
      </w:pPr>
    </w:p>
    <w:p w14:paraId="2277B131" w14:textId="77777777" w:rsidR="006E13FE" w:rsidRDefault="006E13FE" w:rsidP="006E13FE">
      <w:pPr>
        <w:spacing w:after="120"/>
        <w:rPr>
          <w:rFonts w:eastAsia="Yu Mincho"/>
          <w:color w:val="0070C0"/>
          <w:szCs w:val="24"/>
          <w:lang w:eastAsia="ja-JP"/>
        </w:rPr>
      </w:pPr>
    </w:p>
    <w:p w14:paraId="64D5690F" w14:textId="77777777" w:rsidR="006E13FE" w:rsidRDefault="006E13FE" w:rsidP="006E13FE">
      <w:pPr>
        <w:pStyle w:val="Heading3"/>
        <w:numPr>
          <w:ilvl w:val="2"/>
          <w:numId w:val="20"/>
        </w:numPr>
        <w:tabs>
          <w:tab w:val="num" w:pos="1004"/>
        </w:tabs>
        <w:rPr>
          <w:sz w:val="24"/>
          <w:szCs w:val="16"/>
        </w:rPr>
      </w:pPr>
      <w:r>
        <w:rPr>
          <w:sz w:val="24"/>
          <w:szCs w:val="16"/>
        </w:rPr>
        <w:t>Sub-topic 2-</w:t>
      </w:r>
      <w:r>
        <w:rPr>
          <w:rFonts w:eastAsia="Yu Mincho" w:hint="eastAsia"/>
          <w:sz w:val="24"/>
          <w:szCs w:val="16"/>
          <w:lang w:eastAsia="ja-JP"/>
        </w:rPr>
        <w:t>3</w:t>
      </w:r>
    </w:p>
    <w:p w14:paraId="6A2C507E" w14:textId="77777777" w:rsidR="006E13FE" w:rsidRDefault="006E13FE" w:rsidP="006E13FE">
      <w:pPr>
        <w:rPr>
          <w:i/>
          <w:color w:val="0070C0"/>
          <w:lang w:val="en-US" w:eastAsia="zh-CN"/>
        </w:rPr>
      </w:pPr>
      <w:r>
        <w:rPr>
          <w:rFonts w:eastAsia="Yu Mincho" w:hint="eastAsia"/>
          <w:i/>
          <w:color w:val="0070C0"/>
          <w:lang w:val="en-US" w:eastAsia="ja-JP"/>
        </w:rPr>
        <w:t>TCI State Handling</w:t>
      </w:r>
    </w:p>
    <w:p w14:paraId="4118EF21" w14:textId="77777777" w:rsidR="006E13FE" w:rsidRDefault="006E13FE" w:rsidP="006E13FE">
      <w:pPr>
        <w:rPr>
          <w:rFonts w:eastAsia="Yu Mincho"/>
          <w:iCs/>
          <w:color w:val="0070C0"/>
          <w:lang w:val="en-US" w:eastAsia="ja-JP"/>
        </w:rPr>
      </w:pPr>
      <w:r>
        <w:rPr>
          <w:rFonts w:eastAsia="Yu Mincho" w:hint="eastAsia"/>
          <w:iCs/>
          <w:color w:val="0070C0"/>
          <w:lang w:val="en-US" w:eastAsia="ja-JP"/>
        </w:rPr>
        <w:t>In the previous meeting several agreements were reached regarding the handling of TCI state switching relative to whether it is known/</w:t>
      </w:r>
      <w:r>
        <w:rPr>
          <w:rFonts w:eastAsia="Yu Mincho"/>
          <w:iCs/>
          <w:color w:val="0070C0"/>
          <w:lang w:val="en-US" w:eastAsia="ja-JP"/>
        </w:rPr>
        <w:t>unknown</w:t>
      </w:r>
      <w:r>
        <w:rPr>
          <w:rFonts w:eastAsia="Yu Mincho" w:hint="eastAsia"/>
          <w:iCs/>
          <w:color w:val="0070C0"/>
          <w:lang w:val="en-US" w:eastAsia="ja-JP"/>
        </w:rPr>
        <w:t xml:space="preserve"> and the UE Rx beam knowledge. The agreements are listed above.</w:t>
      </w:r>
    </w:p>
    <w:p w14:paraId="749A9A67" w14:textId="77777777" w:rsidR="006E13FE" w:rsidRDefault="006E13FE" w:rsidP="006E13FE">
      <w:pPr>
        <w:rPr>
          <w:b/>
          <w:color w:val="0070C0"/>
          <w:u w:val="single"/>
          <w:lang w:eastAsia="ko-KR"/>
        </w:rPr>
      </w:pPr>
      <w:r>
        <w:rPr>
          <w:b/>
          <w:color w:val="0070C0"/>
          <w:u w:val="single"/>
          <w:lang w:eastAsia="ko-KR"/>
        </w:rPr>
        <w:t>Issue 2-</w:t>
      </w:r>
      <w:r>
        <w:rPr>
          <w:rFonts w:eastAsia="Yu Mincho" w:hint="eastAsia"/>
          <w:b/>
          <w:color w:val="0070C0"/>
          <w:u w:val="single"/>
          <w:lang w:eastAsia="ja-JP"/>
        </w:rPr>
        <w:t>3</w:t>
      </w:r>
      <w:r>
        <w:rPr>
          <w:b/>
          <w:color w:val="0070C0"/>
          <w:u w:val="single"/>
          <w:lang w:eastAsia="ko-KR"/>
        </w:rPr>
        <w:t xml:space="preserve">: </w:t>
      </w:r>
      <w:r>
        <w:rPr>
          <w:rFonts w:eastAsia="Yu Mincho" w:hint="eastAsia"/>
          <w:b/>
          <w:color w:val="0070C0"/>
          <w:u w:val="single"/>
          <w:lang w:eastAsia="ja-JP"/>
        </w:rPr>
        <w:t>TCI State Handling</w:t>
      </w:r>
    </w:p>
    <w:p w14:paraId="6A226451" w14:textId="77777777" w:rsidR="006E13FE" w:rsidRPr="00651B65" w:rsidRDefault="006E13FE" w:rsidP="006E13FE">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r>
        <w:rPr>
          <w:rFonts w:eastAsia="Yu Mincho" w:hint="eastAsia"/>
          <w:color w:val="0070C0"/>
          <w:szCs w:val="24"/>
          <w:lang w:eastAsia="ja-JP"/>
        </w:rPr>
        <w:t xml:space="preserve"> for known TCI state</w:t>
      </w:r>
    </w:p>
    <w:p w14:paraId="446F5DDA" w14:textId="77777777" w:rsidR="006E13FE" w:rsidRPr="00B25407"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Detectability and SNR conditions:</w:t>
      </w:r>
    </w:p>
    <w:p w14:paraId="7F7059A5" w14:textId="77777777" w:rsidR="006E13FE" w:rsidRPr="001F7BC8"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Option 1:</w:t>
      </w:r>
    </w:p>
    <w:p w14:paraId="142C0CE6" w14:textId="77777777" w:rsidR="006E13FE" w:rsidRPr="00010379" w:rsidRDefault="006E13FE" w:rsidP="006E13FE">
      <w:pPr>
        <w:pStyle w:val="ListParagraph"/>
        <w:numPr>
          <w:ilvl w:val="3"/>
          <w:numId w:val="19"/>
        </w:numPr>
        <w:spacing w:after="120"/>
        <w:contextualSpacing w:val="0"/>
        <w:rPr>
          <w:rFonts w:eastAsia="SimSun"/>
          <w:color w:val="0070C0"/>
          <w:szCs w:val="24"/>
          <w:lang w:eastAsia="zh-CN"/>
        </w:rPr>
      </w:pPr>
      <w:r w:rsidRPr="00010379">
        <w:rPr>
          <w:rFonts w:eastAsia="SimSun"/>
          <w:color w:val="0070C0"/>
          <w:szCs w:val="24"/>
          <w:lang w:eastAsia="zh-CN"/>
        </w:rPr>
        <w:t>The UE has sent at least 1 L1-RSRP report for the target</w:t>
      </w:r>
      <w:r>
        <w:rPr>
          <w:rFonts w:eastAsia="Yu Mincho" w:hint="eastAsia"/>
          <w:color w:val="0070C0"/>
          <w:szCs w:val="24"/>
          <w:lang w:eastAsia="ja-JP"/>
        </w:rPr>
        <w:t>/predicted</w:t>
      </w:r>
      <w:r w:rsidRPr="00010379">
        <w:rPr>
          <w:rFonts w:eastAsia="SimSun"/>
          <w:color w:val="0070C0"/>
          <w:szCs w:val="24"/>
          <w:lang w:eastAsia="zh-CN"/>
        </w:rPr>
        <w:t xml:space="preserve"> TCI state before the TCI state switch command</w:t>
      </w:r>
    </w:p>
    <w:p w14:paraId="78F79411" w14:textId="77777777" w:rsidR="006E13FE" w:rsidRPr="00010379" w:rsidRDefault="006E13FE" w:rsidP="006E13FE">
      <w:pPr>
        <w:pStyle w:val="ListParagraph"/>
        <w:numPr>
          <w:ilvl w:val="3"/>
          <w:numId w:val="19"/>
        </w:numPr>
        <w:spacing w:after="120"/>
        <w:contextualSpacing w:val="0"/>
        <w:rPr>
          <w:rFonts w:eastAsia="SimSun"/>
          <w:color w:val="0070C0"/>
          <w:szCs w:val="24"/>
          <w:lang w:eastAsia="zh-CN"/>
        </w:rPr>
      </w:pPr>
      <w:r w:rsidRPr="00010379">
        <w:rPr>
          <w:rFonts w:eastAsia="SimSun"/>
          <w:color w:val="0070C0"/>
          <w:szCs w:val="24"/>
          <w:lang w:eastAsia="zh-CN"/>
        </w:rPr>
        <w:t>The TCI state remains detectable during the TCI state switching period</w:t>
      </w:r>
    </w:p>
    <w:p w14:paraId="4CF83913" w14:textId="77777777" w:rsidR="006E13FE" w:rsidRPr="00010379" w:rsidRDefault="006E13FE" w:rsidP="006E13FE">
      <w:pPr>
        <w:pStyle w:val="ListParagraph"/>
        <w:numPr>
          <w:ilvl w:val="3"/>
          <w:numId w:val="19"/>
        </w:numPr>
        <w:spacing w:after="120"/>
        <w:contextualSpacing w:val="0"/>
        <w:rPr>
          <w:rFonts w:eastAsia="SimSun"/>
          <w:color w:val="0070C0"/>
          <w:szCs w:val="24"/>
          <w:lang w:eastAsia="zh-CN"/>
        </w:rPr>
      </w:pPr>
      <w:r w:rsidRPr="00010379">
        <w:rPr>
          <w:rFonts w:eastAsia="SimSun"/>
          <w:color w:val="0070C0"/>
          <w:szCs w:val="24"/>
          <w:lang w:eastAsia="zh-CN"/>
        </w:rPr>
        <w:t>The SSB associated with the TCI state remain detectable during the TCI switching period</w:t>
      </w:r>
    </w:p>
    <w:p w14:paraId="69B27321" w14:textId="77777777" w:rsidR="006E13FE" w:rsidRPr="00B25407" w:rsidRDefault="006E13FE" w:rsidP="006E13FE">
      <w:pPr>
        <w:pStyle w:val="ListParagraph"/>
        <w:numPr>
          <w:ilvl w:val="4"/>
          <w:numId w:val="19"/>
        </w:numPr>
        <w:overflowPunct/>
        <w:autoSpaceDE/>
        <w:autoSpaceDN/>
        <w:adjustRightInd/>
        <w:spacing w:after="120"/>
        <w:contextualSpacing w:val="0"/>
        <w:textAlignment w:val="auto"/>
        <w:rPr>
          <w:rFonts w:eastAsia="SimSun"/>
          <w:color w:val="0070C0"/>
          <w:szCs w:val="24"/>
          <w:lang w:eastAsia="zh-CN"/>
        </w:rPr>
      </w:pPr>
      <w:r w:rsidRPr="00010379">
        <w:rPr>
          <w:rFonts w:eastAsia="SimSun" w:hint="eastAsia"/>
          <w:color w:val="0070C0"/>
          <w:szCs w:val="24"/>
          <w:lang w:eastAsia="zh-CN"/>
        </w:rPr>
        <w:t xml:space="preserve">SNR of the TCI state </w:t>
      </w:r>
      <w:r w:rsidRPr="00010379">
        <w:rPr>
          <w:rFonts w:eastAsia="SimSun" w:hint="eastAsia"/>
          <w:color w:val="0070C0"/>
          <w:szCs w:val="24"/>
          <w:lang w:eastAsia="zh-CN"/>
        </w:rPr>
        <w:t>≥</w:t>
      </w:r>
      <w:r w:rsidRPr="00010379">
        <w:rPr>
          <w:rFonts w:eastAsia="SimSun" w:hint="eastAsia"/>
          <w:color w:val="0070C0"/>
          <w:szCs w:val="24"/>
          <w:lang w:eastAsia="zh-CN"/>
        </w:rPr>
        <w:t xml:space="preserve"> -3 dB</w:t>
      </w:r>
    </w:p>
    <w:p w14:paraId="7DF7A209" w14:textId="77777777" w:rsidR="006E13FE" w:rsidRPr="00E41B07" w:rsidRDefault="006E13FE" w:rsidP="006E13FE">
      <w:pPr>
        <w:pStyle w:val="ListParagraph"/>
        <w:numPr>
          <w:ilvl w:val="3"/>
          <w:numId w:val="19"/>
        </w:numPr>
        <w:spacing w:after="120"/>
        <w:contextualSpacing w:val="0"/>
        <w:rPr>
          <w:rFonts w:eastAsia="SimSun"/>
          <w:color w:val="0070C0"/>
          <w:szCs w:val="24"/>
          <w:lang w:eastAsia="zh-CN"/>
        </w:rPr>
      </w:pPr>
      <w:r w:rsidRPr="00F75904">
        <w:rPr>
          <w:rFonts w:eastAsia="SimSun"/>
          <w:color w:val="0070C0"/>
          <w:szCs w:val="24"/>
          <w:lang w:eastAsia="zh-CN"/>
        </w:rPr>
        <w:t>For BM case-1 and case-2, when the target TCI state is predicted (in Set A) and is not QCL-D to any previously measured RS, there is no physical RS transmission for the target. Therefore, the conditions of "detectable RS" and "SNR ≥ -3dB" cannot be applied and should be exempted.​</w:t>
      </w:r>
    </w:p>
    <w:p w14:paraId="20102670" w14:textId="77777777" w:rsidR="006E13FE" w:rsidRPr="00E355BD"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O</w:t>
      </w:r>
      <w:r>
        <w:rPr>
          <w:rFonts w:eastAsia="Yu Mincho"/>
          <w:color w:val="0070C0"/>
          <w:szCs w:val="24"/>
          <w:lang w:eastAsia="ja-JP"/>
        </w:rPr>
        <w:t>p</w:t>
      </w:r>
      <w:r>
        <w:rPr>
          <w:rFonts w:eastAsia="Yu Mincho" w:hint="eastAsia"/>
          <w:color w:val="0070C0"/>
          <w:szCs w:val="24"/>
          <w:lang w:eastAsia="ja-JP"/>
        </w:rPr>
        <w:t>tion 2: others</w:t>
      </w:r>
    </w:p>
    <w:p w14:paraId="269F5135" w14:textId="77777777" w:rsidR="006E13FE" w:rsidRPr="00E355BD" w:rsidRDefault="006E13FE" w:rsidP="006E13FE">
      <w:pPr>
        <w:pStyle w:val="ListParagraph"/>
        <w:numPr>
          <w:ilvl w:val="1"/>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Time conditions:</w:t>
      </w:r>
    </w:p>
    <w:p w14:paraId="48FB32C6" w14:textId="77777777" w:rsidR="006E13FE" w:rsidRPr="0003346D" w:rsidRDefault="006E13FE" w:rsidP="006E13FE">
      <w:pPr>
        <w:pStyle w:val="ListParagraph"/>
        <w:numPr>
          <w:ilvl w:val="2"/>
          <w:numId w:val="19"/>
        </w:numPr>
        <w:contextualSpacing w:val="0"/>
        <w:rPr>
          <w:rFonts w:eastAsia="Yu Mincho"/>
          <w:color w:val="0070C0"/>
          <w:szCs w:val="24"/>
          <w:lang w:eastAsia="ja-JP"/>
        </w:rPr>
      </w:pPr>
      <w:r w:rsidRPr="0003346D">
        <w:rPr>
          <w:rFonts w:eastAsia="Yu Mincho" w:hint="eastAsia"/>
          <w:color w:val="0070C0"/>
          <w:szCs w:val="24"/>
          <w:lang w:eastAsia="ja-JP"/>
        </w:rPr>
        <w:t xml:space="preserve">Option 1: </w:t>
      </w:r>
      <w:r w:rsidRPr="0003346D">
        <w:rPr>
          <w:rFonts w:eastAsia="Yu Mincho"/>
          <w:color w:val="0070C0"/>
          <w:szCs w:val="24"/>
          <w:lang w:eastAsia="ja-JP"/>
        </w:rPr>
        <w:t xml:space="preserve">TCI state switch command is received within 1280 </w:t>
      </w:r>
      <w:proofErr w:type="spellStart"/>
      <w:r w:rsidRPr="0003346D">
        <w:rPr>
          <w:rFonts w:eastAsia="Yu Mincho"/>
          <w:color w:val="0070C0"/>
          <w:szCs w:val="24"/>
          <w:lang w:eastAsia="ja-JP"/>
        </w:rPr>
        <w:t>ms</w:t>
      </w:r>
      <w:proofErr w:type="spellEnd"/>
      <w:r w:rsidRPr="0003346D">
        <w:rPr>
          <w:rFonts w:eastAsia="Yu Mincho"/>
          <w:color w:val="0070C0"/>
          <w:szCs w:val="24"/>
          <w:lang w:eastAsia="ja-JP"/>
        </w:rPr>
        <w:t xml:space="preserve"> upon the last transmission of the RS resource for beam reporting or measurement </w:t>
      </w:r>
    </w:p>
    <w:p w14:paraId="67D7AB92" w14:textId="77777777" w:rsidR="006E13FE" w:rsidRDefault="006E13FE" w:rsidP="006E13FE">
      <w:pPr>
        <w:pStyle w:val="ListParagraph"/>
        <w:numPr>
          <w:ilvl w:val="2"/>
          <w:numId w:val="19"/>
        </w:numPr>
        <w:contextualSpacing w:val="0"/>
        <w:rPr>
          <w:rFonts w:eastAsia="Yu Mincho"/>
          <w:color w:val="0070C0"/>
          <w:szCs w:val="24"/>
          <w:lang w:eastAsia="ja-JP"/>
        </w:rPr>
      </w:pPr>
      <w:r w:rsidRPr="0003346D">
        <w:rPr>
          <w:rFonts w:eastAsia="Yu Mincho" w:hint="eastAsia"/>
          <w:color w:val="0070C0"/>
          <w:szCs w:val="24"/>
          <w:lang w:eastAsia="ja-JP"/>
        </w:rPr>
        <w:t xml:space="preserve">Option </w:t>
      </w:r>
      <w:r>
        <w:rPr>
          <w:rFonts w:eastAsia="Yu Mincho" w:hint="eastAsia"/>
          <w:color w:val="0070C0"/>
          <w:szCs w:val="24"/>
          <w:lang w:eastAsia="ja-JP"/>
        </w:rPr>
        <w:t>2</w:t>
      </w:r>
      <w:r w:rsidRPr="0003346D">
        <w:rPr>
          <w:rFonts w:eastAsia="Yu Mincho" w:hint="eastAsia"/>
          <w:color w:val="0070C0"/>
          <w:szCs w:val="24"/>
          <w:lang w:eastAsia="ja-JP"/>
        </w:rPr>
        <w:t xml:space="preserve">: </w:t>
      </w:r>
      <w:r w:rsidRPr="0003346D">
        <w:rPr>
          <w:rFonts w:eastAsia="Yu Mincho"/>
          <w:color w:val="0070C0"/>
          <w:szCs w:val="24"/>
          <w:lang w:eastAsia="ja-JP"/>
        </w:rPr>
        <w:t>TCI state switch command is received within</w:t>
      </w:r>
      <w:r>
        <w:rPr>
          <w:rFonts w:eastAsia="Yu Mincho" w:hint="eastAsia"/>
          <w:color w:val="0070C0"/>
          <w:szCs w:val="24"/>
          <w:lang w:eastAsia="ja-JP"/>
        </w:rPr>
        <w:t xml:space="preserve"> X*</w:t>
      </w:r>
      <w:r w:rsidRPr="0003346D">
        <w:rPr>
          <w:rFonts w:eastAsia="Yu Mincho"/>
          <w:color w:val="0070C0"/>
          <w:szCs w:val="24"/>
          <w:lang w:eastAsia="ja-JP"/>
        </w:rPr>
        <w:t xml:space="preserve">1280 </w:t>
      </w:r>
      <w:proofErr w:type="spellStart"/>
      <w:r w:rsidRPr="0003346D">
        <w:rPr>
          <w:rFonts w:eastAsia="Yu Mincho"/>
          <w:color w:val="0070C0"/>
          <w:szCs w:val="24"/>
          <w:lang w:eastAsia="ja-JP"/>
        </w:rPr>
        <w:t>ms</w:t>
      </w:r>
      <w:proofErr w:type="spellEnd"/>
      <w:r>
        <w:rPr>
          <w:rFonts w:eastAsia="Yu Mincho" w:hint="eastAsia"/>
          <w:color w:val="0070C0"/>
          <w:szCs w:val="24"/>
          <w:lang w:eastAsia="ja-JP"/>
        </w:rPr>
        <w:t xml:space="preserve"> u</w:t>
      </w:r>
      <w:r w:rsidRPr="0003346D">
        <w:rPr>
          <w:rFonts w:eastAsia="Yu Mincho"/>
          <w:color w:val="0070C0"/>
          <w:szCs w:val="24"/>
          <w:lang w:eastAsia="ja-JP"/>
        </w:rPr>
        <w:t>pon the last transmission of the RS resource</w:t>
      </w:r>
      <w:r>
        <w:rPr>
          <w:rFonts w:eastAsia="Yu Mincho"/>
          <w:color w:val="0070C0"/>
          <w:szCs w:val="24"/>
          <w:lang w:eastAsia="ja-JP"/>
        </w:rPr>
        <w:t>s</w:t>
      </w:r>
      <w:r w:rsidRPr="0003346D">
        <w:rPr>
          <w:rFonts w:eastAsia="Yu Mincho"/>
          <w:color w:val="0070C0"/>
          <w:szCs w:val="24"/>
          <w:lang w:eastAsia="ja-JP"/>
        </w:rPr>
        <w:t xml:space="preserve"> for beam reporting or measurement </w:t>
      </w:r>
    </w:p>
    <w:p w14:paraId="57DDF17B" w14:textId="77777777" w:rsidR="006E13FE" w:rsidRPr="0003346D" w:rsidRDefault="006E13FE" w:rsidP="006E13FE">
      <w:pPr>
        <w:pStyle w:val="ListParagraph"/>
        <w:numPr>
          <w:ilvl w:val="3"/>
          <w:numId w:val="19"/>
        </w:numPr>
        <w:contextualSpacing w:val="0"/>
        <w:rPr>
          <w:rFonts w:eastAsia="Yu Mincho"/>
          <w:color w:val="0070C0"/>
          <w:szCs w:val="24"/>
          <w:lang w:eastAsia="ja-JP"/>
        </w:rPr>
      </w:pPr>
      <w:r>
        <w:rPr>
          <w:rFonts w:eastAsia="Yu Mincho" w:hint="eastAsia"/>
          <w:color w:val="0070C0"/>
          <w:szCs w:val="24"/>
          <w:lang w:eastAsia="ja-JP"/>
        </w:rPr>
        <w:t>X can depend on case 1/2 and can be 1</w:t>
      </w:r>
    </w:p>
    <w:p w14:paraId="7885D5AB" w14:textId="77777777" w:rsidR="006E13FE" w:rsidRPr="00E41B07"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lastRenderedPageBreak/>
        <w:t>O</w:t>
      </w:r>
      <w:r>
        <w:rPr>
          <w:rFonts w:eastAsia="Yu Mincho"/>
          <w:color w:val="0070C0"/>
          <w:szCs w:val="24"/>
          <w:lang w:eastAsia="ja-JP"/>
        </w:rPr>
        <w:t>p</w:t>
      </w:r>
      <w:r>
        <w:rPr>
          <w:rFonts w:eastAsia="Yu Mincho" w:hint="eastAsia"/>
          <w:color w:val="0070C0"/>
          <w:szCs w:val="24"/>
          <w:lang w:eastAsia="ja-JP"/>
        </w:rPr>
        <w:t xml:space="preserve">tion 3: </w:t>
      </w:r>
    </w:p>
    <w:p w14:paraId="41630718" w14:textId="77777777" w:rsidR="006E13FE" w:rsidRDefault="006E13FE" w:rsidP="006E13FE">
      <w:pPr>
        <w:pStyle w:val="ListParagraph"/>
        <w:numPr>
          <w:ilvl w:val="3"/>
          <w:numId w:val="19"/>
        </w:numPr>
        <w:spacing w:after="120"/>
        <w:contextualSpacing w:val="0"/>
        <w:rPr>
          <w:rFonts w:eastAsia="SimSun"/>
          <w:color w:val="0070C0"/>
          <w:szCs w:val="24"/>
          <w:lang w:eastAsia="zh-CN"/>
        </w:rPr>
      </w:pPr>
      <w:r w:rsidRPr="00F75904">
        <w:rPr>
          <w:rFonts w:eastAsia="SimSun"/>
          <w:color w:val="0070C0"/>
          <w:szCs w:val="24"/>
          <w:lang w:eastAsia="zh-CN"/>
        </w:rPr>
        <w:t xml:space="preserve">For BM case 1, TCI state switch command is received within </w:t>
      </w:r>
      <w:proofErr w:type="spellStart"/>
      <w:r w:rsidRPr="00F75904">
        <w:rPr>
          <w:rFonts w:eastAsia="SimSun"/>
          <w:color w:val="0070C0"/>
          <w:szCs w:val="24"/>
          <w:lang w:eastAsia="zh-CN"/>
        </w:rPr>
        <w:t>T_prediction_valid</w:t>
      </w:r>
      <w:proofErr w:type="spellEnd"/>
      <w:r w:rsidRPr="00F75904">
        <w:rPr>
          <w:rFonts w:eastAsia="SimSun"/>
          <w:color w:val="0070C0"/>
          <w:szCs w:val="24"/>
          <w:lang w:eastAsia="zh-CN"/>
        </w:rPr>
        <w:t xml:space="preserve"> upon the last transmission of the RS resources for reporting. </w:t>
      </w:r>
      <w:proofErr w:type="spellStart"/>
      <w:r w:rsidRPr="00F75904">
        <w:rPr>
          <w:rFonts w:eastAsia="SimSun"/>
          <w:color w:val="0070C0"/>
          <w:szCs w:val="24"/>
          <w:lang w:eastAsia="zh-CN"/>
        </w:rPr>
        <w:t>T_prediction_valid</w:t>
      </w:r>
      <w:proofErr w:type="spellEnd"/>
      <w:r w:rsidRPr="00F75904">
        <w:rPr>
          <w:rFonts w:eastAsia="SimSun"/>
          <w:color w:val="0070C0"/>
          <w:szCs w:val="24"/>
          <w:lang w:eastAsia="zh-CN"/>
        </w:rPr>
        <w:t xml:space="preserve"> is a prediction-validity time related to channel coherence; FFS value/range.</w:t>
      </w:r>
    </w:p>
    <w:p w14:paraId="0F13F4DF" w14:textId="77777777" w:rsidR="006E13FE" w:rsidRPr="00E41B07" w:rsidRDefault="006E13FE" w:rsidP="006E13FE">
      <w:pPr>
        <w:pStyle w:val="ListParagraph"/>
        <w:numPr>
          <w:ilvl w:val="3"/>
          <w:numId w:val="19"/>
        </w:numPr>
        <w:spacing w:after="120"/>
        <w:contextualSpacing w:val="0"/>
        <w:rPr>
          <w:rFonts w:eastAsia="SimSun"/>
          <w:color w:val="0070C0"/>
          <w:szCs w:val="24"/>
          <w:lang w:eastAsia="zh-CN"/>
        </w:rPr>
      </w:pPr>
      <w:r>
        <w:rPr>
          <w:rFonts w:eastAsia="SimSun" w:hint="eastAsia"/>
          <w:color w:val="0070C0"/>
          <w:szCs w:val="24"/>
          <w:lang w:eastAsia="zh-CN"/>
        </w:rPr>
        <w:t>F</w:t>
      </w:r>
      <w:r>
        <w:rPr>
          <w:rFonts w:eastAsia="SimSun"/>
          <w:color w:val="0070C0"/>
          <w:szCs w:val="24"/>
          <w:lang w:eastAsia="zh-CN"/>
        </w:rPr>
        <w:t xml:space="preserve">or BM case 2, </w:t>
      </w:r>
      <w:r w:rsidRPr="00E41B07">
        <w:rPr>
          <w:color w:val="0070C0"/>
          <w:szCs w:val="24"/>
          <w:lang w:eastAsia="zh-CN"/>
        </w:rPr>
        <w:t xml:space="preserve">TCI state switch command is received within </w:t>
      </w:r>
      <w:proofErr w:type="spellStart"/>
      <w:r w:rsidRPr="00E41B07">
        <w:rPr>
          <w:color w:val="0070C0"/>
          <w:szCs w:val="24"/>
          <w:lang w:eastAsia="zh-CN"/>
        </w:rPr>
        <w:t>Tprediction_time_period</w:t>
      </w:r>
      <w:proofErr w:type="spellEnd"/>
      <w:r w:rsidRPr="00E41B07">
        <w:rPr>
          <w:color w:val="0070C0"/>
          <w:szCs w:val="24"/>
          <w:lang w:eastAsia="zh-CN"/>
        </w:rPr>
        <w:t xml:space="preserve"> + </w:t>
      </w:r>
      <w:proofErr w:type="spellStart"/>
      <w:r w:rsidRPr="00E41B07">
        <w:rPr>
          <w:color w:val="0070C0"/>
          <w:szCs w:val="24"/>
          <w:lang w:eastAsia="zh-CN"/>
        </w:rPr>
        <w:t>Tprediction_valid</w:t>
      </w:r>
      <w:proofErr w:type="spellEnd"/>
      <w:r w:rsidRPr="00E41B07">
        <w:rPr>
          <w:color w:val="0070C0"/>
          <w:szCs w:val="24"/>
          <w:lang w:eastAsia="zh-CN"/>
        </w:rPr>
        <w:t xml:space="preserve"> upon the last transmission of the RS resources for beam </w:t>
      </w:r>
      <w:proofErr w:type="gramStart"/>
      <w:r w:rsidRPr="00E41B07">
        <w:rPr>
          <w:color w:val="0070C0"/>
          <w:szCs w:val="24"/>
          <w:lang w:eastAsia="zh-CN"/>
        </w:rPr>
        <w:t xml:space="preserve">reporting </w:t>
      </w:r>
      <w:r>
        <w:rPr>
          <w:color w:val="0070C0"/>
          <w:szCs w:val="24"/>
          <w:lang w:eastAsia="zh-CN"/>
        </w:rPr>
        <w:t>.</w:t>
      </w:r>
      <w:proofErr w:type="gramEnd"/>
    </w:p>
    <w:p w14:paraId="0BA5B7A0" w14:textId="77777777" w:rsidR="006E13FE" w:rsidRPr="001735C4"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O</w:t>
      </w:r>
      <w:r>
        <w:rPr>
          <w:rFonts w:eastAsia="Yu Mincho"/>
          <w:color w:val="0070C0"/>
          <w:szCs w:val="24"/>
          <w:lang w:eastAsia="ja-JP"/>
        </w:rPr>
        <w:t>p</w:t>
      </w:r>
      <w:r>
        <w:rPr>
          <w:rFonts w:eastAsia="Yu Mincho" w:hint="eastAsia"/>
          <w:color w:val="0070C0"/>
          <w:szCs w:val="24"/>
          <w:lang w:eastAsia="ja-JP"/>
        </w:rPr>
        <w:t xml:space="preserve">tion 4: </w:t>
      </w:r>
      <w:r>
        <w:rPr>
          <w:rFonts w:eastAsia="Yu Mincho"/>
          <w:color w:val="0070C0"/>
          <w:szCs w:val="24"/>
          <w:lang w:eastAsia="ja-JP"/>
        </w:rPr>
        <w:t xml:space="preserve"> </w:t>
      </w:r>
    </w:p>
    <w:p w14:paraId="6F8239D5" w14:textId="77777777" w:rsidR="006E13FE" w:rsidRPr="001735C4" w:rsidRDefault="006E13FE" w:rsidP="006E13FE">
      <w:pPr>
        <w:pStyle w:val="ListParagraph"/>
        <w:numPr>
          <w:ilvl w:val="3"/>
          <w:numId w:val="19"/>
        </w:numPr>
        <w:overflowPunct/>
        <w:autoSpaceDE/>
        <w:autoSpaceDN/>
        <w:adjustRightInd/>
        <w:spacing w:after="120"/>
        <w:contextualSpacing w:val="0"/>
        <w:textAlignment w:val="auto"/>
        <w:rPr>
          <w:rFonts w:eastAsia="SimSun"/>
          <w:color w:val="0070C0"/>
          <w:szCs w:val="24"/>
          <w:lang w:eastAsia="zh-CN"/>
        </w:rPr>
      </w:pPr>
      <w:r>
        <w:rPr>
          <w:rFonts w:eastAsia="Yu Mincho"/>
          <w:color w:val="0070C0"/>
          <w:szCs w:val="24"/>
          <w:lang w:eastAsia="ja-JP"/>
        </w:rPr>
        <w:t xml:space="preserve">option 1 when target TCI state is based on RS from set A that is QCL type-D to a known measured TX beam. </w:t>
      </w:r>
    </w:p>
    <w:p w14:paraId="71F18FDF" w14:textId="77777777" w:rsidR="006E13FE" w:rsidRPr="001735C4" w:rsidRDefault="006E13FE" w:rsidP="006E13FE">
      <w:pPr>
        <w:pStyle w:val="ListParagraph"/>
        <w:numPr>
          <w:ilvl w:val="3"/>
          <w:numId w:val="19"/>
        </w:numPr>
        <w:overflowPunct/>
        <w:autoSpaceDE/>
        <w:autoSpaceDN/>
        <w:adjustRightInd/>
        <w:spacing w:after="120"/>
        <w:contextualSpacing w:val="0"/>
        <w:textAlignment w:val="auto"/>
        <w:rPr>
          <w:rFonts w:eastAsia="SimSun"/>
          <w:color w:val="0070C0"/>
          <w:szCs w:val="24"/>
          <w:lang w:eastAsia="zh-CN"/>
        </w:rPr>
      </w:pPr>
      <w:r>
        <w:rPr>
          <w:rFonts w:eastAsia="Yu Mincho"/>
          <w:color w:val="0070C0"/>
          <w:szCs w:val="24"/>
          <w:lang w:eastAsia="ja-JP"/>
        </w:rPr>
        <w:t>Option 2 when target TCI state is based on RS from set A that is not QCL type-D to a known Tx beam and UE reports [TCI state known] capability.</w:t>
      </w:r>
    </w:p>
    <w:p w14:paraId="5B2942A4" w14:textId="77777777" w:rsidR="006E13FE" w:rsidRPr="00550274"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color w:val="0070C0"/>
          <w:szCs w:val="24"/>
          <w:lang w:eastAsia="ja-JP"/>
        </w:rPr>
        <w:t>Option 5: others</w:t>
      </w:r>
    </w:p>
    <w:p w14:paraId="58EE6551" w14:textId="77777777" w:rsidR="006E13FE" w:rsidRPr="00F23143" w:rsidRDefault="006E13FE" w:rsidP="006E13FE">
      <w:pPr>
        <w:pStyle w:val="ListParagraph"/>
        <w:numPr>
          <w:ilvl w:val="1"/>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QCL relationship:</w:t>
      </w:r>
    </w:p>
    <w:p w14:paraId="4CB1C92A" w14:textId="77777777" w:rsidR="006E13FE" w:rsidRPr="007A12B3"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 xml:space="preserve">Option 1: </w:t>
      </w:r>
      <w:r w:rsidRPr="007A12B3">
        <w:rPr>
          <w:rFonts w:eastAsia="SimSun"/>
          <w:color w:val="0070C0"/>
          <w:szCs w:val="24"/>
          <w:lang w:eastAsia="zh-CN"/>
        </w:rPr>
        <w:t>Target TCI state is based on RS from set A beams with QCL relationship configured to a set B beam</w:t>
      </w:r>
    </w:p>
    <w:p w14:paraId="5B7F29F2" w14:textId="77777777" w:rsidR="006E13FE" w:rsidRPr="005C6BB0"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 xml:space="preserve">Option 2: </w:t>
      </w:r>
      <w:r w:rsidRPr="005C6BB0">
        <w:rPr>
          <w:rFonts w:eastAsia="SimSun"/>
          <w:color w:val="0070C0"/>
          <w:szCs w:val="24"/>
          <w:lang w:eastAsia="zh-CN"/>
        </w:rPr>
        <w:t xml:space="preserve">For BM case-1, if the predicted Tx beam in Set A is QCL Type-D to a known measured Tx beam, where TX beam can be both inside </w:t>
      </w:r>
      <w:proofErr w:type="gramStart"/>
      <w:r w:rsidRPr="005C6BB0">
        <w:rPr>
          <w:rFonts w:eastAsia="SimSun"/>
          <w:color w:val="0070C0"/>
          <w:szCs w:val="24"/>
          <w:lang w:eastAsia="zh-CN"/>
        </w:rPr>
        <w:t>or</w:t>
      </w:r>
      <w:proofErr w:type="gramEnd"/>
      <w:r w:rsidRPr="005C6BB0">
        <w:rPr>
          <w:rFonts w:eastAsia="SimSun"/>
          <w:color w:val="0070C0"/>
          <w:szCs w:val="24"/>
          <w:lang w:eastAsia="zh-CN"/>
        </w:rPr>
        <w:t xml:space="preserve"> outside set B, the corresponding Rx beam is known.</w:t>
      </w:r>
    </w:p>
    <w:p w14:paraId="38791303" w14:textId="77777777" w:rsidR="006E13FE" w:rsidRPr="00260761" w:rsidRDefault="006E13FE" w:rsidP="006E13FE">
      <w:pPr>
        <w:pStyle w:val="ListParagraph"/>
        <w:numPr>
          <w:ilvl w:val="2"/>
          <w:numId w:val="19"/>
        </w:numPr>
        <w:spacing w:after="120"/>
        <w:contextualSpacing w:val="0"/>
        <w:rPr>
          <w:rFonts w:eastAsia="SimSun"/>
          <w:color w:val="0070C0"/>
          <w:szCs w:val="24"/>
          <w:lang w:eastAsia="zh-CN"/>
        </w:rPr>
      </w:pPr>
      <w:r>
        <w:rPr>
          <w:rFonts w:eastAsia="Yu Mincho" w:hint="eastAsia"/>
          <w:color w:val="0070C0"/>
          <w:szCs w:val="24"/>
          <w:lang w:eastAsia="ja-JP"/>
        </w:rPr>
        <w:t>O</w:t>
      </w:r>
      <w:r>
        <w:rPr>
          <w:rFonts w:eastAsia="Yu Mincho"/>
          <w:color w:val="0070C0"/>
          <w:szCs w:val="24"/>
          <w:lang w:eastAsia="ja-JP"/>
        </w:rPr>
        <w:t>p</w:t>
      </w:r>
      <w:r>
        <w:rPr>
          <w:rFonts w:eastAsia="Yu Mincho" w:hint="eastAsia"/>
          <w:color w:val="0070C0"/>
          <w:szCs w:val="24"/>
          <w:lang w:eastAsia="ja-JP"/>
        </w:rPr>
        <w:t xml:space="preserve">tion 3: </w:t>
      </w:r>
      <w:r w:rsidRPr="00260761">
        <w:rPr>
          <w:rFonts w:eastAsia="SimSun"/>
          <w:color w:val="0070C0"/>
          <w:szCs w:val="24"/>
          <w:lang w:eastAsia="zh-CN"/>
        </w:rPr>
        <w:t>If the predicted Tx beam in Set A is not QCL Type-D to a known Tx beam, known TCI state conditions shall be updated as</w:t>
      </w:r>
    </w:p>
    <w:p w14:paraId="17DB3BB9" w14:textId="77777777" w:rsidR="006E13FE" w:rsidRPr="00260761" w:rsidRDefault="006E13FE" w:rsidP="006E13FE">
      <w:pPr>
        <w:pStyle w:val="ListParagraph"/>
        <w:numPr>
          <w:ilvl w:val="3"/>
          <w:numId w:val="19"/>
        </w:numPr>
        <w:spacing w:after="120"/>
        <w:contextualSpacing w:val="0"/>
        <w:rPr>
          <w:rFonts w:eastAsia="SimSun"/>
          <w:color w:val="0070C0"/>
          <w:szCs w:val="24"/>
          <w:lang w:eastAsia="zh-CN"/>
        </w:rPr>
      </w:pPr>
      <w:r w:rsidRPr="00260761">
        <w:rPr>
          <w:rFonts w:eastAsia="SimSun"/>
          <w:color w:val="0070C0"/>
          <w:szCs w:val="24"/>
          <w:lang w:eastAsia="zh-CN"/>
        </w:rPr>
        <w:t>UE reports [TCI state known] in Capability X, and</w:t>
      </w:r>
    </w:p>
    <w:p w14:paraId="508EF5AF" w14:textId="77777777" w:rsidR="006E13FE" w:rsidRDefault="006E13FE" w:rsidP="006E13FE">
      <w:pPr>
        <w:pStyle w:val="ListParagraph"/>
        <w:numPr>
          <w:ilvl w:val="2"/>
          <w:numId w:val="19"/>
        </w:numPr>
        <w:spacing w:after="120"/>
        <w:contextualSpacing w:val="0"/>
        <w:rPr>
          <w:rFonts w:eastAsia="Yu Mincho"/>
          <w:color w:val="0070C0"/>
          <w:szCs w:val="24"/>
          <w:lang w:eastAsia="ja-JP"/>
        </w:rPr>
      </w:pPr>
      <w:r>
        <w:rPr>
          <w:rFonts w:eastAsia="Yu Mincho" w:hint="eastAsia"/>
          <w:color w:val="0070C0"/>
          <w:szCs w:val="24"/>
          <w:lang w:eastAsia="ja-JP"/>
        </w:rPr>
        <w:t xml:space="preserve">Option 4: </w:t>
      </w:r>
    </w:p>
    <w:p w14:paraId="17740D5F" w14:textId="77777777" w:rsidR="006E13FE" w:rsidRPr="00F8794A" w:rsidRDefault="006E13FE" w:rsidP="006E13FE">
      <w:pPr>
        <w:pStyle w:val="ListParagraph"/>
        <w:numPr>
          <w:ilvl w:val="3"/>
          <w:numId w:val="19"/>
        </w:numPr>
        <w:spacing w:after="120"/>
        <w:contextualSpacing w:val="0"/>
        <w:rPr>
          <w:rFonts w:eastAsia="Yu Mincho"/>
          <w:color w:val="0070C0"/>
          <w:szCs w:val="24"/>
          <w:lang w:eastAsia="ja-JP"/>
        </w:rPr>
      </w:pPr>
      <w:r w:rsidRPr="00F8794A">
        <w:rPr>
          <w:rFonts w:eastAsia="Yu Mincho"/>
          <w:color w:val="0070C0"/>
          <w:szCs w:val="24"/>
          <w:lang w:eastAsia="ja-JP"/>
        </w:rPr>
        <w:t>For BM-Case 1, when the UE has the capability to know the corresponding Rx beam, RAN4 needs to further discuss:</w:t>
      </w:r>
    </w:p>
    <w:p w14:paraId="5A31C456" w14:textId="77777777" w:rsidR="006E13FE" w:rsidRPr="00F8794A" w:rsidRDefault="006E13FE" w:rsidP="006E13FE">
      <w:pPr>
        <w:pStyle w:val="ListParagraph"/>
        <w:numPr>
          <w:ilvl w:val="4"/>
          <w:numId w:val="19"/>
        </w:numPr>
        <w:spacing w:after="120"/>
        <w:contextualSpacing w:val="0"/>
        <w:rPr>
          <w:rFonts w:eastAsia="Yu Mincho"/>
          <w:color w:val="0070C0"/>
          <w:szCs w:val="24"/>
          <w:lang w:eastAsia="ja-JP"/>
        </w:rPr>
      </w:pPr>
      <w:r w:rsidRPr="00F8794A">
        <w:rPr>
          <w:rFonts w:eastAsia="Yu Mincho"/>
          <w:color w:val="0070C0"/>
          <w:szCs w:val="24"/>
          <w:lang w:eastAsia="ja-JP"/>
        </w:rPr>
        <w:t xml:space="preserve">If the UE supports this capability, for MAC-CE-based TCI state switch delay for known TCI state, whether the UE still needs to perform fine time tracking—i.e., whether </w:t>
      </w:r>
      <w:proofErr w:type="spellStart"/>
      <w:r w:rsidRPr="00F8794A">
        <w:rPr>
          <w:rFonts w:eastAsia="Yu Mincho"/>
          <w:color w:val="0070C0"/>
          <w:szCs w:val="24"/>
          <w:lang w:eastAsia="ja-JP"/>
        </w:rPr>
        <w:t>TOk</w:t>
      </w:r>
      <w:proofErr w:type="spellEnd"/>
      <w:r w:rsidRPr="00F8794A">
        <w:rPr>
          <w:rFonts w:eastAsia="Yu Mincho"/>
          <w:color w:val="0070C0"/>
          <w:szCs w:val="24"/>
          <w:lang w:eastAsia="ja-JP"/>
        </w:rPr>
        <w:t xml:space="preserve"> can be 0 and under what conditions.</w:t>
      </w:r>
    </w:p>
    <w:p w14:paraId="4245F461" w14:textId="77777777" w:rsidR="006E13FE" w:rsidRPr="00F8794A" w:rsidRDefault="006E13FE" w:rsidP="006E13FE">
      <w:pPr>
        <w:pStyle w:val="ListParagraph"/>
        <w:numPr>
          <w:ilvl w:val="3"/>
          <w:numId w:val="19"/>
        </w:numPr>
        <w:spacing w:after="120"/>
        <w:contextualSpacing w:val="0"/>
        <w:rPr>
          <w:rFonts w:eastAsia="Yu Mincho"/>
          <w:color w:val="0070C0"/>
          <w:szCs w:val="24"/>
          <w:lang w:eastAsia="ja-JP"/>
        </w:rPr>
      </w:pPr>
      <w:r w:rsidRPr="00F8794A">
        <w:rPr>
          <w:rFonts w:eastAsia="Yu Mincho"/>
          <w:color w:val="0070C0"/>
          <w:szCs w:val="24"/>
          <w:lang w:eastAsia="ja-JP"/>
        </w:rPr>
        <w:t>For BM-Case 2, regarding the MAC-CE-based TCI state switch delay, when the UE has the capability to know the corresponding Rx beam, RAN4 needs to further discuss:</w:t>
      </w:r>
    </w:p>
    <w:p w14:paraId="10BCFE9D" w14:textId="77777777" w:rsidR="006E13FE" w:rsidRPr="00F8794A" w:rsidRDefault="006E13FE" w:rsidP="006E13FE">
      <w:pPr>
        <w:pStyle w:val="ListParagraph"/>
        <w:numPr>
          <w:ilvl w:val="4"/>
          <w:numId w:val="19"/>
        </w:numPr>
        <w:spacing w:after="120"/>
        <w:contextualSpacing w:val="0"/>
        <w:rPr>
          <w:rFonts w:eastAsia="Yu Mincho"/>
          <w:color w:val="0070C0"/>
          <w:szCs w:val="24"/>
          <w:lang w:eastAsia="ja-JP"/>
        </w:rPr>
      </w:pPr>
      <w:r w:rsidRPr="00F8794A">
        <w:rPr>
          <w:rFonts w:eastAsia="Yu Mincho"/>
          <w:color w:val="0070C0"/>
          <w:szCs w:val="24"/>
          <w:lang w:eastAsia="ja-JP"/>
        </w:rPr>
        <w:t>If the UE supports this capability, should the L1-RSRP measurement and fine time tracking delay always be defined according to the unknown TCI state case?</w:t>
      </w:r>
    </w:p>
    <w:p w14:paraId="3D808A8D" w14:textId="77777777" w:rsidR="006E13FE" w:rsidRDefault="006E13FE" w:rsidP="006E13FE">
      <w:pPr>
        <w:pStyle w:val="ListParagraph"/>
        <w:numPr>
          <w:ilvl w:val="4"/>
          <w:numId w:val="19"/>
        </w:numPr>
        <w:spacing w:after="120"/>
        <w:contextualSpacing w:val="0"/>
        <w:rPr>
          <w:rFonts w:eastAsia="Yu Mincho"/>
          <w:color w:val="0070C0"/>
          <w:szCs w:val="24"/>
          <w:lang w:eastAsia="ja-JP"/>
        </w:rPr>
      </w:pPr>
      <w:r w:rsidRPr="00F8794A">
        <w:rPr>
          <w:rFonts w:eastAsia="Yu Mincho"/>
          <w:color w:val="0070C0"/>
          <w:szCs w:val="24"/>
          <w:lang w:eastAsia="ja-JP"/>
        </w:rPr>
        <w:t>Potential side condition: The L1-RSRP measurement must wait until the corresponding TCI state takes effect before it can be performed (i.e., the L1-RSRP measurement cannot be executed earlier than the earliest predicted time instance of the target TCI state).</w:t>
      </w:r>
    </w:p>
    <w:p w14:paraId="075021F0" w14:textId="77777777" w:rsidR="006E13FE" w:rsidRPr="00B1430C"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sidRPr="00B1430C">
        <w:rPr>
          <w:rFonts w:eastAsia="Yu Mincho" w:hint="eastAsia"/>
          <w:color w:val="0070C0"/>
          <w:szCs w:val="24"/>
          <w:lang w:eastAsia="ja-JP"/>
        </w:rPr>
        <w:t xml:space="preserve">Option 5: </w:t>
      </w:r>
      <w:r w:rsidRPr="00B1430C">
        <w:rPr>
          <w:rFonts w:eastAsia="Yu Mincho"/>
          <w:color w:val="0070C0"/>
          <w:szCs w:val="24"/>
          <w:lang w:eastAsia="ja-JP"/>
        </w:rPr>
        <w:t>K</w:t>
      </w:r>
      <w:r w:rsidRPr="00B1430C">
        <w:rPr>
          <w:rFonts w:eastAsia="Yu Mincho" w:hint="eastAsia"/>
          <w:color w:val="0070C0"/>
          <w:szCs w:val="24"/>
          <w:lang w:eastAsia="ja-JP"/>
        </w:rPr>
        <w:t>nown if predicted beam is the RS in target TCI or QCL-ed to the target TCI state</w:t>
      </w:r>
    </w:p>
    <w:p w14:paraId="28329814" w14:textId="77777777" w:rsidR="006E13FE" w:rsidRPr="00B1430C" w:rsidRDefault="006E13FE" w:rsidP="006E13FE">
      <w:pPr>
        <w:pStyle w:val="ListParagraph"/>
        <w:numPr>
          <w:ilvl w:val="2"/>
          <w:numId w:val="19"/>
        </w:numPr>
        <w:spacing w:after="120"/>
        <w:contextualSpacing w:val="0"/>
        <w:rPr>
          <w:rFonts w:eastAsia="SimSun"/>
          <w:color w:val="0070C0"/>
          <w:szCs w:val="24"/>
          <w:lang w:eastAsia="zh-CN"/>
        </w:rPr>
      </w:pPr>
      <w:r>
        <w:rPr>
          <w:rFonts w:eastAsia="Yu Mincho" w:hint="eastAsia"/>
          <w:color w:val="0070C0"/>
          <w:szCs w:val="24"/>
          <w:lang w:eastAsia="ja-JP"/>
        </w:rPr>
        <w:t xml:space="preserve">Option 6: </w:t>
      </w:r>
      <w:r w:rsidRPr="001717C7">
        <w:rPr>
          <w:rFonts w:eastAsia="SimSun"/>
          <w:color w:val="0070C0"/>
          <w:szCs w:val="24"/>
          <w:lang w:eastAsia="zh-CN"/>
        </w:rPr>
        <w:t xml:space="preserve">RS resource for of predicted-L1-RSRP measurement is the RS in target TCI state or </w:t>
      </w:r>
      <w:proofErr w:type="spellStart"/>
      <w:r w:rsidRPr="001717C7">
        <w:rPr>
          <w:rFonts w:eastAsia="SimSun"/>
          <w:color w:val="0070C0"/>
          <w:szCs w:val="24"/>
          <w:lang w:eastAsia="zh-CN"/>
        </w:rPr>
        <w:t>QCLed</w:t>
      </w:r>
      <w:proofErr w:type="spellEnd"/>
      <w:r w:rsidRPr="001717C7">
        <w:rPr>
          <w:rFonts w:eastAsia="SimSun"/>
          <w:color w:val="0070C0"/>
          <w:szCs w:val="24"/>
          <w:lang w:eastAsia="zh-CN"/>
        </w:rPr>
        <w:t xml:space="preserve"> to the target TCI state</w:t>
      </w:r>
    </w:p>
    <w:p w14:paraId="38011155" w14:textId="77777777" w:rsidR="006E13FE" w:rsidRDefault="006E13FE" w:rsidP="006E13FE">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1C02AA18" w14:textId="77777777" w:rsidR="006E13FE" w:rsidRPr="006F3F14"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Detectability and SNR conditions:</w:t>
      </w:r>
    </w:p>
    <w:p w14:paraId="2D4427BF" w14:textId="77777777" w:rsidR="006E13FE" w:rsidRPr="00B25407"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Option 1</w:t>
      </w:r>
    </w:p>
    <w:p w14:paraId="2AB599BD" w14:textId="77777777" w:rsidR="006E13FE" w:rsidRPr="003B6349" w:rsidRDefault="006E13FE" w:rsidP="006E13FE">
      <w:pPr>
        <w:pStyle w:val="ListParagraph"/>
        <w:numPr>
          <w:ilvl w:val="1"/>
          <w:numId w:val="19"/>
        </w:numPr>
        <w:overflowPunct/>
        <w:autoSpaceDE/>
        <w:autoSpaceDN/>
        <w:adjustRightInd/>
        <w:spacing w:after="120"/>
        <w:ind w:left="1418" w:hanging="284"/>
        <w:contextualSpacing w:val="0"/>
        <w:textAlignment w:val="auto"/>
        <w:rPr>
          <w:rFonts w:eastAsia="SimSun"/>
          <w:color w:val="0070C0"/>
          <w:szCs w:val="24"/>
          <w:lang w:eastAsia="zh-CN"/>
        </w:rPr>
      </w:pPr>
      <w:r>
        <w:rPr>
          <w:rFonts w:eastAsia="Yu Mincho" w:hint="eastAsia"/>
          <w:color w:val="0070C0"/>
          <w:szCs w:val="24"/>
          <w:lang w:eastAsia="ja-JP"/>
        </w:rPr>
        <w:t>Time conditions:</w:t>
      </w:r>
    </w:p>
    <w:p w14:paraId="13D7A8DA" w14:textId="77777777" w:rsidR="006E13FE" w:rsidRPr="00E355BD"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Option 1</w:t>
      </w:r>
    </w:p>
    <w:p w14:paraId="537567B8" w14:textId="77777777" w:rsidR="006E13FE" w:rsidRPr="00F23143" w:rsidRDefault="006E13FE" w:rsidP="006E13FE">
      <w:pPr>
        <w:pStyle w:val="ListParagraph"/>
        <w:numPr>
          <w:ilvl w:val="1"/>
          <w:numId w:val="19"/>
        </w:numPr>
        <w:overflowPunct/>
        <w:autoSpaceDE/>
        <w:autoSpaceDN/>
        <w:adjustRightInd/>
        <w:spacing w:after="120"/>
        <w:ind w:left="1418" w:hanging="425"/>
        <w:contextualSpacing w:val="0"/>
        <w:textAlignment w:val="auto"/>
        <w:rPr>
          <w:rFonts w:eastAsia="SimSun"/>
          <w:color w:val="0070C0"/>
          <w:szCs w:val="24"/>
          <w:lang w:eastAsia="zh-CN"/>
        </w:rPr>
      </w:pPr>
      <w:r>
        <w:rPr>
          <w:rFonts w:eastAsia="Yu Mincho" w:hint="eastAsia"/>
          <w:color w:val="0070C0"/>
          <w:szCs w:val="24"/>
          <w:lang w:eastAsia="ja-JP"/>
        </w:rPr>
        <w:t>QCL relationship:</w:t>
      </w:r>
    </w:p>
    <w:p w14:paraId="5A18E458" w14:textId="77777777" w:rsidR="006E13FE"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lastRenderedPageBreak/>
        <w:t>To be discussed</w:t>
      </w:r>
    </w:p>
    <w:p w14:paraId="39B9E587"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2BA736E6" w14:textId="77777777" w:rsidR="006E13FE" w:rsidRPr="006E13FE" w:rsidRDefault="006E13FE" w:rsidP="006E13FE">
      <w:pPr>
        <w:spacing w:after="120"/>
        <w:rPr>
          <w:rFonts w:eastAsiaTheme="minorEastAsia"/>
          <w:szCs w:val="24"/>
          <w:lang w:eastAsia="ja-JP"/>
        </w:rPr>
      </w:pPr>
    </w:p>
    <w:p w14:paraId="48F1DAA3" w14:textId="77777777" w:rsidR="006E13FE" w:rsidRPr="006E13FE" w:rsidRDefault="006E13FE" w:rsidP="006E13FE">
      <w:pPr>
        <w:spacing w:after="120"/>
        <w:rPr>
          <w:rFonts w:eastAsiaTheme="minorEastAsia"/>
          <w:szCs w:val="24"/>
          <w:lang w:eastAsia="ja-JP"/>
        </w:rPr>
      </w:pPr>
    </w:p>
    <w:p w14:paraId="07FCF065" w14:textId="77777777" w:rsidR="006E13FE" w:rsidRDefault="006E13FE" w:rsidP="006E13FE">
      <w:pPr>
        <w:spacing w:after="120"/>
        <w:rPr>
          <w:rFonts w:eastAsia="Yu Mincho"/>
          <w:color w:val="0070C0"/>
          <w:szCs w:val="24"/>
          <w:lang w:eastAsia="ja-JP"/>
        </w:rPr>
      </w:pPr>
    </w:p>
    <w:p w14:paraId="0D9EFFCD" w14:textId="77777777" w:rsidR="006E13FE" w:rsidRDefault="006E13FE" w:rsidP="006E13FE">
      <w:pPr>
        <w:pStyle w:val="Heading3"/>
        <w:numPr>
          <w:ilvl w:val="2"/>
          <w:numId w:val="20"/>
        </w:numPr>
        <w:tabs>
          <w:tab w:val="num" w:pos="1004"/>
        </w:tabs>
        <w:rPr>
          <w:sz w:val="24"/>
          <w:szCs w:val="16"/>
        </w:rPr>
      </w:pPr>
      <w:r>
        <w:rPr>
          <w:sz w:val="24"/>
          <w:szCs w:val="16"/>
        </w:rPr>
        <w:t>Sub-topic 2-</w:t>
      </w:r>
      <w:r>
        <w:rPr>
          <w:rFonts w:eastAsia="Yu Mincho" w:hint="eastAsia"/>
          <w:sz w:val="24"/>
          <w:szCs w:val="16"/>
          <w:lang w:eastAsia="ja-JP"/>
        </w:rPr>
        <w:t>4</w:t>
      </w:r>
    </w:p>
    <w:p w14:paraId="27C81C4A" w14:textId="77777777" w:rsidR="006E13FE" w:rsidRDefault="006E13FE" w:rsidP="006E13FE">
      <w:pPr>
        <w:rPr>
          <w:i/>
          <w:color w:val="0070C0"/>
          <w:lang w:val="en-US" w:eastAsia="zh-CN"/>
        </w:rPr>
      </w:pPr>
      <w:r>
        <w:rPr>
          <w:rFonts w:eastAsia="Yu Mincho" w:hint="eastAsia"/>
          <w:i/>
          <w:color w:val="0070C0"/>
          <w:lang w:val="en-US" w:eastAsia="ja-JP"/>
        </w:rPr>
        <w:t>Activation delay</w:t>
      </w:r>
    </w:p>
    <w:p w14:paraId="42F1FAEE" w14:textId="77777777" w:rsidR="006E13FE" w:rsidRDefault="006E13FE" w:rsidP="006E13FE">
      <w:pPr>
        <w:rPr>
          <w:rFonts w:eastAsia="Yu Mincho"/>
          <w:iCs/>
          <w:color w:val="0070C0"/>
          <w:lang w:val="en-US" w:eastAsia="ja-JP"/>
        </w:rPr>
      </w:pPr>
      <w:r>
        <w:rPr>
          <w:rFonts w:eastAsia="Yu Mincho" w:hint="eastAsia"/>
          <w:iCs/>
          <w:color w:val="0070C0"/>
          <w:lang w:val="en-US" w:eastAsia="ja-JP"/>
        </w:rPr>
        <w:t xml:space="preserve">Some companies are proposing to discuss/introduce an activation delay when the UE is configured to report predictions </w:t>
      </w:r>
    </w:p>
    <w:p w14:paraId="58345134" w14:textId="77777777" w:rsidR="006E13FE" w:rsidRDefault="006E13FE" w:rsidP="006E13FE">
      <w:pPr>
        <w:rPr>
          <w:b/>
          <w:color w:val="0070C0"/>
          <w:u w:val="single"/>
          <w:lang w:eastAsia="ko-KR"/>
        </w:rPr>
      </w:pPr>
      <w:r>
        <w:rPr>
          <w:b/>
          <w:color w:val="0070C0"/>
          <w:u w:val="single"/>
          <w:lang w:eastAsia="ko-KR"/>
        </w:rPr>
        <w:t>Issue 2-</w:t>
      </w:r>
      <w:r>
        <w:rPr>
          <w:rFonts w:eastAsia="Yu Mincho" w:hint="eastAsia"/>
          <w:b/>
          <w:color w:val="0070C0"/>
          <w:u w:val="single"/>
          <w:lang w:eastAsia="ja-JP"/>
        </w:rPr>
        <w:t>4</w:t>
      </w:r>
      <w:r>
        <w:rPr>
          <w:b/>
          <w:color w:val="0070C0"/>
          <w:u w:val="single"/>
          <w:lang w:eastAsia="ko-KR"/>
        </w:rPr>
        <w:t xml:space="preserve">: </w:t>
      </w:r>
      <w:r>
        <w:rPr>
          <w:rFonts w:eastAsia="Yu Mincho" w:hint="eastAsia"/>
          <w:b/>
          <w:color w:val="0070C0"/>
          <w:u w:val="single"/>
          <w:lang w:eastAsia="ja-JP"/>
        </w:rPr>
        <w:t>Activation delay</w:t>
      </w:r>
    </w:p>
    <w:p w14:paraId="6A1C2270" w14:textId="77777777" w:rsidR="006E13FE" w:rsidRDefault="006E13FE" w:rsidP="006E13FE">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546207C4"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color w:val="0070C0"/>
          <w:szCs w:val="24"/>
          <w:lang w:eastAsia="zh-CN"/>
        </w:rPr>
        <w:t xml:space="preserve">Option 1: </w:t>
      </w:r>
      <w:r>
        <w:rPr>
          <w:rFonts w:eastAsia="Yu Mincho" w:hint="eastAsia"/>
          <w:color w:val="0070C0"/>
          <w:szCs w:val="24"/>
          <w:lang w:eastAsia="ja-JP"/>
        </w:rPr>
        <w:t>No need for any additional delay definition, delay of legacy procedures (RRC reconfiguration, etc) can be reused</w:t>
      </w:r>
    </w:p>
    <w:p w14:paraId="4FD0C551" w14:textId="77777777" w:rsidR="006E13FE" w:rsidRDefault="006E13FE" w:rsidP="006E13FE">
      <w:pPr>
        <w:pStyle w:val="ListParagraph"/>
        <w:numPr>
          <w:ilvl w:val="1"/>
          <w:numId w:val="19"/>
        </w:numPr>
        <w:spacing w:after="120"/>
        <w:ind w:left="1418" w:hanging="284"/>
        <w:contextualSpacing w:val="0"/>
        <w:rPr>
          <w:rFonts w:eastAsia="SimSun"/>
          <w:color w:val="0070C0"/>
          <w:szCs w:val="24"/>
          <w:lang w:eastAsia="zh-CN"/>
        </w:rPr>
      </w:pPr>
      <w:r>
        <w:rPr>
          <w:rFonts w:eastAsia="SimSun"/>
          <w:color w:val="0070C0"/>
          <w:szCs w:val="24"/>
          <w:lang w:eastAsia="zh-CN"/>
        </w:rPr>
        <w:t xml:space="preserve">Option 2: </w:t>
      </w:r>
      <w:r>
        <w:rPr>
          <w:rFonts w:eastAsia="Yu Mincho" w:hint="eastAsia"/>
          <w:color w:val="0070C0"/>
          <w:szCs w:val="24"/>
          <w:lang w:eastAsia="ja-JP"/>
        </w:rPr>
        <w:t>Introduce a separate delay from RRC reconfiguration until UE starts sending prediction reports</w:t>
      </w:r>
    </w:p>
    <w:p w14:paraId="172E8979" w14:textId="77777777" w:rsidR="006E13FE" w:rsidRDefault="006E13FE" w:rsidP="006E13FE">
      <w:pPr>
        <w:pStyle w:val="ListParagraph"/>
        <w:numPr>
          <w:ilvl w:val="2"/>
          <w:numId w:val="19"/>
        </w:numPr>
        <w:spacing w:after="120"/>
        <w:contextualSpacing w:val="0"/>
        <w:rPr>
          <w:rFonts w:eastAsia="SimSun"/>
          <w:color w:val="0070C0"/>
          <w:szCs w:val="24"/>
          <w:lang w:eastAsia="zh-CN"/>
        </w:rPr>
      </w:pPr>
      <w:r>
        <w:rPr>
          <w:rFonts w:eastAsia="Yu Mincho" w:hint="eastAsia"/>
          <w:color w:val="0070C0"/>
          <w:szCs w:val="24"/>
          <w:lang w:eastAsia="ja-JP"/>
        </w:rPr>
        <w:t>Requirement definition is FFS, should be agreed in the next meeting</w:t>
      </w:r>
    </w:p>
    <w:p w14:paraId="6F5CA0A6"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w:t>
      </w:r>
      <w:r>
        <w:rPr>
          <w:rFonts w:eastAsia="Yu Mincho"/>
          <w:color w:val="0070C0"/>
          <w:szCs w:val="24"/>
          <w:lang w:eastAsia="ja-JP"/>
        </w:rPr>
        <w:t>ption 3:</w:t>
      </w:r>
      <w:r>
        <w:rPr>
          <w:rFonts w:eastAsia="Yu Mincho" w:hint="eastAsia"/>
          <w:color w:val="0070C0"/>
          <w:szCs w:val="24"/>
          <w:lang w:eastAsia="ja-JP"/>
        </w:rPr>
        <w:t xml:space="preserve"> others </w:t>
      </w:r>
    </w:p>
    <w:p w14:paraId="4F8BFB43" w14:textId="77777777" w:rsidR="006E13FE" w:rsidRDefault="006E13FE" w:rsidP="006E13FE">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48331607"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1</w:t>
      </w:r>
    </w:p>
    <w:p w14:paraId="6AE0D877" w14:textId="77777777" w:rsidR="006E13FE" w:rsidRDefault="006E13FE" w:rsidP="006E13FE">
      <w:pPr>
        <w:spacing w:after="120"/>
        <w:rPr>
          <w:rFonts w:eastAsia="Yu Mincho"/>
          <w:color w:val="0070C0"/>
          <w:szCs w:val="24"/>
          <w:lang w:eastAsia="ja-JP"/>
        </w:rPr>
      </w:pPr>
      <w:r>
        <w:rPr>
          <w:rFonts w:eastAsia="Yu Mincho" w:hint="eastAsia"/>
          <w:color w:val="0070C0"/>
          <w:szCs w:val="24"/>
          <w:lang w:eastAsia="ja-JP"/>
        </w:rPr>
        <w:t>If option 2 is to be agreed, concrete proposals on how to define the requirement and what should be studied/considered should be presented</w:t>
      </w:r>
    </w:p>
    <w:p w14:paraId="5EF5B38D"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12F605E3" w14:textId="77777777" w:rsidR="006E13FE" w:rsidRPr="006E13FE" w:rsidRDefault="006E13FE" w:rsidP="006E13FE">
      <w:pPr>
        <w:spacing w:after="120"/>
        <w:rPr>
          <w:rFonts w:eastAsiaTheme="minorEastAsia"/>
          <w:szCs w:val="24"/>
          <w:lang w:eastAsia="ja-JP"/>
        </w:rPr>
      </w:pPr>
    </w:p>
    <w:p w14:paraId="034C8AE5" w14:textId="77777777" w:rsidR="006E13FE" w:rsidRPr="006E13FE" w:rsidRDefault="006E13FE" w:rsidP="006E13FE">
      <w:pPr>
        <w:spacing w:after="120"/>
        <w:rPr>
          <w:rFonts w:eastAsiaTheme="minorEastAsia"/>
          <w:szCs w:val="24"/>
          <w:lang w:eastAsia="ja-JP"/>
        </w:rPr>
      </w:pPr>
    </w:p>
    <w:p w14:paraId="4EDD49D6" w14:textId="77777777" w:rsidR="006E13FE" w:rsidRDefault="006E13FE" w:rsidP="006E13FE">
      <w:pPr>
        <w:spacing w:after="120"/>
        <w:rPr>
          <w:rFonts w:eastAsia="Yu Mincho"/>
          <w:color w:val="0070C0"/>
          <w:szCs w:val="24"/>
          <w:lang w:eastAsia="ja-JP"/>
        </w:rPr>
      </w:pPr>
    </w:p>
    <w:p w14:paraId="1A667348" w14:textId="77777777" w:rsidR="006E13FE" w:rsidRDefault="006E13FE" w:rsidP="006E13FE">
      <w:pPr>
        <w:pStyle w:val="Heading3"/>
        <w:numPr>
          <w:ilvl w:val="2"/>
          <w:numId w:val="20"/>
        </w:numPr>
        <w:tabs>
          <w:tab w:val="num" w:pos="1004"/>
        </w:tabs>
        <w:rPr>
          <w:sz w:val="24"/>
          <w:szCs w:val="16"/>
        </w:rPr>
      </w:pPr>
      <w:r>
        <w:rPr>
          <w:sz w:val="24"/>
          <w:szCs w:val="16"/>
        </w:rPr>
        <w:t>Sub-topic 2-</w:t>
      </w:r>
      <w:r>
        <w:rPr>
          <w:rFonts w:eastAsia="Yu Mincho" w:hint="eastAsia"/>
          <w:sz w:val="24"/>
          <w:szCs w:val="16"/>
          <w:lang w:eastAsia="ja-JP"/>
        </w:rPr>
        <w:t>5</w:t>
      </w:r>
    </w:p>
    <w:p w14:paraId="67615125" w14:textId="77777777" w:rsidR="006E13FE" w:rsidRDefault="006E13FE" w:rsidP="006E13FE">
      <w:pPr>
        <w:rPr>
          <w:i/>
          <w:color w:val="0070C0"/>
          <w:lang w:val="en-US" w:eastAsia="zh-CN"/>
        </w:rPr>
      </w:pPr>
      <w:r>
        <w:rPr>
          <w:rFonts w:eastAsia="Yu Mincho" w:hint="eastAsia"/>
          <w:i/>
          <w:color w:val="0070C0"/>
          <w:lang w:val="en-US" w:eastAsia="ja-JP"/>
        </w:rPr>
        <w:t>Simulation results</w:t>
      </w:r>
    </w:p>
    <w:p w14:paraId="1B72D6EE" w14:textId="77777777" w:rsidR="006E13FE" w:rsidRDefault="006E13FE" w:rsidP="006E13FE">
      <w:pPr>
        <w:rPr>
          <w:rFonts w:eastAsia="Yu Mincho"/>
          <w:b/>
          <w:color w:val="0070C0"/>
          <w:u w:val="single"/>
          <w:lang w:eastAsia="ja-JP"/>
        </w:rPr>
      </w:pPr>
      <w:r>
        <w:rPr>
          <w:b/>
          <w:color w:val="0070C0"/>
          <w:u w:val="single"/>
          <w:lang w:eastAsia="ko-KR"/>
        </w:rPr>
        <w:t>Issue 2-</w:t>
      </w:r>
      <w:r>
        <w:rPr>
          <w:rFonts w:eastAsia="Yu Mincho" w:hint="eastAsia"/>
          <w:b/>
          <w:color w:val="0070C0"/>
          <w:u w:val="single"/>
          <w:lang w:eastAsia="ja-JP"/>
        </w:rPr>
        <w:t>5</w:t>
      </w:r>
      <w:r>
        <w:rPr>
          <w:b/>
          <w:color w:val="0070C0"/>
          <w:u w:val="single"/>
          <w:lang w:eastAsia="ko-KR"/>
        </w:rPr>
        <w:t>:</w:t>
      </w:r>
      <w:r>
        <w:rPr>
          <w:b/>
          <w:color w:val="0070C0"/>
          <w:u w:val="single"/>
          <w:lang w:eastAsia="ko-KR"/>
        </w:rPr>
        <w:tab/>
        <w:t xml:space="preserve">How to proceed with defining metrics based on </w:t>
      </w:r>
      <w:r>
        <w:rPr>
          <w:rFonts w:eastAsia="Yu Mincho" w:hint="eastAsia"/>
          <w:b/>
          <w:color w:val="0070C0"/>
          <w:u w:val="single"/>
          <w:lang w:eastAsia="ja-JP"/>
        </w:rPr>
        <w:t>Simulation results</w:t>
      </w:r>
    </w:p>
    <w:p w14:paraId="1FAC1DD0" w14:textId="77777777" w:rsidR="006E13FE" w:rsidRPr="00E6251A" w:rsidRDefault="006E13FE" w:rsidP="006E13FE">
      <w:pPr>
        <w:rPr>
          <w:rFonts w:eastAsia="Malgun Gothic"/>
          <w:b/>
          <w:color w:val="0070C0"/>
          <w:u w:val="single"/>
          <w:lang w:eastAsia="ko-KR"/>
        </w:rPr>
      </w:pPr>
      <w:r>
        <w:rPr>
          <w:rFonts w:eastAsia="Yu Mincho" w:hint="eastAsia"/>
          <w:color w:val="0070C0"/>
          <w:szCs w:val="24"/>
          <w:lang w:eastAsia="ja-JP"/>
        </w:rPr>
        <w:t xml:space="preserve">Discuss the </w:t>
      </w:r>
      <w:r>
        <w:rPr>
          <w:rFonts w:eastAsia="Yu Mincho"/>
          <w:color w:val="0070C0"/>
          <w:szCs w:val="24"/>
          <w:lang w:eastAsia="ja-JP"/>
        </w:rPr>
        <w:t xml:space="preserve">following Options based on </w:t>
      </w:r>
      <w:r>
        <w:rPr>
          <w:rFonts w:eastAsia="Yu Mincho" w:hint="eastAsia"/>
          <w:color w:val="0070C0"/>
          <w:szCs w:val="24"/>
          <w:lang w:eastAsia="ja-JP"/>
        </w:rPr>
        <w:t xml:space="preserve">summary </w:t>
      </w:r>
      <w:r>
        <w:rPr>
          <w:rFonts w:eastAsia="Yu Mincho"/>
          <w:color w:val="0070C0"/>
          <w:szCs w:val="24"/>
          <w:lang w:eastAsia="ja-JP"/>
        </w:rPr>
        <w:t>of simulation</w:t>
      </w:r>
      <w:r>
        <w:rPr>
          <w:rFonts w:eastAsia="Yu Mincho" w:hint="eastAsia"/>
          <w:color w:val="0070C0"/>
          <w:szCs w:val="24"/>
          <w:lang w:eastAsia="ja-JP"/>
        </w:rPr>
        <w:t xml:space="preserve"> results</w:t>
      </w:r>
      <w:r>
        <w:rPr>
          <w:rFonts w:eastAsia="Yu Mincho"/>
          <w:color w:val="0070C0"/>
          <w:szCs w:val="24"/>
          <w:lang w:eastAsia="ja-JP"/>
        </w:rPr>
        <w:t>–</w:t>
      </w:r>
      <w:r>
        <w:rPr>
          <w:rFonts w:eastAsia="Yu Mincho" w:hint="eastAsia"/>
          <w:color w:val="0070C0"/>
          <w:szCs w:val="24"/>
          <w:lang w:eastAsia="ja-JP"/>
        </w:rPr>
        <w:t>prepared by vivo</w:t>
      </w:r>
    </w:p>
    <w:p w14:paraId="290074A1" w14:textId="77777777" w:rsidR="006E13FE" w:rsidRDefault="006E13FE" w:rsidP="006E13FE">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11870395"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color w:val="0070C0"/>
          <w:szCs w:val="24"/>
          <w:lang w:eastAsia="zh-CN"/>
        </w:rPr>
        <w:t>Option 1: C</w:t>
      </w:r>
      <w:r w:rsidRPr="00BA54E0">
        <w:rPr>
          <w:rFonts w:eastAsia="SimSun"/>
          <w:color w:val="0070C0"/>
          <w:szCs w:val="24"/>
          <w:lang w:eastAsia="zh-CN"/>
        </w:rPr>
        <w:t>ontinue aligning on the following aspects</w:t>
      </w:r>
    </w:p>
    <w:p w14:paraId="03A11C5C" w14:textId="77777777" w:rsidR="006E13FE" w:rsidRDefault="006E13FE" w:rsidP="006E13FE">
      <w:pPr>
        <w:pStyle w:val="ListParagraph"/>
        <w:numPr>
          <w:ilvl w:val="2"/>
          <w:numId w:val="19"/>
        </w:numPr>
        <w:overflowPunct/>
        <w:autoSpaceDE/>
        <w:autoSpaceDN/>
        <w:adjustRightInd/>
        <w:spacing w:after="120"/>
        <w:contextualSpacing w:val="0"/>
        <w:textAlignment w:val="auto"/>
        <w:rPr>
          <w:rFonts w:eastAsia="Yu Mincho"/>
          <w:color w:val="0070C0"/>
          <w:szCs w:val="24"/>
          <w:lang w:eastAsia="ja-JP"/>
        </w:rPr>
      </w:pPr>
      <w:r w:rsidRPr="00BA54E0">
        <w:rPr>
          <w:rFonts w:eastAsia="Yu Mincho"/>
          <w:color w:val="0070C0"/>
          <w:szCs w:val="24"/>
          <w:lang w:eastAsia="ja-JP"/>
        </w:rPr>
        <w:t>Prediction model</w:t>
      </w:r>
    </w:p>
    <w:p w14:paraId="56C9B5DC" w14:textId="77777777" w:rsidR="006E13FE" w:rsidRPr="00BA54E0" w:rsidRDefault="006E13FE" w:rsidP="006E13FE">
      <w:pPr>
        <w:pStyle w:val="ListParagraph"/>
        <w:numPr>
          <w:ilvl w:val="3"/>
          <w:numId w:val="19"/>
        </w:numPr>
        <w:overflowPunct/>
        <w:autoSpaceDE/>
        <w:autoSpaceDN/>
        <w:adjustRightInd/>
        <w:spacing w:after="120"/>
        <w:contextualSpacing w:val="0"/>
        <w:textAlignment w:val="auto"/>
        <w:rPr>
          <w:rFonts w:eastAsia="Yu Mincho"/>
          <w:color w:val="0070C0"/>
          <w:szCs w:val="24"/>
          <w:lang w:eastAsia="ja-JP"/>
        </w:rPr>
      </w:pPr>
      <w:r w:rsidRPr="00C9044F">
        <w:rPr>
          <w:rFonts w:eastAsia="Yu Mincho"/>
          <w:color w:val="0070C0"/>
          <w:szCs w:val="24"/>
          <w:lang w:eastAsia="ja-JP"/>
        </w:rPr>
        <w:t>Companies clarify the model they used (or whether they applied the reference model provided in the simulation assumptions) when submitting results in the next meeting.</w:t>
      </w:r>
    </w:p>
    <w:p w14:paraId="13529ADB" w14:textId="77777777" w:rsidR="006E13FE" w:rsidRDefault="006E13FE" w:rsidP="006E13FE">
      <w:pPr>
        <w:pStyle w:val="ListParagraph"/>
        <w:numPr>
          <w:ilvl w:val="2"/>
          <w:numId w:val="19"/>
        </w:numPr>
        <w:overflowPunct/>
        <w:autoSpaceDE/>
        <w:autoSpaceDN/>
        <w:adjustRightInd/>
        <w:spacing w:after="120"/>
        <w:contextualSpacing w:val="0"/>
        <w:textAlignment w:val="auto"/>
        <w:rPr>
          <w:rFonts w:eastAsia="Yu Mincho"/>
          <w:color w:val="0070C0"/>
          <w:szCs w:val="24"/>
          <w:lang w:eastAsia="ja-JP"/>
        </w:rPr>
      </w:pPr>
      <w:r w:rsidRPr="00BA54E0">
        <w:rPr>
          <w:rFonts w:eastAsia="Yu Mincho"/>
          <w:color w:val="0070C0"/>
          <w:szCs w:val="24"/>
          <w:lang w:eastAsia="ja-JP"/>
        </w:rPr>
        <w:t>Dataset</w:t>
      </w:r>
    </w:p>
    <w:p w14:paraId="630B868B" w14:textId="77777777" w:rsidR="006E13FE" w:rsidRDefault="006E13FE" w:rsidP="006E13FE">
      <w:pPr>
        <w:pStyle w:val="ListParagraph"/>
        <w:numPr>
          <w:ilvl w:val="3"/>
          <w:numId w:val="19"/>
        </w:numPr>
        <w:overflowPunct/>
        <w:autoSpaceDE/>
        <w:autoSpaceDN/>
        <w:adjustRightInd/>
        <w:spacing w:after="120"/>
        <w:contextualSpacing w:val="0"/>
        <w:textAlignment w:val="auto"/>
        <w:rPr>
          <w:rFonts w:eastAsia="Yu Mincho"/>
          <w:color w:val="0070C0"/>
          <w:szCs w:val="24"/>
          <w:lang w:eastAsia="ja-JP"/>
        </w:rPr>
      </w:pPr>
      <w:r w:rsidRPr="00C9044F">
        <w:rPr>
          <w:rFonts w:eastAsia="Yu Mincho"/>
          <w:color w:val="0070C0"/>
          <w:szCs w:val="24"/>
          <w:lang w:eastAsia="ja-JP"/>
        </w:rPr>
        <w:tab/>
        <w:t>Companies should perform simulations based on the reference dataset and submit results in the next meeting.</w:t>
      </w:r>
    </w:p>
    <w:p w14:paraId="4C356B2C" w14:textId="77777777" w:rsidR="006E13FE" w:rsidRPr="00BA54E0" w:rsidRDefault="006E13FE" w:rsidP="006E13FE">
      <w:pPr>
        <w:pStyle w:val="ListParagraph"/>
        <w:numPr>
          <w:ilvl w:val="3"/>
          <w:numId w:val="19"/>
        </w:numPr>
        <w:overflowPunct/>
        <w:autoSpaceDE/>
        <w:autoSpaceDN/>
        <w:adjustRightInd/>
        <w:spacing w:after="120"/>
        <w:contextualSpacing w:val="0"/>
        <w:textAlignment w:val="auto"/>
        <w:rPr>
          <w:rFonts w:eastAsia="Yu Mincho"/>
          <w:color w:val="0070C0"/>
          <w:szCs w:val="24"/>
          <w:lang w:eastAsia="ja-JP"/>
        </w:rPr>
      </w:pPr>
      <w:r w:rsidRPr="00C9044F">
        <w:rPr>
          <w:rFonts w:eastAsia="Yu Mincho"/>
          <w:color w:val="0070C0"/>
          <w:szCs w:val="24"/>
          <w:lang w:eastAsia="ja-JP"/>
        </w:rPr>
        <w:t xml:space="preserve">Alternatively, agree on dataset-related parameter settings (e.g., dataset size) in this meeting, and companies should submit results based on the aligned dataset </w:t>
      </w:r>
      <w:r>
        <w:rPr>
          <w:rFonts w:eastAsia="Yu Mincho"/>
          <w:color w:val="0070C0"/>
          <w:szCs w:val="24"/>
          <w:lang w:eastAsia="ja-JP"/>
        </w:rPr>
        <w:t xml:space="preserve">parameters </w:t>
      </w:r>
      <w:r w:rsidRPr="00C9044F">
        <w:rPr>
          <w:rFonts w:eastAsia="Yu Mincho"/>
          <w:color w:val="0070C0"/>
          <w:szCs w:val="24"/>
          <w:lang w:eastAsia="ja-JP"/>
        </w:rPr>
        <w:t>in the next meeting.</w:t>
      </w:r>
    </w:p>
    <w:p w14:paraId="385D474F"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hint="eastAsia"/>
          <w:color w:val="0070C0"/>
          <w:szCs w:val="24"/>
          <w:lang w:eastAsia="zh-CN"/>
        </w:rPr>
        <w:t>O</w:t>
      </w:r>
      <w:r>
        <w:rPr>
          <w:rFonts w:eastAsia="SimSun"/>
          <w:color w:val="0070C0"/>
          <w:szCs w:val="24"/>
          <w:lang w:eastAsia="zh-CN"/>
        </w:rPr>
        <w:t xml:space="preserve">ption 2: In the next meeting, decide the value of metric based on the simulation results submitted by companies. </w:t>
      </w:r>
    </w:p>
    <w:p w14:paraId="6D8570BF" w14:textId="77777777" w:rsidR="006E13FE" w:rsidRPr="00E41B07"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SimSun"/>
          <w:color w:val="0070C0"/>
          <w:szCs w:val="24"/>
          <w:lang w:eastAsia="zh-CN"/>
        </w:rPr>
        <w:lastRenderedPageBreak/>
        <w:t>T</w:t>
      </w:r>
      <w:r w:rsidRPr="00716B55">
        <w:rPr>
          <w:rFonts w:eastAsia="SimSun"/>
          <w:color w:val="0070C0"/>
          <w:szCs w:val="24"/>
          <w:lang w:eastAsia="zh-CN"/>
        </w:rPr>
        <w:t>he source for the metric valu</w:t>
      </w:r>
      <w:r>
        <w:rPr>
          <w:rFonts w:eastAsia="SimSun"/>
          <w:color w:val="0070C0"/>
          <w:szCs w:val="24"/>
          <w:lang w:eastAsia="zh-CN"/>
        </w:rPr>
        <w:t>e can be determined by d</w:t>
      </w:r>
      <w:r w:rsidRPr="00716B55">
        <w:rPr>
          <w:rFonts w:eastAsia="SimSun"/>
          <w:color w:val="0070C0"/>
          <w:szCs w:val="24"/>
          <w:lang w:eastAsia="zh-CN"/>
        </w:rPr>
        <w:t>irectly tak</w:t>
      </w:r>
      <w:r>
        <w:rPr>
          <w:rFonts w:eastAsia="SimSun"/>
          <w:color w:val="0070C0"/>
          <w:szCs w:val="24"/>
          <w:lang w:eastAsia="zh-CN"/>
        </w:rPr>
        <w:t>ing</w:t>
      </w:r>
      <w:r w:rsidRPr="00716B55">
        <w:rPr>
          <w:rFonts w:eastAsia="SimSun"/>
          <w:color w:val="0070C0"/>
          <w:szCs w:val="24"/>
          <w:lang w:eastAsia="zh-CN"/>
        </w:rPr>
        <w:t xml:space="preserve"> the average of the results from companies</w:t>
      </w:r>
      <w:r>
        <w:rPr>
          <w:rFonts w:eastAsia="SimSun"/>
          <w:color w:val="0070C0"/>
          <w:szCs w:val="24"/>
          <w:lang w:eastAsia="zh-CN"/>
        </w:rPr>
        <w:t xml:space="preserve"> and a</w:t>
      </w:r>
      <w:r w:rsidRPr="00E74FC0">
        <w:rPr>
          <w:rFonts w:eastAsia="SimSun"/>
          <w:color w:val="0070C0"/>
          <w:szCs w:val="24"/>
          <w:lang w:eastAsia="zh-CN"/>
        </w:rPr>
        <w:t>pply</w:t>
      </w:r>
      <w:r>
        <w:rPr>
          <w:rFonts w:eastAsia="SimSun"/>
          <w:color w:val="0070C0"/>
          <w:szCs w:val="24"/>
          <w:lang w:eastAsia="zh-CN"/>
        </w:rPr>
        <w:t>ing</w:t>
      </w:r>
      <w:r w:rsidRPr="00E74FC0">
        <w:rPr>
          <w:rFonts w:eastAsia="SimSun"/>
          <w:color w:val="0070C0"/>
          <w:szCs w:val="24"/>
          <w:lang w:eastAsia="zh-CN"/>
        </w:rPr>
        <w:t xml:space="preserve"> certain criteria to exclude results with excessively large deviations</w:t>
      </w:r>
    </w:p>
    <w:p w14:paraId="3343416E" w14:textId="77777777" w:rsidR="006E13FE" w:rsidRDefault="006E13FE" w:rsidP="006E13FE">
      <w:pPr>
        <w:pStyle w:val="ListParagraph"/>
        <w:numPr>
          <w:ilvl w:val="1"/>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Option 3: other parameters or assumptions to be clarified/modified</w:t>
      </w:r>
    </w:p>
    <w:p w14:paraId="3631DE1F" w14:textId="77777777" w:rsidR="006E13FE" w:rsidRDefault="006E13FE" w:rsidP="006E13FE">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322317D7"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color w:val="0070C0"/>
          <w:szCs w:val="24"/>
          <w:lang w:eastAsia="zh-CN"/>
        </w:rPr>
        <w:t>To be discussed</w:t>
      </w:r>
    </w:p>
    <w:p w14:paraId="5A431966"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5B3249F3" w14:textId="77777777" w:rsidR="006E13FE" w:rsidRPr="006E13FE" w:rsidRDefault="006E13FE" w:rsidP="006E13FE">
      <w:pPr>
        <w:spacing w:after="120"/>
        <w:rPr>
          <w:rFonts w:eastAsiaTheme="minorEastAsia"/>
          <w:szCs w:val="24"/>
          <w:lang w:eastAsia="ja-JP"/>
        </w:rPr>
      </w:pPr>
    </w:p>
    <w:p w14:paraId="334BDEB2" w14:textId="77777777" w:rsidR="006E13FE" w:rsidRPr="006E13FE" w:rsidRDefault="006E13FE" w:rsidP="006E13FE">
      <w:pPr>
        <w:spacing w:after="120"/>
        <w:rPr>
          <w:rFonts w:eastAsiaTheme="minorEastAsia"/>
          <w:szCs w:val="24"/>
          <w:lang w:eastAsia="ja-JP"/>
        </w:rPr>
      </w:pPr>
    </w:p>
    <w:p w14:paraId="39093868" w14:textId="77777777" w:rsidR="00632275" w:rsidRDefault="00632275" w:rsidP="00803CE1">
      <w:pPr>
        <w:rPr>
          <w:lang w:val="en-US" w:eastAsia="ja-JP"/>
        </w:rPr>
      </w:pPr>
    </w:p>
    <w:p w14:paraId="45471483" w14:textId="77777777" w:rsidR="002251E8" w:rsidRDefault="002251E8" w:rsidP="00803CE1">
      <w:pPr>
        <w:rPr>
          <w:lang w:val="en-US" w:eastAsia="ja-JP"/>
        </w:rPr>
      </w:pPr>
    </w:p>
    <w:p w14:paraId="113D81F7" w14:textId="77777777" w:rsidR="002251E8" w:rsidRDefault="002251E8" w:rsidP="00803CE1">
      <w:pPr>
        <w:rPr>
          <w:lang w:val="en-US" w:eastAsia="ja-JP"/>
        </w:rPr>
      </w:pPr>
    </w:p>
    <w:p w14:paraId="1008ED95" w14:textId="77777777" w:rsidR="002251E8" w:rsidRPr="002D66EC" w:rsidRDefault="002251E8" w:rsidP="00803CE1">
      <w:pPr>
        <w:rPr>
          <w:rFonts w:hint="eastAsia"/>
          <w:lang w:val="en-US" w:eastAsia="ja-JP"/>
        </w:rPr>
      </w:pPr>
    </w:p>
    <w:p w14:paraId="63B57DB1" w14:textId="67BCE022" w:rsidR="00803CE1" w:rsidRDefault="00803CE1" w:rsidP="00803CE1">
      <w:pPr>
        <w:pStyle w:val="Heading1"/>
        <w:numPr>
          <w:ilvl w:val="0"/>
          <w:numId w:val="0"/>
        </w:numPr>
        <w:ind w:left="432" w:hanging="432"/>
        <w:jc w:val="both"/>
        <w:rPr>
          <w:lang w:val="en-US"/>
        </w:rPr>
      </w:pPr>
      <w:r>
        <w:rPr>
          <w:lang w:val="en-US"/>
        </w:rPr>
        <w:t>References</w:t>
      </w:r>
    </w:p>
    <w:p w14:paraId="23166699" w14:textId="18B0A549" w:rsidR="00803CE1" w:rsidRPr="000C7485" w:rsidRDefault="00803CE1" w:rsidP="006A01F9">
      <w:pPr>
        <w:rPr>
          <w:lang w:val="en-US" w:eastAsia="ja-JP"/>
        </w:rPr>
      </w:pPr>
      <w:r>
        <w:rPr>
          <w:rFonts w:hint="eastAsia"/>
          <w:lang w:val="en-US" w:eastAsia="ja-JP"/>
        </w:rPr>
        <w:t>[</w:t>
      </w:r>
      <w:r>
        <w:rPr>
          <w:lang w:val="en-US" w:eastAsia="ja-JP"/>
        </w:rPr>
        <w:t xml:space="preserve">1] </w:t>
      </w:r>
      <w:r w:rsidR="000C7485">
        <w:rPr>
          <w:lang w:val="en-US" w:eastAsia="ja-JP"/>
        </w:rPr>
        <w:t>R4-2</w:t>
      </w:r>
      <w:r w:rsidR="005A491D">
        <w:rPr>
          <w:rFonts w:hint="eastAsia"/>
          <w:lang w:val="en-US" w:eastAsia="ja-JP"/>
        </w:rPr>
        <w:t>504684</w:t>
      </w:r>
      <w:r w:rsidR="002C1137">
        <w:rPr>
          <w:lang w:val="en-US" w:eastAsia="ja-JP"/>
        </w:rPr>
        <w:t>, “</w:t>
      </w:r>
      <w:r w:rsidR="00B975E5" w:rsidRPr="00B975E5">
        <w:rPr>
          <w:lang w:val="en-US" w:eastAsia="ja-JP"/>
        </w:rPr>
        <w:t>Topic summary for [114bis][126] NR_AIML_air_part1</w:t>
      </w:r>
      <w:r w:rsidR="006256ED">
        <w:rPr>
          <w:lang w:val="en-US" w:eastAsia="ja-JP"/>
        </w:rPr>
        <w:t xml:space="preserve">”, </w:t>
      </w:r>
      <w:proofErr w:type="gramStart"/>
      <w:r w:rsidR="006256ED">
        <w:rPr>
          <w:lang w:val="en-US" w:eastAsia="ja-JP"/>
        </w:rPr>
        <w:t>Moderator(</w:t>
      </w:r>
      <w:proofErr w:type="gramEnd"/>
      <w:r w:rsidR="006256ED">
        <w:rPr>
          <w:lang w:val="en-US" w:eastAsia="ja-JP"/>
        </w:rPr>
        <w:t>Qualcomm Incorporated)</w:t>
      </w:r>
      <w:r w:rsidR="006B2951">
        <w:rPr>
          <w:lang w:val="en-US" w:eastAsia="ja-JP"/>
        </w:rPr>
        <w:t>, RAN4#1</w:t>
      </w:r>
      <w:r w:rsidR="00E14BA1">
        <w:rPr>
          <w:rFonts w:hint="eastAsia"/>
          <w:lang w:val="en-US" w:eastAsia="ja-JP"/>
        </w:rPr>
        <w:t>1</w:t>
      </w:r>
      <w:r w:rsidR="00B975E5">
        <w:rPr>
          <w:rFonts w:hint="eastAsia"/>
          <w:lang w:val="en-US" w:eastAsia="ja-JP"/>
        </w:rPr>
        <w:t>4</w:t>
      </w:r>
      <w:r w:rsidR="006A01F9">
        <w:rPr>
          <w:rFonts w:hint="eastAsia"/>
          <w:lang w:val="en-US" w:eastAsia="ja-JP"/>
        </w:rPr>
        <w:t>-bis</w:t>
      </w:r>
    </w:p>
    <w:p w14:paraId="25B0048F" w14:textId="77777777" w:rsidR="002D66EC" w:rsidRDefault="002D66EC" w:rsidP="001C7FA1">
      <w:pPr>
        <w:rPr>
          <w:szCs w:val="24"/>
          <w:lang w:eastAsia="ja-JP"/>
        </w:rPr>
      </w:pPr>
    </w:p>
    <w:p w14:paraId="0EB29B36" w14:textId="77777777" w:rsidR="002D66EC" w:rsidRPr="00B60B7C" w:rsidRDefault="002D66EC" w:rsidP="001C7FA1">
      <w:pPr>
        <w:rPr>
          <w:szCs w:val="24"/>
          <w:lang w:eastAsia="ja-JP"/>
        </w:rPr>
      </w:pPr>
    </w:p>
    <w:sectPr w:rsidR="002D66EC" w:rsidRPr="00B60B7C" w:rsidSect="008B0CF2">
      <w:footerReference w:type="even" r:id="rId11"/>
      <w:footerReference w:type="default" r:id="rId12"/>
      <w:footnotePr>
        <w:numRestart w:val="eachSect"/>
      </w:footnotePr>
      <w:pgSz w:w="11907" w:h="16840" w:code="9"/>
      <w:pgMar w:top="1140" w:right="1140" w:bottom="1412" w:left="1140" w:header="851" w:footer="3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F1D9" w14:textId="77777777" w:rsidR="00250901" w:rsidRDefault="00250901">
      <w:r>
        <w:separator/>
      </w:r>
    </w:p>
  </w:endnote>
  <w:endnote w:type="continuationSeparator" w:id="0">
    <w:p w14:paraId="3B737687" w14:textId="77777777" w:rsidR="00250901" w:rsidRDefault="00250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default"/>
    <w:sig w:usb0="FFFFFFFF" w:usb1="E9FFFFFF" w:usb2="0000003F" w:usb3="00000000" w:csb0="603F01FF" w:csb1="FFFF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90D6" w14:textId="77777777" w:rsidR="00F305E7" w:rsidRDefault="00F30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9CC4B17" w14:textId="77777777" w:rsidR="00F305E7" w:rsidRDefault="00F305E7">
    <w:pPr>
      <w:pStyle w:val="Footer"/>
    </w:pPr>
  </w:p>
  <w:p w14:paraId="55AB9E3D" w14:textId="77777777" w:rsidR="000B707B" w:rsidRDefault="000B70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B4F9" w14:textId="77777777" w:rsidR="00F305E7" w:rsidRDefault="00F30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74C77B43" w14:textId="77777777" w:rsidR="00F305E7" w:rsidRDefault="00F305E7">
    <w:pPr>
      <w:pStyle w:val="Footer"/>
      <w:ind w:right="360"/>
    </w:pPr>
  </w:p>
  <w:p w14:paraId="57E6C088" w14:textId="77777777" w:rsidR="000B707B" w:rsidRDefault="000B70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5C669" w14:textId="77777777" w:rsidR="00250901" w:rsidRDefault="00250901">
      <w:r>
        <w:separator/>
      </w:r>
    </w:p>
  </w:footnote>
  <w:footnote w:type="continuationSeparator" w:id="0">
    <w:p w14:paraId="608927F7" w14:textId="77777777" w:rsidR="00250901" w:rsidRDefault="00250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58427076" o:spid="_x0000_i1026" type="#_x0000_t75" style="width:16pt;height:16pt;visibility:visible;mso-wrap-style:square" o:bullet="t">
        <v:imagedata r:id="rId1" o:title=""/>
      </v:shape>
    </w:pict>
  </w:numPicBullet>
  <w:abstractNum w:abstractNumId="0" w15:restartNumberingAfterBreak="0">
    <w:nsid w:val="0AAE601D"/>
    <w:multiLevelType w:val="multilevel"/>
    <w:tmpl w:val="F912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7A96833"/>
    <w:multiLevelType w:val="hybridMultilevel"/>
    <w:tmpl w:val="DD8A8E66"/>
    <w:lvl w:ilvl="0" w:tplc="5332F64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3D0DB4"/>
    <w:multiLevelType w:val="hybridMultilevel"/>
    <w:tmpl w:val="E374581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34F4C14"/>
    <w:multiLevelType w:val="multilevel"/>
    <w:tmpl w:val="234F4C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89438E"/>
    <w:multiLevelType w:val="multilevel"/>
    <w:tmpl w:val="2A89438E"/>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2AA947B8"/>
    <w:multiLevelType w:val="multilevel"/>
    <w:tmpl w:val="2AA947B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B4407CC"/>
    <w:multiLevelType w:val="hybridMultilevel"/>
    <w:tmpl w:val="AF20EED8"/>
    <w:lvl w:ilvl="0" w:tplc="95741418">
      <w:numFmt w:val="bullet"/>
      <w:lvlText w:val="-"/>
      <w:lvlJc w:val="left"/>
      <w:pPr>
        <w:ind w:left="440" w:hanging="440"/>
      </w:pPr>
      <w:rPr>
        <w:rFonts w:ascii="Times New Roman" w:eastAsia="MS Mincho"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1913D55"/>
    <w:multiLevelType w:val="hybridMultilevel"/>
    <w:tmpl w:val="814E2198"/>
    <w:lvl w:ilvl="0" w:tplc="A1C81294">
      <w:start w:val="1"/>
      <w:numFmt w:val="decimal"/>
      <w:pStyle w:val="1"/>
      <w:lvlText w:val="%1"/>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1265DE"/>
    <w:multiLevelType w:val="hybridMultilevel"/>
    <w:tmpl w:val="30101D98"/>
    <w:lvl w:ilvl="0" w:tplc="95741418">
      <w:numFmt w:val="bullet"/>
      <w:lvlText w:val="-"/>
      <w:lvlJc w:val="left"/>
      <w:pPr>
        <w:ind w:left="645" w:hanging="360"/>
      </w:pPr>
      <w:rPr>
        <w:rFonts w:ascii="Times New Roman" w:eastAsia="MS Mincho" w:hAnsi="Times New Roman" w:cs="Times New Roman" w:hint="default"/>
      </w:rPr>
    </w:lvl>
    <w:lvl w:ilvl="1" w:tplc="0409000B" w:tentative="1">
      <w:start w:val="1"/>
      <w:numFmt w:val="bullet"/>
      <w:lvlText w:val=""/>
      <w:lvlJc w:val="left"/>
      <w:pPr>
        <w:ind w:left="1165" w:hanging="440"/>
      </w:pPr>
      <w:rPr>
        <w:rFonts w:ascii="Wingdings" w:hAnsi="Wingdings" w:hint="default"/>
      </w:rPr>
    </w:lvl>
    <w:lvl w:ilvl="2" w:tplc="0409000D">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B" w:tentative="1">
      <w:start w:val="1"/>
      <w:numFmt w:val="bullet"/>
      <w:lvlText w:val=""/>
      <w:lvlJc w:val="left"/>
      <w:pPr>
        <w:ind w:left="2485" w:hanging="440"/>
      </w:pPr>
      <w:rPr>
        <w:rFonts w:ascii="Wingdings" w:hAnsi="Wingdings" w:hint="default"/>
      </w:rPr>
    </w:lvl>
    <w:lvl w:ilvl="5" w:tplc="0409000D"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B" w:tentative="1">
      <w:start w:val="1"/>
      <w:numFmt w:val="bullet"/>
      <w:lvlText w:val=""/>
      <w:lvlJc w:val="left"/>
      <w:pPr>
        <w:ind w:left="3805" w:hanging="440"/>
      </w:pPr>
      <w:rPr>
        <w:rFonts w:ascii="Wingdings" w:hAnsi="Wingdings" w:hint="default"/>
      </w:rPr>
    </w:lvl>
    <w:lvl w:ilvl="8" w:tplc="0409000D" w:tentative="1">
      <w:start w:val="1"/>
      <w:numFmt w:val="bullet"/>
      <w:lvlText w:val=""/>
      <w:lvlJc w:val="left"/>
      <w:pPr>
        <w:ind w:left="4245" w:hanging="440"/>
      </w:pPr>
      <w:rPr>
        <w:rFonts w:ascii="Wingdings" w:hAnsi="Wingdings" w:hint="default"/>
      </w:rPr>
    </w:lvl>
  </w:abstractNum>
  <w:abstractNum w:abstractNumId="12" w15:restartNumberingAfterBreak="0">
    <w:nsid w:val="37BC63CF"/>
    <w:multiLevelType w:val="multilevel"/>
    <w:tmpl w:val="37BC63CF"/>
    <w:lvl w:ilvl="0">
      <w:start w:val="1"/>
      <w:numFmt w:val="decimal"/>
      <w:lvlText w:val="%1."/>
      <w:lvlJc w:val="left"/>
      <w:pPr>
        <w:ind w:left="360" w:hanging="360"/>
      </w:pPr>
      <w:rPr>
        <w:rFonts w:hint="default"/>
      </w:rPr>
    </w:lvl>
    <w:lvl w:ilvl="1">
      <w:start w:val="1"/>
      <w:numFmt w:val="bullet"/>
      <w:lvlText w:val="o"/>
      <w:lvlJc w:val="left"/>
      <w:pPr>
        <w:ind w:left="2000" w:hanging="440"/>
      </w:pPr>
      <w:rPr>
        <w:rFonts w:ascii="Courier New" w:hAnsi="Courier New" w:cs="Courier New"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3" w15:restartNumberingAfterBreak="0">
    <w:nsid w:val="395A73EA"/>
    <w:multiLevelType w:val="hybridMultilevel"/>
    <w:tmpl w:val="545499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A09225E"/>
    <w:multiLevelType w:val="hybridMultilevel"/>
    <w:tmpl w:val="3F449A22"/>
    <w:lvl w:ilvl="0" w:tplc="28629FD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D37A3D"/>
    <w:multiLevelType w:val="multilevel"/>
    <w:tmpl w:val="3AD37A3D"/>
    <w:lvl w:ilvl="0">
      <w:numFmt w:val="decimal"/>
      <w:lvlText w:val="%1"/>
      <w:lvlJc w:val="left"/>
      <w:pPr>
        <w:ind w:left="432" w:hanging="432"/>
      </w:pPr>
      <w:rPr>
        <w:rFonts w:hint="eastAsia"/>
      </w:rPr>
    </w:lvl>
    <w:lvl w:ilvl="1">
      <w:start w:val="1"/>
      <w:numFmt w:val="decimal"/>
      <w:lvlText w:val="%1.%2"/>
      <w:lvlJc w:val="left"/>
      <w:pPr>
        <w:ind w:left="1851" w:hanging="576"/>
      </w:pPr>
      <w:rPr>
        <w:rFonts w:hint="eastAsia"/>
      </w:rPr>
    </w:lvl>
    <w:lvl w:ilvl="2">
      <w:start w:val="1"/>
      <w:numFmt w:val="decimal"/>
      <w:lvlText w:val="%1.%2.%3"/>
      <w:lvlJc w:val="left"/>
      <w:pPr>
        <w:ind w:left="1004"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6" w15:restartNumberingAfterBreak="0">
    <w:nsid w:val="3C4C5E4F"/>
    <w:multiLevelType w:val="hybridMultilevel"/>
    <w:tmpl w:val="BC7ED8C8"/>
    <w:lvl w:ilvl="0" w:tplc="73BA04C8">
      <w:start w:val="1"/>
      <w:numFmt w:val="decimal"/>
      <w:lvlText w:val="%1"/>
      <w:lvlJc w:val="left"/>
      <w:pPr>
        <w:ind w:left="792" w:hanging="360"/>
      </w:pPr>
      <w:rPr>
        <w:rFonts w:hint="default"/>
      </w:rPr>
    </w:lvl>
    <w:lvl w:ilvl="1" w:tplc="04090017" w:tentative="1">
      <w:start w:val="1"/>
      <w:numFmt w:val="aiueoFullWidth"/>
      <w:lvlText w:val="(%2)"/>
      <w:lvlJc w:val="left"/>
      <w:pPr>
        <w:ind w:left="1312" w:hanging="440"/>
      </w:pPr>
    </w:lvl>
    <w:lvl w:ilvl="2" w:tplc="04090011" w:tentative="1">
      <w:start w:val="1"/>
      <w:numFmt w:val="decimalEnclosedCircle"/>
      <w:lvlText w:val="%3"/>
      <w:lvlJc w:val="left"/>
      <w:pPr>
        <w:ind w:left="1752" w:hanging="440"/>
      </w:pPr>
    </w:lvl>
    <w:lvl w:ilvl="3" w:tplc="0409000F" w:tentative="1">
      <w:start w:val="1"/>
      <w:numFmt w:val="decimal"/>
      <w:lvlText w:val="%4."/>
      <w:lvlJc w:val="left"/>
      <w:pPr>
        <w:ind w:left="2192" w:hanging="440"/>
      </w:pPr>
    </w:lvl>
    <w:lvl w:ilvl="4" w:tplc="04090017" w:tentative="1">
      <w:start w:val="1"/>
      <w:numFmt w:val="aiueoFullWidth"/>
      <w:lvlText w:val="(%5)"/>
      <w:lvlJc w:val="left"/>
      <w:pPr>
        <w:ind w:left="2632" w:hanging="440"/>
      </w:pPr>
    </w:lvl>
    <w:lvl w:ilvl="5" w:tplc="04090011" w:tentative="1">
      <w:start w:val="1"/>
      <w:numFmt w:val="decimalEnclosedCircle"/>
      <w:lvlText w:val="%6"/>
      <w:lvlJc w:val="left"/>
      <w:pPr>
        <w:ind w:left="3072" w:hanging="440"/>
      </w:pPr>
    </w:lvl>
    <w:lvl w:ilvl="6" w:tplc="0409000F" w:tentative="1">
      <w:start w:val="1"/>
      <w:numFmt w:val="decimal"/>
      <w:lvlText w:val="%7."/>
      <w:lvlJc w:val="left"/>
      <w:pPr>
        <w:ind w:left="3512" w:hanging="440"/>
      </w:pPr>
    </w:lvl>
    <w:lvl w:ilvl="7" w:tplc="04090017" w:tentative="1">
      <w:start w:val="1"/>
      <w:numFmt w:val="aiueoFullWidth"/>
      <w:lvlText w:val="(%8)"/>
      <w:lvlJc w:val="left"/>
      <w:pPr>
        <w:ind w:left="3952" w:hanging="440"/>
      </w:pPr>
    </w:lvl>
    <w:lvl w:ilvl="8" w:tplc="04090011" w:tentative="1">
      <w:start w:val="1"/>
      <w:numFmt w:val="decimalEnclosedCircle"/>
      <w:lvlText w:val="%9"/>
      <w:lvlJc w:val="left"/>
      <w:pPr>
        <w:ind w:left="4392" w:hanging="440"/>
      </w:pPr>
    </w:lvl>
  </w:abstractNum>
  <w:abstractNum w:abstractNumId="17" w15:restartNumberingAfterBreak="0">
    <w:nsid w:val="444F59F0"/>
    <w:multiLevelType w:val="multilevel"/>
    <w:tmpl w:val="77B838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144"/>
        </w:tabs>
        <w:ind w:left="1144" w:hanging="576"/>
      </w:pPr>
      <w:rPr>
        <w:rFonts w:hint="default"/>
      </w:rPr>
    </w:lvl>
    <w:lvl w:ilvl="2">
      <w:start w:val="1"/>
      <w:numFmt w:val="decimal"/>
      <w:pStyle w:val="Heading3"/>
      <w:lvlText w:val="%1.%2.%3."/>
      <w:lvlJc w:val="left"/>
      <w:pPr>
        <w:tabs>
          <w:tab w:val="num" w:pos="1004"/>
        </w:tabs>
        <w:ind w:left="1004" w:hanging="720"/>
      </w:p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E0A123B"/>
    <w:multiLevelType w:val="hybridMultilevel"/>
    <w:tmpl w:val="1428AAC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6F735E"/>
    <w:multiLevelType w:val="hybridMultilevel"/>
    <w:tmpl w:val="C518A106"/>
    <w:lvl w:ilvl="0" w:tplc="FFFFFFFF">
      <w:start w:val="1"/>
      <w:numFmt w:val="bullet"/>
      <w:lvlText w:val=""/>
      <w:lvlJc w:val="left"/>
      <w:pPr>
        <w:ind w:left="800" w:hanging="440"/>
      </w:pPr>
      <w:rPr>
        <w:rFonts w:ascii="Wingdings" w:hAnsi="Wingdings" w:hint="default"/>
      </w:rPr>
    </w:lvl>
    <w:lvl w:ilvl="1" w:tplc="04090003">
      <w:start w:val="1"/>
      <w:numFmt w:val="bullet"/>
      <w:lvlText w:val="o"/>
      <w:lvlJc w:val="left"/>
      <w:pPr>
        <w:ind w:left="1520" w:hanging="440"/>
      </w:pPr>
      <w:rPr>
        <w:rFonts w:ascii="Courier New" w:hAnsi="Courier New" w:cs="Courier New"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21" w15:restartNumberingAfterBreak="0">
    <w:nsid w:val="576C0327"/>
    <w:multiLevelType w:val="hybridMultilevel"/>
    <w:tmpl w:val="F27E7BA2"/>
    <w:lvl w:ilvl="0" w:tplc="04090001">
      <w:start w:val="1"/>
      <w:numFmt w:val="decimal"/>
      <w:pStyle w:val="Figure"/>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57937786"/>
    <w:multiLevelType w:val="multilevel"/>
    <w:tmpl w:val="579377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4" w15:restartNumberingAfterBreak="0">
    <w:nsid w:val="5C53269D"/>
    <w:multiLevelType w:val="hybridMultilevel"/>
    <w:tmpl w:val="D1CAD8C6"/>
    <w:lvl w:ilvl="0" w:tplc="8D94F25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66121F"/>
    <w:multiLevelType w:val="hybridMultilevel"/>
    <w:tmpl w:val="5C3E0E32"/>
    <w:lvl w:ilvl="0" w:tplc="C1706E3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724F6F"/>
    <w:multiLevelType w:val="multilevel"/>
    <w:tmpl w:val="6B724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DengXi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8" w15:restartNumberingAfterBreak="0">
    <w:nsid w:val="6DBA52B6"/>
    <w:multiLevelType w:val="multilevel"/>
    <w:tmpl w:val="6DBA52B6"/>
    <w:lvl w:ilvl="0">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EAB5D99"/>
    <w:multiLevelType w:val="multilevel"/>
    <w:tmpl w:val="6EAB5D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1" w15:restartNumberingAfterBreak="0">
    <w:nsid w:val="6F9D2D5A"/>
    <w:multiLevelType w:val="multilevel"/>
    <w:tmpl w:val="058ACD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7C228F2"/>
    <w:multiLevelType w:val="hybridMultilevel"/>
    <w:tmpl w:val="D13689FE"/>
    <w:lvl w:ilvl="0" w:tplc="0EAAE738">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A0E4976"/>
    <w:multiLevelType w:val="hybridMultilevel"/>
    <w:tmpl w:val="D71010C4"/>
    <w:lvl w:ilvl="0" w:tplc="DB0849B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16cid:durableId="1538734908">
    <w:abstractNumId w:val="17"/>
  </w:num>
  <w:num w:numId="2" w16cid:durableId="531118508">
    <w:abstractNumId w:val="30"/>
  </w:num>
  <w:num w:numId="3" w16cid:durableId="909120859">
    <w:abstractNumId w:val="34"/>
  </w:num>
  <w:num w:numId="4" w16cid:durableId="55785154">
    <w:abstractNumId w:val="21"/>
  </w:num>
  <w:num w:numId="5" w16cid:durableId="1740401942">
    <w:abstractNumId w:val="9"/>
  </w:num>
  <w:num w:numId="6" w16cid:durableId="739401788">
    <w:abstractNumId w:val="1"/>
  </w:num>
  <w:num w:numId="7" w16cid:durableId="700984115">
    <w:abstractNumId w:val="27"/>
  </w:num>
  <w:num w:numId="8" w16cid:durableId="33190136">
    <w:abstractNumId w:val="10"/>
  </w:num>
  <w:num w:numId="9" w16cid:durableId="734166590">
    <w:abstractNumId w:val="19"/>
  </w:num>
  <w:num w:numId="10" w16cid:durableId="1986354951">
    <w:abstractNumId w:val="35"/>
  </w:num>
  <w:num w:numId="11" w16cid:durableId="1194881765">
    <w:abstractNumId w:val="8"/>
  </w:num>
  <w:num w:numId="12" w16cid:durableId="69739208">
    <w:abstractNumId w:val="33"/>
  </w:num>
  <w:num w:numId="13" w16cid:durableId="53742853">
    <w:abstractNumId w:val="5"/>
  </w:num>
  <w:num w:numId="14" w16cid:durableId="405538495">
    <w:abstractNumId w:val="6"/>
  </w:num>
  <w:num w:numId="15" w16cid:durableId="2095852286">
    <w:abstractNumId w:val="4"/>
  </w:num>
  <w:num w:numId="16" w16cid:durableId="144855805">
    <w:abstractNumId w:val="29"/>
  </w:num>
  <w:num w:numId="17" w16cid:durableId="2142460207">
    <w:abstractNumId w:val="22"/>
  </w:num>
  <w:num w:numId="18" w16cid:durableId="803159593">
    <w:abstractNumId w:val="28"/>
  </w:num>
  <w:num w:numId="19" w16cid:durableId="1706978450">
    <w:abstractNumId w:val="23"/>
  </w:num>
  <w:num w:numId="20" w16cid:durableId="1042442245">
    <w:abstractNumId w:val="15"/>
  </w:num>
  <w:num w:numId="21" w16cid:durableId="1661812544">
    <w:abstractNumId w:val="11"/>
  </w:num>
  <w:num w:numId="22" w16cid:durableId="1152254849">
    <w:abstractNumId w:val="7"/>
  </w:num>
  <w:num w:numId="23" w16cid:durableId="670061250">
    <w:abstractNumId w:val="2"/>
  </w:num>
  <w:num w:numId="24" w16cid:durableId="141779081">
    <w:abstractNumId w:val="16"/>
  </w:num>
  <w:num w:numId="25" w16cid:durableId="515077873">
    <w:abstractNumId w:val="31"/>
  </w:num>
  <w:num w:numId="26" w16cid:durableId="840391879">
    <w:abstractNumId w:val="25"/>
  </w:num>
  <w:num w:numId="27" w16cid:durableId="393284494">
    <w:abstractNumId w:val="20"/>
  </w:num>
  <w:num w:numId="28" w16cid:durableId="1091047294">
    <w:abstractNumId w:val="24"/>
  </w:num>
  <w:num w:numId="29" w16cid:durableId="647395749">
    <w:abstractNumId w:val="14"/>
  </w:num>
  <w:num w:numId="30" w16cid:durableId="1689091387">
    <w:abstractNumId w:val="3"/>
  </w:num>
  <w:num w:numId="31" w16cid:durableId="677193925">
    <w:abstractNumId w:val="13"/>
  </w:num>
  <w:num w:numId="32" w16cid:durableId="877931084">
    <w:abstractNumId w:val="12"/>
  </w:num>
  <w:num w:numId="33" w16cid:durableId="1398477693">
    <w:abstractNumId w:val="18"/>
  </w:num>
  <w:num w:numId="34" w16cid:durableId="956368869">
    <w:abstractNumId w:val="32"/>
  </w:num>
  <w:num w:numId="35" w16cid:durableId="1500728664">
    <w:abstractNumId w:val="26"/>
  </w:num>
  <w:num w:numId="36" w16cid:durableId="39054338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bordersDoNotSurroundHeader/>
  <w:bordersDoNotSurroundFooter/>
  <w:activeWritingStyle w:appName="MSWord" w:lang="en-GB" w:vendorID="8" w:dllVersion="513" w:checkStyle="1"/>
  <w:activeWritingStyle w:appName="MSWord" w:lang="en-AU" w:vendorID="8" w:dllVersion="513" w:checkStyle="1"/>
  <w:activeWritingStyle w:appName="MSWord" w:lang="en-US"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073">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06"/>
    <w:rsid w:val="00000360"/>
    <w:rsid w:val="00001FD3"/>
    <w:rsid w:val="00002376"/>
    <w:rsid w:val="00002590"/>
    <w:rsid w:val="00002F74"/>
    <w:rsid w:val="0000301D"/>
    <w:rsid w:val="00003883"/>
    <w:rsid w:val="00005374"/>
    <w:rsid w:val="000055D7"/>
    <w:rsid w:val="00006110"/>
    <w:rsid w:val="00006198"/>
    <w:rsid w:val="0000667F"/>
    <w:rsid w:val="00006C4A"/>
    <w:rsid w:val="00007568"/>
    <w:rsid w:val="00010570"/>
    <w:rsid w:val="00010EE0"/>
    <w:rsid w:val="00011198"/>
    <w:rsid w:val="0001181D"/>
    <w:rsid w:val="00011C44"/>
    <w:rsid w:val="0001290A"/>
    <w:rsid w:val="000138F3"/>
    <w:rsid w:val="00013A12"/>
    <w:rsid w:val="00013BE1"/>
    <w:rsid w:val="0001465F"/>
    <w:rsid w:val="00014FFF"/>
    <w:rsid w:val="000167F5"/>
    <w:rsid w:val="00016A3A"/>
    <w:rsid w:val="0001723C"/>
    <w:rsid w:val="00017A58"/>
    <w:rsid w:val="00020464"/>
    <w:rsid w:val="00020496"/>
    <w:rsid w:val="00020690"/>
    <w:rsid w:val="00020F30"/>
    <w:rsid w:val="00021131"/>
    <w:rsid w:val="0002180A"/>
    <w:rsid w:val="0002222E"/>
    <w:rsid w:val="00022FBF"/>
    <w:rsid w:val="00024302"/>
    <w:rsid w:val="00024305"/>
    <w:rsid w:val="0002437D"/>
    <w:rsid w:val="000246F5"/>
    <w:rsid w:val="000248EA"/>
    <w:rsid w:val="00025E89"/>
    <w:rsid w:val="00026099"/>
    <w:rsid w:val="00026BDF"/>
    <w:rsid w:val="00026DB4"/>
    <w:rsid w:val="00027229"/>
    <w:rsid w:val="0002744C"/>
    <w:rsid w:val="00030390"/>
    <w:rsid w:val="00030480"/>
    <w:rsid w:val="0003108E"/>
    <w:rsid w:val="000311C6"/>
    <w:rsid w:val="000317A7"/>
    <w:rsid w:val="0003295A"/>
    <w:rsid w:val="0003352E"/>
    <w:rsid w:val="0003375A"/>
    <w:rsid w:val="00033B9A"/>
    <w:rsid w:val="0003468A"/>
    <w:rsid w:val="00034928"/>
    <w:rsid w:val="00034F8D"/>
    <w:rsid w:val="0003515F"/>
    <w:rsid w:val="0003558C"/>
    <w:rsid w:val="00035828"/>
    <w:rsid w:val="0003668C"/>
    <w:rsid w:val="00036E75"/>
    <w:rsid w:val="00036F82"/>
    <w:rsid w:val="000378CF"/>
    <w:rsid w:val="0003794F"/>
    <w:rsid w:val="00041E4C"/>
    <w:rsid w:val="000420FB"/>
    <w:rsid w:val="00043184"/>
    <w:rsid w:val="00043D07"/>
    <w:rsid w:val="00043EA6"/>
    <w:rsid w:val="0004511D"/>
    <w:rsid w:val="00045318"/>
    <w:rsid w:val="0004752B"/>
    <w:rsid w:val="00047600"/>
    <w:rsid w:val="0004795F"/>
    <w:rsid w:val="00047A40"/>
    <w:rsid w:val="000501FA"/>
    <w:rsid w:val="00051030"/>
    <w:rsid w:val="000518DC"/>
    <w:rsid w:val="0005250E"/>
    <w:rsid w:val="00053638"/>
    <w:rsid w:val="000549BA"/>
    <w:rsid w:val="000550EF"/>
    <w:rsid w:val="00055B21"/>
    <w:rsid w:val="00057B62"/>
    <w:rsid w:val="000601B0"/>
    <w:rsid w:val="000624C9"/>
    <w:rsid w:val="00062E5A"/>
    <w:rsid w:val="00062F52"/>
    <w:rsid w:val="0006359D"/>
    <w:rsid w:val="0006427B"/>
    <w:rsid w:val="000642D1"/>
    <w:rsid w:val="0006440F"/>
    <w:rsid w:val="00066E3A"/>
    <w:rsid w:val="00066EEB"/>
    <w:rsid w:val="0007016E"/>
    <w:rsid w:val="00070561"/>
    <w:rsid w:val="00070ECC"/>
    <w:rsid w:val="00071437"/>
    <w:rsid w:val="00072B3F"/>
    <w:rsid w:val="000737DA"/>
    <w:rsid w:val="00074F79"/>
    <w:rsid w:val="0007555F"/>
    <w:rsid w:val="00075898"/>
    <w:rsid w:val="00077FE0"/>
    <w:rsid w:val="00080057"/>
    <w:rsid w:val="000827DB"/>
    <w:rsid w:val="00082A11"/>
    <w:rsid w:val="00082CE8"/>
    <w:rsid w:val="000841A8"/>
    <w:rsid w:val="00084301"/>
    <w:rsid w:val="000844AC"/>
    <w:rsid w:val="0008452A"/>
    <w:rsid w:val="000847E4"/>
    <w:rsid w:val="00084BE4"/>
    <w:rsid w:val="00084DCF"/>
    <w:rsid w:val="0008544F"/>
    <w:rsid w:val="00085C24"/>
    <w:rsid w:val="00085D1E"/>
    <w:rsid w:val="00085DB7"/>
    <w:rsid w:val="00085FB8"/>
    <w:rsid w:val="0008682B"/>
    <w:rsid w:val="000874E6"/>
    <w:rsid w:val="000877DA"/>
    <w:rsid w:val="00090BB8"/>
    <w:rsid w:val="0009185E"/>
    <w:rsid w:val="000921DC"/>
    <w:rsid w:val="00092919"/>
    <w:rsid w:val="00092C78"/>
    <w:rsid w:val="00092DCA"/>
    <w:rsid w:val="00092E07"/>
    <w:rsid w:val="000937D2"/>
    <w:rsid w:val="000940C0"/>
    <w:rsid w:val="00094FFF"/>
    <w:rsid w:val="00096860"/>
    <w:rsid w:val="00096F81"/>
    <w:rsid w:val="0009717B"/>
    <w:rsid w:val="000972E8"/>
    <w:rsid w:val="000A0BC7"/>
    <w:rsid w:val="000A1326"/>
    <w:rsid w:val="000A1A26"/>
    <w:rsid w:val="000A1B8C"/>
    <w:rsid w:val="000A2153"/>
    <w:rsid w:val="000A2A53"/>
    <w:rsid w:val="000A2D07"/>
    <w:rsid w:val="000A31E0"/>
    <w:rsid w:val="000A3379"/>
    <w:rsid w:val="000A3A69"/>
    <w:rsid w:val="000A561C"/>
    <w:rsid w:val="000A6602"/>
    <w:rsid w:val="000A7734"/>
    <w:rsid w:val="000A786A"/>
    <w:rsid w:val="000A79E3"/>
    <w:rsid w:val="000B0329"/>
    <w:rsid w:val="000B0B23"/>
    <w:rsid w:val="000B1716"/>
    <w:rsid w:val="000B24B0"/>
    <w:rsid w:val="000B2A42"/>
    <w:rsid w:val="000B2EFB"/>
    <w:rsid w:val="000B327D"/>
    <w:rsid w:val="000B434A"/>
    <w:rsid w:val="000B4D70"/>
    <w:rsid w:val="000B5030"/>
    <w:rsid w:val="000B5EE7"/>
    <w:rsid w:val="000B5FC6"/>
    <w:rsid w:val="000B66BB"/>
    <w:rsid w:val="000B6D46"/>
    <w:rsid w:val="000B6D65"/>
    <w:rsid w:val="000B707B"/>
    <w:rsid w:val="000B7E76"/>
    <w:rsid w:val="000C084C"/>
    <w:rsid w:val="000C086D"/>
    <w:rsid w:val="000C0B1F"/>
    <w:rsid w:val="000C1EBE"/>
    <w:rsid w:val="000C2223"/>
    <w:rsid w:val="000C23DF"/>
    <w:rsid w:val="000C4A55"/>
    <w:rsid w:val="000C4A8B"/>
    <w:rsid w:val="000C5058"/>
    <w:rsid w:val="000C5396"/>
    <w:rsid w:val="000C5B3D"/>
    <w:rsid w:val="000C655C"/>
    <w:rsid w:val="000C6CBF"/>
    <w:rsid w:val="000C73B4"/>
    <w:rsid w:val="000C7485"/>
    <w:rsid w:val="000C7E14"/>
    <w:rsid w:val="000D01BA"/>
    <w:rsid w:val="000D0CBB"/>
    <w:rsid w:val="000D19C5"/>
    <w:rsid w:val="000D1A28"/>
    <w:rsid w:val="000D1B83"/>
    <w:rsid w:val="000D1D90"/>
    <w:rsid w:val="000D201D"/>
    <w:rsid w:val="000D2E2A"/>
    <w:rsid w:val="000D3487"/>
    <w:rsid w:val="000D3CB5"/>
    <w:rsid w:val="000D3F5D"/>
    <w:rsid w:val="000D48F4"/>
    <w:rsid w:val="000D4E0C"/>
    <w:rsid w:val="000D68E1"/>
    <w:rsid w:val="000D69FE"/>
    <w:rsid w:val="000D7224"/>
    <w:rsid w:val="000D73DA"/>
    <w:rsid w:val="000D73DE"/>
    <w:rsid w:val="000D7652"/>
    <w:rsid w:val="000E0602"/>
    <w:rsid w:val="000E0E6E"/>
    <w:rsid w:val="000E1041"/>
    <w:rsid w:val="000E2C23"/>
    <w:rsid w:val="000E3B40"/>
    <w:rsid w:val="000E3D46"/>
    <w:rsid w:val="000E4056"/>
    <w:rsid w:val="000E58CF"/>
    <w:rsid w:val="000E6208"/>
    <w:rsid w:val="000E65BB"/>
    <w:rsid w:val="000E753E"/>
    <w:rsid w:val="000F0E0B"/>
    <w:rsid w:val="000F1131"/>
    <w:rsid w:val="000F1162"/>
    <w:rsid w:val="000F1DA5"/>
    <w:rsid w:val="000F269A"/>
    <w:rsid w:val="000F30FC"/>
    <w:rsid w:val="000F3B93"/>
    <w:rsid w:val="000F4400"/>
    <w:rsid w:val="000F4D8C"/>
    <w:rsid w:val="000F539E"/>
    <w:rsid w:val="000F5A74"/>
    <w:rsid w:val="000F5EAE"/>
    <w:rsid w:val="000F70AF"/>
    <w:rsid w:val="000F78E2"/>
    <w:rsid w:val="00100F0B"/>
    <w:rsid w:val="00102320"/>
    <w:rsid w:val="00102563"/>
    <w:rsid w:val="001033F4"/>
    <w:rsid w:val="00104258"/>
    <w:rsid w:val="00104539"/>
    <w:rsid w:val="00106E80"/>
    <w:rsid w:val="001072D7"/>
    <w:rsid w:val="001102E5"/>
    <w:rsid w:val="00112756"/>
    <w:rsid w:val="00112A1A"/>
    <w:rsid w:val="00112B02"/>
    <w:rsid w:val="00112ED3"/>
    <w:rsid w:val="001135F5"/>
    <w:rsid w:val="00113626"/>
    <w:rsid w:val="00113700"/>
    <w:rsid w:val="00113E85"/>
    <w:rsid w:val="001144D6"/>
    <w:rsid w:val="00115824"/>
    <w:rsid w:val="00116046"/>
    <w:rsid w:val="00116F74"/>
    <w:rsid w:val="001176B7"/>
    <w:rsid w:val="00120257"/>
    <w:rsid w:val="001202B9"/>
    <w:rsid w:val="0012082D"/>
    <w:rsid w:val="00120B36"/>
    <w:rsid w:val="001233AD"/>
    <w:rsid w:val="001239DE"/>
    <w:rsid w:val="00123B8B"/>
    <w:rsid w:val="00124252"/>
    <w:rsid w:val="00124802"/>
    <w:rsid w:val="00124944"/>
    <w:rsid w:val="00124F00"/>
    <w:rsid w:val="00125168"/>
    <w:rsid w:val="00125C52"/>
    <w:rsid w:val="00125C5D"/>
    <w:rsid w:val="00125DA1"/>
    <w:rsid w:val="001265B2"/>
    <w:rsid w:val="001265FC"/>
    <w:rsid w:val="001266F1"/>
    <w:rsid w:val="00126DA5"/>
    <w:rsid w:val="001271F9"/>
    <w:rsid w:val="001274D2"/>
    <w:rsid w:val="00127E48"/>
    <w:rsid w:val="00130269"/>
    <w:rsid w:val="00131FD4"/>
    <w:rsid w:val="00132430"/>
    <w:rsid w:val="00135021"/>
    <w:rsid w:val="00135E13"/>
    <w:rsid w:val="00136BDF"/>
    <w:rsid w:val="00141E0C"/>
    <w:rsid w:val="00142612"/>
    <w:rsid w:val="001430CD"/>
    <w:rsid w:val="00144026"/>
    <w:rsid w:val="001445CF"/>
    <w:rsid w:val="001447F8"/>
    <w:rsid w:val="0014774C"/>
    <w:rsid w:val="0015067F"/>
    <w:rsid w:val="00150EB7"/>
    <w:rsid w:val="00150F51"/>
    <w:rsid w:val="001516D8"/>
    <w:rsid w:val="00151825"/>
    <w:rsid w:val="00151ABA"/>
    <w:rsid w:val="00151F3F"/>
    <w:rsid w:val="00152277"/>
    <w:rsid w:val="0015239C"/>
    <w:rsid w:val="0015308F"/>
    <w:rsid w:val="0015356F"/>
    <w:rsid w:val="00153D72"/>
    <w:rsid w:val="00154025"/>
    <w:rsid w:val="001553C6"/>
    <w:rsid w:val="0015760F"/>
    <w:rsid w:val="0016046E"/>
    <w:rsid w:val="00160DCD"/>
    <w:rsid w:val="00160E6F"/>
    <w:rsid w:val="0016136A"/>
    <w:rsid w:val="00161FE8"/>
    <w:rsid w:val="00163472"/>
    <w:rsid w:val="0016354F"/>
    <w:rsid w:val="00163997"/>
    <w:rsid w:val="00163AAD"/>
    <w:rsid w:val="001679C5"/>
    <w:rsid w:val="00170570"/>
    <w:rsid w:val="00170B2E"/>
    <w:rsid w:val="00170C0A"/>
    <w:rsid w:val="00171003"/>
    <w:rsid w:val="00171F5C"/>
    <w:rsid w:val="00173BDF"/>
    <w:rsid w:val="001740A6"/>
    <w:rsid w:val="00174920"/>
    <w:rsid w:val="00175C29"/>
    <w:rsid w:val="00175EB8"/>
    <w:rsid w:val="00176652"/>
    <w:rsid w:val="00176945"/>
    <w:rsid w:val="001771D5"/>
    <w:rsid w:val="00177940"/>
    <w:rsid w:val="00177970"/>
    <w:rsid w:val="00177F69"/>
    <w:rsid w:val="00180D91"/>
    <w:rsid w:val="00180E49"/>
    <w:rsid w:val="001810C3"/>
    <w:rsid w:val="00181289"/>
    <w:rsid w:val="00182838"/>
    <w:rsid w:val="00182A9F"/>
    <w:rsid w:val="001842E4"/>
    <w:rsid w:val="001854FC"/>
    <w:rsid w:val="0018555B"/>
    <w:rsid w:val="00185893"/>
    <w:rsid w:val="00185AFB"/>
    <w:rsid w:val="00186488"/>
    <w:rsid w:val="001864C8"/>
    <w:rsid w:val="0018788E"/>
    <w:rsid w:val="00187E14"/>
    <w:rsid w:val="00187F1D"/>
    <w:rsid w:val="00190238"/>
    <w:rsid w:val="001905F3"/>
    <w:rsid w:val="00190CA2"/>
    <w:rsid w:val="00190E13"/>
    <w:rsid w:val="00190F0E"/>
    <w:rsid w:val="00190F12"/>
    <w:rsid w:val="0019121C"/>
    <w:rsid w:val="00192293"/>
    <w:rsid w:val="001925A9"/>
    <w:rsid w:val="00192DD9"/>
    <w:rsid w:val="00193142"/>
    <w:rsid w:val="0019327E"/>
    <w:rsid w:val="00193747"/>
    <w:rsid w:val="00193CD4"/>
    <w:rsid w:val="00194DF4"/>
    <w:rsid w:val="00195150"/>
    <w:rsid w:val="001954F6"/>
    <w:rsid w:val="00195A21"/>
    <w:rsid w:val="001A0437"/>
    <w:rsid w:val="001A17B9"/>
    <w:rsid w:val="001A1B9D"/>
    <w:rsid w:val="001A1D6F"/>
    <w:rsid w:val="001A216F"/>
    <w:rsid w:val="001A2263"/>
    <w:rsid w:val="001A24F6"/>
    <w:rsid w:val="001A49F0"/>
    <w:rsid w:val="001A4C57"/>
    <w:rsid w:val="001A50B1"/>
    <w:rsid w:val="001A5720"/>
    <w:rsid w:val="001A6604"/>
    <w:rsid w:val="001A6F9B"/>
    <w:rsid w:val="001A720C"/>
    <w:rsid w:val="001A75B1"/>
    <w:rsid w:val="001A79A4"/>
    <w:rsid w:val="001B0041"/>
    <w:rsid w:val="001B0456"/>
    <w:rsid w:val="001B0825"/>
    <w:rsid w:val="001B0F6F"/>
    <w:rsid w:val="001B12B5"/>
    <w:rsid w:val="001B180F"/>
    <w:rsid w:val="001B1DBB"/>
    <w:rsid w:val="001B286B"/>
    <w:rsid w:val="001B3291"/>
    <w:rsid w:val="001B4DD5"/>
    <w:rsid w:val="001B5118"/>
    <w:rsid w:val="001B5DF4"/>
    <w:rsid w:val="001B6023"/>
    <w:rsid w:val="001B6982"/>
    <w:rsid w:val="001B6B77"/>
    <w:rsid w:val="001B6B8F"/>
    <w:rsid w:val="001B718C"/>
    <w:rsid w:val="001B7281"/>
    <w:rsid w:val="001B7D73"/>
    <w:rsid w:val="001C22CF"/>
    <w:rsid w:val="001C263A"/>
    <w:rsid w:val="001C2BD1"/>
    <w:rsid w:val="001C2DEE"/>
    <w:rsid w:val="001C3588"/>
    <w:rsid w:val="001C36C0"/>
    <w:rsid w:val="001C3FC8"/>
    <w:rsid w:val="001C41EF"/>
    <w:rsid w:val="001C4853"/>
    <w:rsid w:val="001C4A7A"/>
    <w:rsid w:val="001C4AAD"/>
    <w:rsid w:val="001C5DB8"/>
    <w:rsid w:val="001C7FA1"/>
    <w:rsid w:val="001D002A"/>
    <w:rsid w:val="001D04B9"/>
    <w:rsid w:val="001D134E"/>
    <w:rsid w:val="001D13F1"/>
    <w:rsid w:val="001D1447"/>
    <w:rsid w:val="001D1841"/>
    <w:rsid w:val="001D2401"/>
    <w:rsid w:val="001D2EE6"/>
    <w:rsid w:val="001D2F81"/>
    <w:rsid w:val="001D309C"/>
    <w:rsid w:val="001D32C3"/>
    <w:rsid w:val="001D351D"/>
    <w:rsid w:val="001D3C09"/>
    <w:rsid w:val="001D3CC1"/>
    <w:rsid w:val="001D4299"/>
    <w:rsid w:val="001D43C3"/>
    <w:rsid w:val="001D472D"/>
    <w:rsid w:val="001D4831"/>
    <w:rsid w:val="001D4ABF"/>
    <w:rsid w:val="001D52E4"/>
    <w:rsid w:val="001D57D1"/>
    <w:rsid w:val="001D6ACD"/>
    <w:rsid w:val="001D6E97"/>
    <w:rsid w:val="001D7612"/>
    <w:rsid w:val="001D7BA7"/>
    <w:rsid w:val="001E0E61"/>
    <w:rsid w:val="001E1023"/>
    <w:rsid w:val="001E1547"/>
    <w:rsid w:val="001E185B"/>
    <w:rsid w:val="001E1C0D"/>
    <w:rsid w:val="001E24C8"/>
    <w:rsid w:val="001E2C3E"/>
    <w:rsid w:val="001E300D"/>
    <w:rsid w:val="001E31EE"/>
    <w:rsid w:val="001E487E"/>
    <w:rsid w:val="001E4964"/>
    <w:rsid w:val="001E5303"/>
    <w:rsid w:val="001E5707"/>
    <w:rsid w:val="001E57E7"/>
    <w:rsid w:val="001E584A"/>
    <w:rsid w:val="001E5AF6"/>
    <w:rsid w:val="001E658E"/>
    <w:rsid w:val="001E6CA2"/>
    <w:rsid w:val="001E75BB"/>
    <w:rsid w:val="001E7B00"/>
    <w:rsid w:val="001E7C6A"/>
    <w:rsid w:val="001F0012"/>
    <w:rsid w:val="001F099B"/>
    <w:rsid w:val="001F0B04"/>
    <w:rsid w:val="001F1AFB"/>
    <w:rsid w:val="001F1E8A"/>
    <w:rsid w:val="001F21E2"/>
    <w:rsid w:val="001F2C22"/>
    <w:rsid w:val="001F3385"/>
    <w:rsid w:val="001F3907"/>
    <w:rsid w:val="001F3BBF"/>
    <w:rsid w:val="001F4191"/>
    <w:rsid w:val="001F5A57"/>
    <w:rsid w:val="001F71DC"/>
    <w:rsid w:val="001F7246"/>
    <w:rsid w:val="001F741D"/>
    <w:rsid w:val="001F786D"/>
    <w:rsid w:val="001F7D3F"/>
    <w:rsid w:val="001F7D63"/>
    <w:rsid w:val="002006AA"/>
    <w:rsid w:val="00200B1A"/>
    <w:rsid w:val="00200D15"/>
    <w:rsid w:val="00200DA9"/>
    <w:rsid w:val="00200E94"/>
    <w:rsid w:val="00201310"/>
    <w:rsid w:val="00201480"/>
    <w:rsid w:val="002019FF"/>
    <w:rsid w:val="00201CA6"/>
    <w:rsid w:val="00203B8B"/>
    <w:rsid w:val="00205462"/>
    <w:rsid w:val="00205487"/>
    <w:rsid w:val="00205A4D"/>
    <w:rsid w:val="002060E3"/>
    <w:rsid w:val="002061EE"/>
    <w:rsid w:val="00206B59"/>
    <w:rsid w:val="00206D86"/>
    <w:rsid w:val="002076F3"/>
    <w:rsid w:val="00207A4A"/>
    <w:rsid w:val="0021083C"/>
    <w:rsid w:val="0021093C"/>
    <w:rsid w:val="002119C5"/>
    <w:rsid w:val="002121D7"/>
    <w:rsid w:val="002127E6"/>
    <w:rsid w:val="00212EE2"/>
    <w:rsid w:val="00213344"/>
    <w:rsid w:val="002142D2"/>
    <w:rsid w:val="00214797"/>
    <w:rsid w:val="00214E36"/>
    <w:rsid w:val="0021586F"/>
    <w:rsid w:val="00216158"/>
    <w:rsid w:val="002175F8"/>
    <w:rsid w:val="00217B5A"/>
    <w:rsid w:val="002208C1"/>
    <w:rsid w:val="002236E2"/>
    <w:rsid w:val="00224431"/>
    <w:rsid w:val="002247C0"/>
    <w:rsid w:val="002251E8"/>
    <w:rsid w:val="00225C00"/>
    <w:rsid w:val="00230C94"/>
    <w:rsid w:val="00230EB7"/>
    <w:rsid w:val="00230EC6"/>
    <w:rsid w:val="002317C3"/>
    <w:rsid w:val="00232DB5"/>
    <w:rsid w:val="00232F98"/>
    <w:rsid w:val="00234A0B"/>
    <w:rsid w:val="00234C5F"/>
    <w:rsid w:val="002350A1"/>
    <w:rsid w:val="002353CE"/>
    <w:rsid w:val="002358BF"/>
    <w:rsid w:val="002362C1"/>
    <w:rsid w:val="00236663"/>
    <w:rsid w:val="00236C6E"/>
    <w:rsid w:val="00237E42"/>
    <w:rsid w:val="00241F99"/>
    <w:rsid w:val="00242711"/>
    <w:rsid w:val="00243E53"/>
    <w:rsid w:val="00244710"/>
    <w:rsid w:val="00244AD9"/>
    <w:rsid w:val="00245579"/>
    <w:rsid w:val="00245810"/>
    <w:rsid w:val="002461C3"/>
    <w:rsid w:val="00246CC2"/>
    <w:rsid w:val="00247B47"/>
    <w:rsid w:val="00250072"/>
    <w:rsid w:val="002503D9"/>
    <w:rsid w:val="00250901"/>
    <w:rsid w:val="00251C26"/>
    <w:rsid w:val="00251CE6"/>
    <w:rsid w:val="002526B1"/>
    <w:rsid w:val="00252C9A"/>
    <w:rsid w:val="00252E33"/>
    <w:rsid w:val="0025307E"/>
    <w:rsid w:val="0025359F"/>
    <w:rsid w:val="00253F9A"/>
    <w:rsid w:val="00254194"/>
    <w:rsid w:val="002541E7"/>
    <w:rsid w:val="00255745"/>
    <w:rsid w:val="00255927"/>
    <w:rsid w:val="002559A4"/>
    <w:rsid w:val="00255C09"/>
    <w:rsid w:val="002560F6"/>
    <w:rsid w:val="00256328"/>
    <w:rsid w:val="0025665A"/>
    <w:rsid w:val="00256BBE"/>
    <w:rsid w:val="00260006"/>
    <w:rsid w:val="002604B0"/>
    <w:rsid w:val="00261335"/>
    <w:rsid w:val="00261BE5"/>
    <w:rsid w:val="002623FE"/>
    <w:rsid w:val="002635B5"/>
    <w:rsid w:val="002635B6"/>
    <w:rsid w:val="002635C2"/>
    <w:rsid w:val="002636AD"/>
    <w:rsid w:val="002647D1"/>
    <w:rsid w:val="00265201"/>
    <w:rsid w:val="002657D8"/>
    <w:rsid w:val="002658E7"/>
    <w:rsid w:val="00265AFA"/>
    <w:rsid w:val="00266622"/>
    <w:rsid w:val="002676AA"/>
    <w:rsid w:val="00267702"/>
    <w:rsid w:val="0026772A"/>
    <w:rsid w:val="00270F79"/>
    <w:rsid w:val="002711D0"/>
    <w:rsid w:val="00271CD5"/>
    <w:rsid w:val="00272474"/>
    <w:rsid w:val="00272CAE"/>
    <w:rsid w:val="00272EA4"/>
    <w:rsid w:val="002739D3"/>
    <w:rsid w:val="00273B5C"/>
    <w:rsid w:val="00273F5A"/>
    <w:rsid w:val="00274205"/>
    <w:rsid w:val="0027453E"/>
    <w:rsid w:val="00274A2F"/>
    <w:rsid w:val="002757D0"/>
    <w:rsid w:val="00277774"/>
    <w:rsid w:val="002778DC"/>
    <w:rsid w:val="00277B68"/>
    <w:rsid w:val="00277FEB"/>
    <w:rsid w:val="00280813"/>
    <w:rsid w:val="00280E10"/>
    <w:rsid w:val="00281218"/>
    <w:rsid w:val="0028172B"/>
    <w:rsid w:val="002834C9"/>
    <w:rsid w:val="00283AAC"/>
    <w:rsid w:val="00283DA9"/>
    <w:rsid w:val="0028415F"/>
    <w:rsid w:val="0028417E"/>
    <w:rsid w:val="00284391"/>
    <w:rsid w:val="00284E49"/>
    <w:rsid w:val="00284F23"/>
    <w:rsid w:val="00286219"/>
    <w:rsid w:val="002862AD"/>
    <w:rsid w:val="002865FA"/>
    <w:rsid w:val="002869C0"/>
    <w:rsid w:val="00287186"/>
    <w:rsid w:val="002873E2"/>
    <w:rsid w:val="00287617"/>
    <w:rsid w:val="0029173D"/>
    <w:rsid w:val="00291BD3"/>
    <w:rsid w:val="00291C02"/>
    <w:rsid w:val="00291F2B"/>
    <w:rsid w:val="002921C4"/>
    <w:rsid w:val="0029229A"/>
    <w:rsid w:val="00292B82"/>
    <w:rsid w:val="002932EC"/>
    <w:rsid w:val="00296B7E"/>
    <w:rsid w:val="00296FCC"/>
    <w:rsid w:val="002976AF"/>
    <w:rsid w:val="00297836"/>
    <w:rsid w:val="002A05C0"/>
    <w:rsid w:val="002A0807"/>
    <w:rsid w:val="002A129F"/>
    <w:rsid w:val="002A1AD8"/>
    <w:rsid w:val="002A2886"/>
    <w:rsid w:val="002A3BFD"/>
    <w:rsid w:val="002A5F83"/>
    <w:rsid w:val="002A620B"/>
    <w:rsid w:val="002A693B"/>
    <w:rsid w:val="002A6A37"/>
    <w:rsid w:val="002A6ED0"/>
    <w:rsid w:val="002A72FA"/>
    <w:rsid w:val="002B02CB"/>
    <w:rsid w:val="002B05C7"/>
    <w:rsid w:val="002B0AEC"/>
    <w:rsid w:val="002B11FF"/>
    <w:rsid w:val="002B1C8F"/>
    <w:rsid w:val="002B2C2C"/>
    <w:rsid w:val="002B2C81"/>
    <w:rsid w:val="002B2FEC"/>
    <w:rsid w:val="002B340F"/>
    <w:rsid w:val="002B38C7"/>
    <w:rsid w:val="002B40E0"/>
    <w:rsid w:val="002B4EA7"/>
    <w:rsid w:val="002B5B0E"/>
    <w:rsid w:val="002B6067"/>
    <w:rsid w:val="002B6395"/>
    <w:rsid w:val="002B6D29"/>
    <w:rsid w:val="002B75CC"/>
    <w:rsid w:val="002B775F"/>
    <w:rsid w:val="002C0153"/>
    <w:rsid w:val="002C0204"/>
    <w:rsid w:val="002C034B"/>
    <w:rsid w:val="002C1137"/>
    <w:rsid w:val="002C1475"/>
    <w:rsid w:val="002C1B19"/>
    <w:rsid w:val="002C1C95"/>
    <w:rsid w:val="002C1DCC"/>
    <w:rsid w:val="002C1ED7"/>
    <w:rsid w:val="002C27CE"/>
    <w:rsid w:val="002C4A10"/>
    <w:rsid w:val="002C4D8D"/>
    <w:rsid w:val="002C4E58"/>
    <w:rsid w:val="002C4F68"/>
    <w:rsid w:val="002C51DE"/>
    <w:rsid w:val="002C5B9E"/>
    <w:rsid w:val="002C634E"/>
    <w:rsid w:val="002C7C8C"/>
    <w:rsid w:val="002D087B"/>
    <w:rsid w:val="002D0BCE"/>
    <w:rsid w:val="002D0C99"/>
    <w:rsid w:val="002D2242"/>
    <w:rsid w:val="002D2365"/>
    <w:rsid w:val="002D282D"/>
    <w:rsid w:val="002D3602"/>
    <w:rsid w:val="002D447B"/>
    <w:rsid w:val="002D4832"/>
    <w:rsid w:val="002D4919"/>
    <w:rsid w:val="002D4A80"/>
    <w:rsid w:val="002D502F"/>
    <w:rsid w:val="002D5472"/>
    <w:rsid w:val="002D54C2"/>
    <w:rsid w:val="002D5DDD"/>
    <w:rsid w:val="002D6600"/>
    <w:rsid w:val="002D66EC"/>
    <w:rsid w:val="002D7BAB"/>
    <w:rsid w:val="002E0176"/>
    <w:rsid w:val="002E0BE0"/>
    <w:rsid w:val="002E1594"/>
    <w:rsid w:val="002E173F"/>
    <w:rsid w:val="002E1E34"/>
    <w:rsid w:val="002E272E"/>
    <w:rsid w:val="002E2BE9"/>
    <w:rsid w:val="002E2C05"/>
    <w:rsid w:val="002E352E"/>
    <w:rsid w:val="002E3BD7"/>
    <w:rsid w:val="002E407E"/>
    <w:rsid w:val="002E42E1"/>
    <w:rsid w:val="002E4D02"/>
    <w:rsid w:val="002E55A2"/>
    <w:rsid w:val="002E5600"/>
    <w:rsid w:val="002E7286"/>
    <w:rsid w:val="002E7660"/>
    <w:rsid w:val="002E7944"/>
    <w:rsid w:val="002E7B67"/>
    <w:rsid w:val="002E7C5A"/>
    <w:rsid w:val="002F1791"/>
    <w:rsid w:val="002F1F45"/>
    <w:rsid w:val="002F2899"/>
    <w:rsid w:val="002F2FBC"/>
    <w:rsid w:val="002F3A50"/>
    <w:rsid w:val="002F4302"/>
    <w:rsid w:val="002F48A3"/>
    <w:rsid w:val="002F48FD"/>
    <w:rsid w:val="002F4A63"/>
    <w:rsid w:val="002F4C00"/>
    <w:rsid w:val="002F5001"/>
    <w:rsid w:val="002F5A20"/>
    <w:rsid w:val="002F718D"/>
    <w:rsid w:val="002F7510"/>
    <w:rsid w:val="002F7E3E"/>
    <w:rsid w:val="0030042C"/>
    <w:rsid w:val="00300433"/>
    <w:rsid w:val="00300A06"/>
    <w:rsid w:val="003012C0"/>
    <w:rsid w:val="00301EFA"/>
    <w:rsid w:val="003023C5"/>
    <w:rsid w:val="00302679"/>
    <w:rsid w:val="0030267E"/>
    <w:rsid w:val="00302D2F"/>
    <w:rsid w:val="00302D5C"/>
    <w:rsid w:val="003038CB"/>
    <w:rsid w:val="00303E4F"/>
    <w:rsid w:val="0030434B"/>
    <w:rsid w:val="00304479"/>
    <w:rsid w:val="00304EC9"/>
    <w:rsid w:val="0030648A"/>
    <w:rsid w:val="00307636"/>
    <w:rsid w:val="00307D0A"/>
    <w:rsid w:val="0031040B"/>
    <w:rsid w:val="00311026"/>
    <w:rsid w:val="003119CD"/>
    <w:rsid w:val="00311BFB"/>
    <w:rsid w:val="00311D14"/>
    <w:rsid w:val="0031220B"/>
    <w:rsid w:val="00312D56"/>
    <w:rsid w:val="00312EF8"/>
    <w:rsid w:val="00314312"/>
    <w:rsid w:val="00314DB7"/>
    <w:rsid w:val="00315017"/>
    <w:rsid w:val="0031579F"/>
    <w:rsid w:val="003161EF"/>
    <w:rsid w:val="003175EF"/>
    <w:rsid w:val="00317A8B"/>
    <w:rsid w:val="00322EBD"/>
    <w:rsid w:val="00322F05"/>
    <w:rsid w:val="00323191"/>
    <w:rsid w:val="00323614"/>
    <w:rsid w:val="00323F04"/>
    <w:rsid w:val="003246C8"/>
    <w:rsid w:val="00324937"/>
    <w:rsid w:val="0032555C"/>
    <w:rsid w:val="00325C68"/>
    <w:rsid w:val="00326129"/>
    <w:rsid w:val="003262DF"/>
    <w:rsid w:val="003273B0"/>
    <w:rsid w:val="0032779D"/>
    <w:rsid w:val="00327B03"/>
    <w:rsid w:val="00327EF9"/>
    <w:rsid w:val="00330243"/>
    <w:rsid w:val="00331C12"/>
    <w:rsid w:val="003324CA"/>
    <w:rsid w:val="00332DD8"/>
    <w:rsid w:val="00332E3C"/>
    <w:rsid w:val="0033316A"/>
    <w:rsid w:val="003334E9"/>
    <w:rsid w:val="003335BF"/>
    <w:rsid w:val="00333E62"/>
    <w:rsid w:val="00334FB8"/>
    <w:rsid w:val="003359A3"/>
    <w:rsid w:val="0033693F"/>
    <w:rsid w:val="00336BB5"/>
    <w:rsid w:val="00337613"/>
    <w:rsid w:val="00337A5E"/>
    <w:rsid w:val="0034157C"/>
    <w:rsid w:val="003427F4"/>
    <w:rsid w:val="00342A76"/>
    <w:rsid w:val="00342D54"/>
    <w:rsid w:val="00344234"/>
    <w:rsid w:val="00344A3B"/>
    <w:rsid w:val="00345C20"/>
    <w:rsid w:val="00345CDD"/>
    <w:rsid w:val="00345FF9"/>
    <w:rsid w:val="0034613F"/>
    <w:rsid w:val="00346772"/>
    <w:rsid w:val="00346BAD"/>
    <w:rsid w:val="003478F5"/>
    <w:rsid w:val="003508AD"/>
    <w:rsid w:val="00350A8C"/>
    <w:rsid w:val="00352245"/>
    <w:rsid w:val="00353985"/>
    <w:rsid w:val="003543A7"/>
    <w:rsid w:val="00354768"/>
    <w:rsid w:val="00354C4B"/>
    <w:rsid w:val="00355350"/>
    <w:rsid w:val="00357079"/>
    <w:rsid w:val="00357FE0"/>
    <w:rsid w:val="00360611"/>
    <w:rsid w:val="003609F7"/>
    <w:rsid w:val="00360B4B"/>
    <w:rsid w:val="00361435"/>
    <w:rsid w:val="00361788"/>
    <w:rsid w:val="00361C1D"/>
    <w:rsid w:val="003628B5"/>
    <w:rsid w:val="003630DB"/>
    <w:rsid w:val="00363482"/>
    <w:rsid w:val="0036351D"/>
    <w:rsid w:val="003637F6"/>
    <w:rsid w:val="00364132"/>
    <w:rsid w:val="00364D22"/>
    <w:rsid w:val="0036548D"/>
    <w:rsid w:val="0036570C"/>
    <w:rsid w:val="003666B5"/>
    <w:rsid w:val="0036684F"/>
    <w:rsid w:val="003668F8"/>
    <w:rsid w:val="003676F0"/>
    <w:rsid w:val="00367EDE"/>
    <w:rsid w:val="00370CDE"/>
    <w:rsid w:val="003720A7"/>
    <w:rsid w:val="003720AD"/>
    <w:rsid w:val="0037254B"/>
    <w:rsid w:val="00372AA0"/>
    <w:rsid w:val="00373574"/>
    <w:rsid w:val="00374309"/>
    <w:rsid w:val="00375288"/>
    <w:rsid w:val="003766D3"/>
    <w:rsid w:val="00377259"/>
    <w:rsid w:val="00380411"/>
    <w:rsid w:val="00380CA3"/>
    <w:rsid w:val="00380D90"/>
    <w:rsid w:val="00381587"/>
    <w:rsid w:val="003818FB"/>
    <w:rsid w:val="00382216"/>
    <w:rsid w:val="0038237B"/>
    <w:rsid w:val="0038297C"/>
    <w:rsid w:val="003829A7"/>
    <w:rsid w:val="003829E5"/>
    <w:rsid w:val="00382D0D"/>
    <w:rsid w:val="00382EFD"/>
    <w:rsid w:val="00383432"/>
    <w:rsid w:val="00383439"/>
    <w:rsid w:val="00383571"/>
    <w:rsid w:val="00385043"/>
    <w:rsid w:val="00385A94"/>
    <w:rsid w:val="00385D57"/>
    <w:rsid w:val="003861E5"/>
    <w:rsid w:val="003869A4"/>
    <w:rsid w:val="00387BA4"/>
    <w:rsid w:val="003901FA"/>
    <w:rsid w:val="00390B18"/>
    <w:rsid w:val="00391165"/>
    <w:rsid w:val="003919BB"/>
    <w:rsid w:val="00391CF7"/>
    <w:rsid w:val="003927C9"/>
    <w:rsid w:val="00392F02"/>
    <w:rsid w:val="00393306"/>
    <w:rsid w:val="0039387D"/>
    <w:rsid w:val="00394151"/>
    <w:rsid w:val="00394216"/>
    <w:rsid w:val="00394CC9"/>
    <w:rsid w:val="003951CB"/>
    <w:rsid w:val="0039533D"/>
    <w:rsid w:val="003959B1"/>
    <w:rsid w:val="00395E4A"/>
    <w:rsid w:val="003961A7"/>
    <w:rsid w:val="00396303"/>
    <w:rsid w:val="003964AE"/>
    <w:rsid w:val="00396FEC"/>
    <w:rsid w:val="003A06B7"/>
    <w:rsid w:val="003A128F"/>
    <w:rsid w:val="003A196D"/>
    <w:rsid w:val="003A1D82"/>
    <w:rsid w:val="003A2262"/>
    <w:rsid w:val="003A249A"/>
    <w:rsid w:val="003A2904"/>
    <w:rsid w:val="003A2F15"/>
    <w:rsid w:val="003A3229"/>
    <w:rsid w:val="003A41B9"/>
    <w:rsid w:val="003A42C8"/>
    <w:rsid w:val="003A47FD"/>
    <w:rsid w:val="003A4C65"/>
    <w:rsid w:val="003A4D28"/>
    <w:rsid w:val="003A599A"/>
    <w:rsid w:val="003A5AA8"/>
    <w:rsid w:val="003A6236"/>
    <w:rsid w:val="003A6A23"/>
    <w:rsid w:val="003A73DF"/>
    <w:rsid w:val="003A79BE"/>
    <w:rsid w:val="003A7B83"/>
    <w:rsid w:val="003B0495"/>
    <w:rsid w:val="003B0C9D"/>
    <w:rsid w:val="003B1638"/>
    <w:rsid w:val="003B1819"/>
    <w:rsid w:val="003B1A92"/>
    <w:rsid w:val="003B1DAE"/>
    <w:rsid w:val="003B2241"/>
    <w:rsid w:val="003B273C"/>
    <w:rsid w:val="003B3444"/>
    <w:rsid w:val="003B3BF9"/>
    <w:rsid w:val="003B402D"/>
    <w:rsid w:val="003B429C"/>
    <w:rsid w:val="003B4806"/>
    <w:rsid w:val="003B53D8"/>
    <w:rsid w:val="003B56A5"/>
    <w:rsid w:val="003B57E0"/>
    <w:rsid w:val="003B5F4D"/>
    <w:rsid w:val="003B6719"/>
    <w:rsid w:val="003C06DA"/>
    <w:rsid w:val="003C0E42"/>
    <w:rsid w:val="003C1045"/>
    <w:rsid w:val="003C1867"/>
    <w:rsid w:val="003C191A"/>
    <w:rsid w:val="003C2394"/>
    <w:rsid w:val="003C2936"/>
    <w:rsid w:val="003C2A72"/>
    <w:rsid w:val="003C2DDE"/>
    <w:rsid w:val="003C2F7F"/>
    <w:rsid w:val="003C3263"/>
    <w:rsid w:val="003C37C2"/>
    <w:rsid w:val="003C4687"/>
    <w:rsid w:val="003C6439"/>
    <w:rsid w:val="003C655C"/>
    <w:rsid w:val="003C675A"/>
    <w:rsid w:val="003C7753"/>
    <w:rsid w:val="003C7927"/>
    <w:rsid w:val="003D1416"/>
    <w:rsid w:val="003D1991"/>
    <w:rsid w:val="003D1B40"/>
    <w:rsid w:val="003D1C95"/>
    <w:rsid w:val="003D1EFA"/>
    <w:rsid w:val="003D246C"/>
    <w:rsid w:val="003D2A12"/>
    <w:rsid w:val="003D2B2A"/>
    <w:rsid w:val="003D3172"/>
    <w:rsid w:val="003D3513"/>
    <w:rsid w:val="003D420A"/>
    <w:rsid w:val="003D4716"/>
    <w:rsid w:val="003D4EF2"/>
    <w:rsid w:val="003D5819"/>
    <w:rsid w:val="003D6C47"/>
    <w:rsid w:val="003D6F0B"/>
    <w:rsid w:val="003D75EC"/>
    <w:rsid w:val="003D7986"/>
    <w:rsid w:val="003E0B2D"/>
    <w:rsid w:val="003E0C07"/>
    <w:rsid w:val="003E1A83"/>
    <w:rsid w:val="003E1B49"/>
    <w:rsid w:val="003E2653"/>
    <w:rsid w:val="003E33B9"/>
    <w:rsid w:val="003E3A86"/>
    <w:rsid w:val="003E4CDF"/>
    <w:rsid w:val="003E4D62"/>
    <w:rsid w:val="003E5136"/>
    <w:rsid w:val="003E658E"/>
    <w:rsid w:val="003E65BD"/>
    <w:rsid w:val="003E69B9"/>
    <w:rsid w:val="003E7070"/>
    <w:rsid w:val="003E75CF"/>
    <w:rsid w:val="003E7DDC"/>
    <w:rsid w:val="003F072F"/>
    <w:rsid w:val="003F1282"/>
    <w:rsid w:val="003F13A8"/>
    <w:rsid w:val="003F1985"/>
    <w:rsid w:val="003F1A0E"/>
    <w:rsid w:val="003F28F9"/>
    <w:rsid w:val="003F2DA5"/>
    <w:rsid w:val="003F2E56"/>
    <w:rsid w:val="003F3C05"/>
    <w:rsid w:val="003F491F"/>
    <w:rsid w:val="003F5079"/>
    <w:rsid w:val="003F5320"/>
    <w:rsid w:val="003F54D2"/>
    <w:rsid w:val="003F5ADC"/>
    <w:rsid w:val="003F5FE3"/>
    <w:rsid w:val="003F762B"/>
    <w:rsid w:val="003F77F3"/>
    <w:rsid w:val="00400A7A"/>
    <w:rsid w:val="00402A31"/>
    <w:rsid w:val="00403F04"/>
    <w:rsid w:val="004045B3"/>
    <w:rsid w:val="00405F8D"/>
    <w:rsid w:val="00406FFC"/>
    <w:rsid w:val="0040764F"/>
    <w:rsid w:val="0040774F"/>
    <w:rsid w:val="004079A4"/>
    <w:rsid w:val="00407A40"/>
    <w:rsid w:val="00407F23"/>
    <w:rsid w:val="004105DB"/>
    <w:rsid w:val="00410A15"/>
    <w:rsid w:val="00410F60"/>
    <w:rsid w:val="00411358"/>
    <w:rsid w:val="00411DE9"/>
    <w:rsid w:val="00411E94"/>
    <w:rsid w:val="00413EFA"/>
    <w:rsid w:val="00414803"/>
    <w:rsid w:val="00414BD6"/>
    <w:rsid w:val="00414F90"/>
    <w:rsid w:val="00415201"/>
    <w:rsid w:val="0041572D"/>
    <w:rsid w:val="00416705"/>
    <w:rsid w:val="00416B73"/>
    <w:rsid w:val="00416BEC"/>
    <w:rsid w:val="00416EE8"/>
    <w:rsid w:val="00417A99"/>
    <w:rsid w:val="004206BA"/>
    <w:rsid w:val="00420863"/>
    <w:rsid w:val="00420A23"/>
    <w:rsid w:val="0042110B"/>
    <w:rsid w:val="00422361"/>
    <w:rsid w:val="00422A9D"/>
    <w:rsid w:val="00422E0A"/>
    <w:rsid w:val="0042335E"/>
    <w:rsid w:val="00423FE3"/>
    <w:rsid w:val="00425A65"/>
    <w:rsid w:val="00425A6C"/>
    <w:rsid w:val="0042730D"/>
    <w:rsid w:val="004274F9"/>
    <w:rsid w:val="00427FFA"/>
    <w:rsid w:val="0043053D"/>
    <w:rsid w:val="00431DD6"/>
    <w:rsid w:val="004324AC"/>
    <w:rsid w:val="004327E2"/>
    <w:rsid w:val="0043285A"/>
    <w:rsid w:val="00432C62"/>
    <w:rsid w:val="00433575"/>
    <w:rsid w:val="00433B2D"/>
    <w:rsid w:val="00433DAF"/>
    <w:rsid w:val="00433E77"/>
    <w:rsid w:val="00433E85"/>
    <w:rsid w:val="00433F1B"/>
    <w:rsid w:val="004342A0"/>
    <w:rsid w:val="00434365"/>
    <w:rsid w:val="004344AB"/>
    <w:rsid w:val="00434751"/>
    <w:rsid w:val="00434912"/>
    <w:rsid w:val="00435452"/>
    <w:rsid w:val="00436021"/>
    <w:rsid w:val="00436263"/>
    <w:rsid w:val="004369AE"/>
    <w:rsid w:val="004372F6"/>
    <w:rsid w:val="00437606"/>
    <w:rsid w:val="004401A4"/>
    <w:rsid w:val="004404BA"/>
    <w:rsid w:val="00440733"/>
    <w:rsid w:val="0044086E"/>
    <w:rsid w:val="00440C6D"/>
    <w:rsid w:val="00440F4D"/>
    <w:rsid w:val="004410D3"/>
    <w:rsid w:val="0044125C"/>
    <w:rsid w:val="004417AD"/>
    <w:rsid w:val="00441C17"/>
    <w:rsid w:val="0044213F"/>
    <w:rsid w:val="0044397D"/>
    <w:rsid w:val="00443BA4"/>
    <w:rsid w:val="00443F86"/>
    <w:rsid w:val="00443FD4"/>
    <w:rsid w:val="004445A4"/>
    <w:rsid w:val="00445294"/>
    <w:rsid w:val="00445605"/>
    <w:rsid w:val="00445800"/>
    <w:rsid w:val="00445C12"/>
    <w:rsid w:val="0044602B"/>
    <w:rsid w:val="0044606C"/>
    <w:rsid w:val="00446644"/>
    <w:rsid w:val="004466AD"/>
    <w:rsid w:val="004472E9"/>
    <w:rsid w:val="00447B34"/>
    <w:rsid w:val="0045006B"/>
    <w:rsid w:val="0045016D"/>
    <w:rsid w:val="00450433"/>
    <w:rsid w:val="00450852"/>
    <w:rsid w:val="004509B4"/>
    <w:rsid w:val="00451287"/>
    <w:rsid w:val="00452B25"/>
    <w:rsid w:val="00454D19"/>
    <w:rsid w:val="00454DF4"/>
    <w:rsid w:val="00454FAD"/>
    <w:rsid w:val="00455884"/>
    <w:rsid w:val="00456226"/>
    <w:rsid w:val="004563FC"/>
    <w:rsid w:val="00456C2B"/>
    <w:rsid w:val="00456FE6"/>
    <w:rsid w:val="004578EA"/>
    <w:rsid w:val="00457EE2"/>
    <w:rsid w:val="00460028"/>
    <w:rsid w:val="0046013D"/>
    <w:rsid w:val="0046189D"/>
    <w:rsid w:val="00461BEC"/>
    <w:rsid w:val="004622FE"/>
    <w:rsid w:val="004625B0"/>
    <w:rsid w:val="00462843"/>
    <w:rsid w:val="00462F48"/>
    <w:rsid w:val="00463B2B"/>
    <w:rsid w:val="00464A7D"/>
    <w:rsid w:val="00464C5F"/>
    <w:rsid w:val="00465074"/>
    <w:rsid w:val="004656F1"/>
    <w:rsid w:val="0046591E"/>
    <w:rsid w:val="00465BF2"/>
    <w:rsid w:val="00465E11"/>
    <w:rsid w:val="00465F0B"/>
    <w:rsid w:val="00466DA4"/>
    <w:rsid w:val="004672D9"/>
    <w:rsid w:val="00467EAC"/>
    <w:rsid w:val="00470371"/>
    <w:rsid w:val="00470D35"/>
    <w:rsid w:val="00471B2D"/>
    <w:rsid w:val="00472250"/>
    <w:rsid w:val="004729B1"/>
    <w:rsid w:val="00472E97"/>
    <w:rsid w:val="00474729"/>
    <w:rsid w:val="00475ACA"/>
    <w:rsid w:val="00477349"/>
    <w:rsid w:val="00477AFF"/>
    <w:rsid w:val="00482538"/>
    <w:rsid w:val="00482B06"/>
    <w:rsid w:val="00482E53"/>
    <w:rsid w:val="0048385F"/>
    <w:rsid w:val="00483CF6"/>
    <w:rsid w:val="0048493E"/>
    <w:rsid w:val="004852CF"/>
    <w:rsid w:val="0048547C"/>
    <w:rsid w:val="00485F3B"/>
    <w:rsid w:val="00486A63"/>
    <w:rsid w:val="00486E77"/>
    <w:rsid w:val="00487896"/>
    <w:rsid w:val="004904AE"/>
    <w:rsid w:val="004907E1"/>
    <w:rsid w:val="0049139C"/>
    <w:rsid w:val="00491A6E"/>
    <w:rsid w:val="00492888"/>
    <w:rsid w:val="004928E2"/>
    <w:rsid w:val="0049304F"/>
    <w:rsid w:val="004934BC"/>
    <w:rsid w:val="00493A17"/>
    <w:rsid w:val="00494B13"/>
    <w:rsid w:val="00495637"/>
    <w:rsid w:val="0049580B"/>
    <w:rsid w:val="00495E5F"/>
    <w:rsid w:val="00495E6C"/>
    <w:rsid w:val="004965C9"/>
    <w:rsid w:val="00496D08"/>
    <w:rsid w:val="00496D59"/>
    <w:rsid w:val="004972EA"/>
    <w:rsid w:val="004976A7"/>
    <w:rsid w:val="00497DF8"/>
    <w:rsid w:val="004A038E"/>
    <w:rsid w:val="004A0599"/>
    <w:rsid w:val="004A187C"/>
    <w:rsid w:val="004A204A"/>
    <w:rsid w:val="004A42FF"/>
    <w:rsid w:val="004A454B"/>
    <w:rsid w:val="004A581E"/>
    <w:rsid w:val="004A7B1E"/>
    <w:rsid w:val="004B0235"/>
    <w:rsid w:val="004B1F23"/>
    <w:rsid w:val="004B23C3"/>
    <w:rsid w:val="004B36F6"/>
    <w:rsid w:val="004B3753"/>
    <w:rsid w:val="004B3A61"/>
    <w:rsid w:val="004B3DC7"/>
    <w:rsid w:val="004B4139"/>
    <w:rsid w:val="004B4356"/>
    <w:rsid w:val="004B50D1"/>
    <w:rsid w:val="004B55C6"/>
    <w:rsid w:val="004B57A8"/>
    <w:rsid w:val="004B6441"/>
    <w:rsid w:val="004B64D8"/>
    <w:rsid w:val="004B6C00"/>
    <w:rsid w:val="004B7407"/>
    <w:rsid w:val="004B7689"/>
    <w:rsid w:val="004B7AFF"/>
    <w:rsid w:val="004B7E17"/>
    <w:rsid w:val="004C01F2"/>
    <w:rsid w:val="004C0D02"/>
    <w:rsid w:val="004C149D"/>
    <w:rsid w:val="004C1A8E"/>
    <w:rsid w:val="004C217B"/>
    <w:rsid w:val="004C226E"/>
    <w:rsid w:val="004C2475"/>
    <w:rsid w:val="004C321F"/>
    <w:rsid w:val="004C4C38"/>
    <w:rsid w:val="004C519E"/>
    <w:rsid w:val="004C644C"/>
    <w:rsid w:val="004C6A32"/>
    <w:rsid w:val="004C72C7"/>
    <w:rsid w:val="004C7862"/>
    <w:rsid w:val="004C7A22"/>
    <w:rsid w:val="004D0378"/>
    <w:rsid w:val="004D1463"/>
    <w:rsid w:val="004D1C49"/>
    <w:rsid w:val="004D2B76"/>
    <w:rsid w:val="004D34FB"/>
    <w:rsid w:val="004D3AAF"/>
    <w:rsid w:val="004D3AF6"/>
    <w:rsid w:val="004D40A3"/>
    <w:rsid w:val="004D4218"/>
    <w:rsid w:val="004D43DA"/>
    <w:rsid w:val="004D48DE"/>
    <w:rsid w:val="004D4BFB"/>
    <w:rsid w:val="004D5059"/>
    <w:rsid w:val="004D5664"/>
    <w:rsid w:val="004D6081"/>
    <w:rsid w:val="004D6385"/>
    <w:rsid w:val="004D6636"/>
    <w:rsid w:val="004D67CB"/>
    <w:rsid w:val="004D71A9"/>
    <w:rsid w:val="004D7FA8"/>
    <w:rsid w:val="004E10D6"/>
    <w:rsid w:val="004E11EE"/>
    <w:rsid w:val="004E12B2"/>
    <w:rsid w:val="004E1D25"/>
    <w:rsid w:val="004E29C3"/>
    <w:rsid w:val="004E2BA2"/>
    <w:rsid w:val="004E2BE0"/>
    <w:rsid w:val="004E2E0E"/>
    <w:rsid w:val="004E3041"/>
    <w:rsid w:val="004E36DC"/>
    <w:rsid w:val="004E373A"/>
    <w:rsid w:val="004E3B0F"/>
    <w:rsid w:val="004E4713"/>
    <w:rsid w:val="004E49C5"/>
    <w:rsid w:val="004E4CC0"/>
    <w:rsid w:val="004E5AFE"/>
    <w:rsid w:val="004E5B05"/>
    <w:rsid w:val="004E5CB3"/>
    <w:rsid w:val="004E5E00"/>
    <w:rsid w:val="004E7064"/>
    <w:rsid w:val="004E78C8"/>
    <w:rsid w:val="004F0B7B"/>
    <w:rsid w:val="004F1C3E"/>
    <w:rsid w:val="004F2825"/>
    <w:rsid w:val="004F2A78"/>
    <w:rsid w:val="004F37F0"/>
    <w:rsid w:val="004F4207"/>
    <w:rsid w:val="004F4B02"/>
    <w:rsid w:val="004F4FB8"/>
    <w:rsid w:val="004F5C5A"/>
    <w:rsid w:val="004F5D10"/>
    <w:rsid w:val="004F6043"/>
    <w:rsid w:val="004F692F"/>
    <w:rsid w:val="004F7081"/>
    <w:rsid w:val="004F7290"/>
    <w:rsid w:val="004F7446"/>
    <w:rsid w:val="004F75B9"/>
    <w:rsid w:val="005003DF"/>
    <w:rsid w:val="00501D13"/>
    <w:rsid w:val="00501F63"/>
    <w:rsid w:val="00502ED7"/>
    <w:rsid w:val="00503C9B"/>
    <w:rsid w:val="00504025"/>
    <w:rsid w:val="00505386"/>
    <w:rsid w:val="005068E4"/>
    <w:rsid w:val="00506C43"/>
    <w:rsid w:val="00506CAE"/>
    <w:rsid w:val="00506DA2"/>
    <w:rsid w:val="00507B00"/>
    <w:rsid w:val="00507B9C"/>
    <w:rsid w:val="00510441"/>
    <w:rsid w:val="00510751"/>
    <w:rsid w:val="00511476"/>
    <w:rsid w:val="00512B2B"/>
    <w:rsid w:val="005167E8"/>
    <w:rsid w:val="0052029F"/>
    <w:rsid w:val="0052035A"/>
    <w:rsid w:val="005228A9"/>
    <w:rsid w:val="00524D75"/>
    <w:rsid w:val="005258C3"/>
    <w:rsid w:val="00525E31"/>
    <w:rsid w:val="0052694E"/>
    <w:rsid w:val="00526D84"/>
    <w:rsid w:val="0052707B"/>
    <w:rsid w:val="0052782A"/>
    <w:rsid w:val="005308B3"/>
    <w:rsid w:val="00531B6C"/>
    <w:rsid w:val="005327B6"/>
    <w:rsid w:val="00532855"/>
    <w:rsid w:val="005331CE"/>
    <w:rsid w:val="0053423A"/>
    <w:rsid w:val="00534C5F"/>
    <w:rsid w:val="0053509D"/>
    <w:rsid w:val="00535E13"/>
    <w:rsid w:val="005364D1"/>
    <w:rsid w:val="0053650A"/>
    <w:rsid w:val="00536833"/>
    <w:rsid w:val="00537F2E"/>
    <w:rsid w:val="0054008E"/>
    <w:rsid w:val="00540AD9"/>
    <w:rsid w:val="005417C6"/>
    <w:rsid w:val="00541E3E"/>
    <w:rsid w:val="00541FC2"/>
    <w:rsid w:val="005423B4"/>
    <w:rsid w:val="0054292E"/>
    <w:rsid w:val="00543144"/>
    <w:rsid w:val="0054332B"/>
    <w:rsid w:val="005434E4"/>
    <w:rsid w:val="00544F7A"/>
    <w:rsid w:val="00545421"/>
    <w:rsid w:val="005455F1"/>
    <w:rsid w:val="00546197"/>
    <w:rsid w:val="00547B0A"/>
    <w:rsid w:val="00547C98"/>
    <w:rsid w:val="00550CA9"/>
    <w:rsid w:val="00551FCA"/>
    <w:rsid w:val="0055240B"/>
    <w:rsid w:val="0055264A"/>
    <w:rsid w:val="0055326C"/>
    <w:rsid w:val="00553F64"/>
    <w:rsid w:val="005549DD"/>
    <w:rsid w:val="00554A85"/>
    <w:rsid w:val="00554B68"/>
    <w:rsid w:val="00554F48"/>
    <w:rsid w:val="005565C0"/>
    <w:rsid w:val="005576F7"/>
    <w:rsid w:val="005607A9"/>
    <w:rsid w:val="005631E9"/>
    <w:rsid w:val="00563E5E"/>
    <w:rsid w:val="0056450F"/>
    <w:rsid w:val="0056479E"/>
    <w:rsid w:val="0056510E"/>
    <w:rsid w:val="00565866"/>
    <w:rsid w:val="0056719B"/>
    <w:rsid w:val="00570586"/>
    <w:rsid w:val="00570B85"/>
    <w:rsid w:val="0057160B"/>
    <w:rsid w:val="005719CC"/>
    <w:rsid w:val="00571F0F"/>
    <w:rsid w:val="00572669"/>
    <w:rsid w:val="0057316B"/>
    <w:rsid w:val="00575ED0"/>
    <w:rsid w:val="0058025A"/>
    <w:rsid w:val="005819DD"/>
    <w:rsid w:val="0058268D"/>
    <w:rsid w:val="00582D70"/>
    <w:rsid w:val="00582EE1"/>
    <w:rsid w:val="0058368D"/>
    <w:rsid w:val="00583984"/>
    <w:rsid w:val="00583FF2"/>
    <w:rsid w:val="00585287"/>
    <w:rsid w:val="00586B81"/>
    <w:rsid w:val="00586D95"/>
    <w:rsid w:val="005873E4"/>
    <w:rsid w:val="00587A2A"/>
    <w:rsid w:val="00587F45"/>
    <w:rsid w:val="00590164"/>
    <w:rsid w:val="00590642"/>
    <w:rsid w:val="00590BB7"/>
    <w:rsid w:val="005928AB"/>
    <w:rsid w:val="005936B7"/>
    <w:rsid w:val="0059391C"/>
    <w:rsid w:val="005942D5"/>
    <w:rsid w:val="0059466A"/>
    <w:rsid w:val="00594752"/>
    <w:rsid w:val="00596219"/>
    <w:rsid w:val="0059621D"/>
    <w:rsid w:val="00597E5D"/>
    <w:rsid w:val="005A085B"/>
    <w:rsid w:val="005A1AAE"/>
    <w:rsid w:val="005A2608"/>
    <w:rsid w:val="005A29EA"/>
    <w:rsid w:val="005A2E56"/>
    <w:rsid w:val="005A329D"/>
    <w:rsid w:val="005A44E7"/>
    <w:rsid w:val="005A491D"/>
    <w:rsid w:val="005A51E9"/>
    <w:rsid w:val="005A5467"/>
    <w:rsid w:val="005A5966"/>
    <w:rsid w:val="005A5B79"/>
    <w:rsid w:val="005A5CD5"/>
    <w:rsid w:val="005A60B1"/>
    <w:rsid w:val="005A67B8"/>
    <w:rsid w:val="005B0567"/>
    <w:rsid w:val="005B1220"/>
    <w:rsid w:val="005B157C"/>
    <w:rsid w:val="005B1CE8"/>
    <w:rsid w:val="005B2CBF"/>
    <w:rsid w:val="005B3367"/>
    <w:rsid w:val="005B39CB"/>
    <w:rsid w:val="005B3D63"/>
    <w:rsid w:val="005B4429"/>
    <w:rsid w:val="005B448B"/>
    <w:rsid w:val="005B5F79"/>
    <w:rsid w:val="005B65D4"/>
    <w:rsid w:val="005B792A"/>
    <w:rsid w:val="005B7A0A"/>
    <w:rsid w:val="005C0EAA"/>
    <w:rsid w:val="005C1017"/>
    <w:rsid w:val="005C1723"/>
    <w:rsid w:val="005C191E"/>
    <w:rsid w:val="005C2BB3"/>
    <w:rsid w:val="005C30D3"/>
    <w:rsid w:val="005C33CD"/>
    <w:rsid w:val="005C3F3B"/>
    <w:rsid w:val="005C3FD8"/>
    <w:rsid w:val="005C3FF1"/>
    <w:rsid w:val="005C404A"/>
    <w:rsid w:val="005C4165"/>
    <w:rsid w:val="005C433A"/>
    <w:rsid w:val="005C4A04"/>
    <w:rsid w:val="005C5F4D"/>
    <w:rsid w:val="005C5FC6"/>
    <w:rsid w:val="005C68D3"/>
    <w:rsid w:val="005C6C87"/>
    <w:rsid w:val="005C6EA5"/>
    <w:rsid w:val="005C779C"/>
    <w:rsid w:val="005C7F10"/>
    <w:rsid w:val="005D15AF"/>
    <w:rsid w:val="005D1853"/>
    <w:rsid w:val="005D1A0F"/>
    <w:rsid w:val="005D1B0D"/>
    <w:rsid w:val="005D2227"/>
    <w:rsid w:val="005D3511"/>
    <w:rsid w:val="005D3935"/>
    <w:rsid w:val="005D4ED6"/>
    <w:rsid w:val="005D5FB1"/>
    <w:rsid w:val="005D6A1C"/>
    <w:rsid w:val="005D6F86"/>
    <w:rsid w:val="005D717C"/>
    <w:rsid w:val="005D7C23"/>
    <w:rsid w:val="005E0400"/>
    <w:rsid w:val="005E05A6"/>
    <w:rsid w:val="005E0928"/>
    <w:rsid w:val="005E19B4"/>
    <w:rsid w:val="005E1EE7"/>
    <w:rsid w:val="005E2102"/>
    <w:rsid w:val="005E30E3"/>
    <w:rsid w:val="005E3C68"/>
    <w:rsid w:val="005E475E"/>
    <w:rsid w:val="005E4B7C"/>
    <w:rsid w:val="005E534E"/>
    <w:rsid w:val="005E597B"/>
    <w:rsid w:val="005E5CBA"/>
    <w:rsid w:val="005E63F9"/>
    <w:rsid w:val="005E684F"/>
    <w:rsid w:val="005E6905"/>
    <w:rsid w:val="005E6BCB"/>
    <w:rsid w:val="005E73B8"/>
    <w:rsid w:val="005E73F4"/>
    <w:rsid w:val="005E7A84"/>
    <w:rsid w:val="005E7E5C"/>
    <w:rsid w:val="005F0059"/>
    <w:rsid w:val="005F03E6"/>
    <w:rsid w:val="005F15A5"/>
    <w:rsid w:val="005F2549"/>
    <w:rsid w:val="005F2818"/>
    <w:rsid w:val="005F2A90"/>
    <w:rsid w:val="005F2C83"/>
    <w:rsid w:val="005F30B5"/>
    <w:rsid w:val="005F3CB3"/>
    <w:rsid w:val="005F4549"/>
    <w:rsid w:val="005F4FE7"/>
    <w:rsid w:val="005F5101"/>
    <w:rsid w:val="005F76A4"/>
    <w:rsid w:val="005F7971"/>
    <w:rsid w:val="00600CFA"/>
    <w:rsid w:val="00600EAD"/>
    <w:rsid w:val="00600ECE"/>
    <w:rsid w:val="00601B8C"/>
    <w:rsid w:val="006028C3"/>
    <w:rsid w:val="00602B57"/>
    <w:rsid w:val="00603617"/>
    <w:rsid w:val="00603861"/>
    <w:rsid w:val="00603CFD"/>
    <w:rsid w:val="006046B6"/>
    <w:rsid w:val="00604770"/>
    <w:rsid w:val="00604B87"/>
    <w:rsid w:val="006059EE"/>
    <w:rsid w:val="00607638"/>
    <w:rsid w:val="00607DB2"/>
    <w:rsid w:val="006102C5"/>
    <w:rsid w:val="00611179"/>
    <w:rsid w:val="00611541"/>
    <w:rsid w:val="00611C06"/>
    <w:rsid w:val="00611E72"/>
    <w:rsid w:val="006123A2"/>
    <w:rsid w:val="00613713"/>
    <w:rsid w:val="0061395D"/>
    <w:rsid w:val="00613B5B"/>
    <w:rsid w:val="006140FD"/>
    <w:rsid w:val="00615075"/>
    <w:rsid w:val="00615777"/>
    <w:rsid w:val="006163D7"/>
    <w:rsid w:val="006173AF"/>
    <w:rsid w:val="006178BC"/>
    <w:rsid w:val="00617A16"/>
    <w:rsid w:val="00620186"/>
    <w:rsid w:val="006205C1"/>
    <w:rsid w:val="00620D81"/>
    <w:rsid w:val="00621235"/>
    <w:rsid w:val="0062180E"/>
    <w:rsid w:val="00621A39"/>
    <w:rsid w:val="00621FAB"/>
    <w:rsid w:val="0062340D"/>
    <w:rsid w:val="00623B4C"/>
    <w:rsid w:val="00623FDF"/>
    <w:rsid w:val="0062416F"/>
    <w:rsid w:val="00624B5C"/>
    <w:rsid w:val="00624E1B"/>
    <w:rsid w:val="00624E83"/>
    <w:rsid w:val="0062519A"/>
    <w:rsid w:val="006252F1"/>
    <w:rsid w:val="006256ED"/>
    <w:rsid w:val="006258FC"/>
    <w:rsid w:val="00626000"/>
    <w:rsid w:val="0062606D"/>
    <w:rsid w:val="006261CB"/>
    <w:rsid w:val="0062624E"/>
    <w:rsid w:val="00626BEF"/>
    <w:rsid w:val="006312FE"/>
    <w:rsid w:val="0063190E"/>
    <w:rsid w:val="00632275"/>
    <w:rsid w:val="0063253F"/>
    <w:rsid w:val="006326A8"/>
    <w:rsid w:val="00633CAB"/>
    <w:rsid w:val="006344A4"/>
    <w:rsid w:val="00635564"/>
    <w:rsid w:val="006355E7"/>
    <w:rsid w:val="00635FF3"/>
    <w:rsid w:val="00636784"/>
    <w:rsid w:val="00636BE0"/>
    <w:rsid w:val="0063720F"/>
    <w:rsid w:val="00637C32"/>
    <w:rsid w:val="00637E76"/>
    <w:rsid w:val="00640312"/>
    <w:rsid w:val="006404BF"/>
    <w:rsid w:val="006411FD"/>
    <w:rsid w:val="006415CF"/>
    <w:rsid w:val="00642AD7"/>
    <w:rsid w:val="006430AE"/>
    <w:rsid w:val="00643CD3"/>
    <w:rsid w:val="00643D1C"/>
    <w:rsid w:val="00644BAB"/>
    <w:rsid w:val="00644C82"/>
    <w:rsid w:val="00645AE3"/>
    <w:rsid w:val="0064617F"/>
    <w:rsid w:val="006463E2"/>
    <w:rsid w:val="0064709A"/>
    <w:rsid w:val="006477B3"/>
    <w:rsid w:val="00647A7E"/>
    <w:rsid w:val="006523AD"/>
    <w:rsid w:val="006523C6"/>
    <w:rsid w:val="00652432"/>
    <w:rsid w:val="0065251A"/>
    <w:rsid w:val="0065295A"/>
    <w:rsid w:val="00652BD8"/>
    <w:rsid w:val="0065400C"/>
    <w:rsid w:val="006551F3"/>
    <w:rsid w:val="006551FE"/>
    <w:rsid w:val="00655E22"/>
    <w:rsid w:val="00656812"/>
    <w:rsid w:val="0065711D"/>
    <w:rsid w:val="006606E2"/>
    <w:rsid w:val="00662256"/>
    <w:rsid w:val="00662EF5"/>
    <w:rsid w:val="0066306E"/>
    <w:rsid w:val="00665702"/>
    <w:rsid w:val="006668DD"/>
    <w:rsid w:val="006677A5"/>
    <w:rsid w:val="0066786A"/>
    <w:rsid w:val="00667EAC"/>
    <w:rsid w:val="006713F8"/>
    <w:rsid w:val="00671A53"/>
    <w:rsid w:val="00672339"/>
    <w:rsid w:val="0067240C"/>
    <w:rsid w:val="006724D8"/>
    <w:rsid w:val="0067269C"/>
    <w:rsid w:val="006731A0"/>
    <w:rsid w:val="00673FE1"/>
    <w:rsid w:val="00674355"/>
    <w:rsid w:val="006744D9"/>
    <w:rsid w:val="006757A3"/>
    <w:rsid w:val="006758D1"/>
    <w:rsid w:val="00675FE2"/>
    <w:rsid w:val="0067607F"/>
    <w:rsid w:val="0067642D"/>
    <w:rsid w:val="006771D9"/>
    <w:rsid w:val="0068132F"/>
    <w:rsid w:val="006816F2"/>
    <w:rsid w:val="0068339B"/>
    <w:rsid w:val="0068382A"/>
    <w:rsid w:val="00683F7E"/>
    <w:rsid w:val="006843AF"/>
    <w:rsid w:val="006844EF"/>
    <w:rsid w:val="00684D06"/>
    <w:rsid w:val="00686950"/>
    <w:rsid w:val="00686C73"/>
    <w:rsid w:val="00686E53"/>
    <w:rsid w:val="006870DB"/>
    <w:rsid w:val="006875E1"/>
    <w:rsid w:val="00687C62"/>
    <w:rsid w:val="0069074E"/>
    <w:rsid w:val="0069088A"/>
    <w:rsid w:val="00690CF5"/>
    <w:rsid w:val="00690E2C"/>
    <w:rsid w:val="006912D1"/>
    <w:rsid w:val="006913F1"/>
    <w:rsid w:val="0069257A"/>
    <w:rsid w:val="00692E53"/>
    <w:rsid w:val="006937D5"/>
    <w:rsid w:val="0069399C"/>
    <w:rsid w:val="0069460F"/>
    <w:rsid w:val="006947F0"/>
    <w:rsid w:val="006949A7"/>
    <w:rsid w:val="00694BAD"/>
    <w:rsid w:val="00694EEB"/>
    <w:rsid w:val="00695D19"/>
    <w:rsid w:val="00696D35"/>
    <w:rsid w:val="00696F9B"/>
    <w:rsid w:val="00697217"/>
    <w:rsid w:val="0069757C"/>
    <w:rsid w:val="006A01F9"/>
    <w:rsid w:val="006A0FB1"/>
    <w:rsid w:val="006A0FC3"/>
    <w:rsid w:val="006A119E"/>
    <w:rsid w:val="006A16FF"/>
    <w:rsid w:val="006A188F"/>
    <w:rsid w:val="006A2312"/>
    <w:rsid w:val="006A2474"/>
    <w:rsid w:val="006A28BE"/>
    <w:rsid w:val="006A2CBC"/>
    <w:rsid w:val="006A3844"/>
    <w:rsid w:val="006A3AA1"/>
    <w:rsid w:val="006A3E22"/>
    <w:rsid w:val="006A3F84"/>
    <w:rsid w:val="006A4DB8"/>
    <w:rsid w:val="006A4FF4"/>
    <w:rsid w:val="006A50B5"/>
    <w:rsid w:val="006A549A"/>
    <w:rsid w:val="006A64C8"/>
    <w:rsid w:val="006B0041"/>
    <w:rsid w:val="006B03AA"/>
    <w:rsid w:val="006B083A"/>
    <w:rsid w:val="006B08DE"/>
    <w:rsid w:val="006B0935"/>
    <w:rsid w:val="006B14DF"/>
    <w:rsid w:val="006B1C59"/>
    <w:rsid w:val="006B2951"/>
    <w:rsid w:val="006B3E16"/>
    <w:rsid w:val="006B4105"/>
    <w:rsid w:val="006B4331"/>
    <w:rsid w:val="006B49F6"/>
    <w:rsid w:val="006B4B38"/>
    <w:rsid w:val="006B5C23"/>
    <w:rsid w:val="006B5DD2"/>
    <w:rsid w:val="006B6DAA"/>
    <w:rsid w:val="006B6E8C"/>
    <w:rsid w:val="006B7132"/>
    <w:rsid w:val="006B7D70"/>
    <w:rsid w:val="006C0A93"/>
    <w:rsid w:val="006C0C70"/>
    <w:rsid w:val="006C14BA"/>
    <w:rsid w:val="006C18B7"/>
    <w:rsid w:val="006C19D1"/>
    <w:rsid w:val="006C2473"/>
    <w:rsid w:val="006C2491"/>
    <w:rsid w:val="006C2747"/>
    <w:rsid w:val="006C2A30"/>
    <w:rsid w:val="006C2C1C"/>
    <w:rsid w:val="006C33C9"/>
    <w:rsid w:val="006C388D"/>
    <w:rsid w:val="006C3E1E"/>
    <w:rsid w:val="006C43D4"/>
    <w:rsid w:val="006C44DF"/>
    <w:rsid w:val="006C5A1D"/>
    <w:rsid w:val="006C5A6E"/>
    <w:rsid w:val="006C6C6E"/>
    <w:rsid w:val="006C7168"/>
    <w:rsid w:val="006C757A"/>
    <w:rsid w:val="006C7C5A"/>
    <w:rsid w:val="006D0CF1"/>
    <w:rsid w:val="006D0FC3"/>
    <w:rsid w:val="006D1EA7"/>
    <w:rsid w:val="006D2020"/>
    <w:rsid w:val="006D3D0F"/>
    <w:rsid w:val="006D3F2F"/>
    <w:rsid w:val="006D489B"/>
    <w:rsid w:val="006D4A70"/>
    <w:rsid w:val="006D5C31"/>
    <w:rsid w:val="006D7134"/>
    <w:rsid w:val="006D7959"/>
    <w:rsid w:val="006E0C56"/>
    <w:rsid w:val="006E1398"/>
    <w:rsid w:val="006E13FE"/>
    <w:rsid w:val="006E1B28"/>
    <w:rsid w:val="006E1F3C"/>
    <w:rsid w:val="006E249F"/>
    <w:rsid w:val="006E3112"/>
    <w:rsid w:val="006E4356"/>
    <w:rsid w:val="006E46D0"/>
    <w:rsid w:val="006E6FE5"/>
    <w:rsid w:val="006E778F"/>
    <w:rsid w:val="006E7859"/>
    <w:rsid w:val="006E7CC0"/>
    <w:rsid w:val="006E7D6C"/>
    <w:rsid w:val="006F06EE"/>
    <w:rsid w:val="006F08E9"/>
    <w:rsid w:val="006F0ACE"/>
    <w:rsid w:val="006F1573"/>
    <w:rsid w:val="006F1FA0"/>
    <w:rsid w:val="006F3228"/>
    <w:rsid w:val="006F3398"/>
    <w:rsid w:val="006F3F5D"/>
    <w:rsid w:val="006F4AA6"/>
    <w:rsid w:val="006F4DBC"/>
    <w:rsid w:val="006F4F21"/>
    <w:rsid w:val="006F5D37"/>
    <w:rsid w:val="006F6B45"/>
    <w:rsid w:val="006F6E6E"/>
    <w:rsid w:val="006F7BA6"/>
    <w:rsid w:val="007002FA"/>
    <w:rsid w:val="00700499"/>
    <w:rsid w:val="0070049C"/>
    <w:rsid w:val="00700830"/>
    <w:rsid w:val="007014DA"/>
    <w:rsid w:val="00701DA0"/>
    <w:rsid w:val="00701E3E"/>
    <w:rsid w:val="00702CB0"/>
    <w:rsid w:val="00704120"/>
    <w:rsid w:val="007044A4"/>
    <w:rsid w:val="007047D6"/>
    <w:rsid w:val="0070489E"/>
    <w:rsid w:val="00704EAD"/>
    <w:rsid w:val="00704F8D"/>
    <w:rsid w:val="00705142"/>
    <w:rsid w:val="00705161"/>
    <w:rsid w:val="00705EB8"/>
    <w:rsid w:val="00706076"/>
    <w:rsid w:val="00706CEE"/>
    <w:rsid w:val="00707A97"/>
    <w:rsid w:val="00710005"/>
    <w:rsid w:val="007108D8"/>
    <w:rsid w:val="007113BE"/>
    <w:rsid w:val="0071157E"/>
    <w:rsid w:val="007115DC"/>
    <w:rsid w:val="00711608"/>
    <w:rsid w:val="00711D27"/>
    <w:rsid w:val="00711F11"/>
    <w:rsid w:val="007127D8"/>
    <w:rsid w:val="00712B7E"/>
    <w:rsid w:val="00712CBA"/>
    <w:rsid w:val="007148D0"/>
    <w:rsid w:val="00715A97"/>
    <w:rsid w:val="00715C6F"/>
    <w:rsid w:val="00716001"/>
    <w:rsid w:val="00717A9D"/>
    <w:rsid w:val="007205BB"/>
    <w:rsid w:val="0072092B"/>
    <w:rsid w:val="0072143F"/>
    <w:rsid w:val="0072166E"/>
    <w:rsid w:val="00721679"/>
    <w:rsid w:val="00721D85"/>
    <w:rsid w:val="007225D7"/>
    <w:rsid w:val="00723562"/>
    <w:rsid w:val="007236F8"/>
    <w:rsid w:val="007237BD"/>
    <w:rsid w:val="0072477F"/>
    <w:rsid w:val="00724B54"/>
    <w:rsid w:val="00724C49"/>
    <w:rsid w:val="007255B7"/>
    <w:rsid w:val="007256D9"/>
    <w:rsid w:val="00725C2F"/>
    <w:rsid w:val="0072658F"/>
    <w:rsid w:val="0072664F"/>
    <w:rsid w:val="00726A85"/>
    <w:rsid w:val="00726B8F"/>
    <w:rsid w:val="00727071"/>
    <w:rsid w:val="00727242"/>
    <w:rsid w:val="007275EE"/>
    <w:rsid w:val="00731097"/>
    <w:rsid w:val="00731359"/>
    <w:rsid w:val="007319FD"/>
    <w:rsid w:val="0073334B"/>
    <w:rsid w:val="0073413D"/>
    <w:rsid w:val="0073419D"/>
    <w:rsid w:val="00734DCA"/>
    <w:rsid w:val="007363F8"/>
    <w:rsid w:val="00737096"/>
    <w:rsid w:val="00737531"/>
    <w:rsid w:val="007376A0"/>
    <w:rsid w:val="007401DC"/>
    <w:rsid w:val="00740681"/>
    <w:rsid w:val="0074165F"/>
    <w:rsid w:val="00741B7D"/>
    <w:rsid w:val="0074249E"/>
    <w:rsid w:val="0074257D"/>
    <w:rsid w:val="00742990"/>
    <w:rsid w:val="00744B8C"/>
    <w:rsid w:val="007452CF"/>
    <w:rsid w:val="0074676D"/>
    <w:rsid w:val="0074697D"/>
    <w:rsid w:val="00746F72"/>
    <w:rsid w:val="0075051D"/>
    <w:rsid w:val="00751CF0"/>
    <w:rsid w:val="007522C2"/>
    <w:rsid w:val="00752632"/>
    <w:rsid w:val="0075298F"/>
    <w:rsid w:val="00753033"/>
    <w:rsid w:val="00753A6B"/>
    <w:rsid w:val="00754B58"/>
    <w:rsid w:val="007550B4"/>
    <w:rsid w:val="00757096"/>
    <w:rsid w:val="00757944"/>
    <w:rsid w:val="00757CD6"/>
    <w:rsid w:val="00757F25"/>
    <w:rsid w:val="007601B6"/>
    <w:rsid w:val="00760860"/>
    <w:rsid w:val="007620EB"/>
    <w:rsid w:val="0076227C"/>
    <w:rsid w:val="00762588"/>
    <w:rsid w:val="00762650"/>
    <w:rsid w:val="00763091"/>
    <w:rsid w:val="007634CB"/>
    <w:rsid w:val="007635A1"/>
    <w:rsid w:val="0076426A"/>
    <w:rsid w:val="0076433C"/>
    <w:rsid w:val="007663F2"/>
    <w:rsid w:val="007669A7"/>
    <w:rsid w:val="00766C29"/>
    <w:rsid w:val="0076716E"/>
    <w:rsid w:val="00770A09"/>
    <w:rsid w:val="00770C66"/>
    <w:rsid w:val="00770EF3"/>
    <w:rsid w:val="00771B2F"/>
    <w:rsid w:val="00771C20"/>
    <w:rsid w:val="0077209C"/>
    <w:rsid w:val="0077210F"/>
    <w:rsid w:val="00772C17"/>
    <w:rsid w:val="00772F91"/>
    <w:rsid w:val="0077333A"/>
    <w:rsid w:val="007733A3"/>
    <w:rsid w:val="0077365E"/>
    <w:rsid w:val="00773968"/>
    <w:rsid w:val="007739A8"/>
    <w:rsid w:val="00773AFC"/>
    <w:rsid w:val="00773C9B"/>
    <w:rsid w:val="00773F65"/>
    <w:rsid w:val="0077434B"/>
    <w:rsid w:val="00774B64"/>
    <w:rsid w:val="007754EA"/>
    <w:rsid w:val="00775DEF"/>
    <w:rsid w:val="007771C3"/>
    <w:rsid w:val="00777B7D"/>
    <w:rsid w:val="00777E61"/>
    <w:rsid w:val="00782C57"/>
    <w:rsid w:val="00782EBE"/>
    <w:rsid w:val="007832EC"/>
    <w:rsid w:val="0078349C"/>
    <w:rsid w:val="00783911"/>
    <w:rsid w:val="00783A3A"/>
    <w:rsid w:val="007846F4"/>
    <w:rsid w:val="007851E4"/>
    <w:rsid w:val="007860AD"/>
    <w:rsid w:val="00786E41"/>
    <w:rsid w:val="007877C1"/>
    <w:rsid w:val="00787CD3"/>
    <w:rsid w:val="00787FC2"/>
    <w:rsid w:val="00790774"/>
    <w:rsid w:val="007907BA"/>
    <w:rsid w:val="00790FEC"/>
    <w:rsid w:val="007910B3"/>
    <w:rsid w:val="00791CC0"/>
    <w:rsid w:val="007936C4"/>
    <w:rsid w:val="0079382B"/>
    <w:rsid w:val="007942B9"/>
    <w:rsid w:val="0079485D"/>
    <w:rsid w:val="00794977"/>
    <w:rsid w:val="007949AB"/>
    <w:rsid w:val="007951C7"/>
    <w:rsid w:val="00795BEF"/>
    <w:rsid w:val="00796FBD"/>
    <w:rsid w:val="0079758B"/>
    <w:rsid w:val="007A065B"/>
    <w:rsid w:val="007A0BD1"/>
    <w:rsid w:val="007A2462"/>
    <w:rsid w:val="007A29A7"/>
    <w:rsid w:val="007A323B"/>
    <w:rsid w:val="007A36E8"/>
    <w:rsid w:val="007A393B"/>
    <w:rsid w:val="007A425A"/>
    <w:rsid w:val="007A42E3"/>
    <w:rsid w:val="007A4FF4"/>
    <w:rsid w:val="007A5B0B"/>
    <w:rsid w:val="007A6809"/>
    <w:rsid w:val="007A72FB"/>
    <w:rsid w:val="007B0C6C"/>
    <w:rsid w:val="007B0D5D"/>
    <w:rsid w:val="007B0DE3"/>
    <w:rsid w:val="007B27D2"/>
    <w:rsid w:val="007B2EAC"/>
    <w:rsid w:val="007B41E7"/>
    <w:rsid w:val="007B4DE4"/>
    <w:rsid w:val="007B4EF8"/>
    <w:rsid w:val="007B5195"/>
    <w:rsid w:val="007B58FA"/>
    <w:rsid w:val="007B6FBF"/>
    <w:rsid w:val="007B7E62"/>
    <w:rsid w:val="007C1173"/>
    <w:rsid w:val="007C118E"/>
    <w:rsid w:val="007C16BC"/>
    <w:rsid w:val="007C18C2"/>
    <w:rsid w:val="007C2CD2"/>
    <w:rsid w:val="007C2EFF"/>
    <w:rsid w:val="007C3016"/>
    <w:rsid w:val="007C3352"/>
    <w:rsid w:val="007C34B9"/>
    <w:rsid w:val="007C41FD"/>
    <w:rsid w:val="007C4ABA"/>
    <w:rsid w:val="007C4D89"/>
    <w:rsid w:val="007C4E56"/>
    <w:rsid w:val="007C54FC"/>
    <w:rsid w:val="007C599A"/>
    <w:rsid w:val="007C5D8F"/>
    <w:rsid w:val="007C6870"/>
    <w:rsid w:val="007C72A8"/>
    <w:rsid w:val="007D2289"/>
    <w:rsid w:val="007D286F"/>
    <w:rsid w:val="007D2899"/>
    <w:rsid w:val="007D3E91"/>
    <w:rsid w:val="007D47CD"/>
    <w:rsid w:val="007D5BBB"/>
    <w:rsid w:val="007D605E"/>
    <w:rsid w:val="007D6CE6"/>
    <w:rsid w:val="007D70EB"/>
    <w:rsid w:val="007D7A27"/>
    <w:rsid w:val="007D7F5A"/>
    <w:rsid w:val="007E0A2A"/>
    <w:rsid w:val="007E1093"/>
    <w:rsid w:val="007E1275"/>
    <w:rsid w:val="007E211F"/>
    <w:rsid w:val="007E2178"/>
    <w:rsid w:val="007E2D67"/>
    <w:rsid w:val="007E2FFD"/>
    <w:rsid w:val="007E32BB"/>
    <w:rsid w:val="007E32D9"/>
    <w:rsid w:val="007E3F70"/>
    <w:rsid w:val="007E40A1"/>
    <w:rsid w:val="007E44BB"/>
    <w:rsid w:val="007E4521"/>
    <w:rsid w:val="007E57E8"/>
    <w:rsid w:val="007E5B8D"/>
    <w:rsid w:val="007E74E4"/>
    <w:rsid w:val="007E766A"/>
    <w:rsid w:val="007F0B26"/>
    <w:rsid w:val="007F0BDC"/>
    <w:rsid w:val="007F1496"/>
    <w:rsid w:val="007F24EF"/>
    <w:rsid w:val="007F2586"/>
    <w:rsid w:val="007F28E1"/>
    <w:rsid w:val="007F2DE0"/>
    <w:rsid w:val="007F35DC"/>
    <w:rsid w:val="007F51CC"/>
    <w:rsid w:val="007F56E0"/>
    <w:rsid w:val="007F5A53"/>
    <w:rsid w:val="007F5F94"/>
    <w:rsid w:val="007F61CB"/>
    <w:rsid w:val="007F6749"/>
    <w:rsid w:val="007F6E6F"/>
    <w:rsid w:val="007F72A0"/>
    <w:rsid w:val="007F7987"/>
    <w:rsid w:val="007F7FA9"/>
    <w:rsid w:val="008000EE"/>
    <w:rsid w:val="00800130"/>
    <w:rsid w:val="008003E7"/>
    <w:rsid w:val="008012E7"/>
    <w:rsid w:val="008017C0"/>
    <w:rsid w:val="00801901"/>
    <w:rsid w:val="00801D20"/>
    <w:rsid w:val="00801F3C"/>
    <w:rsid w:val="00802C04"/>
    <w:rsid w:val="00802DF8"/>
    <w:rsid w:val="00803BB2"/>
    <w:rsid w:val="00803CE1"/>
    <w:rsid w:val="00804735"/>
    <w:rsid w:val="00805272"/>
    <w:rsid w:val="008052A4"/>
    <w:rsid w:val="00806522"/>
    <w:rsid w:val="00806D18"/>
    <w:rsid w:val="008070E2"/>
    <w:rsid w:val="00807157"/>
    <w:rsid w:val="0080737A"/>
    <w:rsid w:val="008077EA"/>
    <w:rsid w:val="00807B5C"/>
    <w:rsid w:val="00807F95"/>
    <w:rsid w:val="00810344"/>
    <w:rsid w:val="00810B84"/>
    <w:rsid w:val="00810C23"/>
    <w:rsid w:val="008125C7"/>
    <w:rsid w:val="0081296A"/>
    <w:rsid w:val="00812AAD"/>
    <w:rsid w:val="008130B5"/>
    <w:rsid w:val="00813B7E"/>
    <w:rsid w:val="00813F05"/>
    <w:rsid w:val="00813FC4"/>
    <w:rsid w:val="008144EA"/>
    <w:rsid w:val="008151F2"/>
    <w:rsid w:val="008152C9"/>
    <w:rsid w:val="00815301"/>
    <w:rsid w:val="00815410"/>
    <w:rsid w:val="00815DDF"/>
    <w:rsid w:val="008167D2"/>
    <w:rsid w:val="008167F9"/>
    <w:rsid w:val="008169E8"/>
    <w:rsid w:val="00816A0D"/>
    <w:rsid w:val="00816A67"/>
    <w:rsid w:val="00817528"/>
    <w:rsid w:val="008209B8"/>
    <w:rsid w:val="00820F0E"/>
    <w:rsid w:val="00821062"/>
    <w:rsid w:val="00821285"/>
    <w:rsid w:val="0082184B"/>
    <w:rsid w:val="0082276A"/>
    <w:rsid w:val="008234E7"/>
    <w:rsid w:val="008237A4"/>
    <w:rsid w:val="008243AD"/>
    <w:rsid w:val="0082472F"/>
    <w:rsid w:val="00824D2A"/>
    <w:rsid w:val="00825300"/>
    <w:rsid w:val="00825777"/>
    <w:rsid w:val="0082599D"/>
    <w:rsid w:val="00826CB4"/>
    <w:rsid w:val="00827324"/>
    <w:rsid w:val="00827B57"/>
    <w:rsid w:val="00827F68"/>
    <w:rsid w:val="0083033F"/>
    <w:rsid w:val="008310D9"/>
    <w:rsid w:val="00831355"/>
    <w:rsid w:val="008318A3"/>
    <w:rsid w:val="0083247C"/>
    <w:rsid w:val="0083334B"/>
    <w:rsid w:val="008343F5"/>
    <w:rsid w:val="00834639"/>
    <w:rsid w:val="00834D86"/>
    <w:rsid w:val="00835000"/>
    <w:rsid w:val="00835FD5"/>
    <w:rsid w:val="00836C03"/>
    <w:rsid w:val="0083708E"/>
    <w:rsid w:val="00837AA5"/>
    <w:rsid w:val="0084009E"/>
    <w:rsid w:val="0084078A"/>
    <w:rsid w:val="00840D51"/>
    <w:rsid w:val="00840FF2"/>
    <w:rsid w:val="00841439"/>
    <w:rsid w:val="00841609"/>
    <w:rsid w:val="00841619"/>
    <w:rsid w:val="00842010"/>
    <w:rsid w:val="008436A4"/>
    <w:rsid w:val="0084379E"/>
    <w:rsid w:val="00844161"/>
    <w:rsid w:val="00846038"/>
    <w:rsid w:val="00846244"/>
    <w:rsid w:val="0084627F"/>
    <w:rsid w:val="00846A26"/>
    <w:rsid w:val="00846CD0"/>
    <w:rsid w:val="00847AD1"/>
    <w:rsid w:val="00847D73"/>
    <w:rsid w:val="008505D7"/>
    <w:rsid w:val="00850756"/>
    <w:rsid w:val="008510B8"/>
    <w:rsid w:val="00851B52"/>
    <w:rsid w:val="00853B27"/>
    <w:rsid w:val="0085617F"/>
    <w:rsid w:val="008562A0"/>
    <w:rsid w:val="0085660A"/>
    <w:rsid w:val="00856FF7"/>
    <w:rsid w:val="00857424"/>
    <w:rsid w:val="00857614"/>
    <w:rsid w:val="0085775F"/>
    <w:rsid w:val="00857AA3"/>
    <w:rsid w:val="00857D43"/>
    <w:rsid w:val="00860B68"/>
    <w:rsid w:val="00861728"/>
    <w:rsid w:val="008625CB"/>
    <w:rsid w:val="00862C8B"/>
    <w:rsid w:val="008632C0"/>
    <w:rsid w:val="0086392B"/>
    <w:rsid w:val="0086499D"/>
    <w:rsid w:val="0086571F"/>
    <w:rsid w:val="0086772C"/>
    <w:rsid w:val="00867D3B"/>
    <w:rsid w:val="008704E3"/>
    <w:rsid w:val="00870B22"/>
    <w:rsid w:val="0087140E"/>
    <w:rsid w:val="00871CE9"/>
    <w:rsid w:val="00871CFD"/>
    <w:rsid w:val="008723BF"/>
    <w:rsid w:val="00872994"/>
    <w:rsid w:val="00874493"/>
    <w:rsid w:val="00874DFD"/>
    <w:rsid w:val="0087541C"/>
    <w:rsid w:val="00875787"/>
    <w:rsid w:val="00875F15"/>
    <w:rsid w:val="008760A4"/>
    <w:rsid w:val="00876D92"/>
    <w:rsid w:val="008772BE"/>
    <w:rsid w:val="00880A7B"/>
    <w:rsid w:val="00880F6C"/>
    <w:rsid w:val="00881166"/>
    <w:rsid w:val="00881D0A"/>
    <w:rsid w:val="00882E2E"/>
    <w:rsid w:val="00883201"/>
    <w:rsid w:val="00883CF5"/>
    <w:rsid w:val="00883EEA"/>
    <w:rsid w:val="00884234"/>
    <w:rsid w:val="00884495"/>
    <w:rsid w:val="008847C3"/>
    <w:rsid w:val="00884952"/>
    <w:rsid w:val="0088499F"/>
    <w:rsid w:val="00884C9A"/>
    <w:rsid w:val="00885C1D"/>
    <w:rsid w:val="00885CB4"/>
    <w:rsid w:val="008863FC"/>
    <w:rsid w:val="00886758"/>
    <w:rsid w:val="00887156"/>
    <w:rsid w:val="0088723B"/>
    <w:rsid w:val="0088737D"/>
    <w:rsid w:val="008875A4"/>
    <w:rsid w:val="008908A6"/>
    <w:rsid w:val="00891718"/>
    <w:rsid w:val="00891E17"/>
    <w:rsid w:val="00892DDB"/>
    <w:rsid w:val="008930BE"/>
    <w:rsid w:val="0089367F"/>
    <w:rsid w:val="00893740"/>
    <w:rsid w:val="00893C0A"/>
    <w:rsid w:val="0089466D"/>
    <w:rsid w:val="00894EE0"/>
    <w:rsid w:val="008951A8"/>
    <w:rsid w:val="0089529E"/>
    <w:rsid w:val="0089534C"/>
    <w:rsid w:val="00896509"/>
    <w:rsid w:val="008968D7"/>
    <w:rsid w:val="00896DB2"/>
    <w:rsid w:val="008A0E21"/>
    <w:rsid w:val="008A1EB8"/>
    <w:rsid w:val="008A2168"/>
    <w:rsid w:val="008A2218"/>
    <w:rsid w:val="008A25F1"/>
    <w:rsid w:val="008A2701"/>
    <w:rsid w:val="008A294A"/>
    <w:rsid w:val="008A49D7"/>
    <w:rsid w:val="008A4C71"/>
    <w:rsid w:val="008A5FB2"/>
    <w:rsid w:val="008A7A92"/>
    <w:rsid w:val="008A7D0D"/>
    <w:rsid w:val="008A7E55"/>
    <w:rsid w:val="008B0CF2"/>
    <w:rsid w:val="008B0F95"/>
    <w:rsid w:val="008B13DF"/>
    <w:rsid w:val="008B1C49"/>
    <w:rsid w:val="008B1ED0"/>
    <w:rsid w:val="008B2E8D"/>
    <w:rsid w:val="008B356B"/>
    <w:rsid w:val="008B3D37"/>
    <w:rsid w:val="008B416E"/>
    <w:rsid w:val="008B4CD8"/>
    <w:rsid w:val="008B4E9B"/>
    <w:rsid w:val="008B52B5"/>
    <w:rsid w:val="008B568C"/>
    <w:rsid w:val="008B5993"/>
    <w:rsid w:val="008B6167"/>
    <w:rsid w:val="008B64A6"/>
    <w:rsid w:val="008B6932"/>
    <w:rsid w:val="008B6E79"/>
    <w:rsid w:val="008B77F7"/>
    <w:rsid w:val="008B7B1D"/>
    <w:rsid w:val="008C0215"/>
    <w:rsid w:val="008C10DA"/>
    <w:rsid w:val="008C23A2"/>
    <w:rsid w:val="008C29B5"/>
    <w:rsid w:val="008C3C31"/>
    <w:rsid w:val="008C60E5"/>
    <w:rsid w:val="008C7629"/>
    <w:rsid w:val="008D05D9"/>
    <w:rsid w:val="008D0DFF"/>
    <w:rsid w:val="008D114D"/>
    <w:rsid w:val="008D1CEC"/>
    <w:rsid w:val="008D207A"/>
    <w:rsid w:val="008D2084"/>
    <w:rsid w:val="008D23C6"/>
    <w:rsid w:val="008D31B4"/>
    <w:rsid w:val="008D3567"/>
    <w:rsid w:val="008D3952"/>
    <w:rsid w:val="008D3AAB"/>
    <w:rsid w:val="008D3C26"/>
    <w:rsid w:val="008D3F73"/>
    <w:rsid w:val="008D3F7F"/>
    <w:rsid w:val="008D455A"/>
    <w:rsid w:val="008D4978"/>
    <w:rsid w:val="008D4F69"/>
    <w:rsid w:val="008D59F7"/>
    <w:rsid w:val="008D5A2D"/>
    <w:rsid w:val="008D6599"/>
    <w:rsid w:val="008D6A23"/>
    <w:rsid w:val="008D7109"/>
    <w:rsid w:val="008D7F81"/>
    <w:rsid w:val="008E0409"/>
    <w:rsid w:val="008E1130"/>
    <w:rsid w:val="008E1A1B"/>
    <w:rsid w:val="008E2080"/>
    <w:rsid w:val="008E2C29"/>
    <w:rsid w:val="008E3533"/>
    <w:rsid w:val="008E584F"/>
    <w:rsid w:val="008E742E"/>
    <w:rsid w:val="008E74BC"/>
    <w:rsid w:val="008F009E"/>
    <w:rsid w:val="008F04AD"/>
    <w:rsid w:val="008F04F3"/>
    <w:rsid w:val="008F05D8"/>
    <w:rsid w:val="008F088C"/>
    <w:rsid w:val="008F189C"/>
    <w:rsid w:val="008F1ACD"/>
    <w:rsid w:val="008F1C36"/>
    <w:rsid w:val="008F1C6F"/>
    <w:rsid w:val="008F1F76"/>
    <w:rsid w:val="008F2E34"/>
    <w:rsid w:val="008F2E41"/>
    <w:rsid w:val="008F33AA"/>
    <w:rsid w:val="008F37CE"/>
    <w:rsid w:val="008F38FD"/>
    <w:rsid w:val="008F393B"/>
    <w:rsid w:val="008F455D"/>
    <w:rsid w:val="008F4C5C"/>
    <w:rsid w:val="008F532F"/>
    <w:rsid w:val="008F55D1"/>
    <w:rsid w:val="008F5EA6"/>
    <w:rsid w:val="008F6101"/>
    <w:rsid w:val="008F6897"/>
    <w:rsid w:val="00900567"/>
    <w:rsid w:val="009005EE"/>
    <w:rsid w:val="00900663"/>
    <w:rsid w:val="00900D2E"/>
    <w:rsid w:val="00900E22"/>
    <w:rsid w:val="00902143"/>
    <w:rsid w:val="00903D25"/>
    <w:rsid w:val="00903EC0"/>
    <w:rsid w:val="009042F2"/>
    <w:rsid w:val="00904CAB"/>
    <w:rsid w:val="00905468"/>
    <w:rsid w:val="0090617D"/>
    <w:rsid w:val="00906591"/>
    <w:rsid w:val="00906DB7"/>
    <w:rsid w:val="00906EB7"/>
    <w:rsid w:val="0090797F"/>
    <w:rsid w:val="00911040"/>
    <w:rsid w:val="00911195"/>
    <w:rsid w:val="00911269"/>
    <w:rsid w:val="00911F50"/>
    <w:rsid w:val="00912095"/>
    <w:rsid w:val="009121E1"/>
    <w:rsid w:val="00912569"/>
    <w:rsid w:val="009129BF"/>
    <w:rsid w:val="00912C2F"/>
    <w:rsid w:val="009136DA"/>
    <w:rsid w:val="00913FF8"/>
    <w:rsid w:val="009140C3"/>
    <w:rsid w:val="0091417E"/>
    <w:rsid w:val="00914799"/>
    <w:rsid w:val="00914A3A"/>
    <w:rsid w:val="009159CA"/>
    <w:rsid w:val="00916F2D"/>
    <w:rsid w:val="00917554"/>
    <w:rsid w:val="00917B84"/>
    <w:rsid w:val="00920205"/>
    <w:rsid w:val="00920578"/>
    <w:rsid w:val="00920F15"/>
    <w:rsid w:val="0092130D"/>
    <w:rsid w:val="00921949"/>
    <w:rsid w:val="00921DCD"/>
    <w:rsid w:val="0092276F"/>
    <w:rsid w:val="00922DE5"/>
    <w:rsid w:val="00922FB2"/>
    <w:rsid w:val="009230C8"/>
    <w:rsid w:val="00923C16"/>
    <w:rsid w:val="0092405A"/>
    <w:rsid w:val="00924705"/>
    <w:rsid w:val="0092673C"/>
    <w:rsid w:val="00926EC6"/>
    <w:rsid w:val="00930579"/>
    <w:rsid w:val="009307BC"/>
    <w:rsid w:val="00930BB1"/>
    <w:rsid w:val="009314C8"/>
    <w:rsid w:val="0093196F"/>
    <w:rsid w:val="00931B79"/>
    <w:rsid w:val="009339EC"/>
    <w:rsid w:val="00933CFA"/>
    <w:rsid w:val="009340B4"/>
    <w:rsid w:val="0093417C"/>
    <w:rsid w:val="00935285"/>
    <w:rsid w:val="009355B9"/>
    <w:rsid w:val="00935C9F"/>
    <w:rsid w:val="00936A90"/>
    <w:rsid w:val="0093712F"/>
    <w:rsid w:val="0093744D"/>
    <w:rsid w:val="0093763B"/>
    <w:rsid w:val="00940369"/>
    <w:rsid w:val="00940474"/>
    <w:rsid w:val="00940E8F"/>
    <w:rsid w:val="009410DA"/>
    <w:rsid w:val="009412EB"/>
    <w:rsid w:val="00941429"/>
    <w:rsid w:val="009416AD"/>
    <w:rsid w:val="009417D0"/>
    <w:rsid w:val="009428CB"/>
    <w:rsid w:val="00943913"/>
    <w:rsid w:val="0094506E"/>
    <w:rsid w:val="0094581F"/>
    <w:rsid w:val="00945B8C"/>
    <w:rsid w:val="0094648C"/>
    <w:rsid w:val="009470D1"/>
    <w:rsid w:val="00947CE3"/>
    <w:rsid w:val="00947FF7"/>
    <w:rsid w:val="00950704"/>
    <w:rsid w:val="00950813"/>
    <w:rsid w:val="00950F8B"/>
    <w:rsid w:val="0095143F"/>
    <w:rsid w:val="009526C6"/>
    <w:rsid w:val="009536E5"/>
    <w:rsid w:val="00953893"/>
    <w:rsid w:val="00953EA9"/>
    <w:rsid w:val="0095408D"/>
    <w:rsid w:val="00954F65"/>
    <w:rsid w:val="0095553C"/>
    <w:rsid w:val="0095630B"/>
    <w:rsid w:val="00956A61"/>
    <w:rsid w:val="00956B6A"/>
    <w:rsid w:val="0095756F"/>
    <w:rsid w:val="009578D9"/>
    <w:rsid w:val="00960BC2"/>
    <w:rsid w:val="00960C08"/>
    <w:rsid w:val="009613C4"/>
    <w:rsid w:val="009614BD"/>
    <w:rsid w:val="00961F13"/>
    <w:rsid w:val="00961FE2"/>
    <w:rsid w:val="00964583"/>
    <w:rsid w:val="00964A55"/>
    <w:rsid w:val="00964AE2"/>
    <w:rsid w:val="009655DB"/>
    <w:rsid w:val="009657FE"/>
    <w:rsid w:val="00965DC9"/>
    <w:rsid w:val="00966297"/>
    <w:rsid w:val="0096660E"/>
    <w:rsid w:val="009671DC"/>
    <w:rsid w:val="00967533"/>
    <w:rsid w:val="00970040"/>
    <w:rsid w:val="009708B5"/>
    <w:rsid w:val="00970A84"/>
    <w:rsid w:val="00970BA5"/>
    <w:rsid w:val="00970BDC"/>
    <w:rsid w:val="00970CE1"/>
    <w:rsid w:val="00971727"/>
    <w:rsid w:val="00971980"/>
    <w:rsid w:val="00971DBA"/>
    <w:rsid w:val="00971F5E"/>
    <w:rsid w:val="00972BDD"/>
    <w:rsid w:val="00973219"/>
    <w:rsid w:val="009747BC"/>
    <w:rsid w:val="00974B5A"/>
    <w:rsid w:val="00975224"/>
    <w:rsid w:val="00975ED0"/>
    <w:rsid w:val="00975FB6"/>
    <w:rsid w:val="009769C3"/>
    <w:rsid w:val="00976DAF"/>
    <w:rsid w:val="00977CA4"/>
    <w:rsid w:val="00980BE4"/>
    <w:rsid w:val="00980BF8"/>
    <w:rsid w:val="009818F6"/>
    <w:rsid w:val="0098211B"/>
    <w:rsid w:val="00983188"/>
    <w:rsid w:val="0098323E"/>
    <w:rsid w:val="009833C7"/>
    <w:rsid w:val="00983671"/>
    <w:rsid w:val="00983EAA"/>
    <w:rsid w:val="009853C9"/>
    <w:rsid w:val="0098599B"/>
    <w:rsid w:val="00985AE1"/>
    <w:rsid w:val="009863C3"/>
    <w:rsid w:val="0098654C"/>
    <w:rsid w:val="00986FE0"/>
    <w:rsid w:val="0098716E"/>
    <w:rsid w:val="0098735A"/>
    <w:rsid w:val="00987703"/>
    <w:rsid w:val="00987AE1"/>
    <w:rsid w:val="00990B52"/>
    <w:rsid w:val="00990BDE"/>
    <w:rsid w:val="00991271"/>
    <w:rsid w:val="00992913"/>
    <w:rsid w:val="00994953"/>
    <w:rsid w:val="00994B7A"/>
    <w:rsid w:val="00995B99"/>
    <w:rsid w:val="00996940"/>
    <w:rsid w:val="00996FC6"/>
    <w:rsid w:val="00997098"/>
    <w:rsid w:val="0099731F"/>
    <w:rsid w:val="009A0750"/>
    <w:rsid w:val="009A3970"/>
    <w:rsid w:val="009A4651"/>
    <w:rsid w:val="009A49A2"/>
    <w:rsid w:val="009A4D02"/>
    <w:rsid w:val="009A7557"/>
    <w:rsid w:val="009A7566"/>
    <w:rsid w:val="009B0013"/>
    <w:rsid w:val="009B0E4F"/>
    <w:rsid w:val="009B0F23"/>
    <w:rsid w:val="009B17EC"/>
    <w:rsid w:val="009B1F07"/>
    <w:rsid w:val="009B1F63"/>
    <w:rsid w:val="009B2851"/>
    <w:rsid w:val="009B2DD8"/>
    <w:rsid w:val="009B42BD"/>
    <w:rsid w:val="009B51A7"/>
    <w:rsid w:val="009B5A1C"/>
    <w:rsid w:val="009B664A"/>
    <w:rsid w:val="009B7262"/>
    <w:rsid w:val="009B73DC"/>
    <w:rsid w:val="009C04FC"/>
    <w:rsid w:val="009C225B"/>
    <w:rsid w:val="009C2D78"/>
    <w:rsid w:val="009C3935"/>
    <w:rsid w:val="009C4CF3"/>
    <w:rsid w:val="009C5C71"/>
    <w:rsid w:val="009C5DCE"/>
    <w:rsid w:val="009C67FD"/>
    <w:rsid w:val="009C68CB"/>
    <w:rsid w:val="009C75C0"/>
    <w:rsid w:val="009C760D"/>
    <w:rsid w:val="009C769F"/>
    <w:rsid w:val="009C7F7C"/>
    <w:rsid w:val="009D0060"/>
    <w:rsid w:val="009D013B"/>
    <w:rsid w:val="009D04B1"/>
    <w:rsid w:val="009D09E5"/>
    <w:rsid w:val="009D0B7A"/>
    <w:rsid w:val="009D27D6"/>
    <w:rsid w:val="009D2856"/>
    <w:rsid w:val="009D296E"/>
    <w:rsid w:val="009D2D1C"/>
    <w:rsid w:val="009D2E94"/>
    <w:rsid w:val="009D387C"/>
    <w:rsid w:val="009D3E19"/>
    <w:rsid w:val="009D48CC"/>
    <w:rsid w:val="009D5551"/>
    <w:rsid w:val="009D5DA2"/>
    <w:rsid w:val="009D7624"/>
    <w:rsid w:val="009D7CE7"/>
    <w:rsid w:val="009D7CFD"/>
    <w:rsid w:val="009E07D9"/>
    <w:rsid w:val="009E09BD"/>
    <w:rsid w:val="009E1FF1"/>
    <w:rsid w:val="009E27F4"/>
    <w:rsid w:val="009E37EB"/>
    <w:rsid w:val="009E429A"/>
    <w:rsid w:val="009E42CF"/>
    <w:rsid w:val="009E4437"/>
    <w:rsid w:val="009E5D6F"/>
    <w:rsid w:val="009E5F08"/>
    <w:rsid w:val="009E5FE9"/>
    <w:rsid w:val="009E67E5"/>
    <w:rsid w:val="009E6BAF"/>
    <w:rsid w:val="009F09F1"/>
    <w:rsid w:val="009F1A36"/>
    <w:rsid w:val="009F1E72"/>
    <w:rsid w:val="009F230A"/>
    <w:rsid w:val="009F3197"/>
    <w:rsid w:val="009F4335"/>
    <w:rsid w:val="009F51EF"/>
    <w:rsid w:val="009F5752"/>
    <w:rsid w:val="009F5D70"/>
    <w:rsid w:val="009F5DE2"/>
    <w:rsid w:val="009F5F40"/>
    <w:rsid w:val="009F603A"/>
    <w:rsid w:val="009F6450"/>
    <w:rsid w:val="009F6649"/>
    <w:rsid w:val="009F7216"/>
    <w:rsid w:val="009F7497"/>
    <w:rsid w:val="009F7970"/>
    <w:rsid w:val="00A00386"/>
    <w:rsid w:val="00A00DD6"/>
    <w:rsid w:val="00A00E73"/>
    <w:rsid w:val="00A011B7"/>
    <w:rsid w:val="00A01793"/>
    <w:rsid w:val="00A0230E"/>
    <w:rsid w:val="00A027AF"/>
    <w:rsid w:val="00A027E3"/>
    <w:rsid w:val="00A02815"/>
    <w:rsid w:val="00A02911"/>
    <w:rsid w:val="00A0365B"/>
    <w:rsid w:val="00A038E7"/>
    <w:rsid w:val="00A04AB4"/>
    <w:rsid w:val="00A04F4E"/>
    <w:rsid w:val="00A05FB6"/>
    <w:rsid w:val="00A06328"/>
    <w:rsid w:val="00A0685D"/>
    <w:rsid w:val="00A06FB2"/>
    <w:rsid w:val="00A07270"/>
    <w:rsid w:val="00A0728D"/>
    <w:rsid w:val="00A07AA4"/>
    <w:rsid w:val="00A07D22"/>
    <w:rsid w:val="00A10D63"/>
    <w:rsid w:val="00A137E8"/>
    <w:rsid w:val="00A138B5"/>
    <w:rsid w:val="00A13F6C"/>
    <w:rsid w:val="00A14E3E"/>
    <w:rsid w:val="00A1558E"/>
    <w:rsid w:val="00A15A19"/>
    <w:rsid w:val="00A15BBD"/>
    <w:rsid w:val="00A16647"/>
    <w:rsid w:val="00A16AE1"/>
    <w:rsid w:val="00A17108"/>
    <w:rsid w:val="00A17137"/>
    <w:rsid w:val="00A179C1"/>
    <w:rsid w:val="00A17B40"/>
    <w:rsid w:val="00A2016C"/>
    <w:rsid w:val="00A205B6"/>
    <w:rsid w:val="00A2105D"/>
    <w:rsid w:val="00A212C4"/>
    <w:rsid w:val="00A21BE5"/>
    <w:rsid w:val="00A21EEF"/>
    <w:rsid w:val="00A2240D"/>
    <w:rsid w:val="00A2294E"/>
    <w:rsid w:val="00A22D92"/>
    <w:rsid w:val="00A235BD"/>
    <w:rsid w:val="00A23998"/>
    <w:rsid w:val="00A23D27"/>
    <w:rsid w:val="00A23EB5"/>
    <w:rsid w:val="00A2449B"/>
    <w:rsid w:val="00A245D0"/>
    <w:rsid w:val="00A24673"/>
    <w:rsid w:val="00A2529F"/>
    <w:rsid w:val="00A252E2"/>
    <w:rsid w:val="00A26A8C"/>
    <w:rsid w:val="00A2732D"/>
    <w:rsid w:val="00A27619"/>
    <w:rsid w:val="00A2794D"/>
    <w:rsid w:val="00A27A6E"/>
    <w:rsid w:val="00A3037E"/>
    <w:rsid w:val="00A3078A"/>
    <w:rsid w:val="00A30DF7"/>
    <w:rsid w:val="00A310A7"/>
    <w:rsid w:val="00A31110"/>
    <w:rsid w:val="00A31A62"/>
    <w:rsid w:val="00A321A2"/>
    <w:rsid w:val="00A32B34"/>
    <w:rsid w:val="00A3338C"/>
    <w:rsid w:val="00A33B74"/>
    <w:rsid w:val="00A33F1F"/>
    <w:rsid w:val="00A342BA"/>
    <w:rsid w:val="00A34635"/>
    <w:rsid w:val="00A3532D"/>
    <w:rsid w:val="00A3596F"/>
    <w:rsid w:val="00A364F4"/>
    <w:rsid w:val="00A36FC4"/>
    <w:rsid w:val="00A372C6"/>
    <w:rsid w:val="00A429AA"/>
    <w:rsid w:val="00A42E4C"/>
    <w:rsid w:val="00A43127"/>
    <w:rsid w:val="00A431F8"/>
    <w:rsid w:val="00A43200"/>
    <w:rsid w:val="00A43DF9"/>
    <w:rsid w:val="00A44DF8"/>
    <w:rsid w:val="00A46114"/>
    <w:rsid w:val="00A46E5E"/>
    <w:rsid w:val="00A4745D"/>
    <w:rsid w:val="00A47AA8"/>
    <w:rsid w:val="00A47CF0"/>
    <w:rsid w:val="00A50607"/>
    <w:rsid w:val="00A50898"/>
    <w:rsid w:val="00A51BFF"/>
    <w:rsid w:val="00A51D95"/>
    <w:rsid w:val="00A51EAD"/>
    <w:rsid w:val="00A5204F"/>
    <w:rsid w:val="00A520E1"/>
    <w:rsid w:val="00A5218B"/>
    <w:rsid w:val="00A52DD9"/>
    <w:rsid w:val="00A52FE2"/>
    <w:rsid w:val="00A541CC"/>
    <w:rsid w:val="00A54576"/>
    <w:rsid w:val="00A54B2F"/>
    <w:rsid w:val="00A550AE"/>
    <w:rsid w:val="00A552F4"/>
    <w:rsid w:val="00A55C0E"/>
    <w:rsid w:val="00A55E60"/>
    <w:rsid w:val="00A5606A"/>
    <w:rsid w:val="00A56A61"/>
    <w:rsid w:val="00A56DCF"/>
    <w:rsid w:val="00A57C83"/>
    <w:rsid w:val="00A6072B"/>
    <w:rsid w:val="00A60A29"/>
    <w:rsid w:val="00A612CF"/>
    <w:rsid w:val="00A61AEB"/>
    <w:rsid w:val="00A61E45"/>
    <w:rsid w:val="00A623BD"/>
    <w:rsid w:val="00A62FD5"/>
    <w:rsid w:val="00A632B9"/>
    <w:rsid w:val="00A63319"/>
    <w:rsid w:val="00A63EAA"/>
    <w:rsid w:val="00A64E25"/>
    <w:rsid w:val="00A6557B"/>
    <w:rsid w:val="00A65A23"/>
    <w:rsid w:val="00A65F00"/>
    <w:rsid w:val="00A66AFB"/>
    <w:rsid w:val="00A6754A"/>
    <w:rsid w:val="00A67790"/>
    <w:rsid w:val="00A67BC8"/>
    <w:rsid w:val="00A67F8B"/>
    <w:rsid w:val="00A7016A"/>
    <w:rsid w:val="00A704FC"/>
    <w:rsid w:val="00A70954"/>
    <w:rsid w:val="00A70A64"/>
    <w:rsid w:val="00A71620"/>
    <w:rsid w:val="00A71E21"/>
    <w:rsid w:val="00A722EA"/>
    <w:rsid w:val="00A728D6"/>
    <w:rsid w:val="00A7399B"/>
    <w:rsid w:val="00A73CC6"/>
    <w:rsid w:val="00A745F2"/>
    <w:rsid w:val="00A764F1"/>
    <w:rsid w:val="00A76A2E"/>
    <w:rsid w:val="00A77CF3"/>
    <w:rsid w:val="00A8010C"/>
    <w:rsid w:val="00A8033D"/>
    <w:rsid w:val="00A803C7"/>
    <w:rsid w:val="00A811E8"/>
    <w:rsid w:val="00A81382"/>
    <w:rsid w:val="00A81414"/>
    <w:rsid w:val="00A81C4E"/>
    <w:rsid w:val="00A81FF7"/>
    <w:rsid w:val="00A828C9"/>
    <w:rsid w:val="00A82CA9"/>
    <w:rsid w:val="00A82D62"/>
    <w:rsid w:val="00A82F3F"/>
    <w:rsid w:val="00A83401"/>
    <w:rsid w:val="00A83445"/>
    <w:rsid w:val="00A834BF"/>
    <w:rsid w:val="00A8360E"/>
    <w:rsid w:val="00A84CC1"/>
    <w:rsid w:val="00A8602F"/>
    <w:rsid w:val="00A903C8"/>
    <w:rsid w:val="00A908FC"/>
    <w:rsid w:val="00A91B70"/>
    <w:rsid w:val="00A9239A"/>
    <w:rsid w:val="00A939DE"/>
    <w:rsid w:val="00A93E98"/>
    <w:rsid w:val="00A93EAF"/>
    <w:rsid w:val="00A952EA"/>
    <w:rsid w:val="00A956C7"/>
    <w:rsid w:val="00A956D5"/>
    <w:rsid w:val="00A958A5"/>
    <w:rsid w:val="00A959D4"/>
    <w:rsid w:val="00A971F8"/>
    <w:rsid w:val="00A9739A"/>
    <w:rsid w:val="00A97B21"/>
    <w:rsid w:val="00AA04D8"/>
    <w:rsid w:val="00AA145D"/>
    <w:rsid w:val="00AA19FE"/>
    <w:rsid w:val="00AA1CC0"/>
    <w:rsid w:val="00AA24BD"/>
    <w:rsid w:val="00AA2A27"/>
    <w:rsid w:val="00AA490F"/>
    <w:rsid w:val="00AA4989"/>
    <w:rsid w:val="00AA539D"/>
    <w:rsid w:val="00AA5550"/>
    <w:rsid w:val="00AA5BC2"/>
    <w:rsid w:val="00AA6491"/>
    <w:rsid w:val="00AA6821"/>
    <w:rsid w:val="00AA79BE"/>
    <w:rsid w:val="00AB07AC"/>
    <w:rsid w:val="00AB12FC"/>
    <w:rsid w:val="00AB1933"/>
    <w:rsid w:val="00AB19DD"/>
    <w:rsid w:val="00AB1AAE"/>
    <w:rsid w:val="00AB393C"/>
    <w:rsid w:val="00AB4143"/>
    <w:rsid w:val="00AB488E"/>
    <w:rsid w:val="00AB4A58"/>
    <w:rsid w:val="00AB4B24"/>
    <w:rsid w:val="00AB4BDF"/>
    <w:rsid w:val="00AB5067"/>
    <w:rsid w:val="00AB596A"/>
    <w:rsid w:val="00AB617A"/>
    <w:rsid w:val="00AB68CA"/>
    <w:rsid w:val="00AB6943"/>
    <w:rsid w:val="00AB7D4D"/>
    <w:rsid w:val="00AC0CE5"/>
    <w:rsid w:val="00AC0E3B"/>
    <w:rsid w:val="00AC1807"/>
    <w:rsid w:val="00AC1D1D"/>
    <w:rsid w:val="00AC1D9E"/>
    <w:rsid w:val="00AC1DAE"/>
    <w:rsid w:val="00AC3132"/>
    <w:rsid w:val="00AC5010"/>
    <w:rsid w:val="00AC52E3"/>
    <w:rsid w:val="00AC58B4"/>
    <w:rsid w:val="00AC6BBA"/>
    <w:rsid w:val="00AC6C3A"/>
    <w:rsid w:val="00AC7012"/>
    <w:rsid w:val="00AC7694"/>
    <w:rsid w:val="00AD032F"/>
    <w:rsid w:val="00AD22E0"/>
    <w:rsid w:val="00AD26DB"/>
    <w:rsid w:val="00AD2DF4"/>
    <w:rsid w:val="00AD3125"/>
    <w:rsid w:val="00AD410E"/>
    <w:rsid w:val="00AD4AA1"/>
    <w:rsid w:val="00AD4BB3"/>
    <w:rsid w:val="00AD4F75"/>
    <w:rsid w:val="00AD555B"/>
    <w:rsid w:val="00AD693F"/>
    <w:rsid w:val="00AD78C6"/>
    <w:rsid w:val="00AE076B"/>
    <w:rsid w:val="00AE0B92"/>
    <w:rsid w:val="00AE0D65"/>
    <w:rsid w:val="00AE0EDD"/>
    <w:rsid w:val="00AE1199"/>
    <w:rsid w:val="00AE16A0"/>
    <w:rsid w:val="00AE18B3"/>
    <w:rsid w:val="00AE18D3"/>
    <w:rsid w:val="00AE190F"/>
    <w:rsid w:val="00AE193F"/>
    <w:rsid w:val="00AE1BFE"/>
    <w:rsid w:val="00AE2492"/>
    <w:rsid w:val="00AE25D9"/>
    <w:rsid w:val="00AE2DBB"/>
    <w:rsid w:val="00AE30DE"/>
    <w:rsid w:val="00AE3EE8"/>
    <w:rsid w:val="00AE408F"/>
    <w:rsid w:val="00AE5086"/>
    <w:rsid w:val="00AE5CBE"/>
    <w:rsid w:val="00AE5E2A"/>
    <w:rsid w:val="00AE60C6"/>
    <w:rsid w:val="00AE6F9E"/>
    <w:rsid w:val="00AE72A4"/>
    <w:rsid w:val="00AE7DB5"/>
    <w:rsid w:val="00AF1628"/>
    <w:rsid w:val="00AF19A0"/>
    <w:rsid w:val="00AF1A08"/>
    <w:rsid w:val="00AF2A89"/>
    <w:rsid w:val="00AF361A"/>
    <w:rsid w:val="00AF37CB"/>
    <w:rsid w:val="00AF4EB8"/>
    <w:rsid w:val="00AF56DB"/>
    <w:rsid w:val="00AF57A1"/>
    <w:rsid w:val="00AF5D37"/>
    <w:rsid w:val="00AF66EB"/>
    <w:rsid w:val="00AF6CB1"/>
    <w:rsid w:val="00AF6F24"/>
    <w:rsid w:val="00AF7142"/>
    <w:rsid w:val="00AF79EA"/>
    <w:rsid w:val="00B01117"/>
    <w:rsid w:val="00B017F4"/>
    <w:rsid w:val="00B01816"/>
    <w:rsid w:val="00B01A94"/>
    <w:rsid w:val="00B01E24"/>
    <w:rsid w:val="00B038B7"/>
    <w:rsid w:val="00B03C4D"/>
    <w:rsid w:val="00B044CF"/>
    <w:rsid w:val="00B04BA2"/>
    <w:rsid w:val="00B05290"/>
    <w:rsid w:val="00B057B8"/>
    <w:rsid w:val="00B058A1"/>
    <w:rsid w:val="00B05D3D"/>
    <w:rsid w:val="00B06B40"/>
    <w:rsid w:val="00B07386"/>
    <w:rsid w:val="00B0757A"/>
    <w:rsid w:val="00B07B0D"/>
    <w:rsid w:val="00B07D24"/>
    <w:rsid w:val="00B07D25"/>
    <w:rsid w:val="00B07D3B"/>
    <w:rsid w:val="00B10007"/>
    <w:rsid w:val="00B10832"/>
    <w:rsid w:val="00B113C4"/>
    <w:rsid w:val="00B1150E"/>
    <w:rsid w:val="00B124D8"/>
    <w:rsid w:val="00B128D7"/>
    <w:rsid w:val="00B12D6A"/>
    <w:rsid w:val="00B131F5"/>
    <w:rsid w:val="00B13DD4"/>
    <w:rsid w:val="00B14335"/>
    <w:rsid w:val="00B146ED"/>
    <w:rsid w:val="00B14745"/>
    <w:rsid w:val="00B161DB"/>
    <w:rsid w:val="00B172B9"/>
    <w:rsid w:val="00B175D0"/>
    <w:rsid w:val="00B2023A"/>
    <w:rsid w:val="00B204C4"/>
    <w:rsid w:val="00B2060D"/>
    <w:rsid w:val="00B2068B"/>
    <w:rsid w:val="00B20AC8"/>
    <w:rsid w:val="00B20C4A"/>
    <w:rsid w:val="00B22535"/>
    <w:rsid w:val="00B2267D"/>
    <w:rsid w:val="00B22E36"/>
    <w:rsid w:val="00B23059"/>
    <w:rsid w:val="00B239F8"/>
    <w:rsid w:val="00B25B31"/>
    <w:rsid w:val="00B25D53"/>
    <w:rsid w:val="00B25F49"/>
    <w:rsid w:val="00B267FD"/>
    <w:rsid w:val="00B274E7"/>
    <w:rsid w:val="00B276BA"/>
    <w:rsid w:val="00B27D77"/>
    <w:rsid w:val="00B30E6F"/>
    <w:rsid w:val="00B3136E"/>
    <w:rsid w:val="00B3224E"/>
    <w:rsid w:val="00B32368"/>
    <w:rsid w:val="00B3297E"/>
    <w:rsid w:val="00B33146"/>
    <w:rsid w:val="00B338BB"/>
    <w:rsid w:val="00B33E0A"/>
    <w:rsid w:val="00B340A1"/>
    <w:rsid w:val="00B34298"/>
    <w:rsid w:val="00B34BC6"/>
    <w:rsid w:val="00B352AE"/>
    <w:rsid w:val="00B35B97"/>
    <w:rsid w:val="00B35BE7"/>
    <w:rsid w:val="00B35C4C"/>
    <w:rsid w:val="00B360DF"/>
    <w:rsid w:val="00B36AB7"/>
    <w:rsid w:val="00B37550"/>
    <w:rsid w:val="00B37E7C"/>
    <w:rsid w:val="00B4079E"/>
    <w:rsid w:val="00B409AF"/>
    <w:rsid w:val="00B413BD"/>
    <w:rsid w:val="00B41426"/>
    <w:rsid w:val="00B432A5"/>
    <w:rsid w:val="00B44BA9"/>
    <w:rsid w:val="00B44C7A"/>
    <w:rsid w:val="00B46047"/>
    <w:rsid w:val="00B46A19"/>
    <w:rsid w:val="00B509FF"/>
    <w:rsid w:val="00B5194E"/>
    <w:rsid w:val="00B5226E"/>
    <w:rsid w:val="00B53267"/>
    <w:rsid w:val="00B53DBF"/>
    <w:rsid w:val="00B5471A"/>
    <w:rsid w:val="00B54736"/>
    <w:rsid w:val="00B54900"/>
    <w:rsid w:val="00B54954"/>
    <w:rsid w:val="00B56138"/>
    <w:rsid w:val="00B5764B"/>
    <w:rsid w:val="00B6003E"/>
    <w:rsid w:val="00B6022D"/>
    <w:rsid w:val="00B60B7C"/>
    <w:rsid w:val="00B612EE"/>
    <w:rsid w:val="00B61C7E"/>
    <w:rsid w:val="00B63934"/>
    <w:rsid w:val="00B63FF0"/>
    <w:rsid w:val="00B64889"/>
    <w:rsid w:val="00B64F9D"/>
    <w:rsid w:val="00B65568"/>
    <w:rsid w:val="00B666AB"/>
    <w:rsid w:val="00B66EC0"/>
    <w:rsid w:val="00B6773D"/>
    <w:rsid w:val="00B72124"/>
    <w:rsid w:val="00B72140"/>
    <w:rsid w:val="00B72268"/>
    <w:rsid w:val="00B723E2"/>
    <w:rsid w:val="00B745E0"/>
    <w:rsid w:val="00B74C4C"/>
    <w:rsid w:val="00B755FD"/>
    <w:rsid w:val="00B758B8"/>
    <w:rsid w:val="00B7658D"/>
    <w:rsid w:val="00B7776A"/>
    <w:rsid w:val="00B778AA"/>
    <w:rsid w:val="00B77F0F"/>
    <w:rsid w:val="00B806A3"/>
    <w:rsid w:val="00B8098A"/>
    <w:rsid w:val="00B81794"/>
    <w:rsid w:val="00B81ED1"/>
    <w:rsid w:val="00B82311"/>
    <w:rsid w:val="00B82F31"/>
    <w:rsid w:val="00B83265"/>
    <w:rsid w:val="00B84464"/>
    <w:rsid w:val="00B86F5F"/>
    <w:rsid w:val="00B872BE"/>
    <w:rsid w:val="00B90F8C"/>
    <w:rsid w:val="00B92633"/>
    <w:rsid w:val="00B92B00"/>
    <w:rsid w:val="00B92BD1"/>
    <w:rsid w:val="00B92E8C"/>
    <w:rsid w:val="00B935A4"/>
    <w:rsid w:val="00B93891"/>
    <w:rsid w:val="00B93D6F"/>
    <w:rsid w:val="00B93E60"/>
    <w:rsid w:val="00B93EC8"/>
    <w:rsid w:val="00B94097"/>
    <w:rsid w:val="00B942B6"/>
    <w:rsid w:val="00B95415"/>
    <w:rsid w:val="00B9566C"/>
    <w:rsid w:val="00B9579A"/>
    <w:rsid w:val="00B9656F"/>
    <w:rsid w:val="00B96B42"/>
    <w:rsid w:val="00B973AC"/>
    <w:rsid w:val="00B975E5"/>
    <w:rsid w:val="00BA045E"/>
    <w:rsid w:val="00BA0B91"/>
    <w:rsid w:val="00BA0DDC"/>
    <w:rsid w:val="00BA18D2"/>
    <w:rsid w:val="00BA216E"/>
    <w:rsid w:val="00BA2B54"/>
    <w:rsid w:val="00BA3436"/>
    <w:rsid w:val="00BA34C9"/>
    <w:rsid w:val="00BA39EA"/>
    <w:rsid w:val="00BA3F15"/>
    <w:rsid w:val="00BA3F40"/>
    <w:rsid w:val="00BA5634"/>
    <w:rsid w:val="00BA6295"/>
    <w:rsid w:val="00BA687D"/>
    <w:rsid w:val="00BA75C5"/>
    <w:rsid w:val="00BA7DD2"/>
    <w:rsid w:val="00BB007F"/>
    <w:rsid w:val="00BB03B5"/>
    <w:rsid w:val="00BB06E8"/>
    <w:rsid w:val="00BB073C"/>
    <w:rsid w:val="00BB09C2"/>
    <w:rsid w:val="00BB0C7C"/>
    <w:rsid w:val="00BB0E3E"/>
    <w:rsid w:val="00BB0F88"/>
    <w:rsid w:val="00BB1770"/>
    <w:rsid w:val="00BB1E35"/>
    <w:rsid w:val="00BB27D6"/>
    <w:rsid w:val="00BB2860"/>
    <w:rsid w:val="00BB2A2B"/>
    <w:rsid w:val="00BB2C2E"/>
    <w:rsid w:val="00BB3518"/>
    <w:rsid w:val="00BB46FD"/>
    <w:rsid w:val="00BB4A68"/>
    <w:rsid w:val="00BB4D50"/>
    <w:rsid w:val="00BB5E43"/>
    <w:rsid w:val="00BB697E"/>
    <w:rsid w:val="00BB6BE8"/>
    <w:rsid w:val="00BB6E3B"/>
    <w:rsid w:val="00BB7F63"/>
    <w:rsid w:val="00BC0EB0"/>
    <w:rsid w:val="00BC1209"/>
    <w:rsid w:val="00BC2C9F"/>
    <w:rsid w:val="00BC2E2D"/>
    <w:rsid w:val="00BC4194"/>
    <w:rsid w:val="00BC4326"/>
    <w:rsid w:val="00BC56BA"/>
    <w:rsid w:val="00BC5B9A"/>
    <w:rsid w:val="00BC70CD"/>
    <w:rsid w:val="00BC76A1"/>
    <w:rsid w:val="00BC7C48"/>
    <w:rsid w:val="00BC7EA8"/>
    <w:rsid w:val="00BD0AED"/>
    <w:rsid w:val="00BD0C2C"/>
    <w:rsid w:val="00BD10E4"/>
    <w:rsid w:val="00BD113A"/>
    <w:rsid w:val="00BD154F"/>
    <w:rsid w:val="00BD1F84"/>
    <w:rsid w:val="00BD33E3"/>
    <w:rsid w:val="00BD3FD1"/>
    <w:rsid w:val="00BD4C05"/>
    <w:rsid w:val="00BD5377"/>
    <w:rsid w:val="00BD54ED"/>
    <w:rsid w:val="00BD5737"/>
    <w:rsid w:val="00BD5AF5"/>
    <w:rsid w:val="00BD5C2D"/>
    <w:rsid w:val="00BD744E"/>
    <w:rsid w:val="00BD7AF2"/>
    <w:rsid w:val="00BE029D"/>
    <w:rsid w:val="00BE05BB"/>
    <w:rsid w:val="00BE0F61"/>
    <w:rsid w:val="00BE175F"/>
    <w:rsid w:val="00BE2082"/>
    <w:rsid w:val="00BE22E0"/>
    <w:rsid w:val="00BE3A6D"/>
    <w:rsid w:val="00BE3D7E"/>
    <w:rsid w:val="00BE3F08"/>
    <w:rsid w:val="00BE4217"/>
    <w:rsid w:val="00BE44BA"/>
    <w:rsid w:val="00BE463D"/>
    <w:rsid w:val="00BE5DF8"/>
    <w:rsid w:val="00BE6512"/>
    <w:rsid w:val="00BF00A6"/>
    <w:rsid w:val="00BF0A47"/>
    <w:rsid w:val="00BF0CC5"/>
    <w:rsid w:val="00BF0E03"/>
    <w:rsid w:val="00BF117A"/>
    <w:rsid w:val="00BF2589"/>
    <w:rsid w:val="00BF2BCD"/>
    <w:rsid w:val="00BF3A02"/>
    <w:rsid w:val="00BF40A8"/>
    <w:rsid w:val="00BF41B2"/>
    <w:rsid w:val="00BF67BB"/>
    <w:rsid w:val="00BF69EA"/>
    <w:rsid w:val="00BF6E06"/>
    <w:rsid w:val="00BF79B4"/>
    <w:rsid w:val="00C0021D"/>
    <w:rsid w:val="00C00F79"/>
    <w:rsid w:val="00C01104"/>
    <w:rsid w:val="00C01860"/>
    <w:rsid w:val="00C021AE"/>
    <w:rsid w:val="00C0315C"/>
    <w:rsid w:val="00C04709"/>
    <w:rsid w:val="00C05330"/>
    <w:rsid w:val="00C05D01"/>
    <w:rsid w:val="00C06E91"/>
    <w:rsid w:val="00C07449"/>
    <w:rsid w:val="00C07FC4"/>
    <w:rsid w:val="00C10264"/>
    <w:rsid w:val="00C108B0"/>
    <w:rsid w:val="00C11B0B"/>
    <w:rsid w:val="00C11D7B"/>
    <w:rsid w:val="00C12625"/>
    <w:rsid w:val="00C12CFE"/>
    <w:rsid w:val="00C14194"/>
    <w:rsid w:val="00C141EB"/>
    <w:rsid w:val="00C14719"/>
    <w:rsid w:val="00C14BAC"/>
    <w:rsid w:val="00C15058"/>
    <w:rsid w:val="00C15116"/>
    <w:rsid w:val="00C15D84"/>
    <w:rsid w:val="00C16345"/>
    <w:rsid w:val="00C175EC"/>
    <w:rsid w:val="00C205E5"/>
    <w:rsid w:val="00C209AA"/>
    <w:rsid w:val="00C2185A"/>
    <w:rsid w:val="00C21A56"/>
    <w:rsid w:val="00C221C5"/>
    <w:rsid w:val="00C226F3"/>
    <w:rsid w:val="00C231F6"/>
    <w:rsid w:val="00C23598"/>
    <w:rsid w:val="00C248CA"/>
    <w:rsid w:val="00C249AC"/>
    <w:rsid w:val="00C24DDB"/>
    <w:rsid w:val="00C26F4A"/>
    <w:rsid w:val="00C27668"/>
    <w:rsid w:val="00C278D5"/>
    <w:rsid w:val="00C27F21"/>
    <w:rsid w:val="00C31031"/>
    <w:rsid w:val="00C332D0"/>
    <w:rsid w:val="00C333A9"/>
    <w:rsid w:val="00C3463A"/>
    <w:rsid w:val="00C346C4"/>
    <w:rsid w:val="00C367A3"/>
    <w:rsid w:val="00C36BD4"/>
    <w:rsid w:val="00C37693"/>
    <w:rsid w:val="00C37D23"/>
    <w:rsid w:val="00C40F10"/>
    <w:rsid w:val="00C41F53"/>
    <w:rsid w:val="00C425A7"/>
    <w:rsid w:val="00C42BFB"/>
    <w:rsid w:val="00C42CE6"/>
    <w:rsid w:val="00C42FFC"/>
    <w:rsid w:val="00C4302C"/>
    <w:rsid w:val="00C432F5"/>
    <w:rsid w:val="00C43598"/>
    <w:rsid w:val="00C4392F"/>
    <w:rsid w:val="00C43FE6"/>
    <w:rsid w:val="00C4465E"/>
    <w:rsid w:val="00C452B6"/>
    <w:rsid w:val="00C461A0"/>
    <w:rsid w:val="00C4699F"/>
    <w:rsid w:val="00C47419"/>
    <w:rsid w:val="00C517EC"/>
    <w:rsid w:val="00C520ED"/>
    <w:rsid w:val="00C52110"/>
    <w:rsid w:val="00C521A3"/>
    <w:rsid w:val="00C5297B"/>
    <w:rsid w:val="00C52CCA"/>
    <w:rsid w:val="00C53043"/>
    <w:rsid w:val="00C53E25"/>
    <w:rsid w:val="00C541D2"/>
    <w:rsid w:val="00C54A08"/>
    <w:rsid w:val="00C54B7B"/>
    <w:rsid w:val="00C551AF"/>
    <w:rsid w:val="00C55610"/>
    <w:rsid w:val="00C56388"/>
    <w:rsid w:val="00C571F6"/>
    <w:rsid w:val="00C5751B"/>
    <w:rsid w:val="00C5758D"/>
    <w:rsid w:val="00C6067C"/>
    <w:rsid w:val="00C615C8"/>
    <w:rsid w:val="00C61A5A"/>
    <w:rsid w:val="00C62FE0"/>
    <w:rsid w:val="00C63FEE"/>
    <w:rsid w:val="00C64668"/>
    <w:rsid w:val="00C64669"/>
    <w:rsid w:val="00C64915"/>
    <w:rsid w:val="00C65088"/>
    <w:rsid w:val="00C65556"/>
    <w:rsid w:val="00C65D51"/>
    <w:rsid w:val="00C662C9"/>
    <w:rsid w:val="00C66E65"/>
    <w:rsid w:val="00C67146"/>
    <w:rsid w:val="00C67731"/>
    <w:rsid w:val="00C67A10"/>
    <w:rsid w:val="00C67B98"/>
    <w:rsid w:val="00C70762"/>
    <w:rsid w:val="00C71F6E"/>
    <w:rsid w:val="00C7377E"/>
    <w:rsid w:val="00C74772"/>
    <w:rsid w:val="00C747CA"/>
    <w:rsid w:val="00C757C6"/>
    <w:rsid w:val="00C758ED"/>
    <w:rsid w:val="00C76423"/>
    <w:rsid w:val="00C76A00"/>
    <w:rsid w:val="00C776F3"/>
    <w:rsid w:val="00C77C47"/>
    <w:rsid w:val="00C8013D"/>
    <w:rsid w:val="00C805E1"/>
    <w:rsid w:val="00C80F18"/>
    <w:rsid w:val="00C82D0D"/>
    <w:rsid w:val="00C83527"/>
    <w:rsid w:val="00C83838"/>
    <w:rsid w:val="00C83D98"/>
    <w:rsid w:val="00C843D8"/>
    <w:rsid w:val="00C849D6"/>
    <w:rsid w:val="00C85E86"/>
    <w:rsid w:val="00C8734E"/>
    <w:rsid w:val="00C87527"/>
    <w:rsid w:val="00C8782D"/>
    <w:rsid w:val="00C90247"/>
    <w:rsid w:val="00C908F3"/>
    <w:rsid w:val="00C90A9A"/>
    <w:rsid w:val="00C90BBD"/>
    <w:rsid w:val="00C917DF"/>
    <w:rsid w:val="00C91DFA"/>
    <w:rsid w:val="00C92121"/>
    <w:rsid w:val="00C92640"/>
    <w:rsid w:val="00C9278A"/>
    <w:rsid w:val="00C9297E"/>
    <w:rsid w:val="00C93034"/>
    <w:rsid w:val="00C939A1"/>
    <w:rsid w:val="00C93B38"/>
    <w:rsid w:val="00C93E4C"/>
    <w:rsid w:val="00C94E77"/>
    <w:rsid w:val="00C951AE"/>
    <w:rsid w:val="00C959FD"/>
    <w:rsid w:val="00C96481"/>
    <w:rsid w:val="00C96E02"/>
    <w:rsid w:val="00C97DE3"/>
    <w:rsid w:val="00CA09C2"/>
    <w:rsid w:val="00CA1404"/>
    <w:rsid w:val="00CA1846"/>
    <w:rsid w:val="00CA2D7D"/>
    <w:rsid w:val="00CA3F59"/>
    <w:rsid w:val="00CA406D"/>
    <w:rsid w:val="00CA505E"/>
    <w:rsid w:val="00CA519A"/>
    <w:rsid w:val="00CA5289"/>
    <w:rsid w:val="00CA5709"/>
    <w:rsid w:val="00CA5CAA"/>
    <w:rsid w:val="00CA5F79"/>
    <w:rsid w:val="00CA6A11"/>
    <w:rsid w:val="00CA7A14"/>
    <w:rsid w:val="00CA7D0C"/>
    <w:rsid w:val="00CB081F"/>
    <w:rsid w:val="00CB1732"/>
    <w:rsid w:val="00CB1E40"/>
    <w:rsid w:val="00CB2AC8"/>
    <w:rsid w:val="00CB32F7"/>
    <w:rsid w:val="00CB3579"/>
    <w:rsid w:val="00CB35B3"/>
    <w:rsid w:val="00CB4166"/>
    <w:rsid w:val="00CB44D3"/>
    <w:rsid w:val="00CB4548"/>
    <w:rsid w:val="00CB4BDE"/>
    <w:rsid w:val="00CB6CCE"/>
    <w:rsid w:val="00CC026C"/>
    <w:rsid w:val="00CC08F5"/>
    <w:rsid w:val="00CC0991"/>
    <w:rsid w:val="00CC105A"/>
    <w:rsid w:val="00CC1167"/>
    <w:rsid w:val="00CC16B2"/>
    <w:rsid w:val="00CC21EF"/>
    <w:rsid w:val="00CC2831"/>
    <w:rsid w:val="00CC28CA"/>
    <w:rsid w:val="00CC3517"/>
    <w:rsid w:val="00CC3D76"/>
    <w:rsid w:val="00CC417E"/>
    <w:rsid w:val="00CC430F"/>
    <w:rsid w:val="00CC49AC"/>
    <w:rsid w:val="00CC4CC5"/>
    <w:rsid w:val="00CC57C3"/>
    <w:rsid w:val="00CC5DE4"/>
    <w:rsid w:val="00CC63D5"/>
    <w:rsid w:val="00CC6A47"/>
    <w:rsid w:val="00CC72C8"/>
    <w:rsid w:val="00CC73C0"/>
    <w:rsid w:val="00CD0B68"/>
    <w:rsid w:val="00CD0C1B"/>
    <w:rsid w:val="00CD0EF0"/>
    <w:rsid w:val="00CD22F0"/>
    <w:rsid w:val="00CD3343"/>
    <w:rsid w:val="00CD450C"/>
    <w:rsid w:val="00CD46F4"/>
    <w:rsid w:val="00CD4D4E"/>
    <w:rsid w:val="00CD555D"/>
    <w:rsid w:val="00CD6617"/>
    <w:rsid w:val="00CD67F1"/>
    <w:rsid w:val="00CD6A72"/>
    <w:rsid w:val="00CD6E0C"/>
    <w:rsid w:val="00CD7394"/>
    <w:rsid w:val="00CD74E0"/>
    <w:rsid w:val="00CD7A66"/>
    <w:rsid w:val="00CE05C5"/>
    <w:rsid w:val="00CE092B"/>
    <w:rsid w:val="00CE0B71"/>
    <w:rsid w:val="00CE1326"/>
    <w:rsid w:val="00CE1BCB"/>
    <w:rsid w:val="00CE25EF"/>
    <w:rsid w:val="00CE2B85"/>
    <w:rsid w:val="00CE451A"/>
    <w:rsid w:val="00CE5639"/>
    <w:rsid w:val="00CE59DF"/>
    <w:rsid w:val="00CE5C60"/>
    <w:rsid w:val="00CE5E0F"/>
    <w:rsid w:val="00CE60D7"/>
    <w:rsid w:val="00CE7474"/>
    <w:rsid w:val="00CE796A"/>
    <w:rsid w:val="00CF010A"/>
    <w:rsid w:val="00CF0B18"/>
    <w:rsid w:val="00CF0D80"/>
    <w:rsid w:val="00CF18B0"/>
    <w:rsid w:val="00CF1EA4"/>
    <w:rsid w:val="00CF2845"/>
    <w:rsid w:val="00CF285C"/>
    <w:rsid w:val="00CF285D"/>
    <w:rsid w:val="00CF31CC"/>
    <w:rsid w:val="00CF344B"/>
    <w:rsid w:val="00CF413F"/>
    <w:rsid w:val="00CF52CC"/>
    <w:rsid w:val="00CF53F3"/>
    <w:rsid w:val="00CF5FDE"/>
    <w:rsid w:val="00CF65B9"/>
    <w:rsid w:val="00CF6A95"/>
    <w:rsid w:val="00CF7D73"/>
    <w:rsid w:val="00D00065"/>
    <w:rsid w:val="00D00251"/>
    <w:rsid w:val="00D01C0E"/>
    <w:rsid w:val="00D03248"/>
    <w:rsid w:val="00D03913"/>
    <w:rsid w:val="00D04BB3"/>
    <w:rsid w:val="00D053CD"/>
    <w:rsid w:val="00D0586D"/>
    <w:rsid w:val="00D05D4D"/>
    <w:rsid w:val="00D05D91"/>
    <w:rsid w:val="00D05E2F"/>
    <w:rsid w:val="00D05F7C"/>
    <w:rsid w:val="00D0786B"/>
    <w:rsid w:val="00D07FB0"/>
    <w:rsid w:val="00D100AB"/>
    <w:rsid w:val="00D10B67"/>
    <w:rsid w:val="00D11BFE"/>
    <w:rsid w:val="00D124F4"/>
    <w:rsid w:val="00D1252C"/>
    <w:rsid w:val="00D1270F"/>
    <w:rsid w:val="00D12D1C"/>
    <w:rsid w:val="00D132B1"/>
    <w:rsid w:val="00D136F6"/>
    <w:rsid w:val="00D13FC2"/>
    <w:rsid w:val="00D148A4"/>
    <w:rsid w:val="00D1499B"/>
    <w:rsid w:val="00D14C4B"/>
    <w:rsid w:val="00D14F87"/>
    <w:rsid w:val="00D16017"/>
    <w:rsid w:val="00D16526"/>
    <w:rsid w:val="00D17CAE"/>
    <w:rsid w:val="00D200D5"/>
    <w:rsid w:val="00D20309"/>
    <w:rsid w:val="00D205FA"/>
    <w:rsid w:val="00D20783"/>
    <w:rsid w:val="00D20AC1"/>
    <w:rsid w:val="00D20EF7"/>
    <w:rsid w:val="00D21D0F"/>
    <w:rsid w:val="00D21D17"/>
    <w:rsid w:val="00D220DB"/>
    <w:rsid w:val="00D22E7A"/>
    <w:rsid w:val="00D23395"/>
    <w:rsid w:val="00D23A3A"/>
    <w:rsid w:val="00D23E91"/>
    <w:rsid w:val="00D24E5F"/>
    <w:rsid w:val="00D25E38"/>
    <w:rsid w:val="00D260E9"/>
    <w:rsid w:val="00D26419"/>
    <w:rsid w:val="00D273DE"/>
    <w:rsid w:val="00D30E80"/>
    <w:rsid w:val="00D31226"/>
    <w:rsid w:val="00D3265C"/>
    <w:rsid w:val="00D32F25"/>
    <w:rsid w:val="00D346AF"/>
    <w:rsid w:val="00D34B7F"/>
    <w:rsid w:val="00D34BAC"/>
    <w:rsid w:val="00D35BAA"/>
    <w:rsid w:val="00D36552"/>
    <w:rsid w:val="00D37310"/>
    <w:rsid w:val="00D37C9C"/>
    <w:rsid w:val="00D40200"/>
    <w:rsid w:val="00D42322"/>
    <w:rsid w:val="00D42BFA"/>
    <w:rsid w:val="00D42D39"/>
    <w:rsid w:val="00D4349A"/>
    <w:rsid w:val="00D43670"/>
    <w:rsid w:val="00D44292"/>
    <w:rsid w:val="00D44552"/>
    <w:rsid w:val="00D445E3"/>
    <w:rsid w:val="00D453E9"/>
    <w:rsid w:val="00D462CC"/>
    <w:rsid w:val="00D4632E"/>
    <w:rsid w:val="00D47564"/>
    <w:rsid w:val="00D475E5"/>
    <w:rsid w:val="00D47844"/>
    <w:rsid w:val="00D47D25"/>
    <w:rsid w:val="00D47E17"/>
    <w:rsid w:val="00D513BC"/>
    <w:rsid w:val="00D51D44"/>
    <w:rsid w:val="00D5271B"/>
    <w:rsid w:val="00D52BB5"/>
    <w:rsid w:val="00D530DB"/>
    <w:rsid w:val="00D5324B"/>
    <w:rsid w:val="00D53AFB"/>
    <w:rsid w:val="00D5501D"/>
    <w:rsid w:val="00D550E6"/>
    <w:rsid w:val="00D55759"/>
    <w:rsid w:val="00D5648A"/>
    <w:rsid w:val="00D56527"/>
    <w:rsid w:val="00D56625"/>
    <w:rsid w:val="00D5689B"/>
    <w:rsid w:val="00D601BB"/>
    <w:rsid w:val="00D60342"/>
    <w:rsid w:val="00D63479"/>
    <w:rsid w:val="00D642D1"/>
    <w:rsid w:val="00D644FC"/>
    <w:rsid w:val="00D65150"/>
    <w:rsid w:val="00D6534E"/>
    <w:rsid w:val="00D658AE"/>
    <w:rsid w:val="00D658D6"/>
    <w:rsid w:val="00D66558"/>
    <w:rsid w:val="00D6664A"/>
    <w:rsid w:val="00D7114B"/>
    <w:rsid w:val="00D7136B"/>
    <w:rsid w:val="00D717A6"/>
    <w:rsid w:val="00D7361F"/>
    <w:rsid w:val="00D73FE6"/>
    <w:rsid w:val="00D744C7"/>
    <w:rsid w:val="00D74AC4"/>
    <w:rsid w:val="00D750A8"/>
    <w:rsid w:val="00D750FB"/>
    <w:rsid w:val="00D75151"/>
    <w:rsid w:val="00D752DD"/>
    <w:rsid w:val="00D764E2"/>
    <w:rsid w:val="00D773A1"/>
    <w:rsid w:val="00D77839"/>
    <w:rsid w:val="00D77FFA"/>
    <w:rsid w:val="00D80E7F"/>
    <w:rsid w:val="00D81484"/>
    <w:rsid w:val="00D8201F"/>
    <w:rsid w:val="00D82225"/>
    <w:rsid w:val="00D82627"/>
    <w:rsid w:val="00D82805"/>
    <w:rsid w:val="00D82889"/>
    <w:rsid w:val="00D8324C"/>
    <w:rsid w:val="00D832FB"/>
    <w:rsid w:val="00D83FDD"/>
    <w:rsid w:val="00D84EF9"/>
    <w:rsid w:val="00D8584A"/>
    <w:rsid w:val="00D85CD8"/>
    <w:rsid w:val="00D867E6"/>
    <w:rsid w:val="00D8720A"/>
    <w:rsid w:val="00D87F2D"/>
    <w:rsid w:val="00D90931"/>
    <w:rsid w:val="00D90D58"/>
    <w:rsid w:val="00D91DB5"/>
    <w:rsid w:val="00D922BB"/>
    <w:rsid w:val="00D9230B"/>
    <w:rsid w:val="00D929E0"/>
    <w:rsid w:val="00D93592"/>
    <w:rsid w:val="00D93A6E"/>
    <w:rsid w:val="00D9422C"/>
    <w:rsid w:val="00D9497B"/>
    <w:rsid w:val="00D95116"/>
    <w:rsid w:val="00DA02AE"/>
    <w:rsid w:val="00DA05A3"/>
    <w:rsid w:val="00DA05F8"/>
    <w:rsid w:val="00DA0EA4"/>
    <w:rsid w:val="00DA0EF4"/>
    <w:rsid w:val="00DA1370"/>
    <w:rsid w:val="00DA1414"/>
    <w:rsid w:val="00DA193B"/>
    <w:rsid w:val="00DA270F"/>
    <w:rsid w:val="00DA2BC8"/>
    <w:rsid w:val="00DA3137"/>
    <w:rsid w:val="00DA3629"/>
    <w:rsid w:val="00DA37BB"/>
    <w:rsid w:val="00DA3C5D"/>
    <w:rsid w:val="00DA3DE5"/>
    <w:rsid w:val="00DA4A98"/>
    <w:rsid w:val="00DA4F3A"/>
    <w:rsid w:val="00DA532E"/>
    <w:rsid w:val="00DA6632"/>
    <w:rsid w:val="00DA699A"/>
    <w:rsid w:val="00DA6B7F"/>
    <w:rsid w:val="00DA7421"/>
    <w:rsid w:val="00DA779D"/>
    <w:rsid w:val="00DA7EEB"/>
    <w:rsid w:val="00DB032F"/>
    <w:rsid w:val="00DB0334"/>
    <w:rsid w:val="00DB08FB"/>
    <w:rsid w:val="00DB2F00"/>
    <w:rsid w:val="00DB313B"/>
    <w:rsid w:val="00DB3172"/>
    <w:rsid w:val="00DB38D8"/>
    <w:rsid w:val="00DB3907"/>
    <w:rsid w:val="00DB39FF"/>
    <w:rsid w:val="00DB3C88"/>
    <w:rsid w:val="00DB50B1"/>
    <w:rsid w:val="00DB5AA0"/>
    <w:rsid w:val="00DB5B0F"/>
    <w:rsid w:val="00DB5D67"/>
    <w:rsid w:val="00DB5EB2"/>
    <w:rsid w:val="00DB6647"/>
    <w:rsid w:val="00DB66CE"/>
    <w:rsid w:val="00DB741D"/>
    <w:rsid w:val="00DC038A"/>
    <w:rsid w:val="00DC0C19"/>
    <w:rsid w:val="00DC1299"/>
    <w:rsid w:val="00DC1493"/>
    <w:rsid w:val="00DC1B6F"/>
    <w:rsid w:val="00DC1F8E"/>
    <w:rsid w:val="00DC2307"/>
    <w:rsid w:val="00DC2A33"/>
    <w:rsid w:val="00DC2AB7"/>
    <w:rsid w:val="00DC346E"/>
    <w:rsid w:val="00DC4D9D"/>
    <w:rsid w:val="00DC53C6"/>
    <w:rsid w:val="00DC5754"/>
    <w:rsid w:val="00DC6670"/>
    <w:rsid w:val="00DC7079"/>
    <w:rsid w:val="00DC743A"/>
    <w:rsid w:val="00DD0195"/>
    <w:rsid w:val="00DD07FD"/>
    <w:rsid w:val="00DD0EAC"/>
    <w:rsid w:val="00DD48D9"/>
    <w:rsid w:val="00DD5BB6"/>
    <w:rsid w:val="00DD63F5"/>
    <w:rsid w:val="00DD684A"/>
    <w:rsid w:val="00DD779D"/>
    <w:rsid w:val="00DD7F58"/>
    <w:rsid w:val="00DE00C4"/>
    <w:rsid w:val="00DE0348"/>
    <w:rsid w:val="00DE06AD"/>
    <w:rsid w:val="00DE0857"/>
    <w:rsid w:val="00DE13D5"/>
    <w:rsid w:val="00DE16A1"/>
    <w:rsid w:val="00DE1C28"/>
    <w:rsid w:val="00DE1DEE"/>
    <w:rsid w:val="00DE25C9"/>
    <w:rsid w:val="00DE2A5B"/>
    <w:rsid w:val="00DE31BC"/>
    <w:rsid w:val="00DE3357"/>
    <w:rsid w:val="00DE39E3"/>
    <w:rsid w:val="00DE4909"/>
    <w:rsid w:val="00DE57EB"/>
    <w:rsid w:val="00DE593B"/>
    <w:rsid w:val="00DE699A"/>
    <w:rsid w:val="00DE6D06"/>
    <w:rsid w:val="00DE71DC"/>
    <w:rsid w:val="00DE7D7E"/>
    <w:rsid w:val="00DF0975"/>
    <w:rsid w:val="00DF0EF9"/>
    <w:rsid w:val="00DF0F9E"/>
    <w:rsid w:val="00DF1281"/>
    <w:rsid w:val="00DF12FF"/>
    <w:rsid w:val="00DF199B"/>
    <w:rsid w:val="00DF1A1D"/>
    <w:rsid w:val="00DF1E2D"/>
    <w:rsid w:val="00DF201C"/>
    <w:rsid w:val="00DF2511"/>
    <w:rsid w:val="00DF255E"/>
    <w:rsid w:val="00DF46A4"/>
    <w:rsid w:val="00DF49A6"/>
    <w:rsid w:val="00DF4C20"/>
    <w:rsid w:val="00DF4C34"/>
    <w:rsid w:val="00DF4E49"/>
    <w:rsid w:val="00DF5633"/>
    <w:rsid w:val="00DF6058"/>
    <w:rsid w:val="00DF7A86"/>
    <w:rsid w:val="00DF7C4C"/>
    <w:rsid w:val="00DF7EB3"/>
    <w:rsid w:val="00E011AB"/>
    <w:rsid w:val="00E0187B"/>
    <w:rsid w:val="00E01B92"/>
    <w:rsid w:val="00E01F60"/>
    <w:rsid w:val="00E02049"/>
    <w:rsid w:val="00E02DFC"/>
    <w:rsid w:val="00E035A8"/>
    <w:rsid w:val="00E03CCB"/>
    <w:rsid w:val="00E03E6C"/>
    <w:rsid w:val="00E04622"/>
    <w:rsid w:val="00E04AA5"/>
    <w:rsid w:val="00E04FED"/>
    <w:rsid w:val="00E0573F"/>
    <w:rsid w:val="00E0590E"/>
    <w:rsid w:val="00E05BF4"/>
    <w:rsid w:val="00E05F25"/>
    <w:rsid w:val="00E062D3"/>
    <w:rsid w:val="00E06E1B"/>
    <w:rsid w:val="00E070DE"/>
    <w:rsid w:val="00E0736A"/>
    <w:rsid w:val="00E07436"/>
    <w:rsid w:val="00E075F2"/>
    <w:rsid w:val="00E10636"/>
    <w:rsid w:val="00E1085B"/>
    <w:rsid w:val="00E10A17"/>
    <w:rsid w:val="00E11966"/>
    <w:rsid w:val="00E12206"/>
    <w:rsid w:val="00E12C9F"/>
    <w:rsid w:val="00E13333"/>
    <w:rsid w:val="00E13CE9"/>
    <w:rsid w:val="00E13F5C"/>
    <w:rsid w:val="00E14ACF"/>
    <w:rsid w:val="00E14BA1"/>
    <w:rsid w:val="00E1538E"/>
    <w:rsid w:val="00E1543D"/>
    <w:rsid w:val="00E15E63"/>
    <w:rsid w:val="00E1656F"/>
    <w:rsid w:val="00E1689F"/>
    <w:rsid w:val="00E16CAC"/>
    <w:rsid w:val="00E17789"/>
    <w:rsid w:val="00E17D20"/>
    <w:rsid w:val="00E2017B"/>
    <w:rsid w:val="00E217A3"/>
    <w:rsid w:val="00E22F02"/>
    <w:rsid w:val="00E23C51"/>
    <w:rsid w:val="00E23F81"/>
    <w:rsid w:val="00E246DB"/>
    <w:rsid w:val="00E25241"/>
    <w:rsid w:val="00E25ADF"/>
    <w:rsid w:val="00E2626B"/>
    <w:rsid w:val="00E26CF2"/>
    <w:rsid w:val="00E2797A"/>
    <w:rsid w:val="00E27E4F"/>
    <w:rsid w:val="00E30460"/>
    <w:rsid w:val="00E30D29"/>
    <w:rsid w:val="00E31725"/>
    <w:rsid w:val="00E31D9B"/>
    <w:rsid w:val="00E31E1A"/>
    <w:rsid w:val="00E3348A"/>
    <w:rsid w:val="00E338E4"/>
    <w:rsid w:val="00E33CB9"/>
    <w:rsid w:val="00E343BD"/>
    <w:rsid w:val="00E34A78"/>
    <w:rsid w:val="00E34E00"/>
    <w:rsid w:val="00E34FF5"/>
    <w:rsid w:val="00E35A26"/>
    <w:rsid w:val="00E35EE3"/>
    <w:rsid w:val="00E3669C"/>
    <w:rsid w:val="00E36815"/>
    <w:rsid w:val="00E36B2F"/>
    <w:rsid w:val="00E3760A"/>
    <w:rsid w:val="00E377D8"/>
    <w:rsid w:val="00E408DB"/>
    <w:rsid w:val="00E40AC6"/>
    <w:rsid w:val="00E4206F"/>
    <w:rsid w:val="00E423DD"/>
    <w:rsid w:val="00E43707"/>
    <w:rsid w:val="00E437EB"/>
    <w:rsid w:val="00E44342"/>
    <w:rsid w:val="00E4441F"/>
    <w:rsid w:val="00E446FE"/>
    <w:rsid w:val="00E44883"/>
    <w:rsid w:val="00E44EE4"/>
    <w:rsid w:val="00E47D6D"/>
    <w:rsid w:val="00E500C3"/>
    <w:rsid w:val="00E5052F"/>
    <w:rsid w:val="00E506F9"/>
    <w:rsid w:val="00E50C8F"/>
    <w:rsid w:val="00E50CF3"/>
    <w:rsid w:val="00E517C8"/>
    <w:rsid w:val="00E52045"/>
    <w:rsid w:val="00E5238D"/>
    <w:rsid w:val="00E531E3"/>
    <w:rsid w:val="00E53C5E"/>
    <w:rsid w:val="00E54212"/>
    <w:rsid w:val="00E54A5F"/>
    <w:rsid w:val="00E54A9F"/>
    <w:rsid w:val="00E555EB"/>
    <w:rsid w:val="00E56171"/>
    <w:rsid w:val="00E602B8"/>
    <w:rsid w:val="00E60458"/>
    <w:rsid w:val="00E614EE"/>
    <w:rsid w:val="00E61B1B"/>
    <w:rsid w:val="00E62EEA"/>
    <w:rsid w:val="00E636C7"/>
    <w:rsid w:val="00E63933"/>
    <w:rsid w:val="00E647E9"/>
    <w:rsid w:val="00E64A1B"/>
    <w:rsid w:val="00E6567F"/>
    <w:rsid w:val="00E66D3C"/>
    <w:rsid w:val="00E71BF6"/>
    <w:rsid w:val="00E728E1"/>
    <w:rsid w:val="00E72C3C"/>
    <w:rsid w:val="00E7423A"/>
    <w:rsid w:val="00E742B9"/>
    <w:rsid w:val="00E74946"/>
    <w:rsid w:val="00E74A7C"/>
    <w:rsid w:val="00E7535E"/>
    <w:rsid w:val="00E75D08"/>
    <w:rsid w:val="00E75EBB"/>
    <w:rsid w:val="00E75FC5"/>
    <w:rsid w:val="00E7685E"/>
    <w:rsid w:val="00E7796B"/>
    <w:rsid w:val="00E8023E"/>
    <w:rsid w:val="00E80295"/>
    <w:rsid w:val="00E81CCA"/>
    <w:rsid w:val="00E82948"/>
    <w:rsid w:val="00E83311"/>
    <w:rsid w:val="00E8344A"/>
    <w:rsid w:val="00E83905"/>
    <w:rsid w:val="00E83C5F"/>
    <w:rsid w:val="00E8464D"/>
    <w:rsid w:val="00E848F3"/>
    <w:rsid w:val="00E85173"/>
    <w:rsid w:val="00E851AB"/>
    <w:rsid w:val="00E854FB"/>
    <w:rsid w:val="00E856BC"/>
    <w:rsid w:val="00E85D98"/>
    <w:rsid w:val="00E866EA"/>
    <w:rsid w:val="00E86AE1"/>
    <w:rsid w:val="00E87E62"/>
    <w:rsid w:val="00E909C5"/>
    <w:rsid w:val="00E90A7C"/>
    <w:rsid w:val="00E90CBC"/>
    <w:rsid w:val="00E912E6"/>
    <w:rsid w:val="00E913B4"/>
    <w:rsid w:val="00E916B8"/>
    <w:rsid w:val="00E91F17"/>
    <w:rsid w:val="00E92AD0"/>
    <w:rsid w:val="00E92FE3"/>
    <w:rsid w:val="00E94E5C"/>
    <w:rsid w:val="00E95093"/>
    <w:rsid w:val="00E967FF"/>
    <w:rsid w:val="00E971B1"/>
    <w:rsid w:val="00E974EB"/>
    <w:rsid w:val="00E978BC"/>
    <w:rsid w:val="00EA06F1"/>
    <w:rsid w:val="00EA0EC0"/>
    <w:rsid w:val="00EA1397"/>
    <w:rsid w:val="00EA1764"/>
    <w:rsid w:val="00EA1781"/>
    <w:rsid w:val="00EA22B3"/>
    <w:rsid w:val="00EA396E"/>
    <w:rsid w:val="00EA3CC1"/>
    <w:rsid w:val="00EA418A"/>
    <w:rsid w:val="00EA4A7A"/>
    <w:rsid w:val="00EA544B"/>
    <w:rsid w:val="00EA54F1"/>
    <w:rsid w:val="00EA5EDB"/>
    <w:rsid w:val="00EA6358"/>
    <w:rsid w:val="00EA6788"/>
    <w:rsid w:val="00EA6C0B"/>
    <w:rsid w:val="00EA769D"/>
    <w:rsid w:val="00EA7D78"/>
    <w:rsid w:val="00EB073A"/>
    <w:rsid w:val="00EB1755"/>
    <w:rsid w:val="00EB177D"/>
    <w:rsid w:val="00EB21F4"/>
    <w:rsid w:val="00EB2AB7"/>
    <w:rsid w:val="00EB33EC"/>
    <w:rsid w:val="00EB3778"/>
    <w:rsid w:val="00EB3C09"/>
    <w:rsid w:val="00EB420B"/>
    <w:rsid w:val="00EB43BD"/>
    <w:rsid w:val="00EB52FC"/>
    <w:rsid w:val="00EB542C"/>
    <w:rsid w:val="00EB5A3F"/>
    <w:rsid w:val="00EB5C05"/>
    <w:rsid w:val="00EB65AE"/>
    <w:rsid w:val="00EB668F"/>
    <w:rsid w:val="00EB699B"/>
    <w:rsid w:val="00EB6D9C"/>
    <w:rsid w:val="00EB6EEC"/>
    <w:rsid w:val="00EB793A"/>
    <w:rsid w:val="00EC1D97"/>
    <w:rsid w:val="00EC2383"/>
    <w:rsid w:val="00EC40E5"/>
    <w:rsid w:val="00EC47CA"/>
    <w:rsid w:val="00EC4B14"/>
    <w:rsid w:val="00EC5024"/>
    <w:rsid w:val="00EC57D1"/>
    <w:rsid w:val="00EC5A7F"/>
    <w:rsid w:val="00EC5BCB"/>
    <w:rsid w:val="00EC716B"/>
    <w:rsid w:val="00EC7302"/>
    <w:rsid w:val="00ED0C22"/>
    <w:rsid w:val="00ED132C"/>
    <w:rsid w:val="00ED3666"/>
    <w:rsid w:val="00ED3EF9"/>
    <w:rsid w:val="00ED446A"/>
    <w:rsid w:val="00ED4A3D"/>
    <w:rsid w:val="00ED4FB1"/>
    <w:rsid w:val="00ED5874"/>
    <w:rsid w:val="00ED5C02"/>
    <w:rsid w:val="00ED62FB"/>
    <w:rsid w:val="00ED67BD"/>
    <w:rsid w:val="00ED7C1C"/>
    <w:rsid w:val="00ED7DFA"/>
    <w:rsid w:val="00EE012B"/>
    <w:rsid w:val="00EE1502"/>
    <w:rsid w:val="00EE249C"/>
    <w:rsid w:val="00EE2632"/>
    <w:rsid w:val="00EE2A48"/>
    <w:rsid w:val="00EE38E7"/>
    <w:rsid w:val="00EE477D"/>
    <w:rsid w:val="00EE6981"/>
    <w:rsid w:val="00EF0E72"/>
    <w:rsid w:val="00EF0EAD"/>
    <w:rsid w:val="00EF22B0"/>
    <w:rsid w:val="00EF366C"/>
    <w:rsid w:val="00EF3BD5"/>
    <w:rsid w:val="00EF5F75"/>
    <w:rsid w:val="00EF74F9"/>
    <w:rsid w:val="00EF7BCD"/>
    <w:rsid w:val="00EF7C60"/>
    <w:rsid w:val="00F00161"/>
    <w:rsid w:val="00F00F67"/>
    <w:rsid w:val="00F01983"/>
    <w:rsid w:val="00F023E8"/>
    <w:rsid w:val="00F024AD"/>
    <w:rsid w:val="00F02A29"/>
    <w:rsid w:val="00F03202"/>
    <w:rsid w:val="00F03822"/>
    <w:rsid w:val="00F03B3A"/>
    <w:rsid w:val="00F044B5"/>
    <w:rsid w:val="00F04846"/>
    <w:rsid w:val="00F04A10"/>
    <w:rsid w:val="00F05F8A"/>
    <w:rsid w:val="00F0641A"/>
    <w:rsid w:val="00F066C6"/>
    <w:rsid w:val="00F06C41"/>
    <w:rsid w:val="00F077AB"/>
    <w:rsid w:val="00F07872"/>
    <w:rsid w:val="00F079C2"/>
    <w:rsid w:val="00F07B6F"/>
    <w:rsid w:val="00F10598"/>
    <w:rsid w:val="00F10EFC"/>
    <w:rsid w:val="00F11BC3"/>
    <w:rsid w:val="00F12599"/>
    <w:rsid w:val="00F12617"/>
    <w:rsid w:val="00F1272D"/>
    <w:rsid w:val="00F12E37"/>
    <w:rsid w:val="00F12FCC"/>
    <w:rsid w:val="00F1313D"/>
    <w:rsid w:val="00F138D8"/>
    <w:rsid w:val="00F14195"/>
    <w:rsid w:val="00F1436C"/>
    <w:rsid w:val="00F1468E"/>
    <w:rsid w:val="00F14C14"/>
    <w:rsid w:val="00F15055"/>
    <w:rsid w:val="00F1511B"/>
    <w:rsid w:val="00F15511"/>
    <w:rsid w:val="00F155B4"/>
    <w:rsid w:val="00F1596A"/>
    <w:rsid w:val="00F16AF0"/>
    <w:rsid w:val="00F177E3"/>
    <w:rsid w:val="00F17E08"/>
    <w:rsid w:val="00F2010F"/>
    <w:rsid w:val="00F20C2B"/>
    <w:rsid w:val="00F21135"/>
    <w:rsid w:val="00F21B01"/>
    <w:rsid w:val="00F2251B"/>
    <w:rsid w:val="00F22673"/>
    <w:rsid w:val="00F22A04"/>
    <w:rsid w:val="00F231F9"/>
    <w:rsid w:val="00F233D5"/>
    <w:rsid w:val="00F23424"/>
    <w:rsid w:val="00F247E6"/>
    <w:rsid w:val="00F2488A"/>
    <w:rsid w:val="00F25D7C"/>
    <w:rsid w:val="00F2603B"/>
    <w:rsid w:val="00F265D0"/>
    <w:rsid w:val="00F268F8"/>
    <w:rsid w:val="00F26F6A"/>
    <w:rsid w:val="00F27241"/>
    <w:rsid w:val="00F302B9"/>
    <w:rsid w:val="00F305E7"/>
    <w:rsid w:val="00F30B07"/>
    <w:rsid w:val="00F31521"/>
    <w:rsid w:val="00F31692"/>
    <w:rsid w:val="00F31B07"/>
    <w:rsid w:val="00F31E1F"/>
    <w:rsid w:val="00F326B6"/>
    <w:rsid w:val="00F32C8F"/>
    <w:rsid w:val="00F32D32"/>
    <w:rsid w:val="00F334DC"/>
    <w:rsid w:val="00F354C9"/>
    <w:rsid w:val="00F36A11"/>
    <w:rsid w:val="00F36B33"/>
    <w:rsid w:val="00F36D83"/>
    <w:rsid w:val="00F3720B"/>
    <w:rsid w:val="00F4013A"/>
    <w:rsid w:val="00F40694"/>
    <w:rsid w:val="00F40845"/>
    <w:rsid w:val="00F41DAC"/>
    <w:rsid w:val="00F42BC0"/>
    <w:rsid w:val="00F437E7"/>
    <w:rsid w:val="00F43A5F"/>
    <w:rsid w:val="00F45965"/>
    <w:rsid w:val="00F46054"/>
    <w:rsid w:val="00F468C9"/>
    <w:rsid w:val="00F50F32"/>
    <w:rsid w:val="00F5174E"/>
    <w:rsid w:val="00F5187D"/>
    <w:rsid w:val="00F52A32"/>
    <w:rsid w:val="00F52F51"/>
    <w:rsid w:val="00F54DA8"/>
    <w:rsid w:val="00F550AE"/>
    <w:rsid w:val="00F56228"/>
    <w:rsid w:val="00F577C7"/>
    <w:rsid w:val="00F57822"/>
    <w:rsid w:val="00F57E64"/>
    <w:rsid w:val="00F60219"/>
    <w:rsid w:val="00F609D9"/>
    <w:rsid w:val="00F61F3B"/>
    <w:rsid w:val="00F62B53"/>
    <w:rsid w:val="00F62CBF"/>
    <w:rsid w:val="00F6388B"/>
    <w:rsid w:val="00F64F4D"/>
    <w:rsid w:val="00F64F5E"/>
    <w:rsid w:val="00F65AAE"/>
    <w:rsid w:val="00F65E8D"/>
    <w:rsid w:val="00F65F3C"/>
    <w:rsid w:val="00F66838"/>
    <w:rsid w:val="00F671F0"/>
    <w:rsid w:val="00F67402"/>
    <w:rsid w:val="00F67890"/>
    <w:rsid w:val="00F67D40"/>
    <w:rsid w:val="00F709AA"/>
    <w:rsid w:val="00F70D7E"/>
    <w:rsid w:val="00F7167B"/>
    <w:rsid w:val="00F72DC9"/>
    <w:rsid w:val="00F733FD"/>
    <w:rsid w:val="00F734A5"/>
    <w:rsid w:val="00F736DC"/>
    <w:rsid w:val="00F739C8"/>
    <w:rsid w:val="00F75FF6"/>
    <w:rsid w:val="00F7689F"/>
    <w:rsid w:val="00F80919"/>
    <w:rsid w:val="00F81666"/>
    <w:rsid w:val="00F8212E"/>
    <w:rsid w:val="00F822D7"/>
    <w:rsid w:val="00F83703"/>
    <w:rsid w:val="00F8374B"/>
    <w:rsid w:val="00F83AA4"/>
    <w:rsid w:val="00F83DDB"/>
    <w:rsid w:val="00F83FA7"/>
    <w:rsid w:val="00F8481D"/>
    <w:rsid w:val="00F84965"/>
    <w:rsid w:val="00F8532B"/>
    <w:rsid w:val="00F85976"/>
    <w:rsid w:val="00F86288"/>
    <w:rsid w:val="00F86CE6"/>
    <w:rsid w:val="00F86F42"/>
    <w:rsid w:val="00F876A0"/>
    <w:rsid w:val="00F90422"/>
    <w:rsid w:val="00F90515"/>
    <w:rsid w:val="00F90916"/>
    <w:rsid w:val="00F910D0"/>
    <w:rsid w:val="00F92025"/>
    <w:rsid w:val="00F9237B"/>
    <w:rsid w:val="00F925F8"/>
    <w:rsid w:val="00F937D3"/>
    <w:rsid w:val="00F93ABE"/>
    <w:rsid w:val="00F93AEA"/>
    <w:rsid w:val="00F94113"/>
    <w:rsid w:val="00F9451B"/>
    <w:rsid w:val="00F94647"/>
    <w:rsid w:val="00F95391"/>
    <w:rsid w:val="00F95547"/>
    <w:rsid w:val="00F95B17"/>
    <w:rsid w:val="00F95D6C"/>
    <w:rsid w:val="00F96B00"/>
    <w:rsid w:val="00F96D20"/>
    <w:rsid w:val="00F979B7"/>
    <w:rsid w:val="00FA07B0"/>
    <w:rsid w:val="00FA0EC2"/>
    <w:rsid w:val="00FA1345"/>
    <w:rsid w:val="00FA136A"/>
    <w:rsid w:val="00FA236C"/>
    <w:rsid w:val="00FA3E94"/>
    <w:rsid w:val="00FA4485"/>
    <w:rsid w:val="00FA4E40"/>
    <w:rsid w:val="00FA525D"/>
    <w:rsid w:val="00FA60B6"/>
    <w:rsid w:val="00FA62E0"/>
    <w:rsid w:val="00FA636E"/>
    <w:rsid w:val="00FA6CB4"/>
    <w:rsid w:val="00FA7263"/>
    <w:rsid w:val="00FA7281"/>
    <w:rsid w:val="00FA78AB"/>
    <w:rsid w:val="00FB029F"/>
    <w:rsid w:val="00FB10D8"/>
    <w:rsid w:val="00FB11CB"/>
    <w:rsid w:val="00FB1A91"/>
    <w:rsid w:val="00FB241F"/>
    <w:rsid w:val="00FB276A"/>
    <w:rsid w:val="00FB287F"/>
    <w:rsid w:val="00FB2AFE"/>
    <w:rsid w:val="00FB3A69"/>
    <w:rsid w:val="00FB43EB"/>
    <w:rsid w:val="00FB5091"/>
    <w:rsid w:val="00FB6560"/>
    <w:rsid w:val="00FB6CE4"/>
    <w:rsid w:val="00FB75B5"/>
    <w:rsid w:val="00FB7E90"/>
    <w:rsid w:val="00FB7FAE"/>
    <w:rsid w:val="00FB7FB0"/>
    <w:rsid w:val="00FC069F"/>
    <w:rsid w:val="00FC09CF"/>
    <w:rsid w:val="00FC1614"/>
    <w:rsid w:val="00FC1696"/>
    <w:rsid w:val="00FC2708"/>
    <w:rsid w:val="00FC37C4"/>
    <w:rsid w:val="00FC39B4"/>
    <w:rsid w:val="00FC4797"/>
    <w:rsid w:val="00FC502D"/>
    <w:rsid w:val="00FC5AA5"/>
    <w:rsid w:val="00FC615C"/>
    <w:rsid w:val="00FC689A"/>
    <w:rsid w:val="00FC6995"/>
    <w:rsid w:val="00FC7D7A"/>
    <w:rsid w:val="00FC7FB4"/>
    <w:rsid w:val="00FD0195"/>
    <w:rsid w:val="00FD0AAD"/>
    <w:rsid w:val="00FD0E9C"/>
    <w:rsid w:val="00FD2521"/>
    <w:rsid w:val="00FD33DB"/>
    <w:rsid w:val="00FD393E"/>
    <w:rsid w:val="00FD3A1B"/>
    <w:rsid w:val="00FD5200"/>
    <w:rsid w:val="00FD52B3"/>
    <w:rsid w:val="00FD59D0"/>
    <w:rsid w:val="00FD5C90"/>
    <w:rsid w:val="00FD6101"/>
    <w:rsid w:val="00FD6525"/>
    <w:rsid w:val="00FD6677"/>
    <w:rsid w:val="00FD77B8"/>
    <w:rsid w:val="00FE0EA0"/>
    <w:rsid w:val="00FE130E"/>
    <w:rsid w:val="00FE1840"/>
    <w:rsid w:val="00FE2DB8"/>
    <w:rsid w:val="00FE2E74"/>
    <w:rsid w:val="00FE2FB8"/>
    <w:rsid w:val="00FE40E7"/>
    <w:rsid w:val="00FE4A95"/>
    <w:rsid w:val="00FE4E88"/>
    <w:rsid w:val="00FE510C"/>
    <w:rsid w:val="00FE5D31"/>
    <w:rsid w:val="00FE61AA"/>
    <w:rsid w:val="00FE64BF"/>
    <w:rsid w:val="00FE69C5"/>
    <w:rsid w:val="00FE7203"/>
    <w:rsid w:val="00FE79E2"/>
    <w:rsid w:val="00FF069B"/>
    <w:rsid w:val="00FF0DAF"/>
    <w:rsid w:val="00FF274E"/>
    <w:rsid w:val="00FF2BA1"/>
    <w:rsid w:val="00FF357A"/>
    <w:rsid w:val="00FF37B3"/>
    <w:rsid w:val="00FF4BEE"/>
    <w:rsid w:val="00FF4E8C"/>
    <w:rsid w:val="00FF536E"/>
    <w:rsid w:val="00FF6403"/>
    <w:rsid w:val="00FF64B1"/>
    <w:rsid w:val="00FF679E"/>
    <w:rsid w:val="00FF6BB0"/>
    <w:rsid w:val="00FF74D8"/>
    <w:rsid w:val="00FF76CE"/>
    <w:rsid w:val="00FF7CFD"/>
    <w:rsid w:val="00FF7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2"/>
    </o:shapelayout>
  </w:shapeDefaults>
  <w:decimalSymbol w:val="."/>
  <w:listSeparator w:val=","/>
  <w14:docId w14:val="3D6A5F05"/>
  <w15:chartTrackingRefBased/>
  <w15:docId w15:val="{0028D4C9-DD28-41A8-B263-37DDCF10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MS Mincho" w:hAnsi="Tms Rm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99"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13FE"/>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F1468E"/>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F1468E"/>
    <w:pPr>
      <w:numPr>
        <w:ilvl w:val="1"/>
      </w:num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F1468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F1468E"/>
    <w:pPr>
      <w:numPr>
        <w:ilvl w:val="3"/>
      </w:numPr>
      <w:outlineLvl w:val="3"/>
    </w:pPr>
    <w:rPr>
      <w:sz w:val="24"/>
    </w:rPr>
  </w:style>
  <w:style w:type="paragraph" w:styleId="Heading5">
    <w:name w:val="heading 5"/>
    <w:aliases w:val="h5,Heading5,Head5,H5,M5,mh2,Module heading 2,heading 8,Numbered Sub-list,Heading 81"/>
    <w:basedOn w:val="Heading4"/>
    <w:next w:val="Normal"/>
    <w:link w:val="Heading5Char"/>
    <w:qFormat/>
    <w:rsid w:val="00F1468E"/>
    <w:pPr>
      <w:numPr>
        <w:ilvl w:val="5"/>
      </w:numPr>
      <w:outlineLvl w:val="4"/>
    </w:pPr>
    <w:rPr>
      <w:sz w:val="22"/>
    </w:rPr>
  </w:style>
  <w:style w:type="paragraph" w:styleId="Heading6">
    <w:name w:val="heading 6"/>
    <w:aliases w:val="T1,Header 6"/>
    <w:basedOn w:val="H6"/>
    <w:next w:val="Normal"/>
    <w:link w:val="Heading6Char"/>
    <w:qFormat/>
    <w:rsid w:val="00F1468E"/>
    <w:pPr>
      <w:outlineLvl w:val="5"/>
    </w:pPr>
  </w:style>
  <w:style w:type="paragraph" w:styleId="Heading7">
    <w:name w:val="heading 7"/>
    <w:basedOn w:val="H6"/>
    <w:next w:val="Normal"/>
    <w:qFormat/>
    <w:rsid w:val="00F1468E"/>
    <w:pPr>
      <w:numPr>
        <w:ilvl w:val="6"/>
      </w:numPr>
      <w:outlineLvl w:val="6"/>
    </w:pPr>
  </w:style>
  <w:style w:type="paragraph" w:styleId="Heading8">
    <w:name w:val="heading 8"/>
    <w:basedOn w:val="Heading1"/>
    <w:next w:val="Normal"/>
    <w:link w:val="Heading8Char"/>
    <w:qFormat/>
    <w:rsid w:val="00F1468E"/>
    <w:pPr>
      <w:numPr>
        <w:ilvl w:val="7"/>
      </w:numPr>
      <w:outlineLvl w:val="7"/>
    </w:pPr>
  </w:style>
  <w:style w:type="paragraph" w:styleId="Heading9">
    <w:name w:val="heading 9"/>
    <w:basedOn w:val="Heading8"/>
    <w:next w:val="Normal"/>
    <w:qFormat/>
    <w:rsid w:val="00F1468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EB33EC"/>
    <w:rPr>
      <w:rFonts w:ascii="Arial" w:hAnsi="Arial"/>
      <w:sz w:val="36"/>
      <w:lang w:val="en-GB" w:eastAsia="en-US"/>
    </w:rPr>
  </w:style>
  <w:style w:type="paragraph" w:customStyle="1" w:styleId="H6">
    <w:name w:val="H6"/>
    <w:basedOn w:val="Heading5"/>
    <w:next w:val="Normal"/>
    <w:link w:val="H6Char"/>
    <w:rsid w:val="00F1468E"/>
    <w:pPr>
      <w:ind w:left="1985" w:hanging="1985"/>
      <w:outlineLvl w:val="9"/>
    </w:pPr>
    <w:rPr>
      <w:sz w:val="20"/>
    </w:rPr>
  </w:style>
  <w:style w:type="character" w:customStyle="1" w:styleId="Heading8Char">
    <w:name w:val="Heading 8 Char"/>
    <w:link w:val="Heading8"/>
    <w:rsid w:val="00EB33EC"/>
    <w:rPr>
      <w:rFonts w:ascii="Arial" w:hAnsi="Arial"/>
      <w:sz w:val="36"/>
      <w:lang w:val="en-GB" w:eastAsia="en-US"/>
    </w:rPr>
  </w:style>
  <w:style w:type="paragraph" w:styleId="TOC9">
    <w:name w:val="toc 9"/>
    <w:basedOn w:val="TOC8"/>
    <w:semiHidden/>
    <w:rsid w:val="00F1468E"/>
    <w:pPr>
      <w:ind w:left="1418" w:hanging="1418"/>
    </w:pPr>
  </w:style>
  <w:style w:type="paragraph" w:styleId="TOC8">
    <w:name w:val="toc 8"/>
    <w:basedOn w:val="TOC1"/>
    <w:semiHidden/>
    <w:rsid w:val="00F1468E"/>
    <w:pPr>
      <w:spacing w:before="180"/>
      <w:ind w:left="2693" w:hanging="2693"/>
    </w:pPr>
    <w:rPr>
      <w:b/>
    </w:rPr>
  </w:style>
  <w:style w:type="paragraph" w:styleId="TOC1">
    <w:name w:val="toc 1"/>
    <w:semiHidden/>
    <w:rsid w:val="00F1468E"/>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EQ">
    <w:name w:val="EQ"/>
    <w:basedOn w:val="Normal"/>
    <w:next w:val="Normal"/>
    <w:rsid w:val="00F1468E"/>
    <w:pPr>
      <w:keepLines/>
      <w:tabs>
        <w:tab w:val="center" w:pos="4536"/>
        <w:tab w:val="right" w:pos="9072"/>
      </w:tabs>
    </w:pPr>
    <w:rPr>
      <w:noProof/>
    </w:rPr>
  </w:style>
  <w:style w:type="character" w:customStyle="1" w:styleId="ZGSM">
    <w:name w:val="ZGSM"/>
    <w:rsid w:val="00F1468E"/>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F1468E"/>
    <w:pPr>
      <w:widowControl w:val="0"/>
    </w:pPr>
    <w:rPr>
      <w:rFonts w:ascii="Arial" w:hAnsi="Arial"/>
      <w:b/>
      <w:noProof/>
      <w:sz w:val="18"/>
      <w:lang w:eastAsia="en-US"/>
    </w:rPr>
  </w:style>
  <w:style w:type="paragraph" w:customStyle="1" w:styleId="ZD">
    <w:name w:val="ZD"/>
    <w:rsid w:val="00F1468E"/>
    <w:pPr>
      <w:framePr w:wrap="notBeside" w:vAnchor="page" w:hAnchor="margin" w:y="15764"/>
      <w:widowControl w:val="0"/>
    </w:pPr>
    <w:rPr>
      <w:rFonts w:ascii="Arial" w:hAnsi="Arial"/>
      <w:noProof/>
      <w:sz w:val="32"/>
      <w:lang w:eastAsia="en-US"/>
    </w:rPr>
  </w:style>
  <w:style w:type="paragraph" w:styleId="TOC5">
    <w:name w:val="toc 5"/>
    <w:basedOn w:val="TOC4"/>
    <w:semiHidden/>
    <w:rsid w:val="00F1468E"/>
    <w:pPr>
      <w:ind w:left="1701" w:hanging="1701"/>
    </w:pPr>
  </w:style>
  <w:style w:type="paragraph" w:styleId="TOC4">
    <w:name w:val="toc 4"/>
    <w:basedOn w:val="TOC3"/>
    <w:semiHidden/>
    <w:rsid w:val="00F1468E"/>
    <w:pPr>
      <w:ind w:left="1418" w:hanging="1418"/>
    </w:pPr>
  </w:style>
  <w:style w:type="paragraph" w:styleId="TOC3">
    <w:name w:val="toc 3"/>
    <w:basedOn w:val="TOC2"/>
    <w:semiHidden/>
    <w:rsid w:val="00F1468E"/>
    <w:pPr>
      <w:ind w:left="1134" w:hanging="1134"/>
    </w:pPr>
  </w:style>
  <w:style w:type="paragraph" w:styleId="TOC2">
    <w:name w:val="toc 2"/>
    <w:basedOn w:val="TOC1"/>
    <w:semiHidden/>
    <w:rsid w:val="00F1468E"/>
    <w:pPr>
      <w:keepNext w:val="0"/>
      <w:spacing w:before="0"/>
      <w:ind w:left="851" w:hanging="851"/>
    </w:pPr>
    <w:rPr>
      <w:sz w:val="20"/>
    </w:rPr>
  </w:style>
  <w:style w:type="paragraph" w:styleId="Index1">
    <w:name w:val="index 1"/>
    <w:basedOn w:val="Normal"/>
    <w:semiHidden/>
    <w:rsid w:val="00F1468E"/>
    <w:pPr>
      <w:keepLines/>
      <w:spacing w:after="0"/>
    </w:pPr>
  </w:style>
  <w:style w:type="paragraph" w:styleId="Index2">
    <w:name w:val="index 2"/>
    <w:basedOn w:val="Index1"/>
    <w:semiHidden/>
    <w:rsid w:val="00F1468E"/>
    <w:pPr>
      <w:ind w:left="284"/>
    </w:pPr>
  </w:style>
  <w:style w:type="paragraph" w:customStyle="1" w:styleId="TT">
    <w:name w:val="TT"/>
    <w:basedOn w:val="Heading1"/>
    <w:next w:val="Normal"/>
    <w:rsid w:val="00F1468E"/>
    <w:pPr>
      <w:outlineLvl w:val="9"/>
    </w:pPr>
  </w:style>
  <w:style w:type="paragraph" w:styleId="Footer">
    <w:name w:val="footer"/>
    <w:basedOn w:val="Header"/>
    <w:link w:val="FooterChar"/>
    <w:uiPriority w:val="99"/>
    <w:rsid w:val="00F1468E"/>
    <w:pPr>
      <w:jc w:val="center"/>
    </w:pPr>
    <w:rPr>
      <w:i/>
    </w:rPr>
  </w:style>
  <w:style w:type="character" w:styleId="FootnoteReference">
    <w:name w:val="footnote reference"/>
    <w:uiPriority w:val="99"/>
    <w:semiHidden/>
    <w:rsid w:val="00F1468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F1468E"/>
    <w:pPr>
      <w:keepLines/>
      <w:spacing w:after="0"/>
      <w:ind w:left="454" w:hanging="454"/>
    </w:pPr>
    <w:rPr>
      <w:sz w:val="16"/>
    </w:rPr>
  </w:style>
  <w:style w:type="paragraph" w:customStyle="1" w:styleId="NF">
    <w:name w:val="NF"/>
    <w:basedOn w:val="NO"/>
    <w:rsid w:val="00F1468E"/>
    <w:pPr>
      <w:keepNext/>
      <w:spacing w:after="0"/>
    </w:pPr>
    <w:rPr>
      <w:rFonts w:ascii="Arial" w:hAnsi="Arial"/>
      <w:sz w:val="18"/>
    </w:rPr>
  </w:style>
  <w:style w:type="paragraph" w:customStyle="1" w:styleId="NO">
    <w:name w:val="NO"/>
    <w:basedOn w:val="Normal"/>
    <w:link w:val="NOChar"/>
    <w:rsid w:val="00F1468E"/>
    <w:pPr>
      <w:keepLines/>
      <w:ind w:left="1135" w:hanging="851"/>
    </w:pPr>
  </w:style>
  <w:style w:type="paragraph" w:customStyle="1" w:styleId="PL">
    <w:name w:val="PL"/>
    <w:rsid w:val="00F146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F1468E"/>
    <w:pPr>
      <w:jc w:val="right"/>
    </w:pPr>
  </w:style>
  <w:style w:type="paragraph" w:customStyle="1" w:styleId="TAL">
    <w:name w:val="TAL"/>
    <w:basedOn w:val="Normal"/>
    <w:link w:val="TALCar"/>
    <w:rsid w:val="00F1468E"/>
    <w:pPr>
      <w:keepNext/>
      <w:keepLines/>
      <w:spacing w:after="0"/>
    </w:pPr>
    <w:rPr>
      <w:rFonts w:ascii="Arial" w:hAnsi="Arial"/>
      <w:sz w:val="18"/>
    </w:rPr>
  </w:style>
  <w:style w:type="paragraph" w:styleId="ListNumber2">
    <w:name w:val="List Number 2"/>
    <w:basedOn w:val="ListNumber"/>
    <w:rsid w:val="00F1468E"/>
    <w:pPr>
      <w:ind w:left="851"/>
    </w:pPr>
  </w:style>
  <w:style w:type="paragraph" w:styleId="ListNumber">
    <w:name w:val="List Number"/>
    <w:basedOn w:val="List"/>
    <w:rsid w:val="00F1468E"/>
  </w:style>
  <w:style w:type="paragraph" w:styleId="List">
    <w:name w:val="List"/>
    <w:basedOn w:val="Normal"/>
    <w:link w:val="ListChar"/>
    <w:rsid w:val="00F1468E"/>
    <w:pPr>
      <w:ind w:left="568" w:hanging="284"/>
    </w:pPr>
  </w:style>
  <w:style w:type="character" w:customStyle="1" w:styleId="ListChar">
    <w:name w:val="List Char"/>
    <w:link w:val="List"/>
    <w:rsid w:val="00EB33EC"/>
    <w:rPr>
      <w:lang w:val="en-GB" w:eastAsia="en-US" w:bidi="ar-SA"/>
    </w:rPr>
  </w:style>
  <w:style w:type="paragraph" w:customStyle="1" w:styleId="TAH">
    <w:name w:val="TAH"/>
    <w:basedOn w:val="TAC"/>
    <w:link w:val="TAHCar"/>
    <w:rsid w:val="00F1468E"/>
    <w:rPr>
      <w:b/>
    </w:rPr>
  </w:style>
  <w:style w:type="paragraph" w:customStyle="1" w:styleId="TAC">
    <w:name w:val="TAC"/>
    <w:basedOn w:val="TAL"/>
    <w:link w:val="TACChar"/>
    <w:rsid w:val="00F1468E"/>
    <w:pPr>
      <w:jc w:val="center"/>
    </w:pPr>
  </w:style>
  <w:style w:type="paragraph" w:customStyle="1" w:styleId="LD">
    <w:name w:val="LD"/>
    <w:rsid w:val="00F1468E"/>
    <w:pPr>
      <w:keepNext/>
      <w:keepLines/>
      <w:spacing w:line="180" w:lineRule="exact"/>
    </w:pPr>
    <w:rPr>
      <w:rFonts w:ascii="Courier New" w:hAnsi="Courier New"/>
      <w:noProof/>
      <w:lang w:eastAsia="en-US"/>
    </w:rPr>
  </w:style>
  <w:style w:type="paragraph" w:customStyle="1" w:styleId="EX">
    <w:name w:val="EX"/>
    <w:basedOn w:val="Normal"/>
    <w:link w:val="EXChar"/>
    <w:rsid w:val="00F1468E"/>
    <w:pPr>
      <w:keepLines/>
      <w:ind w:left="1702" w:hanging="1418"/>
    </w:pPr>
  </w:style>
  <w:style w:type="paragraph" w:customStyle="1" w:styleId="FP">
    <w:name w:val="FP"/>
    <w:basedOn w:val="Normal"/>
    <w:rsid w:val="00F1468E"/>
    <w:pPr>
      <w:spacing w:after="0"/>
    </w:pPr>
  </w:style>
  <w:style w:type="paragraph" w:customStyle="1" w:styleId="NW">
    <w:name w:val="NW"/>
    <w:basedOn w:val="NO"/>
    <w:rsid w:val="00F1468E"/>
    <w:pPr>
      <w:spacing w:after="0"/>
    </w:pPr>
  </w:style>
  <w:style w:type="paragraph" w:customStyle="1" w:styleId="EW">
    <w:name w:val="EW"/>
    <w:basedOn w:val="EX"/>
    <w:rsid w:val="00F1468E"/>
    <w:pPr>
      <w:spacing w:after="0"/>
    </w:pPr>
  </w:style>
  <w:style w:type="paragraph" w:customStyle="1" w:styleId="B1">
    <w:name w:val="B1"/>
    <w:basedOn w:val="List"/>
    <w:link w:val="B1Char"/>
    <w:rsid w:val="00F1468E"/>
  </w:style>
  <w:style w:type="paragraph" w:styleId="TOC6">
    <w:name w:val="toc 6"/>
    <w:basedOn w:val="TOC5"/>
    <w:next w:val="Normal"/>
    <w:semiHidden/>
    <w:rsid w:val="00F1468E"/>
    <w:pPr>
      <w:ind w:left="1985" w:hanging="1985"/>
    </w:pPr>
  </w:style>
  <w:style w:type="paragraph" w:styleId="TOC7">
    <w:name w:val="toc 7"/>
    <w:basedOn w:val="TOC6"/>
    <w:next w:val="Normal"/>
    <w:semiHidden/>
    <w:rsid w:val="00F1468E"/>
    <w:pPr>
      <w:ind w:left="2268" w:hanging="2268"/>
    </w:pPr>
  </w:style>
  <w:style w:type="paragraph" w:styleId="ListBullet2">
    <w:name w:val="List Bullet 2"/>
    <w:basedOn w:val="ListBullet"/>
    <w:link w:val="ListBullet2Char"/>
    <w:rsid w:val="00F1468E"/>
    <w:pPr>
      <w:ind w:left="851"/>
    </w:pPr>
  </w:style>
  <w:style w:type="paragraph" w:styleId="ListBullet">
    <w:name w:val="List Bullet"/>
    <w:basedOn w:val="List"/>
    <w:link w:val="ListBulletChar"/>
    <w:rsid w:val="00F1468E"/>
  </w:style>
  <w:style w:type="character" w:customStyle="1" w:styleId="ListBulletChar">
    <w:name w:val="List Bullet Char"/>
    <w:link w:val="ListBullet"/>
    <w:rsid w:val="00EB33EC"/>
    <w:rPr>
      <w:lang w:val="en-GB" w:eastAsia="en-US" w:bidi="ar-SA"/>
    </w:rPr>
  </w:style>
  <w:style w:type="character" w:customStyle="1" w:styleId="ListBullet2Char">
    <w:name w:val="List Bullet 2 Char"/>
    <w:link w:val="ListBullet2"/>
    <w:rsid w:val="00EB33EC"/>
    <w:rPr>
      <w:lang w:val="en-GB" w:eastAsia="en-US" w:bidi="ar-SA"/>
    </w:rPr>
  </w:style>
  <w:style w:type="paragraph" w:customStyle="1" w:styleId="EditorsNote">
    <w:name w:val="Editor's Note"/>
    <w:aliases w:val="EN"/>
    <w:basedOn w:val="NO"/>
    <w:rsid w:val="00F1468E"/>
    <w:rPr>
      <w:color w:val="FF0000"/>
    </w:rPr>
  </w:style>
  <w:style w:type="paragraph" w:customStyle="1" w:styleId="TH">
    <w:name w:val="TH"/>
    <w:basedOn w:val="Normal"/>
    <w:link w:val="THChar"/>
    <w:rsid w:val="00F1468E"/>
    <w:pPr>
      <w:keepNext/>
      <w:keepLines/>
      <w:spacing w:before="60"/>
      <w:jc w:val="center"/>
    </w:pPr>
    <w:rPr>
      <w:rFonts w:ascii="Arial" w:hAnsi="Arial"/>
      <w:b/>
    </w:rPr>
  </w:style>
  <w:style w:type="paragraph" w:customStyle="1" w:styleId="ZA">
    <w:name w:val="ZA"/>
    <w:rsid w:val="00F1468E"/>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F1468E"/>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F1468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F1468E"/>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rsid w:val="00F1468E"/>
    <w:pPr>
      <w:ind w:left="851" w:hanging="851"/>
    </w:pPr>
  </w:style>
  <w:style w:type="paragraph" w:customStyle="1" w:styleId="ZH">
    <w:name w:val="ZH"/>
    <w:rsid w:val="00F1468E"/>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rsid w:val="00F1468E"/>
    <w:pPr>
      <w:keepNext w:val="0"/>
      <w:spacing w:before="0" w:after="240"/>
    </w:pPr>
  </w:style>
  <w:style w:type="paragraph" w:customStyle="1" w:styleId="ZG">
    <w:name w:val="ZG"/>
    <w:rsid w:val="00F1468E"/>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link w:val="ListBullet3Char"/>
    <w:rsid w:val="00F1468E"/>
    <w:pPr>
      <w:ind w:left="1135"/>
    </w:pPr>
  </w:style>
  <w:style w:type="character" w:customStyle="1" w:styleId="ListBullet3Char">
    <w:name w:val="List Bullet 3 Char"/>
    <w:link w:val="ListBullet3"/>
    <w:rsid w:val="00EB33EC"/>
    <w:rPr>
      <w:lang w:val="en-GB" w:eastAsia="en-US" w:bidi="ar-SA"/>
    </w:rPr>
  </w:style>
  <w:style w:type="paragraph" w:styleId="List2">
    <w:name w:val="List 2"/>
    <w:basedOn w:val="List"/>
    <w:link w:val="List2Char"/>
    <w:rsid w:val="00F1468E"/>
    <w:pPr>
      <w:ind w:left="851"/>
    </w:pPr>
  </w:style>
  <w:style w:type="character" w:customStyle="1" w:styleId="List2Char">
    <w:name w:val="List 2 Char"/>
    <w:link w:val="List2"/>
    <w:rsid w:val="00EB33EC"/>
    <w:rPr>
      <w:lang w:val="en-GB" w:eastAsia="en-US" w:bidi="ar-SA"/>
    </w:rPr>
  </w:style>
  <w:style w:type="paragraph" w:styleId="List3">
    <w:name w:val="List 3"/>
    <w:basedOn w:val="List2"/>
    <w:rsid w:val="00F1468E"/>
    <w:pPr>
      <w:ind w:left="1135"/>
    </w:pPr>
  </w:style>
  <w:style w:type="paragraph" w:styleId="List4">
    <w:name w:val="List 4"/>
    <w:basedOn w:val="List3"/>
    <w:rsid w:val="00F1468E"/>
    <w:pPr>
      <w:ind w:left="1418"/>
    </w:pPr>
  </w:style>
  <w:style w:type="paragraph" w:styleId="List5">
    <w:name w:val="List 5"/>
    <w:basedOn w:val="List4"/>
    <w:rsid w:val="00F1468E"/>
    <w:pPr>
      <w:ind w:left="1702"/>
    </w:pPr>
  </w:style>
  <w:style w:type="paragraph" w:styleId="ListBullet4">
    <w:name w:val="List Bullet 4"/>
    <w:basedOn w:val="ListBullet3"/>
    <w:rsid w:val="00F1468E"/>
    <w:pPr>
      <w:ind w:left="1418"/>
    </w:pPr>
  </w:style>
  <w:style w:type="paragraph" w:styleId="ListBullet5">
    <w:name w:val="List Bullet 5"/>
    <w:basedOn w:val="ListBullet4"/>
    <w:rsid w:val="00F1468E"/>
    <w:pPr>
      <w:ind w:left="1702"/>
    </w:pPr>
  </w:style>
  <w:style w:type="paragraph" w:customStyle="1" w:styleId="B2">
    <w:name w:val="B2"/>
    <w:basedOn w:val="List2"/>
    <w:link w:val="B2Char"/>
    <w:rsid w:val="00F1468E"/>
  </w:style>
  <w:style w:type="paragraph" w:customStyle="1" w:styleId="B3">
    <w:name w:val="B3"/>
    <w:basedOn w:val="List3"/>
    <w:rsid w:val="00F1468E"/>
  </w:style>
  <w:style w:type="paragraph" w:customStyle="1" w:styleId="B4">
    <w:name w:val="B4"/>
    <w:basedOn w:val="List4"/>
    <w:rsid w:val="00F1468E"/>
  </w:style>
  <w:style w:type="paragraph" w:customStyle="1" w:styleId="B5">
    <w:name w:val="B5"/>
    <w:basedOn w:val="List5"/>
    <w:rsid w:val="00F1468E"/>
  </w:style>
  <w:style w:type="paragraph" w:customStyle="1" w:styleId="ZTD">
    <w:name w:val="ZTD"/>
    <w:basedOn w:val="ZB"/>
    <w:rsid w:val="00F1468E"/>
    <w:pPr>
      <w:framePr w:hRule="auto" w:wrap="notBeside" w:y="852"/>
    </w:pPr>
    <w:rPr>
      <w:i w:val="0"/>
      <w:sz w:val="40"/>
    </w:rPr>
  </w:style>
  <w:style w:type="paragraph" w:customStyle="1" w:styleId="ZV">
    <w:name w:val="ZV"/>
    <w:basedOn w:val="ZU"/>
    <w:rsid w:val="00F1468E"/>
    <w:pPr>
      <w:framePr w:wrap="notBeside" w:y="16161"/>
    </w:pPr>
  </w:style>
  <w:style w:type="paragraph" w:styleId="IndexHeading">
    <w:name w:val="index heading"/>
    <w:basedOn w:val="Normal"/>
    <w:next w:val="Normal"/>
    <w:rsid w:val="00F1468E"/>
    <w:pPr>
      <w:pBdr>
        <w:top w:val="single" w:sz="12" w:space="0" w:color="auto"/>
      </w:pBdr>
      <w:spacing w:before="360" w:after="240"/>
    </w:pPr>
    <w:rPr>
      <w:b/>
      <w:i/>
      <w:sz w:val="26"/>
    </w:rPr>
  </w:style>
  <w:style w:type="paragraph" w:customStyle="1" w:styleId="TabList">
    <w:name w:val="TabList"/>
    <w:basedOn w:val="Normal"/>
    <w:rsid w:val="00F1468E"/>
    <w:pPr>
      <w:tabs>
        <w:tab w:val="left" w:pos="1134"/>
      </w:tabs>
      <w:spacing w:after="0"/>
    </w:pPr>
  </w:style>
  <w:style w:type="character" w:customStyle="1" w:styleId="Guidance">
    <w:name w:val="Guidance"/>
    <w:rsid w:val="00F1468E"/>
    <w:rPr>
      <w:i/>
      <w:color w:val="0000FF"/>
    </w:rPr>
  </w:style>
  <w:style w:type="character" w:styleId="Hyperlink">
    <w:name w:val="Hyperlink"/>
    <w:rsid w:val="00F1468E"/>
    <w:rPr>
      <w:color w:val="0000FF"/>
      <w:u w:val="single"/>
    </w:rPr>
  </w:style>
  <w:style w:type="paragraph" w:styleId="Caption">
    <w:name w:val="caption"/>
    <w:aliases w:val="cap,cap Char,Caption Char,Caption Char1 Char,cap Char Char1,Caption Char Char1 Char,cap Char2 Char"/>
    <w:basedOn w:val="Normal"/>
    <w:next w:val="Normal"/>
    <w:link w:val="CaptionChar1"/>
    <w:uiPriority w:val="99"/>
    <w:qFormat/>
    <w:rsid w:val="00F1468E"/>
    <w:pPr>
      <w:spacing w:before="120" w:after="120"/>
    </w:pPr>
    <w:rPr>
      <w:b/>
    </w:rPr>
  </w:style>
  <w:style w:type="paragraph" w:customStyle="1" w:styleId="tabletext">
    <w:name w:val="table text"/>
    <w:basedOn w:val="Normal"/>
    <w:next w:val="table"/>
    <w:rsid w:val="00F1468E"/>
    <w:pPr>
      <w:spacing w:after="0"/>
    </w:pPr>
    <w:rPr>
      <w:i/>
    </w:rPr>
  </w:style>
  <w:style w:type="paragraph" w:customStyle="1" w:styleId="table">
    <w:name w:val="table"/>
    <w:basedOn w:val="Normal"/>
    <w:next w:val="Normal"/>
    <w:rsid w:val="00F1468E"/>
    <w:pPr>
      <w:spacing w:after="0"/>
      <w:jc w:val="center"/>
    </w:pPr>
    <w:rPr>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1468E"/>
    <w:pPr>
      <w:widowControl w:val="0"/>
      <w:spacing w:after="120"/>
    </w:pPr>
    <w:rPr>
      <w:sz w:val="24"/>
      <w:lang w:val="en-US"/>
    </w:rPr>
  </w:style>
  <w:style w:type="paragraph" w:customStyle="1" w:styleId="HE">
    <w:name w:val="HE"/>
    <w:basedOn w:val="Normal"/>
    <w:rsid w:val="00F1468E"/>
    <w:pPr>
      <w:spacing w:after="0"/>
    </w:pPr>
    <w:rPr>
      <w:b/>
    </w:rPr>
  </w:style>
  <w:style w:type="paragraph" w:styleId="PlainText">
    <w:name w:val="Plain Text"/>
    <w:basedOn w:val="Normal"/>
    <w:link w:val="PlainTextChar"/>
    <w:rsid w:val="00F1468E"/>
    <w:pPr>
      <w:spacing w:after="0"/>
    </w:pPr>
    <w:rPr>
      <w:rFonts w:ascii="Courier New" w:hAnsi="Courier New"/>
      <w:lang w:val="en-US"/>
    </w:rPr>
  </w:style>
  <w:style w:type="paragraph" w:customStyle="1" w:styleId="text">
    <w:name w:val="text"/>
    <w:basedOn w:val="Normal"/>
    <w:rsid w:val="00F1468E"/>
    <w:pPr>
      <w:widowControl w:val="0"/>
      <w:spacing w:after="240"/>
      <w:jc w:val="both"/>
    </w:pPr>
    <w:rPr>
      <w:sz w:val="24"/>
      <w:lang w:val="en-AU"/>
    </w:rPr>
  </w:style>
  <w:style w:type="paragraph" w:styleId="DocumentMap">
    <w:name w:val="Document Map"/>
    <w:basedOn w:val="Normal"/>
    <w:link w:val="DocumentMapChar"/>
    <w:semiHidden/>
    <w:rsid w:val="00F1468E"/>
    <w:pPr>
      <w:shd w:val="clear" w:color="auto" w:fill="000080"/>
    </w:pPr>
    <w:rPr>
      <w:rFonts w:ascii="Tahoma" w:hAnsi="Tahoma"/>
    </w:rPr>
  </w:style>
  <w:style w:type="paragraph" w:customStyle="1" w:styleId="Reference">
    <w:name w:val="Reference"/>
    <w:basedOn w:val="EX"/>
    <w:rsid w:val="00F1468E"/>
    <w:pPr>
      <w:tabs>
        <w:tab w:val="num" w:pos="567"/>
      </w:tabs>
      <w:ind w:left="567" w:hanging="567"/>
    </w:pPr>
  </w:style>
  <w:style w:type="paragraph" w:customStyle="1" w:styleId="berschrift1H1">
    <w:name w:val="Überschrift 1.H1"/>
    <w:basedOn w:val="Normal"/>
    <w:next w:val="Normal"/>
    <w:rsid w:val="00F1468E"/>
    <w:pPr>
      <w:keepNext/>
      <w:keepLines/>
      <w:pBdr>
        <w:top w:val="single" w:sz="12" w:space="3" w:color="auto"/>
      </w:pBdr>
      <w:tabs>
        <w:tab w:val="num" w:pos="735"/>
      </w:tabs>
      <w:spacing w:before="240"/>
      <w:ind w:left="735" w:hanging="735"/>
      <w:outlineLvl w:val="0"/>
    </w:pPr>
    <w:rPr>
      <w:rFonts w:ascii="Arial" w:hAnsi="Arial"/>
      <w:sz w:val="36"/>
      <w:lang w:eastAsia="de-DE"/>
    </w:rPr>
  </w:style>
  <w:style w:type="paragraph" w:customStyle="1" w:styleId="CRfront">
    <w:name w:val="CR_front"/>
    <w:rsid w:val="00F1468E"/>
    <w:rPr>
      <w:rFonts w:ascii="Arial" w:hAnsi="Arial"/>
      <w:lang w:val="en-GB" w:eastAsia="en-US"/>
    </w:rPr>
  </w:style>
  <w:style w:type="paragraph" w:customStyle="1" w:styleId="textintend1">
    <w:name w:val="text intend 1"/>
    <w:basedOn w:val="text"/>
    <w:rsid w:val="00F1468E"/>
    <w:pPr>
      <w:widowControl/>
      <w:tabs>
        <w:tab w:val="num" w:pos="992"/>
      </w:tabs>
      <w:spacing w:after="120"/>
      <w:ind w:left="992" w:hanging="425"/>
    </w:pPr>
    <w:rPr>
      <w:lang w:val="en-US"/>
    </w:rPr>
  </w:style>
  <w:style w:type="paragraph" w:customStyle="1" w:styleId="textintend2">
    <w:name w:val="text intend 2"/>
    <w:basedOn w:val="text"/>
    <w:rsid w:val="00F1468E"/>
    <w:pPr>
      <w:widowControl/>
      <w:tabs>
        <w:tab w:val="num" w:pos="1418"/>
      </w:tabs>
      <w:spacing w:after="120"/>
      <w:ind w:left="1418" w:hanging="426"/>
    </w:pPr>
    <w:rPr>
      <w:lang w:val="en-US"/>
    </w:rPr>
  </w:style>
  <w:style w:type="paragraph" w:customStyle="1" w:styleId="textintend3">
    <w:name w:val="text intend 3"/>
    <w:basedOn w:val="text"/>
    <w:rsid w:val="00F1468E"/>
    <w:pPr>
      <w:widowControl/>
      <w:tabs>
        <w:tab w:val="num" w:pos="1843"/>
      </w:tabs>
      <w:spacing w:after="120"/>
      <w:ind w:left="1843" w:hanging="425"/>
    </w:pPr>
    <w:rPr>
      <w:lang w:val="en-US"/>
    </w:rPr>
  </w:style>
  <w:style w:type="paragraph" w:customStyle="1" w:styleId="normalpuce">
    <w:name w:val="normal puce"/>
    <w:basedOn w:val="Normal"/>
    <w:rsid w:val="00F1468E"/>
    <w:pPr>
      <w:widowControl w:val="0"/>
      <w:tabs>
        <w:tab w:val="num" w:pos="360"/>
      </w:tabs>
      <w:spacing w:before="60" w:after="60"/>
      <w:ind w:left="360" w:hanging="360"/>
      <w:jc w:val="both"/>
    </w:pPr>
  </w:style>
  <w:style w:type="paragraph" w:styleId="BodyTextIndent">
    <w:name w:val="Body Text Indent"/>
    <w:basedOn w:val="Normal"/>
    <w:link w:val="BodyTextIndentChar"/>
    <w:rsid w:val="00F1468E"/>
    <w:pPr>
      <w:spacing w:before="240" w:after="0"/>
      <w:ind w:left="360"/>
      <w:jc w:val="both"/>
    </w:pPr>
    <w:rPr>
      <w:i/>
      <w:sz w:val="22"/>
    </w:rPr>
  </w:style>
  <w:style w:type="character" w:styleId="PageNumber">
    <w:name w:val="page number"/>
    <w:basedOn w:val="DefaultParagraphFont"/>
    <w:rsid w:val="00F1468E"/>
  </w:style>
  <w:style w:type="paragraph" w:styleId="CommentText">
    <w:name w:val="annotation text"/>
    <w:basedOn w:val="Normal"/>
    <w:link w:val="CommentTextChar"/>
    <w:semiHidden/>
    <w:rsid w:val="00F1468E"/>
    <w:pPr>
      <w:spacing w:before="120" w:after="0"/>
    </w:pPr>
    <w:rPr>
      <w:lang w:val="en-US"/>
    </w:rPr>
  </w:style>
  <w:style w:type="paragraph" w:styleId="BodyText2">
    <w:name w:val="Body Text 2"/>
    <w:basedOn w:val="Normal"/>
    <w:link w:val="BodyText2Char"/>
    <w:rsid w:val="00F1468E"/>
    <w:pPr>
      <w:spacing w:after="0"/>
      <w:jc w:val="both"/>
    </w:pPr>
    <w:rPr>
      <w:sz w:val="24"/>
      <w:lang w:val="en-US"/>
    </w:rPr>
  </w:style>
  <w:style w:type="paragraph" w:customStyle="1" w:styleId="para">
    <w:name w:val="para"/>
    <w:basedOn w:val="Normal"/>
    <w:rsid w:val="00F1468E"/>
    <w:pPr>
      <w:spacing w:after="240"/>
      <w:jc w:val="both"/>
    </w:pPr>
    <w:rPr>
      <w:rFonts w:ascii="Helvetica" w:hAnsi="Helvetica"/>
    </w:rPr>
  </w:style>
  <w:style w:type="character" w:customStyle="1" w:styleId="MTEquationSection">
    <w:name w:val="MTEquationSection"/>
    <w:rsid w:val="00F1468E"/>
    <w:rPr>
      <w:noProof w:val="0"/>
      <w:vanish w:val="0"/>
      <w:color w:val="FF0000"/>
      <w:lang w:eastAsia="en-US"/>
    </w:rPr>
  </w:style>
  <w:style w:type="paragraph" w:customStyle="1" w:styleId="MTDisplayEquation">
    <w:name w:val="MTDisplayEquation"/>
    <w:basedOn w:val="Normal"/>
    <w:rsid w:val="00F1468E"/>
    <w:pPr>
      <w:tabs>
        <w:tab w:val="center" w:pos="4820"/>
        <w:tab w:val="right" w:pos="9640"/>
      </w:tabs>
    </w:pPr>
  </w:style>
  <w:style w:type="character" w:styleId="FollowedHyperlink">
    <w:name w:val="FollowedHyperlink"/>
    <w:rsid w:val="00F1468E"/>
    <w:rPr>
      <w:color w:val="800080"/>
      <w:u w:val="single"/>
    </w:rPr>
  </w:style>
  <w:style w:type="paragraph" w:styleId="BodyTextIndent2">
    <w:name w:val="Body Text Indent 2"/>
    <w:basedOn w:val="Normal"/>
    <w:link w:val="BodyTextIndent2Char"/>
    <w:rsid w:val="00F1468E"/>
    <w:pPr>
      <w:ind w:left="568" w:hanging="568"/>
    </w:pPr>
  </w:style>
  <w:style w:type="paragraph" w:customStyle="1" w:styleId="List1">
    <w:name w:val="List1"/>
    <w:basedOn w:val="Normal"/>
    <w:rsid w:val="00F1468E"/>
    <w:pPr>
      <w:spacing w:before="120" w:after="0" w:line="280" w:lineRule="atLeast"/>
      <w:ind w:left="360" w:hanging="360"/>
      <w:jc w:val="both"/>
    </w:pPr>
    <w:rPr>
      <w:rFonts w:ascii="Bookman" w:hAnsi="Bookman"/>
      <w:lang w:val="en-US"/>
    </w:rPr>
  </w:style>
  <w:style w:type="paragraph" w:styleId="BodyText3">
    <w:name w:val="Body Text 3"/>
    <w:basedOn w:val="Normal"/>
    <w:link w:val="BodyText3Char"/>
    <w:rsid w:val="00F1468E"/>
    <w:rPr>
      <w:b/>
      <w:i/>
      <w:lang w:val="en-US"/>
    </w:rPr>
  </w:style>
  <w:style w:type="table" w:styleId="TableGrid">
    <w:name w:val="Table Grid"/>
    <w:aliases w:val="TableGrid,SGS Table Basic 1"/>
    <w:basedOn w:val="TableNormal"/>
    <w:uiPriority w:val="39"/>
    <w:qFormat/>
    <w:rsid w:val="00E03CC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rsid w:val="00C3463A"/>
    <w:pPr>
      <w:spacing w:after="120"/>
    </w:pPr>
    <w:rPr>
      <w:rFonts w:ascii="Arial" w:hAnsi="Arial"/>
      <w:lang w:val="en-GB" w:eastAsia="en-US"/>
    </w:rPr>
  </w:style>
  <w:style w:type="paragraph" w:customStyle="1" w:styleId="tdoc-header">
    <w:name w:val="tdoc-header"/>
    <w:rsid w:val="00C3463A"/>
    <w:rPr>
      <w:rFonts w:ascii="Arial" w:hAnsi="Arial"/>
      <w:noProof/>
      <w:sz w:val="24"/>
      <w:lang w:val="en-GB" w:eastAsia="en-US"/>
    </w:rPr>
  </w:style>
  <w:style w:type="character" w:styleId="CommentReference">
    <w:name w:val="annotation reference"/>
    <w:semiHidden/>
    <w:rsid w:val="00C3463A"/>
    <w:rPr>
      <w:sz w:val="16"/>
    </w:rPr>
  </w:style>
  <w:style w:type="paragraph" w:customStyle="1" w:styleId="TdocText">
    <w:name w:val="Tdoc_Text"/>
    <w:basedOn w:val="Normal"/>
    <w:rsid w:val="00C3463A"/>
    <w:pPr>
      <w:spacing w:before="120" w:after="0"/>
      <w:jc w:val="both"/>
    </w:pPr>
    <w:rPr>
      <w:lang w:val="en-US"/>
    </w:rPr>
  </w:style>
  <w:style w:type="paragraph" w:styleId="BalloonText">
    <w:name w:val="Balloon Text"/>
    <w:basedOn w:val="Normal"/>
    <w:link w:val="BalloonTextChar"/>
    <w:semiHidden/>
    <w:rsid w:val="0092405A"/>
    <w:rPr>
      <w:rFonts w:ascii="Tahoma" w:hAnsi="Tahoma" w:cs="Tahoma"/>
      <w:sz w:val="16"/>
      <w:szCs w:val="16"/>
    </w:rPr>
  </w:style>
  <w:style w:type="paragraph" w:customStyle="1" w:styleId="centered">
    <w:name w:val="centered"/>
    <w:basedOn w:val="Normal"/>
    <w:rsid w:val="00D85CD8"/>
    <w:pPr>
      <w:widowControl w:val="0"/>
      <w:spacing w:before="120" w:after="0" w:line="280" w:lineRule="atLeast"/>
      <w:jc w:val="center"/>
    </w:pPr>
    <w:rPr>
      <w:rFonts w:ascii="Bookman" w:hAnsi="Bookman"/>
      <w:lang w:val="en-US"/>
    </w:rPr>
  </w:style>
  <w:style w:type="character" w:customStyle="1" w:styleId="superscript">
    <w:name w:val="superscript"/>
    <w:rsid w:val="00D85CD8"/>
    <w:rPr>
      <w:rFonts w:ascii="Bookman" w:hAnsi="Bookman"/>
      <w:position w:val="6"/>
      <w:sz w:val="18"/>
    </w:rPr>
  </w:style>
  <w:style w:type="paragraph" w:customStyle="1" w:styleId="References">
    <w:name w:val="References"/>
    <w:basedOn w:val="Normal"/>
    <w:rsid w:val="001D2401"/>
    <w:pPr>
      <w:numPr>
        <w:numId w:val="2"/>
      </w:numPr>
      <w:spacing w:after="80"/>
    </w:pPr>
    <w:rPr>
      <w:sz w:val="18"/>
      <w:lang w:val="en-US"/>
    </w:rPr>
  </w:style>
  <w:style w:type="paragraph" w:styleId="CommentSubject">
    <w:name w:val="annotation subject"/>
    <w:basedOn w:val="CommentText"/>
    <w:next w:val="CommentText"/>
    <w:semiHidden/>
    <w:rsid w:val="007C118E"/>
    <w:pPr>
      <w:spacing w:before="0" w:after="180"/>
    </w:pPr>
    <w:rPr>
      <w:b/>
      <w:bCs/>
      <w:lang w:val="en-GB"/>
    </w:rPr>
  </w:style>
  <w:style w:type="character" w:customStyle="1" w:styleId="NOChar">
    <w:name w:val="NO Char"/>
    <w:link w:val="NO"/>
    <w:rsid w:val="00302D5C"/>
    <w:rPr>
      <w:lang w:val="en-GB" w:eastAsia="en-US" w:bidi="ar-SA"/>
    </w:rPr>
  </w:style>
  <w:style w:type="paragraph" w:customStyle="1" w:styleId="ZchnZchn">
    <w:name w:val="Zchn Zchn"/>
    <w:semiHidden/>
    <w:rsid w:val="00CC28CA"/>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HChar">
    <w:name w:val="TH Char"/>
    <w:link w:val="TH"/>
    <w:rsid w:val="00D5648A"/>
    <w:rPr>
      <w:rFonts w:ascii="Arial" w:hAnsi="Arial"/>
      <w:b/>
      <w:lang w:val="en-GB" w:eastAsia="en-US" w:bidi="ar-SA"/>
    </w:rPr>
  </w:style>
  <w:style w:type="character" w:customStyle="1" w:styleId="B1Char">
    <w:name w:val="B1 Char"/>
    <w:link w:val="B1"/>
    <w:rsid w:val="00903D25"/>
    <w:rPr>
      <w:lang w:val="en-GB" w:eastAsia="en-US" w:bidi="ar-SA"/>
    </w:rPr>
  </w:style>
  <w:style w:type="character" w:customStyle="1" w:styleId="NOChar1">
    <w:name w:val="NO Char1"/>
    <w:rsid w:val="00903D25"/>
    <w:rPr>
      <w:rFonts w:eastAsia="MS Mincho"/>
      <w:lang w:val="en-GB" w:eastAsia="en-US" w:bidi="ar-SA"/>
    </w:rPr>
  </w:style>
  <w:style w:type="character" w:customStyle="1" w:styleId="B1Char1">
    <w:name w:val="B1 Char1"/>
    <w:rsid w:val="000E3D46"/>
    <w:rPr>
      <w:rFonts w:eastAsia="MS Mincho"/>
      <w:lang w:val="en-GB" w:eastAsia="en-US" w:bidi="ar-SA"/>
    </w:rPr>
  </w:style>
  <w:style w:type="character" w:customStyle="1" w:styleId="B2Char">
    <w:name w:val="B2 Char"/>
    <w:link w:val="B2"/>
    <w:rsid w:val="000E3D46"/>
    <w:rPr>
      <w:lang w:val="en-GB" w:eastAsia="en-US" w:bidi="ar-SA"/>
    </w:rPr>
  </w:style>
  <w:style w:type="character" w:customStyle="1" w:styleId="TACChar">
    <w:name w:val="TAC Char"/>
    <w:link w:val="TAC"/>
    <w:rsid w:val="00C2185A"/>
    <w:rPr>
      <w:rFonts w:ascii="Arial" w:hAnsi="Arial"/>
      <w:sz w:val="18"/>
      <w:lang w:val="en-GB" w:eastAsia="en-US" w:bidi="ar-SA"/>
    </w:rPr>
  </w:style>
  <w:style w:type="character" w:customStyle="1" w:styleId="TFChar">
    <w:name w:val="TF Char"/>
    <w:link w:val="TF"/>
    <w:rsid w:val="00B935A4"/>
    <w:rPr>
      <w:rFonts w:ascii="Arial" w:hAnsi="Arial"/>
      <w:b/>
      <w:lang w:val="en-GB" w:eastAsia="en-US" w:bidi="ar-SA"/>
    </w:rPr>
  </w:style>
  <w:style w:type="paragraph" w:customStyle="1" w:styleId="TableText0">
    <w:name w:val="TableText"/>
    <w:basedOn w:val="BodyTextIndent"/>
    <w:rsid w:val="00B935A4"/>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TALCar">
    <w:name w:val="TAL Car"/>
    <w:link w:val="TAL"/>
    <w:rsid w:val="002B1C8F"/>
    <w:rPr>
      <w:rFonts w:ascii="Arial" w:hAnsi="Arial"/>
      <w:sz w:val="18"/>
      <w:lang w:val="en-GB"/>
    </w:rPr>
  </w:style>
  <w:style w:type="character" w:customStyle="1" w:styleId="TANChar">
    <w:name w:val="TAN Char"/>
    <w:link w:val="TAN"/>
    <w:rsid w:val="002B1C8F"/>
  </w:style>
  <w:style w:type="character" w:customStyle="1" w:styleId="TAHCar">
    <w:name w:val="TAH Car"/>
    <w:link w:val="TAH"/>
    <w:rsid w:val="002B1C8F"/>
    <w:rPr>
      <w:rFonts w:ascii="Arial" w:hAnsi="Arial"/>
      <w:b/>
      <w:sz w:val="18"/>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2B1C8F"/>
    <w:rPr>
      <w:rFonts w:ascii="Arial" w:hAnsi="Arial"/>
      <w:b/>
      <w:noProof/>
      <w:sz w:val="18"/>
    </w:rPr>
  </w:style>
  <w:style w:type="character" w:customStyle="1" w:styleId="FooterChar">
    <w:name w:val="Footer Char"/>
    <w:link w:val="Footer"/>
    <w:uiPriority w:val="99"/>
    <w:rsid w:val="002B1C8F"/>
    <w:rPr>
      <w:rFonts w:ascii="Arial" w:hAnsi="Arial"/>
      <w:b/>
      <w:i/>
      <w:noProof/>
      <w:sz w:val="18"/>
    </w:rPr>
  </w:style>
  <w:style w:type="character" w:customStyle="1" w:styleId="CRCoverPageChar">
    <w:name w:val="CR Cover Page Char"/>
    <w:link w:val="CRCoverPage"/>
    <w:rsid w:val="00674355"/>
    <w:rPr>
      <w:rFonts w:ascii="Arial" w:hAnsi="Arial"/>
      <w:lang w:val="en-GB"/>
    </w:rPr>
  </w:style>
  <w:style w:type="character" w:customStyle="1" w:styleId="Heading3Char">
    <w:name w:val="Heading 3 Char"/>
    <w:aliases w:val="Underrubrik2 Char2,H3 Char2,h3 Char2,Memo Heading 3 Char2,no break Char2,0H Char2,l3 Char2,3 Char2,list 3 Char2,Head 3 Char2,1.1.1 Char2,3rd level Char2,Major Section Sub Section Char2,PA Minor Section Char2,Head3 Char2,Level 3 Head Char2"/>
    <w:link w:val="Heading3"/>
    <w:rsid w:val="00082CE8"/>
    <w:rPr>
      <w:rFonts w:ascii="Arial" w:hAnsi="Arial"/>
      <w:sz w:val="28"/>
      <w:lang w:val="en-GB" w:eastAsia="en-US"/>
    </w:rPr>
  </w:style>
  <w:style w:type="paragraph" w:customStyle="1" w:styleId="INDENT1">
    <w:name w:val="INDENT1"/>
    <w:basedOn w:val="Normal"/>
    <w:rsid w:val="00CC72C8"/>
    <w:pPr>
      <w:overflowPunct w:val="0"/>
      <w:autoSpaceDE w:val="0"/>
      <w:autoSpaceDN w:val="0"/>
      <w:adjustRightInd w:val="0"/>
      <w:ind w:left="851"/>
      <w:textAlignment w:val="baseline"/>
    </w:pPr>
    <w:rPr>
      <w:lang w:eastAsia="ja-JP"/>
    </w:rPr>
  </w:style>
  <w:style w:type="paragraph" w:customStyle="1" w:styleId="INDENT2">
    <w:name w:val="INDENT2"/>
    <w:basedOn w:val="Normal"/>
    <w:rsid w:val="00CC72C8"/>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C72C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C72C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C72C8"/>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C72C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C72C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CaptionChar1">
    <w:name w:val="Caption Char1"/>
    <w:aliases w:val="cap Char1,cap Char Char,Caption Char Char,Caption Char1 Char Char,cap Char Char1 Char,Caption Char Char1 Char Char,cap Char2 Char Char"/>
    <w:link w:val="Caption"/>
    <w:rsid w:val="00CC72C8"/>
    <w:rPr>
      <w:rFonts w:ascii="Times New Roman" w:eastAsia="MS Mincho" w:hAnsi="Times New Roman"/>
      <w:b/>
      <w:lang w:val="en-GB"/>
    </w:rPr>
  </w:style>
  <w:style w:type="character" w:customStyle="1" w:styleId="PlainTextChar">
    <w:name w:val="Plain Text Char"/>
    <w:link w:val="PlainText"/>
    <w:rsid w:val="00CC72C8"/>
    <w:rPr>
      <w:rFonts w:ascii="Courier New" w:hAnsi="Courier New"/>
    </w:rPr>
  </w:style>
  <w:style w:type="paragraph" w:customStyle="1" w:styleId="TAJ">
    <w:name w:val="TAJ"/>
    <w:basedOn w:val="TH"/>
    <w:rsid w:val="00CC72C8"/>
    <w:pPr>
      <w:overflowPunct w:val="0"/>
      <w:autoSpaceDE w:val="0"/>
      <w:autoSpaceDN w:val="0"/>
      <w:adjustRightInd w:val="0"/>
      <w:textAlignment w:val="baseline"/>
    </w:pPr>
    <w:rPr>
      <w:lang w:eastAsia="ja-JP"/>
    </w:rPr>
  </w:style>
  <w:style w:type="character" w:customStyle="1" w:styleId="BodyTextChar">
    <w:name w:val="Body Text Char"/>
    <w:aliases w:val="bt Char4,Corps de texte Car Char4,Corps de texte Car1 Car Char4,Corps de texte Car Car Car Char4,Corps de texte Car1 Car Car Car Char4,Corps de texte Car Car Car Car Car Char4,Corps de texte Car1 Car Car Car Car Car Char4,bt Car Char"/>
    <w:link w:val="BodyText"/>
    <w:rsid w:val="00CC72C8"/>
    <w:rPr>
      <w:rFonts w:ascii="Times New Roman" w:eastAsia="MS Mincho" w:hAnsi="Times New Roman"/>
      <w:sz w:val="24"/>
    </w:rPr>
  </w:style>
  <w:style w:type="character" w:customStyle="1" w:styleId="BodyTextIndentChar">
    <w:name w:val="Body Text Indent Char"/>
    <w:link w:val="BodyTextIndent"/>
    <w:rsid w:val="00CC72C8"/>
    <w:rPr>
      <w:rFonts w:ascii="Times New Roman" w:hAnsi="Times New Roman"/>
      <w:i/>
      <w:sz w:val="22"/>
      <w:lang w:val="en-GB"/>
    </w:rPr>
  </w:style>
  <w:style w:type="character" w:customStyle="1" w:styleId="BodyText2Char">
    <w:name w:val="Body Text 2 Char"/>
    <w:link w:val="BodyText2"/>
    <w:rsid w:val="00CC72C8"/>
    <w:rPr>
      <w:rFonts w:ascii="Times New Roman" w:hAnsi="Times New Roman"/>
      <w:sz w:val="24"/>
    </w:rPr>
  </w:style>
  <w:style w:type="character" w:customStyle="1" w:styleId="BodyText3Char">
    <w:name w:val="Body Text 3 Char"/>
    <w:link w:val="BodyText3"/>
    <w:rsid w:val="00CC72C8"/>
    <w:rPr>
      <w:rFonts w:ascii="Times New Roman" w:hAnsi="Times New Roman"/>
      <w:b/>
      <w:i/>
    </w:rPr>
  </w:style>
  <w:style w:type="paragraph" w:customStyle="1" w:styleId="Figure">
    <w:name w:val="Figure"/>
    <w:basedOn w:val="Normal"/>
    <w:rsid w:val="00CC72C8"/>
    <w:pPr>
      <w:numPr>
        <w:numId w:val="4"/>
      </w:numPr>
      <w:spacing w:before="180" w:after="240" w:line="280" w:lineRule="atLeast"/>
      <w:jc w:val="center"/>
    </w:pPr>
    <w:rPr>
      <w:rFonts w:ascii="Arial" w:hAnsi="Arial"/>
      <w:b/>
      <w:lang w:val="en-US" w:eastAsia="ja-JP"/>
    </w:rPr>
  </w:style>
  <w:style w:type="table" w:customStyle="1" w:styleId="TableGrid1">
    <w:name w:val="Table Grid1"/>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msoins0">
    <w:name w:val="msoins"/>
    <w:rsid w:val="00CC72C8"/>
  </w:style>
  <w:style w:type="paragraph" w:customStyle="1" w:styleId="CharChar">
    <w:name w:val="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CC72C8"/>
    <w:rPr>
      <w:lang w:val="en-GB" w:eastAsia="ja-JP" w:bidi="ar-SA"/>
    </w:rPr>
  </w:style>
  <w:style w:type="paragraph" w:customStyle="1" w:styleId="Data">
    <w:name w:val="Data"/>
    <w:basedOn w:val="Normal"/>
    <w:rsid w:val="00CC72C8"/>
    <w:pPr>
      <w:tabs>
        <w:tab w:val="left" w:pos="1418"/>
      </w:tabs>
      <w:overflowPunct w:val="0"/>
      <w:autoSpaceDE w:val="0"/>
      <w:autoSpaceDN w:val="0"/>
      <w:adjustRightInd w:val="0"/>
      <w:spacing w:after="120"/>
      <w:textAlignment w:val="baseline"/>
    </w:pPr>
    <w:rPr>
      <w:rFonts w:ascii="Arial" w:hAnsi="Arial"/>
      <w:sz w:val="24"/>
      <w:lang w:val="fr-FR"/>
    </w:rPr>
  </w:style>
  <w:style w:type="paragraph" w:customStyle="1" w:styleId="p20">
    <w:name w:val="p20"/>
    <w:basedOn w:val="Normal"/>
    <w:rsid w:val="00CC72C8"/>
    <w:pPr>
      <w:snapToGrid w:val="0"/>
      <w:spacing w:after="0"/>
      <w:textAlignment w:val="baseline"/>
    </w:pPr>
    <w:rPr>
      <w:rFonts w:ascii="Arial" w:eastAsia="SimSun" w:hAnsi="Arial" w:cs="Arial"/>
      <w:sz w:val="18"/>
      <w:szCs w:val="18"/>
      <w:lang w:val="en-US" w:eastAsia="zh-CN"/>
    </w:rPr>
  </w:style>
  <w:style w:type="paragraph" w:customStyle="1" w:styleId="1Char">
    <w:name w:val="(文字) (文字)1 Char (文字) (文字)"/>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TC">
    <w:name w:val="ATC"/>
    <w:basedOn w:val="Normal"/>
    <w:rsid w:val="00CC72C8"/>
    <w:pPr>
      <w:overflowPunct w:val="0"/>
      <w:autoSpaceDE w:val="0"/>
      <w:autoSpaceDN w:val="0"/>
      <w:adjustRightInd w:val="0"/>
      <w:textAlignment w:val="baseline"/>
    </w:pPr>
    <w:rPr>
      <w:lang w:eastAsia="ja-JP"/>
    </w:rPr>
  </w:style>
  <w:style w:type="paragraph" w:customStyle="1" w:styleId="CharChar1CharChar">
    <w:name w:val="Char Char1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Char">
    <w:name w:val="TAL Char"/>
    <w:rsid w:val="00CC72C8"/>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CC72C8"/>
    <w:rPr>
      <w:rFonts w:eastAsia="MS Mincho"/>
      <w:lang w:val="en-GB" w:eastAsia="en-US" w:bidi="ar-SA"/>
    </w:rPr>
  </w:style>
  <w:style w:type="paragraph" w:customStyle="1" w:styleId="1CharChar">
    <w:name w:val="(文字) (文字)1 Char (文字) (文字)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C72C8"/>
    <w:rPr>
      <w:rFonts w:ascii="Arial" w:hAnsi="Arial"/>
      <w:sz w:val="32"/>
      <w:lang w:val="en-GB" w:eastAsia="en-US"/>
    </w:rPr>
  </w:style>
  <w:style w:type="paragraph" w:customStyle="1" w:styleId="xl40">
    <w:name w:val="xl40"/>
    <w:basedOn w:val="Normal"/>
    <w:rsid w:val="00CC72C8"/>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CC72C8"/>
    <w:pPr>
      <w:keepNext/>
      <w:numPr>
        <w:numId w:val="7"/>
      </w:numPr>
      <w:spacing w:beforeLines="20" w:before="62" w:afterLines="10" w:after="31"/>
      <w:ind w:right="284"/>
      <w:jc w:val="both"/>
      <w:outlineLvl w:val="0"/>
    </w:pPr>
    <w:rPr>
      <w:rFonts w:ascii="Arial" w:eastAsia="SimSun" w:hAnsi="Arial" w:cs="SimSun"/>
      <w:b/>
      <w:bCs/>
      <w:sz w:val="28"/>
      <w:lang w:val="en-US" w:eastAsia="zh-CN"/>
    </w:rPr>
  </w:style>
  <w:style w:type="paragraph" w:customStyle="1" w:styleId="CharCharCharChar1">
    <w:name w:val="Char Char Char Char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3">
    <w:name w:val="网格型3"/>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CC72C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CC72C8"/>
    <w:rPr>
      <w:lang w:val="en-GB" w:eastAsia="ja-JP" w:bidi="ar-SA"/>
    </w:rPr>
  </w:style>
  <w:style w:type="paragraph" w:styleId="ListParagraph">
    <w:name w:val="List Paragraph"/>
    <w:aliases w:val="- Bullets,목록 단락,?? ??,?????,????,リスト段落,Lista1,列出段落1,中等深浅网格 1 - 着色 21,R4_bullets,列表段落1,—ño’i—Ž,¥¡¡¡¡ì¬º¥¹¥È¶ÎÂä,ÁÐ³ö¶ÎÂä,¥ê¥¹¥È¶ÎÂä,1st level - Bullet List Paragraph,Lettre d'introduction,Paragrafo elenco,Normal bullet 2,Bullet list,列表段落"/>
    <w:basedOn w:val="Normal"/>
    <w:link w:val="ListParagraphChar"/>
    <w:uiPriority w:val="34"/>
    <w:qFormat/>
    <w:rsid w:val="00CC72C8"/>
    <w:pPr>
      <w:overflowPunct w:val="0"/>
      <w:autoSpaceDE w:val="0"/>
      <w:autoSpaceDN w:val="0"/>
      <w:adjustRightInd w:val="0"/>
      <w:ind w:left="720"/>
      <w:contextualSpacing/>
      <w:textAlignment w:val="baseline"/>
    </w:pPr>
  </w:style>
  <w:style w:type="paragraph" w:customStyle="1" w:styleId="1">
    <w:name w:val="样式1"/>
    <w:basedOn w:val="TAN"/>
    <w:link w:val="1Char0"/>
    <w:qFormat/>
    <w:rsid w:val="00CC72C8"/>
    <w:pPr>
      <w:numPr>
        <w:numId w:val="8"/>
      </w:numPr>
      <w:overflowPunct w:val="0"/>
      <w:autoSpaceDE w:val="0"/>
      <w:autoSpaceDN w:val="0"/>
      <w:adjustRightInd w:val="0"/>
      <w:textAlignment w:val="baseline"/>
    </w:pPr>
    <w:rPr>
      <w:lang w:eastAsia="ja-JP"/>
    </w:rPr>
  </w:style>
  <w:style w:type="character" w:customStyle="1" w:styleId="1Char0">
    <w:name w:val="样式1 Char"/>
    <w:link w:val="1"/>
    <w:rsid w:val="00CC72C8"/>
    <w:rPr>
      <w:rFonts w:ascii="Arial" w:hAnsi="Arial"/>
      <w:sz w:val="18"/>
      <w:lang w:val="en-GB"/>
    </w:rPr>
  </w:style>
  <w:style w:type="character" w:customStyle="1" w:styleId="capChar2">
    <w:name w:val="cap Char2"/>
    <w:aliases w:val="cap Char Char2,Caption Char Char1,Caption Char1 Char Char1,cap Char Char1 Char1,Caption Char Char1 Char Char1,cap Char2 Char Char Char1"/>
    <w:rsid w:val="00CC72C8"/>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CC72C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C72C8"/>
    <w:rPr>
      <w:rFonts w:ascii="Arial" w:hAnsi="Arial"/>
      <w:sz w:val="32"/>
      <w:lang w:val="en-GB" w:eastAsia="ja-JP" w:bidi="ar-SA"/>
    </w:rPr>
  </w:style>
  <w:style w:type="character" w:customStyle="1" w:styleId="CharChar4">
    <w:name w:val="Char Char4"/>
    <w:rsid w:val="00CC72C8"/>
    <w:rPr>
      <w:rFonts w:ascii="Courier New" w:hAnsi="Courier New"/>
      <w:lang w:val="nb-NO" w:eastAsia="ja-JP" w:bidi="ar-SA"/>
    </w:rPr>
  </w:style>
  <w:style w:type="paragraph" w:customStyle="1" w:styleId="Separation">
    <w:name w:val="Separation"/>
    <w:basedOn w:val="Heading1"/>
    <w:next w:val="Normal"/>
    <w:rsid w:val="00CC72C8"/>
    <w:pPr>
      <w:numPr>
        <w:numId w:val="0"/>
      </w:numPr>
      <w:pBdr>
        <w:top w:val="none" w:sz="0" w:space="0" w:color="auto"/>
      </w:pBdr>
      <w:ind w:left="1134" w:hanging="1134"/>
    </w:pPr>
    <w:rPr>
      <w:b/>
      <w:color w:val="0000FF"/>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CC72C8"/>
    <w:rPr>
      <w:rFonts w:ascii="Arial" w:hAnsi="Arial"/>
      <w:sz w:val="36"/>
      <w:lang w:val="en-GB" w:eastAsia="en-US" w:bidi="ar-SA"/>
    </w:rPr>
  </w:style>
  <w:style w:type="character" w:customStyle="1" w:styleId="Heading4Char">
    <w:name w:val="Heading 4 Char"/>
    <w:aliases w:val="h4 Char2,H4 Char2,H41 Char2,h41 Char2,H42 Char2,h42 Char2,H43 Char2,h43 Char2,H411 Char2,h411 Char2,H421 Char2,h421 Char2,H44 Char2,h44 Char2,H412 Char2,h412 Char2,H422 Char2,h422 Char2,H431 Char2,h431 Char2,H45 Char2,h45 Char2,H413 Char2"/>
    <w:link w:val="Heading4"/>
    <w:rsid w:val="00CC72C8"/>
    <w:rPr>
      <w:rFonts w:ascii="Arial" w:hAnsi="Arial"/>
      <w:sz w:val="24"/>
      <w:lang w:val="en-GB" w:eastAsia="en-US"/>
    </w:rPr>
  </w:style>
  <w:style w:type="character" w:customStyle="1" w:styleId="Heading5Char">
    <w:name w:val="Heading 5 Char"/>
    <w:aliases w:val="h5 Char2,Heading5 Char2,Head5 Char2,H5 Char2,M5 Char2,mh2 Char2,Module heading 2 Char2,heading 8 Char2,Numbered Sub-list Char1,Heading 81 Char"/>
    <w:link w:val="Heading5"/>
    <w:rsid w:val="00CC72C8"/>
    <w:rPr>
      <w:rFonts w:ascii="Arial" w:hAnsi="Arial"/>
      <w:sz w:val="22"/>
      <w:lang w:val="en-GB" w:eastAsia="en-US"/>
    </w:rPr>
  </w:style>
  <w:style w:type="character" w:customStyle="1" w:styleId="H6Char">
    <w:name w:val="H6 Char"/>
    <w:link w:val="H6"/>
    <w:rsid w:val="00CC72C8"/>
    <w:rPr>
      <w:rFonts w:ascii="Arial" w:hAnsi="Arial"/>
      <w:lang w:val="en-GB" w:eastAsia="en-US"/>
    </w:rPr>
  </w:style>
  <w:style w:type="character" w:customStyle="1" w:styleId="Heading6Char">
    <w:name w:val="Heading 6 Char"/>
    <w:aliases w:val="T1 Char3,Header 6 Char"/>
    <w:link w:val="Heading6"/>
    <w:rsid w:val="00CC72C8"/>
    <w:rPr>
      <w:rFonts w:ascii="Arial" w:hAnsi="Arial"/>
      <w:lang w:val="en-GB" w:eastAsia="en-US"/>
    </w:rPr>
  </w:style>
  <w:style w:type="character" w:customStyle="1" w:styleId="AndreaLeonardi">
    <w:name w:val="Andrea Leonardi"/>
    <w:semiHidden/>
    <w:rsid w:val="00CC72C8"/>
    <w:rPr>
      <w:rFonts w:ascii="Arial" w:hAnsi="Arial" w:cs="Arial"/>
      <w:color w:val="auto"/>
      <w:sz w:val="20"/>
      <w:szCs w:val="20"/>
    </w:rPr>
  </w:style>
  <w:style w:type="character" w:customStyle="1" w:styleId="NOCharChar">
    <w:name w:val="NO Char Char"/>
    <w:rsid w:val="00CC72C8"/>
    <w:rPr>
      <w:lang w:val="en-GB" w:eastAsia="en-US" w:bidi="ar-SA"/>
    </w:rPr>
  </w:style>
  <w:style w:type="paragraph" w:styleId="NormalWeb">
    <w:name w:val="Normal (Web)"/>
    <w:basedOn w:val="Normal"/>
    <w:uiPriority w:val="99"/>
    <w:rsid w:val="00CC72C8"/>
    <w:pPr>
      <w:spacing w:before="100" w:beforeAutospacing="1" w:after="100" w:afterAutospacing="1"/>
    </w:pPr>
    <w:rPr>
      <w:rFonts w:eastAsia="Arial Unicode MS"/>
      <w:sz w:val="24"/>
      <w:szCs w:val="24"/>
      <w:lang w:eastAsia="ja-JP"/>
    </w:rPr>
  </w:style>
  <w:style w:type="character" w:customStyle="1" w:styleId="NOZchn">
    <w:name w:val="NO Zchn"/>
    <w:rsid w:val="00CC72C8"/>
    <w:rPr>
      <w:lang w:val="en-GB" w:eastAsia="en-US" w:bidi="ar-SA"/>
    </w:rPr>
  </w:style>
  <w:style w:type="character" w:customStyle="1" w:styleId="TACCar">
    <w:name w:val="TAC Car"/>
    <w:rsid w:val="00CC72C8"/>
    <w:rPr>
      <w:rFonts w:ascii="Arial" w:hAnsi="Arial"/>
      <w:sz w:val="18"/>
      <w:lang w:val="en-GB" w:eastAsia="ja-JP" w:bidi="ar-SA"/>
    </w:rPr>
  </w:style>
  <w:style w:type="character" w:customStyle="1" w:styleId="TAL0">
    <w:name w:val="TAL (文字)"/>
    <w:rsid w:val="00CC72C8"/>
    <w:rPr>
      <w:rFonts w:ascii="Arial" w:hAnsi="Arial"/>
      <w:sz w:val="18"/>
      <w:lang w:val="en-GB" w:eastAsia="ja-JP" w:bidi="ar-SA"/>
    </w:rPr>
  </w:style>
  <w:style w:type="paragraph" w:customStyle="1" w:styleId="CharCharCharCharCharChar">
    <w:name w:val="Char Char Char Char Char Char"/>
    <w:semiHidden/>
    <w:rsid w:val="00CC72C8"/>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rsid w:val="00CC72C8"/>
  </w:style>
  <w:style w:type="character" w:customStyle="1" w:styleId="T1Char1">
    <w:name w:val="T1 Char1"/>
    <w:aliases w:val="Header 6 Char Char1"/>
    <w:rsid w:val="00CC72C8"/>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CC72C8"/>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CC72C8"/>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
    <w:rsid w:val="00CC72C8"/>
    <w:rPr>
      <w:rFonts w:ascii="Arial" w:eastAsia="MS Mincho" w:hAnsi="Arial"/>
      <w:sz w:val="22"/>
      <w:lang w:val="en-GB" w:eastAsia="en-US" w:bidi="ar-SA"/>
    </w:rPr>
  </w:style>
  <w:style w:type="paragraph" w:customStyle="1" w:styleId="CarCar">
    <w:name w:val="Car C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C72C8"/>
    <w:rPr>
      <w:rFonts w:ascii="Arial" w:hAnsi="Arial"/>
      <w:sz w:val="32"/>
      <w:lang w:val="en-GB" w:eastAsia="en-US" w:bidi="ar-SA"/>
    </w:rPr>
  </w:style>
  <w:style w:type="table" w:customStyle="1" w:styleId="Tabellengitternetz1">
    <w:name w:val="Tabellengitternetz1"/>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CC72C8"/>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C72C8"/>
    <w:rPr>
      <w:rFonts w:ascii="Arial" w:hAnsi="Arial"/>
      <w:sz w:val="32"/>
      <w:lang w:val="en-GB" w:eastAsia="en-US" w:bidi="ar-SA"/>
    </w:rPr>
  </w:style>
  <w:style w:type="paragraph" w:customStyle="1" w:styleId="2">
    <w:name w:val="(文字) (文字)2"/>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C72C8"/>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CC72C8"/>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CC72C8"/>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C72C8"/>
    <w:rPr>
      <w:rFonts w:ascii="Arial" w:eastAsia="Batang" w:hAnsi="Arial" w:cs="Times New Roman"/>
      <w:b/>
      <w:bCs/>
      <w:i/>
      <w:iCs/>
      <w:sz w:val="28"/>
      <w:szCs w:val="28"/>
      <w:lang w:val="en-GB" w:eastAsia="en-US" w:bidi="ar-SA"/>
    </w:rPr>
  </w:style>
  <w:style w:type="paragraph" w:customStyle="1" w:styleId="30">
    <w:name w:val="(文字) (文字)3"/>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0">
    <w:name w:val="(文字) (文字)4"/>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rsid w:val="00CC72C8"/>
  </w:style>
  <w:style w:type="character" w:customStyle="1" w:styleId="DocumentMapChar">
    <w:name w:val="Document Map Char"/>
    <w:link w:val="DocumentMap"/>
    <w:semiHidden/>
    <w:rsid w:val="00CC72C8"/>
    <w:rPr>
      <w:rFonts w:ascii="Tahoma" w:hAnsi="Tahoma"/>
      <w:shd w:val="clear" w:color="auto" w:fill="000080"/>
      <w:lang w:val="en-GB"/>
    </w:rPr>
  </w:style>
  <w:style w:type="character" w:customStyle="1" w:styleId="CommentTextChar">
    <w:name w:val="Comment Text Char"/>
    <w:link w:val="CommentText"/>
    <w:semiHidden/>
    <w:rsid w:val="00CC72C8"/>
    <w:rPr>
      <w:rFonts w:ascii="Times New Roman" w:hAnsi="Times New Roman"/>
    </w:rPr>
  </w:style>
  <w:style w:type="character" w:customStyle="1" w:styleId="BalloonTextChar">
    <w:name w:val="Balloon Text Char"/>
    <w:link w:val="BalloonText"/>
    <w:semiHidden/>
    <w:rsid w:val="00CC72C8"/>
    <w:rPr>
      <w:rFonts w:ascii="Tahoma" w:hAnsi="Tahoma" w:cs="Tahoma"/>
      <w:sz w:val="16"/>
      <w:szCs w:val="16"/>
      <w:lang w:val="en-GB"/>
    </w:rPr>
  </w:style>
  <w:style w:type="paragraph" w:customStyle="1" w:styleId="Bullet">
    <w:name w:val="Bullet"/>
    <w:basedOn w:val="Normal"/>
    <w:rsid w:val="00CC72C8"/>
    <w:pPr>
      <w:numPr>
        <w:numId w:val="9"/>
      </w:numPr>
    </w:pPr>
    <w:rPr>
      <w:rFonts w:eastAsia="Batang"/>
    </w:rPr>
  </w:style>
  <w:style w:type="table" w:customStyle="1" w:styleId="TableGrid2">
    <w:name w:val="Table Grid2"/>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C72C8"/>
    <w:pPr>
      <w:keepNext w:val="0"/>
      <w:keepLines w:val="0"/>
      <w:numPr>
        <w:ilvl w:val="0"/>
        <w:numId w:val="0"/>
      </w:numPr>
      <w:spacing w:before="240"/>
      <w:ind w:left="1980" w:hanging="1980"/>
    </w:pPr>
    <w:rPr>
      <w:bCs/>
    </w:rPr>
  </w:style>
  <w:style w:type="paragraph" w:customStyle="1" w:styleId="StyleHeading6After9pt">
    <w:name w:val="Style Heading 6 + After:  9 pt"/>
    <w:basedOn w:val="Heading6"/>
    <w:rsid w:val="00CC72C8"/>
    <w:pPr>
      <w:keepNext w:val="0"/>
      <w:keepLines w:val="0"/>
      <w:numPr>
        <w:ilvl w:val="0"/>
        <w:numId w:val="0"/>
      </w:numPr>
      <w:spacing w:before="240"/>
    </w:pPr>
    <w:rPr>
      <w:bCs/>
    </w:rPr>
  </w:style>
  <w:style w:type="table" w:customStyle="1" w:styleId="TableGrid3">
    <w:name w:val="Table Grid3"/>
    <w:basedOn w:val="TableNormal"/>
    <w:next w:val="TableGrid"/>
    <w:rsid w:val="00CC72C8"/>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吹き出し"/>
    <w:basedOn w:val="Normal"/>
    <w:semiHidden/>
    <w:rsid w:val="00CC72C8"/>
    <w:rPr>
      <w:rFonts w:ascii="Tahoma" w:hAnsi="Tahoma" w:cs="Tahoma"/>
      <w:sz w:val="16"/>
      <w:szCs w:val="16"/>
    </w:rPr>
  </w:style>
  <w:style w:type="paragraph" w:customStyle="1" w:styleId="JK-text-simpledoc">
    <w:name w:val="JK - text - simple doc"/>
    <w:basedOn w:val="BodyText"/>
    <w:autoRedefine/>
    <w:rsid w:val="00CC72C8"/>
    <w:pPr>
      <w:widowControl/>
      <w:numPr>
        <w:numId w:val="10"/>
      </w:numPr>
      <w:tabs>
        <w:tab w:val="clear" w:pos="1980"/>
        <w:tab w:val="num" w:pos="1097"/>
      </w:tabs>
      <w:spacing w:line="288" w:lineRule="auto"/>
      <w:ind w:left="1097" w:hanging="360"/>
    </w:pPr>
    <w:rPr>
      <w:rFonts w:ascii="Arial" w:eastAsia="SimSun" w:hAnsi="Arial" w:cs="Arial"/>
      <w:sz w:val="20"/>
    </w:rPr>
  </w:style>
  <w:style w:type="paragraph" w:customStyle="1" w:styleId="b10">
    <w:name w:val="b1"/>
    <w:basedOn w:val="Normal"/>
    <w:rsid w:val="00CC72C8"/>
    <w:pPr>
      <w:spacing w:before="100" w:beforeAutospacing="1" w:after="100" w:afterAutospacing="1"/>
    </w:pPr>
    <w:rPr>
      <w:sz w:val="24"/>
      <w:szCs w:val="24"/>
      <w:lang w:val="en-US"/>
    </w:rPr>
  </w:style>
  <w:style w:type="paragraph" w:customStyle="1" w:styleId="10">
    <w:name w:val="吹き出し1"/>
    <w:basedOn w:val="Normal"/>
    <w:semiHidden/>
    <w:rsid w:val="00CC72C8"/>
    <w:rPr>
      <w:rFonts w:ascii="Tahoma" w:hAnsi="Tahoma" w:cs="Tahoma"/>
      <w:sz w:val="16"/>
      <w:szCs w:val="16"/>
    </w:rPr>
  </w:style>
  <w:style w:type="paragraph" w:customStyle="1" w:styleId="11">
    <w:name w:val="(文字) (文字)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semiHidden/>
    <w:rsid w:val="00CC72C8"/>
    <w:rPr>
      <w:rFonts w:ascii="Times New Roman" w:eastAsia="Batang" w:hAnsi="Times New Roman"/>
      <w:lang w:val="en-GB" w:eastAsia="en-US"/>
    </w:rPr>
  </w:style>
  <w:style w:type="paragraph" w:customStyle="1" w:styleId="20">
    <w:name w:val="吹き出し2"/>
    <w:basedOn w:val="Normal"/>
    <w:semiHidden/>
    <w:rsid w:val="00CC72C8"/>
    <w:rPr>
      <w:rFonts w:ascii="Tahoma" w:hAnsi="Tahoma" w:cs="Tahoma"/>
      <w:sz w:val="16"/>
      <w:szCs w:val="16"/>
    </w:rPr>
  </w:style>
  <w:style w:type="character" w:customStyle="1" w:styleId="EXChar">
    <w:name w:val="EX Char"/>
    <w:link w:val="EX"/>
    <w:rsid w:val="00CC72C8"/>
    <w:rPr>
      <w:rFonts w:ascii="Times New Roman" w:hAnsi="Times New Roman"/>
      <w:lang w:val="en-GB"/>
    </w:rPr>
  </w:style>
  <w:style w:type="character" w:customStyle="1" w:styleId="BodyTextIndent2Char">
    <w:name w:val="Body Text Indent 2 Char"/>
    <w:link w:val="BodyTextIndent2"/>
    <w:rsid w:val="00CC72C8"/>
    <w:rPr>
      <w:rFonts w:ascii="Times New Roman" w:hAnsi="Times New Roman"/>
      <w:lang w:val="en-GB"/>
    </w:rPr>
  </w:style>
  <w:style w:type="paragraph" w:styleId="NormalIndent">
    <w:name w:val="Normal Indent"/>
    <w:basedOn w:val="Normal"/>
    <w:rsid w:val="00CC72C8"/>
    <w:pPr>
      <w:spacing w:after="0"/>
      <w:ind w:left="851"/>
    </w:pPr>
    <w:rPr>
      <w:lang w:val="it-IT" w:eastAsia="en-GB"/>
    </w:rPr>
  </w:style>
  <w:style w:type="paragraph" w:customStyle="1" w:styleId="Note">
    <w:name w:val="Note"/>
    <w:basedOn w:val="B1"/>
    <w:rsid w:val="00CC72C8"/>
    <w:pPr>
      <w:overflowPunct w:val="0"/>
      <w:autoSpaceDE w:val="0"/>
      <w:autoSpaceDN w:val="0"/>
      <w:adjustRightInd w:val="0"/>
      <w:textAlignment w:val="baseline"/>
    </w:pPr>
    <w:rPr>
      <w:lang w:eastAsia="en-GB"/>
    </w:rPr>
  </w:style>
  <w:style w:type="paragraph" w:customStyle="1" w:styleId="TOC91">
    <w:name w:val="TOC 91"/>
    <w:basedOn w:val="TOC8"/>
    <w:rsid w:val="00CC72C8"/>
    <w:pPr>
      <w:overflowPunct w:val="0"/>
      <w:autoSpaceDE w:val="0"/>
      <w:autoSpaceDN w:val="0"/>
      <w:adjustRightInd w:val="0"/>
      <w:ind w:left="1418" w:hanging="1418"/>
      <w:textAlignment w:val="baseline"/>
    </w:pPr>
    <w:rPr>
      <w:lang w:val="en-GB" w:eastAsia="en-GB"/>
    </w:rPr>
  </w:style>
  <w:style w:type="paragraph" w:customStyle="1" w:styleId="Caption1">
    <w:name w:val="Caption1"/>
    <w:basedOn w:val="Normal"/>
    <w:next w:val="Normal"/>
    <w:rsid w:val="00CC72C8"/>
    <w:pPr>
      <w:overflowPunct w:val="0"/>
      <w:autoSpaceDE w:val="0"/>
      <w:autoSpaceDN w:val="0"/>
      <w:adjustRightInd w:val="0"/>
      <w:spacing w:before="120" w:after="120"/>
      <w:textAlignment w:val="baseline"/>
    </w:pPr>
    <w:rPr>
      <w:b/>
      <w:lang w:eastAsia="en-GB"/>
    </w:rPr>
  </w:style>
  <w:style w:type="paragraph" w:customStyle="1" w:styleId="HO">
    <w:name w:val="HO"/>
    <w:basedOn w:val="Normal"/>
    <w:rsid w:val="00CC72C8"/>
    <w:pPr>
      <w:overflowPunct w:val="0"/>
      <w:autoSpaceDE w:val="0"/>
      <w:autoSpaceDN w:val="0"/>
      <w:adjustRightInd w:val="0"/>
      <w:spacing w:after="0"/>
      <w:jc w:val="right"/>
      <w:textAlignment w:val="baseline"/>
    </w:pPr>
    <w:rPr>
      <w:b/>
      <w:lang w:eastAsia="en-GB"/>
    </w:rPr>
  </w:style>
  <w:style w:type="paragraph" w:customStyle="1" w:styleId="WP">
    <w:name w:val="WP"/>
    <w:basedOn w:val="Normal"/>
    <w:rsid w:val="00CC72C8"/>
    <w:pPr>
      <w:overflowPunct w:val="0"/>
      <w:autoSpaceDE w:val="0"/>
      <w:autoSpaceDN w:val="0"/>
      <w:adjustRightInd w:val="0"/>
      <w:spacing w:after="0"/>
      <w:jc w:val="both"/>
      <w:textAlignment w:val="baseline"/>
    </w:pPr>
    <w:rPr>
      <w:lang w:eastAsia="en-GB"/>
    </w:rPr>
  </w:style>
  <w:style w:type="paragraph" w:customStyle="1" w:styleId="ZK">
    <w:name w:val="ZK"/>
    <w:rsid w:val="00CC72C8"/>
    <w:pPr>
      <w:spacing w:after="240" w:line="240" w:lineRule="atLeast"/>
      <w:ind w:left="1191" w:right="113" w:hanging="1191"/>
    </w:pPr>
    <w:rPr>
      <w:rFonts w:ascii="Times New Roman" w:hAnsi="Times New Roman"/>
      <w:lang w:val="en-GB" w:eastAsia="en-US"/>
    </w:rPr>
  </w:style>
  <w:style w:type="paragraph" w:customStyle="1" w:styleId="ZC">
    <w:name w:val="ZC"/>
    <w:rsid w:val="00CC72C8"/>
    <w:pPr>
      <w:spacing w:line="360" w:lineRule="atLeast"/>
      <w:jc w:val="center"/>
    </w:pPr>
    <w:rPr>
      <w:rFonts w:ascii="Times New Roman" w:hAnsi="Times New Roman"/>
      <w:lang w:val="en-GB" w:eastAsia="en-US"/>
    </w:rPr>
  </w:style>
  <w:style w:type="paragraph" w:customStyle="1" w:styleId="FooterCentred">
    <w:name w:val="FooterCentred"/>
    <w:basedOn w:val="Footer"/>
    <w:rsid w:val="00CC72C8"/>
    <w:pPr>
      <w:tabs>
        <w:tab w:val="center" w:pos="4678"/>
        <w:tab w:val="right" w:pos="9356"/>
      </w:tabs>
      <w:overflowPunct w:val="0"/>
      <w:autoSpaceDE w:val="0"/>
      <w:autoSpaceDN w:val="0"/>
      <w:adjustRightInd w:val="0"/>
      <w:jc w:val="both"/>
      <w:textAlignment w:val="baseline"/>
    </w:pPr>
    <w:rPr>
      <w:rFonts w:ascii="Times New Roman" w:hAnsi="Times New Roman"/>
      <w:b w:val="0"/>
      <w:i w:val="0"/>
      <w:noProof w:val="0"/>
      <w:sz w:val="20"/>
      <w:lang w:val="en-GB" w:eastAsia="en-GB"/>
    </w:rPr>
  </w:style>
  <w:style w:type="paragraph" w:customStyle="1" w:styleId="NumberedList">
    <w:name w:val="Numbered List"/>
    <w:basedOn w:val="Para1"/>
    <w:rsid w:val="00CC72C8"/>
    <w:pPr>
      <w:tabs>
        <w:tab w:val="left" w:pos="360"/>
      </w:tabs>
      <w:ind w:left="360" w:hanging="360"/>
    </w:pPr>
  </w:style>
  <w:style w:type="paragraph" w:customStyle="1" w:styleId="Para1">
    <w:name w:val="Para1"/>
    <w:basedOn w:val="Normal"/>
    <w:rsid w:val="00CC72C8"/>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Normal"/>
    <w:rsid w:val="00CC72C8"/>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BodyText2"/>
    <w:next w:val="BodyText2"/>
    <w:rsid w:val="00CC72C8"/>
    <w:pPr>
      <w:keepNext/>
      <w:keepLines/>
      <w:overflowPunct w:val="0"/>
      <w:autoSpaceDE w:val="0"/>
      <w:autoSpaceDN w:val="0"/>
      <w:adjustRightInd w:val="0"/>
      <w:spacing w:after="60"/>
      <w:ind w:left="210"/>
      <w:jc w:val="center"/>
      <w:textAlignment w:val="baseline"/>
    </w:pPr>
    <w:rPr>
      <w:b/>
      <w:sz w:val="20"/>
      <w:lang w:val="en-GB" w:eastAsia="en-GB"/>
    </w:rPr>
  </w:style>
  <w:style w:type="paragraph" w:customStyle="1" w:styleId="TableofFigures1">
    <w:name w:val="Table of Figures1"/>
    <w:basedOn w:val="Normal"/>
    <w:next w:val="Normal"/>
    <w:rsid w:val="00CC72C8"/>
    <w:pPr>
      <w:overflowPunct w:val="0"/>
      <w:autoSpaceDE w:val="0"/>
      <w:autoSpaceDN w:val="0"/>
      <w:adjustRightInd w:val="0"/>
      <w:ind w:left="400" w:hanging="400"/>
      <w:jc w:val="center"/>
      <w:textAlignment w:val="baseline"/>
    </w:pPr>
    <w:rPr>
      <w:b/>
      <w:lang w:eastAsia="en-GB"/>
    </w:rPr>
  </w:style>
  <w:style w:type="paragraph" w:customStyle="1" w:styleId="t2">
    <w:name w:val="t2"/>
    <w:basedOn w:val="Normal"/>
    <w:rsid w:val="00CC72C8"/>
    <w:pPr>
      <w:overflowPunct w:val="0"/>
      <w:autoSpaceDE w:val="0"/>
      <w:autoSpaceDN w:val="0"/>
      <w:adjustRightInd w:val="0"/>
      <w:spacing w:after="0"/>
      <w:textAlignment w:val="baseline"/>
    </w:pPr>
    <w:rPr>
      <w:lang w:eastAsia="en-GB"/>
    </w:rPr>
  </w:style>
  <w:style w:type="paragraph" w:customStyle="1" w:styleId="CommentNokia">
    <w:name w:val="Comment Nokia"/>
    <w:basedOn w:val="Normal"/>
    <w:rsid w:val="00CC72C8"/>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Copyright">
    <w:name w:val="Copyright"/>
    <w:basedOn w:val="Normal"/>
    <w:rsid w:val="00CC72C8"/>
    <w:pPr>
      <w:overflowPunct w:val="0"/>
      <w:autoSpaceDE w:val="0"/>
      <w:autoSpaceDN w:val="0"/>
      <w:adjustRightInd w:val="0"/>
      <w:spacing w:after="0"/>
      <w:jc w:val="center"/>
      <w:textAlignment w:val="baseline"/>
    </w:pPr>
    <w:rPr>
      <w:rFonts w:ascii="Arial" w:hAnsi="Arial"/>
      <w:b/>
      <w:sz w:val="16"/>
      <w:lang w:eastAsia="ja-JP"/>
    </w:rPr>
  </w:style>
  <w:style w:type="paragraph" w:styleId="ListNumber5">
    <w:name w:val="List Number 5"/>
    <w:basedOn w:val="Normal"/>
    <w:rsid w:val="00CC72C8"/>
    <w:pPr>
      <w:tabs>
        <w:tab w:val="num" w:pos="851"/>
        <w:tab w:val="num" w:pos="1800"/>
      </w:tabs>
      <w:overflowPunct w:val="0"/>
      <w:autoSpaceDE w:val="0"/>
      <w:autoSpaceDN w:val="0"/>
      <w:adjustRightInd w:val="0"/>
      <w:ind w:left="1800" w:hanging="851"/>
      <w:textAlignment w:val="baseline"/>
    </w:pPr>
    <w:rPr>
      <w:lang w:eastAsia="en-GB"/>
    </w:rPr>
  </w:style>
  <w:style w:type="paragraph" w:customStyle="1" w:styleId="Tdoctable">
    <w:name w:val="Tdoc_table"/>
    <w:rsid w:val="00CC72C8"/>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CC72C8"/>
    <w:pPr>
      <w:spacing w:before="120"/>
      <w:outlineLvl w:val="2"/>
    </w:pPr>
    <w:rPr>
      <w:sz w:val="28"/>
    </w:rPr>
  </w:style>
  <w:style w:type="paragraph" w:customStyle="1" w:styleId="Heading2Head2A2">
    <w:name w:val="Heading 2.Head2A.2"/>
    <w:basedOn w:val="Heading1"/>
    <w:next w:val="Normal"/>
    <w:rsid w:val="00CC72C8"/>
    <w:pPr>
      <w:numPr>
        <w:numId w:val="0"/>
      </w:numPr>
      <w:pBdr>
        <w:top w:val="none" w:sz="0" w:space="0" w:color="auto"/>
      </w:pBdr>
      <w:overflowPunct w:val="0"/>
      <w:autoSpaceDE w:val="0"/>
      <w:autoSpaceDN w:val="0"/>
      <w:adjustRightInd w:val="0"/>
      <w:spacing w:before="180"/>
      <w:ind w:left="1134" w:hanging="1134"/>
      <w:textAlignment w:val="baseline"/>
      <w:outlineLvl w:val="1"/>
    </w:pPr>
    <w:rPr>
      <w:rFonts w:eastAsia="SimSun"/>
      <w:sz w:val="32"/>
      <w:lang w:eastAsia="es-ES"/>
    </w:rPr>
  </w:style>
  <w:style w:type="paragraph" w:customStyle="1" w:styleId="TitleText">
    <w:name w:val="Title Text"/>
    <w:basedOn w:val="Normal"/>
    <w:next w:val="Normal"/>
    <w:rsid w:val="00CC72C8"/>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Heading1"/>
    <w:next w:val="Normal"/>
    <w:rsid w:val="00CC72C8"/>
    <w:pPr>
      <w:numPr>
        <w:numId w:val="0"/>
      </w:numPr>
      <w:pBdr>
        <w:top w:val="none" w:sz="0" w:space="0" w:color="auto"/>
      </w:pBdr>
      <w:spacing w:before="180"/>
      <w:ind w:left="1134" w:hanging="1134"/>
      <w:outlineLvl w:val="1"/>
    </w:pPr>
    <w:rPr>
      <w:sz w:val="32"/>
      <w:lang w:eastAsia="de-DE"/>
    </w:rPr>
  </w:style>
  <w:style w:type="paragraph" w:customStyle="1" w:styleId="berschrift3h3H3Underrubrik2">
    <w:name w:val="Überschrift 3.h3.H3.Underrubrik2"/>
    <w:basedOn w:val="Heading2"/>
    <w:next w:val="Normal"/>
    <w:rsid w:val="00CC72C8"/>
    <w:pPr>
      <w:numPr>
        <w:ilvl w:val="0"/>
        <w:numId w:val="0"/>
      </w:numPr>
      <w:spacing w:before="120"/>
      <w:ind w:left="1134" w:hanging="1134"/>
      <w:outlineLvl w:val="2"/>
    </w:pPr>
    <w:rPr>
      <w:sz w:val="28"/>
      <w:lang w:eastAsia="de-DE"/>
    </w:rPr>
  </w:style>
  <w:style w:type="paragraph" w:customStyle="1" w:styleId="Bullets">
    <w:name w:val="Bullets"/>
    <w:basedOn w:val="BodyText"/>
    <w:rsid w:val="00CC72C8"/>
    <w:pPr>
      <w:overflowPunct w:val="0"/>
      <w:autoSpaceDE w:val="0"/>
      <w:autoSpaceDN w:val="0"/>
      <w:adjustRightInd w:val="0"/>
      <w:ind w:left="283" w:hanging="283"/>
      <w:textAlignment w:val="baseline"/>
    </w:pPr>
    <w:rPr>
      <w:sz w:val="20"/>
      <w:lang w:val="en-GB" w:eastAsia="de-DE"/>
    </w:rPr>
  </w:style>
  <w:style w:type="paragraph" w:styleId="ListNumber3">
    <w:name w:val="List Number 3"/>
    <w:basedOn w:val="Normal"/>
    <w:rsid w:val="00CC72C8"/>
    <w:pPr>
      <w:numPr>
        <w:numId w:val="6"/>
      </w:numPr>
      <w:tabs>
        <w:tab w:val="num" w:pos="926"/>
      </w:tabs>
      <w:overflowPunct w:val="0"/>
      <w:autoSpaceDE w:val="0"/>
      <w:autoSpaceDN w:val="0"/>
      <w:adjustRightInd w:val="0"/>
      <w:ind w:left="926"/>
      <w:textAlignment w:val="baseline"/>
    </w:pPr>
    <w:rPr>
      <w:lang w:eastAsia="en-GB"/>
    </w:rPr>
  </w:style>
  <w:style w:type="paragraph" w:styleId="ListNumber4">
    <w:name w:val="List Number 4"/>
    <w:basedOn w:val="Normal"/>
    <w:rsid w:val="00CC72C8"/>
    <w:pPr>
      <w:numPr>
        <w:numId w:val="5"/>
      </w:numPr>
      <w:tabs>
        <w:tab w:val="num" w:pos="1209"/>
      </w:tabs>
      <w:overflowPunct w:val="0"/>
      <w:autoSpaceDE w:val="0"/>
      <w:autoSpaceDN w:val="0"/>
      <w:adjustRightInd w:val="0"/>
      <w:ind w:left="1209"/>
      <w:textAlignment w:val="baseline"/>
    </w:pPr>
    <w:rPr>
      <w:lang w:eastAsia="en-GB"/>
    </w:rPr>
  </w:style>
  <w:style w:type="paragraph" w:customStyle="1" w:styleId="11BodyText">
    <w:name w:val="11 BodyText"/>
    <w:basedOn w:val="Normal"/>
    <w:rsid w:val="00CC72C8"/>
    <w:pPr>
      <w:spacing w:after="220"/>
      <w:ind w:left="1298"/>
    </w:pPr>
    <w:rPr>
      <w:rFonts w:ascii="Arial" w:eastAsia="SimSun" w:hAnsi="Arial"/>
      <w:lang w:val="en-US" w:eastAsia="en-GB"/>
    </w:rPr>
  </w:style>
  <w:style w:type="character" w:styleId="Strong">
    <w:name w:val="Strong"/>
    <w:qFormat/>
    <w:rsid w:val="00CC72C8"/>
    <w:rPr>
      <w:b/>
      <w:bCs/>
    </w:rPr>
  </w:style>
  <w:style w:type="character" w:customStyle="1" w:styleId="CharChar7">
    <w:name w:val="Char Char7"/>
    <w:semiHidden/>
    <w:rsid w:val="00CC72C8"/>
    <w:rPr>
      <w:rFonts w:ascii="Tahoma" w:hAnsi="Tahoma" w:cs="Tahoma"/>
      <w:shd w:val="clear" w:color="auto" w:fill="000080"/>
      <w:lang w:val="en-GB" w:eastAsia="en-US"/>
    </w:rPr>
  </w:style>
  <w:style w:type="character" w:customStyle="1" w:styleId="ZchnZchn5">
    <w:name w:val="Zchn Zchn5"/>
    <w:rsid w:val="00CC72C8"/>
    <w:rPr>
      <w:rFonts w:ascii="Courier New" w:eastAsia="Batang" w:hAnsi="Courier New"/>
      <w:lang w:val="nb-NO" w:eastAsia="en-US" w:bidi="ar-SA"/>
    </w:rPr>
  </w:style>
  <w:style w:type="character" w:customStyle="1" w:styleId="CharChar10">
    <w:name w:val="Char Char10"/>
    <w:semiHidden/>
    <w:rsid w:val="00CC72C8"/>
    <w:rPr>
      <w:rFonts w:ascii="Times New Roman" w:hAnsi="Times New Roman"/>
      <w:lang w:val="en-GB" w:eastAsia="en-US"/>
    </w:rPr>
  </w:style>
  <w:style w:type="character" w:customStyle="1" w:styleId="CharChar9">
    <w:name w:val="Char Char9"/>
    <w:semiHidden/>
    <w:rsid w:val="00CC72C8"/>
    <w:rPr>
      <w:rFonts w:ascii="Tahoma" w:hAnsi="Tahoma" w:cs="Tahoma"/>
      <w:sz w:val="16"/>
      <w:szCs w:val="16"/>
      <w:lang w:val="en-GB" w:eastAsia="en-US"/>
    </w:rPr>
  </w:style>
  <w:style w:type="character" w:customStyle="1" w:styleId="CharChar8">
    <w:name w:val="Char Char8"/>
    <w:semiHidden/>
    <w:rsid w:val="00CC72C8"/>
    <w:rPr>
      <w:rFonts w:ascii="Times New Roman" w:hAnsi="Times New Roman"/>
      <w:b/>
      <w:bCs/>
      <w:lang w:val="en-GB" w:eastAsia="en-US"/>
    </w:rPr>
  </w:style>
  <w:style w:type="paragraph" w:customStyle="1" w:styleId="a1">
    <w:name w:val="修订"/>
    <w:hidden/>
    <w:semiHidden/>
    <w:rsid w:val="00CC72C8"/>
    <w:rPr>
      <w:rFonts w:ascii="Times New Roman" w:eastAsia="Batang" w:hAnsi="Times New Roman"/>
      <w:lang w:val="en-GB" w:eastAsia="en-US"/>
    </w:rPr>
  </w:style>
  <w:style w:type="paragraph" w:styleId="EndnoteText">
    <w:name w:val="endnote text"/>
    <w:basedOn w:val="Normal"/>
    <w:link w:val="EndnoteTextChar"/>
    <w:rsid w:val="00CC72C8"/>
    <w:pPr>
      <w:snapToGrid w:val="0"/>
    </w:pPr>
    <w:rPr>
      <w:rFonts w:eastAsia="SimSun"/>
    </w:rPr>
  </w:style>
  <w:style w:type="character" w:customStyle="1" w:styleId="EndnoteTextChar">
    <w:name w:val="Endnote Text Char"/>
    <w:link w:val="EndnoteText"/>
    <w:rsid w:val="00CC72C8"/>
    <w:rPr>
      <w:rFonts w:ascii="Times New Roman" w:eastAsia="SimSun" w:hAnsi="Times New Roman"/>
      <w:lang w:val="en-GB"/>
    </w:rPr>
  </w:style>
  <w:style w:type="character" w:styleId="EndnoteReference">
    <w:name w:val="endnote reference"/>
    <w:rsid w:val="00CC72C8"/>
    <w:rPr>
      <w:vertAlign w:val="superscript"/>
    </w:rPr>
  </w:style>
  <w:style w:type="numbering" w:customStyle="1" w:styleId="12">
    <w:name w:val="无列表1"/>
    <w:next w:val="NoList"/>
    <w:semiHidden/>
    <w:rsid w:val="00CC72C8"/>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CC72C8"/>
    <w:rPr>
      <w:lang w:val="en-GB" w:eastAsia="ja-JP" w:bidi="ar-SA"/>
    </w:rPr>
  </w:style>
  <w:style w:type="paragraph" w:styleId="Title">
    <w:name w:val="Title"/>
    <w:basedOn w:val="Normal"/>
    <w:next w:val="Normal"/>
    <w:link w:val="TitleChar"/>
    <w:qFormat/>
    <w:rsid w:val="00CC72C8"/>
    <w:pPr>
      <w:overflowPunct w:val="0"/>
      <w:autoSpaceDE w:val="0"/>
      <w:autoSpaceDN w:val="0"/>
      <w:adjustRightInd w:val="0"/>
      <w:spacing w:before="240" w:after="60"/>
      <w:textAlignment w:val="baseline"/>
      <w:outlineLvl w:val="0"/>
    </w:pPr>
    <w:rPr>
      <w:rFonts w:ascii="Courier New" w:hAnsi="Courier New"/>
      <w:lang w:val="nb-NO" w:eastAsia="ja-JP"/>
    </w:rPr>
  </w:style>
  <w:style w:type="character" w:customStyle="1" w:styleId="TitleChar">
    <w:name w:val="Title Char"/>
    <w:link w:val="Title"/>
    <w:rsid w:val="00CC72C8"/>
    <w:rPr>
      <w:rFonts w:ascii="Courier New" w:hAnsi="Courier New"/>
      <w:lang w:val="nb-NO"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392F02"/>
    <w:rPr>
      <w:rFonts w:ascii="Times New Roman" w:hAnsi="Times New Roman"/>
      <w:sz w:val="16"/>
      <w:lang w:val="en-GB"/>
    </w:rPr>
  </w:style>
  <w:style w:type="paragraph" w:customStyle="1" w:styleId="Bulletedo1">
    <w:name w:val="Bulleted o 1"/>
    <w:basedOn w:val="Normal"/>
    <w:rsid w:val="008E584F"/>
    <w:pPr>
      <w:numPr>
        <w:numId w:val="11"/>
      </w:numPr>
      <w:overflowPunct w:val="0"/>
      <w:autoSpaceDE w:val="0"/>
      <w:autoSpaceDN w:val="0"/>
      <w:adjustRightInd w:val="0"/>
      <w:textAlignment w:val="baseline"/>
    </w:pPr>
  </w:style>
  <w:style w:type="paragraph" w:customStyle="1" w:styleId="BL">
    <w:name w:val="BL"/>
    <w:basedOn w:val="Normal"/>
    <w:rsid w:val="00A64E25"/>
    <w:pPr>
      <w:tabs>
        <w:tab w:val="left" w:pos="851"/>
      </w:tabs>
      <w:ind w:left="567" w:hanging="283"/>
    </w:pPr>
  </w:style>
  <w:style w:type="character" w:customStyle="1" w:styleId="ListParagraphChar">
    <w:name w:val="List Paragraph Char"/>
    <w:aliases w:val="- Bullets Char,목록 단락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rsid w:val="00DC1493"/>
    <w:rPr>
      <w:rFonts w:ascii="Times New Roman" w:hAnsi="Times New Roman"/>
      <w:lang w:val="en-GB" w:eastAsia="en-US"/>
    </w:rPr>
  </w:style>
  <w:style w:type="paragraph" w:customStyle="1" w:styleId="ListParagraph1">
    <w:name w:val="List Paragraph1"/>
    <w:basedOn w:val="Normal"/>
    <w:rsid w:val="00CF52CC"/>
    <w:pPr>
      <w:widowControl w:val="0"/>
      <w:spacing w:after="0"/>
      <w:ind w:firstLineChars="200" w:firstLine="420"/>
      <w:jc w:val="both"/>
    </w:pPr>
    <w:rPr>
      <w:rFonts w:ascii="CG Times (WN)" w:eastAsia="Times New Roman" w:hAnsi="CG Times (WN)"/>
      <w:kern w:val="2"/>
      <w:sz w:val="21"/>
      <w:szCs w:val="22"/>
      <w:lang w:val="en-US" w:eastAsia="zh-CN"/>
    </w:rPr>
  </w:style>
  <w:style w:type="table" w:customStyle="1" w:styleId="a2">
    <w:name w:val="网格型"/>
    <w:basedOn w:val="TableNormal"/>
    <w:uiPriority w:val="39"/>
    <w:rsid w:val="000A7734"/>
    <w:rPr>
      <w:rFonts w:asciiTheme="minorHAnsi" w:eastAsiaTheme="minorEastAsia"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C461A0"/>
  </w:style>
  <w:style w:type="character" w:customStyle="1" w:styleId="ListParagraphChar1">
    <w:name w:val="List Paragraph Char1"/>
    <w:uiPriority w:val="34"/>
    <w:qFormat/>
    <w:locked/>
    <w:rsid w:val="004F1C3E"/>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1423">
      <w:bodyDiv w:val="1"/>
      <w:marLeft w:val="0"/>
      <w:marRight w:val="0"/>
      <w:marTop w:val="0"/>
      <w:marBottom w:val="0"/>
      <w:divBdr>
        <w:top w:val="none" w:sz="0" w:space="0" w:color="auto"/>
        <w:left w:val="none" w:sz="0" w:space="0" w:color="auto"/>
        <w:bottom w:val="none" w:sz="0" w:space="0" w:color="auto"/>
        <w:right w:val="none" w:sz="0" w:space="0" w:color="auto"/>
      </w:divBdr>
    </w:div>
    <w:div w:id="94789662">
      <w:bodyDiv w:val="1"/>
      <w:marLeft w:val="0"/>
      <w:marRight w:val="0"/>
      <w:marTop w:val="0"/>
      <w:marBottom w:val="0"/>
      <w:divBdr>
        <w:top w:val="none" w:sz="0" w:space="0" w:color="auto"/>
        <w:left w:val="none" w:sz="0" w:space="0" w:color="auto"/>
        <w:bottom w:val="none" w:sz="0" w:space="0" w:color="auto"/>
        <w:right w:val="none" w:sz="0" w:space="0" w:color="auto"/>
      </w:divBdr>
      <w:divsChild>
        <w:div w:id="1013066919">
          <w:marLeft w:val="1166"/>
          <w:marRight w:val="0"/>
          <w:marTop w:val="86"/>
          <w:marBottom w:val="0"/>
          <w:divBdr>
            <w:top w:val="none" w:sz="0" w:space="0" w:color="auto"/>
            <w:left w:val="none" w:sz="0" w:space="0" w:color="auto"/>
            <w:bottom w:val="none" w:sz="0" w:space="0" w:color="auto"/>
            <w:right w:val="none" w:sz="0" w:space="0" w:color="auto"/>
          </w:divBdr>
        </w:div>
        <w:div w:id="1679891799">
          <w:marLeft w:val="1166"/>
          <w:marRight w:val="0"/>
          <w:marTop w:val="86"/>
          <w:marBottom w:val="0"/>
          <w:divBdr>
            <w:top w:val="none" w:sz="0" w:space="0" w:color="auto"/>
            <w:left w:val="none" w:sz="0" w:space="0" w:color="auto"/>
            <w:bottom w:val="none" w:sz="0" w:space="0" w:color="auto"/>
            <w:right w:val="none" w:sz="0" w:space="0" w:color="auto"/>
          </w:divBdr>
        </w:div>
        <w:div w:id="1943606012">
          <w:marLeft w:val="1166"/>
          <w:marRight w:val="0"/>
          <w:marTop w:val="86"/>
          <w:marBottom w:val="0"/>
          <w:divBdr>
            <w:top w:val="none" w:sz="0" w:space="0" w:color="auto"/>
            <w:left w:val="none" w:sz="0" w:space="0" w:color="auto"/>
            <w:bottom w:val="none" w:sz="0" w:space="0" w:color="auto"/>
            <w:right w:val="none" w:sz="0" w:space="0" w:color="auto"/>
          </w:divBdr>
        </w:div>
      </w:divsChild>
    </w:div>
    <w:div w:id="97725326">
      <w:bodyDiv w:val="1"/>
      <w:marLeft w:val="0"/>
      <w:marRight w:val="0"/>
      <w:marTop w:val="0"/>
      <w:marBottom w:val="0"/>
      <w:divBdr>
        <w:top w:val="none" w:sz="0" w:space="0" w:color="auto"/>
        <w:left w:val="none" w:sz="0" w:space="0" w:color="auto"/>
        <w:bottom w:val="none" w:sz="0" w:space="0" w:color="auto"/>
        <w:right w:val="none" w:sz="0" w:space="0" w:color="auto"/>
      </w:divBdr>
    </w:div>
    <w:div w:id="114756474">
      <w:bodyDiv w:val="1"/>
      <w:marLeft w:val="0"/>
      <w:marRight w:val="0"/>
      <w:marTop w:val="0"/>
      <w:marBottom w:val="0"/>
      <w:divBdr>
        <w:top w:val="none" w:sz="0" w:space="0" w:color="auto"/>
        <w:left w:val="none" w:sz="0" w:space="0" w:color="auto"/>
        <w:bottom w:val="none" w:sz="0" w:space="0" w:color="auto"/>
        <w:right w:val="none" w:sz="0" w:space="0" w:color="auto"/>
      </w:divBdr>
      <w:divsChild>
        <w:div w:id="577789048">
          <w:marLeft w:val="547"/>
          <w:marRight w:val="0"/>
          <w:marTop w:val="96"/>
          <w:marBottom w:val="0"/>
          <w:divBdr>
            <w:top w:val="none" w:sz="0" w:space="0" w:color="auto"/>
            <w:left w:val="none" w:sz="0" w:space="0" w:color="auto"/>
            <w:bottom w:val="none" w:sz="0" w:space="0" w:color="auto"/>
            <w:right w:val="none" w:sz="0" w:space="0" w:color="auto"/>
          </w:divBdr>
        </w:div>
        <w:div w:id="1198353726">
          <w:marLeft w:val="1166"/>
          <w:marRight w:val="0"/>
          <w:marTop w:val="86"/>
          <w:marBottom w:val="0"/>
          <w:divBdr>
            <w:top w:val="none" w:sz="0" w:space="0" w:color="auto"/>
            <w:left w:val="none" w:sz="0" w:space="0" w:color="auto"/>
            <w:bottom w:val="none" w:sz="0" w:space="0" w:color="auto"/>
            <w:right w:val="none" w:sz="0" w:space="0" w:color="auto"/>
          </w:divBdr>
        </w:div>
        <w:div w:id="1415932000">
          <w:marLeft w:val="547"/>
          <w:marRight w:val="0"/>
          <w:marTop w:val="96"/>
          <w:marBottom w:val="0"/>
          <w:divBdr>
            <w:top w:val="none" w:sz="0" w:space="0" w:color="auto"/>
            <w:left w:val="none" w:sz="0" w:space="0" w:color="auto"/>
            <w:bottom w:val="none" w:sz="0" w:space="0" w:color="auto"/>
            <w:right w:val="none" w:sz="0" w:space="0" w:color="auto"/>
          </w:divBdr>
        </w:div>
        <w:div w:id="1591281267">
          <w:marLeft w:val="1166"/>
          <w:marRight w:val="0"/>
          <w:marTop w:val="86"/>
          <w:marBottom w:val="0"/>
          <w:divBdr>
            <w:top w:val="none" w:sz="0" w:space="0" w:color="auto"/>
            <w:left w:val="none" w:sz="0" w:space="0" w:color="auto"/>
            <w:bottom w:val="none" w:sz="0" w:space="0" w:color="auto"/>
            <w:right w:val="none" w:sz="0" w:space="0" w:color="auto"/>
          </w:divBdr>
        </w:div>
        <w:div w:id="2004746739">
          <w:marLeft w:val="547"/>
          <w:marRight w:val="0"/>
          <w:marTop w:val="96"/>
          <w:marBottom w:val="0"/>
          <w:divBdr>
            <w:top w:val="none" w:sz="0" w:space="0" w:color="auto"/>
            <w:left w:val="none" w:sz="0" w:space="0" w:color="auto"/>
            <w:bottom w:val="none" w:sz="0" w:space="0" w:color="auto"/>
            <w:right w:val="none" w:sz="0" w:space="0" w:color="auto"/>
          </w:divBdr>
        </w:div>
      </w:divsChild>
    </w:div>
    <w:div w:id="139006963">
      <w:bodyDiv w:val="1"/>
      <w:marLeft w:val="0"/>
      <w:marRight w:val="0"/>
      <w:marTop w:val="0"/>
      <w:marBottom w:val="0"/>
      <w:divBdr>
        <w:top w:val="none" w:sz="0" w:space="0" w:color="auto"/>
        <w:left w:val="none" w:sz="0" w:space="0" w:color="auto"/>
        <w:bottom w:val="none" w:sz="0" w:space="0" w:color="auto"/>
        <w:right w:val="none" w:sz="0" w:space="0" w:color="auto"/>
      </w:divBdr>
      <w:divsChild>
        <w:div w:id="662439095">
          <w:marLeft w:val="360"/>
          <w:marRight w:val="0"/>
          <w:marTop w:val="200"/>
          <w:marBottom w:val="0"/>
          <w:divBdr>
            <w:top w:val="none" w:sz="0" w:space="0" w:color="auto"/>
            <w:left w:val="none" w:sz="0" w:space="0" w:color="auto"/>
            <w:bottom w:val="none" w:sz="0" w:space="0" w:color="auto"/>
            <w:right w:val="none" w:sz="0" w:space="0" w:color="auto"/>
          </w:divBdr>
        </w:div>
        <w:div w:id="759059062">
          <w:marLeft w:val="1080"/>
          <w:marRight w:val="0"/>
          <w:marTop w:val="100"/>
          <w:marBottom w:val="0"/>
          <w:divBdr>
            <w:top w:val="none" w:sz="0" w:space="0" w:color="auto"/>
            <w:left w:val="none" w:sz="0" w:space="0" w:color="auto"/>
            <w:bottom w:val="none" w:sz="0" w:space="0" w:color="auto"/>
            <w:right w:val="none" w:sz="0" w:space="0" w:color="auto"/>
          </w:divBdr>
        </w:div>
        <w:div w:id="1352494471">
          <w:marLeft w:val="1080"/>
          <w:marRight w:val="0"/>
          <w:marTop w:val="100"/>
          <w:marBottom w:val="0"/>
          <w:divBdr>
            <w:top w:val="none" w:sz="0" w:space="0" w:color="auto"/>
            <w:left w:val="none" w:sz="0" w:space="0" w:color="auto"/>
            <w:bottom w:val="none" w:sz="0" w:space="0" w:color="auto"/>
            <w:right w:val="none" w:sz="0" w:space="0" w:color="auto"/>
          </w:divBdr>
        </w:div>
      </w:divsChild>
    </w:div>
    <w:div w:id="212348111">
      <w:bodyDiv w:val="1"/>
      <w:marLeft w:val="0"/>
      <w:marRight w:val="0"/>
      <w:marTop w:val="0"/>
      <w:marBottom w:val="0"/>
      <w:divBdr>
        <w:top w:val="none" w:sz="0" w:space="0" w:color="auto"/>
        <w:left w:val="none" w:sz="0" w:space="0" w:color="auto"/>
        <w:bottom w:val="none" w:sz="0" w:space="0" w:color="auto"/>
        <w:right w:val="none" w:sz="0" w:space="0" w:color="auto"/>
      </w:divBdr>
    </w:div>
    <w:div w:id="215777269">
      <w:bodyDiv w:val="1"/>
      <w:marLeft w:val="0"/>
      <w:marRight w:val="0"/>
      <w:marTop w:val="0"/>
      <w:marBottom w:val="0"/>
      <w:divBdr>
        <w:top w:val="none" w:sz="0" w:space="0" w:color="auto"/>
        <w:left w:val="none" w:sz="0" w:space="0" w:color="auto"/>
        <w:bottom w:val="none" w:sz="0" w:space="0" w:color="auto"/>
        <w:right w:val="none" w:sz="0" w:space="0" w:color="auto"/>
      </w:divBdr>
    </w:div>
    <w:div w:id="310797550">
      <w:bodyDiv w:val="1"/>
      <w:marLeft w:val="0"/>
      <w:marRight w:val="0"/>
      <w:marTop w:val="0"/>
      <w:marBottom w:val="0"/>
      <w:divBdr>
        <w:top w:val="none" w:sz="0" w:space="0" w:color="auto"/>
        <w:left w:val="none" w:sz="0" w:space="0" w:color="auto"/>
        <w:bottom w:val="none" w:sz="0" w:space="0" w:color="auto"/>
        <w:right w:val="none" w:sz="0" w:space="0" w:color="auto"/>
      </w:divBdr>
    </w:div>
    <w:div w:id="318929420">
      <w:bodyDiv w:val="1"/>
      <w:marLeft w:val="0"/>
      <w:marRight w:val="0"/>
      <w:marTop w:val="0"/>
      <w:marBottom w:val="0"/>
      <w:divBdr>
        <w:top w:val="none" w:sz="0" w:space="0" w:color="auto"/>
        <w:left w:val="none" w:sz="0" w:space="0" w:color="auto"/>
        <w:bottom w:val="none" w:sz="0" w:space="0" w:color="auto"/>
        <w:right w:val="none" w:sz="0" w:space="0" w:color="auto"/>
      </w:divBdr>
    </w:div>
    <w:div w:id="328023999">
      <w:bodyDiv w:val="1"/>
      <w:marLeft w:val="0"/>
      <w:marRight w:val="0"/>
      <w:marTop w:val="0"/>
      <w:marBottom w:val="0"/>
      <w:divBdr>
        <w:top w:val="none" w:sz="0" w:space="0" w:color="auto"/>
        <w:left w:val="none" w:sz="0" w:space="0" w:color="auto"/>
        <w:bottom w:val="none" w:sz="0" w:space="0" w:color="auto"/>
        <w:right w:val="none" w:sz="0" w:space="0" w:color="auto"/>
      </w:divBdr>
    </w:div>
    <w:div w:id="343168584">
      <w:bodyDiv w:val="1"/>
      <w:marLeft w:val="0"/>
      <w:marRight w:val="0"/>
      <w:marTop w:val="0"/>
      <w:marBottom w:val="0"/>
      <w:divBdr>
        <w:top w:val="none" w:sz="0" w:space="0" w:color="auto"/>
        <w:left w:val="none" w:sz="0" w:space="0" w:color="auto"/>
        <w:bottom w:val="none" w:sz="0" w:space="0" w:color="auto"/>
        <w:right w:val="none" w:sz="0" w:space="0" w:color="auto"/>
      </w:divBdr>
      <w:divsChild>
        <w:div w:id="999652361">
          <w:marLeft w:val="274"/>
          <w:marRight w:val="0"/>
          <w:marTop w:val="240"/>
          <w:marBottom w:val="0"/>
          <w:divBdr>
            <w:top w:val="none" w:sz="0" w:space="0" w:color="auto"/>
            <w:left w:val="none" w:sz="0" w:space="0" w:color="auto"/>
            <w:bottom w:val="none" w:sz="0" w:space="0" w:color="auto"/>
            <w:right w:val="none" w:sz="0" w:space="0" w:color="auto"/>
          </w:divBdr>
        </w:div>
      </w:divsChild>
    </w:div>
    <w:div w:id="375548573">
      <w:bodyDiv w:val="1"/>
      <w:marLeft w:val="0"/>
      <w:marRight w:val="0"/>
      <w:marTop w:val="0"/>
      <w:marBottom w:val="0"/>
      <w:divBdr>
        <w:top w:val="none" w:sz="0" w:space="0" w:color="auto"/>
        <w:left w:val="none" w:sz="0" w:space="0" w:color="auto"/>
        <w:bottom w:val="none" w:sz="0" w:space="0" w:color="auto"/>
        <w:right w:val="none" w:sz="0" w:space="0" w:color="auto"/>
      </w:divBdr>
    </w:div>
    <w:div w:id="395708654">
      <w:bodyDiv w:val="1"/>
      <w:marLeft w:val="0"/>
      <w:marRight w:val="0"/>
      <w:marTop w:val="0"/>
      <w:marBottom w:val="0"/>
      <w:divBdr>
        <w:top w:val="none" w:sz="0" w:space="0" w:color="auto"/>
        <w:left w:val="none" w:sz="0" w:space="0" w:color="auto"/>
        <w:bottom w:val="none" w:sz="0" w:space="0" w:color="auto"/>
        <w:right w:val="none" w:sz="0" w:space="0" w:color="auto"/>
      </w:divBdr>
    </w:div>
    <w:div w:id="422847575">
      <w:bodyDiv w:val="1"/>
      <w:marLeft w:val="0"/>
      <w:marRight w:val="0"/>
      <w:marTop w:val="0"/>
      <w:marBottom w:val="0"/>
      <w:divBdr>
        <w:top w:val="none" w:sz="0" w:space="0" w:color="auto"/>
        <w:left w:val="none" w:sz="0" w:space="0" w:color="auto"/>
        <w:bottom w:val="none" w:sz="0" w:space="0" w:color="auto"/>
        <w:right w:val="none" w:sz="0" w:space="0" w:color="auto"/>
      </w:divBdr>
      <w:divsChild>
        <w:div w:id="292442452">
          <w:marLeft w:val="1627"/>
          <w:marRight w:val="0"/>
          <w:marTop w:val="96"/>
          <w:marBottom w:val="0"/>
          <w:divBdr>
            <w:top w:val="none" w:sz="0" w:space="0" w:color="auto"/>
            <w:left w:val="none" w:sz="0" w:space="0" w:color="auto"/>
            <w:bottom w:val="none" w:sz="0" w:space="0" w:color="auto"/>
            <w:right w:val="none" w:sz="0" w:space="0" w:color="auto"/>
          </w:divBdr>
        </w:div>
        <w:div w:id="560402928">
          <w:marLeft w:val="1166"/>
          <w:marRight w:val="0"/>
          <w:marTop w:val="115"/>
          <w:marBottom w:val="0"/>
          <w:divBdr>
            <w:top w:val="none" w:sz="0" w:space="0" w:color="auto"/>
            <w:left w:val="none" w:sz="0" w:space="0" w:color="auto"/>
            <w:bottom w:val="none" w:sz="0" w:space="0" w:color="auto"/>
            <w:right w:val="none" w:sz="0" w:space="0" w:color="auto"/>
          </w:divBdr>
        </w:div>
        <w:div w:id="803696357">
          <w:marLeft w:val="1627"/>
          <w:marRight w:val="0"/>
          <w:marTop w:val="96"/>
          <w:marBottom w:val="0"/>
          <w:divBdr>
            <w:top w:val="none" w:sz="0" w:space="0" w:color="auto"/>
            <w:left w:val="none" w:sz="0" w:space="0" w:color="auto"/>
            <w:bottom w:val="none" w:sz="0" w:space="0" w:color="auto"/>
            <w:right w:val="none" w:sz="0" w:space="0" w:color="auto"/>
          </w:divBdr>
        </w:div>
        <w:div w:id="1019428509">
          <w:marLeft w:val="1627"/>
          <w:marRight w:val="0"/>
          <w:marTop w:val="96"/>
          <w:marBottom w:val="0"/>
          <w:divBdr>
            <w:top w:val="none" w:sz="0" w:space="0" w:color="auto"/>
            <w:left w:val="none" w:sz="0" w:space="0" w:color="auto"/>
            <w:bottom w:val="none" w:sz="0" w:space="0" w:color="auto"/>
            <w:right w:val="none" w:sz="0" w:space="0" w:color="auto"/>
          </w:divBdr>
        </w:div>
        <w:div w:id="1685087109">
          <w:marLeft w:val="1627"/>
          <w:marRight w:val="0"/>
          <w:marTop w:val="96"/>
          <w:marBottom w:val="0"/>
          <w:divBdr>
            <w:top w:val="none" w:sz="0" w:space="0" w:color="auto"/>
            <w:left w:val="none" w:sz="0" w:space="0" w:color="auto"/>
            <w:bottom w:val="none" w:sz="0" w:space="0" w:color="auto"/>
            <w:right w:val="none" w:sz="0" w:space="0" w:color="auto"/>
          </w:divBdr>
        </w:div>
        <w:div w:id="1690335278">
          <w:marLeft w:val="1166"/>
          <w:marRight w:val="0"/>
          <w:marTop w:val="115"/>
          <w:marBottom w:val="0"/>
          <w:divBdr>
            <w:top w:val="none" w:sz="0" w:space="0" w:color="auto"/>
            <w:left w:val="none" w:sz="0" w:space="0" w:color="auto"/>
            <w:bottom w:val="none" w:sz="0" w:space="0" w:color="auto"/>
            <w:right w:val="none" w:sz="0" w:space="0" w:color="auto"/>
          </w:divBdr>
        </w:div>
      </w:divsChild>
    </w:div>
    <w:div w:id="424350162">
      <w:bodyDiv w:val="1"/>
      <w:marLeft w:val="0"/>
      <w:marRight w:val="0"/>
      <w:marTop w:val="0"/>
      <w:marBottom w:val="0"/>
      <w:divBdr>
        <w:top w:val="none" w:sz="0" w:space="0" w:color="auto"/>
        <w:left w:val="none" w:sz="0" w:space="0" w:color="auto"/>
        <w:bottom w:val="none" w:sz="0" w:space="0" w:color="auto"/>
        <w:right w:val="none" w:sz="0" w:space="0" w:color="auto"/>
      </w:divBdr>
      <w:divsChild>
        <w:div w:id="1709137112">
          <w:marLeft w:val="1080"/>
          <w:marRight w:val="0"/>
          <w:marTop w:val="100"/>
          <w:marBottom w:val="0"/>
          <w:divBdr>
            <w:top w:val="none" w:sz="0" w:space="0" w:color="auto"/>
            <w:left w:val="none" w:sz="0" w:space="0" w:color="auto"/>
            <w:bottom w:val="none" w:sz="0" w:space="0" w:color="auto"/>
            <w:right w:val="none" w:sz="0" w:space="0" w:color="auto"/>
          </w:divBdr>
        </w:div>
        <w:div w:id="1871643229">
          <w:marLeft w:val="360"/>
          <w:marRight w:val="0"/>
          <w:marTop w:val="200"/>
          <w:marBottom w:val="0"/>
          <w:divBdr>
            <w:top w:val="none" w:sz="0" w:space="0" w:color="auto"/>
            <w:left w:val="none" w:sz="0" w:space="0" w:color="auto"/>
            <w:bottom w:val="none" w:sz="0" w:space="0" w:color="auto"/>
            <w:right w:val="none" w:sz="0" w:space="0" w:color="auto"/>
          </w:divBdr>
        </w:div>
        <w:div w:id="2060281850">
          <w:marLeft w:val="1080"/>
          <w:marRight w:val="0"/>
          <w:marTop w:val="100"/>
          <w:marBottom w:val="0"/>
          <w:divBdr>
            <w:top w:val="none" w:sz="0" w:space="0" w:color="auto"/>
            <w:left w:val="none" w:sz="0" w:space="0" w:color="auto"/>
            <w:bottom w:val="none" w:sz="0" w:space="0" w:color="auto"/>
            <w:right w:val="none" w:sz="0" w:space="0" w:color="auto"/>
          </w:divBdr>
        </w:div>
      </w:divsChild>
    </w:div>
    <w:div w:id="435291280">
      <w:bodyDiv w:val="1"/>
      <w:marLeft w:val="0"/>
      <w:marRight w:val="0"/>
      <w:marTop w:val="0"/>
      <w:marBottom w:val="0"/>
      <w:divBdr>
        <w:top w:val="none" w:sz="0" w:space="0" w:color="auto"/>
        <w:left w:val="none" w:sz="0" w:space="0" w:color="auto"/>
        <w:bottom w:val="none" w:sz="0" w:space="0" w:color="auto"/>
        <w:right w:val="none" w:sz="0" w:space="0" w:color="auto"/>
      </w:divBdr>
      <w:divsChild>
        <w:div w:id="226302508">
          <w:marLeft w:val="720"/>
          <w:marRight w:val="0"/>
          <w:marTop w:val="84"/>
          <w:marBottom w:val="0"/>
          <w:divBdr>
            <w:top w:val="none" w:sz="0" w:space="0" w:color="auto"/>
            <w:left w:val="none" w:sz="0" w:space="0" w:color="auto"/>
            <w:bottom w:val="none" w:sz="0" w:space="0" w:color="auto"/>
            <w:right w:val="none" w:sz="0" w:space="0" w:color="auto"/>
          </w:divBdr>
        </w:div>
        <w:div w:id="1409614925">
          <w:marLeft w:val="720"/>
          <w:marRight w:val="0"/>
          <w:marTop w:val="84"/>
          <w:marBottom w:val="0"/>
          <w:divBdr>
            <w:top w:val="none" w:sz="0" w:space="0" w:color="auto"/>
            <w:left w:val="none" w:sz="0" w:space="0" w:color="auto"/>
            <w:bottom w:val="none" w:sz="0" w:space="0" w:color="auto"/>
            <w:right w:val="none" w:sz="0" w:space="0" w:color="auto"/>
          </w:divBdr>
        </w:div>
      </w:divsChild>
    </w:div>
    <w:div w:id="452484717">
      <w:bodyDiv w:val="1"/>
      <w:marLeft w:val="0"/>
      <w:marRight w:val="0"/>
      <w:marTop w:val="0"/>
      <w:marBottom w:val="0"/>
      <w:divBdr>
        <w:top w:val="none" w:sz="0" w:space="0" w:color="auto"/>
        <w:left w:val="none" w:sz="0" w:space="0" w:color="auto"/>
        <w:bottom w:val="none" w:sz="0" w:space="0" w:color="auto"/>
        <w:right w:val="none" w:sz="0" w:space="0" w:color="auto"/>
      </w:divBdr>
    </w:div>
    <w:div w:id="513345235">
      <w:bodyDiv w:val="1"/>
      <w:marLeft w:val="0"/>
      <w:marRight w:val="0"/>
      <w:marTop w:val="0"/>
      <w:marBottom w:val="0"/>
      <w:divBdr>
        <w:top w:val="none" w:sz="0" w:space="0" w:color="auto"/>
        <w:left w:val="none" w:sz="0" w:space="0" w:color="auto"/>
        <w:bottom w:val="none" w:sz="0" w:space="0" w:color="auto"/>
        <w:right w:val="none" w:sz="0" w:space="0" w:color="auto"/>
      </w:divBdr>
    </w:div>
    <w:div w:id="540283215">
      <w:bodyDiv w:val="1"/>
      <w:marLeft w:val="0"/>
      <w:marRight w:val="0"/>
      <w:marTop w:val="0"/>
      <w:marBottom w:val="0"/>
      <w:divBdr>
        <w:top w:val="none" w:sz="0" w:space="0" w:color="auto"/>
        <w:left w:val="none" w:sz="0" w:space="0" w:color="auto"/>
        <w:bottom w:val="none" w:sz="0" w:space="0" w:color="auto"/>
        <w:right w:val="none" w:sz="0" w:space="0" w:color="auto"/>
      </w:divBdr>
    </w:div>
    <w:div w:id="545414478">
      <w:bodyDiv w:val="1"/>
      <w:marLeft w:val="0"/>
      <w:marRight w:val="0"/>
      <w:marTop w:val="0"/>
      <w:marBottom w:val="0"/>
      <w:divBdr>
        <w:top w:val="none" w:sz="0" w:space="0" w:color="auto"/>
        <w:left w:val="none" w:sz="0" w:space="0" w:color="auto"/>
        <w:bottom w:val="none" w:sz="0" w:space="0" w:color="auto"/>
        <w:right w:val="none" w:sz="0" w:space="0" w:color="auto"/>
      </w:divBdr>
    </w:div>
    <w:div w:id="555747192">
      <w:bodyDiv w:val="1"/>
      <w:marLeft w:val="0"/>
      <w:marRight w:val="0"/>
      <w:marTop w:val="0"/>
      <w:marBottom w:val="0"/>
      <w:divBdr>
        <w:top w:val="none" w:sz="0" w:space="0" w:color="auto"/>
        <w:left w:val="none" w:sz="0" w:space="0" w:color="auto"/>
        <w:bottom w:val="none" w:sz="0" w:space="0" w:color="auto"/>
        <w:right w:val="none" w:sz="0" w:space="0" w:color="auto"/>
      </w:divBdr>
    </w:div>
    <w:div w:id="601956426">
      <w:bodyDiv w:val="1"/>
      <w:marLeft w:val="0"/>
      <w:marRight w:val="0"/>
      <w:marTop w:val="0"/>
      <w:marBottom w:val="0"/>
      <w:divBdr>
        <w:top w:val="none" w:sz="0" w:space="0" w:color="auto"/>
        <w:left w:val="none" w:sz="0" w:space="0" w:color="auto"/>
        <w:bottom w:val="none" w:sz="0" w:space="0" w:color="auto"/>
        <w:right w:val="none" w:sz="0" w:space="0" w:color="auto"/>
      </w:divBdr>
    </w:div>
    <w:div w:id="641232920">
      <w:bodyDiv w:val="1"/>
      <w:marLeft w:val="0"/>
      <w:marRight w:val="0"/>
      <w:marTop w:val="0"/>
      <w:marBottom w:val="0"/>
      <w:divBdr>
        <w:top w:val="none" w:sz="0" w:space="0" w:color="auto"/>
        <w:left w:val="none" w:sz="0" w:space="0" w:color="auto"/>
        <w:bottom w:val="none" w:sz="0" w:space="0" w:color="auto"/>
        <w:right w:val="none" w:sz="0" w:space="0" w:color="auto"/>
      </w:divBdr>
    </w:div>
    <w:div w:id="641814409">
      <w:bodyDiv w:val="1"/>
      <w:marLeft w:val="0"/>
      <w:marRight w:val="0"/>
      <w:marTop w:val="0"/>
      <w:marBottom w:val="0"/>
      <w:divBdr>
        <w:top w:val="none" w:sz="0" w:space="0" w:color="auto"/>
        <w:left w:val="none" w:sz="0" w:space="0" w:color="auto"/>
        <w:bottom w:val="none" w:sz="0" w:space="0" w:color="auto"/>
        <w:right w:val="none" w:sz="0" w:space="0" w:color="auto"/>
      </w:divBdr>
    </w:div>
    <w:div w:id="697585310">
      <w:bodyDiv w:val="1"/>
      <w:marLeft w:val="0"/>
      <w:marRight w:val="0"/>
      <w:marTop w:val="0"/>
      <w:marBottom w:val="0"/>
      <w:divBdr>
        <w:top w:val="none" w:sz="0" w:space="0" w:color="auto"/>
        <w:left w:val="none" w:sz="0" w:space="0" w:color="auto"/>
        <w:bottom w:val="none" w:sz="0" w:space="0" w:color="auto"/>
        <w:right w:val="none" w:sz="0" w:space="0" w:color="auto"/>
      </w:divBdr>
    </w:div>
    <w:div w:id="731581342">
      <w:bodyDiv w:val="1"/>
      <w:marLeft w:val="0"/>
      <w:marRight w:val="0"/>
      <w:marTop w:val="0"/>
      <w:marBottom w:val="0"/>
      <w:divBdr>
        <w:top w:val="none" w:sz="0" w:space="0" w:color="auto"/>
        <w:left w:val="none" w:sz="0" w:space="0" w:color="auto"/>
        <w:bottom w:val="none" w:sz="0" w:space="0" w:color="auto"/>
        <w:right w:val="none" w:sz="0" w:space="0" w:color="auto"/>
      </w:divBdr>
    </w:div>
    <w:div w:id="741298197">
      <w:bodyDiv w:val="1"/>
      <w:marLeft w:val="0"/>
      <w:marRight w:val="0"/>
      <w:marTop w:val="0"/>
      <w:marBottom w:val="0"/>
      <w:divBdr>
        <w:top w:val="none" w:sz="0" w:space="0" w:color="auto"/>
        <w:left w:val="none" w:sz="0" w:space="0" w:color="auto"/>
        <w:bottom w:val="none" w:sz="0" w:space="0" w:color="auto"/>
        <w:right w:val="none" w:sz="0" w:space="0" w:color="auto"/>
      </w:divBdr>
    </w:div>
    <w:div w:id="806820444">
      <w:bodyDiv w:val="1"/>
      <w:marLeft w:val="360"/>
      <w:marRight w:val="552"/>
      <w:marTop w:val="240"/>
      <w:marBottom w:val="240"/>
      <w:divBdr>
        <w:top w:val="none" w:sz="0" w:space="0" w:color="auto"/>
        <w:left w:val="none" w:sz="0" w:space="0" w:color="auto"/>
        <w:bottom w:val="none" w:sz="0" w:space="0" w:color="auto"/>
        <w:right w:val="none" w:sz="0" w:space="0" w:color="auto"/>
      </w:divBdr>
      <w:divsChild>
        <w:div w:id="20861452">
          <w:marLeft w:val="0"/>
          <w:marRight w:val="0"/>
          <w:marTop w:val="0"/>
          <w:marBottom w:val="0"/>
          <w:divBdr>
            <w:top w:val="none" w:sz="0" w:space="0" w:color="auto"/>
            <w:left w:val="none" w:sz="0" w:space="0" w:color="auto"/>
            <w:bottom w:val="none" w:sz="0" w:space="0" w:color="auto"/>
            <w:right w:val="none" w:sz="0" w:space="0" w:color="auto"/>
          </w:divBdr>
        </w:div>
      </w:divsChild>
    </w:div>
    <w:div w:id="850097992">
      <w:bodyDiv w:val="1"/>
      <w:marLeft w:val="0"/>
      <w:marRight w:val="0"/>
      <w:marTop w:val="0"/>
      <w:marBottom w:val="0"/>
      <w:divBdr>
        <w:top w:val="none" w:sz="0" w:space="0" w:color="auto"/>
        <w:left w:val="none" w:sz="0" w:space="0" w:color="auto"/>
        <w:bottom w:val="none" w:sz="0" w:space="0" w:color="auto"/>
        <w:right w:val="none" w:sz="0" w:space="0" w:color="auto"/>
      </w:divBdr>
    </w:div>
    <w:div w:id="935019994">
      <w:bodyDiv w:val="1"/>
      <w:marLeft w:val="0"/>
      <w:marRight w:val="0"/>
      <w:marTop w:val="0"/>
      <w:marBottom w:val="0"/>
      <w:divBdr>
        <w:top w:val="none" w:sz="0" w:space="0" w:color="auto"/>
        <w:left w:val="none" w:sz="0" w:space="0" w:color="auto"/>
        <w:bottom w:val="none" w:sz="0" w:space="0" w:color="auto"/>
        <w:right w:val="none" w:sz="0" w:space="0" w:color="auto"/>
      </w:divBdr>
    </w:div>
    <w:div w:id="982734259">
      <w:bodyDiv w:val="1"/>
      <w:marLeft w:val="0"/>
      <w:marRight w:val="0"/>
      <w:marTop w:val="0"/>
      <w:marBottom w:val="0"/>
      <w:divBdr>
        <w:top w:val="none" w:sz="0" w:space="0" w:color="auto"/>
        <w:left w:val="none" w:sz="0" w:space="0" w:color="auto"/>
        <w:bottom w:val="none" w:sz="0" w:space="0" w:color="auto"/>
        <w:right w:val="none" w:sz="0" w:space="0" w:color="auto"/>
      </w:divBdr>
      <w:divsChild>
        <w:div w:id="375587555">
          <w:marLeft w:val="0"/>
          <w:marRight w:val="0"/>
          <w:marTop w:val="0"/>
          <w:marBottom w:val="0"/>
          <w:divBdr>
            <w:top w:val="none" w:sz="0" w:space="0" w:color="auto"/>
            <w:left w:val="none" w:sz="0" w:space="0" w:color="auto"/>
            <w:bottom w:val="none" w:sz="0" w:space="0" w:color="auto"/>
            <w:right w:val="none" w:sz="0" w:space="0" w:color="auto"/>
          </w:divBdr>
        </w:div>
      </w:divsChild>
    </w:div>
    <w:div w:id="1041249330">
      <w:bodyDiv w:val="1"/>
      <w:marLeft w:val="0"/>
      <w:marRight w:val="0"/>
      <w:marTop w:val="0"/>
      <w:marBottom w:val="0"/>
      <w:divBdr>
        <w:top w:val="none" w:sz="0" w:space="0" w:color="auto"/>
        <w:left w:val="none" w:sz="0" w:space="0" w:color="auto"/>
        <w:bottom w:val="none" w:sz="0" w:space="0" w:color="auto"/>
        <w:right w:val="none" w:sz="0" w:space="0" w:color="auto"/>
      </w:divBdr>
    </w:div>
    <w:div w:id="1044528469">
      <w:bodyDiv w:val="1"/>
      <w:marLeft w:val="0"/>
      <w:marRight w:val="0"/>
      <w:marTop w:val="0"/>
      <w:marBottom w:val="0"/>
      <w:divBdr>
        <w:top w:val="none" w:sz="0" w:space="0" w:color="auto"/>
        <w:left w:val="none" w:sz="0" w:space="0" w:color="auto"/>
        <w:bottom w:val="none" w:sz="0" w:space="0" w:color="auto"/>
        <w:right w:val="none" w:sz="0" w:space="0" w:color="auto"/>
      </w:divBdr>
    </w:div>
    <w:div w:id="1083261990">
      <w:bodyDiv w:val="1"/>
      <w:marLeft w:val="0"/>
      <w:marRight w:val="0"/>
      <w:marTop w:val="0"/>
      <w:marBottom w:val="0"/>
      <w:divBdr>
        <w:top w:val="none" w:sz="0" w:space="0" w:color="auto"/>
        <w:left w:val="none" w:sz="0" w:space="0" w:color="auto"/>
        <w:bottom w:val="none" w:sz="0" w:space="0" w:color="auto"/>
        <w:right w:val="none" w:sz="0" w:space="0" w:color="auto"/>
      </w:divBdr>
    </w:div>
    <w:div w:id="1142189939">
      <w:bodyDiv w:val="1"/>
      <w:marLeft w:val="0"/>
      <w:marRight w:val="0"/>
      <w:marTop w:val="0"/>
      <w:marBottom w:val="0"/>
      <w:divBdr>
        <w:top w:val="none" w:sz="0" w:space="0" w:color="auto"/>
        <w:left w:val="none" w:sz="0" w:space="0" w:color="auto"/>
        <w:bottom w:val="none" w:sz="0" w:space="0" w:color="auto"/>
        <w:right w:val="none" w:sz="0" w:space="0" w:color="auto"/>
      </w:divBdr>
    </w:div>
    <w:div w:id="1154220204">
      <w:bodyDiv w:val="1"/>
      <w:marLeft w:val="0"/>
      <w:marRight w:val="0"/>
      <w:marTop w:val="0"/>
      <w:marBottom w:val="0"/>
      <w:divBdr>
        <w:top w:val="none" w:sz="0" w:space="0" w:color="auto"/>
        <w:left w:val="none" w:sz="0" w:space="0" w:color="auto"/>
        <w:bottom w:val="none" w:sz="0" w:space="0" w:color="auto"/>
        <w:right w:val="none" w:sz="0" w:space="0" w:color="auto"/>
      </w:divBdr>
      <w:divsChild>
        <w:div w:id="971208771">
          <w:marLeft w:val="878"/>
          <w:marRight w:val="0"/>
          <w:marTop w:val="96"/>
          <w:marBottom w:val="0"/>
          <w:divBdr>
            <w:top w:val="none" w:sz="0" w:space="0" w:color="auto"/>
            <w:left w:val="none" w:sz="0" w:space="0" w:color="auto"/>
            <w:bottom w:val="none" w:sz="0" w:space="0" w:color="auto"/>
            <w:right w:val="none" w:sz="0" w:space="0" w:color="auto"/>
          </w:divBdr>
        </w:div>
      </w:divsChild>
    </w:div>
    <w:div w:id="1160077677">
      <w:bodyDiv w:val="1"/>
      <w:marLeft w:val="0"/>
      <w:marRight w:val="0"/>
      <w:marTop w:val="0"/>
      <w:marBottom w:val="0"/>
      <w:divBdr>
        <w:top w:val="none" w:sz="0" w:space="0" w:color="auto"/>
        <w:left w:val="none" w:sz="0" w:space="0" w:color="auto"/>
        <w:bottom w:val="none" w:sz="0" w:space="0" w:color="auto"/>
        <w:right w:val="none" w:sz="0" w:space="0" w:color="auto"/>
      </w:divBdr>
      <w:divsChild>
        <w:div w:id="572593371">
          <w:marLeft w:val="1166"/>
          <w:marRight w:val="0"/>
          <w:marTop w:val="115"/>
          <w:marBottom w:val="0"/>
          <w:divBdr>
            <w:top w:val="none" w:sz="0" w:space="0" w:color="auto"/>
            <w:left w:val="none" w:sz="0" w:space="0" w:color="auto"/>
            <w:bottom w:val="none" w:sz="0" w:space="0" w:color="auto"/>
            <w:right w:val="none" w:sz="0" w:space="0" w:color="auto"/>
          </w:divBdr>
        </w:div>
        <w:div w:id="661277611">
          <w:marLeft w:val="1166"/>
          <w:marRight w:val="0"/>
          <w:marTop w:val="115"/>
          <w:marBottom w:val="0"/>
          <w:divBdr>
            <w:top w:val="none" w:sz="0" w:space="0" w:color="auto"/>
            <w:left w:val="none" w:sz="0" w:space="0" w:color="auto"/>
            <w:bottom w:val="none" w:sz="0" w:space="0" w:color="auto"/>
            <w:right w:val="none" w:sz="0" w:space="0" w:color="auto"/>
          </w:divBdr>
        </w:div>
        <w:div w:id="666514714">
          <w:marLeft w:val="1627"/>
          <w:marRight w:val="0"/>
          <w:marTop w:val="96"/>
          <w:marBottom w:val="0"/>
          <w:divBdr>
            <w:top w:val="none" w:sz="0" w:space="0" w:color="auto"/>
            <w:left w:val="none" w:sz="0" w:space="0" w:color="auto"/>
            <w:bottom w:val="none" w:sz="0" w:space="0" w:color="auto"/>
            <w:right w:val="none" w:sz="0" w:space="0" w:color="auto"/>
          </w:divBdr>
        </w:div>
        <w:div w:id="845560966">
          <w:marLeft w:val="1627"/>
          <w:marRight w:val="0"/>
          <w:marTop w:val="96"/>
          <w:marBottom w:val="0"/>
          <w:divBdr>
            <w:top w:val="none" w:sz="0" w:space="0" w:color="auto"/>
            <w:left w:val="none" w:sz="0" w:space="0" w:color="auto"/>
            <w:bottom w:val="none" w:sz="0" w:space="0" w:color="auto"/>
            <w:right w:val="none" w:sz="0" w:space="0" w:color="auto"/>
          </w:divBdr>
        </w:div>
        <w:div w:id="1003826205">
          <w:marLeft w:val="1627"/>
          <w:marRight w:val="0"/>
          <w:marTop w:val="96"/>
          <w:marBottom w:val="0"/>
          <w:divBdr>
            <w:top w:val="none" w:sz="0" w:space="0" w:color="auto"/>
            <w:left w:val="none" w:sz="0" w:space="0" w:color="auto"/>
            <w:bottom w:val="none" w:sz="0" w:space="0" w:color="auto"/>
            <w:right w:val="none" w:sz="0" w:space="0" w:color="auto"/>
          </w:divBdr>
        </w:div>
        <w:div w:id="1095251384">
          <w:marLeft w:val="1627"/>
          <w:marRight w:val="0"/>
          <w:marTop w:val="96"/>
          <w:marBottom w:val="0"/>
          <w:divBdr>
            <w:top w:val="none" w:sz="0" w:space="0" w:color="auto"/>
            <w:left w:val="none" w:sz="0" w:space="0" w:color="auto"/>
            <w:bottom w:val="none" w:sz="0" w:space="0" w:color="auto"/>
            <w:right w:val="none" w:sz="0" w:space="0" w:color="auto"/>
          </w:divBdr>
        </w:div>
        <w:div w:id="1264149352">
          <w:marLeft w:val="1627"/>
          <w:marRight w:val="0"/>
          <w:marTop w:val="96"/>
          <w:marBottom w:val="0"/>
          <w:divBdr>
            <w:top w:val="none" w:sz="0" w:space="0" w:color="auto"/>
            <w:left w:val="none" w:sz="0" w:space="0" w:color="auto"/>
            <w:bottom w:val="none" w:sz="0" w:space="0" w:color="auto"/>
            <w:right w:val="none" w:sz="0" w:space="0" w:color="auto"/>
          </w:divBdr>
        </w:div>
        <w:div w:id="1455058993">
          <w:marLeft w:val="1627"/>
          <w:marRight w:val="0"/>
          <w:marTop w:val="96"/>
          <w:marBottom w:val="0"/>
          <w:divBdr>
            <w:top w:val="none" w:sz="0" w:space="0" w:color="auto"/>
            <w:left w:val="none" w:sz="0" w:space="0" w:color="auto"/>
            <w:bottom w:val="none" w:sz="0" w:space="0" w:color="auto"/>
            <w:right w:val="none" w:sz="0" w:space="0" w:color="auto"/>
          </w:divBdr>
        </w:div>
      </w:divsChild>
    </w:div>
    <w:div w:id="1195266122">
      <w:bodyDiv w:val="1"/>
      <w:marLeft w:val="0"/>
      <w:marRight w:val="0"/>
      <w:marTop w:val="0"/>
      <w:marBottom w:val="0"/>
      <w:divBdr>
        <w:top w:val="none" w:sz="0" w:space="0" w:color="auto"/>
        <w:left w:val="none" w:sz="0" w:space="0" w:color="auto"/>
        <w:bottom w:val="none" w:sz="0" w:space="0" w:color="auto"/>
        <w:right w:val="none" w:sz="0" w:space="0" w:color="auto"/>
      </w:divBdr>
    </w:div>
    <w:div w:id="1207523945">
      <w:bodyDiv w:val="1"/>
      <w:marLeft w:val="0"/>
      <w:marRight w:val="0"/>
      <w:marTop w:val="0"/>
      <w:marBottom w:val="0"/>
      <w:divBdr>
        <w:top w:val="none" w:sz="0" w:space="0" w:color="auto"/>
        <w:left w:val="none" w:sz="0" w:space="0" w:color="auto"/>
        <w:bottom w:val="none" w:sz="0" w:space="0" w:color="auto"/>
        <w:right w:val="none" w:sz="0" w:space="0" w:color="auto"/>
      </w:divBdr>
      <w:divsChild>
        <w:div w:id="21437524">
          <w:marLeft w:val="720"/>
          <w:marRight w:val="0"/>
          <w:marTop w:val="108"/>
          <w:marBottom w:val="0"/>
          <w:divBdr>
            <w:top w:val="none" w:sz="0" w:space="0" w:color="auto"/>
            <w:left w:val="none" w:sz="0" w:space="0" w:color="auto"/>
            <w:bottom w:val="none" w:sz="0" w:space="0" w:color="auto"/>
            <w:right w:val="none" w:sz="0" w:space="0" w:color="auto"/>
          </w:divBdr>
        </w:div>
        <w:div w:id="459416817">
          <w:marLeft w:val="274"/>
          <w:marRight w:val="0"/>
          <w:marTop w:val="120"/>
          <w:marBottom w:val="0"/>
          <w:divBdr>
            <w:top w:val="none" w:sz="0" w:space="0" w:color="auto"/>
            <w:left w:val="none" w:sz="0" w:space="0" w:color="auto"/>
            <w:bottom w:val="none" w:sz="0" w:space="0" w:color="auto"/>
            <w:right w:val="none" w:sz="0" w:space="0" w:color="auto"/>
          </w:divBdr>
        </w:div>
        <w:div w:id="581984403">
          <w:marLeft w:val="274"/>
          <w:marRight w:val="0"/>
          <w:marTop w:val="120"/>
          <w:marBottom w:val="0"/>
          <w:divBdr>
            <w:top w:val="none" w:sz="0" w:space="0" w:color="auto"/>
            <w:left w:val="none" w:sz="0" w:space="0" w:color="auto"/>
            <w:bottom w:val="none" w:sz="0" w:space="0" w:color="auto"/>
            <w:right w:val="none" w:sz="0" w:space="0" w:color="auto"/>
          </w:divBdr>
        </w:div>
        <w:div w:id="751780400">
          <w:marLeft w:val="720"/>
          <w:marRight w:val="0"/>
          <w:marTop w:val="108"/>
          <w:marBottom w:val="0"/>
          <w:divBdr>
            <w:top w:val="none" w:sz="0" w:space="0" w:color="auto"/>
            <w:left w:val="none" w:sz="0" w:space="0" w:color="auto"/>
            <w:bottom w:val="none" w:sz="0" w:space="0" w:color="auto"/>
            <w:right w:val="none" w:sz="0" w:space="0" w:color="auto"/>
          </w:divBdr>
        </w:div>
        <w:div w:id="952900703">
          <w:marLeft w:val="720"/>
          <w:marRight w:val="0"/>
          <w:marTop w:val="108"/>
          <w:marBottom w:val="0"/>
          <w:divBdr>
            <w:top w:val="none" w:sz="0" w:space="0" w:color="auto"/>
            <w:left w:val="none" w:sz="0" w:space="0" w:color="auto"/>
            <w:bottom w:val="none" w:sz="0" w:space="0" w:color="auto"/>
            <w:right w:val="none" w:sz="0" w:space="0" w:color="auto"/>
          </w:divBdr>
        </w:div>
        <w:div w:id="1159922792">
          <w:marLeft w:val="720"/>
          <w:marRight w:val="0"/>
          <w:marTop w:val="108"/>
          <w:marBottom w:val="0"/>
          <w:divBdr>
            <w:top w:val="none" w:sz="0" w:space="0" w:color="auto"/>
            <w:left w:val="none" w:sz="0" w:space="0" w:color="auto"/>
            <w:bottom w:val="none" w:sz="0" w:space="0" w:color="auto"/>
            <w:right w:val="none" w:sz="0" w:space="0" w:color="auto"/>
          </w:divBdr>
        </w:div>
        <w:div w:id="1534538804">
          <w:marLeft w:val="274"/>
          <w:marRight w:val="0"/>
          <w:marTop w:val="120"/>
          <w:marBottom w:val="0"/>
          <w:divBdr>
            <w:top w:val="none" w:sz="0" w:space="0" w:color="auto"/>
            <w:left w:val="none" w:sz="0" w:space="0" w:color="auto"/>
            <w:bottom w:val="none" w:sz="0" w:space="0" w:color="auto"/>
            <w:right w:val="none" w:sz="0" w:space="0" w:color="auto"/>
          </w:divBdr>
        </w:div>
        <w:div w:id="1901164508">
          <w:marLeft w:val="720"/>
          <w:marRight w:val="0"/>
          <w:marTop w:val="108"/>
          <w:marBottom w:val="0"/>
          <w:divBdr>
            <w:top w:val="none" w:sz="0" w:space="0" w:color="auto"/>
            <w:left w:val="none" w:sz="0" w:space="0" w:color="auto"/>
            <w:bottom w:val="none" w:sz="0" w:space="0" w:color="auto"/>
            <w:right w:val="none" w:sz="0" w:space="0" w:color="auto"/>
          </w:divBdr>
        </w:div>
      </w:divsChild>
    </w:div>
    <w:div w:id="1208489372">
      <w:bodyDiv w:val="1"/>
      <w:marLeft w:val="0"/>
      <w:marRight w:val="0"/>
      <w:marTop w:val="0"/>
      <w:marBottom w:val="0"/>
      <w:divBdr>
        <w:top w:val="none" w:sz="0" w:space="0" w:color="auto"/>
        <w:left w:val="none" w:sz="0" w:space="0" w:color="auto"/>
        <w:bottom w:val="none" w:sz="0" w:space="0" w:color="auto"/>
        <w:right w:val="none" w:sz="0" w:space="0" w:color="auto"/>
      </w:divBdr>
    </w:div>
    <w:div w:id="1217088803">
      <w:bodyDiv w:val="1"/>
      <w:marLeft w:val="0"/>
      <w:marRight w:val="0"/>
      <w:marTop w:val="0"/>
      <w:marBottom w:val="0"/>
      <w:divBdr>
        <w:top w:val="none" w:sz="0" w:space="0" w:color="auto"/>
        <w:left w:val="none" w:sz="0" w:space="0" w:color="auto"/>
        <w:bottom w:val="none" w:sz="0" w:space="0" w:color="auto"/>
        <w:right w:val="none" w:sz="0" w:space="0" w:color="auto"/>
      </w:divBdr>
    </w:div>
    <w:div w:id="1220287788">
      <w:bodyDiv w:val="1"/>
      <w:marLeft w:val="0"/>
      <w:marRight w:val="0"/>
      <w:marTop w:val="0"/>
      <w:marBottom w:val="0"/>
      <w:divBdr>
        <w:top w:val="none" w:sz="0" w:space="0" w:color="auto"/>
        <w:left w:val="none" w:sz="0" w:space="0" w:color="auto"/>
        <w:bottom w:val="none" w:sz="0" w:space="0" w:color="auto"/>
        <w:right w:val="none" w:sz="0" w:space="0" w:color="auto"/>
      </w:divBdr>
    </w:div>
    <w:div w:id="1253970690">
      <w:bodyDiv w:val="1"/>
      <w:marLeft w:val="0"/>
      <w:marRight w:val="0"/>
      <w:marTop w:val="0"/>
      <w:marBottom w:val="0"/>
      <w:divBdr>
        <w:top w:val="none" w:sz="0" w:space="0" w:color="auto"/>
        <w:left w:val="none" w:sz="0" w:space="0" w:color="auto"/>
        <w:bottom w:val="none" w:sz="0" w:space="0" w:color="auto"/>
        <w:right w:val="none" w:sz="0" w:space="0" w:color="auto"/>
      </w:divBdr>
    </w:div>
    <w:div w:id="1254585455">
      <w:bodyDiv w:val="1"/>
      <w:marLeft w:val="0"/>
      <w:marRight w:val="0"/>
      <w:marTop w:val="0"/>
      <w:marBottom w:val="0"/>
      <w:divBdr>
        <w:top w:val="none" w:sz="0" w:space="0" w:color="auto"/>
        <w:left w:val="none" w:sz="0" w:space="0" w:color="auto"/>
        <w:bottom w:val="none" w:sz="0" w:space="0" w:color="auto"/>
        <w:right w:val="none" w:sz="0" w:space="0" w:color="auto"/>
      </w:divBdr>
    </w:div>
    <w:div w:id="1338463979">
      <w:bodyDiv w:val="1"/>
      <w:marLeft w:val="0"/>
      <w:marRight w:val="0"/>
      <w:marTop w:val="0"/>
      <w:marBottom w:val="0"/>
      <w:divBdr>
        <w:top w:val="none" w:sz="0" w:space="0" w:color="auto"/>
        <w:left w:val="none" w:sz="0" w:space="0" w:color="auto"/>
        <w:bottom w:val="none" w:sz="0" w:space="0" w:color="auto"/>
        <w:right w:val="none" w:sz="0" w:space="0" w:color="auto"/>
      </w:divBdr>
    </w:div>
    <w:div w:id="1400052661">
      <w:bodyDiv w:val="1"/>
      <w:marLeft w:val="0"/>
      <w:marRight w:val="0"/>
      <w:marTop w:val="0"/>
      <w:marBottom w:val="0"/>
      <w:divBdr>
        <w:top w:val="none" w:sz="0" w:space="0" w:color="auto"/>
        <w:left w:val="none" w:sz="0" w:space="0" w:color="auto"/>
        <w:bottom w:val="none" w:sz="0" w:space="0" w:color="auto"/>
        <w:right w:val="none" w:sz="0" w:space="0" w:color="auto"/>
      </w:divBdr>
    </w:div>
    <w:div w:id="1450321531">
      <w:bodyDiv w:val="1"/>
      <w:marLeft w:val="0"/>
      <w:marRight w:val="0"/>
      <w:marTop w:val="0"/>
      <w:marBottom w:val="0"/>
      <w:divBdr>
        <w:top w:val="none" w:sz="0" w:space="0" w:color="auto"/>
        <w:left w:val="none" w:sz="0" w:space="0" w:color="auto"/>
        <w:bottom w:val="none" w:sz="0" w:space="0" w:color="auto"/>
        <w:right w:val="none" w:sz="0" w:space="0" w:color="auto"/>
      </w:divBdr>
    </w:div>
    <w:div w:id="1470123053">
      <w:bodyDiv w:val="1"/>
      <w:marLeft w:val="0"/>
      <w:marRight w:val="0"/>
      <w:marTop w:val="0"/>
      <w:marBottom w:val="0"/>
      <w:divBdr>
        <w:top w:val="none" w:sz="0" w:space="0" w:color="auto"/>
        <w:left w:val="none" w:sz="0" w:space="0" w:color="auto"/>
        <w:bottom w:val="none" w:sz="0" w:space="0" w:color="auto"/>
        <w:right w:val="none" w:sz="0" w:space="0" w:color="auto"/>
      </w:divBdr>
    </w:div>
    <w:div w:id="1491754470">
      <w:bodyDiv w:val="1"/>
      <w:marLeft w:val="0"/>
      <w:marRight w:val="0"/>
      <w:marTop w:val="0"/>
      <w:marBottom w:val="0"/>
      <w:divBdr>
        <w:top w:val="none" w:sz="0" w:space="0" w:color="auto"/>
        <w:left w:val="none" w:sz="0" w:space="0" w:color="auto"/>
        <w:bottom w:val="none" w:sz="0" w:space="0" w:color="auto"/>
        <w:right w:val="none" w:sz="0" w:space="0" w:color="auto"/>
      </w:divBdr>
    </w:div>
    <w:div w:id="1515070141">
      <w:bodyDiv w:val="1"/>
      <w:marLeft w:val="0"/>
      <w:marRight w:val="0"/>
      <w:marTop w:val="0"/>
      <w:marBottom w:val="0"/>
      <w:divBdr>
        <w:top w:val="none" w:sz="0" w:space="0" w:color="auto"/>
        <w:left w:val="none" w:sz="0" w:space="0" w:color="auto"/>
        <w:bottom w:val="none" w:sz="0" w:space="0" w:color="auto"/>
        <w:right w:val="none" w:sz="0" w:space="0" w:color="auto"/>
      </w:divBdr>
    </w:div>
    <w:div w:id="1580410725">
      <w:bodyDiv w:val="1"/>
      <w:marLeft w:val="0"/>
      <w:marRight w:val="0"/>
      <w:marTop w:val="0"/>
      <w:marBottom w:val="0"/>
      <w:divBdr>
        <w:top w:val="none" w:sz="0" w:space="0" w:color="auto"/>
        <w:left w:val="none" w:sz="0" w:space="0" w:color="auto"/>
        <w:bottom w:val="none" w:sz="0" w:space="0" w:color="auto"/>
        <w:right w:val="none" w:sz="0" w:space="0" w:color="auto"/>
      </w:divBdr>
      <w:divsChild>
        <w:div w:id="337076743">
          <w:marLeft w:val="1166"/>
          <w:marRight w:val="0"/>
          <w:marTop w:val="86"/>
          <w:marBottom w:val="0"/>
          <w:divBdr>
            <w:top w:val="none" w:sz="0" w:space="0" w:color="auto"/>
            <w:left w:val="none" w:sz="0" w:space="0" w:color="auto"/>
            <w:bottom w:val="none" w:sz="0" w:space="0" w:color="auto"/>
            <w:right w:val="none" w:sz="0" w:space="0" w:color="auto"/>
          </w:divBdr>
        </w:div>
        <w:div w:id="337124387">
          <w:marLeft w:val="1166"/>
          <w:marRight w:val="0"/>
          <w:marTop w:val="86"/>
          <w:marBottom w:val="0"/>
          <w:divBdr>
            <w:top w:val="none" w:sz="0" w:space="0" w:color="auto"/>
            <w:left w:val="none" w:sz="0" w:space="0" w:color="auto"/>
            <w:bottom w:val="none" w:sz="0" w:space="0" w:color="auto"/>
            <w:right w:val="none" w:sz="0" w:space="0" w:color="auto"/>
          </w:divBdr>
        </w:div>
      </w:divsChild>
    </w:div>
    <w:div w:id="1585529837">
      <w:bodyDiv w:val="1"/>
      <w:marLeft w:val="0"/>
      <w:marRight w:val="0"/>
      <w:marTop w:val="0"/>
      <w:marBottom w:val="0"/>
      <w:divBdr>
        <w:top w:val="none" w:sz="0" w:space="0" w:color="auto"/>
        <w:left w:val="none" w:sz="0" w:space="0" w:color="auto"/>
        <w:bottom w:val="none" w:sz="0" w:space="0" w:color="auto"/>
        <w:right w:val="none" w:sz="0" w:space="0" w:color="auto"/>
      </w:divBdr>
    </w:div>
    <w:div w:id="1611011636">
      <w:bodyDiv w:val="1"/>
      <w:marLeft w:val="0"/>
      <w:marRight w:val="0"/>
      <w:marTop w:val="0"/>
      <w:marBottom w:val="0"/>
      <w:divBdr>
        <w:top w:val="none" w:sz="0" w:space="0" w:color="auto"/>
        <w:left w:val="none" w:sz="0" w:space="0" w:color="auto"/>
        <w:bottom w:val="none" w:sz="0" w:space="0" w:color="auto"/>
        <w:right w:val="none" w:sz="0" w:space="0" w:color="auto"/>
      </w:divBdr>
      <w:divsChild>
        <w:div w:id="541091767">
          <w:marLeft w:val="274"/>
          <w:marRight w:val="0"/>
          <w:marTop w:val="96"/>
          <w:marBottom w:val="0"/>
          <w:divBdr>
            <w:top w:val="none" w:sz="0" w:space="0" w:color="auto"/>
            <w:left w:val="none" w:sz="0" w:space="0" w:color="auto"/>
            <w:bottom w:val="none" w:sz="0" w:space="0" w:color="auto"/>
            <w:right w:val="none" w:sz="0" w:space="0" w:color="auto"/>
          </w:divBdr>
        </w:div>
        <w:div w:id="771585662">
          <w:marLeft w:val="1166"/>
          <w:marRight w:val="0"/>
          <w:marTop w:val="72"/>
          <w:marBottom w:val="0"/>
          <w:divBdr>
            <w:top w:val="none" w:sz="0" w:space="0" w:color="auto"/>
            <w:left w:val="none" w:sz="0" w:space="0" w:color="auto"/>
            <w:bottom w:val="none" w:sz="0" w:space="0" w:color="auto"/>
            <w:right w:val="none" w:sz="0" w:space="0" w:color="auto"/>
          </w:divBdr>
        </w:div>
        <w:div w:id="897282399">
          <w:marLeft w:val="720"/>
          <w:marRight w:val="0"/>
          <w:marTop w:val="84"/>
          <w:marBottom w:val="0"/>
          <w:divBdr>
            <w:top w:val="none" w:sz="0" w:space="0" w:color="auto"/>
            <w:left w:val="none" w:sz="0" w:space="0" w:color="auto"/>
            <w:bottom w:val="none" w:sz="0" w:space="0" w:color="auto"/>
            <w:right w:val="none" w:sz="0" w:space="0" w:color="auto"/>
          </w:divBdr>
        </w:div>
        <w:div w:id="1095322751">
          <w:marLeft w:val="720"/>
          <w:marRight w:val="0"/>
          <w:marTop w:val="84"/>
          <w:marBottom w:val="0"/>
          <w:divBdr>
            <w:top w:val="none" w:sz="0" w:space="0" w:color="auto"/>
            <w:left w:val="none" w:sz="0" w:space="0" w:color="auto"/>
            <w:bottom w:val="none" w:sz="0" w:space="0" w:color="auto"/>
            <w:right w:val="none" w:sz="0" w:space="0" w:color="auto"/>
          </w:divBdr>
        </w:div>
        <w:div w:id="1424837890">
          <w:marLeft w:val="720"/>
          <w:marRight w:val="0"/>
          <w:marTop w:val="84"/>
          <w:marBottom w:val="0"/>
          <w:divBdr>
            <w:top w:val="none" w:sz="0" w:space="0" w:color="auto"/>
            <w:left w:val="none" w:sz="0" w:space="0" w:color="auto"/>
            <w:bottom w:val="none" w:sz="0" w:space="0" w:color="auto"/>
            <w:right w:val="none" w:sz="0" w:space="0" w:color="auto"/>
          </w:divBdr>
        </w:div>
      </w:divsChild>
    </w:div>
    <w:div w:id="1624537075">
      <w:bodyDiv w:val="1"/>
      <w:marLeft w:val="0"/>
      <w:marRight w:val="0"/>
      <w:marTop w:val="0"/>
      <w:marBottom w:val="0"/>
      <w:divBdr>
        <w:top w:val="none" w:sz="0" w:space="0" w:color="auto"/>
        <w:left w:val="none" w:sz="0" w:space="0" w:color="auto"/>
        <w:bottom w:val="none" w:sz="0" w:space="0" w:color="auto"/>
        <w:right w:val="none" w:sz="0" w:space="0" w:color="auto"/>
      </w:divBdr>
    </w:div>
    <w:div w:id="1638758233">
      <w:bodyDiv w:val="1"/>
      <w:marLeft w:val="0"/>
      <w:marRight w:val="0"/>
      <w:marTop w:val="0"/>
      <w:marBottom w:val="0"/>
      <w:divBdr>
        <w:top w:val="none" w:sz="0" w:space="0" w:color="auto"/>
        <w:left w:val="none" w:sz="0" w:space="0" w:color="auto"/>
        <w:bottom w:val="none" w:sz="0" w:space="0" w:color="auto"/>
        <w:right w:val="none" w:sz="0" w:space="0" w:color="auto"/>
      </w:divBdr>
    </w:div>
    <w:div w:id="1642691476">
      <w:bodyDiv w:val="1"/>
      <w:marLeft w:val="0"/>
      <w:marRight w:val="0"/>
      <w:marTop w:val="0"/>
      <w:marBottom w:val="0"/>
      <w:divBdr>
        <w:top w:val="none" w:sz="0" w:space="0" w:color="auto"/>
        <w:left w:val="none" w:sz="0" w:space="0" w:color="auto"/>
        <w:bottom w:val="none" w:sz="0" w:space="0" w:color="auto"/>
        <w:right w:val="none" w:sz="0" w:space="0" w:color="auto"/>
      </w:divBdr>
    </w:div>
    <w:div w:id="1692485672">
      <w:bodyDiv w:val="1"/>
      <w:marLeft w:val="0"/>
      <w:marRight w:val="0"/>
      <w:marTop w:val="0"/>
      <w:marBottom w:val="0"/>
      <w:divBdr>
        <w:top w:val="none" w:sz="0" w:space="0" w:color="auto"/>
        <w:left w:val="none" w:sz="0" w:space="0" w:color="auto"/>
        <w:bottom w:val="none" w:sz="0" w:space="0" w:color="auto"/>
        <w:right w:val="none" w:sz="0" w:space="0" w:color="auto"/>
      </w:divBdr>
      <w:divsChild>
        <w:div w:id="76022625">
          <w:marLeft w:val="1080"/>
          <w:marRight w:val="0"/>
          <w:marTop w:val="100"/>
          <w:marBottom w:val="0"/>
          <w:divBdr>
            <w:top w:val="none" w:sz="0" w:space="0" w:color="auto"/>
            <w:left w:val="none" w:sz="0" w:space="0" w:color="auto"/>
            <w:bottom w:val="none" w:sz="0" w:space="0" w:color="auto"/>
            <w:right w:val="none" w:sz="0" w:space="0" w:color="auto"/>
          </w:divBdr>
        </w:div>
        <w:div w:id="116457696">
          <w:marLeft w:val="360"/>
          <w:marRight w:val="0"/>
          <w:marTop w:val="200"/>
          <w:marBottom w:val="0"/>
          <w:divBdr>
            <w:top w:val="none" w:sz="0" w:space="0" w:color="auto"/>
            <w:left w:val="none" w:sz="0" w:space="0" w:color="auto"/>
            <w:bottom w:val="none" w:sz="0" w:space="0" w:color="auto"/>
            <w:right w:val="none" w:sz="0" w:space="0" w:color="auto"/>
          </w:divBdr>
        </w:div>
        <w:div w:id="236860465">
          <w:marLeft w:val="360"/>
          <w:marRight w:val="0"/>
          <w:marTop w:val="200"/>
          <w:marBottom w:val="0"/>
          <w:divBdr>
            <w:top w:val="none" w:sz="0" w:space="0" w:color="auto"/>
            <w:left w:val="none" w:sz="0" w:space="0" w:color="auto"/>
            <w:bottom w:val="none" w:sz="0" w:space="0" w:color="auto"/>
            <w:right w:val="none" w:sz="0" w:space="0" w:color="auto"/>
          </w:divBdr>
        </w:div>
        <w:div w:id="336856948">
          <w:marLeft w:val="360"/>
          <w:marRight w:val="0"/>
          <w:marTop w:val="200"/>
          <w:marBottom w:val="0"/>
          <w:divBdr>
            <w:top w:val="none" w:sz="0" w:space="0" w:color="auto"/>
            <w:left w:val="none" w:sz="0" w:space="0" w:color="auto"/>
            <w:bottom w:val="none" w:sz="0" w:space="0" w:color="auto"/>
            <w:right w:val="none" w:sz="0" w:space="0" w:color="auto"/>
          </w:divBdr>
        </w:div>
      </w:divsChild>
    </w:div>
    <w:div w:id="1697735912">
      <w:bodyDiv w:val="1"/>
      <w:marLeft w:val="0"/>
      <w:marRight w:val="0"/>
      <w:marTop w:val="0"/>
      <w:marBottom w:val="0"/>
      <w:divBdr>
        <w:top w:val="none" w:sz="0" w:space="0" w:color="auto"/>
        <w:left w:val="none" w:sz="0" w:space="0" w:color="auto"/>
        <w:bottom w:val="none" w:sz="0" w:space="0" w:color="auto"/>
        <w:right w:val="none" w:sz="0" w:space="0" w:color="auto"/>
      </w:divBdr>
      <w:divsChild>
        <w:div w:id="1154640259">
          <w:marLeft w:val="1166"/>
          <w:marRight w:val="0"/>
          <w:marTop w:val="86"/>
          <w:marBottom w:val="0"/>
          <w:divBdr>
            <w:top w:val="none" w:sz="0" w:space="0" w:color="auto"/>
            <w:left w:val="none" w:sz="0" w:space="0" w:color="auto"/>
            <w:bottom w:val="none" w:sz="0" w:space="0" w:color="auto"/>
            <w:right w:val="none" w:sz="0" w:space="0" w:color="auto"/>
          </w:divBdr>
        </w:div>
        <w:div w:id="1344282571">
          <w:marLeft w:val="1166"/>
          <w:marRight w:val="0"/>
          <w:marTop w:val="86"/>
          <w:marBottom w:val="0"/>
          <w:divBdr>
            <w:top w:val="none" w:sz="0" w:space="0" w:color="auto"/>
            <w:left w:val="none" w:sz="0" w:space="0" w:color="auto"/>
            <w:bottom w:val="none" w:sz="0" w:space="0" w:color="auto"/>
            <w:right w:val="none" w:sz="0" w:space="0" w:color="auto"/>
          </w:divBdr>
        </w:div>
        <w:div w:id="1639408560">
          <w:marLeft w:val="547"/>
          <w:marRight w:val="0"/>
          <w:marTop w:val="96"/>
          <w:marBottom w:val="0"/>
          <w:divBdr>
            <w:top w:val="none" w:sz="0" w:space="0" w:color="auto"/>
            <w:left w:val="none" w:sz="0" w:space="0" w:color="auto"/>
            <w:bottom w:val="none" w:sz="0" w:space="0" w:color="auto"/>
            <w:right w:val="none" w:sz="0" w:space="0" w:color="auto"/>
          </w:divBdr>
        </w:div>
      </w:divsChild>
    </w:div>
    <w:div w:id="1728340921">
      <w:bodyDiv w:val="1"/>
      <w:marLeft w:val="0"/>
      <w:marRight w:val="0"/>
      <w:marTop w:val="0"/>
      <w:marBottom w:val="0"/>
      <w:divBdr>
        <w:top w:val="none" w:sz="0" w:space="0" w:color="auto"/>
        <w:left w:val="none" w:sz="0" w:space="0" w:color="auto"/>
        <w:bottom w:val="none" w:sz="0" w:space="0" w:color="auto"/>
        <w:right w:val="none" w:sz="0" w:space="0" w:color="auto"/>
      </w:divBdr>
    </w:div>
    <w:div w:id="1742286725">
      <w:bodyDiv w:val="1"/>
      <w:marLeft w:val="0"/>
      <w:marRight w:val="0"/>
      <w:marTop w:val="0"/>
      <w:marBottom w:val="0"/>
      <w:divBdr>
        <w:top w:val="none" w:sz="0" w:space="0" w:color="auto"/>
        <w:left w:val="none" w:sz="0" w:space="0" w:color="auto"/>
        <w:bottom w:val="none" w:sz="0" w:space="0" w:color="auto"/>
        <w:right w:val="none" w:sz="0" w:space="0" w:color="auto"/>
      </w:divBdr>
      <w:divsChild>
        <w:div w:id="332338267">
          <w:marLeft w:val="1627"/>
          <w:marRight w:val="0"/>
          <w:marTop w:val="77"/>
          <w:marBottom w:val="0"/>
          <w:divBdr>
            <w:top w:val="none" w:sz="0" w:space="0" w:color="auto"/>
            <w:left w:val="none" w:sz="0" w:space="0" w:color="auto"/>
            <w:bottom w:val="none" w:sz="0" w:space="0" w:color="auto"/>
            <w:right w:val="none" w:sz="0" w:space="0" w:color="auto"/>
          </w:divBdr>
        </w:div>
        <w:div w:id="805975399">
          <w:marLeft w:val="1166"/>
          <w:marRight w:val="0"/>
          <w:marTop w:val="86"/>
          <w:marBottom w:val="0"/>
          <w:divBdr>
            <w:top w:val="none" w:sz="0" w:space="0" w:color="auto"/>
            <w:left w:val="none" w:sz="0" w:space="0" w:color="auto"/>
            <w:bottom w:val="none" w:sz="0" w:space="0" w:color="auto"/>
            <w:right w:val="none" w:sz="0" w:space="0" w:color="auto"/>
          </w:divBdr>
        </w:div>
        <w:div w:id="1123696999">
          <w:marLeft w:val="1166"/>
          <w:marRight w:val="0"/>
          <w:marTop w:val="86"/>
          <w:marBottom w:val="0"/>
          <w:divBdr>
            <w:top w:val="none" w:sz="0" w:space="0" w:color="auto"/>
            <w:left w:val="none" w:sz="0" w:space="0" w:color="auto"/>
            <w:bottom w:val="none" w:sz="0" w:space="0" w:color="auto"/>
            <w:right w:val="none" w:sz="0" w:space="0" w:color="auto"/>
          </w:divBdr>
        </w:div>
        <w:div w:id="2046060083">
          <w:marLeft w:val="1166"/>
          <w:marRight w:val="0"/>
          <w:marTop w:val="86"/>
          <w:marBottom w:val="0"/>
          <w:divBdr>
            <w:top w:val="none" w:sz="0" w:space="0" w:color="auto"/>
            <w:left w:val="none" w:sz="0" w:space="0" w:color="auto"/>
            <w:bottom w:val="none" w:sz="0" w:space="0" w:color="auto"/>
            <w:right w:val="none" w:sz="0" w:space="0" w:color="auto"/>
          </w:divBdr>
        </w:div>
      </w:divsChild>
    </w:div>
    <w:div w:id="1801805479">
      <w:bodyDiv w:val="1"/>
      <w:marLeft w:val="0"/>
      <w:marRight w:val="0"/>
      <w:marTop w:val="0"/>
      <w:marBottom w:val="0"/>
      <w:divBdr>
        <w:top w:val="none" w:sz="0" w:space="0" w:color="auto"/>
        <w:left w:val="none" w:sz="0" w:space="0" w:color="auto"/>
        <w:bottom w:val="none" w:sz="0" w:space="0" w:color="auto"/>
        <w:right w:val="none" w:sz="0" w:space="0" w:color="auto"/>
      </w:divBdr>
      <w:divsChild>
        <w:div w:id="1554654988">
          <w:marLeft w:val="720"/>
          <w:marRight w:val="0"/>
          <w:marTop w:val="102"/>
          <w:marBottom w:val="0"/>
          <w:divBdr>
            <w:top w:val="none" w:sz="0" w:space="0" w:color="auto"/>
            <w:left w:val="none" w:sz="0" w:space="0" w:color="auto"/>
            <w:bottom w:val="none" w:sz="0" w:space="0" w:color="auto"/>
            <w:right w:val="none" w:sz="0" w:space="0" w:color="auto"/>
          </w:divBdr>
        </w:div>
        <w:div w:id="1629244277">
          <w:marLeft w:val="720"/>
          <w:marRight w:val="0"/>
          <w:marTop w:val="102"/>
          <w:marBottom w:val="0"/>
          <w:divBdr>
            <w:top w:val="none" w:sz="0" w:space="0" w:color="auto"/>
            <w:left w:val="none" w:sz="0" w:space="0" w:color="auto"/>
            <w:bottom w:val="none" w:sz="0" w:space="0" w:color="auto"/>
            <w:right w:val="none" w:sz="0" w:space="0" w:color="auto"/>
          </w:divBdr>
        </w:div>
      </w:divsChild>
    </w:div>
    <w:div w:id="1811629765">
      <w:bodyDiv w:val="1"/>
      <w:marLeft w:val="0"/>
      <w:marRight w:val="0"/>
      <w:marTop w:val="0"/>
      <w:marBottom w:val="0"/>
      <w:divBdr>
        <w:top w:val="none" w:sz="0" w:space="0" w:color="auto"/>
        <w:left w:val="none" w:sz="0" w:space="0" w:color="auto"/>
        <w:bottom w:val="none" w:sz="0" w:space="0" w:color="auto"/>
        <w:right w:val="none" w:sz="0" w:space="0" w:color="auto"/>
      </w:divBdr>
    </w:div>
    <w:div w:id="1857382577">
      <w:bodyDiv w:val="1"/>
      <w:marLeft w:val="0"/>
      <w:marRight w:val="0"/>
      <w:marTop w:val="0"/>
      <w:marBottom w:val="0"/>
      <w:divBdr>
        <w:top w:val="none" w:sz="0" w:space="0" w:color="auto"/>
        <w:left w:val="none" w:sz="0" w:space="0" w:color="auto"/>
        <w:bottom w:val="none" w:sz="0" w:space="0" w:color="auto"/>
        <w:right w:val="none" w:sz="0" w:space="0" w:color="auto"/>
      </w:divBdr>
    </w:div>
    <w:div w:id="1882814691">
      <w:bodyDiv w:val="1"/>
      <w:marLeft w:val="0"/>
      <w:marRight w:val="0"/>
      <w:marTop w:val="0"/>
      <w:marBottom w:val="0"/>
      <w:divBdr>
        <w:top w:val="none" w:sz="0" w:space="0" w:color="auto"/>
        <w:left w:val="none" w:sz="0" w:space="0" w:color="auto"/>
        <w:bottom w:val="none" w:sz="0" w:space="0" w:color="auto"/>
        <w:right w:val="none" w:sz="0" w:space="0" w:color="auto"/>
      </w:divBdr>
    </w:div>
    <w:div w:id="1936859838">
      <w:bodyDiv w:val="1"/>
      <w:marLeft w:val="0"/>
      <w:marRight w:val="0"/>
      <w:marTop w:val="0"/>
      <w:marBottom w:val="0"/>
      <w:divBdr>
        <w:top w:val="none" w:sz="0" w:space="0" w:color="auto"/>
        <w:left w:val="none" w:sz="0" w:space="0" w:color="auto"/>
        <w:bottom w:val="none" w:sz="0" w:space="0" w:color="auto"/>
        <w:right w:val="none" w:sz="0" w:space="0" w:color="auto"/>
      </w:divBdr>
    </w:div>
    <w:div w:id="1937442888">
      <w:bodyDiv w:val="1"/>
      <w:marLeft w:val="0"/>
      <w:marRight w:val="0"/>
      <w:marTop w:val="0"/>
      <w:marBottom w:val="0"/>
      <w:divBdr>
        <w:top w:val="none" w:sz="0" w:space="0" w:color="auto"/>
        <w:left w:val="none" w:sz="0" w:space="0" w:color="auto"/>
        <w:bottom w:val="none" w:sz="0" w:space="0" w:color="auto"/>
        <w:right w:val="none" w:sz="0" w:space="0" w:color="auto"/>
      </w:divBdr>
      <w:divsChild>
        <w:div w:id="635990906">
          <w:marLeft w:val="1166"/>
          <w:marRight w:val="0"/>
          <w:marTop w:val="86"/>
          <w:marBottom w:val="0"/>
          <w:divBdr>
            <w:top w:val="none" w:sz="0" w:space="0" w:color="auto"/>
            <w:left w:val="none" w:sz="0" w:space="0" w:color="auto"/>
            <w:bottom w:val="none" w:sz="0" w:space="0" w:color="auto"/>
            <w:right w:val="none" w:sz="0" w:space="0" w:color="auto"/>
          </w:divBdr>
        </w:div>
        <w:div w:id="742458371">
          <w:marLeft w:val="1166"/>
          <w:marRight w:val="0"/>
          <w:marTop w:val="86"/>
          <w:marBottom w:val="0"/>
          <w:divBdr>
            <w:top w:val="none" w:sz="0" w:space="0" w:color="auto"/>
            <w:left w:val="none" w:sz="0" w:space="0" w:color="auto"/>
            <w:bottom w:val="none" w:sz="0" w:space="0" w:color="auto"/>
            <w:right w:val="none" w:sz="0" w:space="0" w:color="auto"/>
          </w:divBdr>
        </w:div>
        <w:div w:id="1148518858">
          <w:marLeft w:val="1166"/>
          <w:marRight w:val="0"/>
          <w:marTop w:val="86"/>
          <w:marBottom w:val="0"/>
          <w:divBdr>
            <w:top w:val="none" w:sz="0" w:space="0" w:color="auto"/>
            <w:left w:val="none" w:sz="0" w:space="0" w:color="auto"/>
            <w:bottom w:val="none" w:sz="0" w:space="0" w:color="auto"/>
            <w:right w:val="none" w:sz="0" w:space="0" w:color="auto"/>
          </w:divBdr>
        </w:div>
        <w:div w:id="1211579310">
          <w:marLeft w:val="547"/>
          <w:marRight w:val="0"/>
          <w:marTop w:val="96"/>
          <w:marBottom w:val="0"/>
          <w:divBdr>
            <w:top w:val="none" w:sz="0" w:space="0" w:color="auto"/>
            <w:left w:val="none" w:sz="0" w:space="0" w:color="auto"/>
            <w:bottom w:val="none" w:sz="0" w:space="0" w:color="auto"/>
            <w:right w:val="none" w:sz="0" w:space="0" w:color="auto"/>
          </w:divBdr>
        </w:div>
        <w:div w:id="1633243688">
          <w:marLeft w:val="547"/>
          <w:marRight w:val="0"/>
          <w:marTop w:val="96"/>
          <w:marBottom w:val="0"/>
          <w:divBdr>
            <w:top w:val="none" w:sz="0" w:space="0" w:color="auto"/>
            <w:left w:val="none" w:sz="0" w:space="0" w:color="auto"/>
            <w:bottom w:val="none" w:sz="0" w:space="0" w:color="auto"/>
            <w:right w:val="none" w:sz="0" w:space="0" w:color="auto"/>
          </w:divBdr>
        </w:div>
      </w:divsChild>
    </w:div>
    <w:div w:id="1958023155">
      <w:bodyDiv w:val="1"/>
      <w:marLeft w:val="0"/>
      <w:marRight w:val="0"/>
      <w:marTop w:val="0"/>
      <w:marBottom w:val="0"/>
      <w:divBdr>
        <w:top w:val="none" w:sz="0" w:space="0" w:color="auto"/>
        <w:left w:val="none" w:sz="0" w:space="0" w:color="auto"/>
        <w:bottom w:val="none" w:sz="0" w:space="0" w:color="auto"/>
        <w:right w:val="none" w:sz="0" w:space="0" w:color="auto"/>
      </w:divBdr>
    </w:div>
    <w:div w:id="1989895236">
      <w:bodyDiv w:val="1"/>
      <w:marLeft w:val="0"/>
      <w:marRight w:val="0"/>
      <w:marTop w:val="0"/>
      <w:marBottom w:val="0"/>
      <w:divBdr>
        <w:top w:val="none" w:sz="0" w:space="0" w:color="auto"/>
        <w:left w:val="none" w:sz="0" w:space="0" w:color="auto"/>
        <w:bottom w:val="none" w:sz="0" w:space="0" w:color="auto"/>
        <w:right w:val="none" w:sz="0" w:space="0" w:color="auto"/>
      </w:divBdr>
      <w:divsChild>
        <w:div w:id="1851872558">
          <w:marLeft w:val="0"/>
          <w:marRight w:val="0"/>
          <w:marTop w:val="0"/>
          <w:marBottom w:val="0"/>
          <w:divBdr>
            <w:top w:val="none" w:sz="0" w:space="0" w:color="auto"/>
            <w:left w:val="none" w:sz="0" w:space="0" w:color="auto"/>
            <w:bottom w:val="none" w:sz="0" w:space="0" w:color="auto"/>
            <w:right w:val="none" w:sz="0" w:space="0" w:color="auto"/>
          </w:divBdr>
        </w:div>
      </w:divsChild>
    </w:div>
    <w:div w:id="2075279362">
      <w:bodyDiv w:val="1"/>
      <w:marLeft w:val="0"/>
      <w:marRight w:val="0"/>
      <w:marTop w:val="0"/>
      <w:marBottom w:val="0"/>
      <w:divBdr>
        <w:top w:val="none" w:sz="0" w:space="0" w:color="auto"/>
        <w:left w:val="none" w:sz="0" w:space="0" w:color="auto"/>
        <w:bottom w:val="none" w:sz="0" w:space="0" w:color="auto"/>
        <w:right w:val="none" w:sz="0" w:space="0" w:color="auto"/>
      </w:divBdr>
    </w:div>
    <w:div w:id="2077967562">
      <w:bodyDiv w:val="1"/>
      <w:marLeft w:val="0"/>
      <w:marRight w:val="0"/>
      <w:marTop w:val="0"/>
      <w:marBottom w:val="0"/>
      <w:divBdr>
        <w:top w:val="none" w:sz="0" w:space="0" w:color="auto"/>
        <w:left w:val="none" w:sz="0" w:space="0" w:color="auto"/>
        <w:bottom w:val="none" w:sz="0" w:space="0" w:color="auto"/>
        <w:right w:val="none" w:sz="0" w:space="0" w:color="auto"/>
      </w:divBdr>
    </w:div>
    <w:div w:id="2091266897">
      <w:bodyDiv w:val="1"/>
      <w:marLeft w:val="0"/>
      <w:marRight w:val="0"/>
      <w:marTop w:val="0"/>
      <w:marBottom w:val="0"/>
      <w:divBdr>
        <w:top w:val="none" w:sz="0" w:space="0" w:color="auto"/>
        <w:left w:val="none" w:sz="0" w:space="0" w:color="auto"/>
        <w:bottom w:val="none" w:sz="0" w:space="0" w:color="auto"/>
        <w:right w:val="none" w:sz="0" w:space="0" w:color="auto"/>
      </w:divBdr>
    </w:div>
    <w:div w:id="213598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vayanos\Application%20Data\Microsoft\Templates\3GPP%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8" ma:contentTypeDescription="Create a new document." ma:contentTypeScope="" ma:versionID="035b8ed6f40cf7bb15cfe74f4db3071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8ced5ef8e08a1f8e2076936de14fab4a"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EBAF1-515D-4276-BA97-B52D69E40272}">
  <ds:schemaRefs>
    <ds:schemaRef ds:uri="http://schemas.microsoft.com/office/2006/metadata/properties"/>
    <ds:schemaRef ds:uri="http://schemas.microsoft.com/office/infopath/2007/PartnerControls"/>
    <ds:schemaRef ds:uri="cc9c437c-ae0c-4066-8d90-a0f7de786127"/>
  </ds:schemaRefs>
</ds:datastoreItem>
</file>

<file path=customXml/itemProps2.xml><?xml version="1.0" encoding="utf-8"?>
<ds:datastoreItem xmlns:ds="http://schemas.openxmlformats.org/officeDocument/2006/customXml" ds:itemID="{002F27B9-7F39-4D51-B2D2-9C45E3F995C5}">
  <ds:schemaRefs>
    <ds:schemaRef ds:uri="http://schemas.openxmlformats.org/officeDocument/2006/bibliography"/>
  </ds:schemaRefs>
</ds:datastoreItem>
</file>

<file path=customXml/itemProps3.xml><?xml version="1.0" encoding="utf-8"?>
<ds:datastoreItem xmlns:ds="http://schemas.openxmlformats.org/officeDocument/2006/customXml" ds:itemID="{31CFC1AB-D623-4CC0-835B-FD9C71633127}">
  <ds:schemaRefs>
    <ds:schemaRef ds:uri="http://schemas.microsoft.com/sharepoint/v3/contenttype/forms"/>
  </ds:schemaRefs>
</ds:datastoreItem>
</file>

<file path=customXml/itemProps4.xml><?xml version="1.0" encoding="utf-8"?>
<ds:datastoreItem xmlns:ds="http://schemas.openxmlformats.org/officeDocument/2006/customXml" ds:itemID="{B8A7C360-DE96-4F0B-8EE2-558C4AAE0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 Memo</Template>
  <TotalTime>6</TotalTime>
  <Pages>9</Pages>
  <Words>2011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Qualcomm</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cp:lastModifiedBy>Valentin Gheorghiu</cp:lastModifiedBy>
  <cp:revision>4</cp:revision>
  <cp:lastPrinted>2013-01-18T08:27:00Z</cp:lastPrinted>
  <dcterms:created xsi:type="dcterms:W3CDTF">2025-08-25T09:47:00Z</dcterms:created>
  <dcterms:modified xsi:type="dcterms:W3CDTF">2025-08-25T09:54:00Z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
    <vt:lpwstr>(1.1)</vt:lpwstr>
  </property>
  <property fmtid="{D5CDD505-2E9C-101B-9397-08002B2CF9AE}" pid="3" name="MTEquationSection">
    <vt:lpwstr>1</vt:lpwstr>
  </property>
  <property fmtid="{D5CDD505-2E9C-101B-9397-08002B2CF9AE}" pid="4" name="_NewReviewCycle">
    <vt:lpwstr/>
  </property>
  <property fmtid="{D5CDD505-2E9C-101B-9397-08002B2CF9AE}" pid="5" name="_TentativeReviewCycleID">
    <vt:i4>1997649501</vt:i4>
  </property>
  <property fmtid="{D5CDD505-2E9C-101B-9397-08002B2CF9AE}" pid="6" name="_ReviewCycleID">
    <vt:i4>1997649501</vt:i4>
  </property>
  <property fmtid="{D5CDD505-2E9C-101B-9397-08002B2CF9AE}" pid="7" name="_EmailEntryID">
    <vt:lpwstr>00000000D4221C6ABBE1EC43AD8D465D2A5FD7A0070003F10243EF85A845A4BDE706BA468AD40000184023F60000EE7614724487D542826B8566AD05A9E00003CFE3964F0000</vt:lpwstr>
  </property>
  <property fmtid="{D5CDD505-2E9C-101B-9397-08002B2CF9AE}" pid="8" name="_EmailStoreID0">
    <vt:lpwstr>0000000038A1BB1005E5101AA1BB08002B2A56C20000454D534D44422E444C4C00000000000000001B55FA20AA6611CD9BC800AA002FC45A0C000000766768656F726768407174692E7175616C636F6D6D2E636F6D002F6F3D5175616C636F6D6D2F6F753D45786368616E67652041646D696E6973747261746976652047726</vt:lpwstr>
  </property>
  <property fmtid="{D5CDD505-2E9C-101B-9397-08002B2CF9AE}" pid="9" name="_EmailStoreID1">
    <vt:lpwstr>F7570202846594449424F484632335350444C54292F636E3D526563697069656E74732F636E3D766768656F72676800E94632F446000000020000001000000076006700680065006F0072006700680040007100740069002E007100750061006C0063006F006D006D002E0063006F006D0000000000</vt:lpwstr>
  </property>
  <property fmtid="{D5CDD505-2E9C-101B-9397-08002B2CF9AE}" pid="10" name="_EmailStoreID2">
    <vt:lpwstr>006D002E0063006F006D0000000000</vt:lpwstr>
  </property>
  <property fmtid="{D5CDD505-2E9C-101B-9397-08002B2CF9AE}" pid="11" name="_AdHocReviewCycleID">
    <vt:i4>807866054</vt:i4>
  </property>
  <property fmtid="{D5CDD505-2E9C-101B-9397-08002B2CF9AE}" pid="12" name="_EmailSubject">
    <vt:lpwstr>refined beams and wider beams</vt:lpwstr>
  </property>
  <property fmtid="{D5CDD505-2E9C-101B-9397-08002B2CF9AE}" pid="13" name="_AuthorEmail">
    <vt:lpwstr>awlokj@qti.qualcomm.com</vt:lpwstr>
  </property>
  <property fmtid="{D5CDD505-2E9C-101B-9397-08002B2CF9AE}" pid="14" name="_AuthorEmailDisplayName">
    <vt:lpwstr>Awlok Josan</vt:lpwstr>
  </property>
  <property fmtid="{D5CDD505-2E9C-101B-9397-08002B2CF9AE}" pid="15" name="_PreviousAdHocReviewCycleID">
    <vt:i4>504071080</vt:i4>
  </property>
  <property fmtid="{D5CDD505-2E9C-101B-9397-08002B2CF9AE}" pid="16" name="_ReviewingToolsShownOnce">
    <vt:lpwstr/>
  </property>
  <property fmtid="{D5CDD505-2E9C-101B-9397-08002B2CF9AE}" pid="17" name="ContentTypeId">
    <vt:lpwstr>0x010100EB28163D68FE8E4D9361964FDD814FC4</vt:lpwstr>
  </property>
</Properties>
</file>