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B18EF0" w14:textId="2D49B7D8" w:rsidR="00006351" w:rsidRPr="00D43B0E" w:rsidRDefault="00B9420A" w:rsidP="0056403E">
      <w:pPr>
        <w:pStyle w:val="Header"/>
        <w:tabs>
          <w:tab w:val="right" w:pos="9639"/>
        </w:tabs>
        <w:spacing w:after="60"/>
        <w:jc w:val="both"/>
        <w:rPr>
          <w:rFonts w:cs="Arial"/>
          <w:sz w:val="24"/>
          <w:szCs w:val="24"/>
          <w:lang w:eastAsia="zh-TW"/>
        </w:rPr>
      </w:pPr>
      <w:r>
        <w:rPr>
          <w:rFonts w:cs="Arial"/>
          <w:sz w:val="24"/>
          <w:szCs w:val="24"/>
          <w:lang w:val="de-DE"/>
        </w:rPr>
        <w:t>3GPP TSG-RAN WG4 Meeting #1</w:t>
      </w:r>
      <w:r w:rsidR="009E71C1">
        <w:rPr>
          <w:rFonts w:cs="Arial"/>
          <w:sz w:val="24"/>
          <w:szCs w:val="24"/>
          <w:lang w:val="de-DE"/>
        </w:rPr>
        <w:t>1</w:t>
      </w:r>
      <w:r w:rsidR="0057199E">
        <w:rPr>
          <w:rFonts w:cs="Arial"/>
          <w:sz w:val="24"/>
          <w:szCs w:val="24"/>
          <w:lang w:val="de-DE"/>
        </w:rPr>
        <w:t>7</w:t>
      </w:r>
      <w:r w:rsidR="00006351" w:rsidRPr="00DB3907">
        <w:rPr>
          <w:rFonts w:cs="Arial"/>
          <w:sz w:val="24"/>
          <w:szCs w:val="24"/>
          <w:lang w:val="de-DE"/>
        </w:rPr>
        <w:tab/>
      </w:r>
      <w:r w:rsidR="003D72B0" w:rsidRPr="003D72B0">
        <w:rPr>
          <w:rFonts w:cs="Arial"/>
          <w:sz w:val="24"/>
          <w:szCs w:val="24"/>
          <w:lang w:val="de-DE"/>
        </w:rPr>
        <w:t>R4-2521791</w:t>
      </w:r>
    </w:p>
    <w:p w14:paraId="1BDB0B17" w14:textId="62AB5E80" w:rsidR="007B2CE0" w:rsidRPr="00C3099F" w:rsidRDefault="00D567D7" w:rsidP="00C3099F">
      <w:pPr>
        <w:tabs>
          <w:tab w:val="left" w:pos="1985"/>
        </w:tabs>
        <w:spacing w:after="0"/>
        <w:jc w:val="both"/>
        <w:rPr>
          <w:rFonts w:ascii="Arial" w:eastAsia="MS Mincho" w:hAnsi="Arial" w:cs="Arial"/>
          <w:b/>
          <w:sz w:val="24"/>
          <w:szCs w:val="24"/>
          <w:lang w:eastAsia="zh-TW"/>
        </w:rPr>
      </w:pPr>
      <w:r w:rsidRPr="00D567D7">
        <w:rPr>
          <w:rFonts w:ascii="Arial" w:hAnsi="Arial"/>
          <w:b/>
          <w:sz w:val="24"/>
          <w:szCs w:val="24"/>
          <w:lang w:eastAsia="zh-CN"/>
        </w:rPr>
        <w:t>Dallas, USA, Nov. 17-21, 2025</w:t>
      </w:r>
      <w:r w:rsidR="001674F2" w:rsidRPr="001674F2">
        <w:rPr>
          <w:rFonts w:ascii="Arial" w:hAnsi="Arial"/>
          <w:b/>
          <w:sz w:val="24"/>
          <w:szCs w:val="24"/>
          <w:lang w:eastAsia="zh-CN"/>
        </w:rPr>
        <w:cr/>
      </w:r>
    </w:p>
    <w:p w14:paraId="16783F2C" w14:textId="4C9713C1" w:rsidR="00DB3907" w:rsidRDefault="00DB3907" w:rsidP="0056403E">
      <w:pPr>
        <w:tabs>
          <w:tab w:val="left" w:pos="1985"/>
        </w:tabs>
        <w:spacing w:after="60"/>
        <w:jc w:val="both"/>
        <w:rPr>
          <w:rFonts w:ascii="Arial" w:hAnsi="Arial"/>
          <w:sz w:val="24"/>
          <w:lang w:val="en-US"/>
        </w:rPr>
      </w:pPr>
      <w:r>
        <w:rPr>
          <w:rFonts w:ascii="Arial" w:hAnsi="Arial"/>
          <w:b/>
          <w:sz w:val="24"/>
          <w:lang w:val="en-US"/>
        </w:rPr>
        <w:t>Agenda item:</w:t>
      </w:r>
      <w:r w:rsidR="0056403E">
        <w:rPr>
          <w:rFonts w:ascii="Arial" w:hAnsi="Arial"/>
          <w:b/>
          <w:sz w:val="24"/>
          <w:lang w:val="en-US"/>
        </w:rPr>
        <w:tab/>
      </w:r>
      <w:r w:rsidR="00FA1612">
        <w:rPr>
          <w:rFonts w:ascii="Arial" w:hAnsi="Arial"/>
          <w:sz w:val="24"/>
          <w:lang w:val="en-US"/>
        </w:rPr>
        <w:t>8.</w:t>
      </w:r>
      <w:r w:rsidR="00D567D7">
        <w:rPr>
          <w:rFonts w:ascii="Arial" w:hAnsi="Arial"/>
          <w:sz w:val="24"/>
          <w:lang w:val="en-US"/>
        </w:rPr>
        <w:t>2</w:t>
      </w:r>
      <w:r w:rsidR="00F032B5">
        <w:rPr>
          <w:rFonts w:ascii="Arial" w:hAnsi="Arial"/>
          <w:sz w:val="24"/>
          <w:lang w:val="en-US"/>
        </w:rPr>
        <w:t>.5.1</w:t>
      </w:r>
    </w:p>
    <w:p w14:paraId="1E1C2FD0" w14:textId="1CE25250" w:rsidR="00DB3907" w:rsidRDefault="00DB3907" w:rsidP="0056403E">
      <w:pPr>
        <w:tabs>
          <w:tab w:val="left" w:pos="1985"/>
        </w:tabs>
        <w:spacing w:after="60"/>
        <w:jc w:val="both"/>
        <w:rPr>
          <w:rFonts w:ascii="Arial" w:hAnsi="Arial"/>
          <w:sz w:val="24"/>
          <w:lang w:val="en-US"/>
        </w:rPr>
      </w:pPr>
      <w:r>
        <w:rPr>
          <w:rFonts w:ascii="Arial" w:hAnsi="Arial"/>
          <w:b/>
          <w:sz w:val="24"/>
          <w:lang w:val="en-US"/>
        </w:rPr>
        <w:t xml:space="preserve">Source: </w:t>
      </w:r>
      <w:r w:rsidR="00691143">
        <w:rPr>
          <w:rFonts w:ascii="Arial" w:hAnsi="Arial"/>
          <w:b/>
          <w:sz w:val="24"/>
          <w:lang w:val="en-US"/>
        </w:rPr>
        <w:t xml:space="preserve">           </w:t>
      </w:r>
      <w:r w:rsidR="0056403E">
        <w:rPr>
          <w:rFonts w:ascii="Arial" w:hAnsi="Arial"/>
          <w:b/>
          <w:sz w:val="24"/>
          <w:lang w:val="en-US"/>
        </w:rPr>
        <w:tab/>
      </w:r>
      <w:r w:rsidR="000E1BCA" w:rsidRPr="000E1BCA">
        <w:rPr>
          <w:rFonts w:ascii="Arial" w:hAnsi="Arial"/>
          <w:sz w:val="24"/>
          <w:lang w:val="en-US"/>
        </w:rPr>
        <w:t>Google</w:t>
      </w:r>
    </w:p>
    <w:p w14:paraId="3A62F436" w14:textId="741CFE2D" w:rsidR="00717421" w:rsidRDefault="00DB3907" w:rsidP="00F03097">
      <w:pPr>
        <w:tabs>
          <w:tab w:val="left" w:pos="1985"/>
        </w:tabs>
        <w:spacing w:after="60"/>
        <w:ind w:left="1980" w:hanging="1980"/>
        <w:rPr>
          <w:rFonts w:ascii="Arial" w:hAnsi="Arial"/>
          <w:sz w:val="24"/>
          <w:lang w:val="en-US"/>
        </w:rPr>
      </w:pPr>
      <w:r>
        <w:rPr>
          <w:rFonts w:ascii="Arial" w:hAnsi="Arial"/>
          <w:b/>
          <w:sz w:val="24"/>
          <w:lang w:val="en-US"/>
        </w:rPr>
        <w:t>Title:</w:t>
      </w:r>
      <w:r w:rsidR="00691143">
        <w:rPr>
          <w:rFonts w:ascii="Arial" w:hAnsi="Arial"/>
          <w:sz w:val="24"/>
          <w:lang w:val="en-US"/>
        </w:rPr>
        <w:t xml:space="preserve">                </w:t>
      </w:r>
      <w:r w:rsidR="0056403E">
        <w:rPr>
          <w:rFonts w:ascii="Arial" w:hAnsi="Arial"/>
          <w:sz w:val="24"/>
          <w:lang w:val="en-US"/>
        </w:rPr>
        <w:tab/>
      </w:r>
      <w:r w:rsidR="004D7ED1" w:rsidRPr="004D7ED1">
        <w:rPr>
          <w:rFonts w:ascii="Arial" w:hAnsi="Arial"/>
          <w:sz w:val="24"/>
          <w:lang w:val="en-US"/>
        </w:rPr>
        <w:t xml:space="preserve">Discussion on </w:t>
      </w:r>
      <w:r w:rsidR="00FA1612">
        <w:rPr>
          <w:rFonts w:ascii="Arial" w:hAnsi="Arial"/>
          <w:sz w:val="24"/>
          <w:lang w:val="en-US"/>
        </w:rPr>
        <w:t>6G system parameters</w:t>
      </w:r>
    </w:p>
    <w:p w14:paraId="013F978F" w14:textId="7B1C23C7" w:rsidR="00DB3907" w:rsidRDefault="00DB3907" w:rsidP="0056403E">
      <w:pPr>
        <w:tabs>
          <w:tab w:val="left" w:pos="1985"/>
        </w:tabs>
        <w:spacing w:after="60"/>
        <w:ind w:left="1980" w:hanging="1980"/>
        <w:jc w:val="both"/>
        <w:rPr>
          <w:rFonts w:ascii="Arial" w:hAnsi="Arial"/>
          <w:sz w:val="24"/>
          <w:lang w:val="en-US"/>
        </w:rPr>
      </w:pPr>
      <w:r>
        <w:rPr>
          <w:rFonts w:ascii="Arial" w:hAnsi="Arial"/>
          <w:b/>
          <w:sz w:val="24"/>
          <w:lang w:val="en-US"/>
        </w:rPr>
        <w:t>Document for:</w:t>
      </w:r>
      <w:r w:rsidR="0056403E">
        <w:rPr>
          <w:rFonts w:ascii="Arial" w:hAnsi="Arial"/>
          <w:sz w:val="24"/>
          <w:lang w:val="en-US"/>
        </w:rPr>
        <w:tab/>
      </w:r>
      <w:r w:rsidR="001057E8">
        <w:rPr>
          <w:rFonts w:ascii="Arial" w:hAnsi="Arial"/>
          <w:sz w:val="24"/>
          <w:lang w:val="en-US"/>
        </w:rPr>
        <w:t>Approval</w:t>
      </w:r>
    </w:p>
    <w:p w14:paraId="7FA5F78D" w14:textId="78787FE4" w:rsidR="000A1A85" w:rsidRDefault="000E0602" w:rsidP="00CC20D6">
      <w:pPr>
        <w:pStyle w:val="Heading1"/>
        <w:tabs>
          <w:tab w:val="clear" w:pos="432"/>
          <w:tab w:val="num" w:pos="522"/>
        </w:tabs>
        <w:ind w:left="522" w:hanging="522"/>
        <w:jc w:val="both"/>
        <w:rPr>
          <w:lang w:val="en-US"/>
        </w:rPr>
      </w:pPr>
      <w:r>
        <w:rPr>
          <w:lang w:val="en-US"/>
        </w:rPr>
        <w:t>Introduction</w:t>
      </w:r>
    </w:p>
    <w:p w14:paraId="7F67D440" w14:textId="473C11F9" w:rsidR="007C3A23" w:rsidRPr="00E365FB" w:rsidRDefault="00AA3182" w:rsidP="007C3A23">
      <w:pPr>
        <w:jc w:val="both"/>
      </w:pPr>
      <w:r>
        <w:rPr>
          <w:lang w:val="en-US"/>
        </w:rPr>
        <w:t>In RAN#10</w:t>
      </w:r>
      <w:r w:rsidR="00FA1612">
        <w:rPr>
          <w:lang w:val="en-US"/>
        </w:rPr>
        <w:t>9</w:t>
      </w:r>
      <w:r>
        <w:rPr>
          <w:lang w:val="en-US"/>
        </w:rPr>
        <w:t xml:space="preserve">, </w:t>
      </w:r>
      <w:r w:rsidR="00FA1612">
        <w:t xml:space="preserve">the latest revised </w:t>
      </w:r>
      <w:r w:rsidR="00FA1612" w:rsidRPr="00813DD3">
        <w:t>SID</w:t>
      </w:r>
      <w:r w:rsidR="00FA1612">
        <w:t xml:space="preserve"> for </w:t>
      </w:r>
      <w:r w:rsidR="00FA1612" w:rsidRPr="00FA1612">
        <w:t>Study on 6G Radio</w:t>
      </w:r>
      <w:r w:rsidR="00FA1612">
        <w:t xml:space="preserve"> </w:t>
      </w:r>
      <w:r w:rsidR="00FA1612" w:rsidRPr="00813DD3">
        <w:t>was approved</w:t>
      </w:r>
      <w:r w:rsidR="00E365FB">
        <w:t xml:space="preserve"> as one of Rel-20 study items [1]</w:t>
      </w:r>
      <w:r w:rsidR="00FA1612">
        <w:t>.</w:t>
      </w:r>
      <w:r w:rsidR="00E365FB">
        <w:t xml:space="preserve"> </w:t>
      </w:r>
      <w:r w:rsidR="00FA1612">
        <w:t>T</w:t>
      </w:r>
      <w:r w:rsidR="00FA1612" w:rsidRPr="00813DD3">
        <w:t xml:space="preserve">he followings are the objectives quoted from </w:t>
      </w:r>
      <w:r w:rsidR="00E365FB">
        <w:t xml:space="preserve">the revised SID. </w:t>
      </w:r>
      <w:r w:rsidR="00E365FB">
        <w:rPr>
          <w:lang w:val="en-US"/>
        </w:rPr>
        <w:t xml:space="preserve">In this contribution, we will focus on the 6GR </w:t>
      </w:r>
      <w:r w:rsidR="00E63B8A">
        <w:rPr>
          <w:lang w:val="en-US"/>
        </w:rPr>
        <w:t>system parameters</w:t>
      </w:r>
      <w:r w:rsidR="00E365FB">
        <w:rPr>
          <w:lang w:val="en-US"/>
        </w:rPr>
        <w:t xml:space="preserve"> and</w:t>
      </w:r>
      <w:r w:rsidR="00E82ADF">
        <w:rPr>
          <w:lang w:val="en-US"/>
        </w:rPr>
        <w:t xml:space="preserve"> </w:t>
      </w:r>
      <w:r w:rsidR="00E365FB">
        <w:rPr>
          <w:lang w:val="en-US"/>
        </w:rPr>
        <w:t>device type</w:t>
      </w:r>
      <w:r w:rsidR="00C86E11">
        <w:rPr>
          <w:lang w:val="en-US"/>
        </w:rPr>
        <w:t>s</w:t>
      </w:r>
      <w:r w:rsidR="00E365FB">
        <w:rPr>
          <w:lang w:val="en-US"/>
        </w:rPr>
        <w:t xml:space="preserve"> related discussion.</w:t>
      </w:r>
    </w:p>
    <w:tbl>
      <w:tblPr>
        <w:tblStyle w:val="TableGrid"/>
        <w:tblW w:w="0" w:type="auto"/>
        <w:tblLook w:val="04A0" w:firstRow="1" w:lastRow="0" w:firstColumn="1" w:lastColumn="0" w:noHBand="0" w:noVBand="1"/>
      </w:tblPr>
      <w:tblGrid>
        <w:gridCol w:w="9621"/>
      </w:tblGrid>
      <w:tr w:rsidR="007C3A23" w:rsidRPr="0035636C" w14:paraId="7538BD01" w14:textId="77777777" w:rsidTr="00C93874">
        <w:tc>
          <w:tcPr>
            <w:tcW w:w="9621" w:type="dxa"/>
          </w:tcPr>
          <w:p w14:paraId="7E5A2C3B" w14:textId="77777777" w:rsidR="00E365FB" w:rsidRPr="00934C60" w:rsidRDefault="00E365FB" w:rsidP="00E365FB">
            <w:pPr>
              <w:pStyle w:val="ListParagraph"/>
              <w:numPr>
                <w:ilvl w:val="0"/>
                <w:numId w:val="58"/>
              </w:numPr>
              <w:spacing w:after="120"/>
              <w:ind w:left="360"/>
              <w:rPr>
                <w:color w:val="000000" w:themeColor="text1"/>
              </w:rPr>
            </w:pPr>
            <w:r w:rsidRPr="00934C60">
              <w:rPr>
                <w:color w:val="000000" w:themeColor="text1"/>
              </w:rPr>
              <w:t xml:space="preserve">6GR core and performance requirements </w:t>
            </w:r>
          </w:p>
          <w:p w14:paraId="645FBE48" w14:textId="77777777" w:rsidR="00E365FB" w:rsidRPr="00934C60" w:rsidRDefault="00E365FB" w:rsidP="00E365FB">
            <w:pPr>
              <w:pStyle w:val="ListParagraph"/>
              <w:numPr>
                <w:ilvl w:val="0"/>
                <w:numId w:val="60"/>
              </w:numPr>
              <w:spacing w:after="120"/>
              <w:ind w:left="1080"/>
              <w:rPr>
                <w:color w:val="000000" w:themeColor="text1"/>
              </w:rPr>
            </w:pPr>
            <w:r w:rsidRPr="00934C60">
              <w:rPr>
                <w:color w:val="000000" w:themeColor="text1"/>
              </w:rPr>
              <w:t>General RF aspects [RAN4]</w:t>
            </w:r>
          </w:p>
          <w:p w14:paraId="4813AABF" w14:textId="77777777" w:rsidR="00E365FB" w:rsidRPr="00934C60" w:rsidRDefault="00E365FB" w:rsidP="00E365FB">
            <w:pPr>
              <w:pStyle w:val="ListParagraph"/>
              <w:numPr>
                <w:ilvl w:val="2"/>
                <w:numId w:val="59"/>
              </w:numPr>
              <w:spacing w:after="120"/>
              <w:ind w:left="1483" w:hanging="288"/>
              <w:rPr>
                <w:color w:val="000000" w:themeColor="text1"/>
              </w:rPr>
            </w:pPr>
            <w:r w:rsidRPr="00934C60">
              <w:rPr>
                <w:color w:val="000000" w:themeColor="text1"/>
              </w:rPr>
              <w:t>Intra-3GPP co-existence studies</w:t>
            </w:r>
          </w:p>
          <w:p w14:paraId="358A2C04" w14:textId="77777777" w:rsidR="00E365FB" w:rsidRPr="00E365FB" w:rsidRDefault="00E365FB" w:rsidP="00E365FB">
            <w:pPr>
              <w:pStyle w:val="ListParagraph"/>
              <w:numPr>
                <w:ilvl w:val="2"/>
                <w:numId w:val="59"/>
              </w:numPr>
              <w:spacing w:after="120"/>
              <w:ind w:left="1483" w:hanging="288"/>
              <w:rPr>
                <w:color w:val="000000" w:themeColor="text1"/>
                <w:highlight w:val="yellow"/>
              </w:rPr>
            </w:pPr>
            <w:r w:rsidRPr="00E365FB">
              <w:rPr>
                <w:color w:val="000000" w:themeColor="text1"/>
                <w:highlight w:val="yellow"/>
              </w:rPr>
              <w:t>Study RF related system parameters and requirements</w:t>
            </w:r>
          </w:p>
          <w:p w14:paraId="10C76C00" w14:textId="77777777" w:rsidR="00E365FB" w:rsidRPr="00934C60" w:rsidRDefault="00E365FB" w:rsidP="00E365FB">
            <w:pPr>
              <w:pStyle w:val="ListParagraph"/>
              <w:numPr>
                <w:ilvl w:val="0"/>
                <w:numId w:val="60"/>
              </w:numPr>
              <w:spacing w:after="120"/>
              <w:ind w:left="1080"/>
              <w:rPr>
                <w:color w:val="000000" w:themeColor="text1"/>
              </w:rPr>
            </w:pPr>
            <w:r w:rsidRPr="00934C60">
              <w:rPr>
                <w:color w:val="000000" w:themeColor="text1"/>
              </w:rPr>
              <w:t>BS RF requirement aspects including band [RAN4]</w:t>
            </w:r>
          </w:p>
          <w:p w14:paraId="4D86E79C" w14:textId="77777777" w:rsidR="00E365FB" w:rsidRPr="00934C60" w:rsidRDefault="00E365FB" w:rsidP="00E365FB">
            <w:pPr>
              <w:pStyle w:val="ListParagraph"/>
              <w:numPr>
                <w:ilvl w:val="2"/>
                <w:numId w:val="59"/>
              </w:numPr>
              <w:spacing w:after="120"/>
              <w:ind w:left="1483" w:hanging="288"/>
              <w:rPr>
                <w:color w:val="000000" w:themeColor="text1"/>
              </w:rPr>
            </w:pPr>
            <w:r w:rsidRPr="00934C60">
              <w:rPr>
                <w:color w:val="000000" w:themeColor="text1"/>
              </w:rPr>
              <w:t>BS RF requirement and testing framework aiming at improvements and/or simplification compared to 5G NR, including MSR and AAS operation</w:t>
            </w:r>
          </w:p>
          <w:p w14:paraId="4B701A92" w14:textId="77777777" w:rsidR="00E365FB" w:rsidRPr="00934C60" w:rsidRDefault="00E365FB" w:rsidP="00E365FB">
            <w:pPr>
              <w:pStyle w:val="ListParagraph"/>
              <w:numPr>
                <w:ilvl w:val="2"/>
                <w:numId w:val="59"/>
              </w:numPr>
              <w:spacing w:after="120"/>
              <w:ind w:left="1483" w:hanging="288"/>
              <w:rPr>
                <w:color w:val="000000" w:themeColor="text1"/>
              </w:rPr>
            </w:pPr>
            <w:r w:rsidRPr="00934C60">
              <w:rPr>
                <w:color w:val="000000" w:themeColor="text1"/>
              </w:rPr>
              <w:t xml:space="preserve">Study how to improve 6G BS </w:t>
            </w:r>
            <w:proofErr w:type="gramStart"/>
            <w:r w:rsidRPr="00934C60">
              <w:rPr>
                <w:color w:val="000000" w:themeColor="text1"/>
              </w:rPr>
              <w:t>core,  conformance</w:t>
            </w:r>
            <w:proofErr w:type="gramEnd"/>
            <w:r w:rsidRPr="00934C60">
              <w:rPr>
                <w:color w:val="000000" w:themeColor="text1"/>
              </w:rPr>
              <w:t xml:space="preserve"> specifications, including structure and drafting principles </w:t>
            </w:r>
          </w:p>
          <w:p w14:paraId="26B83725" w14:textId="77777777" w:rsidR="00E365FB" w:rsidRPr="00934C60" w:rsidRDefault="00E365FB" w:rsidP="00E365FB">
            <w:pPr>
              <w:pStyle w:val="ListParagraph"/>
              <w:numPr>
                <w:ilvl w:val="0"/>
                <w:numId w:val="60"/>
              </w:numPr>
              <w:spacing w:after="120"/>
              <w:ind w:left="1080"/>
              <w:rPr>
                <w:color w:val="000000" w:themeColor="text1"/>
              </w:rPr>
            </w:pPr>
            <w:r w:rsidRPr="00934C60">
              <w:rPr>
                <w:color w:val="000000" w:themeColor="text1"/>
              </w:rPr>
              <w:t>UE RF requirement aspects including band and band combination [RAN4]</w:t>
            </w:r>
          </w:p>
          <w:p w14:paraId="042853B2" w14:textId="77777777" w:rsidR="00E365FB" w:rsidRPr="00934C60" w:rsidRDefault="00E365FB" w:rsidP="00E365FB">
            <w:pPr>
              <w:pStyle w:val="ListParagraph"/>
              <w:numPr>
                <w:ilvl w:val="2"/>
                <w:numId w:val="59"/>
              </w:numPr>
              <w:spacing w:after="120"/>
              <w:ind w:left="1483" w:hanging="288"/>
              <w:rPr>
                <w:color w:val="000000" w:themeColor="text1"/>
              </w:rPr>
            </w:pPr>
            <w:r w:rsidRPr="00934C60">
              <w:rPr>
                <w:color w:val="000000" w:themeColor="text1"/>
              </w:rPr>
              <w:t>UE RF requirement framework aiming at improvements and/or simplification compared to 5G NR</w:t>
            </w:r>
          </w:p>
          <w:p w14:paraId="1A1F918F" w14:textId="77777777" w:rsidR="00E365FB" w:rsidRPr="00934C60" w:rsidRDefault="00E365FB" w:rsidP="00E365FB">
            <w:pPr>
              <w:pStyle w:val="ListParagraph"/>
              <w:numPr>
                <w:ilvl w:val="2"/>
                <w:numId w:val="59"/>
              </w:numPr>
              <w:spacing w:after="120"/>
              <w:ind w:left="1483" w:hanging="288"/>
              <w:rPr>
                <w:color w:val="000000" w:themeColor="text1"/>
              </w:rPr>
            </w:pPr>
            <w:r w:rsidRPr="00934C60">
              <w:rPr>
                <w:color w:val="000000" w:themeColor="text1"/>
              </w:rPr>
              <w:t xml:space="preserve">Study how to improve 6G UE RF specification(s), including structure, drafting principles, and database for band combination </w:t>
            </w:r>
          </w:p>
          <w:p w14:paraId="481FCFC6" w14:textId="77777777" w:rsidR="00E365FB" w:rsidRPr="00E365FB" w:rsidRDefault="00E365FB" w:rsidP="00E365FB">
            <w:pPr>
              <w:pStyle w:val="ListParagraph"/>
              <w:numPr>
                <w:ilvl w:val="2"/>
                <w:numId w:val="59"/>
              </w:numPr>
              <w:spacing w:after="120"/>
              <w:ind w:left="1483" w:hanging="288"/>
              <w:rPr>
                <w:color w:val="000000" w:themeColor="text1"/>
                <w:highlight w:val="yellow"/>
              </w:rPr>
            </w:pPr>
            <w:r w:rsidRPr="00E365FB">
              <w:rPr>
                <w:color w:val="000000" w:themeColor="text1"/>
                <w:highlight w:val="yellow"/>
              </w:rPr>
              <w:t>Study UE RF capabilities considering different device types and implementations</w:t>
            </w:r>
          </w:p>
          <w:p w14:paraId="0772BAF2" w14:textId="77777777" w:rsidR="00E365FB" w:rsidRPr="00934C60" w:rsidRDefault="00E365FB" w:rsidP="00E365FB">
            <w:pPr>
              <w:pStyle w:val="ListParagraph"/>
              <w:numPr>
                <w:ilvl w:val="0"/>
                <w:numId w:val="60"/>
              </w:numPr>
              <w:spacing w:after="120"/>
              <w:ind w:left="1080"/>
              <w:rPr>
                <w:color w:val="000000" w:themeColor="text1"/>
              </w:rPr>
            </w:pPr>
            <w:r w:rsidRPr="00934C60">
              <w:rPr>
                <w:color w:val="000000" w:themeColor="text1"/>
              </w:rPr>
              <w:t>RRM aspects for 6GR [RAN4, RAN1, RAN2]</w:t>
            </w:r>
          </w:p>
          <w:p w14:paraId="577A8B7D" w14:textId="77777777" w:rsidR="00E365FB" w:rsidRPr="00934C60" w:rsidRDefault="00E365FB" w:rsidP="00E365FB">
            <w:pPr>
              <w:pStyle w:val="ListParagraph"/>
              <w:numPr>
                <w:ilvl w:val="2"/>
                <w:numId w:val="59"/>
              </w:numPr>
              <w:spacing w:after="120"/>
              <w:ind w:left="1483" w:hanging="288"/>
              <w:rPr>
                <w:color w:val="000000" w:themeColor="text1"/>
              </w:rPr>
            </w:pPr>
            <w:r w:rsidRPr="00934C60">
              <w:rPr>
                <w:color w:val="000000" w:themeColor="text1"/>
              </w:rPr>
              <w:t>RRM requirement and procedure aspects aiming at improvements and/or simplification compared to 5G NR</w:t>
            </w:r>
          </w:p>
          <w:p w14:paraId="13460F62" w14:textId="77777777" w:rsidR="00E365FB" w:rsidRPr="00934C60" w:rsidRDefault="00E365FB" w:rsidP="00E365FB">
            <w:pPr>
              <w:pStyle w:val="ListParagraph"/>
              <w:numPr>
                <w:ilvl w:val="2"/>
                <w:numId w:val="59"/>
              </w:numPr>
              <w:spacing w:after="120"/>
              <w:ind w:left="1483" w:hanging="288"/>
              <w:rPr>
                <w:color w:val="000000" w:themeColor="text1"/>
              </w:rPr>
            </w:pPr>
            <w:r w:rsidRPr="00934C60">
              <w:rPr>
                <w:color w:val="000000" w:themeColor="text1"/>
              </w:rPr>
              <w:t xml:space="preserve">Study how to improve 6G requirement specification, including structure and drafting principles </w:t>
            </w:r>
          </w:p>
          <w:p w14:paraId="01C8D555" w14:textId="77777777" w:rsidR="00E365FB" w:rsidRPr="00934C60" w:rsidRDefault="00E365FB" w:rsidP="00E365FB">
            <w:pPr>
              <w:pStyle w:val="ListParagraph"/>
              <w:numPr>
                <w:ilvl w:val="0"/>
                <w:numId w:val="60"/>
              </w:numPr>
              <w:spacing w:after="120"/>
              <w:ind w:left="1080"/>
              <w:rPr>
                <w:color w:val="000000" w:themeColor="text1"/>
              </w:rPr>
            </w:pPr>
            <w:r w:rsidRPr="00934C60">
              <w:rPr>
                <w:color w:val="000000" w:themeColor="text1"/>
              </w:rPr>
              <w:t>Demodulation and performance aspects [RAN4]</w:t>
            </w:r>
          </w:p>
          <w:p w14:paraId="10ACD03C" w14:textId="77777777" w:rsidR="00E365FB" w:rsidRPr="00934C60" w:rsidRDefault="00E365FB" w:rsidP="00E365FB">
            <w:pPr>
              <w:pStyle w:val="ListParagraph"/>
              <w:numPr>
                <w:ilvl w:val="2"/>
                <w:numId w:val="59"/>
              </w:numPr>
              <w:spacing w:after="120"/>
              <w:ind w:left="1483" w:hanging="288"/>
              <w:rPr>
                <w:color w:val="000000" w:themeColor="text1"/>
              </w:rPr>
            </w:pPr>
            <w:r w:rsidRPr="00934C60">
              <w:rPr>
                <w:color w:val="000000" w:themeColor="text1"/>
              </w:rPr>
              <w:t>Demodulation and performance requirement framework and key assumptions, aiming at improvements and/or simplification compared to 5G NR</w:t>
            </w:r>
            <w:r w:rsidRPr="00934C60">
              <w:rPr>
                <w:rFonts w:hint="eastAsia"/>
                <w:color w:val="000000" w:themeColor="text1"/>
                <w:lang w:eastAsia="ja-JP"/>
              </w:rPr>
              <w:t xml:space="preserve"> for UE and BS</w:t>
            </w:r>
          </w:p>
          <w:p w14:paraId="50BD43AC" w14:textId="77777777" w:rsidR="00E365FB" w:rsidRPr="00934C60" w:rsidRDefault="00E365FB" w:rsidP="00E365FB">
            <w:pPr>
              <w:pStyle w:val="ListParagraph"/>
              <w:numPr>
                <w:ilvl w:val="2"/>
                <w:numId w:val="59"/>
              </w:numPr>
              <w:spacing w:after="120"/>
              <w:ind w:left="1483" w:hanging="288"/>
              <w:rPr>
                <w:color w:val="000000" w:themeColor="text1"/>
              </w:rPr>
            </w:pPr>
            <w:r w:rsidRPr="00934C60">
              <w:rPr>
                <w:color w:val="000000" w:themeColor="text1"/>
              </w:rPr>
              <w:t>Study how to improve 6G demodulation and performance specifications, including structure and drafting principles</w:t>
            </w:r>
            <w:r w:rsidRPr="00934C60">
              <w:rPr>
                <w:rFonts w:hint="eastAsia"/>
                <w:color w:val="000000" w:themeColor="text1"/>
                <w:lang w:eastAsia="ja-JP"/>
              </w:rPr>
              <w:t xml:space="preserve"> for UE </w:t>
            </w:r>
            <w:r w:rsidRPr="00934C60">
              <w:rPr>
                <w:color w:val="000000" w:themeColor="text1"/>
                <w:lang w:eastAsia="ja-JP"/>
              </w:rPr>
              <w:t>and</w:t>
            </w:r>
            <w:r w:rsidRPr="00934C60">
              <w:rPr>
                <w:rFonts w:hint="eastAsia"/>
                <w:color w:val="000000" w:themeColor="text1"/>
                <w:lang w:eastAsia="ja-JP"/>
              </w:rPr>
              <w:t xml:space="preserve"> BS</w:t>
            </w:r>
          </w:p>
          <w:p w14:paraId="07D9FEF8" w14:textId="77777777" w:rsidR="00E365FB" w:rsidRPr="00934C60" w:rsidRDefault="00E365FB" w:rsidP="00E365FB">
            <w:pPr>
              <w:pStyle w:val="ListParagraph"/>
              <w:numPr>
                <w:ilvl w:val="0"/>
                <w:numId w:val="60"/>
              </w:numPr>
              <w:spacing w:after="120"/>
              <w:ind w:left="1080"/>
              <w:rPr>
                <w:color w:val="000000" w:themeColor="text1"/>
              </w:rPr>
            </w:pPr>
            <w:r w:rsidRPr="00934C60">
              <w:rPr>
                <w:color w:val="000000" w:themeColor="text1"/>
              </w:rPr>
              <w:t>Aspects related to the testability [RAN4]</w:t>
            </w:r>
          </w:p>
          <w:p w14:paraId="51172FA2" w14:textId="77777777" w:rsidR="00E365FB" w:rsidRPr="00934C60" w:rsidRDefault="00E365FB" w:rsidP="00E365FB">
            <w:pPr>
              <w:pStyle w:val="ListParagraph"/>
              <w:numPr>
                <w:ilvl w:val="2"/>
                <w:numId w:val="59"/>
              </w:numPr>
              <w:spacing w:after="120"/>
              <w:ind w:left="1483" w:hanging="288"/>
              <w:rPr>
                <w:color w:val="000000" w:themeColor="text1"/>
              </w:rPr>
            </w:pPr>
            <w:r w:rsidRPr="00934C60">
              <w:rPr>
                <w:color w:val="000000" w:themeColor="text1"/>
              </w:rPr>
              <w:t>Testability methodology framework and key assumptions, aiming to ensure that requirements can be properly tested considering the applicability and feasibility of conductive and/or OTA testing with reasonable complexity</w:t>
            </w:r>
          </w:p>
          <w:p w14:paraId="018B34E5" w14:textId="77777777" w:rsidR="00E365FB" w:rsidRPr="00934C60" w:rsidRDefault="00E365FB" w:rsidP="00E365FB">
            <w:pPr>
              <w:pStyle w:val="ListParagraph"/>
              <w:numPr>
                <w:ilvl w:val="0"/>
                <w:numId w:val="60"/>
              </w:numPr>
              <w:spacing w:after="120"/>
              <w:ind w:left="1080"/>
              <w:rPr>
                <w:color w:val="000000" w:themeColor="text1"/>
              </w:rPr>
            </w:pPr>
            <w:r w:rsidRPr="00934C60">
              <w:rPr>
                <w:color w:val="000000" w:themeColor="text1"/>
              </w:rPr>
              <w:t>Other aspects</w:t>
            </w:r>
          </w:p>
          <w:p w14:paraId="5478DCE7" w14:textId="77777777" w:rsidR="00E365FB" w:rsidRPr="00934C60" w:rsidRDefault="00E365FB" w:rsidP="00E365FB">
            <w:pPr>
              <w:pStyle w:val="ListParagraph"/>
              <w:numPr>
                <w:ilvl w:val="2"/>
                <w:numId w:val="59"/>
              </w:numPr>
              <w:spacing w:after="120"/>
              <w:ind w:left="1483" w:hanging="288"/>
              <w:rPr>
                <w:color w:val="000000" w:themeColor="text1"/>
              </w:rPr>
            </w:pPr>
            <w:r w:rsidRPr="00934C60">
              <w:rPr>
                <w:color w:val="000000" w:themeColor="text1"/>
              </w:rPr>
              <w:t xml:space="preserve">Handling </w:t>
            </w:r>
            <w:r w:rsidRPr="00934C60">
              <w:rPr>
                <w:color w:val="000000" w:themeColor="text1"/>
                <w:lang w:eastAsia="ja-JP"/>
              </w:rPr>
              <w:t>irregular</w:t>
            </w:r>
            <w:r w:rsidRPr="00934C60">
              <w:rPr>
                <w:color w:val="000000" w:themeColor="text1"/>
              </w:rPr>
              <w:t xml:space="preserve"> channel bandwidths </w:t>
            </w:r>
            <w:r w:rsidRPr="00934C60">
              <w:rPr>
                <w:rFonts w:hint="eastAsia"/>
                <w:color w:val="000000" w:themeColor="text1"/>
                <w:lang w:eastAsia="ja-JP"/>
              </w:rPr>
              <w:t>including the definition [RAN4, RAN1]</w:t>
            </w:r>
          </w:p>
          <w:p w14:paraId="78E7F1EB" w14:textId="4DC3611A" w:rsidR="007C3A23" w:rsidRPr="00E365FB" w:rsidRDefault="00E365FB" w:rsidP="00E365FB">
            <w:pPr>
              <w:pStyle w:val="ListParagraph"/>
              <w:numPr>
                <w:ilvl w:val="2"/>
                <w:numId w:val="59"/>
              </w:numPr>
              <w:spacing w:after="120"/>
              <w:ind w:left="1483" w:hanging="288"/>
              <w:rPr>
                <w:color w:val="000000" w:themeColor="text1"/>
              </w:rPr>
            </w:pPr>
            <w:r w:rsidRPr="00934C60">
              <w:rPr>
                <w:color w:val="000000" w:themeColor="text1"/>
              </w:rPr>
              <w:t>Definition of ‘frequency range(s)’</w:t>
            </w:r>
            <w:r w:rsidRPr="00934C60">
              <w:rPr>
                <w:rFonts w:hint="eastAsia"/>
                <w:color w:val="000000" w:themeColor="text1"/>
                <w:lang w:eastAsia="ja-JP"/>
              </w:rPr>
              <w:t>[RAN4]</w:t>
            </w:r>
          </w:p>
        </w:tc>
      </w:tr>
    </w:tbl>
    <w:p w14:paraId="1CB7BA23" w14:textId="77135FD3" w:rsidR="007C3A23" w:rsidRPr="00163AAE" w:rsidRDefault="007C3A23" w:rsidP="007C3A23">
      <w:pPr>
        <w:jc w:val="both"/>
        <w:rPr>
          <w:lang w:val="en-US" w:eastAsia="zh-TW"/>
        </w:rPr>
      </w:pPr>
      <w:r>
        <w:rPr>
          <w:lang w:val="en-US"/>
        </w:rPr>
        <w:t xml:space="preserve">In </w:t>
      </w:r>
      <w:r w:rsidR="0057199E">
        <w:rPr>
          <w:lang w:val="en-US" w:eastAsia="zh-TW"/>
        </w:rPr>
        <w:t>RAN4#116bis</w:t>
      </w:r>
      <w:r w:rsidRPr="00060A4E">
        <w:rPr>
          <w:rFonts w:hint="eastAsia"/>
          <w:lang w:val="en-US" w:eastAsia="zh-TW"/>
        </w:rPr>
        <w:t>,</w:t>
      </w:r>
      <w:r>
        <w:rPr>
          <w:lang w:val="en-US"/>
        </w:rPr>
        <w:t xml:space="preserve"> the</w:t>
      </w:r>
      <w:r w:rsidR="002D117B" w:rsidRPr="00FF60EE">
        <w:rPr>
          <w:lang w:val="en-US"/>
        </w:rPr>
        <w:t xml:space="preserve"> </w:t>
      </w:r>
      <w:r w:rsidR="002D117B">
        <w:rPr>
          <w:lang w:val="en-US"/>
        </w:rPr>
        <w:t>6</w:t>
      </w:r>
      <w:r w:rsidR="00BD65EB">
        <w:rPr>
          <w:lang w:val="en-US"/>
        </w:rPr>
        <w:t>GR</w:t>
      </w:r>
      <w:r w:rsidR="0057199E">
        <w:rPr>
          <w:lang w:val="en-US"/>
        </w:rPr>
        <w:t xml:space="preserve"> system parameters</w:t>
      </w:r>
      <w:r w:rsidR="002D117B">
        <w:rPr>
          <w:lang w:val="en-US"/>
        </w:rPr>
        <w:t xml:space="preserve"> </w:t>
      </w:r>
      <w:r>
        <w:rPr>
          <w:lang w:val="en-US"/>
        </w:rPr>
        <w:t xml:space="preserve">has been discussed </w:t>
      </w:r>
      <w:r w:rsidR="002D117B">
        <w:rPr>
          <w:lang w:val="en-US"/>
        </w:rPr>
        <w:t xml:space="preserve">and </w:t>
      </w:r>
      <w:r w:rsidR="002D1095">
        <w:rPr>
          <w:lang w:val="en-US"/>
        </w:rPr>
        <w:t xml:space="preserve">the </w:t>
      </w:r>
      <w:r w:rsidR="007038E4">
        <w:rPr>
          <w:lang w:val="en-US"/>
        </w:rPr>
        <w:t>open</w:t>
      </w:r>
      <w:r>
        <w:rPr>
          <w:lang w:val="en-US"/>
        </w:rPr>
        <w:t xml:space="preserve"> issue</w:t>
      </w:r>
      <w:r w:rsidR="0057199E">
        <w:rPr>
          <w:lang w:val="en-US"/>
        </w:rPr>
        <w:t>s are</w:t>
      </w:r>
      <w:r>
        <w:rPr>
          <w:lang w:val="en-US"/>
        </w:rPr>
        <w:t xml:space="preserve"> </w:t>
      </w:r>
      <w:r w:rsidR="00C36528">
        <w:rPr>
          <w:lang w:val="en-US"/>
        </w:rPr>
        <w:t xml:space="preserve">captured </w:t>
      </w:r>
      <w:r>
        <w:rPr>
          <w:lang w:val="en-US"/>
        </w:rPr>
        <w:t xml:space="preserve">in the </w:t>
      </w:r>
      <w:r w:rsidR="0057199E">
        <w:rPr>
          <w:lang w:val="en-US" w:eastAsia="zh-TW"/>
        </w:rPr>
        <w:t xml:space="preserve">approved WF </w:t>
      </w:r>
      <w:r>
        <w:rPr>
          <w:lang w:val="en-US"/>
        </w:rPr>
        <w:t>[</w:t>
      </w:r>
      <w:r w:rsidR="007038E4">
        <w:rPr>
          <w:lang w:val="en-US"/>
        </w:rPr>
        <w:t>4</w:t>
      </w:r>
      <w:r>
        <w:rPr>
          <w:lang w:val="en-US"/>
        </w:rPr>
        <w:t xml:space="preserve">]. </w:t>
      </w:r>
      <w:r>
        <w:rPr>
          <w:iCs/>
          <w:lang w:eastAsia="zh-CN"/>
        </w:rPr>
        <w:t>In this paper, we would like to share our view in the following.</w:t>
      </w:r>
    </w:p>
    <w:tbl>
      <w:tblPr>
        <w:tblStyle w:val="TableGrid"/>
        <w:tblW w:w="0" w:type="auto"/>
        <w:tblLook w:val="04A0" w:firstRow="1" w:lastRow="0" w:firstColumn="1" w:lastColumn="0" w:noHBand="0" w:noVBand="1"/>
      </w:tblPr>
      <w:tblGrid>
        <w:gridCol w:w="9621"/>
      </w:tblGrid>
      <w:tr w:rsidR="007C3A23" w14:paraId="2C7CDE54" w14:textId="77777777" w:rsidTr="00C93874">
        <w:tc>
          <w:tcPr>
            <w:tcW w:w="9621" w:type="dxa"/>
          </w:tcPr>
          <w:p w14:paraId="18EF2DC7" w14:textId="77777777" w:rsidR="008B2D35" w:rsidRDefault="008B2D35" w:rsidP="008B2D35">
            <w:pPr>
              <w:pStyle w:val="Heading1"/>
              <w:numPr>
                <w:ilvl w:val="0"/>
                <w:numId w:val="66"/>
              </w:numPr>
              <w:tabs>
                <w:tab w:val="num" w:pos="360"/>
              </w:tabs>
              <w:ind w:left="360" w:hanging="360"/>
              <w:rPr>
                <w:lang w:val="en-US" w:eastAsia="ja-JP"/>
              </w:rPr>
            </w:pPr>
            <w:r>
              <w:rPr>
                <w:lang w:val="en-US" w:eastAsia="ja-JP"/>
              </w:rPr>
              <w:lastRenderedPageBreak/>
              <w:t>Topic #1: Waveform</w:t>
            </w:r>
          </w:p>
          <w:p w14:paraId="2ABBF300" w14:textId="77777777" w:rsidR="008B2D35" w:rsidRDefault="008B2D35" w:rsidP="008B2D35">
            <w:pPr>
              <w:pStyle w:val="ListParagraph"/>
              <w:keepNext/>
              <w:keepLines/>
              <w:pBdr>
                <w:top w:val="single" w:sz="12" w:space="3" w:color="auto"/>
              </w:pBdr>
              <w:overflowPunct/>
              <w:autoSpaceDE/>
              <w:autoSpaceDN/>
              <w:adjustRightInd/>
              <w:spacing w:before="240"/>
              <w:ind w:left="10071" w:hanging="432"/>
              <w:contextualSpacing w:val="0"/>
              <w:textAlignment w:val="auto"/>
              <w:outlineLvl w:val="0"/>
              <w:rPr>
                <w:rFonts w:ascii="Arial" w:eastAsia="SimSun" w:hAnsi="Arial"/>
                <w:vanish/>
                <w:sz w:val="36"/>
                <w:lang w:val="sv-SE"/>
              </w:rPr>
            </w:pPr>
          </w:p>
          <w:p w14:paraId="07661A53" w14:textId="77777777" w:rsidR="008B2D35" w:rsidRDefault="008B2D35" w:rsidP="008B2D35">
            <w:pPr>
              <w:pStyle w:val="ListParagraph"/>
              <w:keepNext/>
              <w:keepLines/>
              <w:pBdr>
                <w:top w:val="single" w:sz="12" w:space="3" w:color="auto"/>
              </w:pBdr>
              <w:overflowPunct/>
              <w:autoSpaceDE/>
              <w:autoSpaceDN/>
              <w:adjustRightInd/>
              <w:spacing w:before="240"/>
              <w:ind w:left="10071" w:hanging="432"/>
              <w:contextualSpacing w:val="0"/>
              <w:textAlignment w:val="auto"/>
              <w:outlineLvl w:val="0"/>
              <w:rPr>
                <w:rFonts w:ascii="Arial" w:eastAsia="SimSun" w:hAnsi="Arial"/>
                <w:vanish/>
                <w:sz w:val="36"/>
                <w:lang w:val="sv-SE"/>
              </w:rPr>
            </w:pPr>
          </w:p>
          <w:p w14:paraId="730C9507" w14:textId="77777777" w:rsidR="008B2D35" w:rsidRDefault="008B2D35" w:rsidP="008B2D35">
            <w:pPr>
              <w:pStyle w:val="Heading2"/>
            </w:pPr>
            <w:r>
              <w:rPr>
                <w:rFonts w:hint="eastAsia"/>
              </w:rPr>
              <w:t>Framework</w:t>
            </w:r>
            <w:r>
              <w:t xml:space="preserve"> study for waveform</w:t>
            </w:r>
          </w:p>
          <w:p w14:paraId="44BE1432" w14:textId="77777777" w:rsidR="008B2D35" w:rsidRPr="00EC0A20" w:rsidRDefault="008B2D35" w:rsidP="008B2D35">
            <w:pPr>
              <w:pStyle w:val="ListParagraph"/>
              <w:numPr>
                <w:ilvl w:val="0"/>
                <w:numId w:val="38"/>
              </w:numPr>
              <w:overflowPunct/>
              <w:autoSpaceDE/>
              <w:autoSpaceDN/>
              <w:adjustRightInd/>
              <w:spacing w:after="120"/>
              <w:ind w:left="720"/>
              <w:contextualSpacing w:val="0"/>
              <w:textAlignment w:val="auto"/>
              <w:rPr>
                <w:rFonts w:eastAsia="SimSun"/>
                <w:szCs w:val="24"/>
                <w:highlight w:val="green"/>
                <w:lang w:eastAsia="zh-CN"/>
              </w:rPr>
            </w:pPr>
            <w:r w:rsidRPr="00EC0A20">
              <w:rPr>
                <w:rFonts w:eastAsia="SimSun"/>
                <w:szCs w:val="24"/>
                <w:highlight w:val="green"/>
                <w:lang w:eastAsia="zh-CN"/>
              </w:rPr>
              <w:t>Agreement</w:t>
            </w:r>
          </w:p>
          <w:p w14:paraId="4B199629" w14:textId="77777777" w:rsidR="008B2D35" w:rsidRDefault="008B2D35" w:rsidP="008B2D35">
            <w:pPr>
              <w:pStyle w:val="ListParagraph"/>
              <w:numPr>
                <w:ilvl w:val="1"/>
                <w:numId w:val="38"/>
              </w:numPr>
              <w:spacing w:after="120"/>
              <w:contextualSpacing w:val="0"/>
              <w:jc w:val="both"/>
              <w:rPr>
                <w:rFonts w:eastAsia="SimSun"/>
                <w:szCs w:val="24"/>
                <w:lang w:eastAsia="zh-CN"/>
              </w:rPr>
            </w:pPr>
            <w:r>
              <w:rPr>
                <w:rFonts w:eastAsia="SimSun" w:hint="eastAsia"/>
                <w:szCs w:val="24"/>
                <w:lang w:eastAsia="zh-CN"/>
              </w:rPr>
              <w:t>T</w:t>
            </w:r>
            <w:r>
              <w:rPr>
                <w:rFonts w:eastAsia="SimSun"/>
                <w:szCs w:val="24"/>
                <w:lang w:eastAsia="zh-CN"/>
              </w:rPr>
              <w:t>he primary purpose of RAN4 study on waveform is to evaluate candidate waveforms and potential PAPR reduction techniques based on agreements and inputs from RAN1</w:t>
            </w:r>
          </w:p>
          <w:p w14:paraId="2FA26E20" w14:textId="77777777" w:rsidR="008B2D35" w:rsidRDefault="008B2D35" w:rsidP="008B2D35">
            <w:pPr>
              <w:pStyle w:val="ListParagraph"/>
              <w:numPr>
                <w:ilvl w:val="1"/>
                <w:numId w:val="38"/>
              </w:numPr>
              <w:spacing w:after="120"/>
              <w:contextualSpacing w:val="0"/>
              <w:jc w:val="both"/>
              <w:rPr>
                <w:szCs w:val="24"/>
                <w:lang w:eastAsia="zh-CN"/>
              </w:rPr>
            </w:pPr>
            <w:r>
              <w:rPr>
                <w:rFonts w:eastAsia="SimSun"/>
                <w:szCs w:val="24"/>
                <w:lang w:eastAsia="zh-CN"/>
              </w:rPr>
              <w:t xml:space="preserve">To establish the foundational evaluation framework in RAN4 firstly, and </w:t>
            </w:r>
            <w:r>
              <w:rPr>
                <w:szCs w:val="24"/>
                <w:lang w:eastAsia="zh-CN"/>
              </w:rPr>
              <w:t>RAN4 waveform study should focus on the following aspects</w:t>
            </w:r>
          </w:p>
          <w:p w14:paraId="05678331" w14:textId="77777777" w:rsidR="008B2D35" w:rsidRDefault="008B2D35" w:rsidP="008B2D35">
            <w:pPr>
              <w:pStyle w:val="ListParagraph"/>
              <w:numPr>
                <w:ilvl w:val="2"/>
                <w:numId w:val="38"/>
              </w:numPr>
              <w:spacing w:after="120"/>
              <w:contextualSpacing w:val="0"/>
              <w:jc w:val="both"/>
              <w:rPr>
                <w:szCs w:val="24"/>
                <w:lang w:eastAsia="zh-CN"/>
              </w:rPr>
            </w:pPr>
            <w:r>
              <w:rPr>
                <w:szCs w:val="24"/>
                <w:lang w:eastAsia="zh-CN"/>
              </w:rPr>
              <w:t>Tx assumption including PA model</w:t>
            </w:r>
          </w:p>
          <w:p w14:paraId="6F209FCD" w14:textId="77777777" w:rsidR="008B2D35" w:rsidRDefault="008B2D35" w:rsidP="008B2D35">
            <w:pPr>
              <w:pStyle w:val="ListParagraph"/>
              <w:numPr>
                <w:ilvl w:val="2"/>
                <w:numId w:val="38"/>
              </w:numPr>
              <w:spacing w:after="120"/>
              <w:contextualSpacing w:val="0"/>
              <w:jc w:val="both"/>
              <w:rPr>
                <w:szCs w:val="24"/>
                <w:lang w:eastAsia="zh-CN"/>
              </w:rPr>
            </w:pPr>
            <w:r>
              <w:rPr>
                <w:szCs w:val="24"/>
                <w:lang w:eastAsia="zh-CN"/>
              </w:rPr>
              <w:t>Related RF requirements which should be taken into consideration</w:t>
            </w:r>
          </w:p>
          <w:p w14:paraId="519F73BB" w14:textId="77777777" w:rsidR="008B2D35" w:rsidRDefault="008B2D35" w:rsidP="008B2D35">
            <w:pPr>
              <w:pStyle w:val="ListParagraph"/>
              <w:numPr>
                <w:ilvl w:val="2"/>
                <w:numId w:val="38"/>
              </w:numPr>
              <w:spacing w:after="120"/>
              <w:contextualSpacing w:val="0"/>
              <w:jc w:val="both"/>
              <w:rPr>
                <w:szCs w:val="24"/>
                <w:lang w:eastAsia="zh-CN"/>
              </w:rPr>
            </w:pPr>
            <w:r>
              <w:rPr>
                <w:szCs w:val="24"/>
                <w:lang w:eastAsia="zh-CN"/>
              </w:rPr>
              <w:t>Both UL and DL are considered</w:t>
            </w:r>
          </w:p>
          <w:p w14:paraId="6D27BB4D" w14:textId="77777777" w:rsidR="008B2D35" w:rsidRDefault="008B2D35" w:rsidP="008B2D35">
            <w:pPr>
              <w:pStyle w:val="ListParagraph"/>
              <w:numPr>
                <w:ilvl w:val="2"/>
                <w:numId w:val="38"/>
              </w:numPr>
              <w:spacing w:after="120"/>
              <w:contextualSpacing w:val="0"/>
              <w:jc w:val="both"/>
              <w:rPr>
                <w:szCs w:val="24"/>
                <w:lang w:eastAsia="zh-CN"/>
              </w:rPr>
            </w:pPr>
            <w:r>
              <w:rPr>
                <w:szCs w:val="24"/>
                <w:lang w:eastAsia="zh-CN"/>
              </w:rPr>
              <w:t>Take the candidate waveforms identified/discussed in RAN1 as the baseline</w:t>
            </w:r>
          </w:p>
          <w:p w14:paraId="2849682B" w14:textId="77777777" w:rsidR="008B2D35" w:rsidRDefault="008B2D35" w:rsidP="008B2D35">
            <w:pPr>
              <w:pStyle w:val="ListParagraph"/>
              <w:numPr>
                <w:ilvl w:val="2"/>
                <w:numId w:val="38"/>
              </w:numPr>
              <w:spacing w:after="120"/>
              <w:contextualSpacing w:val="0"/>
              <w:jc w:val="both"/>
              <w:rPr>
                <w:szCs w:val="24"/>
                <w:lang w:eastAsia="zh-CN"/>
              </w:rPr>
            </w:pPr>
            <w:r>
              <w:rPr>
                <w:szCs w:val="24"/>
                <w:lang w:eastAsia="zh-CN"/>
              </w:rPr>
              <w:t xml:space="preserve">Identify the evaluation metric, </w:t>
            </w:r>
            <w:proofErr w:type="gramStart"/>
            <w:r>
              <w:rPr>
                <w:szCs w:val="24"/>
                <w:lang w:eastAsia="zh-CN"/>
              </w:rPr>
              <w:t>e.g.</w:t>
            </w:r>
            <w:proofErr w:type="gramEnd"/>
            <w:r>
              <w:rPr>
                <w:szCs w:val="24"/>
                <w:lang w:eastAsia="zh-CN"/>
              </w:rPr>
              <w:t xml:space="preserve"> net gain</w:t>
            </w:r>
          </w:p>
          <w:p w14:paraId="232E0261" w14:textId="77777777" w:rsidR="008B2D35" w:rsidRDefault="008B2D35" w:rsidP="008B2D35">
            <w:pPr>
              <w:pStyle w:val="ListParagraph"/>
              <w:numPr>
                <w:ilvl w:val="2"/>
                <w:numId w:val="38"/>
              </w:numPr>
              <w:spacing w:after="120"/>
              <w:contextualSpacing w:val="0"/>
              <w:jc w:val="both"/>
              <w:rPr>
                <w:szCs w:val="24"/>
                <w:lang w:eastAsia="zh-CN"/>
              </w:rPr>
            </w:pPr>
            <w:r>
              <w:rPr>
                <w:szCs w:val="24"/>
                <w:lang w:eastAsia="zh-CN"/>
              </w:rPr>
              <w:t>Implementation constraints</w:t>
            </w:r>
          </w:p>
          <w:p w14:paraId="371E0507" w14:textId="77777777" w:rsidR="008B2D35" w:rsidRDefault="008B2D35" w:rsidP="008B2D35">
            <w:pPr>
              <w:pStyle w:val="ListParagraph"/>
              <w:numPr>
                <w:ilvl w:val="1"/>
                <w:numId w:val="38"/>
              </w:numPr>
              <w:spacing w:after="120"/>
              <w:contextualSpacing w:val="0"/>
              <w:jc w:val="both"/>
              <w:rPr>
                <w:rFonts w:eastAsia="SimSun"/>
                <w:szCs w:val="24"/>
                <w:lang w:eastAsia="zh-CN"/>
              </w:rPr>
            </w:pPr>
            <w:r>
              <w:rPr>
                <w:rFonts w:eastAsia="SimSun"/>
                <w:szCs w:val="24"/>
                <w:lang w:eastAsia="zh-CN"/>
              </w:rPr>
              <w:t>Model and evaluate the RF performance of different waveform candidates and PAPR reduction techniques pending on RAN1 inputs</w:t>
            </w:r>
          </w:p>
          <w:p w14:paraId="15B3A374" w14:textId="77777777" w:rsidR="008B2D35" w:rsidRDefault="008B2D35" w:rsidP="008B2D35">
            <w:pPr>
              <w:pStyle w:val="ListParagraph"/>
              <w:numPr>
                <w:ilvl w:val="2"/>
                <w:numId w:val="38"/>
              </w:numPr>
              <w:spacing w:after="120"/>
              <w:contextualSpacing w:val="0"/>
              <w:jc w:val="both"/>
              <w:rPr>
                <w:rFonts w:eastAsia="SimSun"/>
                <w:szCs w:val="24"/>
                <w:lang w:eastAsia="zh-CN"/>
              </w:rPr>
            </w:pPr>
            <w:r>
              <w:rPr>
                <w:rFonts w:eastAsia="SimSun"/>
                <w:szCs w:val="24"/>
                <w:lang w:eastAsia="zh-CN"/>
              </w:rPr>
              <w:t>Evaluation cases could be selected step-by-step, based on RAN1 progress</w:t>
            </w:r>
          </w:p>
          <w:p w14:paraId="27925EAD" w14:textId="77777777" w:rsidR="008B2D35" w:rsidRDefault="008B2D35" w:rsidP="008B2D35">
            <w:pPr>
              <w:pStyle w:val="ListParagraph"/>
              <w:numPr>
                <w:ilvl w:val="2"/>
                <w:numId w:val="38"/>
              </w:numPr>
              <w:overflowPunct/>
              <w:autoSpaceDE/>
              <w:autoSpaceDN/>
              <w:adjustRightInd/>
              <w:spacing w:after="120"/>
              <w:contextualSpacing w:val="0"/>
              <w:jc w:val="both"/>
              <w:textAlignment w:val="auto"/>
              <w:rPr>
                <w:rFonts w:eastAsia="SimSun"/>
                <w:szCs w:val="24"/>
                <w:lang w:eastAsia="zh-CN"/>
              </w:rPr>
            </w:pPr>
            <w:r>
              <w:rPr>
                <w:rFonts w:eastAsia="SimSun"/>
                <w:szCs w:val="24"/>
                <w:lang w:eastAsia="zh-CN"/>
              </w:rPr>
              <w:t>Whether to investigate RF impacts of DL DFT-s-OFDM pending on RAN1 agreement</w:t>
            </w:r>
          </w:p>
          <w:p w14:paraId="3546DBE7" w14:textId="77777777" w:rsidR="008B2D35" w:rsidRDefault="008B2D35" w:rsidP="008B2D35">
            <w:pPr>
              <w:rPr>
                <w:color w:val="0070C0"/>
                <w:lang w:val="en-US" w:eastAsia="zh-CN"/>
              </w:rPr>
            </w:pPr>
          </w:p>
          <w:p w14:paraId="7A6F0A93" w14:textId="77777777" w:rsidR="008B2D35" w:rsidRDefault="008B2D35" w:rsidP="008B2D35">
            <w:pPr>
              <w:pStyle w:val="Heading2"/>
            </w:pPr>
            <w:r>
              <w:rPr>
                <w:rFonts w:hint="eastAsia"/>
              </w:rPr>
              <w:t>P</w:t>
            </w:r>
            <w:r>
              <w:t>A model</w:t>
            </w:r>
          </w:p>
          <w:p w14:paraId="10F5AB8E" w14:textId="77777777" w:rsidR="008B2D35" w:rsidRPr="00EC0A20" w:rsidRDefault="008B2D35" w:rsidP="008B2D35">
            <w:pPr>
              <w:pStyle w:val="ListParagraph"/>
              <w:numPr>
                <w:ilvl w:val="0"/>
                <w:numId w:val="38"/>
              </w:numPr>
              <w:overflowPunct/>
              <w:autoSpaceDE/>
              <w:autoSpaceDN/>
              <w:adjustRightInd/>
              <w:spacing w:after="120"/>
              <w:ind w:left="720"/>
              <w:contextualSpacing w:val="0"/>
              <w:textAlignment w:val="auto"/>
              <w:rPr>
                <w:rFonts w:eastAsia="SimSun"/>
                <w:szCs w:val="24"/>
                <w:highlight w:val="green"/>
                <w:lang w:eastAsia="zh-CN"/>
              </w:rPr>
            </w:pPr>
            <w:r w:rsidRPr="00EC0A20">
              <w:rPr>
                <w:rFonts w:eastAsia="SimSun"/>
                <w:szCs w:val="24"/>
                <w:highlight w:val="green"/>
                <w:lang w:eastAsia="zh-CN"/>
              </w:rPr>
              <w:t>Agreement</w:t>
            </w:r>
          </w:p>
          <w:p w14:paraId="3BC32DB2" w14:textId="77777777" w:rsidR="008B2D35" w:rsidRDefault="008B2D35" w:rsidP="008B2D35">
            <w:pPr>
              <w:pStyle w:val="ListParagraph"/>
              <w:numPr>
                <w:ilvl w:val="1"/>
                <w:numId w:val="38"/>
              </w:numPr>
              <w:spacing w:after="120"/>
              <w:contextualSpacing w:val="0"/>
              <w:jc w:val="both"/>
              <w:rPr>
                <w:rFonts w:eastAsia="SimSun"/>
                <w:szCs w:val="24"/>
                <w:lang w:eastAsia="zh-CN"/>
              </w:rPr>
            </w:pPr>
            <w:r>
              <w:rPr>
                <w:rFonts w:eastAsia="SimSun"/>
                <w:szCs w:val="24"/>
                <w:lang w:eastAsia="zh-CN"/>
              </w:rPr>
              <w:t xml:space="preserve">Consider </w:t>
            </w:r>
            <w:r>
              <w:rPr>
                <w:rFonts w:eastAsia="SimSun" w:hint="eastAsia"/>
                <w:szCs w:val="24"/>
                <w:lang w:eastAsia="zh-CN"/>
              </w:rPr>
              <w:t>P</w:t>
            </w:r>
            <w:r>
              <w:rPr>
                <w:rFonts w:eastAsia="SimSun"/>
                <w:szCs w:val="24"/>
                <w:lang w:eastAsia="zh-CN"/>
              </w:rPr>
              <w:t>A modelling at least for the following aspects for RAN4 discussion</w:t>
            </w:r>
          </w:p>
          <w:p w14:paraId="49BCC79A" w14:textId="77777777" w:rsidR="008B2D35" w:rsidRDefault="008B2D35" w:rsidP="008B2D35">
            <w:pPr>
              <w:pStyle w:val="ListParagraph"/>
              <w:numPr>
                <w:ilvl w:val="2"/>
                <w:numId w:val="38"/>
              </w:numPr>
              <w:spacing w:after="120"/>
              <w:contextualSpacing w:val="0"/>
              <w:jc w:val="both"/>
              <w:rPr>
                <w:rFonts w:eastAsia="SimSun"/>
                <w:szCs w:val="24"/>
                <w:lang w:eastAsia="zh-CN"/>
              </w:rPr>
            </w:pPr>
            <w:r>
              <w:rPr>
                <w:rFonts w:eastAsia="SimSun" w:hint="eastAsia"/>
                <w:szCs w:val="24"/>
                <w:lang w:eastAsia="zh-CN"/>
              </w:rPr>
              <w:t>M</w:t>
            </w:r>
            <w:r>
              <w:rPr>
                <w:rFonts w:eastAsia="SimSun"/>
                <w:szCs w:val="24"/>
                <w:lang w:eastAsia="zh-CN"/>
              </w:rPr>
              <w:t>emory effects for UE supporting larger CBW</w:t>
            </w:r>
          </w:p>
          <w:p w14:paraId="6A4232CA" w14:textId="77777777" w:rsidR="008B2D35" w:rsidRDefault="008B2D35" w:rsidP="008B2D35">
            <w:pPr>
              <w:pStyle w:val="ListParagraph"/>
              <w:numPr>
                <w:ilvl w:val="2"/>
                <w:numId w:val="38"/>
              </w:numPr>
              <w:spacing w:after="120"/>
              <w:contextualSpacing w:val="0"/>
              <w:jc w:val="both"/>
              <w:rPr>
                <w:rFonts w:eastAsia="SimSun"/>
                <w:szCs w:val="24"/>
                <w:lang w:eastAsia="zh-CN"/>
              </w:rPr>
            </w:pPr>
            <w:r>
              <w:rPr>
                <w:rFonts w:eastAsia="SimSun"/>
                <w:szCs w:val="24"/>
                <w:lang w:eastAsia="zh-CN"/>
              </w:rPr>
              <w:t xml:space="preserve">Different PA models for different sub-frequency ranges, </w:t>
            </w:r>
            <w:proofErr w:type="gramStart"/>
            <w:r>
              <w:rPr>
                <w:rFonts w:eastAsia="SimSun"/>
                <w:szCs w:val="24"/>
                <w:lang w:eastAsia="zh-CN"/>
              </w:rPr>
              <w:t>e.g.</w:t>
            </w:r>
            <w:proofErr w:type="gramEnd"/>
            <w:r>
              <w:rPr>
                <w:rFonts w:eastAsia="SimSun"/>
                <w:szCs w:val="24"/>
                <w:lang w:eastAsia="zh-CN"/>
              </w:rPr>
              <w:t xml:space="preserve"> around 7GHz (high priority, PC3/PC2) and lower frequency bands (PC3)</w:t>
            </w:r>
          </w:p>
          <w:p w14:paraId="08A3530B" w14:textId="77777777" w:rsidR="008B2D35" w:rsidRDefault="008B2D35" w:rsidP="008B2D35">
            <w:pPr>
              <w:pStyle w:val="ListParagraph"/>
              <w:numPr>
                <w:ilvl w:val="2"/>
                <w:numId w:val="38"/>
              </w:numPr>
              <w:spacing w:after="120"/>
              <w:contextualSpacing w:val="0"/>
              <w:jc w:val="both"/>
              <w:rPr>
                <w:rFonts w:eastAsia="SimSun"/>
                <w:szCs w:val="24"/>
                <w:lang w:eastAsia="zh-CN"/>
              </w:rPr>
            </w:pPr>
            <w:r>
              <w:rPr>
                <w:rFonts w:eastAsia="SimSun" w:hint="eastAsia"/>
                <w:szCs w:val="24"/>
                <w:lang w:eastAsia="zh-CN"/>
              </w:rPr>
              <w:t>C</w:t>
            </w:r>
            <w:r>
              <w:rPr>
                <w:rFonts w:eastAsia="SimSun"/>
                <w:szCs w:val="24"/>
                <w:lang w:eastAsia="zh-CN"/>
              </w:rPr>
              <w:t xml:space="preserve">alibration conditions </w:t>
            </w:r>
          </w:p>
          <w:p w14:paraId="7CB5706F" w14:textId="77777777" w:rsidR="008B2D35" w:rsidRDefault="008B2D35" w:rsidP="008B2D35">
            <w:pPr>
              <w:pStyle w:val="ListParagraph"/>
              <w:numPr>
                <w:ilvl w:val="2"/>
                <w:numId w:val="38"/>
              </w:numPr>
              <w:spacing w:after="120"/>
              <w:contextualSpacing w:val="0"/>
              <w:jc w:val="both"/>
              <w:rPr>
                <w:rFonts w:eastAsia="SimSun"/>
                <w:szCs w:val="24"/>
                <w:lang w:eastAsia="zh-CN"/>
              </w:rPr>
            </w:pPr>
            <w:r>
              <w:rPr>
                <w:rFonts w:eastAsia="SimSun" w:hint="eastAsia"/>
                <w:szCs w:val="24"/>
                <w:lang w:eastAsia="zh-CN"/>
              </w:rPr>
              <w:t>R</w:t>
            </w:r>
            <w:r>
              <w:rPr>
                <w:rFonts w:eastAsia="SimSun"/>
                <w:szCs w:val="24"/>
                <w:lang w:eastAsia="zh-CN"/>
              </w:rPr>
              <w:t xml:space="preserve">F impairments used for MPR evaluation, </w:t>
            </w:r>
            <w:proofErr w:type="gramStart"/>
            <w:r>
              <w:rPr>
                <w:rFonts w:eastAsia="SimSun"/>
                <w:szCs w:val="24"/>
                <w:lang w:eastAsia="zh-CN"/>
              </w:rPr>
              <w:t>e.g.</w:t>
            </w:r>
            <w:proofErr w:type="gramEnd"/>
            <w:r>
              <w:rPr>
                <w:rFonts w:eastAsia="SimSun"/>
                <w:szCs w:val="24"/>
                <w:lang w:eastAsia="zh-CN"/>
              </w:rPr>
              <w:t xml:space="preserve"> carrier leakage, I/Q imbalance, etc.</w:t>
            </w:r>
          </w:p>
          <w:p w14:paraId="57A74F4E" w14:textId="77777777" w:rsidR="008B2D35" w:rsidRDefault="008B2D35" w:rsidP="008B2D35">
            <w:pPr>
              <w:pStyle w:val="ListParagraph"/>
              <w:numPr>
                <w:ilvl w:val="2"/>
                <w:numId w:val="38"/>
              </w:numPr>
              <w:spacing w:after="120"/>
              <w:contextualSpacing w:val="0"/>
              <w:jc w:val="both"/>
              <w:rPr>
                <w:rFonts w:eastAsia="SimSun"/>
                <w:szCs w:val="24"/>
                <w:lang w:eastAsia="zh-CN"/>
              </w:rPr>
            </w:pPr>
            <w:r>
              <w:rPr>
                <w:rFonts w:eastAsia="SimSun" w:hint="eastAsia"/>
                <w:szCs w:val="24"/>
                <w:lang w:eastAsia="zh-CN"/>
              </w:rPr>
              <w:t>P</w:t>
            </w:r>
            <w:r>
              <w:rPr>
                <w:rFonts w:eastAsia="SimSun"/>
                <w:szCs w:val="24"/>
                <w:lang w:eastAsia="zh-CN"/>
              </w:rPr>
              <w:t>A models for different device types, handheld UE is prioritized</w:t>
            </w:r>
          </w:p>
          <w:p w14:paraId="489A3C47" w14:textId="77777777" w:rsidR="008B2D35" w:rsidRDefault="008B2D35" w:rsidP="008B2D35">
            <w:pPr>
              <w:pStyle w:val="ListParagraph"/>
              <w:numPr>
                <w:ilvl w:val="2"/>
                <w:numId w:val="38"/>
              </w:numPr>
              <w:spacing w:after="120"/>
              <w:contextualSpacing w:val="0"/>
              <w:jc w:val="both"/>
              <w:rPr>
                <w:rFonts w:eastAsia="SimSun"/>
                <w:szCs w:val="24"/>
                <w:lang w:eastAsia="zh-CN"/>
              </w:rPr>
            </w:pPr>
            <w:r>
              <w:rPr>
                <w:rFonts w:eastAsia="SimSun" w:hint="eastAsia"/>
                <w:szCs w:val="24"/>
                <w:lang w:eastAsia="zh-CN"/>
              </w:rPr>
              <w:t>A</w:t>
            </w:r>
            <w:r>
              <w:rPr>
                <w:rFonts w:eastAsia="SimSun"/>
                <w:szCs w:val="24"/>
                <w:lang w:eastAsia="zh-CN"/>
              </w:rPr>
              <w:t>pplicable requirements</w:t>
            </w:r>
          </w:p>
          <w:p w14:paraId="60073A92" w14:textId="77777777" w:rsidR="008B2D35" w:rsidRDefault="008B2D35" w:rsidP="008B2D35">
            <w:pPr>
              <w:pStyle w:val="ListParagraph"/>
              <w:numPr>
                <w:ilvl w:val="3"/>
                <w:numId w:val="38"/>
              </w:numPr>
              <w:spacing w:after="120"/>
              <w:contextualSpacing w:val="0"/>
              <w:jc w:val="both"/>
              <w:rPr>
                <w:rFonts w:eastAsia="SimSun"/>
                <w:szCs w:val="24"/>
                <w:lang w:eastAsia="zh-CN"/>
              </w:rPr>
            </w:pPr>
            <w:r>
              <w:rPr>
                <w:rFonts w:eastAsia="SimSun" w:hint="eastAsia"/>
                <w:szCs w:val="24"/>
                <w:lang w:eastAsia="zh-CN"/>
              </w:rPr>
              <w:t>5</w:t>
            </w:r>
            <w:r>
              <w:rPr>
                <w:rFonts w:eastAsia="SimSun"/>
                <w:szCs w:val="24"/>
                <w:lang w:eastAsia="zh-CN"/>
              </w:rPr>
              <w:t>G-A requirements as starting point</w:t>
            </w:r>
          </w:p>
          <w:p w14:paraId="105ED785" w14:textId="77777777" w:rsidR="008B2D35" w:rsidRDefault="008B2D35" w:rsidP="008B2D35">
            <w:pPr>
              <w:pStyle w:val="ListParagraph"/>
              <w:numPr>
                <w:ilvl w:val="2"/>
                <w:numId w:val="38"/>
              </w:numPr>
              <w:spacing w:after="120"/>
              <w:contextualSpacing w:val="0"/>
              <w:jc w:val="both"/>
              <w:rPr>
                <w:rFonts w:eastAsia="SimSun"/>
                <w:szCs w:val="24"/>
                <w:lang w:eastAsia="zh-CN"/>
              </w:rPr>
            </w:pPr>
            <w:r>
              <w:rPr>
                <w:rFonts w:eastAsia="SimSun" w:hint="eastAsia"/>
                <w:szCs w:val="24"/>
                <w:lang w:eastAsia="zh-CN"/>
              </w:rPr>
              <w:t>P</w:t>
            </w:r>
            <w:r>
              <w:rPr>
                <w:rFonts w:eastAsia="SimSun"/>
                <w:szCs w:val="24"/>
                <w:lang w:eastAsia="zh-CN"/>
              </w:rPr>
              <w:t>A models for RAN1 waveform evaluation and RAN4 requirements discussion can be decoupled</w:t>
            </w:r>
          </w:p>
          <w:p w14:paraId="217ED30C" w14:textId="77777777" w:rsidR="008B2D35" w:rsidRDefault="008B2D35" w:rsidP="008B2D35">
            <w:pPr>
              <w:rPr>
                <w:color w:val="0070C0"/>
                <w:lang w:eastAsia="zh-CN"/>
              </w:rPr>
            </w:pPr>
          </w:p>
          <w:p w14:paraId="19734303" w14:textId="77777777" w:rsidR="008B2D35" w:rsidRDefault="008B2D35" w:rsidP="008B2D35">
            <w:pPr>
              <w:pStyle w:val="Heading1"/>
              <w:numPr>
                <w:ilvl w:val="0"/>
                <w:numId w:val="66"/>
              </w:numPr>
              <w:tabs>
                <w:tab w:val="num" w:pos="360"/>
              </w:tabs>
              <w:ind w:left="360" w:hanging="360"/>
              <w:rPr>
                <w:lang w:val="en-US" w:eastAsia="ja-JP"/>
              </w:rPr>
            </w:pPr>
            <w:r>
              <w:rPr>
                <w:lang w:val="en-US" w:eastAsia="ja-JP"/>
              </w:rPr>
              <w:t>Topic #2: Modulation</w:t>
            </w:r>
          </w:p>
          <w:p w14:paraId="75DE80C9" w14:textId="77777777" w:rsidR="008B2D35" w:rsidRDefault="008B2D35" w:rsidP="008B2D35">
            <w:pPr>
              <w:pStyle w:val="ListParagraph"/>
              <w:keepNext/>
              <w:keepLines/>
              <w:pBdr>
                <w:top w:val="single" w:sz="12" w:space="3" w:color="auto"/>
              </w:pBdr>
              <w:overflowPunct/>
              <w:autoSpaceDE/>
              <w:autoSpaceDN/>
              <w:adjustRightInd/>
              <w:spacing w:before="240"/>
              <w:ind w:left="10071" w:hanging="432"/>
              <w:contextualSpacing w:val="0"/>
              <w:textAlignment w:val="auto"/>
              <w:outlineLvl w:val="0"/>
              <w:rPr>
                <w:rFonts w:ascii="Arial" w:eastAsia="SimSun" w:hAnsi="Arial"/>
                <w:vanish/>
                <w:sz w:val="36"/>
                <w:lang w:val="sv-SE"/>
              </w:rPr>
            </w:pPr>
          </w:p>
          <w:p w14:paraId="73FF8FC9" w14:textId="77777777" w:rsidR="008B2D35" w:rsidRPr="00EC0A20" w:rsidRDefault="008B2D35" w:rsidP="008B2D35">
            <w:pPr>
              <w:pStyle w:val="ListParagraph"/>
              <w:numPr>
                <w:ilvl w:val="0"/>
                <w:numId w:val="38"/>
              </w:numPr>
              <w:overflowPunct/>
              <w:autoSpaceDE/>
              <w:autoSpaceDN/>
              <w:adjustRightInd/>
              <w:spacing w:after="120"/>
              <w:ind w:left="720"/>
              <w:contextualSpacing w:val="0"/>
              <w:textAlignment w:val="auto"/>
              <w:rPr>
                <w:rFonts w:eastAsia="SimSun"/>
                <w:szCs w:val="24"/>
                <w:highlight w:val="green"/>
                <w:lang w:eastAsia="zh-CN"/>
              </w:rPr>
            </w:pPr>
            <w:r w:rsidRPr="00EC0A20">
              <w:rPr>
                <w:rFonts w:eastAsia="SimSun"/>
                <w:szCs w:val="24"/>
                <w:highlight w:val="green"/>
                <w:lang w:eastAsia="zh-CN"/>
              </w:rPr>
              <w:t>Agreement</w:t>
            </w:r>
          </w:p>
          <w:p w14:paraId="2E3BFA19" w14:textId="77777777" w:rsidR="008B2D35" w:rsidRPr="00EC0A20" w:rsidRDefault="008B2D35" w:rsidP="008B2D35">
            <w:pPr>
              <w:pStyle w:val="ListParagraph"/>
              <w:numPr>
                <w:ilvl w:val="1"/>
                <w:numId w:val="38"/>
              </w:numPr>
              <w:spacing w:after="120"/>
              <w:contextualSpacing w:val="0"/>
              <w:jc w:val="both"/>
              <w:rPr>
                <w:rFonts w:eastAsia="SimSun"/>
                <w:szCs w:val="24"/>
                <w:lang w:eastAsia="zh-CN"/>
              </w:rPr>
            </w:pPr>
            <w:r w:rsidRPr="00EC0A20">
              <w:rPr>
                <w:rFonts w:eastAsia="SimSun" w:hint="eastAsia"/>
                <w:szCs w:val="24"/>
                <w:lang w:eastAsia="zh-CN"/>
              </w:rPr>
              <w:t>R</w:t>
            </w:r>
            <w:r w:rsidRPr="00EC0A20">
              <w:rPr>
                <w:rFonts w:eastAsia="SimSun"/>
                <w:szCs w:val="24"/>
                <w:lang w:eastAsia="zh-CN"/>
              </w:rPr>
              <w:t xml:space="preserve">AN4 evaluation work focus on the feasibility study and RF requirements impact </w:t>
            </w:r>
          </w:p>
          <w:p w14:paraId="4DF65019" w14:textId="77777777" w:rsidR="008B2D35" w:rsidRPr="00EC0A20" w:rsidRDefault="008B2D35" w:rsidP="008B2D35">
            <w:pPr>
              <w:pStyle w:val="ListParagraph"/>
              <w:numPr>
                <w:ilvl w:val="1"/>
                <w:numId w:val="38"/>
              </w:numPr>
              <w:spacing w:after="120"/>
              <w:contextualSpacing w:val="0"/>
              <w:jc w:val="both"/>
              <w:rPr>
                <w:rFonts w:eastAsia="SimSun"/>
                <w:szCs w:val="24"/>
                <w:lang w:eastAsia="zh-CN"/>
              </w:rPr>
            </w:pPr>
            <w:r w:rsidRPr="00EC0A20">
              <w:rPr>
                <w:rFonts w:eastAsia="SimSun"/>
                <w:szCs w:val="24"/>
                <w:lang w:eastAsia="zh-CN"/>
              </w:rPr>
              <w:t>To establish the foundational evaluation framework in RAN4 firstly when no solid progress and inputs from RAN1</w:t>
            </w:r>
          </w:p>
          <w:p w14:paraId="7D6B9FB4" w14:textId="77777777" w:rsidR="008B2D35" w:rsidRPr="00EC0A20" w:rsidRDefault="008B2D35" w:rsidP="008B2D35">
            <w:pPr>
              <w:pStyle w:val="ListParagraph"/>
              <w:numPr>
                <w:ilvl w:val="2"/>
                <w:numId w:val="38"/>
              </w:numPr>
              <w:spacing w:after="120"/>
              <w:contextualSpacing w:val="0"/>
              <w:jc w:val="both"/>
              <w:rPr>
                <w:rFonts w:eastAsia="SimSun"/>
                <w:szCs w:val="24"/>
                <w:lang w:eastAsia="zh-CN"/>
              </w:rPr>
            </w:pPr>
            <w:r w:rsidRPr="00EC0A20">
              <w:rPr>
                <w:rFonts w:eastAsia="SimSun" w:hint="eastAsia"/>
                <w:szCs w:val="24"/>
                <w:lang w:eastAsia="zh-CN"/>
              </w:rPr>
              <w:t>I</w:t>
            </w:r>
            <w:r w:rsidRPr="00EC0A20">
              <w:rPr>
                <w:rFonts w:eastAsia="SimSun"/>
                <w:szCs w:val="24"/>
                <w:lang w:eastAsia="zh-CN"/>
              </w:rPr>
              <w:t>dentify the main affected requirements for modulation evaluations</w:t>
            </w:r>
          </w:p>
          <w:p w14:paraId="24DAA751" w14:textId="77777777" w:rsidR="008B2D35" w:rsidRPr="00EC0A20" w:rsidRDefault="008B2D35" w:rsidP="008B2D35">
            <w:pPr>
              <w:pStyle w:val="ListParagraph"/>
              <w:numPr>
                <w:ilvl w:val="3"/>
                <w:numId w:val="38"/>
              </w:numPr>
              <w:spacing w:after="120"/>
              <w:contextualSpacing w:val="0"/>
              <w:jc w:val="both"/>
              <w:rPr>
                <w:rFonts w:eastAsia="SimSun"/>
                <w:szCs w:val="24"/>
                <w:lang w:eastAsia="zh-CN"/>
              </w:rPr>
            </w:pPr>
            <w:r w:rsidRPr="00EC0A20">
              <w:rPr>
                <w:rFonts w:eastAsia="SimSun"/>
                <w:szCs w:val="24"/>
                <w:lang w:eastAsia="zh-CN"/>
              </w:rPr>
              <w:lastRenderedPageBreak/>
              <w:t xml:space="preserve"> The existing 5G NR requirements will serve as the baseline, which are subject to future updates based on RAN4’s 6G UE RF discussions</w:t>
            </w:r>
            <w:r>
              <w:rPr>
                <w:rFonts w:eastAsia="SimSun"/>
                <w:szCs w:val="24"/>
                <w:lang w:eastAsia="zh-CN"/>
              </w:rPr>
              <w:t>.</w:t>
            </w:r>
          </w:p>
          <w:p w14:paraId="735189B1" w14:textId="77777777" w:rsidR="008B2D35" w:rsidRPr="00EC0A20" w:rsidRDefault="008B2D35" w:rsidP="008B2D35">
            <w:pPr>
              <w:pStyle w:val="ListParagraph"/>
              <w:numPr>
                <w:ilvl w:val="2"/>
                <w:numId w:val="38"/>
              </w:numPr>
              <w:spacing w:after="120"/>
              <w:contextualSpacing w:val="0"/>
              <w:jc w:val="both"/>
              <w:rPr>
                <w:rFonts w:eastAsia="SimSun"/>
                <w:szCs w:val="24"/>
                <w:lang w:eastAsia="zh-CN"/>
              </w:rPr>
            </w:pPr>
            <w:r w:rsidRPr="00EC0A20">
              <w:rPr>
                <w:rFonts w:eastAsia="SimSun"/>
                <w:szCs w:val="24"/>
                <w:lang w:eastAsia="zh-CN"/>
              </w:rPr>
              <w:t>Align on the evaluation assumptions</w:t>
            </w:r>
            <w:r>
              <w:rPr>
                <w:rFonts w:eastAsia="SimSun"/>
                <w:szCs w:val="24"/>
                <w:lang w:eastAsia="zh-CN"/>
              </w:rPr>
              <w:t>.</w:t>
            </w:r>
          </w:p>
          <w:p w14:paraId="1A1C3F24" w14:textId="77777777" w:rsidR="008B2D35" w:rsidRPr="00EC0A20" w:rsidRDefault="008B2D35" w:rsidP="008B2D35">
            <w:pPr>
              <w:pStyle w:val="ListParagraph"/>
              <w:numPr>
                <w:ilvl w:val="2"/>
                <w:numId w:val="38"/>
              </w:numPr>
              <w:spacing w:after="120"/>
              <w:contextualSpacing w:val="0"/>
              <w:jc w:val="both"/>
              <w:rPr>
                <w:rFonts w:eastAsia="SimSun"/>
                <w:szCs w:val="24"/>
                <w:lang w:eastAsia="zh-CN"/>
              </w:rPr>
            </w:pPr>
            <w:r w:rsidRPr="00EC0A20">
              <w:rPr>
                <w:rFonts w:eastAsia="SimSun"/>
                <w:szCs w:val="24"/>
                <w:lang w:eastAsia="zh-CN"/>
              </w:rPr>
              <w:t>Study on how to align on the transmitter chain model, including PA model, for consistent evaluations on the modulation</w:t>
            </w:r>
            <w:r>
              <w:rPr>
                <w:rFonts w:eastAsia="SimSun"/>
                <w:szCs w:val="24"/>
                <w:lang w:eastAsia="zh-CN"/>
              </w:rPr>
              <w:t>.</w:t>
            </w:r>
            <w:r w:rsidRPr="00EC0A20">
              <w:rPr>
                <w:rFonts w:eastAsia="SimSun"/>
                <w:szCs w:val="24"/>
                <w:lang w:eastAsia="zh-CN"/>
              </w:rPr>
              <w:t xml:space="preserve"> </w:t>
            </w:r>
          </w:p>
          <w:p w14:paraId="48AF1AE0" w14:textId="77777777" w:rsidR="008B2D35" w:rsidRPr="00EC0A20" w:rsidRDefault="008B2D35" w:rsidP="008B2D35">
            <w:pPr>
              <w:pStyle w:val="ListParagraph"/>
              <w:numPr>
                <w:ilvl w:val="2"/>
                <w:numId w:val="38"/>
              </w:numPr>
              <w:spacing w:after="120"/>
              <w:contextualSpacing w:val="0"/>
              <w:jc w:val="both"/>
              <w:rPr>
                <w:rFonts w:eastAsia="SimSun"/>
                <w:szCs w:val="24"/>
                <w:lang w:eastAsia="zh-CN"/>
              </w:rPr>
            </w:pPr>
            <w:r w:rsidRPr="00EC0A20">
              <w:rPr>
                <w:rFonts w:eastAsia="SimSun" w:hint="eastAsia"/>
                <w:szCs w:val="24"/>
                <w:lang w:eastAsia="zh-CN"/>
              </w:rPr>
              <w:t>R</w:t>
            </w:r>
            <w:r w:rsidRPr="00EC0A20">
              <w:rPr>
                <w:rFonts w:eastAsia="SimSun"/>
                <w:szCs w:val="24"/>
                <w:lang w:eastAsia="zh-CN"/>
              </w:rPr>
              <w:t>F evaluation could be done firstly for 5G supported modulations with new assumptions for 6G study, such as assumed new spectrum, CBW, new PA models, etc. Co-ordination with 6G UE RF study is needed</w:t>
            </w:r>
            <w:r>
              <w:rPr>
                <w:rFonts w:eastAsia="SimSun"/>
                <w:szCs w:val="24"/>
                <w:lang w:eastAsia="zh-CN"/>
              </w:rPr>
              <w:t>.</w:t>
            </w:r>
          </w:p>
          <w:p w14:paraId="00A6D234" w14:textId="77777777" w:rsidR="008B2D35" w:rsidRPr="00EC0A20" w:rsidRDefault="008B2D35" w:rsidP="008B2D35">
            <w:pPr>
              <w:pStyle w:val="ListParagraph"/>
              <w:numPr>
                <w:ilvl w:val="2"/>
                <w:numId w:val="38"/>
              </w:numPr>
              <w:spacing w:after="120"/>
              <w:contextualSpacing w:val="0"/>
              <w:jc w:val="both"/>
              <w:rPr>
                <w:rFonts w:eastAsia="SimSun"/>
                <w:szCs w:val="24"/>
                <w:lang w:eastAsia="zh-CN"/>
              </w:rPr>
            </w:pPr>
            <w:r w:rsidRPr="00EC0A20">
              <w:rPr>
                <w:rFonts w:eastAsia="SimSun" w:hint="eastAsia"/>
                <w:szCs w:val="24"/>
                <w:lang w:eastAsia="zh-CN"/>
              </w:rPr>
              <w:t>B</w:t>
            </w:r>
            <w:r w:rsidRPr="00EC0A20">
              <w:rPr>
                <w:rFonts w:eastAsia="SimSun"/>
                <w:szCs w:val="24"/>
                <w:lang w:eastAsia="zh-CN"/>
              </w:rPr>
              <w:t>oth link-level and system-level simulations should be performed as usual for high-order modulations study done by RAN4 in prior releases, pending on the progress of RAN1.</w:t>
            </w:r>
          </w:p>
          <w:p w14:paraId="1ADACBAA" w14:textId="77777777" w:rsidR="008B2D35" w:rsidRPr="00EC0A20" w:rsidRDefault="008B2D35" w:rsidP="008B2D35">
            <w:pPr>
              <w:pStyle w:val="ListParagraph"/>
              <w:numPr>
                <w:ilvl w:val="1"/>
                <w:numId w:val="38"/>
              </w:numPr>
              <w:spacing w:after="120"/>
              <w:contextualSpacing w:val="0"/>
              <w:jc w:val="both"/>
              <w:rPr>
                <w:rFonts w:eastAsia="SimSun"/>
                <w:szCs w:val="24"/>
                <w:lang w:eastAsia="zh-CN"/>
              </w:rPr>
            </w:pPr>
            <w:r w:rsidRPr="00EC0A20">
              <w:rPr>
                <w:rFonts w:eastAsia="SimSun"/>
                <w:szCs w:val="24"/>
                <w:lang w:eastAsia="zh-CN"/>
              </w:rPr>
              <w:t xml:space="preserve">Model and evaluate the performance and the implementation complexity of higher-order modulations, </w:t>
            </w:r>
            <w:proofErr w:type="gramStart"/>
            <w:r w:rsidRPr="00EC0A20">
              <w:rPr>
                <w:rFonts w:eastAsia="SimSun"/>
                <w:szCs w:val="24"/>
                <w:lang w:eastAsia="zh-CN"/>
              </w:rPr>
              <w:t>e.g.</w:t>
            </w:r>
            <w:proofErr w:type="gramEnd"/>
            <w:r w:rsidRPr="00EC0A20">
              <w:rPr>
                <w:rFonts w:eastAsia="SimSun"/>
                <w:szCs w:val="24"/>
                <w:lang w:eastAsia="zh-CN"/>
              </w:rPr>
              <w:t xml:space="preserve"> 1024QAM on the UL and/or new constellations </w:t>
            </w:r>
          </w:p>
          <w:p w14:paraId="56C40A21" w14:textId="77777777" w:rsidR="008B2D35" w:rsidRPr="00EC0A20" w:rsidRDefault="008B2D35" w:rsidP="008B2D35">
            <w:pPr>
              <w:pStyle w:val="ListParagraph"/>
              <w:numPr>
                <w:ilvl w:val="2"/>
                <w:numId w:val="38"/>
              </w:numPr>
              <w:spacing w:after="120"/>
              <w:contextualSpacing w:val="0"/>
              <w:jc w:val="both"/>
              <w:rPr>
                <w:rFonts w:eastAsia="SimSun"/>
                <w:szCs w:val="24"/>
                <w:lang w:eastAsia="zh-CN"/>
              </w:rPr>
            </w:pPr>
            <w:r w:rsidRPr="00EC0A20">
              <w:rPr>
                <w:rFonts w:eastAsia="SimSun"/>
                <w:szCs w:val="24"/>
                <w:lang w:eastAsia="zh-CN"/>
              </w:rPr>
              <w:t xml:space="preserve">For high order QAM with uniform constellation, </w:t>
            </w:r>
            <w:proofErr w:type="gramStart"/>
            <w:r w:rsidRPr="00EC0A20">
              <w:rPr>
                <w:rFonts w:eastAsia="SimSun"/>
                <w:szCs w:val="24"/>
                <w:lang w:eastAsia="zh-CN"/>
              </w:rPr>
              <w:t>e.g.</w:t>
            </w:r>
            <w:proofErr w:type="gramEnd"/>
            <w:r w:rsidRPr="00EC0A20">
              <w:rPr>
                <w:rFonts w:eastAsia="SimSun"/>
                <w:szCs w:val="24"/>
                <w:lang w:eastAsia="zh-CN"/>
              </w:rPr>
              <w:t xml:space="preserve"> 1024QAM on the UL, RAN4 can work concurrently with RAN1 studies</w:t>
            </w:r>
            <w:r>
              <w:rPr>
                <w:rFonts w:eastAsia="SimSun"/>
                <w:szCs w:val="24"/>
                <w:lang w:eastAsia="zh-CN"/>
              </w:rPr>
              <w:t>.</w:t>
            </w:r>
          </w:p>
          <w:p w14:paraId="39C5835F" w14:textId="77777777" w:rsidR="008B2D35" w:rsidRPr="00EC0A20" w:rsidRDefault="008B2D35" w:rsidP="008B2D35">
            <w:pPr>
              <w:pStyle w:val="ListParagraph"/>
              <w:numPr>
                <w:ilvl w:val="2"/>
                <w:numId w:val="38"/>
              </w:numPr>
              <w:spacing w:after="120"/>
              <w:contextualSpacing w:val="0"/>
              <w:jc w:val="both"/>
              <w:rPr>
                <w:rFonts w:eastAsia="SimSun"/>
                <w:szCs w:val="24"/>
                <w:lang w:eastAsia="zh-CN"/>
              </w:rPr>
            </w:pPr>
            <w:r w:rsidRPr="00EC0A20">
              <w:rPr>
                <w:rFonts w:eastAsia="SimSun"/>
                <w:szCs w:val="24"/>
                <w:lang w:eastAsia="zh-CN"/>
              </w:rPr>
              <w:t>For new non-uniform constellation, the evaluation in RAN4 should depend on RAN1 progress and request</w:t>
            </w:r>
            <w:r>
              <w:rPr>
                <w:rFonts w:eastAsia="SimSun"/>
                <w:szCs w:val="24"/>
                <w:lang w:eastAsia="zh-CN"/>
              </w:rPr>
              <w:t>.</w:t>
            </w:r>
          </w:p>
          <w:p w14:paraId="694D9A8B" w14:textId="77777777" w:rsidR="008B2D35" w:rsidRPr="00043554" w:rsidRDefault="008B2D35" w:rsidP="008B2D35">
            <w:pPr>
              <w:spacing w:after="120"/>
              <w:rPr>
                <w:szCs w:val="24"/>
                <w:lang w:eastAsia="zh-CN"/>
              </w:rPr>
            </w:pPr>
          </w:p>
          <w:p w14:paraId="612EA7D4" w14:textId="77777777" w:rsidR="008B2D35" w:rsidRDefault="008B2D35" w:rsidP="008B2D35">
            <w:pPr>
              <w:pStyle w:val="Heading1"/>
              <w:numPr>
                <w:ilvl w:val="0"/>
                <w:numId w:val="66"/>
              </w:numPr>
              <w:tabs>
                <w:tab w:val="num" w:pos="360"/>
              </w:tabs>
              <w:ind w:left="360" w:hanging="360"/>
              <w:rPr>
                <w:lang w:val="en-US" w:eastAsia="ja-JP"/>
              </w:rPr>
            </w:pPr>
            <w:r>
              <w:rPr>
                <w:lang w:val="en-US" w:eastAsia="ja-JP"/>
              </w:rPr>
              <w:t>Topic #3: Channel bandwidth</w:t>
            </w:r>
          </w:p>
          <w:p w14:paraId="55E947FB" w14:textId="77777777" w:rsidR="008B2D35" w:rsidRDefault="008B2D35" w:rsidP="008B2D35">
            <w:pPr>
              <w:pStyle w:val="ListParagraph"/>
              <w:keepNext/>
              <w:keepLines/>
              <w:pBdr>
                <w:top w:val="single" w:sz="12" w:space="3" w:color="auto"/>
              </w:pBdr>
              <w:overflowPunct/>
              <w:autoSpaceDE/>
              <w:autoSpaceDN/>
              <w:adjustRightInd/>
              <w:spacing w:before="240"/>
              <w:ind w:left="10071" w:hanging="432"/>
              <w:contextualSpacing w:val="0"/>
              <w:textAlignment w:val="auto"/>
              <w:outlineLvl w:val="0"/>
              <w:rPr>
                <w:rFonts w:ascii="Arial" w:eastAsia="SimSun" w:hAnsi="Arial"/>
                <w:vanish/>
                <w:sz w:val="36"/>
                <w:lang w:val="sv-SE"/>
              </w:rPr>
            </w:pPr>
          </w:p>
          <w:p w14:paraId="717B4B76" w14:textId="77777777" w:rsidR="008B2D35" w:rsidRDefault="008B2D35" w:rsidP="008B2D35">
            <w:pPr>
              <w:pStyle w:val="Heading3"/>
              <w:rPr>
                <w:sz w:val="24"/>
                <w:szCs w:val="16"/>
                <w:lang w:val="en-US"/>
              </w:rPr>
            </w:pPr>
            <w:r>
              <w:rPr>
                <w:sz w:val="24"/>
                <w:szCs w:val="16"/>
                <w:lang w:val="en-US"/>
              </w:rPr>
              <w:t>Sub-topic 3-1: Max Channel Bandwidth</w:t>
            </w:r>
          </w:p>
          <w:p w14:paraId="220AE18F" w14:textId="77777777" w:rsidR="008B2D35" w:rsidRPr="00EC0A20" w:rsidRDefault="008B2D35" w:rsidP="008B2D35">
            <w:pPr>
              <w:pStyle w:val="ListParagraph"/>
              <w:numPr>
                <w:ilvl w:val="0"/>
                <w:numId w:val="38"/>
              </w:numPr>
              <w:overflowPunct/>
              <w:autoSpaceDE/>
              <w:autoSpaceDN/>
              <w:adjustRightInd/>
              <w:spacing w:after="120"/>
              <w:ind w:left="720"/>
              <w:contextualSpacing w:val="0"/>
              <w:textAlignment w:val="auto"/>
              <w:rPr>
                <w:rFonts w:eastAsia="SimSun"/>
                <w:szCs w:val="24"/>
                <w:highlight w:val="green"/>
                <w:lang w:eastAsia="zh-CN"/>
              </w:rPr>
            </w:pPr>
            <w:r w:rsidRPr="00EC0A20">
              <w:rPr>
                <w:rFonts w:eastAsia="SimSun"/>
                <w:szCs w:val="24"/>
                <w:highlight w:val="green"/>
                <w:lang w:eastAsia="zh-CN"/>
              </w:rPr>
              <w:t>Agreement</w:t>
            </w:r>
          </w:p>
          <w:p w14:paraId="167BEFD0" w14:textId="77777777" w:rsidR="008B2D35" w:rsidRDefault="008B2D35" w:rsidP="008B2D35">
            <w:pPr>
              <w:pStyle w:val="ListParagraph"/>
              <w:overflowPunct/>
              <w:autoSpaceDE/>
              <w:autoSpaceDN/>
              <w:adjustRightInd/>
              <w:spacing w:after="120"/>
              <w:jc w:val="both"/>
              <w:textAlignment w:val="auto"/>
              <w:rPr>
                <w:rFonts w:eastAsia="SimSun"/>
                <w:szCs w:val="24"/>
                <w:lang w:eastAsia="zh-CN"/>
              </w:rPr>
            </w:pPr>
            <w:r>
              <w:rPr>
                <w:rFonts w:eastAsia="SimSun"/>
                <w:szCs w:val="24"/>
                <w:lang w:eastAsia="zh-CN"/>
              </w:rPr>
              <w:t>In the absence of RAN1 agreements, RAN4 could conduct preliminary assessments of the RF feasibility for the candidate maximum channel bandwidths.</w:t>
            </w:r>
          </w:p>
          <w:p w14:paraId="2BABAF44" w14:textId="77777777" w:rsidR="008B2D35" w:rsidRDefault="008B2D35" w:rsidP="008B2D35">
            <w:pPr>
              <w:pStyle w:val="ListParagraph"/>
              <w:numPr>
                <w:ilvl w:val="1"/>
                <w:numId w:val="38"/>
              </w:numPr>
              <w:spacing w:after="120"/>
              <w:contextualSpacing w:val="0"/>
              <w:jc w:val="both"/>
              <w:rPr>
                <w:rFonts w:eastAsia="SimSun"/>
                <w:szCs w:val="24"/>
                <w:lang w:eastAsia="zh-CN"/>
              </w:rPr>
            </w:pPr>
            <w:r>
              <w:rPr>
                <w:rFonts w:eastAsia="SimSun"/>
                <w:szCs w:val="24"/>
                <w:lang w:eastAsia="zh-CN"/>
              </w:rPr>
              <w:t>RF performance evaluation with proposed max CBW</w:t>
            </w:r>
          </w:p>
          <w:p w14:paraId="746FA016" w14:textId="77777777" w:rsidR="008B2D35" w:rsidRDefault="008B2D35" w:rsidP="008B2D35">
            <w:pPr>
              <w:pStyle w:val="ListParagraph"/>
              <w:numPr>
                <w:ilvl w:val="2"/>
                <w:numId w:val="38"/>
              </w:numPr>
              <w:spacing w:after="120"/>
              <w:contextualSpacing w:val="0"/>
              <w:jc w:val="both"/>
              <w:rPr>
                <w:rFonts w:eastAsia="SimSun"/>
                <w:szCs w:val="24"/>
                <w:lang w:eastAsia="zh-CN"/>
              </w:rPr>
            </w:pPr>
            <w:r>
              <w:rPr>
                <w:rFonts w:eastAsia="SimSun"/>
                <w:szCs w:val="24"/>
                <w:lang w:eastAsia="zh-CN"/>
              </w:rPr>
              <w:t>Identify the prioritized max CBW scenarios (e.g., TDD/FDD, frequency ranges) for evaluation</w:t>
            </w:r>
          </w:p>
          <w:p w14:paraId="795D6AC5" w14:textId="77777777" w:rsidR="008B2D35" w:rsidRDefault="008B2D35" w:rsidP="008B2D35">
            <w:pPr>
              <w:pStyle w:val="ListParagraph"/>
              <w:numPr>
                <w:ilvl w:val="2"/>
                <w:numId w:val="38"/>
              </w:numPr>
              <w:spacing w:after="120"/>
              <w:contextualSpacing w:val="0"/>
              <w:jc w:val="both"/>
              <w:rPr>
                <w:rFonts w:eastAsia="SimSun"/>
                <w:szCs w:val="24"/>
                <w:lang w:eastAsia="zh-CN"/>
              </w:rPr>
            </w:pPr>
            <w:r>
              <w:rPr>
                <w:rFonts w:eastAsia="SimSun"/>
                <w:szCs w:val="24"/>
                <w:lang w:eastAsia="zh-CN"/>
              </w:rPr>
              <w:t xml:space="preserve">From transmitter perspective, evaluate the feasibility of meeting out-of-band emission requirements </w:t>
            </w:r>
          </w:p>
          <w:p w14:paraId="0FD5EE4C" w14:textId="77777777" w:rsidR="008B2D35" w:rsidRDefault="008B2D35" w:rsidP="008B2D35">
            <w:pPr>
              <w:pStyle w:val="ListParagraph"/>
              <w:numPr>
                <w:ilvl w:val="2"/>
                <w:numId w:val="38"/>
              </w:numPr>
              <w:spacing w:after="120"/>
              <w:contextualSpacing w:val="0"/>
              <w:jc w:val="both"/>
              <w:rPr>
                <w:rFonts w:eastAsia="SimSun"/>
                <w:szCs w:val="24"/>
                <w:lang w:eastAsia="zh-CN"/>
              </w:rPr>
            </w:pPr>
            <w:r>
              <w:rPr>
                <w:rFonts w:eastAsia="SimSun"/>
                <w:szCs w:val="24"/>
                <w:lang w:eastAsia="zh-CN"/>
              </w:rPr>
              <w:t>From receiver perspective, study the impact on reference sensitivity, blocking, and ACS when receiving these wide carriers</w:t>
            </w:r>
          </w:p>
          <w:p w14:paraId="1D238E49" w14:textId="77777777" w:rsidR="008B2D35" w:rsidRDefault="008B2D35" w:rsidP="008B2D35">
            <w:pPr>
              <w:pStyle w:val="ListParagraph"/>
              <w:numPr>
                <w:ilvl w:val="2"/>
                <w:numId w:val="38"/>
              </w:numPr>
              <w:spacing w:after="120"/>
              <w:contextualSpacing w:val="0"/>
              <w:jc w:val="both"/>
              <w:rPr>
                <w:rFonts w:eastAsia="SimSun"/>
                <w:szCs w:val="24"/>
                <w:lang w:eastAsia="zh-CN"/>
              </w:rPr>
            </w:pPr>
            <w:r>
              <w:rPr>
                <w:rFonts w:eastAsia="SimSun" w:hint="eastAsia"/>
                <w:szCs w:val="24"/>
                <w:lang w:eastAsia="zh-CN"/>
              </w:rPr>
              <w:t>5</w:t>
            </w:r>
            <w:r>
              <w:rPr>
                <w:rFonts w:eastAsia="SimSun"/>
                <w:szCs w:val="24"/>
                <w:lang w:eastAsia="zh-CN"/>
              </w:rPr>
              <w:t>G NR requirements could be considered as baseline for the evaluation on existing frequency bands, FFS for the new spectrum</w:t>
            </w:r>
          </w:p>
          <w:p w14:paraId="78165497" w14:textId="77777777" w:rsidR="008B2D35" w:rsidRPr="00EC0A20" w:rsidRDefault="008B2D35" w:rsidP="008B2D35">
            <w:pPr>
              <w:pStyle w:val="ListParagraph"/>
              <w:numPr>
                <w:ilvl w:val="2"/>
                <w:numId w:val="38"/>
              </w:numPr>
              <w:spacing w:after="120"/>
              <w:contextualSpacing w:val="0"/>
              <w:jc w:val="both"/>
              <w:rPr>
                <w:rFonts w:eastAsia="SimSun"/>
                <w:szCs w:val="24"/>
                <w:lang w:eastAsia="zh-CN"/>
              </w:rPr>
            </w:pPr>
            <w:r w:rsidRPr="00EC0A20">
              <w:rPr>
                <w:rFonts w:eastAsia="SimSun"/>
                <w:szCs w:val="24"/>
                <w:lang w:eastAsia="zh-CN"/>
              </w:rPr>
              <w:t xml:space="preserve">The large CBW study can take into consideration on the potential spectrum availability for re-farming spectrum as well as the regulatory and WRC discussion of new 6G spectrum. </w:t>
            </w:r>
          </w:p>
          <w:p w14:paraId="0BB82F67" w14:textId="77777777" w:rsidR="008B2D35" w:rsidRDefault="008B2D35" w:rsidP="008B2D35">
            <w:pPr>
              <w:pStyle w:val="ListParagraph"/>
              <w:numPr>
                <w:ilvl w:val="2"/>
                <w:numId w:val="38"/>
              </w:numPr>
              <w:spacing w:after="120"/>
              <w:contextualSpacing w:val="0"/>
              <w:jc w:val="both"/>
              <w:rPr>
                <w:rFonts w:eastAsia="SimSun"/>
                <w:szCs w:val="24"/>
                <w:lang w:eastAsia="zh-CN"/>
              </w:rPr>
            </w:pPr>
            <w:r>
              <w:rPr>
                <w:rFonts w:eastAsia="SimSun"/>
                <w:szCs w:val="24"/>
                <w:lang w:eastAsia="zh-CN"/>
              </w:rPr>
              <w:t xml:space="preserve">Assess the implementation feasibility and complexity and power consumption </w:t>
            </w:r>
          </w:p>
          <w:p w14:paraId="33FF305A" w14:textId="77777777" w:rsidR="008B2D35" w:rsidRDefault="008B2D35" w:rsidP="008B2D35">
            <w:pPr>
              <w:pStyle w:val="ListParagraph"/>
              <w:numPr>
                <w:ilvl w:val="2"/>
                <w:numId w:val="38"/>
              </w:numPr>
              <w:spacing w:after="120"/>
              <w:contextualSpacing w:val="0"/>
              <w:jc w:val="both"/>
              <w:rPr>
                <w:rFonts w:eastAsia="SimSun"/>
                <w:szCs w:val="24"/>
                <w:lang w:eastAsia="zh-CN"/>
              </w:rPr>
            </w:pPr>
            <w:r>
              <w:rPr>
                <w:rFonts w:eastAsia="SimSun"/>
                <w:szCs w:val="24"/>
                <w:lang w:eastAsia="zh-CN"/>
              </w:rPr>
              <w:t xml:space="preserve">Compare implementation options, </w:t>
            </w:r>
            <w:bookmarkStart w:id="0" w:name="_Hlk210985483"/>
            <w:r>
              <w:rPr>
                <w:rFonts w:eastAsia="SimSun"/>
                <w:szCs w:val="24"/>
                <w:lang w:eastAsia="zh-CN"/>
              </w:rPr>
              <w:t>e.g., for cases like 200</w:t>
            </w:r>
            <w:r>
              <w:rPr>
                <w:rFonts w:eastAsia="SimSun" w:hint="eastAsia"/>
                <w:szCs w:val="24"/>
                <w:lang w:eastAsia="zh-CN"/>
              </w:rPr>
              <w:t>MHz</w:t>
            </w:r>
            <w:r>
              <w:rPr>
                <w:rFonts w:eastAsia="SimSun"/>
                <w:szCs w:val="24"/>
                <w:lang w:eastAsia="zh-CN"/>
              </w:rPr>
              <w:t>/400 MHz, evaluate the RF performance and implementation trade-offs of the different proposed UE architectures (e.g., single 16K FFT vs. multi-FFT vs. CA)</w:t>
            </w:r>
            <w:bookmarkEnd w:id="0"/>
            <w:r>
              <w:rPr>
                <w:rFonts w:eastAsia="SimSun"/>
                <w:szCs w:val="24"/>
                <w:lang w:eastAsia="zh-CN"/>
              </w:rPr>
              <w:t>. The evaluation cases also depend on the discussion in RAN1.</w:t>
            </w:r>
          </w:p>
          <w:p w14:paraId="5FEEAD6F" w14:textId="77777777" w:rsidR="008B2D35" w:rsidRPr="00EC0A20" w:rsidRDefault="008B2D35" w:rsidP="008B2D35">
            <w:pPr>
              <w:pStyle w:val="ListParagraph"/>
              <w:numPr>
                <w:ilvl w:val="2"/>
                <w:numId w:val="38"/>
              </w:numPr>
              <w:spacing w:after="120"/>
              <w:contextualSpacing w:val="0"/>
              <w:jc w:val="both"/>
              <w:rPr>
                <w:rFonts w:eastAsia="SimSun"/>
                <w:szCs w:val="24"/>
                <w:lang w:eastAsia="zh-CN"/>
              </w:rPr>
            </w:pPr>
            <w:r w:rsidRPr="00EC0A20">
              <w:rPr>
                <w:rFonts w:eastAsia="SimSun"/>
                <w:szCs w:val="24"/>
                <w:lang w:eastAsia="zh-CN"/>
              </w:rPr>
              <w:t>Study the feasibility to support different NW and UE max CBW.</w:t>
            </w:r>
          </w:p>
          <w:p w14:paraId="628052C4" w14:textId="77777777" w:rsidR="008B2D35" w:rsidRDefault="008B2D35" w:rsidP="008B2D35">
            <w:pPr>
              <w:pStyle w:val="ListParagraph"/>
              <w:numPr>
                <w:ilvl w:val="1"/>
                <w:numId w:val="38"/>
              </w:numPr>
              <w:spacing w:after="120"/>
              <w:contextualSpacing w:val="0"/>
              <w:jc w:val="both"/>
              <w:rPr>
                <w:rFonts w:eastAsia="SimSun"/>
                <w:szCs w:val="24"/>
                <w:lang w:eastAsia="zh-CN"/>
              </w:rPr>
            </w:pPr>
            <w:r>
              <w:rPr>
                <w:rFonts w:eastAsia="SimSun"/>
                <w:szCs w:val="24"/>
                <w:lang w:eastAsia="zh-CN"/>
              </w:rPr>
              <w:t>Collaborate with RAN1 on feasibility findings</w:t>
            </w:r>
          </w:p>
          <w:p w14:paraId="6FF40211" w14:textId="77777777" w:rsidR="008B2D35" w:rsidRDefault="008B2D35" w:rsidP="008B2D35">
            <w:pPr>
              <w:pStyle w:val="ListParagraph"/>
              <w:numPr>
                <w:ilvl w:val="2"/>
                <w:numId w:val="38"/>
              </w:numPr>
              <w:spacing w:after="120"/>
              <w:contextualSpacing w:val="0"/>
              <w:jc w:val="both"/>
              <w:rPr>
                <w:rFonts w:eastAsia="SimSun"/>
                <w:szCs w:val="24"/>
                <w:lang w:eastAsia="zh-CN"/>
              </w:rPr>
            </w:pPr>
            <w:r>
              <w:rPr>
                <w:rFonts w:eastAsia="SimSun"/>
                <w:szCs w:val="24"/>
                <w:lang w:eastAsia="zh-CN"/>
              </w:rPr>
              <w:t>Provide early feedback to RAN1 with RAN4's initial findings on the RF feasibility and trade-offs of the most prominent max CBW/SCS/FFT combinations.</w:t>
            </w:r>
          </w:p>
          <w:p w14:paraId="7F003058" w14:textId="77777777" w:rsidR="008B2D35" w:rsidRDefault="008B2D35" w:rsidP="008B2D35">
            <w:pPr>
              <w:rPr>
                <w:iCs/>
              </w:rPr>
            </w:pPr>
          </w:p>
          <w:p w14:paraId="454BAF02" w14:textId="77777777" w:rsidR="008B2D35" w:rsidRDefault="008B2D35" w:rsidP="008B2D35">
            <w:pPr>
              <w:pStyle w:val="Heading3"/>
              <w:rPr>
                <w:sz w:val="24"/>
                <w:szCs w:val="16"/>
                <w:lang w:val="en-US"/>
              </w:rPr>
            </w:pPr>
            <w:r>
              <w:rPr>
                <w:sz w:val="24"/>
                <w:szCs w:val="16"/>
                <w:lang w:val="en-US"/>
              </w:rPr>
              <w:lastRenderedPageBreak/>
              <w:t>Sub-topic 3-2: Min Channel Bandwidth</w:t>
            </w:r>
          </w:p>
          <w:p w14:paraId="0385B021" w14:textId="77777777" w:rsidR="008B2D35" w:rsidRPr="00EC0A20" w:rsidRDefault="008B2D35" w:rsidP="008B2D35">
            <w:pPr>
              <w:pStyle w:val="ListParagraph"/>
              <w:numPr>
                <w:ilvl w:val="0"/>
                <w:numId w:val="38"/>
              </w:numPr>
              <w:overflowPunct/>
              <w:autoSpaceDE/>
              <w:autoSpaceDN/>
              <w:adjustRightInd/>
              <w:spacing w:after="120"/>
              <w:ind w:left="720"/>
              <w:contextualSpacing w:val="0"/>
              <w:textAlignment w:val="auto"/>
              <w:rPr>
                <w:rFonts w:eastAsia="SimSun"/>
                <w:szCs w:val="24"/>
                <w:highlight w:val="green"/>
                <w:lang w:eastAsia="zh-CN"/>
              </w:rPr>
            </w:pPr>
            <w:r w:rsidRPr="00EC0A20">
              <w:rPr>
                <w:rFonts w:eastAsia="SimSun"/>
                <w:szCs w:val="24"/>
                <w:highlight w:val="green"/>
                <w:lang w:eastAsia="zh-CN"/>
              </w:rPr>
              <w:t>Agreement</w:t>
            </w:r>
          </w:p>
          <w:p w14:paraId="3AC291A5" w14:textId="77777777" w:rsidR="008B2D35" w:rsidRDefault="008B2D35" w:rsidP="008B2D35">
            <w:pPr>
              <w:pStyle w:val="ListParagraph"/>
              <w:numPr>
                <w:ilvl w:val="1"/>
                <w:numId w:val="38"/>
              </w:numPr>
              <w:spacing w:after="120"/>
              <w:contextualSpacing w:val="0"/>
              <w:jc w:val="both"/>
              <w:rPr>
                <w:rFonts w:eastAsia="SimSun"/>
                <w:szCs w:val="24"/>
                <w:lang w:eastAsia="zh-CN"/>
              </w:rPr>
            </w:pPr>
            <w:r>
              <w:rPr>
                <w:rFonts w:eastAsia="SimSun"/>
                <w:szCs w:val="24"/>
                <w:lang w:eastAsia="zh-CN"/>
              </w:rPr>
              <w:t>Compare options of defining min CBW, considering pros and cons</w:t>
            </w:r>
          </w:p>
          <w:p w14:paraId="555A2E7F" w14:textId="77777777" w:rsidR="008B2D35" w:rsidRDefault="008B2D35" w:rsidP="008B2D35">
            <w:pPr>
              <w:pStyle w:val="ListParagraph"/>
              <w:numPr>
                <w:ilvl w:val="1"/>
                <w:numId w:val="38"/>
              </w:numPr>
              <w:spacing w:after="120"/>
              <w:contextualSpacing w:val="0"/>
              <w:jc w:val="both"/>
              <w:rPr>
                <w:rFonts w:eastAsia="SimSun"/>
                <w:szCs w:val="24"/>
                <w:lang w:eastAsia="zh-CN"/>
              </w:rPr>
            </w:pPr>
            <w:r>
              <w:rPr>
                <w:rFonts w:eastAsia="SimSun" w:hint="eastAsia"/>
                <w:szCs w:val="24"/>
                <w:lang w:eastAsia="zh-CN"/>
              </w:rPr>
              <w:t>S</w:t>
            </w:r>
            <w:r>
              <w:rPr>
                <w:rFonts w:eastAsia="SimSun"/>
                <w:szCs w:val="24"/>
                <w:lang w:eastAsia="zh-CN"/>
              </w:rPr>
              <w:t>tudy the following aspects from RAN4 perspective, meanwhile tracking RAN1/RAN progress</w:t>
            </w:r>
          </w:p>
          <w:p w14:paraId="7FB6A9E1" w14:textId="77777777" w:rsidR="008B2D35" w:rsidRDefault="008B2D35" w:rsidP="008B2D35">
            <w:pPr>
              <w:pStyle w:val="ListParagraph"/>
              <w:numPr>
                <w:ilvl w:val="2"/>
                <w:numId w:val="38"/>
              </w:numPr>
              <w:spacing w:after="120"/>
              <w:contextualSpacing w:val="0"/>
              <w:jc w:val="both"/>
              <w:rPr>
                <w:rFonts w:eastAsia="SimSun"/>
                <w:szCs w:val="24"/>
                <w:lang w:eastAsia="zh-CN"/>
              </w:rPr>
            </w:pPr>
            <w:r>
              <w:rPr>
                <w:rFonts w:eastAsia="SimSun" w:hint="eastAsia"/>
                <w:szCs w:val="24"/>
                <w:lang w:eastAsia="zh-CN"/>
              </w:rPr>
              <w:t>W</w:t>
            </w:r>
            <w:r>
              <w:rPr>
                <w:rFonts w:eastAsia="SimSun"/>
                <w:szCs w:val="24"/>
                <w:lang w:eastAsia="zh-CN"/>
              </w:rPr>
              <w:t>hether 5MHz could be considered as a general baseline while 3MHz is allowed for particular bands</w:t>
            </w:r>
          </w:p>
          <w:p w14:paraId="1DA02496" w14:textId="77777777" w:rsidR="008B2D35" w:rsidRDefault="008B2D35" w:rsidP="008B2D35">
            <w:pPr>
              <w:pStyle w:val="ListParagraph"/>
              <w:numPr>
                <w:ilvl w:val="2"/>
                <w:numId w:val="38"/>
              </w:numPr>
              <w:spacing w:after="120"/>
              <w:contextualSpacing w:val="0"/>
              <w:jc w:val="both"/>
              <w:rPr>
                <w:rFonts w:eastAsia="SimSun"/>
                <w:szCs w:val="24"/>
                <w:lang w:eastAsia="zh-CN"/>
              </w:rPr>
            </w:pPr>
            <w:r>
              <w:rPr>
                <w:rFonts w:eastAsia="SimSun" w:hint="eastAsia"/>
                <w:szCs w:val="24"/>
                <w:lang w:eastAsia="zh-CN"/>
              </w:rPr>
              <w:t>S</w:t>
            </w:r>
            <w:r>
              <w:rPr>
                <w:rFonts w:eastAsia="SimSun"/>
                <w:szCs w:val="24"/>
                <w:lang w:eastAsia="zh-CN"/>
              </w:rPr>
              <w:t>CS-dependent framework</w:t>
            </w:r>
          </w:p>
          <w:p w14:paraId="23A84E1C" w14:textId="77777777" w:rsidR="008B2D35" w:rsidRDefault="008B2D35" w:rsidP="008B2D35">
            <w:pPr>
              <w:pStyle w:val="ListParagraph"/>
              <w:numPr>
                <w:ilvl w:val="2"/>
                <w:numId w:val="38"/>
              </w:numPr>
              <w:spacing w:after="120"/>
              <w:contextualSpacing w:val="0"/>
              <w:jc w:val="both"/>
              <w:rPr>
                <w:rFonts w:eastAsia="SimSun"/>
                <w:szCs w:val="24"/>
                <w:lang w:eastAsia="zh-CN"/>
              </w:rPr>
            </w:pPr>
            <w:r>
              <w:rPr>
                <w:rFonts w:eastAsia="SimSun" w:hint="eastAsia"/>
                <w:szCs w:val="24"/>
                <w:lang w:eastAsia="zh-CN"/>
              </w:rPr>
              <w:t>O</w:t>
            </w:r>
            <w:r>
              <w:rPr>
                <w:rFonts w:eastAsia="SimSun"/>
                <w:szCs w:val="24"/>
                <w:lang w:eastAsia="zh-CN"/>
              </w:rPr>
              <w:t>ther aspects are not precluded</w:t>
            </w:r>
          </w:p>
          <w:p w14:paraId="0AC943D2" w14:textId="77777777" w:rsidR="008B2D35" w:rsidRDefault="008B2D35" w:rsidP="008B2D35">
            <w:pPr>
              <w:pStyle w:val="ListParagraph"/>
              <w:numPr>
                <w:ilvl w:val="1"/>
                <w:numId w:val="38"/>
              </w:numPr>
              <w:spacing w:after="120"/>
              <w:contextualSpacing w:val="0"/>
              <w:jc w:val="both"/>
              <w:rPr>
                <w:rFonts w:eastAsia="SimSun"/>
                <w:szCs w:val="24"/>
                <w:lang w:eastAsia="zh-CN"/>
              </w:rPr>
            </w:pPr>
            <w:r>
              <w:rPr>
                <w:rFonts w:eastAsia="SimSun"/>
                <w:szCs w:val="24"/>
                <w:lang w:eastAsia="zh-CN"/>
              </w:rPr>
              <w:t>Provide early feedback to RAN1 with RAN4's initial findings on min CBW from implementation and spectrum perspective.</w:t>
            </w:r>
          </w:p>
          <w:p w14:paraId="663B72E1" w14:textId="77777777" w:rsidR="008B2D35" w:rsidRDefault="008B2D35" w:rsidP="008B2D35">
            <w:pPr>
              <w:rPr>
                <w:iCs/>
              </w:rPr>
            </w:pPr>
          </w:p>
          <w:p w14:paraId="11B3064C" w14:textId="77777777" w:rsidR="008B2D35" w:rsidRDefault="008B2D35" w:rsidP="008B2D35">
            <w:pPr>
              <w:pStyle w:val="Heading3"/>
              <w:rPr>
                <w:sz w:val="24"/>
                <w:szCs w:val="16"/>
                <w:lang w:val="en-US"/>
              </w:rPr>
            </w:pPr>
            <w:r>
              <w:rPr>
                <w:sz w:val="24"/>
                <w:szCs w:val="16"/>
                <w:lang w:val="en-US"/>
              </w:rPr>
              <w:t>Sub-topic 3-3: FFT size</w:t>
            </w:r>
          </w:p>
          <w:p w14:paraId="1C053BF2" w14:textId="77777777" w:rsidR="008B2D35" w:rsidRPr="00EC0A20" w:rsidRDefault="008B2D35" w:rsidP="008B2D35">
            <w:pPr>
              <w:pStyle w:val="ListParagraph"/>
              <w:numPr>
                <w:ilvl w:val="0"/>
                <w:numId w:val="38"/>
              </w:numPr>
              <w:overflowPunct/>
              <w:autoSpaceDE/>
              <w:autoSpaceDN/>
              <w:adjustRightInd/>
              <w:spacing w:after="120"/>
              <w:ind w:left="720"/>
              <w:contextualSpacing w:val="0"/>
              <w:textAlignment w:val="auto"/>
              <w:rPr>
                <w:rFonts w:eastAsia="SimSun"/>
                <w:szCs w:val="24"/>
                <w:highlight w:val="green"/>
                <w:lang w:eastAsia="zh-CN"/>
              </w:rPr>
            </w:pPr>
            <w:r w:rsidRPr="00EC0A20">
              <w:rPr>
                <w:rFonts w:eastAsia="SimSun"/>
                <w:szCs w:val="24"/>
                <w:highlight w:val="green"/>
                <w:lang w:eastAsia="zh-CN"/>
              </w:rPr>
              <w:t>Agreement</w:t>
            </w:r>
          </w:p>
          <w:p w14:paraId="0FD97E72" w14:textId="77777777" w:rsidR="008B2D35" w:rsidRDefault="008B2D35" w:rsidP="008B2D35">
            <w:pPr>
              <w:pStyle w:val="ListParagraph"/>
              <w:numPr>
                <w:ilvl w:val="1"/>
                <w:numId w:val="38"/>
              </w:numPr>
              <w:spacing w:after="120"/>
              <w:contextualSpacing w:val="0"/>
              <w:jc w:val="both"/>
              <w:rPr>
                <w:rFonts w:eastAsia="SimSun"/>
                <w:szCs w:val="24"/>
                <w:lang w:eastAsia="zh-CN"/>
              </w:rPr>
            </w:pPr>
            <w:r>
              <w:rPr>
                <w:rFonts w:eastAsia="SimSun"/>
                <w:szCs w:val="24"/>
                <w:lang w:eastAsia="zh-CN"/>
              </w:rPr>
              <w:t xml:space="preserve">Consider FFT size, maximum Channel Bandwidth and numerology as a framework to have feasibility and complexity study from implementation perspective, especially for 8K </w:t>
            </w:r>
            <w:r>
              <w:rPr>
                <w:rFonts w:eastAsia="Yu Mincho" w:hint="eastAsia"/>
                <w:szCs w:val="24"/>
                <w:lang w:eastAsia="ja-JP"/>
              </w:rPr>
              <w:t>or 16</w:t>
            </w:r>
            <w:r>
              <w:rPr>
                <w:rFonts w:eastAsia="Yu Mincho"/>
                <w:szCs w:val="24"/>
                <w:lang w:eastAsia="ja-JP"/>
              </w:rPr>
              <w:t>K</w:t>
            </w:r>
            <w:r>
              <w:rPr>
                <w:rFonts w:eastAsia="Yu Mincho" w:hint="eastAsia"/>
                <w:szCs w:val="24"/>
                <w:lang w:eastAsia="ja-JP"/>
              </w:rPr>
              <w:t xml:space="preserve"> </w:t>
            </w:r>
            <w:r>
              <w:rPr>
                <w:rFonts w:eastAsia="SimSun"/>
                <w:szCs w:val="24"/>
                <w:lang w:eastAsia="zh-CN"/>
              </w:rPr>
              <w:t>FFT size considering the associated SCS and also the frequency ranges</w:t>
            </w:r>
          </w:p>
          <w:p w14:paraId="25D4927D" w14:textId="77777777" w:rsidR="008B2D35" w:rsidRDefault="008B2D35" w:rsidP="008B2D35">
            <w:pPr>
              <w:pStyle w:val="ListParagraph"/>
              <w:numPr>
                <w:ilvl w:val="1"/>
                <w:numId w:val="38"/>
              </w:numPr>
              <w:spacing w:after="120"/>
              <w:contextualSpacing w:val="0"/>
              <w:jc w:val="both"/>
              <w:rPr>
                <w:rFonts w:eastAsia="SimSun"/>
                <w:szCs w:val="24"/>
                <w:lang w:eastAsia="zh-CN"/>
              </w:rPr>
            </w:pPr>
            <w:r>
              <w:rPr>
                <w:rFonts w:eastAsia="SimSun"/>
                <w:szCs w:val="24"/>
                <w:lang w:eastAsia="zh-CN"/>
              </w:rPr>
              <w:t>Provide RAN1 with early RAN4 feedback on the feasibility and trade-offs of the proposed FFT/CBW/SCS combinations to help guide their decisions.</w:t>
            </w:r>
          </w:p>
          <w:p w14:paraId="67048C4A" w14:textId="77777777" w:rsidR="008B2D35" w:rsidRDefault="008B2D35" w:rsidP="008B2D35">
            <w:pPr>
              <w:spacing w:after="120"/>
              <w:jc w:val="both"/>
              <w:rPr>
                <w:szCs w:val="24"/>
                <w:lang w:eastAsia="zh-CN"/>
              </w:rPr>
            </w:pPr>
          </w:p>
          <w:p w14:paraId="3486ECA4" w14:textId="77777777" w:rsidR="008B2D35" w:rsidRDefault="008B2D35" w:rsidP="008B2D35">
            <w:pPr>
              <w:pStyle w:val="Heading3"/>
              <w:rPr>
                <w:sz w:val="24"/>
                <w:szCs w:val="16"/>
                <w:lang w:val="en-US"/>
              </w:rPr>
            </w:pPr>
            <w:r>
              <w:rPr>
                <w:sz w:val="24"/>
                <w:szCs w:val="16"/>
                <w:lang w:val="en-US"/>
              </w:rPr>
              <w:t>Sub-topic 3-4: Numerology</w:t>
            </w:r>
          </w:p>
          <w:p w14:paraId="37312FC9" w14:textId="77777777" w:rsidR="008B2D35" w:rsidRPr="00EC0A20" w:rsidRDefault="008B2D35" w:rsidP="008B2D35">
            <w:pPr>
              <w:pStyle w:val="ListParagraph"/>
              <w:numPr>
                <w:ilvl w:val="0"/>
                <w:numId w:val="38"/>
              </w:numPr>
              <w:overflowPunct/>
              <w:autoSpaceDE/>
              <w:autoSpaceDN/>
              <w:adjustRightInd/>
              <w:spacing w:after="120"/>
              <w:ind w:left="720"/>
              <w:contextualSpacing w:val="0"/>
              <w:textAlignment w:val="auto"/>
              <w:rPr>
                <w:rFonts w:eastAsia="SimSun"/>
                <w:szCs w:val="24"/>
                <w:highlight w:val="green"/>
                <w:lang w:eastAsia="zh-CN"/>
              </w:rPr>
            </w:pPr>
            <w:r w:rsidRPr="00EC0A20">
              <w:rPr>
                <w:rFonts w:eastAsia="SimSun"/>
                <w:szCs w:val="24"/>
                <w:highlight w:val="green"/>
                <w:lang w:eastAsia="zh-CN"/>
              </w:rPr>
              <w:t>Agreement</w:t>
            </w:r>
          </w:p>
          <w:p w14:paraId="7503148C" w14:textId="77777777" w:rsidR="008B2D35" w:rsidRDefault="008B2D35" w:rsidP="008B2D35">
            <w:pPr>
              <w:pStyle w:val="ListParagraph"/>
              <w:numPr>
                <w:ilvl w:val="1"/>
                <w:numId w:val="38"/>
              </w:numPr>
              <w:spacing w:after="120"/>
              <w:contextualSpacing w:val="0"/>
              <w:jc w:val="both"/>
              <w:rPr>
                <w:rFonts w:eastAsia="SimSun"/>
                <w:szCs w:val="24"/>
                <w:lang w:eastAsia="zh-CN"/>
              </w:rPr>
            </w:pPr>
            <w:r>
              <w:rPr>
                <w:rFonts w:eastAsia="SimSun"/>
                <w:szCs w:val="24"/>
                <w:lang w:eastAsia="zh-CN"/>
              </w:rPr>
              <w:t xml:space="preserve">Evaluate the following proposals regarding numerology from RAN4 perspective </w:t>
            </w:r>
          </w:p>
          <w:p w14:paraId="12383998" w14:textId="77777777" w:rsidR="008B2D35" w:rsidRDefault="008B2D35" w:rsidP="008B2D35">
            <w:pPr>
              <w:pStyle w:val="ListParagraph"/>
              <w:numPr>
                <w:ilvl w:val="2"/>
                <w:numId w:val="38"/>
              </w:numPr>
              <w:spacing w:after="120"/>
              <w:contextualSpacing w:val="0"/>
              <w:jc w:val="both"/>
              <w:rPr>
                <w:rFonts w:eastAsia="SimSun"/>
                <w:szCs w:val="24"/>
                <w:lang w:eastAsia="zh-CN"/>
              </w:rPr>
            </w:pPr>
            <w:r>
              <w:rPr>
                <w:rFonts w:eastAsia="SimSun"/>
                <w:szCs w:val="24"/>
                <w:lang w:eastAsia="zh-CN"/>
              </w:rPr>
              <w:t>"Single numerology" proposal</w:t>
            </w:r>
          </w:p>
          <w:p w14:paraId="120643EE" w14:textId="77777777" w:rsidR="008B2D35" w:rsidRDefault="008B2D35" w:rsidP="008B2D35">
            <w:pPr>
              <w:pStyle w:val="ListParagraph"/>
              <w:numPr>
                <w:ilvl w:val="2"/>
                <w:numId w:val="38"/>
              </w:numPr>
              <w:spacing w:after="120"/>
              <w:contextualSpacing w:val="0"/>
              <w:jc w:val="both"/>
              <w:rPr>
                <w:rFonts w:eastAsia="SimSun"/>
                <w:szCs w:val="24"/>
                <w:lang w:eastAsia="zh-CN"/>
              </w:rPr>
            </w:pPr>
            <w:r>
              <w:rPr>
                <w:rFonts w:eastAsia="Yu Mincho"/>
                <w:szCs w:val="24"/>
                <w:lang w:eastAsia="ja-JP"/>
              </w:rPr>
              <w:t>Frequency sub-range/</w:t>
            </w:r>
            <w:r>
              <w:rPr>
                <w:rFonts w:eastAsia="Yu Mincho" w:hint="eastAsia"/>
                <w:szCs w:val="24"/>
                <w:lang w:eastAsia="ja-JP"/>
              </w:rPr>
              <w:t xml:space="preserve">Band </w:t>
            </w:r>
            <w:r>
              <w:rPr>
                <w:rFonts w:eastAsia="SimSun"/>
                <w:szCs w:val="24"/>
                <w:lang w:eastAsia="zh-CN"/>
              </w:rPr>
              <w:t>specific SCS values proposal</w:t>
            </w:r>
          </w:p>
          <w:p w14:paraId="1568AE6C" w14:textId="77777777" w:rsidR="008B2D35" w:rsidRPr="00DF34A6" w:rsidRDefault="008B2D35" w:rsidP="008B2D35">
            <w:pPr>
              <w:pStyle w:val="ListParagraph"/>
              <w:numPr>
                <w:ilvl w:val="3"/>
                <w:numId w:val="38"/>
              </w:numPr>
              <w:spacing w:after="120"/>
              <w:contextualSpacing w:val="0"/>
              <w:jc w:val="both"/>
              <w:rPr>
                <w:rFonts w:eastAsia="SimSun"/>
                <w:szCs w:val="24"/>
                <w:lang w:eastAsia="zh-CN"/>
              </w:rPr>
            </w:pPr>
            <w:r>
              <w:rPr>
                <w:rFonts w:eastAsia="SimSun" w:hint="eastAsia"/>
                <w:szCs w:val="24"/>
                <w:lang w:eastAsia="zh-CN"/>
              </w:rPr>
              <w:t>C</w:t>
            </w:r>
            <w:r>
              <w:rPr>
                <w:rFonts w:eastAsia="SimSun"/>
                <w:szCs w:val="24"/>
                <w:lang w:eastAsia="zh-CN"/>
              </w:rPr>
              <w:t xml:space="preserve">ompare perf gain and implementation complexity for different SCS with same frequency range or specific </w:t>
            </w:r>
            <w:r>
              <w:rPr>
                <w:rFonts w:eastAsia="Yu Mincho" w:hint="eastAsia"/>
                <w:szCs w:val="24"/>
                <w:lang w:eastAsia="ja-JP"/>
              </w:rPr>
              <w:t xml:space="preserve">band </w:t>
            </w:r>
          </w:p>
          <w:p w14:paraId="6BF8181C" w14:textId="77777777" w:rsidR="008B2D35" w:rsidRDefault="008B2D35" w:rsidP="008B2D35">
            <w:pPr>
              <w:pStyle w:val="ListParagraph"/>
              <w:numPr>
                <w:ilvl w:val="3"/>
                <w:numId w:val="38"/>
              </w:numPr>
              <w:spacing w:after="120"/>
              <w:contextualSpacing w:val="0"/>
              <w:jc w:val="both"/>
              <w:rPr>
                <w:rFonts w:eastAsia="SimSun"/>
                <w:szCs w:val="24"/>
                <w:lang w:eastAsia="zh-CN"/>
              </w:rPr>
            </w:pPr>
            <w:r>
              <w:rPr>
                <w:rFonts w:eastAsia="SimSun"/>
                <w:szCs w:val="24"/>
                <w:lang w:eastAsia="zh-CN"/>
              </w:rPr>
              <w:t>Study numerology for SSB of initial cell search from RAN4 perspective</w:t>
            </w:r>
          </w:p>
          <w:p w14:paraId="27C1D0D3" w14:textId="77777777" w:rsidR="008B2D35" w:rsidRDefault="008B2D35" w:rsidP="008B2D35">
            <w:pPr>
              <w:pStyle w:val="ListParagraph"/>
              <w:numPr>
                <w:ilvl w:val="2"/>
                <w:numId w:val="38"/>
              </w:numPr>
              <w:spacing w:after="120"/>
              <w:contextualSpacing w:val="0"/>
              <w:jc w:val="both"/>
              <w:rPr>
                <w:rFonts w:eastAsia="SimSun"/>
                <w:szCs w:val="24"/>
                <w:lang w:eastAsia="zh-CN"/>
              </w:rPr>
            </w:pPr>
            <w:r>
              <w:rPr>
                <w:rFonts w:eastAsia="SimSun" w:hint="eastAsia"/>
                <w:szCs w:val="24"/>
                <w:lang w:eastAsia="zh-CN"/>
              </w:rPr>
              <w:t>O</w:t>
            </w:r>
            <w:r>
              <w:rPr>
                <w:rFonts w:eastAsia="SimSun"/>
                <w:szCs w:val="24"/>
                <w:lang w:eastAsia="zh-CN"/>
              </w:rPr>
              <w:t>ther proposals not presented in this meeting are not precluded</w:t>
            </w:r>
          </w:p>
          <w:p w14:paraId="517502A5" w14:textId="77777777" w:rsidR="008B2D35" w:rsidRDefault="008B2D35" w:rsidP="008B2D35">
            <w:pPr>
              <w:pStyle w:val="ListParagraph"/>
              <w:numPr>
                <w:ilvl w:val="1"/>
                <w:numId w:val="38"/>
              </w:numPr>
              <w:spacing w:after="120"/>
              <w:contextualSpacing w:val="0"/>
              <w:jc w:val="both"/>
              <w:rPr>
                <w:rFonts w:eastAsia="SimSun"/>
                <w:szCs w:val="24"/>
                <w:lang w:eastAsia="zh-CN"/>
              </w:rPr>
            </w:pPr>
            <w:r>
              <w:rPr>
                <w:rFonts w:eastAsia="SimSun"/>
                <w:szCs w:val="24"/>
                <w:lang w:eastAsia="zh-CN"/>
              </w:rPr>
              <w:t>Provide RAN1 with early RAN4 feedback on the feasibility and trade-offs of the proposed FFT/CBW/SCS combinations to help guide their decisions.</w:t>
            </w:r>
          </w:p>
          <w:p w14:paraId="10F36589" w14:textId="77777777" w:rsidR="008B2D35" w:rsidRDefault="008B2D35" w:rsidP="008B2D35">
            <w:pPr>
              <w:spacing w:after="120"/>
              <w:jc w:val="both"/>
              <w:rPr>
                <w:szCs w:val="24"/>
                <w:lang w:eastAsia="zh-CN"/>
              </w:rPr>
            </w:pPr>
          </w:p>
          <w:p w14:paraId="648AFA54" w14:textId="77777777" w:rsidR="008B2D35" w:rsidRDefault="008B2D35" w:rsidP="008B2D35">
            <w:pPr>
              <w:pStyle w:val="Heading3"/>
              <w:rPr>
                <w:sz w:val="24"/>
                <w:szCs w:val="16"/>
                <w:lang w:val="en-US"/>
              </w:rPr>
            </w:pPr>
            <w:r>
              <w:rPr>
                <w:sz w:val="24"/>
                <w:szCs w:val="16"/>
                <w:lang w:val="en-US"/>
              </w:rPr>
              <w:t>Sub-topic 3-5: Spectrum utilization</w:t>
            </w:r>
          </w:p>
          <w:p w14:paraId="42B2663F" w14:textId="77777777" w:rsidR="008B2D35" w:rsidRPr="00EC0A20" w:rsidRDefault="008B2D35" w:rsidP="008B2D35">
            <w:pPr>
              <w:pStyle w:val="ListParagraph"/>
              <w:numPr>
                <w:ilvl w:val="0"/>
                <w:numId w:val="38"/>
              </w:numPr>
              <w:overflowPunct/>
              <w:autoSpaceDE/>
              <w:autoSpaceDN/>
              <w:adjustRightInd/>
              <w:spacing w:after="120"/>
              <w:ind w:left="720"/>
              <w:contextualSpacing w:val="0"/>
              <w:textAlignment w:val="auto"/>
              <w:rPr>
                <w:rFonts w:eastAsia="SimSun"/>
                <w:szCs w:val="24"/>
                <w:highlight w:val="green"/>
                <w:lang w:eastAsia="zh-CN"/>
              </w:rPr>
            </w:pPr>
            <w:r w:rsidRPr="00EC0A20">
              <w:rPr>
                <w:rFonts w:eastAsia="SimSun"/>
                <w:szCs w:val="24"/>
                <w:highlight w:val="green"/>
                <w:lang w:eastAsia="zh-CN"/>
              </w:rPr>
              <w:t>Agreement</w:t>
            </w:r>
          </w:p>
          <w:p w14:paraId="510950C8" w14:textId="77777777" w:rsidR="008B2D35" w:rsidRDefault="008B2D35" w:rsidP="008B2D35">
            <w:pPr>
              <w:pStyle w:val="ListParagraph"/>
              <w:numPr>
                <w:ilvl w:val="1"/>
                <w:numId w:val="38"/>
              </w:numPr>
              <w:spacing w:after="120"/>
              <w:contextualSpacing w:val="0"/>
              <w:jc w:val="both"/>
              <w:rPr>
                <w:rFonts w:eastAsia="SimSun"/>
                <w:szCs w:val="24"/>
                <w:lang w:eastAsia="zh-CN"/>
              </w:rPr>
            </w:pPr>
            <w:r>
              <w:rPr>
                <w:rFonts w:eastAsia="SimSun"/>
                <w:szCs w:val="24"/>
                <w:lang w:eastAsia="zh-CN"/>
              </w:rPr>
              <w:t>Agree on a set of common simulation assumptions for SU evaluation, including PA models, RF impairments (e.g., carrier leakage, I/Q imbalance, phase noise, etc.), and baseline RF requirements (e.g., SEM, ACLR, EVM).</w:t>
            </w:r>
          </w:p>
          <w:p w14:paraId="6D6CF6F3" w14:textId="77777777" w:rsidR="008B2D35" w:rsidRDefault="008B2D35" w:rsidP="008B2D35">
            <w:pPr>
              <w:pStyle w:val="ListParagraph"/>
              <w:numPr>
                <w:ilvl w:val="2"/>
                <w:numId w:val="38"/>
              </w:numPr>
              <w:spacing w:after="120"/>
              <w:contextualSpacing w:val="0"/>
              <w:jc w:val="both"/>
              <w:rPr>
                <w:rFonts w:eastAsia="SimSun"/>
                <w:szCs w:val="24"/>
                <w:lang w:eastAsia="zh-CN"/>
              </w:rPr>
            </w:pPr>
            <w:r>
              <w:rPr>
                <w:rFonts w:eastAsia="SimSun"/>
                <w:szCs w:val="24"/>
                <w:lang w:eastAsia="zh-CN"/>
              </w:rPr>
              <w:t>5G NR channel bandwidth, requirements can be considered as starting point for the SU evaluation with new assumptions for 6G</w:t>
            </w:r>
          </w:p>
          <w:p w14:paraId="084AB082" w14:textId="77777777" w:rsidR="008B2D35" w:rsidRDefault="008B2D35" w:rsidP="008B2D35">
            <w:pPr>
              <w:pStyle w:val="ListParagraph"/>
              <w:numPr>
                <w:ilvl w:val="1"/>
                <w:numId w:val="38"/>
              </w:numPr>
              <w:spacing w:after="120"/>
              <w:contextualSpacing w:val="0"/>
              <w:jc w:val="both"/>
              <w:rPr>
                <w:rFonts w:eastAsia="SimSun"/>
                <w:szCs w:val="24"/>
                <w:lang w:eastAsia="zh-CN"/>
              </w:rPr>
            </w:pPr>
            <w:r>
              <w:rPr>
                <w:rFonts w:eastAsia="SimSun"/>
                <w:szCs w:val="24"/>
                <w:lang w:eastAsia="zh-CN"/>
              </w:rPr>
              <w:t>Evaluate the RF performance impact (complying with the affected requirements) of advanced spectral confinement techniques (e.g., better filtering, windowing) to understand how many RBs can be enabled</w:t>
            </w:r>
          </w:p>
          <w:p w14:paraId="346211D1" w14:textId="77777777" w:rsidR="008B2D35" w:rsidRDefault="008B2D35" w:rsidP="008B2D35">
            <w:pPr>
              <w:pStyle w:val="ListParagraph"/>
              <w:numPr>
                <w:ilvl w:val="2"/>
                <w:numId w:val="38"/>
              </w:numPr>
              <w:spacing w:after="120"/>
              <w:contextualSpacing w:val="0"/>
              <w:jc w:val="both"/>
              <w:rPr>
                <w:rFonts w:eastAsia="SimSun"/>
                <w:szCs w:val="24"/>
                <w:lang w:eastAsia="zh-CN"/>
              </w:rPr>
            </w:pPr>
            <w:r>
              <w:rPr>
                <w:rFonts w:eastAsia="SimSun"/>
                <w:szCs w:val="24"/>
                <w:lang w:eastAsia="zh-CN"/>
              </w:rPr>
              <w:t>Considering trade-offs between SU, RF performance, and UE/BS complexity</w:t>
            </w:r>
          </w:p>
          <w:p w14:paraId="3152474F" w14:textId="77777777" w:rsidR="008B2D35" w:rsidRDefault="008B2D35" w:rsidP="008B2D35">
            <w:pPr>
              <w:pStyle w:val="ListParagraph"/>
              <w:numPr>
                <w:ilvl w:val="2"/>
                <w:numId w:val="38"/>
              </w:numPr>
              <w:spacing w:after="120"/>
              <w:contextualSpacing w:val="0"/>
              <w:jc w:val="both"/>
              <w:rPr>
                <w:rFonts w:eastAsia="SimSun"/>
                <w:szCs w:val="24"/>
                <w:lang w:eastAsia="zh-CN"/>
              </w:rPr>
            </w:pPr>
            <w:r>
              <w:rPr>
                <w:rFonts w:eastAsia="SimSun" w:hint="eastAsia"/>
                <w:szCs w:val="24"/>
                <w:lang w:eastAsia="zh-CN"/>
              </w:rPr>
              <w:t>C</w:t>
            </w:r>
            <w:r>
              <w:rPr>
                <w:rFonts w:eastAsia="SimSun"/>
                <w:szCs w:val="24"/>
                <w:lang w:eastAsia="zh-CN"/>
              </w:rPr>
              <w:t>hannel bandwidth and SCS with smaller SU should be prioritized</w:t>
            </w:r>
          </w:p>
          <w:p w14:paraId="3C866702" w14:textId="77777777" w:rsidR="008B2D35" w:rsidRDefault="008B2D35" w:rsidP="008B2D35">
            <w:pPr>
              <w:pStyle w:val="ListParagraph"/>
              <w:numPr>
                <w:ilvl w:val="2"/>
                <w:numId w:val="38"/>
              </w:numPr>
              <w:spacing w:after="120"/>
              <w:contextualSpacing w:val="0"/>
              <w:jc w:val="both"/>
              <w:rPr>
                <w:rFonts w:eastAsia="SimSun"/>
                <w:szCs w:val="24"/>
                <w:lang w:eastAsia="zh-CN"/>
              </w:rPr>
            </w:pPr>
            <w:r>
              <w:rPr>
                <w:rFonts w:eastAsia="SimSun"/>
                <w:szCs w:val="24"/>
                <w:lang w:eastAsia="zh-CN"/>
              </w:rPr>
              <w:lastRenderedPageBreak/>
              <w:t>SU for larger channel bandwidth shall be evaluated based on progress on CBW</w:t>
            </w:r>
          </w:p>
          <w:p w14:paraId="0B2A923E" w14:textId="77777777" w:rsidR="008B2D35" w:rsidRDefault="008B2D35" w:rsidP="008B2D35">
            <w:pPr>
              <w:pStyle w:val="ListParagraph"/>
              <w:numPr>
                <w:ilvl w:val="2"/>
                <w:numId w:val="38"/>
              </w:numPr>
              <w:spacing w:after="120"/>
              <w:contextualSpacing w:val="0"/>
              <w:jc w:val="both"/>
              <w:rPr>
                <w:rFonts w:eastAsia="SimSun"/>
                <w:szCs w:val="24"/>
                <w:lang w:eastAsia="zh-CN"/>
              </w:rPr>
            </w:pPr>
            <w:r>
              <w:rPr>
                <w:rFonts w:eastAsia="SimSun"/>
                <w:szCs w:val="24"/>
                <w:lang w:eastAsia="zh-CN"/>
              </w:rPr>
              <w:t>Closely coordinate with RAN1 on different waveform candidates and SCS configurations.</w:t>
            </w:r>
          </w:p>
          <w:p w14:paraId="7B39182E" w14:textId="77777777" w:rsidR="008B2D35" w:rsidRDefault="008B2D35" w:rsidP="008B2D35">
            <w:pPr>
              <w:rPr>
                <w:iCs/>
                <w:lang w:eastAsia="zh-CN"/>
              </w:rPr>
            </w:pPr>
          </w:p>
          <w:p w14:paraId="58619DBC" w14:textId="77777777" w:rsidR="008B2D35" w:rsidRPr="00EA7A11" w:rsidRDefault="008B2D35" w:rsidP="008B2D35">
            <w:pPr>
              <w:pStyle w:val="Heading3"/>
              <w:rPr>
                <w:sz w:val="24"/>
                <w:szCs w:val="16"/>
                <w:lang w:val="en-US"/>
              </w:rPr>
            </w:pPr>
            <w:r w:rsidRPr="00EA7A11">
              <w:rPr>
                <w:sz w:val="24"/>
                <w:szCs w:val="16"/>
                <w:lang w:val="en-US"/>
              </w:rPr>
              <w:t>Sub-topic 3-6: Asymmetric channel bandwidths</w:t>
            </w:r>
          </w:p>
          <w:p w14:paraId="33ED2D42" w14:textId="77777777" w:rsidR="008B2D35" w:rsidRPr="00EC0A20" w:rsidRDefault="008B2D35" w:rsidP="008B2D35">
            <w:pPr>
              <w:pStyle w:val="ListParagraph"/>
              <w:numPr>
                <w:ilvl w:val="0"/>
                <w:numId w:val="38"/>
              </w:numPr>
              <w:overflowPunct/>
              <w:autoSpaceDE/>
              <w:autoSpaceDN/>
              <w:adjustRightInd/>
              <w:spacing w:after="120"/>
              <w:ind w:left="720"/>
              <w:contextualSpacing w:val="0"/>
              <w:textAlignment w:val="auto"/>
              <w:rPr>
                <w:rFonts w:eastAsia="SimSun"/>
                <w:szCs w:val="24"/>
                <w:highlight w:val="green"/>
                <w:lang w:eastAsia="zh-CN"/>
              </w:rPr>
            </w:pPr>
            <w:r w:rsidRPr="00EC0A20">
              <w:rPr>
                <w:rFonts w:eastAsia="SimSun"/>
                <w:szCs w:val="24"/>
                <w:highlight w:val="green"/>
                <w:lang w:eastAsia="zh-CN"/>
              </w:rPr>
              <w:t>Agreement</w:t>
            </w:r>
          </w:p>
          <w:p w14:paraId="2CEE0F66" w14:textId="77777777" w:rsidR="008B2D35" w:rsidRDefault="008B2D35" w:rsidP="008B2D35">
            <w:pPr>
              <w:pStyle w:val="ListParagraph"/>
              <w:numPr>
                <w:ilvl w:val="1"/>
                <w:numId w:val="38"/>
              </w:numPr>
              <w:spacing w:after="120"/>
              <w:contextualSpacing w:val="0"/>
              <w:jc w:val="both"/>
              <w:rPr>
                <w:rFonts w:eastAsia="SimSun"/>
                <w:szCs w:val="24"/>
                <w:lang w:eastAsia="zh-CN"/>
              </w:rPr>
            </w:pPr>
            <w:r>
              <w:rPr>
                <w:rFonts w:eastAsia="SimSun"/>
                <w:szCs w:val="24"/>
                <w:lang w:eastAsia="zh-CN"/>
              </w:rPr>
              <w:t xml:space="preserve">Study the need and feasibility to enable asymmetric CBW </w:t>
            </w:r>
          </w:p>
          <w:p w14:paraId="43D18E67" w14:textId="77777777" w:rsidR="008B2D35" w:rsidRPr="00BA6B59" w:rsidRDefault="008B2D35" w:rsidP="008B2D35">
            <w:pPr>
              <w:rPr>
                <w:iCs/>
                <w:lang w:eastAsia="zh-CN"/>
              </w:rPr>
            </w:pPr>
          </w:p>
          <w:p w14:paraId="5950D0CB" w14:textId="77777777" w:rsidR="008B2D35" w:rsidRDefault="008B2D35" w:rsidP="008B2D35">
            <w:pPr>
              <w:pStyle w:val="Heading1"/>
              <w:numPr>
                <w:ilvl w:val="0"/>
                <w:numId w:val="66"/>
              </w:numPr>
              <w:tabs>
                <w:tab w:val="num" w:pos="360"/>
              </w:tabs>
              <w:ind w:left="360" w:hanging="360"/>
              <w:rPr>
                <w:lang w:val="en-US" w:eastAsia="ja-JP"/>
              </w:rPr>
            </w:pPr>
            <w:r>
              <w:rPr>
                <w:lang w:val="en-US" w:eastAsia="ja-JP"/>
              </w:rPr>
              <w:t xml:space="preserve">Topic #4: </w:t>
            </w:r>
            <w:r>
              <w:rPr>
                <w:rFonts w:hint="eastAsia"/>
                <w:lang w:val="en-US" w:eastAsia="zh-CN"/>
              </w:rPr>
              <w:t>Channel</w:t>
            </w:r>
            <w:r>
              <w:rPr>
                <w:lang w:val="en-US" w:eastAsia="ja-JP"/>
              </w:rPr>
              <w:t xml:space="preserve"> arrangement</w:t>
            </w:r>
          </w:p>
          <w:p w14:paraId="0C66F19D" w14:textId="77777777" w:rsidR="008B2D35" w:rsidRDefault="008B2D35" w:rsidP="008B2D35">
            <w:pPr>
              <w:pStyle w:val="ListParagraph"/>
              <w:keepNext/>
              <w:keepLines/>
              <w:pBdr>
                <w:top w:val="single" w:sz="12" w:space="3" w:color="auto"/>
              </w:pBdr>
              <w:overflowPunct/>
              <w:autoSpaceDE/>
              <w:autoSpaceDN/>
              <w:adjustRightInd/>
              <w:spacing w:before="240"/>
              <w:ind w:left="10071" w:hanging="432"/>
              <w:contextualSpacing w:val="0"/>
              <w:textAlignment w:val="auto"/>
              <w:outlineLvl w:val="0"/>
              <w:rPr>
                <w:rFonts w:ascii="Arial" w:eastAsia="SimSun" w:hAnsi="Arial"/>
                <w:vanish/>
                <w:sz w:val="36"/>
                <w:lang w:val="sv-SE"/>
              </w:rPr>
            </w:pPr>
          </w:p>
          <w:p w14:paraId="644FBCCB" w14:textId="77777777" w:rsidR="008B2D35" w:rsidRDefault="008B2D35" w:rsidP="008B2D35">
            <w:pPr>
              <w:pStyle w:val="Heading3"/>
              <w:rPr>
                <w:sz w:val="24"/>
                <w:szCs w:val="16"/>
                <w:lang w:val="en-US"/>
              </w:rPr>
            </w:pPr>
            <w:r>
              <w:rPr>
                <w:sz w:val="24"/>
                <w:szCs w:val="16"/>
                <w:lang w:val="en-US"/>
              </w:rPr>
              <w:t>Sub-topic 4-1: Channel raster</w:t>
            </w:r>
          </w:p>
          <w:p w14:paraId="620AB0C1" w14:textId="77777777" w:rsidR="008B2D35" w:rsidRPr="00EC0A20" w:rsidRDefault="008B2D35" w:rsidP="008B2D35">
            <w:pPr>
              <w:pStyle w:val="ListParagraph"/>
              <w:numPr>
                <w:ilvl w:val="0"/>
                <w:numId w:val="38"/>
              </w:numPr>
              <w:overflowPunct/>
              <w:autoSpaceDE/>
              <w:autoSpaceDN/>
              <w:adjustRightInd/>
              <w:spacing w:after="120"/>
              <w:ind w:left="720"/>
              <w:contextualSpacing w:val="0"/>
              <w:textAlignment w:val="auto"/>
              <w:rPr>
                <w:rFonts w:eastAsia="SimSun"/>
                <w:szCs w:val="24"/>
                <w:highlight w:val="green"/>
                <w:lang w:eastAsia="zh-CN"/>
              </w:rPr>
            </w:pPr>
            <w:r w:rsidRPr="00EC0A20">
              <w:rPr>
                <w:rFonts w:eastAsia="SimSun"/>
                <w:szCs w:val="24"/>
                <w:highlight w:val="green"/>
                <w:lang w:eastAsia="zh-CN"/>
              </w:rPr>
              <w:t>Agreement</w:t>
            </w:r>
          </w:p>
          <w:p w14:paraId="4F2BC35D" w14:textId="77777777" w:rsidR="008B2D35" w:rsidRDefault="008B2D35" w:rsidP="008B2D35">
            <w:pPr>
              <w:pStyle w:val="ListParagraph"/>
              <w:numPr>
                <w:ilvl w:val="1"/>
                <w:numId w:val="38"/>
              </w:numPr>
              <w:spacing w:after="120"/>
              <w:contextualSpacing w:val="0"/>
              <w:jc w:val="both"/>
              <w:rPr>
                <w:rFonts w:eastAsia="SimSun"/>
                <w:szCs w:val="24"/>
                <w:lang w:eastAsia="zh-CN"/>
              </w:rPr>
            </w:pPr>
            <w:r>
              <w:rPr>
                <w:rFonts w:eastAsia="SimSun"/>
                <w:szCs w:val="24"/>
                <w:lang w:eastAsia="zh-CN"/>
              </w:rPr>
              <w:t xml:space="preserve">Study 5G-6GR co-existence impact on channel raster with legacy NR </w:t>
            </w:r>
            <w:proofErr w:type="spellStart"/>
            <w:r>
              <w:rPr>
                <w:rFonts w:eastAsia="SimSun"/>
                <w:szCs w:val="24"/>
                <w:lang w:eastAsia="zh-CN"/>
              </w:rPr>
              <w:t>refarmed</w:t>
            </w:r>
            <w:proofErr w:type="spellEnd"/>
            <w:r>
              <w:rPr>
                <w:rFonts w:eastAsia="SimSun"/>
                <w:szCs w:val="24"/>
                <w:lang w:eastAsia="zh-CN"/>
              </w:rPr>
              <w:t xml:space="preserve"> bands</w:t>
            </w:r>
          </w:p>
          <w:p w14:paraId="5CF2AC29" w14:textId="77777777" w:rsidR="008B2D35" w:rsidRDefault="008B2D35" w:rsidP="008B2D35">
            <w:pPr>
              <w:pStyle w:val="ListParagraph"/>
              <w:numPr>
                <w:ilvl w:val="2"/>
                <w:numId w:val="38"/>
              </w:numPr>
              <w:spacing w:after="120"/>
              <w:contextualSpacing w:val="0"/>
              <w:jc w:val="both"/>
              <w:rPr>
                <w:rFonts w:eastAsia="SimSun"/>
                <w:szCs w:val="24"/>
                <w:lang w:eastAsia="zh-CN"/>
              </w:rPr>
            </w:pPr>
            <w:r>
              <w:rPr>
                <w:rFonts w:eastAsia="SimSun" w:hint="eastAsia"/>
                <w:szCs w:val="24"/>
                <w:lang w:eastAsia="zh-CN"/>
              </w:rPr>
              <w:t>N</w:t>
            </w:r>
            <w:r>
              <w:rPr>
                <w:rFonts w:eastAsia="SimSun"/>
                <w:szCs w:val="24"/>
                <w:lang w:eastAsia="zh-CN"/>
              </w:rPr>
              <w:t>ote that NR bands could have 100kHz channel raster, 10kHz enhanced channel raster or SCS based channel raster</w:t>
            </w:r>
          </w:p>
          <w:p w14:paraId="64C397E1" w14:textId="77777777" w:rsidR="008B2D35" w:rsidRDefault="008B2D35" w:rsidP="008B2D35">
            <w:pPr>
              <w:pStyle w:val="ListParagraph"/>
              <w:numPr>
                <w:ilvl w:val="1"/>
                <w:numId w:val="38"/>
              </w:numPr>
              <w:spacing w:after="120"/>
              <w:contextualSpacing w:val="0"/>
              <w:jc w:val="both"/>
              <w:rPr>
                <w:rFonts w:eastAsia="SimSun"/>
                <w:szCs w:val="24"/>
                <w:lang w:eastAsia="zh-CN"/>
              </w:rPr>
            </w:pPr>
            <w:r>
              <w:rPr>
                <w:rFonts w:eastAsia="SimSun"/>
                <w:szCs w:val="24"/>
                <w:lang w:eastAsia="zh-CN"/>
              </w:rPr>
              <w:t xml:space="preserve">Investigate the interaction between the channel raster and the synchronization raster </w:t>
            </w:r>
          </w:p>
          <w:p w14:paraId="3EA67DA9" w14:textId="77777777" w:rsidR="008B2D35" w:rsidRDefault="008B2D35" w:rsidP="008B2D35">
            <w:pPr>
              <w:pStyle w:val="ListParagraph"/>
              <w:numPr>
                <w:ilvl w:val="1"/>
                <w:numId w:val="38"/>
              </w:numPr>
              <w:spacing w:after="120"/>
              <w:contextualSpacing w:val="0"/>
              <w:jc w:val="both"/>
              <w:rPr>
                <w:rFonts w:eastAsia="SimSun"/>
                <w:szCs w:val="24"/>
                <w:lang w:eastAsia="zh-CN"/>
              </w:rPr>
            </w:pPr>
            <w:r>
              <w:rPr>
                <w:rFonts w:eastAsia="SimSun"/>
                <w:szCs w:val="24"/>
                <w:lang w:eastAsia="zh-CN"/>
              </w:rPr>
              <w:t>Investigate the necessity of channel raster or alternative ways for the channel configuration</w:t>
            </w:r>
          </w:p>
          <w:p w14:paraId="142F9DF4" w14:textId="77777777" w:rsidR="008B2D35" w:rsidRDefault="008B2D35" w:rsidP="008B2D35">
            <w:pPr>
              <w:pStyle w:val="ListParagraph"/>
              <w:numPr>
                <w:ilvl w:val="2"/>
                <w:numId w:val="38"/>
              </w:numPr>
              <w:spacing w:after="120"/>
              <w:contextualSpacing w:val="0"/>
              <w:jc w:val="both"/>
              <w:rPr>
                <w:rFonts w:eastAsia="SimSun"/>
                <w:szCs w:val="24"/>
                <w:lang w:eastAsia="zh-CN"/>
              </w:rPr>
            </w:pPr>
            <w:r>
              <w:rPr>
                <w:rFonts w:eastAsia="SimSun" w:hint="eastAsia"/>
                <w:szCs w:val="24"/>
                <w:lang w:eastAsia="zh-CN"/>
              </w:rPr>
              <w:t>I</w:t>
            </w:r>
            <w:r>
              <w:rPr>
                <w:rFonts w:eastAsia="SimSun"/>
                <w:szCs w:val="24"/>
                <w:lang w:eastAsia="zh-CN"/>
              </w:rPr>
              <w:t>f channel raster needs to be specified, further investigate granularity including SCS based raster, and enhanced channel raster</w:t>
            </w:r>
          </w:p>
          <w:p w14:paraId="01CB6027" w14:textId="77777777" w:rsidR="008B2D35" w:rsidRDefault="008B2D35" w:rsidP="008B2D35">
            <w:pPr>
              <w:pStyle w:val="ListParagraph"/>
              <w:numPr>
                <w:ilvl w:val="2"/>
                <w:numId w:val="38"/>
              </w:numPr>
              <w:spacing w:after="120"/>
              <w:contextualSpacing w:val="0"/>
              <w:jc w:val="both"/>
              <w:rPr>
                <w:rFonts w:eastAsia="SimSun"/>
                <w:szCs w:val="24"/>
                <w:lang w:eastAsia="zh-CN"/>
              </w:rPr>
            </w:pPr>
            <w:r>
              <w:rPr>
                <w:rFonts w:eastAsia="SimSun" w:hint="eastAsia"/>
                <w:szCs w:val="24"/>
                <w:lang w:eastAsia="zh-CN"/>
              </w:rPr>
              <w:t>I</w:t>
            </w:r>
            <w:r>
              <w:rPr>
                <w:rFonts w:eastAsia="SimSun"/>
                <w:szCs w:val="24"/>
                <w:lang w:eastAsia="zh-CN"/>
              </w:rPr>
              <w:t xml:space="preserve">nvestigate the possibility of migrating to SCS based raster if legacy </w:t>
            </w:r>
            <w:proofErr w:type="spellStart"/>
            <w:r>
              <w:rPr>
                <w:rFonts w:eastAsia="SimSun"/>
                <w:szCs w:val="24"/>
                <w:lang w:eastAsia="zh-CN"/>
              </w:rPr>
              <w:t>rasters</w:t>
            </w:r>
            <w:proofErr w:type="spellEnd"/>
            <w:r>
              <w:rPr>
                <w:rFonts w:eastAsia="SimSun"/>
                <w:szCs w:val="24"/>
                <w:lang w:eastAsia="zh-CN"/>
              </w:rPr>
              <w:t xml:space="preserve"> are still to be supported</w:t>
            </w:r>
          </w:p>
          <w:p w14:paraId="723468B8" w14:textId="77777777" w:rsidR="008B2D35" w:rsidRDefault="008B2D35" w:rsidP="008B2D35">
            <w:pPr>
              <w:pStyle w:val="ListParagraph"/>
              <w:numPr>
                <w:ilvl w:val="1"/>
                <w:numId w:val="38"/>
              </w:numPr>
              <w:spacing w:after="120"/>
              <w:contextualSpacing w:val="0"/>
              <w:jc w:val="both"/>
              <w:rPr>
                <w:rFonts w:eastAsia="SimSun"/>
                <w:szCs w:val="24"/>
                <w:lang w:eastAsia="zh-CN"/>
              </w:rPr>
            </w:pPr>
            <w:r>
              <w:rPr>
                <w:rFonts w:eastAsia="SimSun" w:hint="eastAsia"/>
                <w:szCs w:val="24"/>
                <w:lang w:eastAsia="zh-CN"/>
              </w:rPr>
              <w:t>S</w:t>
            </w:r>
            <w:r>
              <w:rPr>
                <w:rFonts w:eastAsia="SimSun"/>
                <w:szCs w:val="24"/>
                <w:lang w:eastAsia="zh-CN"/>
              </w:rPr>
              <w:t>tudy the listed main proposals especially for the migration and co-existence approaches</w:t>
            </w:r>
          </w:p>
          <w:p w14:paraId="5FA24FA8" w14:textId="77777777" w:rsidR="008B2D35" w:rsidRDefault="008B2D35" w:rsidP="008B2D35">
            <w:pPr>
              <w:pStyle w:val="ListParagraph"/>
              <w:numPr>
                <w:ilvl w:val="2"/>
                <w:numId w:val="38"/>
              </w:numPr>
              <w:spacing w:after="120"/>
              <w:contextualSpacing w:val="0"/>
              <w:jc w:val="both"/>
              <w:rPr>
                <w:rFonts w:eastAsia="SimSun"/>
                <w:szCs w:val="24"/>
                <w:lang w:eastAsia="zh-CN"/>
              </w:rPr>
            </w:pPr>
            <w:r>
              <w:rPr>
                <w:rFonts w:eastAsia="SimSun" w:hint="eastAsia"/>
                <w:szCs w:val="24"/>
                <w:lang w:eastAsia="zh-CN"/>
              </w:rPr>
              <w:t>O</w:t>
            </w:r>
            <w:r>
              <w:rPr>
                <w:rFonts w:eastAsia="SimSun"/>
                <w:szCs w:val="24"/>
                <w:lang w:eastAsia="zh-CN"/>
              </w:rPr>
              <w:t>ther options not presented in this meeting are not precluded</w:t>
            </w:r>
          </w:p>
          <w:p w14:paraId="70D6D7B0" w14:textId="77777777" w:rsidR="008B2D35" w:rsidRDefault="008B2D35" w:rsidP="008B2D35">
            <w:pPr>
              <w:pStyle w:val="ListParagraph"/>
              <w:numPr>
                <w:ilvl w:val="1"/>
                <w:numId w:val="38"/>
              </w:numPr>
              <w:spacing w:after="120"/>
              <w:contextualSpacing w:val="0"/>
              <w:jc w:val="both"/>
              <w:rPr>
                <w:rFonts w:eastAsia="SimSun"/>
                <w:szCs w:val="24"/>
                <w:lang w:eastAsia="zh-CN"/>
              </w:rPr>
            </w:pPr>
            <w:r>
              <w:rPr>
                <w:rFonts w:eastAsia="SimSun"/>
                <w:szCs w:val="24"/>
                <w:lang w:eastAsia="zh-CN"/>
              </w:rPr>
              <w:t xml:space="preserve">Provide early feedback to RAN1 with RAN4's analysis on the RF coexistence performance and potential implementation complexity associated with the various proposed channel raster options (5 kHz, 10 kHz, SCS-based). </w:t>
            </w:r>
          </w:p>
          <w:p w14:paraId="7D1D7E35" w14:textId="77777777" w:rsidR="008B2D35" w:rsidRDefault="008B2D35" w:rsidP="008B2D35">
            <w:pPr>
              <w:spacing w:after="120"/>
              <w:jc w:val="both"/>
              <w:rPr>
                <w:szCs w:val="24"/>
                <w:lang w:eastAsia="zh-CN"/>
              </w:rPr>
            </w:pPr>
          </w:p>
          <w:p w14:paraId="6F7FC072" w14:textId="77777777" w:rsidR="008B2D35" w:rsidRPr="00EA7A11" w:rsidRDefault="008B2D35" w:rsidP="008B2D35">
            <w:pPr>
              <w:pStyle w:val="Heading3"/>
              <w:rPr>
                <w:sz w:val="24"/>
                <w:szCs w:val="16"/>
                <w:lang w:val="en-US"/>
              </w:rPr>
            </w:pPr>
            <w:r w:rsidRPr="00EA7A11">
              <w:rPr>
                <w:sz w:val="24"/>
                <w:szCs w:val="16"/>
                <w:lang w:val="en-US"/>
              </w:rPr>
              <w:t>Sub-topic 4-2: Sync raster</w:t>
            </w:r>
          </w:p>
          <w:p w14:paraId="1306C5BC" w14:textId="77777777" w:rsidR="008B2D35" w:rsidRPr="00EC0A20" w:rsidRDefault="008B2D35" w:rsidP="008B2D35">
            <w:pPr>
              <w:pStyle w:val="ListParagraph"/>
              <w:numPr>
                <w:ilvl w:val="0"/>
                <w:numId w:val="38"/>
              </w:numPr>
              <w:overflowPunct/>
              <w:autoSpaceDE/>
              <w:autoSpaceDN/>
              <w:adjustRightInd/>
              <w:spacing w:after="120"/>
              <w:ind w:left="720"/>
              <w:contextualSpacing w:val="0"/>
              <w:textAlignment w:val="auto"/>
              <w:rPr>
                <w:rFonts w:eastAsia="SimSun"/>
                <w:szCs w:val="24"/>
                <w:highlight w:val="green"/>
                <w:lang w:eastAsia="zh-CN"/>
              </w:rPr>
            </w:pPr>
            <w:r w:rsidRPr="00EC0A20">
              <w:rPr>
                <w:rFonts w:eastAsia="SimSun"/>
                <w:szCs w:val="24"/>
                <w:highlight w:val="green"/>
                <w:lang w:eastAsia="zh-CN"/>
              </w:rPr>
              <w:t>Agreement</w:t>
            </w:r>
          </w:p>
          <w:p w14:paraId="05DC7B91" w14:textId="77777777" w:rsidR="008B2D35" w:rsidRDefault="008B2D35" w:rsidP="008B2D35">
            <w:pPr>
              <w:pStyle w:val="ListParagraph"/>
              <w:numPr>
                <w:ilvl w:val="1"/>
                <w:numId w:val="38"/>
              </w:numPr>
              <w:spacing w:after="120"/>
              <w:contextualSpacing w:val="0"/>
              <w:jc w:val="both"/>
              <w:rPr>
                <w:rFonts w:eastAsia="SimSun"/>
                <w:szCs w:val="24"/>
                <w:lang w:eastAsia="zh-CN"/>
              </w:rPr>
            </w:pPr>
            <w:r>
              <w:rPr>
                <w:rFonts w:eastAsia="SimSun"/>
                <w:szCs w:val="24"/>
                <w:lang w:eastAsia="zh-CN"/>
              </w:rPr>
              <w:t>Evaluation on sync raster from RAN4 perspective:</w:t>
            </w:r>
          </w:p>
          <w:p w14:paraId="767D1AFA" w14:textId="77777777" w:rsidR="008B2D35" w:rsidRDefault="008B2D35" w:rsidP="008B2D35">
            <w:pPr>
              <w:pStyle w:val="ListParagraph"/>
              <w:numPr>
                <w:ilvl w:val="2"/>
                <w:numId w:val="38"/>
              </w:numPr>
              <w:spacing w:after="120"/>
              <w:contextualSpacing w:val="0"/>
              <w:jc w:val="both"/>
              <w:rPr>
                <w:rFonts w:eastAsia="SimSun"/>
                <w:szCs w:val="24"/>
                <w:lang w:eastAsia="zh-CN"/>
              </w:rPr>
            </w:pPr>
            <w:r>
              <w:rPr>
                <w:rFonts w:eastAsia="SimSun"/>
                <w:szCs w:val="24"/>
                <w:lang w:eastAsia="zh-CN"/>
              </w:rPr>
              <w:t>Investigate the interaction between the channel raster and the synchronization raster and other aspects identified in RAN4</w:t>
            </w:r>
          </w:p>
          <w:p w14:paraId="3880D697" w14:textId="77777777" w:rsidR="008B2D35" w:rsidRDefault="008B2D35" w:rsidP="008B2D35">
            <w:pPr>
              <w:pStyle w:val="ListParagraph"/>
              <w:numPr>
                <w:ilvl w:val="2"/>
                <w:numId w:val="38"/>
              </w:numPr>
              <w:spacing w:after="120"/>
              <w:contextualSpacing w:val="0"/>
              <w:jc w:val="both"/>
              <w:rPr>
                <w:rFonts w:eastAsia="SimSun"/>
                <w:szCs w:val="24"/>
                <w:lang w:eastAsia="zh-CN"/>
              </w:rPr>
            </w:pPr>
            <w:r>
              <w:rPr>
                <w:rFonts w:eastAsia="SimSun" w:hint="eastAsia"/>
                <w:szCs w:val="24"/>
                <w:lang w:eastAsia="zh-CN"/>
              </w:rPr>
              <w:t>S</w:t>
            </w:r>
            <w:r>
              <w:rPr>
                <w:rFonts w:eastAsia="SimSun"/>
                <w:szCs w:val="24"/>
                <w:lang w:eastAsia="zh-CN"/>
              </w:rPr>
              <w:t xml:space="preserve">tudy enhancement and/or simplification considering, </w:t>
            </w:r>
            <w:proofErr w:type="gramStart"/>
            <w:r>
              <w:rPr>
                <w:rFonts w:eastAsia="SimSun"/>
                <w:szCs w:val="24"/>
                <w:lang w:eastAsia="zh-CN"/>
              </w:rPr>
              <w:t>e.g.</w:t>
            </w:r>
            <w:proofErr w:type="gramEnd"/>
            <w:r>
              <w:rPr>
                <w:rFonts w:eastAsia="SimSun"/>
                <w:szCs w:val="24"/>
                <w:lang w:eastAsia="zh-CN"/>
              </w:rPr>
              <w:t xml:space="preserve"> fast UE cell search and power saving </w:t>
            </w:r>
          </w:p>
          <w:p w14:paraId="41B53CBE" w14:textId="77777777" w:rsidR="008B2D35" w:rsidRDefault="008B2D35" w:rsidP="008B2D35">
            <w:pPr>
              <w:pStyle w:val="ListParagraph"/>
              <w:numPr>
                <w:ilvl w:val="1"/>
                <w:numId w:val="38"/>
              </w:numPr>
              <w:spacing w:after="120"/>
              <w:contextualSpacing w:val="0"/>
              <w:jc w:val="both"/>
              <w:rPr>
                <w:rFonts w:eastAsia="SimSun"/>
                <w:szCs w:val="24"/>
                <w:lang w:eastAsia="zh-CN"/>
              </w:rPr>
            </w:pPr>
            <w:r>
              <w:rPr>
                <w:rFonts w:eastAsia="SimSun"/>
                <w:szCs w:val="24"/>
                <w:lang w:eastAsia="zh-CN"/>
              </w:rPr>
              <w:t>Collaboration and planning:</w:t>
            </w:r>
          </w:p>
          <w:p w14:paraId="60E80F5A" w14:textId="77777777" w:rsidR="008B2D35" w:rsidRDefault="008B2D35" w:rsidP="008B2D35">
            <w:pPr>
              <w:pStyle w:val="ListParagraph"/>
              <w:numPr>
                <w:ilvl w:val="2"/>
                <w:numId w:val="38"/>
              </w:numPr>
              <w:spacing w:after="120"/>
              <w:contextualSpacing w:val="0"/>
              <w:jc w:val="both"/>
              <w:rPr>
                <w:rFonts w:eastAsia="SimSun"/>
                <w:szCs w:val="24"/>
                <w:lang w:eastAsia="zh-CN"/>
              </w:rPr>
            </w:pPr>
            <w:r>
              <w:rPr>
                <w:rFonts w:eastAsia="SimSun"/>
                <w:szCs w:val="24"/>
                <w:lang w:eastAsia="zh-CN"/>
              </w:rPr>
              <w:t>Proactively collaborate with RAN1 to ensure that the evolving SSB design considers the practical RF and implementation constraints related to the sync raster from the outset.</w:t>
            </w:r>
          </w:p>
          <w:p w14:paraId="41A1D0BA" w14:textId="77777777" w:rsidR="008B2D35" w:rsidRDefault="008B2D35" w:rsidP="008B2D35">
            <w:pPr>
              <w:pStyle w:val="ListParagraph"/>
              <w:numPr>
                <w:ilvl w:val="2"/>
                <w:numId w:val="38"/>
              </w:numPr>
              <w:spacing w:after="120"/>
              <w:contextualSpacing w:val="0"/>
              <w:jc w:val="both"/>
              <w:rPr>
                <w:rFonts w:eastAsia="SimSun"/>
                <w:szCs w:val="24"/>
                <w:lang w:eastAsia="zh-CN"/>
              </w:rPr>
            </w:pPr>
            <w:r>
              <w:rPr>
                <w:rFonts w:eastAsia="SimSun"/>
                <w:szCs w:val="24"/>
                <w:lang w:eastAsia="zh-CN"/>
              </w:rPr>
              <w:t>Develop a flexible evaluation framework in RAN4 that can quickly assess different sync raster proposals once key parameters (like final SSB bandwidth and min CBW) are stabilized by RAN1.</w:t>
            </w:r>
          </w:p>
          <w:p w14:paraId="77D15206" w14:textId="77777777" w:rsidR="008B2D35" w:rsidRDefault="008B2D35" w:rsidP="008B2D35">
            <w:pPr>
              <w:spacing w:after="120"/>
              <w:jc w:val="both"/>
              <w:rPr>
                <w:szCs w:val="24"/>
                <w:lang w:eastAsia="zh-CN"/>
              </w:rPr>
            </w:pPr>
          </w:p>
          <w:p w14:paraId="3444A3F2" w14:textId="77777777" w:rsidR="008B2D35" w:rsidRPr="00DA060B" w:rsidRDefault="008B2D35" w:rsidP="008B2D35">
            <w:pPr>
              <w:pStyle w:val="Heading3"/>
              <w:rPr>
                <w:sz w:val="24"/>
                <w:szCs w:val="16"/>
                <w:lang w:val="en-US"/>
              </w:rPr>
            </w:pPr>
            <w:r w:rsidRPr="00DA060B">
              <w:rPr>
                <w:sz w:val="24"/>
                <w:szCs w:val="16"/>
                <w:lang w:val="en-US"/>
              </w:rPr>
              <w:lastRenderedPageBreak/>
              <w:t>Sub-topic 4-3: Channel spacing</w:t>
            </w:r>
          </w:p>
          <w:p w14:paraId="485246D1" w14:textId="77777777" w:rsidR="008B2D35" w:rsidRPr="00EC0A20" w:rsidRDefault="008B2D35" w:rsidP="008B2D35">
            <w:pPr>
              <w:pStyle w:val="ListParagraph"/>
              <w:numPr>
                <w:ilvl w:val="0"/>
                <w:numId w:val="38"/>
              </w:numPr>
              <w:overflowPunct/>
              <w:autoSpaceDE/>
              <w:autoSpaceDN/>
              <w:adjustRightInd/>
              <w:spacing w:after="120"/>
              <w:ind w:left="720"/>
              <w:contextualSpacing w:val="0"/>
              <w:textAlignment w:val="auto"/>
              <w:rPr>
                <w:rFonts w:eastAsia="SimSun"/>
                <w:szCs w:val="24"/>
                <w:highlight w:val="green"/>
                <w:lang w:eastAsia="zh-CN"/>
              </w:rPr>
            </w:pPr>
            <w:r w:rsidRPr="00EC0A20">
              <w:rPr>
                <w:rFonts w:eastAsia="SimSun"/>
                <w:szCs w:val="24"/>
                <w:highlight w:val="green"/>
                <w:lang w:eastAsia="zh-CN"/>
              </w:rPr>
              <w:t>Agreement</w:t>
            </w:r>
          </w:p>
          <w:p w14:paraId="177399D8" w14:textId="77777777" w:rsidR="008B2D35" w:rsidRDefault="008B2D35" w:rsidP="008B2D35">
            <w:pPr>
              <w:pStyle w:val="ListParagraph"/>
              <w:numPr>
                <w:ilvl w:val="1"/>
                <w:numId w:val="38"/>
              </w:numPr>
              <w:spacing w:after="120"/>
              <w:contextualSpacing w:val="0"/>
              <w:jc w:val="both"/>
              <w:rPr>
                <w:rFonts w:eastAsia="SimSun"/>
                <w:szCs w:val="24"/>
                <w:lang w:eastAsia="zh-CN"/>
              </w:rPr>
            </w:pPr>
            <w:r>
              <w:rPr>
                <w:rFonts w:eastAsia="SimSun" w:hint="eastAsia"/>
                <w:szCs w:val="24"/>
                <w:lang w:eastAsia="zh-CN"/>
              </w:rPr>
              <w:t>F</w:t>
            </w:r>
            <w:r>
              <w:rPr>
                <w:rFonts w:eastAsia="SimSun"/>
                <w:szCs w:val="24"/>
                <w:lang w:eastAsia="zh-CN"/>
              </w:rPr>
              <w:t>urther study in RAN4 regarding channel spacing</w:t>
            </w:r>
          </w:p>
          <w:p w14:paraId="48E1A5BF" w14:textId="77777777" w:rsidR="008B2D35" w:rsidRDefault="008B2D35" w:rsidP="008B2D35">
            <w:pPr>
              <w:spacing w:after="120"/>
              <w:rPr>
                <w:szCs w:val="24"/>
                <w:lang w:eastAsia="zh-CN"/>
              </w:rPr>
            </w:pPr>
          </w:p>
          <w:p w14:paraId="13A065A8" w14:textId="77777777" w:rsidR="008B2D35" w:rsidRPr="00DA060B" w:rsidRDefault="008B2D35" w:rsidP="008B2D35">
            <w:pPr>
              <w:pStyle w:val="Heading1"/>
              <w:numPr>
                <w:ilvl w:val="0"/>
                <w:numId w:val="66"/>
              </w:numPr>
              <w:tabs>
                <w:tab w:val="num" w:pos="360"/>
              </w:tabs>
              <w:ind w:left="360" w:hanging="360"/>
              <w:rPr>
                <w:lang w:val="en-US" w:eastAsia="ja-JP"/>
              </w:rPr>
            </w:pPr>
            <w:r w:rsidRPr="00DA060B">
              <w:rPr>
                <w:lang w:val="en-US" w:eastAsia="ja-JP"/>
              </w:rPr>
              <w:t>Topic #5: Irregular channel bandwidth</w:t>
            </w:r>
          </w:p>
          <w:p w14:paraId="0B68ACA2" w14:textId="77777777" w:rsidR="008B2D35" w:rsidRDefault="008B2D35" w:rsidP="008B2D35">
            <w:pPr>
              <w:pStyle w:val="ListParagraph"/>
              <w:keepNext/>
              <w:keepLines/>
              <w:pBdr>
                <w:top w:val="single" w:sz="12" w:space="3" w:color="auto"/>
              </w:pBdr>
              <w:overflowPunct/>
              <w:autoSpaceDE/>
              <w:autoSpaceDN/>
              <w:adjustRightInd/>
              <w:spacing w:before="240"/>
              <w:ind w:left="10071" w:hanging="432"/>
              <w:contextualSpacing w:val="0"/>
              <w:textAlignment w:val="auto"/>
              <w:outlineLvl w:val="0"/>
              <w:rPr>
                <w:rFonts w:ascii="Arial" w:eastAsia="SimSun" w:hAnsi="Arial"/>
                <w:vanish/>
                <w:sz w:val="36"/>
                <w:lang w:val="sv-SE"/>
              </w:rPr>
            </w:pPr>
          </w:p>
          <w:p w14:paraId="49B38B15" w14:textId="77777777" w:rsidR="008B2D35" w:rsidRPr="00EC0A20" w:rsidRDefault="008B2D35" w:rsidP="008B2D35">
            <w:pPr>
              <w:pStyle w:val="ListParagraph"/>
              <w:numPr>
                <w:ilvl w:val="0"/>
                <w:numId w:val="38"/>
              </w:numPr>
              <w:overflowPunct/>
              <w:autoSpaceDE/>
              <w:autoSpaceDN/>
              <w:adjustRightInd/>
              <w:spacing w:after="120"/>
              <w:ind w:left="720"/>
              <w:contextualSpacing w:val="0"/>
              <w:textAlignment w:val="auto"/>
              <w:rPr>
                <w:rFonts w:eastAsia="SimSun"/>
                <w:szCs w:val="24"/>
                <w:highlight w:val="green"/>
                <w:lang w:eastAsia="zh-CN"/>
              </w:rPr>
            </w:pPr>
            <w:r w:rsidRPr="00EC0A20">
              <w:rPr>
                <w:rFonts w:eastAsia="SimSun"/>
                <w:szCs w:val="24"/>
                <w:highlight w:val="green"/>
                <w:lang w:eastAsia="zh-CN"/>
              </w:rPr>
              <w:t>Agreement</w:t>
            </w:r>
          </w:p>
          <w:p w14:paraId="07EB825E" w14:textId="77777777" w:rsidR="008B2D35" w:rsidRDefault="008B2D35" w:rsidP="008B2D35">
            <w:pPr>
              <w:pStyle w:val="ListParagraph"/>
              <w:numPr>
                <w:ilvl w:val="1"/>
                <w:numId w:val="38"/>
              </w:numPr>
              <w:spacing w:after="120"/>
              <w:contextualSpacing w:val="0"/>
              <w:jc w:val="both"/>
              <w:rPr>
                <w:rFonts w:eastAsia="SimSun"/>
                <w:szCs w:val="24"/>
                <w:lang w:eastAsia="zh-CN"/>
              </w:rPr>
            </w:pPr>
            <w:r>
              <w:rPr>
                <w:rFonts w:eastAsia="SimSun"/>
                <w:szCs w:val="24"/>
                <w:lang w:eastAsia="zh-CN"/>
              </w:rPr>
              <w:t>5G concepts from TR 38.844 can be considered as starting point to study a more generic solution for 6G</w:t>
            </w:r>
          </w:p>
          <w:p w14:paraId="70F50C8A" w14:textId="77777777" w:rsidR="008B2D35" w:rsidRDefault="008B2D35" w:rsidP="008B2D35">
            <w:pPr>
              <w:pStyle w:val="ListParagraph"/>
              <w:numPr>
                <w:ilvl w:val="2"/>
                <w:numId w:val="38"/>
              </w:numPr>
              <w:spacing w:after="120"/>
              <w:contextualSpacing w:val="0"/>
              <w:jc w:val="both"/>
              <w:rPr>
                <w:rFonts w:eastAsia="SimSun"/>
                <w:szCs w:val="24"/>
                <w:lang w:eastAsia="zh-CN"/>
              </w:rPr>
            </w:pPr>
            <w:r>
              <w:rPr>
                <w:rFonts w:eastAsia="SimSun"/>
                <w:szCs w:val="24"/>
                <w:lang w:eastAsia="zh-CN"/>
              </w:rPr>
              <w:t>The listed main proposals and identified issues should be taken into account for the following study of irregular/flexible/scalable channel bandwidths</w:t>
            </w:r>
          </w:p>
          <w:p w14:paraId="03EEF369" w14:textId="77777777" w:rsidR="008B2D35" w:rsidRDefault="008B2D35" w:rsidP="008B2D35">
            <w:pPr>
              <w:pStyle w:val="ListParagraph"/>
              <w:numPr>
                <w:ilvl w:val="2"/>
                <w:numId w:val="38"/>
              </w:numPr>
              <w:spacing w:after="120"/>
              <w:contextualSpacing w:val="0"/>
              <w:jc w:val="both"/>
              <w:rPr>
                <w:rFonts w:eastAsia="SimSun"/>
                <w:szCs w:val="24"/>
                <w:lang w:eastAsia="zh-CN"/>
              </w:rPr>
            </w:pPr>
            <w:r>
              <w:rPr>
                <w:rFonts w:eastAsia="SimSun"/>
                <w:szCs w:val="24"/>
                <w:lang w:eastAsia="zh-CN"/>
              </w:rPr>
              <w:t>Other options not presented in this meeting are not precluded</w:t>
            </w:r>
          </w:p>
          <w:p w14:paraId="00FCBE91" w14:textId="77777777" w:rsidR="008B2D35" w:rsidRDefault="008B2D35" w:rsidP="008B2D35">
            <w:pPr>
              <w:spacing w:after="120"/>
              <w:rPr>
                <w:szCs w:val="24"/>
                <w:lang w:eastAsia="zh-CN"/>
              </w:rPr>
            </w:pPr>
          </w:p>
          <w:p w14:paraId="7B2775B9" w14:textId="77777777" w:rsidR="008B2D35" w:rsidRDefault="008B2D35" w:rsidP="008B2D35">
            <w:pPr>
              <w:pStyle w:val="Heading1"/>
              <w:numPr>
                <w:ilvl w:val="0"/>
                <w:numId w:val="66"/>
              </w:numPr>
              <w:tabs>
                <w:tab w:val="num" w:pos="360"/>
              </w:tabs>
              <w:ind w:left="360" w:hanging="360"/>
              <w:rPr>
                <w:lang w:val="en-US" w:eastAsia="ja-JP"/>
              </w:rPr>
            </w:pPr>
            <w:r>
              <w:rPr>
                <w:lang w:val="en-US" w:eastAsia="ja-JP"/>
              </w:rPr>
              <w:t>Topic #6: Number of Tx and Rx</w:t>
            </w:r>
          </w:p>
          <w:p w14:paraId="33DC2B20" w14:textId="77777777" w:rsidR="008B2D35" w:rsidRDefault="008B2D35" w:rsidP="008B2D35">
            <w:pPr>
              <w:pStyle w:val="ListParagraph"/>
              <w:keepNext/>
              <w:keepLines/>
              <w:pBdr>
                <w:top w:val="single" w:sz="12" w:space="3" w:color="auto"/>
              </w:pBdr>
              <w:overflowPunct/>
              <w:autoSpaceDE/>
              <w:autoSpaceDN/>
              <w:adjustRightInd/>
              <w:spacing w:before="240"/>
              <w:ind w:left="10071" w:hanging="432"/>
              <w:contextualSpacing w:val="0"/>
              <w:textAlignment w:val="auto"/>
              <w:outlineLvl w:val="0"/>
              <w:rPr>
                <w:rFonts w:ascii="Arial" w:eastAsia="SimSun" w:hAnsi="Arial"/>
                <w:vanish/>
                <w:sz w:val="36"/>
                <w:lang w:val="sv-SE"/>
              </w:rPr>
            </w:pPr>
          </w:p>
          <w:p w14:paraId="206F45AA" w14:textId="77777777" w:rsidR="008B2D35" w:rsidRPr="00EC0A20" w:rsidRDefault="008B2D35" w:rsidP="008B2D35">
            <w:pPr>
              <w:pStyle w:val="ListParagraph"/>
              <w:numPr>
                <w:ilvl w:val="0"/>
                <w:numId w:val="38"/>
              </w:numPr>
              <w:overflowPunct/>
              <w:autoSpaceDE/>
              <w:autoSpaceDN/>
              <w:adjustRightInd/>
              <w:spacing w:after="120"/>
              <w:ind w:left="720"/>
              <w:contextualSpacing w:val="0"/>
              <w:textAlignment w:val="auto"/>
              <w:rPr>
                <w:rFonts w:eastAsia="SimSun"/>
                <w:szCs w:val="24"/>
                <w:highlight w:val="green"/>
                <w:lang w:eastAsia="zh-CN"/>
              </w:rPr>
            </w:pPr>
            <w:r w:rsidRPr="00EC0A20">
              <w:rPr>
                <w:rFonts w:eastAsia="SimSun"/>
                <w:szCs w:val="24"/>
                <w:highlight w:val="green"/>
                <w:lang w:eastAsia="zh-CN"/>
              </w:rPr>
              <w:t>Agreement</w:t>
            </w:r>
          </w:p>
          <w:p w14:paraId="67D058D5" w14:textId="77777777" w:rsidR="008B2D35" w:rsidRDefault="008B2D35" w:rsidP="008B2D35">
            <w:pPr>
              <w:pStyle w:val="ListParagraph"/>
              <w:numPr>
                <w:ilvl w:val="1"/>
                <w:numId w:val="38"/>
              </w:numPr>
              <w:spacing w:after="120"/>
              <w:contextualSpacing w:val="0"/>
              <w:jc w:val="both"/>
              <w:rPr>
                <w:szCs w:val="24"/>
                <w:lang w:eastAsia="zh-CN"/>
              </w:rPr>
            </w:pPr>
            <w:r w:rsidRPr="00DF34A6">
              <w:rPr>
                <w:szCs w:val="24"/>
                <w:lang w:eastAsia="zh-CN"/>
              </w:rPr>
              <w:t>Study the framework of spec impact with different number of Tx/Rx</w:t>
            </w:r>
          </w:p>
          <w:p w14:paraId="3EECC78F" w14:textId="77777777" w:rsidR="008B2D35" w:rsidRPr="00DF34A6" w:rsidRDefault="008B2D35" w:rsidP="008B2D35">
            <w:pPr>
              <w:pStyle w:val="ListParagraph"/>
              <w:numPr>
                <w:ilvl w:val="1"/>
                <w:numId w:val="38"/>
              </w:numPr>
              <w:spacing w:after="120"/>
              <w:contextualSpacing w:val="0"/>
              <w:jc w:val="both"/>
              <w:rPr>
                <w:szCs w:val="24"/>
                <w:lang w:eastAsia="zh-CN"/>
              </w:rPr>
            </w:pPr>
            <w:r w:rsidRPr="00DF34A6">
              <w:rPr>
                <w:szCs w:val="24"/>
                <w:lang w:eastAsia="zh-CN"/>
              </w:rPr>
              <w:t>Evaluate number of Tx/Rx from both a performance and implementation complexity perspective.</w:t>
            </w:r>
          </w:p>
          <w:p w14:paraId="1CB08D2C" w14:textId="77777777" w:rsidR="008B2D35" w:rsidRDefault="008B2D35" w:rsidP="008B2D35">
            <w:pPr>
              <w:pStyle w:val="ListParagraph"/>
              <w:numPr>
                <w:ilvl w:val="2"/>
                <w:numId w:val="38"/>
              </w:numPr>
              <w:spacing w:after="120"/>
              <w:contextualSpacing w:val="0"/>
              <w:jc w:val="both"/>
              <w:rPr>
                <w:szCs w:val="24"/>
                <w:lang w:eastAsia="zh-CN"/>
              </w:rPr>
            </w:pPr>
            <w:proofErr w:type="gramStart"/>
            <w:r>
              <w:rPr>
                <w:rFonts w:eastAsiaTheme="minorEastAsia"/>
                <w:szCs w:val="24"/>
                <w:lang w:eastAsia="zh-CN"/>
              </w:rPr>
              <w:t>E.g.</w:t>
            </w:r>
            <w:proofErr w:type="gramEnd"/>
            <w:r>
              <w:rPr>
                <w:rFonts w:eastAsiaTheme="minorEastAsia"/>
                <w:szCs w:val="24"/>
                <w:lang w:eastAsia="zh-CN"/>
              </w:rPr>
              <w:t xml:space="preserve"> device size (e.g. foldable smartphone)/form factors constraints, antenna design</w:t>
            </w:r>
          </w:p>
          <w:p w14:paraId="3C248AC1" w14:textId="77777777" w:rsidR="008B2D35" w:rsidRDefault="008B2D35" w:rsidP="008B2D35">
            <w:pPr>
              <w:pStyle w:val="ListParagraph"/>
              <w:numPr>
                <w:ilvl w:val="1"/>
                <w:numId w:val="38"/>
              </w:numPr>
              <w:spacing w:after="120"/>
              <w:contextualSpacing w:val="0"/>
              <w:jc w:val="both"/>
              <w:rPr>
                <w:szCs w:val="24"/>
                <w:lang w:eastAsia="zh-CN"/>
              </w:rPr>
            </w:pPr>
            <w:r>
              <w:rPr>
                <w:rFonts w:eastAsiaTheme="minorEastAsia" w:hint="eastAsia"/>
                <w:szCs w:val="24"/>
                <w:lang w:eastAsia="zh-CN"/>
              </w:rPr>
              <w:t>C</w:t>
            </w:r>
            <w:r>
              <w:rPr>
                <w:rFonts w:eastAsiaTheme="minorEastAsia"/>
                <w:szCs w:val="24"/>
                <w:lang w:eastAsia="zh-CN"/>
              </w:rPr>
              <w:t>o-ordinate with RAN and RAN1 for number of Tx/Rx</w:t>
            </w:r>
          </w:p>
          <w:p w14:paraId="60EBE9AD" w14:textId="77777777" w:rsidR="008B2D35" w:rsidRDefault="008B2D35" w:rsidP="008B2D35">
            <w:pPr>
              <w:rPr>
                <w:szCs w:val="24"/>
                <w:lang w:eastAsia="zh-CN"/>
              </w:rPr>
            </w:pPr>
          </w:p>
          <w:p w14:paraId="55706A56" w14:textId="77777777" w:rsidR="008B2D35" w:rsidRDefault="008B2D35" w:rsidP="008B2D35">
            <w:pPr>
              <w:pStyle w:val="Heading1"/>
              <w:numPr>
                <w:ilvl w:val="0"/>
                <w:numId w:val="66"/>
              </w:numPr>
              <w:tabs>
                <w:tab w:val="num" w:pos="360"/>
              </w:tabs>
              <w:ind w:left="360" w:hanging="360"/>
              <w:rPr>
                <w:lang w:val="en-US" w:eastAsia="ja-JP"/>
              </w:rPr>
            </w:pPr>
            <w:r>
              <w:rPr>
                <w:lang w:val="en-US" w:eastAsia="ja-JP"/>
              </w:rPr>
              <w:t>Topic #7: Device types</w:t>
            </w:r>
          </w:p>
          <w:p w14:paraId="54AC52F0" w14:textId="77777777" w:rsidR="008B2D35" w:rsidRDefault="008B2D35" w:rsidP="008B2D35">
            <w:pPr>
              <w:pStyle w:val="ListParagraph"/>
              <w:keepNext/>
              <w:keepLines/>
              <w:pBdr>
                <w:top w:val="single" w:sz="12" w:space="3" w:color="auto"/>
              </w:pBdr>
              <w:overflowPunct/>
              <w:autoSpaceDE/>
              <w:autoSpaceDN/>
              <w:adjustRightInd/>
              <w:spacing w:before="240"/>
              <w:ind w:left="10071" w:hanging="432"/>
              <w:contextualSpacing w:val="0"/>
              <w:textAlignment w:val="auto"/>
              <w:outlineLvl w:val="0"/>
              <w:rPr>
                <w:rFonts w:ascii="Arial" w:eastAsia="SimSun" w:hAnsi="Arial"/>
                <w:vanish/>
                <w:sz w:val="36"/>
                <w:lang w:val="sv-SE"/>
              </w:rPr>
            </w:pPr>
          </w:p>
          <w:p w14:paraId="71F69807" w14:textId="77777777" w:rsidR="008B2D35" w:rsidRPr="00EC0A20" w:rsidRDefault="008B2D35" w:rsidP="008B2D35">
            <w:pPr>
              <w:pStyle w:val="ListParagraph"/>
              <w:numPr>
                <w:ilvl w:val="0"/>
                <w:numId w:val="38"/>
              </w:numPr>
              <w:overflowPunct/>
              <w:autoSpaceDE/>
              <w:autoSpaceDN/>
              <w:adjustRightInd/>
              <w:spacing w:after="120"/>
              <w:ind w:left="720"/>
              <w:contextualSpacing w:val="0"/>
              <w:textAlignment w:val="auto"/>
              <w:rPr>
                <w:rFonts w:eastAsia="SimSun"/>
                <w:szCs w:val="24"/>
                <w:highlight w:val="green"/>
                <w:lang w:eastAsia="zh-CN"/>
              </w:rPr>
            </w:pPr>
            <w:r w:rsidRPr="00EC0A20">
              <w:rPr>
                <w:rFonts w:eastAsia="SimSun"/>
                <w:szCs w:val="24"/>
                <w:highlight w:val="green"/>
                <w:lang w:eastAsia="zh-CN"/>
              </w:rPr>
              <w:t>Agreement</w:t>
            </w:r>
          </w:p>
          <w:p w14:paraId="1C333264" w14:textId="77777777" w:rsidR="008B2D35" w:rsidRDefault="008B2D35" w:rsidP="008B2D35">
            <w:pPr>
              <w:pStyle w:val="ListParagraph"/>
              <w:numPr>
                <w:ilvl w:val="1"/>
                <w:numId w:val="38"/>
              </w:numPr>
              <w:spacing w:after="120"/>
              <w:contextualSpacing w:val="0"/>
              <w:jc w:val="both"/>
              <w:rPr>
                <w:rFonts w:eastAsia="SimSun"/>
                <w:szCs w:val="24"/>
                <w:lang w:eastAsia="zh-CN"/>
              </w:rPr>
            </w:pPr>
            <w:r>
              <w:rPr>
                <w:rFonts w:eastAsia="SimSun"/>
                <w:szCs w:val="24"/>
                <w:lang w:eastAsia="zh-CN"/>
              </w:rPr>
              <w:t>The following aspects could be further studied</w:t>
            </w:r>
          </w:p>
          <w:p w14:paraId="7320E4BE" w14:textId="77777777" w:rsidR="008B2D35" w:rsidRDefault="008B2D35" w:rsidP="008B2D35">
            <w:pPr>
              <w:pStyle w:val="ListParagraph"/>
              <w:numPr>
                <w:ilvl w:val="2"/>
                <w:numId w:val="38"/>
              </w:numPr>
              <w:spacing w:after="120"/>
              <w:contextualSpacing w:val="0"/>
              <w:jc w:val="both"/>
              <w:rPr>
                <w:rFonts w:eastAsia="SimSun"/>
                <w:szCs w:val="24"/>
                <w:lang w:eastAsia="zh-CN"/>
              </w:rPr>
            </w:pPr>
            <w:r>
              <w:rPr>
                <w:rFonts w:eastAsia="SimSun"/>
                <w:szCs w:val="24"/>
                <w:lang w:eastAsia="zh-CN"/>
              </w:rPr>
              <w:t xml:space="preserve">Investigate detailed RF/BB implementation feasibility and constraints related to different devices assumption, for example, size/form factors and use cases (e.g., IoT, Wearable, Smartphone, FWA devices). These should include concrete assumptions, </w:t>
            </w:r>
            <w:proofErr w:type="gramStart"/>
            <w:r>
              <w:rPr>
                <w:rFonts w:eastAsia="SimSun"/>
                <w:szCs w:val="24"/>
                <w:lang w:eastAsia="zh-CN"/>
              </w:rPr>
              <w:t>e.g.</w:t>
            </w:r>
            <w:proofErr w:type="gramEnd"/>
            <w:r>
              <w:rPr>
                <w:rFonts w:eastAsia="SimSun"/>
                <w:szCs w:val="24"/>
                <w:lang w:eastAsia="zh-CN"/>
              </w:rPr>
              <w:t xml:space="preserve"> number of antennas, CBW, power class, and supported modulation per frequency range.</w:t>
            </w:r>
          </w:p>
          <w:p w14:paraId="4FF432A0" w14:textId="77777777" w:rsidR="008B2D35" w:rsidRDefault="008B2D35" w:rsidP="008B2D35">
            <w:pPr>
              <w:pStyle w:val="ListParagraph"/>
              <w:numPr>
                <w:ilvl w:val="3"/>
                <w:numId w:val="38"/>
              </w:numPr>
              <w:spacing w:after="120"/>
              <w:contextualSpacing w:val="0"/>
              <w:jc w:val="both"/>
              <w:rPr>
                <w:rFonts w:eastAsia="SimSun"/>
                <w:szCs w:val="24"/>
                <w:lang w:eastAsia="zh-CN"/>
              </w:rPr>
            </w:pPr>
            <w:r>
              <w:rPr>
                <w:rFonts w:eastAsia="SimSun"/>
                <w:szCs w:val="24"/>
                <w:lang w:eastAsia="zh-CN"/>
              </w:rPr>
              <w:t>Study on the NW impact should also be considered</w:t>
            </w:r>
          </w:p>
          <w:p w14:paraId="664709A7" w14:textId="77777777" w:rsidR="008B2D35" w:rsidRDefault="008B2D35" w:rsidP="008B2D35">
            <w:pPr>
              <w:pStyle w:val="ListParagraph"/>
              <w:numPr>
                <w:ilvl w:val="2"/>
                <w:numId w:val="38"/>
              </w:numPr>
              <w:spacing w:after="120"/>
              <w:contextualSpacing w:val="0"/>
              <w:jc w:val="both"/>
              <w:rPr>
                <w:rFonts w:eastAsia="SimSun"/>
                <w:szCs w:val="24"/>
                <w:lang w:eastAsia="zh-CN"/>
              </w:rPr>
            </w:pPr>
            <w:r>
              <w:rPr>
                <w:rFonts w:eastAsia="SimSun" w:hint="eastAsia"/>
                <w:szCs w:val="24"/>
                <w:lang w:eastAsia="zh-CN"/>
              </w:rPr>
              <w:t>S</w:t>
            </w:r>
            <w:r>
              <w:rPr>
                <w:rFonts w:eastAsia="SimSun"/>
                <w:szCs w:val="24"/>
                <w:lang w:eastAsia="zh-CN"/>
              </w:rPr>
              <w:t xml:space="preserve">tudy how to better support variety devices from RAN4 perspective </w:t>
            </w:r>
          </w:p>
          <w:p w14:paraId="4E4A2A3A" w14:textId="77777777" w:rsidR="008B2D35" w:rsidRDefault="008B2D35" w:rsidP="008B2D35">
            <w:pPr>
              <w:pStyle w:val="ListParagraph"/>
              <w:numPr>
                <w:ilvl w:val="3"/>
                <w:numId w:val="38"/>
              </w:numPr>
              <w:spacing w:after="120"/>
              <w:contextualSpacing w:val="0"/>
              <w:jc w:val="both"/>
              <w:rPr>
                <w:rFonts w:eastAsia="SimSun"/>
                <w:szCs w:val="24"/>
                <w:lang w:eastAsia="zh-CN"/>
              </w:rPr>
            </w:pPr>
            <w:proofErr w:type="gramStart"/>
            <w:r>
              <w:rPr>
                <w:rFonts w:eastAsia="SimSun"/>
                <w:szCs w:val="24"/>
                <w:lang w:eastAsia="zh-CN"/>
              </w:rPr>
              <w:t>E.g.</w:t>
            </w:r>
            <w:proofErr w:type="gramEnd"/>
            <w:r>
              <w:rPr>
                <w:rFonts w:eastAsia="SimSun"/>
                <w:szCs w:val="24"/>
                <w:lang w:eastAsia="zh-CN"/>
              </w:rPr>
              <w:t xml:space="preserve"> differentiate devices, use cases, features</w:t>
            </w:r>
          </w:p>
          <w:p w14:paraId="0E42D5C1" w14:textId="77777777" w:rsidR="008B2D35" w:rsidRDefault="008B2D35" w:rsidP="008B2D35">
            <w:pPr>
              <w:pStyle w:val="ListParagraph"/>
              <w:numPr>
                <w:ilvl w:val="2"/>
                <w:numId w:val="38"/>
              </w:numPr>
              <w:spacing w:after="120"/>
              <w:contextualSpacing w:val="0"/>
              <w:jc w:val="both"/>
              <w:rPr>
                <w:rFonts w:eastAsia="SimSun"/>
                <w:szCs w:val="24"/>
                <w:lang w:eastAsia="zh-CN"/>
              </w:rPr>
            </w:pPr>
            <w:r>
              <w:rPr>
                <w:rFonts w:eastAsia="SimSun" w:hint="eastAsia"/>
                <w:szCs w:val="24"/>
                <w:lang w:eastAsia="zh-CN"/>
              </w:rPr>
              <w:t>O</w:t>
            </w:r>
            <w:r>
              <w:rPr>
                <w:rFonts w:eastAsia="SimSun"/>
                <w:szCs w:val="24"/>
                <w:lang w:eastAsia="zh-CN"/>
              </w:rPr>
              <w:t>ther aspects are not precluded</w:t>
            </w:r>
          </w:p>
          <w:p w14:paraId="350F090F" w14:textId="77777777" w:rsidR="008B2D35" w:rsidRDefault="008B2D35" w:rsidP="008B2D35">
            <w:pPr>
              <w:pStyle w:val="ListParagraph"/>
              <w:numPr>
                <w:ilvl w:val="1"/>
                <w:numId w:val="38"/>
              </w:numPr>
              <w:spacing w:after="120"/>
              <w:contextualSpacing w:val="0"/>
              <w:jc w:val="both"/>
              <w:rPr>
                <w:rFonts w:eastAsia="SimSun"/>
                <w:szCs w:val="24"/>
                <w:lang w:eastAsia="zh-CN"/>
              </w:rPr>
            </w:pPr>
            <w:r>
              <w:rPr>
                <w:rFonts w:eastAsia="SimSun"/>
                <w:szCs w:val="24"/>
                <w:lang w:eastAsia="zh-CN"/>
              </w:rPr>
              <w:t>Collaborate on the framework with other WGs:</w:t>
            </w:r>
          </w:p>
          <w:p w14:paraId="1CDB43EA" w14:textId="77777777" w:rsidR="008B2D35" w:rsidRPr="008F56DD" w:rsidRDefault="008B2D35" w:rsidP="008B2D35">
            <w:pPr>
              <w:pStyle w:val="ListParagraph"/>
              <w:numPr>
                <w:ilvl w:val="2"/>
                <w:numId w:val="38"/>
              </w:numPr>
              <w:spacing w:after="120"/>
              <w:contextualSpacing w:val="0"/>
              <w:jc w:val="both"/>
              <w:rPr>
                <w:szCs w:val="24"/>
                <w:lang w:eastAsia="zh-CN"/>
              </w:rPr>
            </w:pPr>
            <w:r w:rsidRPr="008F56DD">
              <w:rPr>
                <w:rFonts w:eastAsia="SimSun"/>
                <w:szCs w:val="24"/>
                <w:lang w:eastAsia="zh-CN"/>
              </w:rPr>
              <w:t>Provide necessary inputs to RAN</w:t>
            </w:r>
            <w:r>
              <w:rPr>
                <w:rFonts w:eastAsia="SimSun"/>
                <w:szCs w:val="24"/>
                <w:lang w:eastAsia="zh-CN"/>
              </w:rPr>
              <w:t>/other WGs</w:t>
            </w:r>
            <w:r w:rsidRPr="008F56DD">
              <w:rPr>
                <w:rFonts w:eastAsia="SimSun"/>
                <w:szCs w:val="24"/>
                <w:lang w:eastAsia="zh-CN"/>
              </w:rPr>
              <w:t xml:space="preserve"> with RAN4's </w:t>
            </w:r>
            <w:r>
              <w:rPr>
                <w:rFonts w:eastAsia="SimSun"/>
                <w:szCs w:val="24"/>
                <w:lang w:eastAsia="zh-CN"/>
              </w:rPr>
              <w:t>study outcome for the above-mentioned issues</w:t>
            </w:r>
          </w:p>
          <w:p w14:paraId="686CAEDA" w14:textId="72CDA4D8" w:rsidR="007C3A23" w:rsidRPr="0057199E" w:rsidRDefault="007C3A23" w:rsidP="0057199E">
            <w:pPr>
              <w:rPr>
                <w:highlight w:val="green"/>
              </w:rPr>
            </w:pPr>
          </w:p>
        </w:tc>
      </w:tr>
    </w:tbl>
    <w:p w14:paraId="329E88E6" w14:textId="3A03799A" w:rsidR="00296C50" w:rsidRPr="00296C50" w:rsidRDefault="003B2BEE" w:rsidP="00296C50">
      <w:pPr>
        <w:pStyle w:val="Heading1"/>
        <w:rPr>
          <w:lang w:val="en-US" w:eastAsia="zh-TW"/>
        </w:rPr>
      </w:pPr>
      <w:r>
        <w:rPr>
          <w:rFonts w:hint="eastAsia"/>
          <w:lang w:val="en-US" w:eastAsia="zh-TW"/>
        </w:rPr>
        <w:lastRenderedPageBreak/>
        <w:t>Di</w:t>
      </w:r>
      <w:r>
        <w:rPr>
          <w:lang w:val="en-US" w:eastAsia="zh-TW"/>
        </w:rPr>
        <w:t>scussion</w:t>
      </w:r>
    </w:p>
    <w:p w14:paraId="218A5435" w14:textId="176BAC4D" w:rsidR="008B2D35" w:rsidRPr="00343187" w:rsidRDefault="008B2D35" w:rsidP="008B2D35">
      <w:pPr>
        <w:jc w:val="both"/>
        <w:rPr>
          <w:b/>
          <w:bCs/>
          <w:sz w:val="24"/>
          <w:szCs w:val="24"/>
          <w:u w:val="single"/>
          <w:lang w:val="en-US" w:eastAsia="zh-TW"/>
        </w:rPr>
      </w:pPr>
      <w:r>
        <w:rPr>
          <w:b/>
          <w:bCs/>
          <w:sz w:val="24"/>
          <w:szCs w:val="24"/>
          <w:u w:val="single"/>
          <w:lang w:val="en-US" w:eastAsia="zh-TW"/>
        </w:rPr>
        <w:t>PA Model</w:t>
      </w:r>
    </w:p>
    <w:p w14:paraId="69EFE02B" w14:textId="24391A43" w:rsidR="00893CC1" w:rsidRDefault="00893CC1" w:rsidP="008B2D35">
      <w:pPr>
        <w:jc w:val="both"/>
        <w:rPr>
          <w:lang w:val="en-US" w:eastAsia="zh-TW"/>
        </w:rPr>
      </w:pPr>
      <w:r>
        <w:rPr>
          <w:lang w:val="en-US" w:eastAsia="zh-TW"/>
        </w:rPr>
        <w:lastRenderedPageBreak/>
        <w:t>In WF [</w:t>
      </w:r>
      <w:r w:rsidR="003A61EB">
        <w:rPr>
          <w:lang w:val="en-US" w:eastAsia="zh-TW"/>
        </w:rPr>
        <w:t>4</w:t>
      </w:r>
      <w:r>
        <w:rPr>
          <w:lang w:val="en-US" w:eastAsia="zh-TW"/>
        </w:rPr>
        <w:t xml:space="preserve">], several </w:t>
      </w:r>
      <w:r w:rsidR="0040448C">
        <w:rPr>
          <w:lang w:val="en-US" w:eastAsia="zh-TW"/>
        </w:rPr>
        <w:t xml:space="preserve">aspects are collected for 6G </w:t>
      </w:r>
      <w:r>
        <w:rPr>
          <w:rFonts w:hint="eastAsia"/>
          <w:lang w:val="en-US" w:eastAsia="zh-TW"/>
        </w:rPr>
        <w:t>P</w:t>
      </w:r>
      <w:r>
        <w:rPr>
          <w:lang w:val="en-US" w:eastAsia="zh-TW"/>
        </w:rPr>
        <w:t>A mode</w:t>
      </w:r>
      <w:r w:rsidR="0040448C">
        <w:rPr>
          <w:lang w:val="en-US" w:eastAsia="zh-TW"/>
        </w:rPr>
        <w:t>l and</w:t>
      </w:r>
      <w:r w:rsidR="0040448C">
        <w:rPr>
          <w:rFonts w:hint="eastAsia"/>
          <w:lang w:val="en-US" w:eastAsia="zh-TW"/>
        </w:rPr>
        <w:t xml:space="preserve"> </w:t>
      </w:r>
      <w:r w:rsidR="0040448C">
        <w:rPr>
          <w:lang w:val="en-US" w:eastAsia="zh-TW"/>
        </w:rPr>
        <w:t xml:space="preserve">one of these aspects is memory effect for PA model. For </w:t>
      </w:r>
      <w:r w:rsidR="0040448C" w:rsidRPr="00893CC1">
        <w:rPr>
          <w:lang w:val="en-US" w:eastAsia="zh-TW"/>
        </w:rPr>
        <w:t xml:space="preserve">traditional memoryless AM-AM/AM-PM </w:t>
      </w:r>
      <w:r w:rsidR="0040448C">
        <w:rPr>
          <w:lang w:val="en-US" w:eastAsia="zh-TW"/>
        </w:rPr>
        <w:t xml:space="preserve">PA model, </w:t>
      </w:r>
      <w:r w:rsidR="00A14888">
        <w:rPr>
          <w:lang w:val="en-US" w:eastAsia="zh-TW"/>
        </w:rPr>
        <w:t xml:space="preserve">several companies </w:t>
      </w:r>
      <w:r w:rsidR="00F637B3">
        <w:rPr>
          <w:lang w:val="en-US" w:eastAsia="zh-TW"/>
        </w:rPr>
        <w:t>shared the views</w:t>
      </w:r>
      <w:r w:rsidR="00A14888">
        <w:rPr>
          <w:lang w:val="en-US" w:eastAsia="zh-TW"/>
        </w:rPr>
        <w:t xml:space="preserve"> that</w:t>
      </w:r>
      <w:r w:rsidR="0040448C">
        <w:rPr>
          <w:lang w:val="en-US" w:eastAsia="zh-TW"/>
        </w:rPr>
        <w:t xml:space="preserve"> </w:t>
      </w:r>
      <w:r w:rsidR="00A14888">
        <w:rPr>
          <w:lang w:val="en-US" w:eastAsia="zh-TW"/>
        </w:rPr>
        <w:t xml:space="preserve">it </w:t>
      </w:r>
      <w:r w:rsidR="0040448C">
        <w:rPr>
          <w:lang w:val="en-US" w:eastAsia="zh-TW"/>
        </w:rPr>
        <w:t xml:space="preserve">may be </w:t>
      </w:r>
      <w:r w:rsidR="0040448C" w:rsidRPr="00893CC1">
        <w:rPr>
          <w:lang w:val="en-US" w:eastAsia="zh-TW"/>
        </w:rPr>
        <w:t>insufficient to accurately capture the non-linear behavior of handheld UEs</w:t>
      </w:r>
      <w:r w:rsidR="0040448C" w:rsidRPr="0040448C">
        <w:rPr>
          <w:lang w:val="en-US" w:eastAsia="zh-TW"/>
        </w:rPr>
        <w:t xml:space="preserve"> </w:t>
      </w:r>
      <w:r w:rsidR="0040448C" w:rsidRPr="00893CC1">
        <w:rPr>
          <w:lang w:val="en-US" w:eastAsia="zh-TW"/>
        </w:rPr>
        <w:t xml:space="preserve">when operating at the </w:t>
      </w:r>
      <w:r w:rsidR="00A14888">
        <w:rPr>
          <w:lang w:val="en-US" w:eastAsia="zh-TW"/>
        </w:rPr>
        <w:t>larger</w:t>
      </w:r>
      <w:r w:rsidR="0040448C" w:rsidRPr="00893CC1">
        <w:rPr>
          <w:lang w:val="en-US" w:eastAsia="zh-TW"/>
        </w:rPr>
        <w:t xml:space="preserve"> channel bandwidths (e.g., 200MHz or 400MHz) targeted for 6G</w:t>
      </w:r>
      <w:r w:rsidR="0040448C">
        <w:rPr>
          <w:lang w:val="en-US" w:eastAsia="zh-TW"/>
        </w:rPr>
        <w:t>.</w:t>
      </w:r>
      <w:r w:rsidR="00A14888">
        <w:rPr>
          <w:lang w:val="en-US" w:eastAsia="zh-TW"/>
        </w:rPr>
        <w:t xml:space="preserve"> </w:t>
      </w:r>
      <w:r w:rsidRPr="00893CC1">
        <w:rPr>
          <w:lang w:val="en-US" w:eastAsia="zh-TW"/>
        </w:rPr>
        <w:t xml:space="preserve">Neglecting PA memory effects in initial 6G waveform evaluations may lead to over-optimistic results that do not reflect realistic implementation constraints of compact handheld devices, particularly in new </w:t>
      </w:r>
      <w:r w:rsidR="00A14888">
        <w:rPr>
          <w:lang w:val="en-US" w:eastAsia="zh-TW"/>
        </w:rPr>
        <w:t xml:space="preserve">higher </w:t>
      </w:r>
      <w:r w:rsidRPr="00893CC1">
        <w:rPr>
          <w:lang w:val="en-US" w:eastAsia="zh-TW"/>
        </w:rPr>
        <w:t xml:space="preserve">frequency ranges </w:t>
      </w:r>
      <w:r w:rsidR="00A14888">
        <w:rPr>
          <w:lang w:val="en-US" w:eastAsia="zh-TW"/>
        </w:rPr>
        <w:t>which will be introduced in 6G</w:t>
      </w:r>
      <w:r w:rsidR="00A14888">
        <w:rPr>
          <w:rFonts w:hint="eastAsia"/>
          <w:lang w:val="en-US" w:eastAsia="zh-TW"/>
        </w:rPr>
        <w:t>.</w:t>
      </w:r>
      <w:r w:rsidR="00A14888">
        <w:rPr>
          <w:lang w:val="en-US" w:eastAsia="zh-TW"/>
        </w:rPr>
        <w:t xml:space="preserve"> In our view, it </w:t>
      </w:r>
      <w:r w:rsidR="00A14888" w:rsidRPr="00893CC1">
        <w:rPr>
          <w:lang w:val="en-US" w:eastAsia="zh-TW"/>
        </w:rPr>
        <w:t>is essential to avoid over-estimating RF performance</w:t>
      </w:r>
      <w:r w:rsidR="00A14888">
        <w:rPr>
          <w:lang w:val="en-US" w:eastAsia="zh-TW"/>
        </w:rPr>
        <w:t xml:space="preserve"> by </w:t>
      </w:r>
      <w:r w:rsidR="00A14888" w:rsidRPr="00893CC1">
        <w:rPr>
          <w:lang w:val="en-US" w:eastAsia="zh-TW"/>
        </w:rPr>
        <w:t>accurately modelling the</w:t>
      </w:r>
      <w:r w:rsidR="00A14888">
        <w:rPr>
          <w:lang w:val="en-US" w:eastAsia="zh-TW"/>
        </w:rPr>
        <w:t xml:space="preserve"> </w:t>
      </w:r>
      <w:r w:rsidR="00A14888" w:rsidRPr="00893CC1">
        <w:rPr>
          <w:lang w:val="en-US" w:eastAsia="zh-TW"/>
        </w:rPr>
        <w:t>memory effects in initial feasibility studies</w:t>
      </w:r>
      <w:r w:rsidR="00A14888">
        <w:rPr>
          <w:lang w:val="en-US" w:eastAsia="zh-TW"/>
        </w:rPr>
        <w:t xml:space="preserve">. Hence, </w:t>
      </w:r>
      <w:r w:rsidR="00A14888" w:rsidRPr="00A14888">
        <w:rPr>
          <w:lang w:val="en-US" w:eastAsia="zh-TW"/>
        </w:rPr>
        <w:t xml:space="preserve">to ensure realistic RF performance assessments, it is proposed to consider the memory effects for the </w:t>
      </w:r>
      <w:r w:rsidR="00F637B3">
        <w:rPr>
          <w:lang w:val="en-US" w:eastAsia="zh-TW"/>
        </w:rPr>
        <w:t xml:space="preserve">PA model, e.g., </w:t>
      </w:r>
      <w:r w:rsidR="00A14888" w:rsidRPr="00A14888">
        <w:rPr>
          <w:lang w:val="en-US" w:eastAsia="zh-TW"/>
        </w:rPr>
        <w:t>existed PA model or new PA model</w:t>
      </w:r>
      <w:r w:rsidR="00F637B3">
        <w:rPr>
          <w:lang w:val="en-US" w:eastAsia="zh-TW"/>
        </w:rPr>
        <w:t>,</w:t>
      </w:r>
      <w:r w:rsidR="00A14888" w:rsidRPr="00A14888">
        <w:rPr>
          <w:lang w:val="en-US" w:eastAsia="zh-TW"/>
        </w:rPr>
        <w:t xml:space="preserve"> to evaluate 6G waveforms with bandwidth &gt;100MHz for handheld device types</w:t>
      </w:r>
    </w:p>
    <w:p w14:paraId="4878DE19" w14:textId="3647CC81" w:rsidR="00893CC1" w:rsidRDefault="00893CC1" w:rsidP="008B2D35">
      <w:pPr>
        <w:jc w:val="both"/>
        <w:rPr>
          <w:b/>
          <w:bCs/>
          <w:lang w:val="en-US" w:eastAsia="zh-TW"/>
        </w:rPr>
      </w:pPr>
      <w:r w:rsidRPr="00893CC1">
        <w:rPr>
          <w:b/>
          <w:bCs/>
          <w:lang w:val="en-US" w:eastAsia="zh-TW"/>
        </w:rPr>
        <w:t xml:space="preserve">Proposal 1: </w:t>
      </w:r>
      <w:r w:rsidR="0040448C">
        <w:rPr>
          <w:b/>
          <w:bCs/>
          <w:lang w:val="en-US" w:eastAsia="zh-TW"/>
        </w:rPr>
        <w:t>For 6G PA model, t</w:t>
      </w:r>
      <w:r w:rsidRPr="00893CC1">
        <w:rPr>
          <w:b/>
          <w:bCs/>
          <w:lang w:val="en-US" w:eastAsia="zh-TW"/>
        </w:rPr>
        <w:t xml:space="preserve">o ensure realistic RF performance assessments, it is proposed </w:t>
      </w:r>
      <w:r w:rsidR="0040448C">
        <w:rPr>
          <w:b/>
          <w:bCs/>
          <w:lang w:val="en-US" w:eastAsia="zh-TW"/>
        </w:rPr>
        <w:t>to</w:t>
      </w:r>
      <w:r w:rsidRPr="00893CC1">
        <w:rPr>
          <w:b/>
          <w:bCs/>
          <w:lang w:val="en-US" w:eastAsia="zh-TW"/>
        </w:rPr>
        <w:t xml:space="preserve"> </w:t>
      </w:r>
      <w:r w:rsidR="0040448C">
        <w:rPr>
          <w:b/>
          <w:bCs/>
          <w:lang w:val="en-US" w:eastAsia="zh-TW"/>
        </w:rPr>
        <w:t>consider</w:t>
      </w:r>
      <w:r w:rsidRPr="00893CC1">
        <w:rPr>
          <w:b/>
          <w:bCs/>
          <w:lang w:val="en-US" w:eastAsia="zh-TW"/>
        </w:rPr>
        <w:t xml:space="preserve"> </w:t>
      </w:r>
      <w:r w:rsidR="0040448C">
        <w:rPr>
          <w:b/>
          <w:bCs/>
          <w:lang w:val="en-US" w:eastAsia="zh-TW"/>
        </w:rPr>
        <w:t xml:space="preserve">the </w:t>
      </w:r>
      <w:r w:rsidRPr="00893CC1">
        <w:rPr>
          <w:b/>
          <w:bCs/>
          <w:lang w:val="en-US" w:eastAsia="zh-TW"/>
        </w:rPr>
        <w:t xml:space="preserve">memory effects </w:t>
      </w:r>
      <w:r w:rsidR="0040448C">
        <w:rPr>
          <w:b/>
          <w:bCs/>
          <w:lang w:val="en-US" w:eastAsia="zh-TW"/>
        </w:rPr>
        <w:t>for the PA model</w:t>
      </w:r>
      <w:r w:rsidR="00F637B3">
        <w:rPr>
          <w:b/>
          <w:bCs/>
          <w:lang w:val="en-US" w:eastAsia="zh-TW"/>
        </w:rPr>
        <w:t xml:space="preserve">, e.g., the existed PA model </w:t>
      </w:r>
      <w:r w:rsidR="0040448C">
        <w:rPr>
          <w:b/>
          <w:bCs/>
          <w:lang w:val="en-US" w:eastAsia="zh-TW"/>
        </w:rPr>
        <w:t>or new PA model</w:t>
      </w:r>
      <w:r w:rsidR="00F637B3">
        <w:rPr>
          <w:b/>
          <w:bCs/>
          <w:lang w:val="en-US" w:eastAsia="zh-TW"/>
        </w:rPr>
        <w:t>,</w:t>
      </w:r>
      <w:r w:rsidR="0040448C">
        <w:rPr>
          <w:b/>
          <w:bCs/>
          <w:lang w:val="en-US" w:eastAsia="zh-TW"/>
        </w:rPr>
        <w:t xml:space="preserve"> to</w:t>
      </w:r>
      <w:r w:rsidRPr="00893CC1">
        <w:rPr>
          <w:b/>
          <w:bCs/>
          <w:lang w:val="en-US" w:eastAsia="zh-TW"/>
        </w:rPr>
        <w:t xml:space="preserve"> evaluat</w:t>
      </w:r>
      <w:r w:rsidR="0040448C">
        <w:rPr>
          <w:b/>
          <w:bCs/>
          <w:lang w:val="en-US" w:eastAsia="zh-TW"/>
        </w:rPr>
        <w:t>e</w:t>
      </w:r>
      <w:r w:rsidRPr="00893CC1">
        <w:rPr>
          <w:b/>
          <w:bCs/>
          <w:lang w:val="en-US" w:eastAsia="zh-TW"/>
        </w:rPr>
        <w:t xml:space="preserve"> </w:t>
      </w:r>
      <w:r w:rsidR="0040448C" w:rsidRPr="00893CC1">
        <w:rPr>
          <w:b/>
          <w:bCs/>
          <w:lang w:val="en-US" w:eastAsia="zh-TW"/>
        </w:rPr>
        <w:t xml:space="preserve">6G waveforms </w:t>
      </w:r>
      <w:r w:rsidR="0040448C">
        <w:rPr>
          <w:b/>
          <w:bCs/>
          <w:lang w:val="en-US" w:eastAsia="zh-TW"/>
        </w:rPr>
        <w:t xml:space="preserve">with bandwidth </w:t>
      </w:r>
      <w:r w:rsidRPr="00893CC1">
        <w:rPr>
          <w:b/>
          <w:bCs/>
          <w:lang w:val="en-US" w:eastAsia="zh-TW"/>
        </w:rPr>
        <w:t>&gt;100MHz for handheld device types.</w:t>
      </w:r>
    </w:p>
    <w:p w14:paraId="7A68445B" w14:textId="21580676" w:rsidR="008B2D35" w:rsidRPr="00343187" w:rsidRDefault="008B2D35" w:rsidP="008B2D35">
      <w:pPr>
        <w:jc w:val="both"/>
        <w:rPr>
          <w:b/>
          <w:bCs/>
          <w:sz w:val="24"/>
          <w:szCs w:val="24"/>
          <w:u w:val="single"/>
          <w:lang w:val="en-US" w:eastAsia="zh-TW"/>
        </w:rPr>
      </w:pPr>
      <w:r>
        <w:rPr>
          <w:b/>
          <w:bCs/>
          <w:sz w:val="24"/>
          <w:szCs w:val="24"/>
          <w:u w:val="single"/>
          <w:lang w:val="en-US" w:eastAsia="zh-TW"/>
        </w:rPr>
        <w:t>Modulation</w:t>
      </w:r>
    </w:p>
    <w:p w14:paraId="39AA3B94" w14:textId="0F4628BE" w:rsidR="00B53576" w:rsidRPr="00B53576" w:rsidRDefault="00B53576" w:rsidP="00B53576">
      <w:pPr>
        <w:jc w:val="both"/>
        <w:rPr>
          <w:lang w:val="en-US" w:eastAsia="zh-TW"/>
        </w:rPr>
      </w:pPr>
      <w:r>
        <w:rPr>
          <w:lang w:val="en-US" w:eastAsia="zh-TW"/>
        </w:rPr>
        <w:t>In WF [</w:t>
      </w:r>
      <w:r w:rsidR="003A61EB">
        <w:rPr>
          <w:lang w:val="en-US" w:eastAsia="zh-TW"/>
        </w:rPr>
        <w:t>4</w:t>
      </w:r>
      <w:r>
        <w:rPr>
          <w:lang w:val="en-US" w:eastAsia="zh-TW"/>
        </w:rPr>
        <w:t xml:space="preserve">], the </w:t>
      </w:r>
      <w:r w:rsidR="002D36D2">
        <w:rPr>
          <w:lang w:val="en-US" w:eastAsia="zh-TW"/>
        </w:rPr>
        <w:t xml:space="preserve">high order modulation for </w:t>
      </w:r>
      <w:r>
        <w:rPr>
          <w:lang w:val="en-US" w:eastAsia="zh-TW"/>
        </w:rPr>
        <w:t xml:space="preserve">UL 1024 QAM is </w:t>
      </w:r>
      <w:r w:rsidR="002D36D2">
        <w:rPr>
          <w:lang w:val="en-US" w:eastAsia="zh-TW"/>
        </w:rPr>
        <w:t>proposed</w:t>
      </w:r>
      <w:r>
        <w:rPr>
          <w:lang w:val="en-US" w:eastAsia="zh-TW"/>
        </w:rPr>
        <w:t xml:space="preserve"> </w:t>
      </w:r>
      <w:r w:rsidR="002D36D2">
        <w:rPr>
          <w:lang w:val="en-US" w:eastAsia="zh-TW"/>
        </w:rPr>
        <w:t>to evaluate the performance and implementation complexity. In our understanding, i</w:t>
      </w:r>
      <w:r w:rsidR="002D36D2" w:rsidRPr="002D36D2">
        <w:rPr>
          <w:lang w:val="en-US" w:eastAsia="zh-TW"/>
        </w:rPr>
        <w:t>t is observed that UL 1024QAM requires extremely high SNR conditions, which are rarely achievable for power-constrained handheld UEs in typical mobile deployment scenarios.</w:t>
      </w:r>
      <w:r w:rsidR="009D7484">
        <w:rPr>
          <w:lang w:val="en-US" w:eastAsia="zh-TW"/>
        </w:rPr>
        <w:t xml:space="preserve"> </w:t>
      </w:r>
      <w:r w:rsidR="009D7484" w:rsidRPr="00B53576">
        <w:rPr>
          <w:lang w:val="en-US" w:eastAsia="zh-TW"/>
        </w:rPr>
        <w:t xml:space="preserve">Implementing UL 1024QAM on handheld devices </w:t>
      </w:r>
      <w:r w:rsidR="009D7484">
        <w:rPr>
          <w:lang w:val="en-US" w:eastAsia="zh-TW"/>
        </w:rPr>
        <w:t>would</w:t>
      </w:r>
      <w:r w:rsidR="009D7484" w:rsidRPr="00B53576">
        <w:rPr>
          <w:lang w:val="en-US" w:eastAsia="zh-TW"/>
        </w:rPr>
        <w:t xml:space="preserve"> </w:t>
      </w:r>
      <w:r w:rsidR="009D7484">
        <w:rPr>
          <w:lang w:val="en-US" w:eastAsia="zh-TW"/>
        </w:rPr>
        <w:t>need</w:t>
      </w:r>
      <w:r w:rsidR="009D7484" w:rsidRPr="00B53576">
        <w:rPr>
          <w:lang w:val="en-US" w:eastAsia="zh-TW"/>
        </w:rPr>
        <w:t xml:space="preserve"> significant MPR (Maximum Power Reduction) to meet </w:t>
      </w:r>
      <w:r w:rsidR="009D7484">
        <w:rPr>
          <w:lang w:val="en-US" w:eastAsia="zh-TW"/>
        </w:rPr>
        <w:t>the PA</w:t>
      </w:r>
      <w:r w:rsidR="009D7484" w:rsidRPr="00B53576">
        <w:rPr>
          <w:lang w:val="en-US" w:eastAsia="zh-TW"/>
        </w:rPr>
        <w:t xml:space="preserve"> linearity requirements, severely degrading power efficiency and thermal issues without guaranteeing practic</w:t>
      </w:r>
      <w:r w:rsidR="009D7484" w:rsidRPr="00B53576">
        <w:rPr>
          <w:rFonts w:hint="eastAsia"/>
          <w:lang w:val="en-US" w:eastAsia="zh-TW"/>
        </w:rPr>
        <w:t>al throughput gains</w:t>
      </w:r>
      <w:r w:rsidR="0059752A">
        <w:rPr>
          <w:lang w:val="en-US" w:eastAsia="zh-TW"/>
        </w:rPr>
        <w:t>.</w:t>
      </w:r>
      <w:r w:rsidR="00DF1779">
        <w:rPr>
          <w:lang w:val="en-US" w:eastAsia="zh-TW"/>
        </w:rPr>
        <w:t xml:space="preserve"> </w:t>
      </w:r>
      <w:r w:rsidR="00D83A6D">
        <w:rPr>
          <w:lang w:val="en-US" w:eastAsia="zh-TW"/>
        </w:rPr>
        <w:t xml:space="preserve">Since </w:t>
      </w:r>
      <w:r w:rsidR="00DF1779" w:rsidRPr="002D36D2">
        <w:rPr>
          <w:lang w:val="en-US" w:eastAsia="zh-TW"/>
        </w:rPr>
        <w:t>UL 1024QAM is primarily feasible only in static, high-SNR scenarios (e.g., FWA), it should have a lower priority in the initial 6G study compared to features essential for mainstream handheld devices.</w:t>
      </w:r>
      <w:r w:rsidR="00D83A6D">
        <w:rPr>
          <w:lang w:val="en-US" w:eastAsia="zh-TW"/>
        </w:rPr>
        <w:t xml:space="preserve"> Hence, </w:t>
      </w:r>
      <w:r w:rsidR="00D83A6D" w:rsidRPr="00D83A6D">
        <w:rPr>
          <w:lang w:val="en-US" w:eastAsia="zh-TW"/>
        </w:rPr>
        <w:t>considering the implementation constraints and limited practical gains for mobile scenarios, it is proposed to deprioritize the UL 1024QAM study for 6G handheld devices</w:t>
      </w:r>
      <w:r w:rsidR="00D83A6D">
        <w:rPr>
          <w:lang w:val="en-US" w:eastAsia="zh-TW"/>
        </w:rPr>
        <w:t>.</w:t>
      </w:r>
    </w:p>
    <w:p w14:paraId="54C685EE" w14:textId="1CC14E73" w:rsidR="002D36D2" w:rsidRPr="00D83A6D" w:rsidRDefault="00B53576" w:rsidP="00B53576">
      <w:pPr>
        <w:jc w:val="both"/>
        <w:rPr>
          <w:b/>
          <w:bCs/>
          <w:lang w:val="en-US" w:eastAsia="zh-TW"/>
        </w:rPr>
      </w:pPr>
      <w:r w:rsidRPr="009D7484">
        <w:rPr>
          <w:b/>
          <w:bCs/>
          <w:lang w:val="en-US" w:eastAsia="zh-TW"/>
        </w:rPr>
        <w:t>Proposal</w:t>
      </w:r>
      <w:r w:rsidR="009D7484" w:rsidRPr="009D7484">
        <w:rPr>
          <w:b/>
          <w:bCs/>
          <w:lang w:val="en-US" w:eastAsia="zh-TW"/>
        </w:rPr>
        <w:t xml:space="preserve"> 2</w:t>
      </w:r>
      <w:r w:rsidRPr="009D7484">
        <w:rPr>
          <w:b/>
          <w:bCs/>
          <w:lang w:val="en-US" w:eastAsia="zh-TW"/>
        </w:rPr>
        <w:t xml:space="preserve">: </w:t>
      </w:r>
      <w:r w:rsidR="009D7484" w:rsidRPr="009D7484">
        <w:rPr>
          <w:b/>
          <w:bCs/>
          <w:lang w:val="en-US" w:eastAsia="zh-TW"/>
        </w:rPr>
        <w:t>For 6G modulation, c</w:t>
      </w:r>
      <w:r w:rsidRPr="009D7484">
        <w:rPr>
          <w:b/>
          <w:bCs/>
          <w:lang w:val="en-US" w:eastAsia="zh-TW"/>
        </w:rPr>
        <w:t xml:space="preserve">onsidering the implementation constraints and limited practical gains for mobile scenarios, it is proposed </w:t>
      </w:r>
      <w:r w:rsidR="009D7484" w:rsidRPr="009D7484">
        <w:rPr>
          <w:b/>
          <w:bCs/>
          <w:lang w:val="en-US" w:eastAsia="zh-TW"/>
        </w:rPr>
        <w:t>to deprioritize the</w:t>
      </w:r>
      <w:r w:rsidRPr="009D7484">
        <w:rPr>
          <w:b/>
          <w:bCs/>
          <w:lang w:val="en-US" w:eastAsia="zh-TW"/>
        </w:rPr>
        <w:t xml:space="preserve"> UL 1024QAM</w:t>
      </w:r>
      <w:r w:rsidR="009D7484" w:rsidRPr="009D7484">
        <w:rPr>
          <w:b/>
          <w:bCs/>
          <w:lang w:val="en-US" w:eastAsia="zh-TW"/>
        </w:rPr>
        <w:t xml:space="preserve"> study</w:t>
      </w:r>
      <w:r w:rsidRPr="009D7484">
        <w:rPr>
          <w:b/>
          <w:bCs/>
          <w:lang w:val="en-US" w:eastAsia="zh-TW"/>
        </w:rPr>
        <w:t xml:space="preserve"> for 6G handheld devices</w:t>
      </w:r>
      <w:r w:rsidRPr="009D7484">
        <w:rPr>
          <w:rFonts w:hint="eastAsia"/>
          <w:b/>
          <w:bCs/>
          <w:lang w:val="en-US" w:eastAsia="zh-TW"/>
        </w:rPr>
        <w:t>.</w:t>
      </w:r>
    </w:p>
    <w:p w14:paraId="03BCB825" w14:textId="50B5B80B" w:rsidR="008B2D35" w:rsidRPr="00343187" w:rsidRDefault="008B2D35" w:rsidP="008B2D35">
      <w:pPr>
        <w:jc w:val="both"/>
        <w:rPr>
          <w:b/>
          <w:bCs/>
          <w:sz w:val="24"/>
          <w:szCs w:val="24"/>
          <w:u w:val="single"/>
          <w:lang w:val="en-US" w:eastAsia="zh-TW"/>
        </w:rPr>
      </w:pPr>
      <w:r>
        <w:rPr>
          <w:b/>
          <w:bCs/>
          <w:sz w:val="24"/>
          <w:szCs w:val="24"/>
          <w:u w:val="single"/>
          <w:lang w:val="en-US" w:eastAsia="zh-TW"/>
        </w:rPr>
        <w:t>Max Channel Bandwidth</w:t>
      </w:r>
    </w:p>
    <w:p w14:paraId="788F95DF" w14:textId="4CA4F0D2" w:rsidR="00E30466" w:rsidRDefault="00D83A6D" w:rsidP="008B2D35">
      <w:pPr>
        <w:jc w:val="both"/>
        <w:rPr>
          <w:rFonts w:eastAsia="SimSun"/>
          <w:szCs w:val="24"/>
          <w:lang w:eastAsia="zh-CN"/>
        </w:rPr>
      </w:pPr>
      <w:r>
        <w:rPr>
          <w:lang w:val="en-US" w:eastAsia="zh-TW"/>
        </w:rPr>
        <w:t xml:space="preserve">In WF [4], it is suggested that </w:t>
      </w:r>
      <w:r>
        <w:rPr>
          <w:rFonts w:eastAsia="SimSun"/>
          <w:szCs w:val="24"/>
          <w:lang w:eastAsia="zh-CN"/>
        </w:rPr>
        <w:t xml:space="preserve">RAN4 could conduct preliminary assessments of the RF feasibility for the </w:t>
      </w:r>
      <w:r w:rsidR="005E4D52">
        <w:rPr>
          <w:rFonts w:eastAsia="SimSun"/>
          <w:szCs w:val="24"/>
          <w:lang w:eastAsia="zh-CN"/>
        </w:rPr>
        <w:t xml:space="preserve">6G </w:t>
      </w:r>
      <w:r>
        <w:rPr>
          <w:rFonts w:eastAsia="SimSun"/>
          <w:szCs w:val="24"/>
          <w:lang w:eastAsia="zh-CN"/>
        </w:rPr>
        <w:t xml:space="preserve">candidate maximum channel bandwidths. </w:t>
      </w:r>
      <w:r>
        <w:rPr>
          <w:rFonts w:eastAsia="SimSun"/>
          <w:szCs w:val="24"/>
          <w:lang w:val="en-US" w:eastAsia="zh-CN"/>
        </w:rPr>
        <w:t>In our understanding, i</w:t>
      </w:r>
      <w:r w:rsidRPr="00D83A6D">
        <w:rPr>
          <w:rFonts w:eastAsia="SimSun"/>
          <w:szCs w:val="24"/>
          <w:lang w:val="en-US" w:eastAsia="zh-CN"/>
        </w:rPr>
        <w:t>t is observed that supporting a 400 MHz single-carrier bandwidth (requiring 16K FFT) presents significant implementation challenges for handheld UEs in terms of baseband complexity and power consumption.</w:t>
      </w:r>
      <w:r>
        <w:rPr>
          <w:rFonts w:eastAsia="SimSun"/>
          <w:szCs w:val="24"/>
          <w:lang w:val="en-US" w:eastAsia="zh-CN"/>
        </w:rPr>
        <w:t xml:space="preserve"> Some companies’ </w:t>
      </w:r>
      <w:r w:rsidRPr="00D83A6D">
        <w:rPr>
          <w:rFonts w:eastAsia="SimSun" w:hint="eastAsia"/>
          <w:szCs w:val="24"/>
          <w:lang w:val="en-US" w:eastAsia="zh-TW"/>
        </w:rPr>
        <w:t>v</w:t>
      </w:r>
      <w:r w:rsidRPr="00D83A6D">
        <w:rPr>
          <w:rFonts w:eastAsia="SimSun"/>
          <w:szCs w:val="24"/>
          <w:lang w:val="en-US" w:eastAsia="zh-CN"/>
        </w:rPr>
        <w:t>iew</w:t>
      </w:r>
      <w:r>
        <w:rPr>
          <w:rFonts w:eastAsia="SimSun"/>
          <w:szCs w:val="24"/>
          <w:lang w:val="en-US" w:eastAsia="zh-CN"/>
        </w:rPr>
        <w:t xml:space="preserve">s shows </w:t>
      </w:r>
      <w:r w:rsidRPr="00D83A6D">
        <w:rPr>
          <w:rFonts w:eastAsia="SimSun"/>
          <w:szCs w:val="24"/>
          <w:lang w:val="en-US" w:eastAsia="zh-CN"/>
        </w:rPr>
        <w:t>that 200 MHz represents a feasible and appropriate baseline for the maximum single-carrier bandwidth in new frequency ranges (e.g., around 7GHz) for initial 6G specifications</w:t>
      </w:r>
      <w:r>
        <w:rPr>
          <w:rFonts w:eastAsia="SimSun"/>
          <w:szCs w:val="24"/>
          <w:lang w:val="en-US" w:eastAsia="zh-CN"/>
        </w:rPr>
        <w:t xml:space="preserve">. </w:t>
      </w:r>
      <w:r w:rsidR="00E30466">
        <w:rPr>
          <w:rFonts w:eastAsia="SimSun"/>
          <w:szCs w:val="24"/>
          <w:lang w:val="en-US" w:eastAsia="zh-TW"/>
        </w:rPr>
        <w:t xml:space="preserve">As </w:t>
      </w:r>
      <w:r w:rsidR="00E30466" w:rsidRPr="00D83A6D">
        <w:rPr>
          <w:rFonts w:eastAsia="SimSun" w:hint="eastAsia"/>
          <w:szCs w:val="24"/>
          <w:lang w:eastAsia="zh-TW"/>
        </w:rPr>
        <w:t>f</w:t>
      </w:r>
      <w:r w:rsidR="00E30466" w:rsidRPr="00D83A6D">
        <w:rPr>
          <w:rFonts w:eastAsia="SimSun"/>
          <w:szCs w:val="24"/>
          <w:lang w:eastAsia="zh-CN"/>
        </w:rPr>
        <w:t xml:space="preserve">or </w:t>
      </w:r>
      <w:r w:rsidR="00E30466">
        <w:rPr>
          <w:rFonts w:eastAsia="SimSun"/>
          <w:szCs w:val="24"/>
          <w:lang w:eastAsia="zh-CN"/>
        </w:rPr>
        <w:t xml:space="preserve">the feasibility for </w:t>
      </w:r>
      <w:r w:rsidR="00E30466" w:rsidRPr="00D83A6D">
        <w:rPr>
          <w:rFonts w:eastAsia="SimSun"/>
          <w:szCs w:val="24"/>
          <w:lang w:eastAsia="zh-CN"/>
        </w:rPr>
        <w:t xml:space="preserve">400 MHz </w:t>
      </w:r>
      <w:r w:rsidR="00E30466">
        <w:rPr>
          <w:rFonts w:eastAsia="SimSun"/>
          <w:szCs w:val="24"/>
          <w:lang w:eastAsia="zh-CN"/>
        </w:rPr>
        <w:t xml:space="preserve">as </w:t>
      </w:r>
      <w:r w:rsidR="00E30466" w:rsidRPr="00D83A6D">
        <w:rPr>
          <w:rFonts w:eastAsia="SimSun"/>
          <w:szCs w:val="24"/>
          <w:lang w:eastAsia="zh-CN"/>
        </w:rPr>
        <w:t>maximum channel bandwidth, intra-band contiguous CA of 2x200 MHz</w:t>
      </w:r>
      <w:r w:rsidR="00E30466">
        <w:rPr>
          <w:rFonts w:eastAsia="SimSun"/>
          <w:szCs w:val="24"/>
          <w:lang w:eastAsia="zh-CN"/>
        </w:rPr>
        <w:t xml:space="preserve"> could be </w:t>
      </w:r>
      <w:r w:rsidR="00E30466" w:rsidRPr="00D83A6D">
        <w:rPr>
          <w:rFonts w:eastAsia="SimSun"/>
          <w:szCs w:val="24"/>
          <w:lang w:eastAsia="zh-CN"/>
        </w:rPr>
        <w:t>the baseline</w:t>
      </w:r>
      <w:r w:rsidR="00E30466">
        <w:rPr>
          <w:rFonts w:eastAsia="SimSun"/>
          <w:szCs w:val="24"/>
          <w:lang w:eastAsia="zh-CN"/>
        </w:rPr>
        <w:t xml:space="preserve"> for further study </w:t>
      </w:r>
      <w:r w:rsidR="00E30466" w:rsidRPr="00D83A6D">
        <w:rPr>
          <w:rFonts w:eastAsia="SimSun" w:hint="eastAsia"/>
          <w:szCs w:val="24"/>
          <w:lang w:eastAsia="zh-CN"/>
        </w:rPr>
        <w:t>rather than mandating single-carrier 400 MHz support</w:t>
      </w:r>
      <w:r w:rsidR="00E30466">
        <w:rPr>
          <w:rFonts w:eastAsia="SimSun"/>
          <w:szCs w:val="24"/>
          <w:lang w:eastAsia="zh-CN"/>
        </w:rPr>
        <w:t>.</w:t>
      </w:r>
      <w:r w:rsidR="00E63B8A">
        <w:rPr>
          <w:rFonts w:eastAsia="SimSun"/>
          <w:szCs w:val="24"/>
          <w:lang w:eastAsia="zh-CN"/>
        </w:rPr>
        <w:t xml:space="preserve"> Hence, i</w:t>
      </w:r>
      <w:r w:rsidR="00E63B8A" w:rsidRPr="00E63B8A">
        <w:rPr>
          <w:rFonts w:eastAsia="SimSun"/>
          <w:szCs w:val="24"/>
          <w:lang w:eastAsia="zh-CN"/>
        </w:rPr>
        <w:t xml:space="preserve">t is proposed </w:t>
      </w:r>
      <w:r w:rsidR="00E63B8A">
        <w:rPr>
          <w:rFonts w:eastAsia="SimSun"/>
          <w:szCs w:val="24"/>
          <w:lang w:eastAsia="zh-CN"/>
        </w:rPr>
        <w:t>to</w:t>
      </w:r>
      <w:r w:rsidR="00E63B8A" w:rsidRPr="00E63B8A">
        <w:rPr>
          <w:rFonts w:eastAsia="SimSun"/>
          <w:szCs w:val="24"/>
          <w:lang w:eastAsia="zh-CN"/>
        </w:rPr>
        <w:t xml:space="preserve"> adopts 200 MHz as the single-carrier maximum channel bandwidth for 6G handheld device in FR1 (including new bands around 7GHz)</w:t>
      </w:r>
      <w:r w:rsidR="00E63B8A">
        <w:rPr>
          <w:rFonts w:eastAsia="SimSun"/>
          <w:szCs w:val="24"/>
          <w:lang w:eastAsia="zh-CN"/>
        </w:rPr>
        <w:t>.</w:t>
      </w:r>
    </w:p>
    <w:p w14:paraId="5746616F" w14:textId="047F913D" w:rsidR="00E63B8A" w:rsidRPr="00327269" w:rsidRDefault="00E63B8A" w:rsidP="00D83A6D">
      <w:pPr>
        <w:jc w:val="both"/>
        <w:rPr>
          <w:b/>
          <w:bCs/>
          <w:lang w:val="en-US" w:eastAsia="zh-TW"/>
        </w:rPr>
      </w:pPr>
      <w:r w:rsidRPr="009D7484">
        <w:rPr>
          <w:b/>
          <w:bCs/>
          <w:lang w:val="en-US" w:eastAsia="zh-TW"/>
        </w:rPr>
        <w:t xml:space="preserve">Proposal </w:t>
      </w:r>
      <w:r>
        <w:rPr>
          <w:b/>
          <w:bCs/>
          <w:lang w:val="en-US" w:eastAsia="zh-TW"/>
        </w:rPr>
        <w:t>3</w:t>
      </w:r>
      <w:r w:rsidRPr="009D7484">
        <w:rPr>
          <w:b/>
          <w:bCs/>
          <w:lang w:val="en-US" w:eastAsia="zh-TW"/>
        </w:rPr>
        <w:t xml:space="preserve">: For 6G </w:t>
      </w:r>
      <w:r>
        <w:rPr>
          <w:b/>
          <w:bCs/>
          <w:lang w:val="en-US" w:eastAsia="zh-TW"/>
        </w:rPr>
        <w:t>max channel bandwidth</w:t>
      </w:r>
      <w:r w:rsidRPr="009D7484">
        <w:rPr>
          <w:b/>
          <w:bCs/>
          <w:lang w:val="en-US" w:eastAsia="zh-TW"/>
        </w:rPr>
        <w:t xml:space="preserve">, </w:t>
      </w:r>
      <w:r w:rsidRPr="00E63B8A">
        <w:rPr>
          <w:b/>
          <w:bCs/>
          <w:lang w:val="en-US" w:eastAsia="zh-TW"/>
        </w:rPr>
        <w:t>it is proposed to adopts 200 MHz as the single-carrier maximum channel bandwidth for 6G handheld device in FR1 (including new bands around 7GHz)</w:t>
      </w:r>
      <w:r w:rsidRPr="009D7484">
        <w:rPr>
          <w:rFonts w:hint="eastAsia"/>
          <w:b/>
          <w:bCs/>
          <w:lang w:val="en-US" w:eastAsia="zh-TW"/>
        </w:rPr>
        <w:t>.</w:t>
      </w:r>
    </w:p>
    <w:p w14:paraId="6572CC4D" w14:textId="2D03A77A" w:rsidR="00DE305C" w:rsidRDefault="00E63B8A" w:rsidP="00D83A6D">
      <w:pPr>
        <w:jc w:val="both"/>
        <w:rPr>
          <w:rFonts w:eastAsia="SimSun"/>
          <w:szCs w:val="24"/>
          <w:lang w:eastAsia="zh-CN"/>
        </w:rPr>
      </w:pPr>
      <w:r>
        <w:rPr>
          <w:rFonts w:eastAsia="SimSun"/>
          <w:szCs w:val="24"/>
          <w:lang w:eastAsia="zh-CN"/>
        </w:rPr>
        <w:t>For FR2</w:t>
      </w:r>
      <w:r w:rsidR="008B48F1">
        <w:rPr>
          <w:rFonts w:eastAsia="SimSun"/>
          <w:szCs w:val="24"/>
          <w:lang w:eastAsia="zh-CN"/>
        </w:rPr>
        <w:t>-1</w:t>
      </w:r>
      <w:r w:rsidR="00327269">
        <w:rPr>
          <w:rFonts w:eastAsia="SimSun"/>
          <w:szCs w:val="24"/>
          <w:lang w:eastAsia="zh-CN"/>
        </w:rPr>
        <w:t xml:space="preserve"> </w:t>
      </w:r>
      <w:r w:rsidR="00327269">
        <w:rPr>
          <w:rFonts w:eastAsia="SimSun"/>
          <w:szCs w:val="24"/>
          <w:lang w:val="en-US" w:eastAsia="zh-CN"/>
        </w:rPr>
        <w:t>max channel bandwidth</w:t>
      </w:r>
      <w:r>
        <w:rPr>
          <w:rFonts w:eastAsia="SimSun" w:hint="eastAsia"/>
          <w:szCs w:val="24"/>
          <w:lang w:eastAsia="zh-TW"/>
        </w:rPr>
        <w:t>,</w:t>
      </w:r>
      <w:r>
        <w:rPr>
          <w:rFonts w:eastAsia="SimSun"/>
          <w:szCs w:val="24"/>
          <w:lang w:eastAsia="zh-CN"/>
        </w:rPr>
        <w:t xml:space="preserve"> </w:t>
      </w:r>
      <w:r w:rsidR="00327269">
        <w:rPr>
          <w:rFonts w:eastAsia="SimSun"/>
          <w:szCs w:val="24"/>
          <w:lang w:eastAsia="zh-CN"/>
        </w:rPr>
        <w:t>i</w:t>
      </w:r>
      <w:r w:rsidR="00327269" w:rsidRPr="00327269">
        <w:rPr>
          <w:rFonts w:eastAsia="SimSun"/>
          <w:szCs w:val="24"/>
          <w:lang w:eastAsia="zh-CN"/>
        </w:rPr>
        <w:t xml:space="preserve">t is observed that channel bandwidths wider than 200 MHz </w:t>
      </w:r>
      <w:r w:rsidR="00327269">
        <w:rPr>
          <w:rFonts w:eastAsia="SimSun"/>
          <w:szCs w:val="24"/>
          <w:lang w:eastAsia="zh-CN"/>
        </w:rPr>
        <w:t>are</w:t>
      </w:r>
      <w:r w:rsidR="00327269" w:rsidRPr="00327269">
        <w:rPr>
          <w:rFonts w:eastAsia="SimSun"/>
          <w:szCs w:val="24"/>
          <w:lang w:eastAsia="zh-CN"/>
        </w:rPr>
        <w:t xml:space="preserve"> </w:t>
      </w:r>
      <w:r w:rsidR="00327269">
        <w:rPr>
          <w:rFonts w:eastAsia="SimSun"/>
          <w:szCs w:val="24"/>
          <w:lang w:eastAsia="zh-CN"/>
        </w:rPr>
        <w:t>still</w:t>
      </w:r>
      <w:r w:rsidR="00327269" w:rsidRPr="00327269">
        <w:rPr>
          <w:rFonts w:eastAsia="SimSun"/>
          <w:szCs w:val="24"/>
          <w:lang w:eastAsia="zh-CN"/>
        </w:rPr>
        <w:t xml:space="preserve"> treated as optional capabilities </w:t>
      </w:r>
      <w:r w:rsidR="00DE305C" w:rsidRPr="00327269">
        <w:rPr>
          <w:rFonts w:eastAsia="SimSun"/>
          <w:szCs w:val="24"/>
          <w:lang w:eastAsia="zh-CN"/>
        </w:rPr>
        <w:t xml:space="preserve">in </w:t>
      </w:r>
      <w:r w:rsidR="00DE305C">
        <w:rPr>
          <w:rFonts w:eastAsia="SimSun"/>
          <w:szCs w:val="24"/>
          <w:lang w:eastAsia="zh-CN"/>
        </w:rPr>
        <w:t xml:space="preserve">the early </w:t>
      </w:r>
      <w:r w:rsidR="00DE305C" w:rsidRPr="00327269">
        <w:rPr>
          <w:rFonts w:eastAsia="SimSun"/>
          <w:szCs w:val="24"/>
          <w:lang w:eastAsia="zh-CN"/>
        </w:rPr>
        <w:t>5G FR2 specifications</w:t>
      </w:r>
      <w:r w:rsidR="00327269" w:rsidRPr="00327269">
        <w:rPr>
          <w:rFonts w:eastAsia="SimSun"/>
          <w:szCs w:val="24"/>
          <w:lang w:eastAsia="zh-CN"/>
        </w:rPr>
        <w:t>.</w:t>
      </w:r>
      <w:r w:rsidR="00DE305C">
        <w:rPr>
          <w:rFonts w:eastAsia="SimSun"/>
          <w:szCs w:val="24"/>
          <w:lang w:eastAsia="zh-CN"/>
        </w:rPr>
        <w:t xml:space="preserve"> </w:t>
      </w:r>
      <w:r w:rsidR="008B48F1">
        <w:rPr>
          <w:rFonts w:eastAsia="SimSun"/>
          <w:szCs w:val="24"/>
          <w:lang w:eastAsia="zh-CN"/>
        </w:rPr>
        <w:t>F</w:t>
      </w:r>
      <w:r w:rsidR="00DE305C">
        <w:rPr>
          <w:rFonts w:eastAsia="SimSun"/>
          <w:szCs w:val="24"/>
          <w:lang w:eastAsia="zh-CN"/>
        </w:rPr>
        <w:t xml:space="preserve">rom industrial views, </w:t>
      </w:r>
      <w:r w:rsidR="008B48F1" w:rsidRPr="00DE305C">
        <w:rPr>
          <w:rFonts w:eastAsia="SimSun"/>
          <w:szCs w:val="24"/>
          <w:lang w:eastAsia="zh-CN"/>
        </w:rPr>
        <w:t>400 MHz</w:t>
      </w:r>
      <w:r w:rsidR="008B48F1">
        <w:rPr>
          <w:rFonts w:eastAsia="SimSun"/>
          <w:szCs w:val="24"/>
          <w:lang w:eastAsia="zh-CN"/>
        </w:rPr>
        <w:t xml:space="preserve"> can </w:t>
      </w:r>
      <w:r w:rsidR="008B48F1" w:rsidRPr="00327269">
        <w:rPr>
          <w:rFonts w:eastAsia="SimSun"/>
          <w:szCs w:val="24"/>
          <w:lang w:eastAsia="zh-CN"/>
        </w:rPr>
        <w:t xml:space="preserve">represent a mature </w:t>
      </w:r>
      <w:r w:rsidR="008B48F1" w:rsidRPr="00DE305C">
        <w:rPr>
          <w:rFonts w:eastAsia="SimSun"/>
          <w:szCs w:val="24"/>
          <w:lang w:eastAsia="zh-CN"/>
        </w:rPr>
        <w:t>feasible bandwidth for high-end</w:t>
      </w:r>
      <w:r w:rsidR="008B48F1" w:rsidRPr="00327269">
        <w:rPr>
          <w:rFonts w:eastAsia="SimSun"/>
          <w:szCs w:val="24"/>
          <w:lang w:eastAsia="zh-CN"/>
        </w:rPr>
        <w:t xml:space="preserve"> handheld devices in FR2-1 from </w:t>
      </w:r>
      <w:r w:rsidR="008B48F1" w:rsidRPr="00DE305C">
        <w:rPr>
          <w:rFonts w:eastAsia="SimSun"/>
          <w:szCs w:val="24"/>
          <w:lang w:eastAsia="zh-CN"/>
        </w:rPr>
        <w:t>5G-Advanced</w:t>
      </w:r>
      <w:r w:rsidR="008B48F1">
        <w:rPr>
          <w:rFonts w:eastAsia="SimSun"/>
          <w:szCs w:val="24"/>
          <w:lang w:eastAsia="zh-CN"/>
        </w:rPr>
        <w:t>. However, m</w:t>
      </w:r>
      <w:r w:rsidR="00DE305C" w:rsidRPr="00DE305C">
        <w:rPr>
          <w:rFonts w:eastAsia="SimSun"/>
          <w:szCs w:val="24"/>
          <w:lang w:eastAsia="zh-CN"/>
        </w:rPr>
        <w:t xml:space="preserve">andating </w:t>
      </w:r>
      <w:r w:rsidR="008B48F1">
        <w:rPr>
          <w:rFonts w:eastAsia="SimSun"/>
          <w:szCs w:val="24"/>
          <w:lang w:eastAsia="zh-CN"/>
        </w:rPr>
        <w:t xml:space="preserve">FR2-1 </w:t>
      </w:r>
      <w:r w:rsidR="00DE305C" w:rsidRPr="00DE305C">
        <w:rPr>
          <w:rFonts w:eastAsia="SimSun"/>
          <w:szCs w:val="24"/>
          <w:lang w:eastAsia="zh-CN"/>
        </w:rPr>
        <w:t xml:space="preserve">800 MHz single-carrier for all 6G handheld devices </w:t>
      </w:r>
      <w:r w:rsidR="00DE305C">
        <w:rPr>
          <w:rFonts w:eastAsia="SimSun"/>
          <w:szCs w:val="24"/>
          <w:lang w:eastAsia="zh-CN"/>
        </w:rPr>
        <w:t xml:space="preserve">may </w:t>
      </w:r>
      <w:r w:rsidR="00DE305C" w:rsidRPr="00DE305C">
        <w:rPr>
          <w:rFonts w:eastAsia="SimSun"/>
          <w:szCs w:val="24"/>
          <w:lang w:eastAsia="zh-CN"/>
        </w:rPr>
        <w:t>poses significant risks regarding thermal management and power efficiency</w:t>
      </w:r>
      <w:r w:rsidR="00DE305C">
        <w:rPr>
          <w:rFonts w:eastAsia="SimSun"/>
          <w:szCs w:val="24"/>
          <w:lang w:eastAsia="zh-CN"/>
        </w:rPr>
        <w:t xml:space="preserve">. </w:t>
      </w:r>
      <w:r w:rsidR="008B48F1">
        <w:rPr>
          <w:rFonts w:eastAsia="SimSun"/>
          <w:szCs w:val="24"/>
          <w:lang w:eastAsia="zh-CN"/>
        </w:rPr>
        <w:t xml:space="preserve">Hence, considering </w:t>
      </w:r>
      <w:r w:rsidR="008B48F1" w:rsidRPr="00327269">
        <w:rPr>
          <w:rFonts w:eastAsia="SimSun" w:hint="eastAsia"/>
          <w:szCs w:val="24"/>
          <w:lang w:eastAsia="zh-CN"/>
        </w:rPr>
        <w:t>ensuring a mature and power-efficient</w:t>
      </w:r>
      <w:r w:rsidR="008B48F1" w:rsidRPr="008B48F1">
        <w:rPr>
          <w:rFonts w:eastAsia="SimSun" w:hint="eastAsia"/>
          <w:szCs w:val="24"/>
          <w:lang w:eastAsia="zh-CN"/>
        </w:rPr>
        <w:t xml:space="preserve"> </w:t>
      </w:r>
      <w:r w:rsidR="008B48F1" w:rsidRPr="00327269">
        <w:rPr>
          <w:rFonts w:eastAsia="SimSun" w:hint="eastAsia"/>
          <w:szCs w:val="24"/>
          <w:lang w:eastAsia="zh-CN"/>
        </w:rPr>
        <w:t xml:space="preserve">for 6G </w:t>
      </w:r>
      <w:proofErr w:type="spellStart"/>
      <w:r w:rsidR="008B48F1">
        <w:rPr>
          <w:rFonts w:eastAsia="SimSun"/>
          <w:szCs w:val="24"/>
          <w:lang w:eastAsia="zh-CN"/>
        </w:rPr>
        <w:t>mmWave</w:t>
      </w:r>
      <w:proofErr w:type="spellEnd"/>
      <w:r w:rsidR="008B48F1">
        <w:rPr>
          <w:rFonts w:eastAsia="SimSun"/>
          <w:szCs w:val="24"/>
          <w:lang w:eastAsia="zh-CN"/>
        </w:rPr>
        <w:t xml:space="preserve"> </w:t>
      </w:r>
      <w:r w:rsidR="008B48F1" w:rsidRPr="00327269">
        <w:rPr>
          <w:rFonts w:eastAsia="SimSun" w:hint="eastAsia"/>
          <w:szCs w:val="24"/>
          <w:lang w:eastAsia="zh-CN"/>
        </w:rPr>
        <w:t>devices</w:t>
      </w:r>
      <w:r w:rsidR="008B48F1">
        <w:rPr>
          <w:rFonts w:eastAsia="SimSun"/>
          <w:szCs w:val="24"/>
          <w:lang w:eastAsia="zh-CN"/>
        </w:rPr>
        <w:t>, i</w:t>
      </w:r>
      <w:r w:rsidR="008B48F1" w:rsidRPr="00327269">
        <w:rPr>
          <w:rFonts w:eastAsia="SimSun" w:hint="eastAsia"/>
          <w:szCs w:val="24"/>
          <w:lang w:eastAsia="zh-CN"/>
        </w:rPr>
        <w:t xml:space="preserve">t is proposed </w:t>
      </w:r>
      <w:r w:rsidR="008B48F1">
        <w:rPr>
          <w:rFonts w:eastAsia="SimSun"/>
          <w:szCs w:val="24"/>
          <w:lang w:eastAsia="zh-CN"/>
        </w:rPr>
        <w:t>to</w:t>
      </w:r>
      <w:r w:rsidR="008B48F1" w:rsidRPr="00327269">
        <w:rPr>
          <w:rFonts w:eastAsia="SimSun" w:hint="eastAsia"/>
          <w:szCs w:val="24"/>
          <w:lang w:eastAsia="zh-CN"/>
        </w:rPr>
        <w:t xml:space="preserve"> adopt 400 MHz as the maximum channel bandwidth for 6G handheld device</w:t>
      </w:r>
      <w:r w:rsidR="008B48F1">
        <w:rPr>
          <w:rFonts w:eastAsia="SimSun"/>
          <w:szCs w:val="24"/>
          <w:lang w:eastAsia="zh-CN"/>
        </w:rPr>
        <w:t>s in FR2-1.</w:t>
      </w:r>
    </w:p>
    <w:p w14:paraId="6A528007" w14:textId="016C636C" w:rsidR="00327269" w:rsidRPr="008B48F1" w:rsidRDefault="008B48F1" w:rsidP="008B2D35">
      <w:pPr>
        <w:jc w:val="both"/>
        <w:rPr>
          <w:b/>
          <w:bCs/>
          <w:lang w:val="en-US" w:eastAsia="zh-TW"/>
        </w:rPr>
      </w:pPr>
      <w:r w:rsidRPr="009D7484">
        <w:rPr>
          <w:b/>
          <w:bCs/>
          <w:lang w:val="en-US" w:eastAsia="zh-TW"/>
        </w:rPr>
        <w:t xml:space="preserve">Proposal </w:t>
      </w:r>
      <w:r>
        <w:rPr>
          <w:b/>
          <w:bCs/>
          <w:lang w:val="en-US" w:eastAsia="zh-TW"/>
        </w:rPr>
        <w:t>4</w:t>
      </w:r>
      <w:r w:rsidRPr="009D7484">
        <w:rPr>
          <w:b/>
          <w:bCs/>
          <w:lang w:val="en-US" w:eastAsia="zh-TW"/>
        </w:rPr>
        <w:t xml:space="preserve">: For 6G </w:t>
      </w:r>
      <w:r>
        <w:rPr>
          <w:b/>
          <w:bCs/>
          <w:lang w:val="en-US" w:eastAsia="zh-TW"/>
        </w:rPr>
        <w:t>max channel bandwidth</w:t>
      </w:r>
      <w:r w:rsidRPr="009D7484">
        <w:rPr>
          <w:b/>
          <w:bCs/>
          <w:lang w:val="en-US" w:eastAsia="zh-TW"/>
        </w:rPr>
        <w:t xml:space="preserve">, </w:t>
      </w:r>
      <w:r w:rsidRPr="008B48F1">
        <w:rPr>
          <w:b/>
          <w:bCs/>
          <w:lang w:val="en-US" w:eastAsia="zh-TW"/>
        </w:rPr>
        <w:t xml:space="preserve">considering ensuring a mature and power-efficient for 6G </w:t>
      </w:r>
      <w:proofErr w:type="spellStart"/>
      <w:r w:rsidRPr="008B48F1">
        <w:rPr>
          <w:b/>
          <w:bCs/>
          <w:lang w:val="en-US" w:eastAsia="zh-TW"/>
        </w:rPr>
        <w:t>mmWave</w:t>
      </w:r>
      <w:proofErr w:type="spellEnd"/>
      <w:r w:rsidRPr="008B48F1">
        <w:rPr>
          <w:b/>
          <w:bCs/>
          <w:lang w:val="en-US" w:eastAsia="zh-TW"/>
        </w:rPr>
        <w:t xml:space="preserve"> devices, it is proposed to adopt 400 MHz as the maximum channel bandwidth for 6G handheld devices in FR2-1</w:t>
      </w:r>
      <w:r>
        <w:rPr>
          <w:b/>
          <w:bCs/>
          <w:lang w:val="en-US" w:eastAsia="zh-TW"/>
        </w:rPr>
        <w:t>.</w:t>
      </w:r>
    </w:p>
    <w:p w14:paraId="548341C2" w14:textId="437B1C47" w:rsidR="009255D1" w:rsidRPr="00343187" w:rsidRDefault="009255D1" w:rsidP="009255D1">
      <w:pPr>
        <w:jc w:val="both"/>
        <w:rPr>
          <w:b/>
          <w:bCs/>
          <w:sz w:val="24"/>
          <w:szCs w:val="24"/>
          <w:u w:val="single"/>
          <w:lang w:val="en-US" w:eastAsia="zh-TW"/>
        </w:rPr>
      </w:pPr>
      <w:r>
        <w:rPr>
          <w:b/>
          <w:bCs/>
          <w:sz w:val="24"/>
          <w:szCs w:val="24"/>
          <w:u w:val="single"/>
          <w:lang w:val="en-US" w:eastAsia="zh-TW"/>
        </w:rPr>
        <w:t>Min</w:t>
      </w:r>
      <w:r>
        <w:rPr>
          <w:rFonts w:hint="eastAsia"/>
          <w:b/>
          <w:bCs/>
          <w:sz w:val="24"/>
          <w:szCs w:val="24"/>
          <w:u w:val="single"/>
          <w:lang w:val="en-US" w:eastAsia="zh-TW"/>
        </w:rPr>
        <w:t xml:space="preserve"> </w:t>
      </w:r>
      <w:r>
        <w:rPr>
          <w:b/>
          <w:bCs/>
          <w:sz w:val="24"/>
          <w:szCs w:val="24"/>
          <w:u w:val="single"/>
          <w:lang w:val="en-US" w:eastAsia="zh-TW"/>
        </w:rPr>
        <w:t>Channel Bandwidth</w:t>
      </w:r>
    </w:p>
    <w:p w14:paraId="74B9420B" w14:textId="2744939C" w:rsidR="004B31F8" w:rsidRDefault="00A67F12" w:rsidP="009255D1">
      <w:pPr>
        <w:jc w:val="both"/>
        <w:rPr>
          <w:lang w:val="en-US" w:eastAsia="zh-TW"/>
        </w:rPr>
      </w:pPr>
      <w:r w:rsidRPr="00A67F12">
        <w:rPr>
          <w:lang w:val="en-US" w:eastAsia="zh-TW"/>
        </w:rPr>
        <w:t>In WF [4],</w:t>
      </w:r>
      <w:r>
        <w:rPr>
          <w:lang w:val="en-US" w:eastAsia="zh-TW"/>
        </w:rPr>
        <w:t xml:space="preserve"> it is suggested to study </w:t>
      </w:r>
      <w:r w:rsidRPr="00A67F12">
        <w:rPr>
          <w:lang w:val="en-US" w:eastAsia="zh-TW"/>
        </w:rPr>
        <w:t xml:space="preserve">defining </w:t>
      </w:r>
      <w:r w:rsidR="005E4D52">
        <w:rPr>
          <w:lang w:val="en-US" w:eastAsia="zh-TW"/>
        </w:rPr>
        <w:t xml:space="preserve">6G </w:t>
      </w:r>
      <w:r w:rsidRPr="00A67F12">
        <w:rPr>
          <w:lang w:val="en-US" w:eastAsia="zh-TW"/>
        </w:rPr>
        <w:t>min CBW</w:t>
      </w:r>
      <w:r>
        <w:rPr>
          <w:lang w:val="en-US" w:eastAsia="zh-TW"/>
        </w:rPr>
        <w:t xml:space="preserve"> by </w:t>
      </w:r>
      <w:r w:rsidRPr="00A67F12">
        <w:rPr>
          <w:lang w:val="en-US" w:eastAsia="zh-TW"/>
        </w:rPr>
        <w:t>considering</w:t>
      </w:r>
      <w:r>
        <w:rPr>
          <w:lang w:val="en-US" w:eastAsia="zh-TW"/>
        </w:rPr>
        <w:t xml:space="preserve"> its</w:t>
      </w:r>
      <w:r w:rsidRPr="00A67F12">
        <w:rPr>
          <w:lang w:val="en-US" w:eastAsia="zh-TW"/>
        </w:rPr>
        <w:t xml:space="preserve"> pros and cons</w:t>
      </w:r>
      <w:r>
        <w:rPr>
          <w:lang w:val="en-US" w:eastAsia="zh-TW"/>
        </w:rPr>
        <w:t xml:space="preserve">. It is observed that most companies shared the opinion that </w:t>
      </w:r>
      <w:r w:rsidRPr="00A67F12">
        <w:rPr>
          <w:lang w:val="en-US" w:eastAsia="zh-TW"/>
        </w:rPr>
        <w:t>5 MHz is the appropriate general baseline for minimum channel bandwidth in FR1 to maintain robust system performance</w:t>
      </w:r>
      <w:r>
        <w:rPr>
          <w:lang w:val="en-US" w:eastAsia="zh-TW"/>
        </w:rPr>
        <w:t xml:space="preserve"> </w:t>
      </w:r>
      <w:r w:rsidRPr="00A67F12">
        <w:rPr>
          <w:rFonts w:hint="eastAsia"/>
          <w:lang w:val="en-US" w:eastAsia="zh-TW"/>
        </w:rPr>
        <w:t>(e.g., SSB design, PDCCH coverage).</w:t>
      </w:r>
      <w:r w:rsidR="001E0D02">
        <w:rPr>
          <w:lang w:val="en-US" w:eastAsia="zh-TW"/>
        </w:rPr>
        <w:t xml:space="preserve"> </w:t>
      </w:r>
      <w:r w:rsidRPr="00A67F12">
        <w:rPr>
          <w:lang w:val="en-US" w:eastAsia="zh-TW"/>
        </w:rPr>
        <w:t xml:space="preserve">While 3 MHz is necessary for specific fragmented legacy bands (e.g., sub-1GHz), </w:t>
      </w:r>
      <w:r w:rsidR="004B31F8">
        <w:rPr>
          <w:rFonts w:hint="eastAsia"/>
          <w:lang w:val="en-US" w:eastAsia="zh-TW"/>
        </w:rPr>
        <w:t>i</w:t>
      </w:r>
      <w:r w:rsidR="004B31F8">
        <w:rPr>
          <w:lang w:val="en-US" w:eastAsia="zh-TW"/>
        </w:rPr>
        <w:t xml:space="preserve">t is realized that </w:t>
      </w:r>
      <w:r w:rsidRPr="00A67F12">
        <w:rPr>
          <w:lang w:val="en-US" w:eastAsia="zh-TW"/>
        </w:rPr>
        <w:t>mandat</w:t>
      </w:r>
      <w:r w:rsidR="004B31F8">
        <w:rPr>
          <w:lang w:val="en-US" w:eastAsia="zh-TW"/>
        </w:rPr>
        <w:t>ing</w:t>
      </w:r>
      <w:r w:rsidRPr="00A67F12">
        <w:rPr>
          <w:lang w:val="en-US" w:eastAsia="zh-TW"/>
        </w:rPr>
        <w:t xml:space="preserve"> </w:t>
      </w:r>
      <w:r w:rsidR="004B31F8">
        <w:rPr>
          <w:lang w:val="en-US" w:eastAsia="zh-TW"/>
        </w:rPr>
        <w:t xml:space="preserve">3MHz </w:t>
      </w:r>
      <w:r w:rsidRPr="00A67F12">
        <w:rPr>
          <w:lang w:val="en-US" w:eastAsia="zh-TW"/>
        </w:rPr>
        <w:t xml:space="preserve">as a general baseline across all bands could </w:t>
      </w:r>
      <w:r w:rsidR="004B31F8">
        <w:rPr>
          <w:lang w:val="en-US" w:eastAsia="zh-TW"/>
        </w:rPr>
        <w:t xml:space="preserve">impact </w:t>
      </w:r>
      <w:r w:rsidRPr="00A67F12">
        <w:rPr>
          <w:lang w:val="en-US" w:eastAsia="zh-TW"/>
        </w:rPr>
        <w:t>the design of common channels and sync raster, leading to suboptimal efficiency for the majority of 6G deployments.</w:t>
      </w:r>
      <w:r w:rsidR="004B31F8">
        <w:rPr>
          <w:lang w:val="en-US" w:eastAsia="zh-TW"/>
        </w:rPr>
        <w:t xml:space="preserve"> Hence, considering </w:t>
      </w:r>
      <w:r w:rsidR="008C02B2">
        <w:rPr>
          <w:lang w:val="en-US" w:eastAsia="zh-TW"/>
        </w:rPr>
        <w:t>ensuring</w:t>
      </w:r>
      <w:r w:rsidR="004B31F8" w:rsidRPr="00A67F12">
        <w:rPr>
          <w:rFonts w:hint="eastAsia"/>
          <w:lang w:val="en-US" w:eastAsia="zh-TW"/>
        </w:rPr>
        <w:t xml:space="preserve"> a robust initial access design</w:t>
      </w:r>
      <w:r w:rsidR="004B31F8">
        <w:rPr>
          <w:lang w:val="en-US" w:eastAsia="zh-TW"/>
        </w:rPr>
        <w:t>, i</w:t>
      </w:r>
      <w:r w:rsidR="004B31F8" w:rsidRPr="00A67F12">
        <w:rPr>
          <w:rFonts w:hint="eastAsia"/>
          <w:lang w:val="en-US" w:eastAsia="zh-TW"/>
        </w:rPr>
        <w:t xml:space="preserve">t is proposed </w:t>
      </w:r>
      <w:r w:rsidR="004B31F8">
        <w:rPr>
          <w:lang w:val="en-US" w:eastAsia="zh-TW"/>
        </w:rPr>
        <w:t>to</w:t>
      </w:r>
      <w:r w:rsidR="004B31F8" w:rsidRPr="00A67F12">
        <w:rPr>
          <w:rFonts w:hint="eastAsia"/>
          <w:lang w:val="en-US" w:eastAsia="zh-TW"/>
        </w:rPr>
        <w:t xml:space="preserve"> </w:t>
      </w:r>
      <w:r w:rsidR="004B31F8">
        <w:rPr>
          <w:lang w:val="en-US" w:eastAsia="zh-TW"/>
        </w:rPr>
        <w:t>adopt</w:t>
      </w:r>
      <w:r w:rsidR="004B31F8" w:rsidRPr="00A67F12">
        <w:rPr>
          <w:rFonts w:hint="eastAsia"/>
          <w:lang w:val="en-US" w:eastAsia="zh-TW"/>
        </w:rPr>
        <w:t xml:space="preserve"> 5 MHz as the general baseline minimum channel bandwidth</w:t>
      </w:r>
      <w:r w:rsidR="004B31F8">
        <w:rPr>
          <w:lang w:val="en-US" w:eastAsia="zh-TW"/>
        </w:rPr>
        <w:t xml:space="preserve"> </w:t>
      </w:r>
      <w:r w:rsidR="008C02B2" w:rsidRPr="008C02B2">
        <w:rPr>
          <w:lang w:val="en-US" w:eastAsia="zh-TW"/>
        </w:rPr>
        <w:t>for 6G handheld devices</w:t>
      </w:r>
      <w:r w:rsidR="008C02B2">
        <w:rPr>
          <w:lang w:val="en-US" w:eastAsia="zh-TW"/>
        </w:rPr>
        <w:t>.</w:t>
      </w:r>
      <w:r w:rsidR="008C02B2" w:rsidRPr="008C02B2">
        <w:rPr>
          <w:lang w:val="en-US" w:eastAsia="zh-TW"/>
        </w:rPr>
        <w:t xml:space="preserve"> </w:t>
      </w:r>
      <w:r w:rsidR="008C02B2">
        <w:rPr>
          <w:lang w:val="en-US" w:eastAsia="zh-TW"/>
        </w:rPr>
        <w:t>For</w:t>
      </w:r>
      <w:r w:rsidR="004B31F8">
        <w:rPr>
          <w:lang w:val="en-US" w:eastAsia="zh-TW"/>
        </w:rPr>
        <w:t xml:space="preserve"> </w:t>
      </w:r>
      <w:r w:rsidR="004B31F8" w:rsidRPr="00A67F12">
        <w:rPr>
          <w:lang w:val="en-US" w:eastAsia="zh-TW"/>
        </w:rPr>
        <w:t>3 MHz</w:t>
      </w:r>
      <w:r w:rsidR="008C02B2">
        <w:rPr>
          <w:lang w:val="en-US" w:eastAsia="zh-TW"/>
        </w:rPr>
        <w:t>, it</w:t>
      </w:r>
      <w:r w:rsidR="004B31F8" w:rsidRPr="00A67F12">
        <w:rPr>
          <w:rFonts w:hint="eastAsia"/>
          <w:lang w:val="en-US" w:eastAsia="zh-TW"/>
        </w:rPr>
        <w:t xml:space="preserve"> </w:t>
      </w:r>
      <w:r w:rsidR="004B31F8">
        <w:rPr>
          <w:lang w:val="en-US" w:eastAsia="zh-TW"/>
        </w:rPr>
        <w:t xml:space="preserve">can </w:t>
      </w:r>
      <w:r w:rsidR="004B31F8" w:rsidRPr="004B31F8">
        <w:rPr>
          <w:lang w:val="en-US" w:eastAsia="zh-TW"/>
        </w:rPr>
        <w:t>be treated as an exception</w:t>
      </w:r>
      <w:r w:rsidR="004B31F8">
        <w:rPr>
          <w:lang w:val="en-US" w:eastAsia="zh-TW"/>
        </w:rPr>
        <w:t xml:space="preserve"> which is </w:t>
      </w:r>
      <w:r w:rsidR="004B31F8" w:rsidRPr="004B31F8">
        <w:rPr>
          <w:lang w:val="en-US" w:eastAsia="zh-TW"/>
        </w:rPr>
        <w:lastRenderedPageBreak/>
        <w:t>applicable only to specific operating bands</w:t>
      </w:r>
      <w:r w:rsidR="004B31F8">
        <w:rPr>
          <w:lang w:val="en-US" w:eastAsia="zh-TW"/>
        </w:rPr>
        <w:t xml:space="preserve"> </w:t>
      </w:r>
      <w:r w:rsidR="008C02B2">
        <w:rPr>
          <w:lang w:val="en-US" w:eastAsia="zh-TW"/>
        </w:rPr>
        <w:t>with</w:t>
      </w:r>
      <w:r w:rsidR="004B31F8">
        <w:rPr>
          <w:lang w:val="en-US" w:eastAsia="zh-TW"/>
        </w:rPr>
        <w:t xml:space="preserve"> </w:t>
      </w:r>
      <w:r w:rsidR="008C02B2" w:rsidRPr="00A67F12">
        <w:rPr>
          <w:lang w:val="en-US" w:eastAsia="zh-TW"/>
        </w:rPr>
        <w:t xml:space="preserve">explicitly </w:t>
      </w:r>
      <w:r w:rsidR="008C02B2">
        <w:rPr>
          <w:lang w:val="en-US" w:eastAsia="zh-TW"/>
        </w:rPr>
        <w:t>justification</w:t>
      </w:r>
      <w:r w:rsidR="008C02B2" w:rsidRPr="00A67F12">
        <w:rPr>
          <w:lang w:val="en-US" w:eastAsia="zh-TW"/>
        </w:rPr>
        <w:t xml:space="preserve"> by regional spectrum regulations or operator </w:t>
      </w:r>
      <w:r w:rsidR="008C02B2">
        <w:rPr>
          <w:lang w:val="en-US" w:eastAsia="zh-TW"/>
        </w:rPr>
        <w:t>requests.</w:t>
      </w:r>
    </w:p>
    <w:p w14:paraId="33DC3281" w14:textId="68F9DFD1" w:rsidR="008B2D35" w:rsidRPr="008C02B2" w:rsidRDefault="008C02B2" w:rsidP="00655570">
      <w:pPr>
        <w:jc w:val="both"/>
        <w:rPr>
          <w:b/>
          <w:bCs/>
          <w:lang w:val="en-US" w:eastAsia="zh-TW"/>
        </w:rPr>
      </w:pPr>
      <w:r w:rsidRPr="009D7484">
        <w:rPr>
          <w:b/>
          <w:bCs/>
          <w:lang w:val="en-US" w:eastAsia="zh-TW"/>
        </w:rPr>
        <w:t xml:space="preserve">Proposal </w:t>
      </w:r>
      <w:r>
        <w:rPr>
          <w:b/>
          <w:bCs/>
          <w:lang w:val="en-US" w:eastAsia="zh-TW"/>
        </w:rPr>
        <w:t>5</w:t>
      </w:r>
      <w:r w:rsidRPr="009D7484">
        <w:rPr>
          <w:b/>
          <w:bCs/>
          <w:lang w:val="en-US" w:eastAsia="zh-TW"/>
        </w:rPr>
        <w:t xml:space="preserve">: For 6G </w:t>
      </w:r>
      <w:r>
        <w:rPr>
          <w:b/>
          <w:bCs/>
          <w:lang w:val="en-US" w:eastAsia="zh-TW"/>
        </w:rPr>
        <w:t>min channel bandwidth</w:t>
      </w:r>
      <w:r w:rsidRPr="009D7484">
        <w:rPr>
          <w:b/>
          <w:bCs/>
          <w:lang w:val="en-US" w:eastAsia="zh-TW"/>
        </w:rPr>
        <w:t xml:space="preserve">, </w:t>
      </w:r>
      <w:r w:rsidRPr="008B48F1">
        <w:rPr>
          <w:b/>
          <w:bCs/>
          <w:lang w:val="en-US" w:eastAsia="zh-TW"/>
        </w:rPr>
        <w:t xml:space="preserve">considering ensuring </w:t>
      </w:r>
      <w:r w:rsidRPr="008C02B2">
        <w:rPr>
          <w:b/>
          <w:bCs/>
          <w:lang w:val="en-US" w:eastAsia="zh-TW"/>
        </w:rPr>
        <w:t>a robust initial access design</w:t>
      </w:r>
      <w:r w:rsidRPr="008B48F1">
        <w:rPr>
          <w:b/>
          <w:bCs/>
          <w:lang w:val="en-US" w:eastAsia="zh-TW"/>
        </w:rPr>
        <w:t xml:space="preserve">, it is proposed to adopt </w:t>
      </w:r>
      <w:r>
        <w:rPr>
          <w:b/>
          <w:bCs/>
          <w:lang w:val="en-US" w:eastAsia="zh-TW"/>
        </w:rPr>
        <w:t>5</w:t>
      </w:r>
      <w:r w:rsidRPr="008B48F1">
        <w:rPr>
          <w:b/>
          <w:bCs/>
          <w:lang w:val="en-US" w:eastAsia="zh-TW"/>
        </w:rPr>
        <w:t xml:space="preserve"> MHz as the </w:t>
      </w:r>
      <w:r w:rsidRPr="008C02B2">
        <w:rPr>
          <w:b/>
          <w:bCs/>
          <w:lang w:val="en-US" w:eastAsia="zh-TW"/>
        </w:rPr>
        <w:t>general baseline minimum channel bandwidth for 6G handheld devices</w:t>
      </w:r>
      <w:r>
        <w:rPr>
          <w:b/>
          <w:bCs/>
          <w:lang w:val="en-US" w:eastAsia="zh-TW"/>
        </w:rPr>
        <w:t xml:space="preserve">. </w:t>
      </w:r>
      <w:r w:rsidRPr="008C02B2">
        <w:rPr>
          <w:b/>
          <w:bCs/>
          <w:lang w:val="en-US" w:eastAsia="zh-TW"/>
        </w:rPr>
        <w:t>For 3 MHz, it can be treated as an exception which is applicable only to specific operating bands with explicitly justification by regional spectrum regulations or operator requests.</w:t>
      </w:r>
    </w:p>
    <w:p w14:paraId="36B7541F" w14:textId="4EC2BF13" w:rsidR="008B2D35" w:rsidRPr="00343187" w:rsidRDefault="008B2D35" w:rsidP="008B2D35">
      <w:pPr>
        <w:jc w:val="both"/>
        <w:rPr>
          <w:b/>
          <w:bCs/>
          <w:sz w:val="24"/>
          <w:szCs w:val="24"/>
          <w:u w:val="single"/>
          <w:lang w:val="en-US" w:eastAsia="zh-TW"/>
        </w:rPr>
      </w:pPr>
      <w:r>
        <w:rPr>
          <w:b/>
          <w:bCs/>
          <w:sz w:val="24"/>
          <w:szCs w:val="24"/>
          <w:u w:val="single"/>
          <w:lang w:val="en-US" w:eastAsia="zh-TW"/>
        </w:rPr>
        <w:t>FFT Size</w:t>
      </w:r>
    </w:p>
    <w:p w14:paraId="77658F17" w14:textId="6F27DF04" w:rsidR="008C02B2" w:rsidRDefault="008C02B2" w:rsidP="008C02B2">
      <w:pPr>
        <w:jc w:val="both"/>
        <w:rPr>
          <w:lang w:val="en-US" w:eastAsia="zh-TW"/>
        </w:rPr>
      </w:pPr>
      <w:r w:rsidRPr="00A67F12">
        <w:rPr>
          <w:lang w:val="en-US" w:eastAsia="zh-TW"/>
        </w:rPr>
        <w:t>In WF [4],</w:t>
      </w:r>
      <w:r>
        <w:rPr>
          <w:lang w:val="en-US" w:eastAsia="zh-TW"/>
        </w:rPr>
        <w:t xml:space="preserve"> it is suggested to consider </w:t>
      </w:r>
      <w:r w:rsidR="005E4D52">
        <w:rPr>
          <w:lang w:val="en-US" w:eastAsia="zh-TW"/>
        </w:rPr>
        <w:t xml:space="preserve">6G </w:t>
      </w:r>
      <w:r w:rsidRPr="008C02B2">
        <w:rPr>
          <w:lang w:val="en-US" w:eastAsia="zh-TW"/>
        </w:rPr>
        <w:t xml:space="preserve">FFT size, maximum </w:t>
      </w:r>
      <w:r>
        <w:rPr>
          <w:lang w:val="en-US" w:eastAsia="zh-TW"/>
        </w:rPr>
        <w:t>c</w:t>
      </w:r>
      <w:r w:rsidRPr="008C02B2">
        <w:rPr>
          <w:lang w:val="en-US" w:eastAsia="zh-TW"/>
        </w:rPr>
        <w:t xml:space="preserve">hannel </w:t>
      </w:r>
      <w:r>
        <w:rPr>
          <w:lang w:val="en-US" w:eastAsia="zh-TW"/>
        </w:rPr>
        <w:t>b</w:t>
      </w:r>
      <w:r w:rsidRPr="008C02B2">
        <w:rPr>
          <w:lang w:val="en-US" w:eastAsia="zh-TW"/>
        </w:rPr>
        <w:t>andwidth and numerology as a framework to have feasibility and complexity study from implementation perspective</w:t>
      </w:r>
      <w:r>
        <w:rPr>
          <w:lang w:val="en-US" w:eastAsia="zh-TW"/>
        </w:rPr>
        <w:t xml:space="preserve">. It is observed from most companies’ view that </w:t>
      </w:r>
      <w:r w:rsidRPr="008C02B2">
        <w:rPr>
          <w:rFonts w:hint="eastAsia"/>
          <w:lang w:val="en-US" w:eastAsia="zh-TW"/>
        </w:rPr>
        <w:t xml:space="preserve">8K (8192) FFT represents a feasible and mature baseline for 6G FR1 handheld </w:t>
      </w:r>
      <w:r>
        <w:rPr>
          <w:lang w:val="en-US" w:eastAsia="zh-TW"/>
        </w:rPr>
        <w:t>devices</w:t>
      </w:r>
      <w:r w:rsidR="008C64C4">
        <w:rPr>
          <w:lang w:val="en-US" w:eastAsia="zh-TW"/>
        </w:rPr>
        <w:t>, which can</w:t>
      </w:r>
      <w:r w:rsidR="008C64C4" w:rsidRPr="008C64C4">
        <w:rPr>
          <w:rFonts w:hint="eastAsia"/>
          <w:lang w:val="en-US" w:eastAsia="zh-TW"/>
        </w:rPr>
        <w:t xml:space="preserve"> </w:t>
      </w:r>
      <w:r w:rsidR="008C64C4" w:rsidRPr="008C02B2">
        <w:rPr>
          <w:rFonts w:hint="eastAsia"/>
          <w:lang w:val="en-US" w:eastAsia="zh-TW"/>
        </w:rPr>
        <w:t>enabl</w:t>
      </w:r>
      <w:r w:rsidR="008C64C4">
        <w:rPr>
          <w:lang w:val="en-US" w:eastAsia="zh-TW"/>
        </w:rPr>
        <w:t>e</w:t>
      </w:r>
      <w:r w:rsidR="008C64C4" w:rsidRPr="008C02B2">
        <w:rPr>
          <w:rFonts w:hint="eastAsia"/>
          <w:lang w:val="en-US" w:eastAsia="zh-TW"/>
        </w:rPr>
        <w:t xml:space="preserve"> support for up to 200 MHz channel bandwidth with 30 kHz SCS.</w:t>
      </w:r>
      <w:r w:rsidR="008C64C4">
        <w:rPr>
          <w:lang w:val="en-US" w:eastAsia="zh-TW"/>
        </w:rPr>
        <w:t xml:space="preserve"> However, m</w:t>
      </w:r>
      <w:r w:rsidR="008C64C4" w:rsidRPr="008C02B2">
        <w:rPr>
          <w:lang w:val="en-US" w:eastAsia="zh-TW"/>
        </w:rPr>
        <w:t xml:space="preserve">andating 16K (16384) FFT for handheld devices in </w:t>
      </w:r>
      <w:r w:rsidR="008C64C4">
        <w:rPr>
          <w:lang w:val="en-US" w:eastAsia="zh-TW"/>
        </w:rPr>
        <w:t xml:space="preserve">6G </w:t>
      </w:r>
      <w:r w:rsidR="008C64C4" w:rsidRPr="008C02B2">
        <w:rPr>
          <w:lang w:val="en-US" w:eastAsia="zh-TW"/>
        </w:rPr>
        <w:t xml:space="preserve">Day-1 to support single-carrier 400 MHz </w:t>
      </w:r>
      <w:r w:rsidR="008C64C4">
        <w:rPr>
          <w:lang w:val="en-US" w:eastAsia="zh-TW"/>
        </w:rPr>
        <w:t xml:space="preserve">may </w:t>
      </w:r>
      <w:r w:rsidR="008C64C4" w:rsidRPr="008C02B2">
        <w:rPr>
          <w:lang w:val="en-US" w:eastAsia="zh-TW"/>
        </w:rPr>
        <w:t>introduce significant challenges in baseband complexity and power consumption</w:t>
      </w:r>
      <w:r w:rsidR="008C64C4">
        <w:rPr>
          <w:lang w:val="en-US" w:eastAsia="zh-TW"/>
        </w:rPr>
        <w:t xml:space="preserve">. Hence, </w:t>
      </w:r>
      <w:r w:rsidR="00763586">
        <w:rPr>
          <w:lang w:val="en-US" w:eastAsia="zh-TW"/>
        </w:rPr>
        <w:t xml:space="preserve">considering the </w:t>
      </w:r>
      <w:r w:rsidR="00763586" w:rsidRPr="008C02B2">
        <w:rPr>
          <w:lang w:val="en-US" w:eastAsia="zh-TW"/>
        </w:rPr>
        <w:t>baseband complexity and power consumption</w:t>
      </w:r>
      <w:r w:rsidR="00763586">
        <w:rPr>
          <w:lang w:val="en-US" w:eastAsia="zh-TW"/>
        </w:rPr>
        <w:t>, i</w:t>
      </w:r>
      <w:r w:rsidR="008C64C4" w:rsidRPr="008C64C4">
        <w:rPr>
          <w:rFonts w:hint="eastAsia"/>
          <w:lang w:val="en-US" w:eastAsia="zh-TW"/>
        </w:rPr>
        <w:t>t</w:t>
      </w:r>
      <w:r w:rsidR="008C64C4" w:rsidRPr="008C64C4">
        <w:rPr>
          <w:lang w:val="en-US" w:eastAsia="zh-TW"/>
        </w:rPr>
        <w:t xml:space="preserve"> is proposed </w:t>
      </w:r>
      <w:r w:rsidR="00763586">
        <w:rPr>
          <w:lang w:val="en-US" w:eastAsia="zh-TW"/>
        </w:rPr>
        <w:t>to</w:t>
      </w:r>
      <w:r w:rsidR="008C64C4" w:rsidRPr="008C64C4">
        <w:rPr>
          <w:lang w:val="en-US" w:eastAsia="zh-TW"/>
        </w:rPr>
        <w:t xml:space="preserve"> adopt 8K FFT as the maximum FFT size for 6G handheld device</w:t>
      </w:r>
      <w:r w:rsidR="008C64C4">
        <w:rPr>
          <w:lang w:val="en-US" w:eastAsia="zh-TW"/>
        </w:rPr>
        <w:t>s</w:t>
      </w:r>
      <w:r w:rsidR="00763586">
        <w:rPr>
          <w:lang w:val="en-US" w:eastAsia="zh-TW"/>
        </w:rPr>
        <w:t>.</w:t>
      </w:r>
    </w:p>
    <w:p w14:paraId="0A70D3A3" w14:textId="5E69878B" w:rsidR="008C02B2" w:rsidRPr="00763586" w:rsidRDefault="00763586" w:rsidP="008C02B2">
      <w:pPr>
        <w:jc w:val="both"/>
        <w:rPr>
          <w:b/>
          <w:bCs/>
          <w:lang w:val="en-US" w:eastAsia="zh-TW"/>
        </w:rPr>
      </w:pPr>
      <w:r w:rsidRPr="009D7484">
        <w:rPr>
          <w:b/>
          <w:bCs/>
          <w:lang w:val="en-US" w:eastAsia="zh-TW"/>
        </w:rPr>
        <w:t xml:space="preserve">Proposal </w:t>
      </w:r>
      <w:r>
        <w:rPr>
          <w:b/>
          <w:bCs/>
          <w:lang w:val="en-US" w:eastAsia="zh-TW"/>
        </w:rPr>
        <w:t>6</w:t>
      </w:r>
      <w:r w:rsidRPr="009D7484">
        <w:rPr>
          <w:b/>
          <w:bCs/>
          <w:lang w:val="en-US" w:eastAsia="zh-TW"/>
        </w:rPr>
        <w:t xml:space="preserve">: For 6G </w:t>
      </w:r>
      <w:r>
        <w:rPr>
          <w:b/>
          <w:bCs/>
          <w:lang w:val="en-US" w:eastAsia="zh-TW"/>
        </w:rPr>
        <w:t>FFT size</w:t>
      </w:r>
      <w:r w:rsidRPr="009D7484">
        <w:rPr>
          <w:b/>
          <w:bCs/>
          <w:lang w:val="en-US" w:eastAsia="zh-TW"/>
        </w:rPr>
        <w:t>,</w:t>
      </w:r>
      <w:r>
        <w:rPr>
          <w:b/>
          <w:bCs/>
          <w:lang w:val="en-US" w:eastAsia="zh-TW"/>
        </w:rPr>
        <w:t xml:space="preserve"> </w:t>
      </w:r>
      <w:r w:rsidRPr="00763586">
        <w:rPr>
          <w:b/>
          <w:bCs/>
          <w:lang w:val="en-US" w:eastAsia="zh-TW"/>
        </w:rPr>
        <w:t>considering the baseband complexity and power consumption, it is proposed to adopt 8K FFT as the maximum FFT size for 6G handheld devices</w:t>
      </w:r>
      <w:r w:rsidRPr="008C02B2">
        <w:rPr>
          <w:b/>
          <w:bCs/>
          <w:lang w:val="en-US" w:eastAsia="zh-TW"/>
        </w:rPr>
        <w:t>.</w:t>
      </w:r>
    </w:p>
    <w:p w14:paraId="032CDA93" w14:textId="099FF226" w:rsidR="008B2D35" w:rsidRPr="00343187" w:rsidRDefault="008B2D35" w:rsidP="008B2D35">
      <w:pPr>
        <w:jc w:val="both"/>
        <w:rPr>
          <w:b/>
          <w:bCs/>
          <w:sz w:val="24"/>
          <w:szCs w:val="24"/>
          <w:u w:val="single"/>
          <w:lang w:val="en-US" w:eastAsia="zh-TW"/>
        </w:rPr>
      </w:pPr>
      <w:r>
        <w:rPr>
          <w:b/>
          <w:bCs/>
          <w:sz w:val="24"/>
          <w:szCs w:val="24"/>
          <w:u w:val="single"/>
          <w:lang w:val="en-US" w:eastAsia="zh-TW"/>
        </w:rPr>
        <w:t>Numerology</w:t>
      </w:r>
    </w:p>
    <w:p w14:paraId="36AB94B8" w14:textId="33A78AF7" w:rsidR="00E342FC" w:rsidRDefault="00763586" w:rsidP="008B2D35">
      <w:pPr>
        <w:jc w:val="both"/>
        <w:rPr>
          <w:lang w:val="en-US" w:eastAsia="zh-TW"/>
        </w:rPr>
      </w:pPr>
      <w:r w:rsidRPr="00A67F12">
        <w:rPr>
          <w:lang w:val="en-US" w:eastAsia="zh-TW"/>
        </w:rPr>
        <w:t>In WF [4],</w:t>
      </w:r>
      <w:r>
        <w:rPr>
          <w:lang w:val="en-US" w:eastAsia="zh-TW"/>
        </w:rPr>
        <w:t xml:space="preserve"> it is proposed to evaluate </w:t>
      </w:r>
      <w:r w:rsidR="005E4D52">
        <w:rPr>
          <w:lang w:val="en-US" w:eastAsia="zh-TW"/>
        </w:rPr>
        <w:t xml:space="preserve">6G </w:t>
      </w:r>
      <w:r>
        <w:rPr>
          <w:lang w:val="en-US" w:eastAsia="zh-TW"/>
        </w:rPr>
        <w:t>numerology from RAN4 perspective. In our understanding, i</w:t>
      </w:r>
      <w:r w:rsidRPr="00763586">
        <w:rPr>
          <w:rFonts w:hint="eastAsia"/>
          <w:lang w:val="en-US" w:eastAsia="zh-TW"/>
        </w:rPr>
        <w:t>t is widely observed from 5G NR deployments that the flexibility of supporting multiple SCS options per band provided limited practical benefit</w:t>
      </w:r>
      <w:r>
        <w:rPr>
          <w:lang w:val="en-US" w:eastAsia="zh-TW"/>
        </w:rPr>
        <w:t xml:space="preserve"> but</w:t>
      </w:r>
      <w:r w:rsidRPr="00763586">
        <w:rPr>
          <w:rFonts w:hint="eastAsia"/>
          <w:lang w:val="en-US" w:eastAsia="zh-TW"/>
        </w:rPr>
        <w:t xml:space="preserve"> it </w:t>
      </w:r>
      <w:r>
        <w:rPr>
          <w:lang w:val="en-US" w:eastAsia="zh-TW"/>
        </w:rPr>
        <w:t xml:space="preserve">may </w:t>
      </w:r>
      <w:r w:rsidRPr="00763586">
        <w:rPr>
          <w:rFonts w:hint="eastAsia"/>
          <w:lang w:val="en-US" w:eastAsia="zh-TW"/>
        </w:rPr>
        <w:t>significantly increase UE implementation and test complexity</w:t>
      </w:r>
      <w:r>
        <w:rPr>
          <w:lang w:val="en-US" w:eastAsia="zh-TW"/>
        </w:rPr>
        <w:t xml:space="preserve">. </w:t>
      </w:r>
      <w:r w:rsidR="00E342FC">
        <w:rPr>
          <w:lang w:val="en-US" w:eastAsia="zh-TW"/>
        </w:rPr>
        <w:t>Hence, considering</w:t>
      </w:r>
      <w:r w:rsidR="00E342FC" w:rsidRPr="00763586">
        <w:rPr>
          <w:rFonts w:hint="eastAsia"/>
          <w:lang w:val="en-US" w:eastAsia="zh-TW"/>
        </w:rPr>
        <w:t xml:space="preserve"> fundamentally simplify</w:t>
      </w:r>
      <w:r w:rsidR="00E342FC">
        <w:rPr>
          <w:lang w:val="en-US" w:eastAsia="zh-TW"/>
        </w:rPr>
        <w:t>ing</w:t>
      </w:r>
      <w:r w:rsidR="00E342FC" w:rsidRPr="00763586">
        <w:rPr>
          <w:rFonts w:hint="eastAsia"/>
          <w:lang w:val="en-US" w:eastAsia="zh-TW"/>
        </w:rPr>
        <w:t xml:space="preserve"> 6G UE design and reduce the test </w:t>
      </w:r>
      <w:r w:rsidR="00E342FC">
        <w:rPr>
          <w:lang w:val="en-US" w:eastAsia="zh-TW"/>
        </w:rPr>
        <w:t>burden</w:t>
      </w:r>
      <w:r w:rsidR="00E342FC" w:rsidRPr="00763586">
        <w:rPr>
          <w:rFonts w:hint="eastAsia"/>
          <w:lang w:val="en-US" w:eastAsia="zh-TW"/>
        </w:rPr>
        <w:t xml:space="preserve">, it is proposed to adopt a single numerology per operating band principle as </w:t>
      </w:r>
      <w:r w:rsidR="00E342FC">
        <w:rPr>
          <w:lang w:val="en-US" w:eastAsia="zh-TW"/>
        </w:rPr>
        <w:t xml:space="preserve">the </w:t>
      </w:r>
      <w:r w:rsidR="00E342FC" w:rsidRPr="00763586">
        <w:rPr>
          <w:rFonts w:hint="eastAsia"/>
          <w:lang w:val="en-US" w:eastAsia="zh-TW"/>
        </w:rPr>
        <w:t>baseline for 6G</w:t>
      </w:r>
      <w:r w:rsidR="00E342FC">
        <w:rPr>
          <w:lang w:val="en-US" w:eastAsia="zh-TW"/>
        </w:rPr>
        <w:t xml:space="preserve"> handheld devices.</w:t>
      </w:r>
    </w:p>
    <w:p w14:paraId="7C5E1AB3" w14:textId="6F11B862" w:rsidR="00E342FC" w:rsidRPr="00127425" w:rsidRDefault="00E342FC" w:rsidP="008B2D35">
      <w:pPr>
        <w:jc w:val="both"/>
        <w:rPr>
          <w:b/>
          <w:bCs/>
          <w:lang w:val="en-US" w:eastAsia="zh-TW"/>
        </w:rPr>
      </w:pPr>
      <w:r w:rsidRPr="009D7484">
        <w:rPr>
          <w:b/>
          <w:bCs/>
          <w:lang w:val="en-US" w:eastAsia="zh-TW"/>
        </w:rPr>
        <w:t xml:space="preserve">Proposal </w:t>
      </w:r>
      <w:r>
        <w:rPr>
          <w:b/>
          <w:bCs/>
          <w:lang w:val="en-US" w:eastAsia="zh-TW"/>
        </w:rPr>
        <w:t>7</w:t>
      </w:r>
      <w:r w:rsidRPr="009D7484">
        <w:rPr>
          <w:b/>
          <w:bCs/>
          <w:lang w:val="en-US" w:eastAsia="zh-TW"/>
        </w:rPr>
        <w:t xml:space="preserve">: For 6G </w:t>
      </w:r>
      <w:r>
        <w:rPr>
          <w:b/>
          <w:bCs/>
          <w:lang w:val="en-US" w:eastAsia="zh-TW"/>
        </w:rPr>
        <w:t>numerology</w:t>
      </w:r>
      <w:r w:rsidRPr="009D7484">
        <w:rPr>
          <w:b/>
          <w:bCs/>
          <w:lang w:val="en-US" w:eastAsia="zh-TW"/>
        </w:rPr>
        <w:t>,</w:t>
      </w:r>
      <w:r>
        <w:rPr>
          <w:b/>
          <w:bCs/>
          <w:lang w:val="en-US" w:eastAsia="zh-TW"/>
        </w:rPr>
        <w:t xml:space="preserve"> </w:t>
      </w:r>
      <w:r w:rsidRPr="00E342FC">
        <w:rPr>
          <w:b/>
          <w:bCs/>
          <w:lang w:val="en-US" w:eastAsia="zh-TW"/>
        </w:rPr>
        <w:t xml:space="preserve">considering fundamentally simplifying 6G UE design and reduce the test burden, it is proposed to adopt a single numerology per operating band </w:t>
      </w:r>
      <w:r w:rsidR="00DD5522">
        <w:rPr>
          <w:b/>
          <w:bCs/>
          <w:lang w:val="en-US" w:eastAsia="zh-TW"/>
        </w:rPr>
        <w:t>framework</w:t>
      </w:r>
      <w:r w:rsidRPr="00E342FC">
        <w:rPr>
          <w:b/>
          <w:bCs/>
          <w:lang w:val="en-US" w:eastAsia="zh-TW"/>
        </w:rPr>
        <w:t xml:space="preserve"> as the baseline for 6G handheld devices.</w:t>
      </w:r>
    </w:p>
    <w:p w14:paraId="7FEE6B74" w14:textId="656609AB" w:rsidR="00763586" w:rsidRDefault="00763586" w:rsidP="008B2D35">
      <w:pPr>
        <w:jc w:val="both"/>
        <w:rPr>
          <w:lang w:val="en-US" w:eastAsia="zh-TW"/>
        </w:rPr>
      </w:pPr>
      <w:r w:rsidRPr="00763586">
        <w:rPr>
          <w:lang w:val="en-US" w:eastAsia="zh-TW"/>
        </w:rPr>
        <w:t>Allowing different numerologies for the SSB and the data channel (as 5G did) forces the UE to handle mixed configurations during the critical initial cell search phase. This directly increases baseband processing load and power consumption for handheld de</w:t>
      </w:r>
      <w:r w:rsidRPr="00763586">
        <w:rPr>
          <w:rFonts w:hint="eastAsia"/>
          <w:lang w:val="en-US" w:eastAsia="zh-TW"/>
        </w:rPr>
        <w:t>vices.</w:t>
      </w:r>
      <w:r w:rsidR="00DD5522">
        <w:rPr>
          <w:lang w:val="en-US" w:eastAsia="zh-TW"/>
        </w:rPr>
        <w:t xml:space="preserve"> Hence, </w:t>
      </w:r>
      <w:r w:rsidR="004E768B" w:rsidRPr="004E768B">
        <w:rPr>
          <w:lang w:val="en-US" w:eastAsia="zh-TW"/>
        </w:rPr>
        <w:t xml:space="preserve">considering reducing UE power consumption during initial access, it is proposed that the SSB numerology shall be aligned with </w:t>
      </w:r>
      <w:r w:rsidR="00027FE1" w:rsidRPr="004E768B">
        <w:rPr>
          <w:lang w:val="en-US" w:eastAsia="zh-TW"/>
        </w:rPr>
        <w:t xml:space="preserve">single </w:t>
      </w:r>
      <w:r w:rsidR="004E768B" w:rsidRPr="004E768B">
        <w:rPr>
          <w:lang w:val="en-US" w:eastAsia="zh-TW"/>
        </w:rPr>
        <w:t>default data numerology defined on that operating band for 6G handheld devices.</w:t>
      </w:r>
    </w:p>
    <w:p w14:paraId="4ABA2F7E" w14:textId="59EBF261" w:rsidR="00DD5522" w:rsidRDefault="004E768B" w:rsidP="00763586">
      <w:pPr>
        <w:jc w:val="both"/>
        <w:rPr>
          <w:lang w:val="en-US" w:eastAsia="zh-TW"/>
        </w:rPr>
      </w:pPr>
      <w:r w:rsidRPr="009D7484">
        <w:rPr>
          <w:b/>
          <w:bCs/>
          <w:lang w:val="en-US" w:eastAsia="zh-TW"/>
        </w:rPr>
        <w:t xml:space="preserve">Proposal </w:t>
      </w:r>
      <w:r>
        <w:rPr>
          <w:b/>
          <w:bCs/>
          <w:lang w:val="en-US" w:eastAsia="zh-TW"/>
        </w:rPr>
        <w:t>8</w:t>
      </w:r>
      <w:r w:rsidRPr="009D7484">
        <w:rPr>
          <w:b/>
          <w:bCs/>
          <w:lang w:val="en-US" w:eastAsia="zh-TW"/>
        </w:rPr>
        <w:t xml:space="preserve">: For 6G </w:t>
      </w:r>
      <w:r>
        <w:rPr>
          <w:b/>
          <w:bCs/>
          <w:lang w:val="en-US" w:eastAsia="zh-TW"/>
        </w:rPr>
        <w:t>numerology</w:t>
      </w:r>
      <w:r w:rsidRPr="009D7484">
        <w:rPr>
          <w:b/>
          <w:bCs/>
          <w:lang w:val="en-US" w:eastAsia="zh-TW"/>
        </w:rPr>
        <w:t>,</w:t>
      </w:r>
      <w:r>
        <w:rPr>
          <w:b/>
          <w:bCs/>
          <w:lang w:val="en-US" w:eastAsia="zh-TW"/>
        </w:rPr>
        <w:t xml:space="preserve"> </w:t>
      </w:r>
      <w:r w:rsidRPr="00E342FC">
        <w:rPr>
          <w:b/>
          <w:bCs/>
          <w:lang w:val="en-US" w:eastAsia="zh-TW"/>
        </w:rPr>
        <w:t xml:space="preserve">considering </w:t>
      </w:r>
      <w:r w:rsidRPr="004E768B">
        <w:rPr>
          <w:b/>
          <w:bCs/>
          <w:lang w:val="en-US" w:eastAsia="zh-TW"/>
        </w:rPr>
        <w:t xml:space="preserve">reducing UE power consumption during initial access, it is proposed that the SSB numerology shall be aligned with </w:t>
      </w:r>
      <w:r w:rsidR="00027FE1" w:rsidRPr="004E768B">
        <w:rPr>
          <w:b/>
          <w:bCs/>
          <w:lang w:val="en-US" w:eastAsia="zh-TW"/>
        </w:rPr>
        <w:t xml:space="preserve">single </w:t>
      </w:r>
      <w:r>
        <w:rPr>
          <w:b/>
          <w:bCs/>
          <w:lang w:val="en-US" w:eastAsia="zh-TW"/>
        </w:rPr>
        <w:t xml:space="preserve">default </w:t>
      </w:r>
      <w:r w:rsidRPr="004E768B">
        <w:rPr>
          <w:b/>
          <w:bCs/>
          <w:lang w:val="en-US" w:eastAsia="zh-TW"/>
        </w:rPr>
        <w:t xml:space="preserve">data numerology defined </w:t>
      </w:r>
      <w:r>
        <w:rPr>
          <w:b/>
          <w:bCs/>
          <w:lang w:val="en-US" w:eastAsia="zh-TW"/>
        </w:rPr>
        <w:t>on</w:t>
      </w:r>
      <w:r w:rsidRPr="004E768B">
        <w:rPr>
          <w:b/>
          <w:bCs/>
          <w:lang w:val="en-US" w:eastAsia="zh-TW"/>
        </w:rPr>
        <w:t xml:space="preserve"> that operating band </w:t>
      </w:r>
      <w:r w:rsidRPr="00E342FC">
        <w:rPr>
          <w:b/>
          <w:bCs/>
          <w:lang w:val="en-US" w:eastAsia="zh-TW"/>
        </w:rPr>
        <w:t>for 6G handheld devices</w:t>
      </w:r>
      <w:r w:rsidRPr="004E768B">
        <w:rPr>
          <w:b/>
          <w:bCs/>
          <w:lang w:val="en-US" w:eastAsia="zh-TW"/>
        </w:rPr>
        <w:t>.</w:t>
      </w:r>
    </w:p>
    <w:p w14:paraId="74D3F1BF" w14:textId="3AC655E8" w:rsidR="008B2D35" w:rsidRPr="00343187" w:rsidRDefault="008B2D35" w:rsidP="008B2D35">
      <w:pPr>
        <w:jc w:val="both"/>
        <w:rPr>
          <w:b/>
          <w:bCs/>
          <w:sz w:val="24"/>
          <w:szCs w:val="24"/>
          <w:u w:val="single"/>
          <w:lang w:val="en-US" w:eastAsia="zh-TW"/>
        </w:rPr>
      </w:pPr>
      <w:r>
        <w:rPr>
          <w:b/>
          <w:bCs/>
          <w:sz w:val="24"/>
          <w:szCs w:val="24"/>
          <w:u w:val="single"/>
          <w:lang w:val="en-US" w:eastAsia="zh-TW"/>
        </w:rPr>
        <w:t>Channel raster</w:t>
      </w:r>
    </w:p>
    <w:p w14:paraId="01EE1B6F" w14:textId="05DE2A47" w:rsidR="008B2D35" w:rsidRDefault="004E768B" w:rsidP="008B2D35">
      <w:pPr>
        <w:jc w:val="both"/>
        <w:rPr>
          <w:lang w:val="en-US" w:eastAsia="zh-TW"/>
        </w:rPr>
      </w:pPr>
      <w:r w:rsidRPr="00A67F12">
        <w:rPr>
          <w:lang w:val="en-US" w:eastAsia="zh-TW"/>
        </w:rPr>
        <w:t>In WF [4],</w:t>
      </w:r>
      <w:r>
        <w:rPr>
          <w:lang w:val="en-US" w:eastAsia="zh-TW"/>
        </w:rPr>
        <w:t xml:space="preserve"> it is proposed to study </w:t>
      </w:r>
      <w:r w:rsidRPr="004E768B">
        <w:rPr>
          <w:rFonts w:hint="eastAsia"/>
          <w:lang w:val="en-US" w:eastAsia="zh-TW"/>
        </w:rPr>
        <w:t>5</w:t>
      </w:r>
      <w:r w:rsidRPr="004E768B">
        <w:rPr>
          <w:lang w:val="en-US" w:eastAsia="zh-TW"/>
        </w:rPr>
        <w:t xml:space="preserve">G-6GR co-existence impact on channel raster with legacy NR </w:t>
      </w:r>
      <w:proofErr w:type="spellStart"/>
      <w:r w:rsidRPr="004E768B">
        <w:rPr>
          <w:lang w:val="en-US" w:eastAsia="zh-TW"/>
        </w:rPr>
        <w:t>refarmed</w:t>
      </w:r>
      <w:proofErr w:type="spellEnd"/>
      <w:r w:rsidRPr="004E768B">
        <w:rPr>
          <w:lang w:val="en-US" w:eastAsia="zh-TW"/>
        </w:rPr>
        <w:t xml:space="preserve"> bands</w:t>
      </w:r>
      <w:r>
        <w:rPr>
          <w:lang w:val="en-US" w:eastAsia="zh-TW"/>
        </w:rPr>
        <w:t xml:space="preserve">. </w:t>
      </w:r>
      <w:r w:rsidR="008A1B54" w:rsidRPr="008A1B54">
        <w:rPr>
          <w:lang w:val="en-US" w:eastAsia="zh-TW"/>
        </w:rPr>
        <w:t xml:space="preserve">It is observed that 5G FR1 bands currently utilize a mix of 100 kHz, 10 kHz enhanced, and SCS-based </w:t>
      </w:r>
      <w:proofErr w:type="spellStart"/>
      <w:r w:rsidR="008A1B54" w:rsidRPr="008A1B54">
        <w:rPr>
          <w:lang w:val="en-US" w:eastAsia="zh-TW"/>
        </w:rPr>
        <w:t>rasters</w:t>
      </w:r>
      <w:proofErr w:type="spellEnd"/>
      <w:r w:rsidR="008A1B54" w:rsidRPr="008A1B54">
        <w:rPr>
          <w:lang w:val="en-US" w:eastAsia="zh-TW"/>
        </w:rPr>
        <w:t>, leading to increased UE implementation complexity and conformance testing without clear long-term benefits.</w:t>
      </w:r>
      <w:r w:rsidR="008A1B54">
        <w:rPr>
          <w:lang w:val="en-US" w:eastAsia="zh-TW"/>
        </w:rPr>
        <w:t xml:space="preserve"> T</w:t>
      </w:r>
      <w:r w:rsidR="008A1B54" w:rsidRPr="008A1B54">
        <w:rPr>
          <w:lang w:val="en-US" w:eastAsia="zh-TW"/>
        </w:rPr>
        <w:t>he 10 kHz enhanced channel raster</w:t>
      </w:r>
      <w:r w:rsidR="008A1B54">
        <w:rPr>
          <w:lang w:val="en-US" w:eastAsia="zh-TW"/>
        </w:rPr>
        <w:t xml:space="preserve"> </w:t>
      </w:r>
      <w:r w:rsidR="008A1B54" w:rsidRPr="008A1B54">
        <w:rPr>
          <w:lang w:val="en-US" w:eastAsia="zh-TW"/>
        </w:rPr>
        <w:t xml:space="preserve">was introduced in 5G NR to resolve PRB misalignment issues </w:t>
      </w:r>
      <w:r w:rsidR="008A1B54">
        <w:rPr>
          <w:lang w:val="en-US" w:eastAsia="zh-TW"/>
        </w:rPr>
        <w:t>for</w:t>
      </w:r>
      <w:r w:rsidR="008A1B54" w:rsidRPr="008A1B54">
        <w:rPr>
          <w:lang w:val="en-US" w:eastAsia="zh-TW"/>
        </w:rPr>
        <w:t xml:space="preserve"> the legacy 100 kHz raster, particularly when configuring narrower UE bandwidths within wider BS carriers.</w:t>
      </w:r>
      <w:r w:rsidR="008A1B54">
        <w:rPr>
          <w:lang w:val="en-US" w:eastAsia="zh-TW"/>
        </w:rPr>
        <w:t xml:space="preserve"> </w:t>
      </w:r>
      <w:r w:rsidR="008A1B54" w:rsidRPr="008A1B54">
        <w:rPr>
          <w:lang w:val="en-US" w:eastAsia="zh-TW"/>
        </w:rPr>
        <w:t>Adopting 10 kHz as the unified baseline for legacy</w:t>
      </w:r>
      <w:r w:rsidR="008A1B54">
        <w:rPr>
          <w:lang w:val="en-US" w:eastAsia="zh-TW"/>
        </w:rPr>
        <w:t xml:space="preserve"> or </w:t>
      </w:r>
      <w:r w:rsidR="008A1B54" w:rsidRPr="008A1B54">
        <w:rPr>
          <w:lang w:val="en-US" w:eastAsia="zh-TW"/>
        </w:rPr>
        <w:t>re</w:t>
      </w:r>
      <w:r w:rsidR="008A1B54">
        <w:rPr>
          <w:lang w:val="en-US" w:eastAsia="zh-TW"/>
        </w:rPr>
        <w:t>-</w:t>
      </w:r>
      <w:r w:rsidR="008A1B54" w:rsidRPr="008A1B54">
        <w:rPr>
          <w:lang w:val="en-US" w:eastAsia="zh-TW"/>
        </w:rPr>
        <w:t xml:space="preserve">farmed bands in 6G </w:t>
      </w:r>
      <w:r w:rsidR="008A1B54">
        <w:rPr>
          <w:lang w:val="en-US" w:eastAsia="zh-TW"/>
        </w:rPr>
        <w:t xml:space="preserve">can </w:t>
      </w:r>
      <w:r w:rsidR="008A1B54" w:rsidRPr="008A1B54">
        <w:rPr>
          <w:lang w:val="en-US" w:eastAsia="zh-TW"/>
        </w:rPr>
        <w:t>leverage 5G UE</w:t>
      </w:r>
      <w:r w:rsidR="008A1B54">
        <w:rPr>
          <w:lang w:val="en-US" w:eastAsia="zh-TW"/>
        </w:rPr>
        <w:t xml:space="preserve"> design</w:t>
      </w:r>
      <w:r w:rsidR="008A1B54" w:rsidRPr="008A1B54">
        <w:rPr>
          <w:lang w:val="en-US" w:eastAsia="zh-TW"/>
        </w:rPr>
        <w:t xml:space="preserve">, </w:t>
      </w:r>
      <w:r w:rsidR="008A1B54">
        <w:rPr>
          <w:lang w:val="en-US" w:eastAsia="zh-TW"/>
        </w:rPr>
        <w:t xml:space="preserve">which </w:t>
      </w:r>
      <w:r w:rsidR="008A1B54" w:rsidRPr="008A1B54">
        <w:rPr>
          <w:lang w:val="en-US" w:eastAsia="zh-TW"/>
        </w:rPr>
        <w:t xml:space="preserve">avoid the complexity of maintaining multiple legacy </w:t>
      </w:r>
      <w:proofErr w:type="spellStart"/>
      <w:r w:rsidR="008A1B54" w:rsidRPr="008A1B54">
        <w:rPr>
          <w:lang w:val="en-US" w:eastAsia="zh-TW"/>
        </w:rPr>
        <w:t>rasters</w:t>
      </w:r>
      <w:proofErr w:type="spellEnd"/>
      <w:r w:rsidR="008A1B54" w:rsidRPr="008A1B54">
        <w:rPr>
          <w:lang w:val="en-US" w:eastAsia="zh-TW"/>
        </w:rPr>
        <w:t xml:space="preserve"> (100kHz) while providing sufficient flexibility for coexistence w</w:t>
      </w:r>
      <w:r w:rsidR="008A1B54" w:rsidRPr="008A1B54">
        <w:rPr>
          <w:rFonts w:hint="eastAsia"/>
          <w:lang w:val="en-US" w:eastAsia="zh-TW"/>
        </w:rPr>
        <w:t xml:space="preserve">ithout needing a </w:t>
      </w:r>
      <w:r w:rsidR="008A1B54">
        <w:rPr>
          <w:lang w:val="en-US" w:eastAsia="zh-TW"/>
        </w:rPr>
        <w:t xml:space="preserve">new </w:t>
      </w:r>
      <w:r w:rsidR="008A1B54" w:rsidRPr="008A1B54">
        <w:rPr>
          <w:rFonts w:hint="eastAsia"/>
          <w:lang w:val="en-US" w:eastAsia="zh-TW"/>
        </w:rPr>
        <w:t>5 kHz definition.</w:t>
      </w:r>
      <w:r w:rsidR="008A1B54">
        <w:rPr>
          <w:lang w:val="en-US" w:eastAsia="zh-TW"/>
        </w:rPr>
        <w:t xml:space="preserve"> Hence, consider </w:t>
      </w:r>
      <w:r w:rsidR="008A1B54" w:rsidRPr="008A1B54">
        <w:rPr>
          <w:lang w:val="en-US" w:eastAsia="zh-TW"/>
        </w:rPr>
        <w:t>simplify</w:t>
      </w:r>
      <w:r w:rsidR="008A1B54">
        <w:rPr>
          <w:lang w:val="en-US" w:eastAsia="zh-TW"/>
        </w:rPr>
        <w:t>ing</w:t>
      </w:r>
      <w:r w:rsidR="008A1B54" w:rsidRPr="008A1B54">
        <w:rPr>
          <w:lang w:val="en-US" w:eastAsia="zh-TW"/>
        </w:rPr>
        <w:t xml:space="preserve"> UE implementation and efficient spectru</w:t>
      </w:r>
      <w:r w:rsidR="008A1B54" w:rsidRPr="008A1B54">
        <w:rPr>
          <w:rFonts w:hint="eastAsia"/>
          <w:lang w:val="en-US" w:eastAsia="zh-TW"/>
        </w:rPr>
        <w:t>m utilization</w:t>
      </w:r>
      <w:r w:rsidR="008A1B54">
        <w:rPr>
          <w:lang w:val="en-US" w:eastAsia="zh-TW"/>
        </w:rPr>
        <w:t xml:space="preserve">, </w:t>
      </w:r>
      <w:r w:rsidR="008A1B54" w:rsidRPr="008A1B54">
        <w:rPr>
          <w:lang w:val="en-US" w:eastAsia="zh-TW"/>
        </w:rPr>
        <w:t xml:space="preserve">it is proposed </w:t>
      </w:r>
      <w:r w:rsidR="008A1B54">
        <w:rPr>
          <w:lang w:val="en-US" w:eastAsia="zh-TW"/>
        </w:rPr>
        <w:t>to</w:t>
      </w:r>
      <w:r w:rsidR="008A1B54" w:rsidRPr="008A1B54">
        <w:rPr>
          <w:lang w:val="en-US" w:eastAsia="zh-TW"/>
        </w:rPr>
        <w:t xml:space="preserve"> adopt the 10 kHz</w:t>
      </w:r>
      <w:r w:rsidR="008A1B54">
        <w:rPr>
          <w:lang w:val="en-US" w:eastAsia="zh-TW"/>
        </w:rPr>
        <w:t xml:space="preserve"> instead of 100KHz</w:t>
      </w:r>
      <w:r w:rsidR="008A1B54" w:rsidRPr="008A1B54">
        <w:rPr>
          <w:lang w:val="en-US" w:eastAsia="zh-TW"/>
        </w:rPr>
        <w:t xml:space="preserve"> </w:t>
      </w:r>
      <w:r w:rsidR="008A1B54">
        <w:rPr>
          <w:lang w:val="en-US" w:eastAsia="zh-TW"/>
        </w:rPr>
        <w:t>f</w:t>
      </w:r>
      <w:r w:rsidR="008A1B54" w:rsidRPr="008A1B54">
        <w:rPr>
          <w:lang w:val="en-US" w:eastAsia="zh-TW"/>
        </w:rPr>
        <w:t xml:space="preserve">or FR1 bands </w:t>
      </w:r>
      <w:r w:rsidR="00327D20">
        <w:rPr>
          <w:lang w:val="en-US" w:eastAsia="zh-TW"/>
        </w:rPr>
        <w:t>below</w:t>
      </w:r>
      <w:r w:rsidR="00991FA9">
        <w:rPr>
          <w:lang w:val="en-US" w:eastAsia="zh-TW"/>
        </w:rPr>
        <w:t xml:space="preserve"> the frequency, e.g.,</w:t>
      </w:r>
      <w:r w:rsidR="00327D20">
        <w:rPr>
          <w:lang w:val="en-US" w:eastAsia="zh-TW"/>
        </w:rPr>
        <w:t xml:space="preserve"> 2.4GHz or </w:t>
      </w:r>
      <w:r w:rsidR="008A1B54" w:rsidRPr="008A1B54">
        <w:rPr>
          <w:lang w:val="en-US" w:eastAsia="zh-TW"/>
        </w:rPr>
        <w:t>3 GHz</w:t>
      </w:r>
      <w:r w:rsidR="00991FA9">
        <w:rPr>
          <w:lang w:val="en-US" w:eastAsia="zh-TW"/>
        </w:rPr>
        <w:t>,</w:t>
      </w:r>
      <w:r w:rsidR="008A1B54">
        <w:rPr>
          <w:lang w:val="en-US" w:eastAsia="zh-TW"/>
        </w:rPr>
        <w:t xml:space="preserve"> </w:t>
      </w:r>
      <w:r w:rsidR="008A1B54" w:rsidRPr="008A1B54">
        <w:rPr>
          <w:lang w:val="en-US" w:eastAsia="zh-TW"/>
        </w:rPr>
        <w:t>as single baseline channel raster for 6G</w:t>
      </w:r>
      <w:r w:rsidR="008A1B54">
        <w:rPr>
          <w:lang w:val="en-US" w:eastAsia="zh-TW"/>
        </w:rPr>
        <w:t xml:space="preserve"> handheld devices.</w:t>
      </w:r>
      <w:r w:rsidR="00327D20">
        <w:rPr>
          <w:lang w:val="en-US" w:eastAsia="zh-TW"/>
        </w:rPr>
        <w:t xml:space="preserve"> </w:t>
      </w:r>
      <w:r w:rsidR="00327D20" w:rsidRPr="008A1B54">
        <w:rPr>
          <w:rFonts w:hint="eastAsia"/>
          <w:lang w:val="en-US" w:eastAsia="zh-TW"/>
        </w:rPr>
        <w:t xml:space="preserve">For </w:t>
      </w:r>
      <w:r w:rsidR="00327D20">
        <w:rPr>
          <w:lang w:val="en-US" w:eastAsia="zh-TW"/>
        </w:rPr>
        <w:t xml:space="preserve">the FR1 </w:t>
      </w:r>
      <w:r w:rsidR="00327D20" w:rsidRPr="008A1B54">
        <w:rPr>
          <w:rFonts w:hint="eastAsia"/>
          <w:lang w:val="en-US" w:eastAsia="zh-TW"/>
        </w:rPr>
        <w:t>bands</w:t>
      </w:r>
      <w:r w:rsidR="00327D20">
        <w:rPr>
          <w:lang w:val="en-US" w:eastAsia="zh-TW"/>
        </w:rPr>
        <w:t xml:space="preserve"> above </w:t>
      </w:r>
      <w:r w:rsidR="00991FA9">
        <w:rPr>
          <w:lang w:val="en-US" w:eastAsia="zh-TW"/>
        </w:rPr>
        <w:t xml:space="preserve">the frequency, e.g., </w:t>
      </w:r>
      <w:r w:rsidR="00327D20">
        <w:rPr>
          <w:lang w:val="en-US" w:eastAsia="zh-TW"/>
        </w:rPr>
        <w:t xml:space="preserve">2.4GHz or </w:t>
      </w:r>
      <w:r w:rsidR="00327D20" w:rsidRPr="008A1B54">
        <w:rPr>
          <w:lang w:val="en-US" w:eastAsia="zh-TW"/>
        </w:rPr>
        <w:t>3 GHz</w:t>
      </w:r>
      <w:r w:rsidR="00327D20" w:rsidRPr="008A1B54">
        <w:rPr>
          <w:rFonts w:hint="eastAsia"/>
          <w:lang w:val="en-US" w:eastAsia="zh-TW"/>
        </w:rPr>
        <w:t xml:space="preserve">, it is proposed to </w:t>
      </w:r>
      <w:r w:rsidR="00327D20">
        <w:rPr>
          <w:lang w:val="en-US" w:eastAsia="zh-TW"/>
        </w:rPr>
        <w:t>adopt</w:t>
      </w:r>
      <w:r w:rsidR="00327D20" w:rsidRPr="008A1B54">
        <w:rPr>
          <w:rFonts w:hint="eastAsia"/>
          <w:lang w:val="en-US" w:eastAsia="zh-TW"/>
        </w:rPr>
        <w:t xml:space="preserve"> SCS-based channel raster as the baseline to ensure perfect </w:t>
      </w:r>
      <w:r w:rsidR="00327D20">
        <w:rPr>
          <w:lang w:val="en-US" w:eastAsia="zh-TW"/>
        </w:rPr>
        <w:t xml:space="preserve">PRB </w:t>
      </w:r>
      <w:r w:rsidR="00327D20" w:rsidRPr="008A1B54">
        <w:rPr>
          <w:rFonts w:hint="eastAsia"/>
          <w:lang w:val="en-US" w:eastAsia="zh-TW"/>
        </w:rPr>
        <w:t>alignment</w:t>
      </w:r>
      <w:r w:rsidR="00327D20">
        <w:rPr>
          <w:lang w:val="en-US" w:eastAsia="zh-TW"/>
        </w:rPr>
        <w:t xml:space="preserve"> </w:t>
      </w:r>
      <w:r w:rsidR="005E4D52">
        <w:rPr>
          <w:lang w:val="en-US" w:eastAsia="zh-TW"/>
        </w:rPr>
        <w:t xml:space="preserve">in </w:t>
      </w:r>
      <w:r w:rsidR="00327D20" w:rsidRPr="004E768B">
        <w:rPr>
          <w:rFonts w:hint="eastAsia"/>
          <w:lang w:val="en-US" w:eastAsia="zh-TW"/>
        </w:rPr>
        <w:t>5</w:t>
      </w:r>
      <w:r w:rsidR="00327D20" w:rsidRPr="004E768B">
        <w:rPr>
          <w:lang w:val="en-US" w:eastAsia="zh-TW"/>
        </w:rPr>
        <w:t>G-6GR co-existence</w:t>
      </w:r>
      <w:r w:rsidR="005E4D52">
        <w:rPr>
          <w:lang w:val="en-US" w:eastAsia="zh-TW"/>
        </w:rPr>
        <w:t xml:space="preserve"> </w:t>
      </w:r>
      <w:r w:rsidR="005E4D52" w:rsidRPr="005E4D52">
        <w:rPr>
          <w:lang w:val="en-US" w:eastAsia="zh-TW"/>
        </w:rPr>
        <w:t>for 6G handheld devices</w:t>
      </w:r>
      <w:r w:rsidR="00327D20">
        <w:rPr>
          <w:lang w:val="en-US" w:eastAsia="zh-TW"/>
        </w:rPr>
        <w:t>.</w:t>
      </w:r>
    </w:p>
    <w:p w14:paraId="7BD2D923" w14:textId="1057110C" w:rsidR="008A1B54" w:rsidRDefault="00327D20" w:rsidP="008B2D35">
      <w:pPr>
        <w:jc w:val="both"/>
        <w:rPr>
          <w:lang w:val="en-US" w:eastAsia="zh-TW"/>
        </w:rPr>
      </w:pPr>
      <w:r w:rsidRPr="009D7484">
        <w:rPr>
          <w:b/>
          <w:bCs/>
          <w:lang w:val="en-US" w:eastAsia="zh-TW"/>
        </w:rPr>
        <w:t xml:space="preserve">Proposal </w:t>
      </w:r>
      <w:r>
        <w:rPr>
          <w:b/>
          <w:bCs/>
          <w:lang w:val="en-US" w:eastAsia="zh-TW"/>
        </w:rPr>
        <w:t>9</w:t>
      </w:r>
      <w:r w:rsidRPr="009D7484">
        <w:rPr>
          <w:b/>
          <w:bCs/>
          <w:lang w:val="en-US" w:eastAsia="zh-TW"/>
        </w:rPr>
        <w:t xml:space="preserve">: For 6G </w:t>
      </w:r>
      <w:r>
        <w:rPr>
          <w:b/>
          <w:bCs/>
          <w:lang w:val="en-US" w:eastAsia="zh-TW"/>
        </w:rPr>
        <w:t>channel raster</w:t>
      </w:r>
      <w:r w:rsidRPr="009D7484">
        <w:rPr>
          <w:b/>
          <w:bCs/>
          <w:lang w:val="en-US" w:eastAsia="zh-TW"/>
        </w:rPr>
        <w:t>,</w:t>
      </w:r>
      <w:r>
        <w:rPr>
          <w:b/>
          <w:bCs/>
          <w:lang w:val="en-US" w:eastAsia="zh-TW"/>
        </w:rPr>
        <w:t xml:space="preserve"> </w:t>
      </w:r>
      <w:r w:rsidRPr="00E342FC">
        <w:rPr>
          <w:b/>
          <w:bCs/>
          <w:lang w:val="en-US" w:eastAsia="zh-TW"/>
        </w:rPr>
        <w:t xml:space="preserve">considering </w:t>
      </w:r>
      <w:r w:rsidRPr="00327D20">
        <w:rPr>
          <w:b/>
          <w:bCs/>
          <w:lang w:val="en-US" w:eastAsia="zh-TW"/>
        </w:rPr>
        <w:t>simplifying UE implementation and efficient spectrum utilization</w:t>
      </w:r>
      <w:r w:rsidRPr="004E768B">
        <w:rPr>
          <w:b/>
          <w:bCs/>
          <w:lang w:val="en-US" w:eastAsia="zh-TW"/>
        </w:rPr>
        <w:t xml:space="preserve">, </w:t>
      </w:r>
      <w:r w:rsidRPr="00327D20">
        <w:rPr>
          <w:b/>
          <w:bCs/>
          <w:lang w:val="en-US" w:eastAsia="zh-TW"/>
        </w:rPr>
        <w:t>it is proposed to adopt the 10 kHz instead of 100KHz for FR1 bands below</w:t>
      </w:r>
      <w:r w:rsidR="00991FA9">
        <w:rPr>
          <w:b/>
          <w:bCs/>
          <w:lang w:val="en-US" w:eastAsia="zh-TW"/>
        </w:rPr>
        <w:t xml:space="preserve"> the frequency, e.g.,</w:t>
      </w:r>
      <w:r w:rsidRPr="00327D20">
        <w:rPr>
          <w:rFonts w:hint="eastAsia"/>
          <w:b/>
          <w:bCs/>
          <w:lang w:val="en-US" w:eastAsia="zh-TW"/>
        </w:rPr>
        <w:t xml:space="preserve"> </w:t>
      </w:r>
      <w:r w:rsidRPr="00327D20">
        <w:rPr>
          <w:b/>
          <w:bCs/>
          <w:lang w:val="en-US" w:eastAsia="zh-TW"/>
        </w:rPr>
        <w:t>2.4GHz or 3 GHz</w:t>
      </w:r>
      <w:r w:rsidR="00991FA9">
        <w:rPr>
          <w:b/>
          <w:bCs/>
          <w:lang w:val="en-US" w:eastAsia="zh-TW"/>
        </w:rPr>
        <w:t>,</w:t>
      </w:r>
      <w:r w:rsidRPr="00327D20">
        <w:rPr>
          <w:b/>
          <w:bCs/>
          <w:lang w:val="en-US" w:eastAsia="zh-TW"/>
        </w:rPr>
        <w:t xml:space="preserve"> as single baseline channel raster for 6G handheld devices. For the FR1 bands above</w:t>
      </w:r>
      <w:r w:rsidR="00991FA9">
        <w:rPr>
          <w:b/>
          <w:bCs/>
          <w:lang w:val="en-US" w:eastAsia="zh-TW"/>
        </w:rPr>
        <w:t xml:space="preserve"> the frequency, e.g.,</w:t>
      </w:r>
      <w:r w:rsidRPr="00327D20">
        <w:rPr>
          <w:b/>
          <w:bCs/>
          <w:lang w:val="en-US" w:eastAsia="zh-TW"/>
        </w:rPr>
        <w:t xml:space="preserve"> 2.4GHz or 3 GHz, it is proposed to adopt SCS-based channel raster as the baseline to ensure PRB alignment </w:t>
      </w:r>
      <w:r w:rsidR="005E4D52">
        <w:rPr>
          <w:b/>
          <w:bCs/>
          <w:lang w:val="en-US" w:eastAsia="zh-TW"/>
        </w:rPr>
        <w:t>in</w:t>
      </w:r>
      <w:r w:rsidRPr="00327D20">
        <w:rPr>
          <w:b/>
          <w:bCs/>
          <w:lang w:val="en-US" w:eastAsia="zh-TW"/>
        </w:rPr>
        <w:t xml:space="preserve"> 5G-6GR co-existence</w:t>
      </w:r>
      <w:r w:rsidR="005E4D52">
        <w:rPr>
          <w:b/>
          <w:bCs/>
          <w:lang w:val="en-US" w:eastAsia="zh-TW"/>
        </w:rPr>
        <w:t xml:space="preserve"> </w:t>
      </w:r>
      <w:r w:rsidR="005E4D52" w:rsidRPr="00327D20">
        <w:rPr>
          <w:b/>
          <w:bCs/>
          <w:lang w:val="en-US" w:eastAsia="zh-TW"/>
        </w:rPr>
        <w:t>for 6G handheld devices</w:t>
      </w:r>
      <w:r w:rsidR="005E4D52">
        <w:rPr>
          <w:b/>
          <w:bCs/>
          <w:lang w:val="en-US" w:eastAsia="zh-TW"/>
        </w:rPr>
        <w:t>.</w:t>
      </w:r>
    </w:p>
    <w:p w14:paraId="69E09CFF" w14:textId="7056FB2B" w:rsidR="00A74BB5" w:rsidRPr="00343187" w:rsidRDefault="00A74BB5" w:rsidP="00A74BB5">
      <w:pPr>
        <w:jc w:val="both"/>
        <w:rPr>
          <w:b/>
          <w:bCs/>
          <w:sz w:val="24"/>
          <w:szCs w:val="24"/>
          <w:u w:val="single"/>
          <w:lang w:val="en-US" w:eastAsia="zh-TW"/>
        </w:rPr>
      </w:pPr>
      <w:r>
        <w:rPr>
          <w:b/>
          <w:bCs/>
          <w:sz w:val="24"/>
          <w:szCs w:val="24"/>
          <w:u w:val="single"/>
          <w:lang w:val="en-US" w:eastAsia="zh-TW"/>
        </w:rPr>
        <w:t>Sync raster</w:t>
      </w:r>
    </w:p>
    <w:p w14:paraId="663EACFD" w14:textId="7D288AB0" w:rsidR="005E4D52" w:rsidRDefault="005E4D52" w:rsidP="00A74BB5">
      <w:pPr>
        <w:jc w:val="both"/>
        <w:rPr>
          <w:lang w:val="en-US" w:eastAsia="zh-TW"/>
        </w:rPr>
      </w:pPr>
      <w:r w:rsidRPr="00A67F12">
        <w:rPr>
          <w:lang w:val="en-US" w:eastAsia="zh-TW"/>
        </w:rPr>
        <w:lastRenderedPageBreak/>
        <w:t>In WF [4],</w:t>
      </w:r>
      <w:r>
        <w:rPr>
          <w:lang w:val="en-US" w:eastAsia="zh-TW"/>
        </w:rPr>
        <w:t xml:space="preserve"> it is proposed to e</w:t>
      </w:r>
      <w:r w:rsidRPr="005E4D52">
        <w:rPr>
          <w:rFonts w:hint="eastAsia"/>
          <w:lang w:val="en-US" w:eastAsia="zh-TW"/>
        </w:rPr>
        <w:t>v</w:t>
      </w:r>
      <w:r w:rsidRPr="005E4D52">
        <w:rPr>
          <w:lang w:val="en-US" w:eastAsia="zh-TW"/>
        </w:rPr>
        <w:t>aluat</w:t>
      </w:r>
      <w:r>
        <w:rPr>
          <w:lang w:val="en-US" w:eastAsia="zh-TW"/>
        </w:rPr>
        <w:t>e</w:t>
      </w:r>
      <w:r w:rsidRPr="005E4D52">
        <w:rPr>
          <w:lang w:val="en-US" w:eastAsia="zh-TW"/>
        </w:rPr>
        <w:t xml:space="preserve"> </w:t>
      </w:r>
      <w:r>
        <w:rPr>
          <w:lang w:val="en-US" w:eastAsia="zh-TW"/>
        </w:rPr>
        <w:t xml:space="preserve">6G </w:t>
      </w:r>
      <w:r w:rsidRPr="005E4D52">
        <w:rPr>
          <w:lang w:val="en-US" w:eastAsia="zh-TW"/>
        </w:rPr>
        <w:t>sync raster from RAN4 perspective</w:t>
      </w:r>
      <w:r>
        <w:rPr>
          <w:lang w:val="en-US" w:eastAsia="zh-TW"/>
        </w:rPr>
        <w:t xml:space="preserve">. </w:t>
      </w:r>
      <w:r w:rsidRPr="005E4D52">
        <w:rPr>
          <w:lang w:val="en-US" w:eastAsia="zh-TW"/>
        </w:rPr>
        <w:t>It is widely recognized</w:t>
      </w:r>
      <w:r>
        <w:rPr>
          <w:lang w:val="en-US" w:eastAsia="zh-TW"/>
        </w:rPr>
        <w:t xml:space="preserve"> by most companies’ views</w:t>
      </w:r>
      <w:r w:rsidRPr="005E4D52">
        <w:rPr>
          <w:lang w:val="en-US" w:eastAsia="zh-TW"/>
        </w:rPr>
        <w:t xml:space="preserve"> that the 5G NR synchronization raster was designed with unnecessarily high density, leading to increased UE power consumption and longer cell search times</w:t>
      </w:r>
      <w:r>
        <w:rPr>
          <w:lang w:val="en-US" w:eastAsia="zh-TW"/>
        </w:rPr>
        <w:t xml:space="preserve">. </w:t>
      </w:r>
      <w:r w:rsidRPr="005E4D52">
        <w:rPr>
          <w:lang w:val="en-US" w:eastAsia="zh-TW"/>
        </w:rPr>
        <w:t xml:space="preserve">For battery-critical handheld devices, minimizing the </w:t>
      </w:r>
      <w:r>
        <w:rPr>
          <w:lang w:val="en-US" w:eastAsia="zh-TW"/>
        </w:rPr>
        <w:t xml:space="preserve">time to camp on a cell </w:t>
      </w:r>
      <w:r w:rsidRPr="005E4D52">
        <w:rPr>
          <w:lang w:val="en-US" w:eastAsia="zh-TW"/>
        </w:rPr>
        <w:t>during initial access and reducing background search activity in</w:t>
      </w:r>
      <w:r>
        <w:rPr>
          <w:lang w:val="en-US" w:eastAsia="zh-TW"/>
        </w:rPr>
        <w:t xml:space="preserve"> idle</w:t>
      </w:r>
      <w:r w:rsidRPr="005E4D52">
        <w:rPr>
          <w:lang w:val="en-US" w:eastAsia="zh-TW"/>
        </w:rPr>
        <w:t xml:space="preserve"> </w:t>
      </w:r>
      <w:r>
        <w:rPr>
          <w:lang w:val="en-US" w:eastAsia="zh-TW"/>
        </w:rPr>
        <w:t>mode</w:t>
      </w:r>
      <w:r w:rsidRPr="005E4D52">
        <w:rPr>
          <w:lang w:val="en-US" w:eastAsia="zh-TW"/>
        </w:rPr>
        <w:t xml:space="preserve"> are </w:t>
      </w:r>
      <w:r>
        <w:rPr>
          <w:lang w:val="en-US" w:eastAsia="zh-TW"/>
        </w:rPr>
        <w:t>important</w:t>
      </w:r>
      <w:r w:rsidRPr="005E4D52">
        <w:rPr>
          <w:lang w:val="en-US" w:eastAsia="zh-TW"/>
        </w:rPr>
        <w:t xml:space="preserve">. </w:t>
      </w:r>
      <w:r>
        <w:rPr>
          <w:lang w:val="en-US" w:eastAsia="zh-TW"/>
        </w:rPr>
        <w:t xml:space="preserve">Hence, considering </w:t>
      </w:r>
      <w:r w:rsidR="004D6F60">
        <w:rPr>
          <w:lang w:val="en-US" w:eastAsia="zh-TW"/>
        </w:rPr>
        <w:t xml:space="preserve">reducing cell search times and power consumption, it is </w:t>
      </w:r>
      <w:r w:rsidR="004D6F60" w:rsidRPr="005E4D52">
        <w:rPr>
          <w:rFonts w:hint="eastAsia"/>
          <w:lang w:val="en-US" w:eastAsia="zh-TW"/>
        </w:rPr>
        <w:t>proposed</w:t>
      </w:r>
      <w:r w:rsidR="004D6F60">
        <w:rPr>
          <w:lang w:val="en-US" w:eastAsia="zh-TW"/>
        </w:rPr>
        <w:t xml:space="preserve"> to adopt sparser sync raster, i.e., </w:t>
      </w:r>
      <w:r w:rsidR="004D6F60" w:rsidRPr="005E4D52">
        <w:rPr>
          <w:rFonts w:hint="eastAsia"/>
          <w:lang w:val="en-US" w:eastAsia="zh-TW"/>
        </w:rPr>
        <w:t xml:space="preserve">significantly reducing the number of </w:t>
      </w:r>
      <w:r w:rsidR="004D6F60">
        <w:rPr>
          <w:lang w:val="en-US" w:eastAsia="zh-TW"/>
        </w:rPr>
        <w:t xml:space="preserve">sync </w:t>
      </w:r>
      <w:r w:rsidR="004D6F60" w:rsidRPr="005E4D52">
        <w:rPr>
          <w:rFonts w:hint="eastAsia"/>
          <w:lang w:val="en-US" w:eastAsia="zh-TW"/>
        </w:rPr>
        <w:t>raster entries per band compared to 5G</w:t>
      </w:r>
      <w:r w:rsidR="004D6F60">
        <w:rPr>
          <w:lang w:val="en-US" w:eastAsia="zh-TW"/>
        </w:rPr>
        <w:t>, for 6G handheld devices.</w:t>
      </w:r>
    </w:p>
    <w:p w14:paraId="7E917D93" w14:textId="53FD58D2" w:rsidR="008B2D35" w:rsidRPr="004D6F60" w:rsidRDefault="004D6F60" w:rsidP="00655570">
      <w:pPr>
        <w:jc w:val="both"/>
        <w:rPr>
          <w:lang w:val="en-US" w:eastAsia="zh-TW"/>
        </w:rPr>
      </w:pPr>
      <w:r w:rsidRPr="009D7484">
        <w:rPr>
          <w:b/>
          <w:bCs/>
          <w:lang w:val="en-US" w:eastAsia="zh-TW"/>
        </w:rPr>
        <w:t xml:space="preserve">Proposal </w:t>
      </w:r>
      <w:r>
        <w:rPr>
          <w:b/>
          <w:bCs/>
          <w:lang w:val="en-US" w:eastAsia="zh-TW"/>
        </w:rPr>
        <w:t>10</w:t>
      </w:r>
      <w:r w:rsidRPr="009D7484">
        <w:rPr>
          <w:b/>
          <w:bCs/>
          <w:lang w:val="en-US" w:eastAsia="zh-TW"/>
        </w:rPr>
        <w:t xml:space="preserve">: For 6G </w:t>
      </w:r>
      <w:r>
        <w:rPr>
          <w:b/>
          <w:bCs/>
          <w:lang w:val="en-US" w:eastAsia="zh-TW"/>
        </w:rPr>
        <w:t>sync raster</w:t>
      </w:r>
      <w:r w:rsidRPr="009D7484">
        <w:rPr>
          <w:b/>
          <w:bCs/>
          <w:lang w:val="en-US" w:eastAsia="zh-TW"/>
        </w:rPr>
        <w:t>,</w:t>
      </w:r>
      <w:r>
        <w:rPr>
          <w:b/>
          <w:bCs/>
          <w:lang w:val="en-US" w:eastAsia="zh-TW"/>
        </w:rPr>
        <w:t xml:space="preserve"> </w:t>
      </w:r>
      <w:r w:rsidRPr="004D6F60">
        <w:rPr>
          <w:b/>
          <w:bCs/>
          <w:lang w:val="en-US" w:eastAsia="zh-TW"/>
        </w:rPr>
        <w:t>considering reducing cell search times and power consumption, it is proposed to adopt sparser sync raster, i.e., significantly reducing the number of sync raster entries per band compared to 5G, for 6G handheld devices.</w:t>
      </w:r>
    </w:p>
    <w:p w14:paraId="64A92649" w14:textId="09D80A6C" w:rsidR="008B2D35" w:rsidRPr="00343187" w:rsidRDefault="008B2D35" w:rsidP="008B2D35">
      <w:pPr>
        <w:jc w:val="both"/>
        <w:rPr>
          <w:b/>
          <w:bCs/>
          <w:sz w:val="24"/>
          <w:szCs w:val="24"/>
          <w:u w:val="single"/>
          <w:lang w:val="en-US" w:eastAsia="zh-TW"/>
        </w:rPr>
      </w:pPr>
      <w:r>
        <w:rPr>
          <w:b/>
          <w:bCs/>
          <w:sz w:val="24"/>
          <w:szCs w:val="24"/>
          <w:u w:val="single"/>
          <w:lang w:val="en-US" w:eastAsia="zh-TW"/>
        </w:rPr>
        <w:t>Number of Tx/Rx</w:t>
      </w:r>
      <w:r w:rsidR="00136CFF">
        <w:rPr>
          <w:b/>
          <w:bCs/>
          <w:sz w:val="24"/>
          <w:szCs w:val="24"/>
          <w:u w:val="single"/>
          <w:lang w:val="en-US" w:eastAsia="zh-TW"/>
        </w:rPr>
        <w:t xml:space="preserve"> and Device type</w:t>
      </w:r>
    </w:p>
    <w:p w14:paraId="556E74D0" w14:textId="3A54C6FB" w:rsidR="00625A1D" w:rsidRDefault="00B64BE5" w:rsidP="00B64BE5">
      <w:pPr>
        <w:jc w:val="both"/>
        <w:rPr>
          <w:lang w:val="en-US" w:eastAsia="zh-TW"/>
        </w:rPr>
      </w:pPr>
      <w:r w:rsidRPr="00A67F12">
        <w:rPr>
          <w:lang w:val="en-US" w:eastAsia="zh-TW"/>
        </w:rPr>
        <w:t>In WF [4],</w:t>
      </w:r>
      <w:r>
        <w:rPr>
          <w:lang w:val="en-US" w:eastAsia="zh-TW"/>
        </w:rPr>
        <w:t xml:space="preserve"> it is proposed to</w:t>
      </w:r>
      <w:r w:rsidR="00E31AFC">
        <w:rPr>
          <w:lang w:val="en-US" w:eastAsia="zh-TW"/>
        </w:rPr>
        <w:t xml:space="preserve"> s</w:t>
      </w:r>
      <w:r w:rsidRPr="00B64BE5">
        <w:rPr>
          <w:lang w:val="en-US" w:eastAsia="zh-TW"/>
        </w:rPr>
        <w:t>tudy the number of Tx/R</w:t>
      </w:r>
      <w:r w:rsidR="00E31AFC">
        <w:rPr>
          <w:lang w:val="en-US" w:eastAsia="zh-TW"/>
        </w:rPr>
        <w:t xml:space="preserve">x and </w:t>
      </w:r>
      <w:r w:rsidR="00136CFF">
        <w:rPr>
          <w:lang w:val="en-US" w:eastAsia="zh-TW"/>
        </w:rPr>
        <w:t>device types</w:t>
      </w:r>
      <w:r w:rsidRPr="00B64BE5">
        <w:rPr>
          <w:lang w:val="en-US" w:eastAsia="zh-TW"/>
        </w:rPr>
        <w:t>.</w:t>
      </w:r>
      <w:r w:rsidR="00136CFF">
        <w:rPr>
          <w:lang w:val="en-US" w:eastAsia="zh-TW"/>
        </w:rPr>
        <w:t xml:space="preserve"> In our understanding, i</w:t>
      </w:r>
      <w:r w:rsidR="00136CFF" w:rsidRPr="00136CFF">
        <w:rPr>
          <w:lang w:val="en-US" w:eastAsia="zh-TW"/>
        </w:rPr>
        <w:t xml:space="preserve">t is observed that the feasibility of #Tx/#Rx configurations is intrinsically tied to the physical constraints of the target device. While relaxed form-factor devices (e.g., FWA CPEs) can readily support higher antenna counts (e.g., 8Rx), </w:t>
      </w:r>
      <w:r w:rsidR="00136CFF">
        <w:rPr>
          <w:lang w:val="en-US" w:eastAsia="zh-TW"/>
        </w:rPr>
        <w:t>supporting</w:t>
      </w:r>
      <w:r w:rsidR="00136CFF" w:rsidRPr="00136CFF">
        <w:rPr>
          <w:lang w:val="en-US" w:eastAsia="zh-TW"/>
        </w:rPr>
        <w:t xml:space="preserve"> such configurations for highly integrated, power-limited handheld UEs (especially foldable architectures) faces severe thermal and spatial implementation barriers.</w:t>
      </w:r>
      <w:r w:rsidR="00136CFF">
        <w:rPr>
          <w:lang w:val="en-US" w:eastAsia="zh-TW"/>
        </w:rPr>
        <w:t xml:space="preserve"> </w:t>
      </w:r>
      <w:r w:rsidR="00844932">
        <w:rPr>
          <w:lang w:val="en-US" w:eastAsia="zh-TW"/>
        </w:rPr>
        <w:t xml:space="preserve">While </w:t>
      </w:r>
      <w:r w:rsidR="00844932" w:rsidRPr="00844932">
        <w:rPr>
          <w:lang w:val="en-US" w:eastAsia="zh-TW"/>
        </w:rPr>
        <w:t>the final definition of 6G device types heavily relies on decisions from RAN Plenary</w:t>
      </w:r>
      <w:r w:rsidR="00844932">
        <w:rPr>
          <w:lang w:val="en-US" w:eastAsia="zh-TW"/>
        </w:rPr>
        <w:t xml:space="preserve">, </w:t>
      </w:r>
      <w:r w:rsidR="00844932" w:rsidRPr="00844932">
        <w:rPr>
          <w:lang w:val="en-US" w:eastAsia="zh-TW"/>
        </w:rPr>
        <w:t xml:space="preserve">RAN4 </w:t>
      </w:r>
      <w:r w:rsidR="00625A1D">
        <w:rPr>
          <w:lang w:val="en-US" w:eastAsia="zh-TW"/>
        </w:rPr>
        <w:t xml:space="preserve">still </w:t>
      </w:r>
      <w:r w:rsidR="00844932">
        <w:rPr>
          <w:lang w:val="en-US" w:eastAsia="zh-TW"/>
        </w:rPr>
        <w:t>can</w:t>
      </w:r>
      <w:r w:rsidR="00844932" w:rsidRPr="00844932">
        <w:rPr>
          <w:lang w:val="en-US" w:eastAsia="zh-TW"/>
        </w:rPr>
        <w:t xml:space="preserve"> develop working assumptions for </w:t>
      </w:r>
      <w:r w:rsidR="00625A1D">
        <w:rPr>
          <w:lang w:val="en-US" w:eastAsia="zh-TW"/>
        </w:rPr>
        <w:t>some common</w:t>
      </w:r>
      <w:r w:rsidR="00844932" w:rsidRPr="00844932">
        <w:rPr>
          <w:lang w:val="en-US" w:eastAsia="zh-TW"/>
        </w:rPr>
        <w:t xml:space="preserve"> device categories (e.g., </w:t>
      </w:r>
      <w:r w:rsidR="00844932">
        <w:rPr>
          <w:lang w:val="en-US" w:eastAsia="zh-TW"/>
        </w:rPr>
        <w:t xml:space="preserve">IoT, Wearable, </w:t>
      </w:r>
      <w:r w:rsidR="00844932" w:rsidRPr="00844932">
        <w:rPr>
          <w:lang w:val="en-US" w:eastAsia="zh-TW"/>
        </w:rPr>
        <w:t xml:space="preserve">Handheld vs. FWA) </w:t>
      </w:r>
      <w:r w:rsidR="00625A1D">
        <w:rPr>
          <w:lang w:val="en-US" w:eastAsia="zh-TW"/>
        </w:rPr>
        <w:t xml:space="preserve">and </w:t>
      </w:r>
      <w:r w:rsidR="00625A1D" w:rsidRPr="00844932">
        <w:rPr>
          <w:lang w:val="en-US" w:eastAsia="zh-TW"/>
        </w:rPr>
        <w:t xml:space="preserve">prioritize defining the </w:t>
      </w:r>
      <w:r w:rsidR="00625A1D">
        <w:rPr>
          <w:lang w:val="en-US" w:eastAsia="zh-TW"/>
        </w:rPr>
        <w:t xml:space="preserve">RF boundary </w:t>
      </w:r>
      <w:r w:rsidR="00625A1D" w:rsidRPr="00844932">
        <w:rPr>
          <w:lang w:val="en-US" w:eastAsia="zh-TW"/>
        </w:rPr>
        <w:t>conditions</w:t>
      </w:r>
      <w:r w:rsidR="00625A1D">
        <w:rPr>
          <w:lang w:val="en-US" w:eastAsia="zh-TW"/>
        </w:rPr>
        <w:t xml:space="preserve">, e.g., number of Tx/Rx, MIMO layer, max RF bandwidth, power class, etc.) </w:t>
      </w:r>
      <w:r w:rsidR="00625A1D" w:rsidRPr="00844932">
        <w:rPr>
          <w:lang w:val="en-US" w:eastAsia="zh-TW"/>
        </w:rPr>
        <w:t xml:space="preserve">for </w:t>
      </w:r>
      <w:r w:rsidR="00625A1D">
        <w:rPr>
          <w:lang w:val="en-US" w:eastAsia="zh-TW"/>
        </w:rPr>
        <w:t>some</w:t>
      </w:r>
      <w:r w:rsidR="00625A1D" w:rsidRPr="00844932">
        <w:rPr>
          <w:lang w:val="en-US" w:eastAsia="zh-TW"/>
        </w:rPr>
        <w:t xml:space="preserve"> device type</w:t>
      </w:r>
      <w:r w:rsidR="00625A1D">
        <w:rPr>
          <w:lang w:val="en-US" w:eastAsia="zh-TW"/>
        </w:rPr>
        <w:t>s</w:t>
      </w:r>
      <w:r w:rsidR="00625A1D" w:rsidRPr="00844932">
        <w:rPr>
          <w:lang w:val="en-US" w:eastAsia="zh-TW"/>
        </w:rPr>
        <w:t xml:space="preserve"> assumption</w:t>
      </w:r>
      <w:r w:rsidR="00625A1D">
        <w:rPr>
          <w:lang w:val="en-US" w:eastAsia="zh-TW"/>
        </w:rPr>
        <w:t>, where the example is shown as follows.</w:t>
      </w:r>
    </w:p>
    <w:p w14:paraId="4D375D08" w14:textId="77777777" w:rsidR="00F41076" w:rsidRPr="00E82ADF" w:rsidRDefault="00F41076" w:rsidP="00F41076">
      <w:pPr>
        <w:numPr>
          <w:ilvl w:val="0"/>
          <w:numId w:val="65"/>
        </w:numPr>
        <w:spacing w:before="100" w:beforeAutospacing="1" w:after="100" w:afterAutospacing="1"/>
        <w:rPr>
          <w:rFonts w:eastAsia="Times New Roman"/>
          <w:lang w:val="en-TW" w:eastAsia="zh-TW"/>
        </w:rPr>
      </w:pPr>
      <w:r w:rsidRPr="00E82ADF">
        <w:rPr>
          <w:rFonts w:eastAsia="Times New Roman"/>
          <w:lang w:val="en-US" w:eastAsia="zh-TW"/>
        </w:rPr>
        <w:t xml:space="preserve">Type </w:t>
      </w:r>
      <w:r w:rsidRPr="00E82ADF">
        <w:rPr>
          <w:rFonts w:eastAsia="Times New Roman"/>
          <w:lang w:val="en-TW" w:eastAsia="zh-TW"/>
        </w:rPr>
        <w:t>IoT</w:t>
      </w:r>
      <w:r w:rsidRPr="00E82ADF">
        <w:rPr>
          <w:rFonts w:eastAsia="Times New Roman"/>
          <w:lang w:val="en-US" w:eastAsia="zh-TW"/>
        </w:rPr>
        <w:t xml:space="preserve"> Set#1</w:t>
      </w:r>
      <w:r w:rsidRPr="00E82ADF">
        <w:rPr>
          <w:rFonts w:eastAsia="Times New Roman"/>
          <w:lang w:val="en-TW" w:eastAsia="zh-TW"/>
        </w:rPr>
        <w:t>:</w:t>
      </w:r>
    </w:p>
    <w:p w14:paraId="5FF8EBD9" w14:textId="77777777" w:rsidR="00F41076" w:rsidRPr="00E82ADF" w:rsidRDefault="00F41076" w:rsidP="00F41076">
      <w:pPr>
        <w:numPr>
          <w:ilvl w:val="1"/>
          <w:numId w:val="65"/>
        </w:numPr>
        <w:spacing w:before="100" w:beforeAutospacing="1" w:after="100" w:afterAutospacing="1"/>
        <w:rPr>
          <w:rFonts w:eastAsia="Times New Roman"/>
          <w:lang w:val="en-TW" w:eastAsia="zh-TW"/>
        </w:rPr>
      </w:pPr>
      <w:r w:rsidRPr="00E82ADF">
        <w:rPr>
          <w:rFonts w:eastAsia="Times New Roman"/>
          <w:lang w:val="en-US" w:eastAsia="zh-TW"/>
        </w:rPr>
        <w:t>Tx ANT</w:t>
      </w:r>
      <w:r w:rsidRPr="00E82ADF">
        <w:rPr>
          <w:rFonts w:eastAsia="Times New Roman"/>
          <w:lang w:val="en-TW" w:eastAsia="zh-TW"/>
        </w:rPr>
        <w:t xml:space="preserve">: </w:t>
      </w:r>
      <w:r w:rsidRPr="00E82ADF">
        <w:rPr>
          <w:rFonts w:eastAsia="Times New Roman"/>
          <w:lang w:val="en-US" w:eastAsia="zh-TW"/>
        </w:rPr>
        <w:t>1Tx</w:t>
      </w:r>
    </w:p>
    <w:p w14:paraId="6B7CCBE8" w14:textId="77777777" w:rsidR="00F41076" w:rsidRPr="00E82ADF" w:rsidRDefault="00F41076" w:rsidP="00F41076">
      <w:pPr>
        <w:numPr>
          <w:ilvl w:val="1"/>
          <w:numId w:val="65"/>
        </w:numPr>
        <w:spacing w:before="100" w:beforeAutospacing="1" w:after="100" w:afterAutospacing="1"/>
        <w:rPr>
          <w:rFonts w:eastAsia="Times New Roman"/>
          <w:lang w:val="en-TW" w:eastAsia="zh-TW"/>
        </w:rPr>
      </w:pPr>
      <w:r w:rsidRPr="00E82ADF">
        <w:rPr>
          <w:rFonts w:eastAsia="Times New Roman"/>
          <w:lang w:val="en-US" w:eastAsia="zh-TW"/>
        </w:rPr>
        <w:t>Rx ANT: 1Rx or 2Rx</w:t>
      </w:r>
    </w:p>
    <w:p w14:paraId="2DA76896" w14:textId="77777777" w:rsidR="00F41076" w:rsidRPr="00E82ADF" w:rsidRDefault="00F41076" w:rsidP="00F41076">
      <w:pPr>
        <w:numPr>
          <w:ilvl w:val="1"/>
          <w:numId w:val="65"/>
        </w:numPr>
        <w:spacing w:before="100" w:beforeAutospacing="1" w:after="100" w:afterAutospacing="1"/>
        <w:rPr>
          <w:rFonts w:eastAsia="Times New Roman"/>
          <w:lang w:val="en-TW" w:eastAsia="zh-TW"/>
        </w:rPr>
      </w:pPr>
      <w:r w:rsidRPr="00E82ADF">
        <w:rPr>
          <w:rFonts w:eastAsia="Times New Roman"/>
          <w:lang w:val="en-US" w:eastAsia="zh-TW"/>
        </w:rPr>
        <w:t>MIMO layer: 1 or 2</w:t>
      </w:r>
    </w:p>
    <w:p w14:paraId="0A640C26" w14:textId="77777777" w:rsidR="00F41076" w:rsidRPr="00E82ADF" w:rsidRDefault="00F41076" w:rsidP="00F41076">
      <w:pPr>
        <w:numPr>
          <w:ilvl w:val="1"/>
          <w:numId w:val="65"/>
        </w:numPr>
        <w:spacing w:before="100" w:beforeAutospacing="1" w:after="100" w:afterAutospacing="1"/>
        <w:rPr>
          <w:rFonts w:eastAsia="Times New Roman"/>
          <w:lang w:val="en-TW" w:eastAsia="zh-TW"/>
        </w:rPr>
      </w:pPr>
      <w:r w:rsidRPr="00E82ADF">
        <w:rPr>
          <w:rFonts w:eastAsia="Times New Roman"/>
          <w:lang w:val="en-US" w:eastAsia="zh-TW"/>
        </w:rPr>
        <w:t>Max RF b</w:t>
      </w:r>
      <w:r w:rsidRPr="00E82ADF">
        <w:rPr>
          <w:rFonts w:eastAsia="Times New Roman"/>
          <w:lang w:val="en-TW" w:eastAsia="zh-TW"/>
        </w:rPr>
        <w:t xml:space="preserve">andwidth: </w:t>
      </w:r>
      <w:r w:rsidRPr="00E82ADF">
        <w:rPr>
          <w:rFonts w:eastAsia="Times New Roman"/>
          <w:lang w:val="en-US" w:eastAsia="zh-TW"/>
        </w:rPr>
        <w:t>20MHz</w:t>
      </w:r>
    </w:p>
    <w:p w14:paraId="3B32D67C" w14:textId="77777777" w:rsidR="00F41076" w:rsidRPr="00E82ADF" w:rsidRDefault="00F41076" w:rsidP="00F41076">
      <w:pPr>
        <w:numPr>
          <w:ilvl w:val="1"/>
          <w:numId w:val="65"/>
        </w:numPr>
        <w:spacing w:before="100" w:beforeAutospacing="1" w:after="100" w:afterAutospacing="1"/>
        <w:rPr>
          <w:rFonts w:eastAsia="Times New Roman"/>
          <w:lang w:val="en-TW" w:eastAsia="zh-TW"/>
        </w:rPr>
      </w:pPr>
      <w:r w:rsidRPr="00E82ADF">
        <w:rPr>
          <w:rFonts w:eastAsia="Times New Roman"/>
          <w:lang w:val="en-US" w:eastAsia="zh-TW"/>
        </w:rPr>
        <w:t>Power Class: FDD PC3, TDD PC2</w:t>
      </w:r>
    </w:p>
    <w:p w14:paraId="285B343B" w14:textId="77777777" w:rsidR="00F41076" w:rsidRPr="00E82ADF" w:rsidRDefault="00F41076" w:rsidP="00F41076">
      <w:pPr>
        <w:numPr>
          <w:ilvl w:val="0"/>
          <w:numId w:val="65"/>
        </w:numPr>
        <w:spacing w:before="100" w:beforeAutospacing="1" w:after="100" w:afterAutospacing="1"/>
        <w:rPr>
          <w:rFonts w:eastAsia="Times New Roman"/>
          <w:lang w:val="en-TW" w:eastAsia="zh-TW"/>
        </w:rPr>
      </w:pPr>
      <w:r w:rsidRPr="00E82ADF">
        <w:rPr>
          <w:rFonts w:eastAsia="Times New Roman"/>
          <w:lang w:val="en-US" w:eastAsia="zh-TW"/>
        </w:rPr>
        <w:t xml:space="preserve">Type </w:t>
      </w:r>
      <w:r w:rsidRPr="00E82ADF">
        <w:rPr>
          <w:rFonts w:eastAsia="Times New Roman"/>
          <w:lang w:val="en-TW" w:eastAsia="zh-TW"/>
        </w:rPr>
        <w:t>Wearable</w:t>
      </w:r>
      <w:r w:rsidRPr="00E82ADF">
        <w:rPr>
          <w:rFonts w:eastAsia="Times New Roman"/>
          <w:lang w:val="en-US" w:eastAsia="zh-TW"/>
        </w:rPr>
        <w:t xml:space="preserve"> Set#2</w:t>
      </w:r>
      <w:r w:rsidRPr="00E82ADF">
        <w:rPr>
          <w:rFonts w:eastAsia="Times New Roman"/>
          <w:lang w:val="en-TW" w:eastAsia="zh-TW"/>
        </w:rPr>
        <w:t>:</w:t>
      </w:r>
    </w:p>
    <w:p w14:paraId="4DEF8576" w14:textId="77777777" w:rsidR="00F41076" w:rsidRPr="00E82ADF" w:rsidRDefault="00F41076" w:rsidP="00F41076">
      <w:pPr>
        <w:numPr>
          <w:ilvl w:val="1"/>
          <w:numId w:val="65"/>
        </w:numPr>
        <w:spacing w:before="100" w:beforeAutospacing="1" w:after="100" w:afterAutospacing="1"/>
        <w:rPr>
          <w:rFonts w:eastAsia="Times New Roman"/>
          <w:lang w:val="en-TW" w:eastAsia="zh-TW"/>
        </w:rPr>
      </w:pPr>
      <w:r w:rsidRPr="00E82ADF">
        <w:rPr>
          <w:rFonts w:eastAsia="Times New Roman"/>
          <w:lang w:val="en-US" w:eastAsia="zh-TW"/>
        </w:rPr>
        <w:t>Tx ANT</w:t>
      </w:r>
      <w:r w:rsidRPr="00E82ADF">
        <w:rPr>
          <w:rFonts w:eastAsia="Times New Roman"/>
          <w:lang w:val="en-TW" w:eastAsia="zh-TW"/>
        </w:rPr>
        <w:t xml:space="preserve">: </w:t>
      </w:r>
      <w:r w:rsidRPr="00E82ADF">
        <w:rPr>
          <w:rFonts w:eastAsia="Times New Roman"/>
          <w:lang w:val="en-US" w:eastAsia="zh-TW"/>
        </w:rPr>
        <w:t>1Tx</w:t>
      </w:r>
    </w:p>
    <w:p w14:paraId="78DFEB63" w14:textId="77777777" w:rsidR="00F41076" w:rsidRPr="00E82ADF" w:rsidRDefault="00F41076" w:rsidP="00F41076">
      <w:pPr>
        <w:numPr>
          <w:ilvl w:val="1"/>
          <w:numId w:val="65"/>
        </w:numPr>
        <w:spacing w:before="100" w:beforeAutospacing="1" w:after="100" w:afterAutospacing="1"/>
        <w:rPr>
          <w:rFonts w:eastAsia="Times New Roman"/>
          <w:lang w:val="en-TW" w:eastAsia="zh-TW"/>
        </w:rPr>
      </w:pPr>
      <w:r w:rsidRPr="00E82ADF">
        <w:rPr>
          <w:rFonts w:eastAsia="Times New Roman"/>
          <w:lang w:val="en-US" w:eastAsia="zh-TW"/>
        </w:rPr>
        <w:t>Rx ANT: 1Rx</w:t>
      </w:r>
    </w:p>
    <w:p w14:paraId="415627E8" w14:textId="77777777" w:rsidR="00F41076" w:rsidRPr="00E82ADF" w:rsidRDefault="00F41076" w:rsidP="00F41076">
      <w:pPr>
        <w:numPr>
          <w:ilvl w:val="1"/>
          <w:numId w:val="65"/>
        </w:numPr>
        <w:spacing w:before="100" w:beforeAutospacing="1" w:after="100" w:afterAutospacing="1"/>
        <w:rPr>
          <w:rFonts w:eastAsia="Times New Roman"/>
          <w:lang w:val="en-TW" w:eastAsia="zh-TW"/>
        </w:rPr>
      </w:pPr>
      <w:r w:rsidRPr="00E82ADF">
        <w:rPr>
          <w:rFonts w:eastAsia="Times New Roman"/>
          <w:lang w:val="en-US" w:eastAsia="zh-TW"/>
        </w:rPr>
        <w:t>MIMO layer: 1</w:t>
      </w:r>
    </w:p>
    <w:p w14:paraId="2145BB30" w14:textId="77777777" w:rsidR="00F41076" w:rsidRPr="00E82ADF" w:rsidRDefault="00F41076" w:rsidP="00F41076">
      <w:pPr>
        <w:numPr>
          <w:ilvl w:val="1"/>
          <w:numId w:val="65"/>
        </w:numPr>
        <w:spacing w:before="100" w:beforeAutospacing="1" w:after="100" w:afterAutospacing="1"/>
        <w:rPr>
          <w:rFonts w:eastAsia="Times New Roman"/>
          <w:lang w:val="en-TW" w:eastAsia="zh-TW"/>
        </w:rPr>
      </w:pPr>
      <w:r w:rsidRPr="00E82ADF">
        <w:rPr>
          <w:rFonts w:eastAsia="Times New Roman"/>
          <w:lang w:val="en-US" w:eastAsia="zh-TW"/>
        </w:rPr>
        <w:t>Max RF b</w:t>
      </w:r>
      <w:r w:rsidRPr="00E82ADF">
        <w:rPr>
          <w:rFonts w:eastAsia="Times New Roman"/>
          <w:lang w:val="en-TW" w:eastAsia="zh-TW"/>
        </w:rPr>
        <w:t xml:space="preserve">andwidth: </w:t>
      </w:r>
      <w:r w:rsidRPr="00E82ADF">
        <w:rPr>
          <w:rFonts w:eastAsia="Times New Roman"/>
          <w:lang w:val="en-US" w:eastAsia="zh-TW"/>
        </w:rPr>
        <w:t>20MHz</w:t>
      </w:r>
    </w:p>
    <w:p w14:paraId="0B2AD3FE" w14:textId="77777777" w:rsidR="00F41076" w:rsidRPr="00E82ADF" w:rsidRDefault="00F41076" w:rsidP="00F41076">
      <w:pPr>
        <w:numPr>
          <w:ilvl w:val="1"/>
          <w:numId w:val="65"/>
        </w:numPr>
        <w:spacing w:before="100" w:beforeAutospacing="1" w:after="100" w:afterAutospacing="1"/>
        <w:rPr>
          <w:rFonts w:eastAsia="Times New Roman"/>
          <w:lang w:val="en-TW" w:eastAsia="zh-TW"/>
        </w:rPr>
      </w:pPr>
      <w:r w:rsidRPr="00E82ADF">
        <w:rPr>
          <w:rFonts w:eastAsia="Times New Roman"/>
          <w:lang w:val="en-US" w:eastAsia="zh-TW"/>
        </w:rPr>
        <w:t>Power Class: FDD PC3, TDD PC2</w:t>
      </w:r>
    </w:p>
    <w:p w14:paraId="0513698E" w14:textId="77777777" w:rsidR="00F41076" w:rsidRPr="00E82ADF" w:rsidRDefault="00F41076" w:rsidP="00F41076">
      <w:pPr>
        <w:numPr>
          <w:ilvl w:val="0"/>
          <w:numId w:val="65"/>
        </w:numPr>
        <w:spacing w:before="100" w:beforeAutospacing="1" w:after="100" w:afterAutospacing="1"/>
        <w:rPr>
          <w:rFonts w:eastAsia="Times New Roman"/>
          <w:lang w:val="en-TW" w:eastAsia="zh-TW"/>
        </w:rPr>
      </w:pPr>
      <w:r w:rsidRPr="00E82ADF">
        <w:rPr>
          <w:rFonts w:eastAsia="Times New Roman"/>
          <w:lang w:val="en-US" w:eastAsia="zh-TW"/>
        </w:rPr>
        <w:t xml:space="preserve">Type </w:t>
      </w:r>
      <w:r w:rsidRPr="00E82ADF">
        <w:rPr>
          <w:rFonts w:eastAsia="Times New Roman"/>
          <w:lang w:val="en-TW" w:eastAsia="zh-TW"/>
        </w:rPr>
        <w:t>Smartphone</w:t>
      </w:r>
      <w:r w:rsidRPr="00E82ADF">
        <w:rPr>
          <w:rFonts w:eastAsia="Times New Roman"/>
          <w:lang w:val="en-US" w:eastAsia="zh-TW"/>
        </w:rPr>
        <w:t xml:space="preserve"> Set#3</w:t>
      </w:r>
      <w:r w:rsidRPr="00E82ADF">
        <w:rPr>
          <w:rFonts w:eastAsia="Times New Roman"/>
          <w:lang w:val="en-TW" w:eastAsia="zh-TW"/>
        </w:rPr>
        <w:t>:</w:t>
      </w:r>
    </w:p>
    <w:p w14:paraId="54C51B7D" w14:textId="77777777" w:rsidR="00F41076" w:rsidRPr="00E82ADF" w:rsidRDefault="00F41076" w:rsidP="00F41076">
      <w:pPr>
        <w:numPr>
          <w:ilvl w:val="1"/>
          <w:numId w:val="65"/>
        </w:numPr>
        <w:spacing w:before="100" w:beforeAutospacing="1" w:after="100" w:afterAutospacing="1"/>
        <w:rPr>
          <w:rFonts w:eastAsia="Times New Roman"/>
          <w:lang w:val="en-TW" w:eastAsia="zh-TW"/>
        </w:rPr>
      </w:pPr>
      <w:r w:rsidRPr="00E82ADF">
        <w:rPr>
          <w:rFonts w:eastAsia="Times New Roman"/>
          <w:lang w:val="en-US" w:eastAsia="zh-TW"/>
        </w:rPr>
        <w:t>Tx ANT</w:t>
      </w:r>
      <w:r w:rsidRPr="00E82ADF">
        <w:rPr>
          <w:rFonts w:eastAsia="Times New Roman"/>
          <w:lang w:val="en-TW" w:eastAsia="zh-TW"/>
        </w:rPr>
        <w:t xml:space="preserve">: </w:t>
      </w:r>
      <w:r w:rsidRPr="00E82ADF">
        <w:rPr>
          <w:rFonts w:eastAsia="Times New Roman"/>
          <w:lang w:val="en-US" w:eastAsia="zh-TW"/>
        </w:rPr>
        <w:t>2Tx</w:t>
      </w:r>
    </w:p>
    <w:p w14:paraId="28BC7F60" w14:textId="77777777" w:rsidR="00F41076" w:rsidRPr="00E82ADF" w:rsidRDefault="00F41076" w:rsidP="00F41076">
      <w:pPr>
        <w:numPr>
          <w:ilvl w:val="1"/>
          <w:numId w:val="65"/>
        </w:numPr>
        <w:spacing w:before="100" w:beforeAutospacing="1" w:after="100" w:afterAutospacing="1"/>
        <w:rPr>
          <w:rFonts w:eastAsia="Times New Roman"/>
          <w:lang w:val="en-TW" w:eastAsia="zh-TW"/>
        </w:rPr>
      </w:pPr>
      <w:r w:rsidRPr="00E82ADF">
        <w:rPr>
          <w:rFonts w:eastAsia="Times New Roman"/>
          <w:lang w:val="en-US" w:eastAsia="zh-TW"/>
        </w:rPr>
        <w:t>Rx ANT: 4Rx</w:t>
      </w:r>
    </w:p>
    <w:p w14:paraId="626F4E1B" w14:textId="77777777" w:rsidR="00F41076" w:rsidRPr="00E82ADF" w:rsidRDefault="00F41076" w:rsidP="00F41076">
      <w:pPr>
        <w:numPr>
          <w:ilvl w:val="1"/>
          <w:numId w:val="65"/>
        </w:numPr>
        <w:spacing w:before="100" w:beforeAutospacing="1" w:after="100" w:afterAutospacing="1"/>
        <w:rPr>
          <w:rFonts w:eastAsia="Times New Roman"/>
          <w:lang w:val="en-TW" w:eastAsia="zh-TW"/>
        </w:rPr>
      </w:pPr>
      <w:r w:rsidRPr="00E82ADF">
        <w:rPr>
          <w:rFonts w:eastAsia="Times New Roman"/>
          <w:lang w:val="en-US" w:eastAsia="zh-TW"/>
        </w:rPr>
        <w:t>MIMO layer: 4</w:t>
      </w:r>
    </w:p>
    <w:p w14:paraId="63143F8B" w14:textId="77777777" w:rsidR="00F41076" w:rsidRPr="00E82ADF" w:rsidRDefault="00F41076" w:rsidP="00F41076">
      <w:pPr>
        <w:numPr>
          <w:ilvl w:val="1"/>
          <w:numId w:val="65"/>
        </w:numPr>
        <w:spacing w:before="100" w:beforeAutospacing="1" w:after="100" w:afterAutospacing="1"/>
        <w:rPr>
          <w:rFonts w:eastAsia="Times New Roman"/>
          <w:lang w:val="en-TW" w:eastAsia="zh-TW"/>
        </w:rPr>
      </w:pPr>
      <w:r w:rsidRPr="00E82ADF">
        <w:rPr>
          <w:rFonts w:eastAsia="Times New Roman"/>
          <w:lang w:val="en-US" w:eastAsia="zh-TW"/>
        </w:rPr>
        <w:t>Max RF b</w:t>
      </w:r>
      <w:r w:rsidRPr="00E82ADF">
        <w:rPr>
          <w:rFonts w:eastAsia="Times New Roman"/>
          <w:lang w:val="en-TW" w:eastAsia="zh-TW"/>
        </w:rPr>
        <w:t xml:space="preserve">andwidth: </w:t>
      </w:r>
      <w:r w:rsidRPr="00E82ADF">
        <w:rPr>
          <w:rFonts w:eastAsia="Times New Roman"/>
          <w:lang w:val="en-US" w:eastAsia="zh-TW"/>
        </w:rPr>
        <w:t>200MHz</w:t>
      </w:r>
    </w:p>
    <w:p w14:paraId="1AD69A41" w14:textId="77777777" w:rsidR="00F41076" w:rsidRPr="00E82ADF" w:rsidRDefault="00F41076" w:rsidP="00F41076">
      <w:pPr>
        <w:numPr>
          <w:ilvl w:val="1"/>
          <w:numId w:val="65"/>
        </w:numPr>
        <w:spacing w:before="100" w:beforeAutospacing="1" w:after="100" w:afterAutospacing="1"/>
        <w:rPr>
          <w:rFonts w:eastAsia="Times New Roman"/>
          <w:lang w:val="en-TW" w:eastAsia="zh-TW"/>
        </w:rPr>
      </w:pPr>
      <w:r w:rsidRPr="00E82ADF">
        <w:rPr>
          <w:rFonts w:eastAsia="Times New Roman"/>
          <w:lang w:val="en-US" w:eastAsia="zh-TW"/>
        </w:rPr>
        <w:t>Power Class: FDD PC3, TDD PC2</w:t>
      </w:r>
    </w:p>
    <w:p w14:paraId="35E87286" w14:textId="77777777" w:rsidR="00F41076" w:rsidRPr="00E82ADF" w:rsidRDefault="00F41076" w:rsidP="00F41076">
      <w:pPr>
        <w:numPr>
          <w:ilvl w:val="0"/>
          <w:numId w:val="65"/>
        </w:numPr>
        <w:spacing w:before="100" w:beforeAutospacing="1" w:after="100" w:afterAutospacing="1"/>
        <w:rPr>
          <w:rFonts w:eastAsia="Times New Roman"/>
          <w:lang w:val="en-TW" w:eastAsia="zh-TW"/>
        </w:rPr>
      </w:pPr>
      <w:r w:rsidRPr="00E82ADF">
        <w:rPr>
          <w:rFonts w:eastAsia="Times New Roman"/>
          <w:lang w:val="en-US" w:eastAsia="zh-TW"/>
        </w:rPr>
        <w:t>Type</w:t>
      </w:r>
      <w:r w:rsidRPr="00E82ADF">
        <w:rPr>
          <w:rFonts w:eastAsia="Times New Roman"/>
          <w:lang w:val="en-TW" w:eastAsia="zh-TW"/>
        </w:rPr>
        <w:t xml:space="preserve"> </w:t>
      </w:r>
      <w:r w:rsidRPr="00E82ADF">
        <w:rPr>
          <w:rFonts w:eastAsia="Times New Roman"/>
          <w:lang w:val="en-US" w:eastAsia="zh-TW"/>
        </w:rPr>
        <w:t>FWA Set#4</w:t>
      </w:r>
      <w:r w:rsidRPr="00E82ADF">
        <w:rPr>
          <w:rFonts w:eastAsia="Times New Roman"/>
          <w:lang w:val="en-TW" w:eastAsia="zh-TW"/>
        </w:rPr>
        <w:t>:</w:t>
      </w:r>
    </w:p>
    <w:p w14:paraId="317E6063" w14:textId="77777777" w:rsidR="00F41076" w:rsidRPr="00E82ADF" w:rsidRDefault="00F41076" w:rsidP="00F41076">
      <w:pPr>
        <w:numPr>
          <w:ilvl w:val="1"/>
          <w:numId w:val="65"/>
        </w:numPr>
        <w:spacing w:before="100" w:beforeAutospacing="1" w:after="100" w:afterAutospacing="1"/>
        <w:rPr>
          <w:rFonts w:eastAsia="Times New Roman"/>
          <w:lang w:val="en-TW" w:eastAsia="zh-TW"/>
        </w:rPr>
      </w:pPr>
      <w:r w:rsidRPr="00E82ADF">
        <w:rPr>
          <w:rFonts w:eastAsia="Times New Roman"/>
          <w:lang w:val="en-US" w:eastAsia="zh-TW"/>
        </w:rPr>
        <w:t>Tx ANT</w:t>
      </w:r>
      <w:r w:rsidRPr="00E82ADF">
        <w:rPr>
          <w:rFonts w:eastAsia="Times New Roman"/>
          <w:lang w:val="en-TW" w:eastAsia="zh-TW"/>
        </w:rPr>
        <w:t xml:space="preserve">: </w:t>
      </w:r>
      <w:r w:rsidRPr="00E82ADF">
        <w:rPr>
          <w:rFonts w:eastAsia="Times New Roman"/>
          <w:lang w:val="en-US" w:eastAsia="zh-TW"/>
        </w:rPr>
        <w:t>1-4Tx</w:t>
      </w:r>
    </w:p>
    <w:p w14:paraId="58448A68" w14:textId="77777777" w:rsidR="00F41076" w:rsidRPr="00E82ADF" w:rsidRDefault="00F41076" w:rsidP="00F41076">
      <w:pPr>
        <w:numPr>
          <w:ilvl w:val="1"/>
          <w:numId w:val="65"/>
        </w:numPr>
        <w:spacing w:before="100" w:beforeAutospacing="1" w:after="100" w:afterAutospacing="1"/>
        <w:rPr>
          <w:rFonts w:eastAsia="Times New Roman"/>
          <w:lang w:val="en-TW" w:eastAsia="zh-TW"/>
        </w:rPr>
      </w:pPr>
      <w:r w:rsidRPr="00E82ADF">
        <w:rPr>
          <w:rFonts w:eastAsia="Times New Roman"/>
          <w:lang w:val="en-US" w:eastAsia="zh-TW"/>
        </w:rPr>
        <w:t>Rx ANT: 4-8Rx</w:t>
      </w:r>
    </w:p>
    <w:p w14:paraId="587EACD1" w14:textId="77777777" w:rsidR="00F41076" w:rsidRPr="00E82ADF" w:rsidRDefault="00F41076" w:rsidP="00F41076">
      <w:pPr>
        <w:numPr>
          <w:ilvl w:val="1"/>
          <w:numId w:val="65"/>
        </w:numPr>
        <w:spacing w:before="100" w:beforeAutospacing="1" w:after="100" w:afterAutospacing="1"/>
        <w:rPr>
          <w:rFonts w:eastAsia="Times New Roman"/>
          <w:lang w:val="en-TW" w:eastAsia="zh-TW"/>
        </w:rPr>
      </w:pPr>
      <w:r w:rsidRPr="00E82ADF">
        <w:rPr>
          <w:rFonts w:eastAsia="Times New Roman"/>
          <w:lang w:val="en-US" w:eastAsia="zh-TW"/>
        </w:rPr>
        <w:t>MIMO layer: 4-8</w:t>
      </w:r>
    </w:p>
    <w:p w14:paraId="0EB8C37E" w14:textId="77777777" w:rsidR="00F41076" w:rsidRPr="00E82ADF" w:rsidRDefault="00F41076" w:rsidP="00F41076">
      <w:pPr>
        <w:numPr>
          <w:ilvl w:val="1"/>
          <w:numId w:val="65"/>
        </w:numPr>
        <w:spacing w:before="100" w:beforeAutospacing="1" w:after="100" w:afterAutospacing="1"/>
        <w:rPr>
          <w:rFonts w:eastAsia="Times New Roman"/>
          <w:lang w:val="en-TW" w:eastAsia="zh-TW"/>
        </w:rPr>
      </w:pPr>
      <w:r w:rsidRPr="00E82ADF">
        <w:rPr>
          <w:rFonts w:eastAsia="Times New Roman"/>
          <w:lang w:val="en-US" w:eastAsia="zh-TW"/>
        </w:rPr>
        <w:t>Max RF b</w:t>
      </w:r>
      <w:r w:rsidRPr="00E82ADF">
        <w:rPr>
          <w:rFonts w:eastAsia="Times New Roman"/>
          <w:lang w:val="en-TW" w:eastAsia="zh-TW"/>
        </w:rPr>
        <w:t xml:space="preserve">andwidth: </w:t>
      </w:r>
      <w:r w:rsidRPr="00E82ADF">
        <w:rPr>
          <w:rFonts w:eastAsia="Times New Roman"/>
          <w:lang w:val="en-US" w:eastAsia="zh-TW"/>
        </w:rPr>
        <w:t>400MHz</w:t>
      </w:r>
    </w:p>
    <w:p w14:paraId="61306C06" w14:textId="77777777" w:rsidR="00F41076" w:rsidRPr="00E82ADF" w:rsidRDefault="00F41076" w:rsidP="00F41076">
      <w:pPr>
        <w:numPr>
          <w:ilvl w:val="1"/>
          <w:numId w:val="65"/>
        </w:numPr>
        <w:spacing w:before="100" w:beforeAutospacing="1" w:after="100" w:afterAutospacing="1"/>
        <w:rPr>
          <w:rFonts w:eastAsia="Times New Roman"/>
          <w:lang w:val="en-TW" w:eastAsia="zh-TW"/>
        </w:rPr>
      </w:pPr>
      <w:r w:rsidRPr="00E82ADF">
        <w:rPr>
          <w:rFonts w:eastAsia="Times New Roman"/>
          <w:lang w:val="en-US" w:eastAsia="zh-TW"/>
        </w:rPr>
        <w:t>Power Class: FDD PC1, TDD PC1.5</w:t>
      </w:r>
    </w:p>
    <w:p w14:paraId="360BBF59" w14:textId="73B45016" w:rsidR="0094352A" w:rsidRDefault="00625A1D" w:rsidP="00B64BE5">
      <w:pPr>
        <w:jc w:val="both"/>
        <w:rPr>
          <w:lang w:val="en-US" w:eastAsia="zh-TW"/>
        </w:rPr>
      </w:pPr>
      <w:r>
        <w:rPr>
          <w:lang w:val="en-US" w:eastAsia="zh-TW"/>
        </w:rPr>
        <w:t xml:space="preserve">Hence, considering </w:t>
      </w:r>
      <w:r w:rsidR="0094352A">
        <w:rPr>
          <w:lang w:val="en-US" w:eastAsia="zh-TW"/>
        </w:rPr>
        <w:t>e</w:t>
      </w:r>
      <w:r w:rsidR="0094352A" w:rsidRPr="0094352A">
        <w:rPr>
          <w:rFonts w:hint="eastAsia"/>
          <w:lang w:val="en-US" w:eastAsia="zh-TW"/>
        </w:rPr>
        <w:t>s</w:t>
      </w:r>
      <w:r w:rsidR="0094352A" w:rsidRPr="0094352A">
        <w:rPr>
          <w:lang w:val="en-US" w:eastAsia="zh-TW"/>
        </w:rPr>
        <w:t xml:space="preserve">tablishing working assumptions for device types allows RAN4 to proactively initiate studies on </w:t>
      </w:r>
      <w:r w:rsidR="0094352A">
        <w:rPr>
          <w:lang w:val="en-US" w:eastAsia="zh-TW"/>
        </w:rPr>
        <w:t>key</w:t>
      </w:r>
      <w:r w:rsidR="0094352A" w:rsidRPr="0094352A">
        <w:rPr>
          <w:lang w:val="en-US" w:eastAsia="zh-TW"/>
        </w:rPr>
        <w:t xml:space="preserve"> parameters</w:t>
      </w:r>
      <w:r w:rsidR="0094352A">
        <w:rPr>
          <w:lang w:val="en-US" w:eastAsia="zh-TW"/>
        </w:rPr>
        <w:t xml:space="preserve"> and </w:t>
      </w:r>
      <w:r w:rsidR="0094352A" w:rsidRPr="0094352A">
        <w:rPr>
          <w:lang w:val="en-US" w:eastAsia="zh-TW"/>
        </w:rPr>
        <w:t>identifying potential RF/baseband implementation issues early in the 6G study phase</w:t>
      </w:r>
      <w:r w:rsidR="0094352A">
        <w:rPr>
          <w:lang w:val="en-US" w:eastAsia="zh-TW"/>
        </w:rPr>
        <w:t xml:space="preserve">, </w:t>
      </w:r>
      <w:r w:rsidR="0094352A" w:rsidRPr="0094352A">
        <w:rPr>
          <w:lang w:val="en-US" w:eastAsia="zh-TW"/>
        </w:rPr>
        <w:t xml:space="preserve">it is proposed to </w:t>
      </w:r>
      <w:r w:rsidR="00D820A8">
        <w:rPr>
          <w:lang w:val="en-US" w:eastAsia="zh-TW"/>
        </w:rPr>
        <w:t>adopt</w:t>
      </w:r>
      <w:r w:rsidR="0094352A" w:rsidRPr="0094352A">
        <w:rPr>
          <w:lang w:val="en-US" w:eastAsia="zh-TW"/>
        </w:rPr>
        <w:t xml:space="preserve"> IoT/Wearable/Smartphone/FWA as the baseline set of 6G device types </w:t>
      </w:r>
      <w:r w:rsidR="0094352A">
        <w:rPr>
          <w:lang w:val="en-US" w:eastAsia="zh-TW"/>
        </w:rPr>
        <w:t xml:space="preserve">working </w:t>
      </w:r>
      <w:r w:rsidR="0094352A" w:rsidRPr="0094352A">
        <w:rPr>
          <w:lang w:val="en-US" w:eastAsia="zh-TW"/>
        </w:rPr>
        <w:t>assumption and other device type</w:t>
      </w:r>
      <w:r w:rsidR="00D820A8">
        <w:rPr>
          <w:lang w:val="en-US" w:eastAsia="zh-TW"/>
        </w:rPr>
        <w:t>s</w:t>
      </w:r>
      <w:r w:rsidR="0094352A" w:rsidRPr="0094352A">
        <w:rPr>
          <w:lang w:val="en-US" w:eastAsia="zh-TW"/>
        </w:rPr>
        <w:t xml:space="preserve"> can be further discussed</w:t>
      </w:r>
      <w:r w:rsidR="0094352A">
        <w:rPr>
          <w:lang w:val="en-US" w:eastAsia="zh-TW"/>
        </w:rPr>
        <w:t>.</w:t>
      </w:r>
    </w:p>
    <w:p w14:paraId="280974C4" w14:textId="67B4A944" w:rsidR="006C5E5E" w:rsidRPr="00D629D4" w:rsidRDefault="007632F4" w:rsidP="008E1D1F">
      <w:pPr>
        <w:jc w:val="both"/>
        <w:rPr>
          <w:b/>
          <w:bCs/>
          <w:lang w:val="en-US" w:eastAsia="zh-TW"/>
        </w:rPr>
      </w:pPr>
      <w:r w:rsidRPr="00C056A2">
        <w:rPr>
          <w:b/>
          <w:bCs/>
        </w:rPr>
        <w:t xml:space="preserve">Proposal </w:t>
      </w:r>
      <w:r w:rsidR="00D820A8">
        <w:rPr>
          <w:b/>
          <w:bCs/>
        </w:rPr>
        <w:t>11</w:t>
      </w:r>
      <w:r w:rsidRPr="00C056A2">
        <w:rPr>
          <w:b/>
          <w:bCs/>
        </w:rPr>
        <w:t xml:space="preserve">: </w:t>
      </w:r>
      <w:r w:rsidR="00D820A8">
        <w:rPr>
          <w:b/>
          <w:bCs/>
          <w:lang w:val="en-US" w:eastAsia="zh-TW"/>
        </w:rPr>
        <w:t>C</w:t>
      </w:r>
      <w:r w:rsidR="00D820A8" w:rsidRPr="00D820A8">
        <w:rPr>
          <w:b/>
          <w:bCs/>
          <w:lang w:val="en-US" w:eastAsia="zh-TW"/>
        </w:rPr>
        <w:t xml:space="preserve">onsidering establishing working assumptions for device types allows RAN4 to proactively initiate studies on key parameters and identifying potential RF/baseband implementation issues early in the 6G study phase, it is proposed to adopt IoT/Wearable/Smartphone/FWA as the baseline set of 6G device types working assumption and other device types </w:t>
      </w:r>
      <w:r w:rsidR="00027FE1" w:rsidRPr="00D820A8">
        <w:rPr>
          <w:b/>
          <w:bCs/>
          <w:lang w:val="en-US" w:eastAsia="zh-TW"/>
        </w:rPr>
        <w:t xml:space="preserve">assumption </w:t>
      </w:r>
      <w:r w:rsidR="00D820A8" w:rsidRPr="00D820A8">
        <w:rPr>
          <w:b/>
          <w:bCs/>
          <w:lang w:val="en-US" w:eastAsia="zh-TW"/>
        </w:rPr>
        <w:t>can be further discussed.</w:t>
      </w:r>
    </w:p>
    <w:p w14:paraId="6C86507E" w14:textId="77777777" w:rsidR="0067626B" w:rsidRDefault="0067626B" w:rsidP="0067626B">
      <w:pPr>
        <w:pStyle w:val="Heading1"/>
        <w:rPr>
          <w:lang w:val="en-US"/>
        </w:rPr>
      </w:pPr>
      <w:r>
        <w:rPr>
          <w:lang w:val="en-US"/>
        </w:rPr>
        <w:t>Conclusion</w:t>
      </w:r>
    </w:p>
    <w:p w14:paraId="77CAE875" w14:textId="77777777" w:rsidR="0067626B" w:rsidRPr="007A5374" w:rsidRDefault="0067626B" w:rsidP="0067626B">
      <w:pPr>
        <w:rPr>
          <w:lang w:val="en-US"/>
        </w:rPr>
      </w:pPr>
      <w:r>
        <w:rPr>
          <w:lang w:val="en-US"/>
        </w:rPr>
        <w:t>The proposals in this contribution are summarized in the following.</w:t>
      </w:r>
    </w:p>
    <w:p w14:paraId="33F171E0" w14:textId="6A05075B" w:rsidR="004D6F60" w:rsidRPr="004D6F60" w:rsidRDefault="004D6F60" w:rsidP="005F0FA2">
      <w:pPr>
        <w:jc w:val="both"/>
        <w:rPr>
          <w:b/>
          <w:bCs/>
          <w:u w:val="single"/>
        </w:rPr>
      </w:pPr>
      <w:r w:rsidRPr="004D6F60">
        <w:rPr>
          <w:b/>
          <w:bCs/>
          <w:u w:val="single"/>
        </w:rPr>
        <w:lastRenderedPageBreak/>
        <w:t>PA Model</w:t>
      </w:r>
    </w:p>
    <w:p w14:paraId="74EB752A" w14:textId="77777777" w:rsidR="00F637B3" w:rsidRDefault="00F637B3" w:rsidP="00F637B3">
      <w:pPr>
        <w:jc w:val="both"/>
        <w:rPr>
          <w:b/>
          <w:bCs/>
          <w:lang w:val="en-US" w:eastAsia="zh-TW"/>
        </w:rPr>
      </w:pPr>
      <w:r w:rsidRPr="00893CC1">
        <w:rPr>
          <w:b/>
          <w:bCs/>
          <w:lang w:val="en-US" w:eastAsia="zh-TW"/>
        </w:rPr>
        <w:t xml:space="preserve">Proposal 1: </w:t>
      </w:r>
      <w:r>
        <w:rPr>
          <w:b/>
          <w:bCs/>
          <w:lang w:val="en-US" w:eastAsia="zh-TW"/>
        </w:rPr>
        <w:t>For 6G PA model, t</w:t>
      </w:r>
      <w:r w:rsidRPr="00893CC1">
        <w:rPr>
          <w:b/>
          <w:bCs/>
          <w:lang w:val="en-US" w:eastAsia="zh-TW"/>
        </w:rPr>
        <w:t xml:space="preserve">o ensure realistic RF performance assessments, it is proposed </w:t>
      </w:r>
      <w:r>
        <w:rPr>
          <w:b/>
          <w:bCs/>
          <w:lang w:val="en-US" w:eastAsia="zh-TW"/>
        </w:rPr>
        <w:t>to</w:t>
      </w:r>
      <w:r w:rsidRPr="00893CC1">
        <w:rPr>
          <w:b/>
          <w:bCs/>
          <w:lang w:val="en-US" w:eastAsia="zh-TW"/>
        </w:rPr>
        <w:t xml:space="preserve"> </w:t>
      </w:r>
      <w:r>
        <w:rPr>
          <w:b/>
          <w:bCs/>
          <w:lang w:val="en-US" w:eastAsia="zh-TW"/>
        </w:rPr>
        <w:t>consider</w:t>
      </w:r>
      <w:r w:rsidRPr="00893CC1">
        <w:rPr>
          <w:b/>
          <w:bCs/>
          <w:lang w:val="en-US" w:eastAsia="zh-TW"/>
        </w:rPr>
        <w:t xml:space="preserve"> </w:t>
      </w:r>
      <w:r>
        <w:rPr>
          <w:b/>
          <w:bCs/>
          <w:lang w:val="en-US" w:eastAsia="zh-TW"/>
        </w:rPr>
        <w:t xml:space="preserve">the </w:t>
      </w:r>
      <w:r w:rsidRPr="00893CC1">
        <w:rPr>
          <w:b/>
          <w:bCs/>
          <w:lang w:val="en-US" w:eastAsia="zh-TW"/>
        </w:rPr>
        <w:t xml:space="preserve">memory effects </w:t>
      </w:r>
      <w:r>
        <w:rPr>
          <w:b/>
          <w:bCs/>
          <w:lang w:val="en-US" w:eastAsia="zh-TW"/>
        </w:rPr>
        <w:t>for the PA model, e.g., the existed PA model or new PA model, to</w:t>
      </w:r>
      <w:r w:rsidRPr="00893CC1">
        <w:rPr>
          <w:b/>
          <w:bCs/>
          <w:lang w:val="en-US" w:eastAsia="zh-TW"/>
        </w:rPr>
        <w:t xml:space="preserve"> evaluat</w:t>
      </w:r>
      <w:r>
        <w:rPr>
          <w:b/>
          <w:bCs/>
          <w:lang w:val="en-US" w:eastAsia="zh-TW"/>
        </w:rPr>
        <w:t>e</w:t>
      </w:r>
      <w:r w:rsidRPr="00893CC1">
        <w:rPr>
          <w:b/>
          <w:bCs/>
          <w:lang w:val="en-US" w:eastAsia="zh-TW"/>
        </w:rPr>
        <w:t xml:space="preserve"> 6G waveforms </w:t>
      </w:r>
      <w:r>
        <w:rPr>
          <w:b/>
          <w:bCs/>
          <w:lang w:val="en-US" w:eastAsia="zh-TW"/>
        </w:rPr>
        <w:t xml:space="preserve">with bandwidth </w:t>
      </w:r>
      <w:r w:rsidRPr="00893CC1">
        <w:rPr>
          <w:b/>
          <w:bCs/>
          <w:lang w:val="en-US" w:eastAsia="zh-TW"/>
        </w:rPr>
        <w:t>&gt;100MHz for handheld device types.</w:t>
      </w:r>
    </w:p>
    <w:p w14:paraId="4B8FB84B" w14:textId="06D596D0" w:rsidR="004D6F60" w:rsidRPr="004D6F60" w:rsidRDefault="004D6F60" w:rsidP="005F0FA2">
      <w:pPr>
        <w:jc w:val="both"/>
        <w:rPr>
          <w:b/>
          <w:bCs/>
          <w:u w:val="single"/>
          <w:lang w:eastAsia="zh-TW"/>
        </w:rPr>
      </w:pPr>
      <w:r>
        <w:rPr>
          <w:b/>
          <w:bCs/>
          <w:u w:val="single"/>
        </w:rPr>
        <w:t>Modulation</w:t>
      </w:r>
    </w:p>
    <w:p w14:paraId="63A9328A" w14:textId="77777777" w:rsidR="004D6F60" w:rsidRPr="00D83A6D" w:rsidRDefault="004D6F60" w:rsidP="004D6F60">
      <w:pPr>
        <w:jc w:val="both"/>
        <w:rPr>
          <w:b/>
          <w:bCs/>
          <w:lang w:val="en-US" w:eastAsia="zh-TW"/>
        </w:rPr>
      </w:pPr>
      <w:r w:rsidRPr="009D7484">
        <w:rPr>
          <w:b/>
          <w:bCs/>
          <w:lang w:val="en-US" w:eastAsia="zh-TW"/>
        </w:rPr>
        <w:t>Proposal 2: For 6G modulation, considering the implementation constraints and limited practical gains for mobile scenarios, it is proposed to deprioritize the UL 1024QAM study for 6G handheld devices</w:t>
      </w:r>
      <w:r w:rsidRPr="009D7484">
        <w:rPr>
          <w:rFonts w:hint="eastAsia"/>
          <w:b/>
          <w:bCs/>
          <w:lang w:val="en-US" w:eastAsia="zh-TW"/>
        </w:rPr>
        <w:t>.</w:t>
      </w:r>
    </w:p>
    <w:p w14:paraId="30D243D4" w14:textId="368C5691" w:rsidR="004D6F60" w:rsidRDefault="004D6F60" w:rsidP="004D6F60">
      <w:pPr>
        <w:jc w:val="both"/>
        <w:rPr>
          <w:b/>
          <w:bCs/>
          <w:u w:val="single"/>
        </w:rPr>
      </w:pPr>
      <w:r>
        <w:rPr>
          <w:b/>
          <w:bCs/>
          <w:u w:val="single"/>
        </w:rPr>
        <w:t>Max Channel Bandwidth</w:t>
      </w:r>
    </w:p>
    <w:p w14:paraId="68772BC4" w14:textId="77777777" w:rsidR="004D6F60" w:rsidRPr="00327269" w:rsidRDefault="004D6F60" w:rsidP="004D6F60">
      <w:pPr>
        <w:jc w:val="both"/>
        <w:rPr>
          <w:b/>
          <w:bCs/>
          <w:lang w:val="en-US" w:eastAsia="zh-TW"/>
        </w:rPr>
      </w:pPr>
      <w:r w:rsidRPr="009D7484">
        <w:rPr>
          <w:b/>
          <w:bCs/>
          <w:lang w:val="en-US" w:eastAsia="zh-TW"/>
        </w:rPr>
        <w:t xml:space="preserve">Proposal </w:t>
      </w:r>
      <w:r>
        <w:rPr>
          <w:b/>
          <w:bCs/>
          <w:lang w:val="en-US" w:eastAsia="zh-TW"/>
        </w:rPr>
        <w:t>3</w:t>
      </w:r>
      <w:r w:rsidRPr="009D7484">
        <w:rPr>
          <w:b/>
          <w:bCs/>
          <w:lang w:val="en-US" w:eastAsia="zh-TW"/>
        </w:rPr>
        <w:t xml:space="preserve">: For 6G </w:t>
      </w:r>
      <w:r>
        <w:rPr>
          <w:b/>
          <w:bCs/>
          <w:lang w:val="en-US" w:eastAsia="zh-TW"/>
        </w:rPr>
        <w:t>max channel bandwidth</w:t>
      </w:r>
      <w:r w:rsidRPr="009D7484">
        <w:rPr>
          <w:b/>
          <w:bCs/>
          <w:lang w:val="en-US" w:eastAsia="zh-TW"/>
        </w:rPr>
        <w:t xml:space="preserve">, </w:t>
      </w:r>
      <w:r w:rsidRPr="00E63B8A">
        <w:rPr>
          <w:b/>
          <w:bCs/>
          <w:lang w:val="en-US" w:eastAsia="zh-TW"/>
        </w:rPr>
        <w:t>it is proposed to adopts 200 MHz as the single-carrier maximum channel bandwidth for 6G handheld device in FR1 (including new bands around 7GHz)</w:t>
      </w:r>
      <w:r w:rsidRPr="009D7484">
        <w:rPr>
          <w:rFonts w:hint="eastAsia"/>
          <w:b/>
          <w:bCs/>
          <w:lang w:val="en-US" w:eastAsia="zh-TW"/>
        </w:rPr>
        <w:t>.</w:t>
      </w:r>
    </w:p>
    <w:p w14:paraId="544A62BC" w14:textId="77777777" w:rsidR="004D6F60" w:rsidRPr="008B48F1" w:rsidRDefault="004D6F60" w:rsidP="004D6F60">
      <w:pPr>
        <w:jc w:val="both"/>
        <w:rPr>
          <w:b/>
          <w:bCs/>
          <w:lang w:val="en-US" w:eastAsia="zh-TW"/>
        </w:rPr>
      </w:pPr>
      <w:r w:rsidRPr="009D7484">
        <w:rPr>
          <w:b/>
          <w:bCs/>
          <w:lang w:val="en-US" w:eastAsia="zh-TW"/>
        </w:rPr>
        <w:t xml:space="preserve">Proposal </w:t>
      </w:r>
      <w:r>
        <w:rPr>
          <w:b/>
          <w:bCs/>
          <w:lang w:val="en-US" w:eastAsia="zh-TW"/>
        </w:rPr>
        <w:t>4</w:t>
      </w:r>
      <w:r w:rsidRPr="009D7484">
        <w:rPr>
          <w:b/>
          <w:bCs/>
          <w:lang w:val="en-US" w:eastAsia="zh-TW"/>
        </w:rPr>
        <w:t xml:space="preserve">: For 6G </w:t>
      </w:r>
      <w:r>
        <w:rPr>
          <w:b/>
          <w:bCs/>
          <w:lang w:val="en-US" w:eastAsia="zh-TW"/>
        </w:rPr>
        <w:t>max channel bandwidth</w:t>
      </w:r>
      <w:r w:rsidRPr="009D7484">
        <w:rPr>
          <w:b/>
          <w:bCs/>
          <w:lang w:val="en-US" w:eastAsia="zh-TW"/>
        </w:rPr>
        <w:t xml:space="preserve">, </w:t>
      </w:r>
      <w:r w:rsidRPr="008B48F1">
        <w:rPr>
          <w:b/>
          <w:bCs/>
          <w:lang w:val="en-US" w:eastAsia="zh-TW"/>
        </w:rPr>
        <w:t xml:space="preserve">considering ensuring a mature and power-efficient for 6G </w:t>
      </w:r>
      <w:proofErr w:type="spellStart"/>
      <w:r w:rsidRPr="008B48F1">
        <w:rPr>
          <w:b/>
          <w:bCs/>
          <w:lang w:val="en-US" w:eastAsia="zh-TW"/>
        </w:rPr>
        <w:t>mmWave</w:t>
      </w:r>
      <w:proofErr w:type="spellEnd"/>
      <w:r w:rsidRPr="008B48F1">
        <w:rPr>
          <w:b/>
          <w:bCs/>
          <w:lang w:val="en-US" w:eastAsia="zh-TW"/>
        </w:rPr>
        <w:t xml:space="preserve"> devices, it is proposed to adopt 400 MHz as the maximum channel bandwidth for 6G handheld devices in FR2-1</w:t>
      </w:r>
      <w:r>
        <w:rPr>
          <w:b/>
          <w:bCs/>
          <w:lang w:val="en-US" w:eastAsia="zh-TW"/>
        </w:rPr>
        <w:t>.</w:t>
      </w:r>
    </w:p>
    <w:p w14:paraId="48086017" w14:textId="68DAD79E" w:rsidR="004D6F60" w:rsidRDefault="004D6F60" w:rsidP="004D6F60">
      <w:pPr>
        <w:jc w:val="both"/>
        <w:rPr>
          <w:b/>
          <w:bCs/>
          <w:u w:val="single"/>
        </w:rPr>
      </w:pPr>
      <w:r>
        <w:rPr>
          <w:b/>
          <w:bCs/>
          <w:u w:val="single"/>
        </w:rPr>
        <w:t>Min Channel Bandwidth</w:t>
      </w:r>
    </w:p>
    <w:p w14:paraId="32E13997" w14:textId="77777777" w:rsidR="004D6F60" w:rsidRPr="008C02B2" w:rsidRDefault="004D6F60" w:rsidP="004D6F60">
      <w:pPr>
        <w:jc w:val="both"/>
        <w:rPr>
          <w:b/>
          <w:bCs/>
          <w:lang w:val="en-US" w:eastAsia="zh-TW"/>
        </w:rPr>
      </w:pPr>
      <w:r w:rsidRPr="009D7484">
        <w:rPr>
          <w:b/>
          <w:bCs/>
          <w:lang w:val="en-US" w:eastAsia="zh-TW"/>
        </w:rPr>
        <w:t xml:space="preserve">Proposal </w:t>
      </w:r>
      <w:r>
        <w:rPr>
          <w:b/>
          <w:bCs/>
          <w:lang w:val="en-US" w:eastAsia="zh-TW"/>
        </w:rPr>
        <w:t>5</w:t>
      </w:r>
      <w:r w:rsidRPr="009D7484">
        <w:rPr>
          <w:b/>
          <w:bCs/>
          <w:lang w:val="en-US" w:eastAsia="zh-TW"/>
        </w:rPr>
        <w:t xml:space="preserve">: For 6G </w:t>
      </w:r>
      <w:r>
        <w:rPr>
          <w:b/>
          <w:bCs/>
          <w:lang w:val="en-US" w:eastAsia="zh-TW"/>
        </w:rPr>
        <w:t>min channel bandwidth</w:t>
      </w:r>
      <w:r w:rsidRPr="009D7484">
        <w:rPr>
          <w:b/>
          <w:bCs/>
          <w:lang w:val="en-US" w:eastAsia="zh-TW"/>
        </w:rPr>
        <w:t xml:space="preserve">, </w:t>
      </w:r>
      <w:r w:rsidRPr="008B48F1">
        <w:rPr>
          <w:b/>
          <w:bCs/>
          <w:lang w:val="en-US" w:eastAsia="zh-TW"/>
        </w:rPr>
        <w:t xml:space="preserve">considering ensuring </w:t>
      </w:r>
      <w:r w:rsidRPr="008C02B2">
        <w:rPr>
          <w:b/>
          <w:bCs/>
          <w:lang w:val="en-US" w:eastAsia="zh-TW"/>
        </w:rPr>
        <w:t>a robust initial access design</w:t>
      </w:r>
      <w:r w:rsidRPr="008B48F1">
        <w:rPr>
          <w:b/>
          <w:bCs/>
          <w:lang w:val="en-US" w:eastAsia="zh-TW"/>
        </w:rPr>
        <w:t xml:space="preserve">, it is proposed to adopt </w:t>
      </w:r>
      <w:r>
        <w:rPr>
          <w:b/>
          <w:bCs/>
          <w:lang w:val="en-US" w:eastAsia="zh-TW"/>
        </w:rPr>
        <w:t>5</w:t>
      </w:r>
      <w:r w:rsidRPr="008B48F1">
        <w:rPr>
          <w:b/>
          <w:bCs/>
          <w:lang w:val="en-US" w:eastAsia="zh-TW"/>
        </w:rPr>
        <w:t xml:space="preserve"> MHz as the </w:t>
      </w:r>
      <w:r w:rsidRPr="008C02B2">
        <w:rPr>
          <w:b/>
          <w:bCs/>
          <w:lang w:val="en-US" w:eastAsia="zh-TW"/>
        </w:rPr>
        <w:t>general baseline minimum channel bandwidth for 6G handheld devices</w:t>
      </w:r>
      <w:r>
        <w:rPr>
          <w:b/>
          <w:bCs/>
          <w:lang w:val="en-US" w:eastAsia="zh-TW"/>
        </w:rPr>
        <w:t xml:space="preserve">. </w:t>
      </w:r>
      <w:r w:rsidRPr="008C02B2">
        <w:rPr>
          <w:b/>
          <w:bCs/>
          <w:lang w:val="en-US" w:eastAsia="zh-TW"/>
        </w:rPr>
        <w:t>For 3 MHz, it can be treated as an exception which is applicable only to specific operating bands with explicitly justification by regional spectrum regulations or operator requests.</w:t>
      </w:r>
    </w:p>
    <w:p w14:paraId="7942F1AA" w14:textId="77777777" w:rsidR="004D6F60" w:rsidRPr="002F6027" w:rsidRDefault="004D6F60" w:rsidP="004D6F60">
      <w:pPr>
        <w:jc w:val="both"/>
        <w:rPr>
          <w:b/>
          <w:bCs/>
          <w:u w:val="single"/>
          <w:lang w:val="en-US" w:eastAsia="zh-TW"/>
        </w:rPr>
      </w:pPr>
      <w:r w:rsidRPr="002F6027">
        <w:rPr>
          <w:b/>
          <w:bCs/>
          <w:u w:val="single"/>
          <w:lang w:val="en-US" w:eastAsia="zh-TW"/>
        </w:rPr>
        <w:t>FFT Size</w:t>
      </w:r>
    </w:p>
    <w:p w14:paraId="1DB7E776" w14:textId="77777777" w:rsidR="004D6F60" w:rsidRPr="00763586" w:rsidRDefault="004D6F60" w:rsidP="004D6F60">
      <w:pPr>
        <w:jc w:val="both"/>
        <w:rPr>
          <w:b/>
          <w:bCs/>
          <w:lang w:val="en-US" w:eastAsia="zh-TW"/>
        </w:rPr>
      </w:pPr>
      <w:r w:rsidRPr="009D7484">
        <w:rPr>
          <w:b/>
          <w:bCs/>
          <w:lang w:val="en-US" w:eastAsia="zh-TW"/>
        </w:rPr>
        <w:t xml:space="preserve">Proposal </w:t>
      </w:r>
      <w:r>
        <w:rPr>
          <w:b/>
          <w:bCs/>
          <w:lang w:val="en-US" w:eastAsia="zh-TW"/>
        </w:rPr>
        <w:t>6</w:t>
      </w:r>
      <w:r w:rsidRPr="009D7484">
        <w:rPr>
          <w:b/>
          <w:bCs/>
          <w:lang w:val="en-US" w:eastAsia="zh-TW"/>
        </w:rPr>
        <w:t xml:space="preserve">: For 6G </w:t>
      </w:r>
      <w:r>
        <w:rPr>
          <w:b/>
          <w:bCs/>
          <w:lang w:val="en-US" w:eastAsia="zh-TW"/>
        </w:rPr>
        <w:t>FFT size</w:t>
      </w:r>
      <w:r w:rsidRPr="009D7484">
        <w:rPr>
          <w:b/>
          <w:bCs/>
          <w:lang w:val="en-US" w:eastAsia="zh-TW"/>
        </w:rPr>
        <w:t>,</w:t>
      </w:r>
      <w:r>
        <w:rPr>
          <w:b/>
          <w:bCs/>
          <w:lang w:val="en-US" w:eastAsia="zh-TW"/>
        </w:rPr>
        <w:t xml:space="preserve"> </w:t>
      </w:r>
      <w:r w:rsidRPr="00763586">
        <w:rPr>
          <w:b/>
          <w:bCs/>
          <w:lang w:val="en-US" w:eastAsia="zh-TW"/>
        </w:rPr>
        <w:t>considering the baseband complexity and power consumption, it is proposed to adopt 8K FFT as the maximum FFT size for 6G handheld devices</w:t>
      </w:r>
      <w:r w:rsidRPr="008C02B2">
        <w:rPr>
          <w:b/>
          <w:bCs/>
          <w:lang w:val="en-US" w:eastAsia="zh-TW"/>
        </w:rPr>
        <w:t>.</w:t>
      </w:r>
    </w:p>
    <w:p w14:paraId="7002E812" w14:textId="77777777" w:rsidR="004D6F60" w:rsidRPr="002F6027" w:rsidRDefault="004D6F60" w:rsidP="004D6F60">
      <w:pPr>
        <w:jc w:val="both"/>
        <w:rPr>
          <w:b/>
          <w:bCs/>
          <w:u w:val="single"/>
          <w:lang w:val="en-US" w:eastAsia="zh-TW"/>
        </w:rPr>
      </w:pPr>
      <w:r w:rsidRPr="002F6027">
        <w:rPr>
          <w:b/>
          <w:bCs/>
          <w:u w:val="single"/>
          <w:lang w:val="en-US" w:eastAsia="zh-TW"/>
        </w:rPr>
        <w:t>Numerology</w:t>
      </w:r>
    </w:p>
    <w:p w14:paraId="73C4FD99" w14:textId="77777777" w:rsidR="004D6F60" w:rsidRPr="00127425" w:rsidRDefault="004D6F60" w:rsidP="004D6F60">
      <w:pPr>
        <w:jc w:val="both"/>
        <w:rPr>
          <w:b/>
          <w:bCs/>
          <w:lang w:val="en-US" w:eastAsia="zh-TW"/>
        </w:rPr>
      </w:pPr>
      <w:r w:rsidRPr="009D7484">
        <w:rPr>
          <w:b/>
          <w:bCs/>
          <w:lang w:val="en-US" w:eastAsia="zh-TW"/>
        </w:rPr>
        <w:t xml:space="preserve">Proposal </w:t>
      </w:r>
      <w:r>
        <w:rPr>
          <w:b/>
          <w:bCs/>
          <w:lang w:val="en-US" w:eastAsia="zh-TW"/>
        </w:rPr>
        <w:t>7</w:t>
      </w:r>
      <w:r w:rsidRPr="009D7484">
        <w:rPr>
          <w:b/>
          <w:bCs/>
          <w:lang w:val="en-US" w:eastAsia="zh-TW"/>
        </w:rPr>
        <w:t xml:space="preserve">: For 6G </w:t>
      </w:r>
      <w:r>
        <w:rPr>
          <w:b/>
          <w:bCs/>
          <w:lang w:val="en-US" w:eastAsia="zh-TW"/>
        </w:rPr>
        <w:t>numerology</w:t>
      </w:r>
      <w:r w:rsidRPr="009D7484">
        <w:rPr>
          <w:b/>
          <w:bCs/>
          <w:lang w:val="en-US" w:eastAsia="zh-TW"/>
        </w:rPr>
        <w:t>,</w:t>
      </w:r>
      <w:r>
        <w:rPr>
          <w:b/>
          <w:bCs/>
          <w:lang w:val="en-US" w:eastAsia="zh-TW"/>
        </w:rPr>
        <w:t xml:space="preserve"> </w:t>
      </w:r>
      <w:r w:rsidRPr="00E342FC">
        <w:rPr>
          <w:b/>
          <w:bCs/>
          <w:lang w:val="en-US" w:eastAsia="zh-TW"/>
        </w:rPr>
        <w:t xml:space="preserve">considering fundamentally simplifying 6G UE design and reduce the test burden, it is proposed to adopt a single numerology per operating band </w:t>
      </w:r>
      <w:r>
        <w:rPr>
          <w:b/>
          <w:bCs/>
          <w:lang w:val="en-US" w:eastAsia="zh-TW"/>
        </w:rPr>
        <w:t>framework</w:t>
      </w:r>
      <w:r w:rsidRPr="00E342FC">
        <w:rPr>
          <w:b/>
          <w:bCs/>
          <w:lang w:val="en-US" w:eastAsia="zh-TW"/>
        </w:rPr>
        <w:t xml:space="preserve"> as the baseline for 6G handheld devices.</w:t>
      </w:r>
    </w:p>
    <w:p w14:paraId="625B5FE4" w14:textId="632422BE" w:rsidR="004D6F60" w:rsidRDefault="004D6F60" w:rsidP="004D6F60">
      <w:pPr>
        <w:jc w:val="both"/>
        <w:rPr>
          <w:lang w:val="en-US" w:eastAsia="zh-TW"/>
        </w:rPr>
      </w:pPr>
      <w:r w:rsidRPr="009D7484">
        <w:rPr>
          <w:b/>
          <w:bCs/>
          <w:lang w:val="en-US" w:eastAsia="zh-TW"/>
        </w:rPr>
        <w:t xml:space="preserve">Proposal </w:t>
      </w:r>
      <w:r>
        <w:rPr>
          <w:b/>
          <w:bCs/>
          <w:lang w:val="en-US" w:eastAsia="zh-TW"/>
        </w:rPr>
        <w:t>8</w:t>
      </w:r>
      <w:r w:rsidRPr="009D7484">
        <w:rPr>
          <w:b/>
          <w:bCs/>
          <w:lang w:val="en-US" w:eastAsia="zh-TW"/>
        </w:rPr>
        <w:t xml:space="preserve">: For 6G </w:t>
      </w:r>
      <w:r>
        <w:rPr>
          <w:b/>
          <w:bCs/>
          <w:lang w:val="en-US" w:eastAsia="zh-TW"/>
        </w:rPr>
        <w:t>numerology</w:t>
      </w:r>
      <w:r w:rsidRPr="009D7484">
        <w:rPr>
          <w:b/>
          <w:bCs/>
          <w:lang w:val="en-US" w:eastAsia="zh-TW"/>
        </w:rPr>
        <w:t>,</w:t>
      </w:r>
      <w:r>
        <w:rPr>
          <w:b/>
          <w:bCs/>
          <w:lang w:val="en-US" w:eastAsia="zh-TW"/>
        </w:rPr>
        <w:t xml:space="preserve"> </w:t>
      </w:r>
      <w:r w:rsidRPr="00E342FC">
        <w:rPr>
          <w:b/>
          <w:bCs/>
          <w:lang w:val="en-US" w:eastAsia="zh-TW"/>
        </w:rPr>
        <w:t xml:space="preserve">considering </w:t>
      </w:r>
      <w:r w:rsidRPr="004E768B">
        <w:rPr>
          <w:b/>
          <w:bCs/>
          <w:lang w:val="en-US" w:eastAsia="zh-TW"/>
        </w:rPr>
        <w:t xml:space="preserve">reducing UE power consumption during initial access, it is proposed that the SSB numerology shall be aligned with </w:t>
      </w:r>
      <w:r w:rsidR="00027FE1" w:rsidRPr="004E768B">
        <w:rPr>
          <w:b/>
          <w:bCs/>
          <w:lang w:val="en-US" w:eastAsia="zh-TW"/>
        </w:rPr>
        <w:t xml:space="preserve">single </w:t>
      </w:r>
      <w:r>
        <w:rPr>
          <w:b/>
          <w:bCs/>
          <w:lang w:val="en-US" w:eastAsia="zh-TW"/>
        </w:rPr>
        <w:t xml:space="preserve">default </w:t>
      </w:r>
      <w:r w:rsidRPr="004E768B">
        <w:rPr>
          <w:b/>
          <w:bCs/>
          <w:lang w:val="en-US" w:eastAsia="zh-TW"/>
        </w:rPr>
        <w:t xml:space="preserve">data numerology defined </w:t>
      </w:r>
      <w:r>
        <w:rPr>
          <w:b/>
          <w:bCs/>
          <w:lang w:val="en-US" w:eastAsia="zh-TW"/>
        </w:rPr>
        <w:t>on</w:t>
      </w:r>
      <w:r w:rsidRPr="004E768B">
        <w:rPr>
          <w:b/>
          <w:bCs/>
          <w:lang w:val="en-US" w:eastAsia="zh-TW"/>
        </w:rPr>
        <w:t xml:space="preserve"> that operating band </w:t>
      </w:r>
      <w:r w:rsidRPr="00E342FC">
        <w:rPr>
          <w:b/>
          <w:bCs/>
          <w:lang w:val="en-US" w:eastAsia="zh-TW"/>
        </w:rPr>
        <w:t>for 6G handheld devices</w:t>
      </w:r>
      <w:r w:rsidRPr="004E768B">
        <w:rPr>
          <w:b/>
          <w:bCs/>
          <w:lang w:val="en-US" w:eastAsia="zh-TW"/>
        </w:rPr>
        <w:t>.</w:t>
      </w:r>
    </w:p>
    <w:p w14:paraId="0748CA90" w14:textId="77777777" w:rsidR="004D6F60" w:rsidRPr="002F6027" w:rsidRDefault="004D6F60" w:rsidP="004D6F60">
      <w:pPr>
        <w:jc w:val="both"/>
        <w:rPr>
          <w:b/>
          <w:bCs/>
          <w:u w:val="single"/>
          <w:lang w:val="en-US" w:eastAsia="zh-TW"/>
        </w:rPr>
      </w:pPr>
      <w:r w:rsidRPr="002F6027">
        <w:rPr>
          <w:b/>
          <w:bCs/>
          <w:u w:val="single"/>
          <w:lang w:val="en-US" w:eastAsia="zh-TW"/>
        </w:rPr>
        <w:t>Channel raster</w:t>
      </w:r>
    </w:p>
    <w:p w14:paraId="157C46D8" w14:textId="77777777" w:rsidR="002F6027" w:rsidRDefault="002F6027" w:rsidP="002F6027">
      <w:pPr>
        <w:jc w:val="both"/>
        <w:rPr>
          <w:lang w:val="en-US" w:eastAsia="zh-TW"/>
        </w:rPr>
      </w:pPr>
      <w:r w:rsidRPr="009D7484">
        <w:rPr>
          <w:b/>
          <w:bCs/>
          <w:lang w:val="en-US" w:eastAsia="zh-TW"/>
        </w:rPr>
        <w:t xml:space="preserve">Proposal </w:t>
      </w:r>
      <w:r>
        <w:rPr>
          <w:b/>
          <w:bCs/>
          <w:lang w:val="en-US" w:eastAsia="zh-TW"/>
        </w:rPr>
        <w:t>9</w:t>
      </w:r>
      <w:r w:rsidRPr="009D7484">
        <w:rPr>
          <w:b/>
          <w:bCs/>
          <w:lang w:val="en-US" w:eastAsia="zh-TW"/>
        </w:rPr>
        <w:t xml:space="preserve">: For 6G </w:t>
      </w:r>
      <w:r>
        <w:rPr>
          <w:b/>
          <w:bCs/>
          <w:lang w:val="en-US" w:eastAsia="zh-TW"/>
        </w:rPr>
        <w:t>channel raster</w:t>
      </w:r>
      <w:r w:rsidRPr="009D7484">
        <w:rPr>
          <w:b/>
          <w:bCs/>
          <w:lang w:val="en-US" w:eastAsia="zh-TW"/>
        </w:rPr>
        <w:t>,</w:t>
      </w:r>
      <w:r>
        <w:rPr>
          <w:b/>
          <w:bCs/>
          <w:lang w:val="en-US" w:eastAsia="zh-TW"/>
        </w:rPr>
        <w:t xml:space="preserve"> </w:t>
      </w:r>
      <w:r w:rsidRPr="00E342FC">
        <w:rPr>
          <w:b/>
          <w:bCs/>
          <w:lang w:val="en-US" w:eastAsia="zh-TW"/>
        </w:rPr>
        <w:t xml:space="preserve">considering </w:t>
      </w:r>
      <w:r w:rsidRPr="00327D20">
        <w:rPr>
          <w:b/>
          <w:bCs/>
          <w:lang w:val="en-US" w:eastAsia="zh-TW"/>
        </w:rPr>
        <w:t>simplifying UE implementation and efficient spectrum utilization</w:t>
      </w:r>
      <w:r w:rsidRPr="004E768B">
        <w:rPr>
          <w:b/>
          <w:bCs/>
          <w:lang w:val="en-US" w:eastAsia="zh-TW"/>
        </w:rPr>
        <w:t xml:space="preserve">, </w:t>
      </w:r>
      <w:r w:rsidRPr="00327D20">
        <w:rPr>
          <w:b/>
          <w:bCs/>
          <w:lang w:val="en-US" w:eastAsia="zh-TW"/>
        </w:rPr>
        <w:t>it is proposed to adopt the 10 kHz instead of 100KHz for FR1 bands below</w:t>
      </w:r>
      <w:r>
        <w:rPr>
          <w:b/>
          <w:bCs/>
          <w:lang w:val="en-US" w:eastAsia="zh-TW"/>
        </w:rPr>
        <w:t xml:space="preserve"> the frequency, e.g.,</w:t>
      </w:r>
      <w:r w:rsidRPr="00327D20">
        <w:rPr>
          <w:rFonts w:hint="eastAsia"/>
          <w:b/>
          <w:bCs/>
          <w:lang w:val="en-US" w:eastAsia="zh-TW"/>
        </w:rPr>
        <w:t xml:space="preserve"> </w:t>
      </w:r>
      <w:r w:rsidRPr="00327D20">
        <w:rPr>
          <w:b/>
          <w:bCs/>
          <w:lang w:val="en-US" w:eastAsia="zh-TW"/>
        </w:rPr>
        <w:t>2.4GHz or 3 GHz</w:t>
      </w:r>
      <w:r>
        <w:rPr>
          <w:b/>
          <w:bCs/>
          <w:lang w:val="en-US" w:eastAsia="zh-TW"/>
        </w:rPr>
        <w:t>,</w:t>
      </w:r>
      <w:r w:rsidRPr="00327D20">
        <w:rPr>
          <w:b/>
          <w:bCs/>
          <w:lang w:val="en-US" w:eastAsia="zh-TW"/>
        </w:rPr>
        <w:t xml:space="preserve"> as single baseline channel raster for 6G handheld devices. For the FR1 bands above</w:t>
      </w:r>
      <w:r>
        <w:rPr>
          <w:b/>
          <w:bCs/>
          <w:lang w:val="en-US" w:eastAsia="zh-TW"/>
        </w:rPr>
        <w:t xml:space="preserve"> the frequency, e.g.,</w:t>
      </w:r>
      <w:r w:rsidRPr="00327D20">
        <w:rPr>
          <w:b/>
          <w:bCs/>
          <w:lang w:val="en-US" w:eastAsia="zh-TW"/>
        </w:rPr>
        <w:t xml:space="preserve"> 2.4GHz or 3 GHz, it is proposed to adopt SCS-based channel raster as the baseline to ensure PRB alignment </w:t>
      </w:r>
      <w:r>
        <w:rPr>
          <w:b/>
          <w:bCs/>
          <w:lang w:val="en-US" w:eastAsia="zh-TW"/>
        </w:rPr>
        <w:t>in</w:t>
      </w:r>
      <w:r w:rsidRPr="00327D20">
        <w:rPr>
          <w:b/>
          <w:bCs/>
          <w:lang w:val="en-US" w:eastAsia="zh-TW"/>
        </w:rPr>
        <w:t xml:space="preserve"> 5G-6GR co-existence</w:t>
      </w:r>
      <w:r>
        <w:rPr>
          <w:b/>
          <w:bCs/>
          <w:lang w:val="en-US" w:eastAsia="zh-TW"/>
        </w:rPr>
        <w:t xml:space="preserve"> </w:t>
      </w:r>
      <w:r w:rsidRPr="00327D20">
        <w:rPr>
          <w:b/>
          <w:bCs/>
          <w:lang w:val="en-US" w:eastAsia="zh-TW"/>
        </w:rPr>
        <w:t>for 6G handheld devices</w:t>
      </w:r>
      <w:r>
        <w:rPr>
          <w:b/>
          <w:bCs/>
          <w:lang w:val="en-US" w:eastAsia="zh-TW"/>
        </w:rPr>
        <w:t>.</w:t>
      </w:r>
    </w:p>
    <w:p w14:paraId="026B8332" w14:textId="77777777" w:rsidR="002F6027" w:rsidRPr="002F6027" w:rsidRDefault="002F6027" w:rsidP="002F6027">
      <w:pPr>
        <w:jc w:val="both"/>
        <w:rPr>
          <w:b/>
          <w:bCs/>
          <w:u w:val="single"/>
          <w:lang w:val="en-US" w:eastAsia="zh-TW"/>
        </w:rPr>
      </w:pPr>
      <w:r w:rsidRPr="002F6027">
        <w:rPr>
          <w:b/>
          <w:bCs/>
          <w:u w:val="single"/>
          <w:lang w:val="en-US" w:eastAsia="zh-TW"/>
        </w:rPr>
        <w:t>Sync raster</w:t>
      </w:r>
    </w:p>
    <w:p w14:paraId="72B71AB3" w14:textId="77777777" w:rsidR="002F6027" w:rsidRPr="004D6F60" w:rsidRDefault="002F6027" w:rsidP="002F6027">
      <w:pPr>
        <w:jc w:val="both"/>
        <w:rPr>
          <w:lang w:val="en-US" w:eastAsia="zh-TW"/>
        </w:rPr>
      </w:pPr>
      <w:r w:rsidRPr="009D7484">
        <w:rPr>
          <w:b/>
          <w:bCs/>
          <w:lang w:val="en-US" w:eastAsia="zh-TW"/>
        </w:rPr>
        <w:t xml:space="preserve">Proposal </w:t>
      </w:r>
      <w:r>
        <w:rPr>
          <w:b/>
          <w:bCs/>
          <w:lang w:val="en-US" w:eastAsia="zh-TW"/>
        </w:rPr>
        <w:t>10</w:t>
      </w:r>
      <w:r w:rsidRPr="009D7484">
        <w:rPr>
          <w:b/>
          <w:bCs/>
          <w:lang w:val="en-US" w:eastAsia="zh-TW"/>
        </w:rPr>
        <w:t xml:space="preserve">: For 6G </w:t>
      </w:r>
      <w:r>
        <w:rPr>
          <w:b/>
          <w:bCs/>
          <w:lang w:val="en-US" w:eastAsia="zh-TW"/>
        </w:rPr>
        <w:t>sync raster</w:t>
      </w:r>
      <w:r w:rsidRPr="009D7484">
        <w:rPr>
          <w:b/>
          <w:bCs/>
          <w:lang w:val="en-US" w:eastAsia="zh-TW"/>
        </w:rPr>
        <w:t>,</w:t>
      </w:r>
      <w:r>
        <w:rPr>
          <w:b/>
          <w:bCs/>
          <w:lang w:val="en-US" w:eastAsia="zh-TW"/>
        </w:rPr>
        <w:t xml:space="preserve"> </w:t>
      </w:r>
      <w:r w:rsidRPr="004D6F60">
        <w:rPr>
          <w:b/>
          <w:bCs/>
          <w:lang w:val="en-US" w:eastAsia="zh-TW"/>
        </w:rPr>
        <w:t>considering reducing cell search times and power consumption, it is proposed to adopt sparser sync raster, i.e., significantly reducing the number of sync raster entries per band compared to 5G, for 6G handheld devices.</w:t>
      </w:r>
    </w:p>
    <w:p w14:paraId="2FC6811D" w14:textId="7354F1E3" w:rsidR="004D6F60" w:rsidRDefault="00D820A8" w:rsidP="004D6F60">
      <w:pPr>
        <w:jc w:val="both"/>
        <w:rPr>
          <w:b/>
          <w:bCs/>
          <w:u w:val="single"/>
          <w:lang w:val="en-US"/>
        </w:rPr>
      </w:pPr>
      <w:r w:rsidRPr="00D820A8">
        <w:rPr>
          <w:b/>
          <w:bCs/>
          <w:u w:val="single"/>
          <w:lang w:val="en-US"/>
        </w:rPr>
        <w:t>Number of Tx/Rx and Device type</w:t>
      </w:r>
    </w:p>
    <w:p w14:paraId="769442C4" w14:textId="5106CE5B" w:rsidR="004D6F60" w:rsidRPr="00D629D4" w:rsidRDefault="00D820A8" w:rsidP="0036686E">
      <w:pPr>
        <w:jc w:val="both"/>
        <w:rPr>
          <w:b/>
          <w:bCs/>
          <w:lang w:val="en-US" w:eastAsia="zh-TW"/>
        </w:rPr>
      </w:pPr>
      <w:r w:rsidRPr="00C056A2">
        <w:rPr>
          <w:b/>
          <w:bCs/>
        </w:rPr>
        <w:t xml:space="preserve">Proposal </w:t>
      </w:r>
      <w:r>
        <w:rPr>
          <w:b/>
          <w:bCs/>
        </w:rPr>
        <w:t>11</w:t>
      </w:r>
      <w:r w:rsidRPr="00C056A2">
        <w:rPr>
          <w:b/>
          <w:bCs/>
        </w:rPr>
        <w:t xml:space="preserve">: </w:t>
      </w:r>
      <w:r>
        <w:rPr>
          <w:b/>
          <w:bCs/>
          <w:lang w:val="en-US" w:eastAsia="zh-TW"/>
        </w:rPr>
        <w:t>C</w:t>
      </w:r>
      <w:r w:rsidRPr="00D820A8">
        <w:rPr>
          <w:b/>
          <w:bCs/>
          <w:lang w:val="en-US" w:eastAsia="zh-TW"/>
        </w:rPr>
        <w:t xml:space="preserve">onsidering establishing working assumptions for device types allows RAN4 to proactively initiate studies on key parameters and identifying potential RF/baseband implementation issues early in the 6G study phase, it is proposed to adopt IoT/Wearable/Smartphone/FWA as the baseline set of 6G device types working assumption and other device types </w:t>
      </w:r>
      <w:r w:rsidR="00027FE1" w:rsidRPr="00D820A8">
        <w:rPr>
          <w:b/>
          <w:bCs/>
          <w:lang w:val="en-US" w:eastAsia="zh-TW"/>
        </w:rPr>
        <w:t xml:space="preserve">assumption </w:t>
      </w:r>
      <w:r w:rsidRPr="00D820A8">
        <w:rPr>
          <w:b/>
          <w:bCs/>
          <w:lang w:val="en-US" w:eastAsia="zh-TW"/>
        </w:rPr>
        <w:t>can be further discussed.</w:t>
      </w:r>
    </w:p>
    <w:p w14:paraId="56780286" w14:textId="60CCB3D5" w:rsidR="00A839C8" w:rsidRPr="00046E46" w:rsidRDefault="00A839C8" w:rsidP="00046E46">
      <w:pPr>
        <w:pStyle w:val="Heading1"/>
        <w:rPr>
          <w:lang w:val="en-US"/>
        </w:rPr>
      </w:pPr>
      <w:r w:rsidRPr="00046E46">
        <w:rPr>
          <w:lang w:val="en-US"/>
        </w:rPr>
        <w:t>Reference</w:t>
      </w:r>
    </w:p>
    <w:p w14:paraId="4F9F3E42" w14:textId="3D332D6C" w:rsidR="00FB4041" w:rsidRDefault="00FB4041" w:rsidP="00FB4041">
      <w:pPr>
        <w:numPr>
          <w:ilvl w:val="0"/>
          <w:numId w:val="2"/>
        </w:numPr>
        <w:tabs>
          <w:tab w:val="left" w:pos="1080"/>
        </w:tabs>
        <w:rPr>
          <w:lang w:val="en-US" w:eastAsia="x-none"/>
        </w:rPr>
      </w:pPr>
      <w:r w:rsidRPr="00FF60EE">
        <w:rPr>
          <w:lang w:val="en-US" w:eastAsia="x-none"/>
        </w:rPr>
        <w:t>R</w:t>
      </w:r>
      <w:r>
        <w:rPr>
          <w:lang w:val="en-US" w:eastAsia="x-none"/>
        </w:rPr>
        <w:t>P-2</w:t>
      </w:r>
      <w:r w:rsidR="00E21259">
        <w:rPr>
          <w:lang w:val="en-US" w:eastAsia="x-none"/>
        </w:rPr>
        <w:t>5181</w:t>
      </w:r>
      <w:r w:rsidR="001B6BE6">
        <w:rPr>
          <w:lang w:val="en-US" w:eastAsia="x-none"/>
        </w:rPr>
        <w:t>6</w:t>
      </w:r>
      <w:r>
        <w:rPr>
          <w:lang w:val="en-US" w:eastAsia="x-none"/>
        </w:rPr>
        <w:t xml:space="preserve">, </w:t>
      </w:r>
      <w:r w:rsidRPr="00FF60EE">
        <w:rPr>
          <w:lang w:val="en-US" w:eastAsia="x-none"/>
        </w:rPr>
        <w:t>“</w:t>
      </w:r>
      <w:r w:rsidR="00E21259">
        <w:rPr>
          <w:lang w:val="en-US" w:eastAsia="x-none"/>
        </w:rPr>
        <w:t xml:space="preserve">Revised </w:t>
      </w:r>
      <w:r w:rsidR="00B85C6A">
        <w:rPr>
          <w:lang w:val="en-US" w:eastAsia="x-none"/>
        </w:rPr>
        <w:t>S</w:t>
      </w:r>
      <w:r w:rsidRPr="00FF60EE">
        <w:rPr>
          <w:lang w:val="en-US" w:eastAsia="x-none"/>
        </w:rPr>
        <w:t>ID:</w:t>
      </w:r>
      <w:r w:rsidR="00B85C6A">
        <w:rPr>
          <w:lang w:val="en-US" w:eastAsia="x-none"/>
        </w:rPr>
        <w:t xml:space="preserve"> </w:t>
      </w:r>
      <w:r w:rsidR="00B85C6A" w:rsidRPr="00FA1612">
        <w:t>Study on 6G Radio</w:t>
      </w:r>
      <w:r w:rsidRPr="00FF60EE">
        <w:rPr>
          <w:lang w:val="en-US" w:eastAsia="x-none"/>
        </w:rPr>
        <w:t>”</w:t>
      </w:r>
      <w:r>
        <w:rPr>
          <w:lang w:val="en-US" w:eastAsia="x-none"/>
        </w:rPr>
        <w:t>,</w:t>
      </w:r>
      <w:r w:rsidR="00E21259">
        <w:rPr>
          <w:lang w:val="en-US" w:eastAsia="x-none"/>
        </w:rPr>
        <w:t xml:space="preserve"> </w:t>
      </w:r>
      <w:r w:rsidR="00B85C6A" w:rsidRPr="00B85C6A">
        <w:rPr>
          <w:lang w:val="en-US" w:eastAsia="x-none"/>
        </w:rPr>
        <w:t>NTT DOCOMO</w:t>
      </w:r>
      <w:r w:rsidRPr="00FF60EE">
        <w:rPr>
          <w:lang w:val="en-US" w:eastAsia="x-none"/>
        </w:rPr>
        <w:t xml:space="preserve">, </w:t>
      </w:r>
      <w:r w:rsidR="00B85C6A">
        <w:rPr>
          <w:lang w:val="en-US" w:eastAsia="x-none"/>
        </w:rPr>
        <w:t>CMCC, AT&amp;T, Vodafone,</w:t>
      </w:r>
      <w:r w:rsidR="008E1D1F">
        <w:rPr>
          <w:lang w:val="en-US" w:eastAsia="x-none"/>
        </w:rPr>
        <w:t xml:space="preserve"> </w:t>
      </w:r>
      <w:r>
        <w:rPr>
          <w:lang w:val="en-US" w:eastAsia="x-none"/>
        </w:rPr>
        <w:t>RAN#10</w:t>
      </w:r>
      <w:r w:rsidR="00B85C6A">
        <w:rPr>
          <w:lang w:val="en-US" w:eastAsia="x-none"/>
        </w:rPr>
        <w:t>9</w:t>
      </w:r>
    </w:p>
    <w:p w14:paraId="5999EA2C" w14:textId="5D138121" w:rsidR="003A61EB" w:rsidRDefault="003A61EB" w:rsidP="003A61EB">
      <w:pPr>
        <w:numPr>
          <w:ilvl w:val="0"/>
          <w:numId w:val="2"/>
        </w:numPr>
        <w:tabs>
          <w:tab w:val="left" w:pos="1080"/>
        </w:tabs>
        <w:rPr>
          <w:lang w:val="en-US" w:eastAsia="x-none"/>
        </w:rPr>
      </w:pPr>
      <w:r w:rsidRPr="003A61EB">
        <w:rPr>
          <w:lang w:eastAsia="zh-TW"/>
        </w:rPr>
        <w:lastRenderedPageBreak/>
        <w:t>R4-2514508</w:t>
      </w:r>
      <w:r>
        <w:rPr>
          <w:lang w:val="en-US" w:eastAsia="x-none"/>
        </w:rPr>
        <w:t xml:space="preserve">, </w:t>
      </w:r>
      <w:r w:rsidRPr="00FF60EE">
        <w:rPr>
          <w:lang w:val="en-US" w:eastAsia="x-none"/>
        </w:rPr>
        <w:t>“</w:t>
      </w:r>
      <w:r w:rsidRPr="003A61EB">
        <w:rPr>
          <w:lang w:val="en-US" w:eastAsia="x-none"/>
        </w:rPr>
        <w:t>Topic Summary for [116bis][101] 6G system parameter</w:t>
      </w:r>
      <w:r w:rsidRPr="00FF60EE">
        <w:rPr>
          <w:lang w:val="en-US" w:eastAsia="x-none"/>
        </w:rPr>
        <w:t>”</w:t>
      </w:r>
      <w:r>
        <w:rPr>
          <w:lang w:val="en-US" w:eastAsia="x-none"/>
        </w:rPr>
        <w:t>, Huawei</w:t>
      </w:r>
      <w:r w:rsidRPr="00FF60EE">
        <w:rPr>
          <w:lang w:val="en-US" w:eastAsia="x-none"/>
        </w:rPr>
        <w:t xml:space="preserve">, </w:t>
      </w:r>
      <w:proofErr w:type="spellStart"/>
      <w:r>
        <w:rPr>
          <w:lang w:val="en-US" w:eastAsia="x-none"/>
        </w:rPr>
        <w:t>HiSilicon</w:t>
      </w:r>
      <w:proofErr w:type="spellEnd"/>
      <w:r>
        <w:rPr>
          <w:lang w:val="en-US" w:eastAsia="x-none"/>
        </w:rPr>
        <w:t>, RAN4#116bis</w:t>
      </w:r>
    </w:p>
    <w:p w14:paraId="18DA1BF3" w14:textId="183BDFD4" w:rsidR="003A61EB" w:rsidRDefault="003A61EB" w:rsidP="00FB4041">
      <w:pPr>
        <w:numPr>
          <w:ilvl w:val="0"/>
          <w:numId w:val="2"/>
        </w:numPr>
        <w:tabs>
          <w:tab w:val="left" w:pos="1080"/>
        </w:tabs>
        <w:rPr>
          <w:lang w:val="en-US" w:eastAsia="x-none"/>
        </w:rPr>
      </w:pPr>
      <w:r w:rsidRPr="003A61EB">
        <w:rPr>
          <w:lang w:eastAsia="zh-TW"/>
        </w:rPr>
        <w:t>R4-</w:t>
      </w:r>
      <w:proofErr w:type="gramStart"/>
      <w:r w:rsidRPr="003A61EB">
        <w:rPr>
          <w:lang w:eastAsia="zh-TW"/>
        </w:rPr>
        <w:t xml:space="preserve">2514623 </w:t>
      </w:r>
      <w:r>
        <w:rPr>
          <w:lang w:eastAsia="zh-TW"/>
        </w:rPr>
        <w:t>,</w:t>
      </w:r>
      <w:proofErr w:type="gramEnd"/>
      <w:r>
        <w:rPr>
          <w:lang w:eastAsia="zh-TW"/>
        </w:rPr>
        <w:t xml:space="preserve"> “</w:t>
      </w:r>
      <w:r w:rsidRPr="003A61EB">
        <w:rPr>
          <w:lang w:eastAsia="zh-TW"/>
        </w:rPr>
        <w:t>AH minutes on [116bis][101] 6G system parameter</w:t>
      </w:r>
      <w:r>
        <w:rPr>
          <w:lang w:eastAsia="zh-TW"/>
        </w:rPr>
        <w:t>”, Huawei, RAN4#116bis</w:t>
      </w:r>
    </w:p>
    <w:p w14:paraId="2D94D676" w14:textId="6951349A" w:rsidR="003A61EB" w:rsidRPr="003A61EB" w:rsidRDefault="003A61EB" w:rsidP="00FB4041">
      <w:pPr>
        <w:numPr>
          <w:ilvl w:val="0"/>
          <w:numId w:val="2"/>
        </w:numPr>
        <w:tabs>
          <w:tab w:val="left" w:pos="1080"/>
        </w:tabs>
        <w:rPr>
          <w:lang w:val="en-US" w:eastAsia="x-none"/>
        </w:rPr>
      </w:pPr>
      <w:r w:rsidRPr="003A61EB">
        <w:rPr>
          <w:lang w:eastAsia="zh-TW"/>
        </w:rPr>
        <w:t>R4-2514641</w:t>
      </w:r>
      <w:r>
        <w:rPr>
          <w:lang w:eastAsia="zh-TW"/>
        </w:rPr>
        <w:t>, “</w:t>
      </w:r>
      <w:r w:rsidRPr="003A61EB">
        <w:rPr>
          <w:lang w:eastAsia="zh-TW"/>
        </w:rPr>
        <w:t>WF on [116bis][101] 6G system parameter</w:t>
      </w:r>
      <w:r>
        <w:rPr>
          <w:lang w:eastAsia="zh-TW"/>
        </w:rPr>
        <w:t>”, Huawei, RAN4#116bis</w:t>
      </w:r>
    </w:p>
    <w:p w14:paraId="7C4037D9" w14:textId="0067720F" w:rsidR="003A61EB" w:rsidRPr="003A61EB" w:rsidRDefault="003A61EB" w:rsidP="003A61EB">
      <w:pPr>
        <w:numPr>
          <w:ilvl w:val="0"/>
          <w:numId w:val="2"/>
        </w:numPr>
        <w:tabs>
          <w:tab w:val="left" w:pos="1080"/>
        </w:tabs>
        <w:rPr>
          <w:lang w:val="en-US" w:eastAsia="x-none"/>
        </w:rPr>
      </w:pPr>
      <w:r w:rsidRPr="003A61EB">
        <w:rPr>
          <w:lang w:eastAsia="zh-TW"/>
        </w:rPr>
        <w:t>R4-25146</w:t>
      </w:r>
      <w:r>
        <w:rPr>
          <w:lang w:eastAsia="zh-TW"/>
        </w:rPr>
        <w:t>50, “</w:t>
      </w:r>
      <w:r w:rsidRPr="003A61EB">
        <w:rPr>
          <w:lang w:eastAsia="zh-TW"/>
        </w:rPr>
        <w:t>WF on 6G system parameter</w:t>
      </w:r>
      <w:r>
        <w:rPr>
          <w:lang w:eastAsia="zh-TW"/>
        </w:rPr>
        <w:t>”, Huawei, RAN4#116bis</w:t>
      </w:r>
    </w:p>
    <w:p w14:paraId="7026E8B9" w14:textId="3460CF6A" w:rsidR="003A61EB" w:rsidRDefault="003A61EB" w:rsidP="00FB4041">
      <w:pPr>
        <w:numPr>
          <w:ilvl w:val="0"/>
          <w:numId w:val="2"/>
        </w:numPr>
        <w:tabs>
          <w:tab w:val="left" w:pos="1080"/>
        </w:tabs>
        <w:rPr>
          <w:lang w:val="en-US" w:eastAsia="x-none"/>
        </w:rPr>
      </w:pPr>
      <w:r w:rsidRPr="003A61EB">
        <w:rPr>
          <w:lang w:val="en-US" w:eastAsia="zh-TW"/>
        </w:rPr>
        <w:t>R4-2514643</w:t>
      </w:r>
      <w:r>
        <w:rPr>
          <w:lang w:val="en-US" w:eastAsia="zh-TW"/>
        </w:rPr>
        <w:t>, “</w:t>
      </w:r>
      <w:r w:rsidRPr="003A61EB">
        <w:rPr>
          <w:lang w:val="en-US" w:eastAsia="zh-TW"/>
        </w:rPr>
        <w:t>LS on [116bis][101] 6G system parameter</w:t>
      </w:r>
      <w:r>
        <w:rPr>
          <w:lang w:val="en-US" w:eastAsia="zh-TW"/>
        </w:rPr>
        <w:t>”, Huawei, RAN4#116bis</w:t>
      </w:r>
    </w:p>
    <w:sectPr w:rsidR="003A61EB" w:rsidSect="00521ED0">
      <w:footerReference w:type="even" r:id="rId8"/>
      <w:footerReference w:type="default" r:id="rId9"/>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A8AC70" w14:textId="77777777" w:rsidR="005F184A" w:rsidRDefault="005F184A">
      <w:r>
        <w:separator/>
      </w:r>
    </w:p>
  </w:endnote>
  <w:endnote w:type="continuationSeparator" w:id="0">
    <w:p w14:paraId="0EC9024B" w14:textId="77777777" w:rsidR="005F184A" w:rsidRDefault="005F18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Tms Rmn">
    <w:altName w:val="Times New Roman"/>
    <w:panose1 w:val="020B06040202020202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0000000000000000000"/>
    <w:charset w:val="00"/>
    <w:family w:val="auto"/>
    <w:pitch w:val="variable"/>
    <w:sig w:usb0="E00002FF" w:usb1="5000785B" w:usb2="00000000" w:usb3="00000000" w:csb0="0000019F" w:csb1="00000000"/>
  </w:font>
  <w:font w:name="Bookman">
    <w:altName w:val="Bookman Old Style"/>
    <w:panose1 w:val="020B0604020202020204"/>
    <w:charset w:val="00"/>
    <w:family w:val="roman"/>
    <w:pitch w:val="default"/>
    <w:sig w:usb0="00000000"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82EC9B" w14:textId="77777777" w:rsidR="005C32BD" w:rsidRDefault="005C32BD">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0ABBACEF" w14:textId="77777777" w:rsidR="005C32BD" w:rsidRDefault="005C32B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0AA01A" w14:textId="669D9AA2" w:rsidR="005C32BD" w:rsidRDefault="005C32BD">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305E97">
      <w:rPr>
        <w:rStyle w:val="PageNumber"/>
      </w:rPr>
      <w:t>1</w:t>
    </w:r>
    <w:r>
      <w:rPr>
        <w:rStyle w:val="PageNumber"/>
      </w:rPr>
      <w:fldChar w:fldCharType="end"/>
    </w:r>
  </w:p>
  <w:p w14:paraId="0FACBD0C" w14:textId="77777777" w:rsidR="005C32BD" w:rsidRDefault="005C32BD">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A3C3A6" w14:textId="77777777" w:rsidR="005F184A" w:rsidRDefault="005F184A">
      <w:r>
        <w:separator/>
      </w:r>
    </w:p>
  </w:footnote>
  <w:footnote w:type="continuationSeparator" w:id="0">
    <w:p w14:paraId="30A57F4F" w14:textId="77777777" w:rsidR="005F184A" w:rsidRDefault="005F184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E8C866A"/>
    <w:multiLevelType w:val="singleLevel"/>
    <w:tmpl w:val="8E8C866A"/>
    <w:lvl w:ilvl="0">
      <w:start w:val="1"/>
      <w:numFmt w:val="bullet"/>
      <w:lvlText w:val=""/>
      <w:lvlJc w:val="left"/>
      <w:pPr>
        <w:ind w:left="420" w:hanging="420"/>
      </w:pPr>
      <w:rPr>
        <w:rFonts w:ascii="Wingdings" w:hAnsi="Wingdings" w:hint="default"/>
      </w:rPr>
    </w:lvl>
  </w:abstractNum>
  <w:abstractNum w:abstractNumId="1" w15:restartNumberingAfterBreak="0">
    <w:nsid w:val="01B40962"/>
    <w:multiLevelType w:val="multilevel"/>
    <w:tmpl w:val="6034130E"/>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1BD64C1"/>
    <w:multiLevelType w:val="hybridMultilevel"/>
    <w:tmpl w:val="0CE05992"/>
    <w:lvl w:ilvl="0" w:tplc="04090001">
      <w:start w:val="1"/>
      <w:numFmt w:val="bullet"/>
      <w:lvlText w:val=""/>
      <w:lvlJc w:val="left"/>
      <w:pPr>
        <w:ind w:left="2348" w:hanging="360"/>
      </w:pPr>
      <w:rPr>
        <w:rFonts w:ascii="Symbol" w:hAnsi="Symbol" w:hint="default"/>
      </w:rPr>
    </w:lvl>
    <w:lvl w:ilvl="1" w:tplc="04090003" w:tentative="1">
      <w:start w:val="1"/>
      <w:numFmt w:val="bullet"/>
      <w:lvlText w:val="o"/>
      <w:lvlJc w:val="left"/>
      <w:pPr>
        <w:ind w:left="3068" w:hanging="360"/>
      </w:pPr>
      <w:rPr>
        <w:rFonts w:ascii="Courier New" w:hAnsi="Courier New" w:cs="Courier New" w:hint="default"/>
      </w:rPr>
    </w:lvl>
    <w:lvl w:ilvl="2" w:tplc="04090005" w:tentative="1">
      <w:start w:val="1"/>
      <w:numFmt w:val="bullet"/>
      <w:lvlText w:val=""/>
      <w:lvlJc w:val="left"/>
      <w:pPr>
        <w:ind w:left="3788" w:hanging="360"/>
      </w:pPr>
      <w:rPr>
        <w:rFonts w:ascii="Wingdings" w:hAnsi="Wingdings" w:hint="default"/>
      </w:rPr>
    </w:lvl>
    <w:lvl w:ilvl="3" w:tplc="04090001" w:tentative="1">
      <w:start w:val="1"/>
      <w:numFmt w:val="bullet"/>
      <w:lvlText w:val=""/>
      <w:lvlJc w:val="left"/>
      <w:pPr>
        <w:ind w:left="4508" w:hanging="360"/>
      </w:pPr>
      <w:rPr>
        <w:rFonts w:ascii="Symbol" w:hAnsi="Symbol" w:hint="default"/>
      </w:rPr>
    </w:lvl>
    <w:lvl w:ilvl="4" w:tplc="04090003" w:tentative="1">
      <w:start w:val="1"/>
      <w:numFmt w:val="bullet"/>
      <w:lvlText w:val="o"/>
      <w:lvlJc w:val="left"/>
      <w:pPr>
        <w:ind w:left="5228" w:hanging="360"/>
      </w:pPr>
      <w:rPr>
        <w:rFonts w:ascii="Courier New" w:hAnsi="Courier New" w:cs="Courier New" w:hint="default"/>
      </w:rPr>
    </w:lvl>
    <w:lvl w:ilvl="5" w:tplc="04090005" w:tentative="1">
      <w:start w:val="1"/>
      <w:numFmt w:val="bullet"/>
      <w:lvlText w:val=""/>
      <w:lvlJc w:val="left"/>
      <w:pPr>
        <w:ind w:left="5948" w:hanging="360"/>
      </w:pPr>
      <w:rPr>
        <w:rFonts w:ascii="Wingdings" w:hAnsi="Wingdings" w:hint="default"/>
      </w:rPr>
    </w:lvl>
    <w:lvl w:ilvl="6" w:tplc="04090001" w:tentative="1">
      <w:start w:val="1"/>
      <w:numFmt w:val="bullet"/>
      <w:lvlText w:val=""/>
      <w:lvlJc w:val="left"/>
      <w:pPr>
        <w:ind w:left="6668" w:hanging="360"/>
      </w:pPr>
      <w:rPr>
        <w:rFonts w:ascii="Symbol" w:hAnsi="Symbol" w:hint="default"/>
      </w:rPr>
    </w:lvl>
    <w:lvl w:ilvl="7" w:tplc="04090003" w:tentative="1">
      <w:start w:val="1"/>
      <w:numFmt w:val="bullet"/>
      <w:lvlText w:val="o"/>
      <w:lvlJc w:val="left"/>
      <w:pPr>
        <w:ind w:left="7388" w:hanging="360"/>
      </w:pPr>
      <w:rPr>
        <w:rFonts w:ascii="Courier New" w:hAnsi="Courier New" w:cs="Courier New" w:hint="default"/>
      </w:rPr>
    </w:lvl>
    <w:lvl w:ilvl="8" w:tplc="04090005" w:tentative="1">
      <w:start w:val="1"/>
      <w:numFmt w:val="bullet"/>
      <w:lvlText w:val=""/>
      <w:lvlJc w:val="left"/>
      <w:pPr>
        <w:ind w:left="8108" w:hanging="360"/>
      </w:pPr>
      <w:rPr>
        <w:rFonts w:ascii="Wingdings" w:hAnsi="Wingdings" w:hint="default"/>
      </w:rPr>
    </w:lvl>
  </w:abstractNum>
  <w:abstractNum w:abstractNumId="3" w15:restartNumberingAfterBreak="0">
    <w:nsid w:val="020079F0"/>
    <w:multiLevelType w:val="hybridMultilevel"/>
    <w:tmpl w:val="DE50286C"/>
    <w:lvl w:ilvl="0" w:tplc="04090003">
      <w:start w:val="1"/>
      <w:numFmt w:val="bullet"/>
      <w:lvlText w:val=""/>
      <w:lvlJc w:val="left"/>
      <w:pPr>
        <w:ind w:left="704" w:hanging="420"/>
      </w:pPr>
      <w:rPr>
        <w:rFonts w:ascii="Wingdings" w:hAnsi="Wingdings" w:hint="default"/>
      </w:rPr>
    </w:lvl>
    <w:lvl w:ilvl="1" w:tplc="F5C41EAE">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022B6226"/>
    <w:multiLevelType w:val="hybridMultilevel"/>
    <w:tmpl w:val="3B442B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3672BF3"/>
    <w:multiLevelType w:val="hybridMultilevel"/>
    <w:tmpl w:val="9D7644F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B4A25A10">
      <w:start w:val="2"/>
      <w:numFmt w:val="bullet"/>
      <w:lvlText w:val="-"/>
      <w:lvlJc w:val="left"/>
      <w:pPr>
        <w:ind w:left="1200" w:hanging="360"/>
      </w:pPr>
      <w:rPr>
        <w:rFonts w:ascii="Times New Roman" w:eastAsia="PMingLiU"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90545FE"/>
    <w:multiLevelType w:val="hybridMultilevel"/>
    <w:tmpl w:val="D758F5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SimSun" w:hAnsi="SimSu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0DCE3A10"/>
    <w:multiLevelType w:val="multilevel"/>
    <w:tmpl w:val="0DCE3A10"/>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1777"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9"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15D11E14"/>
    <w:multiLevelType w:val="hybridMultilevel"/>
    <w:tmpl w:val="0E8EB064"/>
    <w:lvl w:ilvl="0" w:tplc="080ADF4C">
      <w:start w:val="1"/>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5D36398"/>
    <w:multiLevelType w:val="hybridMultilevel"/>
    <w:tmpl w:val="8F7AE8EA"/>
    <w:lvl w:ilvl="0" w:tplc="04090003">
      <w:start w:val="1"/>
      <w:numFmt w:val="bullet"/>
      <w:lvlText w:val=""/>
      <w:lvlJc w:val="left"/>
      <w:pPr>
        <w:ind w:left="840" w:hanging="420"/>
      </w:pPr>
      <w:rPr>
        <w:rFonts w:ascii="Wingdings" w:hAnsi="Wingdings" w:hint="default"/>
      </w:rPr>
    </w:lvl>
    <w:lvl w:ilvl="1" w:tplc="08090001">
      <w:start w:val="1"/>
      <w:numFmt w:val="bullet"/>
      <w:lvlText w:val=""/>
      <w:lvlJc w:val="left"/>
      <w:pPr>
        <w:ind w:left="1260" w:hanging="420"/>
      </w:pPr>
      <w:rPr>
        <w:rFonts w:ascii="Symbol" w:hAnsi="Symbol"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15:restartNumberingAfterBreak="0">
    <w:nsid w:val="1C1E62D1"/>
    <w:multiLevelType w:val="hybridMultilevel"/>
    <w:tmpl w:val="C2E2FF6C"/>
    <w:lvl w:ilvl="0" w:tplc="04090001">
      <w:start w:val="1"/>
      <w:numFmt w:val="bullet"/>
      <w:lvlText w:val=""/>
      <w:lvlJc w:val="left"/>
      <w:pPr>
        <w:ind w:left="820" w:hanging="420"/>
      </w:pPr>
      <w:rPr>
        <w:rFonts w:ascii="Wingdings" w:hAnsi="Wingdings" w:hint="default"/>
      </w:rPr>
    </w:lvl>
    <w:lvl w:ilvl="1" w:tplc="04090003">
      <w:start w:val="1"/>
      <w:numFmt w:val="bullet"/>
      <w:lvlText w:val=""/>
      <w:lvlJc w:val="left"/>
      <w:pPr>
        <w:ind w:left="1240" w:hanging="420"/>
      </w:pPr>
      <w:rPr>
        <w:rFonts w:ascii="Wingdings" w:hAnsi="Wingdings" w:hint="default"/>
      </w:rPr>
    </w:lvl>
    <w:lvl w:ilvl="2" w:tplc="04090005">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3" w15:restartNumberingAfterBreak="0">
    <w:nsid w:val="1DA1687D"/>
    <w:multiLevelType w:val="hybridMultilevel"/>
    <w:tmpl w:val="D4C29A20"/>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 w15:restartNumberingAfterBreak="0">
    <w:nsid w:val="1E7F1C89"/>
    <w:multiLevelType w:val="hybridMultilevel"/>
    <w:tmpl w:val="37D66936"/>
    <w:lvl w:ilvl="0" w:tplc="8D161880">
      <w:start w:val="2"/>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F59493C"/>
    <w:multiLevelType w:val="hybridMultilevel"/>
    <w:tmpl w:val="88606C5E"/>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19B7945"/>
    <w:multiLevelType w:val="hybridMultilevel"/>
    <w:tmpl w:val="933E483A"/>
    <w:lvl w:ilvl="0" w:tplc="B7689398">
      <w:start w:val="1"/>
      <w:numFmt w:val="bullet"/>
      <w:lvlText w:val="-"/>
      <w:lvlJc w:val="left"/>
      <w:pPr>
        <w:ind w:left="720" w:hanging="360"/>
      </w:pPr>
      <w:rPr>
        <w:rFonts w:ascii="Times New Roman" w:eastAsia="PMingLiU"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2177DC3"/>
    <w:multiLevelType w:val="hybridMultilevel"/>
    <w:tmpl w:val="518CFD5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33D0D4D"/>
    <w:multiLevelType w:val="hybridMultilevel"/>
    <w:tmpl w:val="9F42368A"/>
    <w:lvl w:ilvl="0" w:tplc="C0AE5418">
      <w:numFmt w:val="bullet"/>
      <w:lvlText w:val=""/>
      <w:lvlJc w:val="left"/>
      <w:pPr>
        <w:ind w:left="720" w:hanging="360"/>
      </w:pPr>
      <w:rPr>
        <w:rFonts w:ascii="Wingdings" w:eastAsia="PMingLiU"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70A74AB"/>
    <w:multiLevelType w:val="hybridMultilevel"/>
    <w:tmpl w:val="50AEB3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C753392"/>
    <w:multiLevelType w:val="multilevel"/>
    <w:tmpl w:val="71927FF8"/>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2E5D5C33"/>
    <w:multiLevelType w:val="multilevel"/>
    <w:tmpl w:val="2E5D5C33"/>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15:restartNumberingAfterBreak="0">
    <w:nsid w:val="303C35BB"/>
    <w:multiLevelType w:val="hybridMultilevel"/>
    <w:tmpl w:val="FC8A072A"/>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32175B04"/>
    <w:multiLevelType w:val="hybridMultilevel"/>
    <w:tmpl w:val="01206D7C"/>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350C49EB"/>
    <w:multiLevelType w:val="hybridMultilevel"/>
    <w:tmpl w:val="991A00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63012F9"/>
    <w:multiLevelType w:val="multilevel"/>
    <w:tmpl w:val="363012F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37AC7A0A"/>
    <w:multiLevelType w:val="hybridMultilevel"/>
    <w:tmpl w:val="5C56BCE2"/>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3C623A1B"/>
    <w:multiLevelType w:val="hybridMultilevel"/>
    <w:tmpl w:val="A0B829B0"/>
    <w:lvl w:ilvl="0" w:tplc="73307688">
      <w:start w:val="1"/>
      <w:numFmt w:val="decimal"/>
      <w:lvlText w:val="%1."/>
      <w:lvlJc w:val="left"/>
      <w:pPr>
        <w:ind w:left="645" w:hanging="360"/>
      </w:pPr>
      <w:rPr>
        <w:rFonts w:hint="default"/>
      </w:rPr>
    </w:lvl>
    <w:lvl w:ilvl="1" w:tplc="04090019" w:tentative="1">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31" w15:restartNumberingAfterBreak="0">
    <w:nsid w:val="3E377ED9"/>
    <w:multiLevelType w:val="multilevel"/>
    <w:tmpl w:val="2460C1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4078015E"/>
    <w:multiLevelType w:val="hybridMultilevel"/>
    <w:tmpl w:val="1B6673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44F59F0"/>
    <w:multiLevelType w:val="multilevel"/>
    <w:tmpl w:val="904ADE7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4" w15:restartNumberingAfterBreak="0">
    <w:nsid w:val="45AF0014"/>
    <w:multiLevelType w:val="hybridMultilevel"/>
    <w:tmpl w:val="70DC13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5CB4D38"/>
    <w:multiLevelType w:val="hybridMultilevel"/>
    <w:tmpl w:val="9084C412"/>
    <w:lvl w:ilvl="0" w:tplc="8680837C">
      <w:numFmt w:val="bullet"/>
      <w:lvlText w:val="-"/>
      <w:lvlJc w:val="left"/>
      <w:pPr>
        <w:ind w:left="720" w:hanging="360"/>
      </w:pPr>
      <w:rPr>
        <w:rFonts w:ascii="Times New Roman" w:eastAsia="PMingLiU"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180"/>
      </w:pPr>
      <w:rPr>
        <w:rFonts w:ascii="Wingdings" w:hAnsi="Wingding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50533B21"/>
    <w:multiLevelType w:val="multilevel"/>
    <w:tmpl w:val="1D48DCF6"/>
    <w:lvl w:ilvl="0">
      <w:start w:val="1"/>
      <w:numFmt w:val="decimal"/>
      <w:lvlText w:val="%1"/>
      <w:lvlJc w:val="left"/>
      <w:pPr>
        <w:ind w:left="360" w:hanging="360"/>
      </w:pPr>
      <w:rPr>
        <w:rFonts w:hint="default"/>
      </w:rPr>
    </w:lvl>
    <w:lvl w:ilvl="1">
      <w:start w:val="2"/>
      <w:numFmt w:val="decimal"/>
      <w:lvlText w:val="%1.%2"/>
      <w:lvlJc w:val="left"/>
      <w:pPr>
        <w:ind w:left="5940" w:hanging="360"/>
      </w:pPr>
      <w:rPr>
        <w:rFonts w:hint="default"/>
      </w:rPr>
    </w:lvl>
    <w:lvl w:ilvl="2">
      <w:start w:val="1"/>
      <w:numFmt w:val="decimal"/>
      <w:lvlText w:val="%1.%2.%3"/>
      <w:lvlJc w:val="left"/>
      <w:pPr>
        <w:ind w:left="11880" w:hanging="720"/>
      </w:pPr>
      <w:rPr>
        <w:rFonts w:hint="default"/>
      </w:rPr>
    </w:lvl>
    <w:lvl w:ilvl="3">
      <w:start w:val="1"/>
      <w:numFmt w:val="decimal"/>
      <w:lvlText w:val="%1.%2.%3.%4"/>
      <w:lvlJc w:val="left"/>
      <w:pPr>
        <w:ind w:left="17820" w:hanging="1080"/>
      </w:pPr>
      <w:rPr>
        <w:rFonts w:hint="default"/>
      </w:rPr>
    </w:lvl>
    <w:lvl w:ilvl="4">
      <w:start w:val="1"/>
      <w:numFmt w:val="decimal"/>
      <w:lvlText w:val="%1.%2.%3.%4.%5"/>
      <w:lvlJc w:val="left"/>
      <w:pPr>
        <w:ind w:left="23400" w:hanging="1080"/>
      </w:pPr>
      <w:rPr>
        <w:rFonts w:hint="default"/>
      </w:rPr>
    </w:lvl>
    <w:lvl w:ilvl="5">
      <w:start w:val="1"/>
      <w:numFmt w:val="decimal"/>
      <w:lvlText w:val="%1.%2.%3.%4.%5.%6"/>
      <w:lvlJc w:val="left"/>
      <w:pPr>
        <w:ind w:left="29340" w:hanging="1440"/>
      </w:pPr>
      <w:rPr>
        <w:rFonts w:hint="default"/>
      </w:rPr>
    </w:lvl>
    <w:lvl w:ilvl="6">
      <w:start w:val="1"/>
      <w:numFmt w:val="decimal"/>
      <w:lvlText w:val="%1.%2.%3.%4.%5.%6.%7"/>
      <w:lvlJc w:val="left"/>
      <w:pPr>
        <w:ind w:left="-30616" w:hanging="1440"/>
      </w:pPr>
      <w:rPr>
        <w:rFonts w:hint="default"/>
      </w:rPr>
    </w:lvl>
    <w:lvl w:ilvl="7">
      <w:start w:val="1"/>
      <w:numFmt w:val="decimal"/>
      <w:lvlText w:val="%1.%2.%3.%4.%5.%6.%7.%8"/>
      <w:lvlJc w:val="left"/>
      <w:pPr>
        <w:ind w:left="-24676" w:hanging="1800"/>
      </w:pPr>
      <w:rPr>
        <w:rFonts w:hint="default"/>
      </w:rPr>
    </w:lvl>
    <w:lvl w:ilvl="8">
      <w:start w:val="1"/>
      <w:numFmt w:val="decimal"/>
      <w:lvlText w:val="%1.%2.%3.%4.%5.%6.%7.%8.%9"/>
      <w:lvlJc w:val="left"/>
      <w:pPr>
        <w:ind w:left="-19096" w:hanging="1800"/>
      </w:pPr>
      <w:rPr>
        <w:rFonts w:hint="default"/>
      </w:rPr>
    </w:lvl>
  </w:abstractNum>
  <w:abstractNum w:abstractNumId="39" w15:restartNumberingAfterBreak="0">
    <w:nsid w:val="50BC10C2"/>
    <w:multiLevelType w:val="multilevel"/>
    <w:tmpl w:val="03E6FC0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51E75F6A"/>
    <w:multiLevelType w:val="hybridMultilevel"/>
    <w:tmpl w:val="3FE6DA8E"/>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3">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56170242"/>
    <w:multiLevelType w:val="hybridMultilevel"/>
    <w:tmpl w:val="2C121C08"/>
    <w:lvl w:ilvl="0" w:tplc="9210F85A">
      <w:start w:val="5"/>
      <w:numFmt w:val="bullet"/>
      <w:lvlText w:val="-"/>
      <w:lvlJc w:val="left"/>
      <w:pPr>
        <w:ind w:left="720" w:hanging="360"/>
      </w:pPr>
      <w:rPr>
        <w:rFonts w:ascii="Times New Roman" w:eastAsia="PMingLiU"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44"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45" w15:restartNumberingAfterBreak="0">
    <w:nsid w:val="58BC7596"/>
    <w:multiLevelType w:val="hybridMultilevel"/>
    <w:tmpl w:val="838E727C"/>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3">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Symbol" w:hAnsi="Symbol"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59B539B1"/>
    <w:multiLevelType w:val="multilevel"/>
    <w:tmpl w:val="02CEDE8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60822A06"/>
    <w:multiLevelType w:val="multilevel"/>
    <w:tmpl w:val="60822A0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8" w15:restartNumberingAfterBreak="0">
    <w:nsid w:val="626911C9"/>
    <w:multiLevelType w:val="hybridMultilevel"/>
    <w:tmpl w:val="F216B4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0"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51" w15:restartNumberingAfterBreak="0">
    <w:nsid w:val="6D6332B2"/>
    <w:multiLevelType w:val="hybridMultilevel"/>
    <w:tmpl w:val="4606CD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6F1A0AE8"/>
    <w:multiLevelType w:val="hybridMultilevel"/>
    <w:tmpl w:val="3A30BC50"/>
    <w:lvl w:ilvl="0" w:tplc="8E8C866A">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54" w15:restartNumberingAfterBreak="0">
    <w:nsid w:val="6F62465B"/>
    <w:multiLevelType w:val="hybridMultilevel"/>
    <w:tmpl w:val="5532B5CA"/>
    <w:lvl w:ilvl="0" w:tplc="D4D68DA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714419EE"/>
    <w:multiLevelType w:val="hybridMultilevel"/>
    <w:tmpl w:val="01988CD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6" w15:restartNumberingAfterBreak="0">
    <w:nsid w:val="7266779D"/>
    <w:multiLevelType w:val="hybridMultilevel"/>
    <w:tmpl w:val="26E6B478"/>
    <w:lvl w:ilvl="0" w:tplc="143EF9C8">
      <w:start w:val="4"/>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72C65F10"/>
    <w:multiLevelType w:val="hybridMultilevel"/>
    <w:tmpl w:val="7F16F0C6"/>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3">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Symbol" w:hAnsi="Symbol"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8" w15:restartNumberingAfterBreak="0">
    <w:nsid w:val="72C71936"/>
    <w:multiLevelType w:val="multilevel"/>
    <w:tmpl w:val="72C71936"/>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9" w15:restartNumberingAfterBreak="0">
    <w:nsid w:val="73130345"/>
    <w:multiLevelType w:val="hybridMultilevel"/>
    <w:tmpl w:val="B6125926"/>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0" w15:restartNumberingAfterBreak="0">
    <w:nsid w:val="762C4078"/>
    <w:multiLevelType w:val="multilevel"/>
    <w:tmpl w:val="1638BE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1" w15:restartNumberingAfterBreak="0">
    <w:nsid w:val="7B6646BC"/>
    <w:multiLevelType w:val="hybridMultilevel"/>
    <w:tmpl w:val="DD64F2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3" w15:restartNumberingAfterBreak="0">
    <w:nsid w:val="7CA513AC"/>
    <w:multiLevelType w:val="hybridMultilevel"/>
    <w:tmpl w:val="61823B18"/>
    <w:lvl w:ilvl="0" w:tplc="70480014">
      <w:start w:val="1"/>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7D481008"/>
    <w:multiLevelType w:val="hybridMultilevel"/>
    <w:tmpl w:val="A6268D34"/>
    <w:lvl w:ilvl="0" w:tplc="67D6F326">
      <w:start w:val="1"/>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522430855">
    <w:abstractNumId w:val="33"/>
  </w:num>
  <w:num w:numId="2" w16cid:durableId="1217398289">
    <w:abstractNumId w:val="49"/>
  </w:num>
  <w:num w:numId="3" w16cid:durableId="1848671440">
    <w:abstractNumId w:val="53"/>
  </w:num>
  <w:num w:numId="4" w16cid:durableId="287128541">
    <w:abstractNumId w:val="62"/>
  </w:num>
  <w:num w:numId="5" w16cid:durableId="704259481">
    <w:abstractNumId w:val="43"/>
  </w:num>
  <w:num w:numId="6" w16cid:durableId="494150064">
    <w:abstractNumId w:val="23"/>
  </w:num>
  <w:num w:numId="7" w16cid:durableId="32266730">
    <w:abstractNumId w:val="9"/>
  </w:num>
  <w:num w:numId="8" w16cid:durableId="897008261">
    <w:abstractNumId w:val="50"/>
  </w:num>
  <w:num w:numId="9" w16cid:durableId="1918588008">
    <w:abstractNumId w:val="25"/>
  </w:num>
  <w:num w:numId="10" w16cid:durableId="543835056">
    <w:abstractNumId w:val="40"/>
  </w:num>
  <w:num w:numId="11" w16cid:durableId="637493424">
    <w:abstractNumId w:val="65"/>
  </w:num>
  <w:num w:numId="12" w16cid:durableId="72287852">
    <w:abstractNumId w:val="20"/>
  </w:num>
  <w:num w:numId="13" w16cid:durableId="910506567">
    <w:abstractNumId w:val="16"/>
  </w:num>
  <w:num w:numId="14" w16cid:durableId="868878726">
    <w:abstractNumId w:val="35"/>
  </w:num>
  <w:num w:numId="15" w16cid:durableId="1417282263">
    <w:abstractNumId w:val="32"/>
  </w:num>
  <w:num w:numId="16" w16cid:durableId="1483235279">
    <w:abstractNumId w:val="4"/>
  </w:num>
  <w:num w:numId="17" w16cid:durableId="1391224398">
    <w:abstractNumId w:val="19"/>
  </w:num>
  <w:num w:numId="18" w16cid:durableId="580065971">
    <w:abstractNumId w:val="6"/>
  </w:num>
  <w:num w:numId="19" w16cid:durableId="2003700665">
    <w:abstractNumId w:val="63"/>
  </w:num>
  <w:num w:numId="20" w16cid:durableId="846746527">
    <w:abstractNumId w:val="34"/>
  </w:num>
  <w:num w:numId="21" w16cid:durableId="1524898150">
    <w:abstractNumId w:val="61"/>
  </w:num>
  <w:num w:numId="22" w16cid:durableId="75175246">
    <w:abstractNumId w:val="2"/>
  </w:num>
  <w:num w:numId="23" w16cid:durableId="601499786">
    <w:abstractNumId w:val="8"/>
  </w:num>
  <w:num w:numId="24" w16cid:durableId="2097164087">
    <w:abstractNumId w:val="54"/>
  </w:num>
  <w:num w:numId="25" w16cid:durableId="1759863025">
    <w:abstractNumId w:val="14"/>
  </w:num>
  <w:num w:numId="26" w16cid:durableId="2080593379">
    <w:abstractNumId w:val="55"/>
  </w:num>
  <w:num w:numId="27" w16cid:durableId="749083227">
    <w:abstractNumId w:val="27"/>
  </w:num>
  <w:num w:numId="28" w16cid:durableId="1626621793">
    <w:abstractNumId w:val="12"/>
  </w:num>
  <w:num w:numId="29" w16cid:durableId="1936208958">
    <w:abstractNumId w:val="11"/>
  </w:num>
  <w:num w:numId="30" w16cid:durableId="400178168">
    <w:abstractNumId w:val="59"/>
  </w:num>
  <w:num w:numId="31" w16cid:durableId="1491948527">
    <w:abstractNumId w:val="26"/>
  </w:num>
  <w:num w:numId="32" w16cid:durableId="91433850">
    <w:abstractNumId w:val="29"/>
  </w:num>
  <w:num w:numId="33" w16cid:durableId="1705252149">
    <w:abstractNumId w:val="41"/>
  </w:num>
  <w:num w:numId="34" w16cid:durableId="1341931594">
    <w:abstractNumId w:val="45"/>
  </w:num>
  <w:num w:numId="35" w16cid:durableId="2055157285">
    <w:abstractNumId w:val="57"/>
  </w:num>
  <w:num w:numId="36" w16cid:durableId="907494910">
    <w:abstractNumId w:val="64"/>
  </w:num>
  <w:num w:numId="37" w16cid:durableId="175579515">
    <w:abstractNumId w:val="15"/>
  </w:num>
  <w:num w:numId="38" w16cid:durableId="2080783788">
    <w:abstractNumId w:val="44"/>
  </w:num>
  <w:num w:numId="39" w16cid:durableId="496312924">
    <w:abstractNumId w:val="58"/>
  </w:num>
  <w:num w:numId="40" w16cid:durableId="1366060901">
    <w:abstractNumId w:val="47"/>
  </w:num>
  <w:num w:numId="41" w16cid:durableId="866598799">
    <w:abstractNumId w:val="28"/>
  </w:num>
  <w:num w:numId="42" w16cid:durableId="1087383631">
    <w:abstractNumId w:val="1"/>
  </w:num>
  <w:num w:numId="43" w16cid:durableId="986669777">
    <w:abstractNumId w:val="38"/>
  </w:num>
  <w:num w:numId="44" w16cid:durableId="1512717097">
    <w:abstractNumId w:val="21"/>
  </w:num>
  <w:num w:numId="45" w16cid:durableId="811950696">
    <w:abstractNumId w:val="24"/>
  </w:num>
  <w:num w:numId="46" w16cid:durableId="547497964">
    <w:abstractNumId w:val="42"/>
  </w:num>
  <w:num w:numId="47" w16cid:durableId="2133554907">
    <w:abstractNumId w:val="56"/>
  </w:num>
  <w:num w:numId="48" w16cid:durableId="1937009862">
    <w:abstractNumId w:val="48"/>
  </w:num>
  <w:num w:numId="49" w16cid:durableId="1936475883">
    <w:abstractNumId w:val="30"/>
  </w:num>
  <w:num w:numId="50" w16cid:durableId="1052271111">
    <w:abstractNumId w:val="18"/>
  </w:num>
  <w:num w:numId="51" w16cid:durableId="733743088">
    <w:abstractNumId w:val="0"/>
  </w:num>
  <w:num w:numId="52" w16cid:durableId="1782725393">
    <w:abstractNumId w:val="5"/>
  </w:num>
  <w:num w:numId="53" w16cid:durableId="319431744">
    <w:abstractNumId w:val="52"/>
  </w:num>
  <w:num w:numId="54" w16cid:durableId="2142645833">
    <w:abstractNumId w:val="17"/>
  </w:num>
  <w:num w:numId="55" w16cid:durableId="309406662">
    <w:abstractNumId w:val="10"/>
  </w:num>
  <w:num w:numId="56" w16cid:durableId="543709897">
    <w:abstractNumId w:val="7"/>
  </w:num>
  <w:num w:numId="57" w16cid:durableId="1830830779">
    <w:abstractNumId w:val="3"/>
  </w:num>
  <w:num w:numId="58" w16cid:durableId="381178554">
    <w:abstractNumId w:val="36"/>
  </w:num>
  <w:num w:numId="59" w16cid:durableId="1835757643">
    <w:abstractNumId w:val="37"/>
  </w:num>
  <w:num w:numId="60" w16cid:durableId="4943661">
    <w:abstractNumId w:val="13"/>
  </w:num>
  <w:num w:numId="61" w16cid:durableId="1103653499">
    <w:abstractNumId w:val="39"/>
  </w:num>
  <w:num w:numId="62" w16cid:durableId="1383216660">
    <w:abstractNumId w:val="51"/>
  </w:num>
  <w:num w:numId="63" w16cid:durableId="850416207">
    <w:abstractNumId w:val="31"/>
  </w:num>
  <w:num w:numId="64" w16cid:durableId="763067121">
    <w:abstractNumId w:val="60"/>
  </w:num>
  <w:num w:numId="65" w16cid:durableId="237787205">
    <w:abstractNumId w:val="46"/>
  </w:num>
  <w:num w:numId="66" w16cid:durableId="1106081298">
    <w:abstractNumId w:val="2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80"/>
  <w:doNotDisplayPageBoundaries/>
  <w:printFractionalCharacterWidth/>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de-DE" w:vendorID="64" w:dllVersion="4096"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393"/>
    <w:rsid w:val="00000837"/>
    <w:rsid w:val="00001CD0"/>
    <w:rsid w:val="00001DE7"/>
    <w:rsid w:val="00001E00"/>
    <w:rsid w:val="000020D9"/>
    <w:rsid w:val="00002BC7"/>
    <w:rsid w:val="0000301D"/>
    <w:rsid w:val="00003326"/>
    <w:rsid w:val="0000354D"/>
    <w:rsid w:val="000035EF"/>
    <w:rsid w:val="00003883"/>
    <w:rsid w:val="00003E25"/>
    <w:rsid w:val="000042A1"/>
    <w:rsid w:val="00004852"/>
    <w:rsid w:val="0000518F"/>
    <w:rsid w:val="00005952"/>
    <w:rsid w:val="00006110"/>
    <w:rsid w:val="00006186"/>
    <w:rsid w:val="00006198"/>
    <w:rsid w:val="000062E4"/>
    <w:rsid w:val="00006351"/>
    <w:rsid w:val="000065AA"/>
    <w:rsid w:val="0000667F"/>
    <w:rsid w:val="00006710"/>
    <w:rsid w:val="00006C4A"/>
    <w:rsid w:val="00006D7E"/>
    <w:rsid w:val="00006F97"/>
    <w:rsid w:val="000072FD"/>
    <w:rsid w:val="00010AEC"/>
    <w:rsid w:val="00010EE0"/>
    <w:rsid w:val="0001181D"/>
    <w:rsid w:val="00011ADF"/>
    <w:rsid w:val="00011B0B"/>
    <w:rsid w:val="00011C44"/>
    <w:rsid w:val="000123A1"/>
    <w:rsid w:val="0001249C"/>
    <w:rsid w:val="0001267B"/>
    <w:rsid w:val="00012B14"/>
    <w:rsid w:val="00013086"/>
    <w:rsid w:val="000138F3"/>
    <w:rsid w:val="00013A12"/>
    <w:rsid w:val="0001409E"/>
    <w:rsid w:val="0001465F"/>
    <w:rsid w:val="00014CF4"/>
    <w:rsid w:val="00014CFE"/>
    <w:rsid w:val="00014E0C"/>
    <w:rsid w:val="00014FFF"/>
    <w:rsid w:val="00015A6B"/>
    <w:rsid w:val="000162FA"/>
    <w:rsid w:val="0001640E"/>
    <w:rsid w:val="00016716"/>
    <w:rsid w:val="000167F5"/>
    <w:rsid w:val="00016A3A"/>
    <w:rsid w:val="00016D1C"/>
    <w:rsid w:val="000170C8"/>
    <w:rsid w:val="0001723C"/>
    <w:rsid w:val="00017A58"/>
    <w:rsid w:val="00017BBB"/>
    <w:rsid w:val="00017CD3"/>
    <w:rsid w:val="00017DB2"/>
    <w:rsid w:val="00020464"/>
    <w:rsid w:val="00020690"/>
    <w:rsid w:val="0002074A"/>
    <w:rsid w:val="00020B64"/>
    <w:rsid w:val="0002160C"/>
    <w:rsid w:val="0002180A"/>
    <w:rsid w:val="000219E5"/>
    <w:rsid w:val="00022423"/>
    <w:rsid w:val="000233AC"/>
    <w:rsid w:val="000237A1"/>
    <w:rsid w:val="000243FA"/>
    <w:rsid w:val="00024467"/>
    <w:rsid w:val="000246F5"/>
    <w:rsid w:val="000247FA"/>
    <w:rsid w:val="000248EA"/>
    <w:rsid w:val="00025989"/>
    <w:rsid w:val="00025D54"/>
    <w:rsid w:val="00026854"/>
    <w:rsid w:val="00026986"/>
    <w:rsid w:val="00026AE8"/>
    <w:rsid w:val="00026BDF"/>
    <w:rsid w:val="00026DB4"/>
    <w:rsid w:val="00026F5D"/>
    <w:rsid w:val="00027229"/>
    <w:rsid w:val="00027F27"/>
    <w:rsid w:val="00027FE1"/>
    <w:rsid w:val="00030390"/>
    <w:rsid w:val="00030480"/>
    <w:rsid w:val="00030B5A"/>
    <w:rsid w:val="0003108E"/>
    <w:rsid w:val="000311C6"/>
    <w:rsid w:val="0003137D"/>
    <w:rsid w:val="0003149A"/>
    <w:rsid w:val="000316B2"/>
    <w:rsid w:val="0003172D"/>
    <w:rsid w:val="000317A7"/>
    <w:rsid w:val="000328CA"/>
    <w:rsid w:val="00032F6E"/>
    <w:rsid w:val="0003300D"/>
    <w:rsid w:val="00033112"/>
    <w:rsid w:val="00033508"/>
    <w:rsid w:val="0003352E"/>
    <w:rsid w:val="00033656"/>
    <w:rsid w:val="0003375A"/>
    <w:rsid w:val="00033A2B"/>
    <w:rsid w:val="00033B9A"/>
    <w:rsid w:val="00034928"/>
    <w:rsid w:val="000349F9"/>
    <w:rsid w:val="00034A8D"/>
    <w:rsid w:val="00034D4C"/>
    <w:rsid w:val="00034F8D"/>
    <w:rsid w:val="000354FD"/>
    <w:rsid w:val="0003558C"/>
    <w:rsid w:val="00035828"/>
    <w:rsid w:val="0003668C"/>
    <w:rsid w:val="0003670B"/>
    <w:rsid w:val="00036B11"/>
    <w:rsid w:val="00036D09"/>
    <w:rsid w:val="00036F82"/>
    <w:rsid w:val="00036F85"/>
    <w:rsid w:val="00036FF5"/>
    <w:rsid w:val="000371E4"/>
    <w:rsid w:val="000375A2"/>
    <w:rsid w:val="000378CF"/>
    <w:rsid w:val="0003794F"/>
    <w:rsid w:val="00037C57"/>
    <w:rsid w:val="00037D87"/>
    <w:rsid w:val="00037F8C"/>
    <w:rsid w:val="0004010B"/>
    <w:rsid w:val="000402BB"/>
    <w:rsid w:val="000415CC"/>
    <w:rsid w:val="00041B7F"/>
    <w:rsid w:val="00041C36"/>
    <w:rsid w:val="000420FB"/>
    <w:rsid w:val="000428F0"/>
    <w:rsid w:val="00042F7D"/>
    <w:rsid w:val="00042FE0"/>
    <w:rsid w:val="00043184"/>
    <w:rsid w:val="000431CF"/>
    <w:rsid w:val="0004350F"/>
    <w:rsid w:val="00043C41"/>
    <w:rsid w:val="00043D07"/>
    <w:rsid w:val="00043D1F"/>
    <w:rsid w:val="00043D6C"/>
    <w:rsid w:val="00043E36"/>
    <w:rsid w:val="000440F2"/>
    <w:rsid w:val="000440FF"/>
    <w:rsid w:val="0004420C"/>
    <w:rsid w:val="000446FD"/>
    <w:rsid w:val="00044F16"/>
    <w:rsid w:val="0004511D"/>
    <w:rsid w:val="000452DA"/>
    <w:rsid w:val="00045318"/>
    <w:rsid w:val="00045774"/>
    <w:rsid w:val="00046D4B"/>
    <w:rsid w:val="00046E46"/>
    <w:rsid w:val="000470CE"/>
    <w:rsid w:val="000473E8"/>
    <w:rsid w:val="00047424"/>
    <w:rsid w:val="0004795F"/>
    <w:rsid w:val="00047A40"/>
    <w:rsid w:val="0005010C"/>
    <w:rsid w:val="0005096D"/>
    <w:rsid w:val="00050E39"/>
    <w:rsid w:val="00051030"/>
    <w:rsid w:val="00051601"/>
    <w:rsid w:val="0005186B"/>
    <w:rsid w:val="000521B1"/>
    <w:rsid w:val="00052452"/>
    <w:rsid w:val="0005277B"/>
    <w:rsid w:val="00053989"/>
    <w:rsid w:val="00053E42"/>
    <w:rsid w:val="000542DF"/>
    <w:rsid w:val="000549BA"/>
    <w:rsid w:val="000550EF"/>
    <w:rsid w:val="0005518E"/>
    <w:rsid w:val="000555F0"/>
    <w:rsid w:val="00055B21"/>
    <w:rsid w:val="00056C5E"/>
    <w:rsid w:val="00056EA4"/>
    <w:rsid w:val="00057B8F"/>
    <w:rsid w:val="000601B0"/>
    <w:rsid w:val="000605D7"/>
    <w:rsid w:val="00060A4E"/>
    <w:rsid w:val="00060DD0"/>
    <w:rsid w:val="00060FFB"/>
    <w:rsid w:val="00061C34"/>
    <w:rsid w:val="00062A0D"/>
    <w:rsid w:val="00062AE2"/>
    <w:rsid w:val="00062E5A"/>
    <w:rsid w:val="00062E83"/>
    <w:rsid w:val="00062F52"/>
    <w:rsid w:val="00063B14"/>
    <w:rsid w:val="00063C31"/>
    <w:rsid w:val="0006427B"/>
    <w:rsid w:val="000642D1"/>
    <w:rsid w:val="000643A3"/>
    <w:rsid w:val="0006440F"/>
    <w:rsid w:val="00064751"/>
    <w:rsid w:val="00064853"/>
    <w:rsid w:val="000648F2"/>
    <w:rsid w:val="000656F4"/>
    <w:rsid w:val="000669A6"/>
    <w:rsid w:val="00066EEB"/>
    <w:rsid w:val="0006710F"/>
    <w:rsid w:val="000671C6"/>
    <w:rsid w:val="00067594"/>
    <w:rsid w:val="00067BAF"/>
    <w:rsid w:val="00070561"/>
    <w:rsid w:val="00070ECC"/>
    <w:rsid w:val="0007135F"/>
    <w:rsid w:val="00072354"/>
    <w:rsid w:val="000724BF"/>
    <w:rsid w:val="00072597"/>
    <w:rsid w:val="000725AA"/>
    <w:rsid w:val="00072C4C"/>
    <w:rsid w:val="000737DA"/>
    <w:rsid w:val="0007417B"/>
    <w:rsid w:val="00074324"/>
    <w:rsid w:val="00074B36"/>
    <w:rsid w:val="00074EBA"/>
    <w:rsid w:val="00074F2C"/>
    <w:rsid w:val="0007555F"/>
    <w:rsid w:val="00075A72"/>
    <w:rsid w:val="00076477"/>
    <w:rsid w:val="00076D39"/>
    <w:rsid w:val="00076DB9"/>
    <w:rsid w:val="000771C7"/>
    <w:rsid w:val="00077FE0"/>
    <w:rsid w:val="00081509"/>
    <w:rsid w:val="00081F1C"/>
    <w:rsid w:val="0008202D"/>
    <w:rsid w:val="0008278C"/>
    <w:rsid w:val="00082CE8"/>
    <w:rsid w:val="00083917"/>
    <w:rsid w:val="00083944"/>
    <w:rsid w:val="00083B0F"/>
    <w:rsid w:val="00083CCF"/>
    <w:rsid w:val="00083EA3"/>
    <w:rsid w:val="000841A8"/>
    <w:rsid w:val="00084268"/>
    <w:rsid w:val="00084301"/>
    <w:rsid w:val="0008452A"/>
    <w:rsid w:val="00084BE4"/>
    <w:rsid w:val="0008501F"/>
    <w:rsid w:val="0008544F"/>
    <w:rsid w:val="00085C24"/>
    <w:rsid w:val="00085DB7"/>
    <w:rsid w:val="0008682B"/>
    <w:rsid w:val="00086D93"/>
    <w:rsid w:val="0008714A"/>
    <w:rsid w:val="00090BB8"/>
    <w:rsid w:val="00091D93"/>
    <w:rsid w:val="00092919"/>
    <w:rsid w:val="00092DCA"/>
    <w:rsid w:val="00092E07"/>
    <w:rsid w:val="00093167"/>
    <w:rsid w:val="000937D2"/>
    <w:rsid w:val="000940C0"/>
    <w:rsid w:val="0009429E"/>
    <w:rsid w:val="0009458D"/>
    <w:rsid w:val="00094661"/>
    <w:rsid w:val="00094768"/>
    <w:rsid w:val="00094B9D"/>
    <w:rsid w:val="00094FFF"/>
    <w:rsid w:val="00096061"/>
    <w:rsid w:val="00096346"/>
    <w:rsid w:val="00096860"/>
    <w:rsid w:val="00096C3C"/>
    <w:rsid w:val="000972E8"/>
    <w:rsid w:val="00097725"/>
    <w:rsid w:val="00097818"/>
    <w:rsid w:val="00097C5B"/>
    <w:rsid w:val="00097D67"/>
    <w:rsid w:val="000A03CB"/>
    <w:rsid w:val="000A06CB"/>
    <w:rsid w:val="000A0D70"/>
    <w:rsid w:val="000A1326"/>
    <w:rsid w:val="000A1338"/>
    <w:rsid w:val="000A161B"/>
    <w:rsid w:val="000A1A26"/>
    <w:rsid w:val="000A1A85"/>
    <w:rsid w:val="000A1BCF"/>
    <w:rsid w:val="000A1D16"/>
    <w:rsid w:val="000A2153"/>
    <w:rsid w:val="000A2601"/>
    <w:rsid w:val="000A26E5"/>
    <w:rsid w:val="000A27A7"/>
    <w:rsid w:val="000A2929"/>
    <w:rsid w:val="000A2A53"/>
    <w:rsid w:val="000A2C82"/>
    <w:rsid w:val="000A2D07"/>
    <w:rsid w:val="000A2E85"/>
    <w:rsid w:val="000A2EBB"/>
    <w:rsid w:val="000A30F4"/>
    <w:rsid w:val="000A31E0"/>
    <w:rsid w:val="000A34A7"/>
    <w:rsid w:val="000A34EF"/>
    <w:rsid w:val="000A3A69"/>
    <w:rsid w:val="000A3BD7"/>
    <w:rsid w:val="000A3E5F"/>
    <w:rsid w:val="000A4067"/>
    <w:rsid w:val="000A55F8"/>
    <w:rsid w:val="000A561C"/>
    <w:rsid w:val="000A561E"/>
    <w:rsid w:val="000A56B0"/>
    <w:rsid w:val="000A5C2C"/>
    <w:rsid w:val="000A6602"/>
    <w:rsid w:val="000A697D"/>
    <w:rsid w:val="000A786A"/>
    <w:rsid w:val="000A79E3"/>
    <w:rsid w:val="000B034D"/>
    <w:rsid w:val="000B04D1"/>
    <w:rsid w:val="000B07A3"/>
    <w:rsid w:val="000B0B23"/>
    <w:rsid w:val="000B0F3E"/>
    <w:rsid w:val="000B2145"/>
    <w:rsid w:val="000B24B0"/>
    <w:rsid w:val="000B26BB"/>
    <w:rsid w:val="000B2A42"/>
    <w:rsid w:val="000B2A65"/>
    <w:rsid w:val="000B2EFB"/>
    <w:rsid w:val="000B31F2"/>
    <w:rsid w:val="000B327D"/>
    <w:rsid w:val="000B37AA"/>
    <w:rsid w:val="000B434A"/>
    <w:rsid w:val="000B5030"/>
    <w:rsid w:val="000B56F7"/>
    <w:rsid w:val="000B5BCF"/>
    <w:rsid w:val="000B5EB8"/>
    <w:rsid w:val="000B5EE7"/>
    <w:rsid w:val="000B5FC6"/>
    <w:rsid w:val="000B6D46"/>
    <w:rsid w:val="000B6D65"/>
    <w:rsid w:val="000B6DAA"/>
    <w:rsid w:val="000B6F9F"/>
    <w:rsid w:val="000B7ADD"/>
    <w:rsid w:val="000C0052"/>
    <w:rsid w:val="000C0625"/>
    <w:rsid w:val="000C084C"/>
    <w:rsid w:val="000C086D"/>
    <w:rsid w:val="000C08B0"/>
    <w:rsid w:val="000C0B1F"/>
    <w:rsid w:val="000C0B53"/>
    <w:rsid w:val="000C0C87"/>
    <w:rsid w:val="000C1396"/>
    <w:rsid w:val="000C188F"/>
    <w:rsid w:val="000C1B7F"/>
    <w:rsid w:val="000C1E85"/>
    <w:rsid w:val="000C1EBE"/>
    <w:rsid w:val="000C1F3E"/>
    <w:rsid w:val="000C1FC7"/>
    <w:rsid w:val="000C4016"/>
    <w:rsid w:val="000C46FC"/>
    <w:rsid w:val="000C47C2"/>
    <w:rsid w:val="000C4A55"/>
    <w:rsid w:val="000C4A63"/>
    <w:rsid w:val="000C4A8B"/>
    <w:rsid w:val="000C511F"/>
    <w:rsid w:val="000C5396"/>
    <w:rsid w:val="000C5591"/>
    <w:rsid w:val="000C566A"/>
    <w:rsid w:val="000C577D"/>
    <w:rsid w:val="000C5B5A"/>
    <w:rsid w:val="000C5EE5"/>
    <w:rsid w:val="000C6023"/>
    <w:rsid w:val="000C655C"/>
    <w:rsid w:val="000C6650"/>
    <w:rsid w:val="000C6CBF"/>
    <w:rsid w:val="000C6E79"/>
    <w:rsid w:val="000C73B4"/>
    <w:rsid w:val="000C7A94"/>
    <w:rsid w:val="000C7B59"/>
    <w:rsid w:val="000C7E14"/>
    <w:rsid w:val="000D003D"/>
    <w:rsid w:val="000D01BA"/>
    <w:rsid w:val="000D0686"/>
    <w:rsid w:val="000D0776"/>
    <w:rsid w:val="000D0992"/>
    <w:rsid w:val="000D19C5"/>
    <w:rsid w:val="000D1A28"/>
    <w:rsid w:val="000D2B1D"/>
    <w:rsid w:val="000D2DDE"/>
    <w:rsid w:val="000D2E2A"/>
    <w:rsid w:val="000D2E53"/>
    <w:rsid w:val="000D2F5D"/>
    <w:rsid w:val="000D306F"/>
    <w:rsid w:val="000D3487"/>
    <w:rsid w:val="000D3CB5"/>
    <w:rsid w:val="000D4E0C"/>
    <w:rsid w:val="000D53A5"/>
    <w:rsid w:val="000D5A52"/>
    <w:rsid w:val="000D5FA8"/>
    <w:rsid w:val="000D6053"/>
    <w:rsid w:val="000D6C5D"/>
    <w:rsid w:val="000D6FA7"/>
    <w:rsid w:val="000D7224"/>
    <w:rsid w:val="000D75A3"/>
    <w:rsid w:val="000D7652"/>
    <w:rsid w:val="000D7E45"/>
    <w:rsid w:val="000D7EAF"/>
    <w:rsid w:val="000E0205"/>
    <w:rsid w:val="000E03AD"/>
    <w:rsid w:val="000E0602"/>
    <w:rsid w:val="000E08F8"/>
    <w:rsid w:val="000E0D0B"/>
    <w:rsid w:val="000E0E0E"/>
    <w:rsid w:val="000E0FDA"/>
    <w:rsid w:val="000E1041"/>
    <w:rsid w:val="000E1046"/>
    <w:rsid w:val="000E1893"/>
    <w:rsid w:val="000E1BCA"/>
    <w:rsid w:val="000E1F3B"/>
    <w:rsid w:val="000E22DC"/>
    <w:rsid w:val="000E2C23"/>
    <w:rsid w:val="000E2F62"/>
    <w:rsid w:val="000E35DE"/>
    <w:rsid w:val="000E3B40"/>
    <w:rsid w:val="000E3D46"/>
    <w:rsid w:val="000E3DD1"/>
    <w:rsid w:val="000E45FF"/>
    <w:rsid w:val="000E4FBB"/>
    <w:rsid w:val="000E5004"/>
    <w:rsid w:val="000E58CF"/>
    <w:rsid w:val="000E5C51"/>
    <w:rsid w:val="000E60A4"/>
    <w:rsid w:val="000E6201"/>
    <w:rsid w:val="000E6208"/>
    <w:rsid w:val="000E6390"/>
    <w:rsid w:val="000E672A"/>
    <w:rsid w:val="000E70FB"/>
    <w:rsid w:val="000E7110"/>
    <w:rsid w:val="000E7250"/>
    <w:rsid w:val="000E73E2"/>
    <w:rsid w:val="000E791F"/>
    <w:rsid w:val="000E7955"/>
    <w:rsid w:val="000F0E0B"/>
    <w:rsid w:val="000F0FD2"/>
    <w:rsid w:val="000F1DA5"/>
    <w:rsid w:val="000F20F5"/>
    <w:rsid w:val="000F2C1B"/>
    <w:rsid w:val="000F2C34"/>
    <w:rsid w:val="000F323B"/>
    <w:rsid w:val="000F32CB"/>
    <w:rsid w:val="000F5357"/>
    <w:rsid w:val="000F5A74"/>
    <w:rsid w:val="000F5EAE"/>
    <w:rsid w:val="000F687E"/>
    <w:rsid w:val="000F711D"/>
    <w:rsid w:val="000F74DC"/>
    <w:rsid w:val="000F751F"/>
    <w:rsid w:val="000F771B"/>
    <w:rsid w:val="000F78E2"/>
    <w:rsid w:val="000F79D0"/>
    <w:rsid w:val="001001A4"/>
    <w:rsid w:val="001003F7"/>
    <w:rsid w:val="001005AA"/>
    <w:rsid w:val="0010071D"/>
    <w:rsid w:val="001007FF"/>
    <w:rsid w:val="001009B0"/>
    <w:rsid w:val="00100BFC"/>
    <w:rsid w:val="00101DAE"/>
    <w:rsid w:val="00101F7E"/>
    <w:rsid w:val="00102320"/>
    <w:rsid w:val="00102563"/>
    <w:rsid w:val="00102723"/>
    <w:rsid w:val="00102A95"/>
    <w:rsid w:val="00102B34"/>
    <w:rsid w:val="00102D59"/>
    <w:rsid w:val="00102D89"/>
    <w:rsid w:val="00102F11"/>
    <w:rsid w:val="00102F30"/>
    <w:rsid w:val="00104258"/>
    <w:rsid w:val="00104417"/>
    <w:rsid w:val="001049C7"/>
    <w:rsid w:val="00104B7E"/>
    <w:rsid w:val="001057E8"/>
    <w:rsid w:val="001057EE"/>
    <w:rsid w:val="00105823"/>
    <w:rsid w:val="00105FDB"/>
    <w:rsid w:val="0010600F"/>
    <w:rsid w:val="00106117"/>
    <w:rsid w:val="00106778"/>
    <w:rsid w:val="001067BD"/>
    <w:rsid w:val="001067F4"/>
    <w:rsid w:val="00106E80"/>
    <w:rsid w:val="001072D7"/>
    <w:rsid w:val="00107E2E"/>
    <w:rsid w:val="001101A1"/>
    <w:rsid w:val="001103C1"/>
    <w:rsid w:val="00110D11"/>
    <w:rsid w:val="00112756"/>
    <w:rsid w:val="0011296F"/>
    <w:rsid w:val="00112A1A"/>
    <w:rsid w:val="001135F5"/>
    <w:rsid w:val="00113626"/>
    <w:rsid w:val="00113700"/>
    <w:rsid w:val="001139A0"/>
    <w:rsid w:val="00113A20"/>
    <w:rsid w:val="00113B01"/>
    <w:rsid w:val="00113D5F"/>
    <w:rsid w:val="0011401A"/>
    <w:rsid w:val="00114BC8"/>
    <w:rsid w:val="00114EF7"/>
    <w:rsid w:val="00115138"/>
    <w:rsid w:val="00115243"/>
    <w:rsid w:val="00116046"/>
    <w:rsid w:val="00116D25"/>
    <w:rsid w:val="00116F74"/>
    <w:rsid w:val="001176B7"/>
    <w:rsid w:val="0012073E"/>
    <w:rsid w:val="00120BC0"/>
    <w:rsid w:val="00120D87"/>
    <w:rsid w:val="001219FC"/>
    <w:rsid w:val="00121C56"/>
    <w:rsid w:val="00121FE6"/>
    <w:rsid w:val="0012254D"/>
    <w:rsid w:val="001225DE"/>
    <w:rsid w:val="001239DE"/>
    <w:rsid w:val="00123B8B"/>
    <w:rsid w:val="00124252"/>
    <w:rsid w:val="00124564"/>
    <w:rsid w:val="00124802"/>
    <w:rsid w:val="00124944"/>
    <w:rsid w:val="00124D07"/>
    <w:rsid w:val="00125250"/>
    <w:rsid w:val="0012543E"/>
    <w:rsid w:val="00125C52"/>
    <w:rsid w:val="00125CFA"/>
    <w:rsid w:val="00125E8B"/>
    <w:rsid w:val="00125ED8"/>
    <w:rsid w:val="001266F1"/>
    <w:rsid w:val="00126D11"/>
    <w:rsid w:val="00126DA5"/>
    <w:rsid w:val="001271F9"/>
    <w:rsid w:val="00127425"/>
    <w:rsid w:val="001274D2"/>
    <w:rsid w:val="00127DEF"/>
    <w:rsid w:val="00127E48"/>
    <w:rsid w:val="00130287"/>
    <w:rsid w:val="00130ECD"/>
    <w:rsid w:val="001310DC"/>
    <w:rsid w:val="0013166F"/>
    <w:rsid w:val="00131FD4"/>
    <w:rsid w:val="00133446"/>
    <w:rsid w:val="00133FDC"/>
    <w:rsid w:val="00134A8F"/>
    <w:rsid w:val="0013513B"/>
    <w:rsid w:val="0013513D"/>
    <w:rsid w:val="0013546D"/>
    <w:rsid w:val="00135E13"/>
    <w:rsid w:val="001363CA"/>
    <w:rsid w:val="001367C4"/>
    <w:rsid w:val="00136BDF"/>
    <w:rsid w:val="00136CFF"/>
    <w:rsid w:val="00137126"/>
    <w:rsid w:val="0013754C"/>
    <w:rsid w:val="00137ECF"/>
    <w:rsid w:val="0014072B"/>
    <w:rsid w:val="001410CF"/>
    <w:rsid w:val="001410F2"/>
    <w:rsid w:val="00141458"/>
    <w:rsid w:val="001415B4"/>
    <w:rsid w:val="00141764"/>
    <w:rsid w:val="00142046"/>
    <w:rsid w:val="001422CC"/>
    <w:rsid w:val="00142612"/>
    <w:rsid w:val="001427AC"/>
    <w:rsid w:val="001428D3"/>
    <w:rsid w:val="00142B46"/>
    <w:rsid w:val="001430CD"/>
    <w:rsid w:val="00143394"/>
    <w:rsid w:val="001436F7"/>
    <w:rsid w:val="001437C4"/>
    <w:rsid w:val="00144026"/>
    <w:rsid w:val="00144095"/>
    <w:rsid w:val="001445CF"/>
    <w:rsid w:val="00144BA3"/>
    <w:rsid w:val="00145CE4"/>
    <w:rsid w:val="00145EBE"/>
    <w:rsid w:val="00146597"/>
    <w:rsid w:val="00146851"/>
    <w:rsid w:val="001469DA"/>
    <w:rsid w:val="0014704B"/>
    <w:rsid w:val="00147174"/>
    <w:rsid w:val="00147307"/>
    <w:rsid w:val="001474F3"/>
    <w:rsid w:val="001475B8"/>
    <w:rsid w:val="0014774C"/>
    <w:rsid w:val="00147803"/>
    <w:rsid w:val="00147BEF"/>
    <w:rsid w:val="00147C6B"/>
    <w:rsid w:val="00147EB0"/>
    <w:rsid w:val="00147FF4"/>
    <w:rsid w:val="00150375"/>
    <w:rsid w:val="00150F51"/>
    <w:rsid w:val="001516D8"/>
    <w:rsid w:val="00151825"/>
    <w:rsid w:val="00151994"/>
    <w:rsid w:val="00151ABA"/>
    <w:rsid w:val="0015239C"/>
    <w:rsid w:val="001523B0"/>
    <w:rsid w:val="001528ED"/>
    <w:rsid w:val="00153A31"/>
    <w:rsid w:val="00154025"/>
    <w:rsid w:val="00154061"/>
    <w:rsid w:val="0015439A"/>
    <w:rsid w:val="001544C8"/>
    <w:rsid w:val="001546C0"/>
    <w:rsid w:val="001547BE"/>
    <w:rsid w:val="00154A62"/>
    <w:rsid w:val="00154F3B"/>
    <w:rsid w:val="001553C6"/>
    <w:rsid w:val="001559C8"/>
    <w:rsid w:val="00155AB9"/>
    <w:rsid w:val="00155F77"/>
    <w:rsid w:val="001568D4"/>
    <w:rsid w:val="00156BB2"/>
    <w:rsid w:val="001572A7"/>
    <w:rsid w:val="0015760F"/>
    <w:rsid w:val="001577F0"/>
    <w:rsid w:val="00157E93"/>
    <w:rsid w:val="0016030D"/>
    <w:rsid w:val="0016046E"/>
    <w:rsid w:val="001605F4"/>
    <w:rsid w:val="001611D4"/>
    <w:rsid w:val="0016136A"/>
    <w:rsid w:val="00161763"/>
    <w:rsid w:val="001619CC"/>
    <w:rsid w:val="00161FE8"/>
    <w:rsid w:val="001624B9"/>
    <w:rsid w:val="00162645"/>
    <w:rsid w:val="00162C18"/>
    <w:rsid w:val="00162E8B"/>
    <w:rsid w:val="00163472"/>
    <w:rsid w:val="0016353B"/>
    <w:rsid w:val="00163997"/>
    <w:rsid w:val="001639FF"/>
    <w:rsid w:val="00163A7E"/>
    <w:rsid w:val="00163AAE"/>
    <w:rsid w:val="00163C6D"/>
    <w:rsid w:val="001640E2"/>
    <w:rsid w:val="0016420F"/>
    <w:rsid w:val="001655F9"/>
    <w:rsid w:val="00165F5F"/>
    <w:rsid w:val="001664CF"/>
    <w:rsid w:val="001673C3"/>
    <w:rsid w:val="001674F2"/>
    <w:rsid w:val="001679C5"/>
    <w:rsid w:val="00167B3A"/>
    <w:rsid w:val="00170570"/>
    <w:rsid w:val="00170A66"/>
    <w:rsid w:val="00170B48"/>
    <w:rsid w:val="00170C0A"/>
    <w:rsid w:val="00170FF5"/>
    <w:rsid w:val="00171233"/>
    <w:rsid w:val="00171629"/>
    <w:rsid w:val="00171CFB"/>
    <w:rsid w:val="00171D36"/>
    <w:rsid w:val="001728C4"/>
    <w:rsid w:val="00172CC4"/>
    <w:rsid w:val="001739BE"/>
    <w:rsid w:val="00173B56"/>
    <w:rsid w:val="00173BF0"/>
    <w:rsid w:val="0017407D"/>
    <w:rsid w:val="0017457C"/>
    <w:rsid w:val="001748B7"/>
    <w:rsid w:val="00174969"/>
    <w:rsid w:val="001749BF"/>
    <w:rsid w:val="00174BD8"/>
    <w:rsid w:val="00175C29"/>
    <w:rsid w:val="00175CD9"/>
    <w:rsid w:val="00175EB8"/>
    <w:rsid w:val="00176053"/>
    <w:rsid w:val="00176652"/>
    <w:rsid w:val="00176661"/>
    <w:rsid w:val="00176945"/>
    <w:rsid w:val="00177069"/>
    <w:rsid w:val="001771D5"/>
    <w:rsid w:val="00177970"/>
    <w:rsid w:val="00177E35"/>
    <w:rsid w:val="00177F69"/>
    <w:rsid w:val="0018021E"/>
    <w:rsid w:val="0018048F"/>
    <w:rsid w:val="00180E17"/>
    <w:rsid w:val="00180E49"/>
    <w:rsid w:val="00181289"/>
    <w:rsid w:val="00181B37"/>
    <w:rsid w:val="00181D67"/>
    <w:rsid w:val="00181FB1"/>
    <w:rsid w:val="00182354"/>
    <w:rsid w:val="001824A0"/>
    <w:rsid w:val="00182838"/>
    <w:rsid w:val="00183169"/>
    <w:rsid w:val="001842E4"/>
    <w:rsid w:val="00184A30"/>
    <w:rsid w:val="00184AA0"/>
    <w:rsid w:val="00184E92"/>
    <w:rsid w:val="00185051"/>
    <w:rsid w:val="00185539"/>
    <w:rsid w:val="0018555B"/>
    <w:rsid w:val="001855CC"/>
    <w:rsid w:val="00185893"/>
    <w:rsid w:val="00186488"/>
    <w:rsid w:val="0018788E"/>
    <w:rsid w:val="00187E14"/>
    <w:rsid w:val="0019006C"/>
    <w:rsid w:val="001903F9"/>
    <w:rsid w:val="001905F3"/>
    <w:rsid w:val="00190F12"/>
    <w:rsid w:val="00191D6B"/>
    <w:rsid w:val="00192293"/>
    <w:rsid w:val="001925A9"/>
    <w:rsid w:val="00192EF9"/>
    <w:rsid w:val="00192FFF"/>
    <w:rsid w:val="00193142"/>
    <w:rsid w:val="00193341"/>
    <w:rsid w:val="00193747"/>
    <w:rsid w:val="001938B2"/>
    <w:rsid w:val="0019419E"/>
    <w:rsid w:val="00194403"/>
    <w:rsid w:val="00194582"/>
    <w:rsid w:val="00194A9F"/>
    <w:rsid w:val="00194DEE"/>
    <w:rsid w:val="00195150"/>
    <w:rsid w:val="00195E87"/>
    <w:rsid w:val="0019687D"/>
    <w:rsid w:val="001968A7"/>
    <w:rsid w:val="00197D3B"/>
    <w:rsid w:val="00197D53"/>
    <w:rsid w:val="001A04BC"/>
    <w:rsid w:val="001A0786"/>
    <w:rsid w:val="001A118B"/>
    <w:rsid w:val="001A1AB0"/>
    <w:rsid w:val="001A1B9D"/>
    <w:rsid w:val="001A1BED"/>
    <w:rsid w:val="001A1D6F"/>
    <w:rsid w:val="001A24F6"/>
    <w:rsid w:val="001A2832"/>
    <w:rsid w:val="001A3B78"/>
    <w:rsid w:val="001A41D0"/>
    <w:rsid w:val="001A4405"/>
    <w:rsid w:val="001A4773"/>
    <w:rsid w:val="001A4813"/>
    <w:rsid w:val="001A4C57"/>
    <w:rsid w:val="001A50B1"/>
    <w:rsid w:val="001A658B"/>
    <w:rsid w:val="001A6604"/>
    <w:rsid w:val="001A6A08"/>
    <w:rsid w:val="001A6D54"/>
    <w:rsid w:val="001A6E5D"/>
    <w:rsid w:val="001A6E73"/>
    <w:rsid w:val="001A6FC9"/>
    <w:rsid w:val="001A6FCB"/>
    <w:rsid w:val="001A76CF"/>
    <w:rsid w:val="001A79A4"/>
    <w:rsid w:val="001B0041"/>
    <w:rsid w:val="001B031E"/>
    <w:rsid w:val="001B0534"/>
    <w:rsid w:val="001B0605"/>
    <w:rsid w:val="001B075A"/>
    <w:rsid w:val="001B08C2"/>
    <w:rsid w:val="001B0959"/>
    <w:rsid w:val="001B0F6F"/>
    <w:rsid w:val="001B1154"/>
    <w:rsid w:val="001B12B5"/>
    <w:rsid w:val="001B180F"/>
    <w:rsid w:val="001B2358"/>
    <w:rsid w:val="001B256C"/>
    <w:rsid w:val="001B26BD"/>
    <w:rsid w:val="001B2837"/>
    <w:rsid w:val="001B2F8C"/>
    <w:rsid w:val="001B30DD"/>
    <w:rsid w:val="001B3291"/>
    <w:rsid w:val="001B3F28"/>
    <w:rsid w:val="001B447B"/>
    <w:rsid w:val="001B4664"/>
    <w:rsid w:val="001B4D48"/>
    <w:rsid w:val="001B4DD5"/>
    <w:rsid w:val="001B58A4"/>
    <w:rsid w:val="001B5A92"/>
    <w:rsid w:val="001B5CA4"/>
    <w:rsid w:val="001B5E69"/>
    <w:rsid w:val="001B6982"/>
    <w:rsid w:val="001B6B77"/>
    <w:rsid w:val="001B6BE6"/>
    <w:rsid w:val="001B6E8F"/>
    <w:rsid w:val="001B7463"/>
    <w:rsid w:val="001B7633"/>
    <w:rsid w:val="001B7831"/>
    <w:rsid w:val="001B7F30"/>
    <w:rsid w:val="001C01DC"/>
    <w:rsid w:val="001C0200"/>
    <w:rsid w:val="001C144C"/>
    <w:rsid w:val="001C169F"/>
    <w:rsid w:val="001C1A2E"/>
    <w:rsid w:val="001C1F74"/>
    <w:rsid w:val="001C20E2"/>
    <w:rsid w:val="001C22CF"/>
    <w:rsid w:val="001C2468"/>
    <w:rsid w:val="001C2AC5"/>
    <w:rsid w:val="001C2D1F"/>
    <w:rsid w:val="001C3588"/>
    <w:rsid w:val="001C3D8E"/>
    <w:rsid w:val="001C3FC8"/>
    <w:rsid w:val="001C41EF"/>
    <w:rsid w:val="001C47AE"/>
    <w:rsid w:val="001C4AAD"/>
    <w:rsid w:val="001C4CFF"/>
    <w:rsid w:val="001C5170"/>
    <w:rsid w:val="001C5DB8"/>
    <w:rsid w:val="001C6A6A"/>
    <w:rsid w:val="001D002A"/>
    <w:rsid w:val="001D04B9"/>
    <w:rsid w:val="001D0B0F"/>
    <w:rsid w:val="001D114D"/>
    <w:rsid w:val="001D134E"/>
    <w:rsid w:val="001D1447"/>
    <w:rsid w:val="001D1841"/>
    <w:rsid w:val="001D18DB"/>
    <w:rsid w:val="001D18FF"/>
    <w:rsid w:val="001D21FC"/>
    <w:rsid w:val="001D238F"/>
    <w:rsid w:val="001D2401"/>
    <w:rsid w:val="001D309C"/>
    <w:rsid w:val="001D3AAF"/>
    <w:rsid w:val="001D3B7E"/>
    <w:rsid w:val="001D3C9A"/>
    <w:rsid w:val="001D3CC1"/>
    <w:rsid w:val="001D3E98"/>
    <w:rsid w:val="001D3EB8"/>
    <w:rsid w:val="001D4299"/>
    <w:rsid w:val="001D43C3"/>
    <w:rsid w:val="001D448D"/>
    <w:rsid w:val="001D45C9"/>
    <w:rsid w:val="001D472D"/>
    <w:rsid w:val="001D4ABF"/>
    <w:rsid w:val="001D52C2"/>
    <w:rsid w:val="001D52E4"/>
    <w:rsid w:val="001D539C"/>
    <w:rsid w:val="001D57D1"/>
    <w:rsid w:val="001D6E97"/>
    <w:rsid w:val="001D791E"/>
    <w:rsid w:val="001D7BA7"/>
    <w:rsid w:val="001D7FA8"/>
    <w:rsid w:val="001E0D02"/>
    <w:rsid w:val="001E0F94"/>
    <w:rsid w:val="001E1023"/>
    <w:rsid w:val="001E11D1"/>
    <w:rsid w:val="001E1C0D"/>
    <w:rsid w:val="001E22AF"/>
    <w:rsid w:val="001E22E8"/>
    <w:rsid w:val="001E2518"/>
    <w:rsid w:val="001E2ABF"/>
    <w:rsid w:val="001E2C3E"/>
    <w:rsid w:val="001E3017"/>
    <w:rsid w:val="001E31EE"/>
    <w:rsid w:val="001E36A1"/>
    <w:rsid w:val="001E3907"/>
    <w:rsid w:val="001E4395"/>
    <w:rsid w:val="001E4B00"/>
    <w:rsid w:val="001E4C42"/>
    <w:rsid w:val="001E57E7"/>
    <w:rsid w:val="001E584A"/>
    <w:rsid w:val="001E588B"/>
    <w:rsid w:val="001E5965"/>
    <w:rsid w:val="001E5A46"/>
    <w:rsid w:val="001E5D8B"/>
    <w:rsid w:val="001E61F1"/>
    <w:rsid w:val="001E6219"/>
    <w:rsid w:val="001E650C"/>
    <w:rsid w:val="001E6CA2"/>
    <w:rsid w:val="001E73A7"/>
    <w:rsid w:val="001E7CF7"/>
    <w:rsid w:val="001F02FC"/>
    <w:rsid w:val="001F099B"/>
    <w:rsid w:val="001F16E6"/>
    <w:rsid w:val="001F1AFB"/>
    <w:rsid w:val="001F1B26"/>
    <w:rsid w:val="001F1DDF"/>
    <w:rsid w:val="001F1E5D"/>
    <w:rsid w:val="001F1E8A"/>
    <w:rsid w:val="001F269F"/>
    <w:rsid w:val="001F2C22"/>
    <w:rsid w:val="001F3533"/>
    <w:rsid w:val="001F3907"/>
    <w:rsid w:val="001F3AB5"/>
    <w:rsid w:val="001F4191"/>
    <w:rsid w:val="001F43EF"/>
    <w:rsid w:val="001F463C"/>
    <w:rsid w:val="001F481D"/>
    <w:rsid w:val="001F4B1C"/>
    <w:rsid w:val="001F5A57"/>
    <w:rsid w:val="001F6751"/>
    <w:rsid w:val="001F6E93"/>
    <w:rsid w:val="001F71DC"/>
    <w:rsid w:val="001F7246"/>
    <w:rsid w:val="001F786D"/>
    <w:rsid w:val="001F7D63"/>
    <w:rsid w:val="00200133"/>
    <w:rsid w:val="00200D15"/>
    <w:rsid w:val="00201163"/>
    <w:rsid w:val="0020157D"/>
    <w:rsid w:val="0020161A"/>
    <w:rsid w:val="002017AB"/>
    <w:rsid w:val="002019FF"/>
    <w:rsid w:val="00201CA6"/>
    <w:rsid w:val="00201D50"/>
    <w:rsid w:val="0020242B"/>
    <w:rsid w:val="00202F60"/>
    <w:rsid w:val="002046B8"/>
    <w:rsid w:val="00204A02"/>
    <w:rsid w:val="00204E5B"/>
    <w:rsid w:val="00204ECB"/>
    <w:rsid w:val="002053F6"/>
    <w:rsid w:val="00205462"/>
    <w:rsid w:val="002054B0"/>
    <w:rsid w:val="002055ED"/>
    <w:rsid w:val="00205A5F"/>
    <w:rsid w:val="00205AAE"/>
    <w:rsid w:val="002060E3"/>
    <w:rsid w:val="00206491"/>
    <w:rsid w:val="002067FC"/>
    <w:rsid w:val="00206923"/>
    <w:rsid w:val="00206B59"/>
    <w:rsid w:val="00206D86"/>
    <w:rsid w:val="00206DF2"/>
    <w:rsid w:val="00207149"/>
    <w:rsid w:val="0020722F"/>
    <w:rsid w:val="002076F3"/>
    <w:rsid w:val="00207786"/>
    <w:rsid w:val="002077F9"/>
    <w:rsid w:val="00207A4A"/>
    <w:rsid w:val="002104FD"/>
    <w:rsid w:val="00210570"/>
    <w:rsid w:val="0021083C"/>
    <w:rsid w:val="002108FC"/>
    <w:rsid w:val="0021093C"/>
    <w:rsid w:val="00210BD0"/>
    <w:rsid w:val="00211139"/>
    <w:rsid w:val="00211772"/>
    <w:rsid w:val="002119C3"/>
    <w:rsid w:val="002119C5"/>
    <w:rsid w:val="00211A0C"/>
    <w:rsid w:val="00211ACD"/>
    <w:rsid w:val="002121D7"/>
    <w:rsid w:val="0021274F"/>
    <w:rsid w:val="002127B3"/>
    <w:rsid w:val="002127E6"/>
    <w:rsid w:val="002133CA"/>
    <w:rsid w:val="00213519"/>
    <w:rsid w:val="00213522"/>
    <w:rsid w:val="0021383C"/>
    <w:rsid w:val="00213BFE"/>
    <w:rsid w:val="002142D2"/>
    <w:rsid w:val="002147D5"/>
    <w:rsid w:val="00214983"/>
    <w:rsid w:val="00214A68"/>
    <w:rsid w:val="00214AEA"/>
    <w:rsid w:val="00214E3F"/>
    <w:rsid w:val="00215247"/>
    <w:rsid w:val="002154D6"/>
    <w:rsid w:val="00215AE6"/>
    <w:rsid w:val="00215B9A"/>
    <w:rsid w:val="00215CCA"/>
    <w:rsid w:val="00216158"/>
    <w:rsid w:val="002169AC"/>
    <w:rsid w:val="00217281"/>
    <w:rsid w:val="0021749B"/>
    <w:rsid w:val="002175F8"/>
    <w:rsid w:val="002178B0"/>
    <w:rsid w:val="00220952"/>
    <w:rsid w:val="002211C3"/>
    <w:rsid w:val="00221B52"/>
    <w:rsid w:val="00221BA7"/>
    <w:rsid w:val="0022282A"/>
    <w:rsid w:val="0022284D"/>
    <w:rsid w:val="00222876"/>
    <w:rsid w:val="002230BE"/>
    <w:rsid w:val="002233BB"/>
    <w:rsid w:val="00223868"/>
    <w:rsid w:val="00223959"/>
    <w:rsid w:val="00223F08"/>
    <w:rsid w:val="00223FCE"/>
    <w:rsid w:val="0022465E"/>
    <w:rsid w:val="002247C0"/>
    <w:rsid w:val="0022505B"/>
    <w:rsid w:val="002253AB"/>
    <w:rsid w:val="00225CD2"/>
    <w:rsid w:val="002268DC"/>
    <w:rsid w:val="00226A1A"/>
    <w:rsid w:val="002273B6"/>
    <w:rsid w:val="0022758E"/>
    <w:rsid w:val="00227881"/>
    <w:rsid w:val="00230A56"/>
    <w:rsid w:val="00230C94"/>
    <w:rsid w:val="00230EB7"/>
    <w:rsid w:val="00230EC6"/>
    <w:rsid w:val="00230EC9"/>
    <w:rsid w:val="00231333"/>
    <w:rsid w:val="002314A9"/>
    <w:rsid w:val="00231668"/>
    <w:rsid w:val="00231913"/>
    <w:rsid w:val="00231A7C"/>
    <w:rsid w:val="00231E38"/>
    <w:rsid w:val="00232FFC"/>
    <w:rsid w:val="00233072"/>
    <w:rsid w:val="00233308"/>
    <w:rsid w:val="0023377B"/>
    <w:rsid w:val="00233AF1"/>
    <w:rsid w:val="00233CFA"/>
    <w:rsid w:val="00234C5F"/>
    <w:rsid w:val="00234F02"/>
    <w:rsid w:val="002351C4"/>
    <w:rsid w:val="00235353"/>
    <w:rsid w:val="00236373"/>
    <w:rsid w:val="00236663"/>
    <w:rsid w:val="00236784"/>
    <w:rsid w:val="00236AFB"/>
    <w:rsid w:val="00236C6E"/>
    <w:rsid w:val="00236EB4"/>
    <w:rsid w:val="00237C1F"/>
    <w:rsid w:val="00237E42"/>
    <w:rsid w:val="00237E57"/>
    <w:rsid w:val="002406DF"/>
    <w:rsid w:val="00240974"/>
    <w:rsid w:val="00241D54"/>
    <w:rsid w:val="00241EE0"/>
    <w:rsid w:val="002420FA"/>
    <w:rsid w:val="0024341E"/>
    <w:rsid w:val="0024423D"/>
    <w:rsid w:val="00244660"/>
    <w:rsid w:val="00244AD5"/>
    <w:rsid w:val="00244CE5"/>
    <w:rsid w:val="00244E0D"/>
    <w:rsid w:val="00244EC5"/>
    <w:rsid w:val="002453B6"/>
    <w:rsid w:val="00245579"/>
    <w:rsid w:val="002455BE"/>
    <w:rsid w:val="002460C4"/>
    <w:rsid w:val="002461C3"/>
    <w:rsid w:val="002470BB"/>
    <w:rsid w:val="00247BC2"/>
    <w:rsid w:val="00247D4C"/>
    <w:rsid w:val="002501CF"/>
    <w:rsid w:val="00250998"/>
    <w:rsid w:val="00251463"/>
    <w:rsid w:val="00251908"/>
    <w:rsid w:val="00251B67"/>
    <w:rsid w:val="0025223A"/>
    <w:rsid w:val="00252667"/>
    <w:rsid w:val="00252C9A"/>
    <w:rsid w:val="0025372D"/>
    <w:rsid w:val="0025384C"/>
    <w:rsid w:val="00253D02"/>
    <w:rsid w:val="002541E7"/>
    <w:rsid w:val="00254888"/>
    <w:rsid w:val="00254FBF"/>
    <w:rsid w:val="002551F4"/>
    <w:rsid w:val="002553E6"/>
    <w:rsid w:val="002555B5"/>
    <w:rsid w:val="0025582C"/>
    <w:rsid w:val="00255927"/>
    <w:rsid w:val="002559A4"/>
    <w:rsid w:val="00255C09"/>
    <w:rsid w:val="002560F6"/>
    <w:rsid w:val="00256328"/>
    <w:rsid w:val="00256465"/>
    <w:rsid w:val="0025665A"/>
    <w:rsid w:val="00256A53"/>
    <w:rsid w:val="00256DF4"/>
    <w:rsid w:val="00257344"/>
    <w:rsid w:val="002578CB"/>
    <w:rsid w:val="00257B75"/>
    <w:rsid w:val="00257F31"/>
    <w:rsid w:val="00260006"/>
    <w:rsid w:val="002604B0"/>
    <w:rsid w:val="00260833"/>
    <w:rsid w:val="00261092"/>
    <w:rsid w:val="00261335"/>
    <w:rsid w:val="0026168B"/>
    <w:rsid w:val="0026182D"/>
    <w:rsid w:val="00261FFD"/>
    <w:rsid w:val="002623A5"/>
    <w:rsid w:val="002635B5"/>
    <w:rsid w:val="00263B56"/>
    <w:rsid w:val="00264019"/>
    <w:rsid w:val="002642D2"/>
    <w:rsid w:val="00264320"/>
    <w:rsid w:val="00264630"/>
    <w:rsid w:val="002647D1"/>
    <w:rsid w:val="00264F36"/>
    <w:rsid w:val="00265201"/>
    <w:rsid w:val="0026534A"/>
    <w:rsid w:val="0026540B"/>
    <w:rsid w:val="002658E7"/>
    <w:rsid w:val="00265EC8"/>
    <w:rsid w:val="00266622"/>
    <w:rsid w:val="0026671E"/>
    <w:rsid w:val="00266E01"/>
    <w:rsid w:val="00266FA5"/>
    <w:rsid w:val="00267702"/>
    <w:rsid w:val="00267D26"/>
    <w:rsid w:val="00267E4B"/>
    <w:rsid w:val="00270494"/>
    <w:rsid w:val="00270628"/>
    <w:rsid w:val="00270F79"/>
    <w:rsid w:val="00271367"/>
    <w:rsid w:val="0027136E"/>
    <w:rsid w:val="00271769"/>
    <w:rsid w:val="00271BE9"/>
    <w:rsid w:val="00271D31"/>
    <w:rsid w:val="002722A0"/>
    <w:rsid w:val="0027242C"/>
    <w:rsid w:val="00272474"/>
    <w:rsid w:val="00272CAE"/>
    <w:rsid w:val="0027349B"/>
    <w:rsid w:val="002739D3"/>
    <w:rsid w:val="00274205"/>
    <w:rsid w:val="00274273"/>
    <w:rsid w:val="0027453E"/>
    <w:rsid w:val="00274752"/>
    <w:rsid w:val="00274925"/>
    <w:rsid w:val="00274F16"/>
    <w:rsid w:val="0027504A"/>
    <w:rsid w:val="002757F6"/>
    <w:rsid w:val="00275B1A"/>
    <w:rsid w:val="00275C3D"/>
    <w:rsid w:val="00275CFF"/>
    <w:rsid w:val="00276223"/>
    <w:rsid w:val="002767A5"/>
    <w:rsid w:val="00276A29"/>
    <w:rsid w:val="00276CC3"/>
    <w:rsid w:val="00276EEB"/>
    <w:rsid w:val="002778DC"/>
    <w:rsid w:val="00277B68"/>
    <w:rsid w:val="00277F2F"/>
    <w:rsid w:val="002801F7"/>
    <w:rsid w:val="002805A4"/>
    <w:rsid w:val="00280813"/>
    <w:rsid w:val="00280882"/>
    <w:rsid w:val="00280AE6"/>
    <w:rsid w:val="0028108D"/>
    <w:rsid w:val="00281A9C"/>
    <w:rsid w:val="0028240F"/>
    <w:rsid w:val="002826A2"/>
    <w:rsid w:val="0028277E"/>
    <w:rsid w:val="002834C9"/>
    <w:rsid w:val="0028362B"/>
    <w:rsid w:val="00283AAC"/>
    <w:rsid w:val="00283B41"/>
    <w:rsid w:val="0028415F"/>
    <w:rsid w:val="0028417E"/>
    <w:rsid w:val="00284391"/>
    <w:rsid w:val="00285070"/>
    <w:rsid w:val="00285299"/>
    <w:rsid w:val="002854F2"/>
    <w:rsid w:val="0028576F"/>
    <w:rsid w:val="00285D0B"/>
    <w:rsid w:val="0028617B"/>
    <w:rsid w:val="002865FA"/>
    <w:rsid w:val="002866C4"/>
    <w:rsid w:val="00286734"/>
    <w:rsid w:val="0028685E"/>
    <w:rsid w:val="002869C0"/>
    <w:rsid w:val="00287643"/>
    <w:rsid w:val="002900D1"/>
    <w:rsid w:val="00290D64"/>
    <w:rsid w:val="00290FB2"/>
    <w:rsid w:val="0029101E"/>
    <w:rsid w:val="0029138C"/>
    <w:rsid w:val="0029142C"/>
    <w:rsid w:val="002921C4"/>
    <w:rsid w:val="002922C6"/>
    <w:rsid w:val="0029239C"/>
    <w:rsid w:val="002926C3"/>
    <w:rsid w:val="0029286C"/>
    <w:rsid w:val="002932EC"/>
    <w:rsid w:val="00293C54"/>
    <w:rsid w:val="00295036"/>
    <w:rsid w:val="00295952"/>
    <w:rsid w:val="00296029"/>
    <w:rsid w:val="00296186"/>
    <w:rsid w:val="002961A6"/>
    <w:rsid w:val="00296431"/>
    <w:rsid w:val="00296B11"/>
    <w:rsid w:val="00296B7E"/>
    <w:rsid w:val="00296C50"/>
    <w:rsid w:val="00296FCC"/>
    <w:rsid w:val="0029709B"/>
    <w:rsid w:val="002976AF"/>
    <w:rsid w:val="00297836"/>
    <w:rsid w:val="00297972"/>
    <w:rsid w:val="002A0942"/>
    <w:rsid w:val="002A1134"/>
    <w:rsid w:val="002A129F"/>
    <w:rsid w:val="002A1793"/>
    <w:rsid w:val="002A1AD8"/>
    <w:rsid w:val="002A1BA8"/>
    <w:rsid w:val="002A23C7"/>
    <w:rsid w:val="002A276F"/>
    <w:rsid w:val="002A2D22"/>
    <w:rsid w:val="002A2E43"/>
    <w:rsid w:val="002A321E"/>
    <w:rsid w:val="002A39D3"/>
    <w:rsid w:val="002A3BFD"/>
    <w:rsid w:val="002A44DB"/>
    <w:rsid w:val="002A465D"/>
    <w:rsid w:val="002A4ABF"/>
    <w:rsid w:val="002A4CFE"/>
    <w:rsid w:val="002A51EA"/>
    <w:rsid w:val="002A57E8"/>
    <w:rsid w:val="002A5A2D"/>
    <w:rsid w:val="002A615C"/>
    <w:rsid w:val="002A679B"/>
    <w:rsid w:val="002A6ED0"/>
    <w:rsid w:val="002A77FF"/>
    <w:rsid w:val="002A790E"/>
    <w:rsid w:val="002A7C40"/>
    <w:rsid w:val="002A7CF2"/>
    <w:rsid w:val="002B00D7"/>
    <w:rsid w:val="002B02CB"/>
    <w:rsid w:val="002B05C7"/>
    <w:rsid w:val="002B0DA6"/>
    <w:rsid w:val="002B11FF"/>
    <w:rsid w:val="002B1C8F"/>
    <w:rsid w:val="002B1FD0"/>
    <w:rsid w:val="002B2185"/>
    <w:rsid w:val="002B2C2C"/>
    <w:rsid w:val="002B2C81"/>
    <w:rsid w:val="002B31B5"/>
    <w:rsid w:val="002B3AB2"/>
    <w:rsid w:val="002B3B2F"/>
    <w:rsid w:val="002B40E0"/>
    <w:rsid w:val="002B43AE"/>
    <w:rsid w:val="002B4C2E"/>
    <w:rsid w:val="002B4D6F"/>
    <w:rsid w:val="002B4DB0"/>
    <w:rsid w:val="002B4DD1"/>
    <w:rsid w:val="002B53D8"/>
    <w:rsid w:val="002B6395"/>
    <w:rsid w:val="002B6A74"/>
    <w:rsid w:val="002B75CC"/>
    <w:rsid w:val="002B7E66"/>
    <w:rsid w:val="002C034B"/>
    <w:rsid w:val="002C1343"/>
    <w:rsid w:val="002C15A4"/>
    <w:rsid w:val="002C1A95"/>
    <w:rsid w:val="002C25FE"/>
    <w:rsid w:val="002C27CE"/>
    <w:rsid w:val="002C3086"/>
    <w:rsid w:val="002C3188"/>
    <w:rsid w:val="002C3AA2"/>
    <w:rsid w:val="002C40B7"/>
    <w:rsid w:val="002C4394"/>
    <w:rsid w:val="002C4446"/>
    <w:rsid w:val="002C478B"/>
    <w:rsid w:val="002C4881"/>
    <w:rsid w:val="002C4B36"/>
    <w:rsid w:val="002C4E58"/>
    <w:rsid w:val="002C4F68"/>
    <w:rsid w:val="002C5E1F"/>
    <w:rsid w:val="002C6684"/>
    <w:rsid w:val="002C74BE"/>
    <w:rsid w:val="002C7C8C"/>
    <w:rsid w:val="002D0686"/>
    <w:rsid w:val="002D087B"/>
    <w:rsid w:val="002D0BCE"/>
    <w:rsid w:val="002D0C99"/>
    <w:rsid w:val="002D1095"/>
    <w:rsid w:val="002D117B"/>
    <w:rsid w:val="002D14E8"/>
    <w:rsid w:val="002D1B2B"/>
    <w:rsid w:val="002D2274"/>
    <w:rsid w:val="002D2365"/>
    <w:rsid w:val="002D254B"/>
    <w:rsid w:val="002D282D"/>
    <w:rsid w:val="002D2DBA"/>
    <w:rsid w:val="002D327B"/>
    <w:rsid w:val="002D3535"/>
    <w:rsid w:val="002D3537"/>
    <w:rsid w:val="002D36D2"/>
    <w:rsid w:val="002D3BB7"/>
    <w:rsid w:val="002D3DAC"/>
    <w:rsid w:val="002D417D"/>
    <w:rsid w:val="002D4919"/>
    <w:rsid w:val="002D4A80"/>
    <w:rsid w:val="002D4FD2"/>
    <w:rsid w:val="002D547C"/>
    <w:rsid w:val="002D5DDD"/>
    <w:rsid w:val="002D6CD4"/>
    <w:rsid w:val="002D6F45"/>
    <w:rsid w:val="002D701D"/>
    <w:rsid w:val="002D727D"/>
    <w:rsid w:val="002D72FC"/>
    <w:rsid w:val="002D7985"/>
    <w:rsid w:val="002E0790"/>
    <w:rsid w:val="002E173F"/>
    <w:rsid w:val="002E1E16"/>
    <w:rsid w:val="002E1E6C"/>
    <w:rsid w:val="002E1FA4"/>
    <w:rsid w:val="002E20C2"/>
    <w:rsid w:val="002E20FA"/>
    <w:rsid w:val="002E272E"/>
    <w:rsid w:val="002E2BE9"/>
    <w:rsid w:val="002E2C03"/>
    <w:rsid w:val="002E31A8"/>
    <w:rsid w:val="002E3BD7"/>
    <w:rsid w:val="002E407E"/>
    <w:rsid w:val="002E4193"/>
    <w:rsid w:val="002E4241"/>
    <w:rsid w:val="002E4880"/>
    <w:rsid w:val="002E4A76"/>
    <w:rsid w:val="002E4D02"/>
    <w:rsid w:val="002E55A2"/>
    <w:rsid w:val="002E5C6F"/>
    <w:rsid w:val="002E7199"/>
    <w:rsid w:val="002E7660"/>
    <w:rsid w:val="002E7B67"/>
    <w:rsid w:val="002E7C4B"/>
    <w:rsid w:val="002F037C"/>
    <w:rsid w:val="002F0D6A"/>
    <w:rsid w:val="002F1791"/>
    <w:rsid w:val="002F1FBE"/>
    <w:rsid w:val="002F26F4"/>
    <w:rsid w:val="002F27E6"/>
    <w:rsid w:val="002F2B5C"/>
    <w:rsid w:val="002F306E"/>
    <w:rsid w:val="002F37D5"/>
    <w:rsid w:val="002F3A50"/>
    <w:rsid w:val="002F3B48"/>
    <w:rsid w:val="002F4302"/>
    <w:rsid w:val="002F48A3"/>
    <w:rsid w:val="002F48FD"/>
    <w:rsid w:val="002F4A63"/>
    <w:rsid w:val="002F4C00"/>
    <w:rsid w:val="002F4E20"/>
    <w:rsid w:val="002F4EDB"/>
    <w:rsid w:val="002F5DEB"/>
    <w:rsid w:val="002F6027"/>
    <w:rsid w:val="002F613E"/>
    <w:rsid w:val="002F6457"/>
    <w:rsid w:val="002F66A1"/>
    <w:rsid w:val="002F7510"/>
    <w:rsid w:val="002F7BBF"/>
    <w:rsid w:val="002F7C38"/>
    <w:rsid w:val="002F7D6B"/>
    <w:rsid w:val="002F7E3E"/>
    <w:rsid w:val="00300433"/>
    <w:rsid w:val="00300890"/>
    <w:rsid w:val="00300914"/>
    <w:rsid w:val="00300A06"/>
    <w:rsid w:val="003017E1"/>
    <w:rsid w:val="00301EFA"/>
    <w:rsid w:val="0030226D"/>
    <w:rsid w:val="003023C5"/>
    <w:rsid w:val="00302D0A"/>
    <w:rsid w:val="00302D5C"/>
    <w:rsid w:val="00302F04"/>
    <w:rsid w:val="00303723"/>
    <w:rsid w:val="00303793"/>
    <w:rsid w:val="003038CB"/>
    <w:rsid w:val="00303E4F"/>
    <w:rsid w:val="00304067"/>
    <w:rsid w:val="00304479"/>
    <w:rsid w:val="003044EF"/>
    <w:rsid w:val="0030450E"/>
    <w:rsid w:val="00304D1D"/>
    <w:rsid w:val="00304EC9"/>
    <w:rsid w:val="00304EE3"/>
    <w:rsid w:val="00305452"/>
    <w:rsid w:val="00305ABE"/>
    <w:rsid w:val="00305E70"/>
    <w:rsid w:val="00305E97"/>
    <w:rsid w:val="00305EAF"/>
    <w:rsid w:val="0030648A"/>
    <w:rsid w:val="00306C15"/>
    <w:rsid w:val="0030710A"/>
    <w:rsid w:val="00307986"/>
    <w:rsid w:val="00307F1E"/>
    <w:rsid w:val="0031002D"/>
    <w:rsid w:val="00310292"/>
    <w:rsid w:val="0031040B"/>
    <w:rsid w:val="00310583"/>
    <w:rsid w:val="003109C2"/>
    <w:rsid w:val="00311D14"/>
    <w:rsid w:val="003124E4"/>
    <w:rsid w:val="00312A91"/>
    <w:rsid w:val="00312D0C"/>
    <w:rsid w:val="00312D19"/>
    <w:rsid w:val="00312EF8"/>
    <w:rsid w:val="00313388"/>
    <w:rsid w:val="003138A2"/>
    <w:rsid w:val="00313F7D"/>
    <w:rsid w:val="00314DB7"/>
    <w:rsid w:val="00315017"/>
    <w:rsid w:val="003155EE"/>
    <w:rsid w:val="00315C60"/>
    <w:rsid w:val="00315EB5"/>
    <w:rsid w:val="0031615D"/>
    <w:rsid w:val="003161A1"/>
    <w:rsid w:val="00316377"/>
    <w:rsid w:val="0031643D"/>
    <w:rsid w:val="003166BB"/>
    <w:rsid w:val="0031681C"/>
    <w:rsid w:val="00316A23"/>
    <w:rsid w:val="00316AB4"/>
    <w:rsid w:val="00316BDE"/>
    <w:rsid w:val="00317548"/>
    <w:rsid w:val="00320AB6"/>
    <w:rsid w:val="00320B69"/>
    <w:rsid w:val="00320B8A"/>
    <w:rsid w:val="003213F8"/>
    <w:rsid w:val="003214EA"/>
    <w:rsid w:val="00321707"/>
    <w:rsid w:val="0032195A"/>
    <w:rsid w:val="00321A07"/>
    <w:rsid w:val="003228AD"/>
    <w:rsid w:val="00322DA0"/>
    <w:rsid w:val="00322EBD"/>
    <w:rsid w:val="0032312D"/>
    <w:rsid w:val="003232A6"/>
    <w:rsid w:val="00323448"/>
    <w:rsid w:val="0032368B"/>
    <w:rsid w:val="00323F04"/>
    <w:rsid w:val="00324937"/>
    <w:rsid w:val="0032551E"/>
    <w:rsid w:val="0032587F"/>
    <w:rsid w:val="00325C68"/>
    <w:rsid w:val="00325D20"/>
    <w:rsid w:val="0032606E"/>
    <w:rsid w:val="00326129"/>
    <w:rsid w:val="003267B9"/>
    <w:rsid w:val="00327269"/>
    <w:rsid w:val="0032797F"/>
    <w:rsid w:val="00327B03"/>
    <w:rsid w:val="00327D20"/>
    <w:rsid w:val="00327EF9"/>
    <w:rsid w:val="00327FCD"/>
    <w:rsid w:val="00330243"/>
    <w:rsid w:val="0033066C"/>
    <w:rsid w:val="00331EFF"/>
    <w:rsid w:val="0033249A"/>
    <w:rsid w:val="003324CA"/>
    <w:rsid w:val="00332D86"/>
    <w:rsid w:val="00332DD8"/>
    <w:rsid w:val="00332E3C"/>
    <w:rsid w:val="00332FAF"/>
    <w:rsid w:val="003336B2"/>
    <w:rsid w:val="003337D9"/>
    <w:rsid w:val="00333865"/>
    <w:rsid w:val="003338B4"/>
    <w:rsid w:val="0033427D"/>
    <w:rsid w:val="003348EF"/>
    <w:rsid w:val="003359A3"/>
    <w:rsid w:val="00335E7D"/>
    <w:rsid w:val="0033655F"/>
    <w:rsid w:val="003370EF"/>
    <w:rsid w:val="00337554"/>
    <w:rsid w:val="00337613"/>
    <w:rsid w:val="00337A5E"/>
    <w:rsid w:val="003402F4"/>
    <w:rsid w:val="00340EB7"/>
    <w:rsid w:val="0034157C"/>
    <w:rsid w:val="00341688"/>
    <w:rsid w:val="00341D2E"/>
    <w:rsid w:val="00341F00"/>
    <w:rsid w:val="00342582"/>
    <w:rsid w:val="003427F4"/>
    <w:rsid w:val="00342D54"/>
    <w:rsid w:val="00342F3A"/>
    <w:rsid w:val="00343187"/>
    <w:rsid w:val="00343AE0"/>
    <w:rsid w:val="00344AD4"/>
    <w:rsid w:val="003450E6"/>
    <w:rsid w:val="00345CDD"/>
    <w:rsid w:val="00345D49"/>
    <w:rsid w:val="00345FDB"/>
    <w:rsid w:val="00345FF9"/>
    <w:rsid w:val="0034613F"/>
    <w:rsid w:val="00346628"/>
    <w:rsid w:val="0034670C"/>
    <w:rsid w:val="00346930"/>
    <w:rsid w:val="00346BAD"/>
    <w:rsid w:val="00347822"/>
    <w:rsid w:val="003478F5"/>
    <w:rsid w:val="0035071D"/>
    <w:rsid w:val="003508AD"/>
    <w:rsid w:val="00351133"/>
    <w:rsid w:val="003512A1"/>
    <w:rsid w:val="00351328"/>
    <w:rsid w:val="00351383"/>
    <w:rsid w:val="003517BE"/>
    <w:rsid w:val="00351EAD"/>
    <w:rsid w:val="003528AE"/>
    <w:rsid w:val="003534A5"/>
    <w:rsid w:val="00353D8F"/>
    <w:rsid w:val="00354039"/>
    <w:rsid w:val="00354768"/>
    <w:rsid w:val="00355206"/>
    <w:rsid w:val="003553EF"/>
    <w:rsid w:val="00355637"/>
    <w:rsid w:val="0035679C"/>
    <w:rsid w:val="0035715F"/>
    <w:rsid w:val="00357459"/>
    <w:rsid w:val="003609F7"/>
    <w:rsid w:val="00360B4B"/>
    <w:rsid w:val="003610B4"/>
    <w:rsid w:val="003612CF"/>
    <w:rsid w:val="00361435"/>
    <w:rsid w:val="00361788"/>
    <w:rsid w:val="00361A8D"/>
    <w:rsid w:val="003626C2"/>
    <w:rsid w:val="00362BE6"/>
    <w:rsid w:val="00362F30"/>
    <w:rsid w:val="003631D5"/>
    <w:rsid w:val="00363482"/>
    <w:rsid w:val="0036351D"/>
    <w:rsid w:val="003637F6"/>
    <w:rsid w:val="00363AD2"/>
    <w:rsid w:val="00363C1E"/>
    <w:rsid w:val="00364132"/>
    <w:rsid w:val="0036441D"/>
    <w:rsid w:val="00364739"/>
    <w:rsid w:val="00364C5C"/>
    <w:rsid w:val="00364D22"/>
    <w:rsid w:val="003650D7"/>
    <w:rsid w:val="0036510E"/>
    <w:rsid w:val="0036548D"/>
    <w:rsid w:val="00365698"/>
    <w:rsid w:val="00365784"/>
    <w:rsid w:val="00366207"/>
    <w:rsid w:val="00366599"/>
    <w:rsid w:val="003667C5"/>
    <w:rsid w:val="0036684F"/>
    <w:rsid w:val="0036686E"/>
    <w:rsid w:val="00366973"/>
    <w:rsid w:val="00366AFC"/>
    <w:rsid w:val="0036788B"/>
    <w:rsid w:val="00367EDE"/>
    <w:rsid w:val="00367F3B"/>
    <w:rsid w:val="00367F8C"/>
    <w:rsid w:val="00370B5F"/>
    <w:rsid w:val="00370CA0"/>
    <w:rsid w:val="00370CDE"/>
    <w:rsid w:val="003710AC"/>
    <w:rsid w:val="00371E22"/>
    <w:rsid w:val="003720AD"/>
    <w:rsid w:val="003727A4"/>
    <w:rsid w:val="00372B4A"/>
    <w:rsid w:val="003733B7"/>
    <w:rsid w:val="00373499"/>
    <w:rsid w:val="00373574"/>
    <w:rsid w:val="00373AF1"/>
    <w:rsid w:val="0037469A"/>
    <w:rsid w:val="00374B90"/>
    <w:rsid w:val="00374F90"/>
    <w:rsid w:val="0037592E"/>
    <w:rsid w:val="00375BD2"/>
    <w:rsid w:val="00376303"/>
    <w:rsid w:val="0037657E"/>
    <w:rsid w:val="0037674E"/>
    <w:rsid w:val="0037764C"/>
    <w:rsid w:val="00377C74"/>
    <w:rsid w:val="00377CB7"/>
    <w:rsid w:val="00380411"/>
    <w:rsid w:val="0038069C"/>
    <w:rsid w:val="003806D3"/>
    <w:rsid w:val="00380CA3"/>
    <w:rsid w:val="00380D90"/>
    <w:rsid w:val="00380E3A"/>
    <w:rsid w:val="00381587"/>
    <w:rsid w:val="003818FB"/>
    <w:rsid w:val="00381B6F"/>
    <w:rsid w:val="00381D85"/>
    <w:rsid w:val="00382216"/>
    <w:rsid w:val="0038237B"/>
    <w:rsid w:val="0038297C"/>
    <w:rsid w:val="003829C1"/>
    <w:rsid w:val="00383113"/>
    <w:rsid w:val="003832A1"/>
    <w:rsid w:val="00383324"/>
    <w:rsid w:val="00383432"/>
    <w:rsid w:val="00383571"/>
    <w:rsid w:val="003835A0"/>
    <w:rsid w:val="003836FE"/>
    <w:rsid w:val="00383C5A"/>
    <w:rsid w:val="00384B27"/>
    <w:rsid w:val="00385043"/>
    <w:rsid w:val="00385B1E"/>
    <w:rsid w:val="00385D57"/>
    <w:rsid w:val="003861E5"/>
    <w:rsid w:val="00386614"/>
    <w:rsid w:val="00386F15"/>
    <w:rsid w:val="003878AD"/>
    <w:rsid w:val="00387AE8"/>
    <w:rsid w:val="00387BA4"/>
    <w:rsid w:val="00387CB5"/>
    <w:rsid w:val="00390A6F"/>
    <w:rsid w:val="00391787"/>
    <w:rsid w:val="003919C0"/>
    <w:rsid w:val="00391CF7"/>
    <w:rsid w:val="00392F02"/>
    <w:rsid w:val="00392F78"/>
    <w:rsid w:val="00393109"/>
    <w:rsid w:val="003931B6"/>
    <w:rsid w:val="003931DB"/>
    <w:rsid w:val="00393306"/>
    <w:rsid w:val="0039354A"/>
    <w:rsid w:val="00393959"/>
    <w:rsid w:val="00394151"/>
    <w:rsid w:val="00394216"/>
    <w:rsid w:val="003944EB"/>
    <w:rsid w:val="00394515"/>
    <w:rsid w:val="00394CA4"/>
    <w:rsid w:val="00394CC9"/>
    <w:rsid w:val="0039533D"/>
    <w:rsid w:val="003957B9"/>
    <w:rsid w:val="00395970"/>
    <w:rsid w:val="003959B1"/>
    <w:rsid w:val="00395F38"/>
    <w:rsid w:val="003961A7"/>
    <w:rsid w:val="003962F5"/>
    <w:rsid w:val="00396303"/>
    <w:rsid w:val="003964AE"/>
    <w:rsid w:val="003967CF"/>
    <w:rsid w:val="00396B6C"/>
    <w:rsid w:val="00396FEC"/>
    <w:rsid w:val="0039712B"/>
    <w:rsid w:val="00397C84"/>
    <w:rsid w:val="00397D2B"/>
    <w:rsid w:val="00397DAD"/>
    <w:rsid w:val="003A06B7"/>
    <w:rsid w:val="003A0B91"/>
    <w:rsid w:val="003A14BE"/>
    <w:rsid w:val="003A1532"/>
    <w:rsid w:val="003A196D"/>
    <w:rsid w:val="003A1C0F"/>
    <w:rsid w:val="003A249A"/>
    <w:rsid w:val="003A31DE"/>
    <w:rsid w:val="003A3229"/>
    <w:rsid w:val="003A32A2"/>
    <w:rsid w:val="003A401C"/>
    <w:rsid w:val="003A4689"/>
    <w:rsid w:val="003A47FD"/>
    <w:rsid w:val="003A4826"/>
    <w:rsid w:val="003A4F9A"/>
    <w:rsid w:val="003A5671"/>
    <w:rsid w:val="003A5A4E"/>
    <w:rsid w:val="003A5AA8"/>
    <w:rsid w:val="003A61EB"/>
    <w:rsid w:val="003A6236"/>
    <w:rsid w:val="003A62C8"/>
    <w:rsid w:val="003A643B"/>
    <w:rsid w:val="003A67F1"/>
    <w:rsid w:val="003A6A23"/>
    <w:rsid w:val="003A6B12"/>
    <w:rsid w:val="003A6D2E"/>
    <w:rsid w:val="003A6F01"/>
    <w:rsid w:val="003A6F80"/>
    <w:rsid w:val="003A727F"/>
    <w:rsid w:val="003A73DF"/>
    <w:rsid w:val="003A7725"/>
    <w:rsid w:val="003A779E"/>
    <w:rsid w:val="003A79BE"/>
    <w:rsid w:val="003A79E1"/>
    <w:rsid w:val="003A7A72"/>
    <w:rsid w:val="003A7B83"/>
    <w:rsid w:val="003B0495"/>
    <w:rsid w:val="003B04FC"/>
    <w:rsid w:val="003B0C9D"/>
    <w:rsid w:val="003B0D36"/>
    <w:rsid w:val="003B168F"/>
    <w:rsid w:val="003B170A"/>
    <w:rsid w:val="003B1819"/>
    <w:rsid w:val="003B1BB6"/>
    <w:rsid w:val="003B2370"/>
    <w:rsid w:val="003B2BEE"/>
    <w:rsid w:val="003B3497"/>
    <w:rsid w:val="003B39C0"/>
    <w:rsid w:val="003B3BF9"/>
    <w:rsid w:val="003B3D77"/>
    <w:rsid w:val="003B461C"/>
    <w:rsid w:val="003B53D8"/>
    <w:rsid w:val="003B562B"/>
    <w:rsid w:val="003B570D"/>
    <w:rsid w:val="003B5714"/>
    <w:rsid w:val="003B5903"/>
    <w:rsid w:val="003B5D27"/>
    <w:rsid w:val="003B5ECC"/>
    <w:rsid w:val="003B5F4D"/>
    <w:rsid w:val="003B607A"/>
    <w:rsid w:val="003B684F"/>
    <w:rsid w:val="003B68B6"/>
    <w:rsid w:val="003B6BEE"/>
    <w:rsid w:val="003B6FBA"/>
    <w:rsid w:val="003B725E"/>
    <w:rsid w:val="003B78EB"/>
    <w:rsid w:val="003B7EA2"/>
    <w:rsid w:val="003C0031"/>
    <w:rsid w:val="003C06DA"/>
    <w:rsid w:val="003C11BC"/>
    <w:rsid w:val="003C1867"/>
    <w:rsid w:val="003C253D"/>
    <w:rsid w:val="003C276D"/>
    <w:rsid w:val="003C2936"/>
    <w:rsid w:val="003C2C65"/>
    <w:rsid w:val="003C2F7F"/>
    <w:rsid w:val="003C31E3"/>
    <w:rsid w:val="003C3334"/>
    <w:rsid w:val="003C37C2"/>
    <w:rsid w:val="003C3AE1"/>
    <w:rsid w:val="003C4226"/>
    <w:rsid w:val="003C4768"/>
    <w:rsid w:val="003C4F69"/>
    <w:rsid w:val="003C51B6"/>
    <w:rsid w:val="003C5692"/>
    <w:rsid w:val="003C5C6C"/>
    <w:rsid w:val="003C5E38"/>
    <w:rsid w:val="003C6439"/>
    <w:rsid w:val="003C65D0"/>
    <w:rsid w:val="003C675A"/>
    <w:rsid w:val="003C7753"/>
    <w:rsid w:val="003C7927"/>
    <w:rsid w:val="003C7B29"/>
    <w:rsid w:val="003D0345"/>
    <w:rsid w:val="003D04DD"/>
    <w:rsid w:val="003D053A"/>
    <w:rsid w:val="003D06A2"/>
    <w:rsid w:val="003D06B8"/>
    <w:rsid w:val="003D0DEB"/>
    <w:rsid w:val="003D1296"/>
    <w:rsid w:val="003D1941"/>
    <w:rsid w:val="003D1991"/>
    <w:rsid w:val="003D1B40"/>
    <w:rsid w:val="003D1EFA"/>
    <w:rsid w:val="003D246C"/>
    <w:rsid w:val="003D2A12"/>
    <w:rsid w:val="003D3407"/>
    <w:rsid w:val="003D3513"/>
    <w:rsid w:val="003D3737"/>
    <w:rsid w:val="003D3FF4"/>
    <w:rsid w:val="003D4202"/>
    <w:rsid w:val="003D498D"/>
    <w:rsid w:val="003D56A4"/>
    <w:rsid w:val="003D58C1"/>
    <w:rsid w:val="003D5C3F"/>
    <w:rsid w:val="003D678E"/>
    <w:rsid w:val="003D6C47"/>
    <w:rsid w:val="003D6F0B"/>
    <w:rsid w:val="003D72B0"/>
    <w:rsid w:val="003D75EC"/>
    <w:rsid w:val="003D77EA"/>
    <w:rsid w:val="003D7986"/>
    <w:rsid w:val="003D7AB6"/>
    <w:rsid w:val="003D7B2A"/>
    <w:rsid w:val="003D7D06"/>
    <w:rsid w:val="003D7FCF"/>
    <w:rsid w:val="003E0838"/>
    <w:rsid w:val="003E0B2D"/>
    <w:rsid w:val="003E0C07"/>
    <w:rsid w:val="003E0E1F"/>
    <w:rsid w:val="003E1B49"/>
    <w:rsid w:val="003E32CC"/>
    <w:rsid w:val="003E32CD"/>
    <w:rsid w:val="003E32D4"/>
    <w:rsid w:val="003E34A7"/>
    <w:rsid w:val="003E38B4"/>
    <w:rsid w:val="003E390D"/>
    <w:rsid w:val="003E39D8"/>
    <w:rsid w:val="003E3A86"/>
    <w:rsid w:val="003E3ABF"/>
    <w:rsid w:val="003E415B"/>
    <w:rsid w:val="003E4784"/>
    <w:rsid w:val="003E5136"/>
    <w:rsid w:val="003E626D"/>
    <w:rsid w:val="003E658E"/>
    <w:rsid w:val="003E65BD"/>
    <w:rsid w:val="003E67B8"/>
    <w:rsid w:val="003E69B9"/>
    <w:rsid w:val="003E6AC2"/>
    <w:rsid w:val="003E6FFF"/>
    <w:rsid w:val="003E7070"/>
    <w:rsid w:val="003E75CF"/>
    <w:rsid w:val="003E7A37"/>
    <w:rsid w:val="003E7B9A"/>
    <w:rsid w:val="003E7D02"/>
    <w:rsid w:val="003F04A5"/>
    <w:rsid w:val="003F072F"/>
    <w:rsid w:val="003F1282"/>
    <w:rsid w:val="003F178E"/>
    <w:rsid w:val="003F1985"/>
    <w:rsid w:val="003F1A0E"/>
    <w:rsid w:val="003F1B4F"/>
    <w:rsid w:val="003F1CE1"/>
    <w:rsid w:val="003F1CE6"/>
    <w:rsid w:val="003F2076"/>
    <w:rsid w:val="003F28F9"/>
    <w:rsid w:val="003F2DA5"/>
    <w:rsid w:val="003F2E22"/>
    <w:rsid w:val="003F2E56"/>
    <w:rsid w:val="003F3503"/>
    <w:rsid w:val="003F3740"/>
    <w:rsid w:val="003F3C05"/>
    <w:rsid w:val="003F3E8F"/>
    <w:rsid w:val="003F3FBC"/>
    <w:rsid w:val="003F4029"/>
    <w:rsid w:val="003F4183"/>
    <w:rsid w:val="003F491F"/>
    <w:rsid w:val="003F4CC6"/>
    <w:rsid w:val="003F505B"/>
    <w:rsid w:val="003F5079"/>
    <w:rsid w:val="003F52C0"/>
    <w:rsid w:val="003F5320"/>
    <w:rsid w:val="003F54D2"/>
    <w:rsid w:val="003F5593"/>
    <w:rsid w:val="003F55EC"/>
    <w:rsid w:val="003F574E"/>
    <w:rsid w:val="003F5ADC"/>
    <w:rsid w:val="003F5B6B"/>
    <w:rsid w:val="003F64E4"/>
    <w:rsid w:val="003F6E37"/>
    <w:rsid w:val="003F755E"/>
    <w:rsid w:val="003F77B5"/>
    <w:rsid w:val="00400048"/>
    <w:rsid w:val="004004FB"/>
    <w:rsid w:val="00400A7A"/>
    <w:rsid w:val="00400EC1"/>
    <w:rsid w:val="0040177F"/>
    <w:rsid w:val="00401E4A"/>
    <w:rsid w:val="00402A31"/>
    <w:rsid w:val="00402E60"/>
    <w:rsid w:val="00403575"/>
    <w:rsid w:val="00403F04"/>
    <w:rsid w:val="00404369"/>
    <w:rsid w:val="0040448C"/>
    <w:rsid w:val="004045B3"/>
    <w:rsid w:val="0040521D"/>
    <w:rsid w:val="00405484"/>
    <w:rsid w:val="004056A3"/>
    <w:rsid w:val="00405E52"/>
    <w:rsid w:val="00405F8D"/>
    <w:rsid w:val="00406B75"/>
    <w:rsid w:val="004073F3"/>
    <w:rsid w:val="00407794"/>
    <w:rsid w:val="00407829"/>
    <w:rsid w:val="004079A4"/>
    <w:rsid w:val="00407A40"/>
    <w:rsid w:val="004102A2"/>
    <w:rsid w:val="00410579"/>
    <w:rsid w:val="004105DB"/>
    <w:rsid w:val="00411DE9"/>
    <w:rsid w:val="00412138"/>
    <w:rsid w:val="00412BAF"/>
    <w:rsid w:val="0041346E"/>
    <w:rsid w:val="00413612"/>
    <w:rsid w:val="00413683"/>
    <w:rsid w:val="00413879"/>
    <w:rsid w:val="004148FF"/>
    <w:rsid w:val="00414BD6"/>
    <w:rsid w:val="00415201"/>
    <w:rsid w:val="00415ADA"/>
    <w:rsid w:val="00415B6A"/>
    <w:rsid w:val="0041671C"/>
    <w:rsid w:val="00416B35"/>
    <w:rsid w:val="00416B73"/>
    <w:rsid w:val="00416EE8"/>
    <w:rsid w:val="00416F11"/>
    <w:rsid w:val="00417A99"/>
    <w:rsid w:val="00417B3F"/>
    <w:rsid w:val="00420174"/>
    <w:rsid w:val="00420863"/>
    <w:rsid w:val="004209B7"/>
    <w:rsid w:val="00420BC3"/>
    <w:rsid w:val="00420EDE"/>
    <w:rsid w:val="0042110B"/>
    <w:rsid w:val="004219CA"/>
    <w:rsid w:val="004220B3"/>
    <w:rsid w:val="00422361"/>
    <w:rsid w:val="0042249B"/>
    <w:rsid w:val="004229F9"/>
    <w:rsid w:val="00422B43"/>
    <w:rsid w:val="00422B46"/>
    <w:rsid w:val="00422E0A"/>
    <w:rsid w:val="00423164"/>
    <w:rsid w:val="0042335E"/>
    <w:rsid w:val="0042352E"/>
    <w:rsid w:val="004238C4"/>
    <w:rsid w:val="00423BFE"/>
    <w:rsid w:val="00423CED"/>
    <w:rsid w:val="00423DF6"/>
    <w:rsid w:val="00423FE3"/>
    <w:rsid w:val="004251F4"/>
    <w:rsid w:val="00425B1D"/>
    <w:rsid w:val="00425EFE"/>
    <w:rsid w:val="0042629B"/>
    <w:rsid w:val="00426ABA"/>
    <w:rsid w:val="004277CF"/>
    <w:rsid w:val="00427C74"/>
    <w:rsid w:val="00427FFA"/>
    <w:rsid w:val="00430080"/>
    <w:rsid w:val="004302EB"/>
    <w:rsid w:val="00430775"/>
    <w:rsid w:val="004308EF"/>
    <w:rsid w:val="00430BDC"/>
    <w:rsid w:val="00430D3C"/>
    <w:rsid w:val="004314C4"/>
    <w:rsid w:val="00431830"/>
    <w:rsid w:val="00431DD6"/>
    <w:rsid w:val="0043201F"/>
    <w:rsid w:val="0043228D"/>
    <w:rsid w:val="00432517"/>
    <w:rsid w:val="0043285A"/>
    <w:rsid w:val="00432A7E"/>
    <w:rsid w:val="00432C62"/>
    <w:rsid w:val="00432D57"/>
    <w:rsid w:val="004335A3"/>
    <w:rsid w:val="004337A2"/>
    <w:rsid w:val="00433B2D"/>
    <w:rsid w:val="00433DAF"/>
    <w:rsid w:val="00433E77"/>
    <w:rsid w:val="00433F36"/>
    <w:rsid w:val="0043426C"/>
    <w:rsid w:val="004342A0"/>
    <w:rsid w:val="00434C51"/>
    <w:rsid w:val="00434D94"/>
    <w:rsid w:val="00435114"/>
    <w:rsid w:val="00435175"/>
    <w:rsid w:val="00435452"/>
    <w:rsid w:val="00435E1C"/>
    <w:rsid w:val="00436263"/>
    <w:rsid w:val="004372F6"/>
    <w:rsid w:val="00437545"/>
    <w:rsid w:val="00437606"/>
    <w:rsid w:val="0043788D"/>
    <w:rsid w:val="004401A4"/>
    <w:rsid w:val="0044043F"/>
    <w:rsid w:val="004404BA"/>
    <w:rsid w:val="00440805"/>
    <w:rsid w:val="0044086E"/>
    <w:rsid w:val="00440C6D"/>
    <w:rsid w:val="00440D3A"/>
    <w:rsid w:val="0044125C"/>
    <w:rsid w:val="004413C1"/>
    <w:rsid w:val="0044170B"/>
    <w:rsid w:val="00441BB4"/>
    <w:rsid w:val="00441C17"/>
    <w:rsid w:val="00442276"/>
    <w:rsid w:val="004422CD"/>
    <w:rsid w:val="00442A68"/>
    <w:rsid w:val="0044397D"/>
    <w:rsid w:val="00443B2F"/>
    <w:rsid w:val="00443FD4"/>
    <w:rsid w:val="0044446D"/>
    <w:rsid w:val="004445A4"/>
    <w:rsid w:val="0044488C"/>
    <w:rsid w:val="00445605"/>
    <w:rsid w:val="00445800"/>
    <w:rsid w:val="00445BCF"/>
    <w:rsid w:val="0044602B"/>
    <w:rsid w:val="0044606C"/>
    <w:rsid w:val="00446644"/>
    <w:rsid w:val="00446EAF"/>
    <w:rsid w:val="004475BC"/>
    <w:rsid w:val="00450344"/>
    <w:rsid w:val="00450852"/>
    <w:rsid w:val="00451B62"/>
    <w:rsid w:val="00452160"/>
    <w:rsid w:val="00452756"/>
    <w:rsid w:val="00452A3E"/>
    <w:rsid w:val="00453273"/>
    <w:rsid w:val="0045343F"/>
    <w:rsid w:val="004539A6"/>
    <w:rsid w:val="004540BA"/>
    <w:rsid w:val="00454466"/>
    <w:rsid w:val="0045455A"/>
    <w:rsid w:val="00454C18"/>
    <w:rsid w:val="00454C47"/>
    <w:rsid w:val="00454DF4"/>
    <w:rsid w:val="00454FAD"/>
    <w:rsid w:val="00455884"/>
    <w:rsid w:val="00455907"/>
    <w:rsid w:val="00455CED"/>
    <w:rsid w:val="0045610E"/>
    <w:rsid w:val="00456226"/>
    <w:rsid w:val="004566EF"/>
    <w:rsid w:val="00456B79"/>
    <w:rsid w:val="00456C3F"/>
    <w:rsid w:val="0045732C"/>
    <w:rsid w:val="00457829"/>
    <w:rsid w:val="00457AB9"/>
    <w:rsid w:val="00457ED3"/>
    <w:rsid w:val="00457EE2"/>
    <w:rsid w:val="004603AD"/>
    <w:rsid w:val="0046078B"/>
    <w:rsid w:val="00460A42"/>
    <w:rsid w:val="0046187A"/>
    <w:rsid w:val="0046187C"/>
    <w:rsid w:val="00461BEC"/>
    <w:rsid w:val="00461D66"/>
    <w:rsid w:val="00461ECB"/>
    <w:rsid w:val="00462F48"/>
    <w:rsid w:val="00463264"/>
    <w:rsid w:val="0046364E"/>
    <w:rsid w:val="004637A3"/>
    <w:rsid w:val="00463A6A"/>
    <w:rsid w:val="00463B2B"/>
    <w:rsid w:val="00463DD2"/>
    <w:rsid w:val="00463F39"/>
    <w:rsid w:val="00464211"/>
    <w:rsid w:val="00464A7D"/>
    <w:rsid w:val="00464B06"/>
    <w:rsid w:val="00464F9A"/>
    <w:rsid w:val="00465074"/>
    <w:rsid w:val="004655F0"/>
    <w:rsid w:val="00465BF2"/>
    <w:rsid w:val="00465E11"/>
    <w:rsid w:val="00465F0B"/>
    <w:rsid w:val="004663A6"/>
    <w:rsid w:val="0046693F"/>
    <w:rsid w:val="00466C1F"/>
    <w:rsid w:val="00466C90"/>
    <w:rsid w:val="00466D2A"/>
    <w:rsid w:val="00466DA4"/>
    <w:rsid w:val="004672D9"/>
    <w:rsid w:val="00467417"/>
    <w:rsid w:val="0046778F"/>
    <w:rsid w:val="0047024D"/>
    <w:rsid w:val="0047024E"/>
    <w:rsid w:val="00470D35"/>
    <w:rsid w:val="004716F0"/>
    <w:rsid w:val="00471B2D"/>
    <w:rsid w:val="00472250"/>
    <w:rsid w:val="004729B1"/>
    <w:rsid w:val="0047306E"/>
    <w:rsid w:val="00473130"/>
    <w:rsid w:val="00473355"/>
    <w:rsid w:val="0047361D"/>
    <w:rsid w:val="00473B87"/>
    <w:rsid w:val="00473BD0"/>
    <w:rsid w:val="00473E13"/>
    <w:rsid w:val="00474590"/>
    <w:rsid w:val="00474729"/>
    <w:rsid w:val="004747BC"/>
    <w:rsid w:val="00474907"/>
    <w:rsid w:val="00474A1B"/>
    <w:rsid w:val="00474A60"/>
    <w:rsid w:val="00474D36"/>
    <w:rsid w:val="00474F60"/>
    <w:rsid w:val="004759D7"/>
    <w:rsid w:val="00475ACA"/>
    <w:rsid w:val="00475E70"/>
    <w:rsid w:val="00476CBD"/>
    <w:rsid w:val="00477349"/>
    <w:rsid w:val="004774A3"/>
    <w:rsid w:val="004774D4"/>
    <w:rsid w:val="004778F2"/>
    <w:rsid w:val="00477A1A"/>
    <w:rsid w:val="00477AFF"/>
    <w:rsid w:val="00477C54"/>
    <w:rsid w:val="00480CA5"/>
    <w:rsid w:val="00480E5A"/>
    <w:rsid w:val="00480E68"/>
    <w:rsid w:val="00482236"/>
    <w:rsid w:val="004824B0"/>
    <w:rsid w:val="0048263D"/>
    <w:rsid w:val="0048292C"/>
    <w:rsid w:val="004829B4"/>
    <w:rsid w:val="00482B06"/>
    <w:rsid w:val="0048385F"/>
    <w:rsid w:val="00483B86"/>
    <w:rsid w:val="00483C46"/>
    <w:rsid w:val="00483CF6"/>
    <w:rsid w:val="00484546"/>
    <w:rsid w:val="0048493E"/>
    <w:rsid w:val="00485131"/>
    <w:rsid w:val="004852CF"/>
    <w:rsid w:val="0048547C"/>
    <w:rsid w:val="004854C9"/>
    <w:rsid w:val="00485971"/>
    <w:rsid w:val="00485F05"/>
    <w:rsid w:val="004865F6"/>
    <w:rsid w:val="00486E77"/>
    <w:rsid w:val="00487896"/>
    <w:rsid w:val="00487D3C"/>
    <w:rsid w:val="00487ECF"/>
    <w:rsid w:val="004904AE"/>
    <w:rsid w:val="00490632"/>
    <w:rsid w:val="004907E1"/>
    <w:rsid w:val="00490B06"/>
    <w:rsid w:val="0049139C"/>
    <w:rsid w:val="004913D6"/>
    <w:rsid w:val="0049158B"/>
    <w:rsid w:val="00491A6E"/>
    <w:rsid w:val="00491FA8"/>
    <w:rsid w:val="004922F8"/>
    <w:rsid w:val="004928E2"/>
    <w:rsid w:val="00492A05"/>
    <w:rsid w:val="00492A0F"/>
    <w:rsid w:val="00492E39"/>
    <w:rsid w:val="004937DA"/>
    <w:rsid w:val="00494029"/>
    <w:rsid w:val="00494C37"/>
    <w:rsid w:val="00495090"/>
    <w:rsid w:val="0049519B"/>
    <w:rsid w:val="00495637"/>
    <w:rsid w:val="0049567C"/>
    <w:rsid w:val="0049580B"/>
    <w:rsid w:val="0049596D"/>
    <w:rsid w:val="00495E5F"/>
    <w:rsid w:val="00495E6C"/>
    <w:rsid w:val="00496D08"/>
    <w:rsid w:val="00496D59"/>
    <w:rsid w:val="004976A7"/>
    <w:rsid w:val="00497A03"/>
    <w:rsid w:val="00497DF8"/>
    <w:rsid w:val="004A0376"/>
    <w:rsid w:val="004A038E"/>
    <w:rsid w:val="004A09E8"/>
    <w:rsid w:val="004A1430"/>
    <w:rsid w:val="004A187C"/>
    <w:rsid w:val="004A1885"/>
    <w:rsid w:val="004A19D5"/>
    <w:rsid w:val="004A1D0F"/>
    <w:rsid w:val="004A204A"/>
    <w:rsid w:val="004A2BDE"/>
    <w:rsid w:val="004A38DE"/>
    <w:rsid w:val="004A4481"/>
    <w:rsid w:val="004A454B"/>
    <w:rsid w:val="004A4602"/>
    <w:rsid w:val="004A50CB"/>
    <w:rsid w:val="004A5393"/>
    <w:rsid w:val="004A5564"/>
    <w:rsid w:val="004A6181"/>
    <w:rsid w:val="004A6F6E"/>
    <w:rsid w:val="004A788F"/>
    <w:rsid w:val="004A78C7"/>
    <w:rsid w:val="004A7B1E"/>
    <w:rsid w:val="004B0B75"/>
    <w:rsid w:val="004B0F26"/>
    <w:rsid w:val="004B10DC"/>
    <w:rsid w:val="004B10E8"/>
    <w:rsid w:val="004B11BD"/>
    <w:rsid w:val="004B165E"/>
    <w:rsid w:val="004B1BAB"/>
    <w:rsid w:val="004B1F23"/>
    <w:rsid w:val="004B234F"/>
    <w:rsid w:val="004B23C3"/>
    <w:rsid w:val="004B2956"/>
    <w:rsid w:val="004B2B4F"/>
    <w:rsid w:val="004B2F2A"/>
    <w:rsid w:val="004B31F8"/>
    <w:rsid w:val="004B36F6"/>
    <w:rsid w:val="004B3753"/>
    <w:rsid w:val="004B3A61"/>
    <w:rsid w:val="004B4139"/>
    <w:rsid w:val="004B4356"/>
    <w:rsid w:val="004B469A"/>
    <w:rsid w:val="004B493D"/>
    <w:rsid w:val="004B4E4C"/>
    <w:rsid w:val="004B50D1"/>
    <w:rsid w:val="004B51C6"/>
    <w:rsid w:val="004B55C6"/>
    <w:rsid w:val="004B6441"/>
    <w:rsid w:val="004B64D8"/>
    <w:rsid w:val="004B6676"/>
    <w:rsid w:val="004B72C0"/>
    <w:rsid w:val="004B7689"/>
    <w:rsid w:val="004B7A4A"/>
    <w:rsid w:val="004C01F2"/>
    <w:rsid w:val="004C0461"/>
    <w:rsid w:val="004C0D02"/>
    <w:rsid w:val="004C0FC4"/>
    <w:rsid w:val="004C137B"/>
    <w:rsid w:val="004C149D"/>
    <w:rsid w:val="004C153E"/>
    <w:rsid w:val="004C1653"/>
    <w:rsid w:val="004C195D"/>
    <w:rsid w:val="004C1A8E"/>
    <w:rsid w:val="004C1C95"/>
    <w:rsid w:val="004C2134"/>
    <w:rsid w:val="004C226E"/>
    <w:rsid w:val="004C2396"/>
    <w:rsid w:val="004C24F8"/>
    <w:rsid w:val="004C321F"/>
    <w:rsid w:val="004C3C1B"/>
    <w:rsid w:val="004C43A4"/>
    <w:rsid w:val="004C43CF"/>
    <w:rsid w:val="004C4928"/>
    <w:rsid w:val="004C4DDE"/>
    <w:rsid w:val="004C5025"/>
    <w:rsid w:val="004C51A3"/>
    <w:rsid w:val="004C63E2"/>
    <w:rsid w:val="004C6A32"/>
    <w:rsid w:val="004C72C7"/>
    <w:rsid w:val="004C7862"/>
    <w:rsid w:val="004C7A22"/>
    <w:rsid w:val="004D0378"/>
    <w:rsid w:val="004D05DF"/>
    <w:rsid w:val="004D0793"/>
    <w:rsid w:val="004D1346"/>
    <w:rsid w:val="004D1474"/>
    <w:rsid w:val="004D187C"/>
    <w:rsid w:val="004D26ED"/>
    <w:rsid w:val="004D305E"/>
    <w:rsid w:val="004D35D6"/>
    <w:rsid w:val="004D3AF6"/>
    <w:rsid w:val="004D3B0D"/>
    <w:rsid w:val="004D40A3"/>
    <w:rsid w:val="004D4218"/>
    <w:rsid w:val="004D4472"/>
    <w:rsid w:val="004D48DE"/>
    <w:rsid w:val="004D4BFB"/>
    <w:rsid w:val="004D4C5F"/>
    <w:rsid w:val="004D501C"/>
    <w:rsid w:val="004D5664"/>
    <w:rsid w:val="004D570B"/>
    <w:rsid w:val="004D5BEC"/>
    <w:rsid w:val="004D5EF5"/>
    <w:rsid w:val="004D601F"/>
    <w:rsid w:val="004D6385"/>
    <w:rsid w:val="004D67CB"/>
    <w:rsid w:val="004D6F60"/>
    <w:rsid w:val="004D71A9"/>
    <w:rsid w:val="004D7429"/>
    <w:rsid w:val="004D78DC"/>
    <w:rsid w:val="004D7ED1"/>
    <w:rsid w:val="004D7FA8"/>
    <w:rsid w:val="004E00C2"/>
    <w:rsid w:val="004E032B"/>
    <w:rsid w:val="004E0AA8"/>
    <w:rsid w:val="004E0B18"/>
    <w:rsid w:val="004E1123"/>
    <w:rsid w:val="004E11EE"/>
    <w:rsid w:val="004E1978"/>
    <w:rsid w:val="004E1BA2"/>
    <w:rsid w:val="004E1D25"/>
    <w:rsid w:val="004E201D"/>
    <w:rsid w:val="004E24CC"/>
    <w:rsid w:val="004E2693"/>
    <w:rsid w:val="004E2BE0"/>
    <w:rsid w:val="004E30A5"/>
    <w:rsid w:val="004E33EB"/>
    <w:rsid w:val="004E36B2"/>
    <w:rsid w:val="004E373A"/>
    <w:rsid w:val="004E38DD"/>
    <w:rsid w:val="004E4657"/>
    <w:rsid w:val="004E49A7"/>
    <w:rsid w:val="004E49C5"/>
    <w:rsid w:val="004E49C8"/>
    <w:rsid w:val="004E4CC0"/>
    <w:rsid w:val="004E5AFE"/>
    <w:rsid w:val="004E5B05"/>
    <w:rsid w:val="004E5CB3"/>
    <w:rsid w:val="004E6967"/>
    <w:rsid w:val="004E696A"/>
    <w:rsid w:val="004E700C"/>
    <w:rsid w:val="004E7064"/>
    <w:rsid w:val="004E7590"/>
    <w:rsid w:val="004E768B"/>
    <w:rsid w:val="004E78C8"/>
    <w:rsid w:val="004E7DA8"/>
    <w:rsid w:val="004E7EB8"/>
    <w:rsid w:val="004F0450"/>
    <w:rsid w:val="004F04FF"/>
    <w:rsid w:val="004F1918"/>
    <w:rsid w:val="004F1DFD"/>
    <w:rsid w:val="004F24B3"/>
    <w:rsid w:val="004F2722"/>
    <w:rsid w:val="004F2825"/>
    <w:rsid w:val="004F29AD"/>
    <w:rsid w:val="004F2F47"/>
    <w:rsid w:val="004F3362"/>
    <w:rsid w:val="004F37F0"/>
    <w:rsid w:val="004F3AB0"/>
    <w:rsid w:val="004F4207"/>
    <w:rsid w:val="004F4210"/>
    <w:rsid w:val="004F4468"/>
    <w:rsid w:val="004F4B02"/>
    <w:rsid w:val="004F4D04"/>
    <w:rsid w:val="004F4FB8"/>
    <w:rsid w:val="004F5D10"/>
    <w:rsid w:val="004F5E40"/>
    <w:rsid w:val="004F6034"/>
    <w:rsid w:val="004F6043"/>
    <w:rsid w:val="004F64B3"/>
    <w:rsid w:val="004F6633"/>
    <w:rsid w:val="004F692F"/>
    <w:rsid w:val="004F7081"/>
    <w:rsid w:val="004F7129"/>
    <w:rsid w:val="004F7290"/>
    <w:rsid w:val="004F7546"/>
    <w:rsid w:val="004F7885"/>
    <w:rsid w:val="004F79D2"/>
    <w:rsid w:val="004F7E8A"/>
    <w:rsid w:val="004F7ED0"/>
    <w:rsid w:val="005003DF"/>
    <w:rsid w:val="005007E2"/>
    <w:rsid w:val="00500A63"/>
    <w:rsid w:val="00501155"/>
    <w:rsid w:val="00501843"/>
    <w:rsid w:val="00501D13"/>
    <w:rsid w:val="00502A3E"/>
    <w:rsid w:val="005039F5"/>
    <w:rsid w:val="00505386"/>
    <w:rsid w:val="00505CB7"/>
    <w:rsid w:val="00505D2D"/>
    <w:rsid w:val="005068E4"/>
    <w:rsid w:val="00506CAE"/>
    <w:rsid w:val="00507279"/>
    <w:rsid w:val="00507514"/>
    <w:rsid w:val="00507B00"/>
    <w:rsid w:val="00507B9C"/>
    <w:rsid w:val="00510460"/>
    <w:rsid w:val="0051077E"/>
    <w:rsid w:val="0051139E"/>
    <w:rsid w:val="00511476"/>
    <w:rsid w:val="005115FA"/>
    <w:rsid w:val="00511EB5"/>
    <w:rsid w:val="0051200B"/>
    <w:rsid w:val="00512097"/>
    <w:rsid w:val="00512B93"/>
    <w:rsid w:val="00512F02"/>
    <w:rsid w:val="00513726"/>
    <w:rsid w:val="005137EF"/>
    <w:rsid w:val="00514211"/>
    <w:rsid w:val="00514C97"/>
    <w:rsid w:val="0051508B"/>
    <w:rsid w:val="00515269"/>
    <w:rsid w:val="00515608"/>
    <w:rsid w:val="00515646"/>
    <w:rsid w:val="00516585"/>
    <w:rsid w:val="005167E8"/>
    <w:rsid w:val="005168FA"/>
    <w:rsid w:val="00516B27"/>
    <w:rsid w:val="00516EF0"/>
    <w:rsid w:val="005174E2"/>
    <w:rsid w:val="00517733"/>
    <w:rsid w:val="00517965"/>
    <w:rsid w:val="00520C58"/>
    <w:rsid w:val="00520DD7"/>
    <w:rsid w:val="00521297"/>
    <w:rsid w:val="005212FA"/>
    <w:rsid w:val="005215CC"/>
    <w:rsid w:val="00521ED0"/>
    <w:rsid w:val="00522AAD"/>
    <w:rsid w:val="00522D55"/>
    <w:rsid w:val="00522F62"/>
    <w:rsid w:val="0052308F"/>
    <w:rsid w:val="005235ED"/>
    <w:rsid w:val="00523F3C"/>
    <w:rsid w:val="0052450D"/>
    <w:rsid w:val="00524676"/>
    <w:rsid w:val="00524D75"/>
    <w:rsid w:val="00525011"/>
    <w:rsid w:val="005250F6"/>
    <w:rsid w:val="00525E31"/>
    <w:rsid w:val="00526041"/>
    <w:rsid w:val="005266E8"/>
    <w:rsid w:val="00526D84"/>
    <w:rsid w:val="00526EDC"/>
    <w:rsid w:val="0052707B"/>
    <w:rsid w:val="0052751D"/>
    <w:rsid w:val="0052782A"/>
    <w:rsid w:val="00527B8C"/>
    <w:rsid w:val="005319CE"/>
    <w:rsid w:val="00531A02"/>
    <w:rsid w:val="00531FFA"/>
    <w:rsid w:val="005327B6"/>
    <w:rsid w:val="00532855"/>
    <w:rsid w:val="00532FEC"/>
    <w:rsid w:val="005331CE"/>
    <w:rsid w:val="00533519"/>
    <w:rsid w:val="0053361B"/>
    <w:rsid w:val="00533847"/>
    <w:rsid w:val="0053385D"/>
    <w:rsid w:val="00533914"/>
    <w:rsid w:val="005340DE"/>
    <w:rsid w:val="005342A2"/>
    <w:rsid w:val="005342D3"/>
    <w:rsid w:val="00534593"/>
    <w:rsid w:val="00534C55"/>
    <w:rsid w:val="00534C5F"/>
    <w:rsid w:val="0053509D"/>
    <w:rsid w:val="00535833"/>
    <w:rsid w:val="00535952"/>
    <w:rsid w:val="00535B7F"/>
    <w:rsid w:val="00535D1A"/>
    <w:rsid w:val="00535E13"/>
    <w:rsid w:val="00535FD3"/>
    <w:rsid w:val="0053650A"/>
    <w:rsid w:val="00536833"/>
    <w:rsid w:val="005374E1"/>
    <w:rsid w:val="0053763E"/>
    <w:rsid w:val="00537A9A"/>
    <w:rsid w:val="00537F2E"/>
    <w:rsid w:val="0054008E"/>
    <w:rsid w:val="00540AD9"/>
    <w:rsid w:val="00540E4D"/>
    <w:rsid w:val="0054108B"/>
    <w:rsid w:val="005414E8"/>
    <w:rsid w:val="0054188C"/>
    <w:rsid w:val="00541C1E"/>
    <w:rsid w:val="005427B8"/>
    <w:rsid w:val="005430D4"/>
    <w:rsid w:val="00543144"/>
    <w:rsid w:val="00543BF5"/>
    <w:rsid w:val="00543E5A"/>
    <w:rsid w:val="00544C67"/>
    <w:rsid w:val="00544F7A"/>
    <w:rsid w:val="00545421"/>
    <w:rsid w:val="0054563B"/>
    <w:rsid w:val="0054568D"/>
    <w:rsid w:val="00545B0C"/>
    <w:rsid w:val="00546005"/>
    <w:rsid w:val="0054607C"/>
    <w:rsid w:val="00546A21"/>
    <w:rsid w:val="0054738D"/>
    <w:rsid w:val="005474E1"/>
    <w:rsid w:val="00547903"/>
    <w:rsid w:val="00547B0A"/>
    <w:rsid w:val="00547B0B"/>
    <w:rsid w:val="00547B57"/>
    <w:rsid w:val="0055072E"/>
    <w:rsid w:val="005509DC"/>
    <w:rsid w:val="00550CA9"/>
    <w:rsid w:val="00551028"/>
    <w:rsid w:val="00551763"/>
    <w:rsid w:val="00551CC8"/>
    <w:rsid w:val="00551F7E"/>
    <w:rsid w:val="00551FCA"/>
    <w:rsid w:val="00551FDF"/>
    <w:rsid w:val="0055262B"/>
    <w:rsid w:val="00552C10"/>
    <w:rsid w:val="00552F7E"/>
    <w:rsid w:val="0055306E"/>
    <w:rsid w:val="00553913"/>
    <w:rsid w:val="00554055"/>
    <w:rsid w:val="0055422A"/>
    <w:rsid w:val="0055456A"/>
    <w:rsid w:val="0055477D"/>
    <w:rsid w:val="00554B68"/>
    <w:rsid w:val="00554E91"/>
    <w:rsid w:val="00554F48"/>
    <w:rsid w:val="00554F7D"/>
    <w:rsid w:val="005552A0"/>
    <w:rsid w:val="00555651"/>
    <w:rsid w:val="00555ADB"/>
    <w:rsid w:val="00555BBA"/>
    <w:rsid w:val="00555FB3"/>
    <w:rsid w:val="005567C9"/>
    <w:rsid w:val="00556A88"/>
    <w:rsid w:val="00556CFD"/>
    <w:rsid w:val="005570BF"/>
    <w:rsid w:val="005576F7"/>
    <w:rsid w:val="00560074"/>
    <w:rsid w:val="00560716"/>
    <w:rsid w:val="005607A9"/>
    <w:rsid w:val="005617A6"/>
    <w:rsid w:val="0056188B"/>
    <w:rsid w:val="00561E0B"/>
    <w:rsid w:val="00562C3D"/>
    <w:rsid w:val="005632E6"/>
    <w:rsid w:val="00563530"/>
    <w:rsid w:val="00563CBC"/>
    <w:rsid w:val="00563E46"/>
    <w:rsid w:val="00563ECF"/>
    <w:rsid w:val="00563F76"/>
    <w:rsid w:val="0056403E"/>
    <w:rsid w:val="00564798"/>
    <w:rsid w:val="005648D7"/>
    <w:rsid w:val="00565824"/>
    <w:rsid w:val="00565866"/>
    <w:rsid w:val="00565FF2"/>
    <w:rsid w:val="0056674C"/>
    <w:rsid w:val="005668AD"/>
    <w:rsid w:val="005668E5"/>
    <w:rsid w:val="00566CEF"/>
    <w:rsid w:val="005673B1"/>
    <w:rsid w:val="0056774B"/>
    <w:rsid w:val="0056783E"/>
    <w:rsid w:val="00567A1D"/>
    <w:rsid w:val="00570530"/>
    <w:rsid w:val="00570586"/>
    <w:rsid w:val="005706C5"/>
    <w:rsid w:val="005707FF"/>
    <w:rsid w:val="0057199E"/>
    <w:rsid w:val="005719CC"/>
    <w:rsid w:val="00571E71"/>
    <w:rsid w:val="00572669"/>
    <w:rsid w:val="00572C82"/>
    <w:rsid w:val="0057304C"/>
    <w:rsid w:val="005731F7"/>
    <w:rsid w:val="005743E5"/>
    <w:rsid w:val="00574420"/>
    <w:rsid w:val="00574D71"/>
    <w:rsid w:val="00575ED0"/>
    <w:rsid w:val="00576D83"/>
    <w:rsid w:val="00576F52"/>
    <w:rsid w:val="0057702D"/>
    <w:rsid w:val="005770B6"/>
    <w:rsid w:val="00577EB6"/>
    <w:rsid w:val="0058025A"/>
    <w:rsid w:val="00580E3C"/>
    <w:rsid w:val="005816AC"/>
    <w:rsid w:val="005816B9"/>
    <w:rsid w:val="0058268D"/>
    <w:rsid w:val="00582CA7"/>
    <w:rsid w:val="005830A8"/>
    <w:rsid w:val="0058368D"/>
    <w:rsid w:val="005837D2"/>
    <w:rsid w:val="00583984"/>
    <w:rsid w:val="00583C9E"/>
    <w:rsid w:val="00583FF2"/>
    <w:rsid w:val="005843D5"/>
    <w:rsid w:val="005845D5"/>
    <w:rsid w:val="005847F0"/>
    <w:rsid w:val="00584B6B"/>
    <w:rsid w:val="00584E28"/>
    <w:rsid w:val="00585287"/>
    <w:rsid w:val="005853DB"/>
    <w:rsid w:val="00586409"/>
    <w:rsid w:val="005864F7"/>
    <w:rsid w:val="00586599"/>
    <w:rsid w:val="00586B81"/>
    <w:rsid w:val="00586D95"/>
    <w:rsid w:val="005873E4"/>
    <w:rsid w:val="00587F45"/>
    <w:rsid w:val="00587FE1"/>
    <w:rsid w:val="00590180"/>
    <w:rsid w:val="00590253"/>
    <w:rsid w:val="00590442"/>
    <w:rsid w:val="00590815"/>
    <w:rsid w:val="00592560"/>
    <w:rsid w:val="005925BB"/>
    <w:rsid w:val="0059271E"/>
    <w:rsid w:val="00593007"/>
    <w:rsid w:val="005931AF"/>
    <w:rsid w:val="0059391C"/>
    <w:rsid w:val="005940F2"/>
    <w:rsid w:val="005942D5"/>
    <w:rsid w:val="0059466A"/>
    <w:rsid w:val="00594752"/>
    <w:rsid w:val="0059533D"/>
    <w:rsid w:val="00595487"/>
    <w:rsid w:val="0059592B"/>
    <w:rsid w:val="00595B80"/>
    <w:rsid w:val="005961D5"/>
    <w:rsid w:val="0059620B"/>
    <w:rsid w:val="005964BF"/>
    <w:rsid w:val="00596AB4"/>
    <w:rsid w:val="00596B1E"/>
    <w:rsid w:val="0059752A"/>
    <w:rsid w:val="0059769C"/>
    <w:rsid w:val="00597C40"/>
    <w:rsid w:val="00597E5D"/>
    <w:rsid w:val="005A04F9"/>
    <w:rsid w:val="005A0847"/>
    <w:rsid w:val="005A085B"/>
    <w:rsid w:val="005A0DB3"/>
    <w:rsid w:val="005A0F20"/>
    <w:rsid w:val="005A1195"/>
    <w:rsid w:val="005A1943"/>
    <w:rsid w:val="005A2608"/>
    <w:rsid w:val="005A267F"/>
    <w:rsid w:val="005A29EA"/>
    <w:rsid w:val="005A2E56"/>
    <w:rsid w:val="005A2EA0"/>
    <w:rsid w:val="005A329D"/>
    <w:rsid w:val="005A3EF5"/>
    <w:rsid w:val="005A46C5"/>
    <w:rsid w:val="005A4A69"/>
    <w:rsid w:val="005A4C51"/>
    <w:rsid w:val="005A4DBE"/>
    <w:rsid w:val="005A5109"/>
    <w:rsid w:val="005A5467"/>
    <w:rsid w:val="005A5619"/>
    <w:rsid w:val="005A58B8"/>
    <w:rsid w:val="005A5966"/>
    <w:rsid w:val="005A59CF"/>
    <w:rsid w:val="005A5CD5"/>
    <w:rsid w:val="005A5E67"/>
    <w:rsid w:val="005A793C"/>
    <w:rsid w:val="005A7960"/>
    <w:rsid w:val="005A7A96"/>
    <w:rsid w:val="005A7B9B"/>
    <w:rsid w:val="005B047C"/>
    <w:rsid w:val="005B0567"/>
    <w:rsid w:val="005B0904"/>
    <w:rsid w:val="005B1862"/>
    <w:rsid w:val="005B21F0"/>
    <w:rsid w:val="005B25A9"/>
    <w:rsid w:val="005B2846"/>
    <w:rsid w:val="005B3099"/>
    <w:rsid w:val="005B3367"/>
    <w:rsid w:val="005B398A"/>
    <w:rsid w:val="005B3CC6"/>
    <w:rsid w:val="005B3D9E"/>
    <w:rsid w:val="005B4003"/>
    <w:rsid w:val="005B40A6"/>
    <w:rsid w:val="005B4149"/>
    <w:rsid w:val="005B4429"/>
    <w:rsid w:val="005B448B"/>
    <w:rsid w:val="005B45B9"/>
    <w:rsid w:val="005B4F51"/>
    <w:rsid w:val="005B541A"/>
    <w:rsid w:val="005B5C4B"/>
    <w:rsid w:val="005B5F79"/>
    <w:rsid w:val="005B642C"/>
    <w:rsid w:val="005B6A10"/>
    <w:rsid w:val="005B792A"/>
    <w:rsid w:val="005C002E"/>
    <w:rsid w:val="005C054D"/>
    <w:rsid w:val="005C1017"/>
    <w:rsid w:val="005C1723"/>
    <w:rsid w:val="005C17BB"/>
    <w:rsid w:val="005C1F40"/>
    <w:rsid w:val="005C222C"/>
    <w:rsid w:val="005C296A"/>
    <w:rsid w:val="005C2BB3"/>
    <w:rsid w:val="005C30D3"/>
    <w:rsid w:val="005C312E"/>
    <w:rsid w:val="005C32BD"/>
    <w:rsid w:val="005C382B"/>
    <w:rsid w:val="005C3FD8"/>
    <w:rsid w:val="005C3FF1"/>
    <w:rsid w:val="005C46CB"/>
    <w:rsid w:val="005C5021"/>
    <w:rsid w:val="005C563D"/>
    <w:rsid w:val="005C5737"/>
    <w:rsid w:val="005C5746"/>
    <w:rsid w:val="005C5BCC"/>
    <w:rsid w:val="005C5E0C"/>
    <w:rsid w:val="005C5E4D"/>
    <w:rsid w:val="005C5F4D"/>
    <w:rsid w:val="005C6495"/>
    <w:rsid w:val="005C6EA5"/>
    <w:rsid w:val="005C6F3C"/>
    <w:rsid w:val="005C7122"/>
    <w:rsid w:val="005C7902"/>
    <w:rsid w:val="005C7DD0"/>
    <w:rsid w:val="005D12F9"/>
    <w:rsid w:val="005D1853"/>
    <w:rsid w:val="005D1A0F"/>
    <w:rsid w:val="005D2787"/>
    <w:rsid w:val="005D2EFC"/>
    <w:rsid w:val="005D3511"/>
    <w:rsid w:val="005D368B"/>
    <w:rsid w:val="005D3B39"/>
    <w:rsid w:val="005D4C3F"/>
    <w:rsid w:val="005D586D"/>
    <w:rsid w:val="005D5961"/>
    <w:rsid w:val="005D5D51"/>
    <w:rsid w:val="005D622B"/>
    <w:rsid w:val="005D686F"/>
    <w:rsid w:val="005D6E11"/>
    <w:rsid w:val="005D717C"/>
    <w:rsid w:val="005D7204"/>
    <w:rsid w:val="005D7C23"/>
    <w:rsid w:val="005D7E2B"/>
    <w:rsid w:val="005E05A6"/>
    <w:rsid w:val="005E0E71"/>
    <w:rsid w:val="005E19B4"/>
    <w:rsid w:val="005E1D6F"/>
    <w:rsid w:val="005E1EE7"/>
    <w:rsid w:val="005E2591"/>
    <w:rsid w:val="005E2BEB"/>
    <w:rsid w:val="005E322E"/>
    <w:rsid w:val="005E3C68"/>
    <w:rsid w:val="005E4B91"/>
    <w:rsid w:val="005E4D52"/>
    <w:rsid w:val="005E534E"/>
    <w:rsid w:val="005E56ED"/>
    <w:rsid w:val="005E5729"/>
    <w:rsid w:val="005E5781"/>
    <w:rsid w:val="005E597B"/>
    <w:rsid w:val="005E59A8"/>
    <w:rsid w:val="005E5CBA"/>
    <w:rsid w:val="005E5CD5"/>
    <w:rsid w:val="005E5DE0"/>
    <w:rsid w:val="005E6632"/>
    <w:rsid w:val="005E684F"/>
    <w:rsid w:val="005E6BCB"/>
    <w:rsid w:val="005E7516"/>
    <w:rsid w:val="005E7A84"/>
    <w:rsid w:val="005E7AB2"/>
    <w:rsid w:val="005E7DF5"/>
    <w:rsid w:val="005E7E5C"/>
    <w:rsid w:val="005F0059"/>
    <w:rsid w:val="005F00D9"/>
    <w:rsid w:val="005F03E6"/>
    <w:rsid w:val="005F0B18"/>
    <w:rsid w:val="005F0FA2"/>
    <w:rsid w:val="005F15A5"/>
    <w:rsid w:val="005F184A"/>
    <w:rsid w:val="005F211C"/>
    <w:rsid w:val="005F24D2"/>
    <w:rsid w:val="005F2549"/>
    <w:rsid w:val="005F2818"/>
    <w:rsid w:val="005F29AA"/>
    <w:rsid w:val="005F29DB"/>
    <w:rsid w:val="005F2A90"/>
    <w:rsid w:val="005F2D57"/>
    <w:rsid w:val="005F30B5"/>
    <w:rsid w:val="005F33FE"/>
    <w:rsid w:val="005F37AF"/>
    <w:rsid w:val="005F3CB3"/>
    <w:rsid w:val="005F3D84"/>
    <w:rsid w:val="005F3DCF"/>
    <w:rsid w:val="005F3EB7"/>
    <w:rsid w:val="005F4549"/>
    <w:rsid w:val="005F485A"/>
    <w:rsid w:val="005F495C"/>
    <w:rsid w:val="005F4FE7"/>
    <w:rsid w:val="005F5101"/>
    <w:rsid w:val="005F5672"/>
    <w:rsid w:val="005F592E"/>
    <w:rsid w:val="005F5D92"/>
    <w:rsid w:val="005F6604"/>
    <w:rsid w:val="005F712F"/>
    <w:rsid w:val="005F76A4"/>
    <w:rsid w:val="005F7971"/>
    <w:rsid w:val="005F7B67"/>
    <w:rsid w:val="005F7DA6"/>
    <w:rsid w:val="005F7E90"/>
    <w:rsid w:val="006002A5"/>
    <w:rsid w:val="006003CC"/>
    <w:rsid w:val="006005C0"/>
    <w:rsid w:val="0060064A"/>
    <w:rsid w:val="00600EAD"/>
    <w:rsid w:val="006013A0"/>
    <w:rsid w:val="00601C7A"/>
    <w:rsid w:val="006029A9"/>
    <w:rsid w:val="00602EE5"/>
    <w:rsid w:val="00603617"/>
    <w:rsid w:val="006036D6"/>
    <w:rsid w:val="0060381F"/>
    <w:rsid w:val="0060386C"/>
    <w:rsid w:val="006046B6"/>
    <w:rsid w:val="00604791"/>
    <w:rsid w:val="006049FD"/>
    <w:rsid w:val="00604D9B"/>
    <w:rsid w:val="00605175"/>
    <w:rsid w:val="00605534"/>
    <w:rsid w:val="006059EE"/>
    <w:rsid w:val="00605EF3"/>
    <w:rsid w:val="00606C96"/>
    <w:rsid w:val="006072E1"/>
    <w:rsid w:val="00607638"/>
    <w:rsid w:val="00607F62"/>
    <w:rsid w:val="006101F0"/>
    <w:rsid w:val="006102C5"/>
    <w:rsid w:val="00610494"/>
    <w:rsid w:val="0061054A"/>
    <w:rsid w:val="006108CF"/>
    <w:rsid w:val="0061093F"/>
    <w:rsid w:val="00610E2B"/>
    <w:rsid w:val="0061105D"/>
    <w:rsid w:val="00611405"/>
    <w:rsid w:val="0061146B"/>
    <w:rsid w:val="00611E72"/>
    <w:rsid w:val="00612064"/>
    <w:rsid w:val="00612119"/>
    <w:rsid w:val="006123A2"/>
    <w:rsid w:val="00613713"/>
    <w:rsid w:val="006140DF"/>
    <w:rsid w:val="006145B9"/>
    <w:rsid w:val="006148FC"/>
    <w:rsid w:val="00614901"/>
    <w:rsid w:val="00614A09"/>
    <w:rsid w:val="00614E18"/>
    <w:rsid w:val="00615671"/>
    <w:rsid w:val="00615A5A"/>
    <w:rsid w:val="00616603"/>
    <w:rsid w:val="006169DB"/>
    <w:rsid w:val="00616D9E"/>
    <w:rsid w:val="006173AF"/>
    <w:rsid w:val="006178BC"/>
    <w:rsid w:val="00617AA7"/>
    <w:rsid w:val="006200A9"/>
    <w:rsid w:val="006205C1"/>
    <w:rsid w:val="00620D81"/>
    <w:rsid w:val="0062180E"/>
    <w:rsid w:val="00621FF0"/>
    <w:rsid w:val="0062255B"/>
    <w:rsid w:val="00622996"/>
    <w:rsid w:val="006231F3"/>
    <w:rsid w:val="0062340D"/>
    <w:rsid w:val="00623D8D"/>
    <w:rsid w:val="00623FDF"/>
    <w:rsid w:val="0062416F"/>
    <w:rsid w:val="00624D67"/>
    <w:rsid w:val="00624E83"/>
    <w:rsid w:val="00624FD9"/>
    <w:rsid w:val="006252F1"/>
    <w:rsid w:val="00625485"/>
    <w:rsid w:val="00625715"/>
    <w:rsid w:val="006258FC"/>
    <w:rsid w:val="00625A1D"/>
    <w:rsid w:val="0062606D"/>
    <w:rsid w:val="006261CB"/>
    <w:rsid w:val="0062624E"/>
    <w:rsid w:val="00626367"/>
    <w:rsid w:val="006266D7"/>
    <w:rsid w:val="006268EE"/>
    <w:rsid w:val="006273B4"/>
    <w:rsid w:val="00630450"/>
    <w:rsid w:val="006304F0"/>
    <w:rsid w:val="00630A8C"/>
    <w:rsid w:val="00630AAF"/>
    <w:rsid w:val="006312FE"/>
    <w:rsid w:val="0063190E"/>
    <w:rsid w:val="00631917"/>
    <w:rsid w:val="00631E58"/>
    <w:rsid w:val="00632297"/>
    <w:rsid w:val="0063253F"/>
    <w:rsid w:val="006326A8"/>
    <w:rsid w:val="00632833"/>
    <w:rsid w:val="00632F2F"/>
    <w:rsid w:val="00632FF1"/>
    <w:rsid w:val="00633BCC"/>
    <w:rsid w:val="00633CAB"/>
    <w:rsid w:val="006340D4"/>
    <w:rsid w:val="006344A4"/>
    <w:rsid w:val="00634B97"/>
    <w:rsid w:val="00634CD4"/>
    <w:rsid w:val="00634F92"/>
    <w:rsid w:val="006353BB"/>
    <w:rsid w:val="006354E0"/>
    <w:rsid w:val="00635564"/>
    <w:rsid w:val="006356F1"/>
    <w:rsid w:val="006359F3"/>
    <w:rsid w:val="00635FF3"/>
    <w:rsid w:val="00636242"/>
    <w:rsid w:val="006364D4"/>
    <w:rsid w:val="00636784"/>
    <w:rsid w:val="0063691F"/>
    <w:rsid w:val="006375E5"/>
    <w:rsid w:val="00637C32"/>
    <w:rsid w:val="006404BF"/>
    <w:rsid w:val="006405CF"/>
    <w:rsid w:val="00641129"/>
    <w:rsid w:val="006411FD"/>
    <w:rsid w:val="006415CF"/>
    <w:rsid w:val="00641666"/>
    <w:rsid w:val="0064189C"/>
    <w:rsid w:val="00641AE4"/>
    <w:rsid w:val="00641B49"/>
    <w:rsid w:val="00641E2F"/>
    <w:rsid w:val="00642B9C"/>
    <w:rsid w:val="0064392B"/>
    <w:rsid w:val="00643CD3"/>
    <w:rsid w:val="00643E2B"/>
    <w:rsid w:val="00643F15"/>
    <w:rsid w:val="006440C3"/>
    <w:rsid w:val="0064439F"/>
    <w:rsid w:val="006445E9"/>
    <w:rsid w:val="006447FF"/>
    <w:rsid w:val="00644BB8"/>
    <w:rsid w:val="00644C82"/>
    <w:rsid w:val="00645461"/>
    <w:rsid w:val="00645743"/>
    <w:rsid w:val="00646715"/>
    <w:rsid w:val="006467EB"/>
    <w:rsid w:val="00647889"/>
    <w:rsid w:val="0065040D"/>
    <w:rsid w:val="0065058F"/>
    <w:rsid w:val="00650B89"/>
    <w:rsid w:val="00650F37"/>
    <w:rsid w:val="0065104B"/>
    <w:rsid w:val="006523AD"/>
    <w:rsid w:val="006523C6"/>
    <w:rsid w:val="0065251A"/>
    <w:rsid w:val="0065251F"/>
    <w:rsid w:val="00652940"/>
    <w:rsid w:val="00652BD8"/>
    <w:rsid w:val="00652D90"/>
    <w:rsid w:val="00653313"/>
    <w:rsid w:val="00653AAE"/>
    <w:rsid w:val="00654114"/>
    <w:rsid w:val="006549B1"/>
    <w:rsid w:val="006551F3"/>
    <w:rsid w:val="0065554D"/>
    <w:rsid w:val="00655570"/>
    <w:rsid w:val="006555F3"/>
    <w:rsid w:val="00655611"/>
    <w:rsid w:val="00655AB8"/>
    <w:rsid w:val="00655E22"/>
    <w:rsid w:val="00656727"/>
    <w:rsid w:val="00656812"/>
    <w:rsid w:val="0065711D"/>
    <w:rsid w:val="0065744C"/>
    <w:rsid w:val="006574E5"/>
    <w:rsid w:val="006601DC"/>
    <w:rsid w:val="006606E2"/>
    <w:rsid w:val="006608B6"/>
    <w:rsid w:val="00661E36"/>
    <w:rsid w:val="006622BF"/>
    <w:rsid w:val="006627B5"/>
    <w:rsid w:val="006631B5"/>
    <w:rsid w:val="00663770"/>
    <w:rsid w:val="00663BC9"/>
    <w:rsid w:val="00664231"/>
    <w:rsid w:val="00664A49"/>
    <w:rsid w:val="00664B21"/>
    <w:rsid w:val="00665401"/>
    <w:rsid w:val="00665702"/>
    <w:rsid w:val="0066676A"/>
    <w:rsid w:val="0066680D"/>
    <w:rsid w:val="006670DB"/>
    <w:rsid w:val="006677A5"/>
    <w:rsid w:val="00667BFB"/>
    <w:rsid w:val="00667EAC"/>
    <w:rsid w:val="0067003F"/>
    <w:rsid w:val="006702D6"/>
    <w:rsid w:val="0067038B"/>
    <w:rsid w:val="00670895"/>
    <w:rsid w:val="006713F8"/>
    <w:rsid w:val="0067184D"/>
    <w:rsid w:val="0067240C"/>
    <w:rsid w:val="006724D8"/>
    <w:rsid w:val="0067269C"/>
    <w:rsid w:val="006726A9"/>
    <w:rsid w:val="00672998"/>
    <w:rsid w:val="00672B3E"/>
    <w:rsid w:val="006731A0"/>
    <w:rsid w:val="00673CFF"/>
    <w:rsid w:val="00674355"/>
    <w:rsid w:val="006744D9"/>
    <w:rsid w:val="0067485D"/>
    <w:rsid w:val="00674879"/>
    <w:rsid w:val="006752B6"/>
    <w:rsid w:val="006758D1"/>
    <w:rsid w:val="00675DDD"/>
    <w:rsid w:val="00675EC1"/>
    <w:rsid w:val="00675FE2"/>
    <w:rsid w:val="006761BE"/>
    <w:rsid w:val="0067626B"/>
    <w:rsid w:val="0067642D"/>
    <w:rsid w:val="00676652"/>
    <w:rsid w:val="006768D1"/>
    <w:rsid w:val="0067698A"/>
    <w:rsid w:val="00676C5E"/>
    <w:rsid w:val="006771D5"/>
    <w:rsid w:val="006771D9"/>
    <w:rsid w:val="006775CE"/>
    <w:rsid w:val="0067770C"/>
    <w:rsid w:val="00677BA5"/>
    <w:rsid w:val="006801F0"/>
    <w:rsid w:val="006804C1"/>
    <w:rsid w:val="0068130C"/>
    <w:rsid w:val="00681730"/>
    <w:rsid w:val="00681863"/>
    <w:rsid w:val="00681879"/>
    <w:rsid w:val="00681C86"/>
    <w:rsid w:val="00681E48"/>
    <w:rsid w:val="00682C4F"/>
    <w:rsid w:val="0068326C"/>
    <w:rsid w:val="006837E1"/>
    <w:rsid w:val="00683F7E"/>
    <w:rsid w:val="006843AF"/>
    <w:rsid w:val="006845CA"/>
    <w:rsid w:val="00684A5A"/>
    <w:rsid w:val="00685D43"/>
    <w:rsid w:val="00685F41"/>
    <w:rsid w:val="006861A7"/>
    <w:rsid w:val="00686AB1"/>
    <w:rsid w:val="00686C73"/>
    <w:rsid w:val="00686E4A"/>
    <w:rsid w:val="006876A2"/>
    <w:rsid w:val="00690297"/>
    <w:rsid w:val="0069074E"/>
    <w:rsid w:val="00691143"/>
    <w:rsid w:val="00691226"/>
    <w:rsid w:val="0069131D"/>
    <w:rsid w:val="006913F1"/>
    <w:rsid w:val="006914D7"/>
    <w:rsid w:val="0069246C"/>
    <w:rsid w:val="0069257A"/>
    <w:rsid w:val="00692925"/>
    <w:rsid w:val="0069296C"/>
    <w:rsid w:val="00692B5B"/>
    <w:rsid w:val="006937D5"/>
    <w:rsid w:val="0069399C"/>
    <w:rsid w:val="00693B21"/>
    <w:rsid w:val="00694519"/>
    <w:rsid w:val="006947F0"/>
    <w:rsid w:val="00694A7C"/>
    <w:rsid w:val="00694B07"/>
    <w:rsid w:val="00694BAD"/>
    <w:rsid w:val="006952EF"/>
    <w:rsid w:val="006953DC"/>
    <w:rsid w:val="006957D1"/>
    <w:rsid w:val="006958A0"/>
    <w:rsid w:val="00695D19"/>
    <w:rsid w:val="0069698D"/>
    <w:rsid w:val="00696D35"/>
    <w:rsid w:val="00697217"/>
    <w:rsid w:val="0069757C"/>
    <w:rsid w:val="006A04DD"/>
    <w:rsid w:val="006A094D"/>
    <w:rsid w:val="006A0A88"/>
    <w:rsid w:val="006A0FC3"/>
    <w:rsid w:val="006A16CD"/>
    <w:rsid w:val="006A16FF"/>
    <w:rsid w:val="006A17A4"/>
    <w:rsid w:val="006A1A4D"/>
    <w:rsid w:val="006A1B27"/>
    <w:rsid w:val="006A1BF6"/>
    <w:rsid w:val="006A1E90"/>
    <w:rsid w:val="006A202E"/>
    <w:rsid w:val="006A2312"/>
    <w:rsid w:val="006A2474"/>
    <w:rsid w:val="006A28BE"/>
    <w:rsid w:val="006A2ED4"/>
    <w:rsid w:val="006A2F9B"/>
    <w:rsid w:val="006A363B"/>
    <w:rsid w:val="006A47FE"/>
    <w:rsid w:val="006A481B"/>
    <w:rsid w:val="006A4B02"/>
    <w:rsid w:val="006A4FF4"/>
    <w:rsid w:val="006A50B5"/>
    <w:rsid w:val="006A549A"/>
    <w:rsid w:val="006A5653"/>
    <w:rsid w:val="006A5CBD"/>
    <w:rsid w:val="006A616F"/>
    <w:rsid w:val="006A6364"/>
    <w:rsid w:val="006A64C8"/>
    <w:rsid w:val="006A6710"/>
    <w:rsid w:val="006A72B4"/>
    <w:rsid w:val="006A7592"/>
    <w:rsid w:val="006A7F06"/>
    <w:rsid w:val="006B0041"/>
    <w:rsid w:val="006B03AA"/>
    <w:rsid w:val="006B083A"/>
    <w:rsid w:val="006B08DE"/>
    <w:rsid w:val="006B0935"/>
    <w:rsid w:val="006B0F78"/>
    <w:rsid w:val="006B1A86"/>
    <w:rsid w:val="006B1C59"/>
    <w:rsid w:val="006B1E6A"/>
    <w:rsid w:val="006B1F01"/>
    <w:rsid w:val="006B1FA5"/>
    <w:rsid w:val="006B25D7"/>
    <w:rsid w:val="006B26DF"/>
    <w:rsid w:val="006B2DBF"/>
    <w:rsid w:val="006B3420"/>
    <w:rsid w:val="006B3CAA"/>
    <w:rsid w:val="006B3E16"/>
    <w:rsid w:val="006B4331"/>
    <w:rsid w:val="006B49A4"/>
    <w:rsid w:val="006B49F6"/>
    <w:rsid w:val="006B4C7F"/>
    <w:rsid w:val="006B58F5"/>
    <w:rsid w:val="006B5DD2"/>
    <w:rsid w:val="006B5FD5"/>
    <w:rsid w:val="006B69D5"/>
    <w:rsid w:val="006B6DAA"/>
    <w:rsid w:val="006B6E99"/>
    <w:rsid w:val="006B70D9"/>
    <w:rsid w:val="006B7132"/>
    <w:rsid w:val="006B75BA"/>
    <w:rsid w:val="006B79D0"/>
    <w:rsid w:val="006B7D70"/>
    <w:rsid w:val="006C02F7"/>
    <w:rsid w:val="006C0A93"/>
    <w:rsid w:val="006C0E42"/>
    <w:rsid w:val="006C1228"/>
    <w:rsid w:val="006C1439"/>
    <w:rsid w:val="006C173F"/>
    <w:rsid w:val="006C18B7"/>
    <w:rsid w:val="006C19D1"/>
    <w:rsid w:val="006C2C1C"/>
    <w:rsid w:val="006C2E77"/>
    <w:rsid w:val="006C334C"/>
    <w:rsid w:val="006C38E6"/>
    <w:rsid w:val="006C3E1E"/>
    <w:rsid w:val="006C3F36"/>
    <w:rsid w:val="006C43D4"/>
    <w:rsid w:val="006C44DF"/>
    <w:rsid w:val="006C4988"/>
    <w:rsid w:val="006C53DB"/>
    <w:rsid w:val="006C5527"/>
    <w:rsid w:val="006C56AC"/>
    <w:rsid w:val="006C5A1D"/>
    <w:rsid w:val="006C5A6E"/>
    <w:rsid w:val="006C5C27"/>
    <w:rsid w:val="006C5E5E"/>
    <w:rsid w:val="006C5F02"/>
    <w:rsid w:val="006C66A5"/>
    <w:rsid w:val="006C7168"/>
    <w:rsid w:val="006C73FE"/>
    <w:rsid w:val="006C7543"/>
    <w:rsid w:val="006C757A"/>
    <w:rsid w:val="006C7A53"/>
    <w:rsid w:val="006C7C5A"/>
    <w:rsid w:val="006D0CF1"/>
    <w:rsid w:val="006D0F47"/>
    <w:rsid w:val="006D0F61"/>
    <w:rsid w:val="006D2020"/>
    <w:rsid w:val="006D23F5"/>
    <w:rsid w:val="006D32D6"/>
    <w:rsid w:val="006D3D0F"/>
    <w:rsid w:val="006D4101"/>
    <w:rsid w:val="006D45FF"/>
    <w:rsid w:val="006D4A70"/>
    <w:rsid w:val="006D54CC"/>
    <w:rsid w:val="006D583D"/>
    <w:rsid w:val="006D6650"/>
    <w:rsid w:val="006D7134"/>
    <w:rsid w:val="006D765E"/>
    <w:rsid w:val="006D76A5"/>
    <w:rsid w:val="006D7813"/>
    <w:rsid w:val="006D7D0F"/>
    <w:rsid w:val="006D7D43"/>
    <w:rsid w:val="006E0CE1"/>
    <w:rsid w:val="006E1113"/>
    <w:rsid w:val="006E1B28"/>
    <w:rsid w:val="006E1B83"/>
    <w:rsid w:val="006E249F"/>
    <w:rsid w:val="006E27C5"/>
    <w:rsid w:val="006E28CB"/>
    <w:rsid w:val="006E2EBE"/>
    <w:rsid w:val="006E3112"/>
    <w:rsid w:val="006E329A"/>
    <w:rsid w:val="006E3424"/>
    <w:rsid w:val="006E42B8"/>
    <w:rsid w:val="006E4356"/>
    <w:rsid w:val="006E46D0"/>
    <w:rsid w:val="006E5190"/>
    <w:rsid w:val="006E5206"/>
    <w:rsid w:val="006E5807"/>
    <w:rsid w:val="006E5BD1"/>
    <w:rsid w:val="006E5C32"/>
    <w:rsid w:val="006E5DCE"/>
    <w:rsid w:val="006E6FE5"/>
    <w:rsid w:val="006E700A"/>
    <w:rsid w:val="006E733A"/>
    <w:rsid w:val="006E7675"/>
    <w:rsid w:val="006E778C"/>
    <w:rsid w:val="006E778F"/>
    <w:rsid w:val="006E7859"/>
    <w:rsid w:val="006E7959"/>
    <w:rsid w:val="006F0ACE"/>
    <w:rsid w:val="006F1573"/>
    <w:rsid w:val="006F1682"/>
    <w:rsid w:val="006F1BAC"/>
    <w:rsid w:val="006F1CD3"/>
    <w:rsid w:val="006F1D71"/>
    <w:rsid w:val="006F1F48"/>
    <w:rsid w:val="006F1FCF"/>
    <w:rsid w:val="006F2941"/>
    <w:rsid w:val="006F2C41"/>
    <w:rsid w:val="006F3228"/>
    <w:rsid w:val="006F404E"/>
    <w:rsid w:val="006F44B4"/>
    <w:rsid w:val="006F4A31"/>
    <w:rsid w:val="006F4AA6"/>
    <w:rsid w:val="006F4DBC"/>
    <w:rsid w:val="006F4F21"/>
    <w:rsid w:val="006F5D05"/>
    <w:rsid w:val="006F60F7"/>
    <w:rsid w:val="006F662B"/>
    <w:rsid w:val="006F67E4"/>
    <w:rsid w:val="006F6978"/>
    <w:rsid w:val="006F6AC9"/>
    <w:rsid w:val="006F6B45"/>
    <w:rsid w:val="006F6E6E"/>
    <w:rsid w:val="006F7BA6"/>
    <w:rsid w:val="00700483"/>
    <w:rsid w:val="0070056D"/>
    <w:rsid w:val="0070060A"/>
    <w:rsid w:val="00700830"/>
    <w:rsid w:val="00700A93"/>
    <w:rsid w:val="00700D15"/>
    <w:rsid w:val="00701011"/>
    <w:rsid w:val="00701135"/>
    <w:rsid w:val="007012BF"/>
    <w:rsid w:val="007014DA"/>
    <w:rsid w:val="00701674"/>
    <w:rsid w:val="00701DA0"/>
    <w:rsid w:val="00702CB0"/>
    <w:rsid w:val="00702FF0"/>
    <w:rsid w:val="00703171"/>
    <w:rsid w:val="007031AF"/>
    <w:rsid w:val="007038E4"/>
    <w:rsid w:val="00704120"/>
    <w:rsid w:val="00704268"/>
    <w:rsid w:val="00704714"/>
    <w:rsid w:val="007047D6"/>
    <w:rsid w:val="0070489D"/>
    <w:rsid w:val="00704918"/>
    <w:rsid w:val="00704A83"/>
    <w:rsid w:val="00705161"/>
    <w:rsid w:val="00705588"/>
    <w:rsid w:val="0070558F"/>
    <w:rsid w:val="00705EB8"/>
    <w:rsid w:val="00706076"/>
    <w:rsid w:val="00706CBF"/>
    <w:rsid w:val="00706CEE"/>
    <w:rsid w:val="00707020"/>
    <w:rsid w:val="00707204"/>
    <w:rsid w:val="00707981"/>
    <w:rsid w:val="00707A97"/>
    <w:rsid w:val="00707D58"/>
    <w:rsid w:val="00710555"/>
    <w:rsid w:val="007108D8"/>
    <w:rsid w:val="007113BE"/>
    <w:rsid w:val="0071157E"/>
    <w:rsid w:val="00711839"/>
    <w:rsid w:val="00711F11"/>
    <w:rsid w:val="007122B8"/>
    <w:rsid w:val="00712676"/>
    <w:rsid w:val="00712B7E"/>
    <w:rsid w:val="00712CBA"/>
    <w:rsid w:val="00712F16"/>
    <w:rsid w:val="007133F8"/>
    <w:rsid w:val="00713521"/>
    <w:rsid w:val="00713FA4"/>
    <w:rsid w:val="0071453D"/>
    <w:rsid w:val="00715227"/>
    <w:rsid w:val="00715F13"/>
    <w:rsid w:val="00716001"/>
    <w:rsid w:val="00717421"/>
    <w:rsid w:val="007174B3"/>
    <w:rsid w:val="00717B18"/>
    <w:rsid w:val="00717B6B"/>
    <w:rsid w:val="00717BBF"/>
    <w:rsid w:val="007201AE"/>
    <w:rsid w:val="00720547"/>
    <w:rsid w:val="00720B01"/>
    <w:rsid w:val="00720D3E"/>
    <w:rsid w:val="007211D2"/>
    <w:rsid w:val="007212D8"/>
    <w:rsid w:val="00721399"/>
    <w:rsid w:val="0072166E"/>
    <w:rsid w:val="00721679"/>
    <w:rsid w:val="00721D85"/>
    <w:rsid w:val="007220DC"/>
    <w:rsid w:val="007224C9"/>
    <w:rsid w:val="007225D7"/>
    <w:rsid w:val="00722686"/>
    <w:rsid w:val="00722C0F"/>
    <w:rsid w:val="0072304F"/>
    <w:rsid w:val="007232A4"/>
    <w:rsid w:val="00723562"/>
    <w:rsid w:val="00723637"/>
    <w:rsid w:val="007236F8"/>
    <w:rsid w:val="00723917"/>
    <w:rsid w:val="00723F19"/>
    <w:rsid w:val="00724175"/>
    <w:rsid w:val="0072477F"/>
    <w:rsid w:val="007255B7"/>
    <w:rsid w:val="0072664F"/>
    <w:rsid w:val="00726B4C"/>
    <w:rsid w:val="00726CE3"/>
    <w:rsid w:val="00726E61"/>
    <w:rsid w:val="00727071"/>
    <w:rsid w:val="00727242"/>
    <w:rsid w:val="007276D4"/>
    <w:rsid w:val="00730A49"/>
    <w:rsid w:val="00730B73"/>
    <w:rsid w:val="00731475"/>
    <w:rsid w:val="00731D02"/>
    <w:rsid w:val="00732D90"/>
    <w:rsid w:val="0073334B"/>
    <w:rsid w:val="00733723"/>
    <w:rsid w:val="0073383C"/>
    <w:rsid w:val="00733C45"/>
    <w:rsid w:val="0073413D"/>
    <w:rsid w:val="00734160"/>
    <w:rsid w:val="0073419D"/>
    <w:rsid w:val="007345FE"/>
    <w:rsid w:val="00735306"/>
    <w:rsid w:val="00735B20"/>
    <w:rsid w:val="00736A2F"/>
    <w:rsid w:val="00736D0F"/>
    <w:rsid w:val="00737096"/>
    <w:rsid w:val="007370BF"/>
    <w:rsid w:val="0073715A"/>
    <w:rsid w:val="0074077F"/>
    <w:rsid w:val="00740E45"/>
    <w:rsid w:val="00740E7B"/>
    <w:rsid w:val="00740F51"/>
    <w:rsid w:val="00741232"/>
    <w:rsid w:val="007418C4"/>
    <w:rsid w:val="00741F70"/>
    <w:rsid w:val="0074249E"/>
    <w:rsid w:val="00742990"/>
    <w:rsid w:val="00742F1A"/>
    <w:rsid w:val="00743050"/>
    <w:rsid w:val="0074320E"/>
    <w:rsid w:val="007444C0"/>
    <w:rsid w:val="0074457E"/>
    <w:rsid w:val="00744B8C"/>
    <w:rsid w:val="007452CF"/>
    <w:rsid w:val="00745706"/>
    <w:rsid w:val="00745894"/>
    <w:rsid w:val="007465D8"/>
    <w:rsid w:val="0074697D"/>
    <w:rsid w:val="00746F72"/>
    <w:rsid w:val="007500E4"/>
    <w:rsid w:val="00750434"/>
    <w:rsid w:val="00750643"/>
    <w:rsid w:val="00751CF0"/>
    <w:rsid w:val="00751D05"/>
    <w:rsid w:val="00752338"/>
    <w:rsid w:val="00752B1A"/>
    <w:rsid w:val="00753691"/>
    <w:rsid w:val="00753A6B"/>
    <w:rsid w:val="00753B19"/>
    <w:rsid w:val="00754791"/>
    <w:rsid w:val="00754BB4"/>
    <w:rsid w:val="00754D7D"/>
    <w:rsid w:val="007550B4"/>
    <w:rsid w:val="007554EB"/>
    <w:rsid w:val="00755C11"/>
    <w:rsid w:val="00756013"/>
    <w:rsid w:val="00756027"/>
    <w:rsid w:val="007560C5"/>
    <w:rsid w:val="00756EDA"/>
    <w:rsid w:val="00757096"/>
    <w:rsid w:val="0075711F"/>
    <w:rsid w:val="00757795"/>
    <w:rsid w:val="00757F25"/>
    <w:rsid w:val="007601B6"/>
    <w:rsid w:val="00760923"/>
    <w:rsid w:val="007609FB"/>
    <w:rsid w:val="00760F1F"/>
    <w:rsid w:val="0076193C"/>
    <w:rsid w:val="007620EB"/>
    <w:rsid w:val="00762236"/>
    <w:rsid w:val="0076227C"/>
    <w:rsid w:val="00762293"/>
    <w:rsid w:val="00762588"/>
    <w:rsid w:val="007632F4"/>
    <w:rsid w:val="00763586"/>
    <w:rsid w:val="00763AEB"/>
    <w:rsid w:val="0076433C"/>
    <w:rsid w:val="007646C3"/>
    <w:rsid w:val="00764ABF"/>
    <w:rsid w:val="00764F6B"/>
    <w:rsid w:val="00764FED"/>
    <w:rsid w:val="0076508D"/>
    <w:rsid w:val="00765328"/>
    <w:rsid w:val="007653EE"/>
    <w:rsid w:val="00765688"/>
    <w:rsid w:val="00765E50"/>
    <w:rsid w:val="007663F2"/>
    <w:rsid w:val="007664C6"/>
    <w:rsid w:val="00766A38"/>
    <w:rsid w:val="00766C47"/>
    <w:rsid w:val="00767F66"/>
    <w:rsid w:val="00770239"/>
    <w:rsid w:val="00770C66"/>
    <w:rsid w:val="0077141F"/>
    <w:rsid w:val="007719DB"/>
    <w:rsid w:val="00772D93"/>
    <w:rsid w:val="00772F91"/>
    <w:rsid w:val="0077333A"/>
    <w:rsid w:val="00773968"/>
    <w:rsid w:val="007739A8"/>
    <w:rsid w:val="00773AFC"/>
    <w:rsid w:val="00773C48"/>
    <w:rsid w:val="00773F65"/>
    <w:rsid w:val="00774004"/>
    <w:rsid w:val="0077434B"/>
    <w:rsid w:val="007747B8"/>
    <w:rsid w:val="00774B43"/>
    <w:rsid w:val="00774BE3"/>
    <w:rsid w:val="007754A0"/>
    <w:rsid w:val="007754EA"/>
    <w:rsid w:val="00776491"/>
    <w:rsid w:val="00776855"/>
    <w:rsid w:val="007771C3"/>
    <w:rsid w:val="0077736E"/>
    <w:rsid w:val="00777E61"/>
    <w:rsid w:val="00780428"/>
    <w:rsid w:val="0078062D"/>
    <w:rsid w:val="00780B0C"/>
    <w:rsid w:val="00780D1A"/>
    <w:rsid w:val="007810DC"/>
    <w:rsid w:val="007810F2"/>
    <w:rsid w:val="00781352"/>
    <w:rsid w:val="00781653"/>
    <w:rsid w:val="00781886"/>
    <w:rsid w:val="00782404"/>
    <w:rsid w:val="007824A3"/>
    <w:rsid w:val="007824BB"/>
    <w:rsid w:val="00782606"/>
    <w:rsid w:val="00782785"/>
    <w:rsid w:val="00783033"/>
    <w:rsid w:val="0078309C"/>
    <w:rsid w:val="00783F3C"/>
    <w:rsid w:val="0078443B"/>
    <w:rsid w:val="007846E1"/>
    <w:rsid w:val="007846F4"/>
    <w:rsid w:val="00785043"/>
    <w:rsid w:val="007850E2"/>
    <w:rsid w:val="007850F8"/>
    <w:rsid w:val="0078574E"/>
    <w:rsid w:val="0078585A"/>
    <w:rsid w:val="00786A75"/>
    <w:rsid w:val="00786A8F"/>
    <w:rsid w:val="00786B6B"/>
    <w:rsid w:val="00787531"/>
    <w:rsid w:val="00790C82"/>
    <w:rsid w:val="00790FEC"/>
    <w:rsid w:val="007910CE"/>
    <w:rsid w:val="00791761"/>
    <w:rsid w:val="00791A14"/>
    <w:rsid w:val="00791CC0"/>
    <w:rsid w:val="00791DAA"/>
    <w:rsid w:val="0079338E"/>
    <w:rsid w:val="007933AC"/>
    <w:rsid w:val="007933BE"/>
    <w:rsid w:val="00793D02"/>
    <w:rsid w:val="007941DA"/>
    <w:rsid w:val="007942A6"/>
    <w:rsid w:val="007942B9"/>
    <w:rsid w:val="00794690"/>
    <w:rsid w:val="0079485D"/>
    <w:rsid w:val="00794E0C"/>
    <w:rsid w:val="00795163"/>
    <w:rsid w:val="007951C7"/>
    <w:rsid w:val="00795625"/>
    <w:rsid w:val="00796590"/>
    <w:rsid w:val="00796FBD"/>
    <w:rsid w:val="007974AA"/>
    <w:rsid w:val="0079758B"/>
    <w:rsid w:val="007975A0"/>
    <w:rsid w:val="00797BC0"/>
    <w:rsid w:val="00797C36"/>
    <w:rsid w:val="007A065B"/>
    <w:rsid w:val="007A0BD1"/>
    <w:rsid w:val="007A0DB3"/>
    <w:rsid w:val="007A175F"/>
    <w:rsid w:val="007A1A1D"/>
    <w:rsid w:val="007A1DAB"/>
    <w:rsid w:val="007A2462"/>
    <w:rsid w:val="007A2464"/>
    <w:rsid w:val="007A2782"/>
    <w:rsid w:val="007A31D7"/>
    <w:rsid w:val="007A323B"/>
    <w:rsid w:val="007A362D"/>
    <w:rsid w:val="007A393B"/>
    <w:rsid w:val="007A4322"/>
    <w:rsid w:val="007A4535"/>
    <w:rsid w:val="007A456B"/>
    <w:rsid w:val="007A4A27"/>
    <w:rsid w:val="007A5374"/>
    <w:rsid w:val="007A5B0B"/>
    <w:rsid w:val="007A5E77"/>
    <w:rsid w:val="007A66A5"/>
    <w:rsid w:val="007A6809"/>
    <w:rsid w:val="007A69B6"/>
    <w:rsid w:val="007A72FB"/>
    <w:rsid w:val="007A7B6B"/>
    <w:rsid w:val="007A7B89"/>
    <w:rsid w:val="007B050D"/>
    <w:rsid w:val="007B0A87"/>
    <w:rsid w:val="007B0C6C"/>
    <w:rsid w:val="007B0D5D"/>
    <w:rsid w:val="007B0DE3"/>
    <w:rsid w:val="007B1635"/>
    <w:rsid w:val="007B1B3B"/>
    <w:rsid w:val="007B1E57"/>
    <w:rsid w:val="007B1F9C"/>
    <w:rsid w:val="007B2724"/>
    <w:rsid w:val="007B27D2"/>
    <w:rsid w:val="007B28A6"/>
    <w:rsid w:val="007B2CE0"/>
    <w:rsid w:val="007B2EAC"/>
    <w:rsid w:val="007B31A4"/>
    <w:rsid w:val="007B3395"/>
    <w:rsid w:val="007B3EAE"/>
    <w:rsid w:val="007B402C"/>
    <w:rsid w:val="007B4341"/>
    <w:rsid w:val="007B4575"/>
    <w:rsid w:val="007B47C3"/>
    <w:rsid w:val="007B4EF8"/>
    <w:rsid w:val="007B5000"/>
    <w:rsid w:val="007B5195"/>
    <w:rsid w:val="007B58FA"/>
    <w:rsid w:val="007B5D11"/>
    <w:rsid w:val="007B63B7"/>
    <w:rsid w:val="007B73F0"/>
    <w:rsid w:val="007B757A"/>
    <w:rsid w:val="007B781B"/>
    <w:rsid w:val="007B7E88"/>
    <w:rsid w:val="007C01B6"/>
    <w:rsid w:val="007C0900"/>
    <w:rsid w:val="007C09EC"/>
    <w:rsid w:val="007C1173"/>
    <w:rsid w:val="007C118E"/>
    <w:rsid w:val="007C1234"/>
    <w:rsid w:val="007C1810"/>
    <w:rsid w:val="007C18C2"/>
    <w:rsid w:val="007C2E84"/>
    <w:rsid w:val="007C2EFF"/>
    <w:rsid w:val="007C3016"/>
    <w:rsid w:val="007C35C4"/>
    <w:rsid w:val="007C3A23"/>
    <w:rsid w:val="007C493F"/>
    <w:rsid w:val="007C4A89"/>
    <w:rsid w:val="007C4E56"/>
    <w:rsid w:val="007C54FC"/>
    <w:rsid w:val="007C55CC"/>
    <w:rsid w:val="007C599A"/>
    <w:rsid w:val="007C5A4E"/>
    <w:rsid w:val="007C5B32"/>
    <w:rsid w:val="007C5C1A"/>
    <w:rsid w:val="007C5D3D"/>
    <w:rsid w:val="007C6E00"/>
    <w:rsid w:val="007C702B"/>
    <w:rsid w:val="007C72A8"/>
    <w:rsid w:val="007D01FC"/>
    <w:rsid w:val="007D0A4E"/>
    <w:rsid w:val="007D0ECC"/>
    <w:rsid w:val="007D127E"/>
    <w:rsid w:val="007D16F6"/>
    <w:rsid w:val="007D192A"/>
    <w:rsid w:val="007D1BCB"/>
    <w:rsid w:val="007D1D86"/>
    <w:rsid w:val="007D2289"/>
    <w:rsid w:val="007D22E5"/>
    <w:rsid w:val="007D2899"/>
    <w:rsid w:val="007D303C"/>
    <w:rsid w:val="007D3FDA"/>
    <w:rsid w:val="007D4015"/>
    <w:rsid w:val="007D4554"/>
    <w:rsid w:val="007D4584"/>
    <w:rsid w:val="007D47CD"/>
    <w:rsid w:val="007D4D07"/>
    <w:rsid w:val="007D525C"/>
    <w:rsid w:val="007D5806"/>
    <w:rsid w:val="007D6988"/>
    <w:rsid w:val="007D6CE6"/>
    <w:rsid w:val="007D79A2"/>
    <w:rsid w:val="007E0F39"/>
    <w:rsid w:val="007E1193"/>
    <w:rsid w:val="007E1275"/>
    <w:rsid w:val="007E1E78"/>
    <w:rsid w:val="007E211F"/>
    <w:rsid w:val="007E2178"/>
    <w:rsid w:val="007E2DC3"/>
    <w:rsid w:val="007E2EC2"/>
    <w:rsid w:val="007E2FBC"/>
    <w:rsid w:val="007E32D9"/>
    <w:rsid w:val="007E33CE"/>
    <w:rsid w:val="007E3565"/>
    <w:rsid w:val="007E3A4D"/>
    <w:rsid w:val="007E3A90"/>
    <w:rsid w:val="007E40AE"/>
    <w:rsid w:val="007E4E9E"/>
    <w:rsid w:val="007E4EAF"/>
    <w:rsid w:val="007E5488"/>
    <w:rsid w:val="007E57E8"/>
    <w:rsid w:val="007E5A9E"/>
    <w:rsid w:val="007E5B8D"/>
    <w:rsid w:val="007E5C1F"/>
    <w:rsid w:val="007E5CE7"/>
    <w:rsid w:val="007E613A"/>
    <w:rsid w:val="007E6401"/>
    <w:rsid w:val="007E74E4"/>
    <w:rsid w:val="007F0B26"/>
    <w:rsid w:val="007F0F23"/>
    <w:rsid w:val="007F148F"/>
    <w:rsid w:val="007F1496"/>
    <w:rsid w:val="007F14E1"/>
    <w:rsid w:val="007F16F9"/>
    <w:rsid w:val="007F1BC0"/>
    <w:rsid w:val="007F275A"/>
    <w:rsid w:val="007F2B6A"/>
    <w:rsid w:val="007F3094"/>
    <w:rsid w:val="007F37DD"/>
    <w:rsid w:val="007F3B18"/>
    <w:rsid w:val="007F3F7D"/>
    <w:rsid w:val="007F4A53"/>
    <w:rsid w:val="007F4C7A"/>
    <w:rsid w:val="007F51CC"/>
    <w:rsid w:val="007F5621"/>
    <w:rsid w:val="007F5F94"/>
    <w:rsid w:val="007F6830"/>
    <w:rsid w:val="007F6F18"/>
    <w:rsid w:val="007F7987"/>
    <w:rsid w:val="007F7D21"/>
    <w:rsid w:val="008000EE"/>
    <w:rsid w:val="00800130"/>
    <w:rsid w:val="00800466"/>
    <w:rsid w:val="0080055A"/>
    <w:rsid w:val="008008A4"/>
    <w:rsid w:val="00800EA1"/>
    <w:rsid w:val="00801507"/>
    <w:rsid w:val="0080172E"/>
    <w:rsid w:val="008017C0"/>
    <w:rsid w:val="00801901"/>
    <w:rsid w:val="00801D20"/>
    <w:rsid w:val="00801D46"/>
    <w:rsid w:val="00801D79"/>
    <w:rsid w:val="00802FDB"/>
    <w:rsid w:val="0080307C"/>
    <w:rsid w:val="00803BB2"/>
    <w:rsid w:val="00804205"/>
    <w:rsid w:val="00804B52"/>
    <w:rsid w:val="00804FE7"/>
    <w:rsid w:val="00805F40"/>
    <w:rsid w:val="00806271"/>
    <w:rsid w:val="0080631C"/>
    <w:rsid w:val="00806522"/>
    <w:rsid w:val="0080677C"/>
    <w:rsid w:val="0080688A"/>
    <w:rsid w:val="00806D18"/>
    <w:rsid w:val="008070E2"/>
    <w:rsid w:val="0080737A"/>
    <w:rsid w:val="00807535"/>
    <w:rsid w:val="0080768B"/>
    <w:rsid w:val="008077EA"/>
    <w:rsid w:val="00807B5C"/>
    <w:rsid w:val="00807FB7"/>
    <w:rsid w:val="00810344"/>
    <w:rsid w:val="008105C7"/>
    <w:rsid w:val="008125C7"/>
    <w:rsid w:val="00812CD2"/>
    <w:rsid w:val="00813F05"/>
    <w:rsid w:val="008144EA"/>
    <w:rsid w:val="008145C9"/>
    <w:rsid w:val="008147B1"/>
    <w:rsid w:val="00814834"/>
    <w:rsid w:val="00814986"/>
    <w:rsid w:val="008152C9"/>
    <w:rsid w:val="00815410"/>
    <w:rsid w:val="008156E7"/>
    <w:rsid w:val="008158C2"/>
    <w:rsid w:val="00815B3F"/>
    <w:rsid w:val="00815EA4"/>
    <w:rsid w:val="008167D2"/>
    <w:rsid w:val="008167F9"/>
    <w:rsid w:val="00816929"/>
    <w:rsid w:val="008169A5"/>
    <w:rsid w:val="008169E8"/>
    <w:rsid w:val="00816A67"/>
    <w:rsid w:val="00816C32"/>
    <w:rsid w:val="00817256"/>
    <w:rsid w:val="00817528"/>
    <w:rsid w:val="00817E33"/>
    <w:rsid w:val="00820041"/>
    <w:rsid w:val="00820710"/>
    <w:rsid w:val="0082098A"/>
    <w:rsid w:val="008209B8"/>
    <w:rsid w:val="00821285"/>
    <w:rsid w:val="00821480"/>
    <w:rsid w:val="008223DF"/>
    <w:rsid w:val="0082276A"/>
    <w:rsid w:val="00822837"/>
    <w:rsid w:val="00822E30"/>
    <w:rsid w:val="0082387C"/>
    <w:rsid w:val="008238B8"/>
    <w:rsid w:val="00823B47"/>
    <w:rsid w:val="0082472F"/>
    <w:rsid w:val="0082498D"/>
    <w:rsid w:val="00824D2A"/>
    <w:rsid w:val="00825A55"/>
    <w:rsid w:val="00825C05"/>
    <w:rsid w:val="00826206"/>
    <w:rsid w:val="008268AB"/>
    <w:rsid w:val="00827B7C"/>
    <w:rsid w:val="00827BA6"/>
    <w:rsid w:val="00827F68"/>
    <w:rsid w:val="008302A1"/>
    <w:rsid w:val="0083059D"/>
    <w:rsid w:val="00830633"/>
    <w:rsid w:val="00830653"/>
    <w:rsid w:val="0083089C"/>
    <w:rsid w:val="0083097D"/>
    <w:rsid w:val="008310D9"/>
    <w:rsid w:val="00831816"/>
    <w:rsid w:val="008318A3"/>
    <w:rsid w:val="00831C53"/>
    <w:rsid w:val="0083247C"/>
    <w:rsid w:val="00833022"/>
    <w:rsid w:val="00833222"/>
    <w:rsid w:val="00833312"/>
    <w:rsid w:val="0083418A"/>
    <w:rsid w:val="00834289"/>
    <w:rsid w:val="00834639"/>
    <w:rsid w:val="008354CB"/>
    <w:rsid w:val="00835963"/>
    <w:rsid w:val="00835AF3"/>
    <w:rsid w:val="00835B8B"/>
    <w:rsid w:val="00835DE7"/>
    <w:rsid w:val="00835FD5"/>
    <w:rsid w:val="00836640"/>
    <w:rsid w:val="00836834"/>
    <w:rsid w:val="00836C03"/>
    <w:rsid w:val="00837069"/>
    <w:rsid w:val="00837AA5"/>
    <w:rsid w:val="0084009E"/>
    <w:rsid w:val="0084078A"/>
    <w:rsid w:val="00841439"/>
    <w:rsid w:val="00841619"/>
    <w:rsid w:val="008416AB"/>
    <w:rsid w:val="0084182C"/>
    <w:rsid w:val="0084192D"/>
    <w:rsid w:val="00842010"/>
    <w:rsid w:val="008423D6"/>
    <w:rsid w:val="008424EA"/>
    <w:rsid w:val="0084315B"/>
    <w:rsid w:val="0084318E"/>
    <w:rsid w:val="0084342E"/>
    <w:rsid w:val="008436A4"/>
    <w:rsid w:val="008436D5"/>
    <w:rsid w:val="008436F3"/>
    <w:rsid w:val="0084379E"/>
    <w:rsid w:val="00843EF9"/>
    <w:rsid w:val="00844161"/>
    <w:rsid w:val="00844932"/>
    <w:rsid w:val="00845310"/>
    <w:rsid w:val="00845619"/>
    <w:rsid w:val="008459E7"/>
    <w:rsid w:val="00846038"/>
    <w:rsid w:val="008461DE"/>
    <w:rsid w:val="00846244"/>
    <w:rsid w:val="0084627F"/>
    <w:rsid w:val="00846A26"/>
    <w:rsid w:val="00846EA7"/>
    <w:rsid w:val="008472CF"/>
    <w:rsid w:val="008473DA"/>
    <w:rsid w:val="008475CA"/>
    <w:rsid w:val="00847D73"/>
    <w:rsid w:val="00850581"/>
    <w:rsid w:val="008505D7"/>
    <w:rsid w:val="008509C9"/>
    <w:rsid w:val="008523CC"/>
    <w:rsid w:val="00852E67"/>
    <w:rsid w:val="0085336C"/>
    <w:rsid w:val="00853B27"/>
    <w:rsid w:val="00853E09"/>
    <w:rsid w:val="0085400A"/>
    <w:rsid w:val="00854123"/>
    <w:rsid w:val="0085443D"/>
    <w:rsid w:val="00854E3F"/>
    <w:rsid w:val="0085554B"/>
    <w:rsid w:val="008562A0"/>
    <w:rsid w:val="0085660A"/>
    <w:rsid w:val="00856CFD"/>
    <w:rsid w:val="00856F62"/>
    <w:rsid w:val="00856FF7"/>
    <w:rsid w:val="0085715D"/>
    <w:rsid w:val="008573AA"/>
    <w:rsid w:val="0085743F"/>
    <w:rsid w:val="0085775F"/>
    <w:rsid w:val="00857AA3"/>
    <w:rsid w:val="00857D43"/>
    <w:rsid w:val="00857F29"/>
    <w:rsid w:val="00860006"/>
    <w:rsid w:val="008600AE"/>
    <w:rsid w:val="00860888"/>
    <w:rsid w:val="00860A61"/>
    <w:rsid w:val="00860E43"/>
    <w:rsid w:val="00861728"/>
    <w:rsid w:val="00861DD3"/>
    <w:rsid w:val="0086231B"/>
    <w:rsid w:val="00862384"/>
    <w:rsid w:val="00862397"/>
    <w:rsid w:val="00862908"/>
    <w:rsid w:val="0086321E"/>
    <w:rsid w:val="008632C0"/>
    <w:rsid w:val="008638CD"/>
    <w:rsid w:val="00863D9C"/>
    <w:rsid w:val="0086421D"/>
    <w:rsid w:val="00864237"/>
    <w:rsid w:val="00865A8B"/>
    <w:rsid w:val="00865EFC"/>
    <w:rsid w:val="00866242"/>
    <w:rsid w:val="008663BA"/>
    <w:rsid w:val="008664ED"/>
    <w:rsid w:val="00866D91"/>
    <w:rsid w:val="00867503"/>
    <w:rsid w:val="00867570"/>
    <w:rsid w:val="00867627"/>
    <w:rsid w:val="0086772C"/>
    <w:rsid w:val="0087070D"/>
    <w:rsid w:val="00870E48"/>
    <w:rsid w:val="00870EAF"/>
    <w:rsid w:val="00870F4B"/>
    <w:rsid w:val="00871528"/>
    <w:rsid w:val="008716E6"/>
    <w:rsid w:val="00871CE9"/>
    <w:rsid w:val="008721CA"/>
    <w:rsid w:val="008728CE"/>
    <w:rsid w:val="00872964"/>
    <w:rsid w:val="00872994"/>
    <w:rsid w:val="00873523"/>
    <w:rsid w:val="00873803"/>
    <w:rsid w:val="00873C25"/>
    <w:rsid w:val="00873C54"/>
    <w:rsid w:val="00873D07"/>
    <w:rsid w:val="00874898"/>
    <w:rsid w:val="00874C89"/>
    <w:rsid w:val="00874DFD"/>
    <w:rsid w:val="00875013"/>
    <w:rsid w:val="008752AE"/>
    <w:rsid w:val="0087541C"/>
    <w:rsid w:val="00875C0A"/>
    <w:rsid w:val="00875D48"/>
    <w:rsid w:val="00875E39"/>
    <w:rsid w:val="00875ECC"/>
    <w:rsid w:val="008760A4"/>
    <w:rsid w:val="00876423"/>
    <w:rsid w:val="008764F7"/>
    <w:rsid w:val="008770B8"/>
    <w:rsid w:val="008772BE"/>
    <w:rsid w:val="00877518"/>
    <w:rsid w:val="00880BCC"/>
    <w:rsid w:val="00880CEF"/>
    <w:rsid w:val="00880D92"/>
    <w:rsid w:val="00880F6C"/>
    <w:rsid w:val="00881166"/>
    <w:rsid w:val="008818B7"/>
    <w:rsid w:val="00881AFE"/>
    <w:rsid w:val="00881D0A"/>
    <w:rsid w:val="00881D0F"/>
    <w:rsid w:val="008828EB"/>
    <w:rsid w:val="00882E2E"/>
    <w:rsid w:val="00883201"/>
    <w:rsid w:val="00883314"/>
    <w:rsid w:val="00883519"/>
    <w:rsid w:val="00883A9F"/>
    <w:rsid w:val="00883CF5"/>
    <w:rsid w:val="00883EEA"/>
    <w:rsid w:val="00884495"/>
    <w:rsid w:val="00884952"/>
    <w:rsid w:val="00884C9A"/>
    <w:rsid w:val="00885172"/>
    <w:rsid w:val="00885C1D"/>
    <w:rsid w:val="00885CB4"/>
    <w:rsid w:val="008863FC"/>
    <w:rsid w:val="00886758"/>
    <w:rsid w:val="00886A66"/>
    <w:rsid w:val="00887156"/>
    <w:rsid w:val="0088723B"/>
    <w:rsid w:val="00887E4A"/>
    <w:rsid w:val="00890197"/>
    <w:rsid w:val="00890292"/>
    <w:rsid w:val="0089054F"/>
    <w:rsid w:val="008907BE"/>
    <w:rsid w:val="00891046"/>
    <w:rsid w:val="008914F3"/>
    <w:rsid w:val="008915DE"/>
    <w:rsid w:val="00891718"/>
    <w:rsid w:val="00891E17"/>
    <w:rsid w:val="0089215A"/>
    <w:rsid w:val="00892685"/>
    <w:rsid w:val="0089277B"/>
    <w:rsid w:val="00892DDB"/>
    <w:rsid w:val="008934AD"/>
    <w:rsid w:val="0089367F"/>
    <w:rsid w:val="00893868"/>
    <w:rsid w:val="00893CC1"/>
    <w:rsid w:val="00893E17"/>
    <w:rsid w:val="0089466D"/>
    <w:rsid w:val="00894B1A"/>
    <w:rsid w:val="00894B86"/>
    <w:rsid w:val="00894BAE"/>
    <w:rsid w:val="008951A8"/>
    <w:rsid w:val="0089540A"/>
    <w:rsid w:val="00895737"/>
    <w:rsid w:val="00895A16"/>
    <w:rsid w:val="00895E63"/>
    <w:rsid w:val="0089624D"/>
    <w:rsid w:val="0089671D"/>
    <w:rsid w:val="008968D7"/>
    <w:rsid w:val="00896DB2"/>
    <w:rsid w:val="00896EB8"/>
    <w:rsid w:val="00897A69"/>
    <w:rsid w:val="00897ADD"/>
    <w:rsid w:val="00897F83"/>
    <w:rsid w:val="008A01CB"/>
    <w:rsid w:val="008A0E21"/>
    <w:rsid w:val="008A1496"/>
    <w:rsid w:val="008A1B54"/>
    <w:rsid w:val="008A1EB8"/>
    <w:rsid w:val="008A2168"/>
    <w:rsid w:val="008A2610"/>
    <w:rsid w:val="008A2701"/>
    <w:rsid w:val="008A326C"/>
    <w:rsid w:val="008A3841"/>
    <w:rsid w:val="008A4795"/>
    <w:rsid w:val="008A4C71"/>
    <w:rsid w:val="008A5081"/>
    <w:rsid w:val="008A54B9"/>
    <w:rsid w:val="008A566E"/>
    <w:rsid w:val="008A708D"/>
    <w:rsid w:val="008A717A"/>
    <w:rsid w:val="008A76ED"/>
    <w:rsid w:val="008A77FF"/>
    <w:rsid w:val="008A7C24"/>
    <w:rsid w:val="008A7C55"/>
    <w:rsid w:val="008A7D0D"/>
    <w:rsid w:val="008A7E32"/>
    <w:rsid w:val="008A7E55"/>
    <w:rsid w:val="008B004E"/>
    <w:rsid w:val="008B00E3"/>
    <w:rsid w:val="008B01D8"/>
    <w:rsid w:val="008B0F95"/>
    <w:rsid w:val="008B113E"/>
    <w:rsid w:val="008B13DF"/>
    <w:rsid w:val="008B153A"/>
    <w:rsid w:val="008B19F2"/>
    <w:rsid w:val="008B1C49"/>
    <w:rsid w:val="008B1ED0"/>
    <w:rsid w:val="008B2612"/>
    <w:rsid w:val="008B2D35"/>
    <w:rsid w:val="008B302F"/>
    <w:rsid w:val="008B33F3"/>
    <w:rsid w:val="008B356B"/>
    <w:rsid w:val="008B3770"/>
    <w:rsid w:val="008B3906"/>
    <w:rsid w:val="008B3ED7"/>
    <w:rsid w:val="008B463F"/>
    <w:rsid w:val="008B48F1"/>
    <w:rsid w:val="008B49AE"/>
    <w:rsid w:val="008B4A4A"/>
    <w:rsid w:val="008B4E9B"/>
    <w:rsid w:val="008B4FA2"/>
    <w:rsid w:val="008B4FE8"/>
    <w:rsid w:val="008B5836"/>
    <w:rsid w:val="008B5ED3"/>
    <w:rsid w:val="008B6430"/>
    <w:rsid w:val="008B64A6"/>
    <w:rsid w:val="008B64B0"/>
    <w:rsid w:val="008B6932"/>
    <w:rsid w:val="008B7000"/>
    <w:rsid w:val="008B707C"/>
    <w:rsid w:val="008B77F7"/>
    <w:rsid w:val="008B7AA7"/>
    <w:rsid w:val="008B7B1D"/>
    <w:rsid w:val="008C0215"/>
    <w:rsid w:val="008C02B2"/>
    <w:rsid w:val="008C0BFD"/>
    <w:rsid w:val="008C0DD3"/>
    <w:rsid w:val="008C10DA"/>
    <w:rsid w:val="008C12C5"/>
    <w:rsid w:val="008C15E0"/>
    <w:rsid w:val="008C194F"/>
    <w:rsid w:val="008C1BFB"/>
    <w:rsid w:val="008C23A2"/>
    <w:rsid w:val="008C23BB"/>
    <w:rsid w:val="008C333F"/>
    <w:rsid w:val="008C3762"/>
    <w:rsid w:val="008C3EB6"/>
    <w:rsid w:val="008C4224"/>
    <w:rsid w:val="008C4257"/>
    <w:rsid w:val="008C5C3E"/>
    <w:rsid w:val="008C64C4"/>
    <w:rsid w:val="008C658D"/>
    <w:rsid w:val="008C669C"/>
    <w:rsid w:val="008C6722"/>
    <w:rsid w:val="008C67D7"/>
    <w:rsid w:val="008C6B06"/>
    <w:rsid w:val="008C6E86"/>
    <w:rsid w:val="008C7629"/>
    <w:rsid w:val="008C7688"/>
    <w:rsid w:val="008C792D"/>
    <w:rsid w:val="008C7F01"/>
    <w:rsid w:val="008D0301"/>
    <w:rsid w:val="008D05D9"/>
    <w:rsid w:val="008D0985"/>
    <w:rsid w:val="008D0DFF"/>
    <w:rsid w:val="008D1432"/>
    <w:rsid w:val="008D15C6"/>
    <w:rsid w:val="008D1B01"/>
    <w:rsid w:val="008D207A"/>
    <w:rsid w:val="008D23C6"/>
    <w:rsid w:val="008D3567"/>
    <w:rsid w:val="008D3952"/>
    <w:rsid w:val="008D3AAB"/>
    <w:rsid w:val="008D3F73"/>
    <w:rsid w:val="008D491C"/>
    <w:rsid w:val="008D59F7"/>
    <w:rsid w:val="008D5A2D"/>
    <w:rsid w:val="008D5B0A"/>
    <w:rsid w:val="008D6756"/>
    <w:rsid w:val="008D6BDB"/>
    <w:rsid w:val="008D7109"/>
    <w:rsid w:val="008D7389"/>
    <w:rsid w:val="008D748B"/>
    <w:rsid w:val="008D77D6"/>
    <w:rsid w:val="008D7E55"/>
    <w:rsid w:val="008E0739"/>
    <w:rsid w:val="008E0B1E"/>
    <w:rsid w:val="008E1130"/>
    <w:rsid w:val="008E1D1F"/>
    <w:rsid w:val="008E2080"/>
    <w:rsid w:val="008E23B5"/>
    <w:rsid w:val="008E2C15"/>
    <w:rsid w:val="008E2C29"/>
    <w:rsid w:val="008E3370"/>
    <w:rsid w:val="008E33EB"/>
    <w:rsid w:val="008E3533"/>
    <w:rsid w:val="008E36BE"/>
    <w:rsid w:val="008E3A74"/>
    <w:rsid w:val="008E3D88"/>
    <w:rsid w:val="008E4365"/>
    <w:rsid w:val="008E44C5"/>
    <w:rsid w:val="008E4FB2"/>
    <w:rsid w:val="008E50B1"/>
    <w:rsid w:val="008E65C8"/>
    <w:rsid w:val="008E666A"/>
    <w:rsid w:val="008E72F3"/>
    <w:rsid w:val="008E7366"/>
    <w:rsid w:val="008E742E"/>
    <w:rsid w:val="008E762B"/>
    <w:rsid w:val="008E7636"/>
    <w:rsid w:val="008F009E"/>
    <w:rsid w:val="008F00FF"/>
    <w:rsid w:val="008F010E"/>
    <w:rsid w:val="008F05D8"/>
    <w:rsid w:val="008F06EB"/>
    <w:rsid w:val="008F088C"/>
    <w:rsid w:val="008F0E38"/>
    <w:rsid w:val="008F1906"/>
    <w:rsid w:val="008F1ACD"/>
    <w:rsid w:val="008F2D00"/>
    <w:rsid w:val="008F2E34"/>
    <w:rsid w:val="008F2E41"/>
    <w:rsid w:val="008F3036"/>
    <w:rsid w:val="008F33AA"/>
    <w:rsid w:val="008F38FD"/>
    <w:rsid w:val="008F416F"/>
    <w:rsid w:val="008F42BE"/>
    <w:rsid w:val="008F434C"/>
    <w:rsid w:val="008F455D"/>
    <w:rsid w:val="008F4EFB"/>
    <w:rsid w:val="008F532F"/>
    <w:rsid w:val="008F564E"/>
    <w:rsid w:val="008F5A6B"/>
    <w:rsid w:val="008F5EA6"/>
    <w:rsid w:val="008F6101"/>
    <w:rsid w:val="008F63CF"/>
    <w:rsid w:val="008F671F"/>
    <w:rsid w:val="008F6897"/>
    <w:rsid w:val="008F6B49"/>
    <w:rsid w:val="008F6E4B"/>
    <w:rsid w:val="008F747E"/>
    <w:rsid w:val="008F774A"/>
    <w:rsid w:val="008F7FBA"/>
    <w:rsid w:val="009005EE"/>
    <w:rsid w:val="00900663"/>
    <w:rsid w:val="00900890"/>
    <w:rsid w:val="00900D21"/>
    <w:rsid w:val="00900DC6"/>
    <w:rsid w:val="009016CE"/>
    <w:rsid w:val="00901D45"/>
    <w:rsid w:val="00901F8D"/>
    <w:rsid w:val="00902884"/>
    <w:rsid w:val="009029FD"/>
    <w:rsid w:val="00902D70"/>
    <w:rsid w:val="00903D25"/>
    <w:rsid w:val="00903EC0"/>
    <w:rsid w:val="00903FFE"/>
    <w:rsid w:val="009042F2"/>
    <w:rsid w:val="00904CAB"/>
    <w:rsid w:val="00905468"/>
    <w:rsid w:val="0090577D"/>
    <w:rsid w:val="00905AB5"/>
    <w:rsid w:val="0090617D"/>
    <w:rsid w:val="00906591"/>
    <w:rsid w:val="00906EB7"/>
    <w:rsid w:val="0090797F"/>
    <w:rsid w:val="00907CFC"/>
    <w:rsid w:val="00910754"/>
    <w:rsid w:val="00910EAC"/>
    <w:rsid w:val="00910F3D"/>
    <w:rsid w:val="00911040"/>
    <w:rsid w:val="0091106D"/>
    <w:rsid w:val="0091171C"/>
    <w:rsid w:val="009118F1"/>
    <w:rsid w:val="0091192B"/>
    <w:rsid w:val="00911ADC"/>
    <w:rsid w:val="00912095"/>
    <w:rsid w:val="0091227E"/>
    <w:rsid w:val="00912434"/>
    <w:rsid w:val="00912569"/>
    <w:rsid w:val="00912D30"/>
    <w:rsid w:val="00912E14"/>
    <w:rsid w:val="00912E48"/>
    <w:rsid w:val="00913426"/>
    <w:rsid w:val="009134EC"/>
    <w:rsid w:val="009136DA"/>
    <w:rsid w:val="00913FF8"/>
    <w:rsid w:val="0091417E"/>
    <w:rsid w:val="00914799"/>
    <w:rsid w:val="00914A3A"/>
    <w:rsid w:val="0091576A"/>
    <w:rsid w:val="009159CA"/>
    <w:rsid w:val="00915B2E"/>
    <w:rsid w:val="00915E74"/>
    <w:rsid w:val="00915F69"/>
    <w:rsid w:val="00916852"/>
    <w:rsid w:val="00916B4B"/>
    <w:rsid w:val="00916EAB"/>
    <w:rsid w:val="009178D5"/>
    <w:rsid w:val="00917B44"/>
    <w:rsid w:val="00917B84"/>
    <w:rsid w:val="009200ED"/>
    <w:rsid w:val="0092013D"/>
    <w:rsid w:val="009201E7"/>
    <w:rsid w:val="00920205"/>
    <w:rsid w:val="0092033F"/>
    <w:rsid w:val="00920F6D"/>
    <w:rsid w:val="00921B2A"/>
    <w:rsid w:val="00921BAD"/>
    <w:rsid w:val="0092239E"/>
    <w:rsid w:val="0092246C"/>
    <w:rsid w:val="009224E7"/>
    <w:rsid w:val="0092276F"/>
    <w:rsid w:val="00922B0F"/>
    <w:rsid w:val="00922DE5"/>
    <w:rsid w:val="00922F0C"/>
    <w:rsid w:val="00922FE8"/>
    <w:rsid w:val="009232D9"/>
    <w:rsid w:val="00923911"/>
    <w:rsid w:val="00923C16"/>
    <w:rsid w:val="0092405A"/>
    <w:rsid w:val="0092416F"/>
    <w:rsid w:val="00924543"/>
    <w:rsid w:val="00924655"/>
    <w:rsid w:val="009249DC"/>
    <w:rsid w:val="0092516B"/>
    <w:rsid w:val="009255D1"/>
    <w:rsid w:val="00925726"/>
    <w:rsid w:val="00926C0C"/>
    <w:rsid w:val="00926CC4"/>
    <w:rsid w:val="00926D82"/>
    <w:rsid w:val="00926EC6"/>
    <w:rsid w:val="009272E9"/>
    <w:rsid w:val="009274B8"/>
    <w:rsid w:val="00927754"/>
    <w:rsid w:val="009301C4"/>
    <w:rsid w:val="0093022F"/>
    <w:rsid w:val="00930579"/>
    <w:rsid w:val="009307BC"/>
    <w:rsid w:val="00931050"/>
    <w:rsid w:val="0093144C"/>
    <w:rsid w:val="009314C8"/>
    <w:rsid w:val="009316EA"/>
    <w:rsid w:val="0093196F"/>
    <w:rsid w:val="00931CFC"/>
    <w:rsid w:val="00932891"/>
    <w:rsid w:val="0093325A"/>
    <w:rsid w:val="009338A6"/>
    <w:rsid w:val="009339EC"/>
    <w:rsid w:val="00933F76"/>
    <w:rsid w:val="009340B4"/>
    <w:rsid w:val="00934277"/>
    <w:rsid w:val="009343B2"/>
    <w:rsid w:val="009346FE"/>
    <w:rsid w:val="00934D40"/>
    <w:rsid w:val="00935285"/>
    <w:rsid w:val="0093557B"/>
    <w:rsid w:val="009355B9"/>
    <w:rsid w:val="00935F61"/>
    <w:rsid w:val="00935FC1"/>
    <w:rsid w:val="00936241"/>
    <w:rsid w:val="00936364"/>
    <w:rsid w:val="00936482"/>
    <w:rsid w:val="00936786"/>
    <w:rsid w:val="00936A20"/>
    <w:rsid w:val="00936A90"/>
    <w:rsid w:val="0093763B"/>
    <w:rsid w:val="00937657"/>
    <w:rsid w:val="00940474"/>
    <w:rsid w:val="0094062B"/>
    <w:rsid w:val="009407FC"/>
    <w:rsid w:val="00940975"/>
    <w:rsid w:val="00940CCA"/>
    <w:rsid w:val="00940E8F"/>
    <w:rsid w:val="009413C5"/>
    <w:rsid w:val="00941429"/>
    <w:rsid w:val="00941493"/>
    <w:rsid w:val="0094163C"/>
    <w:rsid w:val="009416AD"/>
    <w:rsid w:val="009417D0"/>
    <w:rsid w:val="00941C47"/>
    <w:rsid w:val="009428A7"/>
    <w:rsid w:val="009428CB"/>
    <w:rsid w:val="00942A99"/>
    <w:rsid w:val="0094352A"/>
    <w:rsid w:val="00943794"/>
    <w:rsid w:val="009437DC"/>
    <w:rsid w:val="009438BB"/>
    <w:rsid w:val="00943E11"/>
    <w:rsid w:val="0094443D"/>
    <w:rsid w:val="0094506E"/>
    <w:rsid w:val="009458EA"/>
    <w:rsid w:val="00945E59"/>
    <w:rsid w:val="00946515"/>
    <w:rsid w:val="0094654A"/>
    <w:rsid w:val="00946572"/>
    <w:rsid w:val="00946BBA"/>
    <w:rsid w:val="00946C82"/>
    <w:rsid w:val="009470D1"/>
    <w:rsid w:val="009476DA"/>
    <w:rsid w:val="00947CE3"/>
    <w:rsid w:val="00947FA3"/>
    <w:rsid w:val="00950649"/>
    <w:rsid w:val="00950729"/>
    <w:rsid w:val="00950813"/>
    <w:rsid w:val="00950C58"/>
    <w:rsid w:val="0095192B"/>
    <w:rsid w:val="0095240E"/>
    <w:rsid w:val="00952413"/>
    <w:rsid w:val="009526C6"/>
    <w:rsid w:val="00952D82"/>
    <w:rsid w:val="00953610"/>
    <w:rsid w:val="009536E5"/>
    <w:rsid w:val="00953893"/>
    <w:rsid w:val="00953CB8"/>
    <w:rsid w:val="00953EA9"/>
    <w:rsid w:val="009542B6"/>
    <w:rsid w:val="00954B23"/>
    <w:rsid w:val="00954F65"/>
    <w:rsid w:val="00955EC8"/>
    <w:rsid w:val="0095630B"/>
    <w:rsid w:val="009566F9"/>
    <w:rsid w:val="0095680D"/>
    <w:rsid w:val="00956A61"/>
    <w:rsid w:val="00956B3E"/>
    <w:rsid w:val="00956CBF"/>
    <w:rsid w:val="00956EAC"/>
    <w:rsid w:val="00956EBB"/>
    <w:rsid w:val="00957017"/>
    <w:rsid w:val="0095719B"/>
    <w:rsid w:val="009576DD"/>
    <w:rsid w:val="00957EE9"/>
    <w:rsid w:val="00960154"/>
    <w:rsid w:val="00960520"/>
    <w:rsid w:val="00960905"/>
    <w:rsid w:val="00960B59"/>
    <w:rsid w:val="00960BC2"/>
    <w:rsid w:val="00960C08"/>
    <w:rsid w:val="009614BD"/>
    <w:rsid w:val="00961747"/>
    <w:rsid w:val="009619C2"/>
    <w:rsid w:val="00961EBB"/>
    <w:rsid w:val="00961FE2"/>
    <w:rsid w:val="009621D4"/>
    <w:rsid w:val="0096288D"/>
    <w:rsid w:val="00962D9B"/>
    <w:rsid w:val="009639FE"/>
    <w:rsid w:val="0096407B"/>
    <w:rsid w:val="00964226"/>
    <w:rsid w:val="00964255"/>
    <w:rsid w:val="00964583"/>
    <w:rsid w:val="00964D68"/>
    <w:rsid w:val="00965077"/>
    <w:rsid w:val="00965428"/>
    <w:rsid w:val="009657FE"/>
    <w:rsid w:val="00965DC9"/>
    <w:rsid w:val="0096685E"/>
    <w:rsid w:val="0096751F"/>
    <w:rsid w:val="00967531"/>
    <w:rsid w:val="0096766A"/>
    <w:rsid w:val="00967837"/>
    <w:rsid w:val="00967CFD"/>
    <w:rsid w:val="00970040"/>
    <w:rsid w:val="00970564"/>
    <w:rsid w:val="0097072E"/>
    <w:rsid w:val="009708EA"/>
    <w:rsid w:val="00970BDC"/>
    <w:rsid w:val="00970CE1"/>
    <w:rsid w:val="00971090"/>
    <w:rsid w:val="0097139E"/>
    <w:rsid w:val="0097182A"/>
    <w:rsid w:val="0097184C"/>
    <w:rsid w:val="00971980"/>
    <w:rsid w:val="00971DBA"/>
    <w:rsid w:val="00971F5E"/>
    <w:rsid w:val="00972836"/>
    <w:rsid w:val="00972A4D"/>
    <w:rsid w:val="00972D53"/>
    <w:rsid w:val="00972F05"/>
    <w:rsid w:val="009730BA"/>
    <w:rsid w:val="00973219"/>
    <w:rsid w:val="0097348A"/>
    <w:rsid w:val="0097388F"/>
    <w:rsid w:val="0097451C"/>
    <w:rsid w:val="00974B5A"/>
    <w:rsid w:val="00975224"/>
    <w:rsid w:val="0097580E"/>
    <w:rsid w:val="00975898"/>
    <w:rsid w:val="00975EF7"/>
    <w:rsid w:val="00975FB6"/>
    <w:rsid w:val="00975FF8"/>
    <w:rsid w:val="00976498"/>
    <w:rsid w:val="009769C3"/>
    <w:rsid w:val="00976DAF"/>
    <w:rsid w:val="00977569"/>
    <w:rsid w:val="00977AB6"/>
    <w:rsid w:val="00977CF3"/>
    <w:rsid w:val="009807F8"/>
    <w:rsid w:val="00980BA9"/>
    <w:rsid w:val="00980BE4"/>
    <w:rsid w:val="00980BF8"/>
    <w:rsid w:val="00980C9B"/>
    <w:rsid w:val="009811F4"/>
    <w:rsid w:val="00981510"/>
    <w:rsid w:val="009818F6"/>
    <w:rsid w:val="00981AE2"/>
    <w:rsid w:val="00981D78"/>
    <w:rsid w:val="00981ED4"/>
    <w:rsid w:val="0098211B"/>
    <w:rsid w:val="009821A3"/>
    <w:rsid w:val="0098323E"/>
    <w:rsid w:val="009833C7"/>
    <w:rsid w:val="009833FD"/>
    <w:rsid w:val="00983461"/>
    <w:rsid w:val="00983671"/>
    <w:rsid w:val="00983EAA"/>
    <w:rsid w:val="00984B39"/>
    <w:rsid w:val="009850B7"/>
    <w:rsid w:val="009856FF"/>
    <w:rsid w:val="00985A03"/>
    <w:rsid w:val="00985D7A"/>
    <w:rsid w:val="00985D8A"/>
    <w:rsid w:val="00985EFB"/>
    <w:rsid w:val="009860C0"/>
    <w:rsid w:val="009863C3"/>
    <w:rsid w:val="0098654C"/>
    <w:rsid w:val="009865A6"/>
    <w:rsid w:val="0098667B"/>
    <w:rsid w:val="0098680C"/>
    <w:rsid w:val="00986A86"/>
    <w:rsid w:val="00986FE0"/>
    <w:rsid w:val="0098716E"/>
    <w:rsid w:val="00987DA6"/>
    <w:rsid w:val="00990244"/>
    <w:rsid w:val="00990575"/>
    <w:rsid w:val="009909A5"/>
    <w:rsid w:val="00990A0A"/>
    <w:rsid w:val="00990C8A"/>
    <w:rsid w:val="00991607"/>
    <w:rsid w:val="00991E4D"/>
    <w:rsid w:val="00991FA9"/>
    <w:rsid w:val="009926AE"/>
    <w:rsid w:val="009928A6"/>
    <w:rsid w:val="00992913"/>
    <w:rsid w:val="0099327E"/>
    <w:rsid w:val="00993E0F"/>
    <w:rsid w:val="009947EA"/>
    <w:rsid w:val="00994B51"/>
    <w:rsid w:val="00994B6D"/>
    <w:rsid w:val="00994E79"/>
    <w:rsid w:val="00995415"/>
    <w:rsid w:val="00995725"/>
    <w:rsid w:val="00995ABE"/>
    <w:rsid w:val="00995E47"/>
    <w:rsid w:val="00995E60"/>
    <w:rsid w:val="00996BE5"/>
    <w:rsid w:val="00996F50"/>
    <w:rsid w:val="0099731F"/>
    <w:rsid w:val="0099797E"/>
    <w:rsid w:val="00997D5F"/>
    <w:rsid w:val="009A0750"/>
    <w:rsid w:val="009A136D"/>
    <w:rsid w:val="009A1894"/>
    <w:rsid w:val="009A1AD5"/>
    <w:rsid w:val="009A2612"/>
    <w:rsid w:val="009A2D0C"/>
    <w:rsid w:val="009A3970"/>
    <w:rsid w:val="009A3BEB"/>
    <w:rsid w:val="009A3C19"/>
    <w:rsid w:val="009A3C45"/>
    <w:rsid w:val="009A41BB"/>
    <w:rsid w:val="009A42A4"/>
    <w:rsid w:val="009A4651"/>
    <w:rsid w:val="009A49A2"/>
    <w:rsid w:val="009A4D02"/>
    <w:rsid w:val="009A52F2"/>
    <w:rsid w:val="009A54C4"/>
    <w:rsid w:val="009A59F3"/>
    <w:rsid w:val="009A5FD3"/>
    <w:rsid w:val="009A6D4C"/>
    <w:rsid w:val="009A7566"/>
    <w:rsid w:val="009A7E3C"/>
    <w:rsid w:val="009B0078"/>
    <w:rsid w:val="009B0165"/>
    <w:rsid w:val="009B0743"/>
    <w:rsid w:val="009B13D9"/>
    <w:rsid w:val="009B15FC"/>
    <w:rsid w:val="009B17EC"/>
    <w:rsid w:val="009B23DD"/>
    <w:rsid w:val="009B27D6"/>
    <w:rsid w:val="009B2851"/>
    <w:rsid w:val="009B28E5"/>
    <w:rsid w:val="009B2DD8"/>
    <w:rsid w:val="009B34E2"/>
    <w:rsid w:val="009B3CD8"/>
    <w:rsid w:val="009B400F"/>
    <w:rsid w:val="009B4312"/>
    <w:rsid w:val="009B45EB"/>
    <w:rsid w:val="009B4621"/>
    <w:rsid w:val="009B4B74"/>
    <w:rsid w:val="009B5880"/>
    <w:rsid w:val="009B5ACD"/>
    <w:rsid w:val="009B5ACE"/>
    <w:rsid w:val="009B5BB1"/>
    <w:rsid w:val="009B5BF1"/>
    <w:rsid w:val="009B6246"/>
    <w:rsid w:val="009B65B8"/>
    <w:rsid w:val="009B662C"/>
    <w:rsid w:val="009B700B"/>
    <w:rsid w:val="009B7131"/>
    <w:rsid w:val="009B7262"/>
    <w:rsid w:val="009B73DC"/>
    <w:rsid w:val="009B780C"/>
    <w:rsid w:val="009B79B7"/>
    <w:rsid w:val="009B79E1"/>
    <w:rsid w:val="009C04FC"/>
    <w:rsid w:val="009C0F3A"/>
    <w:rsid w:val="009C0FC8"/>
    <w:rsid w:val="009C14C9"/>
    <w:rsid w:val="009C15EB"/>
    <w:rsid w:val="009C1E2B"/>
    <w:rsid w:val="009C1EB8"/>
    <w:rsid w:val="009C22CD"/>
    <w:rsid w:val="009C258B"/>
    <w:rsid w:val="009C28E8"/>
    <w:rsid w:val="009C2D31"/>
    <w:rsid w:val="009C2D78"/>
    <w:rsid w:val="009C34C4"/>
    <w:rsid w:val="009C361A"/>
    <w:rsid w:val="009C3935"/>
    <w:rsid w:val="009C4219"/>
    <w:rsid w:val="009C46D2"/>
    <w:rsid w:val="009C4716"/>
    <w:rsid w:val="009C4EBD"/>
    <w:rsid w:val="009C4F21"/>
    <w:rsid w:val="009C5C71"/>
    <w:rsid w:val="009C5CAB"/>
    <w:rsid w:val="009C5DCE"/>
    <w:rsid w:val="009C5FFF"/>
    <w:rsid w:val="009C645A"/>
    <w:rsid w:val="009C6477"/>
    <w:rsid w:val="009C67FD"/>
    <w:rsid w:val="009C6834"/>
    <w:rsid w:val="009C6D50"/>
    <w:rsid w:val="009C6DFC"/>
    <w:rsid w:val="009C6EB7"/>
    <w:rsid w:val="009C70E2"/>
    <w:rsid w:val="009C748E"/>
    <w:rsid w:val="009C75C0"/>
    <w:rsid w:val="009C760D"/>
    <w:rsid w:val="009C769F"/>
    <w:rsid w:val="009C7F7C"/>
    <w:rsid w:val="009C7FCA"/>
    <w:rsid w:val="009D013B"/>
    <w:rsid w:val="009D05A5"/>
    <w:rsid w:val="009D09E5"/>
    <w:rsid w:val="009D0C06"/>
    <w:rsid w:val="009D1332"/>
    <w:rsid w:val="009D1367"/>
    <w:rsid w:val="009D1412"/>
    <w:rsid w:val="009D2170"/>
    <w:rsid w:val="009D27D6"/>
    <w:rsid w:val="009D27ED"/>
    <w:rsid w:val="009D2856"/>
    <w:rsid w:val="009D2D1C"/>
    <w:rsid w:val="009D2FF3"/>
    <w:rsid w:val="009D3355"/>
    <w:rsid w:val="009D3BD8"/>
    <w:rsid w:val="009D3CD6"/>
    <w:rsid w:val="009D3E19"/>
    <w:rsid w:val="009D433D"/>
    <w:rsid w:val="009D45E4"/>
    <w:rsid w:val="009D4C2C"/>
    <w:rsid w:val="009D4D1A"/>
    <w:rsid w:val="009D518E"/>
    <w:rsid w:val="009D53AC"/>
    <w:rsid w:val="009D5551"/>
    <w:rsid w:val="009D5745"/>
    <w:rsid w:val="009D5DA2"/>
    <w:rsid w:val="009D64D6"/>
    <w:rsid w:val="009D6DF7"/>
    <w:rsid w:val="009D7484"/>
    <w:rsid w:val="009D7624"/>
    <w:rsid w:val="009D780D"/>
    <w:rsid w:val="009D7E52"/>
    <w:rsid w:val="009D7F29"/>
    <w:rsid w:val="009E04AB"/>
    <w:rsid w:val="009E083B"/>
    <w:rsid w:val="009E09BD"/>
    <w:rsid w:val="009E1C6C"/>
    <w:rsid w:val="009E224D"/>
    <w:rsid w:val="009E2636"/>
    <w:rsid w:val="009E27F4"/>
    <w:rsid w:val="009E2DC9"/>
    <w:rsid w:val="009E2F4C"/>
    <w:rsid w:val="009E350D"/>
    <w:rsid w:val="009E3A1D"/>
    <w:rsid w:val="009E4033"/>
    <w:rsid w:val="009E429A"/>
    <w:rsid w:val="009E42CF"/>
    <w:rsid w:val="009E43A5"/>
    <w:rsid w:val="009E43BE"/>
    <w:rsid w:val="009E46C1"/>
    <w:rsid w:val="009E48F6"/>
    <w:rsid w:val="009E4C74"/>
    <w:rsid w:val="009E5504"/>
    <w:rsid w:val="009E599B"/>
    <w:rsid w:val="009E5A82"/>
    <w:rsid w:val="009E5BE4"/>
    <w:rsid w:val="009E5FE9"/>
    <w:rsid w:val="009E697C"/>
    <w:rsid w:val="009E7075"/>
    <w:rsid w:val="009E71C1"/>
    <w:rsid w:val="009E7E41"/>
    <w:rsid w:val="009F11C2"/>
    <w:rsid w:val="009F1D9B"/>
    <w:rsid w:val="009F1E72"/>
    <w:rsid w:val="009F1EB2"/>
    <w:rsid w:val="009F230A"/>
    <w:rsid w:val="009F3232"/>
    <w:rsid w:val="009F3B58"/>
    <w:rsid w:val="009F4335"/>
    <w:rsid w:val="009F4336"/>
    <w:rsid w:val="009F44EC"/>
    <w:rsid w:val="009F4858"/>
    <w:rsid w:val="009F48F8"/>
    <w:rsid w:val="009F49BC"/>
    <w:rsid w:val="009F5BA6"/>
    <w:rsid w:val="009F5E15"/>
    <w:rsid w:val="009F603A"/>
    <w:rsid w:val="009F61D9"/>
    <w:rsid w:val="009F6649"/>
    <w:rsid w:val="009F6C0B"/>
    <w:rsid w:val="009F7216"/>
    <w:rsid w:val="009F7497"/>
    <w:rsid w:val="009F7557"/>
    <w:rsid w:val="00A00386"/>
    <w:rsid w:val="00A00986"/>
    <w:rsid w:val="00A00DD6"/>
    <w:rsid w:val="00A00E73"/>
    <w:rsid w:val="00A00ED0"/>
    <w:rsid w:val="00A01D65"/>
    <w:rsid w:val="00A027AF"/>
    <w:rsid w:val="00A02815"/>
    <w:rsid w:val="00A033AD"/>
    <w:rsid w:val="00A035D1"/>
    <w:rsid w:val="00A0365B"/>
    <w:rsid w:val="00A038E7"/>
    <w:rsid w:val="00A03BED"/>
    <w:rsid w:val="00A04AB4"/>
    <w:rsid w:val="00A04D1E"/>
    <w:rsid w:val="00A052C5"/>
    <w:rsid w:val="00A054B7"/>
    <w:rsid w:val="00A05BA0"/>
    <w:rsid w:val="00A061EC"/>
    <w:rsid w:val="00A06329"/>
    <w:rsid w:val="00A06648"/>
    <w:rsid w:val="00A0685D"/>
    <w:rsid w:val="00A068D3"/>
    <w:rsid w:val="00A06930"/>
    <w:rsid w:val="00A0728D"/>
    <w:rsid w:val="00A074D5"/>
    <w:rsid w:val="00A1038F"/>
    <w:rsid w:val="00A10429"/>
    <w:rsid w:val="00A10599"/>
    <w:rsid w:val="00A10771"/>
    <w:rsid w:val="00A10D63"/>
    <w:rsid w:val="00A11082"/>
    <w:rsid w:val="00A113E0"/>
    <w:rsid w:val="00A11E0F"/>
    <w:rsid w:val="00A11FC5"/>
    <w:rsid w:val="00A120E7"/>
    <w:rsid w:val="00A1303B"/>
    <w:rsid w:val="00A13382"/>
    <w:rsid w:val="00A13408"/>
    <w:rsid w:val="00A13D4D"/>
    <w:rsid w:val="00A14118"/>
    <w:rsid w:val="00A14888"/>
    <w:rsid w:val="00A14E3E"/>
    <w:rsid w:val="00A14EB4"/>
    <w:rsid w:val="00A154E3"/>
    <w:rsid w:val="00A15658"/>
    <w:rsid w:val="00A157A4"/>
    <w:rsid w:val="00A159D7"/>
    <w:rsid w:val="00A15A19"/>
    <w:rsid w:val="00A15CC2"/>
    <w:rsid w:val="00A15FFD"/>
    <w:rsid w:val="00A160C0"/>
    <w:rsid w:val="00A16647"/>
    <w:rsid w:val="00A16AE1"/>
    <w:rsid w:val="00A17472"/>
    <w:rsid w:val="00A175B9"/>
    <w:rsid w:val="00A17841"/>
    <w:rsid w:val="00A1797E"/>
    <w:rsid w:val="00A179C1"/>
    <w:rsid w:val="00A17BA5"/>
    <w:rsid w:val="00A20BF4"/>
    <w:rsid w:val="00A20CEA"/>
    <w:rsid w:val="00A2101B"/>
    <w:rsid w:val="00A213F6"/>
    <w:rsid w:val="00A21606"/>
    <w:rsid w:val="00A21BE5"/>
    <w:rsid w:val="00A21EEF"/>
    <w:rsid w:val="00A2240D"/>
    <w:rsid w:val="00A22540"/>
    <w:rsid w:val="00A22602"/>
    <w:rsid w:val="00A227A2"/>
    <w:rsid w:val="00A22D64"/>
    <w:rsid w:val="00A22D92"/>
    <w:rsid w:val="00A235BD"/>
    <w:rsid w:val="00A23D27"/>
    <w:rsid w:val="00A23D86"/>
    <w:rsid w:val="00A23EB5"/>
    <w:rsid w:val="00A24673"/>
    <w:rsid w:val="00A24918"/>
    <w:rsid w:val="00A249E3"/>
    <w:rsid w:val="00A24A88"/>
    <w:rsid w:val="00A25CB6"/>
    <w:rsid w:val="00A25CC9"/>
    <w:rsid w:val="00A25CDD"/>
    <w:rsid w:val="00A260BE"/>
    <w:rsid w:val="00A262F3"/>
    <w:rsid w:val="00A26AEE"/>
    <w:rsid w:val="00A26D09"/>
    <w:rsid w:val="00A2732D"/>
    <w:rsid w:val="00A277BD"/>
    <w:rsid w:val="00A27820"/>
    <w:rsid w:val="00A2794D"/>
    <w:rsid w:val="00A27A6E"/>
    <w:rsid w:val="00A27CA1"/>
    <w:rsid w:val="00A27D9D"/>
    <w:rsid w:val="00A3037E"/>
    <w:rsid w:val="00A3069E"/>
    <w:rsid w:val="00A30850"/>
    <w:rsid w:val="00A30942"/>
    <w:rsid w:val="00A30ADB"/>
    <w:rsid w:val="00A310A7"/>
    <w:rsid w:val="00A31110"/>
    <w:rsid w:val="00A31604"/>
    <w:rsid w:val="00A31614"/>
    <w:rsid w:val="00A321A2"/>
    <w:rsid w:val="00A32BA8"/>
    <w:rsid w:val="00A33406"/>
    <w:rsid w:val="00A334FF"/>
    <w:rsid w:val="00A3393C"/>
    <w:rsid w:val="00A33B13"/>
    <w:rsid w:val="00A34134"/>
    <w:rsid w:val="00A35A04"/>
    <w:rsid w:val="00A35D17"/>
    <w:rsid w:val="00A35DD9"/>
    <w:rsid w:val="00A363D3"/>
    <w:rsid w:val="00A364D0"/>
    <w:rsid w:val="00A364F4"/>
    <w:rsid w:val="00A36AB2"/>
    <w:rsid w:val="00A36BBD"/>
    <w:rsid w:val="00A36F93"/>
    <w:rsid w:val="00A36FC4"/>
    <w:rsid w:val="00A37EDC"/>
    <w:rsid w:val="00A40860"/>
    <w:rsid w:val="00A40958"/>
    <w:rsid w:val="00A40A6D"/>
    <w:rsid w:val="00A413E8"/>
    <w:rsid w:val="00A41D8A"/>
    <w:rsid w:val="00A420DF"/>
    <w:rsid w:val="00A429AA"/>
    <w:rsid w:val="00A42A8C"/>
    <w:rsid w:val="00A43127"/>
    <w:rsid w:val="00A431F8"/>
    <w:rsid w:val="00A43200"/>
    <w:rsid w:val="00A43B0E"/>
    <w:rsid w:val="00A43DD0"/>
    <w:rsid w:val="00A43E04"/>
    <w:rsid w:val="00A44605"/>
    <w:rsid w:val="00A44A0D"/>
    <w:rsid w:val="00A44A44"/>
    <w:rsid w:val="00A44F91"/>
    <w:rsid w:val="00A4549F"/>
    <w:rsid w:val="00A45827"/>
    <w:rsid w:val="00A45E56"/>
    <w:rsid w:val="00A46503"/>
    <w:rsid w:val="00A4665E"/>
    <w:rsid w:val="00A4692F"/>
    <w:rsid w:val="00A46FAA"/>
    <w:rsid w:val="00A473BA"/>
    <w:rsid w:val="00A4745D"/>
    <w:rsid w:val="00A47AE8"/>
    <w:rsid w:val="00A50607"/>
    <w:rsid w:val="00A5066F"/>
    <w:rsid w:val="00A507A2"/>
    <w:rsid w:val="00A50898"/>
    <w:rsid w:val="00A5093A"/>
    <w:rsid w:val="00A516B4"/>
    <w:rsid w:val="00A51BFF"/>
    <w:rsid w:val="00A51D95"/>
    <w:rsid w:val="00A520E1"/>
    <w:rsid w:val="00A5226F"/>
    <w:rsid w:val="00A52C37"/>
    <w:rsid w:val="00A52DD9"/>
    <w:rsid w:val="00A542C8"/>
    <w:rsid w:val="00A54576"/>
    <w:rsid w:val="00A54FAD"/>
    <w:rsid w:val="00A55C0E"/>
    <w:rsid w:val="00A55CB5"/>
    <w:rsid w:val="00A55E46"/>
    <w:rsid w:val="00A55E59"/>
    <w:rsid w:val="00A55E60"/>
    <w:rsid w:val="00A5606A"/>
    <w:rsid w:val="00A56A0E"/>
    <w:rsid w:val="00A56DCF"/>
    <w:rsid w:val="00A57C83"/>
    <w:rsid w:val="00A57D58"/>
    <w:rsid w:val="00A60442"/>
    <w:rsid w:val="00A605DA"/>
    <w:rsid w:val="00A60BF0"/>
    <w:rsid w:val="00A60D41"/>
    <w:rsid w:val="00A61769"/>
    <w:rsid w:val="00A61BF2"/>
    <w:rsid w:val="00A61E45"/>
    <w:rsid w:val="00A623F6"/>
    <w:rsid w:val="00A6267D"/>
    <w:rsid w:val="00A62BAC"/>
    <w:rsid w:val="00A62BF5"/>
    <w:rsid w:val="00A63111"/>
    <w:rsid w:val="00A63261"/>
    <w:rsid w:val="00A632B9"/>
    <w:rsid w:val="00A63319"/>
    <w:rsid w:val="00A6391E"/>
    <w:rsid w:val="00A63A66"/>
    <w:rsid w:val="00A63C6D"/>
    <w:rsid w:val="00A63E0F"/>
    <w:rsid w:val="00A63EAA"/>
    <w:rsid w:val="00A64313"/>
    <w:rsid w:val="00A6472B"/>
    <w:rsid w:val="00A6516D"/>
    <w:rsid w:val="00A657AF"/>
    <w:rsid w:val="00A65A23"/>
    <w:rsid w:val="00A66AFB"/>
    <w:rsid w:val="00A66C74"/>
    <w:rsid w:val="00A66FE2"/>
    <w:rsid w:val="00A6706C"/>
    <w:rsid w:val="00A6723E"/>
    <w:rsid w:val="00A6754A"/>
    <w:rsid w:val="00A67790"/>
    <w:rsid w:val="00A67F12"/>
    <w:rsid w:val="00A67F8B"/>
    <w:rsid w:val="00A70223"/>
    <w:rsid w:val="00A7031D"/>
    <w:rsid w:val="00A703D0"/>
    <w:rsid w:val="00A704FC"/>
    <w:rsid w:val="00A70A64"/>
    <w:rsid w:val="00A70CF8"/>
    <w:rsid w:val="00A71E21"/>
    <w:rsid w:val="00A722EA"/>
    <w:rsid w:val="00A728D6"/>
    <w:rsid w:val="00A7296B"/>
    <w:rsid w:val="00A7299B"/>
    <w:rsid w:val="00A7309F"/>
    <w:rsid w:val="00A7348F"/>
    <w:rsid w:val="00A73625"/>
    <w:rsid w:val="00A7399B"/>
    <w:rsid w:val="00A73ADE"/>
    <w:rsid w:val="00A73CC6"/>
    <w:rsid w:val="00A745F2"/>
    <w:rsid w:val="00A74703"/>
    <w:rsid w:val="00A74846"/>
    <w:rsid w:val="00A74BB5"/>
    <w:rsid w:val="00A74ECA"/>
    <w:rsid w:val="00A74F01"/>
    <w:rsid w:val="00A752C0"/>
    <w:rsid w:val="00A7632D"/>
    <w:rsid w:val="00A7638F"/>
    <w:rsid w:val="00A764F1"/>
    <w:rsid w:val="00A76E72"/>
    <w:rsid w:val="00A77019"/>
    <w:rsid w:val="00A77A8D"/>
    <w:rsid w:val="00A8003E"/>
    <w:rsid w:val="00A80547"/>
    <w:rsid w:val="00A811A7"/>
    <w:rsid w:val="00A811E8"/>
    <w:rsid w:val="00A8176A"/>
    <w:rsid w:val="00A817FF"/>
    <w:rsid w:val="00A81872"/>
    <w:rsid w:val="00A81B94"/>
    <w:rsid w:val="00A81C4E"/>
    <w:rsid w:val="00A81C69"/>
    <w:rsid w:val="00A81CF8"/>
    <w:rsid w:val="00A81FF7"/>
    <w:rsid w:val="00A82376"/>
    <w:rsid w:val="00A826AA"/>
    <w:rsid w:val="00A82752"/>
    <w:rsid w:val="00A828C9"/>
    <w:rsid w:val="00A82A7D"/>
    <w:rsid w:val="00A82CA9"/>
    <w:rsid w:val="00A82F3F"/>
    <w:rsid w:val="00A83057"/>
    <w:rsid w:val="00A83401"/>
    <w:rsid w:val="00A834BF"/>
    <w:rsid w:val="00A83663"/>
    <w:rsid w:val="00A839C8"/>
    <w:rsid w:val="00A8528E"/>
    <w:rsid w:val="00A859FB"/>
    <w:rsid w:val="00A86144"/>
    <w:rsid w:val="00A8696F"/>
    <w:rsid w:val="00A8711A"/>
    <w:rsid w:val="00A87954"/>
    <w:rsid w:val="00A87A9E"/>
    <w:rsid w:val="00A9032B"/>
    <w:rsid w:val="00A903C8"/>
    <w:rsid w:val="00A907A3"/>
    <w:rsid w:val="00A907AB"/>
    <w:rsid w:val="00A90F00"/>
    <w:rsid w:val="00A910AC"/>
    <w:rsid w:val="00A9131F"/>
    <w:rsid w:val="00A91634"/>
    <w:rsid w:val="00A91C25"/>
    <w:rsid w:val="00A91D58"/>
    <w:rsid w:val="00A9230D"/>
    <w:rsid w:val="00A9235C"/>
    <w:rsid w:val="00A92F75"/>
    <w:rsid w:val="00A93360"/>
    <w:rsid w:val="00A934EF"/>
    <w:rsid w:val="00A939C4"/>
    <w:rsid w:val="00A93B18"/>
    <w:rsid w:val="00A93E51"/>
    <w:rsid w:val="00A93EAF"/>
    <w:rsid w:val="00A94611"/>
    <w:rsid w:val="00A9465B"/>
    <w:rsid w:val="00A94ED2"/>
    <w:rsid w:val="00A952EA"/>
    <w:rsid w:val="00A95454"/>
    <w:rsid w:val="00A95659"/>
    <w:rsid w:val="00A958A5"/>
    <w:rsid w:val="00A95DD9"/>
    <w:rsid w:val="00A95EA8"/>
    <w:rsid w:val="00A95EC4"/>
    <w:rsid w:val="00A95ED3"/>
    <w:rsid w:val="00A966AD"/>
    <w:rsid w:val="00A971F8"/>
    <w:rsid w:val="00A9739A"/>
    <w:rsid w:val="00A97B21"/>
    <w:rsid w:val="00A97CDF"/>
    <w:rsid w:val="00AA04D8"/>
    <w:rsid w:val="00AA0BB4"/>
    <w:rsid w:val="00AA145D"/>
    <w:rsid w:val="00AA168E"/>
    <w:rsid w:val="00AA1A94"/>
    <w:rsid w:val="00AA1A9F"/>
    <w:rsid w:val="00AA1CC0"/>
    <w:rsid w:val="00AA1ED0"/>
    <w:rsid w:val="00AA2163"/>
    <w:rsid w:val="00AA23DD"/>
    <w:rsid w:val="00AA2A27"/>
    <w:rsid w:val="00AA2B96"/>
    <w:rsid w:val="00AA3182"/>
    <w:rsid w:val="00AA3476"/>
    <w:rsid w:val="00AA397D"/>
    <w:rsid w:val="00AA3F20"/>
    <w:rsid w:val="00AA4391"/>
    <w:rsid w:val="00AA475E"/>
    <w:rsid w:val="00AA490F"/>
    <w:rsid w:val="00AA4CA3"/>
    <w:rsid w:val="00AA4DBE"/>
    <w:rsid w:val="00AA539D"/>
    <w:rsid w:val="00AA5550"/>
    <w:rsid w:val="00AA5603"/>
    <w:rsid w:val="00AA5A32"/>
    <w:rsid w:val="00AA5D49"/>
    <w:rsid w:val="00AA60C0"/>
    <w:rsid w:val="00AA68A8"/>
    <w:rsid w:val="00AA6C00"/>
    <w:rsid w:val="00AA745B"/>
    <w:rsid w:val="00AA7AD4"/>
    <w:rsid w:val="00AA7EF2"/>
    <w:rsid w:val="00AB0239"/>
    <w:rsid w:val="00AB0381"/>
    <w:rsid w:val="00AB0D45"/>
    <w:rsid w:val="00AB12F8"/>
    <w:rsid w:val="00AB19DD"/>
    <w:rsid w:val="00AB1AAE"/>
    <w:rsid w:val="00AB21F9"/>
    <w:rsid w:val="00AB243F"/>
    <w:rsid w:val="00AB2AD9"/>
    <w:rsid w:val="00AB36A2"/>
    <w:rsid w:val="00AB3909"/>
    <w:rsid w:val="00AB393C"/>
    <w:rsid w:val="00AB4143"/>
    <w:rsid w:val="00AB4591"/>
    <w:rsid w:val="00AB488E"/>
    <w:rsid w:val="00AB4A58"/>
    <w:rsid w:val="00AB4D6C"/>
    <w:rsid w:val="00AB51DD"/>
    <w:rsid w:val="00AB58A4"/>
    <w:rsid w:val="00AB60D8"/>
    <w:rsid w:val="00AB617A"/>
    <w:rsid w:val="00AB6943"/>
    <w:rsid w:val="00AB6DFE"/>
    <w:rsid w:val="00AB7146"/>
    <w:rsid w:val="00AB7579"/>
    <w:rsid w:val="00AB7883"/>
    <w:rsid w:val="00AB7AC1"/>
    <w:rsid w:val="00AC0379"/>
    <w:rsid w:val="00AC0834"/>
    <w:rsid w:val="00AC13B9"/>
    <w:rsid w:val="00AC172A"/>
    <w:rsid w:val="00AC1807"/>
    <w:rsid w:val="00AC1D9E"/>
    <w:rsid w:val="00AC23E4"/>
    <w:rsid w:val="00AC243C"/>
    <w:rsid w:val="00AC25CD"/>
    <w:rsid w:val="00AC2C0C"/>
    <w:rsid w:val="00AC3B34"/>
    <w:rsid w:val="00AC4463"/>
    <w:rsid w:val="00AC47CF"/>
    <w:rsid w:val="00AC4FD8"/>
    <w:rsid w:val="00AC540F"/>
    <w:rsid w:val="00AC5532"/>
    <w:rsid w:val="00AC58B4"/>
    <w:rsid w:val="00AC5B6C"/>
    <w:rsid w:val="00AC5BDB"/>
    <w:rsid w:val="00AC6C3A"/>
    <w:rsid w:val="00AC7012"/>
    <w:rsid w:val="00AC7471"/>
    <w:rsid w:val="00AC7521"/>
    <w:rsid w:val="00AC7580"/>
    <w:rsid w:val="00AC7E61"/>
    <w:rsid w:val="00AC7F54"/>
    <w:rsid w:val="00AD0082"/>
    <w:rsid w:val="00AD032F"/>
    <w:rsid w:val="00AD0368"/>
    <w:rsid w:val="00AD03B1"/>
    <w:rsid w:val="00AD16C5"/>
    <w:rsid w:val="00AD2408"/>
    <w:rsid w:val="00AD2A0E"/>
    <w:rsid w:val="00AD2DF4"/>
    <w:rsid w:val="00AD3125"/>
    <w:rsid w:val="00AD3F74"/>
    <w:rsid w:val="00AD432D"/>
    <w:rsid w:val="00AD4BB3"/>
    <w:rsid w:val="00AD4F75"/>
    <w:rsid w:val="00AD5421"/>
    <w:rsid w:val="00AD555B"/>
    <w:rsid w:val="00AD5792"/>
    <w:rsid w:val="00AD57F3"/>
    <w:rsid w:val="00AD584B"/>
    <w:rsid w:val="00AD5897"/>
    <w:rsid w:val="00AD5B61"/>
    <w:rsid w:val="00AD5C06"/>
    <w:rsid w:val="00AD685D"/>
    <w:rsid w:val="00AD68DF"/>
    <w:rsid w:val="00AD693F"/>
    <w:rsid w:val="00AE0170"/>
    <w:rsid w:val="00AE075C"/>
    <w:rsid w:val="00AE0769"/>
    <w:rsid w:val="00AE0CAE"/>
    <w:rsid w:val="00AE0D65"/>
    <w:rsid w:val="00AE0EDD"/>
    <w:rsid w:val="00AE11A3"/>
    <w:rsid w:val="00AE14D5"/>
    <w:rsid w:val="00AE16A0"/>
    <w:rsid w:val="00AE18D3"/>
    <w:rsid w:val="00AE193F"/>
    <w:rsid w:val="00AE1BFE"/>
    <w:rsid w:val="00AE2270"/>
    <w:rsid w:val="00AE28E9"/>
    <w:rsid w:val="00AE2AED"/>
    <w:rsid w:val="00AE2C16"/>
    <w:rsid w:val="00AE2DBB"/>
    <w:rsid w:val="00AE3353"/>
    <w:rsid w:val="00AE370E"/>
    <w:rsid w:val="00AE37EF"/>
    <w:rsid w:val="00AE3AF3"/>
    <w:rsid w:val="00AE3EE8"/>
    <w:rsid w:val="00AE4092"/>
    <w:rsid w:val="00AE426C"/>
    <w:rsid w:val="00AE4614"/>
    <w:rsid w:val="00AE49E0"/>
    <w:rsid w:val="00AE5086"/>
    <w:rsid w:val="00AE5463"/>
    <w:rsid w:val="00AE553C"/>
    <w:rsid w:val="00AE5CBE"/>
    <w:rsid w:val="00AE60C6"/>
    <w:rsid w:val="00AE612E"/>
    <w:rsid w:val="00AE66D5"/>
    <w:rsid w:val="00AE6A8B"/>
    <w:rsid w:val="00AE6F9E"/>
    <w:rsid w:val="00AE7451"/>
    <w:rsid w:val="00AE7CC9"/>
    <w:rsid w:val="00AE7DB5"/>
    <w:rsid w:val="00AF025E"/>
    <w:rsid w:val="00AF04F0"/>
    <w:rsid w:val="00AF0D0A"/>
    <w:rsid w:val="00AF0F7D"/>
    <w:rsid w:val="00AF2A89"/>
    <w:rsid w:val="00AF37CB"/>
    <w:rsid w:val="00AF3988"/>
    <w:rsid w:val="00AF3E1D"/>
    <w:rsid w:val="00AF494E"/>
    <w:rsid w:val="00AF4983"/>
    <w:rsid w:val="00AF4EB8"/>
    <w:rsid w:val="00AF56DB"/>
    <w:rsid w:val="00AF5718"/>
    <w:rsid w:val="00AF595A"/>
    <w:rsid w:val="00AF5B8D"/>
    <w:rsid w:val="00AF5D37"/>
    <w:rsid w:val="00AF632D"/>
    <w:rsid w:val="00AF66EB"/>
    <w:rsid w:val="00AF6CB1"/>
    <w:rsid w:val="00AF6DB0"/>
    <w:rsid w:val="00AF6FF9"/>
    <w:rsid w:val="00AF785A"/>
    <w:rsid w:val="00AF7A7E"/>
    <w:rsid w:val="00B00B66"/>
    <w:rsid w:val="00B01117"/>
    <w:rsid w:val="00B01816"/>
    <w:rsid w:val="00B01C49"/>
    <w:rsid w:val="00B01F88"/>
    <w:rsid w:val="00B0242A"/>
    <w:rsid w:val="00B0242E"/>
    <w:rsid w:val="00B02E4D"/>
    <w:rsid w:val="00B03160"/>
    <w:rsid w:val="00B035C5"/>
    <w:rsid w:val="00B044CF"/>
    <w:rsid w:val="00B048D4"/>
    <w:rsid w:val="00B04EC5"/>
    <w:rsid w:val="00B05290"/>
    <w:rsid w:val="00B05458"/>
    <w:rsid w:val="00B05834"/>
    <w:rsid w:val="00B05B45"/>
    <w:rsid w:val="00B0637D"/>
    <w:rsid w:val="00B064CA"/>
    <w:rsid w:val="00B06784"/>
    <w:rsid w:val="00B06B40"/>
    <w:rsid w:val="00B07386"/>
    <w:rsid w:val="00B0757A"/>
    <w:rsid w:val="00B075C2"/>
    <w:rsid w:val="00B077A7"/>
    <w:rsid w:val="00B07D3B"/>
    <w:rsid w:val="00B100D5"/>
    <w:rsid w:val="00B10832"/>
    <w:rsid w:val="00B10889"/>
    <w:rsid w:val="00B121C9"/>
    <w:rsid w:val="00B1250D"/>
    <w:rsid w:val="00B128D7"/>
    <w:rsid w:val="00B1298B"/>
    <w:rsid w:val="00B12B67"/>
    <w:rsid w:val="00B12D6A"/>
    <w:rsid w:val="00B12F49"/>
    <w:rsid w:val="00B13A5B"/>
    <w:rsid w:val="00B1440A"/>
    <w:rsid w:val="00B14745"/>
    <w:rsid w:val="00B157E5"/>
    <w:rsid w:val="00B16115"/>
    <w:rsid w:val="00B1623F"/>
    <w:rsid w:val="00B162B7"/>
    <w:rsid w:val="00B1787D"/>
    <w:rsid w:val="00B200DD"/>
    <w:rsid w:val="00B2023A"/>
    <w:rsid w:val="00B205B2"/>
    <w:rsid w:val="00B2068B"/>
    <w:rsid w:val="00B209C7"/>
    <w:rsid w:val="00B20AC8"/>
    <w:rsid w:val="00B20C4A"/>
    <w:rsid w:val="00B20C77"/>
    <w:rsid w:val="00B211BF"/>
    <w:rsid w:val="00B2152F"/>
    <w:rsid w:val="00B2171A"/>
    <w:rsid w:val="00B21ECA"/>
    <w:rsid w:val="00B223A6"/>
    <w:rsid w:val="00B2247A"/>
    <w:rsid w:val="00B2267D"/>
    <w:rsid w:val="00B22C12"/>
    <w:rsid w:val="00B22E28"/>
    <w:rsid w:val="00B23059"/>
    <w:rsid w:val="00B23AC2"/>
    <w:rsid w:val="00B23B4D"/>
    <w:rsid w:val="00B23BFE"/>
    <w:rsid w:val="00B244BF"/>
    <w:rsid w:val="00B24817"/>
    <w:rsid w:val="00B256AE"/>
    <w:rsid w:val="00B256C8"/>
    <w:rsid w:val="00B2595B"/>
    <w:rsid w:val="00B25B31"/>
    <w:rsid w:val="00B25CA1"/>
    <w:rsid w:val="00B25D53"/>
    <w:rsid w:val="00B25F49"/>
    <w:rsid w:val="00B264EA"/>
    <w:rsid w:val="00B26725"/>
    <w:rsid w:val="00B2683D"/>
    <w:rsid w:val="00B26F5B"/>
    <w:rsid w:val="00B27143"/>
    <w:rsid w:val="00B273B3"/>
    <w:rsid w:val="00B274E7"/>
    <w:rsid w:val="00B276BA"/>
    <w:rsid w:val="00B27991"/>
    <w:rsid w:val="00B27D77"/>
    <w:rsid w:val="00B27DC8"/>
    <w:rsid w:val="00B30290"/>
    <w:rsid w:val="00B30F64"/>
    <w:rsid w:val="00B31216"/>
    <w:rsid w:val="00B31306"/>
    <w:rsid w:val="00B3136E"/>
    <w:rsid w:val="00B32368"/>
    <w:rsid w:val="00B32606"/>
    <w:rsid w:val="00B32616"/>
    <w:rsid w:val="00B3271B"/>
    <w:rsid w:val="00B327DA"/>
    <w:rsid w:val="00B32EC7"/>
    <w:rsid w:val="00B330D4"/>
    <w:rsid w:val="00B332AB"/>
    <w:rsid w:val="00B33396"/>
    <w:rsid w:val="00B338BB"/>
    <w:rsid w:val="00B33D01"/>
    <w:rsid w:val="00B33E0A"/>
    <w:rsid w:val="00B340A1"/>
    <w:rsid w:val="00B34E98"/>
    <w:rsid w:val="00B352AE"/>
    <w:rsid w:val="00B35573"/>
    <w:rsid w:val="00B35B97"/>
    <w:rsid w:val="00B35BE7"/>
    <w:rsid w:val="00B35C4C"/>
    <w:rsid w:val="00B360DF"/>
    <w:rsid w:val="00B3660C"/>
    <w:rsid w:val="00B36AB7"/>
    <w:rsid w:val="00B36C3B"/>
    <w:rsid w:val="00B36E3B"/>
    <w:rsid w:val="00B36F2B"/>
    <w:rsid w:val="00B37AE1"/>
    <w:rsid w:val="00B37E7C"/>
    <w:rsid w:val="00B409AF"/>
    <w:rsid w:val="00B40A11"/>
    <w:rsid w:val="00B40CA6"/>
    <w:rsid w:val="00B413BD"/>
    <w:rsid w:val="00B41471"/>
    <w:rsid w:val="00B41B17"/>
    <w:rsid w:val="00B4221B"/>
    <w:rsid w:val="00B42509"/>
    <w:rsid w:val="00B432A5"/>
    <w:rsid w:val="00B43D9B"/>
    <w:rsid w:val="00B44B1D"/>
    <w:rsid w:val="00B46047"/>
    <w:rsid w:val="00B46FD8"/>
    <w:rsid w:val="00B47142"/>
    <w:rsid w:val="00B471A7"/>
    <w:rsid w:val="00B4741F"/>
    <w:rsid w:val="00B47A0E"/>
    <w:rsid w:val="00B503C1"/>
    <w:rsid w:val="00B50560"/>
    <w:rsid w:val="00B50940"/>
    <w:rsid w:val="00B509FF"/>
    <w:rsid w:val="00B5119E"/>
    <w:rsid w:val="00B5194E"/>
    <w:rsid w:val="00B5218F"/>
    <w:rsid w:val="00B5226E"/>
    <w:rsid w:val="00B522E5"/>
    <w:rsid w:val="00B52F24"/>
    <w:rsid w:val="00B52F64"/>
    <w:rsid w:val="00B53267"/>
    <w:rsid w:val="00B53576"/>
    <w:rsid w:val="00B53AFE"/>
    <w:rsid w:val="00B53BCD"/>
    <w:rsid w:val="00B53DBF"/>
    <w:rsid w:val="00B5471A"/>
    <w:rsid w:val="00B547C3"/>
    <w:rsid w:val="00B54954"/>
    <w:rsid w:val="00B55CE7"/>
    <w:rsid w:val="00B56138"/>
    <w:rsid w:val="00B57C8E"/>
    <w:rsid w:val="00B6022D"/>
    <w:rsid w:val="00B60CE8"/>
    <w:rsid w:val="00B6115F"/>
    <w:rsid w:val="00B61B35"/>
    <w:rsid w:val="00B61C7E"/>
    <w:rsid w:val="00B61E2E"/>
    <w:rsid w:val="00B61F6F"/>
    <w:rsid w:val="00B6247B"/>
    <w:rsid w:val="00B62985"/>
    <w:rsid w:val="00B62E19"/>
    <w:rsid w:val="00B63312"/>
    <w:rsid w:val="00B63934"/>
    <w:rsid w:val="00B63AA0"/>
    <w:rsid w:val="00B641AF"/>
    <w:rsid w:val="00B6436C"/>
    <w:rsid w:val="00B64BE5"/>
    <w:rsid w:val="00B64F9D"/>
    <w:rsid w:val="00B65590"/>
    <w:rsid w:val="00B6564D"/>
    <w:rsid w:val="00B65A6F"/>
    <w:rsid w:val="00B65AC5"/>
    <w:rsid w:val="00B65BD4"/>
    <w:rsid w:val="00B66188"/>
    <w:rsid w:val="00B66E6D"/>
    <w:rsid w:val="00B66EC0"/>
    <w:rsid w:val="00B6755D"/>
    <w:rsid w:val="00B6781F"/>
    <w:rsid w:val="00B67923"/>
    <w:rsid w:val="00B70AE9"/>
    <w:rsid w:val="00B70BDF"/>
    <w:rsid w:val="00B72030"/>
    <w:rsid w:val="00B72124"/>
    <w:rsid w:val="00B72140"/>
    <w:rsid w:val="00B728DF"/>
    <w:rsid w:val="00B73272"/>
    <w:rsid w:val="00B73626"/>
    <w:rsid w:val="00B738CF"/>
    <w:rsid w:val="00B73F85"/>
    <w:rsid w:val="00B7405A"/>
    <w:rsid w:val="00B74158"/>
    <w:rsid w:val="00B7441F"/>
    <w:rsid w:val="00B74572"/>
    <w:rsid w:val="00B745E0"/>
    <w:rsid w:val="00B74D0E"/>
    <w:rsid w:val="00B750F9"/>
    <w:rsid w:val="00B75436"/>
    <w:rsid w:val="00B755FD"/>
    <w:rsid w:val="00B75709"/>
    <w:rsid w:val="00B7658D"/>
    <w:rsid w:val="00B766C5"/>
    <w:rsid w:val="00B76F26"/>
    <w:rsid w:val="00B778AA"/>
    <w:rsid w:val="00B77A6F"/>
    <w:rsid w:val="00B77CB7"/>
    <w:rsid w:val="00B802EF"/>
    <w:rsid w:val="00B806A3"/>
    <w:rsid w:val="00B807B0"/>
    <w:rsid w:val="00B80A00"/>
    <w:rsid w:val="00B814E8"/>
    <w:rsid w:val="00B81794"/>
    <w:rsid w:val="00B827D1"/>
    <w:rsid w:val="00B82B1D"/>
    <w:rsid w:val="00B82F31"/>
    <w:rsid w:val="00B83AE9"/>
    <w:rsid w:val="00B8404C"/>
    <w:rsid w:val="00B84406"/>
    <w:rsid w:val="00B84464"/>
    <w:rsid w:val="00B84537"/>
    <w:rsid w:val="00B8490A"/>
    <w:rsid w:val="00B84AB6"/>
    <w:rsid w:val="00B84DBA"/>
    <w:rsid w:val="00B852B5"/>
    <w:rsid w:val="00B8579B"/>
    <w:rsid w:val="00B8583B"/>
    <w:rsid w:val="00B85A3E"/>
    <w:rsid w:val="00B85C6A"/>
    <w:rsid w:val="00B861E4"/>
    <w:rsid w:val="00B8623B"/>
    <w:rsid w:val="00B86269"/>
    <w:rsid w:val="00B872BE"/>
    <w:rsid w:val="00B87614"/>
    <w:rsid w:val="00B877AA"/>
    <w:rsid w:val="00B87BF8"/>
    <w:rsid w:val="00B905F0"/>
    <w:rsid w:val="00B90722"/>
    <w:rsid w:val="00B90B7A"/>
    <w:rsid w:val="00B90F3A"/>
    <w:rsid w:val="00B9125A"/>
    <w:rsid w:val="00B915E4"/>
    <w:rsid w:val="00B91D40"/>
    <w:rsid w:val="00B924CE"/>
    <w:rsid w:val="00B92633"/>
    <w:rsid w:val="00B929C2"/>
    <w:rsid w:val="00B92B00"/>
    <w:rsid w:val="00B92BD1"/>
    <w:rsid w:val="00B93286"/>
    <w:rsid w:val="00B934CD"/>
    <w:rsid w:val="00B935A4"/>
    <w:rsid w:val="00B93669"/>
    <w:rsid w:val="00B93AE3"/>
    <w:rsid w:val="00B93D6F"/>
    <w:rsid w:val="00B93E60"/>
    <w:rsid w:val="00B94097"/>
    <w:rsid w:val="00B9420A"/>
    <w:rsid w:val="00B947A2"/>
    <w:rsid w:val="00B94B09"/>
    <w:rsid w:val="00B94DD0"/>
    <w:rsid w:val="00B94E7F"/>
    <w:rsid w:val="00B95415"/>
    <w:rsid w:val="00B9579A"/>
    <w:rsid w:val="00B958FF"/>
    <w:rsid w:val="00B95C7E"/>
    <w:rsid w:val="00B9657C"/>
    <w:rsid w:val="00B96992"/>
    <w:rsid w:val="00B96D84"/>
    <w:rsid w:val="00B97B6E"/>
    <w:rsid w:val="00B97DB5"/>
    <w:rsid w:val="00BA0B91"/>
    <w:rsid w:val="00BA15F9"/>
    <w:rsid w:val="00BA1804"/>
    <w:rsid w:val="00BA18D2"/>
    <w:rsid w:val="00BA1EE3"/>
    <w:rsid w:val="00BA1F74"/>
    <w:rsid w:val="00BA216E"/>
    <w:rsid w:val="00BA230B"/>
    <w:rsid w:val="00BA2416"/>
    <w:rsid w:val="00BA2DFD"/>
    <w:rsid w:val="00BA2E07"/>
    <w:rsid w:val="00BA2FB6"/>
    <w:rsid w:val="00BA3250"/>
    <w:rsid w:val="00BA3286"/>
    <w:rsid w:val="00BA3436"/>
    <w:rsid w:val="00BA34C9"/>
    <w:rsid w:val="00BA3976"/>
    <w:rsid w:val="00BA3B0B"/>
    <w:rsid w:val="00BA3D51"/>
    <w:rsid w:val="00BA3F15"/>
    <w:rsid w:val="00BA45E0"/>
    <w:rsid w:val="00BA48BB"/>
    <w:rsid w:val="00BA4D6D"/>
    <w:rsid w:val="00BA5016"/>
    <w:rsid w:val="00BA5D55"/>
    <w:rsid w:val="00BA6295"/>
    <w:rsid w:val="00BA63FC"/>
    <w:rsid w:val="00BA687D"/>
    <w:rsid w:val="00BA6D7D"/>
    <w:rsid w:val="00BA6F9B"/>
    <w:rsid w:val="00BA787B"/>
    <w:rsid w:val="00BB0384"/>
    <w:rsid w:val="00BB03B5"/>
    <w:rsid w:val="00BB073C"/>
    <w:rsid w:val="00BB0848"/>
    <w:rsid w:val="00BB09C2"/>
    <w:rsid w:val="00BB0E3E"/>
    <w:rsid w:val="00BB1770"/>
    <w:rsid w:val="00BB1BE9"/>
    <w:rsid w:val="00BB1E35"/>
    <w:rsid w:val="00BB236A"/>
    <w:rsid w:val="00BB27D6"/>
    <w:rsid w:val="00BB37A4"/>
    <w:rsid w:val="00BB3C21"/>
    <w:rsid w:val="00BB3C4A"/>
    <w:rsid w:val="00BB3CF1"/>
    <w:rsid w:val="00BB3D1D"/>
    <w:rsid w:val="00BB46FD"/>
    <w:rsid w:val="00BB4870"/>
    <w:rsid w:val="00BB4A68"/>
    <w:rsid w:val="00BB4D50"/>
    <w:rsid w:val="00BB4FBE"/>
    <w:rsid w:val="00BB50FD"/>
    <w:rsid w:val="00BB5B5E"/>
    <w:rsid w:val="00BB5E43"/>
    <w:rsid w:val="00BB6244"/>
    <w:rsid w:val="00BB684F"/>
    <w:rsid w:val="00BB697E"/>
    <w:rsid w:val="00BB6ABD"/>
    <w:rsid w:val="00BB6BE8"/>
    <w:rsid w:val="00BB6E3B"/>
    <w:rsid w:val="00BB7060"/>
    <w:rsid w:val="00BB734F"/>
    <w:rsid w:val="00BB7C69"/>
    <w:rsid w:val="00BB7F63"/>
    <w:rsid w:val="00BC0161"/>
    <w:rsid w:val="00BC0A17"/>
    <w:rsid w:val="00BC0C83"/>
    <w:rsid w:val="00BC0D30"/>
    <w:rsid w:val="00BC0EB0"/>
    <w:rsid w:val="00BC10CE"/>
    <w:rsid w:val="00BC1209"/>
    <w:rsid w:val="00BC1C0E"/>
    <w:rsid w:val="00BC1EBE"/>
    <w:rsid w:val="00BC1FEF"/>
    <w:rsid w:val="00BC2785"/>
    <w:rsid w:val="00BC2E2D"/>
    <w:rsid w:val="00BC3200"/>
    <w:rsid w:val="00BC363D"/>
    <w:rsid w:val="00BC3BE4"/>
    <w:rsid w:val="00BC4194"/>
    <w:rsid w:val="00BC4326"/>
    <w:rsid w:val="00BC4EA8"/>
    <w:rsid w:val="00BC4F08"/>
    <w:rsid w:val="00BC56BA"/>
    <w:rsid w:val="00BC5B9A"/>
    <w:rsid w:val="00BC61A9"/>
    <w:rsid w:val="00BC76A1"/>
    <w:rsid w:val="00BC7C48"/>
    <w:rsid w:val="00BC7EA8"/>
    <w:rsid w:val="00BD04D5"/>
    <w:rsid w:val="00BD0897"/>
    <w:rsid w:val="00BD0AD0"/>
    <w:rsid w:val="00BD0AED"/>
    <w:rsid w:val="00BD0E84"/>
    <w:rsid w:val="00BD0FC7"/>
    <w:rsid w:val="00BD10E4"/>
    <w:rsid w:val="00BD113A"/>
    <w:rsid w:val="00BD1468"/>
    <w:rsid w:val="00BD154F"/>
    <w:rsid w:val="00BD1602"/>
    <w:rsid w:val="00BD16B7"/>
    <w:rsid w:val="00BD18E9"/>
    <w:rsid w:val="00BD2399"/>
    <w:rsid w:val="00BD25E8"/>
    <w:rsid w:val="00BD2A82"/>
    <w:rsid w:val="00BD2FF1"/>
    <w:rsid w:val="00BD3361"/>
    <w:rsid w:val="00BD33E3"/>
    <w:rsid w:val="00BD3974"/>
    <w:rsid w:val="00BD4727"/>
    <w:rsid w:val="00BD4A02"/>
    <w:rsid w:val="00BD4D42"/>
    <w:rsid w:val="00BD5377"/>
    <w:rsid w:val="00BD54ED"/>
    <w:rsid w:val="00BD5737"/>
    <w:rsid w:val="00BD5AF5"/>
    <w:rsid w:val="00BD5C2D"/>
    <w:rsid w:val="00BD5E82"/>
    <w:rsid w:val="00BD62F6"/>
    <w:rsid w:val="00BD6482"/>
    <w:rsid w:val="00BD65EB"/>
    <w:rsid w:val="00BD6C06"/>
    <w:rsid w:val="00BD74BF"/>
    <w:rsid w:val="00BE02EC"/>
    <w:rsid w:val="00BE0884"/>
    <w:rsid w:val="00BE0D12"/>
    <w:rsid w:val="00BE14BD"/>
    <w:rsid w:val="00BE175F"/>
    <w:rsid w:val="00BE1A35"/>
    <w:rsid w:val="00BE1CA7"/>
    <w:rsid w:val="00BE1E8B"/>
    <w:rsid w:val="00BE2082"/>
    <w:rsid w:val="00BE21E8"/>
    <w:rsid w:val="00BE22CC"/>
    <w:rsid w:val="00BE22E0"/>
    <w:rsid w:val="00BE287E"/>
    <w:rsid w:val="00BE2BB2"/>
    <w:rsid w:val="00BE3383"/>
    <w:rsid w:val="00BE38EB"/>
    <w:rsid w:val="00BE3E92"/>
    <w:rsid w:val="00BE3F08"/>
    <w:rsid w:val="00BE460B"/>
    <w:rsid w:val="00BE4B0A"/>
    <w:rsid w:val="00BE4B1B"/>
    <w:rsid w:val="00BE4DB0"/>
    <w:rsid w:val="00BE4E96"/>
    <w:rsid w:val="00BE70A8"/>
    <w:rsid w:val="00BE70BB"/>
    <w:rsid w:val="00BE792C"/>
    <w:rsid w:val="00BF013F"/>
    <w:rsid w:val="00BF0183"/>
    <w:rsid w:val="00BF0544"/>
    <w:rsid w:val="00BF0A47"/>
    <w:rsid w:val="00BF0B0A"/>
    <w:rsid w:val="00BF117A"/>
    <w:rsid w:val="00BF168C"/>
    <w:rsid w:val="00BF1B27"/>
    <w:rsid w:val="00BF1C45"/>
    <w:rsid w:val="00BF20E5"/>
    <w:rsid w:val="00BF272C"/>
    <w:rsid w:val="00BF2D48"/>
    <w:rsid w:val="00BF2DD1"/>
    <w:rsid w:val="00BF31B4"/>
    <w:rsid w:val="00BF390A"/>
    <w:rsid w:val="00BF3A02"/>
    <w:rsid w:val="00BF3F76"/>
    <w:rsid w:val="00BF40A8"/>
    <w:rsid w:val="00BF4536"/>
    <w:rsid w:val="00BF49E1"/>
    <w:rsid w:val="00BF5058"/>
    <w:rsid w:val="00BF5485"/>
    <w:rsid w:val="00BF5B41"/>
    <w:rsid w:val="00BF5D37"/>
    <w:rsid w:val="00BF69EA"/>
    <w:rsid w:val="00BF6D33"/>
    <w:rsid w:val="00BF6E22"/>
    <w:rsid w:val="00BF6F14"/>
    <w:rsid w:val="00BF7681"/>
    <w:rsid w:val="00BF7FB3"/>
    <w:rsid w:val="00BF7FB7"/>
    <w:rsid w:val="00C00F79"/>
    <w:rsid w:val="00C010A9"/>
    <w:rsid w:val="00C012B3"/>
    <w:rsid w:val="00C0179D"/>
    <w:rsid w:val="00C01B14"/>
    <w:rsid w:val="00C021AE"/>
    <w:rsid w:val="00C02651"/>
    <w:rsid w:val="00C02CC5"/>
    <w:rsid w:val="00C03325"/>
    <w:rsid w:val="00C036B6"/>
    <w:rsid w:val="00C045BD"/>
    <w:rsid w:val="00C04709"/>
    <w:rsid w:val="00C04917"/>
    <w:rsid w:val="00C04A67"/>
    <w:rsid w:val="00C04A88"/>
    <w:rsid w:val="00C0511F"/>
    <w:rsid w:val="00C05518"/>
    <w:rsid w:val="00C056A2"/>
    <w:rsid w:val="00C05B47"/>
    <w:rsid w:val="00C05C3F"/>
    <w:rsid w:val="00C05C78"/>
    <w:rsid w:val="00C05DBF"/>
    <w:rsid w:val="00C069C6"/>
    <w:rsid w:val="00C07F5A"/>
    <w:rsid w:val="00C07FC4"/>
    <w:rsid w:val="00C103DD"/>
    <w:rsid w:val="00C11D7B"/>
    <w:rsid w:val="00C11FDC"/>
    <w:rsid w:val="00C12011"/>
    <w:rsid w:val="00C12245"/>
    <w:rsid w:val="00C12563"/>
    <w:rsid w:val="00C12625"/>
    <w:rsid w:val="00C134C0"/>
    <w:rsid w:val="00C141EB"/>
    <w:rsid w:val="00C143C1"/>
    <w:rsid w:val="00C14563"/>
    <w:rsid w:val="00C149F6"/>
    <w:rsid w:val="00C14BAC"/>
    <w:rsid w:val="00C15058"/>
    <w:rsid w:val="00C15D84"/>
    <w:rsid w:val="00C16110"/>
    <w:rsid w:val="00C16172"/>
    <w:rsid w:val="00C16780"/>
    <w:rsid w:val="00C175A7"/>
    <w:rsid w:val="00C175EC"/>
    <w:rsid w:val="00C17931"/>
    <w:rsid w:val="00C17C0E"/>
    <w:rsid w:val="00C203BF"/>
    <w:rsid w:val="00C205E5"/>
    <w:rsid w:val="00C20947"/>
    <w:rsid w:val="00C20D53"/>
    <w:rsid w:val="00C21180"/>
    <w:rsid w:val="00C21813"/>
    <w:rsid w:val="00C2185A"/>
    <w:rsid w:val="00C21BAF"/>
    <w:rsid w:val="00C21BF4"/>
    <w:rsid w:val="00C221C5"/>
    <w:rsid w:val="00C226F3"/>
    <w:rsid w:val="00C229BA"/>
    <w:rsid w:val="00C22BAE"/>
    <w:rsid w:val="00C22E86"/>
    <w:rsid w:val="00C2310D"/>
    <w:rsid w:val="00C23879"/>
    <w:rsid w:val="00C23BBF"/>
    <w:rsid w:val="00C23E40"/>
    <w:rsid w:val="00C241C1"/>
    <w:rsid w:val="00C242B6"/>
    <w:rsid w:val="00C242E8"/>
    <w:rsid w:val="00C242F2"/>
    <w:rsid w:val="00C24DA6"/>
    <w:rsid w:val="00C24DDB"/>
    <w:rsid w:val="00C25011"/>
    <w:rsid w:val="00C252D0"/>
    <w:rsid w:val="00C25462"/>
    <w:rsid w:val="00C25BD9"/>
    <w:rsid w:val="00C25DED"/>
    <w:rsid w:val="00C25F62"/>
    <w:rsid w:val="00C25FAB"/>
    <w:rsid w:val="00C260C6"/>
    <w:rsid w:val="00C260EC"/>
    <w:rsid w:val="00C26FD3"/>
    <w:rsid w:val="00C2704B"/>
    <w:rsid w:val="00C27668"/>
    <w:rsid w:val="00C278D5"/>
    <w:rsid w:val="00C27C2F"/>
    <w:rsid w:val="00C27DD1"/>
    <w:rsid w:val="00C27F21"/>
    <w:rsid w:val="00C30051"/>
    <w:rsid w:val="00C302C9"/>
    <w:rsid w:val="00C30499"/>
    <w:rsid w:val="00C3099F"/>
    <w:rsid w:val="00C30B58"/>
    <w:rsid w:val="00C31031"/>
    <w:rsid w:val="00C3134E"/>
    <w:rsid w:val="00C3136B"/>
    <w:rsid w:val="00C316CA"/>
    <w:rsid w:val="00C31D51"/>
    <w:rsid w:val="00C3226D"/>
    <w:rsid w:val="00C322C4"/>
    <w:rsid w:val="00C32323"/>
    <w:rsid w:val="00C32D8E"/>
    <w:rsid w:val="00C332D0"/>
    <w:rsid w:val="00C34088"/>
    <w:rsid w:val="00C34363"/>
    <w:rsid w:val="00C3463A"/>
    <w:rsid w:val="00C346C4"/>
    <w:rsid w:val="00C357AC"/>
    <w:rsid w:val="00C35CEF"/>
    <w:rsid w:val="00C36243"/>
    <w:rsid w:val="00C364C3"/>
    <w:rsid w:val="00C36528"/>
    <w:rsid w:val="00C365A1"/>
    <w:rsid w:val="00C367B2"/>
    <w:rsid w:val="00C373C9"/>
    <w:rsid w:val="00C37678"/>
    <w:rsid w:val="00C37693"/>
    <w:rsid w:val="00C3796D"/>
    <w:rsid w:val="00C37A61"/>
    <w:rsid w:val="00C37B28"/>
    <w:rsid w:val="00C37BC5"/>
    <w:rsid w:val="00C40890"/>
    <w:rsid w:val="00C41907"/>
    <w:rsid w:val="00C42754"/>
    <w:rsid w:val="00C42CFD"/>
    <w:rsid w:val="00C42D6E"/>
    <w:rsid w:val="00C42FFC"/>
    <w:rsid w:val="00C4302C"/>
    <w:rsid w:val="00C432F5"/>
    <w:rsid w:val="00C43598"/>
    <w:rsid w:val="00C44746"/>
    <w:rsid w:val="00C44D3A"/>
    <w:rsid w:val="00C44DCA"/>
    <w:rsid w:val="00C45891"/>
    <w:rsid w:val="00C462C5"/>
    <w:rsid w:val="00C468D8"/>
    <w:rsid w:val="00C46B4E"/>
    <w:rsid w:val="00C4707E"/>
    <w:rsid w:val="00C470F9"/>
    <w:rsid w:val="00C47419"/>
    <w:rsid w:val="00C5035E"/>
    <w:rsid w:val="00C517EC"/>
    <w:rsid w:val="00C51949"/>
    <w:rsid w:val="00C51D53"/>
    <w:rsid w:val="00C52110"/>
    <w:rsid w:val="00C5219E"/>
    <w:rsid w:val="00C524A8"/>
    <w:rsid w:val="00C52ABA"/>
    <w:rsid w:val="00C52CCA"/>
    <w:rsid w:val="00C53C08"/>
    <w:rsid w:val="00C53F79"/>
    <w:rsid w:val="00C541D2"/>
    <w:rsid w:val="00C542DD"/>
    <w:rsid w:val="00C546CB"/>
    <w:rsid w:val="00C5497A"/>
    <w:rsid w:val="00C549CC"/>
    <w:rsid w:val="00C55364"/>
    <w:rsid w:val="00C55E50"/>
    <w:rsid w:val="00C56370"/>
    <w:rsid w:val="00C571F6"/>
    <w:rsid w:val="00C5751B"/>
    <w:rsid w:val="00C604CC"/>
    <w:rsid w:val="00C6124F"/>
    <w:rsid w:val="00C61548"/>
    <w:rsid w:val="00C615C8"/>
    <w:rsid w:val="00C618FC"/>
    <w:rsid w:val="00C62294"/>
    <w:rsid w:val="00C634E2"/>
    <w:rsid w:val="00C63FEE"/>
    <w:rsid w:val="00C64668"/>
    <w:rsid w:val="00C64881"/>
    <w:rsid w:val="00C648C6"/>
    <w:rsid w:val="00C64915"/>
    <w:rsid w:val="00C64D52"/>
    <w:rsid w:val="00C65088"/>
    <w:rsid w:val="00C6515D"/>
    <w:rsid w:val="00C65181"/>
    <w:rsid w:val="00C65556"/>
    <w:rsid w:val="00C65686"/>
    <w:rsid w:val="00C656FA"/>
    <w:rsid w:val="00C662C9"/>
    <w:rsid w:val="00C67146"/>
    <w:rsid w:val="00C6771F"/>
    <w:rsid w:val="00C67A10"/>
    <w:rsid w:val="00C67B98"/>
    <w:rsid w:val="00C70762"/>
    <w:rsid w:val="00C71644"/>
    <w:rsid w:val="00C71717"/>
    <w:rsid w:val="00C71D04"/>
    <w:rsid w:val="00C71F6E"/>
    <w:rsid w:val="00C72133"/>
    <w:rsid w:val="00C721B0"/>
    <w:rsid w:val="00C726A0"/>
    <w:rsid w:val="00C7272E"/>
    <w:rsid w:val="00C7276F"/>
    <w:rsid w:val="00C72AD4"/>
    <w:rsid w:val="00C72B09"/>
    <w:rsid w:val="00C72B33"/>
    <w:rsid w:val="00C72D0C"/>
    <w:rsid w:val="00C73543"/>
    <w:rsid w:val="00C7377E"/>
    <w:rsid w:val="00C73C81"/>
    <w:rsid w:val="00C73CCA"/>
    <w:rsid w:val="00C74772"/>
    <w:rsid w:val="00C747CA"/>
    <w:rsid w:val="00C74B29"/>
    <w:rsid w:val="00C757C6"/>
    <w:rsid w:val="00C75A09"/>
    <w:rsid w:val="00C75B10"/>
    <w:rsid w:val="00C7612D"/>
    <w:rsid w:val="00C76215"/>
    <w:rsid w:val="00C765BC"/>
    <w:rsid w:val="00C76941"/>
    <w:rsid w:val="00C76A00"/>
    <w:rsid w:val="00C779F9"/>
    <w:rsid w:val="00C80041"/>
    <w:rsid w:val="00C80C32"/>
    <w:rsid w:val="00C80CBE"/>
    <w:rsid w:val="00C81037"/>
    <w:rsid w:val="00C81393"/>
    <w:rsid w:val="00C813C7"/>
    <w:rsid w:val="00C82134"/>
    <w:rsid w:val="00C82B70"/>
    <w:rsid w:val="00C82D0D"/>
    <w:rsid w:val="00C82D34"/>
    <w:rsid w:val="00C83527"/>
    <w:rsid w:val="00C83C21"/>
    <w:rsid w:val="00C83D2F"/>
    <w:rsid w:val="00C84110"/>
    <w:rsid w:val="00C843D8"/>
    <w:rsid w:val="00C845D7"/>
    <w:rsid w:val="00C84D2F"/>
    <w:rsid w:val="00C8507B"/>
    <w:rsid w:val="00C85ED1"/>
    <w:rsid w:val="00C86352"/>
    <w:rsid w:val="00C86390"/>
    <w:rsid w:val="00C86B87"/>
    <w:rsid w:val="00C86BEB"/>
    <w:rsid w:val="00C86E11"/>
    <w:rsid w:val="00C86F09"/>
    <w:rsid w:val="00C87527"/>
    <w:rsid w:val="00C8782D"/>
    <w:rsid w:val="00C879E5"/>
    <w:rsid w:val="00C90291"/>
    <w:rsid w:val="00C903EC"/>
    <w:rsid w:val="00C90537"/>
    <w:rsid w:val="00C908F3"/>
    <w:rsid w:val="00C90A9A"/>
    <w:rsid w:val="00C90BBD"/>
    <w:rsid w:val="00C90F7E"/>
    <w:rsid w:val="00C9101D"/>
    <w:rsid w:val="00C910F6"/>
    <w:rsid w:val="00C915C9"/>
    <w:rsid w:val="00C917DF"/>
    <w:rsid w:val="00C91C84"/>
    <w:rsid w:val="00C91CB9"/>
    <w:rsid w:val="00C91E49"/>
    <w:rsid w:val="00C9278A"/>
    <w:rsid w:val="00C93479"/>
    <w:rsid w:val="00C93E4C"/>
    <w:rsid w:val="00C94A29"/>
    <w:rsid w:val="00C94DC8"/>
    <w:rsid w:val="00C94E77"/>
    <w:rsid w:val="00C95203"/>
    <w:rsid w:val="00C95B50"/>
    <w:rsid w:val="00C961DB"/>
    <w:rsid w:val="00C96481"/>
    <w:rsid w:val="00C96556"/>
    <w:rsid w:val="00C97032"/>
    <w:rsid w:val="00CA039D"/>
    <w:rsid w:val="00CA082F"/>
    <w:rsid w:val="00CA09C2"/>
    <w:rsid w:val="00CA0AB3"/>
    <w:rsid w:val="00CA0B67"/>
    <w:rsid w:val="00CA11A5"/>
    <w:rsid w:val="00CA215A"/>
    <w:rsid w:val="00CA2528"/>
    <w:rsid w:val="00CA2701"/>
    <w:rsid w:val="00CA2851"/>
    <w:rsid w:val="00CA29D5"/>
    <w:rsid w:val="00CA3369"/>
    <w:rsid w:val="00CA3B12"/>
    <w:rsid w:val="00CA3C8E"/>
    <w:rsid w:val="00CA3F2B"/>
    <w:rsid w:val="00CA3F59"/>
    <w:rsid w:val="00CA406D"/>
    <w:rsid w:val="00CA42BD"/>
    <w:rsid w:val="00CA43B8"/>
    <w:rsid w:val="00CA4E0C"/>
    <w:rsid w:val="00CA505E"/>
    <w:rsid w:val="00CA519A"/>
    <w:rsid w:val="00CA5289"/>
    <w:rsid w:val="00CA5709"/>
    <w:rsid w:val="00CA6A11"/>
    <w:rsid w:val="00CA6A36"/>
    <w:rsid w:val="00CA6E2E"/>
    <w:rsid w:val="00CA6E50"/>
    <w:rsid w:val="00CA767A"/>
    <w:rsid w:val="00CA7AC9"/>
    <w:rsid w:val="00CA7C9F"/>
    <w:rsid w:val="00CA7DB9"/>
    <w:rsid w:val="00CB073B"/>
    <w:rsid w:val="00CB0D96"/>
    <w:rsid w:val="00CB0E3A"/>
    <w:rsid w:val="00CB0F18"/>
    <w:rsid w:val="00CB1732"/>
    <w:rsid w:val="00CB1ABD"/>
    <w:rsid w:val="00CB1E40"/>
    <w:rsid w:val="00CB2910"/>
    <w:rsid w:val="00CB2AC8"/>
    <w:rsid w:val="00CB3194"/>
    <w:rsid w:val="00CB3196"/>
    <w:rsid w:val="00CB31FF"/>
    <w:rsid w:val="00CB32F7"/>
    <w:rsid w:val="00CB3579"/>
    <w:rsid w:val="00CB43D3"/>
    <w:rsid w:val="00CB44D3"/>
    <w:rsid w:val="00CB4FDA"/>
    <w:rsid w:val="00CB4FEF"/>
    <w:rsid w:val="00CB568E"/>
    <w:rsid w:val="00CB573E"/>
    <w:rsid w:val="00CB643D"/>
    <w:rsid w:val="00CB6A42"/>
    <w:rsid w:val="00CB74E3"/>
    <w:rsid w:val="00CB74F2"/>
    <w:rsid w:val="00CB7D19"/>
    <w:rsid w:val="00CB7F10"/>
    <w:rsid w:val="00CC0120"/>
    <w:rsid w:val="00CC026C"/>
    <w:rsid w:val="00CC02E0"/>
    <w:rsid w:val="00CC050E"/>
    <w:rsid w:val="00CC08F5"/>
    <w:rsid w:val="00CC0991"/>
    <w:rsid w:val="00CC1167"/>
    <w:rsid w:val="00CC117D"/>
    <w:rsid w:val="00CC13D2"/>
    <w:rsid w:val="00CC1D3D"/>
    <w:rsid w:val="00CC1E4F"/>
    <w:rsid w:val="00CC20D6"/>
    <w:rsid w:val="00CC20EE"/>
    <w:rsid w:val="00CC21EF"/>
    <w:rsid w:val="00CC2571"/>
    <w:rsid w:val="00CC262B"/>
    <w:rsid w:val="00CC2831"/>
    <w:rsid w:val="00CC28CA"/>
    <w:rsid w:val="00CC2964"/>
    <w:rsid w:val="00CC2AFE"/>
    <w:rsid w:val="00CC2E18"/>
    <w:rsid w:val="00CC33DF"/>
    <w:rsid w:val="00CC3517"/>
    <w:rsid w:val="00CC3524"/>
    <w:rsid w:val="00CC417E"/>
    <w:rsid w:val="00CC4196"/>
    <w:rsid w:val="00CC430F"/>
    <w:rsid w:val="00CC473D"/>
    <w:rsid w:val="00CC47FD"/>
    <w:rsid w:val="00CC491C"/>
    <w:rsid w:val="00CC4CC5"/>
    <w:rsid w:val="00CC592B"/>
    <w:rsid w:val="00CC6037"/>
    <w:rsid w:val="00CC63D5"/>
    <w:rsid w:val="00CC6A47"/>
    <w:rsid w:val="00CC6DDC"/>
    <w:rsid w:val="00CC6EE1"/>
    <w:rsid w:val="00CC72C8"/>
    <w:rsid w:val="00CC7661"/>
    <w:rsid w:val="00CC7CF1"/>
    <w:rsid w:val="00CC7FF2"/>
    <w:rsid w:val="00CD0B68"/>
    <w:rsid w:val="00CD0C1B"/>
    <w:rsid w:val="00CD0EF0"/>
    <w:rsid w:val="00CD273A"/>
    <w:rsid w:val="00CD2AF4"/>
    <w:rsid w:val="00CD3343"/>
    <w:rsid w:val="00CD353F"/>
    <w:rsid w:val="00CD3D03"/>
    <w:rsid w:val="00CD4337"/>
    <w:rsid w:val="00CD4516"/>
    <w:rsid w:val="00CD456F"/>
    <w:rsid w:val="00CD47B3"/>
    <w:rsid w:val="00CD486E"/>
    <w:rsid w:val="00CD4C69"/>
    <w:rsid w:val="00CD4D4E"/>
    <w:rsid w:val="00CD5BE1"/>
    <w:rsid w:val="00CD62CD"/>
    <w:rsid w:val="00CD6617"/>
    <w:rsid w:val="00CD6660"/>
    <w:rsid w:val="00CD67F1"/>
    <w:rsid w:val="00CD6861"/>
    <w:rsid w:val="00CD7076"/>
    <w:rsid w:val="00CD7393"/>
    <w:rsid w:val="00CD7394"/>
    <w:rsid w:val="00CD7DD4"/>
    <w:rsid w:val="00CE08A8"/>
    <w:rsid w:val="00CE092B"/>
    <w:rsid w:val="00CE0B88"/>
    <w:rsid w:val="00CE0E82"/>
    <w:rsid w:val="00CE1B91"/>
    <w:rsid w:val="00CE1BCB"/>
    <w:rsid w:val="00CE1C3F"/>
    <w:rsid w:val="00CE2826"/>
    <w:rsid w:val="00CE2B85"/>
    <w:rsid w:val="00CE3067"/>
    <w:rsid w:val="00CE325F"/>
    <w:rsid w:val="00CE387C"/>
    <w:rsid w:val="00CE3AA7"/>
    <w:rsid w:val="00CE3B4C"/>
    <w:rsid w:val="00CE3E13"/>
    <w:rsid w:val="00CE4187"/>
    <w:rsid w:val="00CE5083"/>
    <w:rsid w:val="00CE5102"/>
    <w:rsid w:val="00CE555B"/>
    <w:rsid w:val="00CE59DF"/>
    <w:rsid w:val="00CE5EC2"/>
    <w:rsid w:val="00CE7437"/>
    <w:rsid w:val="00CE7474"/>
    <w:rsid w:val="00CE7554"/>
    <w:rsid w:val="00CE76F4"/>
    <w:rsid w:val="00CE7D4C"/>
    <w:rsid w:val="00CF0041"/>
    <w:rsid w:val="00CF0054"/>
    <w:rsid w:val="00CF010A"/>
    <w:rsid w:val="00CF02BE"/>
    <w:rsid w:val="00CF0412"/>
    <w:rsid w:val="00CF054D"/>
    <w:rsid w:val="00CF0D80"/>
    <w:rsid w:val="00CF0FBA"/>
    <w:rsid w:val="00CF16AB"/>
    <w:rsid w:val="00CF18B0"/>
    <w:rsid w:val="00CF1EA4"/>
    <w:rsid w:val="00CF1EBB"/>
    <w:rsid w:val="00CF2845"/>
    <w:rsid w:val="00CF285C"/>
    <w:rsid w:val="00CF285D"/>
    <w:rsid w:val="00CF293F"/>
    <w:rsid w:val="00CF2E73"/>
    <w:rsid w:val="00CF2EBF"/>
    <w:rsid w:val="00CF31CC"/>
    <w:rsid w:val="00CF40D7"/>
    <w:rsid w:val="00CF4125"/>
    <w:rsid w:val="00CF43DC"/>
    <w:rsid w:val="00CF4BAE"/>
    <w:rsid w:val="00CF4C82"/>
    <w:rsid w:val="00CF5307"/>
    <w:rsid w:val="00CF53F3"/>
    <w:rsid w:val="00CF5FDE"/>
    <w:rsid w:val="00CF6354"/>
    <w:rsid w:val="00CF65B9"/>
    <w:rsid w:val="00CF69C5"/>
    <w:rsid w:val="00CF6EC6"/>
    <w:rsid w:val="00CF6F78"/>
    <w:rsid w:val="00CF71E7"/>
    <w:rsid w:val="00CF723F"/>
    <w:rsid w:val="00CF7731"/>
    <w:rsid w:val="00CF7D73"/>
    <w:rsid w:val="00D004D9"/>
    <w:rsid w:val="00D00A81"/>
    <w:rsid w:val="00D00A97"/>
    <w:rsid w:val="00D00D45"/>
    <w:rsid w:val="00D01D21"/>
    <w:rsid w:val="00D01D4D"/>
    <w:rsid w:val="00D020BC"/>
    <w:rsid w:val="00D02121"/>
    <w:rsid w:val="00D02AE7"/>
    <w:rsid w:val="00D02B28"/>
    <w:rsid w:val="00D02F2F"/>
    <w:rsid w:val="00D03248"/>
    <w:rsid w:val="00D03913"/>
    <w:rsid w:val="00D046FE"/>
    <w:rsid w:val="00D05121"/>
    <w:rsid w:val="00D05403"/>
    <w:rsid w:val="00D0557B"/>
    <w:rsid w:val="00D0586D"/>
    <w:rsid w:val="00D059C8"/>
    <w:rsid w:val="00D05E2F"/>
    <w:rsid w:val="00D05E72"/>
    <w:rsid w:val="00D05F7C"/>
    <w:rsid w:val="00D06445"/>
    <w:rsid w:val="00D0655F"/>
    <w:rsid w:val="00D073B6"/>
    <w:rsid w:val="00D0765D"/>
    <w:rsid w:val="00D07929"/>
    <w:rsid w:val="00D07FB0"/>
    <w:rsid w:val="00D100AB"/>
    <w:rsid w:val="00D102F7"/>
    <w:rsid w:val="00D10B67"/>
    <w:rsid w:val="00D1153D"/>
    <w:rsid w:val="00D11583"/>
    <w:rsid w:val="00D115AC"/>
    <w:rsid w:val="00D11B97"/>
    <w:rsid w:val="00D11BFE"/>
    <w:rsid w:val="00D11E97"/>
    <w:rsid w:val="00D12373"/>
    <w:rsid w:val="00D124F4"/>
    <w:rsid w:val="00D1270F"/>
    <w:rsid w:val="00D12F86"/>
    <w:rsid w:val="00D132B1"/>
    <w:rsid w:val="00D137C5"/>
    <w:rsid w:val="00D1397E"/>
    <w:rsid w:val="00D13FC2"/>
    <w:rsid w:val="00D14749"/>
    <w:rsid w:val="00D1499B"/>
    <w:rsid w:val="00D14C4B"/>
    <w:rsid w:val="00D14D64"/>
    <w:rsid w:val="00D15C91"/>
    <w:rsid w:val="00D15D4B"/>
    <w:rsid w:val="00D15F88"/>
    <w:rsid w:val="00D16526"/>
    <w:rsid w:val="00D16770"/>
    <w:rsid w:val="00D167F4"/>
    <w:rsid w:val="00D16CA3"/>
    <w:rsid w:val="00D16E4A"/>
    <w:rsid w:val="00D172A9"/>
    <w:rsid w:val="00D17496"/>
    <w:rsid w:val="00D17CAE"/>
    <w:rsid w:val="00D200D5"/>
    <w:rsid w:val="00D205FA"/>
    <w:rsid w:val="00D20AC1"/>
    <w:rsid w:val="00D21232"/>
    <w:rsid w:val="00D213CD"/>
    <w:rsid w:val="00D215AC"/>
    <w:rsid w:val="00D21CA2"/>
    <w:rsid w:val="00D21D17"/>
    <w:rsid w:val="00D2213E"/>
    <w:rsid w:val="00D22726"/>
    <w:rsid w:val="00D22CAC"/>
    <w:rsid w:val="00D22E7A"/>
    <w:rsid w:val="00D22F13"/>
    <w:rsid w:val="00D2389A"/>
    <w:rsid w:val="00D23DBD"/>
    <w:rsid w:val="00D241B8"/>
    <w:rsid w:val="00D248F7"/>
    <w:rsid w:val="00D252E9"/>
    <w:rsid w:val="00D25515"/>
    <w:rsid w:val="00D2558D"/>
    <w:rsid w:val="00D25EC1"/>
    <w:rsid w:val="00D26312"/>
    <w:rsid w:val="00D26419"/>
    <w:rsid w:val="00D26485"/>
    <w:rsid w:val="00D268F8"/>
    <w:rsid w:val="00D26BF6"/>
    <w:rsid w:val="00D26CE4"/>
    <w:rsid w:val="00D273DE"/>
    <w:rsid w:val="00D274B0"/>
    <w:rsid w:val="00D2761C"/>
    <w:rsid w:val="00D27684"/>
    <w:rsid w:val="00D27D31"/>
    <w:rsid w:val="00D301A2"/>
    <w:rsid w:val="00D309AD"/>
    <w:rsid w:val="00D30A46"/>
    <w:rsid w:val="00D30B8B"/>
    <w:rsid w:val="00D30E08"/>
    <w:rsid w:val="00D31226"/>
    <w:rsid w:val="00D319E8"/>
    <w:rsid w:val="00D31FEA"/>
    <w:rsid w:val="00D3229A"/>
    <w:rsid w:val="00D3265C"/>
    <w:rsid w:val="00D32826"/>
    <w:rsid w:val="00D32F25"/>
    <w:rsid w:val="00D3340E"/>
    <w:rsid w:val="00D33802"/>
    <w:rsid w:val="00D33AE8"/>
    <w:rsid w:val="00D342C8"/>
    <w:rsid w:val="00D34313"/>
    <w:rsid w:val="00D34B7F"/>
    <w:rsid w:val="00D3572F"/>
    <w:rsid w:val="00D35957"/>
    <w:rsid w:val="00D35BAA"/>
    <w:rsid w:val="00D36127"/>
    <w:rsid w:val="00D3622A"/>
    <w:rsid w:val="00D36249"/>
    <w:rsid w:val="00D364F8"/>
    <w:rsid w:val="00D36EF0"/>
    <w:rsid w:val="00D37310"/>
    <w:rsid w:val="00D37E9A"/>
    <w:rsid w:val="00D400A9"/>
    <w:rsid w:val="00D40750"/>
    <w:rsid w:val="00D40755"/>
    <w:rsid w:val="00D4094B"/>
    <w:rsid w:val="00D40C2B"/>
    <w:rsid w:val="00D40D9E"/>
    <w:rsid w:val="00D40EDE"/>
    <w:rsid w:val="00D40F61"/>
    <w:rsid w:val="00D42322"/>
    <w:rsid w:val="00D4272C"/>
    <w:rsid w:val="00D428E2"/>
    <w:rsid w:val="00D42BD7"/>
    <w:rsid w:val="00D42BF0"/>
    <w:rsid w:val="00D42BFA"/>
    <w:rsid w:val="00D42D39"/>
    <w:rsid w:val="00D43670"/>
    <w:rsid w:val="00D4382A"/>
    <w:rsid w:val="00D43AD9"/>
    <w:rsid w:val="00D43B0E"/>
    <w:rsid w:val="00D44292"/>
    <w:rsid w:val="00D44587"/>
    <w:rsid w:val="00D44BB9"/>
    <w:rsid w:val="00D44E9A"/>
    <w:rsid w:val="00D453E9"/>
    <w:rsid w:val="00D46202"/>
    <w:rsid w:val="00D462BD"/>
    <w:rsid w:val="00D462CC"/>
    <w:rsid w:val="00D4632E"/>
    <w:rsid w:val="00D46734"/>
    <w:rsid w:val="00D4673F"/>
    <w:rsid w:val="00D46DB7"/>
    <w:rsid w:val="00D4723F"/>
    <w:rsid w:val="00D47564"/>
    <w:rsid w:val="00D47D25"/>
    <w:rsid w:val="00D47F96"/>
    <w:rsid w:val="00D50269"/>
    <w:rsid w:val="00D50BF9"/>
    <w:rsid w:val="00D50DDA"/>
    <w:rsid w:val="00D51135"/>
    <w:rsid w:val="00D513BC"/>
    <w:rsid w:val="00D51CE9"/>
    <w:rsid w:val="00D51D44"/>
    <w:rsid w:val="00D5223F"/>
    <w:rsid w:val="00D5271B"/>
    <w:rsid w:val="00D5324B"/>
    <w:rsid w:val="00D53760"/>
    <w:rsid w:val="00D53E2D"/>
    <w:rsid w:val="00D5416E"/>
    <w:rsid w:val="00D54194"/>
    <w:rsid w:val="00D54497"/>
    <w:rsid w:val="00D548D5"/>
    <w:rsid w:val="00D54BAD"/>
    <w:rsid w:val="00D54E77"/>
    <w:rsid w:val="00D5501D"/>
    <w:rsid w:val="00D550E6"/>
    <w:rsid w:val="00D5574B"/>
    <w:rsid w:val="00D55821"/>
    <w:rsid w:val="00D5648A"/>
    <w:rsid w:val="00D565DB"/>
    <w:rsid w:val="00D56625"/>
    <w:rsid w:val="00D567D7"/>
    <w:rsid w:val="00D5689B"/>
    <w:rsid w:val="00D56B30"/>
    <w:rsid w:val="00D57BC8"/>
    <w:rsid w:val="00D60342"/>
    <w:rsid w:val="00D60E23"/>
    <w:rsid w:val="00D621F2"/>
    <w:rsid w:val="00D62203"/>
    <w:rsid w:val="00D629D4"/>
    <w:rsid w:val="00D62E5B"/>
    <w:rsid w:val="00D63479"/>
    <w:rsid w:val="00D6351C"/>
    <w:rsid w:val="00D635CA"/>
    <w:rsid w:val="00D635E9"/>
    <w:rsid w:val="00D63B76"/>
    <w:rsid w:val="00D63DAE"/>
    <w:rsid w:val="00D63DCB"/>
    <w:rsid w:val="00D642BF"/>
    <w:rsid w:val="00D64601"/>
    <w:rsid w:val="00D64C35"/>
    <w:rsid w:val="00D65150"/>
    <w:rsid w:val="00D6534E"/>
    <w:rsid w:val="00D65603"/>
    <w:rsid w:val="00D658AE"/>
    <w:rsid w:val="00D658D6"/>
    <w:rsid w:val="00D664A4"/>
    <w:rsid w:val="00D66558"/>
    <w:rsid w:val="00D66578"/>
    <w:rsid w:val="00D6664A"/>
    <w:rsid w:val="00D6666E"/>
    <w:rsid w:val="00D669AA"/>
    <w:rsid w:val="00D66D54"/>
    <w:rsid w:val="00D66EDA"/>
    <w:rsid w:val="00D67075"/>
    <w:rsid w:val="00D702B3"/>
    <w:rsid w:val="00D703FE"/>
    <w:rsid w:val="00D70929"/>
    <w:rsid w:val="00D7147D"/>
    <w:rsid w:val="00D717A6"/>
    <w:rsid w:val="00D718C7"/>
    <w:rsid w:val="00D71FCA"/>
    <w:rsid w:val="00D7275E"/>
    <w:rsid w:val="00D7361F"/>
    <w:rsid w:val="00D73D1E"/>
    <w:rsid w:val="00D744C7"/>
    <w:rsid w:val="00D747FE"/>
    <w:rsid w:val="00D74AC4"/>
    <w:rsid w:val="00D74BD2"/>
    <w:rsid w:val="00D750FB"/>
    <w:rsid w:val="00D75151"/>
    <w:rsid w:val="00D75B11"/>
    <w:rsid w:val="00D76C95"/>
    <w:rsid w:val="00D76E7F"/>
    <w:rsid w:val="00D77839"/>
    <w:rsid w:val="00D80128"/>
    <w:rsid w:val="00D80E7F"/>
    <w:rsid w:val="00D80E9D"/>
    <w:rsid w:val="00D81318"/>
    <w:rsid w:val="00D81484"/>
    <w:rsid w:val="00D8201F"/>
    <w:rsid w:val="00D820A8"/>
    <w:rsid w:val="00D82627"/>
    <w:rsid w:val="00D82889"/>
    <w:rsid w:val="00D82950"/>
    <w:rsid w:val="00D82B34"/>
    <w:rsid w:val="00D82BB3"/>
    <w:rsid w:val="00D8324C"/>
    <w:rsid w:val="00D837E6"/>
    <w:rsid w:val="00D83A6D"/>
    <w:rsid w:val="00D83FDD"/>
    <w:rsid w:val="00D84977"/>
    <w:rsid w:val="00D85172"/>
    <w:rsid w:val="00D854EC"/>
    <w:rsid w:val="00D857EB"/>
    <w:rsid w:val="00D8584A"/>
    <w:rsid w:val="00D85CD8"/>
    <w:rsid w:val="00D86377"/>
    <w:rsid w:val="00D869DA"/>
    <w:rsid w:val="00D86B1D"/>
    <w:rsid w:val="00D86B33"/>
    <w:rsid w:val="00D871F0"/>
    <w:rsid w:val="00D87207"/>
    <w:rsid w:val="00D8720A"/>
    <w:rsid w:val="00D873C3"/>
    <w:rsid w:val="00D87823"/>
    <w:rsid w:val="00D87956"/>
    <w:rsid w:val="00D90931"/>
    <w:rsid w:val="00D90C0C"/>
    <w:rsid w:val="00D90D9A"/>
    <w:rsid w:val="00D91130"/>
    <w:rsid w:val="00D914AA"/>
    <w:rsid w:val="00D9152D"/>
    <w:rsid w:val="00D91DB5"/>
    <w:rsid w:val="00D926C8"/>
    <w:rsid w:val="00D926F2"/>
    <w:rsid w:val="00D93303"/>
    <w:rsid w:val="00D93592"/>
    <w:rsid w:val="00D93A6E"/>
    <w:rsid w:val="00D9406B"/>
    <w:rsid w:val="00D9422C"/>
    <w:rsid w:val="00D94920"/>
    <w:rsid w:val="00D9497B"/>
    <w:rsid w:val="00D94A6A"/>
    <w:rsid w:val="00D94C42"/>
    <w:rsid w:val="00D94D42"/>
    <w:rsid w:val="00D95116"/>
    <w:rsid w:val="00D95406"/>
    <w:rsid w:val="00D95770"/>
    <w:rsid w:val="00D964E9"/>
    <w:rsid w:val="00D96737"/>
    <w:rsid w:val="00D96867"/>
    <w:rsid w:val="00D9715C"/>
    <w:rsid w:val="00D97318"/>
    <w:rsid w:val="00D97937"/>
    <w:rsid w:val="00DA0237"/>
    <w:rsid w:val="00DA0407"/>
    <w:rsid w:val="00DA0610"/>
    <w:rsid w:val="00DA06EA"/>
    <w:rsid w:val="00DA0A8B"/>
    <w:rsid w:val="00DA0EA4"/>
    <w:rsid w:val="00DA0EF4"/>
    <w:rsid w:val="00DA14F9"/>
    <w:rsid w:val="00DA193B"/>
    <w:rsid w:val="00DA1C8A"/>
    <w:rsid w:val="00DA1CB7"/>
    <w:rsid w:val="00DA1DEA"/>
    <w:rsid w:val="00DA273A"/>
    <w:rsid w:val="00DA2CEC"/>
    <w:rsid w:val="00DA3137"/>
    <w:rsid w:val="00DA3528"/>
    <w:rsid w:val="00DA3629"/>
    <w:rsid w:val="00DA3790"/>
    <w:rsid w:val="00DA37BB"/>
    <w:rsid w:val="00DA3898"/>
    <w:rsid w:val="00DA3C0A"/>
    <w:rsid w:val="00DA3C5D"/>
    <w:rsid w:val="00DA3DE5"/>
    <w:rsid w:val="00DA3E45"/>
    <w:rsid w:val="00DA43FA"/>
    <w:rsid w:val="00DA4A98"/>
    <w:rsid w:val="00DA532E"/>
    <w:rsid w:val="00DA565E"/>
    <w:rsid w:val="00DA5999"/>
    <w:rsid w:val="00DA5D3D"/>
    <w:rsid w:val="00DA5DE4"/>
    <w:rsid w:val="00DA6AB3"/>
    <w:rsid w:val="00DA779D"/>
    <w:rsid w:val="00DB07F5"/>
    <w:rsid w:val="00DB16AB"/>
    <w:rsid w:val="00DB1D51"/>
    <w:rsid w:val="00DB207A"/>
    <w:rsid w:val="00DB2462"/>
    <w:rsid w:val="00DB313B"/>
    <w:rsid w:val="00DB3146"/>
    <w:rsid w:val="00DB3172"/>
    <w:rsid w:val="00DB334F"/>
    <w:rsid w:val="00DB38D8"/>
    <w:rsid w:val="00DB3907"/>
    <w:rsid w:val="00DB3AB4"/>
    <w:rsid w:val="00DB3C88"/>
    <w:rsid w:val="00DB3DFD"/>
    <w:rsid w:val="00DB4398"/>
    <w:rsid w:val="00DB4D0C"/>
    <w:rsid w:val="00DB50B1"/>
    <w:rsid w:val="00DB5D67"/>
    <w:rsid w:val="00DB5FA3"/>
    <w:rsid w:val="00DB6647"/>
    <w:rsid w:val="00DB66CE"/>
    <w:rsid w:val="00DB6832"/>
    <w:rsid w:val="00DB6FE7"/>
    <w:rsid w:val="00DB72CE"/>
    <w:rsid w:val="00DB741D"/>
    <w:rsid w:val="00DB7A9F"/>
    <w:rsid w:val="00DC0381"/>
    <w:rsid w:val="00DC038A"/>
    <w:rsid w:val="00DC047A"/>
    <w:rsid w:val="00DC0744"/>
    <w:rsid w:val="00DC09BB"/>
    <w:rsid w:val="00DC0C19"/>
    <w:rsid w:val="00DC139D"/>
    <w:rsid w:val="00DC194D"/>
    <w:rsid w:val="00DC219C"/>
    <w:rsid w:val="00DC2307"/>
    <w:rsid w:val="00DC2995"/>
    <w:rsid w:val="00DC2AB7"/>
    <w:rsid w:val="00DC2EAE"/>
    <w:rsid w:val="00DC346E"/>
    <w:rsid w:val="00DC36AB"/>
    <w:rsid w:val="00DC41EB"/>
    <w:rsid w:val="00DC4208"/>
    <w:rsid w:val="00DC48EE"/>
    <w:rsid w:val="00DC4D9D"/>
    <w:rsid w:val="00DC50CD"/>
    <w:rsid w:val="00DC5754"/>
    <w:rsid w:val="00DC6670"/>
    <w:rsid w:val="00DC71C3"/>
    <w:rsid w:val="00DC743A"/>
    <w:rsid w:val="00DC74D0"/>
    <w:rsid w:val="00DC7A31"/>
    <w:rsid w:val="00DC7D3F"/>
    <w:rsid w:val="00DD0195"/>
    <w:rsid w:val="00DD14C1"/>
    <w:rsid w:val="00DD22C9"/>
    <w:rsid w:val="00DD2562"/>
    <w:rsid w:val="00DD27DC"/>
    <w:rsid w:val="00DD335A"/>
    <w:rsid w:val="00DD3781"/>
    <w:rsid w:val="00DD38B2"/>
    <w:rsid w:val="00DD408B"/>
    <w:rsid w:val="00DD44B1"/>
    <w:rsid w:val="00DD4849"/>
    <w:rsid w:val="00DD48D9"/>
    <w:rsid w:val="00DD4B30"/>
    <w:rsid w:val="00DD4DE5"/>
    <w:rsid w:val="00DD4FD9"/>
    <w:rsid w:val="00DD5522"/>
    <w:rsid w:val="00DD65B0"/>
    <w:rsid w:val="00DD6EBD"/>
    <w:rsid w:val="00DD7520"/>
    <w:rsid w:val="00DD779D"/>
    <w:rsid w:val="00DD7F58"/>
    <w:rsid w:val="00DE064C"/>
    <w:rsid w:val="00DE06AD"/>
    <w:rsid w:val="00DE078C"/>
    <w:rsid w:val="00DE0857"/>
    <w:rsid w:val="00DE13D5"/>
    <w:rsid w:val="00DE1576"/>
    <w:rsid w:val="00DE1A44"/>
    <w:rsid w:val="00DE2006"/>
    <w:rsid w:val="00DE25C9"/>
    <w:rsid w:val="00DE270F"/>
    <w:rsid w:val="00DE2787"/>
    <w:rsid w:val="00DE2A5B"/>
    <w:rsid w:val="00DE2A5E"/>
    <w:rsid w:val="00DE2B97"/>
    <w:rsid w:val="00DE305C"/>
    <w:rsid w:val="00DE3545"/>
    <w:rsid w:val="00DE4CEC"/>
    <w:rsid w:val="00DE4D3A"/>
    <w:rsid w:val="00DE581E"/>
    <w:rsid w:val="00DE593B"/>
    <w:rsid w:val="00DE59FA"/>
    <w:rsid w:val="00DE5A83"/>
    <w:rsid w:val="00DE5B03"/>
    <w:rsid w:val="00DE6035"/>
    <w:rsid w:val="00DE6341"/>
    <w:rsid w:val="00DE6489"/>
    <w:rsid w:val="00DE6928"/>
    <w:rsid w:val="00DE699A"/>
    <w:rsid w:val="00DE6D06"/>
    <w:rsid w:val="00DE71DC"/>
    <w:rsid w:val="00DE7355"/>
    <w:rsid w:val="00DE78D7"/>
    <w:rsid w:val="00DE7CF0"/>
    <w:rsid w:val="00DE7D7E"/>
    <w:rsid w:val="00DF0975"/>
    <w:rsid w:val="00DF0EF9"/>
    <w:rsid w:val="00DF0F9E"/>
    <w:rsid w:val="00DF106D"/>
    <w:rsid w:val="00DF118A"/>
    <w:rsid w:val="00DF1281"/>
    <w:rsid w:val="00DF1627"/>
    <w:rsid w:val="00DF1779"/>
    <w:rsid w:val="00DF18AD"/>
    <w:rsid w:val="00DF199B"/>
    <w:rsid w:val="00DF1B06"/>
    <w:rsid w:val="00DF1E2D"/>
    <w:rsid w:val="00DF201C"/>
    <w:rsid w:val="00DF2408"/>
    <w:rsid w:val="00DF255E"/>
    <w:rsid w:val="00DF2ECA"/>
    <w:rsid w:val="00DF46C6"/>
    <w:rsid w:val="00DF4C20"/>
    <w:rsid w:val="00DF4C7C"/>
    <w:rsid w:val="00DF51C0"/>
    <w:rsid w:val="00DF53E9"/>
    <w:rsid w:val="00DF54A5"/>
    <w:rsid w:val="00DF560F"/>
    <w:rsid w:val="00DF5633"/>
    <w:rsid w:val="00DF6058"/>
    <w:rsid w:val="00DF6787"/>
    <w:rsid w:val="00DF6953"/>
    <w:rsid w:val="00DF7330"/>
    <w:rsid w:val="00DF7504"/>
    <w:rsid w:val="00DF763E"/>
    <w:rsid w:val="00DF79C3"/>
    <w:rsid w:val="00DF7C4C"/>
    <w:rsid w:val="00DF7EB3"/>
    <w:rsid w:val="00E00BE1"/>
    <w:rsid w:val="00E01B92"/>
    <w:rsid w:val="00E01D73"/>
    <w:rsid w:val="00E02049"/>
    <w:rsid w:val="00E0253C"/>
    <w:rsid w:val="00E028E6"/>
    <w:rsid w:val="00E02A67"/>
    <w:rsid w:val="00E02DFC"/>
    <w:rsid w:val="00E02FF6"/>
    <w:rsid w:val="00E035A8"/>
    <w:rsid w:val="00E038FF"/>
    <w:rsid w:val="00E03CCB"/>
    <w:rsid w:val="00E03E27"/>
    <w:rsid w:val="00E03E6C"/>
    <w:rsid w:val="00E03EE4"/>
    <w:rsid w:val="00E040AF"/>
    <w:rsid w:val="00E04392"/>
    <w:rsid w:val="00E045FA"/>
    <w:rsid w:val="00E04AA5"/>
    <w:rsid w:val="00E04C77"/>
    <w:rsid w:val="00E0573F"/>
    <w:rsid w:val="00E05F25"/>
    <w:rsid w:val="00E0686E"/>
    <w:rsid w:val="00E068F1"/>
    <w:rsid w:val="00E069C2"/>
    <w:rsid w:val="00E070DE"/>
    <w:rsid w:val="00E075F2"/>
    <w:rsid w:val="00E07A20"/>
    <w:rsid w:val="00E07E56"/>
    <w:rsid w:val="00E07E7F"/>
    <w:rsid w:val="00E10636"/>
    <w:rsid w:val="00E10A17"/>
    <w:rsid w:val="00E10F14"/>
    <w:rsid w:val="00E11354"/>
    <w:rsid w:val="00E11966"/>
    <w:rsid w:val="00E11E67"/>
    <w:rsid w:val="00E12206"/>
    <w:rsid w:val="00E124D4"/>
    <w:rsid w:val="00E12531"/>
    <w:rsid w:val="00E12E73"/>
    <w:rsid w:val="00E13333"/>
    <w:rsid w:val="00E13CE9"/>
    <w:rsid w:val="00E1438F"/>
    <w:rsid w:val="00E14681"/>
    <w:rsid w:val="00E14A31"/>
    <w:rsid w:val="00E14ACF"/>
    <w:rsid w:val="00E1538E"/>
    <w:rsid w:val="00E1543D"/>
    <w:rsid w:val="00E15AEE"/>
    <w:rsid w:val="00E15E63"/>
    <w:rsid w:val="00E161A3"/>
    <w:rsid w:val="00E1689F"/>
    <w:rsid w:val="00E16CAC"/>
    <w:rsid w:val="00E16F53"/>
    <w:rsid w:val="00E1714C"/>
    <w:rsid w:val="00E17789"/>
    <w:rsid w:val="00E179F4"/>
    <w:rsid w:val="00E17C36"/>
    <w:rsid w:val="00E17D20"/>
    <w:rsid w:val="00E2017B"/>
    <w:rsid w:val="00E20567"/>
    <w:rsid w:val="00E2122D"/>
    <w:rsid w:val="00E21259"/>
    <w:rsid w:val="00E214FD"/>
    <w:rsid w:val="00E2201D"/>
    <w:rsid w:val="00E2249B"/>
    <w:rsid w:val="00E225FC"/>
    <w:rsid w:val="00E23109"/>
    <w:rsid w:val="00E23956"/>
    <w:rsid w:val="00E243CE"/>
    <w:rsid w:val="00E2456A"/>
    <w:rsid w:val="00E246DB"/>
    <w:rsid w:val="00E24908"/>
    <w:rsid w:val="00E24A42"/>
    <w:rsid w:val="00E24DE9"/>
    <w:rsid w:val="00E24F1D"/>
    <w:rsid w:val="00E25241"/>
    <w:rsid w:val="00E264BA"/>
    <w:rsid w:val="00E2651B"/>
    <w:rsid w:val="00E26647"/>
    <w:rsid w:val="00E26A6F"/>
    <w:rsid w:val="00E26BEC"/>
    <w:rsid w:val="00E2797A"/>
    <w:rsid w:val="00E30460"/>
    <w:rsid w:val="00E30466"/>
    <w:rsid w:val="00E30EAD"/>
    <w:rsid w:val="00E3153D"/>
    <w:rsid w:val="00E319AA"/>
    <w:rsid w:val="00E31AFC"/>
    <w:rsid w:val="00E31E1A"/>
    <w:rsid w:val="00E31F40"/>
    <w:rsid w:val="00E32273"/>
    <w:rsid w:val="00E32A79"/>
    <w:rsid w:val="00E33240"/>
    <w:rsid w:val="00E3385F"/>
    <w:rsid w:val="00E33CB9"/>
    <w:rsid w:val="00E341C6"/>
    <w:rsid w:val="00E342FC"/>
    <w:rsid w:val="00E343BD"/>
    <w:rsid w:val="00E34AE2"/>
    <w:rsid w:val="00E35A09"/>
    <w:rsid w:val="00E35A26"/>
    <w:rsid w:val="00E35B6C"/>
    <w:rsid w:val="00E365AF"/>
    <w:rsid w:val="00E365FB"/>
    <w:rsid w:val="00E36B2F"/>
    <w:rsid w:val="00E36B92"/>
    <w:rsid w:val="00E36D90"/>
    <w:rsid w:val="00E371C2"/>
    <w:rsid w:val="00E374C5"/>
    <w:rsid w:val="00E377D8"/>
    <w:rsid w:val="00E378DE"/>
    <w:rsid w:val="00E403AD"/>
    <w:rsid w:val="00E408DB"/>
    <w:rsid w:val="00E40900"/>
    <w:rsid w:val="00E41036"/>
    <w:rsid w:val="00E412E7"/>
    <w:rsid w:val="00E413B2"/>
    <w:rsid w:val="00E423DD"/>
    <w:rsid w:val="00E4357B"/>
    <w:rsid w:val="00E435E3"/>
    <w:rsid w:val="00E43707"/>
    <w:rsid w:val="00E43A4E"/>
    <w:rsid w:val="00E43B47"/>
    <w:rsid w:val="00E43D02"/>
    <w:rsid w:val="00E43E0C"/>
    <w:rsid w:val="00E43EBF"/>
    <w:rsid w:val="00E441C1"/>
    <w:rsid w:val="00E44342"/>
    <w:rsid w:val="00E44401"/>
    <w:rsid w:val="00E4441F"/>
    <w:rsid w:val="00E444E3"/>
    <w:rsid w:val="00E447C5"/>
    <w:rsid w:val="00E44BEB"/>
    <w:rsid w:val="00E44EE4"/>
    <w:rsid w:val="00E4542B"/>
    <w:rsid w:val="00E45BA4"/>
    <w:rsid w:val="00E46035"/>
    <w:rsid w:val="00E46176"/>
    <w:rsid w:val="00E4693F"/>
    <w:rsid w:val="00E47365"/>
    <w:rsid w:val="00E474E8"/>
    <w:rsid w:val="00E475C9"/>
    <w:rsid w:val="00E478F9"/>
    <w:rsid w:val="00E5057C"/>
    <w:rsid w:val="00E50C8F"/>
    <w:rsid w:val="00E50CF3"/>
    <w:rsid w:val="00E50D0D"/>
    <w:rsid w:val="00E514D6"/>
    <w:rsid w:val="00E51509"/>
    <w:rsid w:val="00E517C8"/>
    <w:rsid w:val="00E51ADE"/>
    <w:rsid w:val="00E52700"/>
    <w:rsid w:val="00E52862"/>
    <w:rsid w:val="00E52ADA"/>
    <w:rsid w:val="00E52E2D"/>
    <w:rsid w:val="00E52FCD"/>
    <w:rsid w:val="00E53841"/>
    <w:rsid w:val="00E53C5E"/>
    <w:rsid w:val="00E5448C"/>
    <w:rsid w:val="00E5470D"/>
    <w:rsid w:val="00E547DA"/>
    <w:rsid w:val="00E54D84"/>
    <w:rsid w:val="00E54E6A"/>
    <w:rsid w:val="00E55033"/>
    <w:rsid w:val="00E55073"/>
    <w:rsid w:val="00E55637"/>
    <w:rsid w:val="00E55670"/>
    <w:rsid w:val="00E5630D"/>
    <w:rsid w:val="00E564FD"/>
    <w:rsid w:val="00E56595"/>
    <w:rsid w:val="00E57073"/>
    <w:rsid w:val="00E57238"/>
    <w:rsid w:val="00E57848"/>
    <w:rsid w:val="00E57ADD"/>
    <w:rsid w:val="00E57E72"/>
    <w:rsid w:val="00E57EDE"/>
    <w:rsid w:val="00E602B8"/>
    <w:rsid w:val="00E60952"/>
    <w:rsid w:val="00E60ED5"/>
    <w:rsid w:val="00E614EE"/>
    <w:rsid w:val="00E6175A"/>
    <w:rsid w:val="00E61828"/>
    <w:rsid w:val="00E61FC0"/>
    <w:rsid w:val="00E620E8"/>
    <w:rsid w:val="00E622A2"/>
    <w:rsid w:val="00E62CDF"/>
    <w:rsid w:val="00E62DCC"/>
    <w:rsid w:val="00E62EEA"/>
    <w:rsid w:val="00E63120"/>
    <w:rsid w:val="00E6342D"/>
    <w:rsid w:val="00E634DB"/>
    <w:rsid w:val="00E635C7"/>
    <w:rsid w:val="00E636C7"/>
    <w:rsid w:val="00E63933"/>
    <w:rsid w:val="00E63B0D"/>
    <w:rsid w:val="00E63B8A"/>
    <w:rsid w:val="00E63FAE"/>
    <w:rsid w:val="00E647E9"/>
    <w:rsid w:val="00E64B30"/>
    <w:rsid w:val="00E64F78"/>
    <w:rsid w:val="00E651A1"/>
    <w:rsid w:val="00E6567F"/>
    <w:rsid w:val="00E6595E"/>
    <w:rsid w:val="00E66730"/>
    <w:rsid w:val="00E66892"/>
    <w:rsid w:val="00E66C26"/>
    <w:rsid w:val="00E66F5D"/>
    <w:rsid w:val="00E6727F"/>
    <w:rsid w:val="00E677AB"/>
    <w:rsid w:val="00E7049B"/>
    <w:rsid w:val="00E706BA"/>
    <w:rsid w:val="00E70AB3"/>
    <w:rsid w:val="00E70B1B"/>
    <w:rsid w:val="00E70E9E"/>
    <w:rsid w:val="00E70EE9"/>
    <w:rsid w:val="00E71805"/>
    <w:rsid w:val="00E71814"/>
    <w:rsid w:val="00E72461"/>
    <w:rsid w:val="00E72C3C"/>
    <w:rsid w:val="00E737E2"/>
    <w:rsid w:val="00E73ABB"/>
    <w:rsid w:val="00E73FD7"/>
    <w:rsid w:val="00E742B9"/>
    <w:rsid w:val="00E74706"/>
    <w:rsid w:val="00E74A7C"/>
    <w:rsid w:val="00E7535E"/>
    <w:rsid w:val="00E75EBB"/>
    <w:rsid w:val="00E767AC"/>
    <w:rsid w:val="00E7685E"/>
    <w:rsid w:val="00E76BA3"/>
    <w:rsid w:val="00E76E0B"/>
    <w:rsid w:val="00E77A03"/>
    <w:rsid w:val="00E77D4F"/>
    <w:rsid w:val="00E77F42"/>
    <w:rsid w:val="00E80152"/>
    <w:rsid w:val="00E8023E"/>
    <w:rsid w:val="00E80295"/>
    <w:rsid w:val="00E808D4"/>
    <w:rsid w:val="00E80B19"/>
    <w:rsid w:val="00E80CD5"/>
    <w:rsid w:val="00E80D9C"/>
    <w:rsid w:val="00E80EFB"/>
    <w:rsid w:val="00E81602"/>
    <w:rsid w:val="00E8199E"/>
    <w:rsid w:val="00E81CCA"/>
    <w:rsid w:val="00E82948"/>
    <w:rsid w:val="00E82ADF"/>
    <w:rsid w:val="00E83311"/>
    <w:rsid w:val="00E83361"/>
    <w:rsid w:val="00E8344A"/>
    <w:rsid w:val="00E83563"/>
    <w:rsid w:val="00E83905"/>
    <w:rsid w:val="00E83C5F"/>
    <w:rsid w:val="00E8471F"/>
    <w:rsid w:val="00E848F3"/>
    <w:rsid w:val="00E84DAF"/>
    <w:rsid w:val="00E85095"/>
    <w:rsid w:val="00E850BE"/>
    <w:rsid w:val="00E851AB"/>
    <w:rsid w:val="00E854FB"/>
    <w:rsid w:val="00E85C21"/>
    <w:rsid w:val="00E85D98"/>
    <w:rsid w:val="00E8643A"/>
    <w:rsid w:val="00E866EA"/>
    <w:rsid w:val="00E86921"/>
    <w:rsid w:val="00E86AB0"/>
    <w:rsid w:val="00E86AE1"/>
    <w:rsid w:val="00E87231"/>
    <w:rsid w:val="00E87269"/>
    <w:rsid w:val="00E876F7"/>
    <w:rsid w:val="00E87794"/>
    <w:rsid w:val="00E909C5"/>
    <w:rsid w:val="00E90A7C"/>
    <w:rsid w:val="00E90CBC"/>
    <w:rsid w:val="00E90D73"/>
    <w:rsid w:val="00E90EB3"/>
    <w:rsid w:val="00E912E6"/>
    <w:rsid w:val="00E916B8"/>
    <w:rsid w:val="00E91C66"/>
    <w:rsid w:val="00E92045"/>
    <w:rsid w:val="00E92AD0"/>
    <w:rsid w:val="00E92FE3"/>
    <w:rsid w:val="00E938E6"/>
    <w:rsid w:val="00E94051"/>
    <w:rsid w:val="00E947B8"/>
    <w:rsid w:val="00E9495F"/>
    <w:rsid w:val="00E94E5C"/>
    <w:rsid w:val="00E95093"/>
    <w:rsid w:val="00E9542F"/>
    <w:rsid w:val="00E9562D"/>
    <w:rsid w:val="00E95B39"/>
    <w:rsid w:val="00E95C6B"/>
    <w:rsid w:val="00E95EC5"/>
    <w:rsid w:val="00E96A09"/>
    <w:rsid w:val="00E96E7D"/>
    <w:rsid w:val="00E974EB"/>
    <w:rsid w:val="00E9766A"/>
    <w:rsid w:val="00E978BC"/>
    <w:rsid w:val="00E978EE"/>
    <w:rsid w:val="00EA06F1"/>
    <w:rsid w:val="00EA1781"/>
    <w:rsid w:val="00EA22B3"/>
    <w:rsid w:val="00EA2600"/>
    <w:rsid w:val="00EA2AAC"/>
    <w:rsid w:val="00EA2D80"/>
    <w:rsid w:val="00EA2F46"/>
    <w:rsid w:val="00EA308F"/>
    <w:rsid w:val="00EA334C"/>
    <w:rsid w:val="00EA3865"/>
    <w:rsid w:val="00EA3871"/>
    <w:rsid w:val="00EA40FD"/>
    <w:rsid w:val="00EA4596"/>
    <w:rsid w:val="00EA4694"/>
    <w:rsid w:val="00EA47C1"/>
    <w:rsid w:val="00EA4A7A"/>
    <w:rsid w:val="00EA4BB3"/>
    <w:rsid w:val="00EA4BE4"/>
    <w:rsid w:val="00EA544B"/>
    <w:rsid w:val="00EA596F"/>
    <w:rsid w:val="00EA59A0"/>
    <w:rsid w:val="00EA59F5"/>
    <w:rsid w:val="00EA5C02"/>
    <w:rsid w:val="00EA5FC8"/>
    <w:rsid w:val="00EA6358"/>
    <w:rsid w:val="00EA643B"/>
    <w:rsid w:val="00EA6599"/>
    <w:rsid w:val="00EA662F"/>
    <w:rsid w:val="00EA675F"/>
    <w:rsid w:val="00EA6788"/>
    <w:rsid w:val="00EA6BA4"/>
    <w:rsid w:val="00EA6E0C"/>
    <w:rsid w:val="00EA715F"/>
    <w:rsid w:val="00EA733C"/>
    <w:rsid w:val="00EA769D"/>
    <w:rsid w:val="00EA7C29"/>
    <w:rsid w:val="00EB0532"/>
    <w:rsid w:val="00EB073A"/>
    <w:rsid w:val="00EB0B45"/>
    <w:rsid w:val="00EB1075"/>
    <w:rsid w:val="00EB1B3C"/>
    <w:rsid w:val="00EB21F4"/>
    <w:rsid w:val="00EB2235"/>
    <w:rsid w:val="00EB24B0"/>
    <w:rsid w:val="00EB31EB"/>
    <w:rsid w:val="00EB33EC"/>
    <w:rsid w:val="00EB3778"/>
    <w:rsid w:val="00EB3C09"/>
    <w:rsid w:val="00EB410E"/>
    <w:rsid w:val="00EB420B"/>
    <w:rsid w:val="00EB43BD"/>
    <w:rsid w:val="00EB4839"/>
    <w:rsid w:val="00EB48D3"/>
    <w:rsid w:val="00EB4AFB"/>
    <w:rsid w:val="00EB4BA1"/>
    <w:rsid w:val="00EB579F"/>
    <w:rsid w:val="00EB5C05"/>
    <w:rsid w:val="00EB668F"/>
    <w:rsid w:val="00EB694C"/>
    <w:rsid w:val="00EB699E"/>
    <w:rsid w:val="00EB6EEC"/>
    <w:rsid w:val="00EB760C"/>
    <w:rsid w:val="00EB793A"/>
    <w:rsid w:val="00EB7D66"/>
    <w:rsid w:val="00EC02AE"/>
    <w:rsid w:val="00EC08B5"/>
    <w:rsid w:val="00EC0967"/>
    <w:rsid w:val="00EC0C2B"/>
    <w:rsid w:val="00EC1747"/>
    <w:rsid w:val="00EC1777"/>
    <w:rsid w:val="00EC2052"/>
    <w:rsid w:val="00EC232B"/>
    <w:rsid w:val="00EC2383"/>
    <w:rsid w:val="00EC3210"/>
    <w:rsid w:val="00EC3E19"/>
    <w:rsid w:val="00EC465C"/>
    <w:rsid w:val="00EC4704"/>
    <w:rsid w:val="00EC4B14"/>
    <w:rsid w:val="00EC4DF0"/>
    <w:rsid w:val="00EC5024"/>
    <w:rsid w:val="00EC55D6"/>
    <w:rsid w:val="00EC5BCB"/>
    <w:rsid w:val="00EC5F38"/>
    <w:rsid w:val="00EC6447"/>
    <w:rsid w:val="00EC65C4"/>
    <w:rsid w:val="00EC6A96"/>
    <w:rsid w:val="00EC6D7B"/>
    <w:rsid w:val="00EC7302"/>
    <w:rsid w:val="00EC73C4"/>
    <w:rsid w:val="00EC78F5"/>
    <w:rsid w:val="00EC797C"/>
    <w:rsid w:val="00ED05AA"/>
    <w:rsid w:val="00ED0ABD"/>
    <w:rsid w:val="00ED0CC3"/>
    <w:rsid w:val="00ED118A"/>
    <w:rsid w:val="00ED1DCF"/>
    <w:rsid w:val="00ED30E9"/>
    <w:rsid w:val="00ED33CC"/>
    <w:rsid w:val="00ED3C0F"/>
    <w:rsid w:val="00ED3C3A"/>
    <w:rsid w:val="00ED444D"/>
    <w:rsid w:val="00ED5779"/>
    <w:rsid w:val="00ED5874"/>
    <w:rsid w:val="00ED5C02"/>
    <w:rsid w:val="00ED5E9F"/>
    <w:rsid w:val="00ED5FF7"/>
    <w:rsid w:val="00ED62ED"/>
    <w:rsid w:val="00ED6345"/>
    <w:rsid w:val="00ED635C"/>
    <w:rsid w:val="00ED67BD"/>
    <w:rsid w:val="00ED69F9"/>
    <w:rsid w:val="00ED6B78"/>
    <w:rsid w:val="00ED7017"/>
    <w:rsid w:val="00ED71CE"/>
    <w:rsid w:val="00ED7E30"/>
    <w:rsid w:val="00EE02B8"/>
    <w:rsid w:val="00EE075A"/>
    <w:rsid w:val="00EE076E"/>
    <w:rsid w:val="00EE07FF"/>
    <w:rsid w:val="00EE0950"/>
    <w:rsid w:val="00EE1502"/>
    <w:rsid w:val="00EE1B73"/>
    <w:rsid w:val="00EE1EC3"/>
    <w:rsid w:val="00EE230A"/>
    <w:rsid w:val="00EE2478"/>
    <w:rsid w:val="00EE249C"/>
    <w:rsid w:val="00EE2676"/>
    <w:rsid w:val="00EE2F74"/>
    <w:rsid w:val="00EE31FE"/>
    <w:rsid w:val="00EE389E"/>
    <w:rsid w:val="00EE38E7"/>
    <w:rsid w:val="00EE3AB2"/>
    <w:rsid w:val="00EE3DA3"/>
    <w:rsid w:val="00EE3E5C"/>
    <w:rsid w:val="00EE3EAE"/>
    <w:rsid w:val="00EE4210"/>
    <w:rsid w:val="00EE4FE5"/>
    <w:rsid w:val="00EE5452"/>
    <w:rsid w:val="00EE5EAF"/>
    <w:rsid w:val="00EE60F4"/>
    <w:rsid w:val="00EE6234"/>
    <w:rsid w:val="00EE62E4"/>
    <w:rsid w:val="00EE676F"/>
    <w:rsid w:val="00EE6981"/>
    <w:rsid w:val="00EE78A6"/>
    <w:rsid w:val="00EE793C"/>
    <w:rsid w:val="00EE7A2E"/>
    <w:rsid w:val="00EF04B6"/>
    <w:rsid w:val="00EF0B85"/>
    <w:rsid w:val="00EF155D"/>
    <w:rsid w:val="00EF1D9C"/>
    <w:rsid w:val="00EF23D8"/>
    <w:rsid w:val="00EF261A"/>
    <w:rsid w:val="00EF2E5C"/>
    <w:rsid w:val="00EF366C"/>
    <w:rsid w:val="00EF40A5"/>
    <w:rsid w:val="00EF4798"/>
    <w:rsid w:val="00EF47D6"/>
    <w:rsid w:val="00EF5F75"/>
    <w:rsid w:val="00EF61F8"/>
    <w:rsid w:val="00EF638A"/>
    <w:rsid w:val="00EF6675"/>
    <w:rsid w:val="00EF6714"/>
    <w:rsid w:val="00EF6B9A"/>
    <w:rsid w:val="00EF738A"/>
    <w:rsid w:val="00EF74F9"/>
    <w:rsid w:val="00EF765F"/>
    <w:rsid w:val="00EF7A1D"/>
    <w:rsid w:val="00EF7C60"/>
    <w:rsid w:val="00F002E7"/>
    <w:rsid w:val="00F00C6A"/>
    <w:rsid w:val="00F00CB7"/>
    <w:rsid w:val="00F00F67"/>
    <w:rsid w:val="00F01AFB"/>
    <w:rsid w:val="00F01F80"/>
    <w:rsid w:val="00F023E8"/>
    <w:rsid w:val="00F02502"/>
    <w:rsid w:val="00F02647"/>
    <w:rsid w:val="00F02B87"/>
    <w:rsid w:val="00F02FA8"/>
    <w:rsid w:val="00F03097"/>
    <w:rsid w:val="00F03263"/>
    <w:rsid w:val="00F032B5"/>
    <w:rsid w:val="00F03822"/>
    <w:rsid w:val="00F03B3A"/>
    <w:rsid w:val="00F03D2F"/>
    <w:rsid w:val="00F03D73"/>
    <w:rsid w:val="00F03DD6"/>
    <w:rsid w:val="00F03E56"/>
    <w:rsid w:val="00F044B5"/>
    <w:rsid w:val="00F04846"/>
    <w:rsid w:val="00F04884"/>
    <w:rsid w:val="00F04B27"/>
    <w:rsid w:val="00F04D2A"/>
    <w:rsid w:val="00F05376"/>
    <w:rsid w:val="00F0574F"/>
    <w:rsid w:val="00F05CB6"/>
    <w:rsid w:val="00F05D59"/>
    <w:rsid w:val="00F05F8A"/>
    <w:rsid w:val="00F0641A"/>
    <w:rsid w:val="00F066C6"/>
    <w:rsid w:val="00F069F7"/>
    <w:rsid w:val="00F06A3F"/>
    <w:rsid w:val="00F06C41"/>
    <w:rsid w:val="00F07483"/>
    <w:rsid w:val="00F077AB"/>
    <w:rsid w:val="00F079C2"/>
    <w:rsid w:val="00F07B6F"/>
    <w:rsid w:val="00F07D07"/>
    <w:rsid w:val="00F1030A"/>
    <w:rsid w:val="00F10921"/>
    <w:rsid w:val="00F10DA5"/>
    <w:rsid w:val="00F11D0E"/>
    <w:rsid w:val="00F11D7F"/>
    <w:rsid w:val="00F11E64"/>
    <w:rsid w:val="00F12617"/>
    <w:rsid w:val="00F12E37"/>
    <w:rsid w:val="00F12FCC"/>
    <w:rsid w:val="00F1313D"/>
    <w:rsid w:val="00F131D9"/>
    <w:rsid w:val="00F138D8"/>
    <w:rsid w:val="00F13A3A"/>
    <w:rsid w:val="00F13A3E"/>
    <w:rsid w:val="00F13B95"/>
    <w:rsid w:val="00F140FE"/>
    <w:rsid w:val="00F14195"/>
    <w:rsid w:val="00F1436C"/>
    <w:rsid w:val="00F1458F"/>
    <w:rsid w:val="00F1468E"/>
    <w:rsid w:val="00F1506C"/>
    <w:rsid w:val="00F15511"/>
    <w:rsid w:val="00F1596A"/>
    <w:rsid w:val="00F15F85"/>
    <w:rsid w:val="00F163F9"/>
    <w:rsid w:val="00F166D4"/>
    <w:rsid w:val="00F16DCD"/>
    <w:rsid w:val="00F174F8"/>
    <w:rsid w:val="00F177E3"/>
    <w:rsid w:val="00F17DAF"/>
    <w:rsid w:val="00F20B47"/>
    <w:rsid w:val="00F20C2B"/>
    <w:rsid w:val="00F21135"/>
    <w:rsid w:val="00F221CA"/>
    <w:rsid w:val="00F22A04"/>
    <w:rsid w:val="00F2337F"/>
    <w:rsid w:val="00F23424"/>
    <w:rsid w:val="00F23A3A"/>
    <w:rsid w:val="00F23F7C"/>
    <w:rsid w:val="00F247E6"/>
    <w:rsid w:val="00F24DBD"/>
    <w:rsid w:val="00F254FE"/>
    <w:rsid w:val="00F25505"/>
    <w:rsid w:val="00F25CFF"/>
    <w:rsid w:val="00F25D7C"/>
    <w:rsid w:val="00F25E63"/>
    <w:rsid w:val="00F265D0"/>
    <w:rsid w:val="00F26763"/>
    <w:rsid w:val="00F26F6A"/>
    <w:rsid w:val="00F27241"/>
    <w:rsid w:val="00F27418"/>
    <w:rsid w:val="00F27468"/>
    <w:rsid w:val="00F279BF"/>
    <w:rsid w:val="00F27C6C"/>
    <w:rsid w:val="00F302B9"/>
    <w:rsid w:val="00F3043F"/>
    <w:rsid w:val="00F30596"/>
    <w:rsid w:val="00F30B07"/>
    <w:rsid w:val="00F31521"/>
    <w:rsid w:val="00F31692"/>
    <w:rsid w:val="00F31B07"/>
    <w:rsid w:val="00F31CB0"/>
    <w:rsid w:val="00F322FF"/>
    <w:rsid w:val="00F323E3"/>
    <w:rsid w:val="00F325A7"/>
    <w:rsid w:val="00F326B6"/>
    <w:rsid w:val="00F3273D"/>
    <w:rsid w:val="00F32C8F"/>
    <w:rsid w:val="00F3332E"/>
    <w:rsid w:val="00F334DC"/>
    <w:rsid w:val="00F3391E"/>
    <w:rsid w:val="00F33E7E"/>
    <w:rsid w:val="00F33F69"/>
    <w:rsid w:val="00F34451"/>
    <w:rsid w:val="00F34581"/>
    <w:rsid w:val="00F345D2"/>
    <w:rsid w:val="00F349CB"/>
    <w:rsid w:val="00F34A38"/>
    <w:rsid w:val="00F34ABE"/>
    <w:rsid w:val="00F34C9A"/>
    <w:rsid w:val="00F3508B"/>
    <w:rsid w:val="00F354C9"/>
    <w:rsid w:val="00F368B6"/>
    <w:rsid w:val="00F36A11"/>
    <w:rsid w:val="00F36C90"/>
    <w:rsid w:val="00F36D83"/>
    <w:rsid w:val="00F3743C"/>
    <w:rsid w:val="00F375E7"/>
    <w:rsid w:val="00F3767F"/>
    <w:rsid w:val="00F37D6C"/>
    <w:rsid w:val="00F4013A"/>
    <w:rsid w:val="00F40694"/>
    <w:rsid w:val="00F4084F"/>
    <w:rsid w:val="00F41076"/>
    <w:rsid w:val="00F41D3B"/>
    <w:rsid w:val="00F4288E"/>
    <w:rsid w:val="00F428F3"/>
    <w:rsid w:val="00F42BC0"/>
    <w:rsid w:val="00F434D7"/>
    <w:rsid w:val="00F437E7"/>
    <w:rsid w:val="00F45965"/>
    <w:rsid w:val="00F464CF"/>
    <w:rsid w:val="00F46FDC"/>
    <w:rsid w:val="00F471D6"/>
    <w:rsid w:val="00F47367"/>
    <w:rsid w:val="00F47CAD"/>
    <w:rsid w:val="00F47F9B"/>
    <w:rsid w:val="00F5073D"/>
    <w:rsid w:val="00F50F32"/>
    <w:rsid w:val="00F5110D"/>
    <w:rsid w:val="00F51233"/>
    <w:rsid w:val="00F51850"/>
    <w:rsid w:val="00F5187D"/>
    <w:rsid w:val="00F5245C"/>
    <w:rsid w:val="00F52547"/>
    <w:rsid w:val="00F52612"/>
    <w:rsid w:val="00F526FE"/>
    <w:rsid w:val="00F52867"/>
    <w:rsid w:val="00F5292D"/>
    <w:rsid w:val="00F52B30"/>
    <w:rsid w:val="00F53762"/>
    <w:rsid w:val="00F53A5A"/>
    <w:rsid w:val="00F53BC0"/>
    <w:rsid w:val="00F54A84"/>
    <w:rsid w:val="00F54A97"/>
    <w:rsid w:val="00F550AE"/>
    <w:rsid w:val="00F553CD"/>
    <w:rsid w:val="00F5582D"/>
    <w:rsid w:val="00F55F6C"/>
    <w:rsid w:val="00F56082"/>
    <w:rsid w:val="00F56228"/>
    <w:rsid w:val="00F574CA"/>
    <w:rsid w:val="00F577C7"/>
    <w:rsid w:val="00F57822"/>
    <w:rsid w:val="00F57958"/>
    <w:rsid w:val="00F60331"/>
    <w:rsid w:val="00F609D9"/>
    <w:rsid w:val="00F60A94"/>
    <w:rsid w:val="00F60C99"/>
    <w:rsid w:val="00F60E35"/>
    <w:rsid w:val="00F6167A"/>
    <w:rsid w:val="00F61BE7"/>
    <w:rsid w:val="00F61EEF"/>
    <w:rsid w:val="00F622EA"/>
    <w:rsid w:val="00F622F3"/>
    <w:rsid w:val="00F62717"/>
    <w:rsid w:val="00F62B53"/>
    <w:rsid w:val="00F62CBF"/>
    <w:rsid w:val="00F637B3"/>
    <w:rsid w:val="00F63A31"/>
    <w:rsid w:val="00F63B6C"/>
    <w:rsid w:val="00F644FB"/>
    <w:rsid w:val="00F649C3"/>
    <w:rsid w:val="00F65345"/>
    <w:rsid w:val="00F653FE"/>
    <w:rsid w:val="00F65E8D"/>
    <w:rsid w:val="00F66144"/>
    <w:rsid w:val="00F66145"/>
    <w:rsid w:val="00F66540"/>
    <w:rsid w:val="00F66587"/>
    <w:rsid w:val="00F66838"/>
    <w:rsid w:val="00F66854"/>
    <w:rsid w:val="00F670D6"/>
    <w:rsid w:val="00F671D8"/>
    <w:rsid w:val="00F671F0"/>
    <w:rsid w:val="00F6730D"/>
    <w:rsid w:val="00F67B4B"/>
    <w:rsid w:val="00F67F1F"/>
    <w:rsid w:val="00F7012E"/>
    <w:rsid w:val="00F70168"/>
    <w:rsid w:val="00F70400"/>
    <w:rsid w:val="00F70D7E"/>
    <w:rsid w:val="00F70D8A"/>
    <w:rsid w:val="00F70E46"/>
    <w:rsid w:val="00F711A2"/>
    <w:rsid w:val="00F71F36"/>
    <w:rsid w:val="00F7347D"/>
    <w:rsid w:val="00F734A5"/>
    <w:rsid w:val="00F73785"/>
    <w:rsid w:val="00F739C8"/>
    <w:rsid w:val="00F73D35"/>
    <w:rsid w:val="00F74537"/>
    <w:rsid w:val="00F74642"/>
    <w:rsid w:val="00F756ED"/>
    <w:rsid w:val="00F75AC7"/>
    <w:rsid w:val="00F75B56"/>
    <w:rsid w:val="00F75FF6"/>
    <w:rsid w:val="00F76803"/>
    <w:rsid w:val="00F7689F"/>
    <w:rsid w:val="00F77167"/>
    <w:rsid w:val="00F77869"/>
    <w:rsid w:val="00F779C8"/>
    <w:rsid w:val="00F77BEF"/>
    <w:rsid w:val="00F802EE"/>
    <w:rsid w:val="00F80740"/>
    <w:rsid w:val="00F81FE5"/>
    <w:rsid w:val="00F82219"/>
    <w:rsid w:val="00F823BD"/>
    <w:rsid w:val="00F828C4"/>
    <w:rsid w:val="00F83337"/>
    <w:rsid w:val="00F8374B"/>
    <w:rsid w:val="00F83DDB"/>
    <w:rsid w:val="00F84499"/>
    <w:rsid w:val="00F84965"/>
    <w:rsid w:val="00F84F82"/>
    <w:rsid w:val="00F85299"/>
    <w:rsid w:val="00F85976"/>
    <w:rsid w:val="00F859E5"/>
    <w:rsid w:val="00F85BD6"/>
    <w:rsid w:val="00F85DF5"/>
    <w:rsid w:val="00F86608"/>
    <w:rsid w:val="00F868BA"/>
    <w:rsid w:val="00F86920"/>
    <w:rsid w:val="00F869B6"/>
    <w:rsid w:val="00F86CE6"/>
    <w:rsid w:val="00F86F42"/>
    <w:rsid w:val="00F8754D"/>
    <w:rsid w:val="00F876A0"/>
    <w:rsid w:val="00F87783"/>
    <w:rsid w:val="00F90515"/>
    <w:rsid w:val="00F908DC"/>
    <w:rsid w:val="00F919B9"/>
    <w:rsid w:val="00F92025"/>
    <w:rsid w:val="00F925F8"/>
    <w:rsid w:val="00F9263D"/>
    <w:rsid w:val="00F928A0"/>
    <w:rsid w:val="00F928DB"/>
    <w:rsid w:val="00F937D3"/>
    <w:rsid w:val="00F93D75"/>
    <w:rsid w:val="00F94113"/>
    <w:rsid w:val="00F9451B"/>
    <w:rsid w:val="00F947C2"/>
    <w:rsid w:val="00F948CF"/>
    <w:rsid w:val="00F95391"/>
    <w:rsid w:val="00F95C8E"/>
    <w:rsid w:val="00F95D23"/>
    <w:rsid w:val="00F961A1"/>
    <w:rsid w:val="00F96A84"/>
    <w:rsid w:val="00F96C0F"/>
    <w:rsid w:val="00F979AD"/>
    <w:rsid w:val="00F979B7"/>
    <w:rsid w:val="00F97C79"/>
    <w:rsid w:val="00F97E39"/>
    <w:rsid w:val="00FA0431"/>
    <w:rsid w:val="00FA07B0"/>
    <w:rsid w:val="00FA0AAE"/>
    <w:rsid w:val="00FA0B3D"/>
    <w:rsid w:val="00FA10CA"/>
    <w:rsid w:val="00FA1345"/>
    <w:rsid w:val="00FA1612"/>
    <w:rsid w:val="00FA1FA2"/>
    <w:rsid w:val="00FA218E"/>
    <w:rsid w:val="00FA284B"/>
    <w:rsid w:val="00FA2AB2"/>
    <w:rsid w:val="00FA30DB"/>
    <w:rsid w:val="00FA3335"/>
    <w:rsid w:val="00FA3681"/>
    <w:rsid w:val="00FA3AC5"/>
    <w:rsid w:val="00FA40FE"/>
    <w:rsid w:val="00FA4115"/>
    <w:rsid w:val="00FA43A1"/>
    <w:rsid w:val="00FA4485"/>
    <w:rsid w:val="00FA496F"/>
    <w:rsid w:val="00FA49F2"/>
    <w:rsid w:val="00FA4CBC"/>
    <w:rsid w:val="00FA4EEE"/>
    <w:rsid w:val="00FA4F5C"/>
    <w:rsid w:val="00FA525D"/>
    <w:rsid w:val="00FA5646"/>
    <w:rsid w:val="00FA5EDD"/>
    <w:rsid w:val="00FA60B6"/>
    <w:rsid w:val="00FA6138"/>
    <w:rsid w:val="00FA62E0"/>
    <w:rsid w:val="00FA636E"/>
    <w:rsid w:val="00FA6A53"/>
    <w:rsid w:val="00FA7281"/>
    <w:rsid w:val="00FA7297"/>
    <w:rsid w:val="00FA7E80"/>
    <w:rsid w:val="00FA7F0D"/>
    <w:rsid w:val="00FB0178"/>
    <w:rsid w:val="00FB029F"/>
    <w:rsid w:val="00FB03BD"/>
    <w:rsid w:val="00FB16CE"/>
    <w:rsid w:val="00FB1A91"/>
    <w:rsid w:val="00FB1ADF"/>
    <w:rsid w:val="00FB1C6F"/>
    <w:rsid w:val="00FB1DD5"/>
    <w:rsid w:val="00FB241F"/>
    <w:rsid w:val="00FB2456"/>
    <w:rsid w:val="00FB295F"/>
    <w:rsid w:val="00FB2FFF"/>
    <w:rsid w:val="00FB32BF"/>
    <w:rsid w:val="00FB33F4"/>
    <w:rsid w:val="00FB36AD"/>
    <w:rsid w:val="00FB399E"/>
    <w:rsid w:val="00FB3A04"/>
    <w:rsid w:val="00FB3A69"/>
    <w:rsid w:val="00FB3E26"/>
    <w:rsid w:val="00FB4041"/>
    <w:rsid w:val="00FB4096"/>
    <w:rsid w:val="00FB41F4"/>
    <w:rsid w:val="00FB4845"/>
    <w:rsid w:val="00FB4C76"/>
    <w:rsid w:val="00FB4C9B"/>
    <w:rsid w:val="00FB628D"/>
    <w:rsid w:val="00FB6560"/>
    <w:rsid w:val="00FB6B65"/>
    <w:rsid w:val="00FB6CE4"/>
    <w:rsid w:val="00FB6F58"/>
    <w:rsid w:val="00FB75B5"/>
    <w:rsid w:val="00FB7E90"/>
    <w:rsid w:val="00FC01D0"/>
    <w:rsid w:val="00FC0685"/>
    <w:rsid w:val="00FC069F"/>
    <w:rsid w:val="00FC100C"/>
    <w:rsid w:val="00FC10D3"/>
    <w:rsid w:val="00FC13BC"/>
    <w:rsid w:val="00FC15ED"/>
    <w:rsid w:val="00FC1614"/>
    <w:rsid w:val="00FC1696"/>
    <w:rsid w:val="00FC2474"/>
    <w:rsid w:val="00FC2762"/>
    <w:rsid w:val="00FC28FC"/>
    <w:rsid w:val="00FC2FB3"/>
    <w:rsid w:val="00FC31A5"/>
    <w:rsid w:val="00FC365C"/>
    <w:rsid w:val="00FC4DFA"/>
    <w:rsid w:val="00FC4EE6"/>
    <w:rsid w:val="00FC502D"/>
    <w:rsid w:val="00FC50C6"/>
    <w:rsid w:val="00FC566E"/>
    <w:rsid w:val="00FC5AA5"/>
    <w:rsid w:val="00FC612A"/>
    <w:rsid w:val="00FC6354"/>
    <w:rsid w:val="00FC6995"/>
    <w:rsid w:val="00FD0642"/>
    <w:rsid w:val="00FD09D0"/>
    <w:rsid w:val="00FD0AAD"/>
    <w:rsid w:val="00FD0D8C"/>
    <w:rsid w:val="00FD1000"/>
    <w:rsid w:val="00FD1527"/>
    <w:rsid w:val="00FD1F75"/>
    <w:rsid w:val="00FD20F9"/>
    <w:rsid w:val="00FD33DB"/>
    <w:rsid w:val="00FD4A2D"/>
    <w:rsid w:val="00FD5038"/>
    <w:rsid w:val="00FD5200"/>
    <w:rsid w:val="00FD52B3"/>
    <w:rsid w:val="00FD5312"/>
    <w:rsid w:val="00FD53AA"/>
    <w:rsid w:val="00FD57AF"/>
    <w:rsid w:val="00FD5BB5"/>
    <w:rsid w:val="00FD5C90"/>
    <w:rsid w:val="00FD5F0C"/>
    <w:rsid w:val="00FD6525"/>
    <w:rsid w:val="00FD699B"/>
    <w:rsid w:val="00FD6ED6"/>
    <w:rsid w:val="00FD6F4F"/>
    <w:rsid w:val="00FD73BA"/>
    <w:rsid w:val="00FD73E4"/>
    <w:rsid w:val="00FD7575"/>
    <w:rsid w:val="00FD767D"/>
    <w:rsid w:val="00FD77B8"/>
    <w:rsid w:val="00FE037A"/>
    <w:rsid w:val="00FE08B4"/>
    <w:rsid w:val="00FE0F3A"/>
    <w:rsid w:val="00FE122E"/>
    <w:rsid w:val="00FE130E"/>
    <w:rsid w:val="00FE1714"/>
    <w:rsid w:val="00FE1F88"/>
    <w:rsid w:val="00FE26B0"/>
    <w:rsid w:val="00FE2DB8"/>
    <w:rsid w:val="00FE2E74"/>
    <w:rsid w:val="00FE2E7B"/>
    <w:rsid w:val="00FE2FB8"/>
    <w:rsid w:val="00FE3349"/>
    <w:rsid w:val="00FE40E7"/>
    <w:rsid w:val="00FE434B"/>
    <w:rsid w:val="00FE451F"/>
    <w:rsid w:val="00FE4E88"/>
    <w:rsid w:val="00FE50FB"/>
    <w:rsid w:val="00FE510C"/>
    <w:rsid w:val="00FE5D31"/>
    <w:rsid w:val="00FE65DB"/>
    <w:rsid w:val="00FE69C5"/>
    <w:rsid w:val="00FE79D7"/>
    <w:rsid w:val="00FE79E2"/>
    <w:rsid w:val="00FE7E34"/>
    <w:rsid w:val="00FF0DAF"/>
    <w:rsid w:val="00FF0DE5"/>
    <w:rsid w:val="00FF1230"/>
    <w:rsid w:val="00FF1465"/>
    <w:rsid w:val="00FF1E3F"/>
    <w:rsid w:val="00FF32FC"/>
    <w:rsid w:val="00FF357A"/>
    <w:rsid w:val="00FF37B3"/>
    <w:rsid w:val="00FF3A5B"/>
    <w:rsid w:val="00FF3CB3"/>
    <w:rsid w:val="00FF3CDD"/>
    <w:rsid w:val="00FF3F30"/>
    <w:rsid w:val="00FF4511"/>
    <w:rsid w:val="00FF4B26"/>
    <w:rsid w:val="00FF4BEE"/>
    <w:rsid w:val="00FF4DB6"/>
    <w:rsid w:val="00FF5106"/>
    <w:rsid w:val="00FF59D2"/>
    <w:rsid w:val="00FF5AD5"/>
    <w:rsid w:val="00FF5D27"/>
    <w:rsid w:val="00FF6B48"/>
    <w:rsid w:val="00FF7405"/>
    <w:rsid w:val="00FF76CE"/>
    <w:rsid w:val="00FF78F7"/>
    <w:rsid w:val="00FF7EE8"/>
    <w:rsid w:val="00FF7F90"/>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A066EE5"/>
  <w15:chartTrackingRefBased/>
  <w15:docId w15:val="{FEE2F9DF-8CB4-4295-963D-3380909FF3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ms Rmn" w:eastAsia="PMingLiU" w:hAnsi="Tms Rm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uiPriority="99" w:qFormat="1"/>
    <w:lsdException w:name="heading 6" w:qFormat="1"/>
    <w:lsdException w:name="heading 7" w:qFormat="1"/>
    <w:lsdException w:name="heading 8" w:qFormat="1"/>
    <w:lsdException w:name="heading 9" w:qFormat="1"/>
    <w:lsdException w:name="footnote text" w:qFormat="1"/>
    <w:lsdException w:name="header" w:uiPriority="99"/>
    <w:lsdException w:name="footer" w:uiPriority="99"/>
    <w:lsdException w:name="caption" w:uiPriority="35" w:qFormat="1"/>
    <w:lsdException w:name="footnote reference" w:uiPriority="99"/>
    <w:lsdException w:name="Title" w:qFormat="1"/>
    <w:lsdException w:name="Subtitle" w:qFormat="1"/>
    <w:lsdException w:name="Hyperlink" w:uiPriority="99" w:qFormat="1"/>
    <w:lsdException w:name="Strong" w:qFormat="1"/>
    <w:lsdException w:name="Emphasis" w:qFormat="1"/>
    <w:lsdException w:name="Plain Text" w:uiPriority="99"/>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637B3"/>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qFormat/>
    <w:rsid w:val="00F1468E"/>
    <w:pPr>
      <w:numPr>
        <w:ilvl w:val="6"/>
      </w:numPr>
      <w:outlineLvl w:val="6"/>
    </w:pPr>
  </w:style>
  <w:style w:type="paragraph" w:styleId="Heading8">
    <w:name w:val="heading 8"/>
    <w:basedOn w:val="Heading1"/>
    <w:next w:val="Normal"/>
    <w:link w:val="Heading8Char"/>
    <w:qFormat/>
    <w:rsid w:val="00F1468E"/>
    <w:pPr>
      <w:numPr>
        <w:ilvl w:val="7"/>
      </w:numPr>
      <w:outlineLvl w:val="7"/>
    </w:pPr>
  </w:style>
  <w:style w:type="paragraph" w:styleId="Heading9">
    <w:name w:val="heading 9"/>
    <w:basedOn w:val="Heading8"/>
    <w:next w:val="Normal"/>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link w:val="EQChar"/>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rsid w:val="00F1468E"/>
    <w:pPr>
      <w:keepLines/>
      <w:ind w:left="1135" w:hanging="851"/>
    </w:p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qFormat/>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sid w:val="00F1468E"/>
    <w:rPr>
      <w:b/>
    </w:rPr>
  </w:style>
  <w:style w:type="paragraph" w:customStyle="1" w:styleId="TAC">
    <w:name w:val="TAC"/>
    <w:basedOn w:val="TAL"/>
    <w:link w:val="TACChar"/>
    <w:qFormat/>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0">
    <w:name w:val="B1"/>
    <w:basedOn w:val="List"/>
    <w:link w:val="B1Char"/>
    <w:qFormat/>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aliases w:val="EN"/>
    <w:basedOn w:val="NO"/>
    <w:link w:val="EditorsNoteChar"/>
    <w:qFormat/>
    <w:rsid w:val="00F1468E"/>
    <w:rPr>
      <w:color w:val="FF0000"/>
    </w:rPr>
  </w:style>
  <w:style w:type="paragraph" w:customStyle="1" w:styleId="TH">
    <w:name w:val="TH"/>
    <w:basedOn w:val="Normal"/>
    <w:link w:val="THChar"/>
    <w:qFormat/>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qFormat/>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qFormat/>
    <w:rsid w:val="00F1468E"/>
  </w:style>
  <w:style w:type="paragraph" w:customStyle="1" w:styleId="B3">
    <w:name w:val="B3"/>
    <w:basedOn w:val="List3"/>
    <w:link w:val="B3Char"/>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rPr>
      <w:rFonts w:eastAsia="MS Mincho"/>
    </w:rPr>
  </w:style>
  <w:style w:type="character" w:customStyle="1" w:styleId="Guidance">
    <w:name w:val="Guidance"/>
    <w:rsid w:val="00F1468E"/>
    <w:rPr>
      <w:i/>
      <w:color w:val="0000FF"/>
    </w:rPr>
  </w:style>
  <w:style w:type="character" w:styleId="Hyperlink">
    <w:name w:val="Hyperlink"/>
    <w:uiPriority w:val="99"/>
    <w:qFormat/>
    <w:rsid w:val="00F1468E"/>
    <w:rPr>
      <w:color w:val="0000FF"/>
      <w:u w:val="single"/>
    </w:rPr>
  </w:style>
  <w:style w:type="paragraph" w:styleId="Caption">
    <w:name w:val="caption"/>
    <w:aliases w:val="cap,cap Char,Caption Char,Caption Char1 Char,cap Char Char1,Caption Char Char1 Char,cap Char2 Char,Ca"/>
    <w:basedOn w:val="Normal"/>
    <w:next w:val="Normal"/>
    <w:link w:val="CaptionChar1"/>
    <w:uiPriority w:val="35"/>
    <w:qFormat/>
    <w:rsid w:val="00F1468E"/>
    <w:pPr>
      <w:spacing w:before="120" w:after="120"/>
    </w:pPr>
    <w:rPr>
      <w:rFonts w:eastAsia="MS Mincho"/>
      <w:b/>
    </w:rPr>
  </w:style>
  <w:style w:type="paragraph" w:customStyle="1" w:styleId="tabletext">
    <w:name w:val="table text"/>
    <w:basedOn w:val="Normal"/>
    <w:next w:val="table"/>
    <w:rsid w:val="00F1468E"/>
    <w:pPr>
      <w:spacing w:after="0"/>
    </w:pPr>
    <w:rPr>
      <w:rFonts w:eastAsia="MS Mincho"/>
      <w:i/>
    </w:rPr>
  </w:style>
  <w:style w:type="paragraph" w:customStyle="1" w:styleId="table">
    <w:name w:val="table"/>
    <w:basedOn w:val="Normal"/>
    <w:next w:val="Normal"/>
    <w:rsid w:val="00F1468E"/>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rFonts w:eastAsia="MS Mincho"/>
      <w:sz w:val="24"/>
      <w:lang w:val="en-US"/>
    </w:rPr>
  </w:style>
  <w:style w:type="paragraph" w:customStyle="1" w:styleId="HE">
    <w:name w:val="HE"/>
    <w:basedOn w:val="Normal"/>
    <w:rsid w:val="00F1468E"/>
    <w:pPr>
      <w:spacing w:after="0"/>
    </w:pPr>
    <w:rPr>
      <w:rFonts w:eastAsia="MS Mincho"/>
      <w:b/>
    </w:rPr>
  </w:style>
  <w:style w:type="paragraph" w:styleId="PlainText">
    <w:name w:val="Plain Text"/>
    <w:basedOn w:val="Normal"/>
    <w:link w:val="PlainTextChar"/>
    <w:uiPriority w:val="99"/>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MS Mincho"/>
      <w:lang w:val="en-US"/>
    </w:rPr>
  </w:style>
  <w:style w:type="paragraph" w:customStyle="1" w:styleId="textintend2">
    <w:name w:val="text intend 2"/>
    <w:basedOn w:val="text"/>
    <w:rsid w:val="00F1468E"/>
    <w:pPr>
      <w:widowControl/>
      <w:tabs>
        <w:tab w:val="num" w:pos="1418"/>
      </w:tabs>
      <w:spacing w:after="120"/>
      <w:ind w:left="1418" w:hanging="426"/>
    </w:pPr>
    <w:rPr>
      <w:rFonts w:eastAsia="MS Mincho"/>
      <w:lang w:val="en-US"/>
    </w:rPr>
  </w:style>
  <w:style w:type="paragraph" w:customStyle="1" w:styleId="textintend3">
    <w:name w:val="text intend 3"/>
    <w:basedOn w:val="text"/>
    <w:rsid w:val="00F1468E"/>
    <w:pPr>
      <w:widowControl/>
      <w:tabs>
        <w:tab w:val="num" w:pos="1843"/>
      </w:tabs>
      <w:spacing w:after="120"/>
      <w:ind w:left="1843" w:hanging="425"/>
    </w:pPr>
    <w:rPr>
      <w:rFonts w:eastAsia="MS Mincho"/>
      <w:lang w:val="en-US"/>
    </w:rPr>
  </w:style>
  <w:style w:type="paragraph" w:customStyle="1" w:styleId="normalpuce">
    <w:name w:val="normal puce"/>
    <w:basedOn w:val="Normal"/>
    <w:rsid w:val="00F1468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3"/>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qFormat/>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qFormat/>
    <w:rsid w:val="002B1C8F"/>
    <w:rPr>
      <w:rFonts w:ascii="Arial" w:hAnsi="Arial"/>
      <w:sz w:val="18"/>
      <w:lang w:val="en-GB"/>
    </w:rPr>
  </w:style>
  <w:style w:type="character" w:customStyle="1" w:styleId="TANChar">
    <w:name w:val="TAN Char"/>
    <w:link w:val="TAN"/>
    <w:qFormat/>
    <w:rsid w:val="002B1C8F"/>
  </w:style>
  <w:style w:type="character" w:customStyle="1" w:styleId="TAHCar">
    <w:name w:val="TAH Car"/>
    <w:link w:val="TAH"/>
    <w:qFormat/>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 Char"/>
    <w:link w:val="Caption"/>
    <w:rsid w:val="00CC72C8"/>
    <w:rPr>
      <w:rFonts w:ascii="Times New Roman" w:eastAsia="MS Mincho" w:hAnsi="Times New Roman"/>
      <w:b/>
      <w:lang w:val="en-GB"/>
    </w:rPr>
  </w:style>
  <w:style w:type="character" w:customStyle="1" w:styleId="PlainTextChar">
    <w:name w:val="Plain Text Char"/>
    <w:link w:val="PlainText"/>
    <w:uiPriority w:val="99"/>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5"/>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8"/>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aliases w:val="- Bullets,목록 단락,?? ??,?????,????,Lista1,列出段落1,中等深浅网格 1 - 着色 21,¥¡¡¡¡ì¬º¥¹¥È¶ÎÂä,ÁÐ³ö¶ÎÂä,列表段落1,—ño’i—Ž,¥ê¥¹¥È¶ÎÂä,列表段落,1st level - Bullet List Paragraph,Lettre d'introduction,Paragrafo elenco,Normal bullet 2,Bullet list,목록단락,リスト段落,列表段落11"/>
    <w:basedOn w:val="Normal"/>
    <w:link w:val="ListParagraphChar"/>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9"/>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uiPriority w:val="9"/>
    <w:rsid w:val="00CC72C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10"/>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rFonts w:eastAsia="MS Mincho"/>
      <w:bCs/>
    </w:rPr>
  </w:style>
  <w:style w:type="paragraph" w:customStyle="1" w:styleId="StyleHeading6After9pt">
    <w:name w:val="Style Heading 6 + After:  9 pt"/>
    <w:basedOn w:val="Heading6"/>
    <w:rsid w:val="00CC72C8"/>
    <w:pPr>
      <w:keepNext w:val="0"/>
      <w:keepLines w:val="0"/>
      <w:numPr>
        <w:ilvl w:val="0"/>
        <w:numId w:val="0"/>
      </w:numPr>
      <w:spacing w:before="240"/>
    </w:pPr>
    <w:rPr>
      <w:rFonts w:eastAsia="MS Mincho"/>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eastAsia="MS Mincho" w:hAnsi="Tahoma" w:cs="Tahoma"/>
      <w:sz w:val="16"/>
      <w:szCs w:val="16"/>
    </w:rPr>
  </w:style>
  <w:style w:type="paragraph" w:customStyle="1" w:styleId="JK-text-simpledoc">
    <w:name w:val="JK - text - simple doc"/>
    <w:basedOn w:val="BodyText"/>
    <w:autoRedefine/>
    <w:rsid w:val="00CC72C8"/>
    <w:pPr>
      <w:widowControl/>
      <w:numPr>
        <w:numId w:val="11"/>
      </w:numPr>
      <w:tabs>
        <w:tab w:val="clear" w:pos="1980"/>
        <w:tab w:val="num" w:pos="1097"/>
      </w:tabs>
      <w:spacing w:line="288" w:lineRule="auto"/>
      <w:ind w:left="1097" w:hanging="360"/>
    </w:pPr>
    <w:rPr>
      <w:rFonts w:ascii="Arial" w:eastAsia="SimSun" w:hAnsi="Arial" w:cs="Arial"/>
      <w:sz w:val="20"/>
    </w:rPr>
  </w:style>
  <w:style w:type="paragraph" w:customStyle="1" w:styleId="b11">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eastAsia="MS Mincho"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eastAsia="MS Mincho"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rFonts w:eastAsia="MS Mincho"/>
      <w:lang w:val="it-IT" w:eastAsia="en-GB"/>
    </w:rPr>
  </w:style>
  <w:style w:type="paragraph" w:customStyle="1" w:styleId="Note">
    <w:name w:val="Note"/>
    <w:basedOn w:val="B10"/>
    <w:rsid w:val="00CC72C8"/>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72C8"/>
    <w:pPr>
      <w:spacing w:after="240" w:line="240" w:lineRule="atLeast"/>
      <w:ind w:left="1191" w:right="113" w:hanging="1191"/>
    </w:pPr>
    <w:rPr>
      <w:rFonts w:ascii="Times New Roman" w:eastAsia="MS Mincho" w:hAnsi="Times New Roman"/>
      <w:lang w:val="en-GB"/>
    </w:rPr>
  </w:style>
  <w:style w:type="paragraph" w:customStyle="1" w:styleId="ZC">
    <w:name w:val="ZC"/>
    <w:rsid w:val="00CC72C8"/>
    <w:pPr>
      <w:spacing w:line="360" w:lineRule="atLeast"/>
      <w:jc w:val="center"/>
    </w:pPr>
    <w:rPr>
      <w:rFonts w:ascii="Times New Roman" w:eastAsia="MS Mincho"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C72C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rFonts w:eastAsia="MS Mincho"/>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C72C8"/>
    <w:pPr>
      <w:numPr>
        <w:numId w:val="6"/>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numbering" w:customStyle="1" w:styleId="NoList1">
    <w:name w:val="No List1"/>
    <w:next w:val="NoList"/>
    <w:uiPriority w:val="99"/>
    <w:semiHidden/>
    <w:unhideWhenUsed/>
    <w:rsid w:val="00A45827"/>
  </w:style>
  <w:style w:type="paragraph" w:customStyle="1" w:styleId="Default">
    <w:name w:val="Default"/>
    <w:rsid w:val="00051601"/>
    <w:pPr>
      <w:autoSpaceDE w:val="0"/>
      <w:autoSpaceDN w:val="0"/>
      <w:adjustRightInd w:val="0"/>
    </w:pPr>
    <w:rPr>
      <w:rFonts w:ascii="Arial" w:eastAsia="SimSun" w:hAnsi="Arial" w:cs="Arial"/>
      <w:color w:val="000000"/>
      <w:sz w:val="24"/>
      <w:szCs w:val="24"/>
    </w:rPr>
  </w:style>
  <w:style w:type="character" w:customStyle="1" w:styleId="ListParagraphChar">
    <w:name w:val="List Paragraph Char"/>
    <w:aliases w:val="- Bullets Char,목록 단락 Char,?? ?? Char,????? Char,???? Char,Lista1 Char,列出段落1 Char,中等深浅网格 1 - 着色 21 Char,¥¡¡¡¡ì¬º¥¹¥È¶ÎÂä Char,ÁÐ³ö¶ÎÂä Char,列表段落1 Char,—ño’i—Ž Char,¥ê¥¹¥È¶ÎÂä Char,列表段落 Char,1st level - Bullet List Paragraph Char"/>
    <w:link w:val="ListParagraph"/>
    <w:uiPriority w:val="34"/>
    <w:qFormat/>
    <w:rsid w:val="00EC02AE"/>
    <w:rPr>
      <w:rFonts w:ascii="Times New Roman" w:hAnsi="Times New Roman"/>
      <w:lang w:val="en-GB"/>
    </w:rPr>
  </w:style>
  <w:style w:type="character" w:customStyle="1" w:styleId="EQChar">
    <w:name w:val="EQ Char"/>
    <w:link w:val="EQ"/>
    <w:rsid w:val="000771C7"/>
    <w:rPr>
      <w:rFonts w:ascii="Times New Roman" w:hAnsi="Times New Roman"/>
      <w:noProof/>
      <w:lang w:val="en-GB"/>
    </w:rPr>
  </w:style>
  <w:style w:type="paragraph" w:customStyle="1" w:styleId="B1">
    <w:name w:val="B1+"/>
    <w:basedOn w:val="B10"/>
    <w:qFormat/>
    <w:rsid w:val="006752B6"/>
    <w:pPr>
      <w:numPr>
        <w:numId w:val="12"/>
      </w:numPr>
      <w:overflowPunct w:val="0"/>
      <w:autoSpaceDE w:val="0"/>
      <w:autoSpaceDN w:val="0"/>
      <w:adjustRightInd w:val="0"/>
      <w:textAlignment w:val="baseline"/>
    </w:pPr>
    <w:rPr>
      <w:rFonts w:eastAsia="SimSun"/>
    </w:rPr>
  </w:style>
  <w:style w:type="character" w:customStyle="1" w:styleId="B1Zchn">
    <w:name w:val="B1 Zchn"/>
    <w:rsid w:val="00A74703"/>
    <w:rPr>
      <w:lang w:eastAsia="en-US"/>
    </w:rPr>
  </w:style>
  <w:style w:type="character" w:customStyle="1" w:styleId="B3Char">
    <w:name w:val="B3 Char"/>
    <w:link w:val="B3"/>
    <w:rsid w:val="00D642BF"/>
    <w:rPr>
      <w:rFonts w:ascii="Times New Roman" w:hAnsi="Times New Roman"/>
      <w:lang w:val="en-GB"/>
    </w:rPr>
  </w:style>
  <w:style w:type="paragraph" w:customStyle="1" w:styleId="tah0">
    <w:name w:val="tah"/>
    <w:basedOn w:val="Normal"/>
    <w:rsid w:val="0025223A"/>
    <w:pPr>
      <w:spacing w:before="100" w:beforeAutospacing="1" w:after="100" w:afterAutospacing="1" w:line="259" w:lineRule="auto"/>
    </w:pPr>
    <w:rPr>
      <w:rFonts w:ascii="Calibri" w:eastAsia="Calibri" w:hAnsi="Calibri"/>
      <w:sz w:val="24"/>
      <w:szCs w:val="24"/>
      <w:lang w:val="en-US"/>
    </w:rPr>
  </w:style>
  <w:style w:type="character" w:customStyle="1" w:styleId="EditorsNoteChar">
    <w:name w:val="Editor's Note Char"/>
    <w:link w:val="EditorsNote"/>
    <w:qFormat/>
    <w:rsid w:val="00641AE4"/>
    <w:rPr>
      <w:rFonts w:ascii="Times New Roman" w:hAnsi="Times New Roman"/>
      <w:color w:val="FF0000"/>
      <w:lang w:val="en-GB"/>
    </w:rPr>
  </w:style>
  <w:style w:type="character" w:customStyle="1" w:styleId="citation-582">
    <w:name w:val="citation-582"/>
    <w:basedOn w:val="DefaultParagraphFont"/>
    <w:rsid w:val="00153A31"/>
  </w:style>
  <w:style w:type="character" w:customStyle="1" w:styleId="citation-581">
    <w:name w:val="citation-581"/>
    <w:basedOn w:val="DefaultParagraphFont"/>
    <w:rsid w:val="00153A31"/>
  </w:style>
  <w:style w:type="character" w:customStyle="1" w:styleId="citation-580">
    <w:name w:val="citation-580"/>
    <w:basedOn w:val="DefaultParagraphFont"/>
    <w:rsid w:val="00153A31"/>
  </w:style>
  <w:style w:type="character" w:customStyle="1" w:styleId="citation-579">
    <w:name w:val="citation-579"/>
    <w:basedOn w:val="DefaultParagraphFont"/>
    <w:rsid w:val="00153A31"/>
  </w:style>
  <w:style w:type="character" w:customStyle="1" w:styleId="citation-578">
    <w:name w:val="citation-578"/>
    <w:basedOn w:val="DefaultParagraphFont"/>
    <w:rsid w:val="00153A31"/>
  </w:style>
  <w:style w:type="character" w:customStyle="1" w:styleId="citation-577">
    <w:name w:val="citation-577"/>
    <w:basedOn w:val="DefaultParagraphFont"/>
    <w:rsid w:val="00153A31"/>
  </w:style>
  <w:style w:type="character" w:customStyle="1" w:styleId="citation-576">
    <w:name w:val="citation-576"/>
    <w:basedOn w:val="DefaultParagraphFont"/>
    <w:rsid w:val="00153A3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066404">
      <w:bodyDiv w:val="1"/>
      <w:marLeft w:val="0"/>
      <w:marRight w:val="0"/>
      <w:marTop w:val="0"/>
      <w:marBottom w:val="0"/>
      <w:divBdr>
        <w:top w:val="none" w:sz="0" w:space="0" w:color="auto"/>
        <w:left w:val="none" w:sz="0" w:space="0" w:color="auto"/>
        <w:bottom w:val="none" w:sz="0" w:space="0" w:color="auto"/>
        <w:right w:val="none" w:sz="0" w:space="0" w:color="auto"/>
      </w:divBdr>
    </w:div>
    <w:div w:id="32921385">
      <w:bodyDiv w:val="1"/>
      <w:marLeft w:val="0"/>
      <w:marRight w:val="0"/>
      <w:marTop w:val="0"/>
      <w:marBottom w:val="0"/>
      <w:divBdr>
        <w:top w:val="none" w:sz="0" w:space="0" w:color="auto"/>
        <w:left w:val="none" w:sz="0" w:space="0" w:color="auto"/>
        <w:bottom w:val="none" w:sz="0" w:space="0" w:color="auto"/>
        <w:right w:val="none" w:sz="0" w:space="0" w:color="auto"/>
      </w:divBdr>
    </w:div>
    <w:div w:id="103351198">
      <w:bodyDiv w:val="1"/>
      <w:marLeft w:val="0"/>
      <w:marRight w:val="0"/>
      <w:marTop w:val="0"/>
      <w:marBottom w:val="0"/>
      <w:divBdr>
        <w:top w:val="none" w:sz="0" w:space="0" w:color="auto"/>
        <w:left w:val="none" w:sz="0" w:space="0" w:color="auto"/>
        <w:bottom w:val="none" w:sz="0" w:space="0" w:color="auto"/>
        <w:right w:val="none" w:sz="0" w:space="0" w:color="auto"/>
      </w:divBdr>
      <w:divsChild>
        <w:div w:id="481698919">
          <w:marLeft w:val="360"/>
          <w:marRight w:val="0"/>
          <w:marTop w:val="200"/>
          <w:marBottom w:val="0"/>
          <w:divBdr>
            <w:top w:val="none" w:sz="0" w:space="0" w:color="auto"/>
            <w:left w:val="none" w:sz="0" w:space="0" w:color="auto"/>
            <w:bottom w:val="none" w:sz="0" w:space="0" w:color="auto"/>
            <w:right w:val="none" w:sz="0" w:space="0" w:color="auto"/>
          </w:divBdr>
        </w:div>
        <w:div w:id="1553037080">
          <w:marLeft w:val="1080"/>
          <w:marRight w:val="0"/>
          <w:marTop w:val="100"/>
          <w:marBottom w:val="0"/>
          <w:divBdr>
            <w:top w:val="none" w:sz="0" w:space="0" w:color="auto"/>
            <w:left w:val="none" w:sz="0" w:space="0" w:color="auto"/>
            <w:bottom w:val="none" w:sz="0" w:space="0" w:color="auto"/>
            <w:right w:val="none" w:sz="0" w:space="0" w:color="auto"/>
          </w:divBdr>
        </w:div>
        <w:div w:id="1381979676">
          <w:marLeft w:val="1080"/>
          <w:marRight w:val="0"/>
          <w:marTop w:val="100"/>
          <w:marBottom w:val="0"/>
          <w:divBdr>
            <w:top w:val="none" w:sz="0" w:space="0" w:color="auto"/>
            <w:left w:val="none" w:sz="0" w:space="0" w:color="auto"/>
            <w:bottom w:val="none" w:sz="0" w:space="0" w:color="auto"/>
            <w:right w:val="none" w:sz="0" w:space="0" w:color="auto"/>
          </w:divBdr>
        </w:div>
        <w:div w:id="490682436">
          <w:marLeft w:val="1800"/>
          <w:marRight w:val="0"/>
          <w:marTop w:val="100"/>
          <w:marBottom w:val="0"/>
          <w:divBdr>
            <w:top w:val="none" w:sz="0" w:space="0" w:color="auto"/>
            <w:left w:val="none" w:sz="0" w:space="0" w:color="auto"/>
            <w:bottom w:val="none" w:sz="0" w:space="0" w:color="auto"/>
            <w:right w:val="none" w:sz="0" w:space="0" w:color="auto"/>
          </w:divBdr>
        </w:div>
        <w:div w:id="1642922739">
          <w:marLeft w:val="1800"/>
          <w:marRight w:val="0"/>
          <w:marTop w:val="100"/>
          <w:marBottom w:val="0"/>
          <w:divBdr>
            <w:top w:val="none" w:sz="0" w:space="0" w:color="auto"/>
            <w:left w:val="none" w:sz="0" w:space="0" w:color="auto"/>
            <w:bottom w:val="none" w:sz="0" w:space="0" w:color="auto"/>
            <w:right w:val="none" w:sz="0" w:space="0" w:color="auto"/>
          </w:divBdr>
        </w:div>
        <w:div w:id="1320110741">
          <w:marLeft w:val="1080"/>
          <w:marRight w:val="0"/>
          <w:marTop w:val="100"/>
          <w:marBottom w:val="0"/>
          <w:divBdr>
            <w:top w:val="none" w:sz="0" w:space="0" w:color="auto"/>
            <w:left w:val="none" w:sz="0" w:space="0" w:color="auto"/>
            <w:bottom w:val="none" w:sz="0" w:space="0" w:color="auto"/>
            <w:right w:val="none" w:sz="0" w:space="0" w:color="auto"/>
          </w:divBdr>
        </w:div>
        <w:div w:id="572400358">
          <w:marLeft w:val="1080"/>
          <w:marRight w:val="0"/>
          <w:marTop w:val="100"/>
          <w:marBottom w:val="0"/>
          <w:divBdr>
            <w:top w:val="none" w:sz="0" w:space="0" w:color="auto"/>
            <w:left w:val="none" w:sz="0" w:space="0" w:color="auto"/>
            <w:bottom w:val="none" w:sz="0" w:space="0" w:color="auto"/>
            <w:right w:val="none" w:sz="0" w:space="0" w:color="auto"/>
          </w:divBdr>
        </w:div>
        <w:div w:id="987321084">
          <w:marLeft w:val="1080"/>
          <w:marRight w:val="0"/>
          <w:marTop w:val="100"/>
          <w:marBottom w:val="0"/>
          <w:divBdr>
            <w:top w:val="none" w:sz="0" w:space="0" w:color="auto"/>
            <w:left w:val="none" w:sz="0" w:space="0" w:color="auto"/>
            <w:bottom w:val="none" w:sz="0" w:space="0" w:color="auto"/>
            <w:right w:val="none" w:sz="0" w:space="0" w:color="auto"/>
          </w:divBdr>
        </w:div>
        <w:div w:id="1286042972">
          <w:marLeft w:val="1080"/>
          <w:marRight w:val="0"/>
          <w:marTop w:val="100"/>
          <w:marBottom w:val="0"/>
          <w:divBdr>
            <w:top w:val="none" w:sz="0" w:space="0" w:color="auto"/>
            <w:left w:val="none" w:sz="0" w:space="0" w:color="auto"/>
            <w:bottom w:val="none" w:sz="0" w:space="0" w:color="auto"/>
            <w:right w:val="none" w:sz="0" w:space="0" w:color="auto"/>
          </w:divBdr>
        </w:div>
      </w:divsChild>
    </w:div>
    <w:div w:id="123935696">
      <w:bodyDiv w:val="1"/>
      <w:marLeft w:val="0"/>
      <w:marRight w:val="0"/>
      <w:marTop w:val="0"/>
      <w:marBottom w:val="0"/>
      <w:divBdr>
        <w:top w:val="none" w:sz="0" w:space="0" w:color="auto"/>
        <w:left w:val="none" w:sz="0" w:space="0" w:color="auto"/>
        <w:bottom w:val="none" w:sz="0" w:space="0" w:color="auto"/>
        <w:right w:val="none" w:sz="0" w:space="0" w:color="auto"/>
      </w:divBdr>
      <w:divsChild>
        <w:div w:id="962074293">
          <w:marLeft w:val="360"/>
          <w:marRight w:val="0"/>
          <w:marTop w:val="200"/>
          <w:marBottom w:val="0"/>
          <w:divBdr>
            <w:top w:val="none" w:sz="0" w:space="0" w:color="auto"/>
            <w:left w:val="none" w:sz="0" w:space="0" w:color="auto"/>
            <w:bottom w:val="none" w:sz="0" w:space="0" w:color="auto"/>
            <w:right w:val="none" w:sz="0" w:space="0" w:color="auto"/>
          </w:divBdr>
        </w:div>
        <w:div w:id="1488324563">
          <w:marLeft w:val="1080"/>
          <w:marRight w:val="0"/>
          <w:marTop w:val="100"/>
          <w:marBottom w:val="0"/>
          <w:divBdr>
            <w:top w:val="none" w:sz="0" w:space="0" w:color="auto"/>
            <w:left w:val="none" w:sz="0" w:space="0" w:color="auto"/>
            <w:bottom w:val="none" w:sz="0" w:space="0" w:color="auto"/>
            <w:right w:val="none" w:sz="0" w:space="0" w:color="auto"/>
          </w:divBdr>
        </w:div>
        <w:div w:id="1242834381">
          <w:marLeft w:val="1080"/>
          <w:marRight w:val="0"/>
          <w:marTop w:val="100"/>
          <w:marBottom w:val="0"/>
          <w:divBdr>
            <w:top w:val="none" w:sz="0" w:space="0" w:color="auto"/>
            <w:left w:val="none" w:sz="0" w:space="0" w:color="auto"/>
            <w:bottom w:val="none" w:sz="0" w:space="0" w:color="auto"/>
            <w:right w:val="none" w:sz="0" w:space="0" w:color="auto"/>
          </w:divBdr>
        </w:div>
        <w:div w:id="776634052">
          <w:marLeft w:val="1080"/>
          <w:marRight w:val="0"/>
          <w:marTop w:val="100"/>
          <w:marBottom w:val="0"/>
          <w:divBdr>
            <w:top w:val="none" w:sz="0" w:space="0" w:color="auto"/>
            <w:left w:val="none" w:sz="0" w:space="0" w:color="auto"/>
            <w:bottom w:val="none" w:sz="0" w:space="0" w:color="auto"/>
            <w:right w:val="none" w:sz="0" w:space="0" w:color="auto"/>
          </w:divBdr>
        </w:div>
        <w:div w:id="1239679099">
          <w:marLeft w:val="1800"/>
          <w:marRight w:val="0"/>
          <w:marTop w:val="100"/>
          <w:marBottom w:val="0"/>
          <w:divBdr>
            <w:top w:val="none" w:sz="0" w:space="0" w:color="auto"/>
            <w:left w:val="none" w:sz="0" w:space="0" w:color="auto"/>
            <w:bottom w:val="none" w:sz="0" w:space="0" w:color="auto"/>
            <w:right w:val="none" w:sz="0" w:space="0" w:color="auto"/>
          </w:divBdr>
        </w:div>
        <w:div w:id="1141338476">
          <w:marLeft w:val="1800"/>
          <w:marRight w:val="0"/>
          <w:marTop w:val="100"/>
          <w:marBottom w:val="0"/>
          <w:divBdr>
            <w:top w:val="none" w:sz="0" w:space="0" w:color="auto"/>
            <w:left w:val="none" w:sz="0" w:space="0" w:color="auto"/>
            <w:bottom w:val="none" w:sz="0" w:space="0" w:color="auto"/>
            <w:right w:val="none" w:sz="0" w:space="0" w:color="auto"/>
          </w:divBdr>
        </w:div>
        <w:div w:id="1315528549">
          <w:marLeft w:val="1080"/>
          <w:marRight w:val="0"/>
          <w:marTop w:val="100"/>
          <w:marBottom w:val="0"/>
          <w:divBdr>
            <w:top w:val="none" w:sz="0" w:space="0" w:color="auto"/>
            <w:left w:val="none" w:sz="0" w:space="0" w:color="auto"/>
            <w:bottom w:val="none" w:sz="0" w:space="0" w:color="auto"/>
            <w:right w:val="none" w:sz="0" w:space="0" w:color="auto"/>
          </w:divBdr>
        </w:div>
        <w:div w:id="1513111165">
          <w:marLeft w:val="1080"/>
          <w:marRight w:val="0"/>
          <w:marTop w:val="100"/>
          <w:marBottom w:val="0"/>
          <w:divBdr>
            <w:top w:val="none" w:sz="0" w:space="0" w:color="auto"/>
            <w:left w:val="none" w:sz="0" w:space="0" w:color="auto"/>
            <w:bottom w:val="none" w:sz="0" w:space="0" w:color="auto"/>
            <w:right w:val="none" w:sz="0" w:space="0" w:color="auto"/>
          </w:divBdr>
        </w:div>
        <w:div w:id="322589564">
          <w:marLeft w:val="360"/>
          <w:marRight w:val="0"/>
          <w:marTop w:val="200"/>
          <w:marBottom w:val="0"/>
          <w:divBdr>
            <w:top w:val="none" w:sz="0" w:space="0" w:color="auto"/>
            <w:left w:val="none" w:sz="0" w:space="0" w:color="auto"/>
            <w:bottom w:val="none" w:sz="0" w:space="0" w:color="auto"/>
            <w:right w:val="none" w:sz="0" w:space="0" w:color="auto"/>
          </w:divBdr>
        </w:div>
        <w:div w:id="972171650">
          <w:marLeft w:val="1080"/>
          <w:marRight w:val="0"/>
          <w:marTop w:val="100"/>
          <w:marBottom w:val="0"/>
          <w:divBdr>
            <w:top w:val="none" w:sz="0" w:space="0" w:color="auto"/>
            <w:left w:val="none" w:sz="0" w:space="0" w:color="auto"/>
            <w:bottom w:val="none" w:sz="0" w:space="0" w:color="auto"/>
            <w:right w:val="none" w:sz="0" w:space="0" w:color="auto"/>
          </w:divBdr>
        </w:div>
      </w:divsChild>
    </w:div>
    <w:div w:id="240020784">
      <w:bodyDiv w:val="1"/>
      <w:marLeft w:val="0"/>
      <w:marRight w:val="0"/>
      <w:marTop w:val="0"/>
      <w:marBottom w:val="0"/>
      <w:divBdr>
        <w:top w:val="none" w:sz="0" w:space="0" w:color="auto"/>
        <w:left w:val="none" w:sz="0" w:space="0" w:color="auto"/>
        <w:bottom w:val="none" w:sz="0" w:space="0" w:color="auto"/>
        <w:right w:val="none" w:sz="0" w:space="0" w:color="auto"/>
      </w:divBdr>
    </w:div>
    <w:div w:id="274409851">
      <w:bodyDiv w:val="1"/>
      <w:marLeft w:val="0"/>
      <w:marRight w:val="0"/>
      <w:marTop w:val="0"/>
      <w:marBottom w:val="0"/>
      <w:divBdr>
        <w:top w:val="none" w:sz="0" w:space="0" w:color="auto"/>
        <w:left w:val="none" w:sz="0" w:space="0" w:color="auto"/>
        <w:bottom w:val="none" w:sz="0" w:space="0" w:color="auto"/>
        <w:right w:val="none" w:sz="0" w:space="0" w:color="auto"/>
      </w:divBdr>
    </w:div>
    <w:div w:id="300810786">
      <w:bodyDiv w:val="1"/>
      <w:marLeft w:val="0"/>
      <w:marRight w:val="0"/>
      <w:marTop w:val="0"/>
      <w:marBottom w:val="0"/>
      <w:divBdr>
        <w:top w:val="none" w:sz="0" w:space="0" w:color="auto"/>
        <w:left w:val="none" w:sz="0" w:space="0" w:color="auto"/>
        <w:bottom w:val="none" w:sz="0" w:space="0" w:color="auto"/>
        <w:right w:val="none" w:sz="0" w:space="0" w:color="auto"/>
      </w:divBdr>
    </w:div>
    <w:div w:id="308900751">
      <w:bodyDiv w:val="1"/>
      <w:marLeft w:val="0"/>
      <w:marRight w:val="0"/>
      <w:marTop w:val="0"/>
      <w:marBottom w:val="0"/>
      <w:divBdr>
        <w:top w:val="none" w:sz="0" w:space="0" w:color="auto"/>
        <w:left w:val="none" w:sz="0" w:space="0" w:color="auto"/>
        <w:bottom w:val="none" w:sz="0" w:space="0" w:color="auto"/>
        <w:right w:val="none" w:sz="0" w:space="0" w:color="auto"/>
      </w:divBdr>
    </w:div>
    <w:div w:id="312954933">
      <w:bodyDiv w:val="1"/>
      <w:marLeft w:val="0"/>
      <w:marRight w:val="0"/>
      <w:marTop w:val="0"/>
      <w:marBottom w:val="0"/>
      <w:divBdr>
        <w:top w:val="none" w:sz="0" w:space="0" w:color="auto"/>
        <w:left w:val="none" w:sz="0" w:space="0" w:color="auto"/>
        <w:bottom w:val="none" w:sz="0" w:space="0" w:color="auto"/>
        <w:right w:val="none" w:sz="0" w:space="0" w:color="auto"/>
      </w:divBdr>
    </w:div>
    <w:div w:id="322903631">
      <w:bodyDiv w:val="1"/>
      <w:marLeft w:val="0"/>
      <w:marRight w:val="0"/>
      <w:marTop w:val="0"/>
      <w:marBottom w:val="0"/>
      <w:divBdr>
        <w:top w:val="none" w:sz="0" w:space="0" w:color="auto"/>
        <w:left w:val="none" w:sz="0" w:space="0" w:color="auto"/>
        <w:bottom w:val="none" w:sz="0" w:space="0" w:color="auto"/>
        <w:right w:val="none" w:sz="0" w:space="0" w:color="auto"/>
      </w:divBdr>
    </w:div>
    <w:div w:id="332686596">
      <w:bodyDiv w:val="1"/>
      <w:marLeft w:val="0"/>
      <w:marRight w:val="0"/>
      <w:marTop w:val="0"/>
      <w:marBottom w:val="0"/>
      <w:divBdr>
        <w:top w:val="none" w:sz="0" w:space="0" w:color="auto"/>
        <w:left w:val="none" w:sz="0" w:space="0" w:color="auto"/>
        <w:bottom w:val="none" w:sz="0" w:space="0" w:color="auto"/>
        <w:right w:val="none" w:sz="0" w:space="0" w:color="auto"/>
      </w:divBdr>
    </w:div>
    <w:div w:id="446318324">
      <w:bodyDiv w:val="1"/>
      <w:marLeft w:val="0"/>
      <w:marRight w:val="0"/>
      <w:marTop w:val="0"/>
      <w:marBottom w:val="0"/>
      <w:divBdr>
        <w:top w:val="none" w:sz="0" w:space="0" w:color="auto"/>
        <w:left w:val="none" w:sz="0" w:space="0" w:color="auto"/>
        <w:bottom w:val="none" w:sz="0" w:space="0" w:color="auto"/>
        <w:right w:val="none" w:sz="0" w:space="0" w:color="auto"/>
      </w:divBdr>
    </w:div>
    <w:div w:id="464851671">
      <w:bodyDiv w:val="1"/>
      <w:marLeft w:val="0"/>
      <w:marRight w:val="0"/>
      <w:marTop w:val="0"/>
      <w:marBottom w:val="0"/>
      <w:divBdr>
        <w:top w:val="none" w:sz="0" w:space="0" w:color="auto"/>
        <w:left w:val="none" w:sz="0" w:space="0" w:color="auto"/>
        <w:bottom w:val="none" w:sz="0" w:space="0" w:color="auto"/>
        <w:right w:val="none" w:sz="0" w:space="0" w:color="auto"/>
      </w:divBdr>
      <w:divsChild>
        <w:div w:id="108546753">
          <w:marLeft w:val="360"/>
          <w:marRight w:val="0"/>
          <w:marTop w:val="200"/>
          <w:marBottom w:val="0"/>
          <w:divBdr>
            <w:top w:val="none" w:sz="0" w:space="0" w:color="auto"/>
            <w:left w:val="none" w:sz="0" w:space="0" w:color="auto"/>
            <w:bottom w:val="none" w:sz="0" w:space="0" w:color="auto"/>
            <w:right w:val="none" w:sz="0" w:space="0" w:color="auto"/>
          </w:divBdr>
        </w:div>
        <w:div w:id="1747917440">
          <w:marLeft w:val="1080"/>
          <w:marRight w:val="0"/>
          <w:marTop w:val="100"/>
          <w:marBottom w:val="0"/>
          <w:divBdr>
            <w:top w:val="none" w:sz="0" w:space="0" w:color="auto"/>
            <w:left w:val="none" w:sz="0" w:space="0" w:color="auto"/>
            <w:bottom w:val="none" w:sz="0" w:space="0" w:color="auto"/>
            <w:right w:val="none" w:sz="0" w:space="0" w:color="auto"/>
          </w:divBdr>
        </w:div>
        <w:div w:id="740980447">
          <w:marLeft w:val="1080"/>
          <w:marRight w:val="0"/>
          <w:marTop w:val="100"/>
          <w:marBottom w:val="0"/>
          <w:divBdr>
            <w:top w:val="none" w:sz="0" w:space="0" w:color="auto"/>
            <w:left w:val="none" w:sz="0" w:space="0" w:color="auto"/>
            <w:bottom w:val="none" w:sz="0" w:space="0" w:color="auto"/>
            <w:right w:val="none" w:sz="0" w:space="0" w:color="auto"/>
          </w:divBdr>
        </w:div>
        <w:div w:id="1202861355">
          <w:marLeft w:val="1080"/>
          <w:marRight w:val="0"/>
          <w:marTop w:val="100"/>
          <w:marBottom w:val="0"/>
          <w:divBdr>
            <w:top w:val="none" w:sz="0" w:space="0" w:color="auto"/>
            <w:left w:val="none" w:sz="0" w:space="0" w:color="auto"/>
            <w:bottom w:val="none" w:sz="0" w:space="0" w:color="auto"/>
            <w:right w:val="none" w:sz="0" w:space="0" w:color="auto"/>
          </w:divBdr>
        </w:div>
        <w:div w:id="1754230897">
          <w:marLeft w:val="1800"/>
          <w:marRight w:val="0"/>
          <w:marTop w:val="100"/>
          <w:marBottom w:val="0"/>
          <w:divBdr>
            <w:top w:val="none" w:sz="0" w:space="0" w:color="auto"/>
            <w:left w:val="none" w:sz="0" w:space="0" w:color="auto"/>
            <w:bottom w:val="none" w:sz="0" w:space="0" w:color="auto"/>
            <w:right w:val="none" w:sz="0" w:space="0" w:color="auto"/>
          </w:divBdr>
        </w:div>
        <w:div w:id="838425653">
          <w:marLeft w:val="1800"/>
          <w:marRight w:val="0"/>
          <w:marTop w:val="100"/>
          <w:marBottom w:val="0"/>
          <w:divBdr>
            <w:top w:val="none" w:sz="0" w:space="0" w:color="auto"/>
            <w:left w:val="none" w:sz="0" w:space="0" w:color="auto"/>
            <w:bottom w:val="none" w:sz="0" w:space="0" w:color="auto"/>
            <w:right w:val="none" w:sz="0" w:space="0" w:color="auto"/>
          </w:divBdr>
        </w:div>
        <w:div w:id="1235779388">
          <w:marLeft w:val="1080"/>
          <w:marRight w:val="0"/>
          <w:marTop w:val="100"/>
          <w:marBottom w:val="0"/>
          <w:divBdr>
            <w:top w:val="none" w:sz="0" w:space="0" w:color="auto"/>
            <w:left w:val="none" w:sz="0" w:space="0" w:color="auto"/>
            <w:bottom w:val="none" w:sz="0" w:space="0" w:color="auto"/>
            <w:right w:val="none" w:sz="0" w:space="0" w:color="auto"/>
          </w:divBdr>
        </w:div>
        <w:div w:id="1720546173">
          <w:marLeft w:val="1080"/>
          <w:marRight w:val="0"/>
          <w:marTop w:val="100"/>
          <w:marBottom w:val="0"/>
          <w:divBdr>
            <w:top w:val="none" w:sz="0" w:space="0" w:color="auto"/>
            <w:left w:val="none" w:sz="0" w:space="0" w:color="auto"/>
            <w:bottom w:val="none" w:sz="0" w:space="0" w:color="auto"/>
            <w:right w:val="none" w:sz="0" w:space="0" w:color="auto"/>
          </w:divBdr>
        </w:div>
        <w:div w:id="859465311">
          <w:marLeft w:val="360"/>
          <w:marRight w:val="0"/>
          <w:marTop w:val="200"/>
          <w:marBottom w:val="0"/>
          <w:divBdr>
            <w:top w:val="none" w:sz="0" w:space="0" w:color="auto"/>
            <w:left w:val="none" w:sz="0" w:space="0" w:color="auto"/>
            <w:bottom w:val="none" w:sz="0" w:space="0" w:color="auto"/>
            <w:right w:val="none" w:sz="0" w:space="0" w:color="auto"/>
          </w:divBdr>
        </w:div>
        <w:div w:id="1079256271">
          <w:marLeft w:val="1080"/>
          <w:marRight w:val="0"/>
          <w:marTop w:val="100"/>
          <w:marBottom w:val="0"/>
          <w:divBdr>
            <w:top w:val="none" w:sz="0" w:space="0" w:color="auto"/>
            <w:left w:val="none" w:sz="0" w:space="0" w:color="auto"/>
            <w:bottom w:val="none" w:sz="0" w:space="0" w:color="auto"/>
            <w:right w:val="none" w:sz="0" w:space="0" w:color="auto"/>
          </w:divBdr>
        </w:div>
      </w:divsChild>
    </w:div>
    <w:div w:id="523984417">
      <w:bodyDiv w:val="1"/>
      <w:marLeft w:val="0"/>
      <w:marRight w:val="0"/>
      <w:marTop w:val="0"/>
      <w:marBottom w:val="0"/>
      <w:divBdr>
        <w:top w:val="none" w:sz="0" w:space="0" w:color="auto"/>
        <w:left w:val="none" w:sz="0" w:space="0" w:color="auto"/>
        <w:bottom w:val="none" w:sz="0" w:space="0" w:color="auto"/>
        <w:right w:val="none" w:sz="0" w:space="0" w:color="auto"/>
      </w:divBdr>
    </w:div>
    <w:div w:id="584414390">
      <w:bodyDiv w:val="1"/>
      <w:marLeft w:val="0"/>
      <w:marRight w:val="0"/>
      <w:marTop w:val="0"/>
      <w:marBottom w:val="0"/>
      <w:divBdr>
        <w:top w:val="none" w:sz="0" w:space="0" w:color="auto"/>
        <w:left w:val="none" w:sz="0" w:space="0" w:color="auto"/>
        <w:bottom w:val="none" w:sz="0" w:space="0" w:color="auto"/>
        <w:right w:val="none" w:sz="0" w:space="0" w:color="auto"/>
      </w:divBdr>
    </w:div>
    <w:div w:id="618343687">
      <w:bodyDiv w:val="1"/>
      <w:marLeft w:val="0"/>
      <w:marRight w:val="0"/>
      <w:marTop w:val="0"/>
      <w:marBottom w:val="0"/>
      <w:divBdr>
        <w:top w:val="none" w:sz="0" w:space="0" w:color="auto"/>
        <w:left w:val="none" w:sz="0" w:space="0" w:color="auto"/>
        <w:bottom w:val="none" w:sz="0" w:space="0" w:color="auto"/>
        <w:right w:val="none" w:sz="0" w:space="0" w:color="auto"/>
      </w:divBdr>
    </w:div>
    <w:div w:id="632953088">
      <w:bodyDiv w:val="1"/>
      <w:marLeft w:val="0"/>
      <w:marRight w:val="0"/>
      <w:marTop w:val="0"/>
      <w:marBottom w:val="0"/>
      <w:divBdr>
        <w:top w:val="none" w:sz="0" w:space="0" w:color="auto"/>
        <w:left w:val="none" w:sz="0" w:space="0" w:color="auto"/>
        <w:bottom w:val="none" w:sz="0" w:space="0" w:color="auto"/>
        <w:right w:val="none" w:sz="0" w:space="0" w:color="auto"/>
      </w:divBdr>
      <w:divsChild>
        <w:div w:id="1207791188">
          <w:marLeft w:val="0"/>
          <w:marRight w:val="0"/>
          <w:marTop w:val="0"/>
          <w:marBottom w:val="0"/>
          <w:divBdr>
            <w:top w:val="none" w:sz="0" w:space="0" w:color="auto"/>
            <w:left w:val="none" w:sz="0" w:space="0" w:color="auto"/>
            <w:bottom w:val="none" w:sz="0" w:space="0" w:color="auto"/>
            <w:right w:val="none" w:sz="0" w:space="0" w:color="auto"/>
          </w:divBdr>
        </w:div>
      </w:divsChild>
    </w:div>
    <w:div w:id="689530560">
      <w:bodyDiv w:val="1"/>
      <w:marLeft w:val="0"/>
      <w:marRight w:val="0"/>
      <w:marTop w:val="0"/>
      <w:marBottom w:val="0"/>
      <w:divBdr>
        <w:top w:val="none" w:sz="0" w:space="0" w:color="auto"/>
        <w:left w:val="none" w:sz="0" w:space="0" w:color="auto"/>
        <w:bottom w:val="none" w:sz="0" w:space="0" w:color="auto"/>
        <w:right w:val="none" w:sz="0" w:space="0" w:color="auto"/>
      </w:divBdr>
    </w:div>
    <w:div w:id="698968568">
      <w:bodyDiv w:val="1"/>
      <w:marLeft w:val="0"/>
      <w:marRight w:val="0"/>
      <w:marTop w:val="0"/>
      <w:marBottom w:val="0"/>
      <w:divBdr>
        <w:top w:val="none" w:sz="0" w:space="0" w:color="auto"/>
        <w:left w:val="none" w:sz="0" w:space="0" w:color="auto"/>
        <w:bottom w:val="none" w:sz="0" w:space="0" w:color="auto"/>
        <w:right w:val="none" w:sz="0" w:space="0" w:color="auto"/>
      </w:divBdr>
    </w:div>
    <w:div w:id="702174777">
      <w:bodyDiv w:val="1"/>
      <w:marLeft w:val="0"/>
      <w:marRight w:val="0"/>
      <w:marTop w:val="0"/>
      <w:marBottom w:val="0"/>
      <w:divBdr>
        <w:top w:val="none" w:sz="0" w:space="0" w:color="auto"/>
        <w:left w:val="none" w:sz="0" w:space="0" w:color="auto"/>
        <w:bottom w:val="none" w:sz="0" w:space="0" w:color="auto"/>
        <w:right w:val="none" w:sz="0" w:space="0" w:color="auto"/>
      </w:divBdr>
    </w:div>
    <w:div w:id="766970790">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22813142">
      <w:bodyDiv w:val="1"/>
      <w:marLeft w:val="0"/>
      <w:marRight w:val="0"/>
      <w:marTop w:val="0"/>
      <w:marBottom w:val="0"/>
      <w:divBdr>
        <w:top w:val="none" w:sz="0" w:space="0" w:color="auto"/>
        <w:left w:val="none" w:sz="0" w:space="0" w:color="auto"/>
        <w:bottom w:val="none" w:sz="0" w:space="0" w:color="auto"/>
        <w:right w:val="none" w:sz="0" w:space="0" w:color="auto"/>
      </w:divBdr>
      <w:divsChild>
        <w:div w:id="239606387">
          <w:marLeft w:val="360"/>
          <w:marRight w:val="0"/>
          <w:marTop w:val="200"/>
          <w:marBottom w:val="0"/>
          <w:divBdr>
            <w:top w:val="none" w:sz="0" w:space="0" w:color="auto"/>
            <w:left w:val="none" w:sz="0" w:space="0" w:color="auto"/>
            <w:bottom w:val="none" w:sz="0" w:space="0" w:color="auto"/>
            <w:right w:val="none" w:sz="0" w:space="0" w:color="auto"/>
          </w:divBdr>
        </w:div>
        <w:div w:id="2050255353">
          <w:marLeft w:val="1080"/>
          <w:marRight w:val="0"/>
          <w:marTop w:val="100"/>
          <w:marBottom w:val="0"/>
          <w:divBdr>
            <w:top w:val="none" w:sz="0" w:space="0" w:color="auto"/>
            <w:left w:val="none" w:sz="0" w:space="0" w:color="auto"/>
            <w:bottom w:val="none" w:sz="0" w:space="0" w:color="auto"/>
            <w:right w:val="none" w:sz="0" w:space="0" w:color="auto"/>
          </w:divBdr>
        </w:div>
        <w:div w:id="548155812">
          <w:marLeft w:val="1800"/>
          <w:marRight w:val="0"/>
          <w:marTop w:val="100"/>
          <w:marBottom w:val="0"/>
          <w:divBdr>
            <w:top w:val="none" w:sz="0" w:space="0" w:color="auto"/>
            <w:left w:val="none" w:sz="0" w:space="0" w:color="auto"/>
            <w:bottom w:val="none" w:sz="0" w:space="0" w:color="auto"/>
            <w:right w:val="none" w:sz="0" w:space="0" w:color="auto"/>
          </w:divBdr>
        </w:div>
        <w:div w:id="161625034">
          <w:marLeft w:val="1800"/>
          <w:marRight w:val="0"/>
          <w:marTop w:val="100"/>
          <w:marBottom w:val="0"/>
          <w:divBdr>
            <w:top w:val="none" w:sz="0" w:space="0" w:color="auto"/>
            <w:left w:val="none" w:sz="0" w:space="0" w:color="auto"/>
            <w:bottom w:val="none" w:sz="0" w:space="0" w:color="auto"/>
            <w:right w:val="none" w:sz="0" w:space="0" w:color="auto"/>
          </w:divBdr>
        </w:div>
        <w:div w:id="559634113">
          <w:marLeft w:val="1080"/>
          <w:marRight w:val="0"/>
          <w:marTop w:val="100"/>
          <w:marBottom w:val="0"/>
          <w:divBdr>
            <w:top w:val="none" w:sz="0" w:space="0" w:color="auto"/>
            <w:left w:val="none" w:sz="0" w:space="0" w:color="auto"/>
            <w:bottom w:val="none" w:sz="0" w:space="0" w:color="auto"/>
            <w:right w:val="none" w:sz="0" w:space="0" w:color="auto"/>
          </w:divBdr>
        </w:div>
        <w:div w:id="1091126140">
          <w:marLeft w:val="1800"/>
          <w:marRight w:val="0"/>
          <w:marTop w:val="100"/>
          <w:marBottom w:val="0"/>
          <w:divBdr>
            <w:top w:val="none" w:sz="0" w:space="0" w:color="auto"/>
            <w:left w:val="none" w:sz="0" w:space="0" w:color="auto"/>
            <w:bottom w:val="none" w:sz="0" w:space="0" w:color="auto"/>
            <w:right w:val="none" w:sz="0" w:space="0" w:color="auto"/>
          </w:divBdr>
        </w:div>
        <w:div w:id="1257129284">
          <w:marLeft w:val="1800"/>
          <w:marRight w:val="0"/>
          <w:marTop w:val="100"/>
          <w:marBottom w:val="0"/>
          <w:divBdr>
            <w:top w:val="none" w:sz="0" w:space="0" w:color="auto"/>
            <w:left w:val="none" w:sz="0" w:space="0" w:color="auto"/>
            <w:bottom w:val="none" w:sz="0" w:space="0" w:color="auto"/>
            <w:right w:val="none" w:sz="0" w:space="0" w:color="auto"/>
          </w:divBdr>
        </w:div>
        <w:div w:id="304169654">
          <w:marLeft w:val="360"/>
          <w:marRight w:val="0"/>
          <w:marTop w:val="200"/>
          <w:marBottom w:val="0"/>
          <w:divBdr>
            <w:top w:val="none" w:sz="0" w:space="0" w:color="auto"/>
            <w:left w:val="none" w:sz="0" w:space="0" w:color="auto"/>
            <w:bottom w:val="none" w:sz="0" w:space="0" w:color="auto"/>
            <w:right w:val="none" w:sz="0" w:space="0" w:color="auto"/>
          </w:divBdr>
        </w:div>
        <w:div w:id="1214544083">
          <w:marLeft w:val="1080"/>
          <w:marRight w:val="0"/>
          <w:marTop w:val="100"/>
          <w:marBottom w:val="0"/>
          <w:divBdr>
            <w:top w:val="none" w:sz="0" w:space="0" w:color="auto"/>
            <w:left w:val="none" w:sz="0" w:space="0" w:color="auto"/>
            <w:bottom w:val="none" w:sz="0" w:space="0" w:color="auto"/>
            <w:right w:val="none" w:sz="0" w:space="0" w:color="auto"/>
          </w:divBdr>
        </w:div>
        <w:div w:id="151915357">
          <w:marLeft w:val="1800"/>
          <w:marRight w:val="0"/>
          <w:marTop w:val="100"/>
          <w:marBottom w:val="0"/>
          <w:divBdr>
            <w:top w:val="none" w:sz="0" w:space="0" w:color="auto"/>
            <w:left w:val="none" w:sz="0" w:space="0" w:color="auto"/>
            <w:bottom w:val="none" w:sz="0" w:space="0" w:color="auto"/>
            <w:right w:val="none" w:sz="0" w:space="0" w:color="auto"/>
          </w:divBdr>
        </w:div>
        <w:div w:id="1614822632">
          <w:marLeft w:val="1800"/>
          <w:marRight w:val="0"/>
          <w:marTop w:val="100"/>
          <w:marBottom w:val="0"/>
          <w:divBdr>
            <w:top w:val="none" w:sz="0" w:space="0" w:color="auto"/>
            <w:left w:val="none" w:sz="0" w:space="0" w:color="auto"/>
            <w:bottom w:val="none" w:sz="0" w:space="0" w:color="auto"/>
            <w:right w:val="none" w:sz="0" w:space="0" w:color="auto"/>
          </w:divBdr>
        </w:div>
        <w:div w:id="1474716554">
          <w:marLeft w:val="1800"/>
          <w:marRight w:val="0"/>
          <w:marTop w:val="100"/>
          <w:marBottom w:val="0"/>
          <w:divBdr>
            <w:top w:val="none" w:sz="0" w:space="0" w:color="auto"/>
            <w:left w:val="none" w:sz="0" w:space="0" w:color="auto"/>
            <w:bottom w:val="none" w:sz="0" w:space="0" w:color="auto"/>
            <w:right w:val="none" w:sz="0" w:space="0" w:color="auto"/>
          </w:divBdr>
        </w:div>
        <w:div w:id="507251170">
          <w:marLeft w:val="1800"/>
          <w:marRight w:val="0"/>
          <w:marTop w:val="100"/>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71499855">
      <w:bodyDiv w:val="1"/>
      <w:marLeft w:val="0"/>
      <w:marRight w:val="0"/>
      <w:marTop w:val="0"/>
      <w:marBottom w:val="0"/>
      <w:divBdr>
        <w:top w:val="none" w:sz="0" w:space="0" w:color="auto"/>
        <w:left w:val="none" w:sz="0" w:space="0" w:color="auto"/>
        <w:bottom w:val="none" w:sz="0" w:space="0" w:color="auto"/>
        <w:right w:val="none" w:sz="0" w:space="0" w:color="auto"/>
      </w:divBdr>
    </w:div>
    <w:div w:id="932788108">
      <w:bodyDiv w:val="1"/>
      <w:marLeft w:val="0"/>
      <w:marRight w:val="0"/>
      <w:marTop w:val="0"/>
      <w:marBottom w:val="0"/>
      <w:divBdr>
        <w:top w:val="none" w:sz="0" w:space="0" w:color="auto"/>
        <w:left w:val="none" w:sz="0" w:space="0" w:color="auto"/>
        <w:bottom w:val="none" w:sz="0" w:space="0" w:color="auto"/>
        <w:right w:val="none" w:sz="0" w:space="0" w:color="auto"/>
      </w:divBdr>
    </w:div>
    <w:div w:id="938755695">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597093">
      <w:bodyDiv w:val="1"/>
      <w:marLeft w:val="0"/>
      <w:marRight w:val="0"/>
      <w:marTop w:val="0"/>
      <w:marBottom w:val="0"/>
      <w:divBdr>
        <w:top w:val="none" w:sz="0" w:space="0" w:color="auto"/>
        <w:left w:val="none" w:sz="0" w:space="0" w:color="auto"/>
        <w:bottom w:val="none" w:sz="0" w:space="0" w:color="auto"/>
        <w:right w:val="none" w:sz="0" w:space="0" w:color="auto"/>
      </w:divBdr>
      <w:divsChild>
        <w:div w:id="551187788">
          <w:marLeft w:val="1080"/>
          <w:marRight w:val="0"/>
          <w:marTop w:val="100"/>
          <w:marBottom w:val="0"/>
          <w:divBdr>
            <w:top w:val="none" w:sz="0" w:space="0" w:color="auto"/>
            <w:left w:val="none" w:sz="0" w:space="0" w:color="auto"/>
            <w:bottom w:val="none" w:sz="0" w:space="0" w:color="auto"/>
            <w:right w:val="none" w:sz="0" w:space="0" w:color="auto"/>
          </w:divBdr>
        </w:div>
        <w:div w:id="745185">
          <w:marLeft w:val="1080"/>
          <w:marRight w:val="0"/>
          <w:marTop w:val="100"/>
          <w:marBottom w:val="0"/>
          <w:divBdr>
            <w:top w:val="none" w:sz="0" w:space="0" w:color="auto"/>
            <w:left w:val="none" w:sz="0" w:space="0" w:color="auto"/>
            <w:bottom w:val="none" w:sz="0" w:space="0" w:color="auto"/>
            <w:right w:val="none" w:sz="0" w:space="0" w:color="auto"/>
          </w:divBdr>
        </w:div>
        <w:div w:id="15471977">
          <w:marLeft w:val="1080"/>
          <w:marRight w:val="0"/>
          <w:marTop w:val="100"/>
          <w:marBottom w:val="0"/>
          <w:divBdr>
            <w:top w:val="none" w:sz="0" w:space="0" w:color="auto"/>
            <w:left w:val="none" w:sz="0" w:space="0" w:color="auto"/>
            <w:bottom w:val="none" w:sz="0" w:space="0" w:color="auto"/>
            <w:right w:val="none" w:sz="0" w:space="0" w:color="auto"/>
          </w:divBdr>
        </w:div>
        <w:div w:id="832453122">
          <w:marLeft w:val="1080"/>
          <w:marRight w:val="0"/>
          <w:marTop w:val="100"/>
          <w:marBottom w:val="0"/>
          <w:divBdr>
            <w:top w:val="none" w:sz="0" w:space="0" w:color="auto"/>
            <w:left w:val="none" w:sz="0" w:space="0" w:color="auto"/>
            <w:bottom w:val="none" w:sz="0" w:space="0" w:color="auto"/>
            <w:right w:val="none" w:sz="0" w:space="0" w:color="auto"/>
          </w:divBdr>
        </w:div>
        <w:div w:id="193151883">
          <w:marLeft w:val="1080"/>
          <w:marRight w:val="0"/>
          <w:marTop w:val="100"/>
          <w:marBottom w:val="0"/>
          <w:divBdr>
            <w:top w:val="none" w:sz="0" w:space="0" w:color="auto"/>
            <w:left w:val="none" w:sz="0" w:space="0" w:color="auto"/>
            <w:bottom w:val="none" w:sz="0" w:space="0" w:color="auto"/>
            <w:right w:val="none" w:sz="0" w:space="0" w:color="auto"/>
          </w:divBdr>
        </w:div>
        <w:div w:id="563151296">
          <w:marLeft w:val="1080"/>
          <w:marRight w:val="0"/>
          <w:marTop w:val="100"/>
          <w:marBottom w:val="0"/>
          <w:divBdr>
            <w:top w:val="none" w:sz="0" w:space="0" w:color="auto"/>
            <w:left w:val="none" w:sz="0" w:space="0" w:color="auto"/>
            <w:bottom w:val="none" w:sz="0" w:space="0" w:color="auto"/>
            <w:right w:val="none" w:sz="0" w:space="0" w:color="auto"/>
          </w:divBdr>
        </w:div>
      </w:divsChild>
    </w:div>
    <w:div w:id="1039665600">
      <w:bodyDiv w:val="1"/>
      <w:marLeft w:val="0"/>
      <w:marRight w:val="0"/>
      <w:marTop w:val="0"/>
      <w:marBottom w:val="0"/>
      <w:divBdr>
        <w:top w:val="none" w:sz="0" w:space="0" w:color="auto"/>
        <w:left w:val="none" w:sz="0" w:space="0" w:color="auto"/>
        <w:bottom w:val="none" w:sz="0" w:space="0" w:color="auto"/>
        <w:right w:val="none" w:sz="0" w:space="0" w:color="auto"/>
      </w:divBdr>
    </w:div>
    <w:div w:id="1132359786">
      <w:bodyDiv w:val="1"/>
      <w:marLeft w:val="0"/>
      <w:marRight w:val="0"/>
      <w:marTop w:val="0"/>
      <w:marBottom w:val="0"/>
      <w:divBdr>
        <w:top w:val="none" w:sz="0" w:space="0" w:color="auto"/>
        <w:left w:val="none" w:sz="0" w:space="0" w:color="auto"/>
        <w:bottom w:val="none" w:sz="0" w:space="0" w:color="auto"/>
        <w:right w:val="none" w:sz="0" w:space="0" w:color="auto"/>
      </w:divBdr>
      <w:divsChild>
        <w:div w:id="125967923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3014549">
              <w:marLeft w:val="0"/>
              <w:marRight w:val="0"/>
              <w:marTop w:val="0"/>
              <w:marBottom w:val="0"/>
              <w:divBdr>
                <w:top w:val="none" w:sz="0" w:space="0" w:color="auto"/>
                <w:left w:val="none" w:sz="0" w:space="0" w:color="auto"/>
                <w:bottom w:val="none" w:sz="0" w:space="0" w:color="auto"/>
                <w:right w:val="none" w:sz="0" w:space="0" w:color="auto"/>
              </w:divBdr>
              <w:divsChild>
                <w:div w:id="1211112577">
                  <w:marLeft w:val="0"/>
                  <w:marRight w:val="0"/>
                  <w:marTop w:val="0"/>
                  <w:marBottom w:val="0"/>
                  <w:divBdr>
                    <w:top w:val="none" w:sz="0" w:space="0" w:color="auto"/>
                    <w:left w:val="none" w:sz="0" w:space="0" w:color="auto"/>
                    <w:bottom w:val="none" w:sz="0" w:space="0" w:color="auto"/>
                    <w:right w:val="none" w:sz="0" w:space="0" w:color="auto"/>
                  </w:divBdr>
                  <w:divsChild>
                    <w:div w:id="695159702">
                      <w:marLeft w:val="0"/>
                      <w:marRight w:val="0"/>
                      <w:marTop w:val="0"/>
                      <w:marBottom w:val="0"/>
                      <w:divBdr>
                        <w:top w:val="none" w:sz="0" w:space="0" w:color="auto"/>
                        <w:left w:val="none" w:sz="0" w:space="0" w:color="auto"/>
                        <w:bottom w:val="none" w:sz="0" w:space="0" w:color="auto"/>
                        <w:right w:val="none" w:sz="0" w:space="0" w:color="auto"/>
                      </w:divBdr>
                      <w:divsChild>
                        <w:div w:id="733815064">
                          <w:blockQuote w:val="1"/>
                          <w:marLeft w:val="96"/>
                          <w:marRight w:val="0"/>
                          <w:marTop w:val="0"/>
                          <w:marBottom w:val="0"/>
                          <w:divBdr>
                            <w:top w:val="none" w:sz="0" w:space="0" w:color="auto"/>
                            <w:left w:val="single" w:sz="6" w:space="6" w:color="CCCCCC"/>
                            <w:bottom w:val="none" w:sz="0" w:space="0" w:color="auto"/>
                            <w:right w:val="none" w:sz="0" w:space="0" w:color="auto"/>
                          </w:divBdr>
                          <w:divsChild>
                            <w:div w:id="2047099176">
                              <w:marLeft w:val="0"/>
                              <w:marRight w:val="0"/>
                              <w:marTop w:val="0"/>
                              <w:marBottom w:val="0"/>
                              <w:divBdr>
                                <w:top w:val="none" w:sz="0" w:space="0" w:color="auto"/>
                                <w:left w:val="none" w:sz="0" w:space="0" w:color="auto"/>
                                <w:bottom w:val="none" w:sz="0" w:space="0" w:color="auto"/>
                                <w:right w:val="none" w:sz="0" w:space="0" w:color="auto"/>
                              </w:divBdr>
                              <w:divsChild>
                                <w:div w:id="1280717270">
                                  <w:marLeft w:val="0"/>
                                  <w:marRight w:val="0"/>
                                  <w:marTop w:val="0"/>
                                  <w:marBottom w:val="0"/>
                                  <w:divBdr>
                                    <w:top w:val="none" w:sz="0" w:space="0" w:color="auto"/>
                                    <w:left w:val="none" w:sz="0" w:space="0" w:color="auto"/>
                                    <w:bottom w:val="none" w:sz="0" w:space="0" w:color="auto"/>
                                    <w:right w:val="none" w:sz="0" w:space="0" w:color="auto"/>
                                  </w:divBdr>
                                  <w:divsChild>
                                    <w:div w:id="458258152">
                                      <w:marLeft w:val="0"/>
                                      <w:marRight w:val="0"/>
                                      <w:marTop w:val="0"/>
                                      <w:marBottom w:val="0"/>
                                      <w:divBdr>
                                        <w:top w:val="none" w:sz="0" w:space="0" w:color="auto"/>
                                        <w:left w:val="none" w:sz="0" w:space="0" w:color="auto"/>
                                        <w:bottom w:val="none" w:sz="0" w:space="0" w:color="auto"/>
                                        <w:right w:val="none" w:sz="0" w:space="0" w:color="auto"/>
                                      </w:divBdr>
                                      <w:divsChild>
                                        <w:div w:id="1163157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84057876">
      <w:bodyDiv w:val="1"/>
      <w:marLeft w:val="0"/>
      <w:marRight w:val="0"/>
      <w:marTop w:val="0"/>
      <w:marBottom w:val="0"/>
      <w:divBdr>
        <w:top w:val="none" w:sz="0" w:space="0" w:color="auto"/>
        <w:left w:val="none" w:sz="0" w:space="0" w:color="auto"/>
        <w:bottom w:val="none" w:sz="0" w:space="0" w:color="auto"/>
        <w:right w:val="none" w:sz="0" w:space="0" w:color="auto"/>
      </w:divBdr>
    </w:div>
    <w:div w:id="1187675246">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10798203">
      <w:bodyDiv w:val="1"/>
      <w:marLeft w:val="0"/>
      <w:marRight w:val="0"/>
      <w:marTop w:val="0"/>
      <w:marBottom w:val="0"/>
      <w:divBdr>
        <w:top w:val="none" w:sz="0" w:space="0" w:color="auto"/>
        <w:left w:val="none" w:sz="0" w:space="0" w:color="auto"/>
        <w:bottom w:val="none" w:sz="0" w:space="0" w:color="auto"/>
        <w:right w:val="none" w:sz="0" w:space="0" w:color="auto"/>
      </w:divBdr>
    </w:div>
    <w:div w:id="1245845111">
      <w:bodyDiv w:val="1"/>
      <w:marLeft w:val="0"/>
      <w:marRight w:val="0"/>
      <w:marTop w:val="0"/>
      <w:marBottom w:val="0"/>
      <w:divBdr>
        <w:top w:val="none" w:sz="0" w:space="0" w:color="auto"/>
        <w:left w:val="none" w:sz="0" w:space="0" w:color="auto"/>
        <w:bottom w:val="none" w:sz="0" w:space="0" w:color="auto"/>
        <w:right w:val="none" w:sz="0" w:space="0" w:color="auto"/>
      </w:divBdr>
    </w:div>
    <w:div w:id="1282493730">
      <w:bodyDiv w:val="1"/>
      <w:marLeft w:val="0"/>
      <w:marRight w:val="0"/>
      <w:marTop w:val="0"/>
      <w:marBottom w:val="0"/>
      <w:divBdr>
        <w:top w:val="none" w:sz="0" w:space="0" w:color="auto"/>
        <w:left w:val="none" w:sz="0" w:space="0" w:color="auto"/>
        <w:bottom w:val="none" w:sz="0" w:space="0" w:color="auto"/>
        <w:right w:val="none" w:sz="0" w:space="0" w:color="auto"/>
      </w:divBdr>
    </w:div>
    <w:div w:id="1306935392">
      <w:bodyDiv w:val="1"/>
      <w:marLeft w:val="0"/>
      <w:marRight w:val="0"/>
      <w:marTop w:val="0"/>
      <w:marBottom w:val="0"/>
      <w:divBdr>
        <w:top w:val="none" w:sz="0" w:space="0" w:color="auto"/>
        <w:left w:val="none" w:sz="0" w:space="0" w:color="auto"/>
        <w:bottom w:val="none" w:sz="0" w:space="0" w:color="auto"/>
        <w:right w:val="none" w:sz="0" w:space="0" w:color="auto"/>
      </w:divBdr>
    </w:div>
    <w:div w:id="1335764988">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5940412">
      <w:bodyDiv w:val="1"/>
      <w:marLeft w:val="0"/>
      <w:marRight w:val="0"/>
      <w:marTop w:val="0"/>
      <w:marBottom w:val="0"/>
      <w:divBdr>
        <w:top w:val="none" w:sz="0" w:space="0" w:color="auto"/>
        <w:left w:val="none" w:sz="0" w:space="0" w:color="auto"/>
        <w:bottom w:val="none" w:sz="0" w:space="0" w:color="auto"/>
        <w:right w:val="none" w:sz="0" w:space="0" w:color="auto"/>
      </w:divBdr>
    </w:div>
    <w:div w:id="1557162127">
      <w:bodyDiv w:val="1"/>
      <w:marLeft w:val="0"/>
      <w:marRight w:val="0"/>
      <w:marTop w:val="0"/>
      <w:marBottom w:val="0"/>
      <w:divBdr>
        <w:top w:val="none" w:sz="0" w:space="0" w:color="auto"/>
        <w:left w:val="none" w:sz="0" w:space="0" w:color="auto"/>
        <w:bottom w:val="none" w:sz="0" w:space="0" w:color="auto"/>
        <w:right w:val="none" w:sz="0" w:space="0" w:color="auto"/>
      </w:divBdr>
    </w:div>
    <w:div w:id="1562717783">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7611016">
      <w:bodyDiv w:val="1"/>
      <w:marLeft w:val="0"/>
      <w:marRight w:val="0"/>
      <w:marTop w:val="0"/>
      <w:marBottom w:val="0"/>
      <w:divBdr>
        <w:top w:val="none" w:sz="0" w:space="0" w:color="auto"/>
        <w:left w:val="none" w:sz="0" w:space="0" w:color="auto"/>
        <w:bottom w:val="none" w:sz="0" w:space="0" w:color="auto"/>
        <w:right w:val="none" w:sz="0" w:space="0" w:color="auto"/>
      </w:divBdr>
    </w:div>
    <w:div w:id="1628777407">
      <w:bodyDiv w:val="1"/>
      <w:marLeft w:val="0"/>
      <w:marRight w:val="0"/>
      <w:marTop w:val="0"/>
      <w:marBottom w:val="0"/>
      <w:divBdr>
        <w:top w:val="none" w:sz="0" w:space="0" w:color="auto"/>
        <w:left w:val="none" w:sz="0" w:space="0" w:color="auto"/>
        <w:bottom w:val="none" w:sz="0" w:space="0" w:color="auto"/>
        <w:right w:val="none" w:sz="0" w:space="0" w:color="auto"/>
      </w:divBdr>
    </w:div>
    <w:div w:id="1632128161">
      <w:bodyDiv w:val="1"/>
      <w:marLeft w:val="0"/>
      <w:marRight w:val="0"/>
      <w:marTop w:val="0"/>
      <w:marBottom w:val="0"/>
      <w:divBdr>
        <w:top w:val="none" w:sz="0" w:space="0" w:color="auto"/>
        <w:left w:val="none" w:sz="0" w:space="0" w:color="auto"/>
        <w:bottom w:val="none" w:sz="0" w:space="0" w:color="auto"/>
        <w:right w:val="none" w:sz="0" w:space="0" w:color="auto"/>
      </w:divBdr>
      <w:divsChild>
        <w:div w:id="1741171951">
          <w:marLeft w:val="360"/>
          <w:marRight w:val="0"/>
          <w:marTop w:val="200"/>
          <w:marBottom w:val="0"/>
          <w:divBdr>
            <w:top w:val="none" w:sz="0" w:space="0" w:color="auto"/>
            <w:left w:val="none" w:sz="0" w:space="0" w:color="auto"/>
            <w:bottom w:val="none" w:sz="0" w:space="0" w:color="auto"/>
            <w:right w:val="none" w:sz="0" w:space="0" w:color="auto"/>
          </w:divBdr>
        </w:div>
      </w:divsChild>
    </w:div>
    <w:div w:id="1724988838">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31405952">
      <w:bodyDiv w:val="1"/>
      <w:marLeft w:val="0"/>
      <w:marRight w:val="0"/>
      <w:marTop w:val="0"/>
      <w:marBottom w:val="0"/>
      <w:divBdr>
        <w:top w:val="none" w:sz="0" w:space="0" w:color="auto"/>
        <w:left w:val="none" w:sz="0" w:space="0" w:color="auto"/>
        <w:bottom w:val="none" w:sz="0" w:space="0" w:color="auto"/>
        <w:right w:val="none" w:sz="0" w:space="0" w:color="auto"/>
      </w:divBdr>
    </w:div>
    <w:div w:id="1855611449">
      <w:bodyDiv w:val="1"/>
      <w:marLeft w:val="0"/>
      <w:marRight w:val="0"/>
      <w:marTop w:val="0"/>
      <w:marBottom w:val="0"/>
      <w:divBdr>
        <w:top w:val="none" w:sz="0" w:space="0" w:color="auto"/>
        <w:left w:val="none" w:sz="0" w:space="0" w:color="auto"/>
        <w:bottom w:val="none" w:sz="0" w:space="0" w:color="auto"/>
        <w:right w:val="none" w:sz="0" w:space="0" w:color="auto"/>
      </w:divBdr>
    </w:div>
    <w:div w:id="1866627184">
      <w:bodyDiv w:val="1"/>
      <w:marLeft w:val="0"/>
      <w:marRight w:val="0"/>
      <w:marTop w:val="0"/>
      <w:marBottom w:val="0"/>
      <w:divBdr>
        <w:top w:val="none" w:sz="0" w:space="0" w:color="auto"/>
        <w:left w:val="none" w:sz="0" w:space="0" w:color="auto"/>
        <w:bottom w:val="none" w:sz="0" w:space="0" w:color="auto"/>
        <w:right w:val="none" w:sz="0" w:space="0" w:color="auto"/>
      </w:divBdr>
    </w:div>
    <w:div w:id="1874228769">
      <w:bodyDiv w:val="1"/>
      <w:marLeft w:val="0"/>
      <w:marRight w:val="0"/>
      <w:marTop w:val="0"/>
      <w:marBottom w:val="0"/>
      <w:divBdr>
        <w:top w:val="none" w:sz="0" w:space="0" w:color="auto"/>
        <w:left w:val="none" w:sz="0" w:space="0" w:color="auto"/>
        <w:bottom w:val="none" w:sz="0" w:space="0" w:color="auto"/>
        <w:right w:val="none" w:sz="0" w:space="0" w:color="auto"/>
      </w:divBdr>
    </w:div>
    <w:div w:id="1900243647">
      <w:bodyDiv w:val="1"/>
      <w:marLeft w:val="0"/>
      <w:marRight w:val="0"/>
      <w:marTop w:val="0"/>
      <w:marBottom w:val="0"/>
      <w:divBdr>
        <w:top w:val="none" w:sz="0" w:space="0" w:color="auto"/>
        <w:left w:val="none" w:sz="0" w:space="0" w:color="auto"/>
        <w:bottom w:val="none" w:sz="0" w:space="0" w:color="auto"/>
        <w:right w:val="none" w:sz="0" w:space="0" w:color="auto"/>
      </w:divBdr>
    </w:div>
    <w:div w:id="1925988479">
      <w:bodyDiv w:val="1"/>
      <w:marLeft w:val="0"/>
      <w:marRight w:val="0"/>
      <w:marTop w:val="0"/>
      <w:marBottom w:val="0"/>
      <w:divBdr>
        <w:top w:val="none" w:sz="0" w:space="0" w:color="auto"/>
        <w:left w:val="none" w:sz="0" w:space="0" w:color="auto"/>
        <w:bottom w:val="none" w:sz="0" w:space="0" w:color="auto"/>
        <w:right w:val="none" w:sz="0" w:space="0" w:color="auto"/>
      </w:divBdr>
    </w:div>
    <w:div w:id="1982730859">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67020887">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101022960">
      <w:bodyDiv w:val="1"/>
      <w:marLeft w:val="0"/>
      <w:marRight w:val="0"/>
      <w:marTop w:val="0"/>
      <w:marBottom w:val="0"/>
      <w:divBdr>
        <w:top w:val="none" w:sz="0" w:space="0" w:color="auto"/>
        <w:left w:val="none" w:sz="0" w:space="0" w:color="auto"/>
        <w:bottom w:val="none" w:sz="0" w:space="0" w:color="auto"/>
        <w:right w:val="none" w:sz="0" w:space="0" w:color="auto"/>
      </w:divBdr>
      <w:divsChild>
        <w:div w:id="1542815149">
          <w:marLeft w:val="360"/>
          <w:marRight w:val="0"/>
          <w:marTop w:val="200"/>
          <w:marBottom w:val="0"/>
          <w:divBdr>
            <w:top w:val="none" w:sz="0" w:space="0" w:color="auto"/>
            <w:left w:val="none" w:sz="0" w:space="0" w:color="auto"/>
            <w:bottom w:val="none" w:sz="0" w:space="0" w:color="auto"/>
            <w:right w:val="none" w:sz="0" w:space="0" w:color="auto"/>
          </w:divBdr>
        </w:div>
        <w:div w:id="1508671309">
          <w:marLeft w:val="1080"/>
          <w:marRight w:val="0"/>
          <w:marTop w:val="100"/>
          <w:marBottom w:val="0"/>
          <w:divBdr>
            <w:top w:val="none" w:sz="0" w:space="0" w:color="auto"/>
            <w:left w:val="none" w:sz="0" w:space="0" w:color="auto"/>
            <w:bottom w:val="none" w:sz="0" w:space="0" w:color="auto"/>
            <w:right w:val="none" w:sz="0" w:space="0" w:color="auto"/>
          </w:divBdr>
        </w:div>
        <w:div w:id="379482722">
          <w:marLeft w:val="1800"/>
          <w:marRight w:val="0"/>
          <w:marTop w:val="100"/>
          <w:marBottom w:val="0"/>
          <w:divBdr>
            <w:top w:val="none" w:sz="0" w:space="0" w:color="auto"/>
            <w:left w:val="none" w:sz="0" w:space="0" w:color="auto"/>
            <w:bottom w:val="none" w:sz="0" w:space="0" w:color="auto"/>
            <w:right w:val="none" w:sz="0" w:space="0" w:color="auto"/>
          </w:divBdr>
        </w:div>
        <w:div w:id="622006200">
          <w:marLeft w:val="1800"/>
          <w:marRight w:val="0"/>
          <w:marTop w:val="100"/>
          <w:marBottom w:val="0"/>
          <w:divBdr>
            <w:top w:val="none" w:sz="0" w:space="0" w:color="auto"/>
            <w:left w:val="none" w:sz="0" w:space="0" w:color="auto"/>
            <w:bottom w:val="none" w:sz="0" w:space="0" w:color="auto"/>
            <w:right w:val="none" w:sz="0" w:space="0" w:color="auto"/>
          </w:divBdr>
        </w:div>
        <w:div w:id="1228684683">
          <w:marLeft w:val="1080"/>
          <w:marRight w:val="0"/>
          <w:marTop w:val="100"/>
          <w:marBottom w:val="0"/>
          <w:divBdr>
            <w:top w:val="none" w:sz="0" w:space="0" w:color="auto"/>
            <w:left w:val="none" w:sz="0" w:space="0" w:color="auto"/>
            <w:bottom w:val="none" w:sz="0" w:space="0" w:color="auto"/>
            <w:right w:val="none" w:sz="0" w:space="0" w:color="auto"/>
          </w:divBdr>
        </w:div>
        <w:div w:id="1838691448">
          <w:marLeft w:val="1800"/>
          <w:marRight w:val="0"/>
          <w:marTop w:val="100"/>
          <w:marBottom w:val="0"/>
          <w:divBdr>
            <w:top w:val="none" w:sz="0" w:space="0" w:color="auto"/>
            <w:left w:val="none" w:sz="0" w:space="0" w:color="auto"/>
            <w:bottom w:val="none" w:sz="0" w:space="0" w:color="auto"/>
            <w:right w:val="none" w:sz="0" w:space="0" w:color="auto"/>
          </w:divBdr>
        </w:div>
        <w:div w:id="859506949">
          <w:marLeft w:val="1800"/>
          <w:marRight w:val="0"/>
          <w:marTop w:val="100"/>
          <w:marBottom w:val="0"/>
          <w:divBdr>
            <w:top w:val="none" w:sz="0" w:space="0" w:color="auto"/>
            <w:left w:val="none" w:sz="0" w:space="0" w:color="auto"/>
            <w:bottom w:val="none" w:sz="0" w:space="0" w:color="auto"/>
            <w:right w:val="none" w:sz="0" w:space="0" w:color="auto"/>
          </w:divBdr>
        </w:div>
        <w:div w:id="1615864584">
          <w:marLeft w:val="360"/>
          <w:marRight w:val="0"/>
          <w:marTop w:val="200"/>
          <w:marBottom w:val="0"/>
          <w:divBdr>
            <w:top w:val="none" w:sz="0" w:space="0" w:color="auto"/>
            <w:left w:val="none" w:sz="0" w:space="0" w:color="auto"/>
            <w:bottom w:val="none" w:sz="0" w:space="0" w:color="auto"/>
            <w:right w:val="none" w:sz="0" w:space="0" w:color="auto"/>
          </w:divBdr>
        </w:div>
        <w:div w:id="1759978451">
          <w:marLeft w:val="1080"/>
          <w:marRight w:val="0"/>
          <w:marTop w:val="100"/>
          <w:marBottom w:val="0"/>
          <w:divBdr>
            <w:top w:val="none" w:sz="0" w:space="0" w:color="auto"/>
            <w:left w:val="none" w:sz="0" w:space="0" w:color="auto"/>
            <w:bottom w:val="none" w:sz="0" w:space="0" w:color="auto"/>
            <w:right w:val="none" w:sz="0" w:space="0" w:color="auto"/>
          </w:divBdr>
        </w:div>
        <w:div w:id="1246718999">
          <w:marLeft w:val="1800"/>
          <w:marRight w:val="0"/>
          <w:marTop w:val="100"/>
          <w:marBottom w:val="0"/>
          <w:divBdr>
            <w:top w:val="none" w:sz="0" w:space="0" w:color="auto"/>
            <w:left w:val="none" w:sz="0" w:space="0" w:color="auto"/>
            <w:bottom w:val="none" w:sz="0" w:space="0" w:color="auto"/>
            <w:right w:val="none" w:sz="0" w:space="0" w:color="auto"/>
          </w:divBdr>
        </w:div>
        <w:div w:id="1497726595">
          <w:marLeft w:val="1800"/>
          <w:marRight w:val="0"/>
          <w:marTop w:val="100"/>
          <w:marBottom w:val="0"/>
          <w:divBdr>
            <w:top w:val="none" w:sz="0" w:space="0" w:color="auto"/>
            <w:left w:val="none" w:sz="0" w:space="0" w:color="auto"/>
            <w:bottom w:val="none" w:sz="0" w:space="0" w:color="auto"/>
            <w:right w:val="none" w:sz="0" w:space="0" w:color="auto"/>
          </w:divBdr>
        </w:div>
        <w:div w:id="523398486">
          <w:marLeft w:val="1800"/>
          <w:marRight w:val="0"/>
          <w:marTop w:val="100"/>
          <w:marBottom w:val="0"/>
          <w:divBdr>
            <w:top w:val="none" w:sz="0" w:space="0" w:color="auto"/>
            <w:left w:val="none" w:sz="0" w:space="0" w:color="auto"/>
            <w:bottom w:val="none" w:sz="0" w:space="0" w:color="auto"/>
            <w:right w:val="none" w:sz="0" w:space="0" w:color="auto"/>
          </w:divBdr>
        </w:div>
        <w:div w:id="1628319847">
          <w:marLeft w:val="1800"/>
          <w:marRight w:val="0"/>
          <w:marTop w:val="100"/>
          <w:marBottom w:val="0"/>
          <w:divBdr>
            <w:top w:val="none" w:sz="0" w:space="0" w:color="auto"/>
            <w:left w:val="none" w:sz="0" w:space="0" w:color="auto"/>
            <w:bottom w:val="none" w:sz="0" w:space="0" w:color="auto"/>
            <w:right w:val="none" w:sz="0" w:space="0" w:color="auto"/>
          </w:divBdr>
        </w:div>
      </w:divsChild>
    </w:div>
    <w:div w:id="2128113437">
      <w:bodyDiv w:val="1"/>
      <w:marLeft w:val="0"/>
      <w:marRight w:val="0"/>
      <w:marTop w:val="0"/>
      <w:marBottom w:val="0"/>
      <w:divBdr>
        <w:top w:val="none" w:sz="0" w:space="0" w:color="auto"/>
        <w:left w:val="none" w:sz="0" w:space="0" w:color="auto"/>
        <w:bottom w:val="none" w:sz="0" w:space="0" w:color="auto"/>
        <w:right w:val="none" w:sz="0" w:space="0" w:color="auto"/>
      </w:divBdr>
    </w:div>
    <w:div w:id="2128422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C3E9C40-11A4-4413-9D85-022973F2A0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C:\Documents and Settings\avayanos\Application Data\Microsoft\Templates\3GPP Memo.dot</Template>
  <TotalTime>25326</TotalTime>
  <Pages>11</Pages>
  <Words>4367</Words>
  <Characters>24895</Characters>
  <Application>Microsoft Office Word</Application>
  <DocSecurity>0</DocSecurity>
  <Lines>207</Lines>
  <Paragraphs>58</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29204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Clement Huang</cp:lastModifiedBy>
  <cp:revision>1153</cp:revision>
  <cp:lastPrinted>2017-09-11T16:45:00Z</cp:lastPrinted>
  <dcterms:created xsi:type="dcterms:W3CDTF">2022-02-14T18:34:00Z</dcterms:created>
  <dcterms:modified xsi:type="dcterms:W3CDTF">2025-11-07T17:21:00Z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Subject">
    <vt:lpwstr>Discuss conformance testing and Antenna coupling value </vt:lpwstr>
  </property>
  <property fmtid="{D5CDD505-2E9C-101B-9397-08002B2CF9AE}" pid="8" name="_AuthorEmail">
    <vt:lpwstr>vgheorgh@qti.qualcomm.com</vt:lpwstr>
  </property>
  <property fmtid="{D5CDD505-2E9C-101B-9397-08002B2CF9AE}" pid="9" name="_AuthorEmailDisplayName">
    <vt:lpwstr>Gheorghiu, Valentin</vt:lpwstr>
  </property>
  <property fmtid="{D5CDD505-2E9C-101B-9397-08002B2CF9AE}" pid="10" name="_EmailEntryID">
    <vt:lpwstr>000000000AEBFFD5532DD94AB8049BF5B11262A9070050610DB9D40CC948AF35946847DB92030000003FBF5D0000292E7FD1B1D6624A86B7549A1FD9E19A0000B95A0F870000</vt:lpwstr>
  </property>
  <property fmtid="{D5CDD505-2E9C-101B-9397-08002B2CF9AE}" pid="11" name="_AdHocReviewCycleID">
    <vt:i4>9771702</vt:i4>
  </property>
  <property fmtid="{D5CDD505-2E9C-101B-9397-08002B2CF9AE}" pid="12" name="_PreviousAdHocReviewCycleID">
    <vt:i4>342049620</vt:i4>
  </property>
  <property fmtid="{D5CDD505-2E9C-101B-9397-08002B2CF9AE}" pid="13" name="_EmailStoreID0">
    <vt:lpwstr>0000000038A1BB1005E5101AA1BB08002B2A56C20000454D534D44422E444C4C00000000000000001B55FA20AA6611CD9BC800AA002FC45A0C00000067666F6E67407174692E7175616C636F6D6D2E636F6D002F6F3D5175616C636F6D6D2F6F753D53616E20446965676F2041646D696E2047726F75702F636E3D526563697</vt:lpwstr>
  </property>
  <property fmtid="{D5CDD505-2E9C-101B-9397-08002B2CF9AE}" pid="14" name="_EmailStoreID1">
    <vt:lpwstr>069656E74732F636E3D67666F6E6700E94632F4400000000200000010000000670066006F006E00670040007100740069002E007100750061006C0063006F006D006D002E0063006F006D0000000000</vt:lpwstr>
  </property>
  <property fmtid="{D5CDD505-2E9C-101B-9397-08002B2CF9AE}" pid="15" name="_ReviewingToolsShownOnce">
    <vt:lpwstr/>
  </property>
</Properties>
</file>