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7ED63" w14:textId="5173D204" w:rsidR="00E1203B" w:rsidRDefault="00E1203B" w:rsidP="00E1203B">
      <w:pPr>
        <w:pStyle w:val="3GPPHeader"/>
        <w:spacing w:after="60"/>
      </w:pPr>
      <w:r>
        <w:t>3GPP TSG-RAN WG4 Meeting #116-bis</w:t>
      </w:r>
      <w:r>
        <w:tab/>
      </w:r>
      <w:r w:rsidR="00D12CB5" w:rsidRPr="00D12CB5">
        <w:rPr>
          <w:sz w:val="32"/>
          <w:szCs w:val="32"/>
        </w:rPr>
        <w:t>R4-2513967</w:t>
      </w:r>
    </w:p>
    <w:p w14:paraId="218AACDC" w14:textId="77777777" w:rsidR="00E1203B" w:rsidRDefault="00E1203B" w:rsidP="00E1203B">
      <w:pPr>
        <w:pStyle w:val="3GPPHeader"/>
      </w:pPr>
      <w:r>
        <w:t xml:space="preserve">Prague, </w:t>
      </w:r>
      <w:r w:rsidRPr="00B327A4">
        <w:t>CZ</w:t>
      </w:r>
      <w:r>
        <w:t>, October 13</w:t>
      </w:r>
      <w:r>
        <w:rPr>
          <w:vertAlign w:val="superscript"/>
        </w:rPr>
        <w:t>th</w:t>
      </w:r>
      <w:r>
        <w:t xml:space="preserve"> – 17</w:t>
      </w:r>
      <w:r>
        <w:rPr>
          <w:vertAlign w:val="superscript"/>
        </w:rPr>
        <w:t>th</w:t>
      </w:r>
      <w:r>
        <w:t xml:space="preserve"> 2025</w:t>
      </w:r>
    </w:p>
    <w:p w14:paraId="146070BD" w14:textId="77777777" w:rsidR="00580DC0" w:rsidRPr="00811A75" w:rsidRDefault="00580DC0" w:rsidP="00580DC0">
      <w:pPr>
        <w:pStyle w:val="3GPPHeader"/>
        <w:rPr>
          <w:color w:val="000000" w:themeColor="text1"/>
        </w:rPr>
      </w:pPr>
    </w:p>
    <w:p w14:paraId="59379417" w14:textId="2FF60B02" w:rsidR="00580DC0" w:rsidRPr="00450148" w:rsidRDefault="00580DC0" w:rsidP="00580DC0">
      <w:pPr>
        <w:pStyle w:val="3GPPHeader"/>
        <w:rPr>
          <w:color w:val="000000" w:themeColor="text1"/>
          <w:sz w:val="22"/>
        </w:rPr>
      </w:pPr>
      <w:r w:rsidRPr="00450148">
        <w:rPr>
          <w:color w:val="000000" w:themeColor="text1"/>
          <w:sz w:val="22"/>
        </w:rPr>
        <w:t>Agenda Item:</w:t>
      </w:r>
      <w:r w:rsidRPr="00450148">
        <w:rPr>
          <w:color w:val="000000" w:themeColor="text1"/>
        </w:rPr>
        <w:tab/>
      </w:r>
      <w:r w:rsidR="004505B6" w:rsidRPr="006C03F8">
        <w:rPr>
          <w:color w:val="000000" w:themeColor="text1"/>
          <w:sz w:val="22"/>
        </w:rPr>
        <w:t>6</w:t>
      </w:r>
      <w:r w:rsidRPr="006C03F8">
        <w:rPr>
          <w:color w:val="000000" w:themeColor="text1"/>
          <w:sz w:val="22"/>
        </w:rPr>
        <w:t>.</w:t>
      </w:r>
      <w:r w:rsidR="004505B6" w:rsidRPr="006C03F8">
        <w:rPr>
          <w:color w:val="000000" w:themeColor="text1"/>
          <w:sz w:val="22"/>
        </w:rPr>
        <w:t>1</w:t>
      </w:r>
      <w:r w:rsidR="00EE4E45">
        <w:rPr>
          <w:color w:val="000000" w:themeColor="text1"/>
          <w:sz w:val="22"/>
        </w:rPr>
        <w:t>3</w:t>
      </w:r>
      <w:r w:rsidRPr="006C03F8">
        <w:rPr>
          <w:color w:val="000000" w:themeColor="text1"/>
          <w:sz w:val="22"/>
        </w:rPr>
        <w:t>.</w:t>
      </w:r>
      <w:r w:rsidR="004505B6" w:rsidRPr="006C03F8">
        <w:rPr>
          <w:color w:val="000000" w:themeColor="text1"/>
          <w:sz w:val="22"/>
        </w:rPr>
        <w:t>2</w:t>
      </w:r>
      <w:r w:rsidR="007A0BDB" w:rsidRPr="006C03F8">
        <w:rPr>
          <w:color w:val="000000" w:themeColor="text1"/>
          <w:sz w:val="22"/>
        </w:rPr>
        <w:t>.</w:t>
      </w:r>
      <w:r w:rsidR="00045BD5" w:rsidRPr="006C03F8">
        <w:rPr>
          <w:color w:val="000000" w:themeColor="text1"/>
          <w:sz w:val="22"/>
        </w:rPr>
        <w:t>2</w:t>
      </w:r>
    </w:p>
    <w:p w14:paraId="4439233A" w14:textId="77777777" w:rsidR="00580DC0" w:rsidRPr="00450148" w:rsidRDefault="00580DC0" w:rsidP="00580DC0">
      <w:pPr>
        <w:pStyle w:val="3GPPHeader"/>
        <w:rPr>
          <w:color w:val="000000" w:themeColor="text1"/>
          <w:sz w:val="22"/>
        </w:rPr>
      </w:pPr>
      <w:r w:rsidRPr="00450148">
        <w:rPr>
          <w:color w:val="000000" w:themeColor="text1"/>
          <w:sz w:val="22"/>
        </w:rPr>
        <w:t>Source:</w:t>
      </w:r>
      <w:r w:rsidRPr="00450148">
        <w:rPr>
          <w:color w:val="000000" w:themeColor="text1"/>
        </w:rPr>
        <w:tab/>
      </w:r>
      <w:r w:rsidRPr="00450148">
        <w:rPr>
          <w:color w:val="000000" w:themeColor="text1"/>
          <w:sz w:val="22"/>
        </w:rPr>
        <w:t>Ericsson</w:t>
      </w:r>
    </w:p>
    <w:p w14:paraId="5F093EFC" w14:textId="5DF801C6" w:rsidR="00580DC0" w:rsidRPr="00450148" w:rsidRDefault="00580DC0" w:rsidP="00580DC0">
      <w:pPr>
        <w:pStyle w:val="3GPPHeader"/>
        <w:rPr>
          <w:color w:val="000000" w:themeColor="text1"/>
          <w:sz w:val="22"/>
        </w:rPr>
      </w:pPr>
      <w:r w:rsidRPr="00450148">
        <w:rPr>
          <w:color w:val="000000" w:themeColor="text1"/>
          <w:sz w:val="22"/>
        </w:rPr>
        <w:t>Title:</w:t>
      </w:r>
      <w:r w:rsidRPr="00450148">
        <w:rPr>
          <w:color w:val="000000" w:themeColor="text1"/>
        </w:rPr>
        <w:tab/>
      </w:r>
      <w:r w:rsidR="002E138B" w:rsidRPr="00450148">
        <w:rPr>
          <w:color w:val="000000" w:themeColor="text1"/>
          <w:sz w:val="22"/>
        </w:rPr>
        <w:t xml:space="preserve">Impact on SBFD BS RF </w:t>
      </w:r>
      <w:r w:rsidR="00EC07B4" w:rsidRPr="00450148">
        <w:rPr>
          <w:color w:val="000000" w:themeColor="text1"/>
          <w:sz w:val="22"/>
        </w:rPr>
        <w:t xml:space="preserve">TX </w:t>
      </w:r>
      <w:r w:rsidR="002E138B" w:rsidRPr="00450148">
        <w:rPr>
          <w:color w:val="000000" w:themeColor="text1"/>
          <w:sz w:val="22"/>
        </w:rPr>
        <w:t>requirements</w:t>
      </w:r>
    </w:p>
    <w:p w14:paraId="00C23E5D" w14:textId="2DCC0569" w:rsidR="00580DC0" w:rsidRPr="00450148" w:rsidRDefault="00580DC0" w:rsidP="1F36C2B9">
      <w:pPr>
        <w:pStyle w:val="3GPPHeader"/>
        <w:rPr>
          <w:color w:val="000000" w:themeColor="text1"/>
          <w:sz w:val="22"/>
        </w:rPr>
      </w:pPr>
      <w:r w:rsidRPr="00450148">
        <w:rPr>
          <w:color w:val="000000" w:themeColor="text1"/>
          <w:sz w:val="22"/>
        </w:rPr>
        <w:t>Document for:</w:t>
      </w:r>
      <w:r w:rsidRPr="00450148">
        <w:rPr>
          <w:color w:val="000000" w:themeColor="text1"/>
        </w:rPr>
        <w:tab/>
      </w:r>
      <w:r w:rsidR="182B3236" w:rsidRPr="00450148">
        <w:rPr>
          <w:color w:val="000000" w:themeColor="text1"/>
          <w:sz w:val="22"/>
        </w:rPr>
        <w:t>Approval</w:t>
      </w:r>
    </w:p>
    <w:p w14:paraId="6B2D159E" w14:textId="77777777" w:rsidR="00FE276B" w:rsidRPr="00450148" w:rsidRDefault="00FE276B" w:rsidP="00090A7C">
      <w:pPr>
        <w:jc w:val="both"/>
        <w:rPr>
          <w:rFonts w:cs="Arial"/>
          <w:color w:val="000000" w:themeColor="text1"/>
        </w:rPr>
      </w:pPr>
    </w:p>
    <w:p w14:paraId="3BA35139" w14:textId="77777777" w:rsidR="00FE276B" w:rsidRPr="00450148" w:rsidRDefault="00FE276B" w:rsidP="00090A7C">
      <w:pPr>
        <w:pStyle w:val="Heading1"/>
        <w:jc w:val="both"/>
        <w:rPr>
          <w:rFonts w:cs="Arial"/>
          <w:color w:val="000000" w:themeColor="text1"/>
          <w:lang w:val="en-US"/>
        </w:rPr>
        <w:sectPr w:rsidR="00FE276B" w:rsidRPr="00450148"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450148" w:rsidRDefault="00604627" w:rsidP="00090A7C">
      <w:pPr>
        <w:pStyle w:val="Heading1"/>
        <w:jc w:val="both"/>
        <w:rPr>
          <w:rFonts w:cs="Arial"/>
          <w:color w:val="000000" w:themeColor="text1"/>
        </w:rPr>
      </w:pPr>
      <w:bookmarkStart w:id="0" w:name="_Ref178064866"/>
      <w:r w:rsidRPr="00450148">
        <w:rPr>
          <w:rFonts w:cs="Arial"/>
          <w:color w:val="000000" w:themeColor="text1"/>
        </w:rPr>
        <w:t>1</w:t>
      </w:r>
      <w:r w:rsidRPr="00450148">
        <w:rPr>
          <w:rFonts w:cs="Arial"/>
          <w:color w:val="000000" w:themeColor="text1"/>
        </w:rPr>
        <w:tab/>
        <w:t>Introduction</w:t>
      </w:r>
    </w:p>
    <w:bookmarkEnd w:id="0"/>
    <w:p w14:paraId="1877A9EE" w14:textId="7F5FAA26" w:rsidR="00A26C53" w:rsidRPr="00450148" w:rsidRDefault="001039D9" w:rsidP="006F6F55">
      <w:pPr>
        <w:pStyle w:val="BodyText"/>
        <w:rPr>
          <w:color w:val="000000" w:themeColor="text1"/>
        </w:rPr>
      </w:pPr>
      <w:r w:rsidRPr="00450148">
        <w:rPr>
          <w:rFonts w:cs="Arial"/>
          <w:color w:val="000000" w:themeColor="text1"/>
        </w:rPr>
        <w:br/>
      </w:r>
      <w:r w:rsidR="00447F70" w:rsidRPr="00450148">
        <w:rPr>
          <w:color w:val="000000" w:themeColor="text1"/>
        </w:rPr>
        <w:t>I</w:t>
      </w:r>
      <w:r w:rsidR="002E138B" w:rsidRPr="00450148">
        <w:rPr>
          <w:color w:val="000000" w:themeColor="text1"/>
        </w:rPr>
        <w:t xml:space="preserve">n this contribution, we present overview of impact on </w:t>
      </w:r>
      <w:r w:rsidR="008C6BB9">
        <w:rPr>
          <w:color w:val="000000" w:themeColor="text1"/>
        </w:rPr>
        <w:t xml:space="preserve">conformance testing of </w:t>
      </w:r>
      <w:r w:rsidR="002E138B" w:rsidRPr="00450148">
        <w:rPr>
          <w:color w:val="000000" w:themeColor="text1"/>
        </w:rPr>
        <w:t>BS RF</w:t>
      </w:r>
      <w:r w:rsidR="0091210E">
        <w:rPr>
          <w:color w:val="000000" w:themeColor="text1"/>
        </w:rPr>
        <w:t xml:space="preserve"> TX</w:t>
      </w:r>
      <w:r w:rsidR="002E138B" w:rsidRPr="00450148">
        <w:rPr>
          <w:color w:val="000000" w:themeColor="text1"/>
        </w:rPr>
        <w:t xml:space="preserve"> requirements</w:t>
      </w:r>
      <w:r w:rsidR="006549CE" w:rsidRPr="00450148">
        <w:rPr>
          <w:color w:val="000000" w:themeColor="text1"/>
        </w:rPr>
        <w:t xml:space="preserve"> for SBFD</w:t>
      </w:r>
      <w:r w:rsidR="002E138B" w:rsidRPr="00450148">
        <w:rPr>
          <w:color w:val="000000" w:themeColor="text1"/>
        </w:rPr>
        <w:t xml:space="preserve">. </w:t>
      </w:r>
    </w:p>
    <w:p w14:paraId="6E1CD4CD" w14:textId="6206F2AA" w:rsidR="002E138B" w:rsidRPr="00450148" w:rsidRDefault="007934CC" w:rsidP="006F6F55">
      <w:pPr>
        <w:pStyle w:val="BodyText"/>
        <w:rPr>
          <w:color w:val="000000" w:themeColor="text1"/>
        </w:rPr>
      </w:pPr>
      <w:r w:rsidRPr="00450148">
        <w:rPr>
          <w:color w:val="000000" w:themeColor="text1"/>
        </w:rPr>
        <w:t>Discussion on</w:t>
      </w:r>
      <w:r w:rsidR="0091210E" w:rsidRPr="0091210E">
        <w:rPr>
          <w:color w:val="000000" w:themeColor="text1"/>
        </w:rPr>
        <w:t xml:space="preserve"> </w:t>
      </w:r>
      <w:r w:rsidR="008C6BB9">
        <w:rPr>
          <w:color w:val="000000" w:themeColor="text1"/>
        </w:rPr>
        <w:t xml:space="preserve">conformance testing of </w:t>
      </w:r>
      <w:r w:rsidR="0091210E" w:rsidRPr="00450148">
        <w:rPr>
          <w:color w:val="000000" w:themeColor="text1"/>
        </w:rPr>
        <w:t>BS RF</w:t>
      </w:r>
      <w:r w:rsidR="0091210E">
        <w:rPr>
          <w:color w:val="000000" w:themeColor="text1"/>
        </w:rPr>
        <w:t xml:space="preserve"> RX</w:t>
      </w:r>
      <w:r w:rsidR="0091210E" w:rsidRPr="00450148">
        <w:rPr>
          <w:color w:val="000000" w:themeColor="text1"/>
        </w:rPr>
        <w:t xml:space="preserve"> requirements for SBFD</w:t>
      </w:r>
      <w:r w:rsidR="008C6BB9">
        <w:rPr>
          <w:color w:val="000000" w:themeColor="text1"/>
        </w:rPr>
        <w:t xml:space="preserve"> and</w:t>
      </w:r>
      <w:r w:rsidR="00A20A78">
        <w:rPr>
          <w:color w:val="000000" w:themeColor="text1"/>
        </w:rPr>
        <w:t xml:space="preserve"> </w:t>
      </w:r>
      <w:r w:rsidRPr="00450148">
        <w:rPr>
          <w:color w:val="000000" w:themeColor="text1"/>
        </w:rPr>
        <w:t>new requirements for SBFD</w:t>
      </w:r>
      <w:r w:rsidR="002E138B" w:rsidRPr="00450148">
        <w:rPr>
          <w:color w:val="000000" w:themeColor="text1"/>
        </w:rPr>
        <w:t xml:space="preserve"> </w:t>
      </w:r>
      <w:r w:rsidR="007123D1" w:rsidRPr="002344BE">
        <w:t>are detailed in separate submissions [1-</w:t>
      </w:r>
      <w:r w:rsidR="008C6BB9">
        <w:t>2</w:t>
      </w:r>
      <w:r w:rsidR="007123D1" w:rsidRPr="002344BE">
        <w:t>]</w:t>
      </w:r>
      <w:r w:rsidR="002E138B" w:rsidRPr="00450148">
        <w:rPr>
          <w:color w:val="000000" w:themeColor="text1"/>
        </w:rPr>
        <w:t>.</w:t>
      </w:r>
    </w:p>
    <w:p w14:paraId="48029CCE" w14:textId="1114F847" w:rsidR="002E138B" w:rsidRPr="00450148" w:rsidRDefault="00C44143" w:rsidP="00DC0DBB">
      <w:pPr>
        <w:pStyle w:val="Heading1"/>
        <w:jc w:val="both"/>
        <w:rPr>
          <w:rFonts w:eastAsia="DengXian" w:cs="Arial"/>
          <w:color w:val="000000" w:themeColor="text1"/>
          <w:lang w:eastAsia="zh-CN"/>
        </w:rPr>
      </w:pPr>
      <w:bookmarkStart w:id="1" w:name="_Ref189046994"/>
      <w:r w:rsidRPr="00450148">
        <w:rPr>
          <w:rFonts w:cs="Arial"/>
          <w:color w:val="000000" w:themeColor="text1"/>
        </w:rPr>
        <w:t>2</w:t>
      </w:r>
      <w:r w:rsidRPr="00450148">
        <w:rPr>
          <w:rFonts w:cs="Arial"/>
          <w:color w:val="000000" w:themeColor="text1"/>
        </w:rPr>
        <w:tab/>
      </w:r>
      <w:bookmarkStart w:id="2" w:name="_In-sequence_SDU_delivery"/>
      <w:bookmarkEnd w:id="1"/>
      <w:bookmarkEnd w:id="2"/>
      <w:r w:rsidR="0066520E" w:rsidRPr="00450148">
        <w:rPr>
          <w:rFonts w:cs="Arial"/>
          <w:color w:val="000000" w:themeColor="text1"/>
        </w:rPr>
        <w:t>Discussion</w:t>
      </w:r>
    </w:p>
    <w:p w14:paraId="351F76B1" w14:textId="41F7FE68" w:rsidR="009323AA" w:rsidRPr="008820BA" w:rsidRDefault="009323AA" w:rsidP="009323AA">
      <w:pPr>
        <w:rPr>
          <w:rFonts w:cs="Arial"/>
          <w:szCs w:val="20"/>
          <w:u w:val="single"/>
          <w:lang w:eastAsia="ja-JP"/>
        </w:rPr>
      </w:pPr>
      <w:r w:rsidRPr="008820BA">
        <w:rPr>
          <w:rFonts w:cs="Arial" w:hint="eastAsia"/>
          <w:szCs w:val="20"/>
          <w:u w:val="single"/>
          <w:lang w:eastAsia="ja-JP"/>
        </w:rPr>
        <w:t>Conformance</w:t>
      </w:r>
      <w:r w:rsidRPr="008820BA">
        <w:rPr>
          <w:rFonts w:cs="Arial"/>
          <w:szCs w:val="20"/>
          <w:u w:val="single"/>
          <w:lang w:eastAsia="ja-JP"/>
        </w:rPr>
        <w:t xml:space="preserve"> testing for both SBFD and non-SBFD slots</w:t>
      </w:r>
    </w:p>
    <w:p w14:paraId="131928DD" w14:textId="77777777" w:rsidR="009323AA" w:rsidRPr="00FA6CDF" w:rsidRDefault="009323AA" w:rsidP="009323AA">
      <w:r w:rsidRPr="00FA6CDF">
        <w:rPr>
          <w:lang w:val="en-SE"/>
        </w:rPr>
        <w:t xml:space="preserve">It is important to ensure that conformance testing </w:t>
      </w:r>
      <w:r>
        <w:rPr>
          <w:lang w:val="en-SE"/>
        </w:rPr>
        <w:t>is performed for</w:t>
      </w:r>
      <w:r w:rsidRPr="00FA6CDF">
        <w:rPr>
          <w:lang w:val="en-SE"/>
        </w:rPr>
        <w:t xml:space="preserve"> both SBFD and non-SBFD slot. Even for requirements that remain unchanged</w:t>
      </w:r>
      <w:r>
        <w:rPr>
          <w:lang w:val="en-SE"/>
        </w:rPr>
        <w:t xml:space="preserve">, </w:t>
      </w:r>
      <w:r w:rsidRPr="00FA6CDF">
        <w:rPr>
          <w:lang w:val="en-SE"/>
        </w:rPr>
        <w:t>the transmitter</w:t>
      </w:r>
      <w:r>
        <w:rPr>
          <w:lang w:val="en-SE"/>
        </w:rPr>
        <w:t xml:space="preserve"> and receiver</w:t>
      </w:r>
      <w:r w:rsidRPr="00FA6CDF">
        <w:rPr>
          <w:lang w:val="en-SE"/>
        </w:rPr>
        <w:t xml:space="preserve"> operate under different conditions in SBFD, where simultaneous uplink and downlink </w:t>
      </w:r>
      <w:r>
        <w:rPr>
          <w:lang w:val="en-SE"/>
        </w:rPr>
        <w:t>transmission</w:t>
      </w:r>
      <w:r w:rsidRPr="00FA6CDF">
        <w:rPr>
          <w:lang w:val="en-SE"/>
        </w:rPr>
        <w:t xml:space="preserve"> leads to different</w:t>
      </w:r>
      <w:r>
        <w:rPr>
          <w:lang w:val="en-SE"/>
        </w:rPr>
        <w:t xml:space="preserve"> </w:t>
      </w:r>
      <w:r w:rsidRPr="00FA6CDF">
        <w:rPr>
          <w:lang w:val="en-SE"/>
        </w:rPr>
        <w:t>hardware behaviour. Therefore, separate conformance testing is necessary for both cases to capture any deviations in RF performance.</w:t>
      </w:r>
    </w:p>
    <w:p w14:paraId="4741617A" w14:textId="77777777" w:rsidR="009323AA" w:rsidRPr="005007FE" w:rsidRDefault="009323AA" w:rsidP="009323AA">
      <w:pPr>
        <w:pStyle w:val="Observation"/>
        <w:numPr>
          <w:ilvl w:val="0"/>
          <w:numId w:val="3"/>
        </w:numPr>
        <w:spacing w:before="120" w:line="256" w:lineRule="auto"/>
        <w:ind w:left="1701" w:hanging="1701"/>
        <w:rPr>
          <w:rFonts w:cs="Arial"/>
          <w:szCs w:val="20"/>
          <w:lang w:eastAsia="zh-CN"/>
        </w:rPr>
      </w:pPr>
      <w:bookmarkStart w:id="3" w:name="_Toc209604166"/>
      <w:bookmarkStart w:id="4" w:name="_Toc210045684"/>
      <w:bookmarkStart w:id="5" w:name="_Toc210046204"/>
      <w:r w:rsidRPr="005007FE">
        <w:rPr>
          <w:rFonts w:cs="Arial"/>
          <w:szCs w:val="20"/>
          <w:lang w:eastAsia="zh-CN"/>
        </w:rPr>
        <w:t>The transmitter and receiver operate under different conditions in SBFD and non-SBFD slots</w:t>
      </w:r>
      <w:r>
        <w:rPr>
          <w:rFonts w:cs="Arial"/>
          <w:szCs w:val="20"/>
          <w:lang w:eastAsia="zh-CN"/>
        </w:rPr>
        <w:t>, for which s</w:t>
      </w:r>
      <w:r w:rsidRPr="005007FE">
        <w:rPr>
          <w:rFonts w:cs="Arial"/>
          <w:szCs w:val="20"/>
          <w:lang w:eastAsia="zh-CN"/>
        </w:rPr>
        <w:t>eparate testing is necessary.</w:t>
      </w:r>
      <w:bookmarkEnd w:id="3"/>
      <w:bookmarkEnd w:id="4"/>
      <w:bookmarkEnd w:id="5"/>
    </w:p>
    <w:p w14:paraId="32457231" w14:textId="77777777" w:rsidR="009323AA" w:rsidRPr="008B76A9" w:rsidRDefault="009323AA" w:rsidP="009323AA">
      <w:pPr>
        <w:pStyle w:val="Proposal"/>
        <w:tabs>
          <w:tab w:val="clear" w:pos="1304"/>
        </w:tabs>
        <w:spacing w:before="120"/>
        <w:ind w:left="1701" w:hanging="1701"/>
        <w:rPr>
          <w:rFonts w:cs="Arial"/>
          <w:szCs w:val="20"/>
        </w:rPr>
      </w:pPr>
      <w:bookmarkStart w:id="6" w:name="_Toc209604169"/>
      <w:bookmarkStart w:id="7" w:name="_Toc210046210"/>
      <w:r>
        <w:rPr>
          <w:rFonts w:cs="Arial"/>
          <w:szCs w:val="20"/>
        </w:rPr>
        <w:t>C</w:t>
      </w:r>
      <w:r w:rsidRPr="008B76A9">
        <w:rPr>
          <w:rFonts w:cs="Arial"/>
          <w:szCs w:val="20"/>
        </w:rPr>
        <w:t xml:space="preserve">onformance testing </w:t>
      </w:r>
      <w:r>
        <w:rPr>
          <w:rFonts w:cs="Arial"/>
          <w:szCs w:val="20"/>
        </w:rPr>
        <w:t>shall be</w:t>
      </w:r>
      <w:r w:rsidRPr="008B76A9">
        <w:rPr>
          <w:rFonts w:cs="Arial"/>
          <w:szCs w:val="20"/>
        </w:rPr>
        <w:t xml:space="preserve"> performed separately for both SBFD and non-SBFD slots.</w:t>
      </w:r>
      <w:bookmarkEnd w:id="6"/>
      <w:bookmarkEnd w:id="7"/>
    </w:p>
    <w:p w14:paraId="2D3A98B8" w14:textId="77777777" w:rsidR="009323AA" w:rsidRDefault="009323AA" w:rsidP="009323AA">
      <w:pPr>
        <w:rPr>
          <w:rFonts w:cs="Arial"/>
          <w:szCs w:val="20"/>
          <w:u w:val="single"/>
          <w:lang w:eastAsia="ja-JP"/>
        </w:rPr>
      </w:pPr>
    </w:p>
    <w:p w14:paraId="3C01994B" w14:textId="77777777" w:rsidR="009323AA" w:rsidRDefault="009323AA" w:rsidP="009323AA">
      <w:pPr>
        <w:rPr>
          <w:rFonts w:cs="Arial"/>
          <w:szCs w:val="20"/>
          <w:u w:val="single"/>
          <w:lang w:eastAsia="ja-JP"/>
        </w:rPr>
      </w:pPr>
      <w:r w:rsidRPr="00FE7675">
        <w:rPr>
          <w:rFonts w:cs="Arial"/>
          <w:szCs w:val="20"/>
          <w:u w:val="single"/>
          <w:lang w:eastAsia="ja-JP"/>
        </w:rPr>
        <w:t>Testing applicability for supported SBFD configuration</w:t>
      </w:r>
    </w:p>
    <w:tbl>
      <w:tblPr>
        <w:tblStyle w:val="TableGrid"/>
        <w:tblW w:w="0" w:type="auto"/>
        <w:tblLook w:val="04A0" w:firstRow="1" w:lastRow="0" w:firstColumn="1" w:lastColumn="0" w:noHBand="0" w:noVBand="1"/>
      </w:tblPr>
      <w:tblGrid>
        <w:gridCol w:w="9629"/>
      </w:tblGrid>
      <w:tr w:rsidR="00884FFA" w14:paraId="4B33195F" w14:textId="77777777" w:rsidTr="00884FFA">
        <w:tc>
          <w:tcPr>
            <w:tcW w:w="9629" w:type="dxa"/>
          </w:tcPr>
          <w:p w14:paraId="68D6AF4F" w14:textId="77777777" w:rsidR="00884FFA" w:rsidRPr="0074487F" w:rsidRDefault="00884FFA" w:rsidP="00884FFA">
            <w:pPr>
              <w:pStyle w:val="Heading5"/>
              <w:ind w:left="1152" w:hanging="1152"/>
              <w:rPr>
                <w:lang w:val="en-US"/>
              </w:rPr>
            </w:pPr>
            <w:r w:rsidRPr="0074487F">
              <w:rPr>
                <w:lang w:val="en-US"/>
              </w:rPr>
              <w:t>Issue 5-1-4: Testing applicability for supported SBFD configuration</w:t>
            </w:r>
          </w:p>
          <w:p w14:paraId="0F105AEB" w14:textId="77777777" w:rsidR="00884FFA" w:rsidRPr="00F70ADE" w:rsidRDefault="00884FFA" w:rsidP="00884FFA">
            <w:pPr>
              <w:spacing w:after="120" w:line="259" w:lineRule="auto"/>
            </w:pPr>
            <w:r>
              <w:rPr>
                <w:rFonts w:hint="eastAsia"/>
              </w:rPr>
              <w:t>W</w:t>
            </w:r>
            <w:r>
              <w:t xml:space="preserve">ay forward: </w:t>
            </w:r>
          </w:p>
          <w:p w14:paraId="017CAE76" w14:textId="77777777" w:rsidR="00884FFA" w:rsidRPr="00B3708E" w:rsidRDefault="00884FFA" w:rsidP="00884FFA">
            <w:pPr>
              <w:pStyle w:val="ListParagraph"/>
              <w:numPr>
                <w:ilvl w:val="0"/>
                <w:numId w:val="4"/>
              </w:numPr>
              <w:spacing w:after="120" w:line="259" w:lineRule="auto"/>
              <w:ind w:left="720"/>
              <w:rPr>
                <w:lang w:val="en-US"/>
              </w:rPr>
            </w:pPr>
            <w:r>
              <w:rPr>
                <w:lang w:val="en-US"/>
              </w:rPr>
              <w:t xml:space="preserve">Further study on the following proposals on </w:t>
            </w:r>
            <w:r w:rsidRPr="00FF7F78">
              <w:rPr>
                <w:lang w:val="en-US"/>
              </w:rPr>
              <w:t>test configuration</w:t>
            </w:r>
            <w:r>
              <w:rPr>
                <w:lang w:val="en-US"/>
              </w:rPr>
              <w:t>:</w:t>
            </w:r>
          </w:p>
          <w:p w14:paraId="273D841D" w14:textId="77777777" w:rsidR="00884FFA" w:rsidRDefault="00884FFA" w:rsidP="00884FFA">
            <w:pPr>
              <w:pStyle w:val="ListParagraph"/>
              <w:numPr>
                <w:ilvl w:val="1"/>
                <w:numId w:val="4"/>
              </w:numPr>
              <w:overflowPunct w:val="0"/>
              <w:autoSpaceDE w:val="0"/>
              <w:autoSpaceDN w:val="0"/>
              <w:adjustRightInd w:val="0"/>
              <w:spacing w:after="120" w:line="259" w:lineRule="auto"/>
              <w:textAlignment w:val="baseline"/>
              <w:rPr>
                <w:lang w:val="en-US"/>
              </w:rPr>
            </w:pPr>
            <w:r w:rsidRPr="00FF7F78">
              <w:rPr>
                <w:lang w:val="en-US"/>
              </w:rPr>
              <w:t xml:space="preserve">For DU /UD configurations and DUD </w:t>
            </w:r>
            <w:proofErr w:type="gramStart"/>
            <w:r w:rsidRPr="00FF7F78">
              <w:rPr>
                <w:lang w:val="en-US"/>
              </w:rPr>
              <w:t>configuration</w:t>
            </w:r>
            <w:proofErr w:type="gramEnd"/>
            <w:r w:rsidRPr="00FF7F78">
              <w:rPr>
                <w:lang w:val="en-US"/>
              </w:rPr>
              <w:t xml:space="preserve">, testing only needs to consider DU or UD configuration, and retesting under DUD configuration is not required. </w:t>
            </w:r>
            <w:r w:rsidRPr="00597F87">
              <w:rPr>
                <w:lang w:val="en-US"/>
              </w:rPr>
              <w:t xml:space="preserve">For the restriction on </w:t>
            </w:r>
            <w:proofErr w:type="spellStart"/>
            <w:r w:rsidRPr="00597F87">
              <w:rPr>
                <w:lang w:val="en-US"/>
              </w:rPr>
              <w:t>guardband</w:t>
            </w:r>
            <w:proofErr w:type="spellEnd"/>
            <w:r w:rsidRPr="00597F87">
              <w:rPr>
                <w:lang w:val="en-US"/>
              </w:rPr>
              <w:t xml:space="preserve"> size of SBFD</w:t>
            </w:r>
          </w:p>
          <w:p w14:paraId="593E6EF2" w14:textId="1169F1D5" w:rsidR="00884FFA" w:rsidRPr="00884FFA" w:rsidRDefault="00884FFA" w:rsidP="00884FFA">
            <w:pPr>
              <w:pStyle w:val="ListParagraph"/>
              <w:numPr>
                <w:ilvl w:val="1"/>
                <w:numId w:val="4"/>
              </w:numPr>
              <w:overflowPunct w:val="0"/>
              <w:autoSpaceDE w:val="0"/>
              <w:autoSpaceDN w:val="0"/>
              <w:adjustRightInd w:val="0"/>
              <w:spacing w:after="120" w:line="259" w:lineRule="auto"/>
              <w:textAlignment w:val="baseline"/>
              <w:rPr>
                <w:lang w:val="en-US"/>
              </w:rPr>
            </w:pPr>
            <w:r w:rsidRPr="006C31D9">
              <w:rPr>
                <w:lang w:val="en-US"/>
              </w:rPr>
              <w:t>Based on SBFD core requirements definition, test complexity reduction study is deemed necessary given that e.g. it is going to cover all the declared SBFD configurations.</w:t>
            </w:r>
          </w:p>
        </w:tc>
      </w:tr>
    </w:tbl>
    <w:p w14:paraId="0F896143" w14:textId="77777777" w:rsidR="00884FFA" w:rsidRPr="00884FFA" w:rsidRDefault="00884FFA" w:rsidP="009323AA">
      <w:pPr>
        <w:rPr>
          <w:rFonts w:cs="Arial"/>
          <w:szCs w:val="20"/>
          <w:lang w:eastAsia="ja-JP"/>
        </w:rPr>
      </w:pPr>
    </w:p>
    <w:p w14:paraId="2462B2E8" w14:textId="52653404" w:rsidR="009323AA" w:rsidRPr="00BA4348" w:rsidRDefault="009323AA" w:rsidP="009323AA">
      <w:pPr>
        <w:rPr>
          <w:rFonts w:cs="Arial"/>
          <w:szCs w:val="20"/>
          <w:lang w:val="x-none" w:eastAsia="ja-JP"/>
        </w:rPr>
      </w:pPr>
      <w:r>
        <w:rPr>
          <w:rFonts w:cs="Arial"/>
          <w:szCs w:val="20"/>
          <w:lang w:val="x-none" w:eastAsia="ja-JP"/>
        </w:rPr>
        <w:lastRenderedPageBreak/>
        <w:t>The b</w:t>
      </w:r>
      <w:r w:rsidRPr="009E7D2C">
        <w:rPr>
          <w:rFonts w:cs="Arial"/>
          <w:szCs w:val="20"/>
          <w:lang w:val="x-none" w:eastAsia="ja-JP"/>
        </w:rPr>
        <w:t>ackground</w:t>
      </w:r>
      <w:r>
        <w:rPr>
          <w:rFonts w:cs="Arial"/>
          <w:szCs w:val="20"/>
          <w:lang w:val="x-none" w:eastAsia="ja-JP"/>
        </w:rPr>
        <w:t xml:space="preserve"> of this issue is that, i</w:t>
      </w:r>
      <w:r w:rsidRPr="009E7D2C">
        <w:rPr>
          <w:rFonts w:cs="Arial"/>
          <w:szCs w:val="20"/>
          <w:lang w:val="x-none" w:eastAsia="ja-JP"/>
        </w:rPr>
        <w:t>f the SSB symbol is overlapped with SBFD symbol,</w:t>
      </w:r>
      <w:r>
        <w:rPr>
          <w:rFonts w:cs="Arial"/>
          <w:szCs w:val="20"/>
          <w:lang w:val="x-none" w:eastAsia="ja-JP"/>
        </w:rPr>
        <w:t xml:space="preserve"> f</w:t>
      </w:r>
      <w:r w:rsidRPr="00ED096E">
        <w:rPr>
          <w:rFonts w:cs="Arial"/>
          <w:szCs w:val="20"/>
          <w:lang w:val="x-none" w:eastAsia="ja-JP"/>
        </w:rPr>
        <w:t>urther study is required to define appropriate conformance test configurations</w:t>
      </w:r>
      <w:r w:rsidRPr="009E7D2C">
        <w:rPr>
          <w:rFonts w:cs="Arial"/>
          <w:szCs w:val="20"/>
          <w:lang w:val="x-none" w:eastAsia="ja-JP"/>
        </w:rPr>
        <w:t>.</w:t>
      </w:r>
      <w:r>
        <w:rPr>
          <w:rFonts w:cs="Arial"/>
          <w:szCs w:val="20"/>
          <w:lang w:val="x-none" w:eastAsia="ja-JP"/>
        </w:rPr>
        <w:t xml:space="preserve"> </w:t>
      </w:r>
      <w:r w:rsidRPr="00873D8F">
        <w:rPr>
          <w:rFonts w:cs="Arial"/>
          <w:szCs w:val="20"/>
          <w:lang w:eastAsia="ja-JP"/>
        </w:rPr>
        <w:t xml:space="preserve">In our view, conformance testing is necessary for both DU/UD and DUD </w:t>
      </w:r>
      <w:proofErr w:type="spellStart"/>
      <w:r w:rsidRPr="00873D8F">
        <w:rPr>
          <w:rFonts w:cs="Arial"/>
          <w:szCs w:val="20"/>
          <w:lang w:eastAsia="ja-JP"/>
        </w:rPr>
        <w:t>subband</w:t>
      </w:r>
      <w:proofErr w:type="spellEnd"/>
      <w:r w:rsidRPr="00873D8F">
        <w:rPr>
          <w:rFonts w:cs="Arial"/>
          <w:szCs w:val="20"/>
          <w:lang w:eastAsia="ja-JP"/>
        </w:rPr>
        <w:t xml:space="preserve"> configurations</w:t>
      </w:r>
      <w:r>
        <w:rPr>
          <w:rFonts w:cs="Arial"/>
          <w:szCs w:val="20"/>
          <w:lang w:eastAsia="ja-JP"/>
        </w:rPr>
        <w:t xml:space="preserve"> even if </w:t>
      </w:r>
      <w:r w:rsidRPr="009E7D2C">
        <w:rPr>
          <w:rFonts w:cs="Arial"/>
          <w:szCs w:val="20"/>
          <w:lang w:val="x-none" w:eastAsia="ja-JP"/>
        </w:rPr>
        <w:t>the SSB symbol is overlapped with SBFD symbol</w:t>
      </w:r>
      <w:r w:rsidRPr="00873D8F">
        <w:rPr>
          <w:rFonts w:cs="Arial"/>
          <w:szCs w:val="20"/>
          <w:lang w:eastAsia="ja-JP"/>
        </w:rPr>
        <w:t xml:space="preserve">, as different analog filters may be used depending on the specific </w:t>
      </w:r>
      <w:proofErr w:type="spellStart"/>
      <w:r w:rsidRPr="00873D8F">
        <w:rPr>
          <w:rFonts w:cs="Arial"/>
          <w:szCs w:val="20"/>
          <w:lang w:eastAsia="ja-JP"/>
        </w:rPr>
        <w:t>subband</w:t>
      </w:r>
      <w:proofErr w:type="spellEnd"/>
      <w:r w:rsidRPr="00873D8F">
        <w:rPr>
          <w:rFonts w:cs="Arial"/>
          <w:szCs w:val="20"/>
          <w:lang w:eastAsia="ja-JP"/>
        </w:rPr>
        <w:t xml:space="preserve"> </w:t>
      </w:r>
      <w:r>
        <w:rPr>
          <w:rFonts w:cs="Arial"/>
          <w:szCs w:val="20"/>
          <w:lang w:eastAsia="ja-JP"/>
        </w:rPr>
        <w:t>configuration</w:t>
      </w:r>
      <w:r w:rsidRPr="00873D8F">
        <w:rPr>
          <w:rFonts w:cs="Arial"/>
          <w:szCs w:val="20"/>
          <w:lang w:eastAsia="ja-JP"/>
        </w:rPr>
        <w:t>.</w:t>
      </w:r>
      <w:r>
        <w:rPr>
          <w:rFonts w:cs="Arial"/>
          <w:szCs w:val="20"/>
          <w:lang w:eastAsia="ja-JP"/>
        </w:rPr>
        <w:t xml:space="preserve"> Moreover, </w:t>
      </w:r>
      <w:r w:rsidRPr="007752C7">
        <w:rPr>
          <w:rFonts w:cs="Arial"/>
          <w:szCs w:val="20"/>
          <w:lang w:val="en-SE" w:eastAsia="ja-JP"/>
        </w:rPr>
        <w:t xml:space="preserve">SSB </w:t>
      </w:r>
      <w:r>
        <w:rPr>
          <w:rFonts w:cs="Arial"/>
          <w:szCs w:val="20"/>
          <w:lang w:val="en-SE" w:eastAsia="ja-JP"/>
        </w:rPr>
        <w:t>symbol</w:t>
      </w:r>
      <w:r w:rsidRPr="007752C7">
        <w:rPr>
          <w:rFonts w:cs="Arial"/>
          <w:szCs w:val="20"/>
          <w:lang w:val="en-SE" w:eastAsia="ja-JP"/>
        </w:rPr>
        <w:t xml:space="preserve"> is not part of standard conformance test models</w:t>
      </w:r>
      <w:r>
        <w:rPr>
          <w:rFonts w:cs="Arial"/>
          <w:szCs w:val="20"/>
          <w:lang w:val="en-SE" w:eastAsia="ja-JP"/>
        </w:rPr>
        <w:t>.</w:t>
      </w:r>
    </w:p>
    <w:p w14:paraId="79762DE4" w14:textId="77777777" w:rsidR="009323AA" w:rsidRPr="0028392F" w:rsidRDefault="009323AA" w:rsidP="009323AA">
      <w:pPr>
        <w:pStyle w:val="Observation"/>
        <w:numPr>
          <w:ilvl w:val="0"/>
          <w:numId w:val="3"/>
        </w:numPr>
        <w:spacing w:before="120" w:line="256" w:lineRule="auto"/>
        <w:ind w:left="1701" w:hanging="1701"/>
        <w:rPr>
          <w:rFonts w:cs="Arial"/>
          <w:szCs w:val="20"/>
          <w:lang w:eastAsia="zh-CN"/>
        </w:rPr>
      </w:pPr>
      <w:bookmarkStart w:id="8" w:name="_Toc209604167"/>
      <w:bookmarkStart w:id="9" w:name="_Toc210045685"/>
      <w:bookmarkStart w:id="10" w:name="_Toc210046205"/>
      <w:r w:rsidRPr="0028392F">
        <w:rPr>
          <w:rFonts w:cs="Arial"/>
          <w:szCs w:val="20"/>
          <w:lang w:eastAsia="zh-CN"/>
        </w:rPr>
        <w:t>SSB symbol is not part of standard conformance test models.</w:t>
      </w:r>
      <w:bookmarkEnd w:id="8"/>
      <w:bookmarkEnd w:id="9"/>
      <w:bookmarkEnd w:id="10"/>
    </w:p>
    <w:p w14:paraId="45CB8C33" w14:textId="77777777" w:rsidR="009323AA" w:rsidRPr="0028392F" w:rsidRDefault="009323AA" w:rsidP="009323AA">
      <w:pPr>
        <w:pStyle w:val="Observation"/>
        <w:numPr>
          <w:ilvl w:val="0"/>
          <w:numId w:val="3"/>
        </w:numPr>
        <w:spacing w:before="120" w:line="256" w:lineRule="auto"/>
        <w:ind w:left="1701" w:hanging="1701"/>
        <w:rPr>
          <w:rFonts w:cs="Arial"/>
          <w:szCs w:val="20"/>
          <w:lang w:eastAsia="zh-CN"/>
        </w:rPr>
      </w:pPr>
      <w:bookmarkStart w:id="11" w:name="_Toc209604168"/>
      <w:bookmarkStart w:id="12" w:name="_Toc210045686"/>
      <w:bookmarkStart w:id="13" w:name="_Toc210046206"/>
      <w:r>
        <w:rPr>
          <w:rFonts w:cs="Arial"/>
          <w:szCs w:val="20"/>
          <w:lang w:eastAsia="zh-CN"/>
        </w:rPr>
        <w:t>D</w:t>
      </w:r>
      <w:r w:rsidRPr="00873D8F">
        <w:rPr>
          <w:rFonts w:cs="Arial"/>
          <w:szCs w:val="20"/>
          <w:lang w:eastAsia="zh-CN"/>
        </w:rPr>
        <w:t>ifferent analog filters may be used</w:t>
      </w:r>
      <w:r w:rsidRPr="0028392F">
        <w:rPr>
          <w:rFonts w:cs="Arial"/>
          <w:szCs w:val="20"/>
          <w:lang w:eastAsia="zh-CN"/>
        </w:rPr>
        <w:t xml:space="preserve"> </w:t>
      </w:r>
      <w:r w:rsidRPr="00873D8F">
        <w:rPr>
          <w:rFonts w:cs="Arial"/>
          <w:szCs w:val="20"/>
          <w:lang w:eastAsia="zh-CN"/>
        </w:rPr>
        <w:t xml:space="preserve">for DU/UD and DUD </w:t>
      </w:r>
      <w:proofErr w:type="spellStart"/>
      <w:r w:rsidRPr="00873D8F">
        <w:rPr>
          <w:rFonts w:cs="Arial"/>
          <w:szCs w:val="20"/>
          <w:lang w:eastAsia="zh-CN"/>
        </w:rPr>
        <w:t>subband</w:t>
      </w:r>
      <w:proofErr w:type="spellEnd"/>
      <w:r w:rsidRPr="00873D8F">
        <w:rPr>
          <w:rFonts w:cs="Arial"/>
          <w:szCs w:val="20"/>
          <w:lang w:eastAsia="zh-CN"/>
        </w:rPr>
        <w:t xml:space="preserve"> configurations</w:t>
      </w:r>
      <w:r>
        <w:rPr>
          <w:rFonts w:cs="Arial"/>
          <w:szCs w:val="20"/>
          <w:lang w:eastAsia="zh-CN"/>
        </w:rPr>
        <w:t>.</w:t>
      </w:r>
      <w:bookmarkEnd w:id="11"/>
      <w:bookmarkEnd w:id="12"/>
      <w:bookmarkEnd w:id="13"/>
    </w:p>
    <w:p w14:paraId="08C19885" w14:textId="02868ABF" w:rsidR="009323AA" w:rsidRPr="009323AA" w:rsidRDefault="009323AA" w:rsidP="00762DFC">
      <w:pPr>
        <w:pStyle w:val="Proposal"/>
        <w:tabs>
          <w:tab w:val="clear" w:pos="1304"/>
        </w:tabs>
        <w:spacing w:before="120"/>
        <w:ind w:left="1701" w:hanging="1701"/>
        <w:rPr>
          <w:rFonts w:cs="Arial"/>
          <w:szCs w:val="20"/>
        </w:rPr>
      </w:pPr>
      <w:bookmarkStart w:id="14" w:name="_Toc209604170"/>
      <w:bookmarkStart w:id="15" w:name="_Toc210046211"/>
      <w:r w:rsidRPr="00873D8F">
        <w:rPr>
          <w:rFonts w:cs="Arial"/>
          <w:szCs w:val="20"/>
        </w:rPr>
        <w:t xml:space="preserve">Conformance testing is necessary for both DU/UD and DUD </w:t>
      </w:r>
      <w:proofErr w:type="spellStart"/>
      <w:r w:rsidRPr="00873D8F">
        <w:rPr>
          <w:rFonts w:cs="Arial"/>
          <w:szCs w:val="20"/>
        </w:rPr>
        <w:t>subband</w:t>
      </w:r>
      <w:proofErr w:type="spellEnd"/>
      <w:r w:rsidRPr="00873D8F">
        <w:rPr>
          <w:rFonts w:cs="Arial"/>
          <w:szCs w:val="20"/>
        </w:rPr>
        <w:t xml:space="preserve"> configurations</w:t>
      </w:r>
      <w:r>
        <w:rPr>
          <w:rFonts w:cs="Arial"/>
          <w:szCs w:val="20"/>
        </w:rPr>
        <w:t xml:space="preserve"> even if </w:t>
      </w:r>
      <w:r w:rsidRPr="0028392F">
        <w:rPr>
          <w:rFonts w:cs="Arial"/>
          <w:szCs w:val="20"/>
        </w:rPr>
        <w:t>the SSB symbol is overlapped with SBFD symbol.</w:t>
      </w:r>
      <w:bookmarkEnd w:id="14"/>
      <w:bookmarkEnd w:id="15"/>
    </w:p>
    <w:p w14:paraId="05269B46" w14:textId="77777777" w:rsidR="009323AA" w:rsidRDefault="009323AA" w:rsidP="00762DFC">
      <w:pPr>
        <w:rPr>
          <w:rFonts w:cs="Arial"/>
          <w:szCs w:val="20"/>
          <w:u w:val="single"/>
          <w:lang w:eastAsia="ja-JP"/>
        </w:rPr>
      </w:pPr>
    </w:p>
    <w:p w14:paraId="7BB7701F" w14:textId="0604E735" w:rsidR="00762DFC" w:rsidRPr="00B625E6" w:rsidRDefault="00762DFC" w:rsidP="00762DFC">
      <w:pPr>
        <w:rPr>
          <w:rFonts w:cs="Arial"/>
          <w:szCs w:val="20"/>
          <w:u w:val="single"/>
          <w:lang w:eastAsia="ja-JP"/>
        </w:rPr>
      </w:pPr>
      <w:r w:rsidRPr="00B625E6">
        <w:rPr>
          <w:rFonts w:cs="Arial"/>
          <w:szCs w:val="20"/>
          <w:u w:val="single"/>
          <w:lang w:eastAsia="ja-JP"/>
        </w:rPr>
        <w:t>RF channels</w:t>
      </w:r>
      <w:r>
        <w:rPr>
          <w:rFonts w:cs="Arial"/>
          <w:szCs w:val="20"/>
          <w:u w:val="single"/>
          <w:lang w:eastAsia="ja-JP"/>
        </w:rPr>
        <w:t xml:space="preserve"> </w:t>
      </w:r>
      <w:r w:rsidRPr="00FE7675">
        <w:rPr>
          <w:rFonts w:cs="Arial"/>
          <w:szCs w:val="20"/>
          <w:u w:val="single"/>
          <w:lang w:eastAsia="ja-JP"/>
        </w:rPr>
        <w:t>to be tested for SBFD operation</w:t>
      </w:r>
    </w:p>
    <w:p w14:paraId="47555AEF" w14:textId="77777777" w:rsidR="00762DFC" w:rsidRDefault="00762DFC" w:rsidP="00762DFC">
      <w:pPr>
        <w:rPr>
          <w:lang w:val="en-SE" w:eastAsia="zh-CN"/>
        </w:rPr>
      </w:pPr>
      <w:r w:rsidRPr="00FA6CDF">
        <w:rPr>
          <w:lang w:val="en-SE"/>
        </w:rPr>
        <w:t xml:space="preserve">For </w:t>
      </w:r>
      <w:r>
        <w:rPr>
          <w:lang w:val="en-SE"/>
        </w:rPr>
        <w:t>conformance testing of SBFD slots,</w:t>
      </w:r>
      <w:r w:rsidRPr="00FA6CDF">
        <w:rPr>
          <w:lang w:val="en-SE"/>
        </w:rPr>
        <w:t xml:space="preserve"> </w:t>
      </w:r>
      <w:r>
        <w:rPr>
          <w:lang w:val="en-SE"/>
        </w:rPr>
        <w:t>since the SBFD-capable BS</w:t>
      </w:r>
      <w:r w:rsidRPr="00FA6CDF">
        <w:rPr>
          <w:lang w:val="en-SE"/>
        </w:rPr>
        <w:t xml:space="preserve"> rely on analogue</w:t>
      </w:r>
      <w:r>
        <w:rPr>
          <w:lang w:val="en-SE"/>
        </w:rPr>
        <w:t xml:space="preserve"> </w:t>
      </w:r>
      <w:r w:rsidRPr="00FA6CDF">
        <w:rPr>
          <w:lang w:val="en-SE"/>
        </w:rPr>
        <w:t>components</w:t>
      </w:r>
      <w:r>
        <w:rPr>
          <w:lang w:val="en-SE"/>
        </w:rPr>
        <w:t>, e.g.,</w:t>
      </w:r>
      <w:r w:rsidRPr="00FA6CDF">
        <w:rPr>
          <w:lang w:val="en-SE"/>
        </w:rPr>
        <w:t xml:space="preserve"> </w:t>
      </w:r>
      <w:proofErr w:type="spellStart"/>
      <w:r w:rsidRPr="00FA6CDF">
        <w:rPr>
          <w:lang w:val="en-SE"/>
        </w:rPr>
        <w:t>subband</w:t>
      </w:r>
      <w:proofErr w:type="spellEnd"/>
      <w:r w:rsidRPr="00FA6CDF">
        <w:rPr>
          <w:lang w:val="en-SE"/>
        </w:rPr>
        <w:t xml:space="preserve">-specific </w:t>
      </w:r>
      <w:r w:rsidRPr="009536F3">
        <w:t>a</w:t>
      </w:r>
      <w:r>
        <w:t xml:space="preserve">nalog </w:t>
      </w:r>
      <w:r w:rsidRPr="00FA6CDF">
        <w:rPr>
          <w:lang w:val="en-SE"/>
        </w:rPr>
        <w:t>filters</w:t>
      </w:r>
      <w:r>
        <w:t>, or</w:t>
      </w:r>
      <w:r w:rsidRPr="00FA6CDF">
        <w:t xml:space="preserve"> </w:t>
      </w:r>
      <w:r w:rsidRPr="00FA6CDF">
        <w:rPr>
          <w:lang w:val="en-SE"/>
        </w:rPr>
        <w:t xml:space="preserve">interference cancellation circuits, </w:t>
      </w:r>
      <w:r>
        <w:rPr>
          <w:lang w:val="en-SE"/>
        </w:rPr>
        <w:t xml:space="preserve">which are </w:t>
      </w:r>
      <w:r w:rsidRPr="00FA6CDF">
        <w:rPr>
          <w:lang w:val="en-SE"/>
        </w:rPr>
        <w:t>frequency-selective. As a result, it becomes necessary to test the performance of these implementations not only in a single frequency location, but potentially across multiple points in the band,</w:t>
      </w:r>
      <w:r>
        <w:t xml:space="preserve"> which means that</w:t>
      </w:r>
      <w:r w:rsidRPr="00FA6CDF">
        <w:rPr>
          <w:lang w:val="en-SE"/>
        </w:rPr>
        <w:t xml:space="preserve"> conformance tests</w:t>
      </w:r>
      <w:r w:rsidRPr="00FA6CDF">
        <w:t xml:space="preserve"> </w:t>
      </w:r>
      <w:r w:rsidRPr="00FA6CDF">
        <w:rPr>
          <w:lang w:val="en-SE"/>
        </w:rPr>
        <w:t xml:space="preserve">at </w:t>
      </w:r>
      <w:r>
        <w:t xml:space="preserve">the </w:t>
      </w:r>
      <w:r w:rsidRPr="008C3753">
        <w:rPr>
          <w:rFonts w:cs="v4.2.0"/>
        </w:rPr>
        <w:t>RF channels B (bottom), M (middle) and T (top)</w:t>
      </w:r>
      <w:r w:rsidRPr="00FA6CDF">
        <w:rPr>
          <w:lang w:val="en-SE"/>
        </w:rPr>
        <w:t xml:space="preserve"> of the operating band</w:t>
      </w:r>
      <w:r w:rsidRPr="00FA6CDF">
        <w:t xml:space="preserve"> </w:t>
      </w:r>
      <w:r>
        <w:rPr>
          <w:lang w:val="en-SE"/>
        </w:rPr>
        <w:t>are required</w:t>
      </w:r>
      <w:r w:rsidRPr="00FA6CDF">
        <w:rPr>
          <w:lang w:val="en-SE"/>
        </w:rPr>
        <w:t xml:space="preserve">. </w:t>
      </w:r>
    </w:p>
    <w:p w14:paraId="308E5E76" w14:textId="77777777" w:rsidR="00762DFC" w:rsidRPr="004B3B3B" w:rsidRDefault="00762DFC" w:rsidP="00762DFC">
      <w:pPr>
        <w:pStyle w:val="Proposal"/>
        <w:tabs>
          <w:tab w:val="clear" w:pos="1304"/>
        </w:tabs>
        <w:spacing w:before="120"/>
        <w:ind w:left="1701" w:hanging="1701"/>
        <w:rPr>
          <w:rFonts w:cs="Arial"/>
          <w:szCs w:val="20"/>
        </w:rPr>
      </w:pPr>
      <w:bookmarkStart w:id="16" w:name="_Toc206156731"/>
      <w:bookmarkStart w:id="17" w:name="_Toc209604171"/>
      <w:bookmarkStart w:id="18" w:name="_Toc210046212"/>
      <w:r w:rsidRPr="0038749D">
        <w:rPr>
          <w:rFonts w:cs="Arial"/>
          <w:szCs w:val="20"/>
        </w:rPr>
        <w:t>For conformance testing of SBFD slots, since the SBFD-capable BS rely on analog components, conformance tests at the RF channels B (bottom), M (middle) and T (top) of the operating band are required.</w:t>
      </w:r>
      <w:bookmarkEnd w:id="16"/>
      <w:bookmarkEnd w:id="17"/>
      <w:bookmarkEnd w:id="18"/>
    </w:p>
    <w:p w14:paraId="294CA0AA" w14:textId="77777777" w:rsidR="00762DFC" w:rsidRDefault="00762DFC" w:rsidP="0002316E">
      <w:pPr>
        <w:rPr>
          <w:rFonts w:cs="Arial"/>
          <w:szCs w:val="20"/>
          <w:u w:val="single"/>
          <w:lang w:eastAsia="ja-JP"/>
        </w:rPr>
      </w:pPr>
    </w:p>
    <w:p w14:paraId="453ADD51" w14:textId="26CC1967" w:rsidR="00024453" w:rsidRDefault="00E05865" w:rsidP="0002316E">
      <w:pPr>
        <w:rPr>
          <w:rFonts w:cs="Arial"/>
          <w:szCs w:val="20"/>
          <w:u w:val="single"/>
          <w:lang w:eastAsia="ja-JP"/>
        </w:rPr>
      </w:pPr>
      <w:r>
        <w:rPr>
          <w:rFonts w:cs="Arial"/>
          <w:szCs w:val="20"/>
          <w:u w:val="single"/>
          <w:lang w:eastAsia="ja-JP"/>
        </w:rPr>
        <w:t>Receiver status during conformance testing of transmitter</w:t>
      </w:r>
    </w:p>
    <w:p w14:paraId="1B1558D7" w14:textId="631E2821" w:rsidR="00F91801" w:rsidRDefault="00F91801" w:rsidP="00764846">
      <w:pPr>
        <w:overflowPunct w:val="0"/>
        <w:autoSpaceDE w:val="0"/>
        <w:autoSpaceDN w:val="0"/>
        <w:adjustRightInd w:val="0"/>
        <w:spacing w:after="120"/>
        <w:textAlignment w:val="baseline"/>
        <w:rPr>
          <w:szCs w:val="24"/>
        </w:rPr>
      </w:pPr>
      <w:r w:rsidRPr="00F91801">
        <w:rPr>
          <w:szCs w:val="24"/>
        </w:rPr>
        <w:t>When testing both conducted and OTA transmitter requirements for an SBFD-capable BS, the receiver should always be turned on. This ensures that the testing accurately reflects real-world operational conditions. The receiver</w:t>
      </w:r>
      <w:r>
        <w:rPr>
          <w:szCs w:val="24"/>
        </w:rPr>
        <w:t>’</w:t>
      </w:r>
      <w:r w:rsidRPr="00F91801">
        <w:rPr>
          <w:szCs w:val="24"/>
        </w:rPr>
        <w:t>s presence during testing is critical, as it accounts for potential interactions between the transmitter and receiver, such as signal interference, leakage, and system stability. Additionally, keeping the receiver on during testing helps to simulate normal operating conditions, where the receiver continuously monitors and reacts to the transmitted signals. This approach ensures that the SBFD-capable BS is thoroughly evaluated for both transmitter and receiver performance under realistic scenarios.</w:t>
      </w:r>
    </w:p>
    <w:p w14:paraId="300C1476" w14:textId="503F9235" w:rsidR="007813BF" w:rsidRDefault="007813BF" w:rsidP="00FC5C74">
      <w:pPr>
        <w:pStyle w:val="Proposal"/>
        <w:tabs>
          <w:tab w:val="clear" w:pos="1304"/>
        </w:tabs>
        <w:spacing w:before="120"/>
        <w:ind w:left="1701" w:hanging="1701"/>
        <w:rPr>
          <w:rFonts w:cs="Arial"/>
          <w:szCs w:val="20"/>
        </w:rPr>
      </w:pPr>
      <w:bookmarkStart w:id="19" w:name="_Toc210045693"/>
      <w:bookmarkStart w:id="20" w:name="_Toc210046213"/>
      <w:r w:rsidRPr="00FC5C74">
        <w:rPr>
          <w:rFonts w:cs="Arial"/>
          <w:szCs w:val="20"/>
        </w:rPr>
        <w:t>When testing both conducted and OTA transmitter requirements for an SBFD-capable BS, the receiver should always be turned on</w:t>
      </w:r>
      <w:r w:rsidR="003C0E46">
        <w:rPr>
          <w:rFonts w:cs="Arial"/>
          <w:szCs w:val="20"/>
        </w:rPr>
        <w:t>,</w:t>
      </w:r>
      <w:r w:rsidR="008B1FFB" w:rsidRPr="00FC5C74">
        <w:rPr>
          <w:rFonts w:cs="Arial"/>
          <w:szCs w:val="20"/>
        </w:rPr>
        <w:t xml:space="preserve"> to </w:t>
      </w:r>
      <w:r w:rsidR="00FC5C74" w:rsidRPr="00FC5C74">
        <w:rPr>
          <w:rFonts w:cs="Arial"/>
          <w:szCs w:val="20"/>
        </w:rPr>
        <w:t xml:space="preserve">ensure </w:t>
      </w:r>
      <w:r w:rsidR="008B1FFB" w:rsidRPr="00FC5C74">
        <w:rPr>
          <w:rFonts w:cs="Arial"/>
          <w:szCs w:val="20"/>
        </w:rPr>
        <w:t>the transmitter</w:t>
      </w:r>
      <w:r w:rsidR="00FC5C74" w:rsidRPr="00FC5C74">
        <w:rPr>
          <w:rFonts w:cs="Arial"/>
          <w:szCs w:val="20"/>
        </w:rPr>
        <w:t xml:space="preserve"> is evaluated</w:t>
      </w:r>
      <w:r w:rsidR="008B1FFB" w:rsidRPr="00FC5C74">
        <w:rPr>
          <w:rFonts w:cs="Arial"/>
          <w:szCs w:val="20"/>
        </w:rPr>
        <w:t xml:space="preserve"> under realistic scenarios</w:t>
      </w:r>
      <w:r w:rsidRPr="00FC5C74">
        <w:rPr>
          <w:rFonts w:cs="Arial"/>
          <w:szCs w:val="20"/>
        </w:rPr>
        <w:t>.</w:t>
      </w:r>
      <w:bookmarkEnd w:id="19"/>
      <w:bookmarkEnd w:id="20"/>
    </w:p>
    <w:p w14:paraId="4A789C0A" w14:textId="77777777" w:rsidR="00D92831" w:rsidRDefault="00D92831" w:rsidP="0002316E">
      <w:pPr>
        <w:rPr>
          <w:rFonts w:cs="Arial"/>
          <w:szCs w:val="20"/>
          <w:u w:val="single"/>
          <w:lang w:eastAsia="ja-JP"/>
        </w:rPr>
      </w:pPr>
    </w:p>
    <w:p w14:paraId="11581EF9" w14:textId="1DA33B28" w:rsidR="0002316E" w:rsidRDefault="0002316E" w:rsidP="0002316E">
      <w:pPr>
        <w:rPr>
          <w:rFonts w:cs="Arial"/>
          <w:szCs w:val="20"/>
          <w:u w:val="single"/>
          <w:lang w:eastAsia="ja-JP"/>
        </w:rPr>
      </w:pPr>
      <w:r w:rsidRPr="001410CA">
        <w:rPr>
          <w:rFonts w:cs="Arial"/>
          <w:szCs w:val="20"/>
          <w:u w:val="single"/>
          <w:lang w:eastAsia="ja-JP"/>
        </w:rPr>
        <w:t>Test model</w:t>
      </w:r>
    </w:p>
    <w:p w14:paraId="793DAED3" w14:textId="3FD9FF31" w:rsidR="009D0620" w:rsidRDefault="0002316E" w:rsidP="00614192">
      <w:pPr>
        <w:rPr>
          <w:rFonts w:cs="Arial"/>
          <w:szCs w:val="20"/>
          <w:lang w:eastAsia="ja-JP"/>
        </w:rPr>
      </w:pPr>
      <w:r>
        <w:rPr>
          <w:rFonts w:cs="Arial"/>
          <w:szCs w:val="20"/>
          <w:lang w:eastAsia="ja-JP"/>
        </w:rPr>
        <w:t>In</w:t>
      </w:r>
      <w:r w:rsidRPr="006B3E39">
        <w:rPr>
          <w:rFonts w:cs="Arial"/>
          <w:szCs w:val="20"/>
          <w:lang w:eastAsia="ja-JP"/>
        </w:rPr>
        <w:t xml:space="preserve"> RAN4#</w:t>
      </w:r>
      <w:r w:rsidRPr="000155DB">
        <w:rPr>
          <w:rFonts w:cs="Arial"/>
          <w:szCs w:val="20"/>
          <w:lang w:eastAsia="ja-JP"/>
        </w:rPr>
        <w:t>11</w:t>
      </w:r>
      <w:r w:rsidRPr="000C7106">
        <w:rPr>
          <w:rFonts w:cs="Arial"/>
          <w:szCs w:val="20"/>
          <w:lang w:eastAsia="ja-JP"/>
        </w:rPr>
        <w:t>3</w:t>
      </w:r>
      <w:r w:rsidRPr="006B3E39">
        <w:rPr>
          <w:rFonts w:cs="Arial"/>
          <w:szCs w:val="20"/>
          <w:lang w:eastAsia="ja-JP"/>
        </w:rPr>
        <w:t xml:space="preserve">, it was agreed to reuse the existing FRCs for conformance testing of the SBFD </w:t>
      </w:r>
      <w:r>
        <w:rPr>
          <w:rFonts w:cs="Arial"/>
          <w:szCs w:val="20"/>
          <w:lang w:eastAsia="ja-JP"/>
        </w:rPr>
        <w:t>UL</w:t>
      </w:r>
      <w:r w:rsidRPr="006B3E39">
        <w:rPr>
          <w:rFonts w:cs="Arial"/>
          <w:szCs w:val="20"/>
          <w:lang w:eastAsia="ja-JP"/>
        </w:rPr>
        <w:t xml:space="preserve"> </w:t>
      </w:r>
      <w:proofErr w:type="spellStart"/>
      <w:r w:rsidRPr="006B3E39">
        <w:rPr>
          <w:rFonts w:cs="Arial"/>
          <w:szCs w:val="20"/>
          <w:lang w:eastAsia="ja-JP"/>
        </w:rPr>
        <w:t>subband</w:t>
      </w:r>
      <w:proofErr w:type="spellEnd"/>
      <w:r w:rsidRPr="006B3E39">
        <w:rPr>
          <w:rFonts w:cs="Arial"/>
          <w:szCs w:val="20"/>
          <w:lang w:eastAsia="ja-JP"/>
        </w:rPr>
        <w:t xml:space="preserve">. </w:t>
      </w:r>
      <w:r w:rsidRPr="00145251">
        <w:rPr>
          <w:rFonts w:cs="Arial"/>
          <w:szCs w:val="20"/>
          <w:lang w:eastAsia="ja-JP"/>
        </w:rPr>
        <w:t>While reusing</w:t>
      </w:r>
      <w:r>
        <w:rPr>
          <w:rFonts w:cs="Arial"/>
          <w:szCs w:val="20"/>
          <w:lang w:eastAsia="ja-JP"/>
        </w:rPr>
        <w:t xml:space="preserve"> the</w:t>
      </w:r>
      <w:r w:rsidRPr="00145251">
        <w:rPr>
          <w:rFonts w:cs="Arial"/>
          <w:szCs w:val="20"/>
          <w:lang w:eastAsia="ja-JP"/>
        </w:rPr>
        <w:t xml:space="preserve"> existing FRCs for UL </w:t>
      </w:r>
      <w:proofErr w:type="spellStart"/>
      <w:r w:rsidRPr="00145251">
        <w:rPr>
          <w:rFonts w:cs="Arial"/>
          <w:szCs w:val="20"/>
          <w:lang w:eastAsia="ja-JP"/>
        </w:rPr>
        <w:t>subbands</w:t>
      </w:r>
      <w:proofErr w:type="spellEnd"/>
      <w:r w:rsidRPr="00145251">
        <w:rPr>
          <w:rFonts w:cs="Arial"/>
          <w:szCs w:val="20"/>
          <w:lang w:eastAsia="ja-JP"/>
        </w:rPr>
        <w:t xml:space="preserve"> is a logical starting point, DL test models must be designed for </w:t>
      </w:r>
      <w:r w:rsidRPr="00C95FDE">
        <w:rPr>
          <w:rFonts w:cs="Arial"/>
          <w:szCs w:val="20"/>
          <w:lang w:eastAsia="ja-JP"/>
        </w:rPr>
        <w:t>scalability</w:t>
      </w:r>
      <w:r w:rsidRPr="006B3E39">
        <w:rPr>
          <w:rFonts w:cs="Arial"/>
          <w:szCs w:val="20"/>
          <w:lang w:eastAsia="ja-JP"/>
        </w:rPr>
        <w:t>. Current DL test models</w:t>
      </w:r>
      <w:r>
        <w:rPr>
          <w:rFonts w:cs="Arial"/>
          <w:szCs w:val="20"/>
          <w:lang w:eastAsia="ja-JP"/>
        </w:rPr>
        <w:t xml:space="preserve"> </w:t>
      </w:r>
      <w:r w:rsidRPr="006B3E39">
        <w:rPr>
          <w:rFonts w:cs="Arial"/>
          <w:szCs w:val="20"/>
          <w:lang w:eastAsia="ja-JP"/>
        </w:rPr>
        <w:t xml:space="preserve">do not </w:t>
      </w:r>
      <w:r>
        <w:rPr>
          <w:rFonts w:cs="Arial"/>
          <w:szCs w:val="20"/>
          <w:lang w:eastAsia="ja-JP"/>
        </w:rPr>
        <w:t>consider</w:t>
      </w:r>
      <w:r w:rsidRPr="006B3E39">
        <w:rPr>
          <w:rFonts w:cs="Arial"/>
          <w:szCs w:val="20"/>
          <w:lang w:eastAsia="ja-JP"/>
        </w:rPr>
        <w:t xml:space="preserve"> flexible UL </w:t>
      </w:r>
      <w:proofErr w:type="spellStart"/>
      <w:r w:rsidRPr="006B3E39">
        <w:rPr>
          <w:rFonts w:cs="Arial"/>
          <w:szCs w:val="20"/>
          <w:lang w:eastAsia="ja-JP"/>
        </w:rPr>
        <w:t>subband</w:t>
      </w:r>
      <w:proofErr w:type="spellEnd"/>
      <w:r w:rsidRPr="006B3E39">
        <w:rPr>
          <w:rFonts w:cs="Arial"/>
          <w:szCs w:val="20"/>
          <w:lang w:eastAsia="ja-JP"/>
        </w:rPr>
        <w:t xml:space="preserve"> configurations, which are essential for SBFD operation. Therefore, a scalable test model for the DL </w:t>
      </w:r>
      <w:proofErr w:type="spellStart"/>
      <w:r w:rsidRPr="006B3E39">
        <w:rPr>
          <w:rFonts w:cs="Arial"/>
          <w:szCs w:val="20"/>
          <w:lang w:eastAsia="ja-JP"/>
        </w:rPr>
        <w:t>subband</w:t>
      </w:r>
      <w:proofErr w:type="spellEnd"/>
      <w:r>
        <w:rPr>
          <w:rFonts w:cs="Arial"/>
          <w:szCs w:val="20"/>
          <w:lang w:eastAsia="ja-JP"/>
        </w:rPr>
        <w:t xml:space="preserve">, which is </w:t>
      </w:r>
      <w:r w:rsidRPr="006B3E39">
        <w:rPr>
          <w:rFonts w:cs="Arial"/>
          <w:szCs w:val="20"/>
          <w:lang w:eastAsia="ja-JP"/>
        </w:rPr>
        <w:t xml:space="preserve">parameterized by the UL </w:t>
      </w:r>
      <w:proofErr w:type="spellStart"/>
      <w:r w:rsidRPr="006B3E39">
        <w:rPr>
          <w:rFonts w:cs="Arial"/>
          <w:szCs w:val="20"/>
          <w:lang w:eastAsia="ja-JP"/>
        </w:rPr>
        <w:t>subband</w:t>
      </w:r>
      <w:proofErr w:type="spellEnd"/>
      <w:r w:rsidRPr="006B3E39">
        <w:rPr>
          <w:rFonts w:cs="Arial"/>
          <w:szCs w:val="20"/>
          <w:lang w:eastAsia="ja-JP"/>
        </w:rPr>
        <w:t xml:space="preserve"> bandwidth, </w:t>
      </w:r>
      <w:r>
        <w:rPr>
          <w:rFonts w:cs="Arial"/>
          <w:szCs w:val="20"/>
          <w:lang w:eastAsia="ja-JP"/>
        </w:rPr>
        <w:t>UL</w:t>
      </w:r>
      <w:r w:rsidRPr="00145251">
        <w:rPr>
          <w:rFonts w:cs="Arial"/>
          <w:szCs w:val="20"/>
          <w:lang w:eastAsia="ja-JP"/>
        </w:rPr>
        <w:t xml:space="preserve"> </w:t>
      </w:r>
      <w:proofErr w:type="spellStart"/>
      <w:r w:rsidRPr="00145251">
        <w:rPr>
          <w:rFonts w:cs="Arial"/>
          <w:szCs w:val="20"/>
          <w:lang w:eastAsia="ja-JP"/>
        </w:rPr>
        <w:t>subband</w:t>
      </w:r>
      <w:proofErr w:type="spellEnd"/>
      <w:r w:rsidRPr="00145251">
        <w:rPr>
          <w:rFonts w:cs="Arial"/>
          <w:szCs w:val="20"/>
          <w:lang w:eastAsia="ja-JP"/>
        </w:rPr>
        <w:t xml:space="preserve"> </w:t>
      </w:r>
      <w:r w:rsidRPr="006B3E39">
        <w:rPr>
          <w:rFonts w:cs="Arial"/>
          <w:szCs w:val="20"/>
          <w:lang w:eastAsia="ja-JP"/>
        </w:rPr>
        <w:t>center frequency or its relative offset from the DL</w:t>
      </w:r>
      <w:r>
        <w:rPr>
          <w:rFonts w:cs="Arial"/>
          <w:szCs w:val="20"/>
          <w:lang w:eastAsia="ja-JP"/>
        </w:rPr>
        <w:t xml:space="preserve">, etc., is needed to </w:t>
      </w:r>
      <w:r w:rsidRPr="00B7501A">
        <w:rPr>
          <w:rFonts w:cs="Arial"/>
          <w:szCs w:val="20"/>
          <w:lang w:eastAsia="ja-JP"/>
        </w:rPr>
        <w:t>accurately evaluate SBFD performance under scalable conditions</w:t>
      </w:r>
      <w:r w:rsidRPr="006B3E39">
        <w:rPr>
          <w:rFonts w:cs="Arial"/>
          <w:szCs w:val="20"/>
          <w:lang w:eastAsia="ja-JP"/>
        </w:rPr>
        <w:t>.</w:t>
      </w:r>
      <w:bookmarkStart w:id="21" w:name="_Toc21099860"/>
      <w:bookmarkStart w:id="22" w:name="_Toc29809658"/>
      <w:bookmarkStart w:id="23" w:name="_Toc36645033"/>
      <w:bookmarkStart w:id="24" w:name="_Toc37272087"/>
      <w:bookmarkStart w:id="25" w:name="_Toc45884333"/>
      <w:bookmarkStart w:id="26" w:name="_Toc53182356"/>
      <w:bookmarkStart w:id="27" w:name="_Toc58860097"/>
      <w:bookmarkStart w:id="28" w:name="_Toc58862601"/>
      <w:bookmarkStart w:id="29" w:name="_Toc61182594"/>
      <w:bookmarkStart w:id="30" w:name="_Toc66727907"/>
      <w:bookmarkStart w:id="31" w:name="_Toc74961710"/>
      <w:bookmarkStart w:id="32" w:name="_Toc75242621"/>
      <w:bookmarkStart w:id="33" w:name="_Toc76544967"/>
      <w:bookmarkStart w:id="34" w:name="_Toc82595070"/>
    </w:p>
    <w:p w14:paraId="626E558A" w14:textId="77777777" w:rsidR="00614192" w:rsidRPr="00C95FDE" w:rsidRDefault="00614192" w:rsidP="00614192">
      <w:pPr>
        <w:pStyle w:val="Observation"/>
        <w:numPr>
          <w:ilvl w:val="0"/>
          <w:numId w:val="3"/>
        </w:numPr>
        <w:spacing w:before="120" w:line="256" w:lineRule="auto"/>
        <w:ind w:left="1701" w:hanging="1701"/>
        <w:rPr>
          <w:rFonts w:cs="Arial"/>
          <w:szCs w:val="20"/>
        </w:rPr>
      </w:pPr>
      <w:bookmarkStart w:id="35" w:name="_Toc197719593"/>
      <w:bookmarkStart w:id="36" w:name="_Toc210045687"/>
      <w:bookmarkStart w:id="37" w:name="_Toc210046207"/>
      <w:r w:rsidRPr="00C95FDE">
        <w:rPr>
          <w:rFonts w:cs="Arial"/>
          <w:szCs w:val="20"/>
        </w:rPr>
        <w:t xml:space="preserve">The test model for SBFD DL </w:t>
      </w:r>
      <w:proofErr w:type="spellStart"/>
      <w:r w:rsidRPr="00C95FDE">
        <w:rPr>
          <w:rFonts w:cs="Arial"/>
          <w:szCs w:val="20"/>
        </w:rPr>
        <w:t>subbband</w:t>
      </w:r>
      <w:proofErr w:type="spellEnd"/>
      <w:r w:rsidRPr="00C95FDE">
        <w:rPr>
          <w:rFonts w:cs="Arial"/>
          <w:szCs w:val="20"/>
        </w:rPr>
        <w:t xml:space="preserve"> needs to be scalable.</w:t>
      </w:r>
      <w:bookmarkEnd w:id="35"/>
      <w:bookmarkEnd w:id="36"/>
      <w:bookmarkEnd w:id="37"/>
      <w:r w:rsidRPr="00C95FDE">
        <w:rPr>
          <w:rFonts w:cs="Arial"/>
          <w:szCs w:val="20"/>
        </w:rPr>
        <w:t xml:space="preserve"> </w:t>
      </w:r>
    </w:p>
    <w:p w14:paraId="3DD4867E" w14:textId="2DC73251" w:rsidR="00614192" w:rsidRPr="00C95FDE" w:rsidRDefault="00614192" w:rsidP="00614192">
      <w:pPr>
        <w:pStyle w:val="Observation"/>
        <w:numPr>
          <w:ilvl w:val="0"/>
          <w:numId w:val="3"/>
        </w:numPr>
        <w:spacing w:before="120" w:line="256" w:lineRule="auto"/>
        <w:ind w:left="1701" w:hanging="1701"/>
        <w:rPr>
          <w:rFonts w:cs="Arial"/>
        </w:rPr>
      </w:pPr>
      <w:bookmarkStart w:id="38" w:name="_Toc197719594"/>
      <w:bookmarkStart w:id="39" w:name="_Toc210045688"/>
      <w:bookmarkStart w:id="40" w:name="_Toc210046208"/>
      <w:r w:rsidRPr="11D79D51">
        <w:rPr>
          <w:rFonts w:cs="Arial"/>
        </w:rPr>
        <w:t xml:space="preserve">New parameters, e.g., </w:t>
      </w:r>
      <w:r w:rsidRPr="0F295ECB">
        <w:rPr>
          <w:rFonts w:cs="Arial"/>
        </w:rPr>
        <w:t xml:space="preserve">size </w:t>
      </w:r>
      <w:r w:rsidRPr="5AFEBB37">
        <w:rPr>
          <w:rFonts w:cs="Arial"/>
        </w:rPr>
        <w:t>of</w:t>
      </w:r>
      <w:r w:rsidRPr="5668B3E1">
        <w:rPr>
          <w:rFonts w:cs="Arial"/>
        </w:rPr>
        <w:t xml:space="preserve"> </w:t>
      </w:r>
      <w:r w:rsidRPr="51A646FE">
        <w:rPr>
          <w:rFonts w:cs="Arial"/>
        </w:rPr>
        <w:t>UL</w:t>
      </w:r>
      <w:r w:rsidRPr="11D79D51">
        <w:rPr>
          <w:rFonts w:cs="Arial"/>
        </w:rPr>
        <w:t xml:space="preserve"> </w:t>
      </w:r>
      <w:proofErr w:type="spellStart"/>
      <w:r w:rsidRPr="11D79D51">
        <w:rPr>
          <w:rFonts w:cs="Arial"/>
        </w:rPr>
        <w:t>subband</w:t>
      </w:r>
      <w:proofErr w:type="spellEnd"/>
      <w:r w:rsidRPr="11D79D51">
        <w:rPr>
          <w:rFonts w:cs="Arial"/>
        </w:rPr>
        <w:t xml:space="preserve">, UL </w:t>
      </w:r>
      <w:proofErr w:type="spellStart"/>
      <w:r w:rsidRPr="11D79D51">
        <w:rPr>
          <w:rFonts w:cs="Arial"/>
        </w:rPr>
        <w:t>subband</w:t>
      </w:r>
      <w:proofErr w:type="spellEnd"/>
      <w:r w:rsidRPr="11D79D51">
        <w:rPr>
          <w:rFonts w:cs="Arial"/>
        </w:rPr>
        <w:t xml:space="preserve"> center frequency or its relative offset from the DL, etc., </w:t>
      </w:r>
      <w:r w:rsidR="00DD1F3F">
        <w:rPr>
          <w:rFonts w:cs="Arial"/>
        </w:rPr>
        <w:t>are</w:t>
      </w:r>
      <w:r w:rsidRPr="11D79D51">
        <w:rPr>
          <w:rFonts w:cs="Arial"/>
        </w:rPr>
        <w:t xml:space="preserve"> needed to describe the size and location of UL </w:t>
      </w:r>
      <w:proofErr w:type="spellStart"/>
      <w:r w:rsidRPr="11D79D51">
        <w:rPr>
          <w:rFonts w:cs="Arial"/>
        </w:rPr>
        <w:t>subband</w:t>
      </w:r>
      <w:proofErr w:type="spellEnd"/>
      <w:r w:rsidRPr="11D79D51">
        <w:rPr>
          <w:rFonts w:cs="Arial"/>
        </w:rPr>
        <w:t>.</w:t>
      </w:r>
      <w:bookmarkEnd w:id="38"/>
      <w:bookmarkEnd w:id="39"/>
      <w:bookmarkEnd w:id="40"/>
    </w:p>
    <w:p w14:paraId="1D38772D" w14:textId="77777777" w:rsidR="00614192" w:rsidRPr="000155DB" w:rsidRDefault="00614192" w:rsidP="00614192">
      <w:pPr>
        <w:rPr>
          <w:rFonts w:cs="Arial"/>
          <w:szCs w:val="20"/>
          <w:lang w:val="en-GB" w:eastAsia="ja-JP"/>
        </w:rPr>
      </w:pPr>
      <w:r>
        <w:rPr>
          <w:rFonts w:cs="Arial"/>
          <w:szCs w:val="20"/>
          <w:lang w:eastAsia="ja-JP"/>
        </w:rPr>
        <w:t>In addition, a</w:t>
      </w:r>
      <w:r w:rsidRPr="00145251">
        <w:rPr>
          <w:rFonts w:cs="Arial"/>
          <w:szCs w:val="20"/>
          <w:lang w:eastAsia="ja-JP"/>
        </w:rPr>
        <w:t xml:space="preserve">n important technical concern is the </w:t>
      </w:r>
      <w:r w:rsidRPr="00D74D24">
        <w:rPr>
          <w:rFonts w:cs="Arial"/>
          <w:szCs w:val="20"/>
          <w:lang w:eastAsia="ja-JP"/>
        </w:rPr>
        <w:t xml:space="preserve">impact of </w:t>
      </w:r>
      <w:r>
        <w:rPr>
          <w:rFonts w:cs="Arial"/>
          <w:szCs w:val="20"/>
          <w:lang w:eastAsia="ja-JP"/>
        </w:rPr>
        <w:t xml:space="preserve">scalable </w:t>
      </w:r>
      <w:r w:rsidRPr="00D74D24">
        <w:rPr>
          <w:rFonts w:cs="Arial"/>
          <w:szCs w:val="20"/>
          <w:lang w:eastAsia="ja-JP"/>
        </w:rPr>
        <w:t xml:space="preserve">test models on </w:t>
      </w:r>
      <w:r>
        <w:rPr>
          <w:rFonts w:cs="Arial"/>
          <w:szCs w:val="20"/>
          <w:lang w:val="en-GB" w:eastAsia="ja-JP"/>
        </w:rPr>
        <w:t>signal statistics</w:t>
      </w:r>
      <w:r w:rsidRPr="00145251">
        <w:rPr>
          <w:rFonts w:cs="Arial"/>
          <w:szCs w:val="20"/>
          <w:lang w:eastAsia="ja-JP"/>
        </w:rPr>
        <w:t xml:space="preserve">. As DL </w:t>
      </w:r>
      <w:proofErr w:type="spellStart"/>
      <w:r>
        <w:rPr>
          <w:rFonts w:cs="Arial"/>
          <w:szCs w:val="20"/>
          <w:lang w:eastAsia="ja-JP"/>
        </w:rPr>
        <w:t>subbands</w:t>
      </w:r>
      <w:proofErr w:type="spellEnd"/>
      <w:r w:rsidRPr="00145251">
        <w:rPr>
          <w:rFonts w:cs="Arial"/>
          <w:szCs w:val="20"/>
          <w:lang w:eastAsia="ja-JP"/>
        </w:rPr>
        <w:t xml:space="preserve"> are scaled (e.g., by </w:t>
      </w:r>
      <w:r>
        <w:rPr>
          <w:rFonts w:cs="Arial"/>
          <w:szCs w:val="20"/>
          <w:lang w:eastAsia="ja-JP"/>
        </w:rPr>
        <w:t>varying</w:t>
      </w:r>
      <w:r w:rsidRPr="00145251">
        <w:rPr>
          <w:rFonts w:cs="Arial"/>
          <w:szCs w:val="20"/>
          <w:lang w:eastAsia="ja-JP"/>
        </w:rPr>
        <w:t xml:space="preserve"> bandwidth or power), their </w:t>
      </w:r>
      <w:r>
        <w:rPr>
          <w:rFonts w:cs="Arial"/>
          <w:szCs w:val="20"/>
          <w:lang w:val="en-GB" w:eastAsia="ja-JP"/>
        </w:rPr>
        <w:t>signal statistics</w:t>
      </w:r>
      <w:r w:rsidRPr="00145251">
        <w:rPr>
          <w:rFonts w:cs="Arial"/>
          <w:szCs w:val="20"/>
          <w:lang w:eastAsia="ja-JP"/>
        </w:rPr>
        <w:t xml:space="preserve"> may change, potentially affecting the PA testing. To ensure accurate and comprehensive testing, </w:t>
      </w:r>
      <w:r>
        <w:rPr>
          <w:rFonts w:cs="Arial"/>
          <w:szCs w:val="20"/>
          <w:lang w:eastAsia="ja-JP"/>
        </w:rPr>
        <w:t>q</w:t>
      </w:r>
      <w:r w:rsidRPr="00145251">
        <w:rPr>
          <w:rFonts w:cs="Arial"/>
          <w:szCs w:val="20"/>
          <w:lang w:eastAsia="ja-JP"/>
        </w:rPr>
        <w:t xml:space="preserve">uantitative assessment of </w:t>
      </w:r>
      <w:r>
        <w:rPr>
          <w:rFonts w:cs="Arial"/>
          <w:szCs w:val="20"/>
          <w:lang w:val="en-GB" w:eastAsia="ja-JP"/>
        </w:rPr>
        <w:t xml:space="preserve">signal statistics </w:t>
      </w:r>
      <w:r w:rsidRPr="00145251">
        <w:rPr>
          <w:rFonts w:cs="Arial"/>
          <w:szCs w:val="20"/>
          <w:lang w:eastAsia="ja-JP"/>
        </w:rPr>
        <w:t xml:space="preserve">variations under different </w:t>
      </w:r>
      <w:proofErr w:type="spellStart"/>
      <w:r w:rsidRPr="00145251">
        <w:rPr>
          <w:rFonts w:cs="Arial"/>
          <w:szCs w:val="20"/>
          <w:lang w:eastAsia="ja-JP"/>
        </w:rPr>
        <w:t>subband</w:t>
      </w:r>
      <w:proofErr w:type="spellEnd"/>
      <w:r w:rsidRPr="00145251">
        <w:rPr>
          <w:rFonts w:cs="Arial"/>
          <w:szCs w:val="20"/>
          <w:lang w:eastAsia="ja-JP"/>
        </w:rPr>
        <w:t xml:space="preserve"> configurations</w:t>
      </w:r>
      <w:r>
        <w:rPr>
          <w:rFonts w:cs="Arial"/>
          <w:szCs w:val="20"/>
          <w:lang w:eastAsia="ja-JP"/>
        </w:rPr>
        <w:t>/D</w:t>
      </w:r>
      <w:r w:rsidRPr="00145251">
        <w:rPr>
          <w:rFonts w:cs="Arial"/>
          <w:szCs w:val="20"/>
          <w:lang w:eastAsia="ja-JP"/>
        </w:rPr>
        <w:t xml:space="preserve">L </w:t>
      </w:r>
      <w:proofErr w:type="spellStart"/>
      <w:r>
        <w:rPr>
          <w:rFonts w:cs="Arial"/>
          <w:szCs w:val="20"/>
          <w:lang w:eastAsia="ja-JP"/>
        </w:rPr>
        <w:t>subband</w:t>
      </w:r>
      <w:proofErr w:type="spellEnd"/>
      <w:r>
        <w:rPr>
          <w:rFonts w:cs="Arial"/>
          <w:szCs w:val="20"/>
          <w:lang w:eastAsia="ja-JP"/>
        </w:rPr>
        <w:t xml:space="preserve"> sizes</w:t>
      </w:r>
      <w:r w:rsidRPr="00145251">
        <w:rPr>
          <w:rFonts w:cs="Arial"/>
          <w:szCs w:val="20"/>
          <w:lang w:eastAsia="ja-JP"/>
        </w:rPr>
        <w:t xml:space="preserve"> and power levels.</w:t>
      </w:r>
    </w:p>
    <w:p w14:paraId="1A40C64D" w14:textId="77777777" w:rsidR="00614192" w:rsidRDefault="00614192" w:rsidP="00614192">
      <w:pPr>
        <w:pStyle w:val="Observation"/>
        <w:numPr>
          <w:ilvl w:val="0"/>
          <w:numId w:val="3"/>
        </w:numPr>
        <w:spacing w:before="120" w:line="256" w:lineRule="auto"/>
        <w:ind w:left="1701" w:hanging="1701"/>
        <w:rPr>
          <w:rFonts w:cs="Arial"/>
        </w:rPr>
      </w:pPr>
      <w:bookmarkStart w:id="41" w:name="_Toc197719595"/>
      <w:bookmarkStart w:id="42" w:name="_Toc210045689"/>
      <w:bookmarkStart w:id="43" w:name="_Toc210046209"/>
      <w:r w:rsidRPr="353EF405">
        <w:rPr>
          <w:rFonts w:cs="Arial"/>
        </w:rPr>
        <w:lastRenderedPageBreak/>
        <w:t xml:space="preserve">Signal statistics may </w:t>
      </w:r>
      <w:r w:rsidRPr="5F703A3A">
        <w:rPr>
          <w:rFonts w:cs="Arial"/>
        </w:rPr>
        <w:t xml:space="preserve">change for SBFD test models and need to be </w:t>
      </w:r>
      <w:r w:rsidRPr="6B3FEE87">
        <w:rPr>
          <w:rFonts w:cs="Arial"/>
        </w:rPr>
        <w:t>investigated</w:t>
      </w:r>
      <w:r w:rsidRPr="353EF405">
        <w:rPr>
          <w:rFonts w:cs="Arial"/>
        </w:rPr>
        <w:t xml:space="preserve">. The impact of DL </w:t>
      </w:r>
      <w:proofErr w:type="spellStart"/>
      <w:r w:rsidRPr="353EF405">
        <w:rPr>
          <w:rFonts w:cs="Arial"/>
        </w:rPr>
        <w:t>subband</w:t>
      </w:r>
      <w:proofErr w:type="spellEnd"/>
      <w:r w:rsidRPr="353EF405">
        <w:rPr>
          <w:rFonts w:cs="Arial"/>
        </w:rPr>
        <w:t xml:space="preserve"> on signal statistics needs to be analyzed.</w:t>
      </w:r>
      <w:bookmarkEnd w:id="41"/>
      <w:bookmarkEnd w:id="42"/>
      <w:bookmarkEnd w:id="43"/>
    </w:p>
    <w:p w14:paraId="7C6C6DFA" w14:textId="2CFCF519" w:rsidR="004E18A4" w:rsidRDefault="00DD4567" w:rsidP="009325CB">
      <w:pPr>
        <w:pStyle w:val="Proposal"/>
        <w:tabs>
          <w:tab w:val="clear" w:pos="1304"/>
        </w:tabs>
        <w:spacing w:before="120"/>
        <w:ind w:left="1701" w:hanging="1701"/>
        <w:rPr>
          <w:rFonts w:cs="Arial"/>
        </w:rPr>
      </w:pPr>
      <w:bookmarkStart w:id="44" w:name="_Toc210046214"/>
      <w:r w:rsidRPr="009325CB">
        <w:rPr>
          <w:rFonts w:cs="Arial"/>
          <w:szCs w:val="20"/>
        </w:rPr>
        <w:t>RAN4 use the TP below as a starting point</w:t>
      </w:r>
      <w:r w:rsidR="009325CB" w:rsidRPr="009325CB">
        <w:rPr>
          <w:rFonts w:cs="Arial"/>
          <w:szCs w:val="20"/>
        </w:rPr>
        <w:t xml:space="preserve"> for discussion on SBFD test model.</w:t>
      </w:r>
      <w:bookmarkEnd w:id="44"/>
    </w:p>
    <w:p w14:paraId="6CE928E8" w14:textId="77892A34" w:rsidR="00614192" w:rsidRPr="00614192" w:rsidRDefault="00487F4D" w:rsidP="00614192">
      <w:pPr>
        <w:rPr>
          <w:rFonts w:cs="Arial"/>
          <w:szCs w:val="20"/>
          <w:lang w:eastAsia="ja-JP"/>
        </w:rPr>
      </w:pPr>
      <w:r>
        <w:rPr>
          <w:rFonts w:cs="Arial"/>
          <w:szCs w:val="20"/>
          <w:lang w:eastAsia="ja-JP"/>
        </w:rPr>
        <w:t>----------------------------------------------</w:t>
      </w:r>
      <w:r w:rsidR="00B64321" w:rsidRPr="00B64321">
        <w:rPr>
          <w:rFonts w:cs="Arial"/>
          <w:szCs w:val="20"/>
        </w:rPr>
        <w:t xml:space="preserve"> </w:t>
      </w:r>
      <w:r w:rsidR="00B64321">
        <w:rPr>
          <w:rFonts w:cs="Arial"/>
          <w:szCs w:val="20"/>
        </w:rPr>
        <w:t>Start of Text Proposal</w:t>
      </w:r>
      <w:r w:rsidR="00B64321">
        <w:rPr>
          <w:rFonts w:cs="Arial"/>
          <w:szCs w:val="20"/>
          <w:lang w:eastAsia="ja-JP"/>
        </w:rPr>
        <w:t>----------</w:t>
      </w:r>
      <w:r>
        <w:rPr>
          <w:rFonts w:cs="Arial"/>
          <w:szCs w:val="20"/>
          <w:lang w:eastAsia="ja-JP"/>
        </w:rPr>
        <w:t>-------------------------------------------------</w:t>
      </w:r>
    </w:p>
    <w:p w14:paraId="4E68BB14" w14:textId="77777777" w:rsidR="009D0620" w:rsidRPr="00281C9A" w:rsidRDefault="009D0620" w:rsidP="009D0620">
      <w:pPr>
        <w:keepNext/>
        <w:keepLines/>
        <w:spacing w:before="120" w:after="180" w:line="240" w:lineRule="auto"/>
        <w:ind w:left="1418" w:hanging="1418"/>
        <w:outlineLvl w:val="3"/>
        <w:rPr>
          <w:rFonts w:eastAsia="Times New Roman" w:cs="Times New Roman"/>
          <w:sz w:val="24"/>
          <w:szCs w:val="20"/>
          <w:lang w:val="en-GB"/>
        </w:rPr>
      </w:pPr>
      <w:r w:rsidRPr="00281C9A">
        <w:rPr>
          <w:rFonts w:eastAsia="Times New Roman" w:cs="Times New Roman"/>
          <w:sz w:val="24"/>
          <w:szCs w:val="20"/>
          <w:lang w:val="en-GB"/>
        </w:rPr>
        <w:t>4.9.2.2</w:t>
      </w:r>
      <w:r w:rsidRPr="00281C9A">
        <w:rPr>
          <w:rFonts w:eastAsia="Times New Roman" w:cs="Times New Roman"/>
          <w:sz w:val="24"/>
          <w:szCs w:val="20"/>
          <w:lang w:val="en-GB"/>
        </w:rPr>
        <w:tab/>
        <w:t>FR1 test models</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2DDD3CC" w14:textId="77777777" w:rsidR="009D0620" w:rsidRPr="00281C9A" w:rsidRDefault="009D0620" w:rsidP="009D0620">
      <w:pPr>
        <w:overflowPunct w:val="0"/>
        <w:autoSpaceDE w:val="0"/>
        <w:autoSpaceDN w:val="0"/>
        <w:adjustRightInd w:val="0"/>
        <w:spacing w:after="180" w:line="240" w:lineRule="auto"/>
        <w:textAlignment w:val="baseline"/>
        <w:rPr>
          <w:rFonts w:ascii="Times New Roman" w:eastAsia="Times New Roman" w:hAnsi="Times New Roman" w:cs="v4.2.0"/>
          <w:szCs w:val="20"/>
          <w:lang w:val="en-GB" w:eastAsia="ko-KR"/>
        </w:rPr>
      </w:pPr>
      <w:r w:rsidRPr="00281C9A">
        <w:rPr>
          <w:rFonts w:ascii="Times New Roman" w:eastAsia="Times New Roman" w:hAnsi="Times New Roman" w:cs="v4.2.0"/>
          <w:szCs w:val="20"/>
          <w:lang w:val="en-GB" w:eastAsia="ko-KR"/>
        </w:rPr>
        <w:t>The set-up of physical channels for transmitter tests shall be according to one of the NR FR1 test models (NR-FR1</w:t>
      </w:r>
      <w:r w:rsidRPr="00281C9A">
        <w:rPr>
          <w:rFonts w:ascii="Times New Roman" w:eastAsia="Times New Roman" w:hAnsi="Times New Roman" w:cs="v4.2.0"/>
          <w:szCs w:val="20"/>
          <w:lang w:val="en-GB" w:eastAsia="ko-KR"/>
        </w:rPr>
        <w:noBreakHyphen/>
        <w:t>TM) below. A reference to the applicable test model is made within each test.</w:t>
      </w:r>
    </w:p>
    <w:p w14:paraId="3312F14F" w14:textId="77777777" w:rsidR="009D0620" w:rsidRPr="00281C9A" w:rsidRDefault="009D0620" w:rsidP="009D0620">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281C9A">
        <w:rPr>
          <w:rFonts w:ascii="Times New Roman" w:eastAsia="Times New Roman" w:hAnsi="Times New Roman" w:cs="Times New Roman"/>
          <w:szCs w:val="20"/>
          <w:lang w:val="en-GB" w:eastAsia="ko-KR"/>
        </w:rPr>
        <w:t xml:space="preserve">The following general parameters are used by all </w:t>
      </w:r>
      <w:r w:rsidRPr="00281C9A">
        <w:rPr>
          <w:rFonts w:ascii="Times New Roman" w:eastAsia="Times New Roman" w:hAnsi="Times New Roman" w:cs="v4.2.0"/>
          <w:szCs w:val="20"/>
          <w:lang w:val="en-GB" w:eastAsia="ko-KR"/>
        </w:rPr>
        <w:t>NR test models</w:t>
      </w:r>
      <w:r w:rsidRPr="00281C9A">
        <w:rPr>
          <w:rFonts w:ascii="Times New Roman" w:eastAsia="Times New Roman" w:hAnsi="Times New Roman" w:cs="Times New Roman"/>
          <w:szCs w:val="20"/>
          <w:lang w:val="en-GB" w:eastAsia="ko-KR"/>
        </w:rPr>
        <w:t>:</w:t>
      </w:r>
    </w:p>
    <w:p w14:paraId="78C02003" w14:textId="77777777" w:rsidR="009D0620" w:rsidRPr="00281C9A" w:rsidRDefault="009D0620" w:rsidP="009D0620">
      <w:pPr>
        <w:spacing w:after="180" w:line="240" w:lineRule="auto"/>
        <w:ind w:left="568" w:hanging="284"/>
        <w:rPr>
          <w:rFonts w:ascii="Times New Roman" w:eastAsia="Times New Roman" w:hAnsi="Times New Roman" w:cs="Times New Roman"/>
          <w:szCs w:val="20"/>
          <w:lang w:val="en-GB"/>
        </w:rPr>
      </w:pPr>
      <w:r w:rsidRPr="00281C9A">
        <w:rPr>
          <w:rFonts w:ascii="Times New Roman" w:eastAsia="Times New Roman" w:hAnsi="Times New Roman" w:cs="Times New Roman"/>
          <w:szCs w:val="20"/>
          <w:lang w:val="en-GB"/>
        </w:rPr>
        <w:t>-</w:t>
      </w:r>
      <w:r w:rsidRPr="00281C9A">
        <w:rPr>
          <w:rFonts w:ascii="Times New Roman" w:eastAsia="Times New Roman" w:hAnsi="Times New Roman" w:cs="Times New Roman"/>
          <w:szCs w:val="20"/>
          <w:lang w:val="en-GB"/>
        </w:rPr>
        <w:tab/>
        <w:t xml:space="preserve">Duration is 1 radio frame (10 </w:t>
      </w:r>
      <w:proofErr w:type="spellStart"/>
      <w:r w:rsidRPr="00281C9A">
        <w:rPr>
          <w:rFonts w:ascii="Times New Roman" w:eastAsia="Times New Roman" w:hAnsi="Times New Roman" w:cs="Times New Roman"/>
          <w:szCs w:val="20"/>
          <w:lang w:val="en-GB"/>
        </w:rPr>
        <w:t>ms</w:t>
      </w:r>
      <w:proofErr w:type="spellEnd"/>
      <w:r w:rsidRPr="00281C9A">
        <w:rPr>
          <w:rFonts w:ascii="Times New Roman" w:eastAsia="Times New Roman" w:hAnsi="Times New Roman" w:cs="Times New Roman"/>
          <w:szCs w:val="20"/>
          <w:lang w:val="en-GB"/>
        </w:rPr>
        <w:t xml:space="preserve">) for FDD and 2 radio frames for TDD (20 </w:t>
      </w:r>
      <w:proofErr w:type="spellStart"/>
      <w:r w:rsidRPr="00281C9A">
        <w:rPr>
          <w:rFonts w:ascii="Times New Roman" w:eastAsia="Times New Roman" w:hAnsi="Times New Roman" w:cs="Times New Roman"/>
          <w:szCs w:val="20"/>
          <w:lang w:val="en-GB"/>
        </w:rPr>
        <w:t>ms</w:t>
      </w:r>
      <w:proofErr w:type="spellEnd"/>
      <w:r w:rsidRPr="00281C9A">
        <w:rPr>
          <w:rFonts w:ascii="Times New Roman" w:eastAsia="Times New Roman" w:hAnsi="Times New Roman" w:cs="Times New Roman"/>
          <w:szCs w:val="20"/>
          <w:lang w:val="en-GB"/>
        </w:rPr>
        <w:t>)</w:t>
      </w:r>
    </w:p>
    <w:p w14:paraId="7D991BC1" w14:textId="77777777" w:rsidR="009D0620" w:rsidRPr="00281C9A" w:rsidRDefault="009D0620" w:rsidP="009D0620">
      <w:pPr>
        <w:spacing w:after="180" w:line="240" w:lineRule="auto"/>
        <w:ind w:left="568" w:hanging="284"/>
        <w:rPr>
          <w:rFonts w:ascii="Times New Roman" w:eastAsia="Times New Roman" w:hAnsi="Times New Roman" w:cs="Times New Roman"/>
          <w:szCs w:val="20"/>
          <w:lang w:val="en-GB"/>
        </w:rPr>
      </w:pPr>
      <w:r w:rsidRPr="00281C9A">
        <w:rPr>
          <w:rFonts w:ascii="Times New Roman" w:eastAsia="Times New Roman" w:hAnsi="Times New Roman" w:cs="Times New Roman"/>
          <w:szCs w:val="20"/>
          <w:lang w:val="en-GB"/>
        </w:rPr>
        <w:t>-</w:t>
      </w:r>
      <w:r w:rsidRPr="00281C9A">
        <w:rPr>
          <w:rFonts w:ascii="Times New Roman" w:eastAsia="Times New Roman" w:hAnsi="Times New Roman" w:cs="Times New Roman"/>
          <w:szCs w:val="20"/>
          <w:lang w:val="en-GB"/>
        </w:rPr>
        <w:tab/>
        <w:t>The slots are numbered 0 to 10</w:t>
      </w:r>
      <w:r w:rsidRPr="00281C9A">
        <w:rPr>
          <w:rFonts w:ascii="Times New Roman" w:eastAsia="Times New Roman" w:hAnsi="Times New Roman" w:cs="Times New Roman"/>
          <w:szCs w:val="20"/>
          <w:lang w:val="en-GB"/>
        </w:rPr>
        <w:sym w:font="Symbol" w:char="F0B4"/>
      </w:r>
      <w:r w:rsidRPr="00281C9A">
        <w:rPr>
          <w:rFonts w:ascii="Times New Roman" w:eastAsia="Times New Roman" w:hAnsi="Times New Roman" w:cs="Times New Roman"/>
          <w:szCs w:val="20"/>
          <w:lang w:val="en-GB"/>
        </w:rPr>
        <w:t>2</w:t>
      </w:r>
      <w:r w:rsidRPr="00281C9A">
        <w:rPr>
          <w:rFonts w:ascii="Times New Roman" w:eastAsia="Times New Roman" w:hAnsi="Times New Roman" w:cs="Times New Roman"/>
          <w:szCs w:val="20"/>
          <w:vertAlign w:val="superscript"/>
          <w:lang w:val="en-GB"/>
        </w:rPr>
        <w:t>µ</w:t>
      </w:r>
      <w:r w:rsidRPr="00281C9A">
        <w:rPr>
          <w:rFonts w:ascii="Times New Roman" w:eastAsia="Times New Roman" w:hAnsi="Times New Roman" w:cs="Times New Roman"/>
          <w:szCs w:val="20"/>
          <w:lang w:val="en-GB"/>
        </w:rPr>
        <w:t xml:space="preserve"> – 1 where µ is the numerology corresponding to the subcarrier spacing</w:t>
      </w:r>
    </w:p>
    <w:p w14:paraId="75CAC74D" w14:textId="77777777" w:rsidR="009D0620" w:rsidRPr="00281C9A" w:rsidRDefault="009D0620" w:rsidP="009D0620">
      <w:pPr>
        <w:spacing w:after="180" w:line="240" w:lineRule="auto"/>
        <w:ind w:left="568" w:hanging="284"/>
        <w:rPr>
          <w:rFonts w:ascii="Times New Roman" w:eastAsia="Times New Roman" w:hAnsi="Times New Roman" w:cs="Times New Roman"/>
          <w:szCs w:val="20"/>
          <w:lang w:val="en-GB"/>
        </w:rPr>
      </w:pPr>
      <w:r w:rsidRPr="00281C9A">
        <w:rPr>
          <w:rFonts w:ascii="Times New Roman" w:eastAsia="Times New Roman" w:hAnsi="Times New Roman" w:cs="Times New Roman"/>
          <w:szCs w:val="20"/>
          <w:lang w:val="en-GB"/>
        </w:rPr>
        <w:t>-</w:t>
      </w:r>
      <w:r w:rsidRPr="00281C9A">
        <w:rPr>
          <w:rFonts w:ascii="Times New Roman" w:eastAsia="Times New Roman" w:hAnsi="Times New Roman" w:cs="Times New Roman"/>
          <w:szCs w:val="20"/>
          <w:lang w:val="en-GB"/>
        </w:rPr>
        <w:tab/>
      </w:r>
      <w:r w:rsidRPr="00281C9A">
        <w:rPr>
          <w:rFonts w:ascii="Times New Roman" w:eastAsia="Times New Roman" w:hAnsi="Times New Roman" w:cs="v4.2.0"/>
          <w:szCs w:val="20"/>
          <w:lang w:val="en-GB" w:eastAsia="ko-KR"/>
        </w:rPr>
        <w:t>N</w:t>
      </w:r>
      <w:r w:rsidRPr="00281C9A">
        <w:rPr>
          <w:rFonts w:ascii="Times New Roman" w:eastAsia="Times New Roman" w:hAnsi="Times New Roman" w:cs="v4.2.0"/>
          <w:szCs w:val="20"/>
          <w:vertAlign w:val="subscript"/>
          <w:lang w:val="en-GB" w:eastAsia="ko-KR"/>
        </w:rPr>
        <w:t>RB</w:t>
      </w:r>
      <w:r w:rsidRPr="00281C9A">
        <w:rPr>
          <w:rFonts w:ascii="Times New Roman" w:eastAsia="Times New Roman" w:hAnsi="Times New Roman" w:cs="v4.2.0"/>
          <w:szCs w:val="20"/>
          <w:lang w:val="en-GB" w:eastAsia="ko-KR"/>
        </w:rPr>
        <w:t xml:space="preserve"> is the maximum transmission bandwidth configuration seen in table 5.3.2-1 in </w:t>
      </w:r>
      <w:r w:rsidRPr="00281C9A">
        <w:rPr>
          <w:rFonts w:ascii="Times New Roman" w:eastAsia="Times New Roman" w:hAnsi="Times New Roman" w:cs="Times New Roman"/>
          <w:szCs w:val="20"/>
          <w:lang w:val="en-GB"/>
        </w:rPr>
        <w:t>TS 38.104 [2]</w:t>
      </w:r>
      <w:r w:rsidRPr="00281C9A">
        <w:rPr>
          <w:rFonts w:ascii="Times New Roman" w:eastAsia="Times New Roman" w:hAnsi="Times New Roman" w:cs="v4.2.0"/>
          <w:szCs w:val="20"/>
          <w:lang w:val="en-GB" w:eastAsia="ko-KR"/>
        </w:rPr>
        <w:t>.</w:t>
      </w:r>
    </w:p>
    <w:p w14:paraId="7F4CCF7A" w14:textId="77777777" w:rsidR="009D0620" w:rsidRPr="00281C9A" w:rsidRDefault="009D0620" w:rsidP="009D0620">
      <w:pPr>
        <w:spacing w:after="180" w:line="240" w:lineRule="auto"/>
        <w:ind w:left="568" w:hanging="284"/>
        <w:rPr>
          <w:rFonts w:ascii="Times New Roman" w:eastAsia="Times New Roman" w:hAnsi="Times New Roman" w:cs="Times New Roman"/>
          <w:szCs w:val="20"/>
          <w:lang w:val="en-GB"/>
        </w:rPr>
      </w:pPr>
      <w:r w:rsidRPr="00281C9A">
        <w:rPr>
          <w:rFonts w:ascii="Times New Roman" w:eastAsia="Times New Roman" w:hAnsi="Times New Roman" w:cs="Times New Roman"/>
          <w:szCs w:val="20"/>
          <w:lang w:val="en-GB"/>
        </w:rPr>
        <w:t>-</w:t>
      </w:r>
      <w:r w:rsidRPr="00281C9A">
        <w:rPr>
          <w:rFonts w:ascii="Times New Roman" w:eastAsia="Times New Roman" w:hAnsi="Times New Roman" w:cs="Times New Roman"/>
          <w:szCs w:val="20"/>
          <w:lang w:val="en-GB"/>
        </w:rPr>
        <w:tab/>
        <w:t>Normal CP</w:t>
      </w:r>
    </w:p>
    <w:p w14:paraId="40C07AEC" w14:textId="77777777" w:rsidR="009D0620" w:rsidRPr="00281C9A" w:rsidRDefault="009D0620" w:rsidP="009D0620">
      <w:pPr>
        <w:spacing w:after="180" w:line="240" w:lineRule="auto"/>
        <w:ind w:left="568" w:hanging="284"/>
        <w:rPr>
          <w:rFonts w:ascii="Times New Roman" w:eastAsia="Times New Roman" w:hAnsi="Times New Roman" w:cs="Times New Roman"/>
          <w:szCs w:val="20"/>
          <w:lang w:val="en-GB"/>
        </w:rPr>
      </w:pPr>
      <w:r w:rsidRPr="00281C9A">
        <w:rPr>
          <w:rFonts w:ascii="Times New Roman" w:eastAsia="Times New Roman" w:hAnsi="Times New Roman" w:cs="Times New Roman"/>
          <w:szCs w:val="20"/>
          <w:lang w:val="en-GB"/>
        </w:rPr>
        <w:t>-</w:t>
      </w:r>
      <w:r w:rsidRPr="00281C9A">
        <w:rPr>
          <w:rFonts w:ascii="Times New Roman" w:eastAsia="Times New Roman" w:hAnsi="Times New Roman" w:cs="Times New Roman"/>
          <w:szCs w:val="20"/>
          <w:lang w:val="en-GB"/>
        </w:rPr>
        <w:tab/>
        <w:t>Virtual resource blocks of localized type</w:t>
      </w:r>
    </w:p>
    <w:p w14:paraId="33389676" w14:textId="77777777" w:rsidR="009D0620" w:rsidRPr="00281C9A" w:rsidRDefault="009D0620" w:rsidP="009D0620">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zh-CN"/>
        </w:rPr>
      </w:pPr>
      <w:r w:rsidRPr="00281C9A">
        <w:rPr>
          <w:rFonts w:ascii="Times New Roman" w:eastAsia="Times New Roman" w:hAnsi="Times New Roman" w:cs="Times New Roman"/>
          <w:szCs w:val="20"/>
          <w:lang w:val="en-GB" w:eastAsia="zh-CN"/>
        </w:rPr>
        <w:t>For FR1-TDD</w:t>
      </w:r>
      <w:r w:rsidRPr="00281C9A">
        <w:rPr>
          <w:rFonts w:ascii="Times New Roman" w:hAnsi="Times New Roman" w:cs="Times New Roman" w:hint="eastAsia"/>
          <w:szCs w:val="20"/>
          <w:lang w:eastAsia="zh-CN"/>
        </w:rPr>
        <w:t xml:space="preserve"> without NB-IoT operation in NR in-band</w:t>
      </w:r>
      <w:r w:rsidRPr="00281C9A">
        <w:rPr>
          <w:rFonts w:ascii="Times New Roman" w:eastAsia="Times New Roman" w:hAnsi="Times New Roman" w:cs="Times New Roman"/>
          <w:szCs w:val="20"/>
          <w:lang w:val="en-GB" w:eastAsia="zh-CN"/>
        </w:rPr>
        <w:t xml:space="preserve">, test models are derived based on the uplink/downlink configuration as shown in the table 4.9.2.2-1 using information element </w:t>
      </w:r>
      <w:r w:rsidRPr="00281C9A">
        <w:rPr>
          <w:rFonts w:ascii="Times New Roman" w:eastAsia="Times New Roman" w:hAnsi="Times New Roman" w:cs="Times New Roman"/>
          <w:i/>
          <w:szCs w:val="20"/>
          <w:lang w:val="en-GB" w:eastAsia="zh-CN"/>
        </w:rPr>
        <w:t>TDD-UL-DL-</w:t>
      </w:r>
      <w:proofErr w:type="spellStart"/>
      <w:r w:rsidRPr="00281C9A">
        <w:rPr>
          <w:rFonts w:ascii="Times New Roman" w:eastAsia="Times New Roman" w:hAnsi="Times New Roman" w:cs="Times New Roman"/>
          <w:i/>
          <w:szCs w:val="20"/>
          <w:lang w:val="en-GB" w:eastAsia="zh-CN"/>
        </w:rPr>
        <w:t>ConfigCommon</w:t>
      </w:r>
      <w:proofErr w:type="spellEnd"/>
      <w:r w:rsidRPr="00281C9A">
        <w:rPr>
          <w:rFonts w:ascii="Times New Roman" w:eastAsia="Times New Roman" w:hAnsi="Times New Roman" w:cs="Times New Roman"/>
          <w:i/>
          <w:szCs w:val="20"/>
          <w:lang w:val="en-GB" w:eastAsia="zh-CN"/>
        </w:rPr>
        <w:t xml:space="preserve"> </w:t>
      </w:r>
      <w:r w:rsidRPr="00281C9A">
        <w:rPr>
          <w:rFonts w:ascii="Times New Roman" w:eastAsia="Times New Roman" w:hAnsi="Times New Roman" w:cs="Times New Roman"/>
          <w:szCs w:val="20"/>
          <w:lang w:val="en-GB" w:eastAsia="zh-CN"/>
        </w:rPr>
        <w:t xml:space="preserve">as defined in </w:t>
      </w:r>
      <w:r w:rsidRPr="00281C9A">
        <w:rPr>
          <w:rFonts w:ascii="Times New Roman" w:eastAsia="Times New Roman" w:hAnsi="Times New Roman" w:cs="Times New Roman"/>
          <w:szCs w:val="20"/>
          <w:lang w:val="en-GB"/>
        </w:rPr>
        <w:t>T</w:t>
      </w:r>
      <w:r w:rsidRPr="00281C9A">
        <w:rPr>
          <w:rFonts w:ascii="Times New Roman" w:eastAsia="Times New Roman" w:hAnsi="Times New Roman" w:cs="Times New Roman"/>
          <w:szCs w:val="20"/>
          <w:lang w:val="en-GB" w:eastAsia="zh-CN"/>
        </w:rPr>
        <w:t>S</w:t>
      </w:r>
      <w:r w:rsidRPr="00281C9A">
        <w:rPr>
          <w:rFonts w:ascii="Times New Roman" w:eastAsia="Times New Roman" w:hAnsi="Times New Roman" w:cs="Times New Roman"/>
          <w:szCs w:val="20"/>
          <w:lang w:val="en-GB"/>
        </w:rPr>
        <w:t> 38.331 [19]</w:t>
      </w:r>
      <w:r w:rsidRPr="00281C9A">
        <w:rPr>
          <w:rFonts w:ascii="Times New Roman" w:eastAsia="Times New Roman" w:hAnsi="Times New Roman" w:cs="Times New Roman"/>
          <w:szCs w:val="20"/>
          <w:lang w:val="en-GB" w:eastAsia="zh-CN"/>
        </w:rPr>
        <w:t>.</w:t>
      </w:r>
    </w:p>
    <w:p w14:paraId="1CF107D5" w14:textId="77777777" w:rsidR="009D0620" w:rsidRPr="00281C9A" w:rsidRDefault="009D0620" w:rsidP="009D0620">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 xml:space="preserve">-1: </w:t>
      </w:r>
      <w:r w:rsidRPr="00281C9A">
        <w:rPr>
          <w:rFonts w:eastAsia="Times New Roman" w:cs="Times New Roman"/>
          <w:b/>
          <w:szCs w:val="20"/>
          <w:lang w:val="en-GB" w:eastAsia="zh-CN"/>
        </w:rPr>
        <w:t xml:space="preserve">Configurations of TDD for </w:t>
      </w:r>
      <w:del w:id="45"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 xml:space="preserve">BS type 1-H </w:t>
      </w:r>
      <w:r w:rsidRPr="00281C9A">
        <w:rPr>
          <w:rFonts w:eastAsia="Times New Roman" w:cs="Times New Roman"/>
          <w:b/>
          <w:szCs w:val="20"/>
          <w:lang w:val="en-GB" w:eastAsia="zh-CN"/>
        </w:rPr>
        <w:t>test models</w:t>
      </w:r>
    </w:p>
    <w:tbl>
      <w:tblPr>
        <w:tblStyle w:val="TableGrid1"/>
        <w:tblW w:w="9072" w:type="dxa"/>
        <w:jc w:val="center"/>
        <w:tblLook w:val="0000" w:firstRow="0" w:lastRow="0" w:firstColumn="0" w:lastColumn="0" w:noHBand="0" w:noVBand="0"/>
      </w:tblPr>
      <w:tblGrid>
        <w:gridCol w:w="5184"/>
        <w:gridCol w:w="1296"/>
        <w:gridCol w:w="1296"/>
        <w:gridCol w:w="1296"/>
      </w:tblGrid>
      <w:tr w:rsidR="009D0620" w:rsidRPr="00281C9A" w14:paraId="68C7782D" w14:textId="77777777" w:rsidTr="0061197A">
        <w:trPr>
          <w:jc w:val="center"/>
        </w:trPr>
        <w:tc>
          <w:tcPr>
            <w:tcW w:w="5184" w:type="dxa"/>
          </w:tcPr>
          <w:p w14:paraId="65C63D7C" w14:textId="77777777" w:rsidR="009D0620" w:rsidRPr="00281C9A" w:rsidRDefault="009D0620" w:rsidP="0061197A">
            <w:pPr>
              <w:keepNext/>
              <w:keepLines/>
              <w:spacing w:after="0"/>
              <w:jc w:val="center"/>
              <w:rPr>
                <w:rFonts w:eastAsia="Times New Roman"/>
                <w:b/>
                <w:sz w:val="18"/>
                <w:lang w:val="en-GB"/>
              </w:rPr>
            </w:pPr>
            <w:r w:rsidRPr="00281C9A">
              <w:rPr>
                <w:rFonts w:eastAsia="Times New Roman"/>
                <w:b/>
                <w:sz w:val="18"/>
                <w:lang w:val="en-GB"/>
              </w:rPr>
              <w:t>Field name</w:t>
            </w:r>
          </w:p>
        </w:tc>
        <w:tc>
          <w:tcPr>
            <w:tcW w:w="3888" w:type="dxa"/>
            <w:gridSpan w:val="3"/>
          </w:tcPr>
          <w:p w14:paraId="0131A65A" w14:textId="77777777" w:rsidR="009D0620" w:rsidRPr="00281C9A" w:rsidRDefault="009D0620" w:rsidP="0061197A">
            <w:pPr>
              <w:keepNext/>
              <w:keepLines/>
              <w:spacing w:after="0"/>
              <w:jc w:val="center"/>
              <w:rPr>
                <w:rFonts w:eastAsia="Times New Roman"/>
                <w:b/>
                <w:sz w:val="18"/>
                <w:lang w:val="en-GB"/>
              </w:rPr>
            </w:pPr>
            <w:r w:rsidRPr="00281C9A">
              <w:rPr>
                <w:rFonts w:eastAsia="Times New Roman"/>
                <w:b/>
                <w:sz w:val="18"/>
                <w:lang w:val="en-GB"/>
              </w:rPr>
              <w:t>Value</w:t>
            </w:r>
            <w:r w:rsidRPr="00281C9A" w:rsidDel="00402D67">
              <w:rPr>
                <w:rFonts w:eastAsia="Times New Roman"/>
                <w:b/>
                <w:sz w:val="18"/>
                <w:lang w:val="en-GB"/>
              </w:rPr>
              <w:t xml:space="preserve"> </w:t>
            </w:r>
          </w:p>
        </w:tc>
      </w:tr>
      <w:tr w:rsidR="009D0620" w:rsidRPr="00281C9A" w14:paraId="2545FA1F" w14:textId="77777777" w:rsidTr="0061197A">
        <w:trPr>
          <w:jc w:val="center"/>
        </w:trPr>
        <w:tc>
          <w:tcPr>
            <w:tcW w:w="5184" w:type="dxa"/>
          </w:tcPr>
          <w:p w14:paraId="475A3A01" w14:textId="77777777" w:rsidR="009D0620" w:rsidRPr="00281C9A" w:rsidRDefault="009D0620" w:rsidP="0061197A">
            <w:pPr>
              <w:keepNext/>
              <w:keepLines/>
              <w:spacing w:after="0"/>
              <w:jc w:val="center"/>
              <w:rPr>
                <w:rFonts w:eastAsia="Times New Roman"/>
                <w:sz w:val="18"/>
                <w:szCs w:val="18"/>
                <w:lang w:val="en-GB"/>
              </w:rPr>
            </w:pPr>
            <w:proofErr w:type="spellStart"/>
            <w:r w:rsidRPr="00281C9A">
              <w:rPr>
                <w:rFonts w:eastAsia="Times New Roman"/>
                <w:sz w:val="18"/>
                <w:szCs w:val="18"/>
                <w:lang w:val="en-GB"/>
              </w:rPr>
              <w:t>referenceSubcarrierSpacing</w:t>
            </w:r>
            <w:proofErr w:type="spellEnd"/>
            <w:r w:rsidRPr="00281C9A">
              <w:rPr>
                <w:rFonts w:eastAsia="Times New Roman"/>
                <w:sz w:val="18"/>
                <w:szCs w:val="18"/>
                <w:lang w:val="en-GB"/>
              </w:rPr>
              <w:t xml:space="preserve"> (kHz)</w:t>
            </w:r>
          </w:p>
        </w:tc>
        <w:tc>
          <w:tcPr>
            <w:tcW w:w="1296" w:type="dxa"/>
          </w:tcPr>
          <w:p w14:paraId="6B700DA1"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15</w:t>
            </w:r>
          </w:p>
        </w:tc>
        <w:tc>
          <w:tcPr>
            <w:tcW w:w="1296" w:type="dxa"/>
          </w:tcPr>
          <w:p w14:paraId="44C7CE74"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30</w:t>
            </w:r>
          </w:p>
        </w:tc>
        <w:tc>
          <w:tcPr>
            <w:tcW w:w="1296" w:type="dxa"/>
          </w:tcPr>
          <w:p w14:paraId="40480072"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60</w:t>
            </w:r>
          </w:p>
        </w:tc>
      </w:tr>
      <w:tr w:rsidR="009D0620" w:rsidRPr="00281C9A" w14:paraId="5BEAF57C" w14:textId="77777777" w:rsidTr="0061197A">
        <w:trPr>
          <w:jc w:val="center"/>
        </w:trPr>
        <w:tc>
          <w:tcPr>
            <w:tcW w:w="5184" w:type="dxa"/>
          </w:tcPr>
          <w:p w14:paraId="08992F89"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Periodicity (</w:t>
            </w:r>
            <w:proofErr w:type="spellStart"/>
            <w:r w:rsidRPr="00281C9A">
              <w:rPr>
                <w:rFonts w:eastAsia="Times New Roman"/>
                <w:sz w:val="18"/>
                <w:szCs w:val="18"/>
                <w:lang w:val="en-GB"/>
              </w:rPr>
              <w:t>ms</w:t>
            </w:r>
            <w:proofErr w:type="spellEnd"/>
            <w:r w:rsidRPr="00281C9A">
              <w:rPr>
                <w:rFonts w:eastAsia="Times New Roman"/>
                <w:sz w:val="18"/>
                <w:szCs w:val="18"/>
                <w:lang w:val="en-GB"/>
              </w:rPr>
              <w:t>) for dl-UL-</w:t>
            </w:r>
            <w:proofErr w:type="spellStart"/>
            <w:r w:rsidRPr="00281C9A">
              <w:rPr>
                <w:rFonts w:eastAsia="Times New Roman"/>
                <w:sz w:val="18"/>
                <w:szCs w:val="18"/>
                <w:lang w:val="en-GB"/>
              </w:rPr>
              <w:t>TransmissionPeriodicity</w:t>
            </w:r>
            <w:proofErr w:type="spellEnd"/>
          </w:p>
        </w:tc>
        <w:tc>
          <w:tcPr>
            <w:tcW w:w="1296" w:type="dxa"/>
          </w:tcPr>
          <w:p w14:paraId="77C15E0D"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 xml:space="preserve">5 </w:t>
            </w:r>
          </w:p>
        </w:tc>
        <w:tc>
          <w:tcPr>
            <w:tcW w:w="1296" w:type="dxa"/>
          </w:tcPr>
          <w:p w14:paraId="50421D45"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5</w:t>
            </w:r>
          </w:p>
        </w:tc>
        <w:tc>
          <w:tcPr>
            <w:tcW w:w="1296" w:type="dxa"/>
          </w:tcPr>
          <w:p w14:paraId="1369C659"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5</w:t>
            </w:r>
          </w:p>
        </w:tc>
      </w:tr>
      <w:tr w:rsidR="009D0620" w:rsidRPr="00281C9A" w14:paraId="3D2F498B" w14:textId="77777777" w:rsidTr="0061197A">
        <w:trPr>
          <w:jc w:val="center"/>
        </w:trPr>
        <w:tc>
          <w:tcPr>
            <w:tcW w:w="5184" w:type="dxa"/>
          </w:tcPr>
          <w:p w14:paraId="5FD875E1" w14:textId="77777777" w:rsidR="009D0620" w:rsidRPr="00281C9A" w:rsidRDefault="009D0620" w:rsidP="0061197A">
            <w:pPr>
              <w:keepNext/>
              <w:keepLines/>
              <w:spacing w:after="0"/>
              <w:jc w:val="center"/>
              <w:rPr>
                <w:rFonts w:eastAsia="Times New Roman"/>
                <w:sz w:val="18"/>
                <w:szCs w:val="18"/>
                <w:lang w:val="en-GB"/>
              </w:rPr>
            </w:pPr>
            <w:proofErr w:type="spellStart"/>
            <w:r w:rsidRPr="00281C9A">
              <w:rPr>
                <w:rFonts w:eastAsia="Times New Roman"/>
                <w:sz w:val="18"/>
                <w:szCs w:val="18"/>
                <w:lang w:val="en-GB"/>
              </w:rPr>
              <w:t>nrofDownlinkSlots</w:t>
            </w:r>
            <w:proofErr w:type="spellEnd"/>
          </w:p>
        </w:tc>
        <w:tc>
          <w:tcPr>
            <w:tcW w:w="1296" w:type="dxa"/>
          </w:tcPr>
          <w:p w14:paraId="0E2F1ECB"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3</w:t>
            </w:r>
          </w:p>
        </w:tc>
        <w:tc>
          <w:tcPr>
            <w:tcW w:w="1296" w:type="dxa"/>
          </w:tcPr>
          <w:p w14:paraId="40BD145C"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7</w:t>
            </w:r>
          </w:p>
        </w:tc>
        <w:tc>
          <w:tcPr>
            <w:tcW w:w="1296" w:type="dxa"/>
          </w:tcPr>
          <w:p w14:paraId="30C2D342"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14</w:t>
            </w:r>
          </w:p>
        </w:tc>
      </w:tr>
      <w:tr w:rsidR="009D0620" w:rsidRPr="00281C9A" w14:paraId="75ECA48C" w14:textId="77777777" w:rsidTr="0061197A">
        <w:trPr>
          <w:jc w:val="center"/>
        </w:trPr>
        <w:tc>
          <w:tcPr>
            <w:tcW w:w="5184" w:type="dxa"/>
          </w:tcPr>
          <w:p w14:paraId="5A2526AC" w14:textId="77777777" w:rsidR="009D0620" w:rsidRPr="00281C9A" w:rsidRDefault="009D0620" w:rsidP="0061197A">
            <w:pPr>
              <w:keepNext/>
              <w:keepLines/>
              <w:spacing w:after="0"/>
              <w:jc w:val="center"/>
              <w:rPr>
                <w:rFonts w:eastAsia="Times New Roman"/>
                <w:sz w:val="18"/>
                <w:szCs w:val="18"/>
                <w:lang w:val="en-GB"/>
              </w:rPr>
            </w:pPr>
            <w:proofErr w:type="spellStart"/>
            <w:r w:rsidRPr="00281C9A">
              <w:rPr>
                <w:rFonts w:eastAsia="Times New Roman"/>
                <w:sz w:val="18"/>
                <w:szCs w:val="18"/>
                <w:lang w:val="en-GB"/>
              </w:rPr>
              <w:t>nrofDownlinkSymbols</w:t>
            </w:r>
            <w:proofErr w:type="spellEnd"/>
          </w:p>
        </w:tc>
        <w:tc>
          <w:tcPr>
            <w:tcW w:w="1296" w:type="dxa"/>
          </w:tcPr>
          <w:p w14:paraId="5E4971C5"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10</w:t>
            </w:r>
          </w:p>
        </w:tc>
        <w:tc>
          <w:tcPr>
            <w:tcW w:w="1296" w:type="dxa"/>
          </w:tcPr>
          <w:p w14:paraId="429E71E0"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6</w:t>
            </w:r>
          </w:p>
        </w:tc>
        <w:tc>
          <w:tcPr>
            <w:tcW w:w="1296" w:type="dxa"/>
          </w:tcPr>
          <w:p w14:paraId="53837A03"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12</w:t>
            </w:r>
          </w:p>
        </w:tc>
      </w:tr>
      <w:tr w:rsidR="009D0620" w:rsidRPr="00281C9A" w14:paraId="7B27C986" w14:textId="77777777" w:rsidTr="0061197A">
        <w:trPr>
          <w:jc w:val="center"/>
        </w:trPr>
        <w:tc>
          <w:tcPr>
            <w:tcW w:w="5184" w:type="dxa"/>
          </w:tcPr>
          <w:p w14:paraId="12717870" w14:textId="77777777" w:rsidR="009D0620" w:rsidRPr="00281C9A" w:rsidRDefault="009D0620" w:rsidP="0061197A">
            <w:pPr>
              <w:keepNext/>
              <w:keepLines/>
              <w:spacing w:after="0"/>
              <w:jc w:val="center"/>
              <w:rPr>
                <w:rFonts w:eastAsia="Times New Roman"/>
                <w:sz w:val="18"/>
                <w:szCs w:val="18"/>
                <w:lang w:val="en-GB"/>
              </w:rPr>
            </w:pPr>
            <w:proofErr w:type="spellStart"/>
            <w:r w:rsidRPr="00281C9A">
              <w:rPr>
                <w:rFonts w:eastAsia="Times New Roman"/>
                <w:sz w:val="18"/>
                <w:szCs w:val="18"/>
                <w:lang w:val="en-GB"/>
              </w:rPr>
              <w:t>nrofUplinkSlots</w:t>
            </w:r>
            <w:proofErr w:type="spellEnd"/>
          </w:p>
        </w:tc>
        <w:tc>
          <w:tcPr>
            <w:tcW w:w="1296" w:type="dxa"/>
          </w:tcPr>
          <w:p w14:paraId="2626119E" w14:textId="36538C10"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1</w:t>
            </w:r>
          </w:p>
        </w:tc>
        <w:tc>
          <w:tcPr>
            <w:tcW w:w="1296" w:type="dxa"/>
          </w:tcPr>
          <w:p w14:paraId="1D7EA554"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2</w:t>
            </w:r>
          </w:p>
        </w:tc>
        <w:tc>
          <w:tcPr>
            <w:tcW w:w="1296" w:type="dxa"/>
          </w:tcPr>
          <w:p w14:paraId="1E995392"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4</w:t>
            </w:r>
          </w:p>
        </w:tc>
      </w:tr>
      <w:tr w:rsidR="009D0620" w:rsidRPr="00281C9A" w14:paraId="6C90ADFD" w14:textId="77777777" w:rsidTr="0061197A">
        <w:trPr>
          <w:jc w:val="center"/>
        </w:trPr>
        <w:tc>
          <w:tcPr>
            <w:tcW w:w="5184" w:type="dxa"/>
          </w:tcPr>
          <w:p w14:paraId="406B1071" w14:textId="77777777" w:rsidR="009D0620" w:rsidRPr="00281C9A" w:rsidRDefault="009D0620" w:rsidP="0061197A">
            <w:pPr>
              <w:keepNext/>
              <w:keepLines/>
              <w:spacing w:after="0"/>
              <w:jc w:val="center"/>
              <w:rPr>
                <w:rFonts w:eastAsia="Times New Roman"/>
                <w:sz w:val="18"/>
                <w:szCs w:val="18"/>
                <w:lang w:val="en-GB"/>
              </w:rPr>
            </w:pPr>
            <w:proofErr w:type="spellStart"/>
            <w:r w:rsidRPr="00281C9A">
              <w:rPr>
                <w:rFonts w:eastAsia="Times New Roman"/>
                <w:sz w:val="18"/>
                <w:szCs w:val="18"/>
                <w:lang w:val="en-GB"/>
              </w:rPr>
              <w:t>nrofUplinkSymbols</w:t>
            </w:r>
            <w:proofErr w:type="spellEnd"/>
          </w:p>
        </w:tc>
        <w:tc>
          <w:tcPr>
            <w:tcW w:w="1296" w:type="dxa"/>
          </w:tcPr>
          <w:p w14:paraId="66629524"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2</w:t>
            </w:r>
          </w:p>
        </w:tc>
        <w:tc>
          <w:tcPr>
            <w:tcW w:w="1296" w:type="dxa"/>
          </w:tcPr>
          <w:p w14:paraId="6F007AF7"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4</w:t>
            </w:r>
          </w:p>
        </w:tc>
        <w:tc>
          <w:tcPr>
            <w:tcW w:w="1296" w:type="dxa"/>
          </w:tcPr>
          <w:p w14:paraId="007A3D5C" w14:textId="77777777" w:rsidR="009D0620" w:rsidRPr="00281C9A" w:rsidRDefault="009D0620" w:rsidP="0061197A">
            <w:pPr>
              <w:keepNext/>
              <w:keepLines/>
              <w:spacing w:after="0"/>
              <w:jc w:val="center"/>
              <w:rPr>
                <w:rFonts w:eastAsia="Times New Roman"/>
                <w:sz w:val="18"/>
                <w:szCs w:val="18"/>
                <w:lang w:val="en-GB"/>
              </w:rPr>
            </w:pPr>
            <w:r w:rsidRPr="00281C9A">
              <w:rPr>
                <w:rFonts w:eastAsia="Times New Roman"/>
                <w:sz w:val="18"/>
                <w:szCs w:val="18"/>
                <w:lang w:val="en-GB"/>
              </w:rPr>
              <w:t>8</w:t>
            </w:r>
          </w:p>
        </w:tc>
      </w:tr>
    </w:tbl>
    <w:p w14:paraId="056FAC44" w14:textId="77777777" w:rsidR="009D0620" w:rsidRPr="00281C9A" w:rsidRDefault="009D0620" w:rsidP="009D0620">
      <w:pPr>
        <w:spacing w:after="180" w:line="240" w:lineRule="auto"/>
        <w:rPr>
          <w:rFonts w:ascii="Times New Roman" w:eastAsia="Times New Roman" w:hAnsi="Times New Roman" w:cs="v4.2.0"/>
          <w:szCs w:val="20"/>
          <w:lang w:val="en-GB" w:eastAsia="ko-KR"/>
        </w:rPr>
      </w:pPr>
    </w:p>
    <w:p w14:paraId="28305431" w14:textId="0D10A109" w:rsidR="009D0620" w:rsidRPr="00281C9A" w:rsidDel="000A61E0" w:rsidRDefault="009D0620" w:rsidP="009D0620">
      <w:pPr>
        <w:overflowPunct w:val="0"/>
        <w:autoSpaceDE w:val="0"/>
        <w:autoSpaceDN w:val="0"/>
        <w:adjustRightInd w:val="0"/>
        <w:spacing w:after="180" w:line="240" w:lineRule="auto"/>
        <w:textAlignment w:val="baseline"/>
        <w:rPr>
          <w:del w:id="46" w:author="Bing Li" w:date="2025-09-24T21:26:00Z" w16du:dateUtc="2025-09-24T19:26:00Z"/>
          <w:rFonts w:ascii="Times New Roman" w:eastAsia="Times New Roman" w:hAnsi="Times New Roman" w:cs="Times New Roman"/>
          <w:szCs w:val="20"/>
          <w:lang w:val="en-GB" w:eastAsia="zh-CN"/>
        </w:rPr>
      </w:pPr>
      <w:del w:id="47" w:author="Bing Li" w:date="2025-09-24T21:26:00Z" w16du:dateUtc="2025-09-24T19:26:00Z">
        <w:r w:rsidRPr="00281C9A" w:rsidDel="000A61E0">
          <w:rPr>
            <w:rFonts w:ascii="Times New Roman" w:eastAsia="Times New Roman" w:hAnsi="Times New Roman" w:cs="Times New Roman"/>
            <w:szCs w:val="20"/>
            <w:lang w:val="en-GB" w:eastAsia="zh-CN"/>
          </w:rPr>
          <w:delText xml:space="preserve">For FR1-TDD with </w:delText>
        </w:r>
        <w:r w:rsidRPr="00281C9A" w:rsidDel="000A61E0">
          <w:rPr>
            <w:rFonts w:ascii="Times New Roman" w:eastAsia="Times New Roman" w:hAnsi="Times New Roman" w:cs="Times New Roman"/>
            <w:szCs w:val="20"/>
            <w:lang w:val="en-GB"/>
          </w:rPr>
          <w:delText>NB-IoT operation in NR in-band</w:delText>
        </w:r>
        <w:r w:rsidRPr="00281C9A" w:rsidDel="000A61E0">
          <w:rPr>
            <w:rFonts w:ascii="Times New Roman" w:eastAsia="Times New Roman" w:hAnsi="Times New Roman" w:cs="Times New Roman"/>
            <w:szCs w:val="20"/>
            <w:lang w:val="en-GB" w:eastAsia="zh-CN"/>
          </w:rPr>
          <w:delText xml:space="preserve">, test models are derived based on the uplink/downlink configuration as shown in the table 4.9.2.2-1a using information elements </w:delText>
        </w:r>
        <w:r w:rsidRPr="00281C9A" w:rsidDel="000A61E0">
          <w:rPr>
            <w:rFonts w:ascii="Times New Roman" w:eastAsia="Times New Roman" w:hAnsi="Times New Roman" w:cs="Times New Roman"/>
            <w:i/>
            <w:szCs w:val="20"/>
            <w:lang w:val="en-GB" w:eastAsia="zh-CN"/>
          </w:rPr>
          <w:delText>TDD-UL-DL-ConfigCommon</w:delText>
        </w:r>
        <w:r w:rsidRPr="00281C9A" w:rsidDel="000A61E0">
          <w:rPr>
            <w:rFonts w:ascii="Times New Roman" w:eastAsia="Times New Roman" w:hAnsi="Times New Roman" w:cs="Times New Roman"/>
            <w:i/>
            <w:iCs/>
            <w:szCs w:val="20"/>
            <w:lang w:val="en-GB"/>
          </w:rPr>
          <w:delText xml:space="preserve"> and </w:delText>
        </w:r>
        <w:r w:rsidRPr="00281C9A" w:rsidDel="000A61E0">
          <w:rPr>
            <w:rFonts w:ascii="Times New Roman" w:hAnsi="Times New Roman" w:cs="Times New Roman"/>
            <w:i/>
            <w:iCs/>
            <w:szCs w:val="20"/>
            <w:lang w:val="en-GB"/>
          </w:rPr>
          <w:delText>TDD-UL-DL-ConfigDedicated</w:delText>
        </w:r>
        <w:r w:rsidRPr="00281C9A" w:rsidDel="000A61E0">
          <w:rPr>
            <w:rFonts w:ascii="Times New Roman" w:eastAsia="Times New Roman" w:hAnsi="Times New Roman" w:cs="Times New Roman"/>
            <w:szCs w:val="20"/>
            <w:lang w:val="en-GB" w:eastAsia="zh-CN"/>
          </w:rPr>
          <w:delText xml:space="preserve"> as defined in </w:delText>
        </w:r>
        <w:r w:rsidRPr="00281C9A" w:rsidDel="000A61E0">
          <w:rPr>
            <w:rFonts w:ascii="Times New Roman" w:eastAsia="Times New Roman" w:hAnsi="Times New Roman" w:cs="Times New Roman"/>
            <w:szCs w:val="20"/>
            <w:lang w:val="en-GB"/>
          </w:rPr>
          <w:delText>T</w:delText>
        </w:r>
        <w:r w:rsidRPr="00281C9A" w:rsidDel="000A61E0">
          <w:rPr>
            <w:rFonts w:ascii="Times New Roman" w:eastAsia="Times New Roman" w:hAnsi="Times New Roman" w:cs="Times New Roman"/>
            <w:szCs w:val="20"/>
            <w:lang w:val="en-GB" w:eastAsia="zh-CN"/>
          </w:rPr>
          <w:delText>S</w:delText>
        </w:r>
        <w:r w:rsidRPr="00281C9A" w:rsidDel="000A61E0">
          <w:rPr>
            <w:rFonts w:ascii="Times New Roman" w:eastAsia="Times New Roman" w:hAnsi="Times New Roman" w:cs="Times New Roman"/>
            <w:szCs w:val="20"/>
            <w:lang w:val="en-GB"/>
          </w:rPr>
          <w:delText> 38.331 [19]</w:delText>
        </w:r>
        <w:r w:rsidRPr="00281C9A" w:rsidDel="000A61E0">
          <w:rPr>
            <w:rFonts w:ascii="Times New Roman" w:eastAsia="Times New Roman" w:hAnsi="Times New Roman" w:cs="Times New Roman"/>
            <w:szCs w:val="20"/>
            <w:lang w:val="en-GB" w:eastAsia="zh-CN"/>
          </w:rPr>
          <w:delText>.</w:delText>
        </w:r>
      </w:del>
    </w:p>
    <w:p w14:paraId="611AAB13" w14:textId="2E6B6001" w:rsidR="009D0620" w:rsidRPr="00281C9A" w:rsidDel="000A61E0" w:rsidRDefault="009D0620" w:rsidP="009D0620">
      <w:pPr>
        <w:keepNext/>
        <w:keepLines/>
        <w:spacing w:before="60" w:after="180" w:line="240" w:lineRule="auto"/>
        <w:jc w:val="center"/>
        <w:rPr>
          <w:del w:id="48" w:author="Bing Li" w:date="2025-09-24T21:26:00Z" w16du:dateUtc="2025-09-24T19:26:00Z"/>
          <w:rFonts w:eastAsia="Times New Roman" w:cs="Times New Roman"/>
          <w:b/>
          <w:szCs w:val="20"/>
          <w:lang w:val="en-GB"/>
        </w:rPr>
      </w:pPr>
      <w:del w:id="49" w:author="Bing Li" w:date="2025-09-24T21:26:00Z" w16du:dateUtc="2025-09-24T19:26:00Z">
        <w:r w:rsidRPr="00281C9A" w:rsidDel="000A61E0">
          <w:rPr>
            <w:rFonts w:eastAsia="Times New Roman" w:cs="Times New Roman"/>
            <w:b/>
            <w:szCs w:val="20"/>
            <w:lang w:val="en-GB"/>
          </w:rPr>
          <w:delText xml:space="preserve">Table </w:delText>
        </w:r>
        <w:r w:rsidRPr="00281C9A" w:rsidDel="000A61E0">
          <w:rPr>
            <w:rFonts w:eastAsia="Times New Roman" w:cs="Times New Roman"/>
            <w:b/>
            <w:szCs w:val="20"/>
            <w:lang w:val="en-GB" w:eastAsia="zh-CN"/>
          </w:rPr>
          <w:delText>4.9.2.2</w:delText>
        </w:r>
        <w:r w:rsidRPr="00281C9A" w:rsidDel="000A61E0">
          <w:rPr>
            <w:rFonts w:eastAsia="Times New Roman" w:cs="Times New Roman"/>
            <w:b/>
            <w:szCs w:val="20"/>
            <w:lang w:val="en-GB"/>
          </w:rPr>
          <w:delText xml:space="preserve">-1a: </w:delText>
        </w:r>
        <w:r w:rsidRPr="00281C9A" w:rsidDel="000A61E0">
          <w:rPr>
            <w:rFonts w:eastAsia="Times New Roman" w:cs="Times New Roman"/>
            <w:b/>
            <w:szCs w:val="20"/>
            <w:lang w:val="en-GB" w:eastAsia="zh-CN"/>
          </w:rPr>
          <w:delText xml:space="preserve">Configurations of TDD for NR with </w:delText>
        </w:r>
        <w:r w:rsidRPr="00281C9A" w:rsidDel="000A61E0">
          <w:rPr>
            <w:rFonts w:eastAsia="Times New Roman" w:cs="Times New Roman"/>
            <w:b/>
            <w:szCs w:val="20"/>
            <w:lang w:val="en-GB"/>
          </w:rPr>
          <w:delText>NB-IoT operation in NR in-band</w:delText>
        </w:r>
        <w:r w:rsidRPr="00281C9A" w:rsidDel="000A61E0">
          <w:rPr>
            <w:rFonts w:eastAsia="Times New Roman" w:cs="Times New Roman"/>
            <w:b/>
            <w:i/>
            <w:szCs w:val="20"/>
            <w:lang w:val="en-GB" w:eastAsia="zh-CN"/>
          </w:rPr>
          <w:delText xml:space="preserve"> </w:delText>
        </w:r>
        <w:r w:rsidRPr="00281C9A" w:rsidDel="000A61E0">
          <w:rPr>
            <w:rFonts w:eastAsia="Times New Roman" w:cs="Times New Roman"/>
            <w:b/>
            <w:szCs w:val="20"/>
            <w:lang w:val="en-GB" w:eastAsia="zh-CN"/>
          </w:rPr>
          <w:delText>test models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7"/>
        <w:gridCol w:w="1473"/>
      </w:tblGrid>
      <w:tr w:rsidR="009D0620" w:rsidRPr="00281C9A" w:rsidDel="000A61E0" w14:paraId="2EBEBB37" w14:textId="15EE6511" w:rsidTr="0061197A">
        <w:trPr>
          <w:jc w:val="center"/>
          <w:del w:id="50" w:author="Bing Li" w:date="2025-09-24T21:26:00Z"/>
        </w:trPr>
        <w:tc>
          <w:tcPr>
            <w:tcW w:w="0" w:type="auto"/>
          </w:tcPr>
          <w:p w14:paraId="5721D87C" w14:textId="33471039" w:rsidR="009D0620" w:rsidRPr="00281C9A" w:rsidDel="000A61E0" w:rsidRDefault="009D0620" w:rsidP="0061197A">
            <w:pPr>
              <w:keepNext/>
              <w:keepLines/>
              <w:spacing w:after="0" w:line="240" w:lineRule="auto"/>
              <w:jc w:val="center"/>
              <w:rPr>
                <w:del w:id="51" w:author="Bing Li" w:date="2025-09-24T21:26:00Z" w16du:dateUtc="2025-09-24T19:26:00Z"/>
                <w:rFonts w:eastAsia="Times New Roman" w:cs="Times New Roman"/>
                <w:b/>
                <w:sz w:val="18"/>
                <w:szCs w:val="20"/>
                <w:lang w:val="en-GB"/>
              </w:rPr>
            </w:pPr>
            <w:del w:id="52" w:author="Bing Li" w:date="2025-09-24T21:26:00Z" w16du:dateUtc="2025-09-24T19:26:00Z">
              <w:r w:rsidRPr="00281C9A" w:rsidDel="000A61E0">
                <w:rPr>
                  <w:rFonts w:eastAsia="Times New Roman" w:cs="Times New Roman"/>
                  <w:b/>
                  <w:sz w:val="18"/>
                  <w:szCs w:val="20"/>
                  <w:lang w:val="en-GB"/>
                </w:rPr>
                <w:delText>Field name</w:delText>
              </w:r>
            </w:del>
          </w:p>
        </w:tc>
        <w:tc>
          <w:tcPr>
            <w:tcW w:w="0" w:type="auto"/>
          </w:tcPr>
          <w:p w14:paraId="487AEC0E" w14:textId="446C9DCC" w:rsidR="009D0620" w:rsidRPr="00281C9A" w:rsidDel="000A61E0" w:rsidRDefault="009D0620" w:rsidP="0061197A">
            <w:pPr>
              <w:keepNext/>
              <w:keepLines/>
              <w:spacing w:after="0" w:line="240" w:lineRule="auto"/>
              <w:jc w:val="center"/>
              <w:rPr>
                <w:del w:id="53" w:author="Bing Li" w:date="2025-09-24T21:26:00Z" w16du:dateUtc="2025-09-24T19:26:00Z"/>
                <w:rFonts w:eastAsia="Times New Roman" w:cs="Times New Roman"/>
                <w:b/>
                <w:sz w:val="18"/>
                <w:szCs w:val="20"/>
                <w:lang w:val="en-GB"/>
              </w:rPr>
            </w:pPr>
            <w:del w:id="54" w:author="Bing Li" w:date="2025-09-24T21:26:00Z" w16du:dateUtc="2025-09-24T19:26:00Z">
              <w:r w:rsidRPr="00281C9A" w:rsidDel="000A61E0">
                <w:rPr>
                  <w:rFonts w:eastAsia="Times New Roman" w:cs="Times New Roman"/>
                  <w:b/>
                  <w:sz w:val="18"/>
                  <w:szCs w:val="20"/>
                  <w:lang w:val="en-GB"/>
                </w:rPr>
                <w:delText>Value</w:delText>
              </w:r>
            </w:del>
          </w:p>
        </w:tc>
      </w:tr>
      <w:tr w:rsidR="009D0620" w:rsidRPr="00281C9A" w:rsidDel="000A61E0" w14:paraId="1ECA2F7C" w14:textId="5BC013BA" w:rsidTr="0061197A">
        <w:trPr>
          <w:trHeight w:val="220"/>
          <w:jc w:val="center"/>
          <w:del w:id="55" w:author="Bing Li" w:date="2025-09-24T21:26:00Z"/>
        </w:trPr>
        <w:tc>
          <w:tcPr>
            <w:tcW w:w="0" w:type="auto"/>
          </w:tcPr>
          <w:p w14:paraId="6620F68F" w14:textId="486315D9" w:rsidR="009D0620" w:rsidRPr="00281C9A" w:rsidDel="000A61E0" w:rsidRDefault="009D0620" w:rsidP="0061197A">
            <w:pPr>
              <w:keepNext/>
              <w:keepLines/>
              <w:spacing w:after="0" w:line="240" w:lineRule="auto"/>
              <w:jc w:val="center"/>
              <w:rPr>
                <w:del w:id="56" w:author="Bing Li" w:date="2025-09-24T21:26:00Z" w16du:dateUtc="2025-09-24T19:26:00Z"/>
                <w:rFonts w:cs="Times New Roman"/>
                <w:b/>
                <w:sz w:val="18"/>
                <w:szCs w:val="20"/>
                <w:lang w:eastAsia="zh-CN"/>
              </w:rPr>
            </w:pPr>
            <w:del w:id="57" w:author="Bing Li" w:date="2025-09-24T21:26:00Z" w16du:dateUtc="2025-09-24T19:26:00Z">
              <w:r w:rsidRPr="00281C9A" w:rsidDel="000A61E0">
                <w:rPr>
                  <w:rFonts w:cs="Times New Roman" w:hint="eastAsia"/>
                  <w:b/>
                  <w:i/>
                  <w:iCs/>
                  <w:sz w:val="18"/>
                  <w:szCs w:val="20"/>
                  <w:lang w:eastAsia="zh-CN"/>
                </w:rPr>
                <w:delText>Tdd-UL-DL-Configuration</w:delText>
              </w:r>
            </w:del>
          </w:p>
        </w:tc>
        <w:tc>
          <w:tcPr>
            <w:tcW w:w="0" w:type="auto"/>
          </w:tcPr>
          <w:p w14:paraId="199FB407" w14:textId="1C49F170" w:rsidR="009D0620" w:rsidRPr="00281C9A" w:rsidDel="000A61E0" w:rsidRDefault="009D0620" w:rsidP="0061197A">
            <w:pPr>
              <w:keepNext/>
              <w:keepLines/>
              <w:spacing w:after="0" w:line="240" w:lineRule="auto"/>
              <w:jc w:val="center"/>
              <w:rPr>
                <w:del w:id="58" w:author="Bing Li" w:date="2025-09-24T21:26:00Z" w16du:dateUtc="2025-09-24T19:26:00Z"/>
                <w:rFonts w:eastAsia="Times New Roman" w:cs="Times New Roman"/>
                <w:b/>
                <w:sz w:val="18"/>
                <w:szCs w:val="20"/>
                <w:lang w:val="en-GB"/>
              </w:rPr>
            </w:pPr>
          </w:p>
        </w:tc>
      </w:tr>
      <w:tr w:rsidR="009D0620" w:rsidRPr="00281C9A" w:rsidDel="000A61E0" w14:paraId="40FEC6B9" w14:textId="764AF6A0" w:rsidTr="0061197A">
        <w:trPr>
          <w:jc w:val="center"/>
          <w:del w:id="59" w:author="Bing Li" w:date="2025-09-24T21:26:00Z"/>
        </w:trPr>
        <w:tc>
          <w:tcPr>
            <w:tcW w:w="0" w:type="auto"/>
          </w:tcPr>
          <w:p w14:paraId="4D8C71B3" w14:textId="0B7E1370" w:rsidR="009D0620" w:rsidRPr="00281C9A" w:rsidDel="000A61E0" w:rsidRDefault="009D0620" w:rsidP="0061197A">
            <w:pPr>
              <w:keepNext/>
              <w:keepLines/>
              <w:spacing w:after="0" w:line="240" w:lineRule="auto"/>
              <w:jc w:val="center"/>
              <w:rPr>
                <w:del w:id="60" w:author="Bing Li" w:date="2025-09-24T21:26:00Z" w16du:dateUtc="2025-09-24T19:26:00Z"/>
                <w:rFonts w:eastAsia="Times New Roman" w:cs="Times New Roman"/>
                <w:b/>
                <w:sz w:val="18"/>
                <w:szCs w:val="20"/>
                <w:lang w:val="en-GB"/>
              </w:rPr>
            </w:pPr>
            <w:del w:id="61" w:author="Bing Li" w:date="2025-09-24T21:26:00Z" w16du:dateUtc="2025-09-24T19:26:00Z">
              <w:r w:rsidRPr="00281C9A" w:rsidDel="000A61E0">
                <w:rPr>
                  <w:rFonts w:eastAsia="Times New Roman" w:cs="Times New Roman"/>
                  <w:b/>
                  <w:i/>
                  <w:sz w:val="18"/>
                  <w:szCs w:val="20"/>
                  <w:lang w:val="en-GB"/>
                </w:rPr>
                <w:delText>referenceSubcarrierSpacing</w:delText>
              </w:r>
            </w:del>
          </w:p>
        </w:tc>
        <w:tc>
          <w:tcPr>
            <w:tcW w:w="0" w:type="auto"/>
          </w:tcPr>
          <w:p w14:paraId="1FF2CF13" w14:textId="1CA80EC2" w:rsidR="009D0620" w:rsidRPr="00281C9A" w:rsidDel="000A61E0" w:rsidRDefault="009D0620" w:rsidP="0061197A">
            <w:pPr>
              <w:keepNext/>
              <w:keepLines/>
              <w:spacing w:after="0" w:line="240" w:lineRule="auto"/>
              <w:jc w:val="center"/>
              <w:rPr>
                <w:del w:id="62" w:author="Bing Li" w:date="2025-09-24T21:26:00Z" w16du:dateUtc="2025-09-24T19:26:00Z"/>
                <w:rFonts w:eastAsia="Times New Roman" w:cs="Times New Roman"/>
                <w:szCs w:val="20"/>
                <w:lang w:val="en-GB"/>
              </w:rPr>
            </w:pPr>
            <w:del w:id="63" w:author="Bing Li" w:date="2025-09-24T21:26:00Z" w16du:dateUtc="2025-09-24T19:26:00Z">
              <w:r w:rsidRPr="00281C9A" w:rsidDel="000A61E0">
                <w:rPr>
                  <w:rFonts w:eastAsia="Times New Roman" w:cs="Times New Roman" w:hint="eastAsia"/>
                  <w:szCs w:val="20"/>
                  <w:lang w:val="en-GB"/>
                </w:rPr>
                <w:delText>15</w:delText>
              </w:r>
            </w:del>
          </w:p>
        </w:tc>
      </w:tr>
      <w:tr w:rsidR="009D0620" w:rsidRPr="00281C9A" w:rsidDel="000A61E0" w14:paraId="2CD4745E" w14:textId="77BC88AA" w:rsidTr="0061197A">
        <w:trPr>
          <w:jc w:val="center"/>
          <w:del w:id="64" w:author="Bing Li" w:date="2025-09-24T21:26:00Z"/>
        </w:trPr>
        <w:tc>
          <w:tcPr>
            <w:tcW w:w="0" w:type="auto"/>
          </w:tcPr>
          <w:p w14:paraId="091A713D" w14:textId="71BB6F4A" w:rsidR="009D0620" w:rsidRPr="00281C9A" w:rsidDel="000A61E0" w:rsidRDefault="009D0620" w:rsidP="0061197A">
            <w:pPr>
              <w:keepNext/>
              <w:keepLines/>
              <w:spacing w:after="0" w:line="240" w:lineRule="auto"/>
              <w:jc w:val="center"/>
              <w:rPr>
                <w:del w:id="65" w:author="Bing Li" w:date="2025-09-24T21:26:00Z" w16du:dateUtc="2025-09-24T19:26:00Z"/>
                <w:rFonts w:eastAsia="Times New Roman" w:cs="Times New Roman"/>
                <w:b/>
                <w:sz w:val="18"/>
                <w:szCs w:val="20"/>
                <w:lang w:val="en-GB"/>
              </w:rPr>
            </w:pPr>
            <w:del w:id="66" w:author="Bing Li" w:date="2025-09-24T21:26:00Z" w16du:dateUtc="2025-09-24T19:26:00Z">
              <w:r w:rsidRPr="00281C9A" w:rsidDel="000A61E0">
                <w:rPr>
                  <w:rFonts w:eastAsia="Times New Roman" w:cs="Times New Roman"/>
                  <w:b/>
                  <w:sz w:val="18"/>
                  <w:szCs w:val="20"/>
                  <w:lang w:val="en-GB"/>
                </w:rPr>
                <w:delText xml:space="preserve">Periodicity (ms) for </w:delText>
              </w:r>
              <w:r w:rsidRPr="00281C9A" w:rsidDel="000A61E0">
                <w:rPr>
                  <w:rFonts w:eastAsia="Times New Roman" w:cs="Times New Roman"/>
                  <w:b/>
                  <w:i/>
                  <w:sz w:val="18"/>
                  <w:szCs w:val="20"/>
                  <w:lang w:val="en-GB"/>
                </w:rPr>
                <w:delText>dl-UL-TransmissionPeriodicity</w:delText>
              </w:r>
            </w:del>
          </w:p>
        </w:tc>
        <w:tc>
          <w:tcPr>
            <w:tcW w:w="0" w:type="auto"/>
          </w:tcPr>
          <w:p w14:paraId="5676F651" w14:textId="02D67113" w:rsidR="009D0620" w:rsidRPr="00281C9A" w:rsidDel="000A61E0" w:rsidRDefault="009D0620" w:rsidP="0061197A">
            <w:pPr>
              <w:keepNext/>
              <w:keepLines/>
              <w:spacing w:after="0" w:line="240" w:lineRule="auto"/>
              <w:jc w:val="center"/>
              <w:rPr>
                <w:del w:id="67" w:author="Bing Li" w:date="2025-09-24T21:26:00Z" w16du:dateUtc="2025-09-24T19:26:00Z"/>
                <w:rFonts w:eastAsia="Times New Roman" w:cs="Times New Roman"/>
                <w:szCs w:val="20"/>
                <w:lang w:val="en-GB"/>
              </w:rPr>
            </w:pPr>
            <w:del w:id="68" w:author="Bing Li" w:date="2025-09-24T21:26:00Z" w16du:dateUtc="2025-09-24T19:26:00Z">
              <w:r w:rsidRPr="00281C9A" w:rsidDel="000A61E0">
                <w:rPr>
                  <w:rFonts w:eastAsia="Times New Roman" w:cs="Times New Roman" w:hint="eastAsia"/>
                  <w:szCs w:val="20"/>
                  <w:lang w:val="en-GB"/>
                </w:rPr>
                <w:delText>5</w:delText>
              </w:r>
            </w:del>
          </w:p>
        </w:tc>
      </w:tr>
      <w:tr w:rsidR="009D0620" w:rsidRPr="00281C9A" w:rsidDel="000A61E0" w14:paraId="578917DB" w14:textId="7BF715EA" w:rsidTr="0061197A">
        <w:trPr>
          <w:jc w:val="center"/>
          <w:del w:id="69" w:author="Bing Li" w:date="2025-09-24T21:26:00Z"/>
        </w:trPr>
        <w:tc>
          <w:tcPr>
            <w:tcW w:w="0" w:type="auto"/>
          </w:tcPr>
          <w:p w14:paraId="6D81060C" w14:textId="5B2E706B" w:rsidR="009D0620" w:rsidRPr="00281C9A" w:rsidDel="000A61E0" w:rsidRDefault="009D0620" w:rsidP="0061197A">
            <w:pPr>
              <w:keepNext/>
              <w:keepLines/>
              <w:spacing w:after="0" w:line="240" w:lineRule="auto"/>
              <w:jc w:val="center"/>
              <w:rPr>
                <w:del w:id="70" w:author="Bing Li" w:date="2025-09-24T21:26:00Z" w16du:dateUtc="2025-09-24T19:26:00Z"/>
                <w:rFonts w:eastAsia="Times New Roman" w:cs="Times New Roman"/>
                <w:b/>
                <w:i/>
                <w:sz w:val="18"/>
                <w:szCs w:val="20"/>
                <w:lang w:val="en-GB"/>
              </w:rPr>
            </w:pPr>
            <w:del w:id="71" w:author="Bing Li" w:date="2025-09-24T21:26:00Z" w16du:dateUtc="2025-09-24T19:26:00Z">
              <w:r w:rsidRPr="00281C9A" w:rsidDel="000A61E0">
                <w:rPr>
                  <w:rFonts w:eastAsia="Times New Roman" w:cs="Times New Roman"/>
                  <w:b/>
                  <w:i/>
                  <w:sz w:val="18"/>
                  <w:szCs w:val="20"/>
                  <w:lang w:val="en-GB"/>
                </w:rPr>
                <w:delText>nrofDownlinkSlots</w:delText>
              </w:r>
            </w:del>
          </w:p>
        </w:tc>
        <w:tc>
          <w:tcPr>
            <w:tcW w:w="0" w:type="auto"/>
          </w:tcPr>
          <w:p w14:paraId="09D1FAA4" w14:textId="2FF8EF0A" w:rsidR="009D0620" w:rsidRPr="00281C9A" w:rsidDel="000A61E0" w:rsidRDefault="009D0620" w:rsidP="0061197A">
            <w:pPr>
              <w:keepNext/>
              <w:keepLines/>
              <w:spacing w:after="0" w:line="240" w:lineRule="auto"/>
              <w:jc w:val="center"/>
              <w:rPr>
                <w:del w:id="72" w:author="Bing Li" w:date="2025-09-24T21:26:00Z" w16du:dateUtc="2025-09-24T19:26:00Z"/>
                <w:rFonts w:cs="Times New Roman"/>
                <w:szCs w:val="20"/>
                <w:lang w:eastAsia="zh-CN"/>
              </w:rPr>
            </w:pPr>
            <w:del w:id="73" w:author="Bing Li" w:date="2025-09-24T21:26:00Z" w16du:dateUtc="2025-09-24T19:26:00Z">
              <w:r w:rsidRPr="00281C9A" w:rsidDel="000A61E0">
                <w:rPr>
                  <w:rFonts w:cs="Times New Roman" w:hint="eastAsia"/>
                  <w:szCs w:val="20"/>
                  <w:lang w:eastAsia="zh-CN"/>
                </w:rPr>
                <w:delText>1</w:delText>
              </w:r>
            </w:del>
          </w:p>
        </w:tc>
      </w:tr>
      <w:tr w:rsidR="009D0620" w:rsidRPr="00281C9A" w:rsidDel="000A61E0" w14:paraId="4132A5A1" w14:textId="7C26A263" w:rsidTr="0061197A">
        <w:trPr>
          <w:jc w:val="center"/>
          <w:del w:id="74" w:author="Bing Li" w:date="2025-09-24T21:26:00Z"/>
        </w:trPr>
        <w:tc>
          <w:tcPr>
            <w:tcW w:w="0" w:type="auto"/>
          </w:tcPr>
          <w:p w14:paraId="416501D4" w14:textId="09384BDE" w:rsidR="009D0620" w:rsidRPr="00281C9A" w:rsidDel="000A61E0" w:rsidRDefault="009D0620" w:rsidP="0061197A">
            <w:pPr>
              <w:keepNext/>
              <w:keepLines/>
              <w:spacing w:after="0" w:line="240" w:lineRule="auto"/>
              <w:jc w:val="center"/>
              <w:rPr>
                <w:del w:id="75" w:author="Bing Li" w:date="2025-09-24T21:26:00Z" w16du:dateUtc="2025-09-24T19:26:00Z"/>
                <w:rFonts w:eastAsia="Times New Roman" w:cs="Times New Roman"/>
                <w:b/>
                <w:i/>
                <w:sz w:val="18"/>
                <w:szCs w:val="20"/>
                <w:lang w:val="en-GB"/>
              </w:rPr>
            </w:pPr>
            <w:del w:id="76" w:author="Bing Li" w:date="2025-09-24T21:26:00Z" w16du:dateUtc="2025-09-24T19:26:00Z">
              <w:r w:rsidRPr="00281C9A" w:rsidDel="000A61E0">
                <w:rPr>
                  <w:rFonts w:eastAsia="Times New Roman" w:cs="Times New Roman"/>
                  <w:b/>
                  <w:i/>
                  <w:sz w:val="18"/>
                  <w:szCs w:val="20"/>
                  <w:lang w:val="en-GB"/>
                </w:rPr>
                <w:delText>nrofDownlinkSymbols</w:delText>
              </w:r>
            </w:del>
          </w:p>
        </w:tc>
        <w:tc>
          <w:tcPr>
            <w:tcW w:w="0" w:type="auto"/>
          </w:tcPr>
          <w:p w14:paraId="5B03F09D" w14:textId="0ECD7C4F" w:rsidR="009D0620" w:rsidRPr="00281C9A" w:rsidDel="000A61E0" w:rsidRDefault="009D0620" w:rsidP="0061197A">
            <w:pPr>
              <w:keepNext/>
              <w:keepLines/>
              <w:spacing w:after="0" w:line="240" w:lineRule="auto"/>
              <w:jc w:val="center"/>
              <w:rPr>
                <w:del w:id="77" w:author="Bing Li" w:date="2025-09-24T21:26:00Z" w16du:dateUtc="2025-09-24T19:26:00Z"/>
                <w:rFonts w:cs="Times New Roman"/>
                <w:szCs w:val="20"/>
                <w:lang w:eastAsia="zh-CN"/>
              </w:rPr>
            </w:pPr>
            <w:del w:id="78" w:author="Bing Li" w:date="2025-09-24T21:26:00Z" w16du:dateUtc="2025-09-24T19:26:00Z">
              <w:r w:rsidRPr="00281C9A" w:rsidDel="000A61E0">
                <w:rPr>
                  <w:rFonts w:cs="Times New Roman" w:hint="eastAsia"/>
                  <w:szCs w:val="20"/>
                  <w:lang w:eastAsia="zh-CN"/>
                </w:rPr>
                <w:delText>0</w:delText>
              </w:r>
            </w:del>
          </w:p>
        </w:tc>
      </w:tr>
      <w:tr w:rsidR="009D0620" w:rsidRPr="00281C9A" w:rsidDel="000A61E0" w14:paraId="178BD825" w14:textId="2DA63C61" w:rsidTr="0061197A">
        <w:trPr>
          <w:jc w:val="center"/>
          <w:del w:id="79" w:author="Bing Li" w:date="2025-09-24T21:26:00Z"/>
        </w:trPr>
        <w:tc>
          <w:tcPr>
            <w:tcW w:w="0" w:type="auto"/>
          </w:tcPr>
          <w:p w14:paraId="4F08EF39" w14:textId="70681B75" w:rsidR="009D0620" w:rsidRPr="00281C9A" w:rsidDel="000A61E0" w:rsidRDefault="009D0620" w:rsidP="0061197A">
            <w:pPr>
              <w:keepNext/>
              <w:keepLines/>
              <w:spacing w:after="0" w:line="240" w:lineRule="auto"/>
              <w:jc w:val="center"/>
              <w:rPr>
                <w:del w:id="80" w:author="Bing Li" w:date="2025-09-24T21:26:00Z" w16du:dateUtc="2025-09-24T19:26:00Z"/>
                <w:rFonts w:eastAsia="Times New Roman" w:cs="Times New Roman"/>
                <w:b/>
                <w:i/>
                <w:sz w:val="18"/>
                <w:szCs w:val="20"/>
                <w:lang w:val="en-GB"/>
              </w:rPr>
            </w:pPr>
            <w:del w:id="81" w:author="Bing Li" w:date="2025-09-24T21:26:00Z" w16du:dateUtc="2025-09-24T19:26:00Z">
              <w:r w:rsidRPr="00281C9A" w:rsidDel="000A61E0">
                <w:rPr>
                  <w:rFonts w:eastAsia="Times New Roman" w:cs="Times New Roman"/>
                  <w:b/>
                  <w:i/>
                  <w:sz w:val="18"/>
                  <w:szCs w:val="20"/>
                  <w:lang w:val="en-GB"/>
                </w:rPr>
                <w:delText>nrofUplinkSlots</w:delText>
              </w:r>
            </w:del>
          </w:p>
        </w:tc>
        <w:tc>
          <w:tcPr>
            <w:tcW w:w="0" w:type="auto"/>
          </w:tcPr>
          <w:p w14:paraId="24CE4077" w14:textId="3D136F6B" w:rsidR="009D0620" w:rsidRPr="00281C9A" w:rsidDel="000A61E0" w:rsidRDefault="009D0620" w:rsidP="0061197A">
            <w:pPr>
              <w:keepNext/>
              <w:keepLines/>
              <w:spacing w:after="0" w:line="240" w:lineRule="auto"/>
              <w:jc w:val="center"/>
              <w:rPr>
                <w:del w:id="82" w:author="Bing Li" w:date="2025-09-24T21:26:00Z" w16du:dateUtc="2025-09-24T19:26:00Z"/>
                <w:rFonts w:cs="Times New Roman"/>
                <w:szCs w:val="20"/>
                <w:lang w:eastAsia="zh-CN"/>
              </w:rPr>
            </w:pPr>
            <w:del w:id="83" w:author="Bing Li" w:date="2025-09-24T21:26:00Z" w16du:dateUtc="2025-09-24T19:26:00Z">
              <w:r w:rsidRPr="00281C9A" w:rsidDel="000A61E0">
                <w:rPr>
                  <w:rFonts w:cs="Times New Roman" w:hint="eastAsia"/>
                  <w:szCs w:val="20"/>
                  <w:lang w:eastAsia="zh-CN"/>
                </w:rPr>
                <w:delText>0</w:delText>
              </w:r>
            </w:del>
          </w:p>
        </w:tc>
      </w:tr>
      <w:tr w:rsidR="009D0620" w:rsidRPr="00281C9A" w:rsidDel="000A61E0" w14:paraId="114D18FC" w14:textId="12EE992C" w:rsidTr="0061197A">
        <w:trPr>
          <w:jc w:val="center"/>
          <w:del w:id="84" w:author="Bing Li" w:date="2025-09-24T21:26:00Z"/>
        </w:trPr>
        <w:tc>
          <w:tcPr>
            <w:tcW w:w="0" w:type="auto"/>
          </w:tcPr>
          <w:p w14:paraId="6AEFBEC8" w14:textId="5A40E70A" w:rsidR="009D0620" w:rsidRPr="00281C9A" w:rsidDel="000A61E0" w:rsidRDefault="009D0620" w:rsidP="0061197A">
            <w:pPr>
              <w:keepNext/>
              <w:keepLines/>
              <w:spacing w:after="0" w:line="240" w:lineRule="auto"/>
              <w:jc w:val="center"/>
              <w:rPr>
                <w:del w:id="85" w:author="Bing Li" w:date="2025-09-24T21:26:00Z" w16du:dateUtc="2025-09-24T19:26:00Z"/>
                <w:rFonts w:eastAsia="Times New Roman" w:cs="Times New Roman"/>
                <w:b/>
                <w:i/>
                <w:sz w:val="18"/>
                <w:szCs w:val="20"/>
                <w:lang w:val="en-GB"/>
              </w:rPr>
            </w:pPr>
            <w:del w:id="86" w:author="Bing Li" w:date="2025-09-24T21:26:00Z" w16du:dateUtc="2025-09-24T19:26:00Z">
              <w:r w:rsidRPr="00281C9A" w:rsidDel="000A61E0">
                <w:rPr>
                  <w:rFonts w:eastAsia="Times New Roman" w:cs="Times New Roman"/>
                  <w:b/>
                  <w:i/>
                  <w:sz w:val="18"/>
                  <w:szCs w:val="20"/>
                  <w:lang w:val="en-GB"/>
                </w:rPr>
                <w:delText>nrofUplinkSymbols</w:delText>
              </w:r>
            </w:del>
          </w:p>
        </w:tc>
        <w:tc>
          <w:tcPr>
            <w:tcW w:w="0" w:type="auto"/>
          </w:tcPr>
          <w:p w14:paraId="0A76F978" w14:textId="344D4220" w:rsidR="009D0620" w:rsidRPr="00281C9A" w:rsidDel="000A61E0" w:rsidRDefault="009D0620" w:rsidP="0061197A">
            <w:pPr>
              <w:keepNext/>
              <w:keepLines/>
              <w:spacing w:after="0" w:line="240" w:lineRule="auto"/>
              <w:jc w:val="center"/>
              <w:rPr>
                <w:del w:id="87" w:author="Bing Li" w:date="2025-09-24T21:26:00Z" w16du:dateUtc="2025-09-24T19:26:00Z"/>
                <w:rFonts w:cs="Times New Roman"/>
                <w:szCs w:val="20"/>
                <w:lang w:eastAsia="zh-CN"/>
              </w:rPr>
            </w:pPr>
            <w:del w:id="88" w:author="Bing Li" w:date="2025-09-24T21:26:00Z" w16du:dateUtc="2025-09-24T19:26:00Z">
              <w:r w:rsidRPr="00281C9A" w:rsidDel="000A61E0">
                <w:rPr>
                  <w:rFonts w:cs="Times New Roman" w:hint="eastAsia"/>
                  <w:szCs w:val="20"/>
                  <w:lang w:eastAsia="zh-CN"/>
                </w:rPr>
                <w:delText>0</w:delText>
              </w:r>
            </w:del>
          </w:p>
        </w:tc>
      </w:tr>
      <w:tr w:rsidR="009D0620" w:rsidRPr="00281C9A" w:rsidDel="000A61E0" w14:paraId="1B94A1F2" w14:textId="3CE6B4DB" w:rsidTr="0061197A">
        <w:trPr>
          <w:trHeight w:val="220"/>
          <w:jc w:val="center"/>
          <w:del w:id="89" w:author="Bing Li" w:date="2025-09-24T21:26:00Z"/>
        </w:trPr>
        <w:tc>
          <w:tcPr>
            <w:tcW w:w="0" w:type="auto"/>
          </w:tcPr>
          <w:p w14:paraId="55C42B5A" w14:textId="7C98DD7D" w:rsidR="009D0620" w:rsidRPr="00281C9A" w:rsidDel="000A61E0" w:rsidRDefault="009D0620" w:rsidP="0061197A">
            <w:pPr>
              <w:keepNext/>
              <w:keepLines/>
              <w:spacing w:after="0" w:line="240" w:lineRule="auto"/>
              <w:jc w:val="center"/>
              <w:rPr>
                <w:del w:id="90" w:author="Bing Li" w:date="2025-09-24T21:26:00Z" w16du:dateUtc="2025-09-24T19:26:00Z"/>
                <w:rFonts w:cs="Times New Roman"/>
                <w:b/>
                <w:sz w:val="18"/>
                <w:szCs w:val="20"/>
                <w:lang w:eastAsia="zh-CN"/>
              </w:rPr>
            </w:pPr>
            <w:del w:id="91" w:author="Bing Li" w:date="2025-09-24T21:26:00Z" w16du:dateUtc="2025-09-24T19:26:00Z">
              <w:r w:rsidRPr="00281C9A" w:rsidDel="000A61E0">
                <w:rPr>
                  <w:rFonts w:cs="Times New Roman" w:hint="eastAsia"/>
                  <w:b/>
                  <w:i/>
                  <w:iCs/>
                  <w:sz w:val="18"/>
                  <w:szCs w:val="20"/>
                  <w:lang w:eastAsia="zh-CN"/>
                </w:rPr>
                <w:delText>Tdd-UL-DL-ConfigDedicated</w:delText>
              </w:r>
            </w:del>
          </w:p>
        </w:tc>
        <w:tc>
          <w:tcPr>
            <w:tcW w:w="0" w:type="auto"/>
          </w:tcPr>
          <w:p w14:paraId="61BFF130" w14:textId="0F75FFE5" w:rsidR="009D0620" w:rsidRPr="00281C9A" w:rsidDel="000A61E0" w:rsidRDefault="009D0620" w:rsidP="0061197A">
            <w:pPr>
              <w:keepNext/>
              <w:keepLines/>
              <w:spacing w:after="0" w:line="240" w:lineRule="auto"/>
              <w:jc w:val="center"/>
              <w:rPr>
                <w:del w:id="92" w:author="Bing Li" w:date="2025-09-24T21:26:00Z" w16du:dateUtc="2025-09-24T19:26:00Z"/>
                <w:rFonts w:eastAsia="Times New Roman" w:cs="Times New Roman"/>
                <w:b/>
                <w:sz w:val="18"/>
                <w:szCs w:val="20"/>
                <w:lang w:val="en-GB"/>
              </w:rPr>
            </w:pPr>
          </w:p>
        </w:tc>
      </w:tr>
      <w:tr w:rsidR="009D0620" w:rsidRPr="00281C9A" w:rsidDel="000A61E0" w14:paraId="77051724" w14:textId="37D52BBD" w:rsidTr="0061197A">
        <w:trPr>
          <w:jc w:val="center"/>
          <w:del w:id="93" w:author="Bing Li" w:date="2025-09-24T21:26:00Z"/>
        </w:trPr>
        <w:tc>
          <w:tcPr>
            <w:tcW w:w="0" w:type="auto"/>
          </w:tcPr>
          <w:p w14:paraId="30157CC8" w14:textId="30B53DE5" w:rsidR="009D0620" w:rsidRPr="00281C9A" w:rsidDel="000A61E0" w:rsidRDefault="009D0620" w:rsidP="0061197A">
            <w:pPr>
              <w:keepNext/>
              <w:keepLines/>
              <w:spacing w:after="0" w:line="240" w:lineRule="auto"/>
              <w:jc w:val="center"/>
              <w:rPr>
                <w:del w:id="94" w:author="Bing Li" w:date="2025-09-24T21:26:00Z" w16du:dateUtc="2025-09-24T19:26:00Z"/>
                <w:rFonts w:eastAsia="Times New Roman" w:cs="Times New Roman"/>
                <w:b/>
                <w:i/>
                <w:sz w:val="18"/>
                <w:szCs w:val="20"/>
                <w:lang w:eastAsia="zh-CN"/>
              </w:rPr>
            </w:pPr>
            <w:del w:id="95" w:author="Bing Li" w:date="2025-09-24T21:26:00Z" w16du:dateUtc="2025-09-24T19:26:00Z">
              <w:r w:rsidRPr="00281C9A" w:rsidDel="000A61E0">
                <w:rPr>
                  <w:rFonts w:eastAsia="Times New Roman" w:cs="Times New Roman"/>
                  <w:b/>
                  <w:i/>
                  <w:sz w:val="18"/>
                  <w:szCs w:val="20"/>
                  <w:lang w:val="en-GB"/>
                </w:rPr>
                <w:delText>nrofDownlinkSymbols</w:delText>
              </w:r>
            </w:del>
          </w:p>
        </w:tc>
        <w:tc>
          <w:tcPr>
            <w:tcW w:w="0" w:type="auto"/>
          </w:tcPr>
          <w:p w14:paraId="4360E384" w14:textId="078FEF1F" w:rsidR="009D0620" w:rsidRPr="00281C9A" w:rsidDel="000A61E0" w:rsidRDefault="009D0620" w:rsidP="0061197A">
            <w:pPr>
              <w:keepNext/>
              <w:keepLines/>
              <w:spacing w:after="0" w:line="240" w:lineRule="auto"/>
              <w:jc w:val="center"/>
              <w:rPr>
                <w:del w:id="96" w:author="Bing Li" w:date="2025-09-24T21:26:00Z" w16du:dateUtc="2025-09-24T19:26:00Z"/>
                <w:rFonts w:cs="Times New Roman"/>
                <w:szCs w:val="20"/>
                <w:lang w:eastAsia="zh-CN"/>
              </w:rPr>
            </w:pPr>
            <w:del w:id="97" w:author="Bing Li" w:date="2025-09-24T21:26:00Z" w16du:dateUtc="2025-09-24T19:26:00Z">
              <w:r w:rsidRPr="00281C9A" w:rsidDel="000A61E0">
                <w:rPr>
                  <w:rFonts w:cs="Times New Roman"/>
                  <w:szCs w:val="20"/>
                  <w:lang w:eastAsia="zh-CN"/>
                </w:rPr>
                <w:delText>For Slot#1: 10</w:delText>
              </w:r>
            </w:del>
          </w:p>
        </w:tc>
      </w:tr>
      <w:tr w:rsidR="009D0620" w:rsidRPr="00281C9A" w:rsidDel="000A61E0" w14:paraId="4F676B1A" w14:textId="514A3EFA" w:rsidTr="0061197A">
        <w:trPr>
          <w:jc w:val="center"/>
          <w:del w:id="98" w:author="Bing Li" w:date="2025-09-24T21:26:00Z"/>
        </w:trPr>
        <w:tc>
          <w:tcPr>
            <w:tcW w:w="0" w:type="auto"/>
          </w:tcPr>
          <w:p w14:paraId="1955B844" w14:textId="60816D44" w:rsidR="009D0620" w:rsidRPr="00281C9A" w:rsidDel="000A61E0" w:rsidRDefault="009D0620" w:rsidP="0061197A">
            <w:pPr>
              <w:keepNext/>
              <w:keepLines/>
              <w:spacing w:after="0" w:line="240" w:lineRule="auto"/>
              <w:jc w:val="center"/>
              <w:rPr>
                <w:del w:id="99" w:author="Bing Li" w:date="2025-09-24T21:26:00Z" w16du:dateUtc="2025-09-24T19:26:00Z"/>
                <w:rFonts w:eastAsia="Times New Roman" w:cs="Times New Roman"/>
                <w:b/>
                <w:i/>
                <w:sz w:val="18"/>
                <w:szCs w:val="20"/>
                <w:lang w:eastAsia="zh-CN"/>
              </w:rPr>
            </w:pPr>
            <w:del w:id="100" w:author="Bing Li" w:date="2025-09-24T21:26:00Z" w16du:dateUtc="2025-09-24T19:26:00Z">
              <w:r w:rsidRPr="00281C9A" w:rsidDel="000A61E0">
                <w:rPr>
                  <w:rFonts w:eastAsia="Times New Roman" w:cs="Times New Roman"/>
                  <w:b/>
                  <w:i/>
                  <w:sz w:val="18"/>
                  <w:szCs w:val="20"/>
                  <w:lang w:val="en-GB"/>
                </w:rPr>
                <w:delText>nrofUplinkSymbols</w:delText>
              </w:r>
            </w:del>
          </w:p>
        </w:tc>
        <w:tc>
          <w:tcPr>
            <w:tcW w:w="0" w:type="auto"/>
          </w:tcPr>
          <w:p w14:paraId="088AC9AB" w14:textId="08160F01" w:rsidR="009D0620" w:rsidRPr="00281C9A" w:rsidDel="000A61E0" w:rsidRDefault="009D0620" w:rsidP="0061197A">
            <w:pPr>
              <w:keepNext/>
              <w:keepLines/>
              <w:spacing w:after="0" w:line="240" w:lineRule="auto"/>
              <w:jc w:val="center"/>
              <w:rPr>
                <w:del w:id="101" w:author="Bing Li" w:date="2025-09-24T21:26:00Z" w16du:dateUtc="2025-09-24T19:26:00Z"/>
                <w:rFonts w:cs="Times New Roman"/>
                <w:szCs w:val="20"/>
                <w:lang w:eastAsia="zh-CN"/>
              </w:rPr>
            </w:pPr>
            <w:del w:id="102" w:author="Bing Li" w:date="2025-09-24T21:26:00Z" w16du:dateUtc="2025-09-24T19:26:00Z">
              <w:r w:rsidRPr="00281C9A" w:rsidDel="000A61E0">
                <w:rPr>
                  <w:rFonts w:cs="Times New Roman"/>
                  <w:szCs w:val="20"/>
                  <w:lang w:eastAsia="zh-CN"/>
                </w:rPr>
                <w:delText>For Slot#1: 2</w:delText>
              </w:r>
            </w:del>
          </w:p>
        </w:tc>
      </w:tr>
      <w:tr w:rsidR="009D0620" w:rsidRPr="00281C9A" w:rsidDel="000A61E0" w14:paraId="0125E0AD" w14:textId="2ECEA282" w:rsidTr="0061197A">
        <w:trPr>
          <w:jc w:val="center"/>
          <w:del w:id="103" w:author="Bing Li" w:date="2025-09-24T21:26:00Z"/>
        </w:trPr>
        <w:tc>
          <w:tcPr>
            <w:tcW w:w="0" w:type="auto"/>
          </w:tcPr>
          <w:p w14:paraId="4D84B74F" w14:textId="5A6C16E9" w:rsidR="009D0620" w:rsidRPr="00281C9A" w:rsidDel="000A61E0" w:rsidRDefault="009D0620" w:rsidP="0061197A">
            <w:pPr>
              <w:keepNext/>
              <w:keepLines/>
              <w:spacing w:after="0" w:line="240" w:lineRule="auto"/>
              <w:jc w:val="center"/>
              <w:rPr>
                <w:del w:id="104" w:author="Bing Li" w:date="2025-09-24T21:26:00Z" w16du:dateUtc="2025-09-24T19:26:00Z"/>
                <w:rFonts w:eastAsia="Times New Roman" w:cs="Times New Roman"/>
                <w:b/>
                <w:i/>
                <w:sz w:val="18"/>
                <w:szCs w:val="20"/>
                <w:lang w:eastAsia="zh-CN"/>
              </w:rPr>
            </w:pPr>
            <w:del w:id="105" w:author="Bing Li" w:date="2025-09-24T21:26:00Z" w16du:dateUtc="2025-09-24T19:26:00Z">
              <w:r w:rsidRPr="00281C9A" w:rsidDel="000A61E0">
                <w:rPr>
                  <w:rFonts w:eastAsia="Times New Roman" w:cs="Times New Roman" w:hint="eastAsia"/>
                  <w:b/>
                  <w:i/>
                  <w:sz w:val="18"/>
                  <w:szCs w:val="20"/>
                  <w:lang w:eastAsia="zh-CN"/>
                </w:rPr>
                <w:delText>slotIndex</w:delText>
              </w:r>
            </w:del>
          </w:p>
        </w:tc>
        <w:tc>
          <w:tcPr>
            <w:tcW w:w="0" w:type="auto"/>
          </w:tcPr>
          <w:p w14:paraId="77793CFE" w14:textId="470BE7F6" w:rsidR="009D0620" w:rsidRPr="00281C9A" w:rsidDel="000A61E0" w:rsidRDefault="009D0620" w:rsidP="0061197A">
            <w:pPr>
              <w:keepNext/>
              <w:keepLines/>
              <w:spacing w:after="0" w:line="240" w:lineRule="auto"/>
              <w:jc w:val="center"/>
              <w:rPr>
                <w:del w:id="106" w:author="Bing Li" w:date="2025-09-24T21:26:00Z" w16du:dateUtc="2025-09-24T19:26:00Z"/>
                <w:rFonts w:cs="Times New Roman"/>
                <w:szCs w:val="20"/>
                <w:lang w:eastAsia="zh-CN"/>
              </w:rPr>
            </w:pPr>
            <w:del w:id="107" w:author="Bing Li" w:date="2025-09-24T21:26:00Z" w16du:dateUtc="2025-09-24T19:26:00Z">
              <w:r w:rsidRPr="00281C9A" w:rsidDel="000A61E0">
                <w:rPr>
                  <w:rFonts w:cs="Times New Roman" w:hint="eastAsia"/>
                  <w:szCs w:val="20"/>
                  <w:lang w:eastAsia="zh-CN"/>
                </w:rPr>
                <w:delText>1</w:delText>
              </w:r>
            </w:del>
          </w:p>
        </w:tc>
      </w:tr>
      <w:tr w:rsidR="009D0620" w:rsidRPr="00281C9A" w:rsidDel="000A61E0" w14:paraId="07AFDABC" w14:textId="486617B2" w:rsidTr="0061197A">
        <w:trPr>
          <w:jc w:val="center"/>
          <w:del w:id="108" w:author="Bing Li" w:date="2025-09-24T21:26:00Z"/>
        </w:trPr>
        <w:tc>
          <w:tcPr>
            <w:tcW w:w="0" w:type="auto"/>
          </w:tcPr>
          <w:p w14:paraId="2528FED4" w14:textId="6B77B10C" w:rsidR="009D0620" w:rsidRPr="00281C9A" w:rsidDel="000A61E0" w:rsidRDefault="009D0620" w:rsidP="0061197A">
            <w:pPr>
              <w:keepNext/>
              <w:keepLines/>
              <w:spacing w:after="0" w:line="240" w:lineRule="auto"/>
              <w:jc w:val="center"/>
              <w:rPr>
                <w:del w:id="109" w:author="Bing Li" w:date="2025-09-24T21:26:00Z" w16du:dateUtc="2025-09-24T19:26:00Z"/>
                <w:rFonts w:eastAsia="Times New Roman" w:cs="Times New Roman"/>
                <w:b/>
                <w:i/>
                <w:sz w:val="18"/>
                <w:szCs w:val="20"/>
                <w:lang w:val="en-GB"/>
              </w:rPr>
            </w:pPr>
            <w:del w:id="110" w:author="Bing Li" w:date="2025-09-24T21:26:00Z" w16du:dateUtc="2025-09-24T19:26:00Z">
              <w:r w:rsidRPr="00281C9A" w:rsidDel="000A61E0">
                <w:rPr>
                  <w:rFonts w:eastAsia="Times New Roman" w:cs="Times New Roman"/>
                  <w:b/>
                  <w:i/>
                  <w:sz w:val="18"/>
                  <w:szCs w:val="20"/>
                  <w:lang w:val="en-GB"/>
                </w:rPr>
                <w:delText>nrofDownlinkSymbols</w:delText>
              </w:r>
            </w:del>
          </w:p>
        </w:tc>
        <w:tc>
          <w:tcPr>
            <w:tcW w:w="0" w:type="auto"/>
          </w:tcPr>
          <w:p w14:paraId="30C4C46A" w14:textId="6DED6C71" w:rsidR="009D0620" w:rsidRPr="00281C9A" w:rsidDel="000A61E0" w:rsidRDefault="009D0620" w:rsidP="0061197A">
            <w:pPr>
              <w:keepNext/>
              <w:keepLines/>
              <w:spacing w:after="0" w:line="240" w:lineRule="auto"/>
              <w:jc w:val="center"/>
              <w:rPr>
                <w:del w:id="111" w:author="Bing Li" w:date="2025-09-24T21:26:00Z" w16du:dateUtc="2025-09-24T19:26:00Z"/>
                <w:rFonts w:cs="Times New Roman"/>
                <w:szCs w:val="20"/>
                <w:lang w:eastAsia="zh-CN"/>
              </w:rPr>
            </w:pPr>
            <w:del w:id="112" w:author="Bing Li" w:date="2025-09-24T21:26:00Z" w16du:dateUtc="2025-09-24T19:26:00Z">
              <w:r w:rsidRPr="00281C9A" w:rsidDel="000A61E0">
                <w:rPr>
                  <w:rFonts w:cs="Times New Roman" w:hint="eastAsia"/>
                  <w:szCs w:val="20"/>
                  <w:lang w:eastAsia="zh-CN"/>
                </w:rPr>
                <w:delText>10</w:delText>
              </w:r>
            </w:del>
          </w:p>
        </w:tc>
      </w:tr>
      <w:tr w:rsidR="009D0620" w:rsidRPr="00281C9A" w:rsidDel="000A61E0" w14:paraId="3E3D12D8" w14:textId="0FE33457" w:rsidTr="0061197A">
        <w:trPr>
          <w:jc w:val="center"/>
          <w:del w:id="113" w:author="Bing Li" w:date="2025-09-24T21:26:00Z"/>
        </w:trPr>
        <w:tc>
          <w:tcPr>
            <w:tcW w:w="0" w:type="auto"/>
          </w:tcPr>
          <w:p w14:paraId="00670D52" w14:textId="38B64A30" w:rsidR="009D0620" w:rsidRPr="00281C9A" w:rsidDel="000A61E0" w:rsidRDefault="009D0620" w:rsidP="0061197A">
            <w:pPr>
              <w:keepNext/>
              <w:keepLines/>
              <w:spacing w:after="0" w:line="240" w:lineRule="auto"/>
              <w:jc w:val="center"/>
              <w:rPr>
                <w:del w:id="114" w:author="Bing Li" w:date="2025-09-24T21:26:00Z" w16du:dateUtc="2025-09-24T19:26:00Z"/>
                <w:rFonts w:eastAsia="Times New Roman" w:cs="Times New Roman"/>
                <w:b/>
                <w:i/>
                <w:sz w:val="18"/>
                <w:szCs w:val="20"/>
                <w:lang w:val="en-GB"/>
              </w:rPr>
            </w:pPr>
            <w:del w:id="115" w:author="Bing Li" w:date="2025-09-24T21:26:00Z" w16du:dateUtc="2025-09-24T19:26:00Z">
              <w:r w:rsidRPr="00281C9A" w:rsidDel="000A61E0">
                <w:rPr>
                  <w:rFonts w:eastAsia="Times New Roman" w:cs="Times New Roman"/>
                  <w:b/>
                  <w:i/>
                  <w:sz w:val="18"/>
                  <w:szCs w:val="20"/>
                  <w:lang w:val="en-GB"/>
                </w:rPr>
                <w:delText>nrofUplinkSymbols</w:delText>
              </w:r>
            </w:del>
          </w:p>
        </w:tc>
        <w:tc>
          <w:tcPr>
            <w:tcW w:w="0" w:type="auto"/>
          </w:tcPr>
          <w:p w14:paraId="0C76A24D" w14:textId="3C61D2DD" w:rsidR="009D0620" w:rsidRPr="00281C9A" w:rsidDel="000A61E0" w:rsidRDefault="009D0620" w:rsidP="0061197A">
            <w:pPr>
              <w:keepNext/>
              <w:keepLines/>
              <w:spacing w:after="0" w:line="240" w:lineRule="auto"/>
              <w:jc w:val="center"/>
              <w:rPr>
                <w:del w:id="116" w:author="Bing Li" w:date="2025-09-24T21:26:00Z" w16du:dateUtc="2025-09-24T19:26:00Z"/>
                <w:rFonts w:cs="Times New Roman"/>
                <w:szCs w:val="20"/>
                <w:lang w:eastAsia="zh-CN"/>
              </w:rPr>
            </w:pPr>
            <w:del w:id="117" w:author="Bing Li" w:date="2025-09-24T21:26:00Z" w16du:dateUtc="2025-09-24T19:26:00Z">
              <w:r w:rsidRPr="00281C9A" w:rsidDel="000A61E0">
                <w:rPr>
                  <w:rFonts w:cs="Times New Roman" w:hint="eastAsia"/>
                  <w:szCs w:val="20"/>
                  <w:lang w:eastAsia="zh-CN"/>
                </w:rPr>
                <w:delText>2</w:delText>
              </w:r>
            </w:del>
          </w:p>
        </w:tc>
      </w:tr>
      <w:tr w:rsidR="009D0620" w:rsidRPr="00281C9A" w:rsidDel="000A61E0" w14:paraId="1BAB3E22" w14:textId="7F8F95D7" w:rsidTr="0061197A">
        <w:trPr>
          <w:jc w:val="center"/>
          <w:del w:id="118" w:author="Bing Li" w:date="2025-09-24T21:26:00Z"/>
        </w:trPr>
        <w:tc>
          <w:tcPr>
            <w:tcW w:w="0" w:type="auto"/>
          </w:tcPr>
          <w:p w14:paraId="4808AEC8" w14:textId="4A58FC1E" w:rsidR="009D0620" w:rsidRPr="00281C9A" w:rsidDel="000A61E0" w:rsidRDefault="009D0620" w:rsidP="0061197A">
            <w:pPr>
              <w:keepNext/>
              <w:keepLines/>
              <w:spacing w:after="0" w:line="240" w:lineRule="auto"/>
              <w:jc w:val="center"/>
              <w:rPr>
                <w:del w:id="119" w:author="Bing Li" w:date="2025-09-24T21:26:00Z" w16du:dateUtc="2025-09-24T19:26:00Z"/>
                <w:rFonts w:eastAsia="Times New Roman" w:cs="Times New Roman"/>
                <w:b/>
                <w:i/>
                <w:sz w:val="18"/>
                <w:szCs w:val="20"/>
                <w:lang w:val="en-GB"/>
              </w:rPr>
            </w:pPr>
            <w:del w:id="120" w:author="Bing Li" w:date="2025-09-24T21:26:00Z" w16du:dateUtc="2025-09-24T19:26:00Z">
              <w:r w:rsidRPr="00281C9A" w:rsidDel="000A61E0">
                <w:rPr>
                  <w:rFonts w:eastAsia="Times New Roman" w:cs="Times New Roman" w:hint="eastAsia"/>
                  <w:b/>
                  <w:i/>
                  <w:sz w:val="18"/>
                  <w:szCs w:val="20"/>
                  <w:lang w:eastAsia="zh-CN"/>
                </w:rPr>
                <w:delText>slotIndex</w:delText>
              </w:r>
            </w:del>
          </w:p>
        </w:tc>
        <w:tc>
          <w:tcPr>
            <w:tcW w:w="0" w:type="auto"/>
          </w:tcPr>
          <w:p w14:paraId="1025F817" w14:textId="18DD5EEE" w:rsidR="009D0620" w:rsidRPr="00281C9A" w:rsidDel="000A61E0" w:rsidRDefault="009D0620" w:rsidP="0061197A">
            <w:pPr>
              <w:keepNext/>
              <w:keepLines/>
              <w:spacing w:after="0" w:line="240" w:lineRule="auto"/>
              <w:jc w:val="center"/>
              <w:rPr>
                <w:del w:id="121" w:author="Bing Li" w:date="2025-09-24T21:26:00Z" w16du:dateUtc="2025-09-24T19:26:00Z"/>
                <w:rFonts w:cs="Times New Roman"/>
                <w:szCs w:val="20"/>
                <w:lang w:eastAsia="zh-CN"/>
              </w:rPr>
            </w:pPr>
            <w:del w:id="122" w:author="Bing Li" w:date="2025-09-24T21:26:00Z" w16du:dateUtc="2025-09-24T19:26:00Z">
              <w:r w:rsidRPr="00281C9A" w:rsidDel="000A61E0">
                <w:rPr>
                  <w:rFonts w:cs="Times New Roman" w:hint="eastAsia"/>
                  <w:szCs w:val="20"/>
                  <w:lang w:eastAsia="zh-CN"/>
                </w:rPr>
                <w:delText>2,3</w:delText>
              </w:r>
            </w:del>
          </w:p>
        </w:tc>
      </w:tr>
      <w:tr w:rsidR="009D0620" w:rsidRPr="00281C9A" w:rsidDel="000A61E0" w14:paraId="28941993" w14:textId="1202210A" w:rsidTr="0061197A">
        <w:trPr>
          <w:jc w:val="center"/>
          <w:del w:id="123" w:author="Bing Li" w:date="2025-09-24T21:26:00Z"/>
        </w:trPr>
        <w:tc>
          <w:tcPr>
            <w:tcW w:w="0" w:type="auto"/>
          </w:tcPr>
          <w:p w14:paraId="137B6589" w14:textId="05B83042" w:rsidR="009D0620" w:rsidRPr="00281C9A" w:rsidDel="000A61E0" w:rsidRDefault="009D0620" w:rsidP="0061197A">
            <w:pPr>
              <w:keepNext/>
              <w:keepLines/>
              <w:spacing w:after="0" w:line="240" w:lineRule="auto"/>
              <w:jc w:val="center"/>
              <w:rPr>
                <w:del w:id="124" w:author="Bing Li" w:date="2025-09-24T21:26:00Z" w16du:dateUtc="2025-09-24T19:26:00Z"/>
                <w:rFonts w:eastAsia="Times New Roman" w:cs="Times New Roman"/>
                <w:b/>
                <w:i/>
                <w:sz w:val="18"/>
                <w:szCs w:val="20"/>
                <w:lang w:val="en-GB"/>
              </w:rPr>
            </w:pPr>
            <w:del w:id="125" w:author="Bing Li" w:date="2025-09-24T21:26:00Z" w16du:dateUtc="2025-09-24T19:26:00Z">
              <w:r w:rsidRPr="00281C9A" w:rsidDel="000A61E0">
                <w:rPr>
                  <w:rFonts w:eastAsia="Times New Roman" w:cs="Times New Roman" w:hint="eastAsia"/>
                  <w:b/>
                  <w:i/>
                  <w:sz w:val="18"/>
                  <w:szCs w:val="20"/>
                  <w:lang w:eastAsia="zh-CN"/>
                </w:rPr>
                <w:delText>symbols</w:delText>
              </w:r>
            </w:del>
          </w:p>
        </w:tc>
        <w:tc>
          <w:tcPr>
            <w:tcW w:w="0" w:type="auto"/>
          </w:tcPr>
          <w:p w14:paraId="7FF301AC" w14:textId="170410B8" w:rsidR="009D0620" w:rsidRPr="00281C9A" w:rsidDel="000A61E0" w:rsidRDefault="009D0620" w:rsidP="0061197A">
            <w:pPr>
              <w:keepNext/>
              <w:keepLines/>
              <w:spacing w:after="0" w:line="240" w:lineRule="auto"/>
              <w:jc w:val="center"/>
              <w:rPr>
                <w:del w:id="126" w:author="Bing Li" w:date="2025-09-24T21:26:00Z" w16du:dateUtc="2025-09-24T19:26:00Z"/>
                <w:rFonts w:cs="Times New Roman"/>
                <w:szCs w:val="20"/>
                <w:lang w:eastAsia="zh-CN"/>
              </w:rPr>
            </w:pPr>
            <w:del w:id="127" w:author="Bing Li" w:date="2025-09-24T21:26:00Z" w16du:dateUtc="2025-09-24T19:26:00Z">
              <w:r w:rsidRPr="00281C9A" w:rsidDel="000A61E0">
                <w:rPr>
                  <w:rFonts w:cs="Times New Roman" w:hint="eastAsia"/>
                  <w:szCs w:val="20"/>
                  <w:lang w:eastAsia="zh-CN"/>
                </w:rPr>
                <w:delText>allUplink</w:delText>
              </w:r>
            </w:del>
          </w:p>
        </w:tc>
      </w:tr>
      <w:tr w:rsidR="009D0620" w:rsidRPr="00281C9A" w:rsidDel="000A61E0" w14:paraId="49C522AA" w14:textId="008A368B" w:rsidTr="0061197A">
        <w:trPr>
          <w:jc w:val="center"/>
          <w:del w:id="128" w:author="Bing Li" w:date="2025-09-24T21:26:00Z"/>
        </w:trPr>
        <w:tc>
          <w:tcPr>
            <w:tcW w:w="0" w:type="auto"/>
          </w:tcPr>
          <w:p w14:paraId="54A5DA11" w14:textId="5E75C39F" w:rsidR="009D0620" w:rsidRPr="00281C9A" w:rsidDel="000A61E0" w:rsidRDefault="009D0620" w:rsidP="0061197A">
            <w:pPr>
              <w:keepNext/>
              <w:keepLines/>
              <w:spacing w:after="0" w:line="240" w:lineRule="auto"/>
              <w:jc w:val="center"/>
              <w:rPr>
                <w:del w:id="129" w:author="Bing Li" w:date="2025-09-24T21:26:00Z" w16du:dateUtc="2025-09-24T19:26:00Z"/>
                <w:rFonts w:eastAsia="Times New Roman" w:cs="Times New Roman"/>
                <w:b/>
                <w:i/>
                <w:sz w:val="18"/>
                <w:szCs w:val="20"/>
                <w:lang w:val="en-GB"/>
              </w:rPr>
            </w:pPr>
            <w:del w:id="130" w:author="Bing Li" w:date="2025-09-24T21:26:00Z" w16du:dateUtc="2025-09-24T19:26:00Z">
              <w:r w:rsidRPr="00281C9A" w:rsidDel="000A61E0">
                <w:rPr>
                  <w:rFonts w:eastAsia="Times New Roman" w:cs="Times New Roman" w:hint="eastAsia"/>
                  <w:b/>
                  <w:i/>
                  <w:sz w:val="18"/>
                  <w:szCs w:val="20"/>
                  <w:lang w:eastAsia="zh-CN"/>
                </w:rPr>
                <w:delText xml:space="preserve">slotIndex </w:delText>
              </w:r>
            </w:del>
          </w:p>
        </w:tc>
        <w:tc>
          <w:tcPr>
            <w:tcW w:w="0" w:type="auto"/>
          </w:tcPr>
          <w:p w14:paraId="79ABAAD2" w14:textId="021BD36A" w:rsidR="009D0620" w:rsidRPr="00281C9A" w:rsidDel="000A61E0" w:rsidRDefault="009D0620" w:rsidP="0061197A">
            <w:pPr>
              <w:keepNext/>
              <w:keepLines/>
              <w:spacing w:after="0" w:line="240" w:lineRule="auto"/>
              <w:jc w:val="center"/>
              <w:rPr>
                <w:del w:id="131" w:author="Bing Li" w:date="2025-09-24T21:26:00Z" w16du:dateUtc="2025-09-24T19:26:00Z"/>
                <w:rFonts w:cs="Times New Roman"/>
                <w:szCs w:val="20"/>
                <w:lang w:eastAsia="zh-CN"/>
              </w:rPr>
            </w:pPr>
            <w:del w:id="132" w:author="Bing Li" w:date="2025-09-24T21:26:00Z" w16du:dateUtc="2025-09-24T19:26:00Z">
              <w:r w:rsidRPr="00281C9A" w:rsidDel="000A61E0">
                <w:rPr>
                  <w:rFonts w:cs="Times New Roman" w:hint="eastAsia"/>
                  <w:szCs w:val="20"/>
                  <w:lang w:eastAsia="zh-CN"/>
                </w:rPr>
                <w:delText>4</w:delText>
              </w:r>
            </w:del>
          </w:p>
        </w:tc>
      </w:tr>
      <w:tr w:rsidR="009D0620" w:rsidRPr="00281C9A" w:rsidDel="000A61E0" w14:paraId="500E9979" w14:textId="0E99EC76" w:rsidTr="0061197A">
        <w:trPr>
          <w:jc w:val="center"/>
          <w:del w:id="133" w:author="Bing Li" w:date="2025-09-24T21:26:00Z"/>
        </w:trPr>
        <w:tc>
          <w:tcPr>
            <w:tcW w:w="0" w:type="auto"/>
          </w:tcPr>
          <w:p w14:paraId="2ACFAEA6" w14:textId="31C0FF22" w:rsidR="009D0620" w:rsidRPr="00281C9A" w:rsidDel="000A61E0" w:rsidRDefault="009D0620" w:rsidP="0061197A">
            <w:pPr>
              <w:keepNext/>
              <w:keepLines/>
              <w:spacing w:after="0" w:line="240" w:lineRule="auto"/>
              <w:jc w:val="center"/>
              <w:rPr>
                <w:del w:id="134" w:author="Bing Li" w:date="2025-09-24T21:26:00Z" w16du:dateUtc="2025-09-24T19:26:00Z"/>
                <w:rFonts w:eastAsia="Times New Roman" w:cs="Times New Roman"/>
                <w:b/>
                <w:i/>
                <w:sz w:val="18"/>
                <w:szCs w:val="20"/>
                <w:lang w:val="en-GB"/>
              </w:rPr>
            </w:pPr>
            <w:del w:id="135" w:author="Bing Li" w:date="2025-09-24T21:26:00Z" w16du:dateUtc="2025-09-24T19:26:00Z">
              <w:r w:rsidRPr="00281C9A" w:rsidDel="000A61E0">
                <w:rPr>
                  <w:rFonts w:eastAsia="Times New Roman" w:cs="Times New Roman" w:hint="eastAsia"/>
                  <w:b/>
                  <w:i/>
                  <w:sz w:val="18"/>
                  <w:szCs w:val="20"/>
                  <w:lang w:eastAsia="zh-CN"/>
                </w:rPr>
                <w:delText>symbols</w:delText>
              </w:r>
            </w:del>
          </w:p>
        </w:tc>
        <w:tc>
          <w:tcPr>
            <w:tcW w:w="0" w:type="auto"/>
          </w:tcPr>
          <w:p w14:paraId="7C6BD671" w14:textId="69056253" w:rsidR="009D0620" w:rsidRPr="00281C9A" w:rsidDel="000A61E0" w:rsidRDefault="009D0620" w:rsidP="0061197A">
            <w:pPr>
              <w:keepNext/>
              <w:keepLines/>
              <w:spacing w:after="0" w:line="240" w:lineRule="auto"/>
              <w:jc w:val="center"/>
              <w:rPr>
                <w:del w:id="136" w:author="Bing Li" w:date="2025-09-24T21:26:00Z" w16du:dateUtc="2025-09-24T19:26:00Z"/>
                <w:rFonts w:cs="Times New Roman"/>
                <w:szCs w:val="20"/>
                <w:lang w:eastAsia="zh-CN"/>
              </w:rPr>
            </w:pPr>
            <w:del w:id="137" w:author="Bing Li" w:date="2025-09-24T21:26:00Z" w16du:dateUtc="2025-09-24T19:26:00Z">
              <w:r w:rsidRPr="00281C9A" w:rsidDel="000A61E0">
                <w:rPr>
                  <w:rFonts w:cs="Times New Roman" w:hint="eastAsia"/>
                  <w:szCs w:val="20"/>
                  <w:lang w:eastAsia="zh-CN"/>
                </w:rPr>
                <w:delText>allDownlink</w:delText>
              </w:r>
            </w:del>
          </w:p>
        </w:tc>
      </w:tr>
    </w:tbl>
    <w:p w14:paraId="5B228A80" w14:textId="42112A55" w:rsidR="009D0620" w:rsidRPr="00281C9A" w:rsidDel="000A61E0" w:rsidRDefault="009D0620" w:rsidP="009D0620">
      <w:pPr>
        <w:spacing w:after="180" w:line="240" w:lineRule="auto"/>
        <w:rPr>
          <w:del w:id="138" w:author="Bing Li" w:date="2025-09-24T21:26:00Z" w16du:dateUtc="2025-09-24T19:26:00Z"/>
          <w:rFonts w:ascii="Times New Roman" w:eastAsia="Times New Roman" w:hAnsi="Times New Roman" w:cs="v4.2.0"/>
          <w:szCs w:val="20"/>
          <w:lang w:val="en-GB"/>
        </w:rPr>
      </w:pPr>
    </w:p>
    <w:p w14:paraId="57283EA5" w14:textId="77777777" w:rsidR="009D0620" w:rsidRDefault="009D0620" w:rsidP="009D0620">
      <w:pPr>
        <w:spacing w:after="180" w:line="240" w:lineRule="auto"/>
        <w:rPr>
          <w:ins w:id="139" w:author="Bing Li" w:date="2025-09-24T21:35:00Z" w16du:dateUtc="2025-09-24T19:35:00Z"/>
          <w:rFonts w:ascii="Times New Roman" w:eastAsia="Times New Roman" w:hAnsi="Times New Roman" w:cs="v4.2.0"/>
          <w:szCs w:val="20"/>
          <w:lang w:val="en-GB" w:eastAsia="ko-KR"/>
        </w:rPr>
      </w:pPr>
      <w:r w:rsidRPr="00281C9A">
        <w:rPr>
          <w:rFonts w:ascii="Times New Roman" w:eastAsia="Times New Roman" w:hAnsi="Times New Roman" w:cs="v4.2.0"/>
          <w:szCs w:val="20"/>
          <w:lang w:val="en-GB" w:eastAsia="ko-KR"/>
        </w:rPr>
        <w:lastRenderedPageBreak/>
        <w:t>Common physical channel parameters for all NR FR1 test models are specified in the following tables: table 4.9.2.2-2 for PDCCH, table 4.9.2.2-3 and table 4.9.2.2-4 for PDSCH. Specific physical channel parameters for NR FR1 test models are described in clauses 4.9.2.2.1 to 4.9.2.2.8.</w:t>
      </w:r>
    </w:p>
    <w:p w14:paraId="48BED32F" w14:textId="17F5B5D2" w:rsidR="00C078E4" w:rsidRPr="00924708" w:rsidRDefault="00C078E4" w:rsidP="009D0620">
      <w:pPr>
        <w:spacing w:after="180" w:line="240" w:lineRule="auto"/>
        <w:rPr>
          <w:rFonts w:ascii="Times New Roman" w:eastAsia="Times New Roman" w:hAnsi="Times New Roman" w:cs="Times New Roman"/>
          <w:szCs w:val="20"/>
          <w:lang w:val="en-GB" w:eastAsia="x-none"/>
        </w:rPr>
      </w:pPr>
      <w:ins w:id="140" w:author="Bing Li" w:date="2025-09-24T21:35:00Z" w16du:dateUtc="2025-09-24T19:35:00Z">
        <w:r>
          <w:rPr>
            <w:rFonts w:ascii="Times New Roman" w:eastAsia="Times New Roman" w:hAnsi="Times New Roman" w:cs="Times New Roman"/>
            <w:szCs w:val="20"/>
            <w:lang w:val="en-GB"/>
          </w:rPr>
          <w:t>For DU:</w:t>
        </w:r>
      </w:ins>
    </w:p>
    <w:p w14:paraId="3DF81A3B" w14:textId="77777777" w:rsidR="009D0620" w:rsidRPr="00281C9A" w:rsidRDefault="009D0620" w:rsidP="009D0620">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-2: Common physical channel parameters for PDCCH</w:t>
      </w:r>
      <w:r w:rsidRPr="00281C9A">
        <w:rPr>
          <w:rFonts w:eastAsia="Times New Roman" w:cs="Times New Roman"/>
          <w:b/>
          <w:szCs w:val="20"/>
          <w:lang w:val="en-GB" w:eastAsia="zh-CN"/>
        </w:rPr>
        <w:t xml:space="preserve"> for </w:t>
      </w:r>
      <w:del w:id="141"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1700"/>
      </w:tblGrid>
      <w:tr w:rsidR="009D0620" w:rsidRPr="00281C9A" w14:paraId="13CBDDCD" w14:textId="77777777" w:rsidTr="0061197A">
        <w:trPr>
          <w:jc w:val="center"/>
        </w:trPr>
        <w:tc>
          <w:tcPr>
            <w:tcW w:w="0" w:type="auto"/>
          </w:tcPr>
          <w:p w14:paraId="72131E8D" w14:textId="77777777" w:rsidR="009D0620" w:rsidRPr="00281C9A" w:rsidRDefault="009D0620" w:rsidP="0061197A">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6287EE3F" w14:textId="77777777" w:rsidR="009D0620" w:rsidRPr="00281C9A" w:rsidRDefault="009D0620" w:rsidP="0061197A">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9D0620" w:rsidRPr="00281C9A" w14:paraId="78B0DDE7" w14:textId="77777777" w:rsidTr="0061197A">
        <w:trPr>
          <w:jc w:val="center"/>
        </w:trPr>
        <w:tc>
          <w:tcPr>
            <w:tcW w:w="0" w:type="auto"/>
            <w:hideMark/>
          </w:tcPr>
          <w:p w14:paraId="0F08BF11"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symbols used for control channel</w:t>
            </w:r>
          </w:p>
        </w:tc>
        <w:tc>
          <w:tcPr>
            <w:tcW w:w="0" w:type="auto"/>
          </w:tcPr>
          <w:p w14:paraId="5D96AE7D"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9D0620" w:rsidRPr="00281C9A" w14:paraId="0B681637" w14:textId="77777777" w:rsidTr="0061197A">
        <w:trPr>
          <w:jc w:val="center"/>
        </w:trPr>
        <w:tc>
          <w:tcPr>
            <w:tcW w:w="0" w:type="auto"/>
          </w:tcPr>
          <w:p w14:paraId="343DE7B9"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 number for control channel</w:t>
            </w:r>
          </w:p>
        </w:tc>
        <w:tc>
          <w:tcPr>
            <w:tcW w:w="0" w:type="auto"/>
          </w:tcPr>
          <w:p w14:paraId="45EF60F9"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9D0620" w:rsidRPr="00281C9A" w14:paraId="704A9F52" w14:textId="77777777" w:rsidTr="0061197A">
        <w:trPr>
          <w:jc w:val="center"/>
        </w:trPr>
        <w:tc>
          <w:tcPr>
            <w:tcW w:w="0" w:type="auto"/>
            <w:hideMark/>
          </w:tcPr>
          <w:p w14:paraId="3328E2B8"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 of CCEs allocated to PDCCH </w:t>
            </w:r>
          </w:p>
        </w:tc>
        <w:tc>
          <w:tcPr>
            <w:tcW w:w="0" w:type="auto"/>
            <w:hideMark/>
          </w:tcPr>
          <w:p w14:paraId="428E8329"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9D0620" w:rsidRPr="00281C9A" w14:paraId="2CBEE20B" w14:textId="77777777" w:rsidTr="0061197A">
        <w:trPr>
          <w:jc w:val="center"/>
        </w:trPr>
        <w:tc>
          <w:tcPr>
            <w:tcW w:w="0" w:type="auto"/>
          </w:tcPr>
          <w:p w14:paraId="79CF0E69"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RB location for PDCCH</w:t>
            </w:r>
          </w:p>
        </w:tc>
        <w:tc>
          <w:tcPr>
            <w:tcW w:w="0" w:type="auto"/>
          </w:tcPr>
          <w:p w14:paraId="1768DBA4"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9D0620" w:rsidRPr="00281C9A" w14:paraId="725E7A50" w14:textId="77777777" w:rsidTr="0061197A">
        <w:trPr>
          <w:jc w:val="center"/>
        </w:trPr>
        <w:tc>
          <w:tcPr>
            <w:tcW w:w="0" w:type="auto"/>
          </w:tcPr>
          <w:p w14:paraId="31F29411"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available REGs</w:t>
            </w:r>
          </w:p>
        </w:tc>
        <w:tc>
          <w:tcPr>
            <w:tcW w:w="0" w:type="auto"/>
          </w:tcPr>
          <w:p w14:paraId="4227225F"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6</w:t>
            </w:r>
          </w:p>
        </w:tc>
      </w:tr>
      <w:tr w:rsidR="009D0620" w:rsidRPr="00281C9A" w14:paraId="62A24832" w14:textId="77777777" w:rsidTr="0061197A">
        <w:trPr>
          <w:jc w:val="center"/>
        </w:trPr>
        <w:tc>
          <w:tcPr>
            <w:tcW w:w="0" w:type="auto"/>
          </w:tcPr>
          <w:p w14:paraId="2D874D2B"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Aggregation level</w:t>
            </w:r>
          </w:p>
        </w:tc>
        <w:tc>
          <w:tcPr>
            <w:tcW w:w="0" w:type="auto"/>
          </w:tcPr>
          <w:p w14:paraId="3AA83912"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9D0620" w:rsidRPr="00281C9A" w14:paraId="217FCCF3" w14:textId="77777777" w:rsidTr="0061197A">
        <w:trPr>
          <w:jc w:val="center"/>
        </w:trPr>
        <w:tc>
          <w:tcPr>
            <w:tcW w:w="0" w:type="auto"/>
            <w:hideMark/>
          </w:tcPr>
          <w:p w14:paraId="06B88C25"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RBs not allocated for PDCCH in each symbol</w:t>
            </w:r>
          </w:p>
        </w:tc>
        <w:tc>
          <w:tcPr>
            <w:tcW w:w="0" w:type="auto"/>
            <w:hideMark/>
          </w:tcPr>
          <w:p w14:paraId="70E52315" w14:textId="40C8A449" w:rsidR="009D0620" w:rsidRPr="00281C9A" w:rsidRDefault="009D0620" w:rsidP="0061197A">
            <w:pPr>
              <w:keepNext/>
              <w:keepLines/>
              <w:spacing w:after="0" w:line="240" w:lineRule="auto"/>
              <w:jc w:val="center"/>
              <w:rPr>
                <w:rFonts w:eastAsia="Times New Roman" w:cs="Times New Roman"/>
                <w:sz w:val="18"/>
                <w:szCs w:val="20"/>
                <w:lang w:val="en-GB"/>
              </w:rPr>
            </w:pPr>
            <w:del w:id="142" w:author="Bing Li" w:date="2025-09-24T21:35:00Z" w16du:dateUtc="2025-09-24T19:35:00Z">
              <w:r w:rsidRPr="00281C9A" w:rsidDel="00C078E4">
                <w:rPr>
                  <w:rFonts w:eastAsia="Times New Roman" w:cs="Times New Roman"/>
                  <w:sz w:val="18"/>
                  <w:szCs w:val="20"/>
                  <w:lang w:val="en-GB"/>
                </w:rPr>
                <w:delText>N</w:delText>
              </w:r>
              <w:r w:rsidRPr="00281C9A" w:rsidDel="00C078E4">
                <w:rPr>
                  <w:rFonts w:eastAsia="Times New Roman" w:cs="Times New Roman"/>
                  <w:sz w:val="18"/>
                  <w:szCs w:val="20"/>
                  <w:vertAlign w:val="subscript"/>
                  <w:lang w:val="en-GB"/>
                </w:rPr>
                <w:delText>RB</w:delText>
              </w:r>
            </w:del>
            <w:ins w:id="143" w:author="Bing Li" w:date="2025-09-24T21:35:00Z" w16du:dateUtc="2025-09-24T19:35:00Z">
              <w:r w:rsidR="00C078E4" w:rsidRPr="006F4D33">
                <w:rPr>
                  <w:sz w:val="18"/>
                  <w:szCs w:val="18"/>
                </w:rPr>
                <w:t xml:space="preserve"> </w:t>
              </w:r>
              <w:proofErr w:type="gramStart"/>
              <w:r w:rsidR="00C078E4" w:rsidRPr="006F4D33">
                <w:rPr>
                  <w:sz w:val="18"/>
                  <w:szCs w:val="18"/>
                </w:rPr>
                <w:t>N</w:t>
              </w:r>
              <w:r w:rsidR="00C078E4" w:rsidRPr="006F4D33">
                <w:rPr>
                  <w:sz w:val="18"/>
                  <w:szCs w:val="18"/>
                  <w:vertAlign w:val="subscript"/>
                </w:rPr>
                <w:t>RB,SBFD</w:t>
              </w:r>
              <w:proofErr w:type="gramEnd"/>
              <w:r w:rsidR="00C078E4" w:rsidRPr="006F4D33">
                <w:rPr>
                  <w:sz w:val="18"/>
                  <w:szCs w:val="18"/>
                  <w:vertAlign w:val="subscript"/>
                </w:rPr>
                <w:t>,DL</w:t>
              </w:r>
            </w:ins>
            <w:r w:rsidRPr="00281C9A">
              <w:rPr>
                <w:rFonts w:eastAsia="Times New Roman" w:cs="Times New Roman"/>
                <w:sz w:val="18"/>
                <w:szCs w:val="20"/>
                <w:lang w:val="en-GB"/>
              </w:rPr>
              <w:t xml:space="preserve"> – 3</w:t>
            </w:r>
          </w:p>
        </w:tc>
      </w:tr>
      <w:tr w:rsidR="009D0620" w:rsidRPr="00281C9A" w14:paraId="14D5F2AB" w14:textId="77777777" w:rsidTr="0061197A">
        <w:trPr>
          <w:jc w:val="center"/>
        </w:trPr>
        <w:tc>
          <w:tcPr>
            <w:tcW w:w="0" w:type="auto"/>
          </w:tcPr>
          <w:p w14:paraId="3EE6448B"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PDCCH EPRE to DM-RS EPRE</w:t>
            </w:r>
          </w:p>
        </w:tc>
        <w:tc>
          <w:tcPr>
            <w:tcW w:w="0" w:type="auto"/>
          </w:tcPr>
          <w:p w14:paraId="22E0602A"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9D0620" w:rsidRPr="00281C9A" w14:paraId="269CCB49" w14:textId="77777777" w:rsidTr="0061197A">
        <w:trPr>
          <w:jc w:val="center"/>
        </w:trPr>
        <w:tc>
          <w:tcPr>
            <w:tcW w:w="0" w:type="auto"/>
          </w:tcPr>
          <w:p w14:paraId="6ECB4191"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Boosting level of control channel</w:t>
            </w:r>
          </w:p>
        </w:tc>
        <w:tc>
          <w:tcPr>
            <w:tcW w:w="0" w:type="auto"/>
          </w:tcPr>
          <w:p w14:paraId="069F4167"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bl>
    <w:p w14:paraId="1AE95FCD" w14:textId="77777777" w:rsidR="00B96231" w:rsidRDefault="00B96231" w:rsidP="00FE111B">
      <w:pPr>
        <w:spacing w:after="180" w:line="240" w:lineRule="auto"/>
        <w:rPr>
          <w:ins w:id="144" w:author="Bing Li" w:date="2025-09-24T21:38:00Z" w16du:dateUtc="2025-09-24T19:38:00Z"/>
          <w:rFonts w:ascii="Times New Roman" w:eastAsia="Times New Roman" w:hAnsi="Times New Roman" w:cs="Times New Roman"/>
          <w:szCs w:val="20"/>
          <w:lang w:val="en-GB"/>
        </w:rPr>
      </w:pPr>
    </w:p>
    <w:p w14:paraId="51AF4868" w14:textId="1862A1E4" w:rsidR="00FE111B" w:rsidRDefault="00FE111B" w:rsidP="00FE111B">
      <w:pPr>
        <w:spacing w:after="180" w:line="240" w:lineRule="auto"/>
        <w:rPr>
          <w:ins w:id="145" w:author="Bing Li" w:date="2025-09-24T21:36:00Z" w16du:dateUtc="2025-09-24T19:36:00Z"/>
          <w:rFonts w:ascii="Times New Roman" w:eastAsia="Times New Roman" w:hAnsi="Times New Roman" w:cs="Times New Roman"/>
          <w:szCs w:val="20"/>
          <w:lang w:val="en-GB"/>
        </w:rPr>
      </w:pPr>
      <w:ins w:id="146" w:author="Bing Li" w:date="2025-09-24T21:36:00Z" w16du:dateUtc="2025-09-24T19:36:00Z">
        <w:r w:rsidRPr="00135551">
          <w:rPr>
            <w:rFonts w:ascii="Times New Roman" w:eastAsia="Times New Roman" w:hAnsi="Times New Roman" w:cs="Times New Roman"/>
            <w:szCs w:val="20"/>
            <w:lang w:val="en-GB"/>
          </w:rPr>
          <w:t>For UD:</w:t>
        </w:r>
      </w:ins>
    </w:p>
    <w:p w14:paraId="7B76A840" w14:textId="77777777" w:rsidR="00FE111B" w:rsidRPr="00281C9A" w:rsidRDefault="00FE111B" w:rsidP="00FE111B">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-2: Common physical channel parameters for PDCCH</w:t>
      </w:r>
      <w:r w:rsidRPr="00281C9A">
        <w:rPr>
          <w:rFonts w:eastAsia="Times New Roman" w:cs="Times New Roman"/>
          <w:b/>
          <w:szCs w:val="20"/>
          <w:lang w:val="en-GB" w:eastAsia="zh-CN"/>
        </w:rPr>
        <w:t xml:space="preserve"> for </w:t>
      </w:r>
      <w:del w:id="147"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2420"/>
      </w:tblGrid>
      <w:tr w:rsidR="00FE111B" w:rsidRPr="00281C9A" w14:paraId="4DD81A8D" w14:textId="77777777" w:rsidTr="0061197A">
        <w:trPr>
          <w:jc w:val="center"/>
        </w:trPr>
        <w:tc>
          <w:tcPr>
            <w:tcW w:w="0" w:type="auto"/>
          </w:tcPr>
          <w:p w14:paraId="12219E2F" w14:textId="77777777" w:rsidR="00FE111B" w:rsidRPr="00281C9A" w:rsidRDefault="00FE111B" w:rsidP="0061197A">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2EBE192A" w14:textId="77777777" w:rsidR="00FE111B" w:rsidRPr="00281C9A" w:rsidRDefault="00FE111B" w:rsidP="0061197A">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FE111B" w:rsidRPr="00281C9A" w14:paraId="6AE500B9" w14:textId="77777777" w:rsidTr="0061197A">
        <w:trPr>
          <w:jc w:val="center"/>
        </w:trPr>
        <w:tc>
          <w:tcPr>
            <w:tcW w:w="0" w:type="auto"/>
            <w:hideMark/>
          </w:tcPr>
          <w:p w14:paraId="767F7932" w14:textId="77777777" w:rsidR="00FE111B" w:rsidRPr="00281C9A" w:rsidRDefault="00FE111B"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symbols used for control channel</w:t>
            </w:r>
          </w:p>
        </w:tc>
        <w:tc>
          <w:tcPr>
            <w:tcW w:w="0" w:type="auto"/>
          </w:tcPr>
          <w:p w14:paraId="13597B89" w14:textId="77777777" w:rsidR="00FE111B" w:rsidRPr="00281C9A" w:rsidRDefault="00FE111B"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FE111B" w:rsidRPr="00281C9A" w14:paraId="2707C37B" w14:textId="77777777" w:rsidTr="0061197A">
        <w:trPr>
          <w:jc w:val="center"/>
        </w:trPr>
        <w:tc>
          <w:tcPr>
            <w:tcW w:w="0" w:type="auto"/>
          </w:tcPr>
          <w:p w14:paraId="6E599DC2" w14:textId="77777777" w:rsidR="00FE111B" w:rsidRPr="00281C9A" w:rsidRDefault="00FE111B"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 number for control channel</w:t>
            </w:r>
          </w:p>
        </w:tc>
        <w:tc>
          <w:tcPr>
            <w:tcW w:w="0" w:type="auto"/>
          </w:tcPr>
          <w:p w14:paraId="7F0612AF" w14:textId="77777777" w:rsidR="00FE111B" w:rsidRPr="00281C9A" w:rsidRDefault="00FE111B"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FE111B" w:rsidRPr="00281C9A" w14:paraId="3C61AFB8" w14:textId="77777777" w:rsidTr="0061197A">
        <w:trPr>
          <w:jc w:val="center"/>
        </w:trPr>
        <w:tc>
          <w:tcPr>
            <w:tcW w:w="0" w:type="auto"/>
            <w:hideMark/>
          </w:tcPr>
          <w:p w14:paraId="6FE2FB8E" w14:textId="77777777" w:rsidR="00FE111B" w:rsidRPr="00281C9A" w:rsidRDefault="00FE111B"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 of CCEs allocated to PDCCH </w:t>
            </w:r>
          </w:p>
        </w:tc>
        <w:tc>
          <w:tcPr>
            <w:tcW w:w="0" w:type="auto"/>
            <w:hideMark/>
          </w:tcPr>
          <w:p w14:paraId="71D9676D" w14:textId="77777777" w:rsidR="00FE111B" w:rsidRPr="00281C9A" w:rsidRDefault="00FE111B"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FE111B" w:rsidRPr="00281C9A" w14:paraId="65FC2343" w14:textId="77777777" w:rsidTr="0061197A">
        <w:trPr>
          <w:jc w:val="center"/>
        </w:trPr>
        <w:tc>
          <w:tcPr>
            <w:tcW w:w="0" w:type="auto"/>
          </w:tcPr>
          <w:p w14:paraId="0A9EE7B6" w14:textId="77777777" w:rsidR="00FE111B" w:rsidRPr="00281C9A" w:rsidRDefault="00FE111B"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RB location for PDCCH</w:t>
            </w:r>
          </w:p>
        </w:tc>
        <w:tc>
          <w:tcPr>
            <w:tcW w:w="0" w:type="auto"/>
          </w:tcPr>
          <w:p w14:paraId="0D2BD7A2" w14:textId="70C0B253" w:rsidR="00FE111B" w:rsidRPr="00281C9A" w:rsidRDefault="00FE111B"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r w:rsidR="006C56DC">
              <w:rPr>
                <w:rFonts w:eastAsia="Times New Roman" w:cs="Times New Roman"/>
                <w:sz w:val="18"/>
                <w:szCs w:val="20"/>
                <w:lang w:val="en-GB"/>
              </w:rPr>
              <w:t xml:space="preserve"> </w:t>
            </w:r>
            <w:ins w:id="148" w:author="Bing Li" w:date="2025-09-24T16:42:00Z" w16du:dateUtc="2025-09-24T14:42:00Z">
              <w:r w:rsidR="006C56DC" w:rsidRPr="00D45ADB">
                <w:rPr>
                  <w:rFonts w:eastAsia="Times New Roman" w:cs="Times New Roman"/>
                  <w:sz w:val="18"/>
                  <w:szCs w:val="18"/>
                  <w:lang w:val="en-GB"/>
                </w:rPr>
                <w:t xml:space="preserve">+ </w:t>
              </w:r>
              <w:proofErr w:type="gramStart"/>
              <w:r w:rsidR="006C56DC" w:rsidRPr="00D45ADB">
                <w:rPr>
                  <w:sz w:val="18"/>
                  <w:szCs w:val="18"/>
                </w:rPr>
                <w:t>N</w:t>
              </w:r>
              <w:r w:rsidR="006C56DC" w:rsidRPr="00D45ADB">
                <w:rPr>
                  <w:sz w:val="18"/>
                  <w:szCs w:val="18"/>
                  <w:vertAlign w:val="subscript"/>
                </w:rPr>
                <w:t>RB,SBFD</w:t>
              </w:r>
              <w:proofErr w:type="gramEnd"/>
              <w:r w:rsidR="006C56DC" w:rsidRPr="00D45ADB">
                <w:rPr>
                  <w:sz w:val="18"/>
                  <w:szCs w:val="18"/>
                  <w:vertAlign w:val="subscript"/>
                </w:rPr>
                <w:t>,UL</w:t>
              </w:r>
              <w:r w:rsidR="006C56DC" w:rsidRPr="00D45ADB">
                <w:rPr>
                  <w:rFonts w:eastAsia="Times New Roman" w:cs="Times New Roman"/>
                  <w:sz w:val="18"/>
                  <w:szCs w:val="18"/>
                  <w:lang w:val="en-GB"/>
                </w:rPr>
                <w:t xml:space="preserve"> + </w:t>
              </w:r>
              <w:proofErr w:type="gramStart"/>
              <w:r w:rsidR="006C56DC" w:rsidRPr="00D45ADB">
                <w:rPr>
                  <w:sz w:val="18"/>
                  <w:szCs w:val="18"/>
                </w:rPr>
                <w:t>N</w:t>
              </w:r>
              <w:r w:rsidR="006C56DC" w:rsidRPr="00D45ADB">
                <w:rPr>
                  <w:sz w:val="18"/>
                  <w:szCs w:val="18"/>
                  <w:vertAlign w:val="subscript"/>
                </w:rPr>
                <w:t>RB,SBFD</w:t>
              </w:r>
              <w:proofErr w:type="gramEnd"/>
              <w:r w:rsidR="006C56DC" w:rsidRPr="00D45ADB">
                <w:rPr>
                  <w:sz w:val="18"/>
                  <w:szCs w:val="18"/>
                  <w:vertAlign w:val="subscript"/>
                </w:rPr>
                <w:t>,GB</w:t>
              </w:r>
            </w:ins>
          </w:p>
        </w:tc>
      </w:tr>
      <w:tr w:rsidR="00FE111B" w:rsidRPr="00281C9A" w14:paraId="2E718BF5" w14:textId="77777777" w:rsidTr="0061197A">
        <w:trPr>
          <w:jc w:val="center"/>
        </w:trPr>
        <w:tc>
          <w:tcPr>
            <w:tcW w:w="0" w:type="auto"/>
          </w:tcPr>
          <w:p w14:paraId="14E1B123" w14:textId="77777777" w:rsidR="00FE111B" w:rsidRPr="00281C9A" w:rsidRDefault="00FE111B"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available REGs</w:t>
            </w:r>
          </w:p>
        </w:tc>
        <w:tc>
          <w:tcPr>
            <w:tcW w:w="0" w:type="auto"/>
          </w:tcPr>
          <w:p w14:paraId="31553F7E" w14:textId="77777777" w:rsidR="00FE111B" w:rsidRPr="00281C9A" w:rsidRDefault="00FE111B"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6</w:t>
            </w:r>
          </w:p>
        </w:tc>
      </w:tr>
      <w:tr w:rsidR="00FE111B" w:rsidRPr="00281C9A" w14:paraId="647CFA2D" w14:textId="77777777" w:rsidTr="0061197A">
        <w:trPr>
          <w:jc w:val="center"/>
        </w:trPr>
        <w:tc>
          <w:tcPr>
            <w:tcW w:w="0" w:type="auto"/>
          </w:tcPr>
          <w:p w14:paraId="5512FEE8" w14:textId="77777777" w:rsidR="00FE111B" w:rsidRPr="00281C9A" w:rsidRDefault="00FE111B"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Aggregation level</w:t>
            </w:r>
          </w:p>
        </w:tc>
        <w:tc>
          <w:tcPr>
            <w:tcW w:w="0" w:type="auto"/>
          </w:tcPr>
          <w:p w14:paraId="54CA005E" w14:textId="77777777" w:rsidR="00FE111B" w:rsidRPr="00281C9A" w:rsidRDefault="00FE111B"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FE111B" w:rsidRPr="00281C9A" w14:paraId="522D2F1E" w14:textId="77777777" w:rsidTr="0061197A">
        <w:trPr>
          <w:jc w:val="center"/>
        </w:trPr>
        <w:tc>
          <w:tcPr>
            <w:tcW w:w="0" w:type="auto"/>
            <w:hideMark/>
          </w:tcPr>
          <w:p w14:paraId="29967CFF" w14:textId="77777777" w:rsidR="00FE111B" w:rsidRPr="00281C9A" w:rsidRDefault="00FE111B"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RBs not allocated for PDCCH in each symbol</w:t>
            </w:r>
          </w:p>
        </w:tc>
        <w:tc>
          <w:tcPr>
            <w:tcW w:w="0" w:type="auto"/>
            <w:hideMark/>
          </w:tcPr>
          <w:p w14:paraId="0D4604A7" w14:textId="77777777" w:rsidR="00FE111B" w:rsidRPr="00281C9A" w:rsidRDefault="00FE111B" w:rsidP="0061197A">
            <w:pPr>
              <w:keepNext/>
              <w:keepLines/>
              <w:spacing w:after="0" w:line="240" w:lineRule="auto"/>
              <w:jc w:val="center"/>
              <w:rPr>
                <w:rFonts w:eastAsia="Times New Roman" w:cs="Times New Roman"/>
                <w:sz w:val="18"/>
                <w:szCs w:val="20"/>
                <w:lang w:val="en-GB"/>
              </w:rPr>
            </w:pPr>
            <w:del w:id="149" w:author="Bing Li" w:date="2025-09-24T21:35:00Z" w16du:dateUtc="2025-09-24T19:35:00Z">
              <w:r w:rsidRPr="00281C9A" w:rsidDel="00C078E4">
                <w:rPr>
                  <w:rFonts w:eastAsia="Times New Roman" w:cs="Times New Roman"/>
                  <w:sz w:val="18"/>
                  <w:szCs w:val="20"/>
                  <w:lang w:val="en-GB"/>
                </w:rPr>
                <w:delText>N</w:delText>
              </w:r>
              <w:r w:rsidRPr="00281C9A" w:rsidDel="00C078E4">
                <w:rPr>
                  <w:rFonts w:eastAsia="Times New Roman" w:cs="Times New Roman"/>
                  <w:sz w:val="18"/>
                  <w:szCs w:val="20"/>
                  <w:vertAlign w:val="subscript"/>
                  <w:lang w:val="en-GB"/>
                </w:rPr>
                <w:delText>RB</w:delText>
              </w:r>
            </w:del>
            <w:ins w:id="150" w:author="Bing Li" w:date="2025-09-24T21:35:00Z" w16du:dateUtc="2025-09-24T19:35:00Z">
              <w:r w:rsidRPr="006F4D33">
                <w:rPr>
                  <w:sz w:val="18"/>
                  <w:szCs w:val="18"/>
                </w:rPr>
                <w:t xml:space="preserve"> </w:t>
              </w:r>
              <w:proofErr w:type="gramStart"/>
              <w:r w:rsidRPr="006F4D33">
                <w:rPr>
                  <w:sz w:val="18"/>
                  <w:szCs w:val="18"/>
                </w:rPr>
                <w:t>N</w:t>
              </w:r>
              <w:r w:rsidRPr="006F4D33">
                <w:rPr>
                  <w:sz w:val="18"/>
                  <w:szCs w:val="18"/>
                  <w:vertAlign w:val="subscript"/>
                </w:rPr>
                <w:t>RB,SBFD</w:t>
              </w:r>
              <w:proofErr w:type="gramEnd"/>
              <w:r w:rsidRPr="006F4D33">
                <w:rPr>
                  <w:sz w:val="18"/>
                  <w:szCs w:val="18"/>
                  <w:vertAlign w:val="subscript"/>
                </w:rPr>
                <w:t>,DL</w:t>
              </w:r>
            </w:ins>
            <w:r w:rsidRPr="00281C9A">
              <w:rPr>
                <w:rFonts w:eastAsia="Times New Roman" w:cs="Times New Roman"/>
                <w:sz w:val="18"/>
                <w:szCs w:val="20"/>
                <w:lang w:val="en-GB"/>
              </w:rPr>
              <w:t xml:space="preserve"> – 3</w:t>
            </w:r>
          </w:p>
        </w:tc>
      </w:tr>
      <w:tr w:rsidR="00FE111B" w:rsidRPr="00281C9A" w14:paraId="2C7B1CF6" w14:textId="77777777" w:rsidTr="0061197A">
        <w:trPr>
          <w:jc w:val="center"/>
        </w:trPr>
        <w:tc>
          <w:tcPr>
            <w:tcW w:w="0" w:type="auto"/>
          </w:tcPr>
          <w:p w14:paraId="2A75716F" w14:textId="77777777" w:rsidR="00FE111B" w:rsidRPr="00281C9A" w:rsidRDefault="00FE111B"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PDCCH EPRE to DM-RS EPRE</w:t>
            </w:r>
          </w:p>
        </w:tc>
        <w:tc>
          <w:tcPr>
            <w:tcW w:w="0" w:type="auto"/>
          </w:tcPr>
          <w:p w14:paraId="768D7980" w14:textId="77777777" w:rsidR="00FE111B" w:rsidRPr="00281C9A" w:rsidRDefault="00FE111B"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FE111B" w:rsidRPr="00281C9A" w14:paraId="0B47C5C3" w14:textId="77777777" w:rsidTr="0061197A">
        <w:trPr>
          <w:jc w:val="center"/>
        </w:trPr>
        <w:tc>
          <w:tcPr>
            <w:tcW w:w="0" w:type="auto"/>
          </w:tcPr>
          <w:p w14:paraId="0A12CDC8" w14:textId="77777777" w:rsidR="00FE111B" w:rsidRPr="00281C9A" w:rsidRDefault="00FE111B"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Boosting level of control channel</w:t>
            </w:r>
          </w:p>
        </w:tc>
        <w:tc>
          <w:tcPr>
            <w:tcW w:w="0" w:type="auto"/>
          </w:tcPr>
          <w:p w14:paraId="0E6D1EEB" w14:textId="77777777" w:rsidR="00FE111B" w:rsidRPr="00281C9A" w:rsidRDefault="00FE111B"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bl>
    <w:p w14:paraId="6A02D1CA" w14:textId="77777777" w:rsidR="00B96231" w:rsidRDefault="00B96231" w:rsidP="00B96231">
      <w:pPr>
        <w:spacing w:after="180" w:line="240" w:lineRule="auto"/>
        <w:rPr>
          <w:ins w:id="151" w:author="Bing Li" w:date="2025-09-24T21:38:00Z" w16du:dateUtc="2025-09-24T19:38:00Z"/>
          <w:rFonts w:ascii="Times New Roman" w:eastAsia="Times New Roman" w:hAnsi="Times New Roman" w:cs="Times New Roman"/>
          <w:szCs w:val="20"/>
          <w:lang w:val="en-GB"/>
        </w:rPr>
      </w:pPr>
    </w:p>
    <w:p w14:paraId="5D8B9E86" w14:textId="5CF8A404" w:rsidR="00B96231" w:rsidRDefault="00B96231" w:rsidP="00B96231">
      <w:pPr>
        <w:spacing w:after="180" w:line="240" w:lineRule="auto"/>
        <w:rPr>
          <w:ins w:id="152" w:author="Bing Li" w:date="2025-09-24T21:36:00Z" w16du:dateUtc="2025-09-24T19:36:00Z"/>
          <w:rFonts w:ascii="Times New Roman" w:eastAsia="Times New Roman" w:hAnsi="Times New Roman" w:cs="Times New Roman"/>
          <w:szCs w:val="20"/>
          <w:lang w:val="en-GB"/>
        </w:rPr>
      </w:pPr>
      <w:ins w:id="153" w:author="Bing Li" w:date="2025-09-24T21:36:00Z" w16du:dateUtc="2025-09-24T19:36:00Z">
        <w:r w:rsidRPr="00135551">
          <w:rPr>
            <w:rFonts w:ascii="Times New Roman" w:eastAsia="Times New Roman" w:hAnsi="Times New Roman" w:cs="Times New Roman"/>
            <w:szCs w:val="20"/>
            <w:lang w:val="en-GB"/>
          </w:rPr>
          <w:t xml:space="preserve">For </w:t>
        </w:r>
      </w:ins>
      <w:ins w:id="154" w:author="Bing Li" w:date="2025-09-24T21:38:00Z" w16du:dateUtc="2025-09-24T19:38:00Z">
        <w:r>
          <w:rPr>
            <w:rFonts w:ascii="Times New Roman" w:eastAsia="Times New Roman" w:hAnsi="Times New Roman" w:cs="Times New Roman"/>
            <w:szCs w:val="20"/>
            <w:lang w:val="en-GB"/>
          </w:rPr>
          <w:t>D</w:t>
        </w:r>
      </w:ins>
      <w:ins w:id="155" w:author="Bing Li" w:date="2025-09-24T21:36:00Z" w16du:dateUtc="2025-09-24T19:36:00Z">
        <w:r w:rsidRPr="00135551">
          <w:rPr>
            <w:rFonts w:ascii="Times New Roman" w:eastAsia="Times New Roman" w:hAnsi="Times New Roman" w:cs="Times New Roman"/>
            <w:szCs w:val="20"/>
            <w:lang w:val="en-GB"/>
          </w:rPr>
          <w:t>UD:</w:t>
        </w:r>
      </w:ins>
    </w:p>
    <w:p w14:paraId="504D5F62" w14:textId="77777777" w:rsidR="00B96231" w:rsidRPr="00281C9A" w:rsidRDefault="00B96231" w:rsidP="00B96231">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-2: Common physical channel parameters for PDCCH</w:t>
      </w:r>
      <w:r w:rsidRPr="00281C9A">
        <w:rPr>
          <w:rFonts w:eastAsia="Times New Roman" w:cs="Times New Roman"/>
          <w:b/>
          <w:szCs w:val="20"/>
          <w:lang w:val="en-GB" w:eastAsia="zh-CN"/>
        </w:rPr>
        <w:t xml:space="preserve"> for </w:t>
      </w:r>
      <w:del w:id="156"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2942"/>
      </w:tblGrid>
      <w:tr w:rsidR="00B96231" w:rsidRPr="00281C9A" w14:paraId="1590379A" w14:textId="77777777" w:rsidTr="0061197A">
        <w:trPr>
          <w:jc w:val="center"/>
        </w:trPr>
        <w:tc>
          <w:tcPr>
            <w:tcW w:w="0" w:type="auto"/>
          </w:tcPr>
          <w:p w14:paraId="4351113C" w14:textId="77777777" w:rsidR="00B96231" w:rsidRPr="00281C9A" w:rsidRDefault="00B96231" w:rsidP="0061197A">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180F1473" w14:textId="77777777" w:rsidR="00B96231" w:rsidRPr="00281C9A" w:rsidRDefault="00B96231" w:rsidP="0061197A">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B96231" w:rsidRPr="00281C9A" w14:paraId="73E62FA1" w14:textId="77777777" w:rsidTr="0061197A">
        <w:trPr>
          <w:jc w:val="center"/>
        </w:trPr>
        <w:tc>
          <w:tcPr>
            <w:tcW w:w="0" w:type="auto"/>
            <w:hideMark/>
          </w:tcPr>
          <w:p w14:paraId="58B1CEC8" w14:textId="77777777" w:rsidR="00B96231" w:rsidRPr="00281C9A" w:rsidRDefault="00B96231"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symbols used for control channel</w:t>
            </w:r>
          </w:p>
        </w:tc>
        <w:tc>
          <w:tcPr>
            <w:tcW w:w="0" w:type="auto"/>
          </w:tcPr>
          <w:p w14:paraId="3856C591" w14:textId="77777777" w:rsidR="00B96231" w:rsidRPr="00281C9A" w:rsidRDefault="00B96231"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B96231" w:rsidRPr="00281C9A" w14:paraId="4008426C" w14:textId="77777777" w:rsidTr="0061197A">
        <w:trPr>
          <w:jc w:val="center"/>
        </w:trPr>
        <w:tc>
          <w:tcPr>
            <w:tcW w:w="0" w:type="auto"/>
          </w:tcPr>
          <w:p w14:paraId="60BE192A" w14:textId="77777777" w:rsidR="00B96231" w:rsidRPr="00281C9A" w:rsidRDefault="00B96231"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 number for control channel</w:t>
            </w:r>
          </w:p>
        </w:tc>
        <w:tc>
          <w:tcPr>
            <w:tcW w:w="0" w:type="auto"/>
          </w:tcPr>
          <w:p w14:paraId="77D84CD3" w14:textId="77777777" w:rsidR="00B96231" w:rsidRPr="00281C9A" w:rsidRDefault="00B96231"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B96231" w:rsidRPr="00281C9A" w14:paraId="17EE1E5C" w14:textId="77777777" w:rsidTr="0061197A">
        <w:trPr>
          <w:jc w:val="center"/>
        </w:trPr>
        <w:tc>
          <w:tcPr>
            <w:tcW w:w="0" w:type="auto"/>
            <w:hideMark/>
          </w:tcPr>
          <w:p w14:paraId="17E9082C" w14:textId="77777777" w:rsidR="00B96231" w:rsidRPr="00281C9A" w:rsidRDefault="00B96231"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 of CCEs allocated to PDCCH </w:t>
            </w:r>
          </w:p>
        </w:tc>
        <w:tc>
          <w:tcPr>
            <w:tcW w:w="0" w:type="auto"/>
            <w:hideMark/>
          </w:tcPr>
          <w:p w14:paraId="61EB38C7" w14:textId="77777777" w:rsidR="00B96231" w:rsidRPr="00281C9A" w:rsidRDefault="00B96231"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B96231" w:rsidRPr="00281C9A" w14:paraId="4369873C" w14:textId="77777777" w:rsidTr="0061197A">
        <w:trPr>
          <w:jc w:val="center"/>
        </w:trPr>
        <w:tc>
          <w:tcPr>
            <w:tcW w:w="0" w:type="auto"/>
          </w:tcPr>
          <w:p w14:paraId="250F70C3" w14:textId="77777777" w:rsidR="00B96231" w:rsidRPr="00281C9A" w:rsidRDefault="00B96231"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RB location for PDCCH</w:t>
            </w:r>
          </w:p>
        </w:tc>
        <w:tc>
          <w:tcPr>
            <w:tcW w:w="0" w:type="auto"/>
          </w:tcPr>
          <w:p w14:paraId="5C65AB4D" w14:textId="0468C46D" w:rsidR="00B96231" w:rsidRPr="00281C9A" w:rsidRDefault="00B96231"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r>
              <w:rPr>
                <w:rFonts w:eastAsia="Times New Roman" w:cs="Times New Roman"/>
                <w:sz w:val="18"/>
                <w:szCs w:val="20"/>
                <w:lang w:val="en-GB"/>
              </w:rPr>
              <w:t xml:space="preserve"> </w:t>
            </w:r>
          </w:p>
        </w:tc>
      </w:tr>
      <w:tr w:rsidR="00B96231" w:rsidRPr="00281C9A" w14:paraId="6975C5A0" w14:textId="77777777" w:rsidTr="0061197A">
        <w:trPr>
          <w:jc w:val="center"/>
        </w:trPr>
        <w:tc>
          <w:tcPr>
            <w:tcW w:w="0" w:type="auto"/>
          </w:tcPr>
          <w:p w14:paraId="4275CF9B" w14:textId="77777777" w:rsidR="00B96231" w:rsidRPr="00281C9A" w:rsidRDefault="00B96231"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available REGs</w:t>
            </w:r>
          </w:p>
        </w:tc>
        <w:tc>
          <w:tcPr>
            <w:tcW w:w="0" w:type="auto"/>
          </w:tcPr>
          <w:p w14:paraId="3CAA39BC" w14:textId="77777777" w:rsidR="00B96231" w:rsidRPr="00281C9A" w:rsidRDefault="00B96231"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6</w:t>
            </w:r>
          </w:p>
        </w:tc>
      </w:tr>
      <w:tr w:rsidR="00B96231" w:rsidRPr="00281C9A" w14:paraId="0F4217AD" w14:textId="77777777" w:rsidTr="0061197A">
        <w:trPr>
          <w:jc w:val="center"/>
        </w:trPr>
        <w:tc>
          <w:tcPr>
            <w:tcW w:w="0" w:type="auto"/>
          </w:tcPr>
          <w:p w14:paraId="662B6D47" w14:textId="77777777" w:rsidR="00B96231" w:rsidRPr="00281C9A" w:rsidRDefault="00B96231"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Aggregation level</w:t>
            </w:r>
          </w:p>
        </w:tc>
        <w:tc>
          <w:tcPr>
            <w:tcW w:w="0" w:type="auto"/>
          </w:tcPr>
          <w:p w14:paraId="2B0C3B0C" w14:textId="77777777" w:rsidR="00B96231" w:rsidRPr="00281C9A" w:rsidRDefault="00B96231"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B96231" w:rsidRPr="00281C9A" w14:paraId="0CE6D471" w14:textId="77777777" w:rsidTr="0061197A">
        <w:trPr>
          <w:jc w:val="center"/>
        </w:trPr>
        <w:tc>
          <w:tcPr>
            <w:tcW w:w="0" w:type="auto"/>
            <w:hideMark/>
          </w:tcPr>
          <w:p w14:paraId="7592F2EE" w14:textId="77777777" w:rsidR="00B96231" w:rsidRPr="00281C9A" w:rsidRDefault="00B96231"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RBs not allocated for PDCCH in each symbol</w:t>
            </w:r>
          </w:p>
        </w:tc>
        <w:tc>
          <w:tcPr>
            <w:tcW w:w="0" w:type="auto"/>
            <w:hideMark/>
          </w:tcPr>
          <w:p w14:paraId="217E7F50" w14:textId="624D23C8" w:rsidR="00B96231" w:rsidRPr="00281C9A" w:rsidRDefault="00B96231" w:rsidP="0061197A">
            <w:pPr>
              <w:keepNext/>
              <w:keepLines/>
              <w:spacing w:after="0" w:line="240" w:lineRule="auto"/>
              <w:jc w:val="center"/>
              <w:rPr>
                <w:rFonts w:eastAsia="Times New Roman" w:cs="Times New Roman"/>
                <w:sz w:val="18"/>
                <w:szCs w:val="20"/>
                <w:lang w:val="en-GB"/>
              </w:rPr>
            </w:pPr>
            <w:del w:id="157" w:author="Bing Li" w:date="2025-09-24T21:35:00Z" w16du:dateUtc="2025-09-24T19:35:00Z">
              <w:r w:rsidRPr="00281C9A" w:rsidDel="00C078E4">
                <w:rPr>
                  <w:rFonts w:eastAsia="Times New Roman" w:cs="Times New Roman"/>
                  <w:sz w:val="18"/>
                  <w:szCs w:val="20"/>
                  <w:lang w:val="en-GB"/>
                </w:rPr>
                <w:delText>N</w:delText>
              </w:r>
              <w:r w:rsidRPr="00281C9A" w:rsidDel="00C078E4">
                <w:rPr>
                  <w:rFonts w:eastAsia="Times New Roman" w:cs="Times New Roman"/>
                  <w:sz w:val="18"/>
                  <w:szCs w:val="20"/>
                  <w:vertAlign w:val="subscript"/>
                  <w:lang w:val="en-GB"/>
                </w:rPr>
                <w:delText>RB</w:delText>
              </w:r>
            </w:del>
            <w:ins w:id="158" w:author="Bing Li" w:date="2025-09-24T21:35:00Z" w16du:dateUtc="2025-09-24T19:35:00Z">
              <w:r w:rsidRPr="006F4D33">
                <w:rPr>
                  <w:sz w:val="18"/>
                  <w:szCs w:val="18"/>
                </w:rPr>
                <w:t xml:space="preserve"> N</w:t>
              </w:r>
              <w:r w:rsidRPr="006F4D33">
                <w:rPr>
                  <w:sz w:val="18"/>
                  <w:szCs w:val="18"/>
                  <w:vertAlign w:val="subscript"/>
                </w:rPr>
                <w:t>RB,SBFD,DL</w:t>
              </w:r>
            </w:ins>
            <w:ins w:id="159" w:author="Bing Li" w:date="2025-09-24T21:38:00Z" w16du:dateUtc="2025-09-24T19:38:00Z">
              <w:r w:rsidR="004A432D">
                <w:rPr>
                  <w:sz w:val="18"/>
                  <w:szCs w:val="18"/>
                  <w:vertAlign w:val="subscript"/>
                </w:rPr>
                <w:t>,1</w:t>
              </w:r>
            </w:ins>
            <w:r w:rsidRPr="00281C9A">
              <w:rPr>
                <w:rFonts w:eastAsia="Times New Roman" w:cs="Times New Roman"/>
                <w:sz w:val="18"/>
                <w:szCs w:val="20"/>
                <w:lang w:val="en-GB"/>
              </w:rPr>
              <w:t xml:space="preserve"> – 3</w:t>
            </w:r>
            <w:ins w:id="160" w:author="Bing Li" w:date="2025-09-24T21:39:00Z" w16du:dateUtc="2025-09-24T19:39:00Z">
              <w:r w:rsidR="00EB06F0">
                <w:rPr>
                  <w:rFonts w:eastAsia="Times New Roman" w:cs="Times New Roman"/>
                  <w:sz w:val="18"/>
                  <w:szCs w:val="20"/>
                  <w:lang w:val="en-GB"/>
                </w:rPr>
                <w:t xml:space="preserve"> + </w:t>
              </w:r>
              <w:r w:rsidR="00EB06F0" w:rsidRPr="006F4D33">
                <w:rPr>
                  <w:sz w:val="18"/>
                  <w:szCs w:val="18"/>
                </w:rPr>
                <w:t>N</w:t>
              </w:r>
              <w:r w:rsidR="00EB06F0" w:rsidRPr="006F4D33">
                <w:rPr>
                  <w:sz w:val="18"/>
                  <w:szCs w:val="18"/>
                  <w:vertAlign w:val="subscript"/>
                </w:rPr>
                <w:t>RB,SBFD,DL</w:t>
              </w:r>
              <w:r w:rsidR="00EB06F0">
                <w:rPr>
                  <w:sz w:val="18"/>
                  <w:szCs w:val="18"/>
                  <w:vertAlign w:val="subscript"/>
                </w:rPr>
                <w:t>,2</w:t>
              </w:r>
            </w:ins>
          </w:p>
        </w:tc>
      </w:tr>
      <w:tr w:rsidR="00B96231" w:rsidRPr="00281C9A" w14:paraId="6644EFBA" w14:textId="77777777" w:rsidTr="0061197A">
        <w:trPr>
          <w:jc w:val="center"/>
        </w:trPr>
        <w:tc>
          <w:tcPr>
            <w:tcW w:w="0" w:type="auto"/>
          </w:tcPr>
          <w:p w14:paraId="0E70A542" w14:textId="77777777" w:rsidR="00B96231" w:rsidRPr="00281C9A" w:rsidRDefault="00B96231"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PDCCH EPRE to DM-RS EPRE</w:t>
            </w:r>
          </w:p>
        </w:tc>
        <w:tc>
          <w:tcPr>
            <w:tcW w:w="0" w:type="auto"/>
          </w:tcPr>
          <w:p w14:paraId="12807CEB" w14:textId="77777777" w:rsidR="00B96231" w:rsidRPr="00281C9A" w:rsidRDefault="00B96231"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B96231" w:rsidRPr="00281C9A" w14:paraId="1DE8D2BA" w14:textId="77777777" w:rsidTr="0061197A">
        <w:trPr>
          <w:jc w:val="center"/>
        </w:trPr>
        <w:tc>
          <w:tcPr>
            <w:tcW w:w="0" w:type="auto"/>
          </w:tcPr>
          <w:p w14:paraId="7DADA0C9" w14:textId="77777777" w:rsidR="00B96231" w:rsidRPr="00281C9A" w:rsidRDefault="00B96231"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Boosting level of control channel</w:t>
            </w:r>
          </w:p>
        </w:tc>
        <w:tc>
          <w:tcPr>
            <w:tcW w:w="0" w:type="auto"/>
          </w:tcPr>
          <w:p w14:paraId="08FE46A5" w14:textId="77777777" w:rsidR="00B96231" w:rsidRPr="00281C9A" w:rsidRDefault="00B96231"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bl>
    <w:p w14:paraId="682F7234" w14:textId="77777777" w:rsidR="009D0620" w:rsidRPr="00281C9A" w:rsidRDefault="009D0620" w:rsidP="009D0620">
      <w:pPr>
        <w:spacing w:after="180" w:line="240" w:lineRule="auto"/>
        <w:rPr>
          <w:rFonts w:ascii="Times New Roman" w:eastAsia="Times New Roman" w:hAnsi="Times New Roman" w:cs="Times New Roman"/>
          <w:szCs w:val="20"/>
          <w:lang w:val="en-GB"/>
        </w:rPr>
      </w:pPr>
    </w:p>
    <w:p w14:paraId="7F3D280D" w14:textId="77777777" w:rsidR="009D0620" w:rsidRPr="00281C9A" w:rsidRDefault="009D0620" w:rsidP="009D0620">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lastRenderedPageBreak/>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-3: Common physical channel parameters for PDSCH</w:t>
      </w:r>
      <w:r w:rsidRPr="00281C9A">
        <w:rPr>
          <w:rFonts w:eastAsia="Times New Roman" w:cs="Times New Roman"/>
          <w:b/>
          <w:szCs w:val="20"/>
          <w:lang w:val="en-GB" w:eastAsia="zh-CN"/>
        </w:rPr>
        <w:t xml:space="preserve"> for </w:t>
      </w:r>
      <w:del w:id="161"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9D0620" w:rsidRPr="00281C9A" w14:paraId="48C381CA" w14:textId="77777777" w:rsidTr="0061197A">
        <w:trPr>
          <w:trHeight w:val="247"/>
          <w:jc w:val="center"/>
        </w:trPr>
        <w:tc>
          <w:tcPr>
            <w:tcW w:w="0" w:type="auto"/>
          </w:tcPr>
          <w:p w14:paraId="683681E4" w14:textId="77777777" w:rsidR="009D0620" w:rsidRPr="00281C9A" w:rsidRDefault="009D0620" w:rsidP="0061197A">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0E21FBBF" w14:textId="77777777" w:rsidR="009D0620" w:rsidRPr="00281C9A" w:rsidRDefault="009D0620" w:rsidP="0061197A">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9D0620" w:rsidRPr="00281C9A" w14:paraId="614E1CB6" w14:textId="77777777" w:rsidTr="0061197A">
        <w:trPr>
          <w:trHeight w:val="247"/>
          <w:jc w:val="center"/>
        </w:trPr>
        <w:tc>
          <w:tcPr>
            <w:tcW w:w="0" w:type="auto"/>
          </w:tcPr>
          <w:p w14:paraId="0F56ED17"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Mapping type</w:t>
            </w:r>
          </w:p>
        </w:tc>
        <w:tc>
          <w:tcPr>
            <w:tcW w:w="0" w:type="auto"/>
          </w:tcPr>
          <w:p w14:paraId="14D24281"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PDSCH mapping type A</w:t>
            </w:r>
          </w:p>
        </w:tc>
      </w:tr>
      <w:tr w:rsidR="009D0620" w:rsidRPr="00281C9A" w14:paraId="392A86AD" w14:textId="77777777" w:rsidTr="0061197A">
        <w:trPr>
          <w:trHeight w:val="247"/>
          <w:jc w:val="center"/>
        </w:trPr>
        <w:tc>
          <w:tcPr>
            <w:tcW w:w="0" w:type="auto"/>
          </w:tcPr>
          <w:p w14:paraId="0CB067C2"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proofErr w:type="spellStart"/>
            <w:r w:rsidRPr="00281C9A">
              <w:rPr>
                <w:rFonts w:eastAsia="Times New Roman" w:cs="Times New Roman"/>
                <w:i/>
                <w:sz w:val="18"/>
                <w:szCs w:val="20"/>
                <w:lang w:val="en-GB"/>
              </w:rPr>
              <w:t>dmrs</w:t>
            </w:r>
            <w:proofErr w:type="spellEnd"/>
            <w:r w:rsidRPr="00281C9A">
              <w:rPr>
                <w:rFonts w:eastAsia="Times New Roman" w:cs="Times New Roman"/>
                <w:i/>
                <w:sz w:val="18"/>
                <w:szCs w:val="20"/>
                <w:lang w:val="en-GB"/>
              </w:rPr>
              <w:t>-</w:t>
            </w:r>
            <w:proofErr w:type="spellStart"/>
            <w:r w:rsidRPr="00281C9A">
              <w:rPr>
                <w:rFonts w:eastAsia="Times New Roman" w:cs="Times New Roman"/>
                <w:i/>
                <w:sz w:val="18"/>
                <w:szCs w:val="20"/>
                <w:lang w:val="en-GB"/>
              </w:rPr>
              <w:t>TypeA</w:t>
            </w:r>
            <w:proofErr w:type="spellEnd"/>
            <w:r w:rsidRPr="00281C9A">
              <w:rPr>
                <w:rFonts w:eastAsia="Times New Roman" w:cs="Times New Roman"/>
                <w:i/>
                <w:sz w:val="18"/>
                <w:szCs w:val="20"/>
                <w:lang w:val="en-GB"/>
              </w:rPr>
              <w:t>-Position</w:t>
            </w:r>
            <w:r w:rsidRPr="00281C9A">
              <w:rPr>
                <w:rFonts w:eastAsia="Times New Roman" w:cs="Times New Roman"/>
                <w:sz w:val="18"/>
                <w:szCs w:val="20"/>
                <w:lang w:val="en-GB"/>
              </w:rPr>
              <w:t xml:space="preserve"> for the first DM-RS symbol</w:t>
            </w:r>
          </w:p>
        </w:tc>
        <w:tc>
          <w:tcPr>
            <w:tcW w:w="0" w:type="auto"/>
          </w:tcPr>
          <w:p w14:paraId="668937B2"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pos2</w:t>
            </w:r>
          </w:p>
        </w:tc>
      </w:tr>
      <w:tr w:rsidR="009D0620" w:rsidRPr="00281C9A" w14:paraId="5613291C" w14:textId="77777777" w:rsidTr="0061197A">
        <w:trPr>
          <w:trHeight w:val="247"/>
          <w:jc w:val="center"/>
        </w:trPr>
        <w:tc>
          <w:tcPr>
            <w:tcW w:w="0" w:type="auto"/>
          </w:tcPr>
          <w:p w14:paraId="2F7D5A9D"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proofErr w:type="spellStart"/>
            <w:r w:rsidRPr="00281C9A">
              <w:rPr>
                <w:rFonts w:eastAsia="Times New Roman" w:cs="Times New Roman"/>
                <w:i/>
                <w:sz w:val="18"/>
                <w:szCs w:val="20"/>
                <w:lang w:val="en-GB"/>
              </w:rPr>
              <w:t>dmrs-AdditionalPosition</w:t>
            </w:r>
            <w:proofErr w:type="spellEnd"/>
            <w:r w:rsidRPr="00281C9A">
              <w:rPr>
                <w:rFonts w:eastAsia="Times New Roman" w:cs="Times New Roman"/>
                <w:sz w:val="18"/>
                <w:szCs w:val="20"/>
                <w:lang w:val="en-GB"/>
              </w:rPr>
              <w:t xml:space="preserve"> for additional DM-RS symbol(s)</w:t>
            </w:r>
          </w:p>
        </w:tc>
        <w:tc>
          <w:tcPr>
            <w:tcW w:w="0" w:type="auto"/>
          </w:tcPr>
          <w:p w14:paraId="770A029D"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9D0620" w:rsidRPr="00281C9A" w14:paraId="7915B263" w14:textId="77777777" w:rsidTr="0061197A">
        <w:trPr>
          <w:trHeight w:val="247"/>
          <w:jc w:val="center"/>
        </w:trPr>
        <w:tc>
          <w:tcPr>
            <w:tcW w:w="0" w:type="auto"/>
          </w:tcPr>
          <w:p w14:paraId="381CFC8D"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proofErr w:type="spellStart"/>
            <w:r w:rsidRPr="00281C9A">
              <w:rPr>
                <w:rFonts w:eastAsia="Times New Roman" w:cs="Times New Roman"/>
                <w:i/>
                <w:sz w:val="18"/>
                <w:szCs w:val="20"/>
                <w:lang w:val="en-GB"/>
              </w:rPr>
              <w:t>dmrs</w:t>
            </w:r>
            <w:proofErr w:type="spellEnd"/>
            <w:r w:rsidRPr="00281C9A">
              <w:rPr>
                <w:rFonts w:eastAsia="Times New Roman" w:cs="Times New Roman"/>
                <w:i/>
                <w:sz w:val="18"/>
                <w:szCs w:val="20"/>
                <w:lang w:val="en-GB"/>
              </w:rPr>
              <w:t>-Type</w:t>
            </w:r>
            <w:r w:rsidRPr="00281C9A">
              <w:rPr>
                <w:rFonts w:eastAsia="Times New Roman" w:cs="Times New Roman"/>
                <w:sz w:val="18"/>
                <w:szCs w:val="20"/>
                <w:lang w:val="en-GB"/>
              </w:rPr>
              <w:t xml:space="preserve"> for comb pattern</w:t>
            </w:r>
          </w:p>
        </w:tc>
        <w:tc>
          <w:tcPr>
            <w:tcW w:w="0" w:type="auto"/>
          </w:tcPr>
          <w:p w14:paraId="4B117DD8"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Configuration type 1</w:t>
            </w:r>
          </w:p>
        </w:tc>
      </w:tr>
      <w:tr w:rsidR="009D0620" w:rsidRPr="00281C9A" w14:paraId="31B9481E" w14:textId="77777777" w:rsidTr="0061197A">
        <w:trPr>
          <w:trHeight w:val="247"/>
          <w:jc w:val="center"/>
        </w:trPr>
        <w:tc>
          <w:tcPr>
            <w:tcW w:w="0" w:type="auto"/>
          </w:tcPr>
          <w:p w14:paraId="506987E2"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proofErr w:type="spellStart"/>
            <w:r w:rsidRPr="00281C9A">
              <w:rPr>
                <w:rFonts w:eastAsia="Times New Roman" w:cs="Times New Roman"/>
                <w:i/>
                <w:sz w:val="18"/>
                <w:szCs w:val="20"/>
                <w:lang w:val="en-GB"/>
              </w:rPr>
              <w:t>maxLength</w:t>
            </w:r>
            <w:proofErr w:type="spellEnd"/>
          </w:p>
        </w:tc>
        <w:tc>
          <w:tcPr>
            <w:tcW w:w="0" w:type="auto"/>
          </w:tcPr>
          <w:p w14:paraId="7B8ED61E"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9D0620" w:rsidRPr="00281C9A" w14:paraId="5C549EB2" w14:textId="77777777" w:rsidTr="0061197A">
        <w:trPr>
          <w:trHeight w:val="247"/>
          <w:jc w:val="center"/>
        </w:trPr>
        <w:tc>
          <w:tcPr>
            <w:tcW w:w="0" w:type="auto"/>
          </w:tcPr>
          <w:p w14:paraId="2C106D42"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DM-RS EPRE</w:t>
            </w:r>
          </w:p>
        </w:tc>
        <w:tc>
          <w:tcPr>
            <w:tcW w:w="0" w:type="auto"/>
          </w:tcPr>
          <w:p w14:paraId="0D3C45F6"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bl>
    <w:p w14:paraId="3558F293" w14:textId="77777777" w:rsidR="009D0620" w:rsidRDefault="009D0620" w:rsidP="009D0620">
      <w:pPr>
        <w:spacing w:after="180" w:line="240" w:lineRule="auto"/>
        <w:rPr>
          <w:ins w:id="162" w:author="Bing Li" w:date="2025-09-24T21:45:00Z" w16du:dateUtc="2025-09-24T19:45:00Z"/>
          <w:rFonts w:ascii="Times New Roman" w:eastAsia="Times New Roman" w:hAnsi="Times New Roman" w:cs="Times New Roman"/>
          <w:szCs w:val="20"/>
          <w:lang w:val="en-GB"/>
        </w:rPr>
      </w:pPr>
    </w:p>
    <w:p w14:paraId="2BE2805B" w14:textId="1E244026" w:rsidR="00D06E42" w:rsidRPr="00281C9A" w:rsidRDefault="00D06E42" w:rsidP="009D0620">
      <w:pPr>
        <w:spacing w:after="180" w:line="240" w:lineRule="auto"/>
        <w:rPr>
          <w:rFonts w:ascii="Times New Roman" w:eastAsia="Times New Roman" w:hAnsi="Times New Roman" w:cs="Times New Roman"/>
          <w:szCs w:val="20"/>
          <w:lang w:val="en-GB" w:eastAsia="x-none"/>
        </w:rPr>
      </w:pPr>
      <w:ins w:id="163" w:author="Bing Li" w:date="2025-09-24T21:45:00Z" w16du:dateUtc="2025-09-24T19:45:00Z">
        <w:r>
          <w:rPr>
            <w:rFonts w:ascii="Times New Roman" w:eastAsia="Times New Roman" w:hAnsi="Times New Roman" w:cs="Times New Roman"/>
            <w:szCs w:val="20"/>
            <w:lang w:val="en-GB"/>
          </w:rPr>
          <w:t>For DU:</w:t>
        </w:r>
      </w:ins>
    </w:p>
    <w:p w14:paraId="305EB810" w14:textId="77777777" w:rsidR="009D0620" w:rsidRPr="00281C9A" w:rsidRDefault="009D0620" w:rsidP="009D0620">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-4: Common physical channel parameters for PDSCH</w:t>
      </w:r>
      <w:r w:rsidRPr="00281C9A">
        <w:rPr>
          <w:rFonts w:eastAsia="Times New Roman" w:cs="Times New Roman"/>
          <w:b/>
          <w:szCs w:val="20"/>
          <w:lang w:val="en-GB" w:eastAsia="zh-CN"/>
        </w:rPr>
        <w:t xml:space="preserve"> by RNTI for </w:t>
      </w:r>
      <w:del w:id="164"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9D0620" w:rsidRPr="00281C9A" w14:paraId="76996FE6" w14:textId="77777777" w:rsidTr="00F92FFE">
        <w:trPr>
          <w:trHeight w:val="247"/>
          <w:jc w:val="center"/>
        </w:trPr>
        <w:tc>
          <w:tcPr>
            <w:tcW w:w="0" w:type="auto"/>
          </w:tcPr>
          <w:p w14:paraId="3CC7FC4E" w14:textId="77777777" w:rsidR="009D0620" w:rsidRPr="00281C9A" w:rsidRDefault="009D0620" w:rsidP="0061197A">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5F27028B" w14:textId="77777777" w:rsidR="009D0620" w:rsidRPr="00281C9A" w:rsidRDefault="009D0620" w:rsidP="0061197A">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9D0620" w:rsidRPr="00281C9A" w14:paraId="3E40BD6E" w14:textId="77777777" w:rsidTr="00F92FFE">
        <w:trPr>
          <w:trHeight w:val="247"/>
          <w:jc w:val="center"/>
        </w:trPr>
        <w:tc>
          <w:tcPr>
            <w:tcW w:w="0" w:type="auto"/>
            <w:gridSpan w:val="2"/>
          </w:tcPr>
          <w:p w14:paraId="7766CFD9"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r>
      <w:tr w:rsidR="009D0620" w:rsidRPr="00281C9A" w14:paraId="145FD445" w14:textId="77777777" w:rsidTr="00F92FFE">
        <w:trPr>
          <w:trHeight w:val="247"/>
          <w:jc w:val="center"/>
        </w:trPr>
        <w:tc>
          <w:tcPr>
            <w:tcW w:w="0" w:type="auto"/>
          </w:tcPr>
          <w:p w14:paraId="54AFF9B4"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7E0B58EF"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9D0620" w:rsidRPr="00281C9A" w14:paraId="72DC090A" w14:textId="77777777" w:rsidTr="00F92FFE">
        <w:trPr>
          <w:trHeight w:val="247"/>
          <w:jc w:val="center"/>
        </w:trPr>
        <w:tc>
          <w:tcPr>
            <w:tcW w:w="0" w:type="auto"/>
          </w:tcPr>
          <w:p w14:paraId="3B5F0FE4"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48F179D7"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9D0620" w:rsidRPr="00281C9A" w14:paraId="6DF83FF8" w14:textId="77777777" w:rsidTr="00F92FFE">
        <w:trPr>
          <w:trHeight w:val="247"/>
          <w:jc w:val="center"/>
        </w:trPr>
        <w:tc>
          <w:tcPr>
            <w:tcW w:w="0" w:type="auto"/>
            <w:gridSpan w:val="2"/>
          </w:tcPr>
          <w:p w14:paraId="7E53BFF6"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=1</m:t>
              </m:r>
            </m:oMath>
          </w:p>
        </w:tc>
      </w:tr>
      <w:tr w:rsidR="009D0620" w:rsidRPr="00281C9A" w14:paraId="52B55697" w14:textId="77777777" w:rsidTr="00F92FFE">
        <w:trPr>
          <w:trHeight w:val="247"/>
          <w:jc w:val="center"/>
        </w:trPr>
        <w:tc>
          <w:tcPr>
            <w:tcW w:w="0" w:type="auto"/>
          </w:tcPr>
          <w:p w14:paraId="67BAF3D1"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0A289A55" w14:textId="77777777" w:rsidR="009D0620" w:rsidRPr="00281C9A" w:rsidDel="008642B6"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9D0620" w:rsidRPr="00281C9A" w14:paraId="77C30F8A" w14:textId="77777777" w:rsidTr="00F92FFE">
        <w:trPr>
          <w:trHeight w:val="247"/>
          <w:jc w:val="center"/>
        </w:trPr>
        <w:tc>
          <w:tcPr>
            <w:tcW w:w="0" w:type="auto"/>
          </w:tcPr>
          <w:p w14:paraId="11C7C30A"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3792047D"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9D0620" w:rsidRPr="00281C9A" w14:paraId="31A5CF17" w14:textId="77777777" w:rsidTr="00F92FFE">
        <w:trPr>
          <w:trHeight w:val="247"/>
          <w:jc w:val="center"/>
        </w:trPr>
        <w:tc>
          <w:tcPr>
            <w:tcW w:w="0" w:type="auto"/>
            <w:gridSpan w:val="2"/>
          </w:tcPr>
          <w:p w14:paraId="11382310"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r>
      <w:tr w:rsidR="009D0620" w:rsidRPr="00281C9A" w14:paraId="495D19CD" w14:textId="77777777" w:rsidTr="00F92FFE">
        <w:trPr>
          <w:trHeight w:val="247"/>
          <w:jc w:val="center"/>
        </w:trPr>
        <w:tc>
          <w:tcPr>
            <w:tcW w:w="0" w:type="auto"/>
          </w:tcPr>
          <w:p w14:paraId="41067AA0"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309B1ABA"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9D0620" w:rsidRPr="00281C9A" w14:paraId="3B667D00" w14:textId="77777777" w:rsidTr="00F92FFE">
        <w:trPr>
          <w:trHeight w:val="247"/>
          <w:jc w:val="center"/>
        </w:trPr>
        <w:tc>
          <w:tcPr>
            <w:tcW w:w="0" w:type="auto"/>
          </w:tcPr>
          <w:p w14:paraId="13B3AB36"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6EBBF302"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9D0620" w:rsidRPr="00281C9A" w14:paraId="34F89B18" w14:textId="77777777" w:rsidTr="00F92FFE">
        <w:trPr>
          <w:trHeight w:val="247"/>
          <w:jc w:val="center"/>
        </w:trPr>
        <w:tc>
          <w:tcPr>
            <w:tcW w:w="0" w:type="auto"/>
          </w:tcPr>
          <w:p w14:paraId="65D64AC8"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PRB location</w:t>
            </w:r>
          </w:p>
        </w:tc>
        <w:tc>
          <w:tcPr>
            <w:tcW w:w="0" w:type="auto"/>
          </w:tcPr>
          <w:p w14:paraId="68FFB611"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9D0620" w:rsidRPr="00281C9A" w14:paraId="7D476E20" w14:textId="77777777" w:rsidTr="00F92FFE">
        <w:trPr>
          <w:trHeight w:val="247"/>
          <w:jc w:val="center"/>
        </w:trPr>
        <w:tc>
          <w:tcPr>
            <w:tcW w:w="0" w:type="auto"/>
          </w:tcPr>
          <w:p w14:paraId="4062B74B"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Number of PRBs</w:t>
            </w:r>
          </w:p>
        </w:tc>
        <w:tc>
          <w:tcPr>
            <w:tcW w:w="0" w:type="auto"/>
          </w:tcPr>
          <w:p w14:paraId="261E8E57" w14:textId="77777777" w:rsidR="009D0620" w:rsidRPr="00281C9A" w:rsidRDefault="009D0620"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3</w:t>
            </w:r>
          </w:p>
        </w:tc>
      </w:tr>
    </w:tbl>
    <w:p w14:paraId="3204DD8F" w14:textId="77777777" w:rsidR="0002316E" w:rsidRDefault="0002316E" w:rsidP="0002316E">
      <w:pPr>
        <w:rPr>
          <w:rFonts w:cs="Arial"/>
          <w:szCs w:val="20"/>
          <w:lang w:eastAsia="ja-JP"/>
        </w:rPr>
      </w:pPr>
    </w:p>
    <w:p w14:paraId="340E149B" w14:textId="70670037" w:rsidR="0080573F" w:rsidRPr="00281C9A" w:rsidRDefault="0080573F" w:rsidP="0080573F">
      <w:pPr>
        <w:spacing w:after="180" w:line="240" w:lineRule="auto"/>
        <w:rPr>
          <w:rFonts w:ascii="Times New Roman" w:eastAsia="Times New Roman" w:hAnsi="Times New Roman" w:cs="Times New Roman"/>
          <w:szCs w:val="20"/>
          <w:lang w:val="en-GB" w:eastAsia="x-none"/>
        </w:rPr>
      </w:pPr>
      <w:ins w:id="165" w:author="Bing Li" w:date="2025-09-24T21:45:00Z" w16du:dateUtc="2025-09-24T19:45:00Z">
        <w:r>
          <w:rPr>
            <w:rFonts w:ascii="Times New Roman" w:eastAsia="Times New Roman" w:hAnsi="Times New Roman" w:cs="Times New Roman"/>
            <w:szCs w:val="20"/>
            <w:lang w:val="en-GB"/>
          </w:rPr>
          <w:t>For U</w:t>
        </w:r>
      </w:ins>
      <w:ins w:id="166" w:author="Bing Li" w:date="2025-09-24T21:50:00Z" w16du:dateUtc="2025-09-24T19:50:00Z">
        <w:r>
          <w:rPr>
            <w:rFonts w:ascii="Times New Roman" w:eastAsia="Times New Roman" w:hAnsi="Times New Roman" w:cs="Times New Roman"/>
            <w:szCs w:val="20"/>
            <w:lang w:val="en-GB"/>
          </w:rPr>
          <w:t>D</w:t>
        </w:r>
      </w:ins>
      <w:ins w:id="167" w:author="Bing Li" w:date="2025-09-24T21:45:00Z" w16du:dateUtc="2025-09-24T19:45:00Z">
        <w:r>
          <w:rPr>
            <w:rFonts w:ascii="Times New Roman" w:eastAsia="Times New Roman" w:hAnsi="Times New Roman" w:cs="Times New Roman"/>
            <w:szCs w:val="20"/>
            <w:lang w:val="en-GB"/>
          </w:rPr>
          <w:t>:</w:t>
        </w:r>
      </w:ins>
    </w:p>
    <w:p w14:paraId="1B395BBF" w14:textId="77777777" w:rsidR="0080573F" w:rsidRPr="00281C9A" w:rsidRDefault="0080573F" w:rsidP="0080573F">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-4: Common physical channel parameters for PDSCH</w:t>
      </w:r>
      <w:r w:rsidRPr="00281C9A">
        <w:rPr>
          <w:rFonts w:eastAsia="Times New Roman" w:cs="Times New Roman"/>
          <w:b/>
          <w:szCs w:val="20"/>
          <w:lang w:val="en-GB" w:eastAsia="zh-CN"/>
        </w:rPr>
        <w:t xml:space="preserve"> by RNTI for </w:t>
      </w:r>
      <w:del w:id="168"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2420"/>
      </w:tblGrid>
      <w:tr w:rsidR="0080573F" w:rsidRPr="00281C9A" w14:paraId="38CAAE14" w14:textId="77777777" w:rsidTr="0061197A">
        <w:trPr>
          <w:trHeight w:val="247"/>
          <w:jc w:val="center"/>
        </w:trPr>
        <w:tc>
          <w:tcPr>
            <w:tcW w:w="0" w:type="auto"/>
          </w:tcPr>
          <w:p w14:paraId="02817546" w14:textId="77777777" w:rsidR="0080573F" w:rsidRPr="00281C9A" w:rsidRDefault="0080573F" w:rsidP="0061197A">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3B7CAB76" w14:textId="77777777" w:rsidR="0080573F" w:rsidRPr="00281C9A" w:rsidRDefault="0080573F" w:rsidP="0061197A">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80573F" w:rsidRPr="00281C9A" w14:paraId="54A17BFD" w14:textId="77777777" w:rsidTr="0061197A">
        <w:trPr>
          <w:trHeight w:val="247"/>
          <w:jc w:val="center"/>
        </w:trPr>
        <w:tc>
          <w:tcPr>
            <w:tcW w:w="0" w:type="auto"/>
            <w:gridSpan w:val="2"/>
          </w:tcPr>
          <w:p w14:paraId="5285086F" w14:textId="77777777" w:rsidR="0080573F" w:rsidRPr="00281C9A" w:rsidDel="008642B6"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r>
      <w:tr w:rsidR="0080573F" w:rsidRPr="00281C9A" w14:paraId="32FEA0E7" w14:textId="77777777" w:rsidTr="0061197A">
        <w:trPr>
          <w:trHeight w:val="247"/>
          <w:jc w:val="center"/>
        </w:trPr>
        <w:tc>
          <w:tcPr>
            <w:tcW w:w="0" w:type="auto"/>
          </w:tcPr>
          <w:p w14:paraId="521E87CE" w14:textId="77777777" w:rsidR="0080573F" w:rsidRPr="00281C9A" w:rsidDel="008642B6"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784CBD14" w14:textId="77777777" w:rsidR="0080573F" w:rsidRPr="00281C9A" w:rsidDel="008642B6"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80573F" w:rsidRPr="00281C9A" w14:paraId="531D7565" w14:textId="77777777" w:rsidTr="0061197A">
        <w:trPr>
          <w:trHeight w:val="247"/>
          <w:jc w:val="center"/>
        </w:trPr>
        <w:tc>
          <w:tcPr>
            <w:tcW w:w="0" w:type="auto"/>
          </w:tcPr>
          <w:p w14:paraId="6D6F827A" w14:textId="77777777" w:rsidR="0080573F" w:rsidRPr="00281C9A" w:rsidDel="008642B6"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69ED63E0" w14:textId="77777777" w:rsidR="0080573F" w:rsidRPr="00281C9A" w:rsidDel="008642B6"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80573F" w:rsidRPr="00281C9A" w14:paraId="69DC2911" w14:textId="77777777" w:rsidTr="0061197A">
        <w:trPr>
          <w:trHeight w:val="247"/>
          <w:jc w:val="center"/>
        </w:trPr>
        <w:tc>
          <w:tcPr>
            <w:tcW w:w="0" w:type="auto"/>
            <w:gridSpan w:val="2"/>
          </w:tcPr>
          <w:p w14:paraId="2C2D888C" w14:textId="77777777" w:rsidR="0080573F" w:rsidRPr="00281C9A" w:rsidDel="008642B6"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=1</m:t>
              </m:r>
            </m:oMath>
          </w:p>
        </w:tc>
      </w:tr>
      <w:tr w:rsidR="0080573F" w:rsidRPr="00281C9A" w14:paraId="02552DFA" w14:textId="77777777" w:rsidTr="0061197A">
        <w:trPr>
          <w:trHeight w:val="247"/>
          <w:jc w:val="center"/>
        </w:trPr>
        <w:tc>
          <w:tcPr>
            <w:tcW w:w="0" w:type="auto"/>
          </w:tcPr>
          <w:p w14:paraId="3E205295" w14:textId="77777777" w:rsidR="0080573F" w:rsidRPr="00281C9A" w:rsidDel="008642B6"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790CFD0F" w14:textId="77777777" w:rsidR="0080573F" w:rsidRPr="00281C9A" w:rsidDel="008642B6"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80573F" w:rsidRPr="00281C9A" w14:paraId="05F5A80C" w14:textId="77777777" w:rsidTr="0061197A">
        <w:trPr>
          <w:trHeight w:val="247"/>
          <w:jc w:val="center"/>
        </w:trPr>
        <w:tc>
          <w:tcPr>
            <w:tcW w:w="0" w:type="auto"/>
          </w:tcPr>
          <w:p w14:paraId="18D1774F" w14:textId="77777777" w:rsidR="0080573F" w:rsidRPr="00281C9A"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36DAE0FA" w14:textId="77777777" w:rsidR="0080573F" w:rsidRPr="00281C9A"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80573F" w:rsidRPr="00281C9A" w14:paraId="789E7523" w14:textId="77777777" w:rsidTr="0061197A">
        <w:trPr>
          <w:trHeight w:val="247"/>
          <w:jc w:val="center"/>
        </w:trPr>
        <w:tc>
          <w:tcPr>
            <w:tcW w:w="0" w:type="auto"/>
            <w:gridSpan w:val="2"/>
          </w:tcPr>
          <w:p w14:paraId="3C3C83F0" w14:textId="77777777" w:rsidR="0080573F" w:rsidRPr="00281C9A"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r>
      <w:tr w:rsidR="0080573F" w:rsidRPr="00281C9A" w14:paraId="457D6F2B" w14:textId="77777777" w:rsidTr="0061197A">
        <w:trPr>
          <w:trHeight w:val="247"/>
          <w:jc w:val="center"/>
        </w:trPr>
        <w:tc>
          <w:tcPr>
            <w:tcW w:w="0" w:type="auto"/>
          </w:tcPr>
          <w:p w14:paraId="7200AF94" w14:textId="77777777" w:rsidR="0080573F" w:rsidRPr="00281C9A"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1F5CC850" w14:textId="77777777" w:rsidR="0080573F" w:rsidRPr="00281C9A"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80573F" w:rsidRPr="00281C9A" w14:paraId="7490639A" w14:textId="77777777" w:rsidTr="0061197A">
        <w:trPr>
          <w:trHeight w:val="247"/>
          <w:jc w:val="center"/>
        </w:trPr>
        <w:tc>
          <w:tcPr>
            <w:tcW w:w="0" w:type="auto"/>
          </w:tcPr>
          <w:p w14:paraId="781E90BF" w14:textId="77777777" w:rsidR="0080573F" w:rsidRPr="00281C9A"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47A3DE35" w14:textId="77777777" w:rsidR="0080573F" w:rsidRPr="00281C9A"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80573F" w:rsidRPr="00281C9A" w14:paraId="7A7F8C4F" w14:textId="77777777" w:rsidTr="0061197A">
        <w:trPr>
          <w:trHeight w:val="247"/>
          <w:jc w:val="center"/>
        </w:trPr>
        <w:tc>
          <w:tcPr>
            <w:tcW w:w="0" w:type="auto"/>
          </w:tcPr>
          <w:p w14:paraId="624A0EAB" w14:textId="77777777" w:rsidR="0080573F" w:rsidRPr="00281C9A"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PRB location</w:t>
            </w:r>
          </w:p>
        </w:tc>
        <w:tc>
          <w:tcPr>
            <w:tcW w:w="0" w:type="auto"/>
          </w:tcPr>
          <w:p w14:paraId="4E219C8C" w14:textId="7B9537C2" w:rsidR="0080573F" w:rsidRPr="00281C9A"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ins w:id="169" w:author="Bing Li" w:date="2025-09-24T21:52:00Z" w16du:dateUtc="2025-09-24T19:52:00Z">
              <w:r w:rsidR="003F4BFD">
                <w:rPr>
                  <w:rFonts w:eastAsia="Times New Roman" w:cs="Times New Roman"/>
                  <w:sz w:val="18"/>
                  <w:szCs w:val="20"/>
                  <w:lang w:val="en-GB"/>
                </w:rPr>
                <w:t xml:space="preserve"> </w:t>
              </w:r>
              <w:r w:rsidR="003F4BFD" w:rsidRPr="00D45ADB">
                <w:rPr>
                  <w:rFonts w:eastAsia="Times New Roman" w:cs="Times New Roman"/>
                  <w:sz w:val="18"/>
                  <w:szCs w:val="18"/>
                  <w:lang w:val="en-GB"/>
                </w:rPr>
                <w:t xml:space="preserve">+ </w:t>
              </w:r>
              <w:r w:rsidR="003F4BFD" w:rsidRPr="00D45ADB">
                <w:rPr>
                  <w:sz w:val="18"/>
                  <w:szCs w:val="18"/>
                </w:rPr>
                <w:t>N</w:t>
              </w:r>
              <w:r w:rsidR="003F4BFD" w:rsidRPr="00D45ADB">
                <w:rPr>
                  <w:sz w:val="18"/>
                  <w:szCs w:val="18"/>
                  <w:vertAlign w:val="subscript"/>
                </w:rPr>
                <w:t>RB,SBFD,UL</w:t>
              </w:r>
              <w:r w:rsidR="003F4BFD" w:rsidRPr="00D45ADB">
                <w:rPr>
                  <w:rFonts w:eastAsia="Times New Roman" w:cs="Times New Roman"/>
                  <w:sz w:val="18"/>
                  <w:szCs w:val="18"/>
                  <w:lang w:val="en-GB"/>
                </w:rPr>
                <w:t xml:space="preserve"> + </w:t>
              </w:r>
              <w:r w:rsidR="003F4BFD" w:rsidRPr="00D45ADB">
                <w:rPr>
                  <w:sz w:val="18"/>
                  <w:szCs w:val="18"/>
                </w:rPr>
                <w:t>N</w:t>
              </w:r>
              <w:r w:rsidR="003F4BFD" w:rsidRPr="00D45ADB">
                <w:rPr>
                  <w:sz w:val="18"/>
                  <w:szCs w:val="18"/>
                  <w:vertAlign w:val="subscript"/>
                </w:rPr>
                <w:t>RB,SBFD,GB</w:t>
              </w:r>
            </w:ins>
          </w:p>
        </w:tc>
      </w:tr>
      <w:tr w:rsidR="0080573F" w:rsidRPr="00281C9A" w14:paraId="4DF70665" w14:textId="77777777" w:rsidTr="0061197A">
        <w:trPr>
          <w:trHeight w:val="247"/>
          <w:jc w:val="center"/>
        </w:trPr>
        <w:tc>
          <w:tcPr>
            <w:tcW w:w="0" w:type="auto"/>
          </w:tcPr>
          <w:p w14:paraId="0A36B0A8" w14:textId="77777777" w:rsidR="0080573F" w:rsidRPr="00281C9A"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Number of PRBs</w:t>
            </w:r>
          </w:p>
        </w:tc>
        <w:tc>
          <w:tcPr>
            <w:tcW w:w="0" w:type="auto"/>
          </w:tcPr>
          <w:p w14:paraId="6F23DD8B" w14:textId="77777777" w:rsidR="0080573F" w:rsidRPr="00281C9A" w:rsidRDefault="0080573F"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3</w:t>
            </w:r>
          </w:p>
        </w:tc>
      </w:tr>
    </w:tbl>
    <w:p w14:paraId="6A93294F" w14:textId="77777777" w:rsidR="0080573F" w:rsidRDefault="0080573F" w:rsidP="0002316E">
      <w:pPr>
        <w:rPr>
          <w:rFonts w:cs="Arial"/>
          <w:szCs w:val="20"/>
          <w:lang w:eastAsia="ja-JP"/>
        </w:rPr>
      </w:pPr>
    </w:p>
    <w:p w14:paraId="247854F4" w14:textId="36E47FCB" w:rsidR="004E548C" w:rsidRPr="00281C9A" w:rsidRDefault="004E548C" w:rsidP="004E548C">
      <w:pPr>
        <w:spacing w:after="180" w:line="240" w:lineRule="auto"/>
        <w:rPr>
          <w:rFonts w:ascii="Times New Roman" w:eastAsia="Times New Roman" w:hAnsi="Times New Roman" w:cs="Times New Roman"/>
          <w:szCs w:val="20"/>
          <w:lang w:val="en-GB" w:eastAsia="x-none"/>
        </w:rPr>
      </w:pPr>
      <w:ins w:id="170" w:author="Bing Li" w:date="2025-09-24T21:45:00Z" w16du:dateUtc="2025-09-24T19:45:00Z">
        <w:r>
          <w:rPr>
            <w:rFonts w:ascii="Times New Roman" w:eastAsia="Times New Roman" w:hAnsi="Times New Roman" w:cs="Times New Roman"/>
            <w:szCs w:val="20"/>
            <w:lang w:val="en-GB"/>
          </w:rPr>
          <w:t xml:space="preserve">For </w:t>
        </w:r>
      </w:ins>
      <w:ins w:id="171" w:author="Bing Li" w:date="2025-09-24T21:53:00Z" w16du:dateUtc="2025-09-24T19:53:00Z">
        <w:r>
          <w:rPr>
            <w:rFonts w:ascii="Times New Roman" w:eastAsia="Times New Roman" w:hAnsi="Times New Roman" w:cs="Times New Roman"/>
            <w:szCs w:val="20"/>
            <w:lang w:val="en-GB"/>
          </w:rPr>
          <w:t>D</w:t>
        </w:r>
      </w:ins>
      <w:ins w:id="172" w:author="Bing Li" w:date="2025-09-24T21:45:00Z" w16du:dateUtc="2025-09-24T19:45:00Z">
        <w:r>
          <w:rPr>
            <w:rFonts w:ascii="Times New Roman" w:eastAsia="Times New Roman" w:hAnsi="Times New Roman" w:cs="Times New Roman"/>
            <w:szCs w:val="20"/>
            <w:lang w:val="en-GB"/>
          </w:rPr>
          <w:t>U</w:t>
        </w:r>
      </w:ins>
      <w:ins w:id="173" w:author="Bing Li" w:date="2025-09-24T21:50:00Z" w16du:dateUtc="2025-09-24T19:50:00Z">
        <w:r>
          <w:rPr>
            <w:rFonts w:ascii="Times New Roman" w:eastAsia="Times New Roman" w:hAnsi="Times New Roman" w:cs="Times New Roman"/>
            <w:szCs w:val="20"/>
            <w:lang w:val="en-GB"/>
          </w:rPr>
          <w:t>D</w:t>
        </w:r>
      </w:ins>
      <w:ins w:id="174" w:author="Bing Li" w:date="2025-09-24T21:45:00Z" w16du:dateUtc="2025-09-24T19:45:00Z">
        <w:r>
          <w:rPr>
            <w:rFonts w:ascii="Times New Roman" w:eastAsia="Times New Roman" w:hAnsi="Times New Roman" w:cs="Times New Roman"/>
            <w:szCs w:val="20"/>
            <w:lang w:val="en-GB"/>
          </w:rPr>
          <w:t>:</w:t>
        </w:r>
      </w:ins>
    </w:p>
    <w:p w14:paraId="375FE14B" w14:textId="77777777" w:rsidR="004E548C" w:rsidRPr="00281C9A" w:rsidRDefault="004E548C" w:rsidP="004E548C">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lastRenderedPageBreak/>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-4: Common physical channel parameters for PDSCH</w:t>
      </w:r>
      <w:r w:rsidRPr="00281C9A">
        <w:rPr>
          <w:rFonts w:eastAsia="Times New Roman" w:cs="Times New Roman"/>
          <w:b/>
          <w:szCs w:val="20"/>
          <w:lang w:val="en-GB" w:eastAsia="zh-CN"/>
        </w:rPr>
        <w:t xml:space="preserve"> by RNTI for </w:t>
      </w:r>
      <w:del w:id="175"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4E548C" w:rsidRPr="00281C9A" w14:paraId="6C46D863" w14:textId="77777777" w:rsidTr="00924708">
        <w:trPr>
          <w:trHeight w:val="247"/>
          <w:jc w:val="center"/>
        </w:trPr>
        <w:tc>
          <w:tcPr>
            <w:tcW w:w="0" w:type="auto"/>
          </w:tcPr>
          <w:p w14:paraId="7452CD1D" w14:textId="77777777" w:rsidR="004E548C" w:rsidRPr="00281C9A" w:rsidRDefault="004E548C" w:rsidP="0061197A">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2793CDB1" w14:textId="77777777" w:rsidR="004E548C" w:rsidRPr="00281C9A" w:rsidRDefault="004E548C" w:rsidP="0061197A">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4E548C" w:rsidRPr="00281C9A" w14:paraId="0EE07B3C" w14:textId="77777777" w:rsidTr="00924708">
        <w:trPr>
          <w:trHeight w:val="247"/>
          <w:jc w:val="center"/>
        </w:trPr>
        <w:tc>
          <w:tcPr>
            <w:tcW w:w="0" w:type="auto"/>
            <w:gridSpan w:val="2"/>
          </w:tcPr>
          <w:p w14:paraId="74E84D0A" w14:textId="77777777" w:rsidR="004E548C" w:rsidRPr="00281C9A" w:rsidDel="008642B6"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r>
      <w:tr w:rsidR="004E548C" w:rsidRPr="00281C9A" w14:paraId="77293828" w14:textId="77777777" w:rsidTr="00924708">
        <w:trPr>
          <w:trHeight w:val="247"/>
          <w:jc w:val="center"/>
        </w:trPr>
        <w:tc>
          <w:tcPr>
            <w:tcW w:w="0" w:type="auto"/>
          </w:tcPr>
          <w:p w14:paraId="54E47759" w14:textId="77777777" w:rsidR="004E548C" w:rsidRPr="00281C9A" w:rsidDel="008642B6"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5BC38745" w14:textId="77777777" w:rsidR="004E548C" w:rsidRPr="00281C9A" w:rsidDel="008642B6"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4E548C" w:rsidRPr="00281C9A" w14:paraId="7C18FCFD" w14:textId="77777777" w:rsidTr="00924708">
        <w:trPr>
          <w:trHeight w:val="247"/>
          <w:jc w:val="center"/>
        </w:trPr>
        <w:tc>
          <w:tcPr>
            <w:tcW w:w="0" w:type="auto"/>
          </w:tcPr>
          <w:p w14:paraId="035C4B6C" w14:textId="77777777" w:rsidR="004E548C" w:rsidRPr="00281C9A" w:rsidDel="008642B6"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06C62F80" w14:textId="77777777" w:rsidR="004E548C" w:rsidRPr="00281C9A" w:rsidDel="008642B6"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4E548C" w:rsidRPr="00281C9A" w14:paraId="723DB989" w14:textId="77777777" w:rsidTr="00924708">
        <w:trPr>
          <w:trHeight w:val="247"/>
          <w:jc w:val="center"/>
        </w:trPr>
        <w:tc>
          <w:tcPr>
            <w:tcW w:w="0" w:type="auto"/>
            <w:gridSpan w:val="2"/>
          </w:tcPr>
          <w:p w14:paraId="65AE7EA7" w14:textId="77777777" w:rsidR="004E548C" w:rsidRPr="00281C9A" w:rsidDel="008642B6"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=1</m:t>
              </m:r>
            </m:oMath>
          </w:p>
        </w:tc>
      </w:tr>
      <w:tr w:rsidR="004E548C" w:rsidRPr="00281C9A" w14:paraId="56549FA4" w14:textId="77777777" w:rsidTr="00924708">
        <w:trPr>
          <w:trHeight w:val="247"/>
          <w:jc w:val="center"/>
        </w:trPr>
        <w:tc>
          <w:tcPr>
            <w:tcW w:w="0" w:type="auto"/>
          </w:tcPr>
          <w:p w14:paraId="4503BA0D" w14:textId="77777777" w:rsidR="004E548C" w:rsidRPr="00281C9A" w:rsidDel="008642B6"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3B05532C" w14:textId="77777777" w:rsidR="004E548C" w:rsidRPr="00281C9A" w:rsidDel="008642B6"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4E548C" w:rsidRPr="00281C9A" w14:paraId="2342922D" w14:textId="77777777" w:rsidTr="00924708">
        <w:trPr>
          <w:trHeight w:val="247"/>
          <w:jc w:val="center"/>
        </w:trPr>
        <w:tc>
          <w:tcPr>
            <w:tcW w:w="0" w:type="auto"/>
          </w:tcPr>
          <w:p w14:paraId="077D3C8F" w14:textId="77777777" w:rsidR="004E548C" w:rsidRPr="00281C9A"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6A88F597" w14:textId="77777777" w:rsidR="004E548C" w:rsidRPr="00281C9A"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4E548C" w:rsidRPr="00281C9A" w14:paraId="18AC2CD5" w14:textId="77777777" w:rsidTr="00924708">
        <w:trPr>
          <w:trHeight w:val="247"/>
          <w:jc w:val="center"/>
        </w:trPr>
        <w:tc>
          <w:tcPr>
            <w:tcW w:w="0" w:type="auto"/>
            <w:gridSpan w:val="2"/>
          </w:tcPr>
          <w:p w14:paraId="4BEE868A" w14:textId="77777777" w:rsidR="004E548C" w:rsidRPr="00281C9A"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r>
      <w:tr w:rsidR="004E548C" w:rsidRPr="00281C9A" w14:paraId="719198B9" w14:textId="77777777" w:rsidTr="00924708">
        <w:trPr>
          <w:trHeight w:val="247"/>
          <w:jc w:val="center"/>
        </w:trPr>
        <w:tc>
          <w:tcPr>
            <w:tcW w:w="0" w:type="auto"/>
          </w:tcPr>
          <w:p w14:paraId="2040B2E9" w14:textId="77777777" w:rsidR="004E548C" w:rsidRPr="00281C9A"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6D1C4BB7" w14:textId="77777777" w:rsidR="004E548C" w:rsidRPr="00281C9A"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4E548C" w:rsidRPr="00281C9A" w14:paraId="2B87BE72" w14:textId="77777777" w:rsidTr="00924708">
        <w:trPr>
          <w:trHeight w:val="247"/>
          <w:jc w:val="center"/>
        </w:trPr>
        <w:tc>
          <w:tcPr>
            <w:tcW w:w="0" w:type="auto"/>
          </w:tcPr>
          <w:p w14:paraId="799CEB1D" w14:textId="77777777" w:rsidR="004E548C" w:rsidRPr="00281C9A"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13F4A5C2" w14:textId="77777777" w:rsidR="004E548C" w:rsidRPr="00281C9A"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4E548C" w:rsidRPr="00281C9A" w14:paraId="3BADC2A5" w14:textId="77777777" w:rsidTr="00924708">
        <w:trPr>
          <w:trHeight w:val="247"/>
          <w:jc w:val="center"/>
        </w:trPr>
        <w:tc>
          <w:tcPr>
            <w:tcW w:w="0" w:type="auto"/>
          </w:tcPr>
          <w:p w14:paraId="11A1F362" w14:textId="77777777" w:rsidR="004E548C" w:rsidRPr="00281C9A"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PRB location</w:t>
            </w:r>
          </w:p>
        </w:tc>
        <w:tc>
          <w:tcPr>
            <w:tcW w:w="0" w:type="auto"/>
          </w:tcPr>
          <w:p w14:paraId="0D02B386" w14:textId="3F26327E" w:rsidR="004E548C" w:rsidRPr="00281C9A"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4E548C" w:rsidRPr="00281C9A" w14:paraId="41993585" w14:textId="77777777" w:rsidTr="00924708">
        <w:trPr>
          <w:trHeight w:val="247"/>
          <w:jc w:val="center"/>
        </w:trPr>
        <w:tc>
          <w:tcPr>
            <w:tcW w:w="0" w:type="auto"/>
          </w:tcPr>
          <w:p w14:paraId="1410F8CE" w14:textId="77777777" w:rsidR="004E548C" w:rsidRPr="00281C9A"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Number of PRBs</w:t>
            </w:r>
          </w:p>
        </w:tc>
        <w:tc>
          <w:tcPr>
            <w:tcW w:w="0" w:type="auto"/>
          </w:tcPr>
          <w:p w14:paraId="6A25A789" w14:textId="77777777" w:rsidR="004E548C" w:rsidRPr="00281C9A" w:rsidRDefault="004E548C" w:rsidP="0061197A">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3</w:t>
            </w:r>
          </w:p>
        </w:tc>
      </w:tr>
      <w:tr w:rsidR="00140CE4" w:rsidRPr="00281C9A" w:rsidDel="008642B6" w14:paraId="20041673" w14:textId="77777777" w:rsidTr="00140CE4">
        <w:trPr>
          <w:trHeight w:val="247"/>
          <w:jc w:val="center"/>
          <w:ins w:id="176" w:author="Bing Li" w:date="2025-09-24T21:54:00Z"/>
        </w:trPr>
        <w:tc>
          <w:tcPr>
            <w:tcW w:w="0" w:type="auto"/>
            <w:gridSpan w:val="2"/>
          </w:tcPr>
          <w:p w14:paraId="27F5E94E" w14:textId="05DD9AB6" w:rsidR="00140CE4" w:rsidRPr="00281C9A" w:rsidDel="008642B6" w:rsidRDefault="00140CE4" w:rsidP="0061197A">
            <w:pPr>
              <w:keepNext/>
              <w:keepLines/>
              <w:spacing w:after="0" w:line="240" w:lineRule="auto"/>
              <w:jc w:val="center"/>
              <w:rPr>
                <w:ins w:id="177" w:author="Bing Li" w:date="2025-09-24T21:54:00Z" w16du:dateUtc="2025-09-24T19:54:00Z"/>
                <w:rFonts w:eastAsia="Times New Roman" w:cs="Times New Roman"/>
                <w:sz w:val="18"/>
                <w:szCs w:val="20"/>
                <w:lang w:val="en-GB"/>
              </w:rPr>
            </w:pPr>
            <w:ins w:id="178" w:author="Bing Li" w:date="2025-09-24T21:54:00Z" w16du:dateUtc="2025-09-24T19:54:00Z">
              <w:r w:rsidRPr="00281C9A">
                <w:rPr>
                  <w:rFonts w:eastAsia="Times New Roman" w:cs="Times New Roman"/>
                  <w:sz w:val="18"/>
                  <w:szCs w:val="20"/>
                  <w:lang w:val="en-GB"/>
                </w:rPr>
                <w:t xml:space="preserve">PDSCH </w:t>
              </w:r>
            </w:ins>
            <m:oMath>
              <m:sSub>
                <m:sSubPr>
                  <m:ctrlPr>
                    <w:ins w:id="179" w:author="Bing Li" w:date="2025-09-24T21:54:00Z" w16du:dateUtc="2025-09-24T19:54:00Z">
                      <w:rPr>
                        <w:rFonts w:ascii="Cambria Math" w:eastAsia="Times New Roman" w:hAnsi="Cambria Math" w:cs="Times New Roman"/>
                        <w:i/>
                        <w:sz w:val="18"/>
                        <w:szCs w:val="20"/>
                        <w:lang w:val="en-GB" w:eastAsia="x-none"/>
                      </w:rPr>
                    </w:ins>
                  </m:ctrlPr>
                </m:sSubPr>
                <m:e>
                  <m:r>
                    <w:ins w:id="180" w:author="Bing Li" w:date="2025-09-24T21:54:00Z" w16du:dateUtc="2025-09-24T19:54:00Z">
                      <w:rPr>
                        <w:rFonts w:ascii="Cambria Math" w:eastAsia="Times New Roman" w:hAnsi="Cambria Math" w:cs="Times New Roman"/>
                        <w:sz w:val="18"/>
                        <w:szCs w:val="20"/>
                        <w:lang w:val="en-GB" w:eastAsia="x-none"/>
                      </w:rPr>
                      <m:t>n</m:t>
                    </w:ins>
                  </m:r>
                </m:e>
                <m:sub>
                  <m:r>
                    <w:ins w:id="181" w:author="Bing Li" w:date="2025-09-24T21:54:00Z" w16du:dateUtc="2025-09-24T19:54:00Z">
                      <m:rPr>
                        <m:nor/>
                      </m:rPr>
                      <w:rPr>
                        <w:rFonts w:ascii="Cambria Math" w:eastAsia="Times New Roman" w:hAnsi="Cambria Math" w:cs="Times New Roman"/>
                        <w:sz w:val="18"/>
                        <w:szCs w:val="20"/>
                        <w:lang w:val="en-GB" w:eastAsia="x-none"/>
                      </w:rPr>
                      <m:t>RNTI</m:t>
                    </w:ins>
                  </m:r>
                </m:sub>
              </m:sSub>
              <m:r>
                <w:ins w:id="182" w:author="Bing Li" w:date="2025-09-24T21:54:00Z" w16du:dateUtc="2025-09-24T19:54:00Z">
                  <w:rPr>
                    <w:rFonts w:ascii="Cambria Math" w:eastAsia="Times New Roman" w:hAnsi="Cambria Math" w:cs="Times New Roman"/>
                    <w:sz w:val="18"/>
                    <w:szCs w:val="20"/>
                    <w:lang w:val="en-GB" w:eastAsia="x-none"/>
                  </w:rPr>
                  <m:t>=3</m:t>
                </w:ins>
              </m:r>
            </m:oMath>
          </w:p>
        </w:tc>
      </w:tr>
      <w:tr w:rsidR="00140CE4" w:rsidRPr="00281C9A" w:rsidDel="008642B6" w14:paraId="78D4EC90" w14:textId="77777777" w:rsidTr="00140CE4">
        <w:trPr>
          <w:trHeight w:val="247"/>
          <w:jc w:val="center"/>
          <w:ins w:id="183" w:author="Bing Li" w:date="2025-09-24T21:54:00Z"/>
        </w:trPr>
        <w:tc>
          <w:tcPr>
            <w:tcW w:w="0" w:type="auto"/>
          </w:tcPr>
          <w:p w14:paraId="57DE0DB2" w14:textId="77777777" w:rsidR="00140CE4" w:rsidRPr="00281C9A" w:rsidDel="008642B6" w:rsidRDefault="00140CE4" w:rsidP="0061197A">
            <w:pPr>
              <w:keepNext/>
              <w:keepLines/>
              <w:spacing w:after="0" w:line="240" w:lineRule="auto"/>
              <w:jc w:val="center"/>
              <w:rPr>
                <w:ins w:id="184" w:author="Bing Li" w:date="2025-09-24T21:54:00Z" w16du:dateUtc="2025-09-24T19:54:00Z"/>
                <w:rFonts w:eastAsia="Times New Roman" w:cs="Times New Roman"/>
                <w:sz w:val="18"/>
                <w:szCs w:val="20"/>
                <w:lang w:val="en-GB"/>
              </w:rPr>
            </w:pPr>
            <w:ins w:id="185" w:author="Bing Li" w:date="2025-09-24T21:54:00Z" w16du:dateUtc="2025-09-24T19:54:00Z">
              <w:r w:rsidRPr="00281C9A">
                <w:rPr>
                  <w:rFonts w:eastAsia="Times New Roman" w:cs="Times New Roman"/>
                  <w:sz w:val="18"/>
                  <w:szCs w:val="20"/>
                  <w:lang w:val="en-GB"/>
                </w:rPr>
                <w:t>Starting symbol</w:t>
              </w:r>
            </w:ins>
          </w:p>
        </w:tc>
        <w:tc>
          <w:tcPr>
            <w:tcW w:w="0" w:type="auto"/>
          </w:tcPr>
          <w:p w14:paraId="7CC05049" w14:textId="77777777" w:rsidR="00140CE4" w:rsidRPr="00281C9A" w:rsidDel="008642B6" w:rsidRDefault="00140CE4" w:rsidP="0061197A">
            <w:pPr>
              <w:keepNext/>
              <w:keepLines/>
              <w:spacing w:after="0" w:line="240" w:lineRule="auto"/>
              <w:jc w:val="center"/>
              <w:rPr>
                <w:ins w:id="186" w:author="Bing Li" w:date="2025-09-24T21:54:00Z" w16du:dateUtc="2025-09-24T19:54:00Z"/>
                <w:rFonts w:eastAsia="Times New Roman" w:cs="Times New Roman"/>
                <w:sz w:val="18"/>
                <w:szCs w:val="20"/>
                <w:lang w:val="en-GB"/>
              </w:rPr>
            </w:pPr>
            <w:ins w:id="187" w:author="Bing Li" w:date="2025-09-24T21:54:00Z" w16du:dateUtc="2025-09-24T19:54:00Z">
              <w:r w:rsidRPr="00281C9A">
                <w:rPr>
                  <w:rFonts w:eastAsia="Times New Roman" w:cs="Times New Roman"/>
                  <w:sz w:val="18"/>
                  <w:szCs w:val="20"/>
                  <w:lang w:val="en-GB"/>
                </w:rPr>
                <w:t>0</w:t>
              </w:r>
            </w:ins>
          </w:p>
        </w:tc>
      </w:tr>
      <w:tr w:rsidR="00140CE4" w:rsidRPr="00281C9A" w14:paraId="44C13452" w14:textId="77777777" w:rsidTr="00140CE4">
        <w:trPr>
          <w:trHeight w:val="247"/>
          <w:jc w:val="center"/>
          <w:ins w:id="188" w:author="Bing Li" w:date="2025-09-24T21:54:00Z"/>
        </w:trPr>
        <w:tc>
          <w:tcPr>
            <w:tcW w:w="0" w:type="auto"/>
          </w:tcPr>
          <w:p w14:paraId="1B844DD2" w14:textId="77777777" w:rsidR="00140CE4" w:rsidRPr="00281C9A" w:rsidRDefault="00140CE4" w:rsidP="0061197A">
            <w:pPr>
              <w:keepNext/>
              <w:keepLines/>
              <w:spacing w:after="0" w:line="240" w:lineRule="auto"/>
              <w:jc w:val="center"/>
              <w:rPr>
                <w:ins w:id="189" w:author="Bing Li" w:date="2025-09-24T21:54:00Z" w16du:dateUtc="2025-09-24T19:54:00Z"/>
                <w:rFonts w:eastAsia="Times New Roman" w:cs="Times New Roman"/>
                <w:sz w:val="18"/>
                <w:szCs w:val="20"/>
                <w:lang w:val="en-GB"/>
              </w:rPr>
            </w:pPr>
            <w:ins w:id="190" w:author="Bing Li" w:date="2025-09-24T21:54:00Z" w16du:dateUtc="2025-09-24T19:54:00Z">
              <w:r w:rsidRPr="00281C9A">
                <w:rPr>
                  <w:rFonts w:eastAsia="Times New Roman" w:cs="Times New Roman"/>
                  <w:sz w:val="18"/>
                  <w:szCs w:val="20"/>
                  <w:lang w:val="en-GB"/>
                </w:rPr>
                <w:t>Ratio of PDSCH EPRE to PDCCH EPRE</w:t>
              </w:r>
            </w:ins>
          </w:p>
        </w:tc>
        <w:tc>
          <w:tcPr>
            <w:tcW w:w="0" w:type="auto"/>
          </w:tcPr>
          <w:p w14:paraId="3DAA2E5B" w14:textId="77777777" w:rsidR="00140CE4" w:rsidRPr="00281C9A" w:rsidRDefault="00140CE4" w:rsidP="0061197A">
            <w:pPr>
              <w:keepNext/>
              <w:keepLines/>
              <w:spacing w:after="0" w:line="240" w:lineRule="auto"/>
              <w:jc w:val="center"/>
              <w:rPr>
                <w:ins w:id="191" w:author="Bing Li" w:date="2025-09-24T21:54:00Z" w16du:dateUtc="2025-09-24T19:54:00Z"/>
                <w:rFonts w:eastAsia="Times New Roman" w:cs="Times New Roman"/>
                <w:sz w:val="18"/>
                <w:szCs w:val="20"/>
                <w:lang w:val="en-GB"/>
              </w:rPr>
            </w:pPr>
            <w:ins w:id="192" w:author="Bing Li" w:date="2025-09-24T21:54:00Z" w16du:dateUtc="2025-09-24T19:54:00Z">
              <w:r w:rsidRPr="00281C9A">
                <w:rPr>
                  <w:rFonts w:eastAsia="Times New Roman" w:cs="Times New Roman"/>
                  <w:sz w:val="18"/>
                  <w:szCs w:val="20"/>
                  <w:lang w:val="en-GB"/>
                </w:rPr>
                <w:t>0 dB</w:t>
              </w:r>
            </w:ins>
          </w:p>
        </w:tc>
      </w:tr>
    </w:tbl>
    <w:p w14:paraId="477692AA" w14:textId="77777777" w:rsidR="004E548C" w:rsidRDefault="004E548C" w:rsidP="0002316E">
      <w:pPr>
        <w:rPr>
          <w:rFonts w:cs="Arial"/>
          <w:szCs w:val="20"/>
          <w:lang w:eastAsia="ja-JP"/>
        </w:rPr>
      </w:pPr>
    </w:p>
    <w:p w14:paraId="5431AFC7" w14:textId="77777777" w:rsidR="009C1768" w:rsidRPr="009C1768" w:rsidRDefault="009C1768" w:rsidP="009C1768">
      <w:pPr>
        <w:keepNext/>
        <w:keepLines/>
        <w:spacing w:before="120" w:after="180" w:line="240" w:lineRule="auto"/>
        <w:ind w:left="1701" w:hanging="1701"/>
        <w:outlineLvl w:val="4"/>
        <w:rPr>
          <w:rFonts w:eastAsia="Times New Roman" w:cs="Times New Roman"/>
          <w:sz w:val="22"/>
          <w:szCs w:val="20"/>
          <w:lang w:val="en-GB"/>
        </w:rPr>
      </w:pPr>
      <w:bookmarkStart w:id="193" w:name="_Toc21099861"/>
      <w:bookmarkStart w:id="194" w:name="_Toc29809659"/>
      <w:bookmarkStart w:id="195" w:name="_Toc36645034"/>
      <w:bookmarkStart w:id="196" w:name="_Toc37272088"/>
      <w:bookmarkStart w:id="197" w:name="_Toc45884334"/>
      <w:bookmarkStart w:id="198" w:name="_Toc53182357"/>
      <w:bookmarkStart w:id="199" w:name="_Toc58860098"/>
      <w:bookmarkStart w:id="200" w:name="_Toc58862602"/>
      <w:bookmarkStart w:id="201" w:name="_Toc61182595"/>
      <w:bookmarkStart w:id="202" w:name="_Toc66727908"/>
      <w:bookmarkStart w:id="203" w:name="_Toc74961711"/>
      <w:bookmarkStart w:id="204" w:name="_Toc75242622"/>
      <w:bookmarkStart w:id="205" w:name="_Toc76544968"/>
      <w:bookmarkStart w:id="206" w:name="_Toc82595071"/>
      <w:r w:rsidRPr="009C1768">
        <w:rPr>
          <w:rFonts w:eastAsia="Times New Roman" w:cs="Times New Roman"/>
          <w:sz w:val="22"/>
          <w:szCs w:val="20"/>
          <w:lang w:val="en-GB"/>
        </w:rPr>
        <w:t>4.9.2.2.1</w:t>
      </w:r>
      <w:r w:rsidRPr="009C1768">
        <w:rPr>
          <w:rFonts w:eastAsia="Times New Roman" w:cs="Times New Roman"/>
          <w:sz w:val="22"/>
          <w:szCs w:val="20"/>
          <w:lang w:val="en-GB"/>
        </w:rPr>
        <w:tab/>
        <w:t>FR1 test model 1.1 (NR-FR1-TM1.1)</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1313CF6" w14:textId="77777777" w:rsidR="009C1768" w:rsidRPr="009C1768" w:rsidRDefault="009C1768" w:rsidP="009C1768">
      <w:pPr>
        <w:overflowPunct w:val="0"/>
        <w:autoSpaceDE w:val="0"/>
        <w:autoSpaceDN w:val="0"/>
        <w:adjustRightInd w:val="0"/>
        <w:spacing w:after="180" w:line="240" w:lineRule="auto"/>
        <w:textAlignment w:val="baseline"/>
        <w:rPr>
          <w:rFonts w:ascii="Times New Roman" w:eastAsia="Times New Roman" w:hAnsi="Times New Roman" w:cs="v4.2.0"/>
          <w:szCs w:val="20"/>
          <w:lang w:val="en-GB" w:eastAsia="ko-KR"/>
        </w:rPr>
      </w:pPr>
      <w:r w:rsidRPr="009C1768">
        <w:rPr>
          <w:rFonts w:ascii="Times New Roman" w:eastAsia="Times New Roman" w:hAnsi="Times New Roman" w:cs="v4.2.0"/>
          <w:szCs w:val="20"/>
          <w:lang w:val="en-GB" w:eastAsia="ko-KR"/>
        </w:rPr>
        <w:t>This model shall be used for tests on:</w:t>
      </w:r>
    </w:p>
    <w:p w14:paraId="28FC70C7" w14:textId="77777777" w:rsidR="009C1768" w:rsidRPr="009C1768" w:rsidRDefault="009C1768" w:rsidP="009C17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BS output power</w:t>
      </w:r>
    </w:p>
    <w:p w14:paraId="777F39BD" w14:textId="77777777" w:rsidR="009C1768" w:rsidRPr="009C1768" w:rsidRDefault="009C1768" w:rsidP="009C17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r>
      <w:r w:rsidRPr="009C1768">
        <w:rPr>
          <w:rFonts w:ascii="Times New Roman" w:eastAsia="Times New Roman" w:hAnsi="Times New Roman" w:cs="Times New Roman"/>
          <w:szCs w:val="20"/>
          <w:lang w:val="en-GB" w:eastAsia="ja-JP"/>
        </w:rPr>
        <w:t>T</w:t>
      </w:r>
      <w:r w:rsidRPr="009C1768">
        <w:rPr>
          <w:rFonts w:ascii="Times New Roman" w:eastAsia="Times New Roman" w:hAnsi="Times New Roman" w:cs="Times New Roman"/>
          <w:szCs w:val="20"/>
          <w:lang w:val="en-GB"/>
        </w:rPr>
        <w:t>ransmit ON/OFF power</w:t>
      </w:r>
    </w:p>
    <w:p w14:paraId="66D6F162" w14:textId="77777777" w:rsidR="009C1768" w:rsidRPr="009C1768" w:rsidRDefault="009C1768" w:rsidP="009C17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TAE</w:t>
      </w:r>
    </w:p>
    <w:p w14:paraId="5EF721D4" w14:textId="77777777" w:rsidR="009C1768" w:rsidRPr="009C1768" w:rsidRDefault="009C1768" w:rsidP="009C17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Unwanted emissions</w:t>
      </w:r>
    </w:p>
    <w:p w14:paraId="49D9AB11" w14:textId="77777777" w:rsidR="009C1768" w:rsidRPr="009C1768" w:rsidRDefault="009C1768" w:rsidP="009C176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Occupied bandwidth</w:t>
      </w:r>
    </w:p>
    <w:p w14:paraId="3E8477FA" w14:textId="77777777" w:rsidR="009C1768" w:rsidRPr="009C1768" w:rsidRDefault="009C1768" w:rsidP="009C176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ACLR</w:t>
      </w:r>
    </w:p>
    <w:p w14:paraId="7AFB92A0" w14:textId="77777777" w:rsidR="009C1768" w:rsidRPr="009C1768" w:rsidRDefault="009C1768" w:rsidP="009C176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Operating band unwanted emissions</w:t>
      </w:r>
    </w:p>
    <w:p w14:paraId="2034F80B" w14:textId="77777777" w:rsidR="009C1768" w:rsidRPr="009C1768" w:rsidRDefault="009C1768" w:rsidP="009C176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Transmitter spurious emissions</w:t>
      </w:r>
    </w:p>
    <w:p w14:paraId="2B1C7179" w14:textId="77777777" w:rsidR="009C1768" w:rsidRPr="009C1768" w:rsidRDefault="009C1768" w:rsidP="009C17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Transmitter intermodulation</w:t>
      </w:r>
    </w:p>
    <w:p w14:paraId="7D3A00A0" w14:textId="77777777" w:rsidR="009C1768" w:rsidRPr="009C1768" w:rsidRDefault="009C1768" w:rsidP="009C17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zh-CN"/>
        </w:rPr>
        <w:t>-</w:t>
      </w:r>
      <w:r w:rsidRPr="009C1768">
        <w:rPr>
          <w:rFonts w:ascii="Times New Roman" w:eastAsia="Times New Roman" w:hAnsi="Times New Roman" w:cs="Times New Roman"/>
          <w:szCs w:val="20"/>
          <w:lang w:val="en-GB" w:eastAsia="zh-CN"/>
        </w:rPr>
        <w:tab/>
      </w:r>
      <w:r w:rsidRPr="009C1768">
        <w:rPr>
          <w:rFonts w:ascii="Times New Roman" w:eastAsia="Times New Roman" w:hAnsi="Times New Roman" w:cs="Times New Roman"/>
          <w:szCs w:val="20"/>
          <w:lang w:val="en-GB" w:eastAsia="ja-JP"/>
        </w:rPr>
        <w:t>R</w:t>
      </w:r>
      <w:r w:rsidRPr="009C1768">
        <w:rPr>
          <w:rFonts w:ascii="Times New Roman" w:eastAsia="Times New Roman" w:hAnsi="Times New Roman" w:cs="Times New Roman"/>
          <w:szCs w:val="20"/>
          <w:lang w:val="en-GB"/>
        </w:rPr>
        <w:t>eceiver spurious emissions</w:t>
      </w:r>
    </w:p>
    <w:p w14:paraId="3536F9E1" w14:textId="77777777" w:rsidR="009C1768" w:rsidRDefault="009C1768" w:rsidP="009C1768">
      <w:pPr>
        <w:spacing w:after="180" w:line="240" w:lineRule="auto"/>
        <w:rPr>
          <w:ins w:id="207" w:author="Bing Li" w:date="2025-09-24T16:36:00Z" w16du:dateUtc="2025-09-24T14:36:00Z"/>
          <w:rFonts w:ascii="Times New Roman" w:eastAsia="Times New Roman" w:hAnsi="Times New Roman" w:cs="Times New Roman"/>
          <w:szCs w:val="20"/>
          <w:lang w:val="en-GB"/>
        </w:rPr>
      </w:pPr>
      <w:r w:rsidRPr="009C1768">
        <w:rPr>
          <w:rFonts w:ascii="Times New Roman" w:eastAsia="Times New Roman" w:hAnsi="Times New Roman" w:cs="Times New Roman"/>
          <w:szCs w:val="20"/>
          <w:lang w:val="en-GB"/>
        </w:rPr>
        <w:t>Common physical channel parameters are defined in clause 4.9.2.2. Specific physical channel parameters for NR-FR1-TM1.1 are defined in table 4.9.2.2.1-1.</w:t>
      </w:r>
    </w:p>
    <w:p w14:paraId="51BA1AE3" w14:textId="5DEF0687" w:rsidR="007A4929" w:rsidRPr="009C1768" w:rsidRDefault="007A4929" w:rsidP="009C1768">
      <w:pPr>
        <w:spacing w:after="180" w:line="240" w:lineRule="auto"/>
        <w:rPr>
          <w:rFonts w:ascii="Times New Roman" w:eastAsia="Times New Roman" w:hAnsi="Times New Roman" w:cs="Times New Roman"/>
          <w:szCs w:val="20"/>
          <w:lang w:val="en-GB" w:eastAsia="x-none"/>
        </w:rPr>
      </w:pPr>
      <w:ins w:id="208" w:author="Bing Li" w:date="2025-09-24T16:36:00Z" w16du:dateUtc="2025-09-24T14:36:00Z">
        <w:r>
          <w:rPr>
            <w:rFonts w:ascii="Times New Roman" w:eastAsia="Times New Roman" w:hAnsi="Times New Roman" w:cs="Times New Roman"/>
            <w:szCs w:val="20"/>
            <w:lang w:val="en-GB"/>
          </w:rPr>
          <w:t>For DU:</w:t>
        </w:r>
      </w:ins>
    </w:p>
    <w:p w14:paraId="191CFB0B" w14:textId="77777777" w:rsidR="009C1768" w:rsidRPr="009C1768" w:rsidRDefault="009C1768" w:rsidP="009C1768">
      <w:pPr>
        <w:keepNext/>
        <w:keepLines/>
        <w:spacing w:before="60" w:after="180" w:line="240" w:lineRule="auto"/>
        <w:jc w:val="center"/>
        <w:rPr>
          <w:rFonts w:eastAsia="Times New Roman" w:cs="Times New Roman"/>
          <w:b/>
          <w:szCs w:val="20"/>
          <w:lang w:val="en-GB"/>
        </w:rPr>
      </w:pPr>
      <w:r w:rsidRPr="009C1768">
        <w:rPr>
          <w:rFonts w:eastAsia="Times New Roman" w:cs="Times New Roman"/>
          <w:b/>
          <w:szCs w:val="20"/>
          <w:lang w:val="en-GB"/>
        </w:rPr>
        <w:t>Table 4.9.2.2.1-1: Specific physical channel parameters of NR-FR1-TM1.1</w:t>
      </w:r>
    </w:p>
    <w:tbl>
      <w:tblPr>
        <w:tblW w:w="7305" w:type="dxa"/>
        <w:jc w:val="center"/>
        <w:tblLayout w:type="fixed"/>
        <w:tblLook w:val="04A0" w:firstRow="1" w:lastRow="0" w:firstColumn="1" w:lastColumn="0" w:noHBand="0" w:noVBand="1"/>
      </w:tblPr>
      <w:tblGrid>
        <w:gridCol w:w="3760"/>
        <w:gridCol w:w="3545"/>
      </w:tblGrid>
      <w:tr w:rsidR="009C1768" w:rsidRPr="009C1768" w14:paraId="60F5BD43" w14:textId="77777777" w:rsidTr="0061197A">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07D7815B" w14:textId="77777777" w:rsidR="009C1768" w:rsidRPr="009C1768" w:rsidRDefault="009C1768" w:rsidP="009C1768">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718A47EA" w14:textId="77777777" w:rsidR="009C1768" w:rsidRPr="009C1768" w:rsidRDefault="009C1768" w:rsidP="009C1768">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Value</w:t>
            </w:r>
          </w:p>
        </w:tc>
      </w:tr>
      <w:tr w:rsidR="009C1768" w:rsidRPr="009C1768" w14:paraId="61F628B1" w14:textId="77777777" w:rsidTr="0061197A">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4E6AAADA" w14:textId="77777777" w:rsidR="009C1768" w:rsidRPr="009C1768" w:rsidRDefault="009C1768" w:rsidP="009C1768">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 of PRBs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D293C2B" w14:textId="3EB737C4" w:rsidR="009C1768" w:rsidRPr="006F4D33" w:rsidRDefault="006F4D33" w:rsidP="009C1768">
            <w:pPr>
              <w:keepNext/>
              <w:keepLines/>
              <w:spacing w:after="0" w:line="240" w:lineRule="auto"/>
              <w:jc w:val="center"/>
              <w:rPr>
                <w:rFonts w:eastAsia="Times New Roman" w:cs="Times New Roman"/>
                <w:sz w:val="18"/>
                <w:szCs w:val="18"/>
                <w:lang w:val="en-GB" w:eastAsia="ko-KR"/>
              </w:rPr>
            </w:pPr>
            <w:ins w:id="209" w:author="Bing Li" w:date="2025-09-24T16:37:00Z" w16du:dateUtc="2025-09-24T14:37:00Z">
              <w:r w:rsidRPr="006F4D33">
                <w:rPr>
                  <w:sz w:val="18"/>
                  <w:szCs w:val="18"/>
                </w:rPr>
                <w:t>N</w:t>
              </w:r>
              <w:r w:rsidRPr="006F4D33">
                <w:rPr>
                  <w:sz w:val="18"/>
                  <w:szCs w:val="18"/>
                  <w:vertAlign w:val="subscript"/>
                </w:rPr>
                <w:t>RB,SBFD,DL</w:t>
              </w:r>
              <w:r w:rsidRPr="006F4D33" w:rsidDel="006F4D33">
                <w:rPr>
                  <w:rFonts w:eastAsia="Times New Roman" w:cs="Times New Roman"/>
                  <w:sz w:val="18"/>
                  <w:szCs w:val="18"/>
                  <w:lang w:val="en-GB"/>
                </w:rPr>
                <w:t xml:space="preserve"> </w:t>
              </w:r>
            </w:ins>
            <w:del w:id="210" w:author="Bing Li" w:date="2025-09-24T16:37:00Z" w16du:dateUtc="2025-09-24T14:37:00Z">
              <w:r w:rsidR="009C1768" w:rsidRPr="006F4D33" w:rsidDel="006F4D33">
                <w:rPr>
                  <w:rFonts w:eastAsia="Times New Roman" w:cs="Times New Roman"/>
                  <w:sz w:val="18"/>
                  <w:szCs w:val="18"/>
                  <w:lang w:val="en-GB"/>
                </w:rPr>
                <w:delText>N</w:delText>
              </w:r>
              <w:r w:rsidR="009C1768" w:rsidRPr="006F4D33" w:rsidDel="006F4D33">
                <w:rPr>
                  <w:rFonts w:eastAsia="Times New Roman" w:cs="Times New Roman"/>
                  <w:sz w:val="18"/>
                  <w:szCs w:val="18"/>
                  <w:vertAlign w:val="subscript"/>
                  <w:lang w:val="en-GB"/>
                </w:rPr>
                <w:delText>RB</w:delText>
              </w:r>
              <w:r w:rsidR="009C1768" w:rsidRPr="006F4D33" w:rsidDel="006F4D33">
                <w:rPr>
                  <w:rFonts w:eastAsia="Times New Roman" w:cs="Times New Roman"/>
                  <w:sz w:val="18"/>
                  <w:szCs w:val="18"/>
                  <w:lang w:val="en-GB" w:eastAsia="ko-KR"/>
                </w:rPr>
                <w:delText xml:space="preserve"> </w:delText>
              </w:r>
            </w:del>
            <w:r w:rsidR="009C1768" w:rsidRPr="006F4D33">
              <w:rPr>
                <w:rFonts w:eastAsia="Times New Roman" w:cs="Times New Roman"/>
                <w:sz w:val="18"/>
                <w:szCs w:val="18"/>
                <w:lang w:val="en-GB" w:eastAsia="ko-KR"/>
              </w:rPr>
              <w:t>- 3</w:t>
            </w:r>
          </w:p>
        </w:tc>
      </w:tr>
      <w:tr w:rsidR="009C1768" w:rsidRPr="009C1768" w14:paraId="4568596F" w14:textId="77777777" w:rsidTr="0061197A">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3B83FDDF" w14:textId="77777777" w:rsidR="009C1768" w:rsidRPr="009C1768" w:rsidRDefault="009C1768" w:rsidP="009C1768">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Modulation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51AF193F" w14:textId="77777777" w:rsidR="009C1768" w:rsidRPr="009C1768" w:rsidRDefault="009C1768" w:rsidP="009C1768">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rPr>
              <w:t>QPSK</w:t>
            </w:r>
          </w:p>
        </w:tc>
      </w:tr>
      <w:tr w:rsidR="009C1768" w:rsidRPr="009C1768" w14:paraId="45441933" w14:textId="77777777" w:rsidTr="0061197A">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4F3BBF1B" w14:textId="77777777" w:rsidR="009C1768" w:rsidRPr="009C1768" w:rsidRDefault="009C1768" w:rsidP="009C1768">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421F4919" w14:textId="77777777" w:rsidR="009C1768" w:rsidRPr="009C1768" w:rsidRDefault="009C1768" w:rsidP="009C1768">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rPr>
              <w:t>3</w:t>
            </w:r>
          </w:p>
        </w:tc>
      </w:tr>
      <w:tr w:rsidR="009C1768" w:rsidRPr="009C1768" w14:paraId="519E746F" w14:textId="77777777" w:rsidTr="0061197A">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087A08D" w14:textId="77777777" w:rsidR="009C1768" w:rsidRPr="009C1768" w:rsidRDefault="009C1768" w:rsidP="009C1768">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rPr>
              <w:t xml:space="preserve">Modulation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4E27380F" w14:textId="77777777" w:rsidR="009C1768" w:rsidRPr="009C1768" w:rsidRDefault="009C1768" w:rsidP="009C1768">
            <w:pPr>
              <w:keepNext/>
              <w:keepLines/>
              <w:spacing w:after="0" w:line="240" w:lineRule="auto"/>
              <w:jc w:val="center"/>
              <w:rPr>
                <w:rFonts w:eastAsia="Times New Roman" w:cs="Times New Roman"/>
                <w:sz w:val="18"/>
                <w:szCs w:val="20"/>
                <w:lang w:val="en-GB"/>
              </w:rPr>
            </w:pPr>
            <w:r w:rsidRPr="009C1768">
              <w:rPr>
                <w:rFonts w:eastAsia="Times New Roman" w:cs="Times New Roman"/>
                <w:sz w:val="18"/>
                <w:szCs w:val="20"/>
                <w:lang w:val="en-GB"/>
              </w:rPr>
              <w:t>QPSK</w:t>
            </w:r>
          </w:p>
        </w:tc>
      </w:tr>
      <w:tr w:rsidR="009C1768" w:rsidRPr="009C1768" w14:paraId="194A6A90" w14:textId="77777777" w:rsidTr="0061197A">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46E5B01F" w14:textId="77777777" w:rsidR="009C1768" w:rsidRPr="009C1768" w:rsidDel="00783618" w:rsidRDefault="009C1768" w:rsidP="009C1768">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74A28161" w14:textId="77777777" w:rsidR="009C1768" w:rsidRPr="009C1768" w:rsidDel="00783618" w:rsidRDefault="009C1768" w:rsidP="009C1768">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rPr>
              <w:t>0</w:t>
            </w:r>
          </w:p>
        </w:tc>
      </w:tr>
    </w:tbl>
    <w:p w14:paraId="18E7825B" w14:textId="77777777" w:rsidR="00F8357C" w:rsidRDefault="00F8357C" w:rsidP="0002316E">
      <w:pPr>
        <w:rPr>
          <w:ins w:id="211" w:author="Bing Li" w:date="2025-09-24T16:39:00Z" w16du:dateUtc="2025-09-24T14:39:00Z"/>
          <w:rFonts w:cs="Arial"/>
          <w:szCs w:val="20"/>
          <w:lang w:eastAsia="ja-JP"/>
        </w:rPr>
      </w:pPr>
    </w:p>
    <w:p w14:paraId="64384EF3" w14:textId="75AD911C" w:rsidR="00135551" w:rsidRDefault="00135551" w:rsidP="00135551">
      <w:pPr>
        <w:spacing w:after="180" w:line="240" w:lineRule="auto"/>
        <w:rPr>
          <w:ins w:id="212" w:author="Bing Li" w:date="2025-09-24T16:39:00Z" w16du:dateUtc="2025-09-24T14:39:00Z"/>
          <w:rFonts w:ascii="Times New Roman" w:eastAsia="Times New Roman" w:hAnsi="Times New Roman" w:cs="Times New Roman"/>
          <w:szCs w:val="20"/>
          <w:lang w:val="en-GB"/>
        </w:rPr>
      </w:pPr>
      <w:ins w:id="213" w:author="Bing Li" w:date="2025-09-24T16:39:00Z" w16du:dateUtc="2025-09-24T14:39:00Z">
        <w:r w:rsidRPr="00135551">
          <w:rPr>
            <w:rFonts w:ascii="Times New Roman" w:eastAsia="Times New Roman" w:hAnsi="Times New Roman" w:cs="Times New Roman"/>
            <w:szCs w:val="20"/>
            <w:lang w:val="en-GB"/>
          </w:rPr>
          <w:t>For UD:</w:t>
        </w:r>
      </w:ins>
    </w:p>
    <w:p w14:paraId="16A0ED79" w14:textId="77777777" w:rsidR="00E774F2" w:rsidRPr="009C1768" w:rsidRDefault="00E774F2" w:rsidP="00E774F2">
      <w:pPr>
        <w:keepNext/>
        <w:keepLines/>
        <w:spacing w:before="60" w:after="180" w:line="240" w:lineRule="auto"/>
        <w:jc w:val="center"/>
        <w:rPr>
          <w:rFonts w:eastAsia="Times New Roman" w:cs="Times New Roman"/>
          <w:b/>
          <w:szCs w:val="20"/>
          <w:lang w:val="en-GB"/>
        </w:rPr>
      </w:pPr>
      <w:r w:rsidRPr="009C1768">
        <w:rPr>
          <w:rFonts w:eastAsia="Times New Roman" w:cs="Times New Roman"/>
          <w:b/>
          <w:szCs w:val="20"/>
          <w:lang w:val="en-GB"/>
        </w:rPr>
        <w:lastRenderedPageBreak/>
        <w:t>Table 4.9.2.2.1-1: Specific physical channel parameters of NR-FR1-TM1.1</w:t>
      </w:r>
    </w:p>
    <w:tbl>
      <w:tblPr>
        <w:tblW w:w="7305" w:type="dxa"/>
        <w:jc w:val="center"/>
        <w:tblLayout w:type="fixed"/>
        <w:tblLook w:val="04A0" w:firstRow="1" w:lastRow="0" w:firstColumn="1" w:lastColumn="0" w:noHBand="0" w:noVBand="1"/>
      </w:tblPr>
      <w:tblGrid>
        <w:gridCol w:w="3760"/>
        <w:gridCol w:w="3545"/>
      </w:tblGrid>
      <w:tr w:rsidR="00E774F2" w:rsidRPr="009C1768" w14:paraId="12FF7AC3" w14:textId="77777777" w:rsidTr="0061197A">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36C308A9" w14:textId="77777777" w:rsidR="00E774F2" w:rsidRPr="009C1768" w:rsidRDefault="00E774F2" w:rsidP="0061197A">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732FFCBB" w14:textId="77777777" w:rsidR="00E774F2" w:rsidRPr="009C1768" w:rsidRDefault="00E774F2" w:rsidP="0061197A">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Value</w:t>
            </w:r>
          </w:p>
        </w:tc>
      </w:tr>
      <w:tr w:rsidR="00E774F2" w:rsidRPr="009C1768" w14:paraId="5F74190F" w14:textId="77777777" w:rsidTr="0061197A">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E1542CF" w14:textId="77777777" w:rsidR="00E774F2" w:rsidRPr="009C1768" w:rsidRDefault="00E774F2" w:rsidP="0061197A">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 of PRBs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40B0F357" w14:textId="77777777" w:rsidR="00E774F2" w:rsidRPr="006F4D33" w:rsidRDefault="00E774F2" w:rsidP="0061197A">
            <w:pPr>
              <w:keepNext/>
              <w:keepLines/>
              <w:spacing w:after="0" w:line="240" w:lineRule="auto"/>
              <w:jc w:val="center"/>
              <w:rPr>
                <w:rFonts w:eastAsia="Times New Roman" w:cs="Times New Roman"/>
                <w:sz w:val="18"/>
                <w:szCs w:val="18"/>
                <w:lang w:val="en-GB" w:eastAsia="ko-KR"/>
              </w:rPr>
            </w:pPr>
            <w:ins w:id="214" w:author="Bing Li" w:date="2025-09-24T16:37:00Z" w16du:dateUtc="2025-09-24T14:37:00Z">
              <w:r w:rsidRPr="006F4D33">
                <w:rPr>
                  <w:sz w:val="18"/>
                  <w:szCs w:val="18"/>
                </w:rPr>
                <w:t>N</w:t>
              </w:r>
              <w:r w:rsidRPr="006F4D33">
                <w:rPr>
                  <w:sz w:val="18"/>
                  <w:szCs w:val="18"/>
                  <w:vertAlign w:val="subscript"/>
                </w:rPr>
                <w:t>RB,SBFD,DL</w:t>
              </w:r>
              <w:r w:rsidRPr="006F4D33" w:rsidDel="006F4D33">
                <w:rPr>
                  <w:rFonts w:eastAsia="Times New Roman" w:cs="Times New Roman"/>
                  <w:sz w:val="18"/>
                  <w:szCs w:val="18"/>
                  <w:lang w:val="en-GB"/>
                </w:rPr>
                <w:t xml:space="preserve"> </w:t>
              </w:r>
            </w:ins>
            <w:del w:id="215" w:author="Bing Li" w:date="2025-09-24T16:37:00Z" w16du:dateUtc="2025-09-24T14:37:00Z">
              <w:r w:rsidRPr="006F4D33" w:rsidDel="006F4D33">
                <w:rPr>
                  <w:rFonts w:eastAsia="Times New Roman" w:cs="Times New Roman"/>
                  <w:sz w:val="18"/>
                  <w:szCs w:val="18"/>
                  <w:lang w:val="en-GB"/>
                </w:rPr>
                <w:delText>N</w:delText>
              </w:r>
              <w:r w:rsidRPr="006F4D33" w:rsidDel="006F4D33">
                <w:rPr>
                  <w:rFonts w:eastAsia="Times New Roman" w:cs="Times New Roman"/>
                  <w:sz w:val="18"/>
                  <w:szCs w:val="18"/>
                  <w:vertAlign w:val="subscript"/>
                  <w:lang w:val="en-GB"/>
                </w:rPr>
                <w:delText>RB</w:delText>
              </w:r>
              <w:r w:rsidRPr="006F4D33" w:rsidDel="006F4D33">
                <w:rPr>
                  <w:rFonts w:eastAsia="Times New Roman" w:cs="Times New Roman"/>
                  <w:sz w:val="18"/>
                  <w:szCs w:val="18"/>
                  <w:lang w:val="en-GB" w:eastAsia="ko-KR"/>
                </w:rPr>
                <w:delText xml:space="preserve"> </w:delText>
              </w:r>
            </w:del>
            <w:r w:rsidRPr="006F4D33">
              <w:rPr>
                <w:rFonts w:eastAsia="Times New Roman" w:cs="Times New Roman"/>
                <w:sz w:val="18"/>
                <w:szCs w:val="18"/>
                <w:lang w:val="en-GB" w:eastAsia="ko-KR"/>
              </w:rPr>
              <w:t>- 3</w:t>
            </w:r>
          </w:p>
        </w:tc>
      </w:tr>
      <w:tr w:rsidR="00E774F2" w:rsidRPr="009C1768" w14:paraId="4B6870C9" w14:textId="77777777" w:rsidTr="0061197A">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03F24718" w14:textId="77777777" w:rsidR="00E774F2" w:rsidRPr="009C1768" w:rsidRDefault="00E774F2" w:rsidP="0061197A">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Modulation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009E13C1" w14:textId="77777777" w:rsidR="00E774F2" w:rsidRPr="009C1768" w:rsidRDefault="00E774F2" w:rsidP="0061197A">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rPr>
              <w:t>QPSK</w:t>
            </w:r>
          </w:p>
        </w:tc>
      </w:tr>
      <w:tr w:rsidR="00E774F2" w:rsidRPr="00265EDE" w14:paraId="3CCB75C2" w14:textId="77777777" w:rsidTr="0061197A">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00BBA62B" w14:textId="77777777" w:rsidR="00E774F2" w:rsidRPr="009C1768" w:rsidRDefault="00E774F2" w:rsidP="0061197A">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39E261B7" w14:textId="4B671A1D" w:rsidR="00E774F2" w:rsidRPr="00D45ADB" w:rsidRDefault="00E774F2" w:rsidP="0061197A">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3</w:t>
            </w:r>
            <w:ins w:id="216" w:author="Bing Li" w:date="2025-09-24T16:41:00Z" w16du:dateUtc="2025-09-24T14:41:00Z">
              <w:r w:rsidR="00E0347A" w:rsidRPr="00D45ADB">
                <w:rPr>
                  <w:rFonts w:eastAsia="Times New Roman" w:cs="Times New Roman"/>
                  <w:sz w:val="18"/>
                  <w:szCs w:val="18"/>
                  <w:lang w:val="en-GB"/>
                </w:rPr>
                <w:t xml:space="preserve"> + </w:t>
              </w:r>
              <w:r w:rsidR="00332F0A" w:rsidRPr="00D45ADB">
                <w:rPr>
                  <w:sz w:val="18"/>
                  <w:szCs w:val="18"/>
                </w:rPr>
                <w:t>N</w:t>
              </w:r>
              <w:r w:rsidR="00332F0A" w:rsidRPr="00D45ADB">
                <w:rPr>
                  <w:sz w:val="18"/>
                  <w:szCs w:val="18"/>
                  <w:vertAlign w:val="subscript"/>
                </w:rPr>
                <w:t>RB,SBFD,UL</w:t>
              </w:r>
              <w:r w:rsidR="00332F0A" w:rsidRPr="00D45ADB">
                <w:rPr>
                  <w:rFonts w:eastAsia="Times New Roman" w:cs="Times New Roman"/>
                  <w:sz w:val="18"/>
                  <w:szCs w:val="18"/>
                  <w:lang w:val="en-GB"/>
                </w:rPr>
                <w:t xml:space="preserve"> + </w:t>
              </w:r>
            </w:ins>
            <w:ins w:id="217" w:author="Bing Li" w:date="2025-09-24T16:42:00Z" w16du:dateUtc="2025-09-24T14:42:00Z">
              <w:r w:rsidR="00D45ADB" w:rsidRPr="00D45ADB">
                <w:rPr>
                  <w:sz w:val="18"/>
                  <w:szCs w:val="18"/>
                </w:rPr>
                <w:t>N</w:t>
              </w:r>
              <w:r w:rsidR="00D45ADB" w:rsidRPr="00D45ADB">
                <w:rPr>
                  <w:sz w:val="18"/>
                  <w:szCs w:val="18"/>
                  <w:vertAlign w:val="subscript"/>
                </w:rPr>
                <w:t>RB,SBFD,GB</w:t>
              </w:r>
            </w:ins>
          </w:p>
        </w:tc>
      </w:tr>
      <w:tr w:rsidR="00E774F2" w:rsidRPr="009C1768" w14:paraId="2C7570C6" w14:textId="77777777" w:rsidTr="0061197A">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4717555" w14:textId="77777777" w:rsidR="00E774F2" w:rsidRPr="009C1768" w:rsidRDefault="00E774F2" w:rsidP="0061197A">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rPr>
              <w:t xml:space="preserve">Modulation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6FAF2042" w14:textId="77777777" w:rsidR="00E774F2" w:rsidRPr="00D45ADB" w:rsidRDefault="00E774F2" w:rsidP="0061197A">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QPSK</w:t>
            </w:r>
          </w:p>
        </w:tc>
      </w:tr>
      <w:tr w:rsidR="00E774F2" w:rsidRPr="009C1768" w14:paraId="47719BFB" w14:textId="77777777" w:rsidTr="0061197A">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30742BE1" w14:textId="77777777" w:rsidR="00E774F2" w:rsidRPr="009C1768" w:rsidDel="00783618" w:rsidRDefault="00E774F2" w:rsidP="0061197A">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73C4294E" w14:textId="64E1B3E4" w:rsidR="00E774F2" w:rsidRPr="00D45ADB" w:rsidDel="00783618" w:rsidRDefault="00E774F2" w:rsidP="0061197A">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0</w:t>
            </w:r>
            <w:ins w:id="218" w:author="Bing Li" w:date="2025-09-24T16:42:00Z" w16du:dateUtc="2025-09-24T14:42:00Z">
              <w:r w:rsidR="00D45ADB" w:rsidRPr="00D45ADB">
                <w:rPr>
                  <w:rFonts w:eastAsia="Times New Roman" w:cs="Times New Roman"/>
                  <w:sz w:val="18"/>
                  <w:szCs w:val="18"/>
                  <w:lang w:val="en-GB"/>
                </w:rPr>
                <w:t xml:space="preserve"> + </w:t>
              </w:r>
              <w:r w:rsidR="00D45ADB" w:rsidRPr="00D45ADB">
                <w:rPr>
                  <w:sz w:val="18"/>
                  <w:szCs w:val="18"/>
                </w:rPr>
                <w:t>N</w:t>
              </w:r>
              <w:r w:rsidR="00D45ADB" w:rsidRPr="00D45ADB">
                <w:rPr>
                  <w:sz w:val="18"/>
                  <w:szCs w:val="18"/>
                  <w:vertAlign w:val="subscript"/>
                </w:rPr>
                <w:t>RB,SBFD,UL</w:t>
              </w:r>
              <w:r w:rsidR="00D45ADB" w:rsidRPr="00D45ADB">
                <w:rPr>
                  <w:rFonts w:eastAsia="Times New Roman" w:cs="Times New Roman"/>
                  <w:sz w:val="18"/>
                  <w:szCs w:val="18"/>
                  <w:lang w:val="en-GB"/>
                </w:rPr>
                <w:t xml:space="preserve"> + </w:t>
              </w:r>
              <w:r w:rsidR="00D45ADB" w:rsidRPr="00D45ADB">
                <w:rPr>
                  <w:sz w:val="18"/>
                  <w:szCs w:val="18"/>
                </w:rPr>
                <w:t>N</w:t>
              </w:r>
              <w:r w:rsidR="00D45ADB" w:rsidRPr="00D45ADB">
                <w:rPr>
                  <w:sz w:val="18"/>
                  <w:szCs w:val="18"/>
                  <w:vertAlign w:val="subscript"/>
                </w:rPr>
                <w:t>RB,SBFD,GB</w:t>
              </w:r>
            </w:ins>
          </w:p>
        </w:tc>
      </w:tr>
    </w:tbl>
    <w:p w14:paraId="1D350CCC" w14:textId="77777777" w:rsidR="00135551" w:rsidRDefault="00135551" w:rsidP="00E774F2">
      <w:pPr>
        <w:spacing w:after="180" w:line="240" w:lineRule="auto"/>
        <w:rPr>
          <w:rFonts w:ascii="Times New Roman" w:eastAsia="DengXian" w:hAnsi="Times New Roman" w:cs="Times New Roman"/>
          <w:szCs w:val="20"/>
          <w:lang w:val="en-GB" w:eastAsia="zh-CN"/>
        </w:rPr>
      </w:pPr>
    </w:p>
    <w:p w14:paraId="5D38954D" w14:textId="3A2097EB" w:rsidR="000872B6" w:rsidRDefault="000872B6" w:rsidP="000872B6">
      <w:pPr>
        <w:spacing w:after="180" w:line="240" w:lineRule="auto"/>
        <w:rPr>
          <w:ins w:id="219" w:author="Bing Li" w:date="2025-09-24T16:39:00Z" w16du:dateUtc="2025-09-24T14:39:00Z"/>
          <w:rFonts w:ascii="Times New Roman" w:eastAsia="Times New Roman" w:hAnsi="Times New Roman" w:cs="Times New Roman"/>
          <w:szCs w:val="20"/>
          <w:lang w:val="en-GB"/>
        </w:rPr>
      </w:pPr>
      <w:ins w:id="220" w:author="Bing Li" w:date="2025-09-24T16:39:00Z" w16du:dateUtc="2025-09-24T14:39:00Z">
        <w:r w:rsidRPr="00135551">
          <w:rPr>
            <w:rFonts w:ascii="Times New Roman" w:eastAsia="Times New Roman" w:hAnsi="Times New Roman" w:cs="Times New Roman"/>
            <w:szCs w:val="20"/>
            <w:lang w:val="en-GB"/>
          </w:rPr>
          <w:t xml:space="preserve">For </w:t>
        </w:r>
      </w:ins>
      <w:ins w:id="221" w:author="Bing Li" w:date="2025-09-24T20:37:00Z" w16du:dateUtc="2025-09-24T18:37:00Z">
        <w:r w:rsidRPr="00924708">
          <w:rPr>
            <w:rFonts w:ascii="Times New Roman" w:eastAsia="Times New Roman" w:hAnsi="Times New Roman" w:cs="Times New Roman"/>
            <w:szCs w:val="20"/>
          </w:rPr>
          <w:t>D</w:t>
        </w:r>
      </w:ins>
      <w:ins w:id="222" w:author="Bing Li" w:date="2025-09-24T16:39:00Z" w16du:dateUtc="2025-09-24T14:39:00Z">
        <w:r w:rsidRPr="00135551">
          <w:rPr>
            <w:rFonts w:ascii="Times New Roman" w:eastAsia="Times New Roman" w:hAnsi="Times New Roman" w:cs="Times New Roman"/>
            <w:szCs w:val="20"/>
            <w:lang w:val="en-GB"/>
          </w:rPr>
          <w:t>UD:</w:t>
        </w:r>
      </w:ins>
    </w:p>
    <w:p w14:paraId="5EC4A39B" w14:textId="77777777" w:rsidR="000872B6" w:rsidRPr="009C1768" w:rsidRDefault="000872B6" w:rsidP="000872B6">
      <w:pPr>
        <w:keepNext/>
        <w:keepLines/>
        <w:spacing w:before="60" w:after="180" w:line="240" w:lineRule="auto"/>
        <w:jc w:val="center"/>
        <w:rPr>
          <w:rFonts w:eastAsia="Times New Roman" w:cs="Times New Roman"/>
          <w:b/>
          <w:szCs w:val="20"/>
          <w:lang w:val="en-GB"/>
        </w:rPr>
      </w:pPr>
      <w:r w:rsidRPr="009C1768">
        <w:rPr>
          <w:rFonts w:eastAsia="Times New Roman" w:cs="Times New Roman"/>
          <w:b/>
          <w:szCs w:val="20"/>
          <w:lang w:val="en-GB"/>
        </w:rPr>
        <w:t>Table 4.9.2.2.1-1: Specific physical channel parameters of NR-FR1-TM1.1</w:t>
      </w:r>
    </w:p>
    <w:tbl>
      <w:tblPr>
        <w:tblW w:w="7305" w:type="dxa"/>
        <w:jc w:val="center"/>
        <w:tblLayout w:type="fixed"/>
        <w:tblLook w:val="04A0" w:firstRow="1" w:lastRow="0" w:firstColumn="1" w:lastColumn="0" w:noHBand="0" w:noVBand="1"/>
      </w:tblPr>
      <w:tblGrid>
        <w:gridCol w:w="3760"/>
        <w:gridCol w:w="3545"/>
      </w:tblGrid>
      <w:tr w:rsidR="000872B6" w:rsidRPr="009C1768" w14:paraId="3ABB1700" w14:textId="77777777" w:rsidTr="0061197A">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38C55C15" w14:textId="77777777" w:rsidR="000872B6" w:rsidRPr="009C1768" w:rsidRDefault="000872B6" w:rsidP="0061197A">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066A6541" w14:textId="77777777" w:rsidR="000872B6" w:rsidRPr="009C1768" w:rsidRDefault="000872B6" w:rsidP="0061197A">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Value</w:t>
            </w:r>
          </w:p>
        </w:tc>
      </w:tr>
      <w:tr w:rsidR="000872B6" w:rsidRPr="009C1768" w14:paraId="734D800A" w14:textId="77777777" w:rsidTr="0061197A">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366E312B" w14:textId="77777777" w:rsidR="000872B6" w:rsidRPr="009C1768" w:rsidRDefault="000872B6" w:rsidP="0061197A">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 of PRBs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3C61141D" w14:textId="03DCBD88" w:rsidR="000872B6" w:rsidRPr="006F4D33" w:rsidRDefault="000872B6" w:rsidP="0061197A">
            <w:pPr>
              <w:keepNext/>
              <w:keepLines/>
              <w:spacing w:after="0" w:line="240" w:lineRule="auto"/>
              <w:jc w:val="center"/>
              <w:rPr>
                <w:rFonts w:eastAsia="Times New Roman" w:cs="Times New Roman"/>
                <w:sz w:val="18"/>
                <w:szCs w:val="18"/>
                <w:lang w:val="en-GB" w:eastAsia="ko-KR"/>
              </w:rPr>
            </w:pPr>
            <w:ins w:id="223" w:author="Bing Li" w:date="2025-09-24T16:37:00Z" w16du:dateUtc="2025-09-24T14:37:00Z">
              <w:r w:rsidRPr="006F4D33">
                <w:rPr>
                  <w:sz w:val="18"/>
                  <w:szCs w:val="18"/>
                </w:rPr>
                <w:t>N</w:t>
              </w:r>
              <w:r w:rsidRPr="006F4D33">
                <w:rPr>
                  <w:sz w:val="18"/>
                  <w:szCs w:val="18"/>
                  <w:vertAlign w:val="subscript"/>
                </w:rPr>
                <w:t>RB,SBFD,DL</w:t>
              </w:r>
            </w:ins>
            <w:ins w:id="224" w:author="Bing Li" w:date="2025-09-24T20:38:00Z" w16du:dateUtc="2025-09-24T18:38:00Z">
              <w:r w:rsidR="00BE2229">
                <w:rPr>
                  <w:sz w:val="18"/>
                  <w:szCs w:val="18"/>
                  <w:vertAlign w:val="subscript"/>
                </w:rPr>
                <w:t>,1</w:t>
              </w:r>
            </w:ins>
            <w:ins w:id="225" w:author="Bing Li" w:date="2025-09-24T16:37:00Z" w16du:dateUtc="2025-09-24T14:37:00Z">
              <w:r w:rsidRPr="006F4D33" w:rsidDel="006F4D33">
                <w:rPr>
                  <w:rFonts w:eastAsia="Times New Roman" w:cs="Times New Roman"/>
                  <w:sz w:val="18"/>
                  <w:szCs w:val="18"/>
                  <w:lang w:val="en-GB"/>
                </w:rPr>
                <w:t xml:space="preserve"> </w:t>
              </w:r>
            </w:ins>
            <w:del w:id="226" w:author="Bing Li" w:date="2025-09-24T16:37:00Z" w16du:dateUtc="2025-09-24T14:37:00Z">
              <w:r w:rsidRPr="006F4D33" w:rsidDel="006F4D33">
                <w:rPr>
                  <w:rFonts w:eastAsia="Times New Roman" w:cs="Times New Roman"/>
                  <w:sz w:val="18"/>
                  <w:szCs w:val="18"/>
                  <w:lang w:val="en-GB"/>
                </w:rPr>
                <w:delText>N</w:delText>
              </w:r>
              <w:r w:rsidRPr="006F4D33" w:rsidDel="006F4D33">
                <w:rPr>
                  <w:rFonts w:eastAsia="Times New Roman" w:cs="Times New Roman"/>
                  <w:sz w:val="18"/>
                  <w:szCs w:val="18"/>
                  <w:vertAlign w:val="subscript"/>
                  <w:lang w:val="en-GB"/>
                </w:rPr>
                <w:delText>RB</w:delText>
              </w:r>
              <w:r w:rsidRPr="006F4D33" w:rsidDel="006F4D33">
                <w:rPr>
                  <w:rFonts w:eastAsia="Times New Roman" w:cs="Times New Roman"/>
                  <w:sz w:val="18"/>
                  <w:szCs w:val="18"/>
                  <w:lang w:val="en-GB" w:eastAsia="ko-KR"/>
                </w:rPr>
                <w:delText xml:space="preserve"> </w:delText>
              </w:r>
            </w:del>
            <w:r w:rsidRPr="006F4D33">
              <w:rPr>
                <w:rFonts w:eastAsia="Times New Roman" w:cs="Times New Roman"/>
                <w:sz w:val="18"/>
                <w:szCs w:val="18"/>
                <w:lang w:val="en-GB" w:eastAsia="ko-KR"/>
              </w:rPr>
              <w:t>- 3</w:t>
            </w:r>
          </w:p>
        </w:tc>
      </w:tr>
      <w:tr w:rsidR="000872B6" w:rsidRPr="009C1768" w14:paraId="55C2D594" w14:textId="77777777" w:rsidTr="0061197A">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7F35E1DC" w14:textId="77777777" w:rsidR="000872B6" w:rsidRPr="009C1768" w:rsidRDefault="000872B6" w:rsidP="0061197A">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Modulation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5126BA38" w14:textId="77777777" w:rsidR="000872B6" w:rsidRPr="009C1768" w:rsidRDefault="000872B6" w:rsidP="0061197A">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rPr>
              <w:t>QPSK</w:t>
            </w:r>
          </w:p>
        </w:tc>
      </w:tr>
      <w:tr w:rsidR="000872B6" w:rsidRPr="00265EDE" w14:paraId="6DD3931D" w14:textId="77777777" w:rsidTr="0061197A">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2E886370" w14:textId="77777777" w:rsidR="000872B6" w:rsidRPr="009C1768" w:rsidRDefault="000872B6" w:rsidP="0061197A">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415B7CE7" w14:textId="778BCA08" w:rsidR="000872B6" w:rsidRPr="00D45ADB" w:rsidRDefault="000872B6" w:rsidP="0061197A">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3</w:t>
            </w:r>
          </w:p>
        </w:tc>
      </w:tr>
      <w:tr w:rsidR="00B26E9F" w:rsidRPr="009C1768" w14:paraId="24A4DC99" w14:textId="77777777" w:rsidTr="0061197A">
        <w:trPr>
          <w:trHeight w:val="247"/>
          <w:jc w:val="center"/>
          <w:ins w:id="227" w:author="Bing Li" w:date="2025-09-24T20:37:00Z"/>
        </w:trPr>
        <w:tc>
          <w:tcPr>
            <w:tcW w:w="3760" w:type="dxa"/>
            <w:tcBorders>
              <w:top w:val="single" w:sz="6" w:space="0" w:color="auto"/>
              <w:left w:val="single" w:sz="6" w:space="0" w:color="auto"/>
              <w:bottom w:val="single" w:sz="6" w:space="0" w:color="auto"/>
              <w:right w:val="single" w:sz="6" w:space="0" w:color="auto"/>
            </w:tcBorders>
          </w:tcPr>
          <w:p w14:paraId="5B4CDDC7" w14:textId="6B4925D3" w:rsidR="00B26E9F" w:rsidRPr="009C1768" w:rsidRDefault="00B26E9F" w:rsidP="00B26E9F">
            <w:pPr>
              <w:keepNext/>
              <w:keepLines/>
              <w:spacing w:after="0" w:line="240" w:lineRule="auto"/>
              <w:jc w:val="center"/>
              <w:rPr>
                <w:ins w:id="228" w:author="Bing Li" w:date="2025-09-24T20:37:00Z" w16du:dateUtc="2025-09-24T18:37:00Z"/>
                <w:rFonts w:eastAsia="Times New Roman" w:cs="Times New Roman"/>
                <w:sz w:val="18"/>
                <w:szCs w:val="20"/>
                <w:lang w:val="en-GB"/>
              </w:rPr>
            </w:pPr>
            <w:ins w:id="229" w:author="Bing Li" w:date="2025-09-24T20:38:00Z" w16du:dateUtc="2025-09-24T18:38:00Z">
              <w:r w:rsidRPr="009C1768">
                <w:rPr>
                  <w:rFonts w:eastAsia="Times New Roman" w:cs="Times New Roman"/>
                  <w:sz w:val="18"/>
                  <w:szCs w:val="20"/>
                  <w:lang w:val="en-GB" w:eastAsia="ko-KR"/>
                </w:rPr>
                <w:t xml:space="preserve"># of PRBs PDSCH </w:t>
              </w:r>
            </w:ins>
            <m:oMath>
              <m:sSub>
                <m:sSubPr>
                  <m:ctrlPr>
                    <w:ins w:id="230" w:author="Bing Li" w:date="2025-09-24T20:38:00Z" w16du:dateUtc="2025-09-24T18:38:00Z">
                      <w:rPr>
                        <w:rFonts w:ascii="Cambria Math" w:eastAsia="Times New Roman" w:hAnsi="Cambria Math" w:cs="Times New Roman"/>
                        <w:i/>
                        <w:sz w:val="18"/>
                        <w:szCs w:val="20"/>
                        <w:lang w:val="en-GB" w:eastAsia="x-none"/>
                      </w:rPr>
                    </w:ins>
                  </m:ctrlPr>
                </m:sSubPr>
                <m:e>
                  <m:r>
                    <w:ins w:id="231" w:author="Bing Li" w:date="2025-09-24T20:38:00Z" w16du:dateUtc="2025-09-24T18:38:00Z">
                      <w:rPr>
                        <w:rFonts w:ascii="Cambria Math" w:eastAsia="Times New Roman" w:hAnsi="Cambria Math" w:cs="Times New Roman"/>
                        <w:sz w:val="18"/>
                        <w:szCs w:val="20"/>
                        <w:lang w:val="en-GB" w:eastAsia="x-none"/>
                      </w:rPr>
                      <m:t>n</m:t>
                    </w:ins>
                  </m:r>
                </m:e>
                <m:sub>
                  <m:r>
                    <w:ins w:id="232" w:author="Bing Li" w:date="2025-09-24T20:38:00Z" w16du:dateUtc="2025-09-24T18:38:00Z">
                      <m:rPr>
                        <m:nor/>
                      </m:rPr>
                      <w:rPr>
                        <w:rFonts w:ascii="Cambria Math" w:eastAsia="Times New Roman" w:hAnsi="Cambria Math" w:cs="Times New Roman"/>
                        <w:sz w:val="18"/>
                        <w:szCs w:val="20"/>
                        <w:lang w:val="en-GB" w:eastAsia="x-none"/>
                      </w:rPr>
                      <m:t>RNTI</m:t>
                    </w:ins>
                  </m:r>
                </m:sub>
              </m:sSub>
              <m:r>
                <w:ins w:id="233" w:author="Bing Li" w:date="2025-09-24T20:38:00Z" w16du:dateUtc="2025-09-24T18:38:00Z">
                  <w:rPr>
                    <w:rFonts w:ascii="Cambria Math" w:eastAsia="Times New Roman" w:hAnsi="Cambria Math" w:cs="Times New Roman"/>
                    <w:sz w:val="18"/>
                    <w:szCs w:val="20"/>
                    <w:lang w:val="en-GB" w:eastAsia="x-none"/>
                  </w:rPr>
                  <m:t>=</m:t>
                </w:ins>
              </m:r>
              <m:r>
                <w:ins w:id="234" w:author="Bing Li" w:date="2025-09-24T21:44:00Z" w16du:dateUtc="2025-09-24T19:44:00Z">
                  <w:rPr>
                    <w:rFonts w:ascii="Cambria Math" w:eastAsia="Times New Roman" w:hAnsi="Cambria Math" w:cs="Times New Roman"/>
                    <w:sz w:val="18"/>
                    <w:szCs w:val="20"/>
                    <w:lang w:val="en-GB" w:eastAsia="x-none"/>
                  </w:rPr>
                  <m:t>3</m:t>
                </w:ins>
              </m:r>
            </m:oMath>
          </w:p>
        </w:tc>
        <w:tc>
          <w:tcPr>
            <w:tcW w:w="3545" w:type="dxa"/>
            <w:tcBorders>
              <w:top w:val="single" w:sz="6" w:space="0" w:color="auto"/>
              <w:left w:val="single" w:sz="6" w:space="0" w:color="auto"/>
              <w:bottom w:val="single" w:sz="6" w:space="0" w:color="auto"/>
              <w:right w:val="single" w:sz="6" w:space="0" w:color="auto"/>
            </w:tcBorders>
          </w:tcPr>
          <w:p w14:paraId="2EE51008" w14:textId="61910028" w:rsidR="00B26E9F" w:rsidRPr="00D45ADB" w:rsidRDefault="00B26E9F" w:rsidP="00B26E9F">
            <w:pPr>
              <w:keepNext/>
              <w:keepLines/>
              <w:spacing w:after="0" w:line="240" w:lineRule="auto"/>
              <w:jc w:val="center"/>
              <w:rPr>
                <w:ins w:id="235" w:author="Bing Li" w:date="2025-09-24T20:37:00Z" w16du:dateUtc="2025-09-24T18:37:00Z"/>
                <w:rFonts w:eastAsia="Times New Roman" w:cs="Times New Roman"/>
                <w:sz w:val="18"/>
                <w:szCs w:val="18"/>
                <w:lang w:val="en-GB"/>
              </w:rPr>
            </w:pPr>
            <w:ins w:id="236" w:author="Bing Li" w:date="2025-09-24T20:38:00Z" w16du:dateUtc="2025-09-24T18:38:00Z">
              <w:r w:rsidRPr="006F4D33">
                <w:rPr>
                  <w:sz w:val="18"/>
                  <w:szCs w:val="18"/>
                </w:rPr>
                <w:t>N</w:t>
              </w:r>
              <w:r w:rsidRPr="006F4D33">
                <w:rPr>
                  <w:sz w:val="18"/>
                  <w:szCs w:val="18"/>
                  <w:vertAlign w:val="subscript"/>
                </w:rPr>
                <w:t>RB,SBFD,DL</w:t>
              </w:r>
              <w:r w:rsidR="002F022B">
                <w:rPr>
                  <w:sz w:val="18"/>
                  <w:szCs w:val="18"/>
                  <w:vertAlign w:val="subscript"/>
                </w:rPr>
                <w:t>,2</w:t>
              </w:r>
              <w:r w:rsidRPr="006F4D33" w:rsidDel="006F4D33">
                <w:rPr>
                  <w:rFonts w:eastAsia="Times New Roman" w:cs="Times New Roman"/>
                  <w:sz w:val="18"/>
                  <w:szCs w:val="18"/>
                  <w:lang w:val="en-GB"/>
                </w:rPr>
                <w:t xml:space="preserve"> </w:t>
              </w:r>
            </w:ins>
          </w:p>
        </w:tc>
      </w:tr>
      <w:tr w:rsidR="00B26E9F" w:rsidRPr="009C1768" w14:paraId="466B4B01" w14:textId="77777777" w:rsidTr="0061197A">
        <w:trPr>
          <w:trHeight w:val="247"/>
          <w:jc w:val="center"/>
          <w:ins w:id="237" w:author="Bing Li" w:date="2025-09-24T20:37:00Z"/>
        </w:trPr>
        <w:tc>
          <w:tcPr>
            <w:tcW w:w="3760" w:type="dxa"/>
            <w:tcBorders>
              <w:top w:val="single" w:sz="6" w:space="0" w:color="auto"/>
              <w:left w:val="single" w:sz="6" w:space="0" w:color="auto"/>
              <w:bottom w:val="single" w:sz="6" w:space="0" w:color="auto"/>
              <w:right w:val="single" w:sz="6" w:space="0" w:color="auto"/>
            </w:tcBorders>
          </w:tcPr>
          <w:p w14:paraId="0C7CBC23" w14:textId="1E41CCBF" w:rsidR="00B26E9F" w:rsidRPr="009C1768" w:rsidRDefault="00B26E9F" w:rsidP="00B26E9F">
            <w:pPr>
              <w:keepNext/>
              <w:keepLines/>
              <w:spacing w:after="0" w:line="240" w:lineRule="auto"/>
              <w:jc w:val="center"/>
              <w:rPr>
                <w:ins w:id="238" w:author="Bing Li" w:date="2025-09-24T20:37:00Z" w16du:dateUtc="2025-09-24T18:37:00Z"/>
                <w:rFonts w:eastAsia="Times New Roman" w:cs="Times New Roman"/>
                <w:sz w:val="18"/>
                <w:szCs w:val="20"/>
                <w:lang w:val="en-GB"/>
              </w:rPr>
            </w:pPr>
            <w:ins w:id="239" w:author="Bing Li" w:date="2025-09-24T20:38:00Z" w16du:dateUtc="2025-09-24T18:38:00Z">
              <w:r w:rsidRPr="009C1768">
                <w:rPr>
                  <w:rFonts w:eastAsia="Times New Roman" w:cs="Times New Roman"/>
                  <w:sz w:val="18"/>
                  <w:szCs w:val="20"/>
                  <w:lang w:val="en-GB" w:eastAsia="ko-KR"/>
                </w:rPr>
                <w:t xml:space="preserve">Modulation PDSCH </w:t>
              </w:r>
            </w:ins>
            <m:oMath>
              <m:sSub>
                <m:sSubPr>
                  <m:ctrlPr>
                    <w:ins w:id="240" w:author="Bing Li" w:date="2025-09-24T20:38:00Z" w16du:dateUtc="2025-09-24T18:38:00Z">
                      <w:rPr>
                        <w:rFonts w:ascii="Cambria Math" w:eastAsia="Times New Roman" w:hAnsi="Cambria Math" w:cs="Times New Roman"/>
                        <w:i/>
                        <w:sz w:val="18"/>
                        <w:szCs w:val="20"/>
                        <w:lang w:val="en-GB" w:eastAsia="x-none"/>
                      </w:rPr>
                    </w:ins>
                  </m:ctrlPr>
                </m:sSubPr>
                <m:e>
                  <m:r>
                    <w:ins w:id="241" w:author="Bing Li" w:date="2025-09-24T20:38:00Z" w16du:dateUtc="2025-09-24T18:38:00Z">
                      <w:rPr>
                        <w:rFonts w:ascii="Cambria Math" w:eastAsia="Times New Roman" w:hAnsi="Cambria Math" w:cs="Times New Roman"/>
                        <w:sz w:val="18"/>
                        <w:szCs w:val="20"/>
                        <w:lang w:val="en-GB" w:eastAsia="x-none"/>
                      </w:rPr>
                      <m:t>n</m:t>
                    </w:ins>
                  </m:r>
                </m:e>
                <m:sub>
                  <m:r>
                    <w:ins w:id="242" w:author="Bing Li" w:date="2025-09-24T20:38:00Z" w16du:dateUtc="2025-09-24T18:38:00Z">
                      <m:rPr>
                        <m:nor/>
                      </m:rPr>
                      <w:rPr>
                        <w:rFonts w:ascii="Cambria Math" w:eastAsia="Times New Roman" w:hAnsi="Cambria Math" w:cs="Times New Roman"/>
                        <w:sz w:val="18"/>
                        <w:szCs w:val="20"/>
                        <w:lang w:val="en-GB" w:eastAsia="x-none"/>
                      </w:rPr>
                      <m:t>RNTI</m:t>
                    </w:ins>
                  </m:r>
                </m:sub>
              </m:sSub>
              <m:r>
                <w:ins w:id="243" w:author="Bing Li" w:date="2025-09-24T20:38:00Z" w16du:dateUtc="2025-09-24T18:38:00Z">
                  <w:rPr>
                    <w:rFonts w:ascii="Cambria Math" w:eastAsia="Times New Roman" w:hAnsi="Cambria Math" w:cs="Times New Roman"/>
                    <w:sz w:val="18"/>
                    <w:szCs w:val="20"/>
                    <w:lang w:val="en-GB" w:eastAsia="x-none"/>
                  </w:rPr>
                  <m:t>=</m:t>
                </w:ins>
              </m:r>
              <m:r>
                <w:ins w:id="244" w:author="Bing Li" w:date="2025-09-24T21:44:00Z" w16du:dateUtc="2025-09-24T19:44:00Z">
                  <w:rPr>
                    <w:rFonts w:ascii="Cambria Math" w:eastAsia="Times New Roman" w:hAnsi="Cambria Math" w:cs="Times New Roman"/>
                    <w:sz w:val="18"/>
                    <w:szCs w:val="20"/>
                    <w:lang w:val="en-GB" w:eastAsia="x-none"/>
                  </w:rPr>
                  <m:t>3</m:t>
                </w:ins>
              </m:r>
            </m:oMath>
          </w:p>
        </w:tc>
        <w:tc>
          <w:tcPr>
            <w:tcW w:w="3545" w:type="dxa"/>
            <w:tcBorders>
              <w:top w:val="single" w:sz="6" w:space="0" w:color="auto"/>
              <w:left w:val="single" w:sz="6" w:space="0" w:color="auto"/>
              <w:bottom w:val="single" w:sz="6" w:space="0" w:color="auto"/>
              <w:right w:val="single" w:sz="6" w:space="0" w:color="auto"/>
            </w:tcBorders>
          </w:tcPr>
          <w:p w14:paraId="284A5352" w14:textId="38F1F810" w:rsidR="00B26E9F" w:rsidRPr="00D45ADB" w:rsidRDefault="00B26E9F" w:rsidP="00B26E9F">
            <w:pPr>
              <w:keepNext/>
              <w:keepLines/>
              <w:spacing w:after="0" w:line="240" w:lineRule="auto"/>
              <w:jc w:val="center"/>
              <w:rPr>
                <w:ins w:id="245" w:author="Bing Li" w:date="2025-09-24T20:37:00Z" w16du:dateUtc="2025-09-24T18:37:00Z"/>
                <w:rFonts w:eastAsia="Times New Roman" w:cs="Times New Roman"/>
                <w:sz w:val="18"/>
                <w:szCs w:val="18"/>
                <w:lang w:val="en-GB"/>
              </w:rPr>
            </w:pPr>
            <w:ins w:id="246" w:author="Bing Li" w:date="2025-09-24T20:38:00Z" w16du:dateUtc="2025-09-24T18:38:00Z">
              <w:r w:rsidRPr="009C1768">
                <w:rPr>
                  <w:rFonts w:eastAsia="Times New Roman" w:cs="Times New Roman"/>
                  <w:sz w:val="18"/>
                  <w:szCs w:val="20"/>
                  <w:lang w:val="en-GB"/>
                </w:rPr>
                <w:t>QPSK</w:t>
              </w:r>
            </w:ins>
          </w:p>
        </w:tc>
      </w:tr>
      <w:tr w:rsidR="00B26E9F" w:rsidRPr="009C1768" w14:paraId="27C409C3" w14:textId="77777777" w:rsidTr="0061197A">
        <w:trPr>
          <w:trHeight w:val="247"/>
          <w:jc w:val="center"/>
          <w:ins w:id="247" w:author="Bing Li" w:date="2025-09-24T20:37:00Z"/>
        </w:trPr>
        <w:tc>
          <w:tcPr>
            <w:tcW w:w="3760" w:type="dxa"/>
            <w:tcBorders>
              <w:top w:val="single" w:sz="6" w:space="0" w:color="auto"/>
              <w:left w:val="single" w:sz="6" w:space="0" w:color="auto"/>
              <w:bottom w:val="single" w:sz="6" w:space="0" w:color="auto"/>
              <w:right w:val="single" w:sz="6" w:space="0" w:color="auto"/>
            </w:tcBorders>
          </w:tcPr>
          <w:p w14:paraId="1D293384" w14:textId="73869849" w:rsidR="00B26E9F" w:rsidRPr="009C1768" w:rsidRDefault="00B26E9F" w:rsidP="00B26E9F">
            <w:pPr>
              <w:keepNext/>
              <w:keepLines/>
              <w:spacing w:after="0" w:line="240" w:lineRule="auto"/>
              <w:jc w:val="center"/>
              <w:rPr>
                <w:ins w:id="248" w:author="Bing Li" w:date="2025-09-24T20:37:00Z" w16du:dateUtc="2025-09-24T18:37:00Z"/>
                <w:rFonts w:eastAsia="Times New Roman" w:cs="Times New Roman"/>
                <w:sz w:val="18"/>
                <w:szCs w:val="20"/>
                <w:lang w:val="en-GB"/>
              </w:rPr>
            </w:pPr>
            <w:ins w:id="249" w:author="Bing Li" w:date="2025-09-24T20:38:00Z" w16du:dateUtc="2025-09-24T18:38:00Z">
              <w:r w:rsidRPr="009C1768">
                <w:rPr>
                  <w:rFonts w:eastAsia="Times New Roman" w:cs="Times New Roman"/>
                  <w:sz w:val="18"/>
                  <w:szCs w:val="20"/>
                  <w:lang w:val="en-GB" w:eastAsia="ko-KR"/>
                </w:rPr>
                <w:t xml:space="preserve">Starting RB location of PDSCH </w:t>
              </w:r>
            </w:ins>
            <m:oMath>
              <m:sSub>
                <m:sSubPr>
                  <m:ctrlPr>
                    <w:ins w:id="250" w:author="Bing Li" w:date="2025-09-24T20:38:00Z" w16du:dateUtc="2025-09-24T18:38:00Z">
                      <w:rPr>
                        <w:rFonts w:ascii="Cambria Math" w:eastAsia="Times New Roman" w:hAnsi="Cambria Math" w:cs="Times New Roman"/>
                        <w:i/>
                        <w:sz w:val="18"/>
                        <w:szCs w:val="20"/>
                        <w:lang w:val="en-GB" w:eastAsia="x-none"/>
                      </w:rPr>
                    </w:ins>
                  </m:ctrlPr>
                </m:sSubPr>
                <m:e>
                  <m:r>
                    <w:ins w:id="251" w:author="Bing Li" w:date="2025-09-24T20:38:00Z" w16du:dateUtc="2025-09-24T18:38:00Z">
                      <w:rPr>
                        <w:rFonts w:ascii="Cambria Math" w:eastAsia="Times New Roman" w:hAnsi="Cambria Math" w:cs="Times New Roman"/>
                        <w:sz w:val="18"/>
                        <w:szCs w:val="20"/>
                        <w:lang w:val="en-GB" w:eastAsia="x-none"/>
                      </w:rPr>
                      <m:t>n</m:t>
                    </w:ins>
                  </m:r>
                </m:e>
                <m:sub>
                  <m:r>
                    <w:ins w:id="252" w:author="Bing Li" w:date="2025-09-24T20:38:00Z" w16du:dateUtc="2025-09-24T18:38:00Z">
                      <m:rPr>
                        <m:nor/>
                      </m:rPr>
                      <w:rPr>
                        <w:rFonts w:ascii="Cambria Math" w:eastAsia="Times New Roman" w:hAnsi="Cambria Math" w:cs="Times New Roman"/>
                        <w:sz w:val="18"/>
                        <w:szCs w:val="20"/>
                        <w:lang w:val="en-GB" w:eastAsia="x-none"/>
                      </w:rPr>
                      <m:t>RNTI</m:t>
                    </w:ins>
                  </m:r>
                </m:sub>
              </m:sSub>
              <m:r>
                <w:ins w:id="253" w:author="Bing Li" w:date="2025-09-24T20:38:00Z" w16du:dateUtc="2025-09-24T18:38:00Z">
                  <w:rPr>
                    <w:rFonts w:ascii="Cambria Math" w:eastAsia="Times New Roman" w:hAnsi="Cambria Math" w:cs="Times New Roman"/>
                    <w:sz w:val="18"/>
                    <w:szCs w:val="20"/>
                    <w:lang w:val="en-GB" w:eastAsia="x-none"/>
                  </w:rPr>
                  <m:t>=</m:t>
                </w:ins>
              </m:r>
              <m:r>
                <w:ins w:id="254" w:author="Bing Li" w:date="2025-09-24T21:44:00Z" w16du:dateUtc="2025-09-24T19:44:00Z">
                  <w:rPr>
                    <w:rFonts w:ascii="Cambria Math" w:eastAsia="Times New Roman" w:hAnsi="Cambria Math" w:cs="Times New Roman"/>
                    <w:sz w:val="18"/>
                    <w:szCs w:val="20"/>
                    <w:lang w:val="en-GB" w:eastAsia="x-none"/>
                  </w:rPr>
                  <m:t>3</m:t>
                </w:ins>
              </m:r>
            </m:oMath>
          </w:p>
        </w:tc>
        <w:tc>
          <w:tcPr>
            <w:tcW w:w="3545" w:type="dxa"/>
            <w:tcBorders>
              <w:top w:val="single" w:sz="6" w:space="0" w:color="auto"/>
              <w:left w:val="single" w:sz="6" w:space="0" w:color="auto"/>
              <w:bottom w:val="single" w:sz="6" w:space="0" w:color="auto"/>
              <w:right w:val="single" w:sz="6" w:space="0" w:color="auto"/>
            </w:tcBorders>
          </w:tcPr>
          <w:p w14:paraId="50AA13BD" w14:textId="644BED3C" w:rsidR="00B26E9F" w:rsidRPr="00D45ADB" w:rsidRDefault="00E0055C" w:rsidP="00B26E9F">
            <w:pPr>
              <w:keepNext/>
              <w:keepLines/>
              <w:spacing w:after="0" w:line="240" w:lineRule="auto"/>
              <w:jc w:val="center"/>
              <w:rPr>
                <w:ins w:id="255" w:author="Bing Li" w:date="2025-09-24T20:37:00Z" w16du:dateUtc="2025-09-24T18:37:00Z"/>
                <w:rFonts w:eastAsia="Times New Roman" w:cs="Times New Roman"/>
                <w:sz w:val="18"/>
                <w:szCs w:val="18"/>
                <w:lang w:val="en-GB"/>
              </w:rPr>
            </w:pPr>
            <w:ins w:id="256" w:author="Bing Li" w:date="2025-09-24T20:41:00Z" w16du:dateUtc="2025-09-24T18:41:00Z">
              <w:r w:rsidRPr="006F4D33">
                <w:rPr>
                  <w:sz w:val="18"/>
                  <w:szCs w:val="18"/>
                </w:rPr>
                <w:t>N</w:t>
              </w:r>
              <w:r w:rsidRPr="006F4D33">
                <w:rPr>
                  <w:sz w:val="18"/>
                  <w:szCs w:val="18"/>
                  <w:vertAlign w:val="subscript"/>
                </w:rPr>
                <w:t>RB,SBFD,DL</w:t>
              </w:r>
              <w:r>
                <w:rPr>
                  <w:sz w:val="18"/>
                  <w:szCs w:val="18"/>
                  <w:vertAlign w:val="subscript"/>
                </w:rPr>
                <w:t>,1</w:t>
              </w:r>
              <w:r w:rsidRPr="006F4D33" w:rsidDel="006F4D33">
                <w:rPr>
                  <w:rFonts w:eastAsia="Times New Roman" w:cs="Times New Roman"/>
                  <w:sz w:val="18"/>
                  <w:szCs w:val="18"/>
                  <w:lang w:val="en-GB"/>
                </w:rPr>
                <w:t xml:space="preserve"> </w:t>
              </w:r>
            </w:ins>
            <w:ins w:id="257" w:author="Bing Li" w:date="2025-09-24T20:38:00Z" w16du:dateUtc="2025-09-24T18:38:00Z">
              <w:r w:rsidR="00B26E9F" w:rsidRPr="00D45ADB">
                <w:rPr>
                  <w:rFonts w:eastAsia="Times New Roman" w:cs="Times New Roman"/>
                  <w:sz w:val="18"/>
                  <w:szCs w:val="18"/>
                  <w:lang w:val="en-GB"/>
                </w:rPr>
                <w:t xml:space="preserve">+ </w:t>
              </w:r>
              <w:r w:rsidR="00B26E9F" w:rsidRPr="00D45ADB">
                <w:rPr>
                  <w:sz w:val="18"/>
                  <w:szCs w:val="18"/>
                </w:rPr>
                <w:t>N</w:t>
              </w:r>
              <w:r w:rsidR="00B26E9F" w:rsidRPr="00D45ADB">
                <w:rPr>
                  <w:sz w:val="18"/>
                  <w:szCs w:val="18"/>
                  <w:vertAlign w:val="subscript"/>
                </w:rPr>
                <w:t>RB,SBFD,UL</w:t>
              </w:r>
              <w:r w:rsidR="00B26E9F" w:rsidRPr="00D45ADB">
                <w:rPr>
                  <w:rFonts w:eastAsia="Times New Roman" w:cs="Times New Roman"/>
                  <w:sz w:val="18"/>
                  <w:szCs w:val="18"/>
                  <w:lang w:val="en-GB"/>
                </w:rPr>
                <w:t xml:space="preserve"> + </w:t>
              </w:r>
            </w:ins>
            <w:ins w:id="258" w:author="Bing Li" w:date="2025-09-24T20:42:00Z" w16du:dateUtc="2025-09-24T18:42:00Z">
              <w:r w:rsidR="001E1EF2">
                <w:rPr>
                  <w:rFonts w:eastAsia="Times New Roman" w:cs="Times New Roman"/>
                  <w:sz w:val="18"/>
                  <w:szCs w:val="18"/>
                  <w:lang w:val="en-GB"/>
                </w:rPr>
                <w:t>2</w:t>
              </w:r>
              <w:r w:rsidR="00E758D7">
                <w:rPr>
                  <w:rFonts w:eastAsia="Times New Roman" w:cs="Times New Roman"/>
                  <w:sz w:val="18"/>
                  <w:szCs w:val="18"/>
                  <w:lang w:val="en-GB"/>
                </w:rPr>
                <w:t xml:space="preserve"> * </w:t>
              </w:r>
            </w:ins>
            <w:ins w:id="259" w:author="Bing Li" w:date="2025-09-24T20:38:00Z" w16du:dateUtc="2025-09-24T18:38:00Z">
              <w:r w:rsidR="00B26E9F" w:rsidRPr="00D45ADB">
                <w:rPr>
                  <w:sz w:val="18"/>
                  <w:szCs w:val="18"/>
                </w:rPr>
                <w:t>N</w:t>
              </w:r>
              <w:r w:rsidR="00B26E9F" w:rsidRPr="00D45ADB">
                <w:rPr>
                  <w:sz w:val="18"/>
                  <w:szCs w:val="18"/>
                  <w:vertAlign w:val="subscript"/>
                </w:rPr>
                <w:t>RB,SBFD,GB</w:t>
              </w:r>
            </w:ins>
          </w:p>
        </w:tc>
      </w:tr>
      <w:tr w:rsidR="00B26E9F" w:rsidRPr="009C1768" w14:paraId="0F4377D5" w14:textId="77777777" w:rsidTr="0061197A">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8BFC0A2" w14:textId="77777777" w:rsidR="00B26E9F" w:rsidRPr="009C1768" w:rsidRDefault="00B26E9F" w:rsidP="00B26E9F">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rPr>
              <w:t xml:space="preserve">Modulation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1F4E05DB" w14:textId="77777777" w:rsidR="00B26E9F" w:rsidRPr="00D45ADB" w:rsidRDefault="00B26E9F" w:rsidP="00B26E9F">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QPSK</w:t>
            </w:r>
          </w:p>
        </w:tc>
      </w:tr>
      <w:tr w:rsidR="00B26E9F" w:rsidRPr="009C1768" w14:paraId="62913D39" w14:textId="77777777" w:rsidTr="0061197A">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2A58CE9E" w14:textId="77777777" w:rsidR="00B26E9F" w:rsidRPr="009C1768" w:rsidDel="00783618" w:rsidRDefault="00B26E9F" w:rsidP="00B26E9F">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2BFB4BA2" w14:textId="77777777" w:rsidR="00B26E9F" w:rsidRPr="00D45ADB" w:rsidDel="00783618" w:rsidRDefault="00B26E9F" w:rsidP="00B26E9F">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0</w:t>
            </w:r>
            <w:ins w:id="260" w:author="Bing Li" w:date="2025-09-24T16:42:00Z" w16du:dateUtc="2025-09-24T14:42:00Z">
              <w:r w:rsidRPr="00D45ADB">
                <w:rPr>
                  <w:rFonts w:eastAsia="Times New Roman" w:cs="Times New Roman"/>
                  <w:sz w:val="18"/>
                  <w:szCs w:val="18"/>
                  <w:lang w:val="en-GB"/>
                </w:rPr>
                <w:t xml:space="preserve"> + </w:t>
              </w:r>
              <w:r w:rsidRPr="00D45ADB">
                <w:rPr>
                  <w:sz w:val="18"/>
                  <w:szCs w:val="18"/>
                </w:rPr>
                <w:t>N</w:t>
              </w:r>
              <w:r w:rsidRPr="00D45ADB">
                <w:rPr>
                  <w:sz w:val="18"/>
                  <w:szCs w:val="18"/>
                  <w:vertAlign w:val="subscript"/>
                </w:rPr>
                <w:t>RB,SBFD,UL</w:t>
              </w:r>
              <w:r w:rsidRPr="00D45ADB">
                <w:rPr>
                  <w:rFonts w:eastAsia="Times New Roman" w:cs="Times New Roman"/>
                  <w:sz w:val="18"/>
                  <w:szCs w:val="18"/>
                  <w:lang w:val="en-GB"/>
                </w:rPr>
                <w:t xml:space="preserve"> + </w:t>
              </w:r>
              <w:r w:rsidRPr="00D45ADB">
                <w:rPr>
                  <w:sz w:val="18"/>
                  <w:szCs w:val="18"/>
                </w:rPr>
                <w:t>N</w:t>
              </w:r>
              <w:r w:rsidRPr="00D45ADB">
                <w:rPr>
                  <w:sz w:val="18"/>
                  <w:szCs w:val="18"/>
                  <w:vertAlign w:val="subscript"/>
                </w:rPr>
                <w:t>RB,SBFD,GB</w:t>
              </w:r>
            </w:ins>
          </w:p>
        </w:tc>
      </w:tr>
    </w:tbl>
    <w:p w14:paraId="5C790CCE" w14:textId="77777777" w:rsidR="00B64321" w:rsidRDefault="00B64321" w:rsidP="00E774F2">
      <w:pPr>
        <w:spacing w:after="180" w:line="240" w:lineRule="auto"/>
        <w:rPr>
          <w:rFonts w:ascii="Times New Roman" w:eastAsia="DengXian" w:hAnsi="Times New Roman" w:cs="Times New Roman"/>
          <w:szCs w:val="20"/>
          <w:lang w:val="en-GB" w:eastAsia="zh-CN"/>
        </w:rPr>
      </w:pPr>
    </w:p>
    <w:p w14:paraId="0FEEC85A" w14:textId="1B0CFE00" w:rsidR="000872B6" w:rsidRPr="000872B6" w:rsidRDefault="00487F4D" w:rsidP="00E774F2">
      <w:pPr>
        <w:spacing w:after="180" w:line="240" w:lineRule="auto"/>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w:t>
      </w:r>
      <w:r w:rsidR="00B64321" w:rsidRPr="00B64321">
        <w:rPr>
          <w:rFonts w:cs="Arial"/>
          <w:szCs w:val="20"/>
        </w:rPr>
        <w:t xml:space="preserve"> </w:t>
      </w:r>
      <w:r w:rsidR="00B64321">
        <w:rPr>
          <w:rFonts w:cs="Arial"/>
          <w:szCs w:val="20"/>
        </w:rPr>
        <w:t>End of Text Proposal</w:t>
      </w:r>
      <w:r>
        <w:rPr>
          <w:rFonts w:ascii="Times New Roman" w:eastAsia="DengXian" w:hAnsi="Times New Roman" w:cs="Times New Roman"/>
          <w:szCs w:val="20"/>
          <w:lang w:val="en-GB" w:eastAsia="zh-CN"/>
        </w:rPr>
        <w:t>--------------------------------------------------------------</w:t>
      </w:r>
    </w:p>
    <w:p w14:paraId="4FECF994" w14:textId="77777777" w:rsidR="00C353B5" w:rsidRDefault="00C353B5" w:rsidP="002059A9">
      <w:pPr>
        <w:rPr>
          <w:rFonts w:cs="Arial"/>
          <w:szCs w:val="20"/>
          <w:u w:val="single"/>
          <w:lang w:eastAsia="ja-JP"/>
        </w:rPr>
      </w:pPr>
    </w:p>
    <w:p w14:paraId="6F2F4BC9" w14:textId="10776867" w:rsidR="002059A9" w:rsidRDefault="002059A9" w:rsidP="002059A9">
      <w:pPr>
        <w:rPr>
          <w:rFonts w:cs="Arial"/>
          <w:szCs w:val="20"/>
          <w:u w:val="single"/>
          <w:lang w:eastAsia="ja-JP"/>
        </w:rPr>
      </w:pPr>
      <w:r w:rsidRPr="002059A9">
        <w:rPr>
          <w:rFonts w:cs="Arial"/>
          <w:szCs w:val="20"/>
          <w:u w:val="single"/>
          <w:lang w:eastAsia="ja-JP"/>
        </w:rPr>
        <w:t>Test signal</w:t>
      </w:r>
    </w:p>
    <w:tbl>
      <w:tblPr>
        <w:tblStyle w:val="TableGrid"/>
        <w:tblW w:w="0" w:type="auto"/>
        <w:tblLook w:val="04A0" w:firstRow="1" w:lastRow="0" w:firstColumn="1" w:lastColumn="0" w:noHBand="0" w:noVBand="1"/>
      </w:tblPr>
      <w:tblGrid>
        <w:gridCol w:w="9629"/>
      </w:tblGrid>
      <w:tr w:rsidR="00D92831" w14:paraId="3DC86D49" w14:textId="77777777" w:rsidTr="00D92831">
        <w:tc>
          <w:tcPr>
            <w:tcW w:w="9629" w:type="dxa"/>
          </w:tcPr>
          <w:p w14:paraId="30AC59EE" w14:textId="77777777" w:rsidR="00D92831" w:rsidRDefault="00D92831" w:rsidP="00D92831">
            <w:pPr>
              <w:pStyle w:val="Heading3"/>
              <w:rPr>
                <w:lang w:val="en-US"/>
              </w:rPr>
            </w:pPr>
            <w:r w:rsidRPr="006477AF">
              <w:rPr>
                <w:lang w:val="en-US"/>
              </w:rPr>
              <w:t xml:space="preserve">Issue </w:t>
            </w:r>
            <w:r>
              <w:rPr>
                <w:lang w:val="en-US"/>
              </w:rPr>
              <w:t>13</w:t>
            </w:r>
            <w:r w:rsidRPr="006477AF">
              <w:rPr>
                <w:lang w:val="en-US"/>
              </w:rPr>
              <w:t xml:space="preserve">: </w:t>
            </w:r>
            <w:r>
              <w:rPr>
                <w:lang w:val="en-US"/>
              </w:rPr>
              <w:t>BS conformance testing - T</w:t>
            </w:r>
            <w:r w:rsidRPr="003111F5">
              <w:rPr>
                <w:lang w:val="en-US"/>
              </w:rPr>
              <w:t xml:space="preserve">est </w:t>
            </w:r>
            <w:r>
              <w:rPr>
                <w:lang w:val="en-US"/>
              </w:rPr>
              <w:t>signal</w:t>
            </w:r>
          </w:p>
          <w:p w14:paraId="5F02DB9F" w14:textId="77777777" w:rsidR="00D92831" w:rsidRPr="00DE7631" w:rsidRDefault="00D92831" w:rsidP="00D92831">
            <w:pPr>
              <w:pStyle w:val="ListParagraph"/>
              <w:numPr>
                <w:ilvl w:val="0"/>
                <w:numId w:val="12"/>
              </w:numPr>
              <w:overflowPunct w:val="0"/>
              <w:autoSpaceDE w:val="0"/>
              <w:autoSpaceDN w:val="0"/>
              <w:adjustRightInd w:val="0"/>
              <w:spacing w:after="180"/>
              <w:textAlignment w:val="baseline"/>
              <w:rPr>
                <w:b/>
                <w:lang w:val="en-US"/>
              </w:rPr>
            </w:pPr>
            <w:r>
              <w:rPr>
                <w:rFonts w:eastAsiaTheme="minorEastAsia"/>
                <w:b/>
                <w:lang w:val="en-US" w:eastAsia="zh-CN"/>
              </w:rPr>
              <w:t>Way forward</w:t>
            </w:r>
          </w:p>
          <w:p w14:paraId="0BB04CA4" w14:textId="77777777" w:rsidR="00D92831" w:rsidRPr="00DE7631" w:rsidRDefault="00D92831" w:rsidP="00D92831">
            <w:pPr>
              <w:pStyle w:val="ListParagraph"/>
              <w:numPr>
                <w:ilvl w:val="1"/>
                <w:numId w:val="12"/>
              </w:numPr>
              <w:overflowPunct w:val="0"/>
              <w:autoSpaceDE w:val="0"/>
              <w:autoSpaceDN w:val="0"/>
              <w:adjustRightInd w:val="0"/>
              <w:spacing w:after="180"/>
              <w:textAlignment w:val="baseline"/>
              <w:rPr>
                <w:lang w:val="en-US"/>
              </w:rPr>
            </w:pPr>
            <w:r w:rsidRPr="00DE7631">
              <w:rPr>
                <w:rFonts w:eastAsiaTheme="minorEastAsia" w:hint="eastAsia"/>
                <w:lang w:val="en-US" w:eastAsia="zh-CN"/>
              </w:rPr>
              <w:t>F</w:t>
            </w:r>
            <w:r w:rsidRPr="00DE7631">
              <w:rPr>
                <w:rFonts w:eastAsiaTheme="minorEastAsia"/>
                <w:lang w:val="en-US" w:eastAsia="zh-CN"/>
              </w:rPr>
              <w:t>FS in next meeting</w:t>
            </w:r>
          </w:p>
          <w:p w14:paraId="0578D5F2" w14:textId="77777777" w:rsidR="00D92831" w:rsidRPr="00C04E08" w:rsidRDefault="00D92831" w:rsidP="00D92831">
            <w:pPr>
              <w:pStyle w:val="ListParagraph"/>
              <w:numPr>
                <w:ilvl w:val="2"/>
                <w:numId w:val="12"/>
              </w:numPr>
              <w:overflowPunct w:val="0"/>
              <w:autoSpaceDE w:val="0"/>
              <w:autoSpaceDN w:val="0"/>
              <w:adjustRightInd w:val="0"/>
              <w:spacing w:after="120" w:line="259" w:lineRule="auto"/>
              <w:textAlignment w:val="baseline"/>
              <w:rPr>
                <w:rFonts w:eastAsia="SimSun"/>
                <w:szCs w:val="24"/>
              </w:rPr>
            </w:pPr>
            <w:r>
              <w:t>define the test signal for SBFD conformance testing in the following way:</w:t>
            </w:r>
          </w:p>
          <w:p w14:paraId="07B45865" w14:textId="77777777" w:rsidR="00D92831" w:rsidRDefault="00D92831" w:rsidP="00D92831">
            <w:pPr>
              <w:pStyle w:val="TH"/>
              <w:numPr>
                <w:ilvl w:val="0"/>
                <w:numId w:val="12"/>
              </w:numPr>
              <w:spacing w:after="0"/>
            </w:pPr>
            <w:r>
              <w:t>Table 4.7.2-1: Signal to be used to build NR</w:t>
            </w:r>
            <w:r>
              <w:rPr>
                <w:lang w:val="en-US"/>
              </w:rPr>
              <w:t xml:space="preserve"> SBFD</w:t>
            </w:r>
            <w:r>
              <w:t xml:space="preserve">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D92831" w14:paraId="18A0B457" w14:textId="77777777" w:rsidTr="00CA696D">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2CAFC600" w14:textId="77777777" w:rsidR="00D92831" w:rsidRDefault="00D92831" w:rsidP="00D92831">
                  <w:pPr>
                    <w:pStyle w:val="TAH"/>
                    <w:rPr>
                      <w:lang w:val="en-US"/>
                    </w:rPr>
                  </w:pPr>
                  <w:r>
                    <w:rPr>
                      <w:lang w:val="en-US"/>
                    </w:rPr>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6E4BC763" w14:textId="77777777" w:rsidR="00D92831" w:rsidRDefault="00D92831" w:rsidP="00D92831">
                  <w:pPr>
                    <w:pStyle w:val="TAH"/>
                    <w:rPr>
                      <w:lang w:val="en-US"/>
                    </w:rPr>
                  </w:pPr>
                  <w:r>
                    <w:rPr>
                      <w:lang w:val="en-US"/>
                    </w:rPr>
                    <w:t>Band n39</w:t>
                  </w:r>
                </w:p>
              </w:tc>
              <w:tc>
                <w:tcPr>
                  <w:tcW w:w="1968" w:type="dxa"/>
                  <w:tcBorders>
                    <w:top w:val="single" w:sz="4" w:space="0" w:color="auto"/>
                    <w:left w:val="single" w:sz="4" w:space="0" w:color="auto"/>
                    <w:bottom w:val="single" w:sz="4" w:space="0" w:color="auto"/>
                    <w:right w:val="single" w:sz="4" w:space="0" w:color="auto"/>
                  </w:tcBorders>
                  <w:hideMark/>
                </w:tcPr>
                <w:p w14:paraId="6C2D158D" w14:textId="77777777" w:rsidR="00D92831" w:rsidRDefault="00D92831" w:rsidP="00D92831">
                  <w:pPr>
                    <w:pStyle w:val="TAH"/>
                    <w:rPr>
                      <w:lang w:val="en-US"/>
                    </w:rPr>
                  </w:pPr>
                  <w:r>
                    <w:rPr>
                      <w:lang w:val="en-US"/>
                    </w:rPr>
                    <w:t>Other FR1 bands</w:t>
                  </w:r>
                </w:p>
              </w:tc>
            </w:tr>
            <w:tr w:rsidR="00D92831" w14:paraId="6795B4DF" w14:textId="77777777" w:rsidTr="00CA696D">
              <w:trPr>
                <w:cantSplit/>
                <w:jc w:val="center"/>
              </w:trPr>
              <w:tc>
                <w:tcPr>
                  <w:tcW w:w="1975" w:type="dxa"/>
                  <w:tcBorders>
                    <w:top w:val="single" w:sz="4" w:space="0" w:color="auto"/>
                    <w:left w:val="single" w:sz="4" w:space="0" w:color="auto"/>
                    <w:bottom w:val="nil"/>
                    <w:right w:val="single" w:sz="4" w:space="0" w:color="auto"/>
                  </w:tcBorders>
                  <w:hideMark/>
                </w:tcPr>
                <w:p w14:paraId="683339A8" w14:textId="77777777" w:rsidR="00D92831" w:rsidRDefault="00D92831" w:rsidP="00D92831">
                  <w:pPr>
                    <w:pStyle w:val="TAC"/>
                    <w:rPr>
                      <w:lang w:val="en-US" w:eastAsia="ja-JP"/>
                    </w:rPr>
                  </w:pPr>
                  <w:r>
                    <w:rPr>
                      <w:lang w:val="en-US"/>
                    </w:rPr>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037C9E3" w14:textId="77777777" w:rsidR="00D92831" w:rsidRDefault="00D92831" w:rsidP="00D92831">
                  <w:pPr>
                    <w:pStyle w:val="TAC"/>
                    <w:rPr>
                      <w:lang w:val="en-US"/>
                    </w:rPr>
                  </w:pPr>
                  <w:proofErr w:type="spellStart"/>
                  <w:r>
                    <w:rPr>
                      <w:lang w:val="en-US"/>
                    </w:rPr>
                    <w:t>BW</w:t>
                  </w:r>
                  <w:r>
                    <w:rPr>
                      <w:vertAlign w:val="subscript"/>
                      <w:lang w:val="en-US"/>
                    </w:rPr>
                    <w:t>channel</w:t>
                  </w:r>
                  <w:proofErr w:type="spellEnd"/>
                </w:p>
              </w:tc>
              <w:tc>
                <w:tcPr>
                  <w:tcW w:w="1968" w:type="dxa"/>
                  <w:tcBorders>
                    <w:top w:val="single" w:sz="4" w:space="0" w:color="auto"/>
                    <w:left w:val="single" w:sz="4" w:space="0" w:color="auto"/>
                    <w:bottom w:val="single" w:sz="4" w:space="0" w:color="auto"/>
                    <w:right w:val="single" w:sz="4" w:space="0" w:color="auto"/>
                  </w:tcBorders>
                  <w:hideMark/>
                </w:tcPr>
                <w:p w14:paraId="4748B380" w14:textId="77777777" w:rsidR="00D92831" w:rsidRDefault="00D92831" w:rsidP="00D92831">
                  <w:pPr>
                    <w:pStyle w:val="TAC"/>
                  </w:pPr>
                  <w:r>
                    <w:rPr>
                      <w:lang w:val="en-US"/>
                    </w:rPr>
                    <w:t>20 MHz (Note 1)</w:t>
                  </w:r>
                </w:p>
              </w:tc>
              <w:tc>
                <w:tcPr>
                  <w:tcW w:w="1968" w:type="dxa"/>
                  <w:tcBorders>
                    <w:top w:val="single" w:sz="4" w:space="0" w:color="auto"/>
                    <w:left w:val="single" w:sz="4" w:space="0" w:color="auto"/>
                    <w:bottom w:val="single" w:sz="4" w:space="0" w:color="auto"/>
                    <w:right w:val="single" w:sz="4" w:space="0" w:color="auto"/>
                  </w:tcBorders>
                  <w:hideMark/>
                </w:tcPr>
                <w:p w14:paraId="4B1B0B84" w14:textId="77777777" w:rsidR="00D92831" w:rsidRDefault="00D92831" w:rsidP="00D92831">
                  <w:pPr>
                    <w:pStyle w:val="TAC"/>
                  </w:pPr>
                  <w:r>
                    <w:rPr>
                      <w:lang w:val="en-US"/>
                    </w:rPr>
                    <w:t>40 MHz (Note 1)</w:t>
                  </w:r>
                </w:p>
              </w:tc>
            </w:tr>
            <w:tr w:rsidR="00D92831" w14:paraId="5C729831" w14:textId="77777777" w:rsidTr="00CA696D">
              <w:trPr>
                <w:cantSplit/>
                <w:jc w:val="center"/>
              </w:trPr>
              <w:tc>
                <w:tcPr>
                  <w:tcW w:w="1975" w:type="dxa"/>
                  <w:tcBorders>
                    <w:top w:val="nil"/>
                    <w:left w:val="single" w:sz="4" w:space="0" w:color="auto"/>
                    <w:bottom w:val="single" w:sz="4" w:space="0" w:color="auto"/>
                    <w:right w:val="single" w:sz="4" w:space="0" w:color="auto"/>
                  </w:tcBorders>
                  <w:hideMark/>
                </w:tcPr>
                <w:p w14:paraId="7548BAC1" w14:textId="77777777" w:rsidR="00D92831" w:rsidRDefault="00D92831" w:rsidP="00D92831">
                  <w:pPr>
                    <w:pStyle w:val="TAC"/>
                    <w:rPr>
                      <w:lang w:val="en-US"/>
                    </w:rPr>
                  </w:pPr>
                  <w:r>
                    <w:rPr>
                      <w:lang w:val="en-US"/>
                    </w:rPr>
                    <w:t>characteristics</w:t>
                  </w:r>
                </w:p>
              </w:tc>
              <w:tc>
                <w:tcPr>
                  <w:tcW w:w="1975" w:type="dxa"/>
                  <w:tcBorders>
                    <w:top w:val="single" w:sz="4" w:space="0" w:color="auto"/>
                    <w:left w:val="single" w:sz="4" w:space="0" w:color="auto"/>
                    <w:bottom w:val="single" w:sz="4" w:space="0" w:color="auto"/>
                    <w:right w:val="single" w:sz="4" w:space="0" w:color="auto"/>
                  </w:tcBorders>
                  <w:hideMark/>
                </w:tcPr>
                <w:p w14:paraId="023185F6" w14:textId="77777777" w:rsidR="00D92831" w:rsidRDefault="00D92831" w:rsidP="00D92831">
                  <w:pPr>
                    <w:pStyle w:val="TAC"/>
                    <w:rPr>
                      <w:lang w:val="en-US"/>
                    </w:rPr>
                  </w:pPr>
                  <w:r>
                    <w:rPr>
                      <w:lang w:val="en-US"/>
                    </w:rP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40ECEDFB" w14:textId="77777777" w:rsidR="00D92831" w:rsidRDefault="00D92831" w:rsidP="00D92831">
                  <w:pPr>
                    <w:pStyle w:val="TAC"/>
                    <w:rPr>
                      <w:lang w:val="en-US" w:eastAsia="ja-JP"/>
                    </w:rPr>
                  </w:pPr>
                  <w:r>
                    <w:rPr>
                      <w:lang w:val="en-US"/>
                    </w:rPr>
                    <w:t>Smallest supported subcarrier spacing</w:t>
                  </w:r>
                </w:p>
              </w:tc>
            </w:tr>
            <w:tr w:rsidR="00D92831" w14:paraId="0A039DF8" w14:textId="77777777" w:rsidTr="00CA696D">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334570C2" w14:textId="77777777" w:rsidR="00D92831" w:rsidRDefault="00D92831" w:rsidP="00D92831">
                  <w:pPr>
                    <w:pStyle w:val="TAN"/>
                  </w:pPr>
                  <w:r>
                    <w:t>NOTE 1:</w:t>
                  </w:r>
                  <w:r>
                    <w:tab/>
                    <w:t>If this channel bandwidth is not supported, the narrowest supported channel bandwidth shall be used.</w:t>
                  </w:r>
                </w:p>
              </w:tc>
            </w:tr>
          </w:tbl>
          <w:p w14:paraId="47CFDE41" w14:textId="77777777" w:rsidR="00D92831" w:rsidRDefault="00D92831" w:rsidP="00D92831">
            <w:pPr>
              <w:pStyle w:val="TH"/>
              <w:numPr>
                <w:ilvl w:val="0"/>
                <w:numId w:val="12"/>
              </w:numPr>
              <w:spacing w:after="0"/>
              <w:rPr>
                <w:lang w:val="en-US"/>
              </w:rPr>
            </w:pPr>
            <w:r>
              <w:t xml:space="preserve">Table 4.7.2.1-2: Signal to be used to build NR TCs 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D92831" w14:paraId="1D9E05F2" w14:textId="77777777" w:rsidTr="00CA696D">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0C8E2F12" w14:textId="77777777" w:rsidR="00D92831" w:rsidRDefault="00D92831" w:rsidP="00D92831">
                  <w:pPr>
                    <w:pStyle w:val="TAH"/>
                    <w:rPr>
                      <w:lang w:val="en-US"/>
                    </w:rPr>
                  </w:pPr>
                  <w:r>
                    <w:rPr>
                      <w:i/>
                      <w:lang w:val="en-US"/>
                    </w:rPr>
                    <w:t>Operating band</w:t>
                  </w:r>
                  <w:r>
                    <w:rPr>
                      <w:lang w:val="en-US"/>
                    </w:rPr>
                    <w:t xml:space="preserve"> characteristics</w:t>
                  </w:r>
                </w:p>
              </w:tc>
              <w:tc>
                <w:tcPr>
                  <w:tcW w:w="3936" w:type="dxa"/>
                  <w:tcBorders>
                    <w:top w:val="single" w:sz="4" w:space="0" w:color="auto"/>
                    <w:left w:val="single" w:sz="4" w:space="0" w:color="auto"/>
                    <w:bottom w:val="single" w:sz="4" w:space="0" w:color="auto"/>
                    <w:right w:val="single" w:sz="4" w:space="0" w:color="auto"/>
                  </w:tcBorders>
                  <w:hideMark/>
                </w:tcPr>
                <w:p w14:paraId="45B075A5" w14:textId="77777777" w:rsidR="00D92831" w:rsidRDefault="00D92831" w:rsidP="00D92831">
                  <w:pPr>
                    <w:pStyle w:val="TAH"/>
                    <w:rPr>
                      <w:lang w:val="en-US" w:eastAsia="ja-JP"/>
                    </w:rPr>
                  </w:pPr>
                  <w:proofErr w:type="spellStart"/>
                  <w:r>
                    <w:t>F</w:t>
                  </w:r>
                  <w:r>
                    <w:rPr>
                      <w:vertAlign w:val="subscript"/>
                    </w:rPr>
                    <w:t>DL_high</w:t>
                  </w:r>
                  <w:proofErr w:type="spellEnd"/>
                  <w:r>
                    <w:t xml:space="preserve"> – </w:t>
                  </w:r>
                  <w:proofErr w:type="spellStart"/>
                  <w:r>
                    <w:t>F</w:t>
                  </w:r>
                  <w:r>
                    <w:rPr>
                      <w:vertAlign w:val="subscript"/>
                    </w:rPr>
                    <w:t>DL_low</w:t>
                  </w:r>
                  <w:proofErr w:type="spellEnd"/>
                  <w:r>
                    <w:t xml:space="preserve"> </w:t>
                  </w:r>
                  <w:r>
                    <w:rPr>
                      <w:rFonts w:cs="Arial"/>
                    </w:rPr>
                    <w:t>≤</w:t>
                  </w:r>
                  <w:r>
                    <w:t xml:space="preserve"> 3250 MHz</w:t>
                  </w:r>
                </w:p>
              </w:tc>
            </w:tr>
            <w:tr w:rsidR="00D92831" w14:paraId="05592B12" w14:textId="77777777" w:rsidTr="00CA696D">
              <w:trPr>
                <w:cantSplit/>
                <w:jc w:val="center"/>
              </w:trPr>
              <w:tc>
                <w:tcPr>
                  <w:tcW w:w="1982" w:type="dxa"/>
                  <w:tcBorders>
                    <w:top w:val="single" w:sz="4" w:space="0" w:color="auto"/>
                    <w:left w:val="single" w:sz="4" w:space="0" w:color="auto"/>
                    <w:bottom w:val="nil"/>
                    <w:right w:val="single" w:sz="4" w:space="0" w:color="auto"/>
                  </w:tcBorders>
                  <w:hideMark/>
                </w:tcPr>
                <w:p w14:paraId="5256E7EF" w14:textId="77777777" w:rsidR="00D92831" w:rsidRDefault="00D92831" w:rsidP="00D92831">
                  <w:pPr>
                    <w:pStyle w:val="TAL"/>
                  </w:pPr>
                  <w:r>
                    <w:t>TC signal</w:t>
                  </w:r>
                </w:p>
              </w:tc>
              <w:tc>
                <w:tcPr>
                  <w:tcW w:w="1968" w:type="dxa"/>
                  <w:tcBorders>
                    <w:top w:val="single" w:sz="4" w:space="0" w:color="auto"/>
                    <w:left w:val="single" w:sz="4" w:space="0" w:color="auto"/>
                    <w:bottom w:val="single" w:sz="4" w:space="0" w:color="auto"/>
                    <w:right w:val="single" w:sz="4" w:space="0" w:color="auto"/>
                  </w:tcBorders>
                  <w:hideMark/>
                </w:tcPr>
                <w:p w14:paraId="6B0C9F8D" w14:textId="77777777" w:rsidR="00D92831" w:rsidRDefault="00D92831" w:rsidP="00D92831">
                  <w:pPr>
                    <w:pStyle w:val="TAL"/>
                  </w:pPr>
                  <w:proofErr w:type="spellStart"/>
                  <w:r>
                    <w:t>BW</w:t>
                  </w:r>
                  <w:r>
                    <w:rPr>
                      <w:vertAlign w:val="subscript"/>
                    </w:rPr>
                    <w:t>channel</w:t>
                  </w:r>
                  <w:proofErr w:type="spellEnd"/>
                </w:p>
              </w:tc>
              <w:tc>
                <w:tcPr>
                  <w:tcW w:w="3936" w:type="dxa"/>
                  <w:tcBorders>
                    <w:top w:val="single" w:sz="4" w:space="0" w:color="auto"/>
                    <w:left w:val="single" w:sz="4" w:space="0" w:color="auto"/>
                    <w:bottom w:val="single" w:sz="4" w:space="0" w:color="auto"/>
                    <w:right w:val="single" w:sz="4" w:space="0" w:color="auto"/>
                  </w:tcBorders>
                  <w:hideMark/>
                </w:tcPr>
                <w:p w14:paraId="5E51DB5B" w14:textId="77777777" w:rsidR="00D92831" w:rsidRDefault="00D92831" w:rsidP="00D92831">
                  <w:pPr>
                    <w:pStyle w:val="TAL"/>
                  </w:pPr>
                  <w:r>
                    <w:t>100 MHz (Note 1, Note 2)</w:t>
                  </w:r>
                </w:p>
              </w:tc>
            </w:tr>
            <w:tr w:rsidR="00D92831" w14:paraId="16EE88FA" w14:textId="77777777" w:rsidTr="00CA696D">
              <w:trPr>
                <w:cantSplit/>
                <w:jc w:val="center"/>
              </w:trPr>
              <w:tc>
                <w:tcPr>
                  <w:tcW w:w="1982" w:type="dxa"/>
                  <w:tcBorders>
                    <w:top w:val="nil"/>
                    <w:left w:val="single" w:sz="4" w:space="0" w:color="auto"/>
                    <w:bottom w:val="single" w:sz="4" w:space="0" w:color="auto"/>
                    <w:right w:val="single" w:sz="4" w:space="0" w:color="auto"/>
                  </w:tcBorders>
                  <w:hideMark/>
                </w:tcPr>
                <w:p w14:paraId="48D6126D" w14:textId="77777777" w:rsidR="00D92831" w:rsidRDefault="00D92831" w:rsidP="00D92831">
                  <w:pPr>
                    <w:pStyle w:val="TAL"/>
                  </w:pPr>
                  <w:r>
                    <w:t>characteristics</w:t>
                  </w:r>
                </w:p>
              </w:tc>
              <w:tc>
                <w:tcPr>
                  <w:tcW w:w="1968" w:type="dxa"/>
                  <w:tcBorders>
                    <w:top w:val="single" w:sz="4" w:space="0" w:color="auto"/>
                    <w:left w:val="single" w:sz="4" w:space="0" w:color="auto"/>
                    <w:bottom w:val="single" w:sz="4" w:space="0" w:color="auto"/>
                    <w:right w:val="single" w:sz="4" w:space="0" w:color="auto"/>
                  </w:tcBorders>
                  <w:hideMark/>
                </w:tcPr>
                <w:p w14:paraId="578DC4F9" w14:textId="77777777" w:rsidR="00D92831" w:rsidRDefault="00D92831" w:rsidP="00D92831">
                  <w:pPr>
                    <w:pStyle w:val="TAL"/>
                  </w:pPr>
                  <w:r>
                    <w:t>Subcarrier spacing</w:t>
                  </w:r>
                </w:p>
              </w:tc>
              <w:tc>
                <w:tcPr>
                  <w:tcW w:w="3936" w:type="dxa"/>
                  <w:tcBorders>
                    <w:top w:val="single" w:sz="4" w:space="0" w:color="auto"/>
                    <w:left w:val="single" w:sz="4" w:space="0" w:color="auto"/>
                    <w:bottom w:val="single" w:sz="4" w:space="0" w:color="auto"/>
                    <w:right w:val="single" w:sz="4" w:space="0" w:color="auto"/>
                  </w:tcBorders>
                  <w:hideMark/>
                </w:tcPr>
                <w:p w14:paraId="74CA7B71" w14:textId="77777777" w:rsidR="00D92831" w:rsidRDefault="00D92831" w:rsidP="00D92831">
                  <w:pPr>
                    <w:pStyle w:val="TAL"/>
                  </w:pPr>
                  <w:r>
                    <w:t>Smallest supported subcarrier spacing declared per operating band (D.7)</w:t>
                  </w:r>
                </w:p>
              </w:tc>
            </w:tr>
            <w:tr w:rsidR="00D92831" w14:paraId="75A98B2C" w14:textId="77777777" w:rsidTr="00CA696D">
              <w:trPr>
                <w:cantSplit/>
                <w:jc w:val="center"/>
              </w:trPr>
              <w:tc>
                <w:tcPr>
                  <w:tcW w:w="7886" w:type="dxa"/>
                  <w:gridSpan w:val="3"/>
                  <w:tcBorders>
                    <w:top w:val="single" w:sz="4" w:space="0" w:color="auto"/>
                    <w:left w:val="single" w:sz="4" w:space="0" w:color="auto"/>
                    <w:bottom w:val="single" w:sz="4" w:space="0" w:color="auto"/>
                    <w:right w:val="single" w:sz="4" w:space="0" w:color="auto"/>
                  </w:tcBorders>
                  <w:hideMark/>
                </w:tcPr>
                <w:p w14:paraId="58099A16" w14:textId="77777777" w:rsidR="00D92831" w:rsidRDefault="00D92831" w:rsidP="00D92831">
                  <w:pPr>
                    <w:pStyle w:val="TAN"/>
                  </w:pPr>
                  <w:r>
                    <w:t>NOTE 1:</w:t>
                  </w:r>
                  <w:r>
                    <w:tab/>
                  </w:r>
                  <w:r>
                    <w:rPr>
                      <w:strike/>
                    </w:rPr>
                    <w:t xml:space="preserve">BS vendor can decide to test with 50 MHz </w:t>
                  </w:r>
                  <w:r>
                    <w:rPr>
                      <w:i/>
                      <w:strike/>
                    </w:rPr>
                    <w:t>BS channel bandwidth</w:t>
                  </w:r>
                  <w:r>
                    <w:rPr>
                      <w:strike/>
                    </w:rPr>
                    <w:t xml:space="preserve"> and smallest supported SCS declared per </w:t>
                  </w:r>
                  <w:r>
                    <w:rPr>
                      <w:i/>
                      <w:strike/>
                    </w:rPr>
                    <w:t>operating band</w:t>
                  </w:r>
                  <w:r>
                    <w:rPr>
                      <w:strike/>
                    </w:rPr>
                    <w:t xml:space="preserve"> (D.7) instead of 100 MHz </w:t>
                  </w:r>
                  <w:r>
                    <w:rPr>
                      <w:i/>
                      <w:strike/>
                    </w:rPr>
                    <w:t>BS channel bandwidth</w:t>
                  </w:r>
                  <w:r>
                    <w:rPr>
                      <w:strike/>
                    </w:rPr>
                    <w:t xml:space="preserve"> in certain regions, where spectrum allocation and regulation require testing with 50 </w:t>
                  </w:r>
                  <w:proofErr w:type="spellStart"/>
                  <w:r>
                    <w:rPr>
                      <w:strike/>
                    </w:rPr>
                    <w:t>MHz.</w:t>
                  </w:r>
                  <w:proofErr w:type="spellEnd"/>
                </w:p>
                <w:p w14:paraId="036931D6" w14:textId="77777777" w:rsidR="00D92831" w:rsidRDefault="00D92831" w:rsidP="00D92831">
                  <w:pPr>
                    <w:pStyle w:val="TAN"/>
                  </w:pPr>
                  <w:r>
                    <w:t>NOTE 2:</w:t>
                  </w:r>
                  <w:r>
                    <w:tab/>
                    <w:t xml:space="preserve">If this </w:t>
                  </w:r>
                  <w:r>
                    <w:rPr>
                      <w:i/>
                    </w:rPr>
                    <w:t>BS channel bandwidth</w:t>
                  </w:r>
                  <w:r>
                    <w:t xml:space="preserve"> is not supported, the narrowest supported </w:t>
                  </w:r>
                  <w:r>
                    <w:rPr>
                      <w:i/>
                    </w:rPr>
                    <w:t>BS channel bandwidth</w:t>
                  </w:r>
                  <w:r>
                    <w:t xml:space="preserve"> declared per </w:t>
                  </w:r>
                  <w:r>
                    <w:rPr>
                      <w:i/>
                    </w:rPr>
                    <w:t>operating band</w:t>
                  </w:r>
                  <w:r>
                    <w:t xml:space="preserve"> (D.7) shall be used.</w:t>
                  </w:r>
                </w:p>
              </w:tc>
            </w:tr>
          </w:tbl>
          <w:p w14:paraId="1F814889" w14:textId="77777777" w:rsidR="00D92831" w:rsidRPr="00D92831" w:rsidRDefault="00D92831" w:rsidP="002059A9">
            <w:pPr>
              <w:rPr>
                <w:rFonts w:cs="Arial"/>
                <w:szCs w:val="20"/>
                <w:u w:val="single"/>
                <w:lang w:val="en-US" w:eastAsia="ja-JP"/>
              </w:rPr>
            </w:pPr>
          </w:p>
        </w:tc>
      </w:tr>
    </w:tbl>
    <w:p w14:paraId="756588D1" w14:textId="77777777" w:rsidR="00D92831" w:rsidRDefault="00D92831" w:rsidP="002059A9">
      <w:pPr>
        <w:rPr>
          <w:rFonts w:cs="Arial"/>
          <w:szCs w:val="20"/>
          <w:u w:val="single"/>
          <w:lang w:eastAsia="ja-JP"/>
        </w:rPr>
      </w:pPr>
    </w:p>
    <w:p w14:paraId="5A9B63CF" w14:textId="44EB058D" w:rsidR="00D92831" w:rsidRPr="008E6F0C" w:rsidRDefault="008E6F0C" w:rsidP="002059A9">
      <w:pPr>
        <w:rPr>
          <w:rFonts w:cs="Arial"/>
          <w:szCs w:val="20"/>
          <w:lang w:eastAsia="ja-JP"/>
        </w:rPr>
      </w:pPr>
      <w:r w:rsidRPr="008E6F0C">
        <w:rPr>
          <w:rFonts w:cs="Arial"/>
          <w:szCs w:val="20"/>
          <w:lang w:eastAsia="ja-JP"/>
        </w:rPr>
        <w:t xml:space="preserve">In the </w:t>
      </w:r>
      <w:r>
        <w:rPr>
          <w:rFonts w:cs="Arial"/>
          <w:szCs w:val="20"/>
          <w:lang w:eastAsia="ja-JP"/>
        </w:rPr>
        <w:t>approved WF [</w:t>
      </w:r>
      <w:r w:rsidR="009322FD">
        <w:rPr>
          <w:rFonts w:cs="Arial"/>
          <w:szCs w:val="20"/>
          <w:lang w:eastAsia="ja-JP"/>
        </w:rPr>
        <w:t>3</w:t>
      </w:r>
      <w:r>
        <w:rPr>
          <w:rFonts w:cs="Arial"/>
          <w:szCs w:val="20"/>
          <w:lang w:eastAsia="ja-JP"/>
        </w:rPr>
        <w:t>] in RAN4#</w:t>
      </w:r>
      <w:r w:rsidR="002B7836">
        <w:rPr>
          <w:rFonts w:cs="Arial"/>
          <w:szCs w:val="20"/>
          <w:lang w:eastAsia="ja-JP"/>
        </w:rPr>
        <w:t xml:space="preserve">116, for BS conformance testing, the test signal requires FFS. </w:t>
      </w:r>
      <w:r w:rsidR="006E6C1D">
        <w:rPr>
          <w:rFonts w:cs="Arial"/>
          <w:szCs w:val="20"/>
          <w:lang w:eastAsia="ja-JP"/>
        </w:rPr>
        <w:t xml:space="preserve">In RAN4#115 and RAN4#116, it was agreed that all declared channel bandwidths </w:t>
      </w:r>
      <w:r w:rsidR="000333C3">
        <w:rPr>
          <w:rFonts w:cs="Arial"/>
          <w:szCs w:val="20"/>
          <w:lang w:eastAsia="ja-JP"/>
        </w:rPr>
        <w:t>should</w:t>
      </w:r>
      <w:r w:rsidR="006E6C1D">
        <w:rPr>
          <w:rFonts w:cs="Arial"/>
          <w:szCs w:val="20"/>
          <w:lang w:eastAsia="ja-JP"/>
        </w:rPr>
        <w:t xml:space="preserve"> be tested. For </w:t>
      </w:r>
      <w:r w:rsidR="006E6C1D">
        <w:rPr>
          <w:lang w:eastAsia="ja-JP"/>
        </w:rPr>
        <w:t>c</w:t>
      </w:r>
      <w:r w:rsidR="006E6C1D" w:rsidRPr="0084614E">
        <w:rPr>
          <w:lang w:eastAsia="ja-JP"/>
        </w:rPr>
        <w:t>onfiguration-limited</w:t>
      </w:r>
      <w:r w:rsidR="000333C3">
        <w:rPr>
          <w:lang w:eastAsia="ja-JP"/>
        </w:rPr>
        <w:t xml:space="preserve"> type of SBFD BS, all </w:t>
      </w:r>
      <w:proofErr w:type="spellStart"/>
      <w:r w:rsidR="000333C3">
        <w:rPr>
          <w:lang w:eastAsia="ja-JP"/>
        </w:rPr>
        <w:t>subband</w:t>
      </w:r>
      <w:proofErr w:type="spellEnd"/>
      <w:r w:rsidR="000333C3">
        <w:rPr>
          <w:lang w:eastAsia="ja-JP"/>
        </w:rPr>
        <w:t xml:space="preserve"> configurations should be tested, and for c</w:t>
      </w:r>
      <w:r w:rsidR="000333C3" w:rsidRPr="000333C3">
        <w:rPr>
          <w:lang w:eastAsia="ja-JP"/>
        </w:rPr>
        <w:t>onfiguration-flexible</w:t>
      </w:r>
      <w:r w:rsidR="000333C3">
        <w:rPr>
          <w:lang w:eastAsia="ja-JP"/>
        </w:rPr>
        <w:t xml:space="preserve"> type of SBFD BS, only the worst cases should be tested. Based on this, </w:t>
      </w:r>
      <w:r w:rsidR="000333C3">
        <w:t xml:space="preserve">the test signal for SBFD conformance testing </w:t>
      </w:r>
      <w:r w:rsidR="001B358E">
        <w:t>is defined as shown in Table 1</w:t>
      </w:r>
      <w:r w:rsidR="00F41303">
        <w:t xml:space="preserve"> for both FR1 and FR2-1</w:t>
      </w:r>
      <w:r w:rsidR="001B358E">
        <w:t>.</w:t>
      </w:r>
    </w:p>
    <w:p w14:paraId="5B99CA35" w14:textId="6DBCA10C" w:rsidR="002059A9" w:rsidRDefault="002059A9" w:rsidP="002059A9">
      <w:pPr>
        <w:pStyle w:val="TH"/>
        <w:spacing w:after="0"/>
      </w:pPr>
      <w:r>
        <w:lastRenderedPageBreak/>
        <w:t>Table 1: Signal to be used to build NR</w:t>
      </w:r>
      <w:r>
        <w:rPr>
          <w:lang w:val="en-US"/>
        </w:rPr>
        <w:t xml:space="preserve"> SBFD</w:t>
      </w:r>
      <w:r>
        <w:t xml:space="preserve">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1417"/>
        <w:gridCol w:w="2410"/>
        <w:gridCol w:w="2410"/>
      </w:tblGrid>
      <w:tr w:rsidR="00235C2F" w14:paraId="1114B563" w14:textId="77777777" w:rsidTr="00F2214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5EF302A" w14:textId="37384960" w:rsidR="00235C2F" w:rsidRDefault="00235C2F" w:rsidP="00A814FB">
            <w:pPr>
              <w:pStyle w:val="TAH"/>
              <w:rPr>
                <w:lang w:val="en-US"/>
              </w:rPr>
            </w:pPr>
            <w:r w:rsidRPr="00235C2F">
              <w:rPr>
                <w:lang w:val="en-US"/>
              </w:rPr>
              <w:t>SBFD BS type</w:t>
            </w:r>
          </w:p>
        </w:tc>
        <w:tc>
          <w:tcPr>
            <w:tcW w:w="1417" w:type="dxa"/>
            <w:tcBorders>
              <w:top w:val="single" w:sz="4" w:space="0" w:color="auto"/>
              <w:left w:val="single" w:sz="4" w:space="0" w:color="auto"/>
              <w:bottom w:val="single" w:sz="4" w:space="0" w:color="auto"/>
              <w:right w:val="single" w:sz="4" w:space="0" w:color="auto"/>
            </w:tcBorders>
            <w:hideMark/>
          </w:tcPr>
          <w:p w14:paraId="5B3D61E9" w14:textId="636DF448" w:rsidR="00235C2F" w:rsidRDefault="00235C2F" w:rsidP="00A814FB">
            <w:pPr>
              <w:pStyle w:val="TAH"/>
              <w:rPr>
                <w:lang w:val="en-US"/>
              </w:rPr>
            </w:pPr>
            <w:r>
              <w:rPr>
                <w:lang w:val="en-US" w:eastAsia="ja-JP"/>
              </w:rPr>
              <w:t>C</w:t>
            </w:r>
            <w:r w:rsidRPr="0084614E">
              <w:rPr>
                <w:lang w:val="en-US" w:eastAsia="ja-JP"/>
              </w:rPr>
              <w:t>onfiguration-limited</w:t>
            </w:r>
          </w:p>
        </w:tc>
        <w:tc>
          <w:tcPr>
            <w:tcW w:w="4820" w:type="dxa"/>
            <w:gridSpan w:val="2"/>
            <w:tcBorders>
              <w:top w:val="single" w:sz="4" w:space="0" w:color="auto"/>
              <w:left w:val="single" w:sz="4" w:space="0" w:color="auto"/>
              <w:bottom w:val="single" w:sz="4" w:space="0" w:color="auto"/>
              <w:right w:val="single" w:sz="4" w:space="0" w:color="auto"/>
            </w:tcBorders>
          </w:tcPr>
          <w:p w14:paraId="0918A23D" w14:textId="292023CD" w:rsidR="00235C2F" w:rsidRDefault="00235C2F" w:rsidP="00A814FB">
            <w:pPr>
              <w:pStyle w:val="TAH"/>
              <w:rPr>
                <w:lang w:val="en-US"/>
              </w:rPr>
            </w:pPr>
            <w:r>
              <w:rPr>
                <w:lang w:val="en-US" w:eastAsia="ja-JP"/>
              </w:rPr>
              <w:t>C</w:t>
            </w:r>
            <w:r w:rsidRPr="0084614E">
              <w:rPr>
                <w:lang w:val="en-US" w:eastAsia="ja-JP"/>
              </w:rPr>
              <w:t>onfiguration-</w:t>
            </w:r>
            <w:r>
              <w:rPr>
                <w:lang w:val="en-US" w:eastAsia="ja-JP"/>
              </w:rPr>
              <w:t>flexible</w:t>
            </w:r>
          </w:p>
        </w:tc>
      </w:tr>
      <w:tr w:rsidR="00BA1633" w14:paraId="23BB2E3B" w14:textId="77777777" w:rsidTr="00F22142">
        <w:trPr>
          <w:cantSplit/>
          <w:jc w:val="center"/>
        </w:trPr>
        <w:tc>
          <w:tcPr>
            <w:tcW w:w="1413" w:type="dxa"/>
            <w:vMerge w:val="restart"/>
            <w:tcBorders>
              <w:top w:val="single" w:sz="4" w:space="0" w:color="auto"/>
              <w:left w:val="single" w:sz="4" w:space="0" w:color="auto"/>
              <w:right w:val="single" w:sz="4" w:space="0" w:color="auto"/>
            </w:tcBorders>
            <w:hideMark/>
          </w:tcPr>
          <w:p w14:paraId="6DDEE24A" w14:textId="77777777" w:rsidR="00BA1633" w:rsidRDefault="00BA1633" w:rsidP="00A814FB">
            <w:pPr>
              <w:pStyle w:val="TAC"/>
              <w:rPr>
                <w:lang w:val="en-US" w:eastAsia="ja-JP"/>
              </w:rPr>
            </w:pPr>
            <w:r>
              <w:rPr>
                <w:lang w:val="en-US"/>
              </w:rPr>
              <w:t xml:space="preserve">TC signal </w:t>
            </w:r>
          </w:p>
          <w:p w14:paraId="627F456B" w14:textId="1A9C1FB4" w:rsidR="00BA1633" w:rsidRDefault="00BA1633" w:rsidP="00A814FB">
            <w:pPr>
              <w:pStyle w:val="TAC"/>
              <w:rPr>
                <w:lang w:val="en-US" w:eastAsia="ja-JP"/>
              </w:rPr>
            </w:pPr>
            <w:r>
              <w:rPr>
                <w:lang w:val="en-US"/>
              </w:rPr>
              <w:t>characteristics</w:t>
            </w:r>
          </w:p>
        </w:tc>
        <w:tc>
          <w:tcPr>
            <w:tcW w:w="1276" w:type="dxa"/>
            <w:tcBorders>
              <w:top w:val="single" w:sz="4" w:space="0" w:color="auto"/>
              <w:left w:val="single" w:sz="4" w:space="0" w:color="auto"/>
              <w:bottom w:val="single" w:sz="4" w:space="0" w:color="auto"/>
              <w:right w:val="single" w:sz="4" w:space="0" w:color="auto"/>
            </w:tcBorders>
            <w:hideMark/>
          </w:tcPr>
          <w:p w14:paraId="47970B63" w14:textId="77777777" w:rsidR="00BA1633" w:rsidRDefault="00BA1633" w:rsidP="00A814FB">
            <w:pPr>
              <w:pStyle w:val="TAC"/>
              <w:rPr>
                <w:lang w:val="en-US"/>
              </w:rPr>
            </w:pPr>
            <w:proofErr w:type="spellStart"/>
            <w:r>
              <w:rPr>
                <w:lang w:val="en-US"/>
              </w:rPr>
              <w:t>BW</w:t>
            </w:r>
            <w:r>
              <w:rPr>
                <w:vertAlign w:val="subscript"/>
                <w:lang w:val="en-US"/>
              </w:rPr>
              <w:t>channel</w:t>
            </w:r>
            <w:proofErr w:type="spellEnd"/>
          </w:p>
        </w:tc>
        <w:tc>
          <w:tcPr>
            <w:tcW w:w="6237" w:type="dxa"/>
            <w:gridSpan w:val="3"/>
            <w:tcBorders>
              <w:top w:val="single" w:sz="4" w:space="0" w:color="auto"/>
              <w:left w:val="single" w:sz="4" w:space="0" w:color="auto"/>
              <w:bottom w:val="single" w:sz="4" w:space="0" w:color="auto"/>
              <w:right w:val="single" w:sz="4" w:space="0" w:color="auto"/>
            </w:tcBorders>
            <w:hideMark/>
          </w:tcPr>
          <w:p w14:paraId="7EFBFA38" w14:textId="4CDB0993" w:rsidR="00BA1633" w:rsidRDefault="00BA1633" w:rsidP="00A814FB">
            <w:pPr>
              <w:pStyle w:val="TAC"/>
            </w:pPr>
            <w:r>
              <w:rPr>
                <w:lang w:val="en-US"/>
              </w:rPr>
              <w:t>All declared channel bandwidth</w:t>
            </w:r>
            <w:r w:rsidR="006E6C1D">
              <w:rPr>
                <w:lang w:val="en-US"/>
              </w:rPr>
              <w:t>s</w:t>
            </w:r>
          </w:p>
        </w:tc>
      </w:tr>
      <w:tr w:rsidR="00BA1633" w14:paraId="00A5E1CF" w14:textId="77777777" w:rsidTr="00F22142">
        <w:trPr>
          <w:cantSplit/>
          <w:jc w:val="center"/>
        </w:trPr>
        <w:tc>
          <w:tcPr>
            <w:tcW w:w="1413" w:type="dxa"/>
            <w:vMerge/>
            <w:tcBorders>
              <w:left w:val="single" w:sz="4" w:space="0" w:color="auto"/>
              <w:right w:val="single" w:sz="4" w:space="0" w:color="auto"/>
            </w:tcBorders>
          </w:tcPr>
          <w:p w14:paraId="591B8C75" w14:textId="005EFE62" w:rsidR="00BA1633" w:rsidRDefault="00BA1633" w:rsidP="00DC4BFA">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10E84EE8" w14:textId="16CFB69E" w:rsidR="00BA1633" w:rsidRDefault="00BA1633" w:rsidP="00DC4BFA">
            <w:pPr>
              <w:pStyle w:val="TAC"/>
              <w:rPr>
                <w:lang w:val="en-US"/>
              </w:rPr>
            </w:pPr>
            <w:r>
              <w:rPr>
                <w:lang w:val="en-US"/>
              </w:rPr>
              <w:t>Subcarrier spacing</w:t>
            </w:r>
          </w:p>
        </w:tc>
        <w:tc>
          <w:tcPr>
            <w:tcW w:w="6237" w:type="dxa"/>
            <w:gridSpan w:val="3"/>
            <w:tcBorders>
              <w:top w:val="single" w:sz="4" w:space="0" w:color="auto"/>
              <w:left w:val="single" w:sz="4" w:space="0" w:color="auto"/>
              <w:bottom w:val="single" w:sz="4" w:space="0" w:color="auto"/>
              <w:right w:val="single" w:sz="4" w:space="0" w:color="auto"/>
            </w:tcBorders>
          </w:tcPr>
          <w:p w14:paraId="1483D18F" w14:textId="77777777" w:rsidR="00BA1633" w:rsidRDefault="00BA1633" w:rsidP="00DC4BFA">
            <w:pPr>
              <w:pStyle w:val="TAC"/>
              <w:rPr>
                <w:lang w:val="en-US" w:eastAsia="ja-JP"/>
              </w:rPr>
            </w:pPr>
            <w:r>
              <w:rPr>
                <w:lang w:val="en-US" w:eastAsia="ja-JP"/>
              </w:rPr>
              <w:t>30 kHz</w:t>
            </w:r>
            <w:r w:rsidR="007F7937">
              <w:rPr>
                <w:lang w:val="en-US" w:eastAsia="ja-JP"/>
              </w:rPr>
              <w:t xml:space="preserve"> for FR1</w:t>
            </w:r>
          </w:p>
          <w:p w14:paraId="3B27CB0F" w14:textId="00FEB635" w:rsidR="00D672A8" w:rsidRPr="006740D4" w:rsidRDefault="00D672A8" w:rsidP="00DC4BFA">
            <w:pPr>
              <w:pStyle w:val="TAC"/>
              <w:rPr>
                <w:rFonts w:eastAsia="DengXian"/>
                <w:lang w:val="en-US" w:eastAsia="zh-CN"/>
              </w:rPr>
            </w:pPr>
            <w:r>
              <w:rPr>
                <w:lang w:val="en-US" w:eastAsia="ja-JP"/>
              </w:rPr>
              <w:t>60 kHz for FR2</w:t>
            </w:r>
            <w:r w:rsidR="006740D4" w:rsidRPr="00924708">
              <w:rPr>
                <w:rFonts w:eastAsia="DengXian"/>
                <w:lang w:val="en-US" w:eastAsia="zh-CN"/>
              </w:rPr>
              <w:t>-</w:t>
            </w:r>
            <w:r w:rsidR="006740D4">
              <w:rPr>
                <w:rFonts w:eastAsia="DengXian" w:hint="eastAsia"/>
                <w:lang w:val="en-US" w:eastAsia="zh-CN"/>
              </w:rPr>
              <w:t>1</w:t>
            </w:r>
          </w:p>
        </w:tc>
      </w:tr>
      <w:tr w:rsidR="00BA1633" w14:paraId="76E0C908" w14:textId="77777777" w:rsidTr="00F22142">
        <w:trPr>
          <w:cantSplit/>
          <w:trHeight w:val="106"/>
          <w:jc w:val="center"/>
        </w:trPr>
        <w:tc>
          <w:tcPr>
            <w:tcW w:w="1413" w:type="dxa"/>
            <w:vMerge/>
            <w:tcBorders>
              <w:left w:val="single" w:sz="4" w:space="0" w:color="auto"/>
              <w:right w:val="single" w:sz="4" w:space="0" w:color="auto"/>
            </w:tcBorders>
            <w:hideMark/>
          </w:tcPr>
          <w:p w14:paraId="5EE958E3" w14:textId="78CE6D1F" w:rsidR="00BA1633" w:rsidRDefault="00BA1633" w:rsidP="00DC4BFA">
            <w:pPr>
              <w:pStyle w:val="TAC"/>
              <w:rPr>
                <w:lang w:val="en-US"/>
              </w:rPr>
            </w:pPr>
          </w:p>
        </w:tc>
        <w:tc>
          <w:tcPr>
            <w:tcW w:w="1276" w:type="dxa"/>
            <w:vMerge w:val="restart"/>
            <w:tcBorders>
              <w:top w:val="single" w:sz="4" w:space="0" w:color="auto"/>
              <w:left w:val="single" w:sz="4" w:space="0" w:color="auto"/>
              <w:right w:val="single" w:sz="4" w:space="0" w:color="auto"/>
            </w:tcBorders>
          </w:tcPr>
          <w:p w14:paraId="3903D2EF" w14:textId="41CF1973" w:rsidR="00BA1633" w:rsidRDefault="00BA1633" w:rsidP="00DC4BFA">
            <w:pPr>
              <w:pStyle w:val="TAC"/>
              <w:rPr>
                <w:lang w:val="en-US"/>
              </w:rPr>
            </w:pPr>
            <w:proofErr w:type="spellStart"/>
            <w:r>
              <w:rPr>
                <w:lang w:val="en-US"/>
              </w:rPr>
              <w:t>Subband</w:t>
            </w:r>
            <w:proofErr w:type="spellEnd"/>
            <w:r>
              <w:rPr>
                <w:lang w:val="en-US"/>
              </w:rPr>
              <w:t xml:space="preserve"> configuration</w:t>
            </w:r>
          </w:p>
        </w:tc>
        <w:tc>
          <w:tcPr>
            <w:tcW w:w="1417" w:type="dxa"/>
            <w:vMerge w:val="restart"/>
            <w:tcBorders>
              <w:top w:val="single" w:sz="4" w:space="0" w:color="auto"/>
              <w:left w:val="single" w:sz="4" w:space="0" w:color="auto"/>
              <w:right w:val="single" w:sz="4" w:space="0" w:color="auto"/>
            </w:tcBorders>
          </w:tcPr>
          <w:p w14:paraId="4724D661" w14:textId="25E946A0" w:rsidR="00BA1633" w:rsidRPr="00BA1633" w:rsidRDefault="00BA1633" w:rsidP="00BA1633">
            <w:pPr>
              <w:pStyle w:val="TAC"/>
              <w:rPr>
                <w:lang w:val="en-US" w:eastAsia="ja-JP"/>
              </w:rPr>
            </w:pPr>
            <w:r>
              <w:rPr>
                <w:lang w:val="en-US" w:eastAsia="ja-JP"/>
              </w:rPr>
              <w:t xml:space="preserve">All declared </w:t>
            </w:r>
            <w:proofErr w:type="spellStart"/>
            <w:r>
              <w:rPr>
                <w:lang w:val="en-US" w:eastAsia="ja-JP"/>
              </w:rPr>
              <w:t>subband</w:t>
            </w:r>
            <w:proofErr w:type="spellEnd"/>
            <w:r>
              <w:rPr>
                <w:lang w:val="en-US" w:eastAsia="ja-JP"/>
              </w:rPr>
              <w:t xml:space="preserve"> configurations </w:t>
            </w:r>
          </w:p>
        </w:tc>
        <w:tc>
          <w:tcPr>
            <w:tcW w:w="2410" w:type="dxa"/>
            <w:tcBorders>
              <w:top w:val="single" w:sz="4" w:space="0" w:color="auto"/>
              <w:left w:val="single" w:sz="4" w:space="0" w:color="auto"/>
              <w:bottom w:val="single" w:sz="4" w:space="0" w:color="auto"/>
              <w:right w:val="single" w:sz="4" w:space="0" w:color="auto"/>
            </w:tcBorders>
          </w:tcPr>
          <w:p w14:paraId="2DB7C300" w14:textId="777EDEEA" w:rsidR="00BA1633" w:rsidRPr="006E208E" w:rsidRDefault="00BA1633" w:rsidP="00F22142">
            <w:pPr>
              <w:spacing w:after="120"/>
              <w:jc w:val="center"/>
            </w:pPr>
            <w:r>
              <w:t>DUD</w:t>
            </w:r>
          </w:p>
        </w:tc>
        <w:tc>
          <w:tcPr>
            <w:tcW w:w="2410" w:type="dxa"/>
            <w:tcBorders>
              <w:top w:val="single" w:sz="4" w:space="0" w:color="auto"/>
              <w:left w:val="single" w:sz="4" w:space="0" w:color="auto"/>
              <w:bottom w:val="single" w:sz="4" w:space="0" w:color="auto"/>
              <w:right w:val="single" w:sz="4" w:space="0" w:color="auto"/>
            </w:tcBorders>
          </w:tcPr>
          <w:p w14:paraId="62BFE5D3" w14:textId="512ED1CD" w:rsidR="00BA1633" w:rsidRDefault="00BA1633" w:rsidP="00DC4BFA">
            <w:pPr>
              <w:pStyle w:val="TAC"/>
              <w:rPr>
                <w:lang w:val="en-US" w:eastAsia="ja-JP"/>
              </w:rPr>
            </w:pPr>
            <w:r>
              <w:rPr>
                <w:lang w:val="en-US" w:eastAsia="ja-JP"/>
              </w:rPr>
              <w:t>DU/UD</w:t>
            </w:r>
          </w:p>
        </w:tc>
      </w:tr>
      <w:tr w:rsidR="00BA1633" w14:paraId="3E893B74" w14:textId="77777777" w:rsidTr="00F22142">
        <w:trPr>
          <w:cantSplit/>
          <w:trHeight w:val="1032"/>
          <w:jc w:val="center"/>
        </w:trPr>
        <w:tc>
          <w:tcPr>
            <w:tcW w:w="1413" w:type="dxa"/>
            <w:vMerge/>
            <w:tcBorders>
              <w:left w:val="single" w:sz="4" w:space="0" w:color="auto"/>
              <w:bottom w:val="single" w:sz="4" w:space="0" w:color="auto"/>
              <w:right w:val="single" w:sz="4" w:space="0" w:color="auto"/>
            </w:tcBorders>
          </w:tcPr>
          <w:p w14:paraId="011241BD" w14:textId="77777777" w:rsidR="00BA1633" w:rsidRDefault="00BA1633" w:rsidP="00DC4BFA">
            <w:pPr>
              <w:pStyle w:val="TAC"/>
              <w:rPr>
                <w:lang w:val="en-US"/>
              </w:rPr>
            </w:pPr>
          </w:p>
        </w:tc>
        <w:tc>
          <w:tcPr>
            <w:tcW w:w="1276" w:type="dxa"/>
            <w:vMerge/>
            <w:tcBorders>
              <w:left w:val="single" w:sz="4" w:space="0" w:color="auto"/>
              <w:bottom w:val="single" w:sz="4" w:space="0" w:color="auto"/>
              <w:right w:val="single" w:sz="4" w:space="0" w:color="auto"/>
            </w:tcBorders>
          </w:tcPr>
          <w:p w14:paraId="3470AD7A" w14:textId="77777777" w:rsidR="00BA1633" w:rsidRDefault="00BA1633" w:rsidP="00DC4BFA">
            <w:pPr>
              <w:pStyle w:val="TAC"/>
              <w:rPr>
                <w:lang w:val="en-US"/>
              </w:rPr>
            </w:pPr>
          </w:p>
        </w:tc>
        <w:tc>
          <w:tcPr>
            <w:tcW w:w="1417" w:type="dxa"/>
            <w:vMerge/>
            <w:tcBorders>
              <w:left w:val="single" w:sz="4" w:space="0" w:color="auto"/>
              <w:bottom w:val="single" w:sz="4" w:space="0" w:color="auto"/>
              <w:right w:val="single" w:sz="4" w:space="0" w:color="auto"/>
            </w:tcBorders>
          </w:tcPr>
          <w:p w14:paraId="61BBF58A" w14:textId="77777777" w:rsidR="00BA1633" w:rsidRDefault="00BA1633" w:rsidP="00DC4BFA">
            <w:pPr>
              <w:pStyle w:val="TAC"/>
              <w:rPr>
                <w:lang w:val="en-US" w:eastAsia="ja-JP"/>
              </w:rPr>
            </w:pPr>
          </w:p>
        </w:tc>
        <w:tc>
          <w:tcPr>
            <w:tcW w:w="2410" w:type="dxa"/>
            <w:tcBorders>
              <w:top w:val="single" w:sz="4" w:space="0" w:color="auto"/>
              <w:left w:val="single" w:sz="4" w:space="0" w:color="auto"/>
              <w:bottom w:val="single" w:sz="4" w:space="0" w:color="auto"/>
              <w:right w:val="single" w:sz="4" w:space="0" w:color="auto"/>
            </w:tcBorders>
          </w:tcPr>
          <w:p w14:paraId="71C747FD" w14:textId="72E7FD19" w:rsidR="006714E7" w:rsidRDefault="00F22142" w:rsidP="00FA0326">
            <w:pPr>
              <w:spacing w:after="120"/>
            </w:pPr>
            <w:r>
              <w:t xml:space="preserve">- </w:t>
            </w:r>
            <w:r w:rsidR="00413BFB">
              <w:t xml:space="preserve">The configuration with the narrowest UL </w:t>
            </w:r>
            <w:proofErr w:type="spellStart"/>
            <w:r w:rsidR="00413BFB">
              <w:t>subband</w:t>
            </w:r>
            <w:proofErr w:type="spellEnd"/>
            <w:r w:rsidR="00413BFB">
              <w:t xml:space="preserve"> size, and the largest </w:t>
            </w:r>
            <w:r w:rsidR="00413BFB" w:rsidRPr="00413BFB">
              <w:t>N</w:t>
            </w:r>
            <w:r w:rsidR="00413BFB" w:rsidRPr="0048465F">
              <w:rPr>
                <w:vertAlign w:val="subscript"/>
              </w:rPr>
              <w:t>RB,SBFD,DL,1/2</w:t>
            </w:r>
            <w:r w:rsidR="00413BFB">
              <w:t>.</w:t>
            </w:r>
          </w:p>
          <w:p w14:paraId="15D21EF0" w14:textId="7C6D8BA0" w:rsidR="006714E7" w:rsidRPr="006E208E" w:rsidRDefault="00F22142" w:rsidP="00FA0326">
            <w:pPr>
              <w:spacing w:after="120"/>
            </w:pPr>
            <w:r>
              <w:t xml:space="preserve">- </w:t>
            </w:r>
            <w:r w:rsidR="006714E7">
              <w:t xml:space="preserve">The configuration with the </w:t>
            </w:r>
            <w:proofErr w:type="spellStart"/>
            <w:r w:rsidR="006714E7">
              <w:t>widese</w:t>
            </w:r>
            <w:proofErr w:type="spellEnd"/>
            <w:r w:rsidR="006714E7">
              <w:t xml:space="preserve"> UL </w:t>
            </w:r>
            <w:proofErr w:type="spellStart"/>
            <w:r w:rsidR="006714E7">
              <w:t>subband</w:t>
            </w:r>
            <w:proofErr w:type="spellEnd"/>
            <w:r w:rsidR="006714E7">
              <w:t xml:space="preserve"> size, and the largest </w:t>
            </w:r>
            <w:r w:rsidR="006714E7" w:rsidRPr="00413BFB">
              <w:t>N</w:t>
            </w:r>
            <w:r w:rsidR="006714E7" w:rsidRPr="005B570C">
              <w:rPr>
                <w:vertAlign w:val="subscript"/>
              </w:rPr>
              <w:t>RB,SBFD,DL,1/2</w:t>
            </w:r>
            <w:r w:rsidR="006714E7">
              <w:t>.</w:t>
            </w:r>
          </w:p>
        </w:tc>
        <w:tc>
          <w:tcPr>
            <w:tcW w:w="2410" w:type="dxa"/>
            <w:tcBorders>
              <w:top w:val="single" w:sz="4" w:space="0" w:color="auto"/>
              <w:left w:val="single" w:sz="4" w:space="0" w:color="auto"/>
              <w:bottom w:val="single" w:sz="4" w:space="0" w:color="auto"/>
              <w:right w:val="single" w:sz="4" w:space="0" w:color="auto"/>
            </w:tcBorders>
          </w:tcPr>
          <w:p w14:paraId="04C325F4" w14:textId="7FFEBFF3" w:rsidR="006714E7" w:rsidRDefault="00F22142" w:rsidP="00413BFB">
            <w:pPr>
              <w:spacing w:after="120"/>
            </w:pPr>
            <w:r>
              <w:t xml:space="preserve">- </w:t>
            </w:r>
            <w:r w:rsidR="00413BFB">
              <w:t xml:space="preserve">The configuration with the narrowest UL </w:t>
            </w:r>
            <w:proofErr w:type="spellStart"/>
            <w:r w:rsidR="00413BFB">
              <w:t>subband</w:t>
            </w:r>
            <w:proofErr w:type="spellEnd"/>
            <w:r w:rsidR="00413BFB">
              <w:t xml:space="preserve"> size, and the largest N</w:t>
            </w:r>
            <w:r w:rsidR="00413BFB" w:rsidRPr="0048465F">
              <w:rPr>
                <w:vertAlign w:val="subscript"/>
              </w:rPr>
              <w:t>RB,SBFD,DL</w:t>
            </w:r>
            <w:r w:rsidR="00413BFB">
              <w:t>.</w:t>
            </w:r>
          </w:p>
          <w:p w14:paraId="02C79AC5" w14:textId="6479BD91" w:rsidR="006714E7" w:rsidRPr="006E208E" w:rsidRDefault="00F22142" w:rsidP="00413BFB">
            <w:pPr>
              <w:spacing w:after="120"/>
            </w:pPr>
            <w:r>
              <w:t xml:space="preserve">- </w:t>
            </w:r>
            <w:r w:rsidR="006714E7">
              <w:t xml:space="preserve">The configuration with the widest UL </w:t>
            </w:r>
            <w:proofErr w:type="spellStart"/>
            <w:r w:rsidR="006714E7">
              <w:t>subband</w:t>
            </w:r>
            <w:proofErr w:type="spellEnd"/>
            <w:r w:rsidR="006714E7">
              <w:t xml:space="preserve"> size, and the largest N</w:t>
            </w:r>
            <w:r w:rsidR="006714E7" w:rsidRPr="005B570C">
              <w:rPr>
                <w:vertAlign w:val="subscript"/>
              </w:rPr>
              <w:t>RB,SBFD,DL</w:t>
            </w:r>
            <w:r w:rsidR="006714E7">
              <w:t>.</w:t>
            </w:r>
          </w:p>
        </w:tc>
      </w:tr>
    </w:tbl>
    <w:p w14:paraId="0185B043" w14:textId="77777777" w:rsidR="00D672A8" w:rsidRDefault="00D672A8" w:rsidP="00DC4BFA">
      <w:pPr>
        <w:spacing w:after="120"/>
        <w:rPr>
          <w:lang w:eastAsia="zh-CN"/>
        </w:rPr>
      </w:pPr>
    </w:p>
    <w:p w14:paraId="592DDB1C" w14:textId="73216344" w:rsidR="00E05865" w:rsidRPr="00C622BE" w:rsidRDefault="00E05865" w:rsidP="00C622BE">
      <w:pPr>
        <w:pStyle w:val="Proposal"/>
        <w:tabs>
          <w:tab w:val="clear" w:pos="1304"/>
        </w:tabs>
        <w:spacing w:before="120"/>
        <w:ind w:left="1701" w:hanging="1701"/>
        <w:rPr>
          <w:rFonts w:cs="Arial"/>
          <w:szCs w:val="20"/>
        </w:rPr>
      </w:pPr>
      <w:bookmarkStart w:id="261" w:name="_Toc210046215"/>
      <w:r w:rsidRPr="00C622BE">
        <w:rPr>
          <w:rFonts w:cs="Arial"/>
          <w:szCs w:val="20"/>
        </w:rPr>
        <w:t xml:space="preserve">RAN4 adopt the following table for test </w:t>
      </w:r>
      <w:r w:rsidR="00C622BE" w:rsidRPr="00C622BE">
        <w:rPr>
          <w:rFonts w:cs="Arial"/>
          <w:szCs w:val="20"/>
        </w:rPr>
        <w:t>signals</w:t>
      </w:r>
      <w:r w:rsidRPr="00C622BE">
        <w:rPr>
          <w:rFonts w:cs="Arial"/>
          <w:szCs w:val="20"/>
        </w:rPr>
        <w:t xml:space="preserve"> to be used to build NR SBFD TCs</w:t>
      </w:r>
      <w:r w:rsidR="00C622BE" w:rsidRPr="00C622BE">
        <w:rPr>
          <w:rFonts w:cs="Arial"/>
          <w:szCs w:val="20"/>
        </w:rPr>
        <w:t>.</w:t>
      </w:r>
      <w:bookmarkEnd w:id="261"/>
    </w:p>
    <w:p w14:paraId="710F3AF8" w14:textId="77777777" w:rsidR="00C622BE" w:rsidRDefault="00C622BE" w:rsidP="00C622BE">
      <w:pPr>
        <w:pStyle w:val="TH"/>
        <w:spacing w:after="0"/>
      </w:pPr>
      <w:r>
        <w:t>Table 1: Signal to be used to build NR</w:t>
      </w:r>
      <w:r>
        <w:rPr>
          <w:lang w:val="en-US"/>
        </w:rPr>
        <w:t xml:space="preserve"> SBFD</w:t>
      </w:r>
      <w:r>
        <w:t xml:space="preserve">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1417"/>
        <w:gridCol w:w="2410"/>
        <w:gridCol w:w="2410"/>
      </w:tblGrid>
      <w:tr w:rsidR="00C622BE" w14:paraId="575A7745" w14:textId="77777777" w:rsidTr="00CA696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056321A" w14:textId="77777777" w:rsidR="00C622BE" w:rsidRDefault="00C622BE" w:rsidP="00CA696D">
            <w:pPr>
              <w:pStyle w:val="TAH"/>
              <w:rPr>
                <w:lang w:val="en-US"/>
              </w:rPr>
            </w:pPr>
            <w:r w:rsidRPr="00235C2F">
              <w:rPr>
                <w:lang w:val="en-US"/>
              </w:rPr>
              <w:t>SBFD BS type</w:t>
            </w:r>
          </w:p>
        </w:tc>
        <w:tc>
          <w:tcPr>
            <w:tcW w:w="1417" w:type="dxa"/>
            <w:tcBorders>
              <w:top w:val="single" w:sz="4" w:space="0" w:color="auto"/>
              <w:left w:val="single" w:sz="4" w:space="0" w:color="auto"/>
              <w:bottom w:val="single" w:sz="4" w:space="0" w:color="auto"/>
              <w:right w:val="single" w:sz="4" w:space="0" w:color="auto"/>
            </w:tcBorders>
            <w:hideMark/>
          </w:tcPr>
          <w:p w14:paraId="35CD12F2" w14:textId="77777777" w:rsidR="00C622BE" w:rsidRDefault="00C622BE" w:rsidP="00CA696D">
            <w:pPr>
              <w:pStyle w:val="TAH"/>
              <w:rPr>
                <w:lang w:val="en-US"/>
              </w:rPr>
            </w:pPr>
            <w:r>
              <w:rPr>
                <w:lang w:val="en-US" w:eastAsia="ja-JP"/>
              </w:rPr>
              <w:t>C</w:t>
            </w:r>
            <w:r w:rsidRPr="0084614E">
              <w:rPr>
                <w:lang w:val="en-US" w:eastAsia="ja-JP"/>
              </w:rPr>
              <w:t>onfiguration-limited</w:t>
            </w:r>
          </w:p>
        </w:tc>
        <w:tc>
          <w:tcPr>
            <w:tcW w:w="4820" w:type="dxa"/>
            <w:gridSpan w:val="2"/>
            <w:tcBorders>
              <w:top w:val="single" w:sz="4" w:space="0" w:color="auto"/>
              <w:left w:val="single" w:sz="4" w:space="0" w:color="auto"/>
              <w:bottom w:val="single" w:sz="4" w:space="0" w:color="auto"/>
              <w:right w:val="single" w:sz="4" w:space="0" w:color="auto"/>
            </w:tcBorders>
          </w:tcPr>
          <w:p w14:paraId="175C9F5D" w14:textId="77777777" w:rsidR="00C622BE" w:rsidRDefault="00C622BE" w:rsidP="00CA696D">
            <w:pPr>
              <w:pStyle w:val="TAH"/>
              <w:rPr>
                <w:lang w:val="en-US"/>
              </w:rPr>
            </w:pPr>
            <w:r>
              <w:rPr>
                <w:lang w:val="en-US" w:eastAsia="ja-JP"/>
              </w:rPr>
              <w:t>C</w:t>
            </w:r>
            <w:r w:rsidRPr="0084614E">
              <w:rPr>
                <w:lang w:val="en-US" w:eastAsia="ja-JP"/>
              </w:rPr>
              <w:t>onfiguration-</w:t>
            </w:r>
            <w:r>
              <w:rPr>
                <w:lang w:val="en-US" w:eastAsia="ja-JP"/>
              </w:rPr>
              <w:t>flexible</w:t>
            </w:r>
          </w:p>
        </w:tc>
      </w:tr>
      <w:tr w:rsidR="00C622BE" w14:paraId="565D28CB" w14:textId="77777777" w:rsidTr="00CA696D">
        <w:trPr>
          <w:cantSplit/>
          <w:jc w:val="center"/>
        </w:trPr>
        <w:tc>
          <w:tcPr>
            <w:tcW w:w="1413" w:type="dxa"/>
            <w:vMerge w:val="restart"/>
            <w:tcBorders>
              <w:top w:val="single" w:sz="4" w:space="0" w:color="auto"/>
              <w:left w:val="single" w:sz="4" w:space="0" w:color="auto"/>
              <w:right w:val="single" w:sz="4" w:space="0" w:color="auto"/>
            </w:tcBorders>
            <w:hideMark/>
          </w:tcPr>
          <w:p w14:paraId="449E6CA8" w14:textId="77777777" w:rsidR="00C622BE" w:rsidRDefault="00C622BE" w:rsidP="00CA696D">
            <w:pPr>
              <w:pStyle w:val="TAC"/>
              <w:rPr>
                <w:lang w:val="en-US" w:eastAsia="ja-JP"/>
              </w:rPr>
            </w:pPr>
            <w:r>
              <w:rPr>
                <w:lang w:val="en-US"/>
              </w:rPr>
              <w:t xml:space="preserve">TC signal </w:t>
            </w:r>
          </w:p>
          <w:p w14:paraId="0CBB33AA" w14:textId="77777777" w:rsidR="00C622BE" w:rsidRDefault="00C622BE" w:rsidP="00CA696D">
            <w:pPr>
              <w:pStyle w:val="TAC"/>
              <w:rPr>
                <w:lang w:val="en-US" w:eastAsia="ja-JP"/>
              </w:rPr>
            </w:pPr>
            <w:r>
              <w:rPr>
                <w:lang w:val="en-US"/>
              </w:rPr>
              <w:t>characteristics</w:t>
            </w:r>
          </w:p>
        </w:tc>
        <w:tc>
          <w:tcPr>
            <w:tcW w:w="1276" w:type="dxa"/>
            <w:tcBorders>
              <w:top w:val="single" w:sz="4" w:space="0" w:color="auto"/>
              <w:left w:val="single" w:sz="4" w:space="0" w:color="auto"/>
              <w:bottom w:val="single" w:sz="4" w:space="0" w:color="auto"/>
              <w:right w:val="single" w:sz="4" w:space="0" w:color="auto"/>
            </w:tcBorders>
            <w:hideMark/>
          </w:tcPr>
          <w:p w14:paraId="04B9B0F1" w14:textId="77777777" w:rsidR="00C622BE" w:rsidRDefault="00C622BE" w:rsidP="00CA696D">
            <w:pPr>
              <w:pStyle w:val="TAC"/>
              <w:rPr>
                <w:lang w:val="en-US"/>
              </w:rPr>
            </w:pPr>
            <w:proofErr w:type="spellStart"/>
            <w:r>
              <w:rPr>
                <w:lang w:val="en-US"/>
              </w:rPr>
              <w:t>BW</w:t>
            </w:r>
            <w:r>
              <w:rPr>
                <w:vertAlign w:val="subscript"/>
                <w:lang w:val="en-US"/>
              </w:rPr>
              <w:t>channel</w:t>
            </w:r>
            <w:proofErr w:type="spellEnd"/>
          </w:p>
        </w:tc>
        <w:tc>
          <w:tcPr>
            <w:tcW w:w="6237" w:type="dxa"/>
            <w:gridSpan w:val="3"/>
            <w:tcBorders>
              <w:top w:val="single" w:sz="4" w:space="0" w:color="auto"/>
              <w:left w:val="single" w:sz="4" w:space="0" w:color="auto"/>
              <w:bottom w:val="single" w:sz="4" w:space="0" w:color="auto"/>
              <w:right w:val="single" w:sz="4" w:space="0" w:color="auto"/>
            </w:tcBorders>
            <w:hideMark/>
          </w:tcPr>
          <w:p w14:paraId="62C5B928" w14:textId="77777777" w:rsidR="00C622BE" w:rsidRDefault="00C622BE" w:rsidP="00CA696D">
            <w:pPr>
              <w:pStyle w:val="TAC"/>
            </w:pPr>
            <w:r>
              <w:rPr>
                <w:lang w:val="en-US"/>
              </w:rPr>
              <w:t>All declared channel bandwidths</w:t>
            </w:r>
          </w:p>
        </w:tc>
      </w:tr>
      <w:tr w:rsidR="00C622BE" w14:paraId="5F18C1B6" w14:textId="77777777" w:rsidTr="00CA696D">
        <w:trPr>
          <w:cantSplit/>
          <w:jc w:val="center"/>
        </w:trPr>
        <w:tc>
          <w:tcPr>
            <w:tcW w:w="1413" w:type="dxa"/>
            <w:vMerge/>
            <w:tcBorders>
              <w:left w:val="single" w:sz="4" w:space="0" w:color="auto"/>
              <w:right w:val="single" w:sz="4" w:space="0" w:color="auto"/>
            </w:tcBorders>
          </w:tcPr>
          <w:p w14:paraId="4EF2D7DA" w14:textId="77777777" w:rsidR="00C622BE" w:rsidRDefault="00C622BE" w:rsidP="00CA696D">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554F9372" w14:textId="77777777" w:rsidR="00C622BE" w:rsidRDefault="00C622BE" w:rsidP="00CA696D">
            <w:pPr>
              <w:pStyle w:val="TAC"/>
              <w:rPr>
                <w:lang w:val="en-US"/>
              </w:rPr>
            </w:pPr>
            <w:r>
              <w:rPr>
                <w:lang w:val="en-US"/>
              </w:rPr>
              <w:t>Subcarrier spacing</w:t>
            </w:r>
          </w:p>
        </w:tc>
        <w:tc>
          <w:tcPr>
            <w:tcW w:w="6237" w:type="dxa"/>
            <w:gridSpan w:val="3"/>
            <w:tcBorders>
              <w:top w:val="single" w:sz="4" w:space="0" w:color="auto"/>
              <w:left w:val="single" w:sz="4" w:space="0" w:color="auto"/>
              <w:bottom w:val="single" w:sz="4" w:space="0" w:color="auto"/>
              <w:right w:val="single" w:sz="4" w:space="0" w:color="auto"/>
            </w:tcBorders>
          </w:tcPr>
          <w:p w14:paraId="68D860AA" w14:textId="77777777" w:rsidR="00C622BE" w:rsidRDefault="00C622BE" w:rsidP="00CA696D">
            <w:pPr>
              <w:pStyle w:val="TAC"/>
              <w:rPr>
                <w:lang w:val="en-US" w:eastAsia="ja-JP"/>
              </w:rPr>
            </w:pPr>
            <w:r>
              <w:rPr>
                <w:lang w:val="en-US" w:eastAsia="ja-JP"/>
              </w:rPr>
              <w:t>30 kHz for FR1</w:t>
            </w:r>
          </w:p>
          <w:p w14:paraId="50015B4F" w14:textId="77777777" w:rsidR="00C622BE" w:rsidRPr="006740D4" w:rsidRDefault="00C622BE" w:rsidP="00CA696D">
            <w:pPr>
              <w:pStyle w:val="TAC"/>
              <w:rPr>
                <w:rFonts w:eastAsia="DengXian"/>
                <w:lang w:val="en-US" w:eastAsia="zh-CN"/>
              </w:rPr>
            </w:pPr>
            <w:r>
              <w:rPr>
                <w:lang w:val="en-US" w:eastAsia="ja-JP"/>
              </w:rPr>
              <w:t>60 kHz for FR2</w:t>
            </w:r>
            <w:r w:rsidRPr="00924708">
              <w:rPr>
                <w:rFonts w:eastAsia="DengXian"/>
                <w:lang w:val="en-US" w:eastAsia="zh-CN"/>
              </w:rPr>
              <w:t>-</w:t>
            </w:r>
            <w:r>
              <w:rPr>
                <w:rFonts w:eastAsia="DengXian" w:hint="eastAsia"/>
                <w:lang w:val="en-US" w:eastAsia="zh-CN"/>
              </w:rPr>
              <w:t>1</w:t>
            </w:r>
          </w:p>
        </w:tc>
      </w:tr>
      <w:tr w:rsidR="00C622BE" w14:paraId="7CE9A133" w14:textId="77777777" w:rsidTr="00CA696D">
        <w:trPr>
          <w:cantSplit/>
          <w:trHeight w:val="106"/>
          <w:jc w:val="center"/>
        </w:trPr>
        <w:tc>
          <w:tcPr>
            <w:tcW w:w="1413" w:type="dxa"/>
            <w:vMerge/>
            <w:tcBorders>
              <w:left w:val="single" w:sz="4" w:space="0" w:color="auto"/>
              <w:right w:val="single" w:sz="4" w:space="0" w:color="auto"/>
            </w:tcBorders>
            <w:hideMark/>
          </w:tcPr>
          <w:p w14:paraId="53CC3F0E" w14:textId="77777777" w:rsidR="00C622BE" w:rsidRDefault="00C622BE" w:rsidP="00CA696D">
            <w:pPr>
              <w:pStyle w:val="TAC"/>
              <w:rPr>
                <w:lang w:val="en-US"/>
              </w:rPr>
            </w:pPr>
          </w:p>
        </w:tc>
        <w:tc>
          <w:tcPr>
            <w:tcW w:w="1276" w:type="dxa"/>
            <w:vMerge w:val="restart"/>
            <w:tcBorders>
              <w:top w:val="single" w:sz="4" w:space="0" w:color="auto"/>
              <w:left w:val="single" w:sz="4" w:space="0" w:color="auto"/>
              <w:right w:val="single" w:sz="4" w:space="0" w:color="auto"/>
            </w:tcBorders>
          </w:tcPr>
          <w:p w14:paraId="5D9BD10E" w14:textId="77777777" w:rsidR="00C622BE" w:rsidRDefault="00C622BE" w:rsidP="00CA696D">
            <w:pPr>
              <w:pStyle w:val="TAC"/>
              <w:rPr>
                <w:lang w:val="en-US"/>
              </w:rPr>
            </w:pPr>
            <w:proofErr w:type="spellStart"/>
            <w:r>
              <w:rPr>
                <w:lang w:val="en-US"/>
              </w:rPr>
              <w:t>Subband</w:t>
            </w:r>
            <w:proofErr w:type="spellEnd"/>
            <w:r>
              <w:rPr>
                <w:lang w:val="en-US"/>
              </w:rPr>
              <w:t xml:space="preserve"> configuration</w:t>
            </w:r>
          </w:p>
        </w:tc>
        <w:tc>
          <w:tcPr>
            <w:tcW w:w="1417" w:type="dxa"/>
            <w:vMerge w:val="restart"/>
            <w:tcBorders>
              <w:top w:val="single" w:sz="4" w:space="0" w:color="auto"/>
              <w:left w:val="single" w:sz="4" w:space="0" w:color="auto"/>
              <w:right w:val="single" w:sz="4" w:space="0" w:color="auto"/>
            </w:tcBorders>
          </w:tcPr>
          <w:p w14:paraId="3DAFDF2D" w14:textId="77777777" w:rsidR="00C622BE" w:rsidRPr="00BA1633" w:rsidRDefault="00C622BE" w:rsidP="00CA696D">
            <w:pPr>
              <w:pStyle w:val="TAC"/>
              <w:rPr>
                <w:lang w:val="en-US" w:eastAsia="ja-JP"/>
              </w:rPr>
            </w:pPr>
            <w:r>
              <w:rPr>
                <w:lang w:val="en-US" w:eastAsia="ja-JP"/>
              </w:rPr>
              <w:t xml:space="preserve">All declared </w:t>
            </w:r>
            <w:proofErr w:type="spellStart"/>
            <w:r>
              <w:rPr>
                <w:lang w:val="en-US" w:eastAsia="ja-JP"/>
              </w:rPr>
              <w:t>subband</w:t>
            </w:r>
            <w:proofErr w:type="spellEnd"/>
            <w:r>
              <w:rPr>
                <w:lang w:val="en-US" w:eastAsia="ja-JP"/>
              </w:rPr>
              <w:t xml:space="preserve"> configurations </w:t>
            </w:r>
          </w:p>
        </w:tc>
        <w:tc>
          <w:tcPr>
            <w:tcW w:w="2410" w:type="dxa"/>
            <w:tcBorders>
              <w:top w:val="single" w:sz="4" w:space="0" w:color="auto"/>
              <w:left w:val="single" w:sz="4" w:space="0" w:color="auto"/>
              <w:bottom w:val="single" w:sz="4" w:space="0" w:color="auto"/>
              <w:right w:val="single" w:sz="4" w:space="0" w:color="auto"/>
            </w:tcBorders>
          </w:tcPr>
          <w:p w14:paraId="1F119A11" w14:textId="77777777" w:rsidR="00C622BE" w:rsidRPr="006E208E" w:rsidRDefault="00C622BE" w:rsidP="00CA696D">
            <w:pPr>
              <w:spacing w:after="120"/>
              <w:jc w:val="center"/>
            </w:pPr>
            <w:r>
              <w:t>DUD</w:t>
            </w:r>
          </w:p>
        </w:tc>
        <w:tc>
          <w:tcPr>
            <w:tcW w:w="2410" w:type="dxa"/>
            <w:tcBorders>
              <w:top w:val="single" w:sz="4" w:space="0" w:color="auto"/>
              <w:left w:val="single" w:sz="4" w:space="0" w:color="auto"/>
              <w:bottom w:val="single" w:sz="4" w:space="0" w:color="auto"/>
              <w:right w:val="single" w:sz="4" w:space="0" w:color="auto"/>
            </w:tcBorders>
          </w:tcPr>
          <w:p w14:paraId="0150340E" w14:textId="77777777" w:rsidR="00C622BE" w:rsidRDefault="00C622BE" w:rsidP="00CA696D">
            <w:pPr>
              <w:pStyle w:val="TAC"/>
              <w:rPr>
                <w:lang w:val="en-US" w:eastAsia="ja-JP"/>
              </w:rPr>
            </w:pPr>
            <w:r>
              <w:rPr>
                <w:lang w:val="en-US" w:eastAsia="ja-JP"/>
              </w:rPr>
              <w:t>DU/UD</w:t>
            </w:r>
          </w:p>
        </w:tc>
      </w:tr>
      <w:tr w:rsidR="00C622BE" w14:paraId="70CB5C77" w14:textId="77777777" w:rsidTr="00CA696D">
        <w:trPr>
          <w:cantSplit/>
          <w:trHeight w:val="1032"/>
          <w:jc w:val="center"/>
        </w:trPr>
        <w:tc>
          <w:tcPr>
            <w:tcW w:w="1413" w:type="dxa"/>
            <w:vMerge/>
            <w:tcBorders>
              <w:left w:val="single" w:sz="4" w:space="0" w:color="auto"/>
              <w:bottom w:val="single" w:sz="4" w:space="0" w:color="auto"/>
              <w:right w:val="single" w:sz="4" w:space="0" w:color="auto"/>
            </w:tcBorders>
          </w:tcPr>
          <w:p w14:paraId="29DA1080" w14:textId="77777777" w:rsidR="00C622BE" w:rsidRDefault="00C622BE" w:rsidP="00CA696D">
            <w:pPr>
              <w:pStyle w:val="TAC"/>
              <w:rPr>
                <w:lang w:val="en-US"/>
              </w:rPr>
            </w:pPr>
          </w:p>
        </w:tc>
        <w:tc>
          <w:tcPr>
            <w:tcW w:w="1276" w:type="dxa"/>
            <w:vMerge/>
            <w:tcBorders>
              <w:left w:val="single" w:sz="4" w:space="0" w:color="auto"/>
              <w:bottom w:val="single" w:sz="4" w:space="0" w:color="auto"/>
              <w:right w:val="single" w:sz="4" w:space="0" w:color="auto"/>
            </w:tcBorders>
          </w:tcPr>
          <w:p w14:paraId="2DB7BDF7" w14:textId="77777777" w:rsidR="00C622BE" w:rsidRDefault="00C622BE" w:rsidP="00CA696D">
            <w:pPr>
              <w:pStyle w:val="TAC"/>
              <w:rPr>
                <w:lang w:val="en-US"/>
              </w:rPr>
            </w:pPr>
          </w:p>
        </w:tc>
        <w:tc>
          <w:tcPr>
            <w:tcW w:w="1417" w:type="dxa"/>
            <w:vMerge/>
            <w:tcBorders>
              <w:left w:val="single" w:sz="4" w:space="0" w:color="auto"/>
              <w:bottom w:val="single" w:sz="4" w:space="0" w:color="auto"/>
              <w:right w:val="single" w:sz="4" w:space="0" w:color="auto"/>
            </w:tcBorders>
          </w:tcPr>
          <w:p w14:paraId="7CFF80CC" w14:textId="77777777" w:rsidR="00C622BE" w:rsidRDefault="00C622BE" w:rsidP="00CA696D">
            <w:pPr>
              <w:pStyle w:val="TAC"/>
              <w:rPr>
                <w:lang w:val="en-US" w:eastAsia="ja-JP"/>
              </w:rPr>
            </w:pPr>
          </w:p>
        </w:tc>
        <w:tc>
          <w:tcPr>
            <w:tcW w:w="2410" w:type="dxa"/>
            <w:tcBorders>
              <w:top w:val="single" w:sz="4" w:space="0" w:color="auto"/>
              <w:left w:val="single" w:sz="4" w:space="0" w:color="auto"/>
              <w:bottom w:val="single" w:sz="4" w:space="0" w:color="auto"/>
              <w:right w:val="single" w:sz="4" w:space="0" w:color="auto"/>
            </w:tcBorders>
          </w:tcPr>
          <w:p w14:paraId="70FD0AAB" w14:textId="77777777" w:rsidR="00C622BE" w:rsidRDefault="00C622BE" w:rsidP="00CA696D">
            <w:pPr>
              <w:spacing w:after="120"/>
            </w:pPr>
            <w:r>
              <w:t xml:space="preserve">- The configuration with the narrowest UL </w:t>
            </w:r>
            <w:proofErr w:type="spellStart"/>
            <w:r>
              <w:t>subband</w:t>
            </w:r>
            <w:proofErr w:type="spellEnd"/>
            <w:r>
              <w:t xml:space="preserve"> size, and the largest </w:t>
            </w:r>
            <w:r w:rsidRPr="00413BFB">
              <w:t>N</w:t>
            </w:r>
            <w:r w:rsidRPr="0048465F">
              <w:rPr>
                <w:vertAlign w:val="subscript"/>
              </w:rPr>
              <w:t>RB,SBFD,DL,1/2</w:t>
            </w:r>
            <w:r>
              <w:t>.</w:t>
            </w:r>
          </w:p>
          <w:p w14:paraId="368F2600" w14:textId="77777777" w:rsidR="00C622BE" w:rsidRPr="006E208E" w:rsidRDefault="00C622BE" w:rsidP="00CA696D">
            <w:pPr>
              <w:spacing w:after="120"/>
            </w:pPr>
            <w:r>
              <w:t xml:space="preserve">- The configuration with the </w:t>
            </w:r>
            <w:proofErr w:type="spellStart"/>
            <w:r>
              <w:t>widese</w:t>
            </w:r>
            <w:proofErr w:type="spellEnd"/>
            <w:r>
              <w:t xml:space="preserve"> UL </w:t>
            </w:r>
            <w:proofErr w:type="spellStart"/>
            <w:r>
              <w:t>subband</w:t>
            </w:r>
            <w:proofErr w:type="spellEnd"/>
            <w:r>
              <w:t xml:space="preserve"> size, and the largest </w:t>
            </w:r>
            <w:r w:rsidRPr="00413BFB">
              <w:t>N</w:t>
            </w:r>
            <w:r w:rsidRPr="005B570C">
              <w:rPr>
                <w:vertAlign w:val="subscript"/>
              </w:rPr>
              <w:t>RB,SBFD,DL,1/2</w:t>
            </w:r>
            <w:r>
              <w:t>.</w:t>
            </w:r>
          </w:p>
        </w:tc>
        <w:tc>
          <w:tcPr>
            <w:tcW w:w="2410" w:type="dxa"/>
            <w:tcBorders>
              <w:top w:val="single" w:sz="4" w:space="0" w:color="auto"/>
              <w:left w:val="single" w:sz="4" w:space="0" w:color="auto"/>
              <w:bottom w:val="single" w:sz="4" w:space="0" w:color="auto"/>
              <w:right w:val="single" w:sz="4" w:space="0" w:color="auto"/>
            </w:tcBorders>
          </w:tcPr>
          <w:p w14:paraId="2CB1ACC9" w14:textId="77777777" w:rsidR="00C622BE" w:rsidRDefault="00C622BE" w:rsidP="00CA696D">
            <w:pPr>
              <w:spacing w:after="120"/>
            </w:pPr>
            <w:r>
              <w:t xml:space="preserve">- The configuration with the narrowest UL </w:t>
            </w:r>
            <w:proofErr w:type="spellStart"/>
            <w:r>
              <w:t>subband</w:t>
            </w:r>
            <w:proofErr w:type="spellEnd"/>
            <w:r>
              <w:t xml:space="preserve"> size, and the largest N</w:t>
            </w:r>
            <w:r w:rsidRPr="0048465F">
              <w:rPr>
                <w:vertAlign w:val="subscript"/>
              </w:rPr>
              <w:t>RB,SBFD,DL</w:t>
            </w:r>
            <w:r>
              <w:t>.</w:t>
            </w:r>
          </w:p>
          <w:p w14:paraId="373E6C3E" w14:textId="77777777" w:rsidR="00C622BE" w:rsidRPr="006E208E" w:rsidRDefault="00C622BE" w:rsidP="00CA696D">
            <w:pPr>
              <w:spacing w:after="120"/>
            </w:pPr>
            <w:r>
              <w:t xml:space="preserve">- The configuration with the widest UL </w:t>
            </w:r>
            <w:proofErr w:type="spellStart"/>
            <w:r>
              <w:t>subband</w:t>
            </w:r>
            <w:proofErr w:type="spellEnd"/>
            <w:r>
              <w:t xml:space="preserve"> size, and the largest N</w:t>
            </w:r>
            <w:r w:rsidRPr="005B570C">
              <w:rPr>
                <w:vertAlign w:val="subscript"/>
              </w:rPr>
              <w:t>RB,SBFD,DL</w:t>
            </w:r>
            <w:r>
              <w:t>.</w:t>
            </w:r>
          </w:p>
        </w:tc>
      </w:tr>
    </w:tbl>
    <w:p w14:paraId="5134F98F" w14:textId="77777777" w:rsidR="00C622BE" w:rsidRDefault="00C622BE" w:rsidP="00DC4BFA">
      <w:pPr>
        <w:spacing w:after="120"/>
        <w:rPr>
          <w:lang w:eastAsia="zh-CN"/>
        </w:rPr>
      </w:pPr>
    </w:p>
    <w:p w14:paraId="04361302" w14:textId="21020560" w:rsidR="00AA7058" w:rsidRPr="00450148" w:rsidRDefault="00637DA0" w:rsidP="00E11990">
      <w:pPr>
        <w:pStyle w:val="Heading1"/>
        <w:rPr>
          <w:color w:val="000000" w:themeColor="text1"/>
          <w:lang w:val="en-US"/>
        </w:rPr>
      </w:pPr>
      <w:r w:rsidRPr="00450148">
        <w:rPr>
          <w:color w:val="000000" w:themeColor="text1"/>
          <w:lang w:val="en-US"/>
        </w:rPr>
        <w:t>Conclusion</w:t>
      </w:r>
    </w:p>
    <w:p w14:paraId="28877D49" w14:textId="0B690E08" w:rsidR="003331AB" w:rsidRDefault="003331AB" w:rsidP="003331AB">
      <w:pPr>
        <w:pStyle w:val="BodyText"/>
        <w:rPr>
          <w:b/>
          <w:bCs/>
        </w:rPr>
      </w:pPr>
      <w:r>
        <w:t>In the previous sections</w:t>
      </w:r>
      <w:r w:rsidRPr="00CE0424">
        <w:t xml:space="preserve"> we </w:t>
      </w:r>
      <w:r>
        <w:t>made the following observations</w:t>
      </w:r>
      <w:r w:rsidRPr="00CE0424">
        <w:t>:</w:t>
      </w:r>
      <w:r>
        <w:rPr>
          <w:b/>
          <w:bCs/>
        </w:rPr>
        <w:t xml:space="preserve"> </w:t>
      </w:r>
    </w:p>
    <w:p w14:paraId="3E07F232" w14:textId="77777777" w:rsidR="00743C14" w:rsidRDefault="003331A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046204" w:history="1">
        <w:r w:rsidR="00743C14" w:rsidRPr="00561423">
          <w:rPr>
            <w:rStyle w:val="Hyperlink"/>
            <w:rFonts w:cs="Arial"/>
            <w:noProof/>
          </w:rPr>
          <w:t>Observation 1</w:t>
        </w:r>
        <w:r w:rsidR="00743C14">
          <w:rPr>
            <w:rFonts w:asciiTheme="minorHAnsi" w:eastAsiaTheme="minorEastAsia" w:hAnsiTheme="minorHAnsi"/>
            <w:b w:val="0"/>
            <w:noProof/>
            <w:kern w:val="2"/>
            <w:sz w:val="24"/>
            <w:szCs w:val="24"/>
            <w:lang w:val="en-SE"/>
            <w14:ligatures w14:val="standardContextual"/>
          </w:rPr>
          <w:tab/>
        </w:r>
        <w:r w:rsidR="00743C14" w:rsidRPr="00561423">
          <w:rPr>
            <w:rStyle w:val="Hyperlink"/>
            <w:rFonts w:cs="Arial"/>
            <w:noProof/>
          </w:rPr>
          <w:t>The transmitter and receiver operate under different conditions in SBFD and non-SBFD slots, for which separate testing is necessary.</w:t>
        </w:r>
      </w:hyperlink>
    </w:p>
    <w:p w14:paraId="51E3436D" w14:textId="77777777" w:rsidR="00743C14" w:rsidRDefault="00743C1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046205" w:history="1">
        <w:r w:rsidRPr="00561423">
          <w:rPr>
            <w:rStyle w:val="Hyperlink"/>
            <w:rFonts w:cs="Arial"/>
            <w:noProof/>
          </w:rPr>
          <w:t>Observation 2</w:t>
        </w:r>
        <w:r>
          <w:rPr>
            <w:rFonts w:asciiTheme="minorHAnsi" w:eastAsiaTheme="minorEastAsia" w:hAnsiTheme="minorHAnsi"/>
            <w:b w:val="0"/>
            <w:noProof/>
            <w:kern w:val="2"/>
            <w:sz w:val="24"/>
            <w:szCs w:val="24"/>
            <w:lang w:val="en-SE"/>
            <w14:ligatures w14:val="standardContextual"/>
          </w:rPr>
          <w:tab/>
        </w:r>
        <w:r w:rsidRPr="00561423">
          <w:rPr>
            <w:rStyle w:val="Hyperlink"/>
            <w:rFonts w:cs="Arial"/>
            <w:noProof/>
          </w:rPr>
          <w:t>SSB symbol is not part of standard conformance test models.</w:t>
        </w:r>
      </w:hyperlink>
    </w:p>
    <w:p w14:paraId="169E8F95" w14:textId="77777777" w:rsidR="00743C14" w:rsidRDefault="00743C1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046206" w:history="1">
        <w:r w:rsidRPr="00561423">
          <w:rPr>
            <w:rStyle w:val="Hyperlink"/>
            <w:rFonts w:cs="Arial"/>
            <w:noProof/>
          </w:rPr>
          <w:t>Observation 3</w:t>
        </w:r>
        <w:r>
          <w:rPr>
            <w:rFonts w:asciiTheme="minorHAnsi" w:eastAsiaTheme="minorEastAsia" w:hAnsiTheme="minorHAnsi"/>
            <w:b w:val="0"/>
            <w:noProof/>
            <w:kern w:val="2"/>
            <w:sz w:val="24"/>
            <w:szCs w:val="24"/>
            <w:lang w:val="en-SE"/>
            <w14:ligatures w14:val="standardContextual"/>
          </w:rPr>
          <w:tab/>
        </w:r>
        <w:r w:rsidRPr="00561423">
          <w:rPr>
            <w:rStyle w:val="Hyperlink"/>
            <w:rFonts w:cs="Arial"/>
            <w:noProof/>
          </w:rPr>
          <w:t>Different analog filters may be used for DU/UD and DUD subband configurations.</w:t>
        </w:r>
      </w:hyperlink>
    </w:p>
    <w:p w14:paraId="5BF6F895" w14:textId="77777777" w:rsidR="00743C14" w:rsidRDefault="00743C1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046207" w:history="1">
        <w:r w:rsidRPr="00561423">
          <w:rPr>
            <w:rStyle w:val="Hyperlink"/>
            <w:rFonts w:cs="Arial"/>
            <w:noProof/>
          </w:rPr>
          <w:t>Observation 4</w:t>
        </w:r>
        <w:r>
          <w:rPr>
            <w:rFonts w:asciiTheme="minorHAnsi" w:eastAsiaTheme="minorEastAsia" w:hAnsiTheme="minorHAnsi"/>
            <w:b w:val="0"/>
            <w:noProof/>
            <w:kern w:val="2"/>
            <w:sz w:val="24"/>
            <w:szCs w:val="24"/>
            <w:lang w:val="en-SE"/>
            <w14:ligatures w14:val="standardContextual"/>
          </w:rPr>
          <w:tab/>
        </w:r>
        <w:r w:rsidRPr="00561423">
          <w:rPr>
            <w:rStyle w:val="Hyperlink"/>
            <w:rFonts w:cs="Arial"/>
            <w:noProof/>
          </w:rPr>
          <w:t>The test model for SBFD DL subbband needs to be scalable.</w:t>
        </w:r>
      </w:hyperlink>
    </w:p>
    <w:p w14:paraId="2CAB4179" w14:textId="77777777" w:rsidR="00743C14" w:rsidRDefault="00743C1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046208" w:history="1">
        <w:r w:rsidRPr="00561423">
          <w:rPr>
            <w:rStyle w:val="Hyperlink"/>
            <w:rFonts w:cs="Arial"/>
            <w:noProof/>
          </w:rPr>
          <w:t>Observation 5</w:t>
        </w:r>
        <w:r>
          <w:rPr>
            <w:rFonts w:asciiTheme="minorHAnsi" w:eastAsiaTheme="minorEastAsia" w:hAnsiTheme="minorHAnsi"/>
            <w:b w:val="0"/>
            <w:noProof/>
            <w:kern w:val="2"/>
            <w:sz w:val="24"/>
            <w:szCs w:val="24"/>
            <w:lang w:val="en-SE"/>
            <w14:ligatures w14:val="standardContextual"/>
          </w:rPr>
          <w:tab/>
        </w:r>
        <w:r w:rsidRPr="00561423">
          <w:rPr>
            <w:rStyle w:val="Hyperlink"/>
            <w:rFonts w:cs="Arial"/>
            <w:noProof/>
          </w:rPr>
          <w:t>New parameters, e.g., size of UL subband, UL subband center frequency or its relative offset from the DL, etc., are needed to describe the size and location of UL subband.</w:t>
        </w:r>
      </w:hyperlink>
    </w:p>
    <w:p w14:paraId="40FB9487" w14:textId="77777777" w:rsidR="00743C14" w:rsidRDefault="00743C1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046209" w:history="1">
        <w:r w:rsidRPr="00561423">
          <w:rPr>
            <w:rStyle w:val="Hyperlink"/>
            <w:rFonts w:cs="Arial"/>
            <w:noProof/>
          </w:rPr>
          <w:t>Observation 6</w:t>
        </w:r>
        <w:r>
          <w:rPr>
            <w:rFonts w:asciiTheme="minorHAnsi" w:eastAsiaTheme="minorEastAsia" w:hAnsiTheme="minorHAnsi"/>
            <w:b w:val="0"/>
            <w:noProof/>
            <w:kern w:val="2"/>
            <w:sz w:val="24"/>
            <w:szCs w:val="24"/>
            <w:lang w:val="en-SE"/>
            <w14:ligatures w14:val="standardContextual"/>
          </w:rPr>
          <w:tab/>
        </w:r>
        <w:r w:rsidRPr="00561423">
          <w:rPr>
            <w:rStyle w:val="Hyperlink"/>
            <w:rFonts w:cs="Arial"/>
            <w:noProof/>
          </w:rPr>
          <w:t>Signal statistics may change for SBFD test models and need to be investigated. The impact of DL subband on signal statistics needs to be analyzed.</w:t>
        </w:r>
      </w:hyperlink>
    </w:p>
    <w:p w14:paraId="4961504A" w14:textId="0E7DC328" w:rsidR="00154374" w:rsidRDefault="003331AB" w:rsidP="00154374">
      <w:pPr>
        <w:pStyle w:val="BodyText"/>
      </w:pPr>
      <w:r>
        <w:rPr>
          <w:b/>
          <w:bCs/>
        </w:rPr>
        <w:fldChar w:fldCharType="end"/>
      </w:r>
      <w:r w:rsidR="00154374" w:rsidRPr="00CE0424">
        <w:t xml:space="preserve">Based on the discussion in </w:t>
      </w:r>
      <w:r w:rsidR="00154374">
        <w:t xml:space="preserve">the previous </w:t>
      </w:r>
      <w:r w:rsidR="00154374" w:rsidRPr="00CE0424">
        <w:t>section</w:t>
      </w:r>
      <w:r w:rsidR="00154374">
        <w:t>s</w:t>
      </w:r>
      <w:r w:rsidR="00154374" w:rsidRPr="00CE0424">
        <w:t xml:space="preserve"> we propose the following:</w:t>
      </w:r>
    </w:p>
    <w:p w14:paraId="1B094125" w14:textId="0BD006BB" w:rsidR="00743C14" w:rsidRDefault="0015437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0046210" w:history="1">
        <w:r w:rsidR="00743C14" w:rsidRPr="00CA0C1C">
          <w:rPr>
            <w:rStyle w:val="Hyperlink"/>
            <w:rFonts w:cs="Arial"/>
            <w:noProof/>
          </w:rPr>
          <w:t>Proposal 1</w:t>
        </w:r>
        <w:r w:rsidR="00743C14">
          <w:rPr>
            <w:rFonts w:asciiTheme="minorHAnsi" w:eastAsiaTheme="minorEastAsia" w:hAnsiTheme="minorHAnsi"/>
            <w:b w:val="0"/>
            <w:noProof/>
            <w:kern w:val="2"/>
            <w:sz w:val="24"/>
            <w:szCs w:val="24"/>
            <w:lang w:val="en-SE"/>
            <w14:ligatures w14:val="standardContextual"/>
          </w:rPr>
          <w:tab/>
        </w:r>
        <w:r w:rsidR="00743C14" w:rsidRPr="00CA0C1C">
          <w:rPr>
            <w:rStyle w:val="Hyperlink"/>
            <w:rFonts w:cs="Arial"/>
            <w:noProof/>
          </w:rPr>
          <w:t>Conformance testing shall be performed separately for both SBFD and non-SBFD slots.</w:t>
        </w:r>
      </w:hyperlink>
    </w:p>
    <w:p w14:paraId="4D14E73B" w14:textId="58688118" w:rsidR="00743C14" w:rsidRDefault="00743C1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046211" w:history="1">
        <w:r w:rsidRPr="00CA0C1C">
          <w:rPr>
            <w:rStyle w:val="Hyperlink"/>
            <w:rFonts w:cs="Arial"/>
            <w:noProof/>
          </w:rPr>
          <w:t>Proposal 2</w:t>
        </w:r>
        <w:r>
          <w:rPr>
            <w:rFonts w:asciiTheme="minorHAnsi" w:eastAsiaTheme="minorEastAsia" w:hAnsiTheme="minorHAnsi"/>
            <w:b w:val="0"/>
            <w:noProof/>
            <w:kern w:val="2"/>
            <w:sz w:val="24"/>
            <w:szCs w:val="24"/>
            <w:lang w:val="en-SE"/>
            <w14:ligatures w14:val="standardContextual"/>
          </w:rPr>
          <w:tab/>
        </w:r>
        <w:r w:rsidRPr="00CA0C1C">
          <w:rPr>
            <w:rStyle w:val="Hyperlink"/>
            <w:rFonts w:cs="Arial"/>
            <w:noProof/>
          </w:rPr>
          <w:t>Conformance testing is necessary for both DU/UD and DUD subband configurations even if the SSB symbol is overlapped with SBFD symbol.</w:t>
        </w:r>
      </w:hyperlink>
    </w:p>
    <w:p w14:paraId="35F7A484" w14:textId="3088BBAD" w:rsidR="00743C14" w:rsidRDefault="00743C1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046212" w:history="1">
        <w:r w:rsidRPr="00CA0C1C">
          <w:rPr>
            <w:rStyle w:val="Hyperlink"/>
            <w:rFonts w:cs="Arial"/>
            <w:noProof/>
          </w:rPr>
          <w:t>Proposal 3</w:t>
        </w:r>
        <w:r>
          <w:rPr>
            <w:rFonts w:asciiTheme="minorHAnsi" w:eastAsiaTheme="minorEastAsia" w:hAnsiTheme="minorHAnsi"/>
            <w:b w:val="0"/>
            <w:noProof/>
            <w:kern w:val="2"/>
            <w:sz w:val="24"/>
            <w:szCs w:val="24"/>
            <w:lang w:val="en-SE"/>
            <w14:ligatures w14:val="standardContextual"/>
          </w:rPr>
          <w:tab/>
        </w:r>
        <w:r w:rsidRPr="00CA0C1C">
          <w:rPr>
            <w:rStyle w:val="Hyperlink"/>
            <w:rFonts w:cs="Arial"/>
            <w:noProof/>
          </w:rPr>
          <w:t>For conformance testing of SBFD slots, since the SBFD-capable BS rely on analog components, conformance tests at the RF channels B (bottom), M (middle) and T (top) of the operating band are required.</w:t>
        </w:r>
      </w:hyperlink>
    </w:p>
    <w:p w14:paraId="786F2CDF" w14:textId="49369333" w:rsidR="00743C14" w:rsidRDefault="00743C1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046213" w:history="1">
        <w:r w:rsidRPr="00CA0C1C">
          <w:rPr>
            <w:rStyle w:val="Hyperlink"/>
            <w:rFonts w:cs="Arial"/>
            <w:noProof/>
          </w:rPr>
          <w:t>Proposal 4</w:t>
        </w:r>
        <w:r>
          <w:rPr>
            <w:rFonts w:asciiTheme="minorHAnsi" w:eastAsiaTheme="minorEastAsia" w:hAnsiTheme="minorHAnsi"/>
            <w:b w:val="0"/>
            <w:noProof/>
            <w:kern w:val="2"/>
            <w:sz w:val="24"/>
            <w:szCs w:val="24"/>
            <w:lang w:val="en-SE"/>
            <w14:ligatures w14:val="standardContextual"/>
          </w:rPr>
          <w:tab/>
        </w:r>
        <w:r w:rsidRPr="00CA0C1C">
          <w:rPr>
            <w:rStyle w:val="Hyperlink"/>
            <w:rFonts w:cs="Arial"/>
            <w:noProof/>
          </w:rPr>
          <w:t>When testing both conducted and OTA transmitter requirements for an SBFD-capable BS, the receiver should always be turned on, to ensure the transmitter is evaluated under realistic scenarios.</w:t>
        </w:r>
      </w:hyperlink>
    </w:p>
    <w:p w14:paraId="5C196DCE" w14:textId="6FF754F0" w:rsidR="00743C14" w:rsidRDefault="00743C14">
      <w:pPr>
        <w:pStyle w:val="TableofFigures"/>
        <w:tabs>
          <w:tab w:val="right" w:leader="dot" w:pos="9629"/>
        </w:tabs>
        <w:rPr>
          <w:rStyle w:val="Hyperlink"/>
          <w:noProof/>
        </w:rPr>
      </w:pPr>
      <w:hyperlink w:anchor="_Toc210046214" w:history="1">
        <w:r w:rsidRPr="00CA0C1C">
          <w:rPr>
            <w:rStyle w:val="Hyperlink"/>
            <w:rFonts w:cs="Arial"/>
            <w:noProof/>
          </w:rPr>
          <w:t>Proposal 5</w:t>
        </w:r>
        <w:r>
          <w:rPr>
            <w:rFonts w:asciiTheme="minorHAnsi" w:eastAsiaTheme="minorEastAsia" w:hAnsiTheme="minorHAnsi"/>
            <w:b w:val="0"/>
            <w:noProof/>
            <w:kern w:val="2"/>
            <w:sz w:val="24"/>
            <w:szCs w:val="24"/>
            <w:lang w:val="en-SE"/>
            <w14:ligatures w14:val="standardContextual"/>
          </w:rPr>
          <w:tab/>
        </w:r>
        <w:r w:rsidRPr="00CA0C1C">
          <w:rPr>
            <w:rStyle w:val="Hyperlink"/>
            <w:rFonts w:cs="Arial"/>
            <w:noProof/>
          </w:rPr>
          <w:t>RAN4 use the TP below as a starting point for discussion on SBFD test model.</w:t>
        </w:r>
      </w:hyperlink>
    </w:p>
    <w:p w14:paraId="35D4F5FC" w14:textId="77777777" w:rsidR="00743C14" w:rsidRPr="00614192" w:rsidRDefault="00743C14" w:rsidP="00743C14">
      <w:pPr>
        <w:rPr>
          <w:rFonts w:cs="Arial"/>
          <w:szCs w:val="20"/>
          <w:lang w:eastAsia="ja-JP"/>
        </w:rPr>
      </w:pPr>
      <w:r>
        <w:rPr>
          <w:rFonts w:cs="Arial"/>
          <w:szCs w:val="20"/>
          <w:lang w:eastAsia="ja-JP"/>
        </w:rPr>
        <w:t>----------------------------------------------</w:t>
      </w:r>
      <w:r w:rsidRPr="00B64321">
        <w:rPr>
          <w:rFonts w:cs="Arial"/>
          <w:szCs w:val="20"/>
        </w:rPr>
        <w:t xml:space="preserve"> </w:t>
      </w:r>
      <w:r>
        <w:rPr>
          <w:rFonts w:cs="Arial"/>
          <w:szCs w:val="20"/>
        </w:rPr>
        <w:t>Start of Text Proposal</w:t>
      </w:r>
      <w:r>
        <w:rPr>
          <w:rFonts w:cs="Arial"/>
          <w:szCs w:val="20"/>
          <w:lang w:eastAsia="ja-JP"/>
        </w:rPr>
        <w:t>-----------------------------------------------------------</w:t>
      </w:r>
    </w:p>
    <w:p w14:paraId="45ED9013" w14:textId="77777777" w:rsidR="00743C14" w:rsidRPr="00281C9A" w:rsidRDefault="00743C14" w:rsidP="00743C14">
      <w:pPr>
        <w:keepNext/>
        <w:keepLines/>
        <w:spacing w:before="120" w:after="180" w:line="240" w:lineRule="auto"/>
        <w:ind w:left="1418" w:hanging="1418"/>
        <w:outlineLvl w:val="3"/>
        <w:rPr>
          <w:rFonts w:eastAsia="Times New Roman" w:cs="Times New Roman"/>
          <w:sz w:val="24"/>
          <w:szCs w:val="20"/>
          <w:lang w:val="en-GB"/>
        </w:rPr>
      </w:pPr>
      <w:r w:rsidRPr="00281C9A">
        <w:rPr>
          <w:rFonts w:eastAsia="Times New Roman" w:cs="Times New Roman"/>
          <w:sz w:val="24"/>
          <w:szCs w:val="20"/>
          <w:lang w:val="en-GB"/>
        </w:rPr>
        <w:t>4.9.2.2</w:t>
      </w:r>
      <w:r w:rsidRPr="00281C9A">
        <w:rPr>
          <w:rFonts w:eastAsia="Times New Roman" w:cs="Times New Roman"/>
          <w:sz w:val="24"/>
          <w:szCs w:val="20"/>
          <w:lang w:val="en-GB"/>
        </w:rPr>
        <w:tab/>
        <w:t>FR1 test models</w:t>
      </w:r>
    </w:p>
    <w:p w14:paraId="45BD0657" w14:textId="77777777" w:rsidR="00743C14" w:rsidRPr="00281C9A" w:rsidRDefault="00743C14" w:rsidP="00743C14">
      <w:pPr>
        <w:overflowPunct w:val="0"/>
        <w:autoSpaceDE w:val="0"/>
        <w:autoSpaceDN w:val="0"/>
        <w:adjustRightInd w:val="0"/>
        <w:spacing w:after="180" w:line="240" w:lineRule="auto"/>
        <w:textAlignment w:val="baseline"/>
        <w:rPr>
          <w:rFonts w:ascii="Times New Roman" w:eastAsia="Times New Roman" w:hAnsi="Times New Roman" w:cs="v4.2.0"/>
          <w:szCs w:val="20"/>
          <w:lang w:val="en-GB" w:eastAsia="ko-KR"/>
        </w:rPr>
      </w:pPr>
      <w:r w:rsidRPr="00281C9A">
        <w:rPr>
          <w:rFonts w:ascii="Times New Roman" w:eastAsia="Times New Roman" w:hAnsi="Times New Roman" w:cs="v4.2.0"/>
          <w:szCs w:val="20"/>
          <w:lang w:val="en-GB" w:eastAsia="ko-KR"/>
        </w:rPr>
        <w:t>The set-up of physical channels for transmitter tests shall be according to one of the NR FR1 test models (NR-FR1</w:t>
      </w:r>
      <w:r w:rsidRPr="00281C9A">
        <w:rPr>
          <w:rFonts w:ascii="Times New Roman" w:eastAsia="Times New Roman" w:hAnsi="Times New Roman" w:cs="v4.2.0"/>
          <w:szCs w:val="20"/>
          <w:lang w:val="en-GB" w:eastAsia="ko-KR"/>
        </w:rPr>
        <w:noBreakHyphen/>
        <w:t>TM) below. A reference to the applicable test model is made within each test.</w:t>
      </w:r>
    </w:p>
    <w:p w14:paraId="7FA8FE7C" w14:textId="77777777" w:rsidR="00743C14" w:rsidRPr="00281C9A" w:rsidRDefault="00743C14" w:rsidP="00743C14">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281C9A">
        <w:rPr>
          <w:rFonts w:ascii="Times New Roman" w:eastAsia="Times New Roman" w:hAnsi="Times New Roman" w:cs="Times New Roman"/>
          <w:szCs w:val="20"/>
          <w:lang w:val="en-GB" w:eastAsia="ko-KR"/>
        </w:rPr>
        <w:t xml:space="preserve">The following general parameters are used by all </w:t>
      </w:r>
      <w:r w:rsidRPr="00281C9A">
        <w:rPr>
          <w:rFonts w:ascii="Times New Roman" w:eastAsia="Times New Roman" w:hAnsi="Times New Roman" w:cs="v4.2.0"/>
          <w:szCs w:val="20"/>
          <w:lang w:val="en-GB" w:eastAsia="ko-KR"/>
        </w:rPr>
        <w:t>NR test models</w:t>
      </w:r>
      <w:r w:rsidRPr="00281C9A">
        <w:rPr>
          <w:rFonts w:ascii="Times New Roman" w:eastAsia="Times New Roman" w:hAnsi="Times New Roman" w:cs="Times New Roman"/>
          <w:szCs w:val="20"/>
          <w:lang w:val="en-GB" w:eastAsia="ko-KR"/>
        </w:rPr>
        <w:t>:</w:t>
      </w:r>
    </w:p>
    <w:p w14:paraId="1137D4CF" w14:textId="77777777" w:rsidR="00743C14" w:rsidRPr="00281C9A" w:rsidRDefault="00743C14" w:rsidP="00743C14">
      <w:pPr>
        <w:spacing w:after="180" w:line="240" w:lineRule="auto"/>
        <w:ind w:left="568" w:hanging="284"/>
        <w:rPr>
          <w:rFonts w:ascii="Times New Roman" w:eastAsia="Times New Roman" w:hAnsi="Times New Roman" w:cs="Times New Roman"/>
          <w:szCs w:val="20"/>
          <w:lang w:val="en-GB"/>
        </w:rPr>
      </w:pPr>
      <w:r w:rsidRPr="00281C9A">
        <w:rPr>
          <w:rFonts w:ascii="Times New Roman" w:eastAsia="Times New Roman" w:hAnsi="Times New Roman" w:cs="Times New Roman"/>
          <w:szCs w:val="20"/>
          <w:lang w:val="en-GB"/>
        </w:rPr>
        <w:t>-</w:t>
      </w:r>
      <w:r w:rsidRPr="00281C9A">
        <w:rPr>
          <w:rFonts w:ascii="Times New Roman" w:eastAsia="Times New Roman" w:hAnsi="Times New Roman" w:cs="Times New Roman"/>
          <w:szCs w:val="20"/>
          <w:lang w:val="en-GB"/>
        </w:rPr>
        <w:tab/>
        <w:t>Duration is 1 radio frame (10 ms) for FDD and 2 radio frames for TDD (20 ms)</w:t>
      </w:r>
    </w:p>
    <w:p w14:paraId="25EBC31F" w14:textId="77777777" w:rsidR="00743C14" w:rsidRPr="00281C9A" w:rsidRDefault="00743C14" w:rsidP="00743C14">
      <w:pPr>
        <w:spacing w:after="180" w:line="240" w:lineRule="auto"/>
        <w:ind w:left="568" w:hanging="284"/>
        <w:rPr>
          <w:rFonts w:ascii="Times New Roman" w:eastAsia="Times New Roman" w:hAnsi="Times New Roman" w:cs="Times New Roman"/>
          <w:szCs w:val="20"/>
          <w:lang w:val="en-GB"/>
        </w:rPr>
      </w:pPr>
      <w:r w:rsidRPr="00281C9A">
        <w:rPr>
          <w:rFonts w:ascii="Times New Roman" w:eastAsia="Times New Roman" w:hAnsi="Times New Roman" w:cs="Times New Roman"/>
          <w:szCs w:val="20"/>
          <w:lang w:val="en-GB"/>
        </w:rPr>
        <w:t>-</w:t>
      </w:r>
      <w:r w:rsidRPr="00281C9A">
        <w:rPr>
          <w:rFonts w:ascii="Times New Roman" w:eastAsia="Times New Roman" w:hAnsi="Times New Roman" w:cs="Times New Roman"/>
          <w:szCs w:val="20"/>
          <w:lang w:val="en-GB"/>
        </w:rPr>
        <w:tab/>
        <w:t>The slots are numbered 0 to 10</w:t>
      </w:r>
      <w:r w:rsidRPr="00281C9A">
        <w:rPr>
          <w:rFonts w:ascii="Times New Roman" w:eastAsia="Times New Roman" w:hAnsi="Times New Roman" w:cs="Times New Roman"/>
          <w:szCs w:val="20"/>
          <w:lang w:val="en-GB"/>
        </w:rPr>
        <w:sym w:font="Symbol" w:char="F0B4"/>
      </w:r>
      <w:r w:rsidRPr="00281C9A">
        <w:rPr>
          <w:rFonts w:ascii="Times New Roman" w:eastAsia="Times New Roman" w:hAnsi="Times New Roman" w:cs="Times New Roman"/>
          <w:szCs w:val="20"/>
          <w:lang w:val="en-GB"/>
        </w:rPr>
        <w:t>2</w:t>
      </w:r>
      <w:r w:rsidRPr="00281C9A">
        <w:rPr>
          <w:rFonts w:ascii="Times New Roman" w:eastAsia="Times New Roman" w:hAnsi="Times New Roman" w:cs="Times New Roman"/>
          <w:szCs w:val="20"/>
          <w:vertAlign w:val="superscript"/>
          <w:lang w:val="en-GB"/>
        </w:rPr>
        <w:t>µ</w:t>
      </w:r>
      <w:r w:rsidRPr="00281C9A">
        <w:rPr>
          <w:rFonts w:ascii="Times New Roman" w:eastAsia="Times New Roman" w:hAnsi="Times New Roman" w:cs="Times New Roman"/>
          <w:szCs w:val="20"/>
          <w:lang w:val="en-GB"/>
        </w:rPr>
        <w:t xml:space="preserve"> – 1 where µ is the numerology corresponding to the subcarrier spacing</w:t>
      </w:r>
    </w:p>
    <w:p w14:paraId="60A93F65" w14:textId="77777777" w:rsidR="00743C14" w:rsidRPr="00281C9A" w:rsidRDefault="00743C14" w:rsidP="00743C14">
      <w:pPr>
        <w:spacing w:after="180" w:line="240" w:lineRule="auto"/>
        <w:ind w:left="568" w:hanging="284"/>
        <w:rPr>
          <w:rFonts w:ascii="Times New Roman" w:eastAsia="Times New Roman" w:hAnsi="Times New Roman" w:cs="Times New Roman"/>
          <w:szCs w:val="20"/>
          <w:lang w:val="en-GB"/>
        </w:rPr>
      </w:pPr>
      <w:r w:rsidRPr="00281C9A">
        <w:rPr>
          <w:rFonts w:ascii="Times New Roman" w:eastAsia="Times New Roman" w:hAnsi="Times New Roman" w:cs="Times New Roman"/>
          <w:szCs w:val="20"/>
          <w:lang w:val="en-GB"/>
        </w:rPr>
        <w:t>-</w:t>
      </w:r>
      <w:r w:rsidRPr="00281C9A">
        <w:rPr>
          <w:rFonts w:ascii="Times New Roman" w:eastAsia="Times New Roman" w:hAnsi="Times New Roman" w:cs="Times New Roman"/>
          <w:szCs w:val="20"/>
          <w:lang w:val="en-GB"/>
        </w:rPr>
        <w:tab/>
      </w:r>
      <w:r w:rsidRPr="00281C9A">
        <w:rPr>
          <w:rFonts w:ascii="Times New Roman" w:eastAsia="Times New Roman" w:hAnsi="Times New Roman" w:cs="v4.2.0"/>
          <w:szCs w:val="20"/>
          <w:lang w:val="en-GB" w:eastAsia="ko-KR"/>
        </w:rPr>
        <w:t>N</w:t>
      </w:r>
      <w:r w:rsidRPr="00281C9A">
        <w:rPr>
          <w:rFonts w:ascii="Times New Roman" w:eastAsia="Times New Roman" w:hAnsi="Times New Roman" w:cs="v4.2.0"/>
          <w:szCs w:val="20"/>
          <w:vertAlign w:val="subscript"/>
          <w:lang w:val="en-GB" w:eastAsia="ko-KR"/>
        </w:rPr>
        <w:t>RB</w:t>
      </w:r>
      <w:r w:rsidRPr="00281C9A">
        <w:rPr>
          <w:rFonts w:ascii="Times New Roman" w:eastAsia="Times New Roman" w:hAnsi="Times New Roman" w:cs="v4.2.0"/>
          <w:szCs w:val="20"/>
          <w:lang w:val="en-GB" w:eastAsia="ko-KR"/>
        </w:rPr>
        <w:t xml:space="preserve"> is the maximum transmission bandwidth configuration seen in table 5.3.2-1 in </w:t>
      </w:r>
      <w:r w:rsidRPr="00281C9A">
        <w:rPr>
          <w:rFonts w:ascii="Times New Roman" w:eastAsia="Times New Roman" w:hAnsi="Times New Roman" w:cs="Times New Roman"/>
          <w:szCs w:val="20"/>
          <w:lang w:val="en-GB"/>
        </w:rPr>
        <w:t>TS 38.104 [2]</w:t>
      </w:r>
      <w:r w:rsidRPr="00281C9A">
        <w:rPr>
          <w:rFonts w:ascii="Times New Roman" w:eastAsia="Times New Roman" w:hAnsi="Times New Roman" w:cs="v4.2.0"/>
          <w:szCs w:val="20"/>
          <w:lang w:val="en-GB" w:eastAsia="ko-KR"/>
        </w:rPr>
        <w:t>.</w:t>
      </w:r>
    </w:p>
    <w:p w14:paraId="57F1FC4D" w14:textId="77777777" w:rsidR="00743C14" w:rsidRPr="00281C9A" w:rsidRDefault="00743C14" w:rsidP="00743C14">
      <w:pPr>
        <w:spacing w:after="180" w:line="240" w:lineRule="auto"/>
        <w:ind w:left="568" w:hanging="284"/>
        <w:rPr>
          <w:rFonts w:ascii="Times New Roman" w:eastAsia="Times New Roman" w:hAnsi="Times New Roman" w:cs="Times New Roman"/>
          <w:szCs w:val="20"/>
          <w:lang w:val="en-GB"/>
        </w:rPr>
      </w:pPr>
      <w:r w:rsidRPr="00281C9A">
        <w:rPr>
          <w:rFonts w:ascii="Times New Roman" w:eastAsia="Times New Roman" w:hAnsi="Times New Roman" w:cs="Times New Roman"/>
          <w:szCs w:val="20"/>
          <w:lang w:val="en-GB"/>
        </w:rPr>
        <w:t>-</w:t>
      </w:r>
      <w:r w:rsidRPr="00281C9A">
        <w:rPr>
          <w:rFonts w:ascii="Times New Roman" w:eastAsia="Times New Roman" w:hAnsi="Times New Roman" w:cs="Times New Roman"/>
          <w:szCs w:val="20"/>
          <w:lang w:val="en-GB"/>
        </w:rPr>
        <w:tab/>
        <w:t>Normal CP</w:t>
      </w:r>
    </w:p>
    <w:p w14:paraId="7969046A" w14:textId="77777777" w:rsidR="00743C14" w:rsidRPr="00281C9A" w:rsidRDefault="00743C14" w:rsidP="00743C14">
      <w:pPr>
        <w:spacing w:after="180" w:line="240" w:lineRule="auto"/>
        <w:ind w:left="568" w:hanging="284"/>
        <w:rPr>
          <w:rFonts w:ascii="Times New Roman" w:eastAsia="Times New Roman" w:hAnsi="Times New Roman" w:cs="Times New Roman"/>
          <w:szCs w:val="20"/>
          <w:lang w:val="en-GB"/>
        </w:rPr>
      </w:pPr>
      <w:r w:rsidRPr="00281C9A">
        <w:rPr>
          <w:rFonts w:ascii="Times New Roman" w:eastAsia="Times New Roman" w:hAnsi="Times New Roman" w:cs="Times New Roman"/>
          <w:szCs w:val="20"/>
          <w:lang w:val="en-GB"/>
        </w:rPr>
        <w:t>-</w:t>
      </w:r>
      <w:r w:rsidRPr="00281C9A">
        <w:rPr>
          <w:rFonts w:ascii="Times New Roman" w:eastAsia="Times New Roman" w:hAnsi="Times New Roman" w:cs="Times New Roman"/>
          <w:szCs w:val="20"/>
          <w:lang w:val="en-GB"/>
        </w:rPr>
        <w:tab/>
        <w:t>Virtual resource blocks of localized type</w:t>
      </w:r>
    </w:p>
    <w:p w14:paraId="4CDB4CAB" w14:textId="77777777" w:rsidR="00743C14" w:rsidRPr="00281C9A" w:rsidRDefault="00743C14" w:rsidP="00743C14">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zh-CN"/>
        </w:rPr>
      </w:pPr>
      <w:r w:rsidRPr="00281C9A">
        <w:rPr>
          <w:rFonts w:ascii="Times New Roman" w:eastAsia="Times New Roman" w:hAnsi="Times New Roman" w:cs="Times New Roman"/>
          <w:szCs w:val="20"/>
          <w:lang w:val="en-GB" w:eastAsia="zh-CN"/>
        </w:rPr>
        <w:t>For FR1-TDD</w:t>
      </w:r>
      <w:r w:rsidRPr="00281C9A">
        <w:rPr>
          <w:rFonts w:ascii="Times New Roman" w:hAnsi="Times New Roman" w:cs="Times New Roman" w:hint="eastAsia"/>
          <w:szCs w:val="20"/>
          <w:lang w:eastAsia="zh-CN"/>
        </w:rPr>
        <w:t xml:space="preserve"> without NB-IoT operation in NR in-band</w:t>
      </w:r>
      <w:r w:rsidRPr="00281C9A">
        <w:rPr>
          <w:rFonts w:ascii="Times New Roman" w:eastAsia="Times New Roman" w:hAnsi="Times New Roman" w:cs="Times New Roman"/>
          <w:szCs w:val="20"/>
          <w:lang w:val="en-GB" w:eastAsia="zh-CN"/>
        </w:rPr>
        <w:t xml:space="preserve">, test models are derived based on the uplink/downlink configuration as shown in the table 4.9.2.2-1 using information element </w:t>
      </w:r>
      <w:r w:rsidRPr="00281C9A">
        <w:rPr>
          <w:rFonts w:ascii="Times New Roman" w:eastAsia="Times New Roman" w:hAnsi="Times New Roman" w:cs="Times New Roman"/>
          <w:i/>
          <w:szCs w:val="20"/>
          <w:lang w:val="en-GB" w:eastAsia="zh-CN"/>
        </w:rPr>
        <w:t xml:space="preserve">TDD-UL-DL-ConfigCommon </w:t>
      </w:r>
      <w:r w:rsidRPr="00281C9A">
        <w:rPr>
          <w:rFonts w:ascii="Times New Roman" w:eastAsia="Times New Roman" w:hAnsi="Times New Roman" w:cs="Times New Roman"/>
          <w:szCs w:val="20"/>
          <w:lang w:val="en-GB" w:eastAsia="zh-CN"/>
        </w:rPr>
        <w:t xml:space="preserve">as defined in </w:t>
      </w:r>
      <w:r w:rsidRPr="00281C9A">
        <w:rPr>
          <w:rFonts w:ascii="Times New Roman" w:eastAsia="Times New Roman" w:hAnsi="Times New Roman" w:cs="Times New Roman"/>
          <w:szCs w:val="20"/>
          <w:lang w:val="en-GB"/>
        </w:rPr>
        <w:t>T</w:t>
      </w:r>
      <w:r w:rsidRPr="00281C9A">
        <w:rPr>
          <w:rFonts w:ascii="Times New Roman" w:eastAsia="Times New Roman" w:hAnsi="Times New Roman" w:cs="Times New Roman"/>
          <w:szCs w:val="20"/>
          <w:lang w:val="en-GB" w:eastAsia="zh-CN"/>
        </w:rPr>
        <w:t>S</w:t>
      </w:r>
      <w:r w:rsidRPr="00281C9A">
        <w:rPr>
          <w:rFonts w:ascii="Times New Roman" w:eastAsia="Times New Roman" w:hAnsi="Times New Roman" w:cs="Times New Roman"/>
          <w:szCs w:val="20"/>
          <w:lang w:val="en-GB"/>
        </w:rPr>
        <w:t> 38.331 [19]</w:t>
      </w:r>
      <w:r w:rsidRPr="00281C9A">
        <w:rPr>
          <w:rFonts w:ascii="Times New Roman" w:eastAsia="Times New Roman" w:hAnsi="Times New Roman" w:cs="Times New Roman"/>
          <w:szCs w:val="20"/>
          <w:lang w:val="en-GB" w:eastAsia="zh-CN"/>
        </w:rPr>
        <w:t>.</w:t>
      </w:r>
    </w:p>
    <w:p w14:paraId="14192732" w14:textId="77777777" w:rsidR="00743C14" w:rsidRPr="00281C9A" w:rsidRDefault="00743C14" w:rsidP="00743C14">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 xml:space="preserve">-1: </w:t>
      </w:r>
      <w:r w:rsidRPr="00281C9A">
        <w:rPr>
          <w:rFonts w:eastAsia="Times New Roman" w:cs="Times New Roman"/>
          <w:b/>
          <w:szCs w:val="20"/>
          <w:lang w:val="en-GB" w:eastAsia="zh-CN"/>
        </w:rPr>
        <w:t xml:space="preserve">Configurations of TDD for </w:t>
      </w:r>
      <w:del w:id="262"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 xml:space="preserve">BS type 1-H </w:t>
      </w:r>
      <w:r w:rsidRPr="00281C9A">
        <w:rPr>
          <w:rFonts w:eastAsia="Times New Roman" w:cs="Times New Roman"/>
          <w:b/>
          <w:szCs w:val="20"/>
          <w:lang w:val="en-GB" w:eastAsia="zh-CN"/>
        </w:rPr>
        <w:t>test models</w:t>
      </w:r>
    </w:p>
    <w:tbl>
      <w:tblPr>
        <w:tblStyle w:val="TableGrid1"/>
        <w:tblW w:w="9072" w:type="dxa"/>
        <w:jc w:val="center"/>
        <w:tblLook w:val="0000" w:firstRow="0" w:lastRow="0" w:firstColumn="0" w:lastColumn="0" w:noHBand="0" w:noVBand="0"/>
      </w:tblPr>
      <w:tblGrid>
        <w:gridCol w:w="5184"/>
        <w:gridCol w:w="1296"/>
        <w:gridCol w:w="1296"/>
        <w:gridCol w:w="1296"/>
      </w:tblGrid>
      <w:tr w:rsidR="00743C14" w:rsidRPr="00281C9A" w14:paraId="6C24E80A" w14:textId="77777777" w:rsidTr="00CA696D">
        <w:trPr>
          <w:jc w:val="center"/>
        </w:trPr>
        <w:tc>
          <w:tcPr>
            <w:tcW w:w="5184" w:type="dxa"/>
          </w:tcPr>
          <w:p w14:paraId="2401724C" w14:textId="77777777" w:rsidR="00743C14" w:rsidRPr="00281C9A" w:rsidRDefault="00743C14" w:rsidP="00CA696D">
            <w:pPr>
              <w:keepNext/>
              <w:keepLines/>
              <w:spacing w:after="0"/>
              <w:jc w:val="center"/>
              <w:rPr>
                <w:rFonts w:eastAsia="Times New Roman"/>
                <w:b/>
                <w:sz w:val="18"/>
                <w:lang w:val="en-GB"/>
              </w:rPr>
            </w:pPr>
            <w:r w:rsidRPr="00281C9A">
              <w:rPr>
                <w:rFonts w:eastAsia="Times New Roman"/>
                <w:b/>
                <w:sz w:val="18"/>
                <w:lang w:val="en-GB"/>
              </w:rPr>
              <w:t>Field name</w:t>
            </w:r>
          </w:p>
        </w:tc>
        <w:tc>
          <w:tcPr>
            <w:tcW w:w="3888" w:type="dxa"/>
            <w:gridSpan w:val="3"/>
          </w:tcPr>
          <w:p w14:paraId="668A8BDF" w14:textId="77777777" w:rsidR="00743C14" w:rsidRPr="00281C9A" w:rsidRDefault="00743C14" w:rsidP="00CA696D">
            <w:pPr>
              <w:keepNext/>
              <w:keepLines/>
              <w:spacing w:after="0"/>
              <w:jc w:val="center"/>
              <w:rPr>
                <w:rFonts w:eastAsia="Times New Roman"/>
                <w:b/>
                <w:sz w:val="18"/>
                <w:lang w:val="en-GB"/>
              </w:rPr>
            </w:pPr>
            <w:r w:rsidRPr="00281C9A">
              <w:rPr>
                <w:rFonts w:eastAsia="Times New Roman"/>
                <w:b/>
                <w:sz w:val="18"/>
                <w:lang w:val="en-GB"/>
              </w:rPr>
              <w:t>Value</w:t>
            </w:r>
            <w:r w:rsidRPr="00281C9A" w:rsidDel="00402D67">
              <w:rPr>
                <w:rFonts w:eastAsia="Times New Roman"/>
                <w:b/>
                <w:sz w:val="18"/>
                <w:lang w:val="en-GB"/>
              </w:rPr>
              <w:t xml:space="preserve"> </w:t>
            </w:r>
          </w:p>
        </w:tc>
      </w:tr>
      <w:tr w:rsidR="00743C14" w:rsidRPr="00281C9A" w14:paraId="0FA1E9D8" w14:textId="77777777" w:rsidTr="00CA696D">
        <w:trPr>
          <w:jc w:val="center"/>
        </w:trPr>
        <w:tc>
          <w:tcPr>
            <w:tcW w:w="5184" w:type="dxa"/>
          </w:tcPr>
          <w:p w14:paraId="5EE6B567"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referenceSubcarrierSpacing (kHz)</w:t>
            </w:r>
          </w:p>
        </w:tc>
        <w:tc>
          <w:tcPr>
            <w:tcW w:w="1296" w:type="dxa"/>
          </w:tcPr>
          <w:p w14:paraId="53CA0E4D"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15</w:t>
            </w:r>
          </w:p>
        </w:tc>
        <w:tc>
          <w:tcPr>
            <w:tcW w:w="1296" w:type="dxa"/>
          </w:tcPr>
          <w:p w14:paraId="099390AB"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30</w:t>
            </w:r>
          </w:p>
        </w:tc>
        <w:tc>
          <w:tcPr>
            <w:tcW w:w="1296" w:type="dxa"/>
          </w:tcPr>
          <w:p w14:paraId="7D21AAC9"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60</w:t>
            </w:r>
          </w:p>
        </w:tc>
      </w:tr>
      <w:tr w:rsidR="00743C14" w:rsidRPr="00281C9A" w14:paraId="588F0FC0" w14:textId="77777777" w:rsidTr="00CA696D">
        <w:trPr>
          <w:jc w:val="center"/>
        </w:trPr>
        <w:tc>
          <w:tcPr>
            <w:tcW w:w="5184" w:type="dxa"/>
          </w:tcPr>
          <w:p w14:paraId="5194AAA8"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Periodicity (ms) for dl-UL-TransmissionPeriodicity</w:t>
            </w:r>
          </w:p>
        </w:tc>
        <w:tc>
          <w:tcPr>
            <w:tcW w:w="1296" w:type="dxa"/>
          </w:tcPr>
          <w:p w14:paraId="4F63C8CB"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 xml:space="preserve">5 </w:t>
            </w:r>
          </w:p>
        </w:tc>
        <w:tc>
          <w:tcPr>
            <w:tcW w:w="1296" w:type="dxa"/>
          </w:tcPr>
          <w:p w14:paraId="421B04D0"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5</w:t>
            </w:r>
          </w:p>
        </w:tc>
        <w:tc>
          <w:tcPr>
            <w:tcW w:w="1296" w:type="dxa"/>
          </w:tcPr>
          <w:p w14:paraId="21947D13"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5</w:t>
            </w:r>
          </w:p>
        </w:tc>
      </w:tr>
      <w:tr w:rsidR="00743C14" w:rsidRPr="00281C9A" w14:paraId="4B7271E0" w14:textId="77777777" w:rsidTr="00CA696D">
        <w:trPr>
          <w:jc w:val="center"/>
        </w:trPr>
        <w:tc>
          <w:tcPr>
            <w:tcW w:w="5184" w:type="dxa"/>
          </w:tcPr>
          <w:p w14:paraId="035C2E64"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nrofDownlinkSlots</w:t>
            </w:r>
          </w:p>
        </w:tc>
        <w:tc>
          <w:tcPr>
            <w:tcW w:w="1296" w:type="dxa"/>
          </w:tcPr>
          <w:p w14:paraId="026C6C8D"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3</w:t>
            </w:r>
          </w:p>
        </w:tc>
        <w:tc>
          <w:tcPr>
            <w:tcW w:w="1296" w:type="dxa"/>
          </w:tcPr>
          <w:p w14:paraId="148D15DF"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7</w:t>
            </w:r>
          </w:p>
        </w:tc>
        <w:tc>
          <w:tcPr>
            <w:tcW w:w="1296" w:type="dxa"/>
          </w:tcPr>
          <w:p w14:paraId="038CCBC8"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14</w:t>
            </w:r>
          </w:p>
        </w:tc>
      </w:tr>
      <w:tr w:rsidR="00743C14" w:rsidRPr="00281C9A" w14:paraId="25BD6D47" w14:textId="77777777" w:rsidTr="00CA696D">
        <w:trPr>
          <w:jc w:val="center"/>
        </w:trPr>
        <w:tc>
          <w:tcPr>
            <w:tcW w:w="5184" w:type="dxa"/>
          </w:tcPr>
          <w:p w14:paraId="00877D63"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nrofDownlinkSymbols</w:t>
            </w:r>
          </w:p>
        </w:tc>
        <w:tc>
          <w:tcPr>
            <w:tcW w:w="1296" w:type="dxa"/>
          </w:tcPr>
          <w:p w14:paraId="68E1FEBA"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10</w:t>
            </w:r>
          </w:p>
        </w:tc>
        <w:tc>
          <w:tcPr>
            <w:tcW w:w="1296" w:type="dxa"/>
          </w:tcPr>
          <w:p w14:paraId="40F61584"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6</w:t>
            </w:r>
          </w:p>
        </w:tc>
        <w:tc>
          <w:tcPr>
            <w:tcW w:w="1296" w:type="dxa"/>
          </w:tcPr>
          <w:p w14:paraId="3BA43621"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12</w:t>
            </w:r>
          </w:p>
        </w:tc>
      </w:tr>
      <w:tr w:rsidR="00743C14" w:rsidRPr="00281C9A" w14:paraId="1A2D0DDC" w14:textId="77777777" w:rsidTr="00CA696D">
        <w:trPr>
          <w:jc w:val="center"/>
        </w:trPr>
        <w:tc>
          <w:tcPr>
            <w:tcW w:w="5184" w:type="dxa"/>
          </w:tcPr>
          <w:p w14:paraId="6F15F5BC"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nrofUplinkSlots</w:t>
            </w:r>
          </w:p>
        </w:tc>
        <w:tc>
          <w:tcPr>
            <w:tcW w:w="1296" w:type="dxa"/>
          </w:tcPr>
          <w:p w14:paraId="38812F4C"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1</w:t>
            </w:r>
          </w:p>
        </w:tc>
        <w:tc>
          <w:tcPr>
            <w:tcW w:w="1296" w:type="dxa"/>
          </w:tcPr>
          <w:p w14:paraId="4F005624"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2</w:t>
            </w:r>
          </w:p>
        </w:tc>
        <w:tc>
          <w:tcPr>
            <w:tcW w:w="1296" w:type="dxa"/>
          </w:tcPr>
          <w:p w14:paraId="5AF5939E"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4</w:t>
            </w:r>
          </w:p>
        </w:tc>
      </w:tr>
      <w:tr w:rsidR="00743C14" w:rsidRPr="00281C9A" w14:paraId="5AF199FE" w14:textId="77777777" w:rsidTr="00CA696D">
        <w:trPr>
          <w:jc w:val="center"/>
        </w:trPr>
        <w:tc>
          <w:tcPr>
            <w:tcW w:w="5184" w:type="dxa"/>
          </w:tcPr>
          <w:p w14:paraId="4D797542"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nrofUplinkSymbols</w:t>
            </w:r>
          </w:p>
        </w:tc>
        <w:tc>
          <w:tcPr>
            <w:tcW w:w="1296" w:type="dxa"/>
          </w:tcPr>
          <w:p w14:paraId="479431A1"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2</w:t>
            </w:r>
          </w:p>
        </w:tc>
        <w:tc>
          <w:tcPr>
            <w:tcW w:w="1296" w:type="dxa"/>
          </w:tcPr>
          <w:p w14:paraId="1B40C05D"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4</w:t>
            </w:r>
          </w:p>
        </w:tc>
        <w:tc>
          <w:tcPr>
            <w:tcW w:w="1296" w:type="dxa"/>
          </w:tcPr>
          <w:p w14:paraId="1E205F38" w14:textId="77777777" w:rsidR="00743C14" w:rsidRPr="00281C9A" w:rsidRDefault="00743C14" w:rsidP="00CA696D">
            <w:pPr>
              <w:keepNext/>
              <w:keepLines/>
              <w:spacing w:after="0"/>
              <w:jc w:val="center"/>
              <w:rPr>
                <w:rFonts w:eastAsia="Times New Roman"/>
                <w:sz w:val="18"/>
                <w:szCs w:val="18"/>
                <w:lang w:val="en-GB"/>
              </w:rPr>
            </w:pPr>
            <w:r w:rsidRPr="00281C9A">
              <w:rPr>
                <w:rFonts w:eastAsia="Times New Roman"/>
                <w:sz w:val="18"/>
                <w:szCs w:val="18"/>
                <w:lang w:val="en-GB"/>
              </w:rPr>
              <w:t>8</w:t>
            </w:r>
          </w:p>
        </w:tc>
      </w:tr>
    </w:tbl>
    <w:p w14:paraId="01AD9D63" w14:textId="77777777" w:rsidR="00743C14" w:rsidRPr="00281C9A" w:rsidRDefault="00743C14" w:rsidP="00743C14">
      <w:pPr>
        <w:spacing w:after="180" w:line="240" w:lineRule="auto"/>
        <w:rPr>
          <w:rFonts w:ascii="Times New Roman" w:eastAsia="Times New Roman" w:hAnsi="Times New Roman" w:cs="v4.2.0"/>
          <w:szCs w:val="20"/>
          <w:lang w:val="en-GB" w:eastAsia="ko-KR"/>
        </w:rPr>
      </w:pPr>
    </w:p>
    <w:p w14:paraId="7C7B98F5" w14:textId="77777777" w:rsidR="00743C14" w:rsidRPr="00281C9A" w:rsidDel="000A61E0" w:rsidRDefault="00743C14" w:rsidP="00743C14">
      <w:pPr>
        <w:overflowPunct w:val="0"/>
        <w:autoSpaceDE w:val="0"/>
        <w:autoSpaceDN w:val="0"/>
        <w:adjustRightInd w:val="0"/>
        <w:spacing w:after="180" w:line="240" w:lineRule="auto"/>
        <w:textAlignment w:val="baseline"/>
        <w:rPr>
          <w:del w:id="263" w:author="Bing Li" w:date="2025-09-24T21:26:00Z" w16du:dateUtc="2025-09-24T19:26:00Z"/>
          <w:rFonts w:ascii="Times New Roman" w:eastAsia="Times New Roman" w:hAnsi="Times New Roman" w:cs="Times New Roman"/>
          <w:szCs w:val="20"/>
          <w:lang w:val="en-GB" w:eastAsia="zh-CN"/>
        </w:rPr>
      </w:pPr>
      <w:del w:id="264" w:author="Bing Li" w:date="2025-09-24T21:26:00Z" w16du:dateUtc="2025-09-24T19:26:00Z">
        <w:r w:rsidRPr="00281C9A" w:rsidDel="000A61E0">
          <w:rPr>
            <w:rFonts w:ascii="Times New Roman" w:eastAsia="Times New Roman" w:hAnsi="Times New Roman" w:cs="Times New Roman"/>
            <w:szCs w:val="20"/>
            <w:lang w:val="en-GB" w:eastAsia="zh-CN"/>
          </w:rPr>
          <w:delText xml:space="preserve">For FR1-TDD with </w:delText>
        </w:r>
        <w:r w:rsidRPr="00281C9A" w:rsidDel="000A61E0">
          <w:rPr>
            <w:rFonts w:ascii="Times New Roman" w:eastAsia="Times New Roman" w:hAnsi="Times New Roman" w:cs="Times New Roman"/>
            <w:szCs w:val="20"/>
            <w:lang w:val="en-GB"/>
          </w:rPr>
          <w:delText>NB-IoT operation in NR in-band</w:delText>
        </w:r>
        <w:r w:rsidRPr="00281C9A" w:rsidDel="000A61E0">
          <w:rPr>
            <w:rFonts w:ascii="Times New Roman" w:eastAsia="Times New Roman" w:hAnsi="Times New Roman" w:cs="Times New Roman"/>
            <w:szCs w:val="20"/>
            <w:lang w:val="en-GB" w:eastAsia="zh-CN"/>
          </w:rPr>
          <w:delText xml:space="preserve">, test models are derived based on the uplink/downlink configuration as shown in the table 4.9.2.2-1a using information elements </w:delText>
        </w:r>
        <w:r w:rsidRPr="00281C9A" w:rsidDel="000A61E0">
          <w:rPr>
            <w:rFonts w:ascii="Times New Roman" w:eastAsia="Times New Roman" w:hAnsi="Times New Roman" w:cs="Times New Roman"/>
            <w:i/>
            <w:szCs w:val="20"/>
            <w:lang w:val="en-GB" w:eastAsia="zh-CN"/>
          </w:rPr>
          <w:delText>TDD-UL-DL-ConfigCommon</w:delText>
        </w:r>
        <w:r w:rsidRPr="00281C9A" w:rsidDel="000A61E0">
          <w:rPr>
            <w:rFonts w:ascii="Times New Roman" w:eastAsia="Times New Roman" w:hAnsi="Times New Roman" w:cs="Times New Roman"/>
            <w:i/>
            <w:iCs/>
            <w:szCs w:val="20"/>
            <w:lang w:val="en-GB"/>
          </w:rPr>
          <w:delText xml:space="preserve"> and </w:delText>
        </w:r>
        <w:r w:rsidRPr="00281C9A" w:rsidDel="000A61E0">
          <w:rPr>
            <w:rFonts w:ascii="Times New Roman" w:hAnsi="Times New Roman" w:cs="Times New Roman"/>
            <w:i/>
            <w:iCs/>
            <w:szCs w:val="20"/>
            <w:lang w:val="en-GB"/>
          </w:rPr>
          <w:delText>TDD-UL-DL-ConfigDedicated</w:delText>
        </w:r>
        <w:r w:rsidRPr="00281C9A" w:rsidDel="000A61E0">
          <w:rPr>
            <w:rFonts w:ascii="Times New Roman" w:eastAsia="Times New Roman" w:hAnsi="Times New Roman" w:cs="Times New Roman"/>
            <w:szCs w:val="20"/>
            <w:lang w:val="en-GB" w:eastAsia="zh-CN"/>
          </w:rPr>
          <w:delText xml:space="preserve"> as defined in </w:delText>
        </w:r>
        <w:r w:rsidRPr="00281C9A" w:rsidDel="000A61E0">
          <w:rPr>
            <w:rFonts w:ascii="Times New Roman" w:eastAsia="Times New Roman" w:hAnsi="Times New Roman" w:cs="Times New Roman"/>
            <w:szCs w:val="20"/>
            <w:lang w:val="en-GB"/>
          </w:rPr>
          <w:delText>T</w:delText>
        </w:r>
        <w:r w:rsidRPr="00281C9A" w:rsidDel="000A61E0">
          <w:rPr>
            <w:rFonts w:ascii="Times New Roman" w:eastAsia="Times New Roman" w:hAnsi="Times New Roman" w:cs="Times New Roman"/>
            <w:szCs w:val="20"/>
            <w:lang w:val="en-GB" w:eastAsia="zh-CN"/>
          </w:rPr>
          <w:delText>S</w:delText>
        </w:r>
        <w:r w:rsidRPr="00281C9A" w:rsidDel="000A61E0">
          <w:rPr>
            <w:rFonts w:ascii="Times New Roman" w:eastAsia="Times New Roman" w:hAnsi="Times New Roman" w:cs="Times New Roman"/>
            <w:szCs w:val="20"/>
            <w:lang w:val="en-GB"/>
          </w:rPr>
          <w:delText> 38.331 [19]</w:delText>
        </w:r>
        <w:r w:rsidRPr="00281C9A" w:rsidDel="000A61E0">
          <w:rPr>
            <w:rFonts w:ascii="Times New Roman" w:eastAsia="Times New Roman" w:hAnsi="Times New Roman" w:cs="Times New Roman"/>
            <w:szCs w:val="20"/>
            <w:lang w:val="en-GB" w:eastAsia="zh-CN"/>
          </w:rPr>
          <w:delText>.</w:delText>
        </w:r>
      </w:del>
    </w:p>
    <w:p w14:paraId="2CA7DF7A" w14:textId="77777777" w:rsidR="00743C14" w:rsidRPr="00281C9A" w:rsidDel="000A61E0" w:rsidRDefault="00743C14" w:rsidP="00743C14">
      <w:pPr>
        <w:keepNext/>
        <w:keepLines/>
        <w:spacing w:before="60" w:after="180" w:line="240" w:lineRule="auto"/>
        <w:jc w:val="center"/>
        <w:rPr>
          <w:del w:id="265" w:author="Bing Li" w:date="2025-09-24T21:26:00Z" w16du:dateUtc="2025-09-24T19:26:00Z"/>
          <w:rFonts w:eastAsia="Times New Roman" w:cs="Times New Roman"/>
          <w:b/>
          <w:szCs w:val="20"/>
          <w:lang w:val="en-GB"/>
        </w:rPr>
      </w:pPr>
      <w:del w:id="266" w:author="Bing Li" w:date="2025-09-24T21:26:00Z" w16du:dateUtc="2025-09-24T19:26:00Z">
        <w:r w:rsidRPr="00281C9A" w:rsidDel="000A61E0">
          <w:rPr>
            <w:rFonts w:eastAsia="Times New Roman" w:cs="Times New Roman"/>
            <w:b/>
            <w:szCs w:val="20"/>
            <w:lang w:val="en-GB"/>
          </w:rPr>
          <w:lastRenderedPageBreak/>
          <w:delText xml:space="preserve">Table </w:delText>
        </w:r>
        <w:r w:rsidRPr="00281C9A" w:rsidDel="000A61E0">
          <w:rPr>
            <w:rFonts w:eastAsia="Times New Roman" w:cs="Times New Roman"/>
            <w:b/>
            <w:szCs w:val="20"/>
            <w:lang w:val="en-GB" w:eastAsia="zh-CN"/>
          </w:rPr>
          <w:delText>4.9.2.2</w:delText>
        </w:r>
        <w:r w:rsidRPr="00281C9A" w:rsidDel="000A61E0">
          <w:rPr>
            <w:rFonts w:eastAsia="Times New Roman" w:cs="Times New Roman"/>
            <w:b/>
            <w:szCs w:val="20"/>
            <w:lang w:val="en-GB"/>
          </w:rPr>
          <w:delText xml:space="preserve">-1a: </w:delText>
        </w:r>
        <w:r w:rsidRPr="00281C9A" w:rsidDel="000A61E0">
          <w:rPr>
            <w:rFonts w:eastAsia="Times New Roman" w:cs="Times New Roman"/>
            <w:b/>
            <w:szCs w:val="20"/>
            <w:lang w:val="en-GB" w:eastAsia="zh-CN"/>
          </w:rPr>
          <w:delText xml:space="preserve">Configurations of TDD for NR with </w:delText>
        </w:r>
        <w:r w:rsidRPr="00281C9A" w:rsidDel="000A61E0">
          <w:rPr>
            <w:rFonts w:eastAsia="Times New Roman" w:cs="Times New Roman"/>
            <w:b/>
            <w:szCs w:val="20"/>
            <w:lang w:val="en-GB"/>
          </w:rPr>
          <w:delText>NB-IoT operation in NR in-band</w:delText>
        </w:r>
        <w:r w:rsidRPr="00281C9A" w:rsidDel="000A61E0">
          <w:rPr>
            <w:rFonts w:eastAsia="Times New Roman" w:cs="Times New Roman"/>
            <w:b/>
            <w:i/>
            <w:szCs w:val="20"/>
            <w:lang w:val="en-GB" w:eastAsia="zh-CN"/>
          </w:rPr>
          <w:delText xml:space="preserve"> </w:delText>
        </w:r>
        <w:r w:rsidRPr="00281C9A" w:rsidDel="000A61E0">
          <w:rPr>
            <w:rFonts w:eastAsia="Times New Roman" w:cs="Times New Roman"/>
            <w:b/>
            <w:szCs w:val="20"/>
            <w:lang w:val="en-GB" w:eastAsia="zh-CN"/>
          </w:rPr>
          <w:delText>test models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7"/>
        <w:gridCol w:w="1473"/>
      </w:tblGrid>
      <w:tr w:rsidR="00743C14" w:rsidRPr="00281C9A" w:rsidDel="000A61E0" w14:paraId="16DC817E" w14:textId="77777777" w:rsidTr="00CA696D">
        <w:trPr>
          <w:jc w:val="center"/>
          <w:del w:id="267" w:author="Bing Li" w:date="2025-09-24T21:26:00Z"/>
        </w:trPr>
        <w:tc>
          <w:tcPr>
            <w:tcW w:w="0" w:type="auto"/>
          </w:tcPr>
          <w:p w14:paraId="3F350816" w14:textId="77777777" w:rsidR="00743C14" w:rsidRPr="00281C9A" w:rsidDel="000A61E0" w:rsidRDefault="00743C14" w:rsidP="00CA696D">
            <w:pPr>
              <w:keepNext/>
              <w:keepLines/>
              <w:spacing w:after="0" w:line="240" w:lineRule="auto"/>
              <w:jc w:val="center"/>
              <w:rPr>
                <w:del w:id="268" w:author="Bing Li" w:date="2025-09-24T21:26:00Z" w16du:dateUtc="2025-09-24T19:26:00Z"/>
                <w:rFonts w:eastAsia="Times New Roman" w:cs="Times New Roman"/>
                <w:b/>
                <w:sz w:val="18"/>
                <w:szCs w:val="20"/>
                <w:lang w:val="en-GB"/>
              </w:rPr>
            </w:pPr>
            <w:del w:id="269" w:author="Bing Li" w:date="2025-09-24T21:26:00Z" w16du:dateUtc="2025-09-24T19:26:00Z">
              <w:r w:rsidRPr="00281C9A" w:rsidDel="000A61E0">
                <w:rPr>
                  <w:rFonts w:eastAsia="Times New Roman" w:cs="Times New Roman"/>
                  <w:b/>
                  <w:sz w:val="18"/>
                  <w:szCs w:val="20"/>
                  <w:lang w:val="en-GB"/>
                </w:rPr>
                <w:delText>Field name</w:delText>
              </w:r>
            </w:del>
          </w:p>
        </w:tc>
        <w:tc>
          <w:tcPr>
            <w:tcW w:w="0" w:type="auto"/>
          </w:tcPr>
          <w:p w14:paraId="708419BE" w14:textId="77777777" w:rsidR="00743C14" w:rsidRPr="00281C9A" w:rsidDel="000A61E0" w:rsidRDefault="00743C14" w:rsidP="00CA696D">
            <w:pPr>
              <w:keepNext/>
              <w:keepLines/>
              <w:spacing w:after="0" w:line="240" w:lineRule="auto"/>
              <w:jc w:val="center"/>
              <w:rPr>
                <w:del w:id="270" w:author="Bing Li" w:date="2025-09-24T21:26:00Z" w16du:dateUtc="2025-09-24T19:26:00Z"/>
                <w:rFonts w:eastAsia="Times New Roman" w:cs="Times New Roman"/>
                <w:b/>
                <w:sz w:val="18"/>
                <w:szCs w:val="20"/>
                <w:lang w:val="en-GB"/>
              </w:rPr>
            </w:pPr>
            <w:del w:id="271" w:author="Bing Li" w:date="2025-09-24T21:26:00Z" w16du:dateUtc="2025-09-24T19:26:00Z">
              <w:r w:rsidRPr="00281C9A" w:rsidDel="000A61E0">
                <w:rPr>
                  <w:rFonts w:eastAsia="Times New Roman" w:cs="Times New Roman"/>
                  <w:b/>
                  <w:sz w:val="18"/>
                  <w:szCs w:val="20"/>
                  <w:lang w:val="en-GB"/>
                </w:rPr>
                <w:delText>Value</w:delText>
              </w:r>
            </w:del>
          </w:p>
        </w:tc>
      </w:tr>
      <w:tr w:rsidR="00743C14" w:rsidRPr="00281C9A" w:rsidDel="000A61E0" w14:paraId="47007A27" w14:textId="77777777" w:rsidTr="00CA696D">
        <w:trPr>
          <w:trHeight w:val="220"/>
          <w:jc w:val="center"/>
          <w:del w:id="272" w:author="Bing Li" w:date="2025-09-24T21:26:00Z"/>
        </w:trPr>
        <w:tc>
          <w:tcPr>
            <w:tcW w:w="0" w:type="auto"/>
          </w:tcPr>
          <w:p w14:paraId="24606ECE" w14:textId="77777777" w:rsidR="00743C14" w:rsidRPr="00281C9A" w:rsidDel="000A61E0" w:rsidRDefault="00743C14" w:rsidP="00CA696D">
            <w:pPr>
              <w:keepNext/>
              <w:keepLines/>
              <w:spacing w:after="0" w:line="240" w:lineRule="auto"/>
              <w:jc w:val="center"/>
              <w:rPr>
                <w:del w:id="273" w:author="Bing Li" w:date="2025-09-24T21:26:00Z" w16du:dateUtc="2025-09-24T19:26:00Z"/>
                <w:rFonts w:cs="Times New Roman"/>
                <w:b/>
                <w:sz w:val="18"/>
                <w:szCs w:val="20"/>
                <w:lang w:eastAsia="zh-CN"/>
              </w:rPr>
            </w:pPr>
            <w:del w:id="274" w:author="Bing Li" w:date="2025-09-24T21:26:00Z" w16du:dateUtc="2025-09-24T19:26:00Z">
              <w:r w:rsidRPr="00281C9A" w:rsidDel="000A61E0">
                <w:rPr>
                  <w:rFonts w:cs="Times New Roman" w:hint="eastAsia"/>
                  <w:b/>
                  <w:i/>
                  <w:iCs/>
                  <w:sz w:val="18"/>
                  <w:szCs w:val="20"/>
                  <w:lang w:eastAsia="zh-CN"/>
                </w:rPr>
                <w:delText>Tdd-UL-DL-Configuration</w:delText>
              </w:r>
            </w:del>
          </w:p>
        </w:tc>
        <w:tc>
          <w:tcPr>
            <w:tcW w:w="0" w:type="auto"/>
          </w:tcPr>
          <w:p w14:paraId="228798DF" w14:textId="77777777" w:rsidR="00743C14" w:rsidRPr="00281C9A" w:rsidDel="000A61E0" w:rsidRDefault="00743C14" w:rsidP="00CA696D">
            <w:pPr>
              <w:keepNext/>
              <w:keepLines/>
              <w:spacing w:after="0" w:line="240" w:lineRule="auto"/>
              <w:jc w:val="center"/>
              <w:rPr>
                <w:del w:id="275" w:author="Bing Li" w:date="2025-09-24T21:26:00Z" w16du:dateUtc="2025-09-24T19:26:00Z"/>
                <w:rFonts w:eastAsia="Times New Roman" w:cs="Times New Roman"/>
                <w:b/>
                <w:sz w:val="18"/>
                <w:szCs w:val="20"/>
                <w:lang w:val="en-GB"/>
              </w:rPr>
            </w:pPr>
          </w:p>
        </w:tc>
      </w:tr>
      <w:tr w:rsidR="00743C14" w:rsidRPr="00281C9A" w:rsidDel="000A61E0" w14:paraId="43ACB4A2" w14:textId="77777777" w:rsidTr="00CA696D">
        <w:trPr>
          <w:jc w:val="center"/>
          <w:del w:id="276" w:author="Bing Li" w:date="2025-09-24T21:26:00Z"/>
        </w:trPr>
        <w:tc>
          <w:tcPr>
            <w:tcW w:w="0" w:type="auto"/>
          </w:tcPr>
          <w:p w14:paraId="785B0D85" w14:textId="77777777" w:rsidR="00743C14" w:rsidRPr="00281C9A" w:rsidDel="000A61E0" w:rsidRDefault="00743C14" w:rsidP="00CA696D">
            <w:pPr>
              <w:keepNext/>
              <w:keepLines/>
              <w:spacing w:after="0" w:line="240" w:lineRule="auto"/>
              <w:jc w:val="center"/>
              <w:rPr>
                <w:del w:id="277" w:author="Bing Li" w:date="2025-09-24T21:26:00Z" w16du:dateUtc="2025-09-24T19:26:00Z"/>
                <w:rFonts w:eastAsia="Times New Roman" w:cs="Times New Roman"/>
                <w:b/>
                <w:sz w:val="18"/>
                <w:szCs w:val="20"/>
                <w:lang w:val="en-GB"/>
              </w:rPr>
            </w:pPr>
            <w:del w:id="278" w:author="Bing Li" w:date="2025-09-24T21:26:00Z" w16du:dateUtc="2025-09-24T19:26:00Z">
              <w:r w:rsidRPr="00281C9A" w:rsidDel="000A61E0">
                <w:rPr>
                  <w:rFonts w:eastAsia="Times New Roman" w:cs="Times New Roman"/>
                  <w:b/>
                  <w:i/>
                  <w:sz w:val="18"/>
                  <w:szCs w:val="20"/>
                  <w:lang w:val="en-GB"/>
                </w:rPr>
                <w:delText>referenceSubcarrierSpacing</w:delText>
              </w:r>
            </w:del>
          </w:p>
        </w:tc>
        <w:tc>
          <w:tcPr>
            <w:tcW w:w="0" w:type="auto"/>
          </w:tcPr>
          <w:p w14:paraId="5822A1F9" w14:textId="77777777" w:rsidR="00743C14" w:rsidRPr="00281C9A" w:rsidDel="000A61E0" w:rsidRDefault="00743C14" w:rsidP="00CA696D">
            <w:pPr>
              <w:keepNext/>
              <w:keepLines/>
              <w:spacing w:after="0" w:line="240" w:lineRule="auto"/>
              <w:jc w:val="center"/>
              <w:rPr>
                <w:del w:id="279" w:author="Bing Li" w:date="2025-09-24T21:26:00Z" w16du:dateUtc="2025-09-24T19:26:00Z"/>
                <w:rFonts w:eastAsia="Times New Roman" w:cs="Times New Roman"/>
                <w:szCs w:val="20"/>
                <w:lang w:val="en-GB"/>
              </w:rPr>
            </w:pPr>
            <w:del w:id="280" w:author="Bing Li" w:date="2025-09-24T21:26:00Z" w16du:dateUtc="2025-09-24T19:26:00Z">
              <w:r w:rsidRPr="00281C9A" w:rsidDel="000A61E0">
                <w:rPr>
                  <w:rFonts w:eastAsia="Times New Roman" w:cs="Times New Roman" w:hint="eastAsia"/>
                  <w:szCs w:val="20"/>
                  <w:lang w:val="en-GB"/>
                </w:rPr>
                <w:delText>15</w:delText>
              </w:r>
            </w:del>
          </w:p>
        </w:tc>
      </w:tr>
      <w:tr w:rsidR="00743C14" w:rsidRPr="00281C9A" w:rsidDel="000A61E0" w14:paraId="49F3A42D" w14:textId="77777777" w:rsidTr="00CA696D">
        <w:trPr>
          <w:jc w:val="center"/>
          <w:del w:id="281" w:author="Bing Li" w:date="2025-09-24T21:26:00Z"/>
        </w:trPr>
        <w:tc>
          <w:tcPr>
            <w:tcW w:w="0" w:type="auto"/>
          </w:tcPr>
          <w:p w14:paraId="539A8943" w14:textId="77777777" w:rsidR="00743C14" w:rsidRPr="00281C9A" w:rsidDel="000A61E0" w:rsidRDefault="00743C14" w:rsidP="00CA696D">
            <w:pPr>
              <w:keepNext/>
              <w:keepLines/>
              <w:spacing w:after="0" w:line="240" w:lineRule="auto"/>
              <w:jc w:val="center"/>
              <w:rPr>
                <w:del w:id="282" w:author="Bing Li" w:date="2025-09-24T21:26:00Z" w16du:dateUtc="2025-09-24T19:26:00Z"/>
                <w:rFonts w:eastAsia="Times New Roman" w:cs="Times New Roman"/>
                <w:b/>
                <w:sz w:val="18"/>
                <w:szCs w:val="20"/>
                <w:lang w:val="en-GB"/>
              </w:rPr>
            </w:pPr>
            <w:del w:id="283" w:author="Bing Li" w:date="2025-09-24T21:26:00Z" w16du:dateUtc="2025-09-24T19:26:00Z">
              <w:r w:rsidRPr="00281C9A" w:rsidDel="000A61E0">
                <w:rPr>
                  <w:rFonts w:eastAsia="Times New Roman" w:cs="Times New Roman"/>
                  <w:b/>
                  <w:sz w:val="18"/>
                  <w:szCs w:val="20"/>
                  <w:lang w:val="en-GB"/>
                </w:rPr>
                <w:delText xml:space="preserve">Periodicity (ms) for </w:delText>
              </w:r>
              <w:r w:rsidRPr="00281C9A" w:rsidDel="000A61E0">
                <w:rPr>
                  <w:rFonts w:eastAsia="Times New Roman" w:cs="Times New Roman"/>
                  <w:b/>
                  <w:i/>
                  <w:sz w:val="18"/>
                  <w:szCs w:val="20"/>
                  <w:lang w:val="en-GB"/>
                </w:rPr>
                <w:delText>dl-UL-TransmissionPeriodicity</w:delText>
              </w:r>
            </w:del>
          </w:p>
        </w:tc>
        <w:tc>
          <w:tcPr>
            <w:tcW w:w="0" w:type="auto"/>
          </w:tcPr>
          <w:p w14:paraId="6A90A415" w14:textId="77777777" w:rsidR="00743C14" w:rsidRPr="00281C9A" w:rsidDel="000A61E0" w:rsidRDefault="00743C14" w:rsidP="00CA696D">
            <w:pPr>
              <w:keepNext/>
              <w:keepLines/>
              <w:spacing w:after="0" w:line="240" w:lineRule="auto"/>
              <w:jc w:val="center"/>
              <w:rPr>
                <w:del w:id="284" w:author="Bing Li" w:date="2025-09-24T21:26:00Z" w16du:dateUtc="2025-09-24T19:26:00Z"/>
                <w:rFonts w:eastAsia="Times New Roman" w:cs="Times New Roman"/>
                <w:szCs w:val="20"/>
                <w:lang w:val="en-GB"/>
              </w:rPr>
            </w:pPr>
            <w:del w:id="285" w:author="Bing Li" w:date="2025-09-24T21:26:00Z" w16du:dateUtc="2025-09-24T19:26:00Z">
              <w:r w:rsidRPr="00281C9A" w:rsidDel="000A61E0">
                <w:rPr>
                  <w:rFonts w:eastAsia="Times New Roman" w:cs="Times New Roman" w:hint="eastAsia"/>
                  <w:szCs w:val="20"/>
                  <w:lang w:val="en-GB"/>
                </w:rPr>
                <w:delText>5</w:delText>
              </w:r>
            </w:del>
          </w:p>
        </w:tc>
      </w:tr>
      <w:tr w:rsidR="00743C14" w:rsidRPr="00281C9A" w:rsidDel="000A61E0" w14:paraId="1E86BA2A" w14:textId="77777777" w:rsidTr="00CA696D">
        <w:trPr>
          <w:jc w:val="center"/>
          <w:del w:id="286" w:author="Bing Li" w:date="2025-09-24T21:26:00Z"/>
        </w:trPr>
        <w:tc>
          <w:tcPr>
            <w:tcW w:w="0" w:type="auto"/>
          </w:tcPr>
          <w:p w14:paraId="22EE376E" w14:textId="77777777" w:rsidR="00743C14" w:rsidRPr="00281C9A" w:rsidDel="000A61E0" w:rsidRDefault="00743C14" w:rsidP="00CA696D">
            <w:pPr>
              <w:keepNext/>
              <w:keepLines/>
              <w:spacing w:after="0" w:line="240" w:lineRule="auto"/>
              <w:jc w:val="center"/>
              <w:rPr>
                <w:del w:id="287" w:author="Bing Li" w:date="2025-09-24T21:26:00Z" w16du:dateUtc="2025-09-24T19:26:00Z"/>
                <w:rFonts w:eastAsia="Times New Roman" w:cs="Times New Roman"/>
                <w:b/>
                <w:i/>
                <w:sz w:val="18"/>
                <w:szCs w:val="20"/>
                <w:lang w:val="en-GB"/>
              </w:rPr>
            </w:pPr>
            <w:del w:id="288" w:author="Bing Li" w:date="2025-09-24T21:26:00Z" w16du:dateUtc="2025-09-24T19:26:00Z">
              <w:r w:rsidRPr="00281C9A" w:rsidDel="000A61E0">
                <w:rPr>
                  <w:rFonts w:eastAsia="Times New Roman" w:cs="Times New Roman"/>
                  <w:b/>
                  <w:i/>
                  <w:sz w:val="18"/>
                  <w:szCs w:val="20"/>
                  <w:lang w:val="en-GB"/>
                </w:rPr>
                <w:delText>nrofDownlinkSlots</w:delText>
              </w:r>
            </w:del>
          </w:p>
        </w:tc>
        <w:tc>
          <w:tcPr>
            <w:tcW w:w="0" w:type="auto"/>
          </w:tcPr>
          <w:p w14:paraId="27D12BB6" w14:textId="77777777" w:rsidR="00743C14" w:rsidRPr="00281C9A" w:rsidDel="000A61E0" w:rsidRDefault="00743C14" w:rsidP="00CA696D">
            <w:pPr>
              <w:keepNext/>
              <w:keepLines/>
              <w:spacing w:after="0" w:line="240" w:lineRule="auto"/>
              <w:jc w:val="center"/>
              <w:rPr>
                <w:del w:id="289" w:author="Bing Li" w:date="2025-09-24T21:26:00Z" w16du:dateUtc="2025-09-24T19:26:00Z"/>
                <w:rFonts w:cs="Times New Roman"/>
                <w:szCs w:val="20"/>
                <w:lang w:eastAsia="zh-CN"/>
              </w:rPr>
            </w:pPr>
            <w:del w:id="290" w:author="Bing Li" w:date="2025-09-24T21:26:00Z" w16du:dateUtc="2025-09-24T19:26:00Z">
              <w:r w:rsidRPr="00281C9A" w:rsidDel="000A61E0">
                <w:rPr>
                  <w:rFonts w:cs="Times New Roman" w:hint="eastAsia"/>
                  <w:szCs w:val="20"/>
                  <w:lang w:eastAsia="zh-CN"/>
                </w:rPr>
                <w:delText>1</w:delText>
              </w:r>
            </w:del>
          </w:p>
        </w:tc>
      </w:tr>
      <w:tr w:rsidR="00743C14" w:rsidRPr="00281C9A" w:rsidDel="000A61E0" w14:paraId="40D95169" w14:textId="77777777" w:rsidTr="00CA696D">
        <w:trPr>
          <w:jc w:val="center"/>
          <w:del w:id="291" w:author="Bing Li" w:date="2025-09-24T21:26:00Z"/>
        </w:trPr>
        <w:tc>
          <w:tcPr>
            <w:tcW w:w="0" w:type="auto"/>
          </w:tcPr>
          <w:p w14:paraId="31A096F4" w14:textId="77777777" w:rsidR="00743C14" w:rsidRPr="00281C9A" w:rsidDel="000A61E0" w:rsidRDefault="00743C14" w:rsidP="00CA696D">
            <w:pPr>
              <w:keepNext/>
              <w:keepLines/>
              <w:spacing w:after="0" w:line="240" w:lineRule="auto"/>
              <w:jc w:val="center"/>
              <w:rPr>
                <w:del w:id="292" w:author="Bing Li" w:date="2025-09-24T21:26:00Z" w16du:dateUtc="2025-09-24T19:26:00Z"/>
                <w:rFonts w:eastAsia="Times New Roman" w:cs="Times New Roman"/>
                <w:b/>
                <w:i/>
                <w:sz w:val="18"/>
                <w:szCs w:val="20"/>
                <w:lang w:val="en-GB"/>
              </w:rPr>
            </w:pPr>
            <w:del w:id="293" w:author="Bing Li" w:date="2025-09-24T21:26:00Z" w16du:dateUtc="2025-09-24T19:26:00Z">
              <w:r w:rsidRPr="00281C9A" w:rsidDel="000A61E0">
                <w:rPr>
                  <w:rFonts w:eastAsia="Times New Roman" w:cs="Times New Roman"/>
                  <w:b/>
                  <w:i/>
                  <w:sz w:val="18"/>
                  <w:szCs w:val="20"/>
                  <w:lang w:val="en-GB"/>
                </w:rPr>
                <w:delText>nrofDownlinkSymbols</w:delText>
              </w:r>
            </w:del>
          </w:p>
        </w:tc>
        <w:tc>
          <w:tcPr>
            <w:tcW w:w="0" w:type="auto"/>
          </w:tcPr>
          <w:p w14:paraId="78CBE33B" w14:textId="77777777" w:rsidR="00743C14" w:rsidRPr="00281C9A" w:rsidDel="000A61E0" w:rsidRDefault="00743C14" w:rsidP="00CA696D">
            <w:pPr>
              <w:keepNext/>
              <w:keepLines/>
              <w:spacing w:after="0" w:line="240" w:lineRule="auto"/>
              <w:jc w:val="center"/>
              <w:rPr>
                <w:del w:id="294" w:author="Bing Li" w:date="2025-09-24T21:26:00Z" w16du:dateUtc="2025-09-24T19:26:00Z"/>
                <w:rFonts w:cs="Times New Roman"/>
                <w:szCs w:val="20"/>
                <w:lang w:eastAsia="zh-CN"/>
              </w:rPr>
            </w:pPr>
            <w:del w:id="295" w:author="Bing Li" w:date="2025-09-24T21:26:00Z" w16du:dateUtc="2025-09-24T19:26:00Z">
              <w:r w:rsidRPr="00281C9A" w:rsidDel="000A61E0">
                <w:rPr>
                  <w:rFonts w:cs="Times New Roman" w:hint="eastAsia"/>
                  <w:szCs w:val="20"/>
                  <w:lang w:eastAsia="zh-CN"/>
                </w:rPr>
                <w:delText>0</w:delText>
              </w:r>
            </w:del>
          </w:p>
        </w:tc>
      </w:tr>
      <w:tr w:rsidR="00743C14" w:rsidRPr="00281C9A" w:rsidDel="000A61E0" w14:paraId="4E3BB46F" w14:textId="77777777" w:rsidTr="00CA696D">
        <w:trPr>
          <w:jc w:val="center"/>
          <w:del w:id="296" w:author="Bing Li" w:date="2025-09-24T21:26:00Z"/>
        </w:trPr>
        <w:tc>
          <w:tcPr>
            <w:tcW w:w="0" w:type="auto"/>
          </w:tcPr>
          <w:p w14:paraId="6C14F019" w14:textId="77777777" w:rsidR="00743C14" w:rsidRPr="00281C9A" w:rsidDel="000A61E0" w:rsidRDefault="00743C14" w:rsidP="00CA696D">
            <w:pPr>
              <w:keepNext/>
              <w:keepLines/>
              <w:spacing w:after="0" w:line="240" w:lineRule="auto"/>
              <w:jc w:val="center"/>
              <w:rPr>
                <w:del w:id="297" w:author="Bing Li" w:date="2025-09-24T21:26:00Z" w16du:dateUtc="2025-09-24T19:26:00Z"/>
                <w:rFonts w:eastAsia="Times New Roman" w:cs="Times New Roman"/>
                <w:b/>
                <w:i/>
                <w:sz w:val="18"/>
                <w:szCs w:val="20"/>
                <w:lang w:val="en-GB"/>
              </w:rPr>
            </w:pPr>
            <w:del w:id="298" w:author="Bing Li" w:date="2025-09-24T21:26:00Z" w16du:dateUtc="2025-09-24T19:26:00Z">
              <w:r w:rsidRPr="00281C9A" w:rsidDel="000A61E0">
                <w:rPr>
                  <w:rFonts w:eastAsia="Times New Roman" w:cs="Times New Roman"/>
                  <w:b/>
                  <w:i/>
                  <w:sz w:val="18"/>
                  <w:szCs w:val="20"/>
                  <w:lang w:val="en-GB"/>
                </w:rPr>
                <w:delText>nrofUplinkSlots</w:delText>
              </w:r>
            </w:del>
          </w:p>
        </w:tc>
        <w:tc>
          <w:tcPr>
            <w:tcW w:w="0" w:type="auto"/>
          </w:tcPr>
          <w:p w14:paraId="7A4BEFCE" w14:textId="77777777" w:rsidR="00743C14" w:rsidRPr="00281C9A" w:rsidDel="000A61E0" w:rsidRDefault="00743C14" w:rsidP="00CA696D">
            <w:pPr>
              <w:keepNext/>
              <w:keepLines/>
              <w:spacing w:after="0" w:line="240" w:lineRule="auto"/>
              <w:jc w:val="center"/>
              <w:rPr>
                <w:del w:id="299" w:author="Bing Li" w:date="2025-09-24T21:26:00Z" w16du:dateUtc="2025-09-24T19:26:00Z"/>
                <w:rFonts w:cs="Times New Roman"/>
                <w:szCs w:val="20"/>
                <w:lang w:eastAsia="zh-CN"/>
              </w:rPr>
            </w:pPr>
            <w:del w:id="300" w:author="Bing Li" w:date="2025-09-24T21:26:00Z" w16du:dateUtc="2025-09-24T19:26:00Z">
              <w:r w:rsidRPr="00281C9A" w:rsidDel="000A61E0">
                <w:rPr>
                  <w:rFonts w:cs="Times New Roman" w:hint="eastAsia"/>
                  <w:szCs w:val="20"/>
                  <w:lang w:eastAsia="zh-CN"/>
                </w:rPr>
                <w:delText>0</w:delText>
              </w:r>
            </w:del>
          </w:p>
        </w:tc>
      </w:tr>
      <w:tr w:rsidR="00743C14" w:rsidRPr="00281C9A" w:rsidDel="000A61E0" w14:paraId="0E7DF62E" w14:textId="77777777" w:rsidTr="00CA696D">
        <w:trPr>
          <w:jc w:val="center"/>
          <w:del w:id="301" w:author="Bing Li" w:date="2025-09-24T21:26:00Z"/>
        </w:trPr>
        <w:tc>
          <w:tcPr>
            <w:tcW w:w="0" w:type="auto"/>
          </w:tcPr>
          <w:p w14:paraId="6385F73D" w14:textId="77777777" w:rsidR="00743C14" w:rsidRPr="00281C9A" w:rsidDel="000A61E0" w:rsidRDefault="00743C14" w:rsidP="00CA696D">
            <w:pPr>
              <w:keepNext/>
              <w:keepLines/>
              <w:spacing w:after="0" w:line="240" w:lineRule="auto"/>
              <w:jc w:val="center"/>
              <w:rPr>
                <w:del w:id="302" w:author="Bing Li" w:date="2025-09-24T21:26:00Z" w16du:dateUtc="2025-09-24T19:26:00Z"/>
                <w:rFonts w:eastAsia="Times New Roman" w:cs="Times New Roman"/>
                <w:b/>
                <w:i/>
                <w:sz w:val="18"/>
                <w:szCs w:val="20"/>
                <w:lang w:val="en-GB"/>
              </w:rPr>
            </w:pPr>
            <w:del w:id="303" w:author="Bing Li" w:date="2025-09-24T21:26:00Z" w16du:dateUtc="2025-09-24T19:26:00Z">
              <w:r w:rsidRPr="00281C9A" w:rsidDel="000A61E0">
                <w:rPr>
                  <w:rFonts w:eastAsia="Times New Roman" w:cs="Times New Roman"/>
                  <w:b/>
                  <w:i/>
                  <w:sz w:val="18"/>
                  <w:szCs w:val="20"/>
                  <w:lang w:val="en-GB"/>
                </w:rPr>
                <w:delText>nrofUplinkSymbols</w:delText>
              </w:r>
            </w:del>
          </w:p>
        </w:tc>
        <w:tc>
          <w:tcPr>
            <w:tcW w:w="0" w:type="auto"/>
          </w:tcPr>
          <w:p w14:paraId="256AD519" w14:textId="77777777" w:rsidR="00743C14" w:rsidRPr="00281C9A" w:rsidDel="000A61E0" w:rsidRDefault="00743C14" w:rsidP="00CA696D">
            <w:pPr>
              <w:keepNext/>
              <w:keepLines/>
              <w:spacing w:after="0" w:line="240" w:lineRule="auto"/>
              <w:jc w:val="center"/>
              <w:rPr>
                <w:del w:id="304" w:author="Bing Li" w:date="2025-09-24T21:26:00Z" w16du:dateUtc="2025-09-24T19:26:00Z"/>
                <w:rFonts w:cs="Times New Roman"/>
                <w:szCs w:val="20"/>
                <w:lang w:eastAsia="zh-CN"/>
              </w:rPr>
            </w:pPr>
            <w:del w:id="305" w:author="Bing Li" w:date="2025-09-24T21:26:00Z" w16du:dateUtc="2025-09-24T19:26:00Z">
              <w:r w:rsidRPr="00281C9A" w:rsidDel="000A61E0">
                <w:rPr>
                  <w:rFonts w:cs="Times New Roman" w:hint="eastAsia"/>
                  <w:szCs w:val="20"/>
                  <w:lang w:eastAsia="zh-CN"/>
                </w:rPr>
                <w:delText>0</w:delText>
              </w:r>
            </w:del>
          </w:p>
        </w:tc>
      </w:tr>
      <w:tr w:rsidR="00743C14" w:rsidRPr="00281C9A" w:rsidDel="000A61E0" w14:paraId="727FD312" w14:textId="77777777" w:rsidTr="00CA696D">
        <w:trPr>
          <w:trHeight w:val="220"/>
          <w:jc w:val="center"/>
          <w:del w:id="306" w:author="Bing Li" w:date="2025-09-24T21:26:00Z"/>
        </w:trPr>
        <w:tc>
          <w:tcPr>
            <w:tcW w:w="0" w:type="auto"/>
          </w:tcPr>
          <w:p w14:paraId="1159EAE0" w14:textId="77777777" w:rsidR="00743C14" w:rsidRPr="00281C9A" w:rsidDel="000A61E0" w:rsidRDefault="00743C14" w:rsidP="00CA696D">
            <w:pPr>
              <w:keepNext/>
              <w:keepLines/>
              <w:spacing w:after="0" w:line="240" w:lineRule="auto"/>
              <w:jc w:val="center"/>
              <w:rPr>
                <w:del w:id="307" w:author="Bing Li" w:date="2025-09-24T21:26:00Z" w16du:dateUtc="2025-09-24T19:26:00Z"/>
                <w:rFonts w:cs="Times New Roman"/>
                <w:b/>
                <w:sz w:val="18"/>
                <w:szCs w:val="20"/>
                <w:lang w:eastAsia="zh-CN"/>
              </w:rPr>
            </w:pPr>
            <w:del w:id="308" w:author="Bing Li" w:date="2025-09-24T21:26:00Z" w16du:dateUtc="2025-09-24T19:26:00Z">
              <w:r w:rsidRPr="00281C9A" w:rsidDel="000A61E0">
                <w:rPr>
                  <w:rFonts w:cs="Times New Roman" w:hint="eastAsia"/>
                  <w:b/>
                  <w:i/>
                  <w:iCs/>
                  <w:sz w:val="18"/>
                  <w:szCs w:val="20"/>
                  <w:lang w:eastAsia="zh-CN"/>
                </w:rPr>
                <w:delText>Tdd-UL-DL-ConfigDedicated</w:delText>
              </w:r>
            </w:del>
          </w:p>
        </w:tc>
        <w:tc>
          <w:tcPr>
            <w:tcW w:w="0" w:type="auto"/>
          </w:tcPr>
          <w:p w14:paraId="419454A3" w14:textId="77777777" w:rsidR="00743C14" w:rsidRPr="00281C9A" w:rsidDel="000A61E0" w:rsidRDefault="00743C14" w:rsidP="00CA696D">
            <w:pPr>
              <w:keepNext/>
              <w:keepLines/>
              <w:spacing w:after="0" w:line="240" w:lineRule="auto"/>
              <w:jc w:val="center"/>
              <w:rPr>
                <w:del w:id="309" w:author="Bing Li" w:date="2025-09-24T21:26:00Z" w16du:dateUtc="2025-09-24T19:26:00Z"/>
                <w:rFonts w:eastAsia="Times New Roman" w:cs="Times New Roman"/>
                <w:b/>
                <w:sz w:val="18"/>
                <w:szCs w:val="20"/>
                <w:lang w:val="en-GB"/>
              </w:rPr>
            </w:pPr>
          </w:p>
        </w:tc>
      </w:tr>
      <w:tr w:rsidR="00743C14" w:rsidRPr="00281C9A" w:rsidDel="000A61E0" w14:paraId="4EC18871" w14:textId="77777777" w:rsidTr="00CA696D">
        <w:trPr>
          <w:jc w:val="center"/>
          <w:del w:id="310" w:author="Bing Li" w:date="2025-09-24T21:26:00Z"/>
        </w:trPr>
        <w:tc>
          <w:tcPr>
            <w:tcW w:w="0" w:type="auto"/>
          </w:tcPr>
          <w:p w14:paraId="2CD13BEC" w14:textId="77777777" w:rsidR="00743C14" w:rsidRPr="00281C9A" w:rsidDel="000A61E0" w:rsidRDefault="00743C14" w:rsidP="00CA696D">
            <w:pPr>
              <w:keepNext/>
              <w:keepLines/>
              <w:spacing w:after="0" w:line="240" w:lineRule="auto"/>
              <w:jc w:val="center"/>
              <w:rPr>
                <w:del w:id="311" w:author="Bing Li" w:date="2025-09-24T21:26:00Z" w16du:dateUtc="2025-09-24T19:26:00Z"/>
                <w:rFonts w:eastAsia="Times New Roman" w:cs="Times New Roman"/>
                <w:b/>
                <w:i/>
                <w:sz w:val="18"/>
                <w:szCs w:val="20"/>
                <w:lang w:eastAsia="zh-CN"/>
              </w:rPr>
            </w:pPr>
            <w:del w:id="312" w:author="Bing Li" w:date="2025-09-24T21:26:00Z" w16du:dateUtc="2025-09-24T19:26:00Z">
              <w:r w:rsidRPr="00281C9A" w:rsidDel="000A61E0">
                <w:rPr>
                  <w:rFonts w:eastAsia="Times New Roman" w:cs="Times New Roman"/>
                  <w:b/>
                  <w:i/>
                  <w:sz w:val="18"/>
                  <w:szCs w:val="20"/>
                  <w:lang w:val="en-GB"/>
                </w:rPr>
                <w:delText>nrofDownlinkSymbols</w:delText>
              </w:r>
            </w:del>
          </w:p>
        </w:tc>
        <w:tc>
          <w:tcPr>
            <w:tcW w:w="0" w:type="auto"/>
          </w:tcPr>
          <w:p w14:paraId="71F4933D" w14:textId="77777777" w:rsidR="00743C14" w:rsidRPr="00281C9A" w:rsidDel="000A61E0" w:rsidRDefault="00743C14" w:rsidP="00CA696D">
            <w:pPr>
              <w:keepNext/>
              <w:keepLines/>
              <w:spacing w:after="0" w:line="240" w:lineRule="auto"/>
              <w:jc w:val="center"/>
              <w:rPr>
                <w:del w:id="313" w:author="Bing Li" w:date="2025-09-24T21:26:00Z" w16du:dateUtc="2025-09-24T19:26:00Z"/>
                <w:rFonts w:cs="Times New Roman"/>
                <w:szCs w:val="20"/>
                <w:lang w:eastAsia="zh-CN"/>
              </w:rPr>
            </w:pPr>
            <w:del w:id="314" w:author="Bing Li" w:date="2025-09-24T21:26:00Z" w16du:dateUtc="2025-09-24T19:26:00Z">
              <w:r w:rsidRPr="00281C9A" w:rsidDel="000A61E0">
                <w:rPr>
                  <w:rFonts w:cs="Times New Roman"/>
                  <w:szCs w:val="20"/>
                  <w:lang w:eastAsia="zh-CN"/>
                </w:rPr>
                <w:delText>For Slot#1: 10</w:delText>
              </w:r>
            </w:del>
          </w:p>
        </w:tc>
      </w:tr>
      <w:tr w:rsidR="00743C14" w:rsidRPr="00281C9A" w:rsidDel="000A61E0" w14:paraId="4DDC64A8" w14:textId="77777777" w:rsidTr="00CA696D">
        <w:trPr>
          <w:jc w:val="center"/>
          <w:del w:id="315" w:author="Bing Li" w:date="2025-09-24T21:26:00Z"/>
        </w:trPr>
        <w:tc>
          <w:tcPr>
            <w:tcW w:w="0" w:type="auto"/>
          </w:tcPr>
          <w:p w14:paraId="719C257F" w14:textId="77777777" w:rsidR="00743C14" w:rsidRPr="00281C9A" w:rsidDel="000A61E0" w:rsidRDefault="00743C14" w:rsidP="00CA696D">
            <w:pPr>
              <w:keepNext/>
              <w:keepLines/>
              <w:spacing w:after="0" w:line="240" w:lineRule="auto"/>
              <w:jc w:val="center"/>
              <w:rPr>
                <w:del w:id="316" w:author="Bing Li" w:date="2025-09-24T21:26:00Z" w16du:dateUtc="2025-09-24T19:26:00Z"/>
                <w:rFonts w:eastAsia="Times New Roman" w:cs="Times New Roman"/>
                <w:b/>
                <w:i/>
                <w:sz w:val="18"/>
                <w:szCs w:val="20"/>
                <w:lang w:eastAsia="zh-CN"/>
              </w:rPr>
            </w:pPr>
            <w:del w:id="317" w:author="Bing Li" w:date="2025-09-24T21:26:00Z" w16du:dateUtc="2025-09-24T19:26:00Z">
              <w:r w:rsidRPr="00281C9A" w:rsidDel="000A61E0">
                <w:rPr>
                  <w:rFonts w:eastAsia="Times New Roman" w:cs="Times New Roman"/>
                  <w:b/>
                  <w:i/>
                  <w:sz w:val="18"/>
                  <w:szCs w:val="20"/>
                  <w:lang w:val="en-GB"/>
                </w:rPr>
                <w:delText>nrofUplinkSymbols</w:delText>
              </w:r>
            </w:del>
          </w:p>
        </w:tc>
        <w:tc>
          <w:tcPr>
            <w:tcW w:w="0" w:type="auto"/>
          </w:tcPr>
          <w:p w14:paraId="0E578029" w14:textId="77777777" w:rsidR="00743C14" w:rsidRPr="00281C9A" w:rsidDel="000A61E0" w:rsidRDefault="00743C14" w:rsidP="00CA696D">
            <w:pPr>
              <w:keepNext/>
              <w:keepLines/>
              <w:spacing w:after="0" w:line="240" w:lineRule="auto"/>
              <w:jc w:val="center"/>
              <w:rPr>
                <w:del w:id="318" w:author="Bing Li" w:date="2025-09-24T21:26:00Z" w16du:dateUtc="2025-09-24T19:26:00Z"/>
                <w:rFonts w:cs="Times New Roman"/>
                <w:szCs w:val="20"/>
                <w:lang w:eastAsia="zh-CN"/>
              </w:rPr>
            </w:pPr>
            <w:del w:id="319" w:author="Bing Li" w:date="2025-09-24T21:26:00Z" w16du:dateUtc="2025-09-24T19:26:00Z">
              <w:r w:rsidRPr="00281C9A" w:rsidDel="000A61E0">
                <w:rPr>
                  <w:rFonts w:cs="Times New Roman"/>
                  <w:szCs w:val="20"/>
                  <w:lang w:eastAsia="zh-CN"/>
                </w:rPr>
                <w:delText>For Slot#1: 2</w:delText>
              </w:r>
            </w:del>
          </w:p>
        </w:tc>
      </w:tr>
      <w:tr w:rsidR="00743C14" w:rsidRPr="00281C9A" w:rsidDel="000A61E0" w14:paraId="67B58EB5" w14:textId="77777777" w:rsidTr="00CA696D">
        <w:trPr>
          <w:jc w:val="center"/>
          <w:del w:id="320" w:author="Bing Li" w:date="2025-09-24T21:26:00Z"/>
        </w:trPr>
        <w:tc>
          <w:tcPr>
            <w:tcW w:w="0" w:type="auto"/>
          </w:tcPr>
          <w:p w14:paraId="1B0E70FA" w14:textId="77777777" w:rsidR="00743C14" w:rsidRPr="00281C9A" w:rsidDel="000A61E0" w:rsidRDefault="00743C14" w:rsidP="00CA696D">
            <w:pPr>
              <w:keepNext/>
              <w:keepLines/>
              <w:spacing w:after="0" w:line="240" w:lineRule="auto"/>
              <w:jc w:val="center"/>
              <w:rPr>
                <w:del w:id="321" w:author="Bing Li" w:date="2025-09-24T21:26:00Z" w16du:dateUtc="2025-09-24T19:26:00Z"/>
                <w:rFonts w:eastAsia="Times New Roman" w:cs="Times New Roman"/>
                <w:b/>
                <w:i/>
                <w:sz w:val="18"/>
                <w:szCs w:val="20"/>
                <w:lang w:eastAsia="zh-CN"/>
              </w:rPr>
            </w:pPr>
            <w:del w:id="322" w:author="Bing Li" w:date="2025-09-24T21:26:00Z" w16du:dateUtc="2025-09-24T19:26:00Z">
              <w:r w:rsidRPr="00281C9A" w:rsidDel="000A61E0">
                <w:rPr>
                  <w:rFonts w:eastAsia="Times New Roman" w:cs="Times New Roman" w:hint="eastAsia"/>
                  <w:b/>
                  <w:i/>
                  <w:sz w:val="18"/>
                  <w:szCs w:val="20"/>
                  <w:lang w:eastAsia="zh-CN"/>
                </w:rPr>
                <w:delText>slotIndex</w:delText>
              </w:r>
            </w:del>
          </w:p>
        </w:tc>
        <w:tc>
          <w:tcPr>
            <w:tcW w:w="0" w:type="auto"/>
          </w:tcPr>
          <w:p w14:paraId="1410E889" w14:textId="77777777" w:rsidR="00743C14" w:rsidRPr="00281C9A" w:rsidDel="000A61E0" w:rsidRDefault="00743C14" w:rsidP="00CA696D">
            <w:pPr>
              <w:keepNext/>
              <w:keepLines/>
              <w:spacing w:after="0" w:line="240" w:lineRule="auto"/>
              <w:jc w:val="center"/>
              <w:rPr>
                <w:del w:id="323" w:author="Bing Li" w:date="2025-09-24T21:26:00Z" w16du:dateUtc="2025-09-24T19:26:00Z"/>
                <w:rFonts w:cs="Times New Roman"/>
                <w:szCs w:val="20"/>
                <w:lang w:eastAsia="zh-CN"/>
              </w:rPr>
            </w:pPr>
            <w:del w:id="324" w:author="Bing Li" w:date="2025-09-24T21:26:00Z" w16du:dateUtc="2025-09-24T19:26:00Z">
              <w:r w:rsidRPr="00281C9A" w:rsidDel="000A61E0">
                <w:rPr>
                  <w:rFonts w:cs="Times New Roman" w:hint="eastAsia"/>
                  <w:szCs w:val="20"/>
                  <w:lang w:eastAsia="zh-CN"/>
                </w:rPr>
                <w:delText>1</w:delText>
              </w:r>
            </w:del>
          </w:p>
        </w:tc>
      </w:tr>
      <w:tr w:rsidR="00743C14" w:rsidRPr="00281C9A" w:rsidDel="000A61E0" w14:paraId="44CAF2DB" w14:textId="77777777" w:rsidTr="00CA696D">
        <w:trPr>
          <w:jc w:val="center"/>
          <w:del w:id="325" w:author="Bing Li" w:date="2025-09-24T21:26:00Z"/>
        </w:trPr>
        <w:tc>
          <w:tcPr>
            <w:tcW w:w="0" w:type="auto"/>
          </w:tcPr>
          <w:p w14:paraId="3B30A5C6" w14:textId="77777777" w:rsidR="00743C14" w:rsidRPr="00281C9A" w:rsidDel="000A61E0" w:rsidRDefault="00743C14" w:rsidP="00CA696D">
            <w:pPr>
              <w:keepNext/>
              <w:keepLines/>
              <w:spacing w:after="0" w:line="240" w:lineRule="auto"/>
              <w:jc w:val="center"/>
              <w:rPr>
                <w:del w:id="326" w:author="Bing Li" w:date="2025-09-24T21:26:00Z" w16du:dateUtc="2025-09-24T19:26:00Z"/>
                <w:rFonts w:eastAsia="Times New Roman" w:cs="Times New Roman"/>
                <w:b/>
                <w:i/>
                <w:sz w:val="18"/>
                <w:szCs w:val="20"/>
                <w:lang w:val="en-GB"/>
              </w:rPr>
            </w:pPr>
            <w:del w:id="327" w:author="Bing Li" w:date="2025-09-24T21:26:00Z" w16du:dateUtc="2025-09-24T19:26:00Z">
              <w:r w:rsidRPr="00281C9A" w:rsidDel="000A61E0">
                <w:rPr>
                  <w:rFonts w:eastAsia="Times New Roman" w:cs="Times New Roman"/>
                  <w:b/>
                  <w:i/>
                  <w:sz w:val="18"/>
                  <w:szCs w:val="20"/>
                  <w:lang w:val="en-GB"/>
                </w:rPr>
                <w:delText>nrofDownlinkSymbols</w:delText>
              </w:r>
            </w:del>
          </w:p>
        </w:tc>
        <w:tc>
          <w:tcPr>
            <w:tcW w:w="0" w:type="auto"/>
          </w:tcPr>
          <w:p w14:paraId="5454659C" w14:textId="77777777" w:rsidR="00743C14" w:rsidRPr="00281C9A" w:rsidDel="000A61E0" w:rsidRDefault="00743C14" w:rsidP="00CA696D">
            <w:pPr>
              <w:keepNext/>
              <w:keepLines/>
              <w:spacing w:after="0" w:line="240" w:lineRule="auto"/>
              <w:jc w:val="center"/>
              <w:rPr>
                <w:del w:id="328" w:author="Bing Li" w:date="2025-09-24T21:26:00Z" w16du:dateUtc="2025-09-24T19:26:00Z"/>
                <w:rFonts w:cs="Times New Roman"/>
                <w:szCs w:val="20"/>
                <w:lang w:eastAsia="zh-CN"/>
              </w:rPr>
            </w:pPr>
            <w:del w:id="329" w:author="Bing Li" w:date="2025-09-24T21:26:00Z" w16du:dateUtc="2025-09-24T19:26:00Z">
              <w:r w:rsidRPr="00281C9A" w:rsidDel="000A61E0">
                <w:rPr>
                  <w:rFonts w:cs="Times New Roman" w:hint="eastAsia"/>
                  <w:szCs w:val="20"/>
                  <w:lang w:eastAsia="zh-CN"/>
                </w:rPr>
                <w:delText>10</w:delText>
              </w:r>
            </w:del>
          </w:p>
        </w:tc>
      </w:tr>
      <w:tr w:rsidR="00743C14" w:rsidRPr="00281C9A" w:rsidDel="000A61E0" w14:paraId="3A51E108" w14:textId="77777777" w:rsidTr="00CA696D">
        <w:trPr>
          <w:jc w:val="center"/>
          <w:del w:id="330" w:author="Bing Li" w:date="2025-09-24T21:26:00Z"/>
        </w:trPr>
        <w:tc>
          <w:tcPr>
            <w:tcW w:w="0" w:type="auto"/>
          </w:tcPr>
          <w:p w14:paraId="38D38597" w14:textId="77777777" w:rsidR="00743C14" w:rsidRPr="00281C9A" w:rsidDel="000A61E0" w:rsidRDefault="00743C14" w:rsidP="00CA696D">
            <w:pPr>
              <w:keepNext/>
              <w:keepLines/>
              <w:spacing w:after="0" w:line="240" w:lineRule="auto"/>
              <w:jc w:val="center"/>
              <w:rPr>
                <w:del w:id="331" w:author="Bing Li" w:date="2025-09-24T21:26:00Z" w16du:dateUtc="2025-09-24T19:26:00Z"/>
                <w:rFonts w:eastAsia="Times New Roman" w:cs="Times New Roman"/>
                <w:b/>
                <w:i/>
                <w:sz w:val="18"/>
                <w:szCs w:val="20"/>
                <w:lang w:val="en-GB"/>
              </w:rPr>
            </w:pPr>
            <w:del w:id="332" w:author="Bing Li" w:date="2025-09-24T21:26:00Z" w16du:dateUtc="2025-09-24T19:26:00Z">
              <w:r w:rsidRPr="00281C9A" w:rsidDel="000A61E0">
                <w:rPr>
                  <w:rFonts w:eastAsia="Times New Roman" w:cs="Times New Roman"/>
                  <w:b/>
                  <w:i/>
                  <w:sz w:val="18"/>
                  <w:szCs w:val="20"/>
                  <w:lang w:val="en-GB"/>
                </w:rPr>
                <w:delText>nrofUplinkSymbols</w:delText>
              </w:r>
            </w:del>
          </w:p>
        </w:tc>
        <w:tc>
          <w:tcPr>
            <w:tcW w:w="0" w:type="auto"/>
          </w:tcPr>
          <w:p w14:paraId="25B8B704" w14:textId="77777777" w:rsidR="00743C14" w:rsidRPr="00281C9A" w:rsidDel="000A61E0" w:rsidRDefault="00743C14" w:rsidP="00CA696D">
            <w:pPr>
              <w:keepNext/>
              <w:keepLines/>
              <w:spacing w:after="0" w:line="240" w:lineRule="auto"/>
              <w:jc w:val="center"/>
              <w:rPr>
                <w:del w:id="333" w:author="Bing Li" w:date="2025-09-24T21:26:00Z" w16du:dateUtc="2025-09-24T19:26:00Z"/>
                <w:rFonts w:cs="Times New Roman"/>
                <w:szCs w:val="20"/>
                <w:lang w:eastAsia="zh-CN"/>
              </w:rPr>
            </w:pPr>
            <w:del w:id="334" w:author="Bing Li" w:date="2025-09-24T21:26:00Z" w16du:dateUtc="2025-09-24T19:26:00Z">
              <w:r w:rsidRPr="00281C9A" w:rsidDel="000A61E0">
                <w:rPr>
                  <w:rFonts w:cs="Times New Roman" w:hint="eastAsia"/>
                  <w:szCs w:val="20"/>
                  <w:lang w:eastAsia="zh-CN"/>
                </w:rPr>
                <w:delText>2</w:delText>
              </w:r>
            </w:del>
          </w:p>
        </w:tc>
      </w:tr>
      <w:tr w:rsidR="00743C14" w:rsidRPr="00281C9A" w:rsidDel="000A61E0" w14:paraId="1FFF072D" w14:textId="77777777" w:rsidTr="00CA696D">
        <w:trPr>
          <w:jc w:val="center"/>
          <w:del w:id="335" w:author="Bing Li" w:date="2025-09-24T21:26:00Z"/>
        </w:trPr>
        <w:tc>
          <w:tcPr>
            <w:tcW w:w="0" w:type="auto"/>
          </w:tcPr>
          <w:p w14:paraId="7232BBCE" w14:textId="77777777" w:rsidR="00743C14" w:rsidRPr="00281C9A" w:rsidDel="000A61E0" w:rsidRDefault="00743C14" w:rsidP="00CA696D">
            <w:pPr>
              <w:keepNext/>
              <w:keepLines/>
              <w:spacing w:after="0" w:line="240" w:lineRule="auto"/>
              <w:jc w:val="center"/>
              <w:rPr>
                <w:del w:id="336" w:author="Bing Li" w:date="2025-09-24T21:26:00Z" w16du:dateUtc="2025-09-24T19:26:00Z"/>
                <w:rFonts w:eastAsia="Times New Roman" w:cs="Times New Roman"/>
                <w:b/>
                <w:i/>
                <w:sz w:val="18"/>
                <w:szCs w:val="20"/>
                <w:lang w:val="en-GB"/>
              </w:rPr>
            </w:pPr>
            <w:del w:id="337" w:author="Bing Li" w:date="2025-09-24T21:26:00Z" w16du:dateUtc="2025-09-24T19:26:00Z">
              <w:r w:rsidRPr="00281C9A" w:rsidDel="000A61E0">
                <w:rPr>
                  <w:rFonts w:eastAsia="Times New Roman" w:cs="Times New Roman" w:hint="eastAsia"/>
                  <w:b/>
                  <w:i/>
                  <w:sz w:val="18"/>
                  <w:szCs w:val="20"/>
                  <w:lang w:eastAsia="zh-CN"/>
                </w:rPr>
                <w:delText>slotIndex</w:delText>
              </w:r>
            </w:del>
          </w:p>
        </w:tc>
        <w:tc>
          <w:tcPr>
            <w:tcW w:w="0" w:type="auto"/>
          </w:tcPr>
          <w:p w14:paraId="1F5BCE1E" w14:textId="77777777" w:rsidR="00743C14" w:rsidRPr="00281C9A" w:rsidDel="000A61E0" w:rsidRDefault="00743C14" w:rsidP="00CA696D">
            <w:pPr>
              <w:keepNext/>
              <w:keepLines/>
              <w:spacing w:after="0" w:line="240" w:lineRule="auto"/>
              <w:jc w:val="center"/>
              <w:rPr>
                <w:del w:id="338" w:author="Bing Li" w:date="2025-09-24T21:26:00Z" w16du:dateUtc="2025-09-24T19:26:00Z"/>
                <w:rFonts w:cs="Times New Roman"/>
                <w:szCs w:val="20"/>
                <w:lang w:eastAsia="zh-CN"/>
              </w:rPr>
            </w:pPr>
            <w:del w:id="339" w:author="Bing Li" w:date="2025-09-24T21:26:00Z" w16du:dateUtc="2025-09-24T19:26:00Z">
              <w:r w:rsidRPr="00281C9A" w:rsidDel="000A61E0">
                <w:rPr>
                  <w:rFonts w:cs="Times New Roman" w:hint="eastAsia"/>
                  <w:szCs w:val="20"/>
                  <w:lang w:eastAsia="zh-CN"/>
                </w:rPr>
                <w:delText>2,3</w:delText>
              </w:r>
            </w:del>
          </w:p>
        </w:tc>
      </w:tr>
      <w:tr w:rsidR="00743C14" w:rsidRPr="00281C9A" w:rsidDel="000A61E0" w14:paraId="670E623B" w14:textId="77777777" w:rsidTr="00CA696D">
        <w:trPr>
          <w:jc w:val="center"/>
          <w:del w:id="340" w:author="Bing Li" w:date="2025-09-24T21:26:00Z"/>
        </w:trPr>
        <w:tc>
          <w:tcPr>
            <w:tcW w:w="0" w:type="auto"/>
          </w:tcPr>
          <w:p w14:paraId="15C31E9E" w14:textId="77777777" w:rsidR="00743C14" w:rsidRPr="00281C9A" w:rsidDel="000A61E0" w:rsidRDefault="00743C14" w:rsidP="00CA696D">
            <w:pPr>
              <w:keepNext/>
              <w:keepLines/>
              <w:spacing w:after="0" w:line="240" w:lineRule="auto"/>
              <w:jc w:val="center"/>
              <w:rPr>
                <w:del w:id="341" w:author="Bing Li" w:date="2025-09-24T21:26:00Z" w16du:dateUtc="2025-09-24T19:26:00Z"/>
                <w:rFonts w:eastAsia="Times New Roman" w:cs="Times New Roman"/>
                <w:b/>
                <w:i/>
                <w:sz w:val="18"/>
                <w:szCs w:val="20"/>
                <w:lang w:val="en-GB"/>
              </w:rPr>
            </w:pPr>
            <w:del w:id="342" w:author="Bing Li" w:date="2025-09-24T21:26:00Z" w16du:dateUtc="2025-09-24T19:26:00Z">
              <w:r w:rsidRPr="00281C9A" w:rsidDel="000A61E0">
                <w:rPr>
                  <w:rFonts w:eastAsia="Times New Roman" w:cs="Times New Roman" w:hint="eastAsia"/>
                  <w:b/>
                  <w:i/>
                  <w:sz w:val="18"/>
                  <w:szCs w:val="20"/>
                  <w:lang w:eastAsia="zh-CN"/>
                </w:rPr>
                <w:delText>symbols</w:delText>
              </w:r>
            </w:del>
          </w:p>
        </w:tc>
        <w:tc>
          <w:tcPr>
            <w:tcW w:w="0" w:type="auto"/>
          </w:tcPr>
          <w:p w14:paraId="797A61FF" w14:textId="77777777" w:rsidR="00743C14" w:rsidRPr="00281C9A" w:rsidDel="000A61E0" w:rsidRDefault="00743C14" w:rsidP="00CA696D">
            <w:pPr>
              <w:keepNext/>
              <w:keepLines/>
              <w:spacing w:after="0" w:line="240" w:lineRule="auto"/>
              <w:jc w:val="center"/>
              <w:rPr>
                <w:del w:id="343" w:author="Bing Li" w:date="2025-09-24T21:26:00Z" w16du:dateUtc="2025-09-24T19:26:00Z"/>
                <w:rFonts w:cs="Times New Roman"/>
                <w:szCs w:val="20"/>
                <w:lang w:eastAsia="zh-CN"/>
              </w:rPr>
            </w:pPr>
            <w:del w:id="344" w:author="Bing Li" w:date="2025-09-24T21:26:00Z" w16du:dateUtc="2025-09-24T19:26:00Z">
              <w:r w:rsidRPr="00281C9A" w:rsidDel="000A61E0">
                <w:rPr>
                  <w:rFonts w:cs="Times New Roman" w:hint="eastAsia"/>
                  <w:szCs w:val="20"/>
                  <w:lang w:eastAsia="zh-CN"/>
                </w:rPr>
                <w:delText>allUplink</w:delText>
              </w:r>
            </w:del>
          </w:p>
        </w:tc>
      </w:tr>
      <w:tr w:rsidR="00743C14" w:rsidRPr="00281C9A" w:rsidDel="000A61E0" w14:paraId="2B1CD727" w14:textId="77777777" w:rsidTr="00CA696D">
        <w:trPr>
          <w:jc w:val="center"/>
          <w:del w:id="345" w:author="Bing Li" w:date="2025-09-24T21:26:00Z"/>
        </w:trPr>
        <w:tc>
          <w:tcPr>
            <w:tcW w:w="0" w:type="auto"/>
          </w:tcPr>
          <w:p w14:paraId="2DDB4F2C" w14:textId="77777777" w:rsidR="00743C14" w:rsidRPr="00281C9A" w:rsidDel="000A61E0" w:rsidRDefault="00743C14" w:rsidP="00CA696D">
            <w:pPr>
              <w:keepNext/>
              <w:keepLines/>
              <w:spacing w:after="0" w:line="240" w:lineRule="auto"/>
              <w:jc w:val="center"/>
              <w:rPr>
                <w:del w:id="346" w:author="Bing Li" w:date="2025-09-24T21:26:00Z" w16du:dateUtc="2025-09-24T19:26:00Z"/>
                <w:rFonts w:eastAsia="Times New Roman" w:cs="Times New Roman"/>
                <w:b/>
                <w:i/>
                <w:sz w:val="18"/>
                <w:szCs w:val="20"/>
                <w:lang w:val="en-GB"/>
              </w:rPr>
            </w:pPr>
            <w:del w:id="347" w:author="Bing Li" w:date="2025-09-24T21:26:00Z" w16du:dateUtc="2025-09-24T19:26:00Z">
              <w:r w:rsidRPr="00281C9A" w:rsidDel="000A61E0">
                <w:rPr>
                  <w:rFonts w:eastAsia="Times New Roman" w:cs="Times New Roman" w:hint="eastAsia"/>
                  <w:b/>
                  <w:i/>
                  <w:sz w:val="18"/>
                  <w:szCs w:val="20"/>
                  <w:lang w:eastAsia="zh-CN"/>
                </w:rPr>
                <w:delText xml:space="preserve">slotIndex </w:delText>
              </w:r>
            </w:del>
          </w:p>
        </w:tc>
        <w:tc>
          <w:tcPr>
            <w:tcW w:w="0" w:type="auto"/>
          </w:tcPr>
          <w:p w14:paraId="51790760" w14:textId="77777777" w:rsidR="00743C14" w:rsidRPr="00281C9A" w:rsidDel="000A61E0" w:rsidRDefault="00743C14" w:rsidP="00CA696D">
            <w:pPr>
              <w:keepNext/>
              <w:keepLines/>
              <w:spacing w:after="0" w:line="240" w:lineRule="auto"/>
              <w:jc w:val="center"/>
              <w:rPr>
                <w:del w:id="348" w:author="Bing Li" w:date="2025-09-24T21:26:00Z" w16du:dateUtc="2025-09-24T19:26:00Z"/>
                <w:rFonts w:cs="Times New Roman"/>
                <w:szCs w:val="20"/>
                <w:lang w:eastAsia="zh-CN"/>
              </w:rPr>
            </w:pPr>
            <w:del w:id="349" w:author="Bing Li" w:date="2025-09-24T21:26:00Z" w16du:dateUtc="2025-09-24T19:26:00Z">
              <w:r w:rsidRPr="00281C9A" w:rsidDel="000A61E0">
                <w:rPr>
                  <w:rFonts w:cs="Times New Roman" w:hint="eastAsia"/>
                  <w:szCs w:val="20"/>
                  <w:lang w:eastAsia="zh-CN"/>
                </w:rPr>
                <w:delText>4</w:delText>
              </w:r>
            </w:del>
          </w:p>
        </w:tc>
      </w:tr>
      <w:tr w:rsidR="00743C14" w:rsidRPr="00281C9A" w:rsidDel="000A61E0" w14:paraId="0101A3F3" w14:textId="77777777" w:rsidTr="00CA696D">
        <w:trPr>
          <w:jc w:val="center"/>
          <w:del w:id="350" w:author="Bing Li" w:date="2025-09-24T21:26:00Z"/>
        </w:trPr>
        <w:tc>
          <w:tcPr>
            <w:tcW w:w="0" w:type="auto"/>
          </w:tcPr>
          <w:p w14:paraId="0C76AE84" w14:textId="77777777" w:rsidR="00743C14" w:rsidRPr="00281C9A" w:rsidDel="000A61E0" w:rsidRDefault="00743C14" w:rsidP="00CA696D">
            <w:pPr>
              <w:keepNext/>
              <w:keepLines/>
              <w:spacing w:after="0" w:line="240" w:lineRule="auto"/>
              <w:jc w:val="center"/>
              <w:rPr>
                <w:del w:id="351" w:author="Bing Li" w:date="2025-09-24T21:26:00Z" w16du:dateUtc="2025-09-24T19:26:00Z"/>
                <w:rFonts w:eastAsia="Times New Roman" w:cs="Times New Roman"/>
                <w:b/>
                <w:i/>
                <w:sz w:val="18"/>
                <w:szCs w:val="20"/>
                <w:lang w:val="en-GB"/>
              </w:rPr>
            </w:pPr>
            <w:del w:id="352" w:author="Bing Li" w:date="2025-09-24T21:26:00Z" w16du:dateUtc="2025-09-24T19:26:00Z">
              <w:r w:rsidRPr="00281C9A" w:rsidDel="000A61E0">
                <w:rPr>
                  <w:rFonts w:eastAsia="Times New Roman" w:cs="Times New Roman" w:hint="eastAsia"/>
                  <w:b/>
                  <w:i/>
                  <w:sz w:val="18"/>
                  <w:szCs w:val="20"/>
                  <w:lang w:eastAsia="zh-CN"/>
                </w:rPr>
                <w:delText>symbols</w:delText>
              </w:r>
            </w:del>
          </w:p>
        </w:tc>
        <w:tc>
          <w:tcPr>
            <w:tcW w:w="0" w:type="auto"/>
          </w:tcPr>
          <w:p w14:paraId="4011AC09" w14:textId="77777777" w:rsidR="00743C14" w:rsidRPr="00281C9A" w:rsidDel="000A61E0" w:rsidRDefault="00743C14" w:rsidP="00CA696D">
            <w:pPr>
              <w:keepNext/>
              <w:keepLines/>
              <w:spacing w:after="0" w:line="240" w:lineRule="auto"/>
              <w:jc w:val="center"/>
              <w:rPr>
                <w:del w:id="353" w:author="Bing Li" w:date="2025-09-24T21:26:00Z" w16du:dateUtc="2025-09-24T19:26:00Z"/>
                <w:rFonts w:cs="Times New Roman"/>
                <w:szCs w:val="20"/>
                <w:lang w:eastAsia="zh-CN"/>
              </w:rPr>
            </w:pPr>
            <w:del w:id="354" w:author="Bing Li" w:date="2025-09-24T21:26:00Z" w16du:dateUtc="2025-09-24T19:26:00Z">
              <w:r w:rsidRPr="00281C9A" w:rsidDel="000A61E0">
                <w:rPr>
                  <w:rFonts w:cs="Times New Roman" w:hint="eastAsia"/>
                  <w:szCs w:val="20"/>
                  <w:lang w:eastAsia="zh-CN"/>
                </w:rPr>
                <w:delText>allDownlink</w:delText>
              </w:r>
            </w:del>
          </w:p>
        </w:tc>
      </w:tr>
    </w:tbl>
    <w:p w14:paraId="36FB4A1D" w14:textId="77777777" w:rsidR="00743C14" w:rsidRPr="00281C9A" w:rsidDel="000A61E0" w:rsidRDefault="00743C14" w:rsidP="00743C14">
      <w:pPr>
        <w:spacing w:after="180" w:line="240" w:lineRule="auto"/>
        <w:rPr>
          <w:del w:id="355" w:author="Bing Li" w:date="2025-09-24T21:26:00Z" w16du:dateUtc="2025-09-24T19:26:00Z"/>
          <w:rFonts w:ascii="Times New Roman" w:eastAsia="Times New Roman" w:hAnsi="Times New Roman" w:cs="v4.2.0"/>
          <w:szCs w:val="20"/>
          <w:lang w:val="en-GB"/>
        </w:rPr>
      </w:pPr>
    </w:p>
    <w:p w14:paraId="61571426" w14:textId="77777777" w:rsidR="00743C14" w:rsidRDefault="00743C14" w:rsidP="00743C14">
      <w:pPr>
        <w:spacing w:after="180" w:line="240" w:lineRule="auto"/>
        <w:rPr>
          <w:ins w:id="356" w:author="Bing Li" w:date="2025-09-24T21:35:00Z" w16du:dateUtc="2025-09-24T19:35:00Z"/>
          <w:rFonts w:ascii="Times New Roman" w:eastAsia="Times New Roman" w:hAnsi="Times New Roman" w:cs="v4.2.0"/>
          <w:szCs w:val="20"/>
          <w:lang w:val="en-GB" w:eastAsia="ko-KR"/>
        </w:rPr>
      </w:pPr>
      <w:r w:rsidRPr="00281C9A">
        <w:rPr>
          <w:rFonts w:ascii="Times New Roman" w:eastAsia="Times New Roman" w:hAnsi="Times New Roman" w:cs="v4.2.0"/>
          <w:szCs w:val="20"/>
          <w:lang w:val="en-GB" w:eastAsia="ko-KR"/>
        </w:rPr>
        <w:t>Common physical channel parameters for all NR FR1 test models are specified in the following tables: table 4.9.2.2-2 for PDCCH, table 4.9.2.2-3 and table 4.9.2.2-4 for PDSCH. Specific physical channel parameters for NR FR1 test models are described in clauses 4.9.2.2.1 to 4.9.2.2.8.</w:t>
      </w:r>
    </w:p>
    <w:p w14:paraId="64ACE466" w14:textId="77777777" w:rsidR="00743C14" w:rsidRPr="00924708" w:rsidRDefault="00743C14" w:rsidP="00743C14">
      <w:pPr>
        <w:spacing w:after="180" w:line="240" w:lineRule="auto"/>
        <w:rPr>
          <w:rFonts w:ascii="Times New Roman" w:eastAsia="Times New Roman" w:hAnsi="Times New Roman" w:cs="Times New Roman"/>
          <w:szCs w:val="20"/>
          <w:lang w:val="en-GB" w:eastAsia="x-none"/>
        </w:rPr>
      </w:pPr>
      <w:ins w:id="357" w:author="Bing Li" w:date="2025-09-24T21:35:00Z" w16du:dateUtc="2025-09-24T19:35:00Z">
        <w:r>
          <w:rPr>
            <w:rFonts w:ascii="Times New Roman" w:eastAsia="Times New Roman" w:hAnsi="Times New Roman" w:cs="Times New Roman"/>
            <w:szCs w:val="20"/>
            <w:lang w:val="en-GB"/>
          </w:rPr>
          <w:t>For DU:</w:t>
        </w:r>
      </w:ins>
    </w:p>
    <w:p w14:paraId="57C2FACA" w14:textId="77777777" w:rsidR="00743C14" w:rsidRPr="00281C9A" w:rsidRDefault="00743C14" w:rsidP="00743C14">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-2: Common physical channel parameters for PDCCH</w:t>
      </w:r>
      <w:r w:rsidRPr="00281C9A">
        <w:rPr>
          <w:rFonts w:eastAsia="Times New Roman" w:cs="Times New Roman"/>
          <w:b/>
          <w:szCs w:val="20"/>
          <w:lang w:val="en-GB" w:eastAsia="zh-CN"/>
        </w:rPr>
        <w:t xml:space="preserve"> for </w:t>
      </w:r>
      <w:del w:id="358"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1700"/>
      </w:tblGrid>
      <w:tr w:rsidR="00743C14" w:rsidRPr="00281C9A" w14:paraId="441E40B1" w14:textId="77777777" w:rsidTr="00CA696D">
        <w:trPr>
          <w:jc w:val="center"/>
        </w:trPr>
        <w:tc>
          <w:tcPr>
            <w:tcW w:w="0" w:type="auto"/>
          </w:tcPr>
          <w:p w14:paraId="6E1BFA23" w14:textId="77777777" w:rsidR="00743C14" w:rsidRPr="00281C9A" w:rsidRDefault="00743C14" w:rsidP="00CA696D">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4257F9FD" w14:textId="77777777" w:rsidR="00743C14" w:rsidRPr="00281C9A" w:rsidRDefault="00743C14" w:rsidP="00CA696D">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743C14" w:rsidRPr="00281C9A" w14:paraId="6AF38CD7" w14:textId="77777777" w:rsidTr="00CA696D">
        <w:trPr>
          <w:jc w:val="center"/>
        </w:trPr>
        <w:tc>
          <w:tcPr>
            <w:tcW w:w="0" w:type="auto"/>
            <w:hideMark/>
          </w:tcPr>
          <w:p w14:paraId="57A4A1B6"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symbols used for control channel</w:t>
            </w:r>
          </w:p>
        </w:tc>
        <w:tc>
          <w:tcPr>
            <w:tcW w:w="0" w:type="auto"/>
          </w:tcPr>
          <w:p w14:paraId="61DCB408"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743C14" w:rsidRPr="00281C9A" w14:paraId="533D033D" w14:textId="77777777" w:rsidTr="00CA696D">
        <w:trPr>
          <w:jc w:val="center"/>
        </w:trPr>
        <w:tc>
          <w:tcPr>
            <w:tcW w:w="0" w:type="auto"/>
          </w:tcPr>
          <w:p w14:paraId="1C6F1090"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 number for control channel</w:t>
            </w:r>
          </w:p>
        </w:tc>
        <w:tc>
          <w:tcPr>
            <w:tcW w:w="0" w:type="auto"/>
          </w:tcPr>
          <w:p w14:paraId="6BDB32E9"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743C14" w:rsidRPr="00281C9A" w14:paraId="02758C31" w14:textId="77777777" w:rsidTr="00CA696D">
        <w:trPr>
          <w:jc w:val="center"/>
        </w:trPr>
        <w:tc>
          <w:tcPr>
            <w:tcW w:w="0" w:type="auto"/>
            <w:hideMark/>
          </w:tcPr>
          <w:p w14:paraId="66B218E5"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 of CCEs allocated to PDCCH </w:t>
            </w:r>
          </w:p>
        </w:tc>
        <w:tc>
          <w:tcPr>
            <w:tcW w:w="0" w:type="auto"/>
            <w:hideMark/>
          </w:tcPr>
          <w:p w14:paraId="5971EBF2"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743C14" w:rsidRPr="00281C9A" w14:paraId="326B1425" w14:textId="77777777" w:rsidTr="00CA696D">
        <w:trPr>
          <w:jc w:val="center"/>
        </w:trPr>
        <w:tc>
          <w:tcPr>
            <w:tcW w:w="0" w:type="auto"/>
          </w:tcPr>
          <w:p w14:paraId="728FEF24"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RB location for PDCCH</w:t>
            </w:r>
          </w:p>
        </w:tc>
        <w:tc>
          <w:tcPr>
            <w:tcW w:w="0" w:type="auto"/>
          </w:tcPr>
          <w:p w14:paraId="16D632E4"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743C14" w:rsidRPr="00281C9A" w14:paraId="7A24D528" w14:textId="77777777" w:rsidTr="00CA696D">
        <w:trPr>
          <w:jc w:val="center"/>
        </w:trPr>
        <w:tc>
          <w:tcPr>
            <w:tcW w:w="0" w:type="auto"/>
          </w:tcPr>
          <w:p w14:paraId="50F09593"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available REGs</w:t>
            </w:r>
          </w:p>
        </w:tc>
        <w:tc>
          <w:tcPr>
            <w:tcW w:w="0" w:type="auto"/>
          </w:tcPr>
          <w:p w14:paraId="38A702D7"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6</w:t>
            </w:r>
          </w:p>
        </w:tc>
      </w:tr>
      <w:tr w:rsidR="00743C14" w:rsidRPr="00281C9A" w14:paraId="7E5DB036" w14:textId="77777777" w:rsidTr="00CA696D">
        <w:trPr>
          <w:jc w:val="center"/>
        </w:trPr>
        <w:tc>
          <w:tcPr>
            <w:tcW w:w="0" w:type="auto"/>
          </w:tcPr>
          <w:p w14:paraId="721264AD"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Aggregation level</w:t>
            </w:r>
          </w:p>
        </w:tc>
        <w:tc>
          <w:tcPr>
            <w:tcW w:w="0" w:type="auto"/>
          </w:tcPr>
          <w:p w14:paraId="46AD3882"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743C14" w:rsidRPr="00281C9A" w14:paraId="78BF0D85" w14:textId="77777777" w:rsidTr="00CA696D">
        <w:trPr>
          <w:jc w:val="center"/>
        </w:trPr>
        <w:tc>
          <w:tcPr>
            <w:tcW w:w="0" w:type="auto"/>
            <w:hideMark/>
          </w:tcPr>
          <w:p w14:paraId="6B3DF16A"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RBs not allocated for PDCCH in each symbol</w:t>
            </w:r>
          </w:p>
        </w:tc>
        <w:tc>
          <w:tcPr>
            <w:tcW w:w="0" w:type="auto"/>
            <w:hideMark/>
          </w:tcPr>
          <w:p w14:paraId="42635BA1" w14:textId="77777777" w:rsidR="00743C14" w:rsidRPr="00281C9A" w:rsidRDefault="00743C14" w:rsidP="00CA696D">
            <w:pPr>
              <w:keepNext/>
              <w:keepLines/>
              <w:spacing w:after="0" w:line="240" w:lineRule="auto"/>
              <w:jc w:val="center"/>
              <w:rPr>
                <w:rFonts w:eastAsia="Times New Roman" w:cs="Times New Roman"/>
                <w:sz w:val="18"/>
                <w:szCs w:val="20"/>
                <w:lang w:val="en-GB"/>
              </w:rPr>
            </w:pPr>
            <w:del w:id="359" w:author="Bing Li" w:date="2025-09-24T21:35:00Z" w16du:dateUtc="2025-09-24T19:35:00Z">
              <w:r w:rsidRPr="00281C9A" w:rsidDel="00C078E4">
                <w:rPr>
                  <w:rFonts w:eastAsia="Times New Roman" w:cs="Times New Roman"/>
                  <w:sz w:val="18"/>
                  <w:szCs w:val="20"/>
                  <w:lang w:val="en-GB"/>
                </w:rPr>
                <w:delText>N</w:delText>
              </w:r>
              <w:r w:rsidRPr="00281C9A" w:rsidDel="00C078E4">
                <w:rPr>
                  <w:rFonts w:eastAsia="Times New Roman" w:cs="Times New Roman"/>
                  <w:sz w:val="18"/>
                  <w:szCs w:val="20"/>
                  <w:vertAlign w:val="subscript"/>
                  <w:lang w:val="en-GB"/>
                </w:rPr>
                <w:delText>RB</w:delText>
              </w:r>
            </w:del>
            <w:ins w:id="360" w:author="Bing Li" w:date="2025-09-24T21:35:00Z" w16du:dateUtc="2025-09-24T19:35:00Z">
              <w:r w:rsidRPr="006F4D33">
                <w:rPr>
                  <w:sz w:val="18"/>
                  <w:szCs w:val="18"/>
                </w:rPr>
                <w:t xml:space="preserve"> N</w:t>
              </w:r>
              <w:r w:rsidRPr="006F4D33">
                <w:rPr>
                  <w:sz w:val="18"/>
                  <w:szCs w:val="18"/>
                  <w:vertAlign w:val="subscript"/>
                </w:rPr>
                <w:t>RB,SBFD,DL</w:t>
              </w:r>
            </w:ins>
            <w:r w:rsidRPr="00281C9A">
              <w:rPr>
                <w:rFonts w:eastAsia="Times New Roman" w:cs="Times New Roman"/>
                <w:sz w:val="18"/>
                <w:szCs w:val="20"/>
                <w:lang w:val="en-GB"/>
              </w:rPr>
              <w:t xml:space="preserve"> – 3</w:t>
            </w:r>
          </w:p>
        </w:tc>
      </w:tr>
      <w:tr w:rsidR="00743C14" w:rsidRPr="00281C9A" w14:paraId="4A255556" w14:textId="77777777" w:rsidTr="00CA696D">
        <w:trPr>
          <w:jc w:val="center"/>
        </w:trPr>
        <w:tc>
          <w:tcPr>
            <w:tcW w:w="0" w:type="auto"/>
          </w:tcPr>
          <w:p w14:paraId="5476A5F2"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PDCCH EPRE to DM-RS EPRE</w:t>
            </w:r>
          </w:p>
        </w:tc>
        <w:tc>
          <w:tcPr>
            <w:tcW w:w="0" w:type="auto"/>
          </w:tcPr>
          <w:p w14:paraId="66C90DDA"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743C14" w:rsidRPr="00281C9A" w14:paraId="707EE8D5" w14:textId="77777777" w:rsidTr="00CA696D">
        <w:trPr>
          <w:jc w:val="center"/>
        </w:trPr>
        <w:tc>
          <w:tcPr>
            <w:tcW w:w="0" w:type="auto"/>
          </w:tcPr>
          <w:p w14:paraId="1547A8B9"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Boosting level of control channel</w:t>
            </w:r>
          </w:p>
        </w:tc>
        <w:tc>
          <w:tcPr>
            <w:tcW w:w="0" w:type="auto"/>
          </w:tcPr>
          <w:p w14:paraId="79208AEF"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bl>
    <w:p w14:paraId="4FB736E1" w14:textId="77777777" w:rsidR="00743C14" w:rsidRDefault="00743C14" w:rsidP="00743C14">
      <w:pPr>
        <w:spacing w:after="180" w:line="240" w:lineRule="auto"/>
        <w:rPr>
          <w:ins w:id="361" w:author="Bing Li" w:date="2025-09-24T21:38:00Z" w16du:dateUtc="2025-09-24T19:38:00Z"/>
          <w:rFonts w:ascii="Times New Roman" w:eastAsia="Times New Roman" w:hAnsi="Times New Roman" w:cs="Times New Roman"/>
          <w:szCs w:val="20"/>
          <w:lang w:val="en-GB"/>
        </w:rPr>
      </w:pPr>
    </w:p>
    <w:p w14:paraId="42C1272F" w14:textId="77777777" w:rsidR="00743C14" w:rsidRDefault="00743C14" w:rsidP="00743C14">
      <w:pPr>
        <w:spacing w:after="180" w:line="240" w:lineRule="auto"/>
        <w:rPr>
          <w:ins w:id="362" w:author="Bing Li" w:date="2025-09-24T21:36:00Z" w16du:dateUtc="2025-09-24T19:36:00Z"/>
          <w:rFonts w:ascii="Times New Roman" w:eastAsia="Times New Roman" w:hAnsi="Times New Roman" w:cs="Times New Roman"/>
          <w:szCs w:val="20"/>
          <w:lang w:val="en-GB"/>
        </w:rPr>
      </w:pPr>
      <w:ins w:id="363" w:author="Bing Li" w:date="2025-09-24T21:36:00Z" w16du:dateUtc="2025-09-24T19:36:00Z">
        <w:r w:rsidRPr="00135551">
          <w:rPr>
            <w:rFonts w:ascii="Times New Roman" w:eastAsia="Times New Roman" w:hAnsi="Times New Roman" w:cs="Times New Roman"/>
            <w:szCs w:val="20"/>
            <w:lang w:val="en-GB"/>
          </w:rPr>
          <w:t>For UD:</w:t>
        </w:r>
      </w:ins>
    </w:p>
    <w:p w14:paraId="070920ED" w14:textId="77777777" w:rsidR="00743C14" w:rsidRPr="00281C9A" w:rsidRDefault="00743C14" w:rsidP="00743C14">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-2: Common physical channel parameters for PDCCH</w:t>
      </w:r>
      <w:r w:rsidRPr="00281C9A">
        <w:rPr>
          <w:rFonts w:eastAsia="Times New Roman" w:cs="Times New Roman"/>
          <w:b/>
          <w:szCs w:val="20"/>
          <w:lang w:val="en-GB" w:eastAsia="zh-CN"/>
        </w:rPr>
        <w:t xml:space="preserve"> for </w:t>
      </w:r>
      <w:del w:id="364"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2420"/>
      </w:tblGrid>
      <w:tr w:rsidR="00743C14" w:rsidRPr="00281C9A" w14:paraId="10527934" w14:textId="77777777" w:rsidTr="00CA696D">
        <w:trPr>
          <w:jc w:val="center"/>
        </w:trPr>
        <w:tc>
          <w:tcPr>
            <w:tcW w:w="0" w:type="auto"/>
          </w:tcPr>
          <w:p w14:paraId="0440D854" w14:textId="77777777" w:rsidR="00743C14" w:rsidRPr="00281C9A" w:rsidRDefault="00743C14" w:rsidP="00CA696D">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46B7B2C8" w14:textId="77777777" w:rsidR="00743C14" w:rsidRPr="00281C9A" w:rsidRDefault="00743C14" w:rsidP="00CA696D">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743C14" w:rsidRPr="00281C9A" w14:paraId="189C1929" w14:textId="77777777" w:rsidTr="00CA696D">
        <w:trPr>
          <w:jc w:val="center"/>
        </w:trPr>
        <w:tc>
          <w:tcPr>
            <w:tcW w:w="0" w:type="auto"/>
            <w:hideMark/>
          </w:tcPr>
          <w:p w14:paraId="47006B80"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symbols used for control channel</w:t>
            </w:r>
          </w:p>
        </w:tc>
        <w:tc>
          <w:tcPr>
            <w:tcW w:w="0" w:type="auto"/>
          </w:tcPr>
          <w:p w14:paraId="7628DC66"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743C14" w:rsidRPr="00281C9A" w14:paraId="037259DB" w14:textId="77777777" w:rsidTr="00CA696D">
        <w:trPr>
          <w:jc w:val="center"/>
        </w:trPr>
        <w:tc>
          <w:tcPr>
            <w:tcW w:w="0" w:type="auto"/>
          </w:tcPr>
          <w:p w14:paraId="377E0725"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 number for control channel</w:t>
            </w:r>
          </w:p>
        </w:tc>
        <w:tc>
          <w:tcPr>
            <w:tcW w:w="0" w:type="auto"/>
          </w:tcPr>
          <w:p w14:paraId="78E4FAB1"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743C14" w:rsidRPr="00281C9A" w14:paraId="6484CBA9" w14:textId="77777777" w:rsidTr="00CA696D">
        <w:trPr>
          <w:jc w:val="center"/>
        </w:trPr>
        <w:tc>
          <w:tcPr>
            <w:tcW w:w="0" w:type="auto"/>
            <w:hideMark/>
          </w:tcPr>
          <w:p w14:paraId="54EDDC48"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 of CCEs allocated to PDCCH </w:t>
            </w:r>
          </w:p>
        </w:tc>
        <w:tc>
          <w:tcPr>
            <w:tcW w:w="0" w:type="auto"/>
            <w:hideMark/>
          </w:tcPr>
          <w:p w14:paraId="44289910"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743C14" w:rsidRPr="00281C9A" w14:paraId="20C74288" w14:textId="77777777" w:rsidTr="00CA696D">
        <w:trPr>
          <w:jc w:val="center"/>
        </w:trPr>
        <w:tc>
          <w:tcPr>
            <w:tcW w:w="0" w:type="auto"/>
          </w:tcPr>
          <w:p w14:paraId="5585EBDC"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RB location for PDCCH</w:t>
            </w:r>
          </w:p>
        </w:tc>
        <w:tc>
          <w:tcPr>
            <w:tcW w:w="0" w:type="auto"/>
          </w:tcPr>
          <w:p w14:paraId="0DB62C1E"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r>
              <w:rPr>
                <w:rFonts w:eastAsia="Times New Roman" w:cs="Times New Roman"/>
                <w:sz w:val="18"/>
                <w:szCs w:val="20"/>
                <w:lang w:val="en-GB"/>
              </w:rPr>
              <w:t xml:space="preserve"> </w:t>
            </w:r>
            <w:ins w:id="365" w:author="Bing Li" w:date="2025-09-24T16:42:00Z" w16du:dateUtc="2025-09-24T14:42:00Z">
              <w:r w:rsidRPr="00D45ADB">
                <w:rPr>
                  <w:rFonts w:eastAsia="Times New Roman" w:cs="Times New Roman"/>
                  <w:sz w:val="18"/>
                  <w:szCs w:val="18"/>
                  <w:lang w:val="en-GB"/>
                </w:rPr>
                <w:t xml:space="preserve">+ </w:t>
              </w:r>
              <w:r w:rsidRPr="00D45ADB">
                <w:rPr>
                  <w:sz w:val="18"/>
                  <w:szCs w:val="18"/>
                </w:rPr>
                <w:t>N</w:t>
              </w:r>
              <w:r w:rsidRPr="00D45ADB">
                <w:rPr>
                  <w:sz w:val="18"/>
                  <w:szCs w:val="18"/>
                  <w:vertAlign w:val="subscript"/>
                </w:rPr>
                <w:t>RB,SBFD,UL</w:t>
              </w:r>
              <w:r w:rsidRPr="00D45ADB">
                <w:rPr>
                  <w:rFonts w:eastAsia="Times New Roman" w:cs="Times New Roman"/>
                  <w:sz w:val="18"/>
                  <w:szCs w:val="18"/>
                  <w:lang w:val="en-GB"/>
                </w:rPr>
                <w:t xml:space="preserve"> + </w:t>
              </w:r>
              <w:r w:rsidRPr="00D45ADB">
                <w:rPr>
                  <w:sz w:val="18"/>
                  <w:szCs w:val="18"/>
                </w:rPr>
                <w:t>N</w:t>
              </w:r>
              <w:r w:rsidRPr="00D45ADB">
                <w:rPr>
                  <w:sz w:val="18"/>
                  <w:szCs w:val="18"/>
                  <w:vertAlign w:val="subscript"/>
                </w:rPr>
                <w:t>RB,SBFD,GB</w:t>
              </w:r>
            </w:ins>
          </w:p>
        </w:tc>
      </w:tr>
      <w:tr w:rsidR="00743C14" w:rsidRPr="00281C9A" w14:paraId="469C6A05" w14:textId="77777777" w:rsidTr="00CA696D">
        <w:trPr>
          <w:jc w:val="center"/>
        </w:trPr>
        <w:tc>
          <w:tcPr>
            <w:tcW w:w="0" w:type="auto"/>
          </w:tcPr>
          <w:p w14:paraId="175027C3"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available REGs</w:t>
            </w:r>
          </w:p>
        </w:tc>
        <w:tc>
          <w:tcPr>
            <w:tcW w:w="0" w:type="auto"/>
          </w:tcPr>
          <w:p w14:paraId="79121AD6"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6</w:t>
            </w:r>
          </w:p>
        </w:tc>
      </w:tr>
      <w:tr w:rsidR="00743C14" w:rsidRPr="00281C9A" w14:paraId="0FE8E310" w14:textId="77777777" w:rsidTr="00CA696D">
        <w:trPr>
          <w:jc w:val="center"/>
        </w:trPr>
        <w:tc>
          <w:tcPr>
            <w:tcW w:w="0" w:type="auto"/>
          </w:tcPr>
          <w:p w14:paraId="799C1968"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Aggregation level</w:t>
            </w:r>
          </w:p>
        </w:tc>
        <w:tc>
          <w:tcPr>
            <w:tcW w:w="0" w:type="auto"/>
          </w:tcPr>
          <w:p w14:paraId="74879194"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743C14" w:rsidRPr="00281C9A" w14:paraId="7DAB8261" w14:textId="77777777" w:rsidTr="00CA696D">
        <w:trPr>
          <w:jc w:val="center"/>
        </w:trPr>
        <w:tc>
          <w:tcPr>
            <w:tcW w:w="0" w:type="auto"/>
            <w:hideMark/>
          </w:tcPr>
          <w:p w14:paraId="745B9FDF"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RBs not allocated for PDCCH in each symbol</w:t>
            </w:r>
          </w:p>
        </w:tc>
        <w:tc>
          <w:tcPr>
            <w:tcW w:w="0" w:type="auto"/>
            <w:hideMark/>
          </w:tcPr>
          <w:p w14:paraId="7A111DA7" w14:textId="77777777" w:rsidR="00743C14" w:rsidRPr="00281C9A" w:rsidRDefault="00743C14" w:rsidP="00CA696D">
            <w:pPr>
              <w:keepNext/>
              <w:keepLines/>
              <w:spacing w:after="0" w:line="240" w:lineRule="auto"/>
              <w:jc w:val="center"/>
              <w:rPr>
                <w:rFonts w:eastAsia="Times New Roman" w:cs="Times New Roman"/>
                <w:sz w:val="18"/>
                <w:szCs w:val="20"/>
                <w:lang w:val="en-GB"/>
              </w:rPr>
            </w:pPr>
            <w:del w:id="366" w:author="Bing Li" w:date="2025-09-24T21:35:00Z" w16du:dateUtc="2025-09-24T19:35:00Z">
              <w:r w:rsidRPr="00281C9A" w:rsidDel="00C078E4">
                <w:rPr>
                  <w:rFonts w:eastAsia="Times New Roman" w:cs="Times New Roman"/>
                  <w:sz w:val="18"/>
                  <w:szCs w:val="20"/>
                  <w:lang w:val="en-GB"/>
                </w:rPr>
                <w:delText>N</w:delText>
              </w:r>
              <w:r w:rsidRPr="00281C9A" w:rsidDel="00C078E4">
                <w:rPr>
                  <w:rFonts w:eastAsia="Times New Roman" w:cs="Times New Roman"/>
                  <w:sz w:val="18"/>
                  <w:szCs w:val="20"/>
                  <w:vertAlign w:val="subscript"/>
                  <w:lang w:val="en-GB"/>
                </w:rPr>
                <w:delText>RB</w:delText>
              </w:r>
            </w:del>
            <w:ins w:id="367" w:author="Bing Li" w:date="2025-09-24T21:35:00Z" w16du:dateUtc="2025-09-24T19:35:00Z">
              <w:r w:rsidRPr="006F4D33">
                <w:rPr>
                  <w:sz w:val="18"/>
                  <w:szCs w:val="18"/>
                </w:rPr>
                <w:t xml:space="preserve"> N</w:t>
              </w:r>
              <w:r w:rsidRPr="006F4D33">
                <w:rPr>
                  <w:sz w:val="18"/>
                  <w:szCs w:val="18"/>
                  <w:vertAlign w:val="subscript"/>
                </w:rPr>
                <w:t>RB,SBFD,DL</w:t>
              </w:r>
            </w:ins>
            <w:r w:rsidRPr="00281C9A">
              <w:rPr>
                <w:rFonts w:eastAsia="Times New Roman" w:cs="Times New Roman"/>
                <w:sz w:val="18"/>
                <w:szCs w:val="20"/>
                <w:lang w:val="en-GB"/>
              </w:rPr>
              <w:t xml:space="preserve"> – 3</w:t>
            </w:r>
          </w:p>
        </w:tc>
      </w:tr>
      <w:tr w:rsidR="00743C14" w:rsidRPr="00281C9A" w14:paraId="785B2837" w14:textId="77777777" w:rsidTr="00CA696D">
        <w:trPr>
          <w:jc w:val="center"/>
        </w:trPr>
        <w:tc>
          <w:tcPr>
            <w:tcW w:w="0" w:type="auto"/>
          </w:tcPr>
          <w:p w14:paraId="37B5C70A"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PDCCH EPRE to DM-RS EPRE</w:t>
            </w:r>
          </w:p>
        </w:tc>
        <w:tc>
          <w:tcPr>
            <w:tcW w:w="0" w:type="auto"/>
          </w:tcPr>
          <w:p w14:paraId="53A19197"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743C14" w:rsidRPr="00281C9A" w14:paraId="0DC7235F" w14:textId="77777777" w:rsidTr="00CA696D">
        <w:trPr>
          <w:jc w:val="center"/>
        </w:trPr>
        <w:tc>
          <w:tcPr>
            <w:tcW w:w="0" w:type="auto"/>
          </w:tcPr>
          <w:p w14:paraId="5C22C86E"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Boosting level of control channel</w:t>
            </w:r>
          </w:p>
        </w:tc>
        <w:tc>
          <w:tcPr>
            <w:tcW w:w="0" w:type="auto"/>
          </w:tcPr>
          <w:p w14:paraId="3D7006F1"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bl>
    <w:p w14:paraId="2BA4A27E" w14:textId="77777777" w:rsidR="00743C14" w:rsidRDefault="00743C14" w:rsidP="00743C14">
      <w:pPr>
        <w:spacing w:after="180" w:line="240" w:lineRule="auto"/>
        <w:rPr>
          <w:ins w:id="368" w:author="Bing Li" w:date="2025-09-24T21:38:00Z" w16du:dateUtc="2025-09-24T19:38:00Z"/>
          <w:rFonts w:ascii="Times New Roman" w:eastAsia="Times New Roman" w:hAnsi="Times New Roman" w:cs="Times New Roman"/>
          <w:szCs w:val="20"/>
          <w:lang w:val="en-GB"/>
        </w:rPr>
      </w:pPr>
    </w:p>
    <w:p w14:paraId="65FA9157" w14:textId="77777777" w:rsidR="00743C14" w:rsidRDefault="00743C14" w:rsidP="00743C14">
      <w:pPr>
        <w:spacing w:after="180" w:line="240" w:lineRule="auto"/>
        <w:rPr>
          <w:ins w:id="369" w:author="Bing Li" w:date="2025-09-24T21:36:00Z" w16du:dateUtc="2025-09-24T19:36:00Z"/>
          <w:rFonts w:ascii="Times New Roman" w:eastAsia="Times New Roman" w:hAnsi="Times New Roman" w:cs="Times New Roman"/>
          <w:szCs w:val="20"/>
          <w:lang w:val="en-GB"/>
        </w:rPr>
      </w:pPr>
      <w:ins w:id="370" w:author="Bing Li" w:date="2025-09-24T21:36:00Z" w16du:dateUtc="2025-09-24T19:36:00Z">
        <w:r w:rsidRPr="00135551">
          <w:rPr>
            <w:rFonts w:ascii="Times New Roman" w:eastAsia="Times New Roman" w:hAnsi="Times New Roman" w:cs="Times New Roman"/>
            <w:szCs w:val="20"/>
            <w:lang w:val="en-GB"/>
          </w:rPr>
          <w:t xml:space="preserve">For </w:t>
        </w:r>
      </w:ins>
      <w:ins w:id="371" w:author="Bing Li" w:date="2025-09-24T21:38:00Z" w16du:dateUtc="2025-09-24T19:38:00Z">
        <w:r>
          <w:rPr>
            <w:rFonts w:ascii="Times New Roman" w:eastAsia="Times New Roman" w:hAnsi="Times New Roman" w:cs="Times New Roman"/>
            <w:szCs w:val="20"/>
            <w:lang w:val="en-GB"/>
          </w:rPr>
          <w:t>D</w:t>
        </w:r>
      </w:ins>
      <w:ins w:id="372" w:author="Bing Li" w:date="2025-09-24T21:36:00Z" w16du:dateUtc="2025-09-24T19:36:00Z">
        <w:r w:rsidRPr="00135551">
          <w:rPr>
            <w:rFonts w:ascii="Times New Roman" w:eastAsia="Times New Roman" w:hAnsi="Times New Roman" w:cs="Times New Roman"/>
            <w:szCs w:val="20"/>
            <w:lang w:val="en-GB"/>
          </w:rPr>
          <w:t>UD:</w:t>
        </w:r>
      </w:ins>
    </w:p>
    <w:p w14:paraId="58A6A114" w14:textId="77777777" w:rsidR="00743C14" w:rsidRPr="00281C9A" w:rsidRDefault="00743C14" w:rsidP="00743C14">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lastRenderedPageBreak/>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-2: Common physical channel parameters for PDCCH</w:t>
      </w:r>
      <w:r w:rsidRPr="00281C9A">
        <w:rPr>
          <w:rFonts w:eastAsia="Times New Roman" w:cs="Times New Roman"/>
          <w:b/>
          <w:szCs w:val="20"/>
          <w:lang w:val="en-GB" w:eastAsia="zh-CN"/>
        </w:rPr>
        <w:t xml:space="preserve"> for </w:t>
      </w:r>
      <w:del w:id="373"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2942"/>
      </w:tblGrid>
      <w:tr w:rsidR="00743C14" w:rsidRPr="00281C9A" w14:paraId="746AAAD7" w14:textId="77777777" w:rsidTr="00CA696D">
        <w:trPr>
          <w:jc w:val="center"/>
        </w:trPr>
        <w:tc>
          <w:tcPr>
            <w:tcW w:w="0" w:type="auto"/>
          </w:tcPr>
          <w:p w14:paraId="0B7E5A61" w14:textId="77777777" w:rsidR="00743C14" w:rsidRPr="00281C9A" w:rsidRDefault="00743C14" w:rsidP="00CA696D">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095DF41D" w14:textId="77777777" w:rsidR="00743C14" w:rsidRPr="00281C9A" w:rsidRDefault="00743C14" w:rsidP="00CA696D">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743C14" w:rsidRPr="00281C9A" w14:paraId="48AF458A" w14:textId="77777777" w:rsidTr="00CA696D">
        <w:trPr>
          <w:jc w:val="center"/>
        </w:trPr>
        <w:tc>
          <w:tcPr>
            <w:tcW w:w="0" w:type="auto"/>
            <w:hideMark/>
          </w:tcPr>
          <w:p w14:paraId="3B28DDB0"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symbols used for control channel</w:t>
            </w:r>
          </w:p>
        </w:tc>
        <w:tc>
          <w:tcPr>
            <w:tcW w:w="0" w:type="auto"/>
          </w:tcPr>
          <w:p w14:paraId="29CD6BDA"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743C14" w:rsidRPr="00281C9A" w14:paraId="68D8B53F" w14:textId="77777777" w:rsidTr="00CA696D">
        <w:trPr>
          <w:jc w:val="center"/>
        </w:trPr>
        <w:tc>
          <w:tcPr>
            <w:tcW w:w="0" w:type="auto"/>
          </w:tcPr>
          <w:p w14:paraId="070B9395"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 number for control channel</w:t>
            </w:r>
          </w:p>
        </w:tc>
        <w:tc>
          <w:tcPr>
            <w:tcW w:w="0" w:type="auto"/>
          </w:tcPr>
          <w:p w14:paraId="62296370"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743C14" w:rsidRPr="00281C9A" w14:paraId="3CEA9E43" w14:textId="77777777" w:rsidTr="00CA696D">
        <w:trPr>
          <w:jc w:val="center"/>
        </w:trPr>
        <w:tc>
          <w:tcPr>
            <w:tcW w:w="0" w:type="auto"/>
            <w:hideMark/>
          </w:tcPr>
          <w:p w14:paraId="5CAE31DD"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 of CCEs allocated to PDCCH </w:t>
            </w:r>
          </w:p>
        </w:tc>
        <w:tc>
          <w:tcPr>
            <w:tcW w:w="0" w:type="auto"/>
            <w:hideMark/>
          </w:tcPr>
          <w:p w14:paraId="21BBCE6B"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743C14" w:rsidRPr="00281C9A" w14:paraId="20D86F95" w14:textId="77777777" w:rsidTr="00CA696D">
        <w:trPr>
          <w:jc w:val="center"/>
        </w:trPr>
        <w:tc>
          <w:tcPr>
            <w:tcW w:w="0" w:type="auto"/>
          </w:tcPr>
          <w:p w14:paraId="0FC63D72"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RB location for PDCCH</w:t>
            </w:r>
          </w:p>
        </w:tc>
        <w:tc>
          <w:tcPr>
            <w:tcW w:w="0" w:type="auto"/>
          </w:tcPr>
          <w:p w14:paraId="432FEE5E"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r>
              <w:rPr>
                <w:rFonts w:eastAsia="Times New Roman" w:cs="Times New Roman"/>
                <w:sz w:val="18"/>
                <w:szCs w:val="20"/>
                <w:lang w:val="en-GB"/>
              </w:rPr>
              <w:t xml:space="preserve"> </w:t>
            </w:r>
          </w:p>
        </w:tc>
      </w:tr>
      <w:tr w:rsidR="00743C14" w:rsidRPr="00281C9A" w14:paraId="1BC3FB80" w14:textId="77777777" w:rsidTr="00CA696D">
        <w:trPr>
          <w:jc w:val="center"/>
        </w:trPr>
        <w:tc>
          <w:tcPr>
            <w:tcW w:w="0" w:type="auto"/>
          </w:tcPr>
          <w:p w14:paraId="2A3D5C08"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available REGs</w:t>
            </w:r>
          </w:p>
        </w:tc>
        <w:tc>
          <w:tcPr>
            <w:tcW w:w="0" w:type="auto"/>
          </w:tcPr>
          <w:p w14:paraId="0F005B87"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6</w:t>
            </w:r>
          </w:p>
        </w:tc>
      </w:tr>
      <w:tr w:rsidR="00743C14" w:rsidRPr="00281C9A" w14:paraId="56A3A1B9" w14:textId="77777777" w:rsidTr="00CA696D">
        <w:trPr>
          <w:jc w:val="center"/>
        </w:trPr>
        <w:tc>
          <w:tcPr>
            <w:tcW w:w="0" w:type="auto"/>
          </w:tcPr>
          <w:p w14:paraId="48940C7B"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Aggregation level</w:t>
            </w:r>
          </w:p>
        </w:tc>
        <w:tc>
          <w:tcPr>
            <w:tcW w:w="0" w:type="auto"/>
          </w:tcPr>
          <w:p w14:paraId="72AFA040"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743C14" w:rsidRPr="00281C9A" w14:paraId="4521FFF4" w14:textId="77777777" w:rsidTr="00CA696D">
        <w:trPr>
          <w:jc w:val="center"/>
        </w:trPr>
        <w:tc>
          <w:tcPr>
            <w:tcW w:w="0" w:type="auto"/>
            <w:hideMark/>
          </w:tcPr>
          <w:p w14:paraId="5E801464"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RBs not allocated for PDCCH in each symbol</w:t>
            </w:r>
          </w:p>
        </w:tc>
        <w:tc>
          <w:tcPr>
            <w:tcW w:w="0" w:type="auto"/>
            <w:hideMark/>
          </w:tcPr>
          <w:p w14:paraId="729B2687" w14:textId="77777777" w:rsidR="00743C14" w:rsidRPr="00281C9A" w:rsidRDefault="00743C14" w:rsidP="00CA696D">
            <w:pPr>
              <w:keepNext/>
              <w:keepLines/>
              <w:spacing w:after="0" w:line="240" w:lineRule="auto"/>
              <w:jc w:val="center"/>
              <w:rPr>
                <w:rFonts w:eastAsia="Times New Roman" w:cs="Times New Roman"/>
                <w:sz w:val="18"/>
                <w:szCs w:val="20"/>
                <w:lang w:val="en-GB"/>
              </w:rPr>
            </w:pPr>
            <w:del w:id="374" w:author="Bing Li" w:date="2025-09-24T21:35:00Z" w16du:dateUtc="2025-09-24T19:35:00Z">
              <w:r w:rsidRPr="00281C9A" w:rsidDel="00C078E4">
                <w:rPr>
                  <w:rFonts w:eastAsia="Times New Roman" w:cs="Times New Roman"/>
                  <w:sz w:val="18"/>
                  <w:szCs w:val="20"/>
                  <w:lang w:val="en-GB"/>
                </w:rPr>
                <w:delText>N</w:delText>
              </w:r>
              <w:r w:rsidRPr="00281C9A" w:rsidDel="00C078E4">
                <w:rPr>
                  <w:rFonts w:eastAsia="Times New Roman" w:cs="Times New Roman"/>
                  <w:sz w:val="18"/>
                  <w:szCs w:val="20"/>
                  <w:vertAlign w:val="subscript"/>
                  <w:lang w:val="en-GB"/>
                </w:rPr>
                <w:delText>RB</w:delText>
              </w:r>
            </w:del>
            <w:ins w:id="375" w:author="Bing Li" w:date="2025-09-24T21:35:00Z" w16du:dateUtc="2025-09-24T19:35:00Z">
              <w:r w:rsidRPr="006F4D33">
                <w:rPr>
                  <w:sz w:val="18"/>
                  <w:szCs w:val="18"/>
                </w:rPr>
                <w:t xml:space="preserve"> N</w:t>
              </w:r>
              <w:r w:rsidRPr="006F4D33">
                <w:rPr>
                  <w:sz w:val="18"/>
                  <w:szCs w:val="18"/>
                  <w:vertAlign w:val="subscript"/>
                </w:rPr>
                <w:t>RB,SBFD,DL</w:t>
              </w:r>
            </w:ins>
            <w:ins w:id="376" w:author="Bing Li" w:date="2025-09-24T21:38:00Z" w16du:dateUtc="2025-09-24T19:38:00Z">
              <w:r>
                <w:rPr>
                  <w:sz w:val="18"/>
                  <w:szCs w:val="18"/>
                  <w:vertAlign w:val="subscript"/>
                </w:rPr>
                <w:t>,1</w:t>
              </w:r>
            </w:ins>
            <w:r w:rsidRPr="00281C9A">
              <w:rPr>
                <w:rFonts w:eastAsia="Times New Roman" w:cs="Times New Roman"/>
                <w:sz w:val="18"/>
                <w:szCs w:val="20"/>
                <w:lang w:val="en-GB"/>
              </w:rPr>
              <w:t xml:space="preserve"> – 3</w:t>
            </w:r>
            <w:ins w:id="377" w:author="Bing Li" w:date="2025-09-24T21:39:00Z" w16du:dateUtc="2025-09-24T19:39:00Z">
              <w:r>
                <w:rPr>
                  <w:rFonts w:eastAsia="Times New Roman" w:cs="Times New Roman"/>
                  <w:sz w:val="18"/>
                  <w:szCs w:val="20"/>
                  <w:lang w:val="en-GB"/>
                </w:rPr>
                <w:t xml:space="preserve"> + </w:t>
              </w:r>
              <w:r w:rsidRPr="006F4D33">
                <w:rPr>
                  <w:sz w:val="18"/>
                  <w:szCs w:val="18"/>
                </w:rPr>
                <w:t>N</w:t>
              </w:r>
              <w:r w:rsidRPr="006F4D33">
                <w:rPr>
                  <w:sz w:val="18"/>
                  <w:szCs w:val="18"/>
                  <w:vertAlign w:val="subscript"/>
                </w:rPr>
                <w:t>RB,SBFD,DL</w:t>
              </w:r>
              <w:r>
                <w:rPr>
                  <w:sz w:val="18"/>
                  <w:szCs w:val="18"/>
                  <w:vertAlign w:val="subscript"/>
                </w:rPr>
                <w:t>,2</w:t>
              </w:r>
            </w:ins>
          </w:p>
        </w:tc>
      </w:tr>
      <w:tr w:rsidR="00743C14" w:rsidRPr="00281C9A" w14:paraId="2F4D3294" w14:textId="77777777" w:rsidTr="00CA696D">
        <w:trPr>
          <w:jc w:val="center"/>
        </w:trPr>
        <w:tc>
          <w:tcPr>
            <w:tcW w:w="0" w:type="auto"/>
          </w:tcPr>
          <w:p w14:paraId="446517AC"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PDCCH EPRE to DM-RS EPRE</w:t>
            </w:r>
          </w:p>
        </w:tc>
        <w:tc>
          <w:tcPr>
            <w:tcW w:w="0" w:type="auto"/>
          </w:tcPr>
          <w:p w14:paraId="7549E7C4"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743C14" w:rsidRPr="00281C9A" w14:paraId="2E03B90B" w14:textId="77777777" w:rsidTr="00CA696D">
        <w:trPr>
          <w:jc w:val="center"/>
        </w:trPr>
        <w:tc>
          <w:tcPr>
            <w:tcW w:w="0" w:type="auto"/>
          </w:tcPr>
          <w:p w14:paraId="3F9A32A7"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Boosting level of control channel</w:t>
            </w:r>
          </w:p>
        </w:tc>
        <w:tc>
          <w:tcPr>
            <w:tcW w:w="0" w:type="auto"/>
          </w:tcPr>
          <w:p w14:paraId="1996172C"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bl>
    <w:p w14:paraId="5FDEAE77" w14:textId="77777777" w:rsidR="00743C14" w:rsidRPr="00281C9A" w:rsidRDefault="00743C14" w:rsidP="00743C14">
      <w:pPr>
        <w:spacing w:after="180" w:line="240" w:lineRule="auto"/>
        <w:rPr>
          <w:rFonts w:ascii="Times New Roman" w:eastAsia="Times New Roman" w:hAnsi="Times New Roman" w:cs="Times New Roman"/>
          <w:szCs w:val="20"/>
          <w:lang w:val="en-GB"/>
        </w:rPr>
      </w:pPr>
    </w:p>
    <w:p w14:paraId="7CD7F267" w14:textId="77777777" w:rsidR="00743C14" w:rsidRPr="00281C9A" w:rsidRDefault="00743C14" w:rsidP="00743C14">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-3: Common physical channel parameters for PDSCH</w:t>
      </w:r>
      <w:r w:rsidRPr="00281C9A">
        <w:rPr>
          <w:rFonts w:eastAsia="Times New Roman" w:cs="Times New Roman"/>
          <w:b/>
          <w:szCs w:val="20"/>
          <w:lang w:val="en-GB" w:eastAsia="zh-CN"/>
        </w:rPr>
        <w:t xml:space="preserve"> for </w:t>
      </w:r>
      <w:del w:id="378"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743C14" w:rsidRPr="00281C9A" w14:paraId="6240890B" w14:textId="77777777" w:rsidTr="00CA696D">
        <w:trPr>
          <w:trHeight w:val="247"/>
          <w:jc w:val="center"/>
        </w:trPr>
        <w:tc>
          <w:tcPr>
            <w:tcW w:w="0" w:type="auto"/>
          </w:tcPr>
          <w:p w14:paraId="037B5E32" w14:textId="77777777" w:rsidR="00743C14" w:rsidRPr="00281C9A" w:rsidRDefault="00743C14" w:rsidP="00CA696D">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2ED9528C" w14:textId="77777777" w:rsidR="00743C14" w:rsidRPr="00281C9A" w:rsidRDefault="00743C14" w:rsidP="00CA696D">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743C14" w:rsidRPr="00281C9A" w14:paraId="35CEA27F" w14:textId="77777777" w:rsidTr="00CA696D">
        <w:trPr>
          <w:trHeight w:val="247"/>
          <w:jc w:val="center"/>
        </w:trPr>
        <w:tc>
          <w:tcPr>
            <w:tcW w:w="0" w:type="auto"/>
          </w:tcPr>
          <w:p w14:paraId="60D65013"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Mapping type</w:t>
            </w:r>
          </w:p>
        </w:tc>
        <w:tc>
          <w:tcPr>
            <w:tcW w:w="0" w:type="auto"/>
          </w:tcPr>
          <w:p w14:paraId="18CAC405"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PDSCH mapping type A</w:t>
            </w:r>
          </w:p>
        </w:tc>
      </w:tr>
      <w:tr w:rsidR="00743C14" w:rsidRPr="00281C9A" w14:paraId="69A60B16" w14:textId="77777777" w:rsidTr="00CA696D">
        <w:trPr>
          <w:trHeight w:val="247"/>
          <w:jc w:val="center"/>
        </w:trPr>
        <w:tc>
          <w:tcPr>
            <w:tcW w:w="0" w:type="auto"/>
          </w:tcPr>
          <w:p w14:paraId="533CC232"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i/>
                <w:sz w:val="18"/>
                <w:szCs w:val="20"/>
                <w:lang w:val="en-GB"/>
              </w:rPr>
              <w:t>dmrs-TypeA-Position</w:t>
            </w:r>
            <w:r w:rsidRPr="00281C9A">
              <w:rPr>
                <w:rFonts w:eastAsia="Times New Roman" w:cs="Times New Roman"/>
                <w:sz w:val="18"/>
                <w:szCs w:val="20"/>
                <w:lang w:val="en-GB"/>
              </w:rPr>
              <w:t xml:space="preserve"> for the first DM-RS symbol</w:t>
            </w:r>
          </w:p>
        </w:tc>
        <w:tc>
          <w:tcPr>
            <w:tcW w:w="0" w:type="auto"/>
          </w:tcPr>
          <w:p w14:paraId="5CF2CCC2"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pos2</w:t>
            </w:r>
          </w:p>
        </w:tc>
      </w:tr>
      <w:tr w:rsidR="00743C14" w:rsidRPr="00281C9A" w14:paraId="3DB544AF" w14:textId="77777777" w:rsidTr="00CA696D">
        <w:trPr>
          <w:trHeight w:val="247"/>
          <w:jc w:val="center"/>
        </w:trPr>
        <w:tc>
          <w:tcPr>
            <w:tcW w:w="0" w:type="auto"/>
          </w:tcPr>
          <w:p w14:paraId="22043851"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i/>
                <w:sz w:val="18"/>
                <w:szCs w:val="20"/>
                <w:lang w:val="en-GB"/>
              </w:rPr>
              <w:t>dmrs-AdditionalPosition</w:t>
            </w:r>
            <w:r w:rsidRPr="00281C9A">
              <w:rPr>
                <w:rFonts w:eastAsia="Times New Roman" w:cs="Times New Roman"/>
                <w:sz w:val="18"/>
                <w:szCs w:val="20"/>
                <w:lang w:val="en-GB"/>
              </w:rPr>
              <w:t xml:space="preserve"> for additional DM-RS symbol(s)</w:t>
            </w:r>
          </w:p>
        </w:tc>
        <w:tc>
          <w:tcPr>
            <w:tcW w:w="0" w:type="auto"/>
          </w:tcPr>
          <w:p w14:paraId="16F12F6E"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743C14" w:rsidRPr="00281C9A" w14:paraId="0BE06DF3" w14:textId="77777777" w:rsidTr="00CA696D">
        <w:trPr>
          <w:trHeight w:val="247"/>
          <w:jc w:val="center"/>
        </w:trPr>
        <w:tc>
          <w:tcPr>
            <w:tcW w:w="0" w:type="auto"/>
          </w:tcPr>
          <w:p w14:paraId="6E18D07A"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i/>
                <w:sz w:val="18"/>
                <w:szCs w:val="20"/>
                <w:lang w:val="en-GB"/>
              </w:rPr>
              <w:t>dmrs-Type</w:t>
            </w:r>
            <w:r w:rsidRPr="00281C9A">
              <w:rPr>
                <w:rFonts w:eastAsia="Times New Roman" w:cs="Times New Roman"/>
                <w:sz w:val="18"/>
                <w:szCs w:val="20"/>
                <w:lang w:val="en-GB"/>
              </w:rPr>
              <w:t xml:space="preserve"> for comb pattern</w:t>
            </w:r>
          </w:p>
        </w:tc>
        <w:tc>
          <w:tcPr>
            <w:tcW w:w="0" w:type="auto"/>
          </w:tcPr>
          <w:p w14:paraId="4902CF88"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Configuration type 1</w:t>
            </w:r>
          </w:p>
        </w:tc>
      </w:tr>
      <w:tr w:rsidR="00743C14" w:rsidRPr="00281C9A" w14:paraId="2C6C5A05" w14:textId="77777777" w:rsidTr="00CA696D">
        <w:trPr>
          <w:trHeight w:val="247"/>
          <w:jc w:val="center"/>
        </w:trPr>
        <w:tc>
          <w:tcPr>
            <w:tcW w:w="0" w:type="auto"/>
          </w:tcPr>
          <w:p w14:paraId="3BE6B914"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i/>
                <w:sz w:val="18"/>
                <w:szCs w:val="20"/>
                <w:lang w:val="en-GB"/>
              </w:rPr>
              <w:t>maxLength</w:t>
            </w:r>
          </w:p>
        </w:tc>
        <w:tc>
          <w:tcPr>
            <w:tcW w:w="0" w:type="auto"/>
          </w:tcPr>
          <w:p w14:paraId="1D56F7C7"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743C14" w:rsidRPr="00281C9A" w14:paraId="3CB8FBC8" w14:textId="77777777" w:rsidTr="00CA696D">
        <w:trPr>
          <w:trHeight w:val="247"/>
          <w:jc w:val="center"/>
        </w:trPr>
        <w:tc>
          <w:tcPr>
            <w:tcW w:w="0" w:type="auto"/>
          </w:tcPr>
          <w:p w14:paraId="53C64BA8"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DM-RS EPRE</w:t>
            </w:r>
          </w:p>
        </w:tc>
        <w:tc>
          <w:tcPr>
            <w:tcW w:w="0" w:type="auto"/>
          </w:tcPr>
          <w:p w14:paraId="79513DB3"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bl>
    <w:p w14:paraId="1F9FF5F5" w14:textId="77777777" w:rsidR="00743C14" w:rsidRDefault="00743C14" w:rsidP="00743C14">
      <w:pPr>
        <w:spacing w:after="180" w:line="240" w:lineRule="auto"/>
        <w:rPr>
          <w:ins w:id="379" w:author="Bing Li" w:date="2025-09-24T21:45:00Z" w16du:dateUtc="2025-09-24T19:45:00Z"/>
          <w:rFonts w:ascii="Times New Roman" w:eastAsia="Times New Roman" w:hAnsi="Times New Roman" w:cs="Times New Roman"/>
          <w:szCs w:val="20"/>
          <w:lang w:val="en-GB"/>
        </w:rPr>
      </w:pPr>
    </w:p>
    <w:p w14:paraId="56AB8AB9" w14:textId="77777777" w:rsidR="00743C14" w:rsidRPr="00281C9A" w:rsidRDefault="00743C14" w:rsidP="00743C14">
      <w:pPr>
        <w:spacing w:after="180" w:line="240" w:lineRule="auto"/>
        <w:rPr>
          <w:rFonts w:ascii="Times New Roman" w:eastAsia="Times New Roman" w:hAnsi="Times New Roman" w:cs="Times New Roman"/>
          <w:szCs w:val="20"/>
          <w:lang w:val="en-GB" w:eastAsia="x-none"/>
        </w:rPr>
      </w:pPr>
      <w:ins w:id="380" w:author="Bing Li" w:date="2025-09-24T21:45:00Z" w16du:dateUtc="2025-09-24T19:45:00Z">
        <w:r>
          <w:rPr>
            <w:rFonts w:ascii="Times New Roman" w:eastAsia="Times New Roman" w:hAnsi="Times New Roman" w:cs="Times New Roman"/>
            <w:szCs w:val="20"/>
            <w:lang w:val="en-GB"/>
          </w:rPr>
          <w:t>For DU:</w:t>
        </w:r>
      </w:ins>
    </w:p>
    <w:p w14:paraId="0DF5C96E" w14:textId="77777777" w:rsidR="00743C14" w:rsidRPr="00281C9A" w:rsidRDefault="00743C14" w:rsidP="00743C14">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-4: Common physical channel parameters for PDSCH</w:t>
      </w:r>
      <w:r w:rsidRPr="00281C9A">
        <w:rPr>
          <w:rFonts w:eastAsia="Times New Roman" w:cs="Times New Roman"/>
          <w:b/>
          <w:szCs w:val="20"/>
          <w:lang w:val="en-GB" w:eastAsia="zh-CN"/>
        </w:rPr>
        <w:t xml:space="preserve"> by RNTI for </w:t>
      </w:r>
      <w:del w:id="381"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743C14" w:rsidRPr="00281C9A" w14:paraId="5B645BFC" w14:textId="77777777" w:rsidTr="00CA696D">
        <w:trPr>
          <w:trHeight w:val="247"/>
          <w:jc w:val="center"/>
        </w:trPr>
        <w:tc>
          <w:tcPr>
            <w:tcW w:w="0" w:type="auto"/>
          </w:tcPr>
          <w:p w14:paraId="293D3BDB" w14:textId="77777777" w:rsidR="00743C14" w:rsidRPr="00281C9A" w:rsidRDefault="00743C14" w:rsidP="00CA696D">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2D2E118F" w14:textId="77777777" w:rsidR="00743C14" w:rsidRPr="00281C9A" w:rsidRDefault="00743C14" w:rsidP="00CA696D">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743C14" w:rsidRPr="00281C9A" w14:paraId="419877AB" w14:textId="77777777" w:rsidTr="00CA696D">
        <w:trPr>
          <w:trHeight w:val="247"/>
          <w:jc w:val="center"/>
        </w:trPr>
        <w:tc>
          <w:tcPr>
            <w:tcW w:w="0" w:type="auto"/>
            <w:gridSpan w:val="2"/>
          </w:tcPr>
          <w:p w14:paraId="3429C5DD"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=0</m:t>
              </m:r>
            </m:oMath>
          </w:p>
        </w:tc>
      </w:tr>
      <w:tr w:rsidR="00743C14" w:rsidRPr="00281C9A" w14:paraId="4E33E9FB" w14:textId="77777777" w:rsidTr="00CA696D">
        <w:trPr>
          <w:trHeight w:val="247"/>
          <w:jc w:val="center"/>
        </w:trPr>
        <w:tc>
          <w:tcPr>
            <w:tcW w:w="0" w:type="auto"/>
          </w:tcPr>
          <w:p w14:paraId="1133A06F"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049E767A"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743C14" w:rsidRPr="00281C9A" w14:paraId="3ADF8862" w14:textId="77777777" w:rsidTr="00CA696D">
        <w:trPr>
          <w:trHeight w:val="247"/>
          <w:jc w:val="center"/>
        </w:trPr>
        <w:tc>
          <w:tcPr>
            <w:tcW w:w="0" w:type="auto"/>
          </w:tcPr>
          <w:p w14:paraId="38A41CD9"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0AF3826F"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743C14" w:rsidRPr="00281C9A" w14:paraId="423EDAA8" w14:textId="77777777" w:rsidTr="00CA696D">
        <w:trPr>
          <w:trHeight w:val="247"/>
          <w:jc w:val="center"/>
        </w:trPr>
        <w:tc>
          <w:tcPr>
            <w:tcW w:w="0" w:type="auto"/>
            <w:gridSpan w:val="2"/>
          </w:tcPr>
          <w:p w14:paraId="2C7FE9F3"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=1</m:t>
              </m:r>
            </m:oMath>
          </w:p>
        </w:tc>
      </w:tr>
      <w:tr w:rsidR="00743C14" w:rsidRPr="00281C9A" w14:paraId="56B8C20D" w14:textId="77777777" w:rsidTr="00CA696D">
        <w:trPr>
          <w:trHeight w:val="247"/>
          <w:jc w:val="center"/>
        </w:trPr>
        <w:tc>
          <w:tcPr>
            <w:tcW w:w="0" w:type="auto"/>
          </w:tcPr>
          <w:p w14:paraId="00572E89"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2BA0E688"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743C14" w:rsidRPr="00281C9A" w14:paraId="3020B960" w14:textId="77777777" w:rsidTr="00CA696D">
        <w:trPr>
          <w:trHeight w:val="247"/>
          <w:jc w:val="center"/>
        </w:trPr>
        <w:tc>
          <w:tcPr>
            <w:tcW w:w="0" w:type="auto"/>
          </w:tcPr>
          <w:p w14:paraId="08F9625D"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623F4401"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743C14" w:rsidRPr="00281C9A" w14:paraId="7452F828" w14:textId="77777777" w:rsidTr="00CA696D">
        <w:trPr>
          <w:trHeight w:val="247"/>
          <w:jc w:val="center"/>
        </w:trPr>
        <w:tc>
          <w:tcPr>
            <w:tcW w:w="0" w:type="auto"/>
            <w:gridSpan w:val="2"/>
          </w:tcPr>
          <w:p w14:paraId="727457A3"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=2</m:t>
              </m:r>
            </m:oMath>
          </w:p>
        </w:tc>
      </w:tr>
      <w:tr w:rsidR="00743C14" w:rsidRPr="00281C9A" w14:paraId="7F70B557" w14:textId="77777777" w:rsidTr="00CA696D">
        <w:trPr>
          <w:trHeight w:val="247"/>
          <w:jc w:val="center"/>
        </w:trPr>
        <w:tc>
          <w:tcPr>
            <w:tcW w:w="0" w:type="auto"/>
          </w:tcPr>
          <w:p w14:paraId="2E06FEC2"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5D68256D"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743C14" w:rsidRPr="00281C9A" w14:paraId="6536263A" w14:textId="77777777" w:rsidTr="00CA696D">
        <w:trPr>
          <w:trHeight w:val="247"/>
          <w:jc w:val="center"/>
        </w:trPr>
        <w:tc>
          <w:tcPr>
            <w:tcW w:w="0" w:type="auto"/>
          </w:tcPr>
          <w:p w14:paraId="21E9B648"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1E029C62"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743C14" w:rsidRPr="00281C9A" w14:paraId="649BF5A5" w14:textId="77777777" w:rsidTr="00CA696D">
        <w:trPr>
          <w:trHeight w:val="247"/>
          <w:jc w:val="center"/>
        </w:trPr>
        <w:tc>
          <w:tcPr>
            <w:tcW w:w="0" w:type="auto"/>
          </w:tcPr>
          <w:p w14:paraId="69657BF9"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PRB location</w:t>
            </w:r>
          </w:p>
        </w:tc>
        <w:tc>
          <w:tcPr>
            <w:tcW w:w="0" w:type="auto"/>
          </w:tcPr>
          <w:p w14:paraId="7551F7CA"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743C14" w:rsidRPr="00281C9A" w14:paraId="3E111AD1" w14:textId="77777777" w:rsidTr="00CA696D">
        <w:trPr>
          <w:trHeight w:val="247"/>
          <w:jc w:val="center"/>
        </w:trPr>
        <w:tc>
          <w:tcPr>
            <w:tcW w:w="0" w:type="auto"/>
          </w:tcPr>
          <w:p w14:paraId="4E2B9F1F"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Number of PRBs</w:t>
            </w:r>
          </w:p>
        </w:tc>
        <w:tc>
          <w:tcPr>
            <w:tcW w:w="0" w:type="auto"/>
          </w:tcPr>
          <w:p w14:paraId="7A843C7A"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3</w:t>
            </w:r>
          </w:p>
        </w:tc>
      </w:tr>
    </w:tbl>
    <w:p w14:paraId="313E9F90" w14:textId="77777777" w:rsidR="00743C14" w:rsidRDefault="00743C14" w:rsidP="00743C14">
      <w:pPr>
        <w:rPr>
          <w:rFonts w:cs="Arial"/>
          <w:szCs w:val="20"/>
          <w:lang w:eastAsia="ja-JP"/>
        </w:rPr>
      </w:pPr>
    </w:p>
    <w:p w14:paraId="4A7C36C5" w14:textId="77777777" w:rsidR="00743C14" w:rsidRPr="00281C9A" w:rsidRDefault="00743C14" w:rsidP="00743C14">
      <w:pPr>
        <w:spacing w:after="180" w:line="240" w:lineRule="auto"/>
        <w:rPr>
          <w:rFonts w:ascii="Times New Roman" w:eastAsia="Times New Roman" w:hAnsi="Times New Roman" w:cs="Times New Roman"/>
          <w:szCs w:val="20"/>
          <w:lang w:val="en-GB" w:eastAsia="x-none"/>
        </w:rPr>
      </w:pPr>
      <w:ins w:id="382" w:author="Bing Li" w:date="2025-09-24T21:45:00Z" w16du:dateUtc="2025-09-24T19:45:00Z">
        <w:r>
          <w:rPr>
            <w:rFonts w:ascii="Times New Roman" w:eastAsia="Times New Roman" w:hAnsi="Times New Roman" w:cs="Times New Roman"/>
            <w:szCs w:val="20"/>
            <w:lang w:val="en-GB"/>
          </w:rPr>
          <w:t>For U</w:t>
        </w:r>
      </w:ins>
      <w:ins w:id="383" w:author="Bing Li" w:date="2025-09-24T21:50:00Z" w16du:dateUtc="2025-09-24T19:50:00Z">
        <w:r>
          <w:rPr>
            <w:rFonts w:ascii="Times New Roman" w:eastAsia="Times New Roman" w:hAnsi="Times New Roman" w:cs="Times New Roman"/>
            <w:szCs w:val="20"/>
            <w:lang w:val="en-GB"/>
          </w:rPr>
          <w:t>D</w:t>
        </w:r>
      </w:ins>
      <w:ins w:id="384" w:author="Bing Li" w:date="2025-09-24T21:45:00Z" w16du:dateUtc="2025-09-24T19:45:00Z">
        <w:r>
          <w:rPr>
            <w:rFonts w:ascii="Times New Roman" w:eastAsia="Times New Roman" w:hAnsi="Times New Roman" w:cs="Times New Roman"/>
            <w:szCs w:val="20"/>
            <w:lang w:val="en-GB"/>
          </w:rPr>
          <w:t>:</w:t>
        </w:r>
      </w:ins>
    </w:p>
    <w:p w14:paraId="1A4E0D25" w14:textId="77777777" w:rsidR="00743C14" w:rsidRPr="00281C9A" w:rsidRDefault="00743C14" w:rsidP="00743C14">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lastRenderedPageBreak/>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-4: Common physical channel parameters for PDSCH</w:t>
      </w:r>
      <w:r w:rsidRPr="00281C9A">
        <w:rPr>
          <w:rFonts w:eastAsia="Times New Roman" w:cs="Times New Roman"/>
          <w:b/>
          <w:szCs w:val="20"/>
          <w:lang w:val="en-GB" w:eastAsia="zh-CN"/>
        </w:rPr>
        <w:t xml:space="preserve"> by RNTI for </w:t>
      </w:r>
      <w:del w:id="385"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2420"/>
      </w:tblGrid>
      <w:tr w:rsidR="00743C14" w:rsidRPr="00281C9A" w14:paraId="38FE3937" w14:textId="77777777" w:rsidTr="00CA696D">
        <w:trPr>
          <w:trHeight w:val="247"/>
          <w:jc w:val="center"/>
        </w:trPr>
        <w:tc>
          <w:tcPr>
            <w:tcW w:w="0" w:type="auto"/>
          </w:tcPr>
          <w:p w14:paraId="3F5AF54C" w14:textId="77777777" w:rsidR="00743C14" w:rsidRPr="00281C9A" w:rsidRDefault="00743C14" w:rsidP="00CA696D">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1F812892" w14:textId="77777777" w:rsidR="00743C14" w:rsidRPr="00281C9A" w:rsidRDefault="00743C14" w:rsidP="00CA696D">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743C14" w:rsidRPr="00281C9A" w14:paraId="063AD0A4" w14:textId="77777777" w:rsidTr="00CA696D">
        <w:trPr>
          <w:trHeight w:val="247"/>
          <w:jc w:val="center"/>
        </w:trPr>
        <w:tc>
          <w:tcPr>
            <w:tcW w:w="0" w:type="auto"/>
            <w:gridSpan w:val="2"/>
          </w:tcPr>
          <w:p w14:paraId="0BE5B419"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=0</m:t>
              </m:r>
            </m:oMath>
          </w:p>
        </w:tc>
      </w:tr>
      <w:tr w:rsidR="00743C14" w:rsidRPr="00281C9A" w14:paraId="7443645F" w14:textId="77777777" w:rsidTr="00CA696D">
        <w:trPr>
          <w:trHeight w:val="247"/>
          <w:jc w:val="center"/>
        </w:trPr>
        <w:tc>
          <w:tcPr>
            <w:tcW w:w="0" w:type="auto"/>
          </w:tcPr>
          <w:p w14:paraId="1962E7D7"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0264E8CB"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743C14" w:rsidRPr="00281C9A" w14:paraId="0A3F382E" w14:textId="77777777" w:rsidTr="00CA696D">
        <w:trPr>
          <w:trHeight w:val="247"/>
          <w:jc w:val="center"/>
        </w:trPr>
        <w:tc>
          <w:tcPr>
            <w:tcW w:w="0" w:type="auto"/>
          </w:tcPr>
          <w:p w14:paraId="586E8C4B"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24090CDD"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743C14" w:rsidRPr="00281C9A" w14:paraId="59F0F0C8" w14:textId="77777777" w:rsidTr="00CA696D">
        <w:trPr>
          <w:trHeight w:val="247"/>
          <w:jc w:val="center"/>
        </w:trPr>
        <w:tc>
          <w:tcPr>
            <w:tcW w:w="0" w:type="auto"/>
            <w:gridSpan w:val="2"/>
          </w:tcPr>
          <w:p w14:paraId="365AF189"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=1</m:t>
              </m:r>
            </m:oMath>
          </w:p>
        </w:tc>
      </w:tr>
      <w:tr w:rsidR="00743C14" w:rsidRPr="00281C9A" w14:paraId="2C84DA87" w14:textId="77777777" w:rsidTr="00CA696D">
        <w:trPr>
          <w:trHeight w:val="247"/>
          <w:jc w:val="center"/>
        </w:trPr>
        <w:tc>
          <w:tcPr>
            <w:tcW w:w="0" w:type="auto"/>
          </w:tcPr>
          <w:p w14:paraId="0B520499"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6487102F"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743C14" w:rsidRPr="00281C9A" w14:paraId="6E9EDA08" w14:textId="77777777" w:rsidTr="00CA696D">
        <w:trPr>
          <w:trHeight w:val="247"/>
          <w:jc w:val="center"/>
        </w:trPr>
        <w:tc>
          <w:tcPr>
            <w:tcW w:w="0" w:type="auto"/>
          </w:tcPr>
          <w:p w14:paraId="7FC045C1"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0E40FFB7"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743C14" w:rsidRPr="00281C9A" w14:paraId="50ECE6B6" w14:textId="77777777" w:rsidTr="00CA696D">
        <w:trPr>
          <w:trHeight w:val="247"/>
          <w:jc w:val="center"/>
        </w:trPr>
        <w:tc>
          <w:tcPr>
            <w:tcW w:w="0" w:type="auto"/>
            <w:gridSpan w:val="2"/>
          </w:tcPr>
          <w:p w14:paraId="5F1F5AD8"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=2</m:t>
              </m:r>
            </m:oMath>
          </w:p>
        </w:tc>
      </w:tr>
      <w:tr w:rsidR="00743C14" w:rsidRPr="00281C9A" w14:paraId="36A97D69" w14:textId="77777777" w:rsidTr="00CA696D">
        <w:trPr>
          <w:trHeight w:val="247"/>
          <w:jc w:val="center"/>
        </w:trPr>
        <w:tc>
          <w:tcPr>
            <w:tcW w:w="0" w:type="auto"/>
          </w:tcPr>
          <w:p w14:paraId="2B5BB095"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7791FD25"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743C14" w:rsidRPr="00281C9A" w14:paraId="2C7D128C" w14:textId="77777777" w:rsidTr="00CA696D">
        <w:trPr>
          <w:trHeight w:val="247"/>
          <w:jc w:val="center"/>
        </w:trPr>
        <w:tc>
          <w:tcPr>
            <w:tcW w:w="0" w:type="auto"/>
          </w:tcPr>
          <w:p w14:paraId="1F3D007C"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024858A3"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743C14" w:rsidRPr="00281C9A" w14:paraId="0ACCC6BB" w14:textId="77777777" w:rsidTr="00CA696D">
        <w:trPr>
          <w:trHeight w:val="247"/>
          <w:jc w:val="center"/>
        </w:trPr>
        <w:tc>
          <w:tcPr>
            <w:tcW w:w="0" w:type="auto"/>
          </w:tcPr>
          <w:p w14:paraId="553D5A94"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PRB location</w:t>
            </w:r>
          </w:p>
        </w:tc>
        <w:tc>
          <w:tcPr>
            <w:tcW w:w="0" w:type="auto"/>
          </w:tcPr>
          <w:p w14:paraId="2DC8C8D1"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ins w:id="386" w:author="Bing Li" w:date="2025-09-24T21:52:00Z" w16du:dateUtc="2025-09-24T19:52:00Z">
              <w:r>
                <w:rPr>
                  <w:rFonts w:eastAsia="Times New Roman" w:cs="Times New Roman"/>
                  <w:sz w:val="18"/>
                  <w:szCs w:val="20"/>
                  <w:lang w:val="en-GB"/>
                </w:rPr>
                <w:t xml:space="preserve"> </w:t>
              </w:r>
              <w:r w:rsidRPr="00D45ADB">
                <w:rPr>
                  <w:rFonts w:eastAsia="Times New Roman" w:cs="Times New Roman"/>
                  <w:sz w:val="18"/>
                  <w:szCs w:val="18"/>
                  <w:lang w:val="en-GB"/>
                </w:rPr>
                <w:t xml:space="preserve">+ </w:t>
              </w:r>
              <w:r w:rsidRPr="00D45ADB">
                <w:rPr>
                  <w:sz w:val="18"/>
                  <w:szCs w:val="18"/>
                </w:rPr>
                <w:t>N</w:t>
              </w:r>
              <w:r w:rsidRPr="00D45ADB">
                <w:rPr>
                  <w:sz w:val="18"/>
                  <w:szCs w:val="18"/>
                  <w:vertAlign w:val="subscript"/>
                </w:rPr>
                <w:t>RB,SBFD,UL</w:t>
              </w:r>
              <w:r w:rsidRPr="00D45ADB">
                <w:rPr>
                  <w:rFonts w:eastAsia="Times New Roman" w:cs="Times New Roman"/>
                  <w:sz w:val="18"/>
                  <w:szCs w:val="18"/>
                  <w:lang w:val="en-GB"/>
                </w:rPr>
                <w:t xml:space="preserve"> + </w:t>
              </w:r>
              <w:r w:rsidRPr="00D45ADB">
                <w:rPr>
                  <w:sz w:val="18"/>
                  <w:szCs w:val="18"/>
                </w:rPr>
                <w:t>N</w:t>
              </w:r>
              <w:r w:rsidRPr="00D45ADB">
                <w:rPr>
                  <w:sz w:val="18"/>
                  <w:szCs w:val="18"/>
                  <w:vertAlign w:val="subscript"/>
                </w:rPr>
                <w:t>RB,SBFD,GB</w:t>
              </w:r>
            </w:ins>
          </w:p>
        </w:tc>
      </w:tr>
      <w:tr w:rsidR="00743C14" w:rsidRPr="00281C9A" w14:paraId="0E4BFB3A" w14:textId="77777777" w:rsidTr="00CA696D">
        <w:trPr>
          <w:trHeight w:val="247"/>
          <w:jc w:val="center"/>
        </w:trPr>
        <w:tc>
          <w:tcPr>
            <w:tcW w:w="0" w:type="auto"/>
          </w:tcPr>
          <w:p w14:paraId="6CF0AE60"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Number of PRBs</w:t>
            </w:r>
          </w:p>
        </w:tc>
        <w:tc>
          <w:tcPr>
            <w:tcW w:w="0" w:type="auto"/>
          </w:tcPr>
          <w:p w14:paraId="685E8CC9"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3</w:t>
            </w:r>
          </w:p>
        </w:tc>
      </w:tr>
    </w:tbl>
    <w:p w14:paraId="13F18B62" w14:textId="77777777" w:rsidR="00743C14" w:rsidRDefault="00743C14" w:rsidP="00743C14">
      <w:pPr>
        <w:rPr>
          <w:rFonts w:cs="Arial"/>
          <w:szCs w:val="20"/>
          <w:lang w:eastAsia="ja-JP"/>
        </w:rPr>
      </w:pPr>
    </w:p>
    <w:p w14:paraId="347CE1A1" w14:textId="77777777" w:rsidR="00743C14" w:rsidRPr="00281C9A" w:rsidRDefault="00743C14" w:rsidP="00743C14">
      <w:pPr>
        <w:spacing w:after="180" w:line="240" w:lineRule="auto"/>
        <w:rPr>
          <w:rFonts w:ascii="Times New Roman" w:eastAsia="Times New Roman" w:hAnsi="Times New Roman" w:cs="Times New Roman"/>
          <w:szCs w:val="20"/>
          <w:lang w:val="en-GB" w:eastAsia="x-none"/>
        </w:rPr>
      </w:pPr>
      <w:ins w:id="387" w:author="Bing Li" w:date="2025-09-24T21:45:00Z" w16du:dateUtc="2025-09-24T19:45:00Z">
        <w:r>
          <w:rPr>
            <w:rFonts w:ascii="Times New Roman" w:eastAsia="Times New Roman" w:hAnsi="Times New Roman" w:cs="Times New Roman"/>
            <w:szCs w:val="20"/>
            <w:lang w:val="en-GB"/>
          </w:rPr>
          <w:t xml:space="preserve">For </w:t>
        </w:r>
      </w:ins>
      <w:ins w:id="388" w:author="Bing Li" w:date="2025-09-24T21:53:00Z" w16du:dateUtc="2025-09-24T19:53:00Z">
        <w:r>
          <w:rPr>
            <w:rFonts w:ascii="Times New Roman" w:eastAsia="Times New Roman" w:hAnsi="Times New Roman" w:cs="Times New Roman"/>
            <w:szCs w:val="20"/>
            <w:lang w:val="en-GB"/>
          </w:rPr>
          <w:t>D</w:t>
        </w:r>
      </w:ins>
      <w:ins w:id="389" w:author="Bing Li" w:date="2025-09-24T21:45:00Z" w16du:dateUtc="2025-09-24T19:45:00Z">
        <w:r>
          <w:rPr>
            <w:rFonts w:ascii="Times New Roman" w:eastAsia="Times New Roman" w:hAnsi="Times New Roman" w:cs="Times New Roman"/>
            <w:szCs w:val="20"/>
            <w:lang w:val="en-GB"/>
          </w:rPr>
          <w:t>U</w:t>
        </w:r>
      </w:ins>
      <w:ins w:id="390" w:author="Bing Li" w:date="2025-09-24T21:50:00Z" w16du:dateUtc="2025-09-24T19:50:00Z">
        <w:r>
          <w:rPr>
            <w:rFonts w:ascii="Times New Roman" w:eastAsia="Times New Roman" w:hAnsi="Times New Roman" w:cs="Times New Roman"/>
            <w:szCs w:val="20"/>
            <w:lang w:val="en-GB"/>
          </w:rPr>
          <w:t>D</w:t>
        </w:r>
      </w:ins>
      <w:ins w:id="391" w:author="Bing Li" w:date="2025-09-24T21:45:00Z" w16du:dateUtc="2025-09-24T19:45:00Z">
        <w:r>
          <w:rPr>
            <w:rFonts w:ascii="Times New Roman" w:eastAsia="Times New Roman" w:hAnsi="Times New Roman" w:cs="Times New Roman"/>
            <w:szCs w:val="20"/>
            <w:lang w:val="en-GB"/>
          </w:rPr>
          <w:t>:</w:t>
        </w:r>
      </w:ins>
    </w:p>
    <w:p w14:paraId="35E8ABB7" w14:textId="77777777" w:rsidR="00743C14" w:rsidRPr="00281C9A" w:rsidRDefault="00743C14" w:rsidP="00743C14">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-4: Common physical channel parameters for PDSCH</w:t>
      </w:r>
      <w:r w:rsidRPr="00281C9A">
        <w:rPr>
          <w:rFonts w:eastAsia="Times New Roman" w:cs="Times New Roman"/>
          <w:b/>
          <w:szCs w:val="20"/>
          <w:lang w:val="en-GB" w:eastAsia="zh-CN"/>
        </w:rPr>
        <w:t xml:space="preserve"> by RNTI for </w:t>
      </w:r>
      <w:del w:id="392"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743C14" w:rsidRPr="00281C9A" w14:paraId="3DF9E0D0" w14:textId="77777777" w:rsidTr="00CA696D">
        <w:trPr>
          <w:trHeight w:val="247"/>
          <w:jc w:val="center"/>
        </w:trPr>
        <w:tc>
          <w:tcPr>
            <w:tcW w:w="0" w:type="auto"/>
          </w:tcPr>
          <w:p w14:paraId="3A10573C" w14:textId="77777777" w:rsidR="00743C14" w:rsidRPr="00281C9A" w:rsidRDefault="00743C14" w:rsidP="00CA696D">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1FEF64C7" w14:textId="77777777" w:rsidR="00743C14" w:rsidRPr="00281C9A" w:rsidRDefault="00743C14" w:rsidP="00CA696D">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743C14" w:rsidRPr="00281C9A" w14:paraId="459CDB46" w14:textId="77777777" w:rsidTr="00CA696D">
        <w:trPr>
          <w:trHeight w:val="247"/>
          <w:jc w:val="center"/>
        </w:trPr>
        <w:tc>
          <w:tcPr>
            <w:tcW w:w="0" w:type="auto"/>
            <w:gridSpan w:val="2"/>
          </w:tcPr>
          <w:p w14:paraId="36326015"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=0</m:t>
              </m:r>
            </m:oMath>
          </w:p>
        </w:tc>
      </w:tr>
      <w:tr w:rsidR="00743C14" w:rsidRPr="00281C9A" w14:paraId="5809CD96" w14:textId="77777777" w:rsidTr="00CA696D">
        <w:trPr>
          <w:trHeight w:val="247"/>
          <w:jc w:val="center"/>
        </w:trPr>
        <w:tc>
          <w:tcPr>
            <w:tcW w:w="0" w:type="auto"/>
          </w:tcPr>
          <w:p w14:paraId="2D94D782"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421C7037"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743C14" w:rsidRPr="00281C9A" w14:paraId="3A845251" w14:textId="77777777" w:rsidTr="00CA696D">
        <w:trPr>
          <w:trHeight w:val="247"/>
          <w:jc w:val="center"/>
        </w:trPr>
        <w:tc>
          <w:tcPr>
            <w:tcW w:w="0" w:type="auto"/>
          </w:tcPr>
          <w:p w14:paraId="0B20EB02"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08E45457"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743C14" w:rsidRPr="00281C9A" w14:paraId="76A64A36" w14:textId="77777777" w:rsidTr="00CA696D">
        <w:trPr>
          <w:trHeight w:val="247"/>
          <w:jc w:val="center"/>
        </w:trPr>
        <w:tc>
          <w:tcPr>
            <w:tcW w:w="0" w:type="auto"/>
            <w:gridSpan w:val="2"/>
          </w:tcPr>
          <w:p w14:paraId="0156B68F"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=1</m:t>
              </m:r>
            </m:oMath>
          </w:p>
        </w:tc>
      </w:tr>
      <w:tr w:rsidR="00743C14" w:rsidRPr="00281C9A" w14:paraId="48786A03" w14:textId="77777777" w:rsidTr="00CA696D">
        <w:trPr>
          <w:trHeight w:val="247"/>
          <w:jc w:val="center"/>
        </w:trPr>
        <w:tc>
          <w:tcPr>
            <w:tcW w:w="0" w:type="auto"/>
          </w:tcPr>
          <w:p w14:paraId="6479F7A5"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361E6E40" w14:textId="77777777" w:rsidR="00743C14" w:rsidRPr="00281C9A" w:rsidDel="008642B6"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743C14" w:rsidRPr="00281C9A" w14:paraId="5DA66EF5" w14:textId="77777777" w:rsidTr="00CA696D">
        <w:trPr>
          <w:trHeight w:val="247"/>
          <w:jc w:val="center"/>
        </w:trPr>
        <w:tc>
          <w:tcPr>
            <w:tcW w:w="0" w:type="auto"/>
          </w:tcPr>
          <w:p w14:paraId="4E87C9FC"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4A5C9AAB"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743C14" w:rsidRPr="00281C9A" w14:paraId="50BE7AA6" w14:textId="77777777" w:rsidTr="00CA696D">
        <w:trPr>
          <w:trHeight w:val="247"/>
          <w:jc w:val="center"/>
        </w:trPr>
        <w:tc>
          <w:tcPr>
            <w:tcW w:w="0" w:type="auto"/>
            <w:gridSpan w:val="2"/>
          </w:tcPr>
          <w:p w14:paraId="54FB88DD"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=2</m:t>
              </m:r>
            </m:oMath>
          </w:p>
        </w:tc>
      </w:tr>
      <w:tr w:rsidR="00743C14" w:rsidRPr="00281C9A" w14:paraId="6EE50400" w14:textId="77777777" w:rsidTr="00CA696D">
        <w:trPr>
          <w:trHeight w:val="247"/>
          <w:jc w:val="center"/>
        </w:trPr>
        <w:tc>
          <w:tcPr>
            <w:tcW w:w="0" w:type="auto"/>
          </w:tcPr>
          <w:p w14:paraId="36740F84"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1D84134C"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743C14" w:rsidRPr="00281C9A" w14:paraId="5FD901EB" w14:textId="77777777" w:rsidTr="00CA696D">
        <w:trPr>
          <w:trHeight w:val="247"/>
          <w:jc w:val="center"/>
        </w:trPr>
        <w:tc>
          <w:tcPr>
            <w:tcW w:w="0" w:type="auto"/>
          </w:tcPr>
          <w:p w14:paraId="62D77972"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7F5AF795"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743C14" w:rsidRPr="00281C9A" w14:paraId="1A17DBF8" w14:textId="77777777" w:rsidTr="00CA696D">
        <w:trPr>
          <w:trHeight w:val="247"/>
          <w:jc w:val="center"/>
        </w:trPr>
        <w:tc>
          <w:tcPr>
            <w:tcW w:w="0" w:type="auto"/>
          </w:tcPr>
          <w:p w14:paraId="232B78B4"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PRB location</w:t>
            </w:r>
          </w:p>
        </w:tc>
        <w:tc>
          <w:tcPr>
            <w:tcW w:w="0" w:type="auto"/>
          </w:tcPr>
          <w:p w14:paraId="55C24D2F"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743C14" w:rsidRPr="00281C9A" w14:paraId="08213BE7" w14:textId="77777777" w:rsidTr="00CA696D">
        <w:trPr>
          <w:trHeight w:val="247"/>
          <w:jc w:val="center"/>
        </w:trPr>
        <w:tc>
          <w:tcPr>
            <w:tcW w:w="0" w:type="auto"/>
          </w:tcPr>
          <w:p w14:paraId="205E6F0B"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Number of PRBs</w:t>
            </w:r>
          </w:p>
        </w:tc>
        <w:tc>
          <w:tcPr>
            <w:tcW w:w="0" w:type="auto"/>
          </w:tcPr>
          <w:p w14:paraId="61D6CA71" w14:textId="77777777" w:rsidR="00743C14" w:rsidRPr="00281C9A" w:rsidRDefault="00743C14" w:rsidP="00CA696D">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3</w:t>
            </w:r>
          </w:p>
        </w:tc>
      </w:tr>
      <w:tr w:rsidR="00743C14" w:rsidRPr="00281C9A" w:rsidDel="008642B6" w14:paraId="71157311" w14:textId="77777777" w:rsidTr="00CA696D">
        <w:trPr>
          <w:trHeight w:val="247"/>
          <w:jc w:val="center"/>
          <w:ins w:id="393" w:author="Bing Li" w:date="2025-09-24T21:54:00Z"/>
        </w:trPr>
        <w:tc>
          <w:tcPr>
            <w:tcW w:w="0" w:type="auto"/>
            <w:gridSpan w:val="2"/>
          </w:tcPr>
          <w:p w14:paraId="7E03C124" w14:textId="77777777" w:rsidR="00743C14" w:rsidRPr="00281C9A" w:rsidDel="008642B6" w:rsidRDefault="00743C14" w:rsidP="00CA696D">
            <w:pPr>
              <w:keepNext/>
              <w:keepLines/>
              <w:spacing w:after="0" w:line="240" w:lineRule="auto"/>
              <w:jc w:val="center"/>
              <w:rPr>
                <w:ins w:id="394" w:author="Bing Li" w:date="2025-09-24T21:54:00Z" w16du:dateUtc="2025-09-24T19:54:00Z"/>
                <w:rFonts w:eastAsia="Times New Roman" w:cs="Times New Roman"/>
                <w:sz w:val="18"/>
                <w:szCs w:val="20"/>
                <w:lang w:val="en-GB"/>
              </w:rPr>
            </w:pPr>
            <w:ins w:id="395" w:author="Bing Li" w:date="2025-09-24T21:54:00Z" w16du:dateUtc="2025-09-24T19:54:00Z">
              <w:r w:rsidRPr="00281C9A">
                <w:rPr>
                  <w:rFonts w:eastAsia="Times New Roman" w:cs="Times New Roman"/>
                  <w:sz w:val="18"/>
                  <w:szCs w:val="20"/>
                  <w:lang w:val="en-GB"/>
                </w:rPr>
                <w:t xml:space="preserve">PDSCH </w:t>
              </w:r>
            </w:ins>
            <m:oMath>
              <m:sSub>
                <m:sSubPr>
                  <m:ctrlPr>
                    <w:ins w:id="396" w:author="Bing Li" w:date="2025-09-24T21:54:00Z" w16du:dateUtc="2025-09-24T19:54:00Z">
                      <w:rPr>
                        <w:rFonts w:ascii="Cambria Math" w:eastAsia="Times New Roman" w:hAnsi="Cambria Math" w:cs="Times New Roman"/>
                        <w:i/>
                        <w:sz w:val="18"/>
                        <w:szCs w:val="20"/>
                        <w:lang w:val="en-GB" w:eastAsia="x-none"/>
                      </w:rPr>
                    </w:ins>
                  </m:ctrlPr>
                </m:sSubPr>
                <m:e>
                  <m:r>
                    <w:ins w:id="397" w:author="Bing Li" w:date="2025-09-24T21:54:00Z" w16du:dateUtc="2025-09-24T19:54:00Z">
                      <m:rPr>
                        <m:sty m:val="p"/>
                      </m:rPr>
                      <w:rPr>
                        <w:rFonts w:ascii="Cambria Math" w:eastAsia="Times New Roman" w:hAnsi="Cambria Math" w:cs="Times New Roman"/>
                        <w:sz w:val="18"/>
                        <w:szCs w:val="20"/>
                        <w:lang w:val="en-GB" w:eastAsia="x-none"/>
                      </w:rPr>
                      <m:t>n</m:t>
                    </w:ins>
                  </m:r>
                </m:e>
                <m:sub>
                  <m:r>
                    <w:ins w:id="398" w:author="Bing Li" w:date="2025-09-24T21:54:00Z" w16du:dateUtc="2025-09-24T19:54:00Z">
                      <m:rPr>
                        <m:nor/>
                      </m:rPr>
                      <w:rPr>
                        <w:rFonts w:ascii="Cambria Math" w:eastAsia="Times New Roman" w:hAnsi="Cambria Math" w:cs="Times New Roman"/>
                        <w:sz w:val="18"/>
                        <w:szCs w:val="20"/>
                        <w:lang w:val="en-GB" w:eastAsia="x-none"/>
                      </w:rPr>
                      <m:t>RNTI</m:t>
                    </w:ins>
                  </m:r>
                </m:sub>
              </m:sSub>
              <m:r>
                <w:ins w:id="399" w:author="Bing Li" w:date="2025-09-24T21:54:00Z" w16du:dateUtc="2025-09-24T19:54:00Z">
                  <m:rPr>
                    <m:sty m:val="p"/>
                  </m:rPr>
                  <w:rPr>
                    <w:rFonts w:ascii="Cambria Math" w:eastAsia="Times New Roman" w:hAnsi="Cambria Math" w:cs="Times New Roman"/>
                    <w:sz w:val="18"/>
                    <w:szCs w:val="20"/>
                    <w:lang w:val="en-GB" w:eastAsia="x-none"/>
                  </w:rPr>
                  <m:t>=3</m:t>
                </w:ins>
              </m:r>
            </m:oMath>
          </w:p>
        </w:tc>
      </w:tr>
      <w:tr w:rsidR="00743C14" w:rsidRPr="00281C9A" w:rsidDel="008642B6" w14:paraId="7D384DB6" w14:textId="77777777" w:rsidTr="00CA696D">
        <w:trPr>
          <w:trHeight w:val="247"/>
          <w:jc w:val="center"/>
          <w:ins w:id="400" w:author="Bing Li" w:date="2025-09-24T21:54:00Z"/>
        </w:trPr>
        <w:tc>
          <w:tcPr>
            <w:tcW w:w="0" w:type="auto"/>
          </w:tcPr>
          <w:p w14:paraId="5EEC5014" w14:textId="77777777" w:rsidR="00743C14" w:rsidRPr="00281C9A" w:rsidDel="008642B6" w:rsidRDefault="00743C14" w:rsidP="00CA696D">
            <w:pPr>
              <w:keepNext/>
              <w:keepLines/>
              <w:spacing w:after="0" w:line="240" w:lineRule="auto"/>
              <w:jc w:val="center"/>
              <w:rPr>
                <w:ins w:id="401" w:author="Bing Li" w:date="2025-09-24T21:54:00Z" w16du:dateUtc="2025-09-24T19:54:00Z"/>
                <w:rFonts w:eastAsia="Times New Roman" w:cs="Times New Roman"/>
                <w:sz w:val="18"/>
                <w:szCs w:val="20"/>
                <w:lang w:val="en-GB"/>
              </w:rPr>
            </w:pPr>
            <w:ins w:id="402" w:author="Bing Li" w:date="2025-09-24T21:54:00Z" w16du:dateUtc="2025-09-24T19:54:00Z">
              <w:r w:rsidRPr="00281C9A">
                <w:rPr>
                  <w:rFonts w:eastAsia="Times New Roman" w:cs="Times New Roman"/>
                  <w:sz w:val="18"/>
                  <w:szCs w:val="20"/>
                  <w:lang w:val="en-GB"/>
                </w:rPr>
                <w:t>Starting symbol</w:t>
              </w:r>
            </w:ins>
          </w:p>
        </w:tc>
        <w:tc>
          <w:tcPr>
            <w:tcW w:w="0" w:type="auto"/>
          </w:tcPr>
          <w:p w14:paraId="2AC907AD" w14:textId="77777777" w:rsidR="00743C14" w:rsidRPr="00281C9A" w:rsidDel="008642B6" w:rsidRDefault="00743C14" w:rsidP="00CA696D">
            <w:pPr>
              <w:keepNext/>
              <w:keepLines/>
              <w:spacing w:after="0" w:line="240" w:lineRule="auto"/>
              <w:jc w:val="center"/>
              <w:rPr>
                <w:ins w:id="403" w:author="Bing Li" w:date="2025-09-24T21:54:00Z" w16du:dateUtc="2025-09-24T19:54:00Z"/>
                <w:rFonts w:eastAsia="Times New Roman" w:cs="Times New Roman"/>
                <w:sz w:val="18"/>
                <w:szCs w:val="20"/>
                <w:lang w:val="en-GB"/>
              </w:rPr>
            </w:pPr>
            <w:ins w:id="404" w:author="Bing Li" w:date="2025-09-24T21:54:00Z" w16du:dateUtc="2025-09-24T19:54:00Z">
              <w:r w:rsidRPr="00281C9A">
                <w:rPr>
                  <w:rFonts w:eastAsia="Times New Roman" w:cs="Times New Roman"/>
                  <w:sz w:val="18"/>
                  <w:szCs w:val="20"/>
                  <w:lang w:val="en-GB"/>
                </w:rPr>
                <w:t>0</w:t>
              </w:r>
            </w:ins>
          </w:p>
        </w:tc>
      </w:tr>
      <w:tr w:rsidR="00743C14" w:rsidRPr="00281C9A" w14:paraId="2D5E993D" w14:textId="77777777" w:rsidTr="00CA696D">
        <w:trPr>
          <w:trHeight w:val="247"/>
          <w:jc w:val="center"/>
          <w:ins w:id="405" w:author="Bing Li" w:date="2025-09-24T21:54:00Z"/>
        </w:trPr>
        <w:tc>
          <w:tcPr>
            <w:tcW w:w="0" w:type="auto"/>
          </w:tcPr>
          <w:p w14:paraId="740A4576" w14:textId="77777777" w:rsidR="00743C14" w:rsidRPr="00281C9A" w:rsidRDefault="00743C14" w:rsidP="00CA696D">
            <w:pPr>
              <w:keepNext/>
              <w:keepLines/>
              <w:spacing w:after="0" w:line="240" w:lineRule="auto"/>
              <w:jc w:val="center"/>
              <w:rPr>
                <w:ins w:id="406" w:author="Bing Li" w:date="2025-09-24T21:54:00Z" w16du:dateUtc="2025-09-24T19:54:00Z"/>
                <w:rFonts w:eastAsia="Times New Roman" w:cs="Times New Roman"/>
                <w:sz w:val="18"/>
                <w:szCs w:val="20"/>
                <w:lang w:val="en-GB"/>
              </w:rPr>
            </w:pPr>
            <w:ins w:id="407" w:author="Bing Li" w:date="2025-09-24T21:54:00Z" w16du:dateUtc="2025-09-24T19:54:00Z">
              <w:r w:rsidRPr="00281C9A">
                <w:rPr>
                  <w:rFonts w:eastAsia="Times New Roman" w:cs="Times New Roman"/>
                  <w:sz w:val="18"/>
                  <w:szCs w:val="20"/>
                  <w:lang w:val="en-GB"/>
                </w:rPr>
                <w:t>Ratio of PDSCH EPRE to PDCCH EPRE</w:t>
              </w:r>
            </w:ins>
          </w:p>
        </w:tc>
        <w:tc>
          <w:tcPr>
            <w:tcW w:w="0" w:type="auto"/>
          </w:tcPr>
          <w:p w14:paraId="4917B3EE" w14:textId="77777777" w:rsidR="00743C14" w:rsidRPr="00281C9A" w:rsidRDefault="00743C14" w:rsidP="00CA696D">
            <w:pPr>
              <w:keepNext/>
              <w:keepLines/>
              <w:spacing w:after="0" w:line="240" w:lineRule="auto"/>
              <w:jc w:val="center"/>
              <w:rPr>
                <w:ins w:id="408" w:author="Bing Li" w:date="2025-09-24T21:54:00Z" w16du:dateUtc="2025-09-24T19:54:00Z"/>
                <w:rFonts w:eastAsia="Times New Roman" w:cs="Times New Roman"/>
                <w:sz w:val="18"/>
                <w:szCs w:val="20"/>
                <w:lang w:val="en-GB"/>
              </w:rPr>
            </w:pPr>
            <w:ins w:id="409" w:author="Bing Li" w:date="2025-09-24T21:54:00Z" w16du:dateUtc="2025-09-24T19:54:00Z">
              <w:r w:rsidRPr="00281C9A">
                <w:rPr>
                  <w:rFonts w:eastAsia="Times New Roman" w:cs="Times New Roman"/>
                  <w:sz w:val="18"/>
                  <w:szCs w:val="20"/>
                  <w:lang w:val="en-GB"/>
                </w:rPr>
                <w:t>0 dB</w:t>
              </w:r>
            </w:ins>
          </w:p>
        </w:tc>
      </w:tr>
    </w:tbl>
    <w:p w14:paraId="21298298" w14:textId="77777777" w:rsidR="00743C14" w:rsidRDefault="00743C14" w:rsidP="00743C14">
      <w:pPr>
        <w:rPr>
          <w:rFonts w:cs="Arial"/>
          <w:szCs w:val="20"/>
          <w:lang w:eastAsia="ja-JP"/>
        </w:rPr>
      </w:pPr>
    </w:p>
    <w:p w14:paraId="5083B4FE" w14:textId="77777777" w:rsidR="00743C14" w:rsidRPr="009C1768" w:rsidRDefault="00743C14" w:rsidP="00743C14">
      <w:pPr>
        <w:keepNext/>
        <w:keepLines/>
        <w:spacing w:before="120" w:after="180" w:line="240" w:lineRule="auto"/>
        <w:ind w:left="1701" w:hanging="1701"/>
        <w:outlineLvl w:val="4"/>
        <w:rPr>
          <w:rFonts w:eastAsia="Times New Roman" w:cs="Times New Roman"/>
          <w:sz w:val="22"/>
          <w:szCs w:val="20"/>
          <w:lang w:val="en-GB"/>
        </w:rPr>
      </w:pPr>
      <w:r w:rsidRPr="009C1768">
        <w:rPr>
          <w:rFonts w:eastAsia="Times New Roman" w:cs="Times New Roman"/>
          <w:sz w:val="22"/>
          <w:szCs w:val="20"/>
          <w:lang w:val="en-GB"/>
        </w:rPr>
        <w:t>4.9.2.2.1</w:t>
      </w:r>
      <w:r w:rsidRPr="009C1768">
        <w:rPr>
          <w:rFonts w:eastAsia="Times New Roman" w:cs="Times New Roman"/>
          <w:sz w:val="22"/>
          <w:szCs w:val="20"/>
          <w:lang w:val="en-GB"/>
        </w:rPr>
        <w:tab/>
        <w:t>FR1 test model 1.1 (NR-FR1-TM1.1)</w:t>
      </w:r>
    </w:p>
    <w:p w14:paraId="67C361D1" w14:textId="77777777" w:rsidR="00743C14" w:rsidRPr="009C1768" w:rsidRDefault="00743C14" w:rsidP="00743C14">
      <w:pPr>
        <w:overflowPunct w:val="0"/>
        <w:autoSpaceDE w:val="0"/>
        <w:autoSpaceDN w:val="0"/>
        <w:adjustRightInd w:val="0"/>
        <w:spacing w:after="180" w:line="240" w:lineRule="auto"/>
        <w:textAlignment w:val="baseline"/>
        <w:rPr>
          <w:rFonts w:ascii="Times New Roman" w:eastAsia="Times New Roman" w:hAnsi="Times New Roman" w:cs="v4.2.0"/>
          <w:szCs w:val="20"/>
          <w:lang w:val="en-GB" w:eastAsia="ko-KR"/>
        </w:rPr>
      </w:pPr>
      <w:r w:rsidRPr="009C1768">
        <w:rPr>
          <w:rFonts w:ascii="Times New Roman" w:eastAsia="Times New Roman" w:hAnsi="Times New Roman" w:cs="v4.2.0"/>
          <w:szCs w:val="20"/>
          <w:lang w:val="en-GB" w:eastAsia="ko-KR"/>
        </w:rPr>
        <w:t>This model shall be used for tests on:</w:t>
      </w:r>
    </w:p>
    <w:p w14:paraId="4D8C7E32" w14:textId="77777777" w:rsidR="00743C14" w:rsidRPr="009C1768" w:rsidRDefault="00743C14" w:rsidP="00743C1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BS output power</w:t>
      </w:r>
    </w:p>
    <w:p w14:paraId="21D213E4" w14:textId="77777777" w:rsidR="00743C14" w:rsidRPr="009C1768" w:rsidRDefault="00743C14" w:rsidP="00743C1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r>
      <w:r w:rsidRPr="009C1768">
        <w:rPr>
          <w:rFonts w:ascii="Times New Roman" w:eastAsia="Times New Roman" w:hAnsi="Times New Roman" w:cs="Times New Roman"/>
          <w:szCs w:val="20"/>
          <w:lang w:val="en-GB" w:eastAsia="ja-JP"/>
        </w:rPr>
        <w:t>T</w:t>
      </w:r>
      <w:r w:rsidRPr="009C1768">
        <w:rPr>
          <w:rFonts w:ascii="Times New Roman" w:eastAsia="Times New Roman" w:hAnsi="Times New Roman" w:cs="Times New Roman"/>
          <w:szCs w:val="20"/>
          <w:lang w:val="en-GB"/>
        </w:rPr>
        <w:t>ransmit ON/OFF power</w:t>
      </w:r>
    </w:p>
    <w:p w14:paraId="1351CF7F" w14:textId="77777777" w:rsidR="00743C14" w:rsidRPr="009C1768" w:rsidRDefault="00743C14" w:rsidP="00743C1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TAE</w:t>
      </w:r>
    </w:p>
    <w:p w14:paraId="4492016B" w14:textId="77777777" w:rsidR="00743C14" w:rsidRPr="009C1768" w:rsidRDefault="00743C14" w:rsidP="00743C1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Unwanted emissions</w:t>
      </w:r>
    </w:p>
    <w:p w14:paraId="304D4E3F" w14:textId="77777777" w:rsidR="00743C14" w:rsidRPr="009C1768" w:rsidRDefault="00743C14" w:rsidP="00743C1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Occupied bandwidth</w:t>
      </w:r>
    </w:p>
    <w:p w14:paraId="20BFA1B4" w14:textId="77777777" w:rsidR="00743C14" w:rsidRPr="009C1768" w:rsidRDefault="00743C14" w:rsidP="00743C1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ACLR</w:t>
      </w:r>
    </w:p>
    <w:p w14:paraId="72AB2F8F" w14:textId="77777777" w:rsidR="00743C14" w:rsidRPr="009C1768" w:rsidRDefault="00743C14" w:rsidP="00743C1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Operating band unwanted emissions</w:t>
      </w:r>
    </w:p>
    <w:p w14:paraId="2C4C717E" w14:textId="77777777" w:rsidR="00743C14" w:rsidRPr="009C1768" w:rsidRDefault="00743C14" w:rsidP="00743C1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Transmitter spurious emissions</w:t>
      </w:r>
    </w:p>
    <w:p w14:paraId="0BAAC206" w14:textId="77777777" w:rsidR="00743C14" w:rsidRPr="009C1768" w:rsidRDefault="00743C14" w:rsidP="00743C1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Transmitter intermodulation</w:t>
      </w:r>
    </w:p>
    <w:p w14:paraId="30E20C17" w14:textId="77777777" w:rsidR="00743C14" w:rsidRPr="009C1768" w:rsidRDefault="00743C14" w:rsidP="00743C1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zh-CN"/>
        </w:rPr>
        <w:t>-</w:t>
      </w:r>
      <w:r w:rsidRPr="009C1768">
        <w:rPr>
          <w:rFonts w:ascii="Times New Roman" w:eastAsia="Times New Roman" w:hAnsi="Times New Roman" w:cs="Times New Roman"/>
          <w:szCs w:val="20"/>
          <w:lang w:val="en-GB" w:eastAsia="zh-CN"/>
        </w:rPr>
        <w:tab/>
      </w:r>
      <w:r w:rsidRPr="009C1768">
        <w:rPr>
          <w:rFonts w:ascii="Times New Roman" w:eastAsia="Times New Roman" w:hAnsi="Times New Roman" w:cs="Times New Roman"/>
          <w:szCs w:val="20"/>
          <w:lang w:val="en-GB" w:eastAsia="ja-JP"/>
        </w:rPr>
        <w:t>R</w:t>
      </w:r>
      <w:r w:rsidRPr="009C1768">
        <w:rPr>
          <w:rFonts w:ascii="Times New Roman" w:eastAsia="Times New Roman" w:hAnsi="Times New Roman" w:cs="Times New Roman"/>
          <w:szCs w:val="20"/>
          <w:lang w:val="en-GB"/>
        </w:rPr>
        <w:t>eceiver spurious emissions</w:t>
      </w:r>
    </w:p>
    <w:p w14:paraId="6AF692C3" w14:textId="77777777" w:rsidR="00743C14" w:rsidRDefault="00743C14" w:rsidP="00743C14">
      <w:pPr>
        <w:spacing w:after="180" w:line="240" w:lineRule="auto"/>
        <w:rPr>
          <w:ins w:id="410" w:author="Bing Li" w:date="2025-09-24T16:36:00Z" w16du:dateUtc="2025-09-24T14:36:00Z"/>
          <w:rFonts w:ascii="Times New Roman" w:eastAsia="Times New Roman" w:hAnsi="Times New Roman" w:cs="Times New Roman"/>
          <w:szCs w:val="20"/>
          <w:lang w:val="en-GB"/>
        </w:rPr>
      </w:pPr>
      <w:r w:rsidRPr="009C1768">
        <w:rPr>
          <w:rFonts w:ascii="Times New Roman" w:eastAsia="Times New Roman" w:hAnsi="Times New Roman" w:cs="Times New Roman"/>
          <w:szCs w:val="20"/>
          <w:lang w:val="en-GB"/>
        </w:rPr>
        <w:lastRenderedPageBreak/>
        <w:t>Common physical channel parameters are defined in clause 4.9.2.2. Specific physical channel parameters for NR-FR1-TM1.1 are defined in table 4.9.2.2.1-1.</w:t>
      </w:r>
    </w:p>
    <w:p w14:paraId="10693CD4" w14:textId="77777777" w:rsidR="00743C14" w:rsidRPr="009C1768" w:rsidRDefault="00743C14" w:rsidP="00743C14">
      <w:pPr>
        <w:spacing w:after="180" w:line="240" w:lineRule="auto"/>
        <w:rPr>
          <w:rFonts w:ascii="Times New Roman" w:eastAsia="Times New Roman" w:hAnsi="Times New Roman" w:cs="Times New Roman"/>
          <w:szCs w:val="20"/>
          <w:lang w:val="en-GB" w:eastAsia="x-none"/>
        </w:rPr>
      </w:pPr>
      <w:ins w:id="411" w:author="Bing Li" w:date="2025-09-24T16:36:00Z" w16du:dateUtc="2025-09-24T14:36:00Z">
        <w:r>
          <w:rPr>
            <w:rFonts w:ascii="Times New Roman" w:eastAsia="Times New Roman" w:hAnsi="Times New Roman" w:cs="Times New Roman"/>
            <w:szCs w:val="20"/>
            <w:lang w:val="en-GB"/>
          </w:rPr>
          <w:t>For DU:</w:t>
        </w:r>
      </w:ins>
    </w:p>
    <w:p w14:paraId="304F3967" w14:textId="77777777" w:rsidR="00743C14" w:rsidRPr="009C1768" w:rsidRDefault="00743C14" w:rsidP="00743C14">
      <w:pPr>
        <w:keepNext/>
        <w:keepLines/>
        <w:spacing w:before="60" w:after="180" w:line="240" w:lineRule="auto"/>
        <w:jc w:val="center"/>
        <w:rPr>
          <w:rFonts w:eastAsia="Times New Roman" w:cs="Times New Roman"/>
          <w:b/>
          <w:szCs w:val="20"/>
          <w:lang w:val="en-GB"/>
        </w:rPr>
      </w:pPr>
      <w:r w:rsidRPr="009C1768">
        <w:rPr>
          <w:rFonts w:eastAsia="Times New Roman" w:cs="Times New Roman"/>
          <w:b/>
          <w:szCs w:val="20"/>
          <w:lang w:val="en-GB"/>
        </w:rPr>
        <w:t>Table 4.9.2.2.1-1: Specific physical channel parameters of NR-FR1-TM1.1</w:t>
      </w:r>
    </w:p>
    <w:tbl>
      <w:tblPr>
        <w:tblW w:w="7305" w:type="dxa"/>
        <w:jc w:val="center"/>
        <w:tblLayout w:type="fixed"/>
        <w:tblLook w:val="04A0" w:firstRow="1" w:lastRow="0" w:firstColumn="1" w:lastColumn="0" w:noHBand="0" w:noVBand="1"/>
      </w:tblPr>
      <w:tblGrid>
        <w:gridCol w:w="3760"/>
        <w:gridCol w:w="3545"/>
      </w:tblGrid>
      <w:tr w:rsidR="00743C14" w:rsidRPr="009C1768" w14:paraId="28F7A40E" w14:textId="77777777" w:rsidTr="00CA696D">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6A59FA95" w14:textId="77777777" w:rsidR="00743C14" w:rsidRPr="009C1768" w:rsidRDefault="00743C14" w:rsidP="00CA696D">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8EF21FD" w14:textId="77777777" w:rsidR="00743C14" w:rsidRPr="009C1768" w:rsidRDefault="00743C14" w:rsidP="00CA696D">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Value</w:t>
            </w:r>
          </w:p>
        </w:tc>
      </w:tr>
      <w:tr w:rsidR="00743C14" w:rsidRPr="009C1768" w14:paraId="20AE01B1" w14:textId="77777777" w:rsidTr="00CA696D">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3F5D68F4" w14:textId="77777777" w:rsidR="00743C14" w:rsidRPr="009C1768" w:rsidRDefault="00743C14" w:rsidP="00CA696D">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 of PRBs 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7D90377F" w14:textId="77777777" w:rsidR="00743C14" w:rsidRPr="006F4D33" w:rsidRDefault="00743C14" w:rsidP="00CA696D">
            <w:pPr>
              <w:keepNext/>
              <w:keepLines/>
              <w:spacing w:after="0" w:line="240" w:lineRule="auto"/>
              <w:jc w:val="center"/>
              <w:rPr>
                <w:rFonts w:eastAsia="Times New Roman" w:cs="Times New Roman"/>
                <w:sz w:val="18"/>
                <w:szCs w:val="18"/>
                <w:lang w:val="en-GB" w:eastAsia="ko-KR"/>
              </w:rPr>
            </w:pPr>
            <w:ins w:id="412" w:author="Bing Li" w:date="2025-09-24T16:37:00Z" w16du:dateUtc="2025-09-24T14:37:00Z">
              <w:r w:rsidRPr="006F4D33">
                <w:rPr>
                  <w:sz w:val="18"/>
                  <w:szCs w:val="18"/>
                </w:rPr>
                <w:t>N</w:t>
              </w:r>
              <w:r w:rsidRPr="006F4D33">
                <w:rPr>
                  <w:sz w:val="18"/>
                  <w:szCs w:val="18"/>
                  <w:vertAlign w:val="subscript"/>
                </w:rPr>
                <w:t>RB,SBFD,DL</w:t>
              </w:r>
              <w:r w:rsidRPr="006F4D33" w:rsidDel="006F4D33">
                <w:rPr>
                  <w:rFonts w:eastAsia="Times New Roman" w:cs="Times New Roman"/>
                  <w:sz w:val="18"/>
                  <w:szCs w:val="18"/>
                  <w:lang w:val="en-GB"/>
                </w:rPr>
                <w:t xml:space="preserve"> </w:t>
              </w:r>
            </w:ins>
            <w:del w:id="413" w:author="Bing Li" w:date="2025-09-24T16:37:00Z" w16du:dateUtc="2025-09-24T14:37:00Z">
              <w:r w:rsidRPr="006F4D33" w:rsidDel="006F4D33">
                <w:rPr>
                  <w:rFonts w:eastAsia="Times New Roman" w:cs="Times New Roman"/>
                  <w:sz w:val="18"/>
                  <w:szCs w:val="18"/>
                  <w:lang w:val="en-GB"/>
                </w:rPr>
                <w:delText>N</w:delText>
              </w:r>
              <w:r w:rsidRPr="006F4D33" w:rsidDel="006F4D33">
                <w:rPr>
                  <w:rFonts w:eastAsia="Times New Roman" w:cs="Times New Roman"/>
                  <w:sz w:val="18"/>
                  <w:szCs w:val="18"/>
                  <w:vertAlign w:val="subscript"/>
                  <w:lang w:val="en-GB"/>
                </w:rPr>
                <w:delText>RB</w:delText>
              </w:r>
              <w:r w:rsidRPr="006F4D33" w:rsidDel="006F4D33">
                <w:rPr>
                  <w:rFonts w:eastAsia="Times New Roman" w:cs="Times New Roman"/>
                  <w:sz w:val="18"/>
                  <w:szCs w:val="18"/>
                  <w:lang w:val="en-GB" w:eastAsia="ko-KR"/>
                </w:rPr>
                <w:delText xml:space="preserve"> </w:delText>
              </w:r>
            </w:del>
            <w:r w:rsidRPr="006F4D33">
              <w:rPr>
                <w:rFonts w:eastAsia="Times New Roman" w:cs="Times New Roman"/>
                <w:sz w:val="18"/>
                <w:szCs w:val="18"/>
                <w:lang w:val="en-GB" w:eastAsia="ko-KR"/>
              </w:rPr>
              <w:t>- 3</w:t>
            </w:r>
          </w:p>
        </w:tc>
      </w:tr>
      <w:tr w:rsidR="00743C14" w:rsidRPr="009C1768" w14:paraId="669BC9BA" w14:textId="77777777" w:rsidTr="00CA696D">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4E83B532" w14:textId="77777777" w:rsidR="00743C14" w:rsidRPr="009C1768" w:rsidRDefault="00743C14" w:rsidP="00CA696D">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Modulation 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2DCB2D76" w14:textId="77777777" w:rsidR="00743C14" w:rsidRPr="009C1768" w:rsidRDefault="00743C14" w:rsidP="00CA696D">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rPr>
              <w:t>QPSK</w:t>
            </w:r>
          </w:p>
        </w:tc>
      </w:tr>
      <w:tr w:rsidR="00743C14" w:rsidRPr="009C1768" w14:paraId="0458CB41" w14:textId="77777777" w:rsidTr="00CA696D">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0196D7D0" w14:textId="77777777" w:rsidR="00743C14" w:rsidRPr="009C1768" w:rsidRDefault="00743C14" w:rsidP="00CA696D">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12E207FA" w14:textId="77777777" w:rsidR="00743C14" w:rsidRPr="009C1768" w:rsidRDefault="00743C14" w:rsidP="00CA696D">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rPr>
              <w:t>3</w:t>
            </w:r>
          </w:p>
        </w:tc>
      </w:tr>
      <w:tr w:rsidR="00743C14" w:rsidRPr="009C1768" w14:paraId="1CC06FAD" w14:textId="77777777" w:rsidTr="00CA696D">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5D7A3BE4" w14:textId="77777777" w:rsidR="00743C14" w:rsidRPr="009C1768" w:rsidRDefault="00743C14" w:rsidP="00CA696D">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rPr>
              <w:t xml:space="preserve">Modulation of 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35586FA9" w14:textId="77777777" w:rsidR="00743C14" w:rsidRPr="009C1768" w:rsidRDefault="00743C14" w:rsidP="00CA696D">
            <w:pPr>
              <w:keepNext/>
              <w:keepLines/>
              <w:spacing w:after="0" w:line="240" w:lineRule="auto"/>
              <w:jc w:val="center"/>
              <w:rPr>
                <w:rFonts w:eastAsia="Times New Roman" w:cs="Times New Roman"/>
                <w:sz w:val="18"/>
                <w:szCs w:val="20"/>
                <w:lang w:val="en-GB"/>
              </w:rPr>
            </w:pPr>
            <w:r w:rsidRPr="009C1768">
              <w:rPr>
                <w:rFonts w:eastAsia="Times New Roman" w:cs="Times New Roman"/>
                <w:sz w:val="18"/>
                <w:szCs w:val="20"/>
                <w:lang w:val="en-GB"/>
              </w:rPr>
              <w:t>QPSK</w:t>
            </w:r>
          </w:p>
        </w:tc>
      </w:tr>
      <w:tr w:rsidR="00743C14" w:rsidRPr="009C1768" w14:paraId="72B15FF5" w14:textId="77777777" w:rsidTr="00CA696D">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1D890C0D" w14:textId="77777777" w:rsidR="00743C14" w:rsidRPr="009C1768" w:rsidDel="00783618" w:rsidRDefault="00743C14" w:rsidP="00CA696D">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2DA01E26" w14:textId="77777777" w:rsidR="00743C14" w:rsidRPr="009C1768" w:rsidDel="00783618" w:rsidRDefault="00743C14" w:rsidP="00CA696D">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rPr>
              <w:t>0</w:t>
            </w:r>
          </w:p>
        </w:tc>
      </w:tr>
    </w:tbl>
    <w:p w14:paraId="19BB3723" w14:textId="77777777" w:rsidR="00743C14" w:rsidRDefault="00743C14" w:rsidP="00743C14">
      <w:pPr>
        <w:rPr>
          <w:ins w:id="414" w:author="Bing Li" w:date="2025-09-24T16:39:00Z" w16du:dateUtc="2025-09-24T14:39:00Z"/>
          <w:rFonts w:cs="Arial"/>
          <w:szCs w:val="20"/>
          <w:lang w:eastAsia="ja-JP"/>
        </w:rPr>
      </w:pPr>
    </w:p>
    <w:p w14:paraId="3E3EFA61" w14:textId="77777777" w:rsidR="00743C14" w:rsidRDefault="00743C14" w:rsidP="00743C14">
      <w:pPr>
        <w:spacing w:after="180" w:line="240" w:lineRule="auto"/>
        <w:rPr>
          <w:ins w:id="415" w:author="Bing Li" w:date="2025-09-24T16:39:00Z" w16du:dateUtc="2025-09-24T14:39:00Z"/>
          <w:rFonts w:ascii="Times New Roman" w:eastAsia="Times New Roman" w:hAnsi="Times New Roman" w:cs="Times New Roman"/>
          <w:szCs w:val="20"/>
          <w:lang w:val="en-GB"/>
        </w:rPr>
      </w:pPr>
      <w:ins w:id="416" w:author="Bing Li" w:date="2025-09-24T16:39:00Z" w16du:dateUtc="2025-09-24T14:39:00Z">
        <w:r w:rsidRPr="00135551">
          <w:rPr>
            <w:rFonts w:ascii="Times New Roman" w:eastAsia="Times New Roman" w:hAnsi="Times New Roman" w:cs="Times New Roman"/>
            <w:szCs w:val="20"/>
            <w:lang w:val="en-GB"/>
          </w:rPr>
          <w:t>For UD:</w:t>
        </w:r>
      </w:ins>
    </w:p>
    <w:p w14:paraId="11182BB7" w14:textId="77777777" w:rsidR="00743C14" w:rsidRPr="009C1768" w:rsidRDefault="00743C14" w:rsidP="00743C14">
      <w:pPr>
        <w:keepNext/>
        <w:keepLines/>
        <w:spacing w:before="60" w:after="180" w:line="240" w:lineRule="auto"/>
        <w:jc w:val="center"/>
        <w:rPr>
          <w:rFonts w:eastAsia="Times New Roman" w:cs="Times New Roman"/>
          <w:b/>
          <w:szCs w:val="20"/>
          <w:lang w:val="en-GB"/>
        </w:rPr>
      </w:pPr>
      <w:r w:rsidRPr="009C1768">
        <w:rPr>
          <w:rFonts w:eastAsia="Times New Roman" w:cs="Times New Roman"/>
          <w:b/>
          <w:szCs w:val="20"/>
          <w:lang w:val="en-GB"/>
        </w:rPr>
        <w:t>Table 4.9.2.2.1-1: Specific physical channel parameters of NR-FR1-TM1.1</w:t>
      </w:r>
    </w:p>
    <w:tbl>
      <w:tblPr>
        <w:tblW w:w="7305" w:type="dxa"/>
        <w:jc w:val="center"/>
        <w:tblLayout w:type="fixed"/>
        <w:tblLook w:val="04A0" w:firstRow="1" w:lastRow="0" w:firstColumn="1" w:lastColumn="0" w:noHBand="0" w:noVBand="1"/>
      </w:tblPr>
      <w:tblGrid>
        <w:gridCol w:w="3760"/>
        <w:gridCol w:w="3545"/>
      </w:tblGrid>
      <w:tr w:rsidR="00743C14" w:rsidRPr="009C1768" w14:paraId="2856BBA6" w14:textId="77777777" w:rsidTr="00CA696D">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6751C21A" w14:textId="77777777" w:rsidR="00743C14" w:rsidRPr="009C1768" w:rsidRDefault="00743C14" w:rsidP="00CA696D">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4690493E" w14:textId="77777777" w:rsidR="00743C14" w:rsidRPr="009C1768" w:rsidRDefault="00743C14" w:rsidP="00CA696D">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Value</w:t>
            </w:r>
          </w:p>
        </w:tc>
      </w:tr>
      <w:tr w:rsidR="00743C14" w:rsidRPr="009C1768" w14:paraId="6C92A3E4" w14:textId="77777777" w:rsidTr="00CA696D">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226986E7" w14:textId="77777777" w:rsidR="00743C14" w:rsidRPr="009C1768" w:rsidRDefault="00743C14" w:rsidP="00CA696D">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 of PRBs 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45691D37" w14:textId="77777777" w:rsidR="00743C14" w:rsidRPr="006F4D33" w:rsidRDefault="00743C14" w:rsidP="00CA696D">
            <w:pPr>
              <w:keepNext/>
              <w:keepLines/>
              <w:spacing w:after="0" w:line="240" w:lineRule="auto"/>
              <w:jc w:val="center"/>
              <w:rPr>
                <w:rFonts w:eastAsia="Times New Roman" w:cs="Times New Roman"/>
                <w:sz w:val="18"/>
                <w:szCs w:val="18"/>
                <w:lang w:val="en-GB" w:eastAsia="ko-KR"/>
              </w:rPr>
            </w:pPr>
            <w:ins w:id="417" w:author="Bing Li" w:date="2025-09-24T16:37:00Z" w16du:dateUtc="2025-09-24T14:37:00Z">
              <w:r w:rsidRPr="006F4D33">
                <w:rPr>
                  <w:sz w:val="18"/>
                  <w:szCs w:val="18"/>
                </w:rPr>
                <w:t>N</w:t>
              </w:r>
              <w:r w:rsidRPr="006F4D33">
                <w:rPr>
                  <w:sz w:val="18"/>
                  <w:szCs w:val="18"/>
                  <w:vertAlign w:val="subscript"/>
                </w:rPr>
                <w:t>RB,SBFD,DL</w:t>
              </w:r>
              <w:r w:rsidRPr="006F4D33" w:rsidDel="006F4D33">
                <w:rPr>
                  <w:rFonts w:eastAsia="Times New Roman" w:cs="Times New Roman"/>
                  <w:sz w:val="18"/>
                  <w:szCs w:val="18"/>
                  <w:lang w:val="en-GB"/>
                </w:rPr>
                <w:t xml:space="preserve"> </w:t>
              </w:r>
            </w:ins>
            <w:del w:id="418" w:author="Bing Li" w:date="2025-09-24T16:37:00Z" w16du:dateUtc="2025-09-24T14:37:00Z">
              <w:r w:rsidRPr="006F4D33" w:rsidDel="006F4D33">
                <w:rPr>
                  <w:rFonts w:eastAsia="Times New Roman" w:cs="Times New Roman"/>
                  <w:sz w:val="18"/>
                  <w:szCs w:val="18"/>
                  <w:lang w:val="en-GB"/>
                </w:rPr>
                <w:delText>N</w:delText>
              </w:r>
              <w:r w:rsidRPr="006F4D33" w:rsidDel="006F4D33">
                <w:rPr>
                  <w:rFonts w:eastAsia="Times New Roman" w:cs="Times New Roman"/>
                  <w:sz w:val="18"/>
                  <w:szCs w:val="18"/>
                  <w:vertAlign w:val="subscript"/>
                  <w:lang w:val="en-GB"/>
                </w:rPr>
                <w:delText>RB</w:delText>
              </w:r>
              <w:r w:rsidRPr="006F4D33" w:rsidDel="006F4D33">
                <w:rPr>
                  <w:rFonts w:eastAsia="Times New Roman" w:cs="Times New Roman"/>
                  <w:sz w:val="18"/>
                  <w:szCs w:val="18"/>
                  <w:lang w:val="en-GB" w:eastAsia="ko-KR"/>
                </w:rPr>
                <w:delText xml:space="preserve"> </w:delText>
              </w:r>
            </w:del>
            <w:r w:rsidRPr="006F4D33">
              <w:rPr>
                <w:rFonts w:eastAsia="Times New Roman" w:cs="Times New Roman"/>
                <w:sz w:val="18"/>
                <w:szCs w:val="18"/>
                <w:lang w:val="en-GB" w:eastAsia="ko-KR"/>
              </w:rPr>
              <w:t>- 3</w:t>
            </w:r>
          </w:p>
        </w:tc>
      </w:tr>
      <w:tr w:rsidR="00743C14" w:rsidRPr="009C1768" w14:paraId="6F0027E2" w14:textId="77777777" w:rsidTr="00CA696D">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50A644A8" w14:textId="77777777" w:rsidR="00743C14" w:rsidRPr="009C1768" w:rsidRDefault="00743C14" w:rsidP="00CA696D">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Modulation 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15A4D15A" w14:textId="77777777" w:rsidR="00743C14" w:rsidRPr="009C1768" w:rsidRDefault="00743C14" w:rsidP="00CA696D">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rPr>
              <w:t>QPSK</w:t>
            </w:r>
          </w:p>
        </w:tc>
      </w:tr>
      <w:tr w:rsidR="00743C14" w:rsidRPr="00265EDE" w14:paraId="0ADFDA67" w14:textId="77777777" w:rsidTr="00CA696D">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74070029" w14:textId="77777777" w:rsidR="00743C14" w:rsidRPr="009C1768" w:rsidRDefault="00743C14" w:rsidP="00CA696D">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4B9E16DC" w14:textId="77777777" w:rsidR="00743C14" w:rsidRPr="00D45ADB" w:rsidRDefault="00743C14" w:rsidP="00CA696D">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3</w:t>
            </w:r>
            <w:ins w:id="419" w:author="Bing Li" w:date="2025-09-24T16:41:00Z" w16du:dateUtc="2025-09-24T14:41:00Z">
              <w:r w:rsidRPr="00D45ADB">
                <w:rPr>
                  <w:rFonts w:eastAsia="Times New Roman" w:cs="Times New Roman"/>
                  <w:sz w:val="18"/>
                  <w:szCs w:val="18"/>
                  <w:lang w:val="en-GB"/>
                </w:rPr>
                <w:t xml:space="preserve"> + </w:t>
              </w:r>
              <w:r w:rsidRPr="00D45ADB">
                <w:rPr>
                  <w:sz w:val="18"/>
                  <w:szCs w:val="18"/>
                </w:rPr>
                <w:t>N</w:t>
              </w:r>
              <w:r w:rsidRPr="00D45ADB">
                <w:rPr>
                  <w:sz w:val="18"/>
                  <w:szCs w:val="18"/>
                  <w:vertAlign w:val="subscript"/>
                </w:rPr>
                <w:t>RB,SBFD,UL</w:t>
              </w:r>
              <w:r w:rsidRPr="00D45ADB">
                <w:rPr>
                  <w:rFonts w:eastAsia="Times New Roman" w:cs="Times New Roman"/>
                  <w:sz w:val="18"/>
                  <w:szCs w:val="18"/>
                  <w:lang w:val="en-GB"/>
                </w:rPr>
                <w:t xml:space="preserve"> + </w:t>
              </w:r>
            </w:ins>
            <w:ins w:id="420" w:author="Bing Li" w:date="2025-09-24T16:42:00Z" w16du:dateUtc="2025-09-24T14:42:00Z">
              <w:r w:rsidRPr="00D45ADB">
                <w:rPr>
                  <w:sz w:val="18"/>
                  <w:szCs w:val="18"/>
                </w:rPr>
                <w:t>N</w:t>
              </w:r>
              <w:r w:rsidRPr="00D45ADB">
                <w:rPr>
                  <w:sz w:val="18"/>
                  <w:szCs w:val="18"/>
                  <w:vertAlign w:val="subscript"/>
                </w:rPr>
                <w:t>RB,SBFD,GB</w:t>
              </w:r>
            </w:ins>
          </w:p>
        </w:tc>
      </w:tr>
      <w:tr w:rsidR="00743C14" w:rsidRPr="009C1768" w14:paraId="1CEA1F34" w14:textId="77777777" w:rsidTr="00CA696D">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48CA6B26" w14:textId="77777777" w:rsidR="00743C14" w:rsidRPr="009C1768" w:rsidRDefault="00743C14" w:rsidP="00CA696D">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rPr>
              <w:t xml:space="preserve">Modulation of 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187D6075" w14:textId="77777777" w:rsidR="00743C14" w:rsidRPr="00D45ADB" w:rsidRDefault="00743C14" w:rsidP="00CA696D">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QPSK</w:t>
            </w:r>
          </w:p>
        </w:tc>
      </w:tr>
      <w:tr w:rsidR="00743C14" w:rsidRPr="009C1768" w14:paraId="2E4E5839" w14:textId="77777777" w:rsidTr="00CA696D">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5CBBD84B" w14:textId="77777777" w:rsidR="00743C14" w:rsidRPr="009C1768" w:rsidDel="00783618" w:rsidRDefault="00743C14" w:rsidP="00CA696D">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2D659D3F" w14:textId="77777777" w:rsidR="00743C14" w:rsidRPr="00D45ADB" w:rsidDel="00783618" w:rsidRDefault="00743C14" w:rsidP="00CA696D">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0</w:t>
            </w:r>
            <w:ins w:id="421" w:author="Bing Li" w:date="2025-09-24T16:42:00Z" w16du:dateUtc="2025-09-24T14:42:00Z">
              <w:r w:rsidRPr="00D45ADB">
                <w:rPr>
                  <w:rFonts w:eastAsia="Times New Roman" w:cs="Times New Roman"/>
                  <w:sz w:val="18"/>
                  <w:szCs w:val="18"/>
                  <w:lang w:val="en-GB"/>
                </w:rPr>
                <w:t xml:space="preserve"> + </w:t>
              </w:r>
              <w:r w:rsidRPr="00D45ADB">
                <w:rPr>
                  <w:sz w:val="18"/>
                  <w:szCs w:val="18"/>
                </w:rPr>
                <w:t>N</w:t>
              </w:r>
              <w:r w:rsidRPr="00D45ADB">
                <w:rPr>
                  <w:sz w:val="18"/>
                  <w:szCs w:val="18"/>
                  <w:vertAlign w:val="subscript"/>
                </w:rPr>
                <w:t>RB,SBFD,UL</w:t>
              </w:r>
              <w:r w:rsidRPr="00D45ADB">
                <w:rPr>
                  <w:rFonts w:eastAsia="Times New Roman" w:cs="Times New Roman"/>
                  <w:sz w:val="18"/>
                  <w:szCs w:val="18"/>
                  <w:lang w:val="en-GB"/>
                </w:rPr>
                <w:t xml:space="preserve"> + </w:t>
              </w:r>
              <w:r w:rsidRPr="00D45ADB">
                <w:rPr>
                  <w:sz w:val="18"/>
                  <w:szCs w:val="18"/>
                </w:rPr>
                <w:t>N</w:t>
              </w:r>
              <w:r w:rsidRPr="00D45ADB">
                <w:rPr>
                  <w:sz w:val="18"/>
                  <w:szCs w:val="18"/>
                  <w:vertAlign w:val="subscript"/>
                </w:rPr>
                <w:t>RB,SBFD,GB</w:t>
              </w:r>
            </w:ins>
          </w:p>
        </w:tc>
      </w:tr>
    </w:tbl>
    <w:p w14:paraId="0E9B507C" w14:textId="77777777" w:rsidR="00743C14" w:rsidRDefault="00743C14" w:rsidP="00743C14">
      <w:pPr>
        <w:spacing w:after="180" w:line="240" w:lineRule="auto"/>
        <w:rPr>
          <w:rFonts w:ascii="Times New Roman" w:eastAsia="DengXian" w:hAnsi="Times New Roman" w:cs="Times New Roman"/>
          <w:szCs w:val="20"/>
          <w:lang w:val="en-GB" w:eastAsia="zh-CN"/>
        </w:rPr>
      </w:pPr>
    </w:p>
    <w:p w14:paraId="776B6D5A" w14:textId="77777777" w:rsidR="00743C14" w:rsidRDefault="00743C14" w:rsidP="00743C14">
      <w:pPr>
        <w:spacing w:after="180" w:line="240" w:lineRule="auto"/>
        <w:rPr>
          <w:ins w:id="422" w:author="Bing Li" w:date="2025-09-24T16:39:00Z" w16du:dateUtc="2025-09-24T14:39:00Z"/>
          <w:rFonts w:ascii="Times New Roman" w:eastAsia="Times New Roman" w:hAnsi="Times New Roman" w:cs="Times New Roman"/>
          <w:szCs w:val="20"/>
          <w:lang w:val="en-GB"/>
        </w:rPr>
      </w:pPr>
      <w:ins w:id="423" w:author="Bing Li" w:date="2025-09-24T16:39:00Z" w16du:dateUtc="2025-09-24T14:39:00Z">
        <w:r w:rsidRPr="00135551">
          <w:rPr>
            <w:rFonts w:ascii="Times New Roman" w:eastAsia="Times New Roman" w:hAnsi="Times New Roman" w:cs="Times New Roman"/>
            <w:szCs w:val="20"/>
            <w:lang w:val="en-GB"/>
          </w:rPr>
          <w:t xml:space="preserve">For </w:t>
        </w:r>
      </w:ins>
      <w:ins w:id="424" w:author="Bing Li" w:date="2025-09-24T20:37:00Z" w16du:dateUtc="2025-09-24T18:37:00Z">
        <w:r w:rsidRPr="00924708">
          <w:rPr>
            <w:rFonts w:ascii="Times New Roman" w:eastAsia="Times New Roman" w:hAnsi="Times New Roman" w:cs="Times New Roman"/>
            <w:szCs w:val="20"/>
          </w:rPr>
          <w:t>D</w:t>
        </w:r>
      </w:ins>
      <w:ins w:id="425" w:author="Bing Li" w:date="2025-09-24T16:39:00Z" w16du:dateUtc="2025-09-24T14:39:00Z">
        <w:r w:rsidRPr="00135551">
          <w:rPr>
            <w:rFonts w:ascii="Times New Roman" w:eastAsia="Times New Roman" w:hAnsi="Times New Roman" w:cs="Times New Roman"/>
            <w:szCs w:val="20"/>
            <w:lang w:val="en-GB"/>
          </w:rPr>
          <w:t>UD:</w:t>
        </w:r>
      </w:ins>
    </w:p>
    <w:p w14:paraId="6F4EFA65" w14:textId="77777777" w:rsidR="00743C14" w:rsidRPr="009C1768" w:rsidRDefault="00743C14" w:rsidP="00743C14">
      <w:pPr>
        <w:keepNext/>
        <w:keepLines/>
        <w:spacing w:before="60" w:after="180" w:line="240" w:lineRule="auto"/>
        <w:jc w:val="center"/>
        <w:rPr>
          <w:rFonts w:eastAsia="Times New Roman" w:cs="Times New Roman"/>
          <w:b/>
          <w:szCs w:val="20"/>
          <w:lang w:val="en-GB"/>
        </w:rPr>
      </w:pPr>
      <w:r w:rsidRPr="009C1768">
        <w:rPr>
          <w:rFonts w:eastAsia="Times New Roman" w:cs="Times New Roman"/>
          <w:b/>
          <w:szCs w:val="20"/>
          <w:lang w:val="en-GB"/>
        </w:rPr>
        <w:t>Table 4.9.2.2.1-1: Specific physical channel parameters of NR-FR1-TM1.1</w:t>
      </w:r>
    </w:p>
    <w:tbl>
      <w:tblPr>
        <w:tblW w:w="7305" w:type="dxa"/>
        <w:jc w:val="center"/>
        <w:tblLayout w:type="fixed"/>
        <w:tblLook w:val="04A0" w:firstRow="1" w:lastRow="0" w:firstColumn="1" w:lastColumn="0" w:noHBand="0" w:noVBand="1"/>
      </w:tblPr>
      <w:tblGrid>
        <w:gridCol w:w="3760"/>
        <w:gridCol w:w="3545"/>
      </w:tblGrid>
      <w:tr w:rsidR="00743C14" w:rsidRPr="009C1768" w14:paraId="66023E8C" w14:textId="77777777" w:rsidTr="00CA696D">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43E8F9B0" w14:textId="77777777" w:rsidR="00743C14" w:rsidRPr="009C1768" w:rsidRDefault="00743C14" w:rsidP="00CA696D">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5BBFBEA9" w14:textId="77777777" w:rsidR="00743C14" w:rsidRPr="009C1768" w:rsidRDefault="00743C14" w:rsidP="00CA696D">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Value</w:t>
            </w:r>
          </w:p>
        </w:tc>
      </w:tr>
      <w:tr w:rsidR="00743C14" w:rsidRPr="009C1768" w14:paraId="08B66A65" w14:textId="77777777" w:rsidTr="00CA696D">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7F2662F0" w14:textId="77777777" w:rsidR="00743C14" w:rsidRPr="009C1768" w:rsidRDefault="00743C14" w:rsidP="00CA696D">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 of PRBs 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7EAE8878" w14:textId="77777777" w:rsidR="00743C14" w:rsidRPr="006F4D33" w:rsidRDefault="00743C14" w:rsidP="00CA696D">
            <w:pPr>
              <w:keepNext/>
              <w:keepLines/>
              <w:spacing w:after="0" w:line="240" w:lineRule="auto"/>
              <w:jc w:val="center"/>
              <w:rPr>
                <w:rFonts w:eastAsia="Times New Roman" w:cs="Times New Roman"/>
                <w:sz w:val="18"/>
                <w:szCs w:val="18"/>
                <w:lang w:val="en-GB" w:eastAsia="ko-KR"/>
              </w:rPr>
            </w:pPr>
            <w:ins w:id="426" w:author="Bing Li" w:date="2025-09-24T16:37:00Z" w16du:dateUtc="2025-09-24T14:37:00Z">
              <w:r w:rsidRPr="006F4D33">
                <w:rPr>
                  <w:sz w:val="18"/>
                  <w:szCs w:val="18"/>
                </w:rPr>
                <w:t>N</w:t>
              </w:r>
              <w:r w:rsidRPr="006F4D33">
                <w:rPr>
                  <w:sz w:val="18"/>
                  <w:szCs w:val="18"/>
                  <w:vertAlign w:val="subscript"/>
                </w:rPr>
                <w:t>RB,SBFD,DL</w:t>
              </w:r>
            </w:ins>
            <w:ins w:id="427" w:author="Bing Li" w:date="2025-09-24T20:38:00Z" w16du:dateUtc="2025-09-24T18:38:00Z">
              <w:r>
                <w:rPr>
                  <w:sz w:val="18"/>
                  <w:szCs w:val="18"/>
                  <w:vertAlign w:val="subscript"/>
                </w:rPr>
                <w:t>,1</w:t>
              </w:r>
            </w:ins>
            <w:ins w:id="428" w:author="Bing Li" w:date="2025-09-24T16:37:00Z" w16du:dateUtc="2025-09-24T14:37:00Z">
              <w:r w:rsidRPr="006F4D33" w:rsidDel="006F4D33">
                <w:rPr>
                  <w:rFonts w:eastAsia="Times New Roman" w:cs="Times New Roman"/>
                  <w:sz w:val="18"/>
                  <w:szCs w:val="18"/>
                  <w:lang w:val="en-GB"/>
                </w:rPr>
                <w:t xml:space="preserve"> </w:t>
              </w:r>
            </w:ins>
            <w:del w:id="429" w:author="Bing Li" w:date="2025-09-24T16:37:00Z" w16du:dateUtc="2025-09-24T14:37:00Z">
              <w:r w:rsidRPr="006F4D33" w:rsidDel="006F4D33">
                <w:rPr>
                  <w:rFonts w:eastAsia="Times New Roman" w:cs="Times New Roman"/>
                  <w:sz w:val="18"/>
                  <w:szCs w:val="18"/>
                  <w:lang w:val="en-GB"/>
                </w:rPr>
                <w:delText>N</w:delText>
              </w:r>
              <w:r w:rsidRPr="006F4D33" w:rsidDel="006F4D33">
                <w:rPr>
                  <w:rFonts w:eastAsia="Times New Roman" w:cs="Times New Roman"/>
                  <w:sz w:val="18"/>
                  <w:szCs w:val="18"/>
                  <w:vertAlign w:val="subscript"/>
                  <w:lang w:val="en-GB"/>
                </w:rPr>
                <w:delText>RB</w:delText>
              </w:r>
              <w:r w:rsidRPr="006F4D33" w:rsidDel="006F4D33">
                <w:rPr>
                  <w:rFonts w:eastAsia="Times New Roman" w:cs="Times New Roman"/>
                  <w:sz w:val="18"/>
                  <w:szCs w:val="18"/>
                  <w:lang w:val="en-GB" w:eastAsia="ko-KR"/>
                </w:rPr>
                <w:delText xml:space="preserve"> </w:delText>
              </w:r>
            </w:del>
            <w:r w:rsidRPr="006F4D33">
              <w:rPr>
                <w:rFonts w:eastAsia="Times New Roman" w:cs="Times New Roman"/>
                <w:sz w:val="18"/>
                <w:szCs w:val="18"/>
                <w:lang w:val="en-GB" w:eastAsia="ko-KR"/>
              </w:rPr>
              <w:t>- 3</w:t>
            </w:r>
          </w:p>
        </w:tc>
      </w:tr>
      <w:tr w:rsidR="00743C14" w:rsidRPr="009C1768" w14:paraId="615A8A51" w14:textId="77777777" w:rsidTr="00CA696D">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591C4F79" w14:textId="77777777" w:rsidR="00743C14" w:rsidRPr="009C1768" w:rsidRDefault="00743C14" w:rsidP="00CA696D">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Modulation 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2E21CA4C" w14:textId="77777777" w:rsidR="00743C14" w:rsidRPr="009C1768" w:rsidRDefault="00743C14" w:rsidP="00CA696D">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rPr>
              <w:t>QPSK</w:t>
            </w:r>
          </w:p>
        </w:tc>
      </w:tr>
      <w:tr w:rsidR="00743C14" w:rsidRPr="00265EDE" w14:paraId="373CD7AB" w14:textId="77777777" w:rsidTr="00CA696D">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97934EB" w14:textId="77777777" w:rsidR="00743C14" w:rsidRPr="009C1768" w:rsidRDefault="00743C14" w:rsidP="00CA696D">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9EFFFFF" w14:textId="77777777" w:rsidR="00743C14" w:rsidRPr="00D45ADB" w:rsidRDefault="00743C14" w:rsidP="00CA696D">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3</w:t>
            </w:r>
          </w:p>
        </w:tc>
      </w:tr>
      <w:tr w:rsidR="00743C14" w:rsidRPr="009C1768" w14:paraId="351D5EEC" w14:textId="77777777" w:rsidTr="00CA696D">
        <w:trPr>
          <w:trHeight w:val="247"/>
          <w:jc w:val="center"/>
          <w:ins w:id="430" w:author="Bing Li" w:date="2025-09-24T20:37:00Z"/>
        </w:trPr>
        <w:tc>
          <w:tcPr>
            <w:tcW w:w="3760" w:type="dxa"/>
            <w:tcBorders>
              <w:top w:val="single" w:sz="6" w:space="0" w:color="auto"/>
              <w:left w:val="single" w:sz="6" w:space="0" w:color="auto"/>
              <w:bottom w:val="single" w:sz="6" w:space="0" w:color="auto"/>
              <w:right w:val="single" w:sz="6" w:space="0" w:color="auto"/>
            </w:tcBorders>
          </w:tcPr>
          <w:p w14:paraId="342A8287" w14:textId="77777777" w:rsidR="00743C14" w:rsidRPr="009C1768" w:rsidRDefault="00743C14" w:rsidP="00CA696D">
            <w:pPr>
              <w:keepNext/>
              <w:keepLines/>
              <w:spacing w:after="0" w:line="240" w:lineRule="auto"/>
              <w:jc w:val="center"/>
              <w:rPr>
                <w:ins w:id="431" w:author="Bing Li" w:date="2025-09-24T20:37:00Z" w16du:dateUtc="2025-09-24T18:37:00Z"/>
                <w:rFonts w:eastAsia="Times New Roman" w:cs="Times New Roman"/>
                <w:sz w:val="18"/>
                <w:szCs w:val="20"/>
                <w:lang w:val="en-GB"/>
              </w:rPr>
            </w:pPr>
            <w:ins w:id="432" w:author="Bing Li" w:date="2025-09-24T20:38:00Z" w16du:dateUtc="2025-09-24T18:38:00Z">
              <w:r w:rsidRPr="009C1768">
                <w:rPr>
                  <w:rFonts w:eastAsia="Times New Roman" w:cs="Times New Roman"/>
                  <w:sz w:val="18"/>
                  <w:szCs w:val="20"/>
                  <w:lang w:val="en-GB" w:eastAsia="ko-KR"/>
                </w:rPr>
                <w:t xml:space="preserve"># of PRBs PDSCH </w:t>
              </w:r>
            </w:ins>
            <m:oMath>
              <m:sSub>
                <m:sSubPr>
                  <m:ctrlPr>
                    <w:ins w:id="433" w:author="Bing Li" w:date="2025-09-24T20:38:00Z" w16du:dateUtc="2025-09-24T18:38:00Z">
                      <w:rPr>
                        <w:rFonts w:ascii="Cambria Math" w:eastAsia="Times New Roman" w:hAnsi="Cambria Math" w:cs="Times New Roman"/>
                        <w:i/>
                        <w:sz w:val="18"/>
                        <w:szCs w:val="20"/>
                        <w:lang w:val="en-GB" w:eastAsia="x-none"/>
                      </w:rPr>
                    </w:ins>
                  </m:ctrlPr>
                </m:sSubPr>
                <m:e>
                  <m:r>
                    <w:ins w:id="434" w:author="Bing Li" w:date="2025-09-24T20:38:00Z" w16du:dateUtc="2025-09-24T18:38:00Z">
                      <m:rPr>
                        <m:sty m:val="p"/>
                      </m:rPr>
                      <w:rPr>
                        <w:rFonts w:ascii="Cambria Math" w:eastAsia="Times New Roman" w:hAnsi="Cambria Math" w:cs="Times New Roman"/>
                        <w:sz w:val="18"/>
                        <w:szCs w:val="20"/>
                        <w:lang w:val="en-GB" w:eastAsia="x-none"/>
                      </w:rPr>
                      <m:t>n</m:t>
                    </w:ins>
                  </m:r>
                </m:e>
                <m:sub>
                  <m:r>
                    <w:ins w:id="435" w:author="Bing Li" w:date="2025-09-24T20:38:00Z" w16du:dateUtc="2025-09-24T18:38:00Z">
                      <m:rPr>
                        <m:nor/>
                      </m:rPr>
                      <w:rPr>
                        <w:rFonts w:ascii="Cambria Math" w:eastAsia="Times New Roman" w:hAnsi="Cambria Math" w:cs="Times New Roman"/>
                        <w:sz w:val="18"/>
                        <w:szCs w:val="20"/>
                        <w:lang w:val="en-GB" w:eastAsia="x-none"/>
                      </w:rPr>
                      <m:t>RNTI</m:t>
                    </w:ins>
                  </m:r>
                </m:sub>
              </m:sSub>
              <m:r>
                <w:ins w:id="436" w:author="Bing Li" w:date="2025-09-24T20:38:00Z" w16du:dateUtc="2025-09-24T18:38:00Z">
                  <m:rPr>
                    <m:sty m:val="p"/>
                  </m:rPr>
                  <w:rPr>
                    <w:rFonts w:ascii="Cambria Math" w:eastAsia="Times New Roman" w:hAnsi="Cambria Math" w:cs="Times New Roman"/>
                    <w:sz w:val="18"/>
                    <w:szCs w:val="20"/>
                    <w:lang w:val="en-GB" w:eastAsia="x-none"/>
                  </w:rPr>
                  <m:t>=</m:t>
                </w:ins>
              </m:r>
              <m:r>
                <w:ins w:id="437" w:author="Bing Li" w:date="2025-09-24T21:44:00Z" w16du:dateUtc="2025-09-24T19:44:00Z">
                  <m:rPr>
                    <m:sty m:val="p"/>
                  </m:rPr>
                  <w:rPr>
                    <w:rFonts w:ascii="Cambria Math" w:eastAsia="Times New Roman" w:hAnsi="Cambria Math" w:cs="Times New Roman"/>
                    <w:sz w:val="18"/>
                    <w:szCs w:val="20"/>
                    <w:lang w:val="en-GB" w:eastAsia="x-none"/>
                  </w:rPr>
                  <m:t>3</m:t>
                </w:ins>
              </m:r>
            </m:oMath>
          </w:p>
        </w:tc>
        <w:tc>
          <w:tcPr>
            <w:tcW w:w="3545" w:type="dxa"/>
            <w:tcBorders>
              <w:top w:val="single" w:sz="6" w:space="0" w:color="auto"/>
              <w:left w:val="single" w:sz="6" w:space="0" w:color="auto"/>
              <w:bottom w:val="single" w:sz="6" w:space="0" w:color="auto"/>
              <w:right w:val="single" w:sz="6" w:space="0" w:color="auto"/>
            </w:tcBorders>
          </w:tcPr>
          <w:p w14:paraId="5DDE52DA" w14:textId="77777777" w:rsidR="00743C14" w:rsidRPr="00D45ADB" w:rsidRDefault="00743C14" w:rsidP="00CA696D">
            <w:pPr>
              <w:keepNext/>
              <w:keepLines/>
              <w:spacing w:after="0" w:line="240" w:lineRule="auto"/>
              <w:jc w:val="center"/>
              <w:rPr>
                <w:ins w:id="438" w:author="Bing Li" w:date="2025-09-24T20:37:00Z" w16du:dateUtc="2025-09-24T18:37:00Z"/>
                <w:rFonts w:eastAsia="Times New Roman" w:cs="Times New Roman"/>
                <w:sz w:val="18"/>
                <w:szCs w:val="18"/>
                <w:lang w:val="en-GB"/>
              </w:rPr>
            </w:pPr>
            <w:ins w:id="439" w:author="Bing Li" w:date="2025-09-24T20:38:00Z" w16du:dateUtc="2025-09-24T18:38:00Z">
              <w:r w:rsidRPr="006F4D33">
                <w:rPr>
                  <w:sz w:val="18"/>
                  <w:szCs w:val="18"/>
                </w:rPr>
                <w:t>N</w:t>
              </w:r>
              <w:r w:rsidRPr="006F4D33">
                <w:rPr>
                  <w:sz w:val="18"/>
                  <w:szCs w:val="18"/>
                  <w:vertAlign w:val="subscript"/>
                </w:rPr>
                <w:t>RB,SBFD,DL</w:t>
              </w:r>
              <w:r>
                <w:rPr>
                  <w:sz w:val="18"/>
                  <w:szCs w:val="18"/>
                  <w:vertAlign w:val="subscript"/>
                </w:rPr>
                <w:t>,2</w:t>
              </w:r>
              <w:r w:rsidRPr="006F4D33" w:rsidDel="006F4D33">
                <w:rPr>
                  <w:rFonts w:eastAsia="Times New Roman" w:cs="Times New Roman"/>
                  <w:sz w:val="18"/>
                  <w:szCs w:val="18"/>
                  <w:lang w:val="en-GB"/>
                </w:rPr>
                <w:t xml:space="preserve"> </w:t>
              </w:r>
            </w:ins>
          </w:p>
        </w:tc>
      </w:tr>
      <w:tr w:rsidR="00743C14" w:rsidRPr="009C1768" w14:paraId="111C39C4" w14:textId="77777777" w:rsidTr="00CA696D">
        <w:trPr>
          <w:trHeight w:val="247"/>
          <w:jc w:val="center"/>
          <w:ins w:id="440" w:author="Bing Li" w:date="2025-09-24T20:37:00Z"/>
        </w:trPr>
        <w:tc>
          <w:tcPr>
            <w:tcW w:w="3760" w:type="dxa"/>
            <w:tcBorders>
              <w:top w:val="single" w:sz="6" w:space="0" w:color="auto"/>
              <w:left w:val="single" w:sz="6" w:space="0" w:color="auto"/>
              <w:bottom w:val="single" w:sz="6" w:space="0" w:color="auto"/>
              <w:right w:val="single" w:sz="6" w:space="0" w:color="auto"/>
            </w:tcBorders>
          </w:tcPr>
          <w:p w14:paraId="42CF4286" w14:textId="77777777" w:rsidR="00743C14" w:rsidRPr="009C1768" w:rsidRDefault="00743C14" w:rsidP="00CA696D">
            <w:pPr>
              <w:keepNext/>
              <w:keepLines/>
              <w:spacing w:after="0" w:line="240" w:lineRule="auto"/>
              <w:jc w:val="center"/>
              <w:rPr>
                <w:ins w:id="441" w:author="Bing Li" w:date="2025-09-24T20:37:00Z" w16du:dateUtc="2025-09-24T18:37:00Z"/>
                <w:rFonts w:eastAsia="Times New Roman" w:cs="Times New Roman"/>
                <w:sz w:val="18"/>
                <w:szCs w:val="20"/>
                <w:lang w:val="en-GB"/>
              </w:rPr>
            </w:pPr>
            <w:ins w:id="442" w:author="Bing Li" w:date="2025-09-24T20:38:00Z" w16du:dateUtc="2025-09-24T18:38:00Z">
              <w:r w:rsidRPr="009C1768">
                <w:rPr>
                  <w:rFonts w:eastAsia="Times New Roman" w:cs="Times New Roman"/>
                  <w:sz w:val="18"/>
                  <w:szCs w:val="20"/>
                  <w:lang w:val="en-GB" w:eastAsia="ko-KR"/>
                </w:rPr>
                <w:t xml:space="preserve">Modulation PDSCH </w:t>
              </w:r>
            </w:ins>
            <m:oMath>
              <m:sSub>
                <m:sSubPr>
                  <m:ctrlPr>
                    <w:ins w:id="443" w:author="Bing Li" w:date="2025-09-24T20:38:00Z" w16du:dateUtc="2025-09-24T18:38:00Z">
                      <w:rPr>
                        <w:rFonts w:ascii="Cambria Math" w:eastAsia="Times New Roman" w:hAnsi="Cambria Math" w:cs="Times New Roman"/>
                        <w:i/>
                        <w:sz w:val="18"/>
                        <w:szCs w:val="20"/>
                        <w:lang w:val="en-GB" w:eastAsia="x-none"/>
                      </w:rPr>
                    </w:ins>
                  </m:ctrlPr>
                </m:sSubPr>
                <m:e>
                  <m:r>
                    <w:ins w:id="444" w:author="Bing Li" w:date="2025-09-24T20:38:00Z" w16du:dateUtc="2025-09-24T18:38:00Z">
                      <m:rPr>
                        <m:sty m:val="p"/>
                      </m:rPr>
                      <w:rPr>
                        <w:rFonts w:ascii="Cambria Math" w:eastAsia="Times New Roman" w:hAnsi="Cambria Math" w:cs="Times New Roman"/>
                        <w:sz w:val="18"/>
                        <w:szCs w:val="20"/>
                        <w:lang w:val="en-GB" w:eastAsia="x-none"/>
                      </w:rPr>
                      <m:t>n</m:t>
                    </w:ins>
                  </m:r>
                </m:e>
                <m:sub>
                  <m:r>
                    <w:ins w:id="445" w:author="Bing Li" w:date="2025-09-24T20:38:00Z" w16du:dateUtc="2025-09-24T18:38:00Z">
                      <m:rPr>
                        <m:nor/>
                      </m:rPr>
                      <w:rPr>
                        <w:rFonts w:ascii="Cambria Math" w:eastAsia="Times New Roman" w:hAnsi="Cambria Math" w:cs="Times New Roman"/>
                        <w:sz w:val="18"/>
                        <w:szCs w:val="20"/>
                        <w:lang w:val="en-GB" w:eastAsia="x-none"/>
                      </w:rPr>
                      <m:t>RNTI</m:t>
                    </w:ins>
                  </m:r>
                </m:sub>
              </m:sSub>
              <m:r>
                <w:ins w:id="446" w:author="Bing Li" w:date="2025-09-24T20:38:00Z" w16du:dateUtc="2025-09-24T18:38:00Z">
                  <m:rPr>
                    <m:sty m:val="p"/>
                  </m:rPr>
                  <w:rPr>
                    <w:rFonts w:ascii="Cambria Math" w:eastAsia="Times New Roman" w:hAnsi="Cambria Math" w:cs="Times New Roman"/>
                    <w:sz w:val="18"/>
                    <w:szCs w:val="20"/>
                    <w:lang w:val="en-GB" w:eastAsia="x-none"/>
                  </w:rPr>
                  <m:t>=</m:t>
                </w:ins>
              </m:r>
              <m:r>
                <w:ins w:id="447" w:author="Bing Li" w:date="2025-09-24T21:44:00Z" w16du:dateUtc="2025-09-24T19:44:00Z">
                  <m:rPr>
                    <m:sty m:val="p"/>
                  </m:rPr>
                  <w:rPr>
                    <w:rFonts w:ascii="Cambria Math" w:eastAsia="Times New Roman" w:hAnsi="Cambria Math" w:cs="Times New Roman"/>
                    <w:sz w:val="18"/>
                    <w:szCs w:val="20"/>
                    <w:lang w:val="en-GB" w:eastAsia="x-none"/>
                  </w:rPr>
                  <m:t>3</m:t>
                </w:ins>
              </m:r>
            </m:oMath>
          </w:p>
        </w:tc>
        <w:tc>
          <w:tcPr>
            <w:tcW w:w="3545" w:type="dxa"/>
            <w:tcBorders>
              <w:top w:val="single" w:sz="6" w:space="0" w:color="auto"/>
              <w:left w:val="single" w:sz="6" w:space="0" w:color="auto"/>
              <w:bottom w:val="single" w:sz="6" w:space="0" w:color="auto"/>
              <w:right w:val="single" w:sz="6" w:space="0" w:color="auto"/>
            </w:tcBorders>
          </w:tcPr>
          <w:p w14:paraId="2437F0C3" w14:textId="77777777" w:rsidR="00743C14" w:rsidRPr="00D45ADB" w:rsidRDefault="00743C14" w:rsidP="00CA696D">
            <w:pPr>
              <w:keepNext/>
              <w:keepLines/>
              <w:spacing w:after="0" w:line="240" w:lineRule="auto"/>
              <w:jc w:val="center"/>
              <w:rPr>
                <w:ins w:id="448" w:author="Bing Li" w:date="2025-09-24T20:37:00Z" w16du:dateUtc="2025-09-24T18:37:00Z"/>
                <w:rFonts w:eastAsia="Times New Roman" w:cs="Times New Roman"/>
                <w:sz w:val="18"/>
                <w:szCs w:val="18"/>
                <w:lang w:val="en-GB"/>
              </w:rPr>
            </w:pPr>
            <w:ins w:id="449" w:author="Bing Li" w:date="2025-09-24T20:38:00Z" w16du:dateUtc="2025-09-24T18:38:00Z">
              <w:r w:rsidRPr="009C1768">
                <w:rPr>
                  <w:rFonts w:eastAsia="Times New Roman" w:cs="Times New Roman"/>
                  <w:sz w:val="18"/>
                  <w:szCs w:val="20"/>
                  <w:lang w:val="en-GB"/>
                </w:rPr>
                <w:t>QPSK</w:t>
              </w:r>
            </w:ins>
          </w:p>
        </w:tc>
      </w:tr>
      <w:tr w:rsidR="00743C14" w:rsidRPr="009C1768" w14:paraId="54C330DF" w14:textId="77777777" w:rsidTr="00CA696D">
        <w:trPr>
          <w:trHeight w:val="247"/>
          <w:jc w:val="center"/>
          <w:ins w:id="450" w:author="Bing Li" w:date="2025-09-24T20:37:00Z"/>
        </w:trPr>
        <w:tc>
          <w:tcPr>
            <w:tcW w:w="3760" w:type="dxa"/>
            <w:tcBorders>
              <w:top w:val="single" w:sz="6" w:space="0" w:color="auto"/>
              <w:left w:val="single" w:sz="6" w:space="0" w:color="auto"/>
              <w:bottom w:val="single" w:sz="6" w:space="0" w:color="auto"/>
              <w:right w:val="single" w:sz="6" w:space="0" w:color="auto"/>
            </w:tcBorders>
          </w:tcPr>
          <w:p w14:paraId="02E0CE47" w14:textId="77777777" w:rsidR="00743C14" w:rsidRPr="009C1768" w:rsidRDefault="00743C14" w:rsidP="00CA696D">
            <w:pPr>
              <w:keepNext/>
              <w:keepLines/>
              <w:spacing w:after="0" w:line="240" w:lineRule="auto"/>
              <w:jc w:val="center"/>
              <w:rPr>
                <w:ins w:id="451" w:author="Bing Li" w:date="2025-09-24T20:37:00Z" w16du:dateUtc="2025-09-24T18:37:00Z"/>
                <w:rFonts w:eastAsia="Times New Roman" w:cs="Times New Roman"/>
                <w:sz w:val="18"/>
                <w:szCs w:val="20"/>
                <w:lang w:val="en-GB"/>
              </w:rPr>
            </w:pPr>
            <w:ins w:id="452" w:author="Bing Li" w:date="2025-09-24T20:38:00Z" w16du:dateUtc="2025-09-24T18:38:00Z">
              <w:r w:rsidRPr="009C1768">
                <w:rPr>
                  <w:rFonts w:eastAsia="Times New Roman" w:cs="Times New Roman"/>
                  <w:sz w:val="18"/>
                  <w:szCs w:val="20"/>
                  <w:lang w:val="en-GB" w:eastAsia="ko-KR"/>
                </w:rPr>
                <w:t xml:space="preserve">Starting RB location of PDSCH </w:t>
              </w:r>
            </w:ins>
            <m:oMath>
              <m:sSub>
                <m:sSubPr>
                  <m:ctrlPr>
                    <w:ins w:id="453" w:author="Bing Li" w:date="2025-09-24T20:38:00Z" w16du:dateUtc="2025-09-24T18:38:00Z">
                      <w:rPr>
                        <w:rFonts w:ascii="Cambria Math" w:eastAsia="Times New Roman" w:hAnsi="Cambria Math" w:cs="Times New Roman"/>
                        <w:i/>
                        <w:sz w:val="18"/>
                        <w:szCs w:val="20"/>
                        <w:lang w:val="en-GB" w:eastAsia="x-none"/>
                      </w:rPr>
                    </w:ins>
                  </m:ctrlPr>
                </m:sSubPr>
                <m:e>
                  <m:r>
                    <w:ins w:id="454" w:author="Bing Li" w:date="2025-09-24T20:38:00Z" w16du:dateUtc="2025-09-24T18:38:00Z">
                      <m:rPr>
                        <m:sty m:val="p"/>
                      </m:rPr>
                      <w:rPr>
                        <w:rFonts w:ascii="Cambria Math" w:eastAsia="Times New Roman" w:hAnsi="Cambria Math" w:cs="Times New Roman"/>
                        <w:sz w:val="18"/>
                        <w:szCs w:val="20"/>
                        <w:lang w:val="en-GB" w:eastAsia="x-none"/>
                      </w:rPr>
                      <m:t>n</m:t>
                    </w:ins>
                  </m:r>
                </m:e>
                <m:sub>
                  <m:r>
                    <w:ins w:id="455" w:author="Bing Li" w:date="2025-09-24T20:38:00Z" w16du:dateUtc="2025-09-24T18:38:00Z">
                      <m:rPr>
                        <m:nor/>
                      </m:rPr>
                      <w:rPr>
                        <w:rFonts w:ascii="Cambria Math" w:eastAsia="Times New Roman" w:hAnsi="Cambria Math" w:cs="Times New Roman"/>
                        <w:sz w:val="18"/>
                        <w:szCs w:val="20"/>
                        <w:lang w:val="en-GB" w:eastAsia="x-none"/>
                      </w:rPr>
                      <m:t>RNTI</m:t>
                    </w:ins>
                  </m:r>
                </m:sub>
              </m:sSub>
              <m:r>
                <w:ins w:id="456" w:author="Bing Li" w:date="2025-09-24T20:38:00Z" w16du:dateUtc="2025-09-24T18:38:00Z">
                  <m:rPr>
                    <m:sty m:val="p"/>
                  </m:rPr>
                  <w:rPr>
                    <w:rFonts w:ascii="Cambria Math" w:eastAsia="Times New Roman" w:hAnsi="Cambria Math" w:cs="Times New Roman"/>
                    <w:sz w:val="18"/>
                    <w:szCs w:val="20"/>
                    <w:lang w:val="en-GB" w:eastAsia="x-none"/>
                  </w:rPr>
                  <m:t>=</m:t>
                </w:ins>
              </m:r>
              <m:r>
                <w:ins w:id="457" w:author="Bing Li" w:date="2025-09-24T21:44:00Z" w16du:dateUtc="2025-09-24T19:44:00Z">
                  <m:rPr>
                    <m:sty m:val="p"/>
                  </m:rPr>
                  <w:rPr>
                    <w:rFonts w:ascii="Cambria Math" w:eastAsia="Times New Roman" w:hAnsi="Cambria Math" w:cs="Times New Roman"/>
                    <w:sz w:val="18"/>
                    <w:szCs w:val="20"/>
                    <w:lang w:val="en-GB" w:eastAsia="x-none"/>
                  </w:rPr>
                  <m:t>3</m:t>
                </w:ins>
              </m:r>
            </m:oMath>
          </w:p>
        </w:tc>
        <w:tc>
          <w:tcPr>
            <w:tcW w:w="3545" w:type="dxa"/>
            <w:tcBorders>
              <w:top w:val="single" w:sz="6" w:space="0" w:color="auto"/>
              <w:left w:val="single" w:sz="6" w:space="0" w:color="auto"/>
              <w:bottom w:val="single" w:sz="6" w:space="0" w:color="auto"/>
              <w:right w:val="single" w:sz="6" w:space="0" w:color="auto"/>
            </w:tcBorders>
          </w:tcPr>
          <w:p w14:paraId="05562482" w14:textId="77777777" w:rsidR="00743C14" w:rsidRPr="00D45ADB" w:rsidRDefault="00743C14" w:rsidP="00CA696D">
            <w:pPr>
              <w:keepNext/>
              <w:keepLines/>
              <w:spacing w:after="0" w:line="240" w:lineRule="auto"/>
              <w:jc w:val="center"/>
              <w:rPr>
                <w:ins w:id="458" w:author="Bing Li" w:date="2025-09-24T20:37:00Z" w16du:dateUtc="2025-09-24T18:37:00Z"/>
                <w:rFonts w:eastAsia="Times New Roman" w:cs="Times New Roman"/>
                <w:sz w:val="18"/>
                <w:szCs w:val="18"/>
                <w:lang w:val="en-GB"/>
              </w:rPr>
            </w:pPr>
            <w:ins w:id="459" w:author="Bing Li" w:date="2025-09-24T20:41:00Z" w16du:dateUtc="2025-09-24T18:41:00Z">
              <w:r w:rsidRPr="006F4D33">
                <w:rPr>
                  <w:sz w:val="18"/>
                  <w:szCs w:val="18"/>
                </w:rPr>
                <w:t>N</w:t>
              </w:r>
              <w:r w:rsidRPr="006F4D33">
                <w:rPr>
                  <w:sz w:val="18"/>
                  <w:szCs w:val="18"/>
                  <w:vertAlign w:val="subscript"/>
                </w:rPr>
                <w:t>RB,SBFD,DL</w:t>
              </w:r>
              <w:r>
                <w:rPr>
                  <w:sz w:val="18"/>
                  <w:szCs w:val="18"/>
                  <w:vertAlign w:val="subscript"/>
                </w:rPr>
                <w:t>,1</w:t>
              </w:r>
              <w:r w:rsidRPr="006F4D33" w:rsidDel="006F4D33">
                <w:rPr>
                  <w:rFonts w:eastAsia="Times New Roman" w:cs="Times New Roman"/>
                  <w:sz w:val="18"/>
                  <w:szCs w:val="18"/>
                  <w:lang w:val="en-GB"/>
                </w:rPr>
                <w:t xml:space="preserve"> </w:t>
              </w:r>
            </w:ins>
            <w:ins w:id="460" w:author="Bing Li" w:date="2025-09-24T20:38:00Z" w16du:dateUtc="2025-09-24T18:38:00Z">
              <w:r w:rsidRPr="00D45ADB">
                <w:rPr>
                  <w:rFonts w:eastAsia="Times New Roman" w:cs="Times New Roman"/>
                  <w:sz w:val="18"/>
                  <w:szCs w:val="18"/>
                  <w:lang w:val="en-GB"/>
                </w:rPr>
                <w:t xml:space="preserve">+ </w:t>
              </w:r>
              <w:r w:rsidRPr="00D45ADB">
                <w:rPr>
                  <w:sz w:val="18"/>
                  <w:szCs w:val="18"/>
                </w:rPr>
                <w:t>N</w:t>
              </w:r>
              <w:r w:rsidRPr="00D45ADB">
                <w:rPr>
                  <w:sz w:val="18"/>
                  <w:szCs w:val="18"/>
                  <w:vertAlign w:val="subscript"/>
                </w:rPr>
                <w:t>RB,SBFD,UL</w:t>
              </w:r>
              <w:r w:rsidRPr="00D45ADB">
                <w:rPr>
                  <w:rFonts w:eastAsia="Times New Roman" w:cs="Times New Roman"/>
                  <w:sz w:val="18"/>
                  <w:szCs w:val="18"/>
                  <w:lang w:val="en-GB"/>
                </w:rPr>
                <w:t xml:space="preserve"> + </w:t>
              </w:r>
            </w:ins>
            <w:ins w:id="461" w:author="Bing Li" w:date="2025-09-24T20:42:00Z" w16du:dateUtc="2025-09-24T18:42:00Z">
              <w:r>
                <w:rPr>
                  <w:rFonts w:eastAsia="Times New Roman" w:cs="Times New Roman"/>
                  <w:sz w:val="18"/>
                  <w:szCs w:val="18"/>
                  <w:lang w:val="en-GB"/>
                </w:rPr>
                <w:t xml:space="preserve">2 * </w:t>
              </w:r>
            </w:ins>
            <w:ins w:id="462" w:author="Bing Li" w:date="2025-09-24T20:38:00Z" w16du:dateUtc="2025-09-24T18:38:00Z">
              <w:r w:rsidRPr="00D45ADB">
                <w:rPr>
                  <w:sz w:val="18"/>
                  <w:szCs w:val="18"/>
                </w:rPr>
                <w:t>N</w:t>
              </w:r>
              <w:r w:rsidRPr="00D45ADB">
                <w:rPr>
                  <w:sz w:val="18"/>
                  <w:szCs w:val="18"/>
                  <w:vertAlign w:val="subscript"/>
                </w:rPr>
                <w:t>RB,SBFD,GB</w:t>
              </w:r>
            </w:ins>
          </w:p>
        </w:tc>
      </w:tr>
      <w:tr w:rsidR="00743C14" w:rsidRPr="009C1768" w14:paraId="142AB41B" w14:textId="77777777" w:rsidTr="00CA696D">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5F36BAD6" w14:textId="77777777" w:rsidR="00743C14" w:rsidRPr="009C1768" w:rsidRDefault="00743C14" w:rsidP="00CA696D">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rPr>
              <w:t xml:space="preserve">Modulation of 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51AA7A82" w14:textId="77777777" w:rsidR="00743C14" w:rsidRPr="00D45ADB" w:rsidRDefault="00743C14" w:rsidP="00CA696D">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QPSK</w:t>
            </w:r>
          </w:p>
        </w:tc>
      </w:tr>
      <w:tr w:rsidR="00743C14" w:rsidRPr="009C1768" w14:paraId="4A694A37" w14:textId="77777777" w:rsidTr="00CA696D">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454C3258" w14:textId="77777777" w:rsidR="00743C14" w:rsidRPr="009C1768" w:rsidDel="00783618" w:rsidRDefault="00743C14" w:rsidP="00CA696D">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m:rPr>
                      <m:sty m:val="p"/>
                    </m:rP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m:rPr>
                  <m:sty m:val="p"/>
                </m:rP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17343F33" w14:textId="77777777" w:rsidR="00743C14" w:rsidRPr="00D45ADB" w:rsidDel="00783618" w:rsidRDefault="00743C14" w:rsidP="00CA696D">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0</w:t>
            </w:r>
            <w:ins w:id="463" w:author="Bing Li" w:date="2025-09-24T16:42:00Z" w16du:dateUtc="2025-09-24T14:42:00Z">
              <w:r w:rsidRPr="00D45ADB">
                <w:rPr>
                  <w:rFonts w:eastAsia="Times New Roman" w:cs="Times New Roman"/>
                  <w:sz w:val="18"/>
                  <w:szCs w:val="18"/>
                  <w:lang w:val="en-GB"/>
                </w:rPr>
                <w:t xml:space="preserve"> + </w:t>
              </w:r>
              <w:r w:rsidRPr="00D45ADB">
                <w:rPr>
                  <w:sz w:val="18"/>
                  <w:szCs w:val="18"/>
                </w:rPr>
                <w:t>N</w:t>
              </w:r>
              <w:r w:rsidRPr="00D45ADB">
                <w:rPr>
                  <w:sz w:val="18"/>
                  <w:szCs w:val="18"/>
                  <w:vertAlign w:val="subscript"/>
                </w:rPr>
                <w:t>RB,SBFD,UL</w:t>
              </w:r>
              <w:r w:rsidRPr="00D45ADB">
                <w:rPr>
                  <w:rFonts w:eastAsia="Times New Roman" w:cs="Times New Roman"/>
                  <w:sz w:val="18"/>
                  <w:szCs w:val="18"/>
                  <w:lang w:val="en-GB"/>
                </w:rPr>
                <w:t xml:space="preserve"> + </w:t>
              </w:r>
              <w:r w:rsidRPr="00D45ADB">
                <w:rPr>
                  <w:sz w:val="18"/>
                  <w:szCs w:val="18"/>
                </w:rPr>
                <w:t>N</w:t>
              </w:r>
              <w:r w:rsidRPr="00D45ADB">
                <w:rPr>
                  <w:sz w:val="18"/>
                  <w:szCs w:val="18"/>
                  <w:vertAlign w:val="subscript"/>
                </w:rPr>
                <w:t>RB,SBFD,GB</w:t>
              </w:r>
            </w:ins>
          </w:p>
        </w:tc>
      </w:tr>
    </w:tbl>
    <w:p w14:paraId="4450ECC8" w14:textId="77777777" w:rsidR="00743C14" w:rsidRDefault="00743C14" w:rsidP="00743C14">
      <w:pPr>
        <w:spacing w:after="180" w:line="240" w:lineRule="auto"/>
        <w:rPr>
          <w:rFonts w:ascii="Times New Roman" w:eastAsia="DengXian" w:hAnsi="Times New Roman" w:cs="Times New Roman"/>
          <w:szCs w:val="20"/>
          <w:lang w:val="en-GB" w:eastAsia="zh-CN"/>
        </w:rPr>
      </w:pPr>
    </w:p>
    <w:p w14:paraId="6F989576" w14:textId="77777777" w:rsidR="00743C14" w:rsidRPr="000872B6" w:rsidRDefault="00743C14" w:rsidP="00743C14">
      <w:pPr>
        <w:spacing w:after="180" w:line="240" w:lineRule="auto"/>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w:t>
      </w:r>
      <w:r w:rsidRPr="00B64321">
        <w:rPr>
          <w:rFonts w:cs="Arial"/>
          <w:szCs w:val="20"/>
        </w:rPr>
        <w:t xml:space="preserve"> </w:t>
      </w:r>
      <w:r>
        <w:rPr>
          <w:rFonts w:cs="Arial"/>
          <w:szCs w:val="20"/>
        </w:rPr>
        <w:t>End of Text Proposal</w:t>
      </w:r>
      <w:r>
        <w:rPr>
          <w:rFonts w:ascii="Times New Roman" w:eastAsia="DengXian" w:hAnsi="Times New Roman" w:cs="Times New Roman"/>
          <w:szCs w:val="20"/>
          <w:lang w:val="en-GB" w:eastAsia="zh-CN"/>
        </w:rPr>
        <w:t>--------------------------------------------------------------</w:t>
      </w:r>
    </w:p>
    <w:p w14:paraId="28CC6AC4" w14:textId="77777777" w:rsidR="00743C14" w:rsidRPr="00743C14" w:rsidRDefault="00743C14" w:rsidP="00743C14">
      <w:pPr>
        <w:rPr>
          <w:lang w:eastAsia="zh-CN"/>
        </w:rPr>
      </w:pPr>
    </w:p>
    <w:p w14:paraId="56966F58" w14:textId="6D6B8C97" w:rsidR="00743C14" w:rsidRDefault="00743C14">
      <w:pPr>
        <w:pStyle w:val="TableofFigures"/>
        <w:tabs>
          <w:tab w:val="right" w:leader="dot" w:pos="9629"/>
        </w:tabs>
        <w:rPr>
          <w:rStyle w:val="Hyperlink"/>
          <w:noProof/>
        </w:rPr>
      </w:pPr>
      <w:hyperlink w:anchor="_Toc210046215" w:history="1">
        <w:r w:rsidRPr="00CA0C1C">
          <w:rPr>
            <w:rStyle w:val="Hyperlink"/>
            <w:rFonts w:cs="Arial"/>
            <w:noProof/>
          </w:rPr>
          <w:t>Proposal 6</w:t>
        </w:r>
        <w:r>
          <w:rPr>
            <w:rFonts w:asciiTheme="minorHAnsi" w:eastAsiaTheme="minorEastAsia" w:hAnsiTheme="minorHAnsi"/>
            <w:b w:val="0"/>
            <w:noProof/>
            <w:kern w:val="2"/>
            <w:sz w:val="24"/>
            <w:szCs w:val="24"/>
            <w:lang w:val="en-SE"/>
            <w14:ligatures w14:val="standardContextual"/>
          </w:rPr>
          <w:tab/>
        </w:r>
        <w:r w:rsidRPr="00CA0C1C">
          <w:rPr>
            <w:rStyle w:val="Hyperlink"/>
            <w:rFonts w:cs="Arial"/>
            <w:noProof/>
          </w:rPr>
          <w:t>RAN4 adopt the following table for test signals to be used to build NR SBFD TCs.</w:t>
        </w:r>
      </w:hyperlink>
    </w:p>
    <w:p w14:paraId="13C35E42" w14:textId="77777777" w:rsidR="00743C14" w:rsidRDefault="00743C14" w:rsidP="00743C14">
      <w:pPr>
        <w:pStyle w:val="TH"/>
        <w:spacing w:after="0"/>
      </w:pPr>
      <w:r>
        <w:lastRenderedPageBreak/>
        <w:t>Table 1: Signal to be used to build NR</w:t>
      </w:r>
      <w:r>
        <w:rPr>
          <w:lang w:val="en-US"/>
        </w:rPr>
        <w:t xml:space="preserve"> SBFD</w:t>
      </w:r>
      <w:r>
        <w:t xml:space="preserve">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1417"/>
        <w:gridCol w:w="2410"/>
        <w:gridCol w:w="2410"/>
      </w:tblGrid>
      <w:tr w:rsidR="00743C14" w14:paraId="17B22C08" w14:textId="77777777" w:rsidTr="00CA696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903BC67" w14:textId="77777777" w:rsidR="00743C14" w:rsidRDefault="00743C14" w:rsidP="00CA696D">
            <w:pPr>
              <w:pStyle w:val="TAH"/>
              <w:rPr>
                <w:lang w:val="en-US"/>
              </w:rPr>
            </w:pPr>
            <w:r w:rsidRPr="00235C2F">
              <w:rPr>
                <w:lang w:val="en-US"/>
              </w:rPr>
              <w:t>SBFD BS type</w:t>
            </w:r>
          </w:p>
        </w:tc>
        <w:tc>
          <w:tcPr>
            <w:tcW w:w="1417" w:type="dxa"/>
            <w:tcBorders>
              <w:top w:val="single" w:sz="4" w:space="0" w:color="auto"/>
              <w:left w:val="single" w:sz="4" w:space="0" w:color="auto"/>
              <w:bottom w:val="single" w:sz="4" w:space="0" w:color="auto"/>
              <w:right w:val="single" w:sz="4" w:space="0" w:color="auto"/>
            </w:tcBorders>
            <w:hideMark/>
          </w:tcPr>
          <w:p w14:paraId="2F5F9EA0" w14:textId="77777777" w:rsidR="00743C14" w:rsidRDefault="00743C14" w:rsidP="00CA696D">
            <w:pPr>
              <w:pStyle w:val="TAH"/>
              <w:rPr>
                <w:lang w:val="en-US"/>
              </w:rPr>
            </w:pPr>
            <w:r>
              <w:rPr>
                <w:lang w:val="en-US" w:eastAsia="ja-JP"/>
              </w:rPr>
              <w:t>C</w:t>
            </w:r>
            <w:r w:rsidRPr="0084614E">
              <w:rPr>
                <w:lang w:val="en-US" w:eastAsia="ja-JP"/>
              </w:rPr>
              <w:t>onfiguration-limited</w:t>
            </w:r>
          </w:p>
        </w:tc>
        <w:tc>
          <w:tcPr>
            <w:tcW w:w="4820" w:type="dxa"/>
            <w:gridSpan w:val="2"/>
            <w:tcBorders>
              <w:top w:val="single" w:sz="4" w:space="0" w:color="auto"/>
              <w:left w:val="single" w:sz="4" w:space="0" w:color="auto"/>
              <w:bottom w:val="single" w:sz="4" w:space="0" w:color="auto"/>
              <w:right w:val="single" w:sz="4" w:space="0" w:color="auto"/>
            </w:tcBorders>
          </w:tcPr>
          <w:p w14:paraId="0255267D" w14:textId="77777777" w:rsidR="00743C14" w:rsidRDefault="00743C14" w:rsidP="00CA696D">
            <w:pPr>
              <w:pStyle w:val="TAH"/>
              <w:rPr>
                <w:lang w:val="en-US"/>
              </w:rPr>
            </w:pPr>
            <w:r>
              <w:rPr>
                <w:lang w:val="en-US" w:eastAsia="ja-JP"/>
              </w:rPr>
              <w:t>C</w:t>
            </w:r>
            <w:r w:rsidRPr="0084614E">
              <w:rPr>
                <w:lang w:val="en-US" w:eastAsia="ja-JP"/>
              </w:rPr>
              <w:t>onfiguration-</w:t>
            </w:r>
            <w:r>
              <w:rPr>
                <w:lang w:val="en-US" w:eastAsia="ja-JP"/>
              </w:rPr>
              <w:t>flexible</w:t>
            </w:r>
          </w:p>
        </w:tc>
      </w:tr>
      <w:tr w:rsidR="00743C14" w14:paraId="0A082747" w14:textId="77777777" w:rsidTr="00CA696D">
        <w:trPr>
          <w:cantSplit/>
          <w:jc w:val="center"/>
        </w:trPr>
        <w:tc>
          <w:tcPr>
            <w:tcW w:w="1413" w:type="dxa"/>
            <w:vMerge w:val="restart"/>
            <w:tcBorders>
              <w:top w:val="single" w:sz="4" w:space="0" w:color="auto"/>
              <w:left w:val="single" w:sz="4" w:space="0" w:color="auto"/>
              <w:right w:val="single" w:sz="4" w:space="0" w:color="auto"/>
            </w:tcBorders>
            <w:hideMark/>
          </w:tcPr>
          <w:p w14:paraId="294FDF3D" w14:textId="77777777" w:rsidR="00743C14" w:rsidRDefault="00743C14" w:rsidP="00CA696D">
            <w:pPr>
              <w:pStyle w:val="TAC"/>
              <w:rPr>
                <w:lang w:val="en-US" w:eastAsia="ja-JP"/>
              </w:rPr>
            </w:pPr>
            <w:r>
              <w:rPr>
                <w:lang w:val="en-US"/>
              </w:rPr>
              <w:t xml:space="preserve">TC signal </w:t>
            </w:r>
          </w:p>
          <w:p w14:paraId="7833F7B4" w14:textId="77777777" w:rsidR="00743C14" w:rsidRDefault="00743C14" w:rsidP="00CA696D">
            <w:pPr>
              <w:pStyle w:val="TAC"/>
              <w:rPr>
                <w:lang w:val="en-US" w:eastAsia="ja-JP"/>
              </w:rPr>
            </w:pPr>
            <w:r>
              <w:rPr>
                <w:lang w:val="en-US"/>
              </w:rPr>
              <w:t>characteristics</w:t>
            </w:r>
          </w:p>
        </w:tc>
        <w:tc>
          <w:tcPr>
            <w:tcW w:w="1276" w:type="dxa"/>
            <w:tcBorders>
              <w:top w:val="single" w:sz="4" w:space="0" w:color="auto"/>
              <w:left w:val="single" w:sz="4" w:space="0" w:color="auto"/>
              <w:bottom w:val="single" w:sz="4" w:space="0" w:color="auto"/>
              <w:right w:val="single" w:sz="4" w:space="0" w:color="auto"/>
            </w:tcBorders>
            <w:hideMark/>
          </w:tcPr>
          <w:p w14:paraId="7CB2BEB4" w14:textId="77777777" w:rsidR="00743C14" w:rsidRDefault="00743C14" w:rsidP="00CA696D">
            <w:pPr>
              <w:pStyle w:val="TAC"/>
              <w:rPr>
                <w:lang w:val="en-US"/>
              </w:rPr>
            </w:pPr>
            <w:r>
              <w:rPr>
                <w:lang w:val="en-US"/>
              </w:rPr>
              <w:t>BW</w:t>
            </w:r>
            <w:r>
              <w:rPr>
                <w:vertAlign w:val="subscript"/>
                <w:lang w:val="en-US"/>
              </w:rPr>
              <w:t>channel</w:t>
            </w:r>
          </w:p>
        </w:tc>
        <w:tc>
          <w:tcPr>
            <w:tcW w:w="6237" w:type="dxa"/>
            <w:gridSpan w:val="3"/>
            <w:tcBorders>
              <w:top w:val="single" w:sz="4" w:space="0" w:color="auto"/>
              <w:left w:val="single" w:sz="4" w:space="0" w:color="auto"/>
              <w:bottom w:val="single" w:sz="4" w:space="0" w:color="auto"/>
              <w:right w:val="single" w:sz="4" w:space="0" w:color="auto"/>
            </w:tcBorders>
            <w:hideMark/>
          </w:tcPr>
          <w:p w14:paraId="704B0B94" w14:textId="77777777" w:rsidR="00743C14" w:rsidRDefault="00743C14" w:rsidP="00CA696D">
            <w:pPr>
              <w:pStyle w:val="TAC"/>
            </w:pPr>
            <w:r>
              <w:rPr>
                <w:lang w:val="en-US"/>
              </w:rPr>
              <w:t>All declared channel bandwidths</w:t>
            </w:r>
          </w:p>
        </w:tc>
      </w:tr>
      <w:tr w:rsidR="00743C14" w14:paraId="155584DD" w14:textId="77777777" w:rsidTr="00CA696D">
        <w:trPr>
          <w:cantSplit/>
          <w:jc w:val="center"/>
        </w:trPr>
        <w:tc>
          <w:tcPr>
            <w:tcW w:w="1413" w:type="dxa"/>
            <w:vMerge/>
            <w:tcBorders>
              <w:left w:val="single" w:sz="4" w:space="0" w:color="auto"/>
              <w:right w:val="single" w:sz="4" w:space="0" w:color="auto"/>
            </w:tcBorders>
          </w:tcPr>
          <w:p w14:paraId="75D781AB" w14:textId="77777777" w:rsidR="00743C14" w:rsidRDefault="00743C14" w:rsidP="00CA696D">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79663C5" w14:textId="77777777" w:rsidR="00743C14" w:rsidRDefault="00743C14" w:rsidP="00CA696D">
            <w:pPr>
              <w:pStyle w:val="TAC"/>
              <w:rPr>
                <w:lang w:val="en-US"/>
              </w:rPr>
            </w:pPr>
            <w:r>
              <w:rPr>
                <w:lang w:val="en-US"/>
              </w:rPr>
              <w:t>Subcarrier spacing</w:t>
            </w:r>
          </w:p>
        </w:tc>
        <w:tc>
          <w:tcPr>
            <w:tcW w:w="6237" w:type="dxa"/>
            <w:gridSpan w:val="3"/>
            <w:tcBorders>
              <w:top w:val="single" w:sz="4" w:space="0" w:color="auto"/>
              <w:left w:val="single" w:sz="4" w:space="0" w:color="auto"/>
              <w:bottom w:val="single" w:sz="4" w:space="0" w:color="auto"/>
              <w:right w:val="single" w:sz="4" w:space="0" w:color="auto"/>
            </w:tcBorders>
          </w:tcPr>
          <w:p w14:paraId="0F7E7714" w14:textId="77777777" w:rsidR="00743C14" w:rsidRDefault="00743C14" w:rsidP="00CA696D">
            <w:pPr>
              <w:pStyle w:val="TAC"/>
              <w:rPr>
                <w:lang w:val="en-US" w:eastAsia="ja-JP"/>
              </w:rPr>
            </w:pPr>
            <w:r>
              <w:rPr>
                <w:lang w:val="en-US" w:eastAsia="ja-JP"/>
              </w:rPr>
              <w:t>30 kHz for FR1</w:t>
            </w:r>
          </w:p>
          <w:p w14:paraId="01AAED12" w14:textId="77777777" w:rsidR="00743C14" w:rsidRPr="006740D4" w:rsidRDefault="00743C14" w:rsidP="00CA696D">
            <w:pPr>
              <w:pStyle w:val="TAC"/>
              <w:rPr>
                <w:rFonts w:eastAsia="DengXian"/>
                <w:lang w:val="en-US" w:eastAsia="zh-CN"/>
              </w:rPr>
            </w:pPr>
            <w:r>
              <w:rPr>
                <w:lang w:val="en-US" w:eastAsia="ja-JP"/>
              </w:rPr>
              <w:t>60 kHz for FR2</w:t>
            </w:r>
            <w:r w:rsidRPr="00924708">
              <w:rPr>
                <w:rFonts w:eastAsia="DengXian"/>
                <w:lang w:val="en-US" w:eastAsia="zh-CN"/>
              </w:rPr>
              <w:t>-</w:t>
            </w:r>
            <w:r>
              <w:rPr>
                <w:rFonts w:eastAsia="DengXian" w:hint="eastAsia"/>
                <w:lang w:val="en-US" w:eastAsia="zh-CN"/>
              </w:rPr>
              <w:t>1</w:t>
            </w:r>
          </w:p>
        </w:tc>
      </w:tr>
      <w:tr w:rsidR="00743C14" w14:paraId="58A8820A" w14:textId="77777777" w:rsidTr="00CA696D">
        <w:trPr>
          <w:cantSplit/>
          <w:trHeight w:val="106"/>
          <w:jc w:val="center"/>
        </w:trPr>
        <w:tc>
          <w:tcPr>
            <w:tcW w:w="1413" w:type="dxa"/>
            <w:vMerge/>
            <w:tcBorders>
              <w:left w:val="single" w:sz="4" w:space="0" w:color="auto"/>
              <w:right w:val="single" w:sz="4" w:space="0" w:color="auto"/>
            </w:tcBorders>
            <w:hideMark/>
          </w:tcPr>
          <w:p w14:paraId="0CD6C40B" w14:textId="77777777" w:rsidR="00743C14" w:rsidRDefault="00743C14" w:rsidP="00CA696D">
            <w:pPr>
              <w:pStyle w:val="TAC"/>
              <w:rPr>
                <w:lang w:val="en-US"/>
              </w:rPr>
            </w:pPr>
          </w:p>
        </w:tc>
        <w:tc>
          <w:tcPr>
            <w:tcW w:w="1276" w:type="dxa"/>
            <w:vMerge w:val="restart"/>
            <w:tcBorders>
              <w:top w:val="single" w:sz="4" w:space="0" w:color="auto"/>
              <w:left w:val="single" w:sz="4" w:space="0" w:color="auto"/>
              <w:right w:val="single" w:sz="4" w:space="0" w:color="auto"/>
            </w:tcBorders>
          </w:tcPr>
          <w:p w14:paraId="262B957E" w14:textId="77777777" w:rsidR="00743C14" w:rsidRDefault="00743C14" w:rsidP="00CA696D">
            <w:pPr>
              <w:pStyle w:val="TAC"/>
              <w:rPr>
                <w:lang w:val="en-US"/>
              </w:rPr>
            </w:pPr>
            <w:r>
              <w:rPr>
                <w:lang w:val="en-US"/>
              </w:rPr>
              <w:t>Subband configuration</w:t>
            </w:r>
          </w:p>
        </w:tc>
        <w:tc>
          <w:tcPr>
            <w:tcW w:w="1417" w:type="dxa"/>
            <w:vMerge w:val="restart"/>
            <w:tcBorders>
              <w:top w:val="single" w:sz="4" w:space="0" w:color="auto"/>
              <w:left w:val="single" w:sz="4" w:space="0" w:color="auto"/>
              <w:right w:val="single" w:sz="4" w:space="0" w:color="auto"/>
            </w:tcBorders>
          </w:tcPr>
          <w:p w14:paraId="7112BECA" w14:textId="77777777" w:rsidR="00743C14" w:rsidRPr="00BA1633" w:rsidRDefault="00743C14" w:rsidP="00CA696D">
            <w:pPr>
              <w:pStyle w:val="TAC"/>
              <w:rPr>
                <w:lang w:val="en-US" w:eastAsia="ja-JP"/>
              </w:rPr>
            </w:pPr>
            <w:r>
              <w:rPr>
                <w:lang w:val="en-US" w:eastAsia="ja-JP"/>
              </w:rPr>
              <w:t xml:space="preserve">All declared subband configurations </w:t>
            </w:r>
          </w:p>
        </w:tc>
        <w:tc>
          <w:tcPr>
            <w:tcW w:w="2410" w:type="dxa"/>
            <w:tcBorders>
              <w:top w:val="single" w:sz="4" w:space="0" w:color="auto"/>
              <w:left w:val="single" w:sz="4" w:space="0" w:color="auto"/>
              <w:bottom w:val="single" w:sz="4" w:space="0" w:color="auto"/>
              <w:right w:val="single" w:sz="4" w:space="0" w:color="auto"/>
            </w:tcBorders>
          </w:tcPr>
          <w:p w14:paraId="772E382D" w14:textId="77777777" w:rsidR="00743C14" w:rsidRPr="006E208E" w:rsidRDefault="00743C14" w:rsidP="00CA696D">
            <w:pPr>
              <w:spacing w:after="120"/>
              <w:jc w:val="center"/>
            </w:pPr>
            <w:r>
              <w:t>DUD</w:t>
            </w:r>
          </w:p>
        </w:tc>
        <w:tc>
          <w:tcPr>
            <w:tcW w:w="2410" w:type="dxa"/>
            <w:tcBorders>
              <w:top w:val="single" w:sz="4" w:space="0" w:color="auto"/>
              <w:left w:val="single" w:sz="4" w:space="0" w:color="auto"/>
              <w:bottom w:val="single" w:sz="4" w:space="0" w:color="auto"/>
              <w:right w:val="single" w:sz="4" w:space="0" w:color="auto"/>
            </w:tcBorders>
          </w:tcPr>
          <w:p w14:paraId="432E0CA9" w14:textId="77777777" w:rsidR="00743C14" w:rsidRDefault="00743C14" w:rsidP="00CA696D">
            <w:pPr>
              <w:pStyle w:val="TAC"/>
              <w:rPr>
                <w:lang w:val="en-US" w:eastAsia="ja-JP"/>
              </w:rPr>
            </w:pPr>
            <w:r>
              <w:rPr>
                <w:lang w:val="en-US" w:eastAsia="ja-JP"/>
              </w:rPr>
              <w:t>DU/UD</w:t>
            </w:r>
          </w:p>
        </w:tc>
      </w:tr>
      <w:tr w:rsidR="00743C14" w14:paraId="3E25D6C5" w14:textId="77777777" w:rsidTr="00CA696D">
        <w:trPr>
          <w:cantSplit/>
          <w:trHeight w:val="1032"/>
          <w:jc w:val="center"/>
        </w:trPr>
        <w:tc>
          <w:tcPr>
            <w:tcW w:w="1413" w:type="dxa"/>
            <w:vMerge/>
            <w:tcBorders>
              <w:left w:val="single" w:sz="4" w:space="0" w:color="auto"/>
              <w:bottom w:val="single" w:sz="4" w:space="0" w:color="auto"/>
              <w:right w:val="single" w:sz="4" w:space="0" w:color="auto"/>
            </w:tcBorders>
          </w:tcPr>
          <w:p w14:paraId="5391A0E2" w14:textId="77777777" w:rsidR="00743C14" w:rsidRDefault="00743C14" w:rsidP="00CA696D">
            <w:pPr>
              <w:pStyle w:val="TAC"/>
              <w:rPr>
                <w:lang w:val="en-US"/>
              </w:rPr>
            </w:pPr>
          </w:p>
        </w:tc>
        <w:tc>
          <w:tcPr>
            <w:tcW w:w="1276" w:type="dxa"/>
            <w:vMerge/>
            <w:tcBorders>
              <w:left w:val="single" w:sz="4" w:space="0" w:color="auto"/>
              <w:bottom w:val="single" w:sz="4" w:space="0" w:color="auto"/>
              <w:right w:val="single" w:sz="4" w:space="0" w:color="auto"/>
            </w:tcBorders>
          </w:tcPr>
          <w:p w14:paraId="14D5E37C" w14:textId="77777777" w:rsidR="00743C14" w:rsidRDefault="00743C14" w:rsidP="00CA696D">
            <w:pPr>
              <w:pStyle w:val="TAC"/>
              <w:rPr>
                <w:lang w:val="en-US"/>
              </w:rPr>
            </w:pPr>
          </w:p>
        </w:tc>
        <w:tc>
          <w:tcPr>
            <w:tcW w:w="1417" w:type="dxa"/>
            <w:vMerge/>
            <w:tcBorders>
              <w:left w:val="single" w:sz="4" w:space="0" w:color="auto"/>
              <w:bottom w:val="single" w:sz="4" w:space="0" w:color="auto"/>
              <w:right w:val="single" w:sz="4" w:space="0" w:color="auto"/>
            </w:tcBorders>
          </w:tcPr>
          <w:p w14:paraId="6C84B64E" w14:textId="77777777" w:rsidR="00743C14" w:rsidRDefault="00743C14" w:rsidP="00CA696D">
            <w:pPr>
              <w:pStyle w:val="TAC"/>
              <w:rPr>
                <w:lang w:val="en-US" w:eastAsia="ja-JP"/>
              </w:rPr>
            </w:pPr>
          </w:p>
        </w:tc>
        <w:tc>
          <w:tcPr>
            <w:tcW w:w="2410" w:type="dxa"/>
            <w:tcBorders>
              <w:top w:val="single" w:sz="4" w:space="0" w:color="auto"/>
              <w:left w:val="single" w:sz="4" w:space="0" w:color="auto"/>
              <w:bottom w:val="single" w:sz="4" w:space="0" w:color="auto"/>
              <w:right w:val="single" w:sz="4" w:space="0" w:color="auto"/>
            </w:tcBorders>
          </w:tcPr>
          <w:p w14:paraId="3A52B942" w14:textId="77777777" w:rsidR="00743C14" w:rsidRDefault="00743C14" w:rsidP="00CA696D">
            <w:pPr>
              <w:spacing w:after="120"/>
            </w:pPr>
            <w:r>
              <w:t xml:space="preserve">- The configuration with the narrowest UL subband size, and the largest </w:t>
            </w:r>
            <w:r w:rsidRPr="00413BFB">
              <w:t>N</w:t>
            </w:r>
            <w:r w:rsidRPr="0048465F">
              <w:rPr>
                <w:vertAlign w:val="subscript"/>
              </w:rPr>
              <w:t>RB,SBFD,DL,1/2</w:t>
            </w:r>
            <w:r>
              <w:t>.</w:t>
            </w:r>
          </w:p>
          <w:p w14:paraId="1299FA9C" w14:textId="77777777" w:rsidR="00743C14" w:rsidRPr="006E208E" w:rsidRDefault="00743C14" w:rsidP="00CA696D">
            <w:pPr>
              <w:spacing w:after="120"/>
            </w:pPr>
            <w:r>
              <w:t xml:space="preserve">- The configuration with the widese UL subband size, and the largest </w:t>
            </w:r>
            <w:r w:rsidRPr="00413BFB">
              <w:t>N</w:t>
            </w:r>
            <w:r w:rsidRPr="005B570C">
              <w:rPr>
                <w:vertAlign w:val="subscript"/>
              </w:rPr>
              <w:t>RB,SBFD,DL,1/2</w:t>
            </w:r>
            <w:r>
              <w:t>.</w:t>
            </w:r>
          </w:p>
        </w:tc>
        <w:tc>
          <w:tcPr>
            <w:tcW w:w="2410" w:type="dxa"/>
            <w:tcBorders>
              <w:top w:val="single" w:sz="4" w:space="0" w:color="auto"/>
              <w:left w:val="single" w:sz="4" w:space="0" w:color="auto"/>
              <w:bottom w:val="single" w:sz="4" w:space="0" w:color="auto"/>
              <w:right w:val="single" w:sz="4" w:space="0" w:color="auto"/>
            </w:tcBorders>
          </w:tcPr>
          <w:p w14:paraId="38300026" w14:textId="77777777" w:rsidR="00743C14" w:rsidRDefault="00743C14" w:rsidP="00CA696D">
            <w:pPr>
              <w:spacing w:after="120"/>
            </w:pPr>
            <w:r>
              <w:t>- The configuration with the narrowest UL subband size, and the largest N</w:t>
            </w:r>
            <w:r w:rsidRPr="0048465F">
              <w:rPr>
                <w:vertAlign w:val="subscript"/>
              </w:rPr>
              <w:t>RB,SBFD,DL</w:t>
            </w:r>
            <w:r>
              <w:t>.</w:t>
            </w:r>
          </w:p>
          <w:p w14:paraId="2482849A" w14:textId="77777777" w:rsidR="00743C14" w:rsidRPr="006E208E" w:rsidRDefault="00743C14" w:rsidP="00CA696D">
            <w:pPr>
              <w:spacing w:after="120"/>
            </w:pPr>
            <w:r>
              <w:t>- The configuration with the widest UL subband size, and the largest N</w:t>
            </w:r>
            <w:r w:rsidRPr="005B570C">
              <w:rPr>
                <w:vertAlign w:val="subscript"/>
              </w:rPr>
              <w:t>RB,SBFD,DL</w:t>
            </w:r>
            <w:r>
              <w:t>.</w:t>
            </w:r>
          </w:p>
        </w:tc>
      </w:tr>
    </w:tbl>
    <w:p w14:paraId="62B6A421" w14:textId="77777777" w:rsidR="00743C14" w:rsidRPr="00743C14" w:rsidRDefault="00743C14" w:rsidP="00743C14">
      <w:pPr>
        <w:rPr>
          <w:lang w:eastAsia="zh-CN"/>
        </w:rPr>
      </w:pPr>
    </w:p>
    <w:p w14:paraId="0D86C2E4" w14:textId="643A784E" w:rsidR="00637DA0" w:rsidRPr="00154374" w:rsidRDefault="00154374" w:rsidP="00154374">
      <w:pPr>
        <w:pStyle w:val="Heading1"/>
        <w:rPr>
          <w:b/>
          <w:bCs/>
        </w:rPr>
      </w:pPr>
      <w:r>
        <w:rPr>
          <w:b/>
          <w:bCs/>
        </w:rPr>
        <w:fldChar w:fldCharType="end"/>
      </w:r>
      <w:r w:rsidR="00637DA0" w:rsidRPr="00154374">
        <w:rPr>
          <w:b/>
          <w:bCs/>
        </w:rPr>
        <w:t>References</w:t>
      </w:r>
    </w:p>
    <w:p w14:paraId="06D8D4AD" w14:textId="6F3552E4" w:rsidR="00626FF1" w:rsidRPr="005F7F3F" w:rsidRDefault="00626FF1" w:rsidP="00626FF1">
      <w:pPr>
        <w:pStyle w:val="Reference"/>
        <w:rPr>
          <w:sz w:val="22"/>
        </w:rPr>
      </w:pPr>
      <w:r w:rsidRPr="005F7F3F">
        <w:rPr>
          <w:sz w:val="22"/>
        </w:rPr>
        <w:t>R4-</w:t>
      </w:r>
      <w:r w:rsidR="005F7F3F" w:rsidRPr="005F7F3F">
        <w:rPr>
          <w:sz w:val="22"/>
        </w:rPr>
        <w:t>2513968</w:t>
      </w:r>
      <w:r w:rsidRPr="005F7F3F">
        <w:rPr>
          <w:sz w:val="22"/>
        </w:rPr>
        <w:t>, Impact on SBFD BS RF RX requirements, Ericsson</w:t>
      </w:r>
    </w:p>
    <w:p w14:paraId="4763A17A" w14:textId="619FC74B" w:rsidR="00626FF1" w:rsidRPr="005F7F3F" w:rsidRDefault="00626FF1" w:rsidP="00626FF1">
      <w:pPr>
        <w:pStyle w:val="Reference"/>
        <w:rPr>
          <w:sz w:val="22"/>
        </w:rPr>
      </w:pPr>
      <w:r w:rsidRPr="005F7F3F">
        <w:rPr>
          <w:sz w:val="22"/>
        </w:rPr>
        <w:t>R4-</w:t>
      </w:r>
      <w:r w:rsidR="005F7F3F" w:rsidRPr="005F7F3F">
        <w:rPr>
          <w:sz w:val="22"/>
        </w:rPr>
        <w:t>2513966</w:t>
      </w:r>
      <w:r w:rsidRPr="005F7F3F">
        <w:rPr>
          <w:sz w:val="22"/>
        </w:rPr>
        <w:t>, New SBFD BS RF requirements, Ericsson</w:t>
      </w:r>
    </w:p>
    <w:p w14:paraId="65CBE332" w14:textId="1FBD4E80" w:rsidR="00224529" w:rsidRPr="00035FE3" w:rsidRDefault="00035FE3" w:rsidP="00224529">
      <w:pPr>
        <w:pStyle w:val="Reference"/>
        <w:rPr>
          <w:sz w:val="22"/>
        </w:rPr>
      </w:pPr>
      <w:r w:rsidRPr="00035FE3">
        <w:rPr>
          <w:sz w:val="22"/>
        </w:rPr>
        <w:t>R4-2512680</w:t>
      </w:r>
      <w:r w:rsidR="00926D03" w:rsidRPr="00035FE3">
        <w:rPr>
          <w:sz w:val="22"/>
        </w:rPr>
        <w:t>,</w:t>
      </w:r>
      <w:r w:rsidR="00926D03" w:rsidRPr="00035FE3">
        <w:rPr>
          <w:rFonts w:cs="Arial"/>
          <w:sz w:val="22"/>
        </w:rPr>
        <w:t xml:space="preserve"> </w:t>
      </w:r>
      <w:r w:rsidR="00926D03" w:rsidRPr="00035FE3">
        <w:rPr>
          <w:rFonts w:cs="Arial"/>
          <w:sz w:val="22"/>
        </w:rPr>
        <w:t xml:space="preserve">Way Forward for [116][307] </w:t>
      </w:r>
      <w:proofErr w:type="spellStart"/>
      <w:r w:rsidR="00926D03" w:rsidRPr="00035FE3">
        <w:rPr>
          <w:rFonts w:cs="Arial"/>
          <w:sz w:val="22"/>
        </w:rPr>
        <w:t>NR_duplex_evo_BSRF</w:t>
      </w:r>
      <w:proofErr w:type="spellEnd"/>
      <w:r>
        <w:rPr>
          <w:rFonts w:cs="Arial"/>
          <w:sz w:val="22"/>
        </w:rPr>
        <w:t>, Huawei</w:t>
      </w:r>
    </w:p>
    <w:sectPr w:rsidR="00224529" w:rsidRPr="00035FE3"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19A03" w14:textId="77777777" w:rsidR="00615E17" w:rsidRDefault="00615E17">
      <w:pPr>
        <w:spacing w:after="0" w:line="240" w:lineRule="auto"/>
      </w:pPr>
      <w:r>
        <w:separator/>
      </w:r>
    </w:p>
  </w:endnote>
  <w:endnote w:type="continuationSeparator" w:id="0">
    <w:p w14:paraId="2DDFC910" w14:textId="77777777" w:rsidR="00615E17" w:rsidRDefault="00615E17">
      <w:pPr>
        <w:spacing w:after="0" w:line="240" w:lineRule="auto"/>
      </w:pPr>
      <w:r>
        <w:continuationSeparator/>
      </w:r>
    </w:p>
  </w:endnote>
  <w:endnote w:type="continuationNotice" w:id="1">
    <w:p w14:paraId="623E1937" w14:textId="77777777" w:rsidR="00615E17" w:rsidRDefault="00615E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25D6D" w14:textId="77777777" w:rsidR="00615E17" w:rsidRDefault="00615E17">
      <w:pPr>
        <w:spacing w:after="0" w:line="240" w:lineRule="auto"/>
      </w:pPr>
      <w:r>
        <w:separator/>
      </w:r>
    </w:p>
  </w:footnote>
  <w:footnote w:type="continuationSeparator" w:id="0">
    <w:p w14:paraId="57B4F9EA" w14:textId="77777777" w:rsidR="00615E17" w:rsidRDefault="00615E17">
      <w:pPr>
        <w:spacing w:after="0" w:line="240" w:lineRule="auto"/>
      </w:pPr>
      <w:r>
        <w:continuationSeparator/>
      </w:r>
    </w:p>
  </w:footnote>
  <w:footnote w:type="continuationNotice" w:id="1">
    <w:p w14:paraId="5C2ECC1C" w14:textId="77777777" w:rsidR="00615E17" w:rsidRDefault="00615E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CB466A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852443E2"/>
    <w:lvl w:ilvl="0">
      <w:start w:val="1"/>
      <w:numFmt w:val="decimal"/>
      <w:pStyle w:val="ListNumber"/>
      <w:lvlText w:val="%1."/>
      <w:lvlJc w:val="left"/>
      <w:pPr>
        <w:tabs>
          <w:tab w:val="num" w:pos="360"/>
        </w:tabs>
        <w:ind w:left="360" w:hanging="360"/>
      </w:pPr>
    </w:lvl>
  </w:abstractNum>
  <w:abstractNum w:abstractNumId="2" w15:restartNumberingAfterBreak="0">
    <w:nsid w:val="062611D8"/>
    <w:multiLevelType w:val="hybridMultilevel"/>
    <w:tmpl w:val="76401A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613313"/>
    <w:multiLevelType w:val="hybridMultilevel"/>
    <w:tmpl w:val="184472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944098"/>
    <w:multiLevelType w:val="hybridMultilevel"/>
    <w:tmpl w:val="82628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C97F64"/>
    <w:multiLevelType w:val="hybridMultilevel"/>
    <w:tmpl w:val="EC6817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77511644">
    <w:abstractNumId w:val="7"/>
  </w:num>
  <w:num w:numId="2" w16cid:durableId="1830167566">
    <w:abstractNumId w:val="5"/>
  </w:num>
  <w:num w:numId="3" w16cid:durableId="1597325116">
    <w:abstractNumId w:val="8"/>
  </w:num>
  <w:num w:numId="4" w16cid:durableId="44959419">
    <w:abstractNumId w:val="9"/>
  </w:num>
  <w:num w:numId="5" w16cid:durableId="621037093">
    <w:abstractNumId w:val="0"/>
  </w:num>
  <w:num w:numId="6" w16cid:durableId="1515222615">
    <w:abstractNumId w:val="1"/>
  </w:num>
  <w:num w:numId="7" w16cid:durableId="1692564779">
    <w:abstractNumId w:val="12"/>
  </w:num>
  <w:num w:numId="8" w16cid:durableId="95841554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4217093">
    <w:abstractNumId w:val="4"/>
  </w:num>
  <w:num w:numId="10" w16cid:durableId="741637953">
    <w:abstractNumId w:val="5"/>
  </w:num>
  <w:num w:numId="11" w16cid:durableId="614481004">
    <w:abstractNumId w:val="5"/>
  </w:num>
  <w:num w:numId="12" w16cid:durableId="675884178">
    <w:abstractNumId w:val="3"/>
  </w:num>
  <w:num w:numId="13" w16cid:durableId="581646474">
    <w:abstractNumId w:val="10"/>
  </w:num>
  <w:num w:numId="14" w16cid:durableId="547496280">
    <w:abstractNumId w:val="11"/>
  </w:num>
  <w:num w:numId="15" w16cid:durableId="1044988148">
    <w:abstractNumId w:val="2"/>
  </w:num>
  <w:num w:numId="16" w16cid:durableId="1732189945">
    <w:abstractNumId w:val="13"/>
  </w:num>
  <w:num w:numId="17" w16cid:durableId="6716918">
    <w:abstractNumId w:val="5"/>
  </w:num>
  <w:num w:numId="18" w16cid:durableId="1587349341">
    <w:abstractNumId w:val="5"/>
  </w:num>
  <w:num w:numId="19" w16cid:durableId="829715060">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213B"/>
    <w:rsid w:val="00002529"/>
    <w:rsid w:val="00004666"/>
    <w:rsid w:val="00004924"/>
    <w:rsid w:val="0000585E"/>
    <w:rsid w:val="0000652B"/>
    <w:rsid w:val="00006E8F"/>
    <w:rsid w:val="00007939"/>
    <w:rsid w:val="000103C5"/>
    <w:rsid w:val="00010D8E"/>
    <w:rsid w:val="00012607"/>
    <w:rsid w:val="0001360F"/>
    <w:rsid w:val="0001614A"/>
    <w:rsid w:val="00017727"/>
    <w:rsid w:val="00017A26"/>
    <w:rsid w:val="00020A99"/>
    <w:rsid w:val="0002316E"/>
    <w:rsid w:val="00023274"/>
    <w:rsid w:val="000232D7"/>
    <w:rsid w:val="00023E9C"/>
    <w:rsid w:val="00024453"/>
    <w:rsid w:val="0002499E"/>
    <w:rsid w:val="00024F24"/>
    <w:rsid w:val="00025FE8"/>
    <w:rsid w:val="000266F2"/>
    <w:rsid w:val="000269C3"/>
    <w:rsid w:val="000273B7"/>
    <w:rsid w:val="00031976"/>
    <w:rsid w:val="00032231"/>
    <w:rsid w:val="00032CBF"/>
    <w:rsid w:val="000333C3"/>
    <w:rsid w:val="00034960"/>
    <w:rsid w:val="00035351"/>
    <w:rsid w:val="00035FE3"/>
    <w:rsid w:val="00036017"/>
    <w:rsid w:val="00036EA9"/>
    <w:rsid w:val="00037C67"/>
    <w:rsid w:val="00040D8B"/>
    <w:rsid w:val="0004203F"/>
    <w:rsid w:val="00044264"/>
    <w:rsid w:val="00045BD5"/>
    <w:rsid w:val="0004799C"/>
    <w:rsid w:val="00051CB3"/>
    <w:rsid w:val="000528D0"/>
    <w:rsid w:val="000537F6"/>
    <w:rsid w:val="000560DA"/>
    <w:rsid w:val="00057F57"/>
    <w:rsid w:val="00061C35"/>
    <w:rsid w:val="00065A2E"/>
    <w:rsid w:val="00065EE2"/>
    <w:rsid w:val="0006602B"/>
    <w:rsid w:val="0006615A"/>
    <w:rsid w:val="000668D2"/>
    <w:rsid w:val="00067016"/>
    <w:rsid w:val="00067C78"/>
    <w:rsid w:val="00070B4E"/>
    <w:rsid w:val="000719C5"/>
    <w:rsid w:val="0007249A"/>
    <w:rsid w:val="00072627"/>
    <w:rsid w:val="00074302"/>
    <w:rsid w:val="000776FC"/>
    <w:rsid w:val="00077FC0"/>
    <w:rsid w:val="00077FD9"/>
    <w:rsid w:val="00080E4F"/>
    <w:rsid w:val="00083B5C"/>
    <w:rsid w:val="00084A5D"/>
    <w:rsid w:val="000855F9"/>
    <w:rsid w:val="00085748"/>
    <w:rsid w:val="000872B6"/>
    <w:rsid w:val="000877A7"/>
    <w:rsid w:val="00087E77"/>
    <w:rsid w:val="000907B0"/>
    <w:rsid w:val="00090A7C"/>
    <w:rsid w:val="00093583"/>
    <w:rsid w:val="00094616"/>
    <w:rsid w:val="00094EB7"/>
    <w:rsid w:val="00095560"/>
    <w:rsid w:val="00097359"/>
    <w:rsid w:val="000978C1"/>
    <w:rsid w:val="000A0DED"/>
    <w:rsid w:val="000A1A31"/>
    <w:rsid w:val="000A1EB7"/>
    <w:rsid w:val="000A3080"/>
    <w:rsid w:val="000A61E0"/>
    <w:rsid w:val="000B0BCB"/>
    <w:rsid w:val="000B286D"/>
    <w:rsid w:val="000B376C"/>
    <w:rsid w:val="000C13A5"/>
    <w:rsid w:val="000C25B5"/>
    <w:rsid w:val="000C48DB"/>
    <w:rsid w:val="000C58F9"/>
    <w:rsid w:val="000C7F71"/>
    <w:rsid w:val="000D1073"/>
    <w:rsid w:val="000D404F"/>
    <w:rsid w:val="000D4EB5"/>
    <w:rsid w:val="000D5B79"/>
    <w:rsid w:val="000E26E6"/>
    <w:rsid w:val="000E2F1F"/>
    <w:rsid w:val="000E66C8"/>
    <w:rsid w:val="000E6CEF"/>
    <w:rsid w:val="000F11F1"/>
    <w:rsid w:val="000F229B"/>
    <w:rsid w:val="000F6C77"/>
    <w:rsid w:val="00100F63"/>
    <w:rsid w:val="001032AA"/>
    <w:rsid w:val="001039D9"/>
    <w:rsid w:val="001054F0"/>
    <w:rsid w:val="00106769"/>
    <w:rsid w:val="00106F36"/>
    <w:rsid w:val="0010701B"/>
    <w:rsid w:val="00107A89"/>
    <w:rsid w:val="00111A3B"/>
    <w:rsid w:val="00111BB1"/>
    <w:rsid w:val="00112E37"/>
    <w:rsid w:val="0011334D"/>
    <w:rsid w:val="001137AF"/>
    <w:rsid w:val="001170C7"/>
    <w:rsid w:val="00117FE5"/>
    <w:rsid w:val="00121BE3"/>
    <w:rsid w:val="00122304"/>
    <w:rsid w:val="001244E5"/>
    <w:rsid w:val="00124525"/>
    <w:rsid w:val="00127426"/>
    <w:rsid w:val="0012790F"/>
    <w:rsid w:val="00130EA6"/>
    <w:rsid w:val="00130F3D"/>
    <w:rsid w:val="00131570"/>
    <w:rsid w:val="00132453"/>
    <w:rsid w:val="00132518"/>
    <w:rsid w:val="001342FE"/>
    <w:rsid w:val="00135551"/>
    <w:rsid w:val="001355FA"/>
    <w:rsid w:val="001361B7"/>
    <w:rsid w:val="0013646B"/>
    <w:rsid w:val="00137788"/>
    <w:rsid w:val="00137EDC"/>
    <w:rsid w:val="00140828"/>
    <w:rsid w:val="00140ABF"/>
    <w:rsid w:val="00140CE4"/>
    <w:rsid w:val="00145779"/>
    <w:rsid w:val="0014741C"/>
    <w:rsid w:val="00147A22"/>
    <w:rsid w:val="00150284"/>
    <w:rsid w:val="00150368"/>
    <w:rsid w:val="00154374"/>
    <w:rsid w:val="00154988"/>
    <w:rsid w:val="001607C1"/>
    <w:rsid w:val="001618A3"/>
    <w:rsid w:val="0016286F"/>
    <w:rsid w:val="0016513B"/>
    <w:rsid w:val="00167629"/>
    <w:rsid w:val="001702E0"/>
    <w:rsid w:val="001705C5"/>
    <w:rsid w:val="00170B37"/>
    <w:rsid w:val="0017164B"/>
    <w:rsid w:val="0017187B"/>
    <w:rsid w:val="00171F3F"/>
    <w:rsid w:val="00177337"/>
    <w:rsid w:val="001778C3"/>
    <w:rsid w:val="001812C0"/>
    <w:rsid w:val="0018220D"/>
    <w:rsid w:val="0018373F"/>
    <w:rsid w:val="00184646"/>
    <w:rsid w:val="00187887"/>
    <w:rsid w:val="00187B78"/>
    <w:rsid w:val="001906C9"/>
    <w:rsid w:val="00190A60"/>
    <w:rsid w:val="001910A6"/>
    <w:rsid w:val="0019111A"/>
    <w:rsid w:val="001923B7"/>
    <w:rsid w:val="00192907"/>
    <w:rsid w:val="00195A64"/>
    <w:rsid w:val="0019768A"/>
    <w:rsid w:val="001A1169"/>
    <w:rsid w:val="001A4244"/>
    <w:rsid w:val="001A55F2"/>
    <w:rsid w:val="001A5640"/>
    <w:rsid w:val="001A63DD"/>
    <w:rsid w:val="001B0019"/>
    <w:rsid w:val="001B0609"/>
    <w:rsid w:val="001B312D"/>
    <w:rsid w:val="001B358E"/>
    <w:rsid w:val="001B4B57"/>
    <w:rsid w:val="001B7988"/>
    <w:rsid w:val="001C1042"/>
    <w:rsid w:val="001C3A99"/>
    <w:rsid w:val="001C3D5C"/>
    <w:rsid w:val="001C3E87"/>
    <w:rsid w:val="001C4654"/>
    <w:rsid w:val="001C4A9F"/>
    <w:rsid w:val="001C5876"/>
    <w:rsid w:val="001C62DC"/>
    <w:rsid w:val="001C7533"/>
    <w:rsid w:val="001C7763"/>
    <w:rsid w:val="001D0A08"/>
    <w:rsid w:val="001D28C9"/>
    <w:rsid w:val="001D4463"/>
    <w:rsid w:val="001D4AA8"/>
    <w:rsid w:val="001D4E30"/>
    <w:rsid w:val="001D530B"/>
    <w:rsid w:val="001D7D0C"/>
    <w:rsid w:val="001E1094"/>
    <w:rsid w:val="001E1D71"/>
    <w:rsid w:val="001E1EF2"/>
    <w:rsid w:val="001E2E21"/>
    <w:rsid w:val="001E3B63"/>
    <w:rsid w:val="001E5321"/>
    <w:rsid w:val="001E55EC"/>
    <w:rsid w:val="001E5728"/>
    <w:rsid w:val="001E5A73"/>
    <w:rsid w:val="001E6225"/>
    <w:rsid w:val="001E7F14"/>
    <w:rsid w:val="001F014E"/>
    <w:rsid w:val="001F02A9"/>
    <w:rsid w:val="001F46DD"/>
    <w:rsid w:val="001F7E8C"/>
    <w:rsid w:val="001F7FE9"/>
    <w:rsid w:val="0020289F"/>
    <w:rsid w:val="00202CC4"/>
    <w:rsid w:val="002042AF"/>
    <w:rsid w:val="00204B81"/>
    <w:rsid w:val="00204F82"/>
    <w:rsid w:val="002059A9"/>
    <w:rsid w:val="00205B00"/>
    <w:rsid w:val="00206355"/>
    <w:rsid w:val="002069F0"/>
    <w:rsid w:val="00212952"/>
    <w:rsid w:val="00212EA7"/>
    <w:rsid w:val="002203FC"/>
    <w:rsid w:val="0022067E"/>
    <w:rsid w:val="00221574"/>
    <w:rsid w:val="0022297F"/>
    <w:rsid w:val="00222CBB"/>
    <w:rsid w:val="00224529"/>
    <w:rsid w:val="0022491D"/>
    <w:rsid w:val="00224D1D"/>
    <w:rsid w:val="002258DC"/>
    <w:rsid w:val="00225DEF"/>
    <w:rsid w:val="00226062"/>
    <w:rsid w:val="00231EC1"/>
    <w:rsid w:val="00232334"/>
    <w:rsid w:val="002339C6"/>
    <w:rsid w:val="00233D8C"/>
    <w:rsid w:val="00234537"/>
    <w:rsid w:val="00235C2F"/>
    <w:rsid w:val="00236075"/>
    <w:rsid w:val="00236444"/>
    <w:rsid w:val="0023660A"/>
    <w:rsid w:val="0023675E"/>
    <w:rsid w:val="00241E78"/>
    <w:rsid w:val="00242434"/>
    <w:rsid w:val="00242EE1"/>
    <w:rsid w:val="002437A9"/>
    <w:rsid w:val="00243B3E"/>
    <w:rsid w:val="00243EFC"/>
    <w:rsid w:val="00245501"/>
    <w:rsid w:val="002467DF"/>
    <w:rsid w:val="00246D68"/>
    <w:rsid w:val="002514F2"/>
    <w:rsid w:val="00252788"/>
    <w:rsid w:val="002528A0"/>
    <w:rsid w:val="00253844"/>
    <w:rsid w:val="0025657B"/>
    <w:rsid w:val="00256690"/>
    <w:rsid w:val="0025670F"/>
    <w:rsid w:val="00256920"/>
    <w:rsid w:val="0026192F"/>
    <w:rsid w:val="00261EBF"/>
    <w:rsid w:val="00262F05"/>
    <w:rsid w:val="002640AF"/>
    <w:rsid w:val="00264168"/>
    <w:rsid w:val="00265EDE"/>
    <w:rsid w:val="002661CA"/>
    <w:rsid w:val="0026656D"/>
    <w:rsid w:val="00270BF1"/>
    <w:rsid w:val="00271AFD"/>
    <w:rsid w:val="002736D9"/>
    <w:rsid w:val="00282561"/>
    <w:rsid w:val="00282603"/>
    <w:rsid w:val="00283418"/>
    <w:rsid w:val="002844AA"/>
    <w:rsid w:val="00284ACA"/>
    <w:rsid w:val="00286685"/>
    <w:rsid w:val="00287696"/>
    <w:rsid w:val="0028795C"/>
    <w:rsid w:val="00291723"/>
    <w:rsid w:val="00292043"/>
    <w:rsid w:val="002947F4"/>
    <w:rsid w:val="0029486D"/>
    <w:rsid w:val="002948AD"/>
    <w:rsid w:val="002948D6"/>
    <w:rsid w:val="00294C06"/>
    <w:rsid w:val="00295531"/>
    <w:rsid w:val="00295586"/>
    <w:rsid w:val="00295F62"/>
    <w:rsid w:val="00296A1C"/>
    <w:rsid w:val="002A0C77"/>
    <w:rsid w:val="002A0FCA"/>
    <w:rsid w:val="002A11C9"/>
    <w:rsid w:val="002A174B"/>
    <w:rsid w:val="002A189F"/>
    <w:rsid w:val="002A2324"/>
    <w:rsid w:val="002A39DB"/>
    <w:rsid w:val="002A3AAA"/>
    <w:rsid w:val="002A46CB"/>
    <w:rsid w:val="002A4EBC"/>
    <w:rsid w:val="002A5DBE"/>
    <w:rsid w:val="002A61FD"/>
    <w:rsid w:val="002A76B1"/>
    <w:rsid w:val="002A7D44"/>
    <w:rsid w:val="002B0659"/>
    <w:rsid w:val="002B10C0"/>
    <w:rsid w:val="002B3CA2"/>
    <w:rsid w:val="002B56BE"/>
    <w:rsid w:val="002B603C"/>
    <w:rsid w:val="002B66A4"/>
    <w:rsid w:val="002B68E4"/>
    <w:rsid w:val="002B7836"/>
    <w:rsid w:val="002B794A"/>
    <w:rsid w:val="002C0952"/>
    <w:rsid w:val="002C1362"/>
    <w:rsid w:val="002C3A7B"/>
    <w:rsid w:val="002C3F0D"/>
    <w:rsid w:val="002C67E1"/>
    <w:rsid w:val="002C7781"/>
    <w:rsid w:val="002C7F2D"/>
    <w:rsid w:val="002D1618"/>
    <w:rsid w:val="002D1828"/>
    <w:rsid w:val="002D1846"/>
    <w:rsid w:val="002D1E81"/>
    <w:rsid w:val="002D2CAF"/>
    <w:rsid w:val="002D2EE3"/>
    <w:rsid w:val="002D3F2D"/>
    <w:rsid w:val="002D46D5"/>
    <w:rsid w:val="002D67A6"/>
    <w:rsid w:val="002D718E"/>
    <w:rsid w:val="002D758A"/>
    <w:rsid w:val="002E023C"/>
    <w:rsid w:val="002E0EBF"/>
    <w:rsid w:val="002E12D6"/>
    <w:rsid w:val="002E138B"/>
    <w:rsid w:val="002E2B88"/>
    <w:rsid w:val="002E2EA7"/>
    <w:rsid w:val="002E42F4"/>
    <w:rsid w:val="002E4697"/>
    <w:rsid w:val="002E4745"/>
    <w:rsid w:val="002F022B"/>
    <w:rsid w:val="002F3068"/>
    <w:rsid w:val="002F3092"/>
    <w:rsid w:val="002F5324"/>
    <w:rsid w:val="002F5B2B"/>
    <w:rsid w:val="002F68B4"/>
    <w:rsid w:val="002F6F23"/>
    <w:rsid w:val="002F7563"/>
    <w:rsid w:val="002F7BC4"/>
    <w:rsid w:val="003005E4"/>
    <w:rsid w:val="00301EA8"/>
    <w:rsid w:val="0030203B"/>
    <w:rsid w:val="003035F0"/>
    <w:rsid w:val="0030391B"/>
    <w:rsid w:val="00304496"/>
    <w:rsid w:val="00305765"/>
    <w:rsid w:val="0030651F"/>
    <w:rsid w:val="00310B2F"/>
    <w:rsid w:val="00310BDF"/>
    <w:rsid w:val="003119D9"/>
    <w:rsid w:val="00311C76"/>
    <w:rsid w:val="00311FF6"/>
    <w:rsid w:val="00312106"/>
    <w:rsid w:val="003147A7"/>
    <w:rsid w:val="00314C62"/>
    <w:rsid w:val="003153D3"/>
    <w:rsid w:val="00316A79"/>
    <w:rsid w:val="00320CFA"/>
    <w:rsid w:val="003210EE"/>
    <w:rsid w:val="0032275C"/>
    <w:rsid w:val="003258CF"/>
    <w:rsid w:val="003260A6"/>
    <w:rsid w:val="0032626E"/>
    <w:rsid w:val="00327364"/>
    <w:rsid w:val="003304BF"/>
    <w:rsid w:val="00331091"/>
    <w:rsid w:val="00331805"/>
    <w:rsid w:val="00332F0A"/>
    <w:rsid w:val="003331AB"/>
    <w:rsid w:val="0033508D"/>
    <w:rsid w:val="003357A0"/>
    <w:rsid w:val="00337195"/>
    <w:rsid w:val="00337C3B"/>
    <w:rsid w:val="003400EB"/>
    <w:rsid w:val="00340D39"/>
    <w:rsid w:val="003459EA"/>
    <w:rsid w:val="00346897"/>
    <w:rsid w:val="00347346"/>
    <w:rsid w:val="00347B28"/>
    <w:rsid w:val="00350521"/>
    <w:rsid w:val="0035141F"/>
    <w:rsid w:val="00353F92"/>
    <w:rsid w:val="00355059"/>
    <w:rsid w:val="003569B5"/>
    <w:rsid w:val="00357579"/>
    <w:rsid w:val="003606AB"/>
    <w:rsid w:val="0036071B"/>
    <w:rsid w:val="003616A0"/>
    <w:rsid w:val="00363E0A"/>
    <w:rsid w:val="00364F0F"/>
    <w:rsid w:val="00364F9C"/>
    <w:rsid w:val="00367AE1"/>
    <w:rsid w:val="0037043C"/>
    <w:rsid w:val="00370B5E"/>
    <w:rsid w:val="00372A1C"/>
    <w:rsid w:val="003736AB"/>
    <w:rsid w:val="00373773"/>
    <w:rsid w:val="00374F20"/>
    <w:rsid w:val="003753FE"/>
    <w:rsid w:val="00375D34"/>
    <w:rsid w:val="00377524"/>
    <w:rsid w:val="00380D6A"/>
    <w:rsid w:val="00382A63"/>
    <w:rsid w:val="00384346"/>
    <w:rsid w:val="003853CC"/>
    <w:rsid w:val="0038554C"/>
    <w:rsid w:val="003869C1"/>
    <w:rsid w:val="00387B77"/>
    <w:rsid w:val="00392397"/>
    <w:rsid w:val="00393B72"/>
    <w:rsid w:val="00393F8A"/>
    <w:rsid w:val="00396CF4"/>
    <w:rsid w:val="00397BC9"/>
    <w:rsid w:val="003A0C51"/>
    <w:rsid w:val="003A2D33"/>
    <w:rsid w:val="003A43D2"/>
    <w:rsid w:val="003A4C19"/>
    <w:rsid w:val="003A5C48"/>
    <w:rsid w:val="003A5ED9"/>
    <w:rsid w:val="003A66EB"/>
    <w:rsid w:val="003A79B2"/>
    <w:rsid w:val="003B0919"/>
    <w:rsid w:val="003B1A7D"/>
    <w:rsid w:val="003B23EC"/>
    <w:rsid w:val="003B274D"/>
    <w:rsid w:val="003B4EDF"/>
    <w:rsid w:val="003B5198"/>
    <w:rsid w:val="003B717D"/>
    <w:rsid w:val="003C0CB7"/>
    <w:rsid w:val="003C0E46"/>
    <w:rsid w:val="003C4AA0"/>
    <w:rsid w:val="003C72A5"/>
    <w:rsid w:val="003D0424"/>
    <w:rsid w:val="003D0993"/>
    <w:rsid w:val="003D0D49"/>
    <w:rsid w:val="003D47E4"/>
    <w:rsid w:val="003D678F"/>
    <w:rsid w:val="003E07DB"/>
    <w:rsid w:val="003E0D6F"/>
    <w:rsid w:val="003E17B9"/>
    <w:rsid w:val="003E246D"/>
    <w:rsid w:val="003E25A2"/>
    <w:rsid w:val="003E3E50"/>
    <w:rsid w:val="003E40D5"/>
    <w:rsid w:val="003E7B75"/>
    <w:rsid w:val="003F1595"/>
    <w:rsid w:val="003F15EE"/>
    <w:rsid w:val="003F4BFD"/>
    <w:rsid w:val="003F603D"/>
    <w:rsid w:val="003F6040"/>
    <w:rsid w:val="003F65C3"/>
    <w:rsid w:val="003F6F6A"/>
    <w:rsid w:val="004005C9"/>
    <w:rsid w:val="00400C22"/>
    <w:rsid w:val="004019B9"/>
    <w:rsid w:val="00402740"/>
    <w:rsid w:val="00402982"/>
    <w:rsid w:val="00402A76"/>
    <w:rsid w:val="004033AA"/>
    <w:rsid w:val="00405A59"/>
    <w:rsid w:val="00405BEF"/>
    <w:rsid w:val="004062B5"/>
    <w:rsid w:val="00406A2B"/>
    <w:rsid w:val="00406D71"/>
    <w:rsid w:val="00407547"/>
    <w:rsid w:val="004115D5"/>
    <w:rsid w:val="004131D5"/>
    <w:rsid w:val="00413BFB"/>
    <w:rsid w:val="00414D1B"/>
    <w:rsid w:val="00422372"/>
    <w:rsid w:val="0042254E"/>
    <w:rsid w:val="00422A04"/>
    <w:rsid w:val="00424AED"/>
    <w:rsid w:val="00424E37"/>
    <w:rsid w:val="00425C4F"/>
    <w:rsid w:val="00427D08"/>
    <w:rsid w:val="004302D3"/>
    <w:rsid w:val="00430C83"/>
    <w:rsid w:val="004335FF"/>
    <w:rsid w:val="004346A5"/>
    <w:rsid w:val="00435B30"/>
    <w:rsid w:val="00436B42"/>
    <w:rsid w:val="00437F1A"/>
    <w:rsid w:val="004400B9"/>
    <w:rsid w:val="00440614"/>
    <w:rsid w:val="00443082"/>
    <w:rsid w:val="00443FA1"/>
    <w:rsid w:val="00444F4E"/>
    <w:rsid w:val="004457F4"/>
    <w:rsid w:val="00447F70"/>
    <w:rsid w:val="00450148"/>
    <w:rsid w:val="004505B6"/>
    <w:rsid w:val="00450991"/>
    <w:rsid w:val="004516BA"/>
    <w:rsid w:val="00452909"/>
    <w:rsid w:val="00454D61"/>
    <w:rsid w:val="00455D40"/>
    <w:rsid w:val="00455E93"/>
    <w:rsid w:val="00456DA7"/>
    <w:rsid w:val="00457025"/>
    <w:rsid w:val="004605AC"/>
    <w:rsid w:val="00460A08"/>
    <w:rsid w:val="00461D3D"/>
    <w:rsid w:val="00463F44"/>
    <w:rsid w:val="00465116"/>
    <w:rsid w:val="0047032B"/>
    <w:rsid w:val="004707A2"/>
    <w:rsid w:val="004734D2"/>
    <w:rsid w:val="00474EE4"/>
    <w:rsid w:val="004759D2"/>
    <w:rsid w:val="0047639B"/>
    <w:rsid w:val="00480F0A"/>
    <w:rsid w:val="004811FE"/>
    <w:rsid w:val="0048149C"/>
    <w:rsid w:val="00482C61"/>
    <w:rsid w:val="00483975"/>
    <w:rsid w:val="00483A79"/>
    <w:rsid w:val="00483ABC"/>
    <w:rsid w:val="00483AD9"/>
    <w:rsid w:val="0048465F"/>
    <w:rsid w:val="004847DE"/>
    <w:rsid w:val="00485374"/>
    <w:rsid w:val="00487A8A"/>
    <w:rsid w:val="00487F4D"/>
    <w:rsid w:val="00492D09"/>
    <w:rsid w:val="00492EE4"/>
    <w:rsid w:val="00493F3F"/>
    <w:rsid w:val="00494D42"/>
    <w:rsid w:val="00497505"/>
    <w:rsid w:val="004A0B14"/>
    <w:rsid w:val="004A1331"/>
    <w:rsid w:val="004A27CA"/>
    <w:rsid w:val="004A288B"/>
    <w:rsid w:val="004A3A63"/>
    <w:rsid w:val="004A432D"/>
    <w:rsid w:val="004A5B68"/>
    <w:rsid w:val="004A6C85"/>
    <w:rsid w:val="004A7E8D"/>
    <w:rsid w:val="004B0EE3"/>
    <w:rsid w:val="004B194E"/>
    <w:rsid w:val="004B530D"/>
    <w:rsid w:val="004B5E2A"/>
    <w:rsid w:val="004B5FA9"/>
    <w:rsid w:val="004B64CE"/>
    <w:rsid w:val="004C064A"/>
    <w:rsid w:val="004C0C91"/>
    <w:rsid w:val="004C0D76"/>
    <w:rsid w:val="004C1B71"/>
    <w:rsid w:val="004C21C8"/>
    <w:rsid w:val="004C7060"/>
    <w:rsid w:val="004D0845"/>
    <w:rsid w:val="004D1056"/>
    <w:rsid w:val="004D12E8"/>
    <w:rsid w:val="004D370C"/>
    <w:rsid w:val="004D41B6"/>
    <w:rsid w:val="004D467A"/>
    <w:rsid w:val="004D5A57"/>
    <w:rsid w:val="004D5F4D"/>
    <w:rsid w:val="004D6F6B"/>
    <w:rsid w:val="004D7E1F"/>
    <w:rsid w:val="004E0DFE"/>
    <w:rsid w:val="004E145F"/>
    <w:rsid w:val="004E18A4"/>
    <w:rsid w:val="004E2DDE"/>
    <w:rsid w:val="004E3DEB"/>
    <w:rsid w:val="004E4604"/>
    <w:rsid w:val="004E548C"/>
    <w:rsid w:val="004E5C45"/>
    <w:rsid w:val="004E5C5E"/>
    <w:rsid w:val="004E601C"/>
    <w:rsid w:val="004E61DE"/>
    <w:rsid w:val="004E64B7"/>
    <w:rsid w:val="004F0293"/>
    <w:rsid w:val="004F23AD"/>
    <w:rsid w:val="004F592B"/>
    <w:rsid w:val="004F62A1"/>
    <w:rsid w:val="004F669C"/>
    <w:rsid w:val="00501FFC"/>
    <w:rsid w:val="00504616"/>
    <w:rsid w:val="005067C5"/>
    <w:rsid w:val="00506C82"/>
    <w:rsid w:val="00511199"/>
    <w:rsid w:val="00511D90"/>
    <w:rsid w:val="00512FAA"/>
    <w:rsid w:val="0051343D"/>
    <w:rsid w:val="00514B87"/>
    <w:rsid w:val="00514C7D"/>
    <w:rsid w:val="00515631"/>
    <w:rsid w:val="00515B49"/>
    <w:rsid w:val="00516EC2"/>
    <w:rsid w:val="005206DF"/>
    <w:rsid w:val="00523763"/>
    <w:rsid w:val="005251F8"/>
    <w:rsid w:val="00525928"/>
    <w:rsid w:val="00531B68"/>
    <w:rsid w:val="00533166"/>
    <w:rsid w:val="00533FDA"/>
    <w:rsid w:val="00534EE1"/>
    <w:rsid w:val="005362AD"/>
    <w:rsid w:val="0053655C"/>
    <w:rsid w:val="00537141"/>
    <w:rsid w:val="0054047E"/>
    <w:rsid w:val="00541059"/>
    <w:rsid w:val="00542E79"/>
    <w:rsid w:val="00543C7D"/>
    <w:rsid w:val="005447B0"/>
    <w:rsid w:val="0054600A"/>
    <w:rsid w:val="00547033"/>
    <w:rsid w:val="00547836"/>
    <w:rsid w:val="00550B93"/>
    <w:rsid w:val="00551D58"/>
    <w:rsid w:val="00553D93"/>
    <w:rsid w:val="00555220"/>
    <w:rsid w:val="00556973"/>
    <w:rsid w:val="00556E79"/>
    <w:rsid w:val="00557A0D"/>
    <w:rsid w:val="005649BB"/>
    <w:rsid w:val="0056702C"/>
    <w:rsid w:val="005671AB"/>
    <w:rsid w:val="0057024D"/>
    <w:rsid w:val="00571230"/>
    <w:rsid w:val="00571D8C"/>
    <w:rsid w:val="005721CF"/>
    <w:rsid w:val="0057315C"/>
    <w:rsid w:val="0057365D"/>
    <w:rsid w:val="0057493C"/>
    <w:rsid w:val="00575041"/>
    <w:rsid w:val="00580DC0"/>
    <w:rsid w:val="0058173E"/>
    <w:rsid w:val="005842BA"/>
    <w:rsid w:val="005852F5"/>
    <w:rsid w:val="0058797B"/>
    <w:rsid w:val="0059183D"/>
    <w:rsid w:val="005935E9"/>
    <w:rsid w:val="00595220"/>
    <w:rsid w:val="00595DC3"/>
    <w:rsid w:val="00596D0B"/>
    <w:rsid w:val="00597E93"/>
    <w:rsid w:val="005A07CC"/>
    <w:rsid w:val="005A1D0F"/>
    <w:rsid w:val="005A3643"/>
    <w:rsid w:val="005A4D06"/>
    <w:rsid w:val="005A6A73"/>
    <w:rsid w:val="005A7099"/>
    <w:rsid w:val="005B2331"/>
    <w:rsid w:val="005B34F3"/>
    <w:rsid w:val="005B4236"/>
    <w:rsid w:val="005B4E76"/>
    <w:rsid w:val="005B552B"/>
    <w:rsid w:val="005B570C"/>
    <w:rsid w:val="005C01BF"/>
    <w:rsid w:val="005C01DE"/>
    <w:rsid w:val="005C081D"/>
    <w:rsid w:val="005C1E49"/>
    <w:rsid w:val="005C42E8"/>
    <w:rsid w:val="005C4BAA"/>
    <w:rsid w:val="005C4ED9"/>
    <w:rsid w:val="005C5485"/>
    <w:rsid w:val="005C6A69"/>
    <w:rsid w:val="005D14F2"/>
    <w:rsid w:val="005D27E8"/>
    <w:rsid w:val="005D3053"/>
    <w:rsid w:val="005E2987"/>
    <w:rsid w:val="005E4323"/>
    <w:rsid w:val="005E4E5A"/>
    <w:rsid w:val="005E55EA"/>
    <w:rsid w:val="005E5C7C"/>
    <w:rsid w:val="005E5FA9"/>
    <w:rsid w:val="005E75B6"/>
    <w:rsid w:val="005E7C94"/>
    <w:rsid w:val="005F39EC"/>
    <w:rsid w:val="005F45CD"/>
    <w:rsid w:val="005F5339"/>
    <w:rsid w:val="005F7F3F"/>
    <w:rsid w:val="0060278B"/>
    <w:rsid w:val="00604627"/>
    <w:rsid w:val="0060480B"/>
    <w:rsid w:val="00605162"/>
    <w:rsid w:val="00605B5F"/>
    <w:rsid w:val="006062F2"/>
    <w:rsid w:val="00606AB8"/>
    <w:rsid w:val="00606FC7"/>
    <w:rsid w:val="006104A1"/>
    <w:rsid w:val="00611138"/>
    <w:rsid w:val="00612E44"/>
    <w:rsid w:val="00614192"/>
    <w:rsid w:val="00614E74"/>
    <w:rsid w:val="00615E17"/>
    <w:rsid w:val="00615EAC"/>
    <w:rsid w:val="00617128"/>
    <w:rsid w:val="006200B1"/>
    <w:rsid w:val="006201AF"/>
    <w:rsid w:val="00622438"/>
    <w:rsid w:val="00622888"/>
    <w:rsid w:val="00623297"/>
    <w:rsid w:val="00624370"/>
    <w:rsid w:val="00625836"/>
    <w:rsid w:val="00626FF1"/>
    <w:rsid w:val="00630075"/>
    <w:rsid w:val="00630254"/>
    <w:rsid w:val="006338F6"/>
    <w:rsid w:val="00633F1A"/>
    <w:rsid w:val="00634250"/>
    <w:rsid w:val="00634D5D"/>
    <w:rsid w:val="0063714F"/>
    <w:rsid w:val="00637DA0"/>
    <w:rsid w:val="0064189B"/>
    <w:rsid w:val="00643FD0"/>
    <w:rsid w:val="00646161"/>
    <w:rsid w:val="006476F5"/>
    <w:rsid w:val="00647BC5"/>
    <w:rsid w:val="00650ABF"/>
    <w:rsid w:val="006518B9"/>
    <w:rsid w:val="00651E2A"/>
    <w:rsid w:val="006541DE"/>
    <w:rsid w:val="006549CE"/>
    <w:rsid w:val="006569AB"/>
    <w:rsid w:val="00656B35"/>
    <w:rsid w:val="0065757B"/>
    <w:rsid w:val="00660C5E"/>
    <w:rsid w:val="00661EB3"/>
    <w:rsid w:val="006620FF"/>
    <w:rsid w:val="00662230"/>
    <w:rsid w:val="00662569"/>
    <w:rsid w:val="00662C95"/>
    <w:rsid w:val="00663C5E"/>
    <w:rsid w:val="0066520E"/>
    <w:rsid w:val="006669AC"/>
    <w:rsid w:val="00666ADD"/>
    <w:rsid w:val="00670AFC"/>
    <w:rsid w:val="006714E7"/>
    <w:rsid w:val="00671F3E"/>
    <w:rsid w:val="00672068"/>
    <w:rsid w:val="0067245C"/>
    <w:rsid w:val="006726E9"/>
    <w:rsid w:val="006740D4"/>
    <w:rsid w:val="00674CB9"/>
    <w:rsid w:val="00674E02"/>
    <w:rsid w:val="00676B9D"/>
    <w:rsid w:val="0068016E"/>
    <w:rsid w:val="00682F4A"/>
    <w:rsid w:val="0068492F"/>
    <w:rsid w:val="006851BC"/>
    <w:rsid w:val="00685577"/>
    <w:rsid w:val="00686E5F"/>
    <w:rsid w:val="00687449"/>
    <w:rsid w:val="00687984"/>
    <w:rsid w:val="0069160C"/>
    <w:rsid w:val="006930F0"/>
    <w:rsid w:val="00696C1A"/>
    <w:rsid w:val="00697F55"/>
    <w:rsid w:val="00697FC6"/>
    <w:rsid w:val="006A08DD"/>
    <w:rsid w:val="006A09B4"/>
    <w:rsid w:val="006A0D39"/>
    <w:rsid w:val="006A19EC"/>
    <w:rsid w:val="006A1A1E"/>
    <w:rsid w:val="006A56DB"/>
    <w:rsid w:val="006A6022"/>
    <w:rsid w:val="006A60D1"/>
    <w:rsid w:val="006B0898"/>
    <w:rsid w:val="006B0964"/>
    <w:rsid w:val="006B0C05"/>
    <w:rsid w:val="006B2175"/>
    <w:rsid w:val="006B2DFA"/>
    <w:rsid w:val="006B432C"/>
    <w:rsid w:val="006B5F75"/>
    <w:rsid w:val="006B7134"/>
    <w:rsid w:val="006C0044"/>
    <w:rsid w:val="006C028F"/>
    <w:rsid w:val="006C03F8"/>
    <w:rsid w:val="006C053D"/>
    <w:rsid w:val="006C0AE1"/>
    <w:rsid w:val="006C17EA"/>
    <w:rsid w:val="006C1AA1"/>
    <w:rsid w:val="006C2888"/>
    <w:rsid w:val="006C44DE"/>
    <w:rsid w:val="006C4E72"/>
    <w:rsid w:val="006C56DC"/>
    <w:rsid w:val="006C5AD9"/>
    <w:rsid w:val="006C5DBE"/>
    <w:rsid w:val="006C64E3"/>
    <w:rsid w:val="006D1576"/>
    <w:rsid w:val="006D2723"/>
    <w:rsid w:val="006D2981"/>
    <w:rsid w:val="006D2F9A"/>
    <w:rsid w:val="006D5026"/>
    <w:rsid w:val="006D5D44"/>
    <w:rsid w:val="006D6D45"/>
    <w:rsid w:val="006D7C86"/>
    <w:rsid w:val="006E155F"/>
    <w:rsid w:val="006E28A9"/>
    <w:rsid w:val="006E38E4"/>
    <w:rsid w:val="006E6C1D"/>
    <w:rsid w:val="006E7075"/>
    <w:rsid w:val="006E75E8"/>
    <w:rsid w:val="006E77ED"/>
    <w:rsid w:val="006F0B07"/>
    <w:rsid w:val="006F1984"/>
    <w:rsid w:val="006F3AA7"/>
    <w:rsid w:val="006F4356"/>
    <w:rsid w:val="006F495E"/>
    <w:rsid w:val="006F4D33"/>
    <w:rsid w:val="006F5771"/>
    <w:rsid w:val="006F59AC"/>
    <w:rsid w:val="006F6720"/>
    <w:rsid w:val="006F6F55"/>
    <w:rsid w:val="006F7CD6"/>
    <w:rsid w:val="00701725"/>
    <w:rsid w:val="00701F3B"/>
    <w:rsid w:val="00702163"/>
    <w:rsid w:val="00702E34"/>
    <w:rsid w:val="00705798"/>
    <w:rsid w:val="00707C30"/>
    <w:rsid w:val="007115BC"/>
    <w:rsid w:val="007123D1"/>
    <w:rsid w:val="00712705"/>
    <w:rsid w:val="00712F42"/>
    <w:rsid w:val="0071397B"/>
    <w:rsid w:val="00714DFD"/>
    <w:rsid w:val="00715709"/>
    <w:rsid w:val="00715961"/>
    <w:rsid w:val="00716915"/>
    <w:rsid w:val="007171AF"/>
    <w:rsid w:val="007202C3"/>
    <w:rsid w:val="00720CAB"/>
    <w:rsid w:val="007227D1"/>
    <w:rsid w:val="0072299E"/>
    <w:rsid w:val="00724157"/>
    <w:rsid w:val="007241C9"/>
    <w:rsid w:val="00726161"/>
    <w:rsid w:val="00727D53"/>
    <w:rsid w:val="00731F49"/>
    <w:rsid w:val="007350D5"/>
    <w:rsid w:val="0073562E"/>
    <w:rsid w:val="00737032"/>
    <w:rsid w:val="00741E3C"/>
    <w:rsid w:val="007426D7"/>
    <w:rsid w:val="00743C14"/>
    <w:rsid w:val="0074487F"/>
    <w:rsid w:val="0074647E"/>
    <w:rsid w:val="00747075"/>
    <w:rsid w:val="007479CC"/>
    <w:rsid w:val="00750091"/>
    <w:rsid w:val="00751FFC"/>
    <w:rsid w:val="0075248F"/>
    <w:rsid w:val="00754C8D"/>
    <w:rsid w:val="00755639"/>
    <w:rsid w:val="00756068"/>
    <w:rsid w:val="007560DC"/>
    <w:rsid w:val="007570DB"/>
    <w:rsid w:val="00762526"/>
    <w:rsid w:val="00762DFC"/>
    <w:rsid w:val="0076436B"/>
    <w:rsid w:val="00764846"/>
    <w:rsid w:val="00765072"/>
    <w:rsid w:val="00765433"/>
    <w:rsid w:val="00765E19"/>
    <w:rsid w:val="00766E34"/>
    <w:rsid w:val="00767388"/>
    <w:rsid w:val="0077033D"/>
    <w:rsid w:val="00771307"/>
    <w:rsid w:val="007723A7"/>
    <w:rsid w:val="00772634"/>
    <w:rsid w:val="00773019"/>
    <w:rsid w:val="00773A26"/>
    <w:rsid w:val="007743A3"/>
    <w:rsid w:val="007743BF"/>
    <w:rsid w:val="00774AF5"/>
    <w:rsid w:val="00774E17"/>
    <w:rsid w:val="0077515B"/>
    <w:rsid w:val="00775460"/>
    <w:rsid w:val="00775E54"/>
    <w:rsid w:val="007813BF"/>
    <w:rsid w:val="00781FBF"/>
    <w:rsid w:val="007867FD"/>
    <w:rsid w:val="00787169"/>
    <w:rsid w:val="0078762D"/>
    <w:rsid w:val="0079055F"/>
    <w:rsid w:val="00791395"/>
    <w:rsid w:val="00792597"/>
    <w:rsid w:val="007934CC"/>
    <w:rsid w:val="0079435C"/>
    <w:rsid w:val="0079576A"/>
    <w:rsid w:val="0079633F"/>
    <w:rsid w:val="007964E2"/>
    <w:rsid w:val="007A0353"/>
    <w:rsid w:val="007A0BDB"/>
    <w:rsid w:val="007A1076"/>
    <w:rsid w:val="007A1697"/>
    <w:rsid w:val="007A1D0D"/>
    <w:rsid w:val="007A4443"/>
    <w:rsid w:val="007A4929"/>
    <w:rsid w:val="007A7847"/>
    <w:rsid w:val="007A79B2"/>
    <w:rsid w:val="007B072A"/>
    <w:rsid w:val="007B0F13"/>
    <w:rsid w:val="007B11B8"/>
    <w:rsid w:val="007B3864"/>
    <w:rsid w:val="007B48AB"/>
    <w:rsid w:val="007B56AF"/>
    <w:rsid w:val="007B6784"/>
    <w:rsid w:val="007B7B30"/>
    <w:rsid w:val="007C111A"/>
    <w:rsid w:val="007C21CE"/>
    <w:rsid w:val="007C54E9"/>
    <w:rsid w:val="007C641B"/>
    <w:rsid w:val="007C64EB"/>
    <w:rsid w:val="007C6A98"/>
    <w:rsid w:val="007C6E7A"/>
    <w:rsid w:val="007C7445"/>
    <w:rsid w:val="007D0F84"/>
    <w:rsid w:val="007D18EA"/>
    <w:rsid w:val="007D2391"/>
    <w:rsid w:val="007D262E"/>
    <w:rsid w:val="007D52E3"/>
    <w:rsid w:val="007D6A33"/>
    <w:rsid w:val="007D72E7"/>
    <w:rsid w:val="007E336F"/>
    <w:rsid w:val="007E55FF"/>
    <w:rsid w:val="007E71F1"/>
    <w:rsid w:val="007E7D9F"/>
    <w:rsid w:val="007F01FA"/>
    <w:rsid w:val="007F25ED"/>
    <w:rsid w:val="007F35BB"/>
    <w:rsid w:val="007F474A"/>
    <w:rsid w:val="007F4D01"/>
    <w:rsid w:val="007F7937"/>
    <w:rsid w:val="007F7980"/>
    <w:rsid w:val="007F7FD2"/>
    <w:rsid w:val="00801488"/>
    <w:rsid w:val="00803459"/>
    <w:rsid w:val="008038B5"/>
    <w:rsid w:val="0080573F"/>
    <w:rsid w:val="008065BA"/>
    <w:rsid w:val="00806A43"/>
    <w:rsid w:val="00807D7A"/>
    <w:rsid w:val="008102FB"/>
    <w:rsid w:val="008104DF"/>
    <w:rsid w:val="00811A75"/>
    <w:rsid w:val="008136EE"/>
    <w:rsid w:val="00813EB9"/>
    <w:rsid w:val="00814F5E"/>
    <w:rsid w:val="008162CC"/>
    <w:rsid w:val="00816BB1"/>
    <w:rsid w:val="00817D59"/>
    <w:rsid w:val="008203C4"/>
    <w:rsid w:val="00822A29"/>
    <w:rsid w:val="008256EE"/>
    <w:rsid w:val="00825A39"/>
    <w:rsid w:val="00830B0B"/>
    <w:rsid w:val="00831E17"/>
    <w:rsid w:val="00831F88"/>
    <w:rsid w:val="00832330"/>
    <w:rsid w:val="008339D8"/>
    <w:rsid w:val="00833ABD"/>
    <w:rsid w:val="00833D2C"/>
    <w:rsid w:val="008341ED"/>
    <w:rsid w:val="00835F53"/>
    <w:rsid w:val="0083730E"/>
    <w:rsid w:val="00837672"/>
    <w:rsid w:val="00841E1D"/>
    <w:rsid w:val="00843317"/>
    <w:rsid w:val="0084614E"/>
    <w:rsid w:val="00850CEC"/>
    <w:rsid w:val="00852BC8"/>
    <w:rsid w:val="00852BF1"/>
    <w:rsid w:val="00853473"/>
    <w:rsid w:val="00855828"/>
    <w:rsid w:val="0085592B"/>
    <w:rsid w:val="00860371"/>
    <w:rsid w:val="008606E1"/>
    <w:rsid w:val="00863F31"/>
    <w:rsid w:val="00865B85"/>
    <w:rsid w:val="00866DC8"/>
    <w:rsid w:val="008709FE"/>
    <w:rsid w:val="00871082"/>
    <w:rsid w:val="008740AA"/>
    <w:rsid w:val="008775A9"/>
    <w:rsid w:val="00877C4D"/>
    <w:rsid w:val="008826B1"/>
    <w:rsid w:val="00884E7C"/>
    <w:rsid w:val="00884FFA"/>
    <w:rsid w:val="00887BBC"/>
    <w:rsid w:val="0089076B"/>
    <w:rsid w:val="0089263A"/>
    <w:rsid w:val="0089330F"/>
    <w:rsid w:val="00894BFA"/>
    <w:rsid w:val="008959BB"/>
    <w:rsid w:val="008971C2"/>
    <w:rsid w:val="008A120E"/>
    <w:rsid w:val="008A28C0"/>
    <w:rsid w:val="008A3254"/>
    <w:rsid w:val="008A4B60"/>
    <w:rsid w:val="008A5CEB"/>
    <w:rsid w:val="008B16EB"/>
    <w:rsid w:val="008B1D0C"/>
    <w:rsid w:val="008B1FFB"/>
    <w:rsid w:val="008B2194"/>
    <w:rsid w:val="008B4510"/>
    <w:rsid w:val="008B6597"/>
    <w:rsid w:val="008C0EFB"/>
    <w:rsid w:val="008C14B3"/>
    <w:rsid w:val="008C1FA5"/>
    <w:rsid w:val="008C2780"/>
    <w:rsid w:val="008C2F4C"/>
    <w:rsid w:val="008C6BB9"/>
    <w:rsid w:val="008C7C03"/>
    <w:rsid w:val="008C7F93"/>
    <w:rsid w:val="008D260F"/>
    <w:rsid w:val="008D26CF"/>
    <w:rsid w:val="008D4255"/>
    <w:rsid w:val="008D4C1A"/>
    <w:rsid w:val="008D6391"/>
    <w:rsid w:val="008D6884"/>
    <w:rsid w:val="008E098E"/>
    <w:rsid w:val="008E209C"/>
    <w:rsid w:val="008E2C3C"/>
    <w:rsid w:val="008E3EFE"/>
    <w:rsid w:val="008E59D8"/>
    <w:rsid w:val="008E6E29"/>
    <w:rsid w:val="008E6F0C"/>
    <w:rsid w:val="008E7676"/>
    <w:rsid w:val="008F0C42"/>
    <w:rsid w:val="008F0FC2"/>
    <w:rsid w:val="008F18CB"/>
    <w:rsid w:val="008F3273"/>
    <w:rsid w:val="008F4BA2"/>
    <w:rsid w:val="008F4D0C"/>
    <w:rsid w:val="008F5ABB"/>
    <w:rsid w:val="008F5EFD"/>
    <w:rsid w:val="008F5FE0"/>
    <w:rsid w:val="008F63CA"/>
    <w:rsid w:val="008F75AF"/>
    <w:rsid w:val="009010F9"/>
    <w:rsid w:val="0090175B"/>
    <w:rsid w:val="009034FE"/>
    <w:rsid w:val="00904A8F"/>
    <w:rsid w:val="009079CF"/>
    <w:rsid w:val="00910EB6"/>
    <w:rsid w:val="0091210E"/>
    <w:rsid w:val="00912BEF"/>
    <w:rsid w:val="00914B3E"/>
    <w:rsid w:val="00915AD3"/>
    <w:rsid w:val="00916505"/>
    <w:rsid w:val="00917CA4"/>
    <w:rsid w:val="0092213A"/>
    <w:rsid w:val="009222F6"/>
    <w:rsid w:val="00923645"/>
    <w:rsid w:val="00923D30"/>
    <w:rsid w:val="009240CB"/>
    <w:rsid w:val="00924708"/>
    <w:rsid w:val="0092564A"/>
    <w:rsid w:val="00925B40"/>
    <w:rsid w:val="009262D1"/>
    <w:rsid w:val="00926D03"/>
    <w:rsid w:val="009306C3"/>
    <w:rsid w:val="00930A66"/>
    <w:rsid w:val="00930A9E"/>
    <w:rsid w:val="00930B5A"/>
    <w:rsid w:val="009322FD"/>
    <w:rsid w:val="009323AA"/>
    <w:rsid w:val="00932570"/>
    <w:rsid w:val="009325CB"/>
    <w:rsid w:val="00932E22"/>
    <w:rsid w:val="0093360E"/>
    <w:rsid w:val="009339F8"/>
    <w:rsid w:val="009348A7"/>
    <w:rsid w:val="00936523"/>
    <w:rsid w:val="0094020F"/>
    <w:rsid w:val="00942787"/>
    <w:rsid w:val="00942832"/>
    <w:rsid w:val="00943542"/>
    <w:rsid w:val="009459C7"/>
    <w:rsid w:val="00946459"/>
    <w:rsid w:val="0095049B"/>
    <w:rsid w:val="009506FD"/>
    <w:rsid w:val="009518DF"/>
    <w:rsid w:val="00951932"/>
    <w:rsid w:val="00955A6A"/>
    <w:rsid w:val="009573C6"/>
    <w:rsid w:val="00957511"/>
    <w:rsid w:val="00960B07"/>
    <w:rsid w:val="0096149F"/>
    <w:rsid w:val="009614F8"/>
    <w:rsid w:val="00961BF4"/>
    <w:rsid w:val="0096300A"/>
    <w:rsid w:val="00963BEF"/>
    <w:rsid w:val="009648CE"/>
    <w:rsid w:val="00964F7E"/>
    <w:rsid w:val="00966A37"/>
    <w:rsid w:val="00967DB5"/>
    <w:rsid w:val="0097089C"/>
    <w:rsid w:val="00970A0C"/>
    <w:rsid w:val="00972E65"/>
    <w:rsid w:val="00973299"/>
    <w:rsid w:val="00973935"/>
    <w:rsid w:val="00974104"/>
    <w:rsid w:val="009763C8"/>
    <w:rsid w:val="0097785D"/>
    <w:rsid w:val="009809D2"/>
    <w:rsid w:val="00981E06"/>
    <w:rsid w:val="00983683"/>
    <w:rsid w:val="0098601E"/>
    <w:rsid w:val="00986A0D"/>
    <w:rsid w:val="009902C7"/>
    <w:rsid w:val="009917D7"/>
    <w:rsid w:val="00991BEC"/>
    <w:rsid w:val="00992797"/>
    <w:rsid w:val="009960DC"/>
    <w:rsid w:val="0099621B"/>
    <w:rsid w:val="0099667C"/>
    <w:rsid w:val="009A4484"/>
    <w:rsid w:val="009B2CE5"/>
    <w:rsid w:val="009B3E3A"/>
    <w:rsid w:val="009B43A0"/>
    <w:rsid w:val="009B5818"/>
    <w:rsid w:val="009B70DD"/>
    <w:rsid w:val="009C07C1"/>
    <w:rsid w:val="009C0B5C"/>
    <w:rsid w:val="009C1768"/>
    <w:rsid w:val="009C1CFD"/>
    <w:rsid w:val="009C2120"/>
    <w:rsid w:val="009C2308"/>
    <w:rsid w:val="009C2810"/>
    <w:rsid w:val="009C2D25"/>
    <w:rsid w:val="009C36C1"/>
    <w:rsid w:val="009C4877"/>
    <w:rsid w:val="009C5DF6"/>
    <w:rsid w:val="009C7265"/>
    <w:rsid w:val="009D0620"/>
    <w:rsid w:val="009D16D5"/>
    <w:rsid w:val="009D2FB1"/>
    <w:rsid w:val="009D6FE1"/>
    <w:rsid w:val="009E03D4"/>
    <w:rsid w:val="009E07F8"/>
    <w:rsid w:val="009E0D2C"/>
    <w:rsid w:val="009E1104"/>
    <w:rsid w:val="009E1554"/>
    <w:rsid w:val="009E1AA1"/>
    <w:rsid w:val="009E292C"/>
    <w:rsid w:val="009E40B5"/>
    <w:rsid w:val="009E4ED0"/>
    <w:rsid w:val="009E69C4"/>
    <w:rsid w:val="009E7A58"/>
    <w:rsid w:val="009E7B92"/>
    <w:rsid w:val="009F0694"/>
    <w:rsid w:val="009F12BE"/>
    <w:rsid w:val="009F409A"/>
    <w:rsid w:val="009F51C1"/>
    <w:rsid w:val="00A01B4A"/>
    <w:rsid w:val="00A037EA"/>
    <w:rsid w:val="00A04CCF"/>
    <w:rsid w:val="00A052FE"/>
    <w:rsid w:val="00A0591E"/>
    <w:rsid w:val="00A10429"/>
    <w:rsid w:val="00A122EC"/>
    <w:rsid w:val="00A16834"/>
    <w:rsid w:val="00A17BBB"/>
    <w:rsid w:val="00A17D30"/>
    <w:rsid w:val="00A20A78"/>
    <w:rsid w:val="00A212E8"/>
    <w:rsid w:val="00A21549"/>
    <w:rsid w:val="00A220BB"/>
    <w:rsid w:val="00A24DA1"/>
    <w:rsid w:val="00A25369"/>
    <w:rsid w:val="00A25D90"/>
    <w:rsid w:val="00A26C53"/>
    <w:rsid w:val="00A2745B"/>
    <w:rsid w:val="00A30F52"/>
    <w:rsid w:val="00A31B63"/>
    <w:rsid w:val="00A31E67"/>
    <w:rsid w:val="00A3364B"/>
    <w:rsid w:val="00A34FD0"/>
    <w:rsid w:val="00A357A5"/>
    <w:rsid w:val="00A36754"/>
    <w:rsid w:val="00A36C2B"/>
    <w:rsid w:val="00A37049"/>
    <w:rsid w:val="00A4014D"/>
    <w:rsid w:val="00A40709"/>
    <w:rsid w:val="00A43813"/>
    <w:rsid w:val="00A459B2"/>
    <w:rsid w:val="00A50CEF"/>
    <w:rsid w:val="00A52315"/>
    <w:rsid w:val="00A5239A"/>
    <w:rsid w:val="00A551D3"/>
    <w:rsid w:val="00A56083"/>
    <w:rsid w:val="00A561A5"/>
    <w:rsid w:val="00A57103"/>
    <w:rsid w:val="00A6073A"/>
    <w:rsid w:val="00A63E2E"/>
    <w:rsid w:val="00A63E40"/>
    <w:rsid w:val="00A6577C"/>
    <w:rsid w:val="00A67B33"/>
    <w:rsid w:val="00A71304"/>
    <w:rsid w:val="00A73A6D"/>
    <w:rsid w:val="00A73A8D"/>
    <w:rsid w:val="00A74E19"/>
    <w:rsid w:val="00A76F18"/>
    <w:rsid w:val="00A81645"/>
    <w:rsid w:val="00A850AA"/>
    <w:rsid w:val="00A90FDF"/>
    <w:rsid w:val="00A915B7"/>
    <w:rsid w:val="00A929AD"/>
    <w:rsid w:val="00A945C5"/>
    <w:rsid w:val="00A94E56"/>
    <w:rsid w:val="00A96BCA"/>
    <w:rsid w:val="00A972D4"/>
    <w:rsid w:val="00AA1484"/>
    <w:rsid w:val="00AA1A7B"/>
    <w:rsid w:val="00AA2017"/>
    <w:rsid w:val="00AA26C7"/>
    <w:rsid w:val="00AA3609"/>
    <w:rsid w:val="00AA3ADA"/>
    <w:rsid w:val="00AA7058"/>
    <w:rsid w:val="00AA7A8A"/>
    <w:rsid w:val="00AB0D1D"/>
    <w:rsid w:val="00AB3A83"/>
    <w:rsid w:val="00AB4356"/>
    <w:rsid w:val="00AB5457"/>
    <w:rsid w:val="00AB6A22"/>
    <w:rsid w:val="00AB719A"/>
    <w:rsid w:val="00AB75ED"/>
    <w:rsid w:val="00AC06CD"/>
    <w:rsid w:val="00AC0D75"/>
    <w:rsid w:val="00AC0ECC"/>
    <w:rsid w:val="00AC2614"/>
    <w:rsid w:val="00AC2729"/>
    <w:rsid w:val="00AC3BF1"/>
    <w:rsid w:val="00AC421E"/>
    <w:rsid w:val="00AC6284"/>
    <w:rsid w:val="00AC66BF"/>
    <w:rsid w:val="00AC6E29"/>
    <w:rsid w:val="00AC710E"/>
    <w:rsid w:val="00AC7AB7"/>
    <w:rsid w:val="00AD11EE"/>
    <w:rsid w:val="00AD1924"/>
    <w:rsid w:val="00AD2B0B"/>
    <w:rsid w:val="00AD3042"/>
    <w:rsid w:val="00AD3AFA"/>
    <w:rsid w:val="00AD450F"/>
    <w:rsid w:val="00AD6A98"/>
    <w:rsid w:val="00AD7312"/>
    <w:rsid w:val="00AD78EC"/>
    <w:rsid w:val="00AE010B"/>
    <w:rsid w:val="00AE0C14"/>
    <w:rsid w:val="00AE1A51"/>
    <w:rsid w:val="00AE21F4"/>
    <w:rsid w:val="00AE2249"/>
    <w:rsid w:val="00AE2579"/>
    <w:rsid w:val="00AE5B12"/>
    <w:rsid w:val="00AF0590"/>
    <w:rsid w:val="00AF0CD5"/>
    <w:rsid w:val="00AF2746"/>
    <w:rsid w:val="00AF4305"/>
    <w:rsid w:val="00AF43E2"/>
    <w:rsid w:val="00AF552E"/>
    <w:rsid w:val="00AF6D32"/>
    <w:rsid w:val="00B02B8A"/>
    <w:rsid w:val="00B02FBA"/>
    <w:rsid w:val="00B0482B"/>
    <w:rsid w:val="00B04B17"/>
    <w:rsid w:val="00B05C08"/>
    <w:rsid w:val="00B064EB"/>
    <w:rsid w:val="00B07F58"/>
    <w:rsid w:val="00B1105F"/>
    <w:rsid w:val="00B135DC"/>
    <w:rsid w:val="00B13C83"/>
    <w:rsid w:val="00B13D8D"/>
    <w:rsid w:val="00B16A47"/>
    <w:rsid w:val="00B20957"/>
    <w:rsid w:val="00B21095"/>
    <w:rsid w:val="00B22C79"/>
    <w:rsid w:val="00B22E22"/>
    <w:rsid w:val="00B23AC9"/>
    <w:rsid w:val="00B23B75"/>
    <w:rsid w:val="00B23D30"/>
    <w:rsid w:val="00B24F2F"/>
    <w:rsid w:val="00B25663"/>
    <w:rsid w:val="00B265D3"/>
    <w:rsid w:val="00B26E9F"/>
    <w:rsid w:val="00B306CE"/>
    <w:rsid w:val="00B35BAB"/>
    <w:rsid w:val="00B362EF"/>
    <w:rsid w:val="00B364C5"/>
    <w:rsid w:val="00B40121"/>
    <w:rsid w:val="00B401EC"/>
    <w:rsid w:val="00B40B18"/>
    <w:rsid w:val="00B40E12"/>
    <w:rsid w:val="00B4166D"/>
    <w:rsid w:val="00B422BD"/>
    <w:rsid w:val="00B42F7D"/>
    <w:rsid w:val="00B43255"/>
    <w:rsid w:val="00B44EBA"/>
    <w:rsid w:val="00B475EA"/>
    <w:rsid w:val="00B47EC7"/>
    <w:rsid w:val="00B51FD7"/>
    <w:rsid w:val="00B52BCD"/>
    <w:rsid w:val="00B540C4"/>
    <w:rsid w:val="00B54403"/>
    <w:rsid w:val="00B54F7B"/>
    <w:rsid w:val="00B56B73"/>
    <w:rsid w:val="00B572DA"/>
    <w:rsid w:val="00B60C19"/>
    <w:rsid w:val="00B61A63"/>
    <w:rsid w:val="00B6250A"/>
    <w:rsid w:val="00B634E5"/>
    <w:rsid w:val="00B6386E"/>
    <w:rsid w:val="00B64321"/>
    <w:rsid w:val="00B64F3E"/>
    <w:rsid w:val="00B70CAA"/>
    <w:rsid w:val="00B70ED0"/>
    <w:rsid w:val="00B71A7A"/>
    <w:rsid w:val="00B721D3"/>
    <w:rsid w:val="00B735D6"/>
    <w:rsid w:val="00B74A07"/>
    <w:rsid w:val="00B77662"/>
    <w:rsid w:val="00B81411"/>
    <w:rsid w:val="00B81DF6"/>
    <w:rsid w:val="00B831E1"/>
    <w:rsid w:val="00B83BAF"/>
    <w:rsid w:val="00B8584C"/>
    <w:rsid w:val="00B91471"/>
    <w:rsid w:val="00B91867"/>
    <w:rsid w:val="00B92F5E"/>
    <w:rsid w:val="00B930E6"/>
    <w:rsid w:val="00B949D8"/>
    <w:rsid w:val="00B95D2E"/>
    <w:rsid w:val="00B96231"/>
    <w:rsid w:val="00B964D1"/>
    <w:rsid w:val="00B9656D"/>
    <w:rsid w:val="00B96AF4"/>
    <w:rsid w:val="00BA0688"/>
    <w:rsid w:val="00BA1633"/>
    <w:rsid w:val="00BA1E3C"/>
    <w:rsid w:val="00BA2CEC"/>
    <w:rsid w:val="00BA66B0"/>
    <w:rsid w:val="00BB1CB3"/>
    <w:rsid w:val="00BB4427"/>
    <w:rsid w:val="00BB4698"/>
    <w:rsid w:val="00BB49D5"/>
    <w:rsid w:val="00BB5064"/>
    <w:rsid w:val="00BB5272"/>
    <w:rsid w:val="00BB5CF7"/>
    <w:rsid w:val="00BB7A09"/>
    <w:rsid w:val="00BC0290"/>
    <w:rsid w:val="00BC0969"/>
    <w:rsid w:val="00BC27E7"/>
    <w:rsid w:val="00BC2886"/>
    <w:rsid w:val="00BC4144"/>
    <w:rsid w:val="00BC510B"/>
    <w:rsid w:val="00BC54CD"/>
    <w:rsid w:val="00BC68B0"/>
    <w:rsid w:val="00BC7BD2"/>
    <w:rsid w:val="00BD28AB"/>
    <w:rsid w:val="00BD2C14"/>
    <w:rsid w:val="00BD5388"/>
    <w:rsid w:val="00BD6338"/>
    <w:rsid w:val="00BD71A8"/>
    <w:rsid w:val="00BE0E74"/>
    <w:rsid w:val="00BE2229"/>
    <w:rsid w:val="00BE2F6B"/>
    <w:rsid w:val="00BE778B"/>
    <w:rsid w:val="00BF0211"/>
    <w:rsid w:val="00BF0D72"/>
    <w:rsid w:val="00BF1429"/>
    <w:rsid w:val="00BF1BE0"/>
    <w:rsid w:val="00BF22BF"/>
    <w:rsid w:val="00BF44F2"/>
    <w:rsid w:val="00BF56B2"/>
    <w:rsid w:val="00C0044F"/>
    <w:rsid w:val="00C0071C"/>
    <w:rsid w:val="00C03188"/>
    <w:rsid w:val="00C032C3"/>
    <w:rsid w:val="00C0376D"/>
    <w:rsid w:val="00C03F4E"/>
    <w:rsid w:val="00C058BF"/>
    <w:rsid w:val="00C0602E"/>
    <w:rsid w:val="00C0737D"/>
    <w:rsid w:val="00C078E4"/>
    <w:rsid w:val="00C11DB3"/>
    <w:rsid w:val="00C13C52"/>
    <w:rsid w:val="00C14E10"/>
    <w:rsid w:val="00C15824"/>
    <w:rsid w:val="00C158BC"/>
    <w:rsid w:val="00C15F0D"/>
    <w:rsid w:val="00C16C3E"/>
    <w:rsid w:val="00C2111E"/>
    <w:rsid w:val="00C225D6"/>
    <w:rsid w:val="00C23BDA"/>
    <w:rsid w:val="00C26198"/>
    <w:rsid w:val="00C263F3"/>
    <w:rsid w:val="00C31128"/>
    <w:rsid w:val="00C31D0B"/>
    <w:rsid w:val="00C326B5"/>
    <w:rsid w:val="00C33C88"/>
    <w:rsid w:val="00C34FB4"/>
    <w:rsid w:val="00C353B5"/>
    <w:rsid w:val="00C36259"/>
    <w:rsid w:val="00C36395"/>
    <w:rsid w:val="00C36C0B"/>
    <w:rsid w:val="00C37820"/>
    <w:rsid w:val="00C4019A"/>
    <w:rsid w:val="00C42637"/>
    <w:rsid w:val="00C42771"/>
    <w:rsid w:val="00C43531"/>
    <w:rsid w:val="00C44143"/>
    <w:rsid w:val="00C4533F"/>
    <w:rsid w:val="00C46149"/>
    <w:rsid w:val="00C51727"/>
    <w:rsid w:val="00C51B08"/>
    <w:rsid w:val="00C53D77"/>
    <w:rsid w:val="00C54CFD"/>
    <w:rsid w:val="00C557A7"/>
    <w:rsid w:val="00C5766D"/>
    <w:rsid w:val="00C579DB"/>
    <w:rsid w:val="00C6008D"/>
    <w:rsid w:val="00C600D4"/>
    <w:rsid w:val="00C60A68"/>
    <w:rsid w:val="00C61D07"/>
    <w:rsid w:val="00C622BE"/>
    <w:rsid w:val="00C62D1C"/>
    <w:rsid w:val="00C62D35"/>
    <w:rsid w:val="00C63004"/>
    <w:rsid w:val="00C63195"/>
    <w:rsid w:val="00C632A9"/>
    <w:rsid w:val="00C63A1D"/>
    <w:rsid w:val="00C6418B"/>
    <w:rsid w:val="00C648AB"/>
    <w:rsid w:val="00C64DA7"/>
    <w:rsid w:val="00C663DD"/>
    <w:rsid w:val="00C66672"/>
    <w:rsid w:val="00C70779"/>
    <w:rsid w:val="00C710D3"/>
    <w:rsid w:val="00C71810"/>
    <w:rsid w:val="00C719F4"/>
    <w:rsid w:val="00C71CB5"/>
    <w:rsid w:val="00C744E5"/>
    <w:rsid w:val="00C744ED"/>
    <w:rsid w:val="00C753AE"/>
    <w:rsid w:val="00C80D0B"/>
    <w:rsid w:val="00C827A8"/>
    <w:rsid w:val="00C8289E"/>
    <w:rsid w:val="00C83935"/>
    <w:rsid w:val="00C8678C"/>
    <w:rsid w:val="00C86CFE"/>
    <w:rsid w:val="00C92116"/>
    <w:rsid w:val="00C9324C"/>
    <w:rsid w:val="00C93260"/>
    <w:rsid w:val="00C941F9"/>
    <w:rsid w:val="00C94CCA"/>
    <w:rsid w:val="00C971D5"/>
    <w:rsid w:val="00CA1E55"/>
    <w:rsid w:val="00CA2C24"/>
    <w:rsid w:val="00CA2CFB"/>
    <w:rsid w:val="00CA3647"/>
    <w:rsid w:val="00CA5509"/>
    <w:rsid w:val="00CA5AEA"/>
    <w:rsid w:val="00CA73B2"/>
    <w:rsid w:val="00CA79C9"/>
    <w:rsid w:val="00CB0691"/>
    <w:rsid w:val="00CB10D3"/>
    <w:rsid w:val="00CB27CB"/>
    <w:rsid w:val="00CB2AEE"/>
    <w:rsid w:val="00CB33AA"/>
    <w:rsid w:val="00CB3A77"/>
    <w:rsid w:val="00CB3ADE"/>
    <w:rsid w:val="00CB52C3"/>
    <w:rsid w:val="00CB6CA9"/>
    <w:rsid w:val="00CB6CE9"/>
    <w:rsid w:val="00CB7B2A"/>
    <w:rsid w:val="00CB7B44"/>
    <w:rsid w:val="00CC0918"/>
    <w:rsid w:val="00CC0ACE"/>
    <w:rsid w:val="00CC1682"/>
    <w:rsid w:val="00CC1A14"/>
    <w:rsid w:val="00CC1B88"/>
    <w:rsid w:val="00CC36F8"/>
    <w:rsid w:val="00CC3F00"/>
    <w:rsid w:val="00CC5063"/>
    <w:rsid w:val="00CC5976"/>
    <w:rsid w:val="00CC5C03"/>
    <w:rsid w:val="00CD4E95"/>
    <w:rsid w:val="00CD561D"/>
    <w:rsid w:val="00CD5A8F"/>
    <w:rsid w:val="00CD5B94"/>
    <w:rsid w:val="00CE0F30"/>
    <w:rsid w:val="00CE2926"/>
    <w:rsid w:val="00CE2AC8"/>
    <w:rsid w:val="00CE2ADF"/>
    <w:rsid w:val="00CE2BBC"/>
    <w:rsid w:val="00CE3622"/>
    <w:rsid w:val="00CE461C"/>
    <w:rsid w:val="00CE4F9D"/>
    <w:rsid w:val="00CE5340"/>
    <w:rsid w:val="00CE5397"/>
    <w:rsid w:val="00CE684F"/>
    <w:rsid w:val="00CE72B1"/>
    <w:rsid w:val="00CE7326"/>
    <w:rsid w:val="00CE76EC"/>
    <w:rsid w:val="00CF652D"/>
    <w:rsid w:val="00CF6552"/>
    <w:rsid w:val="00CF7CAA"/>
    <w:rsid w:val="00CF7E56"/>
    <w:rsid w:val="00D00D6A"/>
    <w:rsid w:val="00D01A7E"/>
    <w:rsid w:val="00D03692"/>
    <w:rsid w:val="00D051D5"/>
    <w:rsid w:val="00D051E9"/>
    <w:rsid w:val="00D05F4E"/>
    <w:rsid w:val="00D06E42"/>
    <w:rsid w:val="00D079BD"/>
    <w:rsid w:val="00D11DB2"/>
    <w:rsid w:val="00D11E88"/>
    <w:rsid w:val="00D12CB5"/>
    <w:rsid w:val="00D12DA9"/>
    <w:rsid w:val="00D13122"/>
    <w:rsid w:val="00D13350"/>
    <w:rsid w:val="00D13862"/>
    <w:rsid w:val="00D13DCA"/>
    <w:rsid w:val="00D14E33"/>
    <w:rsid w:val="00D15383"/>
    <w:rsid w:val="00D15528"/>
    <w:rsid w:val="00D1553A"/>
    <w:rsid w:val="00D17D91"/>
    <w:rsid w:val="00D21397"/>
    <w:rsid w:val="00D21861"/>
    <w:rsid w:val="00D23FDD"/>
    <w:rsid w:val="00D247F5"/>
    <w:rsid w:val="00D25596"/>
    <w:rsid w:val="00D26304"/>
    <w:rsid w:val="00D26952"/>
    <w:rsid w:val="00D272E4"/>
    <w:rsid w:val="00D317E3"/>
    <w:rsid w:val="00D32866"/>
    <w:rsid w:val="00D334FE"/>
    <w:rsid w:val="00D33FBC"/>
    <w:rsid w:val="00D33FD9"/>
    <w:rsid w:val="00D401A5"/>
    <w:rsid w:val="00D40DB4"/>
    <w:rsid w:val="00D40E06"/>
    <w:rsid w:val="00D410AD"/>
    <w:rsid w:val="00D41D25"/>
    <w:rsid w:val="00D42260"/>
    <w:rsid w:val="00D44BCE"/>
    <w:rsid w:val="00D44CB3"/>
    <w:rsid w:val="00D450EA"/>
    <w:rsid w:val="00D45ADB"/>
    <w:rsid w:val="00D46655"/>
    <w:rsid w:val="00D46761"/>
    <w:rsid w:val="00D468FA"/>
    <w:rsid w:val="00D46B3F"/>
    <w:rsid w:val="00D46E36"/>
    <w:rsid w:val="00D51940"/>
    <w:rsid w:val="00D534C9"/>
    <w:rsid w:val="00D5517E"/>
    <w:rsid w:val="00D569F5"/>
    <w:rsid w:val="00D56CB5"/>
    <w:rsid w:val="00D56ECC"/>
    <w:rsid w:val="00D57558"/>
    <w:rsid w:val="00D60279"/>
    <w:rsid w:val="00D6059C"/>
    <w:rsid w:val="00D611BF"/>
    <w:rsid w:val="00D62094"/>
    <w:rsid w:val="00D644C6"/>
    <w:rsid w:val="00D662FB"/>
    <w:rsid w:val="00D672A8"/>
    <w:rsid w:val="00D6750C"/>
    <w:rsid w:val="00D70E24"/>
    <w:rsid w:val="00D74936"/>
    <w:rsid w:val="00D7582F"/>
    <w:rsid w:val="00D76A0C"/>
    <w:rsid w:val="00D818B0"/>
    <w:rsid w:val="00D82735"/>
    <w:rsid w:val="00D82882"/>
    <w:rsid w:val="00D83C74"/>
    <w:rsid w:val="00D8557A"/>
    <w:rsid w:val="00D8584B"/>
    <w:rsid w:val="00D8627A"/>
    <w:rsid w:val="00D87691"/>
    <w:rsid w:val="00D876AE"/>
    <w:rsid w:val="00D90E5D"/>
    <w:rsid w:val="00D92831"/>
    <w:rsid w:val="00D932A8"/>
    <w:rsid w:val="00D9362F"/>
    <w:rsid w:val="00D949D7"/>
    <w:rsid w:val="00D96A40"/>
    <w:rsid w:val="00D96E9D"/>
    <w:rsid w:val="00DA1B65"/>
    <w:rsid w:val="00DA5773"/>
    <w:rsid w:val="00DA6505"/>
    <w:rsid w:val="00DA6DFE"/>
    <w:rsid w:val="00DB1BF6"/>
    <w:rsid w:val="00DB200D"/>
    <w:rsid w:val="00DB649E"/>
    <w:rsid w:val="00DB719C"/>
    <w:rsid w:val="00DC0DBB"/>
    <w:rsid w:val="00DC10D4"/>
    <w:rsid w:val="00DC4BFA"/>
    <w:rsid w:val="00DC5581"/>
    <w:rsid w:val="00DC5BF6"/>
    <w:rsid w:val="00DC6E95"/>
    <w:rsid w:val="00DC6F06"/>
    <w:rsid w:val="00DD06AA"/>
    <w:rsid w:val="00DD0838"/>
    <w:rsid w:val="00DD0A4C"/>
    <w:rsid w:val="00DD0AA4"/>
    <w:rsid w:val="00DD1194"/>
    <w:rsid w:val="00DD1F3F"/>
    <w:rsid w:val="00DD2749"/>
    <w:rsid w:val="00DD3760"/>
    <w:rsid w:val="00DD3B84"/>
    <w:rsid w:val="00DD4567"/>
    <w:rsid w:val="00DD4BE3"/>
    <w:rsid w:val="00DD52B5"/>
    <w:rsid w:val="00DD7778"/>
    <w:rsid w:val="00DE1AB8"/>
    <w:rsid w:val="00DE5318"/>
    <w:rsid w:val="00DE64EF"/>
    <w:rsid w:val="00DE65AD"/>
    <w:rsid w:val="00DE6CEB"/>
    <w:rsid w:val="00DF1EE6"/>
    <w:rsid w:val="00DF1FAD"/>
    <w:rsid w:val="00DF3ABD"/>
    <w:rsid w:val="00DF41FD"/>
    <w:rsid w:val="00DF6C04"/>
    <w:rsid w:val="00DF7903"/>
    <w:rsid w:val="00E0055C"/>
    <w:rsid w:val="00E0074B"/>
    <w:rsid w:val="00E00B82"/>
    <w:rsid w:val="00E0347A"/>
    <w:rsid w:val="00E03F5E"/>
    <w:rsid w:val="00E04605"/>
    <w:rsid w:val="00E04FDE"/>
    <w:rsid w:val="00E05865"/>
    <w:rsid w:val="00E06AE2"/>
    <w:rsid w:val="00E06D5B"/>
    <w:rsid w:val="00E100C9"/>
    <w:rsid w:val="00E103AB"/>
    <w:rsid w:val="00E11990"/>
    <w:rsid w:val="00E1203B"/>
    <w:rsid w:val="00E132EB"/>
    <w:rsid w:val="00E13E66"/>
    <w:rsid w:val="00E13FC6"/>
    <w:rsid w:val="00E20EE7"/>
    <w:rsid w:val="00E21459"/>
    <w:rsid w:val="00E21D95"/>
    <w:rsid w:val="00E22906"/>
    <w:rsid w:val="00E24895"/>
    <w:rsid w:val="00E24E5A"/>
    <w:rsid w:val="00E26A59"/>
    <w:rsid w:val="00E27AA8"/>
    <w:rsid w:val="00E27E80"/>
    <w:rsid w:val="00E32363"/>
    <w:rsid w:val="00E32CE6"/>
    <w:rsid w:val="00E33428"/>
    <w:rsid w:val="00E34C72"/>
    <w:rsid w:val="00E35638"/>
    <w:rsid w:val="00E3773A"/>
    <w:rsid w:val="00E37C31"/>
    <w:rsid w:val="00E37DFD"/>
    <w:rsid w:val="00E410A9"/>
    <w:rsid w:val="00E41ECE"/>
    <w:rsid w:val="00E42F8B"/>
    <w:rsid w:val="00E44CF3"/>
    <w:rsid w:val="00E467F5"/>
    <w:rsid w:val="00E47A30"/>
    <w:rsid w:val="00E50209"/>
    <w:rsid w:val="00E50697"/>
    <w:rsid w:val="00E50919"/>
    <w:rsid w:val="00E5199E"/>
    <w:rsid w:val="00E52A06"/>
    <w:rsid w:val="00E54A87"/>
    <w:rsid w:val="00E562E2"/>
    <w:rsid w:val="00E568F4"/>
    <w:rsid w:val="00E57DEC"/>
    <w:rsid w:val="00E60D8D"/>
    <w:rsid w:val="00E61C52"/>
    <w:rsid w:val="00E64878"/>
    <w:rsid w:val="00E64E2A"/>
    <w:rsid w:val="00E701F1"/>
    <w:rsid w:val="00E711CF"/>
    <w:rsid w:val="00E712C8"/>
    <w:rsid w:val="00E7348D"/>
    <w:rsid w:val="00E758D7"/>
    <w:rsid w:val="00E774F2"/>
    <w:rsid w:val="00E77C10"/>
    <w:rsid w:val="00E77DB9"/>
    <w:rsid w:val="00E81BF2"/>
    <w:rsid w:val="00E90327"/>
    <w:rsid w:val="00E911C3"/>
    <w:rsid w:val="00E92DE6"/>
    <w:rsid w:val="00E953A2"/>
    <w:rsid w:val="00E95A0B"/>
    <w:rsid w:val="00E95E99"/>
    <w:rsid w:val="00E96DE6"/>
    <w:rsid w:val="00EA09B8"/>
    <w:rsid w:val="00EA1768"/>
    <w:rsid w:val="00EA1F9F"/>
    <w:rsid w:val="00EA2E80"/>
    <w:rsid w:val="00EA3F00"/>
    <w:rsid w:val="00EA54A1"/>
    <w:rsid w:val="00EA595D"/>
    <w:rsid w:val="00EA7DD3"/>
    <w:rsid w:val="00EB06F0"/>
    <w:rsid w:val="00EB1A9E"/>
    <w:rsid w:val="00EB3E57"/>
    <w:rsid w:val="00EB4570"/>
    <w:rsid w:val="00EB4584"/>
    <w:rsid w:val="00EB46AF"/>
    <w:rsid w:val="00EB55E5"/>
    <w:rsid w:val="00EB627A"/>
    <w:rsid w:val="00EB7B0C"/>
    <w:rsid w:val="00EC07B4"/>
    <w:rsid w:val="00EC2B69"/>
    <w:rsid w:val="00EC3751"/>
    <w:rsid w:val="00EC38A6"/>
    <w:rsid w:val="00EC5094"/>
    <w:rsid w:val="00EC5C57"/>
    <w:rsid w:val="00EC6A01"/>
    <w:rsid w:val="00EC7B92"/>
    <w:rsid w:val="00ED01B9"/>
    <w:rsid w:val="00ED111D"/>
    <w:rsid w:val="00ED1DD8"/>
    <w:rsid w:val="00ED2299"/>
    <w:rsid w:val="00ED378A"/>
    <w:rsid w:val="00ED6C47"/>
    <w:rsid w:val="00EE04FC"/>
    <w:rsid w:val="00EE1EE3"/>
    <w:rsid w:val="00EE3505"/>
    <w:rsid w:val="00EE3523"/>
    <w:rsid w:val="00EE4BD5"/>
    <w:rsid w:val="00EE4E45"/>
    <w:rsid w:val="00EE50F3"/>
    <w:rsid w:val="00EE6E5D"/>
    <w:rsid w:val="00EF2110"/>
    <w:rsid w:val="00EF4AE1"/>
    <w:rsid w:val="00EF59DA"/>
    <w:rsid w:val="00F029BF"/>
    <w:rsid w:val="00F02C09"/>
    <w:rsid w:val="00F02E97"/>
    <w:rsid w:val="00F07647"/>
    <w:rsid w:val="00F0788A"/>
    <w:rsid w:val="00F10EC8"/>
    <w:rsid w:val="00F11B97"/>
    <w:rsid w:val="00F11DF6"/>
    <w:rsid w:val="00F12D16"/>
    <w:rsid w:val="00F17266"/>
    <w:rsid w:val="00F21A16"/>
    <w:rsid w:val="00F22142"/>
    <w:rsid w:val="00F25D54"/>
    <w:rsid w:val="00F317C1"/>
    <w:rsid w:val="00F32358"/>
    <w:rsid w:val="00F34785"/>
    <w:rsid w:val="00F3499E"/>
    <w:rsid w:val="00F3625B"/>
    <w:rsid w:val="00F36E30"/>
    <w:rsid w:val="00F374B5"/>
    <w:rsid w:val="00F41024"/>
    <w:rsid w:val="00F41303"/>
    <w:rsid w:val="00F41A49"/>
    <w:rsid w:val="00F41C42"/>
    <w:rsid w:val="00F43A49"/>
    <w:rsid w:val="00F4449E"/>
    <w:rsid w:val="00F44E89"/>
    <w:rsid w:val="00F45A13"/>
    <w:rsid w:val="00F46876"/>
    <w:rsid w:val="00F51D20"/>
    <w:rsid w:val="00F52A04"/>
    <w:rsid w:val="00F536EF"/>
    <w:rsid w:val="00F54BDB"/>
    <w:rsid w:val="00F54E33"/>
    <w:rsid w:val="00F54F95"/>
    <w:rsid w:val="00F62494"/>
    <w:rsid w:val="00F66C12"/>
    <w:rsid w:val="00F7040F"/>
    <w:rsid w:val="00F70E80"/>
    <w:rsid w:val="00F711AA"/>
    <w:rsid w:val="00F72088"/>
    <w:rsid w:val="00F72A38"/>
    <w:rsid w:val="00F730CC"/>
    <w:rsid w:val="00F74C6E"/>
    <w:rsid w:val="00F75367"/>
    <w:rsid w:val="00F77806"/>
    <w:rsid w:val="00F8090F"/>
    <w:rsid w:val="00F821B8"/>
    <w:rsid w:val="00F826EB"/>
    <w:rsid w:val="00F832F0"/>
    <w:rsid w:val="00F8357C"/>
    <w:rsid w:val="00F8358B"/>
    <w:rsid w:val="00F83A84"/>
    <w:rsid w:val="00F852B3"/>
    <w:rsid w:val="00F85BA2"/>
    <w:rsid w:val="00F91801"/>
    <w:rsid w:val="00F91E0D"/>
    <w:rsid w:val="00F920D7"/>
    <w:rsid w:val="00F92103"/>
    <w:rsid w:val="00F92FFE"/>
    <w:rsid w:val="00F94CD5"/>
    <w:rsid w:val="00F94D6E"/>
    <w:rsid w:val="00FA0326"/>
    <w:rsid w:val="00FA03B7"/>
    <w:rsid w:val="00FA0A04"/>
    <w:rsid w:val="00FA1F83"/>
    <w:rsid w:val="00FA6415"/>
    <w:rsid w:val="00FA64C1"/>
    <w:rsid w:val="00FA6C95"/>
    <w:rsid w:val="00FB1E18"/>
    <w:rsid w:val="00FB2027"/>
    <w:rsid w:val="00FB208E"/>
    <w:rsid w:val="00FB2CEB"/>
    <w:rsid w:val="00FB4E8D"/>
    <w:rsid w:val="00FB6D50"/>
    <w:rsid w:val="00FB737B"/>
    <w:rsid w:val="00FB7ECB"/>
    <w:rsid w:val="00FC12CF"/>
    <w:rsid w:val="00FC26C7"/>
    <w:rsid w:val="00FC30EC"/>
    <w:rsid w:val="00FC3844"/>
    <w:rsid w:val="00FC3960"/>
    <w:rsid w:val="00FC47F6"/>
    <w:rsid w:val="00FC5C74"/>
    <w:rsid w:val="00FC61D2"/>
    <w:rsid w:val="00FC7077"/>
    <w:rsid w:val="00FC7129"/>
    <w:rsid w:val="00FC7632"/>
    <w:rsid w:val="00FC7B88"/>
    <w:rsid w:val="00FD05A5"/>
    <w:rsid w:val="00FD217B"/>
    <w:rsid w:val="00FD3469"/>
    <w:rsid w:val="00FD498B"/>
    <w:rsid w:val="00FD6DA5"/>
    <w:rsid w:val="00FE111B"/>
    <w:rsid w:val="00FE1137"/>
    <w:rsid w:val="00FE140B"/>
    <w:rsid w:val="00FE1F6F"/>
    <w:rsid w:val="00FE2168"/>
    <w:rsid w:val="00FE276B"/>
    <w:rsid w:val="00FE2906"/>
    <w:rsid w:val="00FE3690"/>
    <w:rsid w:val="00FE4450"/>
    <w:rsid w:val="00FE5292"/>
    <w:rsid w:val="00FE62BB"/>
    <w:rsid w:val="00FF04AE"/>
    <w:rsid w:val="00FF1903"/>
    <w:rsid w:val="00FF229F"/>
    <w:rsid w:val="00FF6914"/>
    <w:rsid w:val="00FF7342"/>
    <w:rsid w:val="00FF7B98"/>
    <w:rsid w:val="0835EF07"/>
    <w:rsid w:val="0A3A7DE7"/>
    <w:rsid w:val="0ABA1C3E"/>
    <w:rsid w:val="0AC1153E"/>
    <w:rsid w:val="127988D0"/>
    <w:rsid w:val="17A1100B"/>
    <w:rsid w:val="182B3236"/>
    <w:rsid w:val="1A58CD6F"/>
    <w:rsid w:val="1F36C2B9"/>
    <w:rsid w:val="25195B02"/>
    <w:rsid w:val="2B67A9A5"/>
    <w:rsid w:val="2BDB061A"/>
    <w:rsid w:val="2C61D4CF"/>
    <w:rsid w:val="2DC22FEA"/>
    <w:rsid w:val="2E43C278"/>
    <w:rsid w:val="303FC666"/>
    <w:rsid w:val="34792AE4"/>
    <w:rsid w:val="35FBD2E8"/>
    <w:rsid w:val="3891BF30"/>
    <w:rsid w:val="3ACF440B"/>
    <w:rsid w:val="3E532C3B"/>
    <w:rsid w:val="437C9D2D"/>
    <w:rsid w:val="460714CF"/>
    <w:rsid w:val="48745809"/>
    <w:rsid w:val="4B1B4EFC"/>
    <w:rsid w:val="4C15370C"/>
    <w:rsid w:val="4FF368EE"/>
    <w:rsid w:val="50048E7D"/>
    <w:rsid w:val="518C6D88"/>
    <w:rsid w:val="51FC2F19"/>
    <w:rsid w:val="54FC69CD"/>
    <w:rsid w:val="5702B512"/>
    <w:rsid w:val="5AA29752"/>
    <w:rsid w:val="60B184DE"/>
    <w:rsid w:val="6173F4F7"/>
    <w:rsid w:val="6584F601"/>
    <w:rsid w:val="6720C662"/>
    <w:rsid w:val="67283D4F"/>
    <w:rsid w:val="6A586724"/>
    <w:rsid w:val="74D9E400"/>
    <w:rsid w:val="759037E8"/>
    <w:rsid w:val="7675B461"/>
    <w:rsid w:val="781184C2"/>
    <w:rsid w:val="7892C1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40580A1F-FBFE-4AB1-BE11-FED61674D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Heading 811,标题 81,Heading 8111,标题 5"/>
    <w:basedOn w:val="Normal"/>
    <w:next w:val="Normal"/>
    <w:link w:val="Heading5Char"/>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qFormat/>
    <w:rsid w:val="00FE276B"/>
  </w:style>
  <w:style w:type="character" w:customStyle="1" w:styleId="CommentTextChar">
    <w:name w:val="Comment Text Char"/>
    <w:basedOn w:val="DefaultParagraphFont"/>
    <w:link w:val="CommentText"/>
    <w:qFormat/>
    <w:rsid w:val="00FE276B"/>
    <w:rPr>
      <w:rFonts w:ascii="Arial" w:hAnsi="Arial"/>
      <w:sz w:val="20"/>
      <w:lang w:val="en-US"/>
    </w:rPr>
  </w:style>
  <w:style w:type="paragraph" w:customStyle="1" w:styleId="Proposal">
    <w:name w:val="Proposal"/>
    <w:basedOn w:val="BodyText"/>
    <w:link w:val="ProposalChar"/>
    <w:qFormat/>
    <w:rsid w:val="00FE276B"/>
    <w:pPr>
      <w:numPr>
        <w:numId w:val="2"/>
      </w:numPr>
      <w:tabs>
        <w:tab w:val="left" w:pos="1701"/>
      </w:tabs>
    </w:pPr>
    <w:rPr>
      <w:b/>
      <w:bCs/>
    </w:rPr>
  </w:style>
  <w:style w:type="paragraph" w:customStyle="1" w:styleId="Observation">
    <w:name w:val="Observation"/>
    <w:basedOn w:val="Proposal"/>
    <w:qFormat/>
    <w:rsid w:val="00FE276B"/>
    <w:pPr>
      <w:numPr>
        <w:numId w:val="0"/>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SGS Table Basic 1,网格型"/>
    <w:basedOn w:val="TableNormal"/>
    <w:uiPriority w:val="39"/>
    <w:qFormat/>
    <w:rsid w:val="002E13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 w:type="character" w:customStyle="1" w:styleId="B1Char">
    <w:name w:val="B1 Char"/>
    <w:qFormat/>
    <w:rsid w:val="00E953A2"/>
    <w:rPr>
      <w:lang w:eastAsia="en-US"/>
    </w:rPr>
  </w:style>
  <w:style w:type="paragraph" w:customStyle="1" w:styleId="TH">
    <w:name w:val="TH"/>
    <w:basedOn w:val="Normal"/>
    <w:link w:val="THChar"/>
    <w:qFormat/>
    <w:rsid w:val="006D2F9A"/>
    <w:pPr>
      <w:keepNext/>
      <w:keepLines/>
      <w:spacing w:before="60" w:after="180" w:line="240" w:lineRule="auto"/>
      <w:jc w:val="center"/>
    </w:pPr>
    <w:rPr>
      <w:rFonts w:eastAsia="Times New Roman" w:cs="Times New Roman"/>
      <w:b/>
      <w:szCs w:val="20"/>
      <w:lang w:val="en-GB"/>
    </w:rPr>
  </w:style>
  <w:style w:type="character" w:customStyle="1" w:styleId="THChar">
    <w:name w:val="TH Char"/>
    <w:link w:val="TH"/>
    <w:qFormat/>
    <w:rsid w:val="006D2F9A"/>
    <w:rPr>
      <w:rFonts w:ascii="Arial" w:eastAsia="Times New Roman" w:hAnsi="Arial" w:cs="Times New Roman"/>
      <w:b/>
      <w:sz w:val="20"/>
      <w:szCs w:val="20"/>
      <w:lang w:val="en-GB"/>
    </w:rPr>
  </w:style>
  <w:style w:type="paragraph" w:styleId="ListNumber2">
    <w:name w:val="List Number 2"/>
    <w:basedOn w:val="Normal"/>
    <w:uiPriority w:val="99"/>
    <w:semiHidden/>
    <w:unhideWhenUsed/>
    <w:rsid w:val="007964E2"/>
    <w:pPr>
      <w:numPr>
        <w:numId w:val="5"/>
      </w:numPr>
      <w:contextualSpacing/>
    </w:pPr>
  </w:style>
  <w:style w:type="paragraph" w:styleId="ListNumber">
    <w:name w:val="List Number"/>
    <w:basedOn w:val="Normal"/>
    <w:uiPriority w:val="99"/>
    <w:semiHidden/>
    <w:unhideWhenUsed/>
    <w:rsid w:val="007964E2"/>
    <w:pPr>
      <w:numPr>
        <w:numId w:val="6"/>
      </w:numPr>
      <w:contextualSpacing/>
    </w:pPr>
  </w:style>
  <w:style w:type="paragraph" w:styleId="NormalWeb">
    <w:name w:val="Normal (Web)"/>
    <w:basedOn w:val="Normal"/>
    <w:uiPriority w:val="99"/>
    <w:semiHidden/>
    <w:unhideWhenUsed/>
    <w:rsid w:val="0012742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ProposalChar">
    <w:name w:val="Proposal Char"/>
    <w:basedOn w:val="DefaultParagraphFont"/>
    <w:link w:val="Proposal"/>
    <w:rsid w:val="00CE2ADF"/>
    <w:rPr>
      <w:rFonts w:ascii="Arial" w:hAnsi="Arial"/>
      <w:b/>
      <w:bCs/>
      <w:sz w:val="20"/>
      <w:lang w:eastAsia="zh-CN"/>
    </w:rPr>
  </w:style>
  <w:style w:type="character" w:styleId="UnresolvedMention">
    <w:name w:val="Unresolved Mention"/>
    <w:basedOn w:val="DefaultParagraphFont"/>
    <w:uiPriority w:val="99"/>
    <w:semiHidden/>
    <w:unhideWhenUsed/>
    <w:rsid w:val="00A6577C"/>
    <w:rPr>
      <w:color w:val="605E5C"/>
      <w:shd w:val="clear" w:color="auto" w:fill="E1DFDD"/>
    </w:rPr>
  </w:style>
  <w:style w:type="character" w:customStyle="1" w:styleId="TALCar">
    <w:name w:val="TAL Car"/>
    <w:link w:val="TAL"/>
    <w:locked/>
    <w:rsid w:val="00224D1D"/>
    <w:rPr>
      <w:rFonts w:ascii="Arial" w:eastAsia="Times New Roman" w:hAnsi="Arial"/>
      <w:sz w:val="18"/>
    </w:rPr>
  </w:style>
  <w:style w:type="paragraph" w:customStyle="1" w:styleId="TAL">
    <w:name w:val="TAL"/>
    <w:basedOn w:val="Normal"/>
    <w:link w:val="TALCar"/>
    <w:qFormat/>
    <w:rsid w:val="00224D1D"/>
    <w:pPr>
      <w:keepNext/>
      <w:keepLines/>
      <w:overflowPunct w:val="0"/>
      <w:autoSpaceDE w:val="0"/>
      <w:autoSpaceDN w:val="0"/>
      <w:adjustRightInd w:val="0"/>
      <w:spacing w:after="0" w:line="240" w:lineRule="auto"/>
      <w:textAlignment w:val="baseline"/>
    </w:pPr>
    <w:rPr>
      <w:rFonts w:eastAsia="Times New Roman"/>
      <w:sz w:val="18"/>
    </w:rPr>
  </w:style>
  <w:style w:type="paragraph" w:customStyle="1" w:styleId="TAN">
    <w:name w:val="TAN"/>
    <w:basedOn w:val="TAL"/>
    <w:link w:val="TANChar"/>
    <w:qFormat/>
    <w:rsid w:val="00224D1D"/>
    <w:pPr>
      <w:ind w:left="851" w:hanging="851"/>
    </w:pPr>
  </w:style>
  <w:style w:type="character" w:customStyle="1" w:styleId="TANChar">
    <w:name w:val="TAN Char"/>
    <w:link w:val="TAN"/>
    <w:qFormat/>
    <w:rsid w:val="00224D1D"/>
    <w:rPr>
      <w:rFonts w:ascii="Arial" w:eastAsia="Times New Roman" w:hAnsi="Arial"/>
      <w:sz w:val="18"/>
    </w:rPr>
  </w:style>
  <w:style w:type="paragraph" w:customStyle="1" w:styleId="TB2">
    <w:name w:val="TB2"/>
    <w:basedOn w:val="Normal"/>
    <w:qFormat/>
    <w:rsid w:val="009D0620"/>
    <w:pPr>
      <w:keepNext/>
      <w:keepLines/>
      <w:numPr>
        <w:numId w:val="16"/>
      </w:numPr>
      <w:tabs>
        <w:tab w:val="left" w:pos="1109"/>
      </w:tabs>
      <w:overflowPunct w:val="0"/>
      <w:autoSpaceDE w:val="0"/>
      <w:autoSpaceDN w:val="0"/>
      <w:adjustRightInd w:val="0"/>
      <w:spacing w:after="0" w:line="240" w:lineRule="auto"/>
      <w:ind w:left="1100" w:hanging="380"/>
      <w:textAlignment w:val="baseline"/>
    </w:pPr>
    <w:rPr>
      <w:rFonts w:eastAsia="MS Mincho" w:cs="Times New Roman"/>
      <w:sz w:val="18"/>
      <w:szCs w:val="20"/>
      <w:lang w:val="en-GB" w:eastAsia="en-GB"/>
    </w:rPr>
  </w:style>
  <w:style w:type="table" w:customStyle="1" w:styleId="TableGrid1">
    <w:name w:val="Table Grid1"/>
    <w:basedOn w:val="TableNormal"/>
    <w:next w:val="TableGrid"/>
    <w:qFormat/>
    <w:rsid w:val="009D0620"/>
    <w:pPr>
      <w:spacing w:after="180" w:line="240" w:lineRule="auto"/>
    </w:pPr>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496073159">
      <w:bodyDiv w:val="1"/>
      <w:marLeft w:val="0"/>
      <w:marRight w:val="0"/>
      <w:marTop w:val="0"/>
      <w:marBottom w:val="0"/>
      <w:divBdr>
        <w:top w:val="none" w:sz="0" w:space="0" w:color="auto"/>
        <w:left w:val="none" w:sz="0" w:space="0" w:color="auto"/>
        <w:bottom w:val="none" w:sz="0" w:space="0" w:color="auto"/>
        <w:right w:val="none" w:sz="0" w:space="0" w:color="auto"/>
      </w:divBdr>
    </w:div>
    <w:div w:id="506674914">
      <w:bodyDiv w:val="1"/>
      <w:marLeft w:val="0"/>
      <w:marRight w:val="0"/>
      <w:marTop w:val="0"/>
      <w:marBottom w:val="0"/>
      <w:divBdr>
        <w:top w:val="none" w:sz="0" w:space="0" w:color="auto"/>
        <w:left w:val="none" w:sz="0" w:space="0" w:color="auto"/>
        <w:bottom w:val="none" w:sz="0" w:space="0" w:color="auto"/>
        <w:right w:val="none" w:sz="0" w:space="0" w:color="auto"/>
      </w:divBdr>
    </w:div>
    <w:div w:id="544561266">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61554290">
      <w:bodyDiv w:val="1"/>
      <w:marLeft w:val="0"/>
      <w:marRight w:val="0"/>
      <w:marTop w:val="0"/>
      <w:marBottom w:val="0"/>
      <w:divBdr>
        <w:top w:val="none" w:sz="0" w:space="0" w:color="auto"/>
        <w:left w:val="none" w:sz="0" w:space="0" w:color="auto"/>
        <w:bottom w:val="none" w:sz="0" w:space="0" w:color="auto"/>
        <w:right w:val="none" w:sz="0" w:space="0" w:color="auto"/>
      </w:divBdr>
    </w:div>
    <w:div w:id="918909217">
      <w:bodyDiv w:val="1"/>
      <w:marLeft w:val="0"/>
      <w:marRight w:val="0"/>
      <w:marTop w:val="0"/>
      <w:marBottom w:val="0"/>
      <w:divBdr>
        <w:top w:val="none" w:sz="0" w:space="0" w:color="auto"/>
        <w:left w:val="none" w:sz="0" w:space="0" w:color="auto"/>
        <w:bottom w:val="none" w:sz="0" w:space="0" w:color="auto"/>
        <w:right w:val="none" w:sz="0" w:space="0" w:color="auto"/>
      </w:divBdr>
    </w:div>
    <w:div w:id="922224927">
      <w:bodyDiv w:val="1"/>
      <w:marLeft w:val="0"/>
      <w:marRight w:val="0"/>
      <w:marTop w:val="0"/>
      <w:marBottom w:val="0"/>
      <w:divBdr>
        <w:top w:val="none" w:sz="0" w:space="0" w:color="auto"/>
        <w:left w:val="none" w:sz="0" w:space="0" w:color="auto"/>
        <w:bottom w:val="none" w:sz="0" w:space="0" w:color="auto"/>
        <w:right w:val="none" w:sz="0" w:space="0" w:color="auto"/>
      </w:divBdr>
    </w:div>
    <w:div w:id="996766726">
      <w:bodyDiv w:val="1"/>
      <w:marLeft w:val="0"/>
      <w:marRight w:val="0"/>
      <w:marTop w:val="0"/>
      <w:marBottom w:val="0"/>
      <w:divBdr>
        <w:top w:val="none" w:sz="0" w:space="0" w:color="auto"/>
        <w:left w:val="none" w:sz="0" w:space="0" w:color="auto"/>
        <w:bottom w:val="none" w:sz="0" w:space="0" w:color="auto"/>
        <w:right w:val="none" w:sz="0" w:space="0" w:color="auto"/>
      </w:divBdr>
    </w:div>
    <w:div w:id="1019551359">
      <w:bodyDiv w:val="1"/>
      <w:marLeft w:val="0"/>
      <w:marRight w:val="0"/>
      <w:marTop w:val="0"/>
      <w:marBottom w:val="0"/>
      <w:divBdr>
        <w:top w:val="none" w:sz="0" w:space="0" w:color="auto"/>
        <w:left w:val="none" w:sz="0" w:space="0" w:color="auto"/>
        <w:bottom w:val="none" w:sz="0" w:space="0" w:color="auto"/>
        <w:right w:val="none" w:sz="0" w:space="0" w:color="auto"/>
      </w:divBdr>
    </w:div>
    <w:div w:id="1145898581">
      <w:bodyDiv w:val="1"/>
      <w:marLeft w:val="0"/>
      <w:marRight w:val="0"/>
      <w:marTop w:val="0"/>
      <w:marBottom w:val="0"/>
      <w:divBdr>
        <w:top w:val="none" w:sz="0" w:space="0" w:color="auto"/>
        <w:left w:val="none" w:sz="0" w:space="0" w:color="auto"/>
        <w:bottom w:val="none" w:sz="0" w:space="0" w:color="auto"/>
        <w:right w:val="none" w:sz="0" w:space="0" w:color="auto"/>
      </w:divBdr>
    </w:div>
    <w:div w:id="1166629512">
      <w:bodyDiv w:val="1"/>
      <w:marLeft w:val="0"/>
      <w:marRight w:val="0"/>
      <w:marTop w:val="0"/>
      <w:marBottom w:val="0"/>
      <w:divBdr>
        <w:top w:val="none" w:sz="0" w:space="0" w:color="auto"/>
        <w:left w:val="none" w:sz="0" w:space="0" w:color="auto"/>
        <w:bottom w:val="none" w:sz="0" w:space="0" w:color="auto"/>
        <w:right w:val="none" w:sz="0" w:space="0" w:color="auto"/>
      </w:divBdr>
    </w:div>
    <w:div w:id="1235355026">
      <w:bodyDiv w:val="1"/>
      <w:marLeft w:val="0"/>
      <w:marRight w:val="0"/>
      <w:marTop w:val="0"/>
      <w:marBottom w:val="0"/>
      <w:divBdr>
        <w:top w:val="none" w:sz="0" w:space="0" w:color="auto"/>
        <w:left w:val="none" w:sz="0" w:space="0" w:color="auto"/>
        <w:bottom w:val="none" w:sz="0" w:space="0" w:color="auto"/>
        <w:right w:val="none" w:sz="0" w:space="0" w:color="auto"/>
      </w:divBdr>
    </w:div>
    <w:div w:id="1284505690">
      <w:bodyDiv w:val="1"/>
      <w:marLeft w:val="0"/>
      <w:marRight w:val="0"/>
      <w:marTop w:val="0"/>
      <w:marBottom w:val="0"/>
      <w:divBdr>
        <w:top w:val="none" w:sz="0" w:space="0" w:color="auto"/>
        <w:left w:val="none" w:sz="0" w:space="0" w:color="auto"/>
        <w:bottom w:val="none" w:sz="0" w:space="0" w:color="auto"/>
        <w:right w:val="none" w:sz="0" w:space="0" w:color="auto"/>
      </w:divBdr>
      <w:divsChild>
        <w:div w:id="2060744124">
          <w:marLeft w:val="0"/>
          <w:marRight w:val="0"/>
          <w:marTop w:val="0"/>
          <w:marBottom w:val="0"/>
          <w:divBdr>
            <w:top w:val="none" w:sz="0" w:space="0" w:color="auto"/>
            <w:left w:val="none" w:sz="0" w:space="0" w:color="auto"/>
            <w:bottom w:val="none" w:sz="0" w:space="0" w:color="auto"/>
            <w:right w:val="none" w:sz="0" w:space="0" w:color="auto"/>
          </w:divBdr>
        </w:div>
      </w:divsChild>
    </w:div>
    <w:div w:id="1336496646">
      <w:bodyDiv w:val="1"/>
      <w:marLeft w:val="0"/>
      <w:marRight w:val="0"/>
      <w:marTop w:val="0"/>
      <w:marBottom w:val="0"/>
      <w:divBdr>
        <w:top w:val="none" w:sz="0" w:space="0" w:color="auto"/>
        <w:left w:val="none" w:sz="0" w:space="0" w:color="auto"/>
        <w:bottom w:val="none" w:sz="0" w:space="0" w:color="auto"/>
        <w:right w:val="none" w:sz="0" w:space="0" w:color="auto"/>
      </w:divBdr>
    </w:div>
    <w:div w:id="1465849914">
      <w:bodyDiv w:val="1"/>
      <w:marLeft w:val="0"/>
      <w:marRight w:val="0"/>
      <w:marTop w:val="0"/>
      <w:marBottom w:val="0"/>
      <w:divBdr>
        <w:top w:val="none" w:sz="0" w:space="0" w:color="auto"/>
        <w:left w:val="none" w:sz="0" w:space="0" w:color="auto"/>
        <w:bottom w:val="none" w:sz="0" w:space="0" w:color="auto"/>
        <w:right w:val="none" w:sz="0" w:space="0" w:color="auto"/>
      </w:divBdr>
    </w:div>
    <w:div w:id="1608731672">
      <w:bodyDiv w:val="1"/>
      <w:marLeft w:val="0"/>
      <w:marRight w:val="0"/>
      <w:marTop w:val="0"/>
      <w:marBottom w:val="0"/>
      <w:divBdr>
        <w:top w:val="none" w:sz="0" w:space="0" w:color="auto"/>
        <w:left w:val="none" w:sz="0" w:space="0" w:color="auto"/>
        <w:bottom w:val="none" w:sz="0" w:space="0" w:color="auto"/>
        <w:right w:val="none" w:sz="0" w:space="0" w:color="auto"/>
      </w:divBdr>
    </w:div>
    <w:div w:id="1712069846">
      <w:bodyDiv w:val="1"/>
      <w:marLeft w:val="0"/>
      <w:marRight w:val="0"/>
      <w:marTop w:val="0"/>
      <w:marBottom w:val="0"/>
      <w:divBdr>
        <w:top w:val="none" w:sz="0" w:space="0" w:color="auto"/>
        <w:left w:val="none" w:sz="0" w:space="0" w:color="auto"/>
        <w:bottom w:val="none" w:sz="0" w:space="0" w:color="auto"/>
        <w:right w:val="none" w:sz="0" w:space="0" w:color="auto"/>
      </w:divBdr>
    </w:div>
    <w:div w:id="1830563139">
      <w:bodyDiv w:val="1"/>
      <w:marLeft w:val="0"/>
      <w:marRight w:val="0"/>
      <w:marTop w:val="0"/>
      <w:marBottom w:val="0"/>
      <w:divBdr>
        <w:top w:val="none" w:sz="0" w:space="0" w:color="auto"/>
        <w:left w:val="none" w:sz="0" w:space="0" w:color="auto"/>
        <w:bottom w:val="none" w:sz="0" w:space="0" w:color="auto"/>
        <w:right w:val="none" w:sz="0" w:space="0" w:color="auto"/>
      </w:divBdr>
    </w:div>
    <w:div w:id="1867980964">
      <w:bodyDiv w:val="1"/>
      <w:marLeft w:val="0"/>
      <w:marRight w:val="0"/>
      <w:marTop w:val="0"/>
      <w:marBottom w:val="0"/>
      <w:divBdr>
        <w:top w:val="none" w:sz="0" w:space="0" w:color="auto"/>
        <w:left w:val="none" w:sz="0" w:space="0" w:color="auto"/>
        <w:bottom w:val="none" w:sz="0" w:space="0" w:color="auto"/>
        <w:right w:val="none" w:sz="0" w:space="0" w:color="auto"/>
      </w:divBdr>
      <w:divsChild>
        <w:div w:id="1354382096">
          <w:marLeft w:val="0"/>
          <w:marRight w:val="0"/>
          <w:marTop w:val="0"/>
          <w:marBottom w:val="0"/>
          <w:divBdr>
            <w:top w:val="none" w:sz="0" w:space="0" w:color="auto"/>
            <w:left w:val="none" w:sz="0" w:space="0" w:color="auto"/>
            <w:bottom w:val="none" w:sz="0" w:space="0" w:color="auto"/>
            <w:right w:val="none" w:sz="0" w:space="0" w:color="auto"/>
          </w:divBdr>
        </w:div>
      </w:divsChild>
    </w:div>
    <w:div w:id="2101171889">
      <w:bodyDiv w:val="1"/>
      <w:marLeft w:val="0"/>
      <w:marRight w:val="0"/>
      <w:marTop w:val="0"/>
      <w:marBottom w:val="0"/>
      <w:divBdr>
        <w:top w:val="none" w:sz="0" w:space="0" w:color="auto"/>
        <w:left w:val="none" w:sz="0" w:space="0" w:color="auto"/>
        <w:bottom w:val="none" w:sz="0" w:space="0" w:color="auto"/>
        <w:right w:val="none" w:sz="0" w:space="0" w:color="auto"/>
      </w:divBdr>
    </w:div>
    <w:div w:id="210121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2.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3.xml><?xml version="1.0" encoding="utf-8"?>
<ds:datastoreItem xmlns:ds="http://schemas.openxmlformats.org/officeDocument/2006/customXml" ds:itemID="{67F04523-C1E6-44B3-BA39-9551DB5BE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Props/app.xml><?xml version="1.0" encoding="utf-8"?>
<Properties xmlns="http://schemas.openxmlformats.org/officeDocument/2006/extended-properties" xmlns:vt="http://schemas.openxmlformats.org/officeDocument/2006/docPropsVTypes">
  <Template>Normal</Template>
  <TotalTime>2083</TotalTime>
  <Pages>14</Pages>
  <Words>3946</Words>
  <Characters>22497</Characters>
  <Application>Microsoft Office Word</Application>
  <DocSecurity>0</DocSecurity>
  <Lines>187</Lines>
  <Paragraphs>52</Paragraphs>
  <ScaleCrop>false</ScaleCrop>
  <Company/>
  <LinksUpToDate>false</LinksUpToDate>
  <CharactersWithSpaces>26391</CharactersWithSpaces>
  <SharedDoc>false</SharedDoc>
  <HLinks>
    <vt:vector size="24" baseType="variant">
      <vt:variant>
        <vt:i4>1245243</vt:i4>
      </vt:variant>
      <vt:variant>
        <vt:i4>8</vt:i4>
      </vt:variant>
      <vt:variant>
        <vt:i4>0</vt:i4>
      </vt:variant>
      <vt:variant>
        <vt:i4>5</vt:i4>
      </vt:variant>
      <vt:variant>
        <vt:lpwstr/>
      </vt:variant>
      <vt:variant>
        <vt:lpwstr>_Toc206161949</vt:lpwstr>
      </vt:variant>
      <vt:variant>
        <vt:i4>1245243</vt:i4>
      </vt:variant>
      <vt:variant>
        <vt:i4>5</vt:i4>
      </vt:variant>
      <vt:variant>
        <vt:i4>0</vt:i4>
      </vt:variant>
      <vt:variant>
        <vt:i4>5</vt:i4>
      </vt:variant>
      <vt:variant>
        <vt:lpwstr/>
      </vt:variant>
      <vt:variant>
        <vt:lpwstr>_Toc206161948</vt:lpwstr>
      </vt:variant>
      <vt:variant>
        <vt:i4>1245243</vt:i4>
      </vt:variant>
      <vt:variant>
        <vt:i4>2</vt:i4>
      </vt:variant>
      <vt:variant>
        <vt:i4>0</vt:i4>
      </vt:variant>
      <vt:variant>
        <vt:i4>5</vt:i4>
      </vt:variant>
      <vt:variant>
        <vt:lpwstr/>
      </vt:variant>
      <vt:variant>
        <vt:lpwstr>_Toc206161947</vt:lpwstr>
      </vt:variant>
      <vt:variant>
        <vt:i4>7274506</vt:i4>
      </vt:variant>
      <vt:variant>
        <vt:i4>0</vt:i4>
      </vt:variant>
      <vt:variant>
        <vt:i4>0</vt:i4>
      </vt:variant>
      <vt:variant>
        <vt:i4>5</vt:i4>
      </vt:variant>
      <vt:variant>
        <vt:lpwstr>mailto:abhishek.ambede@ericsson.com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926</cp:revision>
  <dcterms:created xsi:type="dcterms:W3CDTF">2024-04-05T02:46:00Z</dcterms:created>
  <dcterms:modified xsi:type="dcterms:W3CDTF">2025-10-03T12:03:00Z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c127f5e8-3697-472a-b781-585111b5bd7b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Order">
    <vt:r8>56993000</vt:r8>
  </property>
  <property fmtid="{D5CDD505-2E9C-101B-9397-08002B2CF9AE}" pid="15" name="xd_Signature">
    <vt:bool>false</vt:bool>
  </property>
  <property fmtid="{D5CDD505-2E9C-101B-9397-08002B2CF9AE}" pid="16" name="SharedWithUsers">
    <vt:lpwstr>6315;#Bing Li</vt:lpwstr>
  </property>
  <property fmtid="{D5CDD505-2E9C-101B-9397-08002B2CF9AE}" pid="17" name="xd_ProgID">
    <vt:lpwstr/>
  </property>
  <property fmtid="{D5CDD505-2E9C-101B-9397-08002B2CF9AE}" pid="18" name="_dlc_DocId">
    <vt:lpwstr>5NUHHDQN7SK2-1476151046-569930</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https://ericsson.sharepoint.com/sites/star/_layouts/15/DocIdRedir.aspx?ID=5NUHHDQN7SK2-1476151046-569930, 5NUHHDQN7SK2-1476151046-569930</vt:lpwstr>
  </property>
</Properties>
</file>