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20787" w14:textId="637E3FA9" w:rsidR="0023217B" w:rsidRPr="009578C1" w:rsidRDefault="0023217B" w:rsidP="0023217B">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6</w:t>
      </w:r>
      <w:r w:rsidRPr="00C8743A">
        <w:rPr>
          <w:rFonts w:cs="Arial" w:hint="eastAsia"/>
          <w:bCs/>
          <w:sz w:val="22"/>
        </w:rPr>
        <w:t>bi</w:t>
      </w:r>
      <w:r>
        <w:rPr>
          <w:rFonts w:cs="Arial"/>
          <w:bCs/>
          <w:sz w:val="22"/>
        </w:rPr>
        <w:t>s</w:t>
      </w:r>
      <w:r>
        <w:rPr>
          <w:rFonts w:cs="Arial"/>
          <w:bCs/>
          <w:sz w:val="22"/>
        </w:rPr>
        <w:tab/>
      </w:r>
      <w:r w:rsidR="00FC316A" w:rsidRPr="00FC316A">
        <w:rPr>
          <w:rFonts w:cs="Arial"/>
          <w:bCs/>
          <w:sz w:val="22"/>
        </w:rPr>
        <w:t>R4-2513564</w:t>
      </w:r>
    </w:p>
    <w:p w14:paraId="21C7AFD8" w14:textId="77777777" w:rsidR="0023217B" w:rsidRPr="00C46A2E" w:rsidRDefault="0023217B" w:rsidP="0023217B">
      <w:pPr>
        <w:pStyle w:val="a5"/>
        <w:keepLines/>
        <w:tabs>
          <w:tab w:val="right" w:pos="9639"/>
        </w:tabs>
        <w:spacing w:before="60" w:after="60"/>
        <w:rPr>
          <w:rFonts w:cs="Arial"/>
          <w:bCs/>
          <w:sz w:val="22"/>
        </w:rPr>
      </w:pPr>
      <w:r w:rsidRPr="00D91003">
        <w:rPr>
          <w:rFonts w:cs="Arial"/>
          <w:bCs/>
          <w:sz w:val="22"/>
        </w:rPr>
        <w:t>Prag</w:t>
      </w:r>
      <w:r>
        <w:rPr>
          <w:rFonts w:cs="Arial"/>
          <w:bCs/>
          <w:sz w:val="22"/>
        </w:rPr>
        <w:t>ue</w:t>
      </w:r>
      <w:r w:rsidRPr="00C46A2E">
        <w:rPr>
          <w:rFonts w:cs="Arial"/>
          <w:bCs/>
          <w:sz w:val="22"/>
        </w:rPr>
        <w:t xml:space="preserve">, </w:t>
      </w:r>
      <w:r>
        <w:rPr>
          <w:rFonts w:cs="Arial"/>
          <w:bCs/>
          <w:sz w:val="22"/>
        </w:rPr>
        <w:t>CZ</w:t>
      </w:r>
      <w:r w:rsidRPr="00C46A2E">
        <w:rPr>
          <w:rFonts w:cs="Arial"/>
          <w:bCs/>
          <w:sz w:val="22"/>
        </w:rPr>
        <w:t xml:space="preserve">, </w:t>
      </w:r>
      <w:r>
        <w:rPr>
          <w:rFonts w:cs="Arial"/>
          <w:bCs/>
          <w:sz w:val="22"/>
        </w:rPr>
        <w:t>October</w:t>
      </w:r>
      <w:r w:rsidRPr="00C46A2E">
        <w:rPr>
          <w:rFonts w:cs="Arial"/>
          <w:bCs/>
          <w:sz w:val="22"/>
        </w:rPr>
        <w:t xml:space="preserve"> </w:t>
      </w:r>
      <w:r>
        <w:rPr>
          <w:rFonts w:cs="Arial"/>
          <w:bCs/>
          <w:sz w:val="22"/>
        </w:rPr>
        <w:t>13</w:t>
      </w:r>
      <w:r w:rsidRPr="00C8743A">
        <w:rPr>
          <w:rFonts w:cs="Arial"/>
          <w:bCs/>
          <w:sz w:val="22"/>
          <w:vertAlign w:val="superscript"/>
        </w:rPr>
        <w:t>th</w:t>
      </w:r>
      <w:r>
        <w:rPr>
          <w:rFonts w:cs="Arial"/>
          <w:bCs/>
          <w:sz w:val="22"/>
        </w:rPr>
        <w:t xml:space="preserve"> – 17</w:t>
      </w:r>
      <w:r w:rsidRPr="00C8743A">
        <w:rPr>
          <w:rFonts w:cs="Arial"/>
          <w:bCs/>
          <w:sz w:val="22"/>
          <w:vertAlign w:val="superscript"/>
        </w:rPr>
        <w:t>th</w:t>
      </w:r>
      <w:r w:rsidRPr="00C46A2E">
        <w:rPr>
          <w:rFonts w:cs="Arial"/>
          <w:bCs/>
          <w:sz w:val="22"/>
        </w:rPr>
        <w:t xml:space="preserve">, </w:t>
      </w:r>
      <w:r w:rsidRPr="009578C1">
        <w:rPr>
          <w:rFonts w:cs="Arial"/>
          <w:bCs/>
          <w:sz w:val="22"/>
        </w:rPr>
        <w:t>202</w:t>
      </w:r>
      <w:r>
        <w:rPr>
          <w:rFonts w:cs="Arial"/>
          <w:bCs/>
          <w:sz w:val="22"/>
        </w:rPr>
        <w:t>5</w:t>
      </w:r>
    </w:p>
    <w:p w14:paraId="492ADD24" w14:textId="77777777" w:rsidR="00027C14" w:rsidRPr="0023217B" w:rsidRDefault="00027C14" w:rsidP="00891CAE">
      <w:pPr>
        <w:tabs>
          <w:tab w:val="left" w:pos="1985"/>
        </w:tabs>
        <w:jc w:val="both"/>
        <w:rPr>
          <w:rFonts w:ascii="Arial" w:hAnsi="Arial" w:cs="Arial"/>
          <w:b/>
          <w:sz w:val="22"/>
          <w:szCs w:val="22"/>
        </w:rPr>
      </w:pPr>
    </w:p>
    <w:p w14:paraId="0C727EC8" w14:textId="74AC42CD"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9317A4">
        <w:rPr>
          <w:rFonts w:ascii="Arial" w:hAnsi="Arial" w:cs="Arial"/>
          <w:sz w:val="22"/>
        </w:rPr>
        <w:t xml:space="preserve">, </w:t>
      </w:r>
      <w:r w:rsidR="009317A4" w:rsidRPr="009317A4">
        <w:rPr>
          <w:rFonts w:ascii="Arial" w:hAnsi="Arial" w:cs="Arial" w:hint="eastAsia"/>
          <w:sz w:val="22"/>
        </w:rPr>
        <w:t>Medi</w:t>
      </w:r>
      <w:r w:rsidR="009317A4" w:rsidRPr="009317A4">
        <w:rPr>
          <w:rFonts w:ascii="Arial" w:hAnsi="Arial" w:cs="Arial"/>
          <w:sz w:val="22"/>
        </w:rPr>
        <w:t>aTek</w:t>
      </w:r>
    </w:p>
    <w:p w14:paraId="1F7663D3" w14:textId="5CF72598"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23217B">
        <w:rPr>
          <w:rFonts w:ascii="Arial" w:hAnsi="Arial" w:cs="Arial"/>
          <w:sz w:val="22"/>
        </w:rPr>
        <w:t xml:space="preserve">Discussion on PC1.5 </w:t>
      </w:r>
      <w:r w:rsidR="00217F46" w:rsidRPr="00217F46">
        <w:rPr>
          <w:rFonts w:ascii="Arial" w:hAnsi="Arial" w:cs="Arial"/>
          <w:sz w:val="22"/>
        </w:rPr>
        <w:t xml:space="preserve">HPUE Requirements </w:t>
      </w:r>
      <w:r w:rsidR="0023217B">
        <w:rPr>
          <w:rFonts w:ascii="Arial" w:hAnsi="Arial" w:cs="Arial"/>
          <w:sz w:val="22"/>
        </w:rPr>
        <w:t>for</w:t>
      </w:r>
      <w:r w:rsidR="00217F46" w:rsidRPr="00217F46">
        <w:rPr>
          <w:rFonts w:ascii="Arial" w:hAnsi="Arial" w:cs="Arial"/>
          <w:sz w:val="22"/>
        </w:rPr>
        <w:t xml:space="preserve"> </w:t>
      </w:r>
      <w:r w:rsidR="0023217B">
        <w:rPr>
          <w:rFonts w:ascii="Arial" w:hAnsi="Arial" w:cs="Arial"/>
          <w:sz w:val="22"/>
        </w:rPr>
        <w:t>Rel-20 NTN</w:t>
      </w:r>
    </w:p>
    <w:p w14:paraId="1BE04CBA" w14:textId="1145322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E19B2">
        <w:rPr>
          <w:rFonts w:ascii="Arial" w:hAnsi="Arial" w:cs="Arial"/>
          <w:sz w:val="22"/>
          <w:lang w:val="en-US"/>
        </w:rPr>
        <w:t>7</w:t>
      </w:r>
      <w:r w:rsidR="00873F54">
        <w:rPr>
          <w:rFonts w:ascii="Arial" w:eastAsiaTheme="minorEastAsia" w:hAnsi="Arial" w:cs="Arial"/>
          <w:sz w:val="22"/>
          <w:lang w:val="en-US" w:eastAsia="zh-CN"/>
        </w:rPr>
        <w:t>.</w:t>
      </w:r>
      <w:r w:rsidR="00EE19B2">
        <w:rPr>
          <w:rFonts w:ascii="Arial" w:eastAsiaTheme="minorEastAsia" w:hAnsi="Arial" w:cs="Arial"/>
          <w:sz w:val="22"/>
          <w:lang w:val="en-US" w:eastAsia="zh-CN"/>
        </w:rPr>
        <w:t>6.3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345F876" w14:textId="15C82895" w:rsidR="0023217B" w:rsidRDefault="0023217B" w:rsidP="009A74E5">
      <w:pPr>
        <w:rPr>
          <w:rFonts w:eastAsia="等线"/>
          <w:lang w:eastAsia="zh-CN"/>
        </w:rPr>
      </w:pPr>
      <w:r>
        <w:rPr>
          <w:rFonts w:eastAsia="等线" w:hint="eastAsia"/>
          <w:lang w:eastAsia="zh-CN"/>
        </w:rPr>
        <w:t>I</w:t>
      </w:r>
      <w:r>
        <w:rPr>
          <w:rFonts w:eastAsia="等线"/>
          <w:lang w:eastAsia="zh-CN"/>
        </w:rPr>
        <w:t xml:space="preserve">n </w:t>
      </w:r>
      <w:r w:rsidR="00EB73E2">
        <w:rPr>
          <w:rFonts w:eastAsia="等线"/>
          <w:lang w:eastAsia="zh-CN"/>
        </w:rPr>
        <w:t xml:space="preserve">RAN#109, a </w:t>
      </w:r>
      <w:r w:rsidR="00EB73E2">
        <w:rPr>
          <w:rFonts w:eastAsia="等线" w:hint="eastAsia"/>
          <w:lang w:eastAsia="zh-CN"/>
        </w:rPr>
        <w:t>Rel-</w:t>
      </w:r>
      <w:r w:rsidR="00EB73E2">
        <w:rPr>
          <w:rFonts w:eastAsia="等线"/>
          <w:lang w:eastAsia="zh-CN"/>
        </w:rPr>
        <w:t>20 WI [</w:t>
      </w:r>
      <w:r w:rsidR="00BD7D25">
        <w:rPr>
          <w:rFonts w:eastAsia="等线"/>
          <w:lang w:eastAsia="zh-CN"/>
        </w:rPr>
        <w:t>1</w:t>
      </w:r>
      <w:r w:rsidR="00EB73E2">
        <w:rPr>
          <w:rFonts w:eastAsia="等线"/>
          <w:lang w:eastAsia="zh-CN"/>
        </w:rPr>
        <w:t>] for NTN in RAN4 package has been approved.</w:t>
      </w:r>
      <w:r w:rsidR="00BD7D25">
        <w:rPr>
          <w:rFonts w:eastAsia="等线"/>
          <w:lang w:eastAsia="zh-CN"/>
        </w:rPr>
        <w:t xml:space="preserve"> In this WI, the first part is the HPUE which is as following:</w:t>
      </w:r>
    </w:p>
    <w:p w14:paraId="509D54DF" w14:textId="77777777" w:rsidR="00BD7D25" w:rsidRPr="00BD7D25" w:rsidRDefault="00BD7D25" w:rsidP="00BD7D25">
      <w:pPr>
        <w:ind w:leftChars="200" w:left="400"/>
        <w:rPr>
          <w:i/>
          <w:iCs/>
          <w:sz w:val="18"/>
          <w:szCs w:val="18"/>
          <w:u w:val="single"/>
          <w:lang w:val="en-US"/>
        </w:rPr>
      </w:pPr>
      <w:r w:rsidRPr="00BD7D25">
        <w:rPr>
          <w:i/>
          <w:iCs/>
          <w:sz w:val="18"/>
          <w:szCs w:val="18"/>
          <w:u w:val="single"/>
          <w:lang w:val="en-US"/>
        </w:rPr>
        <w:t>HPUE for NTN Core Part</w:t>
      </w:r>
    </w:p>
    <w:p w14:paraId="3ECDCF5F" w14:textId="77777777" w:rsidR="00BD7D25" w:rsidRPr="00BD7D25" w:rsidRDefault="00BD7D25" w:rsidP="00BD7D25">
      <w:pPr>
        <w:pStyle w:val="aff5"/>
        <w:numPr>
          <w:ilvl w:val="0"/>
          <w:numId w:val="30"/>
        </w:numPr>
        <w:ind w:leftChars="380" w:left="1120"/>
        <w:rPr>
          <w:i/>
          <w:iCs/>
          <w:sz w:val="18"/>
          <w:szCs w:val="18"/>
          <w:lang w:val="en-US"/>
        </w:rPr>
      </w:pPr>
      <w:r w:rsidRPr="00BD7D25">
        <w:rPr>
          <w:i/>
          <w:iCs/>
          <w:sz w:val="18"/>
          <w:szCs w:val="18"/>
          <w:lang w:val="en-US"/>
        </w:rPr>
        <w:t>Specify high power UE (HPUE) NB-IoT based IoT-NTN in FR1-NTN bands and the corresponding LTE NTN bands for the single uplink (UL) carrier scenario</w:t>
      </w:r>
    </w:p>
    <w:p w14:paraId="7899399D" w14:textId="77777777" w:rsidR="00BD7D25" w:rsidRPr="00BD7D25" w:rsidRDefault="00BD7D25" w:rsidP="00BD7D25">
      <w:pPr>
        <w:pStyle w:val="aff5"/>
        <w:numPr>
          <w:ilvl w:val="1"/>
          <w:numId w:val="30"/>
        </w:numPr>
        <w:ind w:leftChars="740" w:left="1840"/>
        <w:rPr>
          <w:i/>
          <w:iCs/>
          <w:sz w:val="18"/>
          <w:szCs w:val="18"/>
          <w:lang w:val="en-US"/>
        </w:rPr>
      </w:pPr>
      <w:r w:rsidRPr="00BD7D25">
        <w:rPr>
          <w:i/>
          <w:iCs/>
          <w:sz w:val="18"/>
          <w:szCs w:val="18"/>
          <w:lang w:val="en-US"/>
        </w:rPr>
        <w:t>IoT-NTN PC1.5 with 1Tx for handheld and non-handheld device types</w:t>
      </w:r>
    </w:p>
    <w:p w14:paraId="29442E87" w14:textId="77777777" w:rsidR="00BD7D25" w:rsidRPr="00BD7D25" w:rsidRDefault="00BD7D25" w:rsidP="00BD7D25">
      <w:pPr>
        <w:pStyle w:val="aff5"/>
        <w:numPr>
          <w:ilvl w:val="1"/>
          <w:numId w:val="31"/>
        </w:numPr>
        <w:ind w:leftChars="740" w:left="1840"/>
        <w:rPr>
          <w:i/>
          <w:iCs/>
          <w:sz w:val="18"/>
          <w:szCs w:val="18"/>
          <w:lang w:val="en-US"/>
        </w:rPr>
      </w:pPr>
      <w:r w:rsidRPr="00BD7D25">
        <w:rPr>
          <w:i/>
          <w:iCs/>
          <w:sz w:val="18"/>
          <w:szCs w:val="18"/>
          <w:lang w:val="en-US"/>
        </w:rPr>
        <w:t>Example bands are Band 256 and 255</w:t>
      </w:r>
    </w:p>
    <w:p w14:paraId="37B9B980" w14:textId="77777777" w:rsidR="00BD7D25" w:rsidRPr="00BD7D25" w:rsidRDefault="00BD7D25" w:rsidP="00BD7D25">
      <w:pPr>
        <w:pStyle w:val="aff5"/>
        <w:numPr>
          <w:ilvl w:val="1"/>
          <w:numId w:val="31"/>
        </w:numPr>
        <w:ind w:leftChars="740" w:left="1840"/>
        <w:rPr>
          <w:i/>
          <w:iCs/>
          <w:sz w:val="18"/>
          <w:szCs w:val="18"/>
          <w:lang w:val="en-US"/>
        </w:rPr>
      </w:pPr>
      <w:r w:rsidRPr="00BD7D25">
        <w:rPr>
          <w:i/>
          <w:iCs/>
          <w:sz w:val="18"/>
          <w:szCs w:val="18"/>
          <w:lang w:val="en-US"/>
        </w:rPr>
        <w:t>Necessary Tx requirements, at least including</w:t>
      </w:r>
    </w:p>
    <w:p w14:paraId="6B0E2FC6" w14:textId="77777777" w:rsidR="00BD7D25" w:rsidRPr="00BD7D25" w:rsidRDefault="00BD7D25" w:rsidP="00BD7D25">
      <w:pPr>
        <w:pStyle w:val="aff5"/>
        <w:numPr>
          <w:ilvl w:val="2"/>
          <w:numId w:val="31"/>
        </w:numPr>
        <w:ind w:leftChars="1100" w:left="2560"/>
        <w:rPr>
          <w:i/>
          <w:iCs/>
          <w:sz w:val="18"/>
          <w:szCs w:val="18"/>
          <w:lang w:val="en-US"/>
        </w:rPr>
      </w:pPr>
      <w:r w:rsidRPr="00BD7D25">
        <w:rPr>
          <w:i/>
          <w:iCs/>
          <w:sz w:val="18"/>
          <w:szCs w:val="18"/>
          <w:lang w:val="en-US"/>
        </w:rPr>
        <w:t>Specify MPR and A-MPR for the example bands considering the regulation for the corresponding bands, if necessary</w:t>
      </w:r>
    </w:p>
    <w:p w14:paraId="1A4BBBB0" w14:textId="77777777" w:rsidR="00BD7D25" w:rsidRPr="00BD7D25" w:rsidRDefault="00BD7D25" w:rsidP="00BD7D25">
      <w:pPr>
        <w:pStyle w:val="aff5"/>
        <w:numPr>
          <w:ilvl w:val="1"/>
          <w:numId w:val="31"/>
        </w:numPr>
        <w:ind w:leftChars="740" w:left="1840"/>
        <w:rPr>
          <w:i/>
          <w:iCs/>
          <w:sz w:val="18"/>
          <w:szCs w:val="18"/>
          <w:lang w:val="en-US"/>
        </w:rPr>
      </w:pPr>
      <w:r w:rsidRPr="00BD7D25">
        <w:rPr>
          <w:i/>
          <w:iCs/>
          <w:sz w:val="18"/>
          <w:szCs w:val="18"/>
          <w:lang w:val="en-US"/>
        </w:rPr>
        <w:t>Necessary Rx requirements, at least including</w:t>
      </w:r>
    </w:p>
    <w:p w14:paraId="666C130C" w14:textId="77777777" w:rsidR="00BD7D25" w:rsidRPr="00BD7D25" w:rsidRDefault="00BD7D25" w:rsidP="00BD7D25">
      <w:pPr>
        <w:pStyle w:val="aff5"/>
        <w:numPr>
          <w:ilvl w:val="2"/>
          <w:numId w:val="31"/>
        </w:numPr>
        <w:ind w:leftChars="1100" w:left="2560"/>
        <w:rPr>
          <w:i/>
          <w:iCs/>
          <w:sz w:val="18"/>
          <w:szCs w:val="18"/>
          <w:lang w:val="en-US"/>
        </w:rPr>
      </w:pPr>
      <w:r w:rsidRPr="00BD7D25">
        <w:rPr>
          <w:i/>
          <w:iCs/>
          <w:sz w:val="18"/>
          <w:szCs w:val="18"/>
          <w:lang w:val="en-US"/>
        </w:rPr>
        <w:t>Specify the RSD requirements on the example bands, if necessary</w:t>
      </w:r>
    </w:p>
    <w:p w14:paraId="5B239178" w14:textId="77777777" w:rsidR="00BD7D25" w:rsidRPr="00BD7D25" w:rsidRDefault="00BD7D25" w:rsidP="00BD7D25">
      <w:pPr>
        <w:pStyle w:val="aff5"/>
        <w:numPr>
          <w:ilvl w:val="1"/>
          <w:numId w:val="31"/>
        </w:numPr>
        <w:ind w:leftChars="740" w:left="1840"/>
        <w:rPr>
          <w:i/>
          <w:iCs/>
          <w:sz w:val="18"/>
          <w:szCs w:val="18"/>
          <w:lang w:val="en-US"/>
        </w:rPr>
      </w:pPr>
      <w:r w:rsidRPr="00BD7D25">
        <w:rPr>
          <w:i/>
          <w:iCs/>
          <w:sz w:val="18"/>
          <w:szCs w:val="18"/>
          <w:lang w:val="en-US"/>
        </w:rPr>
        <w:t>Specify the necessary signaling to support the above objectives</w:t>
      </w:r>
    </w:p>
    <w:p w14:paraId="7E9087D3" w14:textId="77777777" w:rsidR="00BD7D25" w:rsidRPr="00BD7D25" w:rsidRDefault="00BD7D25" w:rsidP="00BD7D25">
      <w:pPr>
        <w:pStyle w:val="aff5"/>
        <w:numPr>
          <w:ilvl w:val="0"/>
          <w:numId w:val="31"/>
        </w:numPr>
        <w:ind w:leftChars="380" w:left="1120"/>
        <w:rPr>
          <w:i/>
          <w:iCs/>
          <w:sz w:val="18"/>
          <w:szCs w:val="18"/>
          <w:lang w:val="en-US"/>
        </w:rPr>
      </w:pPr>
      <w:r w:rsidRPr="00BD7D25">
        <w:rPr>
          <w:i/>
          <w:iCs/>
          <w:sz w:val="18"/>
          <w:szCs w:val="18"/>
          <w:lang w:val="en-US"/>
        </w:rPr>
        <w:t>The band agnostic requirements for UE power class specified for TN are expected to apply also to corresponding NR NTN power classes.</w:t>
      </w:r>
    </w:p>
    <w:p w14:paraId="67EC7E75" w14:textId="6BF0759C" w:rsidR="00BD7D25" w:rsidRDefault="00942FA9" w:rsidP="00CB2850">
      <w:pPr>
        <w:rPr>
          <w:rFonts w:eastAsia="等线"/>
          <w:lang w:eastAsia="zh-CN"/>
        </w:rPr>
      </w:pPr>
      <w:r>
        <w:rPr>
          <w:rFonts w:eastAsia="等线"/>
          <w:lang w:eastAsia="zh-CN"/>
        </w:rPr>
        <w:t xml:space="preserve">In this </w:t>
      </w:r>
      <w:r w:rsidR="009C6BEF">
        <w:rPr>
          <w:rFonts w:eastAsia="等线"/>
          <w:lang w:eastAsia="zh-CN"/>
        </w:rPr>
        <w:t xml:space="preserve">discussion </w:t>
      </w:r>
      <w:r>
        <w:rPr>
          <w:rFonts w:eastAsia="等线"/>
          <w:lang w:eastAsia="zh-CN"/>
        </w:rPr>
        <w:t xml:space="preserve">paper, </w:t>
      </w:r>
      <w:r w:rsidR="00BD7D25">
        <w:rPr>
          <w:rFonts w:eastAsia="等线"/>
          <w:lang w:eastAsia="zh-CN"/>
        </w:rPr>
        <w:t xml:space="preserve">an overall discussion was provided on the RF impact on these objectives. </w:t>
      </w:r>
      <w:r w:rsidR="00017639">
        <w:rPr>
          <w:rFonts w:eastAsia="等线"/>
          <w:lang w:eastAsia="zh-CN"/>
        </w:rPr>
        <w:t xml:space="preserve">Unless </w:t>
      </w:r>
      <w:proofErr w:type="spellStart"/>
      <w:r w:rsidR="00017639">
        <w:rPr>
          <w:rFonts w:eastAsia="等线"/>
          <w:lang w:eastAsia="zh-CN"/>
        </w:rPr>
        <w:t>other wise</w:t>
      </w:r>
      <w:proofErr w:type="spellEnd"/>
      <w:r w:rsidR="00017639">
        <w:rPr>
          <w:rFonts w:eastAsia="等线"/>
          <w:lang w:eastAsia="zh-CN"/>
        </w:rPr>
        <w:t xml:space="preserve"> stated, the analysis in this paper is focused on NB-</w:t>
      </w:r>
      <w:proofErr w:type="spellStart"/>
      <w:r w:rsidR="00017639">
        <w:rPr>
          <w:rFonts w:eastAsia="等线"/>
          <w:lang w:eastAsia="zh-CN"/>
        </w:rPr>
        <w:t>Iot</w:t>
      </w:r>
      <w:proofErr w:type="spellEnd"/>
      <w:r w:rsidR="00017639">
        <w:rPr>
          <w:rFonts w:eastAsia="等线"/>
          <w:lang w:eastAsia="zh-CN"/>
        </w:rPr>
        <w:t xml:space="preserve"> based </w:t>
      </w:r>
      <w:proofErr w:type="spellStart"/>
      <w:r w:rsidR="00017639">
        <w:rPr>
          <w:rFonts w:eastAsia="等线"/>
          <w:lang w:eastAsia="zh-CN"/>
        </w:rPr>
        <w:t>Iot</w:t>
      </w:r>
      <w:proofErr w:type="spellEnd"/>
      <w:r w:rsidR="00017639">
        <w:rPr>
          <w:rFonts w:eastAsia="等线"/>
          <w:lang w:eastAsia="zh-CN"/>
        </w:rPr>
        <w:t>-NTN, since the NR NTN would be discussed in other WI in TN.</w:t>
      </w:r>
    </w:p>
    <w:p w14:paraId="073C8F73" w14:textId="64107883" w:rsidR="00BD7D25" w:rsidRDefault="00BD7D25" w:rsidP="00CB2850">
      <w:pPr>
        <w:rPr>
          <w:rFonts w:eastAsia="等线"/>
          <w:lang w:eastAsia="zh-CN"/>
        </w:rPr>
      </w:pPr>
      <w:r>
        <w:rPr>
          <w:rFonts w:eastAsia="等线"/>
          <w:lang w:eastAsia="zh-CN"/>
        </w:rPr>
        <w:t>Since there are actually a lot can be re-used from Rel-19 work, including reference architectures, evaluation results, and even requirements structures, a preliminary draft CR is also provided in this meeting</w:t>
      </w:r>
      <w:r w:rsidR="00017639">
        <w:rPr>
          <w:rFonts w:eastAsia="等线"/>
          <w:lang w:eastAsia="zh-CN"/>
        </w:rPr>
        <w:t xml:space="preserve"> [</w:t>
      </w:r>
      <w:r w:rsidR="00EE19B2">
        <w:rPr>
          <w:rFonts w:eastAsia="等线"/>
          <w:lang w:eastAsia="zh-CN"/>
        </w:rPr>
        <w:t>2</w:t>
      </w:r>
      <w:r w:rsidR="00017639">
        <w:rPr>
          <w:rFonts w:eastAsia="等线"/>
          <w:lang w:eastAsia="zh-CN"/>
        </w:rPr>
        <w:t>]</w:t>
      </w:r>
      <w:r>
        <w:rPr>
          <w:rFonts w:eastAsia="等线"/>
          <w:lang w:eastAsia="zh-CN"/>
        </w:rPr>
        <w:t>.</w:t>
      </w:r>
    </w:p>
    <w:p w14:paraId="3DEF74ED" w14:textId="00147E32" w:rsidR="000A46E7" w:rsidRPr="00C96D46" w:rsidRDefault="000A46E7" w:rsidP="000A46E7">
      <w:pPr>
        <w:pStyle w:val="1"/>
        <w:rPr>
          <w:rFonts w:eastAsia="宋体"/>
          <w:lang w:eastAsia="zh-CN"/>
        </w:rPr>
      </w:pPr>
      <w:r>
        <w:rPr>
          <w:rFonts w:eastAsia="宋体"/>
          <w:lang w:eastAsia="zh-CN"/>
        </w:rPr>
        <w:t>Background</w:t>
      </w:r>
    </w:p>
    <w:p w14:paraId="38AD335B" w14:textId="1317E798" w:rsidR="000A46E7" w:rsidRPr="003E1FFC" w:rsidRDefault="000A46E7" w:rsidP="000A46E7">
      <w:pPr>
        <w:rPr>
          <w:rFonts w:eastAsia="宋体"/>
          <w:b/>
          <w:bCs/>
          <w:u w:val="single"/>
          <w:lang w:eastAsia="zh-CN"/>
        </w:rPr>
      </w:pPr>
      <w:proofErr w:type="spellStart"/>
      <w:r>
        <w:rPr>
          <w:rFonts w:eastAsia="宋体"/>
          <w:b/>
          <w:bCs/>
          <w:u w:val="single"/>
          <w:lang w:eastAsia="zh-CN"/>
        </w:rPr>
        <w:t>Iot</w:t>
      </w:r>
      <w:proofErr w:type="spellEnd"/>
      <w:r>
        <w:rPr>
          <w:rFonts w:eastAsia="宋体"/>
          <w:b/>
          <w:bCs/>
          <w:u w:val="single"/>
          <w:lang w:eastAsia="zh-CN"/>
        </w:rPr>
        <w:t>-NTN</w:t>
      </w:r>
    </w:p>
    <w:p w14:paraId="5F9B55C8" w14:textId="435A9121" w:rsidR="000A46E7" w:rsidRDefault="000A46E7" w:rsidP="00CB2850">
      <w:pPr>
        <w:rPr>
          <w:rFonts w:eastAsia="等线"/>
          <w:lang w:eastAsia="zh-CN"/>
        </w:rPr>
      </w:pPr>
      <w:r>
        <w:rPr>
          <w:rFonts w:eastAsia="等线" w:hint="eastAsia"/>
          <w:lang w:eastAsia="zh-CN"/>
        </w:rPr>
        <w:t>I</w:t>
      </w:r>
      <w:r>
        <w:rPr>
          <w:rFonts w:eastAsia="等线"/>
          <w:lang w:eastAsia="zh-CN"/>
        </w:rPr>
        <w:t>n Rel-19, PC2 and PC1 HPUE were introduced for NB-</w:t>
      </w:r>
      <w:proofErr w:type="spellStart"/>
      <w:r>
        <w:rPr>
          <w:rFonts w:eastAsia="等线"/>
          <w:lang w:eastAsia="zh-CN"/>
        </w:rPr>
        <w:t>Iot</w:t>
      </w:r>
      <w:proofErr w:type="spellEnd"/>
      <w:r>
        <w:rPr>
          <w:rFonts w:eastAsia="等线"/>
          <w:lang w:eastAsia="zh-CN"/>
        </w:rPr>
        <w:t xml:space="preserve"> based </w:t>
      </w:r>
      <w:proofErr w:type="spellStart"/>
      <w:r>
        <w:rPr>
          <w:rFonts w:eastAsia="等线"/>
          <w:lang w:eastAsia="zh-CN"/>
        </w:rPr>
        <w:t>Iot</w:t>
      </w:r>
      <w:proofErr w:type="spellEnd"/>
      <w:r>
        <w:rPr>
          <w:rFonts w:eastAsia="等线"/>
          <w:lang w:eastAsia="zh-CN"/>
        </w:rPr>
        <w:t xml:space="preserve">-NTN. </w:t>
      </w:r>
      <w:r>
        <w:rPr>
          <w:rFonts w:eastAsia="等线" w:hint="eastAsia"/>
          <w:lang w:eastAsia="zh-CN"/>
        </w:rPr>
        <w:t>F</w:t>
      </w:r>
      <w:r>
        <w:rPr>
          <w:rFonts w:eastAsia="等线"/>
          <w:lang w:eastAsia="zh-CN"/>
        </w:rPr>
        <w:t xml:space="preserve">or </w:t>
      </w:r>
      <w:proofErr w:type="spellStart"/>
      <w:r>
        <w:rPr>
          <w:rFonts w:eastAsia="等线" w:hint="eastAsia"/>
          <w:lang w:eastAsia="zh-CN"/>
        </w:rPr>
        <w:t>e</w:t>
      </w:r>
      <w:r>
        <w:rPr>
          <w:rFonts w:eastAsia="等线"/>
          <w:lang w:eastAsia="zh-CN"/>
        </w:rPr>
        <w:t>MTC</w:t>
      </w:r>
      <w:proofErr w:type="spellEnd"/>
      <w:r>
        <w:rPr>
          <w:rFonts w:eastAsia="等线"/>
          <w:lang w:eastAsia="zh-CN"/>
        </w:rPr>
        <w:t xml:space="preserve">-based </w:t>
      </w:r>
      <w:proofErr w:type="spellStart"/>
      <w:r>
        <w:rPr>
          <w:rFonts w:eastAsia="等线"/>
          <w:lang w:eastAsia="zh-CN"/>
        </w:rPr>
        <w:t>Iot</w:t>
      </w:r>
      <w:proofErr w:type="spellEnd"/>
      <w:r>
        <w:rPr>
          <w:rFonts w:eastAsia="等线"/>
          <w:lang w:eastAsia="zh-CN"/>
        </w:rPr>
        <w:t xml:space="preserve">-NTN, only PC2 </w:t>
      </w:r>
      <w:r>
        <w:rPr>
          <w:rFonts w:eastAsia="等线" w:hint="eastAsia"/>
          <w:lang w:eastAsia="zh-CN"/>
        </w:rPr>
        <w:t>were</w:t>
      </w:r>
      <w:r>
        <w:rPr>
          <w:rFonts w:eastAsia="等线"/>
          <w:lang w:eastAsia="zh-CN"/>
        </w:rPr>
        <w:t xml:space="preserve"> introduced in the final stage since lack of contribution and industry interest for </w:t>
      </w:r>
      <w:proofErr w:type="spellStart"/>
      <w:r>
        <w:rPr>
          <w:rFonts w:eastAsia="等线"/>
          <w:lang w:eastAsia="zh-CN"/>
        </w:rPr>
        <w:t>e</w:t>
      </w:r>
      <w:r>
        <w:rPr>
          <w:rFonts w:eastAsia="等线" w:hint="eastAsia"/>
          <w:lang w:eastAsia="zh-CN"/>
        </w:rPr>
        <w:t>MTC</w:t>
      </w:r>
      <w:proofErr w:type="spellEnd"/>
      <w:r>
        <w:rPr>
          <w:rFonts w:eastAsia="等线"/>
          <w:lang w:eastAsia="zh-CN"/>
        </w:rPr>
        <w:t xml:space="preserve"> based</w:t>
      </w:r>
      <w:r>
        <w:rPr>
          <w:rFonts w:eastAsia="等线" w:hint="eastAsia"/>
          <w:lang w:eastAsia="zh-CN"/>
        </w:rPr>
        <w:t>.</w:t>
      </w:r>
      <w:r>
        <w:rPr>
          <w:rFonts w:eastAsia="等线"/>
          <w:lang w:eastAsia="zh-CN"/>
        </w:rPr>
        <w:t xml:space="preserve"> The example bands are 255 and 256. Final </w:t>
      </w:r>
      <w:r w:rsidR="00983C87">
        <w:rPr>
          <w:rFonts w:eastAsia="等线"/>
          <w:lang w:eastAsia="zh-CN"/>
        </w:rPr>
        <w:t>Big CR was agreed in [</w:t>
      </w:r>
      <w:r w:rsidR="00EE19B2">
        <w:rPr>
          <w:rFonts w:eastAsia="等线"/>
          <w:lang w:eastAsia="zh-CN"/>
        </w:rPr>
        <w:t>3</w:t>
      </w:r>
      <w:r w:rsidR="00983C87">
        <w:rPr>
          <w:rFonts w:eastAsia="等线"/>
          <w:lang w:eastAsia="zh-CN"/>
        </w:rPr>
        <w:t>].</w:t>
      </w:r>
    </w:p>
    <w:p w14:paraId="041A8958" w14:textId="3E379915" w:rsidR="000A46E7" w:rsidRDefault="000A46E7" w:rsidP="00CB2850">
      <w:pPr>
        <w:rPr>
          <w:rFonts w:eastAsia="等线"/>
          <w:lang w:eastAsia="zh-CN"/>
        </w:rPr>
      </w:pPr>
      <w:r>
        <w:rPr>
          <w:rFonts w:eastAsia="等线"/>
          <w:lang w:eastAsia="zh-CN"/>
        </w:rPr>
        <w:t xml:space="preserve">The co-existence study has been done, and results show no problem under current ACLR requirements. </w:t>
      </w:r>
    </w:p>
    <w:p w14:paraId="6A65F3FE" w14:textId="11DE10F2" w:rsidR="000A46E7" w:rsidRDefault="000A46E7" w:rsidP="00CB2850">
      <w:pPr>
        <w:rPr>
          <w:rFonts w:eastAsia="等线"/>
          <w:lang w:eastAsia="zh-CN"/>
        </w:rPr>
      </w:pPr>
      <w:r>
        <w:rPr>
          <w:rFonts w:eastAsia="等线"/>
          <w:lang w:eastAsia="zh-CN"/>
        </w:rPr>
        <w:t>For NB-</w:t>
      </w:r>
      <w:proofErr w:type="spellStart"/>
      <w:r>
        <w:rPr>
          <w:rFonts w:eastAsia="等线"/>
          <w:lang w:eastAsia="zh-CN"/>
        </w:rPr>
        <w:t>Iot</w:t>
      </w:r>
      <w:proofErr w:type="spellEnd"/>
      <w:r>
        <w:rPr>
          <w:rFonts w:eastAsia="等线"/>
          <w:lang w:eastAsia="zh-CN"/>
        </w:rPr>
        <w:t xml:space="preserve"> based </w:t>
      </w:r>
      <w:proofErr w:type="spellStart"/>
      <w:r>
        <w:rPr>
          <w:rFonts w:eastAsia="等线"/>
          <w:lang w:eastAsia="zh-CN"/>
        </w:rPr>
        <w:t>Iot</w:t>
      </w:r>
      <w:proofErr w:type="spellEnd"/>
      <w:r>
        <w:rPr>
          <w:rFonts w:eastAsia="等线"/>
          <w:lang w:eastAsia="zh-CN"/>
        </w:rPr>
        <w:t xml:space="preserve">-NTN, an extensive feasibility study </w:t>
      </w:r>
      <w:proofErr w:type="gramStart"/>
      <w:r>
        <w:rPr>
          <w:rFonts w:eastAsia="等线"/>
          <w:lang w:eastAsia="zh-CN"/>
        </w:rPr>
        <w:t>have</w:t>
      </w:r>
      <w:proofErr w:type="gramEnd"/>
      <w:r>
        <w:rPr>
          <w:rFonts w:eastAsia="等线"/>
          <w:lang w:eastAsia="zh-CN"/>
        </w:rPr>
        <w:t xml:space="preserve"> been done to verify the feasibility of whether both handheld and non-handheld UE type can be applied Power Class 1. The conclusion was made in the WF [</w:t>
      </w:r>
      <w:r w:rsidR="00776267">
        <w:rPr>
          <w:rFonts w:eastAsia="等线"/>
          <w:lang w:eastAsia="zh-CN"/>
        </w:rPr>
        <w:t>4</w:t>
      </w:r>
      <w:r>
        <w:rPr>
          <w:rFonts w:eastAsia="等线"/>
          <w:lang w:eastAsia="zh-CN"/>
        </w:rPr>
        <w:t>] and [</w:t>
      </w:r>
      <w:r w:rsidR="00776267">
        <w:rPr>
          <w:rFonts w:eastAsia="等线"/>
          <w:lang w:eastAsia="zh-CN"/>
        </w:rPr>
        <w:t>5</w:t>
      </w:r>
      <w:r>
        <w:rPr>
          <w:rFonts w:eastAsia="等线"/>
          <w:lang w:eastAsia="zh-CN"/>
        </w:rPr>
        <w:t xml:space="preserve">] on the applicability of handheld and non-handheld for PC1 </w:t>
      </w:r>
      <w:proofErr w:type="gramStart"/>
      <w:r>
        <w:rPr>
          <w:rFonts w:eastAsia="等线"/>
          <w:lang w:eastAsia="zh-CN"/>
        </w:rPr>
        <w:t>and also</w:t>
      </w:r>
      <w:proofErr w:type="gramEnd"/>
      <w:r>
        <w:rPr>
          <w:rFonts w:eastAsia="等线"/>
          <w:lang w:eastAsia="zh-CN"/>
        </w:rPr>
        <w:t xml:space="preserve"> no striction on resource allocation.</w:t>
      </w:r>
    </w:p>
    <w:p w14:paraId="6B3957AB" w14:textId="3EE71D87" w:rsidR="000A46E7" w:rsidRDefault="000A46E7" w:rsidP="00CB2850">
      <w:pPr>
        <w:rPr>
          <w:rFonts w:eastAsia="等线"/>
          <w:lang w:eastAsia="zh-CN"/>
        </w:rPr>
      </w:pPr>
      <w:r>
        <w:rPr>
          <w:rFonts w:eastAsia="等线"/>
          <w:lang w:eastAsia="zh-CN"/>
        </w:rPr>
        <w:t xml:space="preserve">For </w:t>
      </w:r>
      <w:r>
        <w:rPr>
          <w:rFonts w:eastAsia="等线" w:hint="eastAsia"/>
          <w:lang w:eastAsia="zh-CN"/>
        </w:rPr>
        <w:t>NB</w:t>
      </w:r>
      <w:r>
        <w:rPr>
          <w:rFonts w:eastAsia="等线"/>
          <w:lang w:eastAsia="zh-CN"/>
        </w:rPr>
        <w:t>-</w:t>
      </w:r>
      <w:proofErr w:type="spellStart"/>
      <w:r>
        <w:rPr>
          <w:rFonts w:eastAsia="等线"/>
          <w:lang w:eastAsia="zh-CN"/>
        </w:rPr>
        <w:t>Iot</w:t>
      </w:r>
      <w:proofErr w:type="spellEnd"/>
      <w:r>
        <w:rPr>
          <w:rFonts w:eastAsia="等线"/>
          <w:lang w:eastAsia="zh-CN"/>
        </w:rPr>
        <w:t xml:space="preserve"> based PC2, a power boosting scheme was </w:t>
      </w:r>
      <w:r w:rsidR="00983C87">
        <w:rPr>
          <w:rFonts w:eastAsia="等线"/>
          <w:lang w:eastAsia="zh-CN"/>
        </w:rPr>
        <w:t xml:space="preserve">also </w:t>
      </w:r>
      <w:r>
        <w:rPr>
          <w:rFonts w:eastAsia="等线"/>
          <w:lang w:eastAsia="zh-CN"/>
        </w:rPr>
        <w:t>defined</w:t>
      </w:r>
      <w:r w:rsidR="00983C87">
        <w:rPr>
          <w:rFonts w:eastAsia="等线"/>
          <w:lang w:eastAsia="zh-CN"/>
        </w:rPr>
        <w:t>. Originally this was targeted to reflect the possible insertion loss improvement of half-duplex NB-</w:t>
      </w:r>
      <w:proofErr w:type="spellStart"/>
      <w:r w:rsidR="00983C87">
        <w:rPr>
          <w:rFonts w:eastAsia="等线"/>
          <w:lang w:eastAsia="zh-CN"/>
        </w:rPr>
        <w:t>Iot</w:t>
      </w:r>
      <w:proofErr w:type="spellEnd"/>
      <w:r w:rsidR="00983C87">
        <w:rPr>
          <w:rFonts w:eastAsia="等线"/>
          <w:lang w:eastAsia="zh-CN"/>
        </w:rPr>
        <w:t xml:space="preserve"> in a full duplex UE, but gradually it has become an optional feature with capability that mainly reflect the power boosting potential of using NR PC3 PA implementation which results were presented in [</w:t>
      </w:r>
      <w:r w:rsidR="00776267">
        <w:rPr>
          <w:rFonts w:eastAsia="等线"/>
          <w:lang w:eastAsia="zh-CN"/>
        </w:rPr>
        <w:t>6</w:t>
      </w:r>
      <w:r w:rsidR="00983C87">
        <w:rPr>
          <w:rFonts w:eastAsia="等线"/>
          <w:lang w:eastAsia="zh-CN"/>
        </w:rPr>
        <w:t>].</w:t>
      </w:r>
    </w:p>
    <w:p w14:paraId="10934AC7" w14:textId="77777777" w:rsidR="003A5A2C" w:rsidRDefault="00983C87" w:rsidP="00CB2850">
      <w:pPr>
        <w:rPr>
          <w:rFonts w:eastAsia="等线"/>
          <w:lang w:eastAsia="zh-CN"/>
        </w:rPr>
      </w:pPr>
      <w:r>
        <w:rPr>
          <w:rFonts w:eastAsia="等线" w:hint="eastAsia"/>
          <w:lang w:eastAsia="zh-CN"/>
        </w:rPr>
        <w:lastRenderedPageBreak/>
        <w:t>I</w:t>
      </w:r>
      <w:r>
        <w:rPr>
          <w:rFonts w:eastAsia="等线"/>
          <w:lang w:eastAsia="zh-CN"/>
        </w:rPr>
        <w:t>n Rel-19, no PC1.5 was considered when the WI is setting up,</w:t>
      </w:r>
      <w:r w:rsidR="003A5A2C">
        <w:rPr>
          <w:rFonts w:eastAsia="等线"/>
          <w:lang w:eastAsia="zh-CN"/>
        </w:rPr>
        <w:t xml:space="preserve"> since this has no precedence in </w:t>
      </w:r>
      <w:r w:rsidR="003A5A2C">
        <w:rPr>
          <w:rFonts w:eastAsia="等线" w:hint="eastAsia"/>
          <w:lang w:eastAsia="zh-CN"/>
        </w:rPr>
        <w:t>NB</w:t>
      </w:r>
      <w:r w:rsidR="003A5A2C">
        <w:rPr>
          <w:rFonts w:eastAsia="等线"/>
          <w:lang w:eastAsia="zh-CN"/>
        </w:rPr>
        <w:t>-</w:t>
      </w:r>
      <w:proofErr w:type="spellStart"/>
      <w:r w:rsidR="003A5A2C">
        <w:rPr>
          <w:rFonts w:eastAsia="等线"/>
          <w:lang w:eastAsia="zh-CN"/>
        </w:rPr>
        <w:t>Iot</w:t>
      </w:r>
      <w:proofErr w:type="spellEnd"/>
      <w:r w:rsidR="003A5A2C">
        <w:rPr>
          <w:rFonts w:eastAsia="等线"/>
          <w:lang w:eastAsia="zh-CN"/>
        </w:rPr>
        <w:t xml:space="preserve"> and </w:t>
      </w:r>
      <w:proofErr w:type="spellStart"/>
      <w:r w:rsidR="003A5A2C">
        <w:rPr>
          <w:rFonts w:eastAsia="等线"/>
          <w:lang w:eastAsia="zh-CN"/>
        </w:rPr>
        <w:t>eMTC</w:t>
      </w:r>
      <w:proofErr w:type="spellEnd"/>
      <w:r w:rsidR="003A5A2C">
        <w:rPr>
          <w:rFonts w:eastAsia="等线"/>
          <w:lang w:eastAsia="zh-CN"/>
        </w:rPr>
        <w:t>, and also because PC1.5 in NR has an assumption of 2Tx only which is also not applicable to NB-</w:t>
      </w:r>
      <w:proofErr w:type="spellStart"/>
      <w:r w:rsidR="003A5A2C">
        <w:rPr>
          <w:rFonts w:eastAsia="等线"/>
          <w:lang w:eastAsia="zh-CN"/>
        </w:rPr>
        <w:t>Iot</w:t>
      </w:r>
      <w:proofErr w:type="spellEnd"/>
      <w:r w:rsidR="003A5A2C">
        <w:rPr>
          <w:rFonts w:eastAsia="等线"/>
          <w:lang w:eastAsia="zh-CN"/>
        </w:rPr>
        <w:t xml:space="preserve"> and </w:t>
      </w:r>
      <w:proofErr w:type="spellStart"/>
      <w:r w:rsidR="003A5A2C">
        <w:rPr>
          <w:rFonts w:eastAsia="等线"/>
          <w:lang w:eastAsia="zh-CN"/>
        </w:rPr>
        <w:t>eMTC</w:t>
      </w:r>
      <w:proofErr w:type="spellEnd"/>
      <w:r w:rsidR="003A5A2C">
        <w:rPr>
          <w:rFonts w:eastAsia="等线"/>
          <w:lang w:eastAsia="zh-CN"/>
        </w:rPr>
        <w:t xml:space="preserve">. </w:t>
      </w:r>
    </w:p>
    <w:p w14:paraId="2B4BE69C" w14:textId="19510E94" w:rsidR="000A46E7" w:rsidRDefault="003A5A2C" w:rsidP="00CB2850">
      <w:pPr>
        <w:rPr>
          <w:rFonts w:eastAsia="等线"/>
          <w:lang w:eastAsia="zh-CN"/>
        </w:rPr>
      </w:pPr>
      <w:r>
        <w:rPr>
          <w:rFonts w:eastAsia="等线"/>
          <w:lang w:eastAsia="zh-CN"/>
        </w:rPr>
        <w:t xml:space="preserve">Still, there was some support for PC1.5, since the gap between PC2 and PC1 is fairly large, </w:t>
      </w:r>
      <w:proofErr w:type="gramStart"/>
      <w:r>
        <w:rPr>
          <w:rFonts w:eastAsia="等线"/>
          <w:lang w:eastAsia="zh-CN"/>
        </w:rPr>
        <w:t>i.e.</w:t>
      </w:r>
      <w:proofErr w:type="gramEnd"/>
      <w:r>
        <w:rPr>
          <w:rFonts w:eastAsia="等线"/>
          <w:lang w:eastAsia="zh-CN"/>
        </w:rPr>
        <w:t xml:space="preserve"> 5dB, and there could be some room in the market and also implementation for an additional power between them. This turns out to be the main scope in Rel-20 for NTN HPUE. </w:t>
      </w:r>
    </w:p>
    <w:p w14:paraId="55A9022E" w14:textId="2B0BFAE5" w:rsidR="003A5A2C" w:rsidRDefault="003A5A2C" w:rsidP="00CB2850">
      <w:pPr>
        <w:rPr>
          <w:rFonts w:eastAsia="等线"/>
          <w:lang w:eastAsia="zh-CN"/>
        </w:rPr>
      </w:pPr>
      <w:r>
        <w:rPr>
          <w:rFonts w:eastAsia="等线" w:hint="eastAsia"/>
          <w:lang w:eastAsia="zh-CN"/>
        </w:rPr>
        <w:t>F</w:t>
      </w:r>
      <w:r>
        <w:rPr>
          <w:rFonts w:eastAsia="等线"/>
          <w:lang w:eastAsia="zh-CN"/>
        </w:rPr>
        <w:t xml:space="preserve">or </w:t>
      </w:r>
      <w:proofErr w:type="spellStart"/>
      <w:r>
        <w:rPr>
          <w:rFonts w:eastAsia="等线"/>
          <w:lang w:eastAsia="zh-CN"/>
        </w:rPr>
        <w:t>eMTC</w:t>
      </w:r>
      <w:proofErr w:type="spellEnd"/>
      <w:r>
        <w:rPr>
          <w:rFonts w:eastAsia="等线"/>
          <w:lang w:eastAsia="zh-CN"/>
        </w:rPr>
        <w:t xml:space="preserve"> based, no more power class was proposed </w:t>
      </w:r>
      <w:r w:rsidR="00475428">
        <w:rPr>
          <w:rFonts w:eastAsia="等线"/>
          <w:lang w:eastAsia="zh-CN"/>
        </w:rPr>
        <w:t>in Rel-20</w:t>
      </w:r>
      <w:r>
        <w:rPr>
          <w:rFonts w:eastAsia="等线"/>
          <w:lang w:eastAsia="zh-CN"/>
        </w:rPr>
        <w:t xml:space="preserve"> since not too much industry interest.</w:t>
      </w:r>
    </w:p>
    <w:p w14:paraId="0864F076" w14:textId="03DF9266" w:rsidR="003A5A2C" w:rsidRDefault="003A5A2C" w:rsidP="00CB2850">
      <w:pPr>
        <w:rPr>
          <w:rFonts w:eastAsia="等线"/>
          <w:lang w:eastAsia="zh-CN"/>
        </w:rPr>
      </w:pPr>
    </w:p>
    <w:p w14:paraId="323864C3" w14:textId="13CE0CDA" w:rsidR="000A46E7" w:rsidRPr="000A46E7" w:rsidRDefault="000A46E7" w:rsidP="00CB2850">
      <w:pPr>
        <w:rPr>
          <w:rFonts w:eastAsia="宋体"/>
          <w:b/>
          <w:bCs/>
          <w:u w:val="single"/>
          <w:lang w:eastAsia="zh-CN"/>
        </w:rPr>
      </w:pPr>
      <w:r w:rsidRPr="000A46E7">
        <w:rPr>
          <w:rFonts w:eastAsia="宋体" w:hint="eastAsia"/>
          <w:b/>
          <w:bCs/>
          <w:u w:val="single"/>
          <w:lang w:eastAsia="zh-CN"/>
        </w:rPr>
        <w:t>N</w:t>
      </w:r>
      <w:r w:rsidRPr="000A46E7">
        <w:rPr>
          <w:rFonts w:eastAsia="宋体"/>
          <w:b/>
          <w:bCs/>
          <w:u w:val="single"/>
          <w:lang w:eastAsia="zh-CN"/>
        </w:rPr>
        <w:t>R-NTN</w:t>
      </w:r>
    </w:p>
    <w:p w14:paraId="5C4EC069" w14:textId="523F9C79" w:rsidR="000A46E7" w:rsidRDefault="003A5A2C" w:rsidP="00CB2850">
      <w:pPr>
        <w:rPr>
          <w:rFonts w:eastAsia="等线"/>
          <w:lang w:eastAsia="zh-CN"/>
        </w:rPr>
      </w:pPr>
      <w:r>
        <w:rPr>
          <w:rFonts w:eastAsia="等线"/>
          <w:lang w:eastAsia="zh-CN"/>
        </w:rPr>
        <w:t xml:space="preserve">For NR-NTN, PC2 and PC1 requirements were defined for NR in Rel-19. Although there was some discussion </w:t>
      </w:r>
      <w:r w:rsidR="00475428">
        <w:rPr>
          <w:rFonts w:eastAsia="等线"/>
          <w:lang w:eastAsia="zh-CN"/>
        </w:rPr>
        <w:t>in Rel-19 for PC1.5 and also some agreements, such as 2Tx MPR should reuse TN requirements, PC1.5 was not completed and removed from Rel-19 as agreed in [</w:t>
      </w:r>
      <w:r w:rsidR="00776267">
        <w:rPr>
          <w:rFonts w:eastAsia="等线"/>
          <w:lang w:eastAsia="zh-CN"/>
        </w:rPr>
        <w:t>7</w:t>
      </w:r>
      <w:r w:rsidR="00475428">
        <w:rPr>
          <w:rFonts w:eastAsia="等线"/>
          <w:lang w:eastAsia="zh-CN"/>
        </w:rPr>
        <w:t>].</w:t>
      </w:r>
    </w:p>
    <w:p w14:paraId="17C3B99A" w14:textId="60ABF112" w:rsidR="00475428" w:rsidRDefault="00475428" w:rsidP="00CB2850">
      <w:pPr>
        <w:rPr>
          <w:rFonts w:eastAsia="等线"/>
          <w:lang w:eastAsia="zh-CN"/>
        </w:rPr>
      </w:pPr>
      <w:r>
        <w:rPr>
          <w:rFonts w:eastAsia="等线" w:hint="eastAsia"/>
          <w:lang w:eastAsia="zh-CN"/>
        </w:rPr>
        <w:t>H</w:t>
      </w:r>
      <w:r>
        <w:rPr>
          <w:rFonts w:eastAsia="等线"/>
          <w:lang w:eastAsia="zh-CN"/>
        </w:rPr>
        <w:t>owever, in Rel-20, the PC1.5 NR NTN was not explicitly listed in the scope in NTN WI [1]. Instead, there was a clarification as following:</w:t>
      </w:r>
    </w:p>
    <w:p w14:paraId="3F4C2EBC" w14:textId="69F5F487" w:rsidR="00475428" w:rsidRDefault="00475428" w:rsidP="00475428">
      <w:pPr>
        <w:pStyle w:val="aff5"/>
        <w:ind w:left="1120"/>
        <w:rPr>
          <w:rFonts w:eastAsia="等线"/>
          <w:lang w:eastAsia="zh-CN"/>
        </w:rPr>
      </w:pPr>
      <w:r>
        <w:rPr>
          <w:rFonts w:eastAsia="等线"/>
          <w:lang w:eastAsia="zh-CN"/>
        </w:rPr>
        <w:t>“</w:t>
      </w:r>
      <w:r w:rsidRPr="00BD7D25">
        <w:rPr>
          <w:i/>
          <w:iCs/>
          <w:sz w:val="18"/>
          <w:szCs w:val="18"/>
          <w:lang w:val="en-US"/>
        </w:rPr>
        <w:t>The band agnostic requirements for UE power class specified for TN are expected to apply also to corresponding NR NTN power classes.</w:t>
      </w:r>
      <w:r>
        <w:rPr>
          <w:rFonts w:eastAsia="等线"/>
          <w:lang w:eastAsia="zh-CN"/>
        </w:rPr>
        <w:t>”</w:t>
      </w:r>
    </w:p>
    <w:p w14:paraId="3910021D" w14:textId="1E0E7A0B" w:rsidR="0037418D" w:rsidRDefault="0037418D" w:rsidP="00CB2850">
      <w:pPr>
        <w:rPr>
          <w:rFonts w:eastAsia="等线"/>
          <w:lang w:eastAsia="zh-CN"/>
        </w:rPr>
      </w:pPr>
      <w:r>
        <w:rPr>
          <w:rFonts w:eastAsia="等线"/>
          <w:lang w:eastAsia="zh-CN"/>
        </w:rPr>
        <w:t>In the meantime, there is another WI [</w:t>
      </w:r>
      <w:r w:rsidR="00776267">
        <w:rPr>
          <w:rFonts w:eastAsia="等线"/>
          <w:lang w:eastAsia="zh-CN"/>
        </w:rPr>
        <w:t>8</w:t>
      </w:r>
      <w:r>
        <w:rPr>
          <w:rFonts w:eastAsia="等线"/>
          <w:lang w:eastAsia="zh-CN"/>
        </w:rPr>
        <w:t xml:space="preserve">] for </w:t>
      </w:r>
      <w:r w:rsidRPr="0037418D">
        <w:rPr>
          <w:rFonts w:eastAsia="等线"/>
          <w:lang w:eastAsia="zh-CN"/>
        </w:rPr>
        <w:t>UE RF enhancements for NR FR1</w:t>
      </w:r>
      <w:r>
        <w:rPr>
          <w:rFonts w:eastAsia="等线"/>
          <w:lang w:eastAsia="zh-CN"/>
        </w:rPr>
        <w:t xml:space="preserve"> was agreed in Rel-20, in which PC1.5 with 2Tx for FDD and PC1.5 with 1Tx for TDD would be specified. </w:t>
      </w:r>
    </w:p>
    <w:p w14:paraId="512D6C85" w14:textId="1D2F40DB" w:rsidR="00983C87" w:rsidRDefault="0037418D" w:rsidP="00CB2850">
      <w:pPr>
        <w:rPr>
          <w:rFonts w:eastAsia="等线"/>
          <w:lang w:eastAsia="zh-CN"/>
        </w:rPr>
      </w:pPr>
      <w:r>
        <w:rPr>
          <w:rFonts w:eastAsia="等线"/>
          <w:lang w:eastAsia="zh-CN"/>
        </w:rPr>
        <w:t>The understanding is that there is no need to do specification work dedicated for NR</w:t>
      </w:r>
      <w:r w:rsidR="009718AB">
        <w:rPr>
          <w:rFonts w:eastAsia="等线"/>
          <w:lang w:eastAsia="zh-CN"/>
        </w:rPr>
        <w:t xml:space="preserve"> NTN before the Rel-20 TN work progress stable enough, and duplicate work in TN and NTN should be avoided. The detailed scope and time plan should be clarified.</w:t>
      </w:r>
    </w:p>
    <w:p w14:paraId="38D7E40E" w14:textId="77777777" w:rsidR="009718AB" w:rsidRPr="00475428" w:rsidRDefault="009718AB" w:rsidP="00CB2850">
      <w:pPr>
        <w:rPr>
          <w:rFonts w:eastAsia="等线"/>
          <w:lang w:eastAsia="zh-CN"/>
        </w:rPr>
      </w:pPr>
    </w:p>
    <w:p w14:paraId="5EB9F41E" w14:textId="588ECB56" w:rsidR="00017639" w:rsidRPr="00C96D46" w:rsidRDefault="00017639" w:rsidP="00017639">
      <w:pPr>
        <w:pStyle w:val="1"/>
        <w:rPr>
          <w:rFonts w:eastAsia="宋体"/>
          <w:lang w:eastAsia="zh-CN"/>
        </w:rPr>
      </w:pPr>
      <w:r>
        <w:rPr>
          <w:rFonts w:eastAsia="宋体"/>
          <w:lang w:eastAsia="zh-CN"/>
        </w:rPr>
        <w:t xml:space="preserve">Architecture </w:t>
      </w:r>
      <w:r w:rsidR="002F7E3F">
        <w:rPr>
          <w:rFonts w:eastAsia="宋体"/>
          <w:lang w:eastAsia="zh-CN"/>
        </w:rPr>
        <w:t xml:space="preserve">&amp; </w:t>
      </w:r>
      <w:r w:rsidR="00B10F95">
        <w:rPr>
          <w:rFonts w:eastAsia="宋体"/>
          <w:lang w:eastAsia="zh-CN"/>
        </w:rPr>
        <w:t>MPR</w:t>
      </w:r>
      <w:r w:rsidR="002F7E3F">
        <w:rPr>
          <w:rFonts w:eastAsia="宋体"/>
          <w:lang w:eastAsia="zh-CN"/>
        </w:rPr>
        <w:t xml:space="preserve"> requirements</w:t>
      </w:r>
      <w:r w:rsidR="007C26CB">
        <w:rPr>
          <w:rFonts w:eastAsia="宋体"/>
          <w:lang w:eastAsia="zh-CN"/>
        </w:rPr>
        <w:t xml:space="preserve"> (NB-</w:t>
      </w:r>
      <w:proofErr w:type="spellStart"/>
      <w:r w:rsidR="007C26CB">
        <w:rPr>
          <w:rFonts w:eastAsia="宋体"/>
          <w:lang w:eastAsia="zh-CN"/>
        </w:rPr>
        <w:t>Iot</w:t>
      </w:r>
      <w:proofErr w:type="spellEnd"/>
      <w:r w:rsidR="007C26CB">
        <w:rPr>
          <w:rFonts w:eastAsia="宋体"/>
          <w:lang w:eastAsia="zh-CN"/>
        </w:rPr>
        <w:t xml:space="preserve"> based)</w:t>
      </w:r>
    </w:p>
    <w:p w14:paraId="1ED7062E" w14:textId="77777777" w:rsidR="00017639" w:rsidRDefault="00017639" w:rsidP="00017639">
      <w:pPr>
        <w:pStyle w:val="2"/>
        <w:tabs>
          <w:tab w:val="num" w:pos="2977"/>
        </w:tabs>
        <w:spacing w:after="240"/>
        <w:ind w:left="567"/>
        <w:rPr>
          <w:rFonts w:eastAsiaTheme="minorEastAsia"/>
          <w:lang w:eastAsia="zh-CN"/>
        </w:rPr>
      </w:pPr>
      <w:r>
        <w:rPr>
          <w:rFonts w:eastAsiaTheme="minorEastAsia"/>
          <w:lang w:eastAsia="zh-CN"/>
        </w:rPr>
        <w:t>General</w:t>
      </w:r>
    </w:p>
    <w:p w14:paraId="0C5F8A14" w14:textId="3057BB34" w:rsidR="00CE5D00" w:rsidRDefault="00CE5D00" w:rsidP="00017639">
      <w:pPr>
        <w:rPr>
          <w:rFonts w:eastAsia="宋体"/>
          <w:lang w:eastAsia="zh-CN"/>
        </w:rPr>
      </w:pPr>
      <w:r>
        <w:rPr>
          <w:rFonts w:eastAsia="宋体"/>
          <w:lang w:eastAsia="zh-CN"/>
        </w:rPr>
        <w:t>In Rel-19, it was generally agreed that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 xml:space="preserve">-NTN would use some existing RF chains and components as baseline. In the WF </w:t>
      </w:r>
      <w:r>
        <w:rPr>
          <w:rFonts w:eastAsia="宋体" w:hint="eastAsia"/>
          <w:lang w:eastAsia="zh-CN"/>
        </w:rPr>
        <w:t>[</w:t>
      </w:r>
      <w:r w:rsidR="002452D6">
        <w:rPr>
          <w:rFonts w:eastAsia="宋体"/>
          <w:lang w:eastAsia="zh-CN"/>
        </w:rPr>
        <w:t>9</w:t>
      </w:r>
      <w:r>
        <w:rPr>
          <w:rFonts w:eastAsia="宋体"/>
          <w:lang w:eastAsia="zh-CN"/>
        </w:rPr>
        <w:t>], the following reference components were agreed for PC1.</w:t>
      </w:r>
    </w:p>
    <w:p w14:paraId="18D61B5C" w14:textId="77777777" w:rsidR="00CE5D00" w:rsidRPr="00CE5D00" w:rsidRDefault="00CE5D00" w:rsidP="00CE5D00">
      <w:pPr>
        <w:pStyle w:val="aff5"/>
        <w:numPr>
          <w:ilvl w:val="1"/>
          <w:numId w:val="16"/>
        </w:numPr>
        <w:overflowPunct/>
        <w:autoSpaceDE/>
        <w:autoSpaceDN/>
        <w:adjustRightInd/>
        <w:spacing w:after="120"/>
        <w:ind w:left="1440"/>
        <w:contextualSpacing w:val="0"/>
        <w:textAlignment w:val="auto"/>
        <w:rPr>
          <w:i/>
          <w:iCs/>
          <w:szCs w:val="24"/>
          <w:lang w:eastAsia="zh-CN"/>
        </w:rPr>
      </w:pPr>
      <w:r w:rsidRPr="00CE5D00">
        <w:rPr>
          <w:i/>
          <w:iCs/>
          <w:szCs w:val="24"/>
          <w:lang w:eastAsia="zh-CN"/>
        </w:rPr>
        <w:t>For NB-</w:t>
      </w:r>
      <w:proofErr w:type="spellStart"/>
      <w:r w:rsidRPr="00CE5D00">
        <w:rPr>
          <w:i/>
          <w:iCs/>
          <w:szCs w:val="24"/>
          <w:lang w:eastAsia="zh-CN"/>
        </w:rPr>
        <w:t>Iot</w:t>
      </w:r>
      <w:proofErr w:type="spellEnd"/>
      <w:r w:rsidRPr="00CE5D00">
        <w:rPr>
          <w:i/>
          <w:iCs/>
          <w:szCs w:val="24"/>
          <w:lang w:eastAsia="zh-CN"/>
        </w:rPr>
        <w:t xml:space="preserve"> based </w:t>
      </w:r>
      <w:proofErr w:type="spellStart"/>
      <w:r w:rsidRPr="00CE5D00">
        <w:rPr>
          <w:rFonts w:hint="eastAsia"/>
          <w:i/>
          <w:iCs/>
          <w:szCs w:val="24"/>
          <w:lang w:eastAsia="zh-CN"/>
        </w:rPr>
        <w:t>Iot</w:t>
      </w:r>
      <w:proofErr w:type="spellEnd"/>
      <w:r w:rsidRPr="00CE5D00">
        <w:rPr>
          <w:i/>
          <w:iCs/>
          <w:szCs w:val="24"/>
          <w:lang w:eastAsia="zh-CN"/>
        </w:rPr>
        <w:t>-NTN, both GSM PA and NR 1Tx PC2 PA are taken into consideration in developing unified for one power class;</w:t>
      </w:r>
    </w:p>
    <w:p w14:paraId="7A64EC3C" w14:textId="52C59C95" w:rsidR="00CE5D00" w:rsidRDefault="00CE5D00" w:rsidP="00017639">
      <w:pPr>
        <w:rPr>
          <w:rFonts w:eastAsia="宋体"/>
          <w:lang w:eastAsia="zh-CN"/>
        </w:rPr>
      </w:pPr>
      <w:r>
        <w:rPr>
          <w:rFonts w:eastAsia="宋体"/>
          <w:lang w:eastAsia="zh-CN"/>
        </w:rPr>
        <w:t xml:space="preserve">Throughout the </w:t>
      </w:r>
      <w:r w:rsidR="007C4C8F">
        <w:rPr>
          <w:rFonts w:eastAsia="宋体"/>
          <w:lang w:eastAsia="zh-CN"/>
        </w:rPr>
        <w:t xml:space="preserve">measurement </w:t>
      </w:r>
      <w:r>
        <w:rPr>
          <w:rFonts w:eastAsia="宋体"/>
          <w:lang w:eastAsia="zh-CN"/>
        </w:rPr>
        <w:t>evaluations, such as in [</w:t>
      </w:r>
      <w:r w:rsidR="002452D6">
        <w:rPr>
          <w:rFonts w:eastAsia="宋体"/>
          <w:lang w:eastAsia="zh-CN"/>
        </w:rPr>
        <w:t>10</w:t>
      </w:r>
      <w:r>
        <w:rPr>
          <w:rFonts w:eastAsia="宋体"/>
          <w:lang w:eastAsia="zh-CN"/>
        </w:rPr>
        <w:t>][</w:t>
      </w:r>
      <w:r w:rsidR="002452D6">
        <w:rPr>
          <w:rFonts w:eastAsia="宋体"/>
          <w:lang w:eastAsia="zh-CN"/>
        </w:rPr>
        <w:t>11</w:t>
      </w:r>
      <w:r>
        <w:rPr>
          <w:rFonts w:eastAsia="宋体"/>
          <w:lang w:eastAsia="zh-CN"/>
        </w:rPr>
        <w:t>][</w:t>
      </w:r>
      <w:r w:rsidR="002452D6">
        <w:rPr>
          <w:rFonts w:eastAsia="宋体"/>
          <w:lang w:eastAsia="zh-CN"/>
        </w:rPr>
        <w:t>12</w:t>
      </w:r>
      <w:r>
        <w:rPr>
          <w:rFonts w:eastAsia="宋体"/>
          <w:lang w:eastAsia="zh-CN"/>
        </w:rPr>
        <w:t>]</w:t>
      </w:r>
      <w:r w:rsidR="00A00ECA">
        <w:rPr>
          <w:rFonts w:eastAsia="宋体"/>
          <w:lang w:eastAsia="zh-CN"/>
        </w:rPr>
        <w:t xml:space="preserve"> and </w:t>
      </w:r>
      <w:r>
        <w:rPr>
          <w:rFonts w:eastAsia="宋体"/>
          <w:lang w:eastAsia="zh-CN"/>
        </w:rPr>
        <w:t>[</w:t>
      </w:r>
      <w:r w:rsidR="002452D6">
        <w:rPr>
          <w:rFonts w:eastAsia="宋体"/>
          <w:lang w:eastAsia="zh-CN"/>
        </w:rPr>
        <w:t>13</w:t>
      </w:r>
      <w:r>
        <w:rPr>
          <w:rFonts w:eastAsia="宋体"/>
          <w:lang w:eastAsia="zh-CN"/>
        </w:rPr>
        <w:t>][</w:t>
      </w:r>
      <w:r w:rsidR="002452D6">
        <w:rPr>
          <w:rFonts w:eastAsia="宋体"/>
          <w:lang w:eastAsia="zh-CN"/>
        </w:rPr>
        <w:t>14</w:t>
      </w:r>
      <w:r>
        <w:rPr>
          <w:rFonts w:eastAsia="宋体"/>
          <w:lang w:eastAsia="zh-CN"/>
        </w:rPr>
        <w:t>]</w:t>
      </w:r>
      <w:r w:rsidR="0002335E">
        <w:rPr>
          <w:rFonts w:eastAsia="宋体"/>
          <w:lang w:eastAsia="zh-CN"/>
        </w:rPr>
        <w:t xml:space="preserve">, GSM PA and NR PC2 PA are the baselines for evaluation for power class 1, and the final requirements have considered both implementations. </w:t>
      </w:r>
    </w:p>
    <w:p w14:paraId="61CF9299" w14:textId="24A0209A" w:rsidR="00E7791D" w:rsidRPr="00E7791D" w:rsidRDefault="00E7791D" w:rsidP="00017639">
      <w:pPr>
        <w:rPr>
          <w:rFonts w:eastAsia="宋体"/>
          <w:b/>
          <w:bCs/>
          <w:lang w:eastAsia="zh-CN"/>
        </w:rPr>
      </w:pPr>
      <w:r w:rsidRPr="00E7791D">
        <w:rPr>
          <w:rFonts w:eastAsia="宋体" w:hint="eastAsia"/>
          <w:b/>
          <w:bCs/>
          <w:lang w:eastAsia="zh-CN"/>
        </w:rPr>
        <w:t>O</w:t>
      </w:r>
      <w:r w:rsidRPr="00E7791D">
        <w:rPr>
          <w:rFonts w:eastAsia="宋体"/>
          <w:b/>
          <w:bCs/>
          <w:lang w:eastAsia="zh-CN"/>
        </w:rPr>
        <w:t xml:space="preserve">bservation </w:t>
      </w:r>
      <w:r w:rsidR="00C11C26">
        <w:rPr>
          <w:rFonts w:eastAsia="宋体"/>
          <w:b/>
          <w:bCs/>
          <w:lang w:eastAsia="zh-CN"/>
        </w:rPr>
        <w:t>1</w:t>
      </w:r>
      <w:r w:rsidRPr="00E7791D">
        <w:rPr>
          <w:rFonts w:eastAsia="宋体"/>
          <w:b/>
          <w:bCs/>
          <w:lang w:eastAsia="zh-CN"/>
        </w:rPr>
        <w:t xml:space="preserve">: GSM PA and NR PC2 PA are the baselines </w:t>
      </w:r>
      <w:r>
        <w:rPr>
          <w:rFonts w:eastAsia="宋体"/>
          <w:b/>
          <w:bCs/>
          <w:lang w:eastAsia="zh-CN"/>
        </w:rPr>
        <w:t xml:space="preserve">implementation </w:t>
      </w:r>
      <w:r w:rsidRPr="00E7791D">
        <w:rPr>
          <w:rFonts w:eastAsia="宋体"/>
          <w:b/>
          <w:bCs/>
          <w:lang w:eastAsia="zh-CN"/>
        </w:rPr>
        <w:t xml:space="preserve">for </w:t>
      </w:r>
      <w:r>
        <w:rPr>
          <w:rFonts w:eastAsia="宋体"/>
          <w:b/>
          <w:bCs/>
          <w:lang w:eastAsia="zh-CN"/>
        </w:rPr>
        <w:t xml:space="preserve">PC1 </w:t>
      </w:r>
      <w:r w:rsidRPr="00E7791D">
        <w:rPr>
          <w:rFonts w:eastAsia="宋体"/>
          <w:b/>
          <w:bCs/>
          <w:lang w:eastAsia="zh-CN"/>
        </w:rPr>
        <w:t>NB-</w:t>
      </w:r>
      <w:proofErr w:type="spellStart"/>
      <w:r w:rsidRPr="00E7791D">
        <w:rPr>
          <w:rFonts w:eastAsia="宋体"/>
          <w:b/>
          <w:bCs/>
          <w:lang w:eastAsia="zh-CN"/>
        </w:rPr>
        <w:t>Iot</w:t>
      </w:r>
      <w:proofErr w:type="spellEnd"/>
      <w:r w:rsidRPr="00E7791D">
        <w:rPr>
          <w:rFonts w:eastAsia="宋体"/>
          <w:b/>
          <w:bCs/>
          <w:lang w:eastAsia="zh-CN"/>
        </w:rPr>
        <w:t xml:space="preserve"> based</w:t>
      </w:r>
      <w:r>
        <w:rPr>
          <w:rFonts w:eastAsia="宋体"/>
          <w:b/>
          <w:bCs/>
          <w:lang w:eastAsia="zh-CN"/>
        </w:rPr>
        <w:t xml:space="preserve"> </w:t>
      </w:r>
      <w:proofErr w:type="spellStart"/>
      <w:r>
        <w:rPr>
          <w:rFonts w:eastAsia="宋体"/>
          <w:b/>
          <w:bCs/>
          <w:lang w:eastAsia="zh-CN"/>
        </w:rPr>
        <w:t>Iot</w:t>
      </w:r>
      <w:proofErr w:type="spellEnd"/>
      <w:r>
        <w:rPr>
          <w:rFonts w:eastAsia="宋体"/>
          <w:b/>
          <w:bCs/>
          <w:lang w:eastAsia="zh-CN"/>
        </w:rPr>
        <w:t>-NTN</w:t>
      </w:r>
      <w:r w:rsidRPr="00E7791D">
        <w:rPr>
          <w:rFonts w:eastAsia="宋体"/>
          <w:b/>
          <w:bCs/>
          <w:lang w:eastAsia="zh-CN"/>
        </w:rPr>
        <w:t>.</w:t>
      </w:r>
    </w:p>
    <w:p w14:paraId="551620BE" w14:textId="57D118C0" w:rsidR="00E7791D" w:rsidRDefault="0002335E" w:rsidP="00017639">
      <w:pPr>
        <w:rPr>
          <w:rFonts w:eastAsia="宋体"/>
          <w:lang w:eastAsia="zh-CN"/>
        </w:rPr>
      </w:pPr>
      <w:r>
        <w:rPr>
          <w:rFonts w:eastAsia="宋体"/>
          <w:lang w:eastAsia="zh-CN"/>
        </w:rPr>
        <w:t>However, one issue was raised on the PC2 baseline reference architecture</w:t>
      </w:r>
      <w:r w:rsidR="00E7791D">
        <w:rPr>
          <w:rFonts w:eastAsia="宋体"/>
          <w:lang w:eastAsia="zh-CN"/>
        </w:rPr>
        <w:t>. In [</w:t>
      </w:r>
      <w:r w:rsidR="002452D6">
        <w:rPr>
          <w:rFonts w:eastAsia="宋体"/>
          <w:lang w:eastAsia="zh-CN"/>
        </w:rPr>
        <w:t>13</w:t>
      </w:r>
      <w:r w:rsidR="00E7791D">
        <w:rPr>
          <w:rFonts w:eastAsia="宋体"/>
          <w:lang w:eastAsia="zh-CN"/>
        </w:rPr>
        <w:t>] there was a proposal:</w:t>
      </w:r>
    </w:p>
    <w:p w14:paraId="5B2A94CD" w14:textId="20616E31" w:rsidR="0002335E" w:rsidRPr="00CE5D00" w:rsidRDefault="00E7791D" w:rsidP="00E7791D">
      <w:pPr>
        <w:ind w:leftChars="100" w:left="200"/>
        <w:rPr>
          <w:rFonts w:eastAsia="宋体"/>
          <w:lang w:eastAsia="zh-CN"/>
        </w:rPr>
      </w:pPr>
      <w:r>
        <w:rPr>
          <w:rFonts w:eastAsia="宋体"/>
          <w:lang w:eastAsia="zh-CN"/>
        </w:rPr>
        <w:t xml:space="preserve"> “</w:t>
      </w:r>
      <w:r w:rsidRPr="00E7791D">
        <w:rPr>
          <w:rFonts w:eastAsia="宋体"/>
          <w:lang w:eastAsia="zh-CN"/>
        </w:rPr>
        <w:t>PC2 NB-IoT-NTN MPR is based on a PC3 NR PA</w:t>
      </w:r>
      <w:r>
        <w:rPr>
          <w:rFonts w:eastAsia="宋体"/>
          <w:lang w:eastAsia="zh-CN"/>
        </w:rPr>
        <w:t>”</w:t>
      </w:r>
    </w:p>
    <w:p w14:paraId="2E79B48D" w14:textId="10F86AB7" w:rsidR="00E7791D" w:rsidRDefault="00E7791D" w:rsidP="00017639">
      <w:pPr>
        <w:rPr>
          <w:rFonts w:eastAsia="宋体"/>
          <w:lang w:eastAsia="zh-CN"/>
        </w:rPr>
      </w:pPr>
      <w:r>
        <w:rPr>
          <w:rFonts w:eastAsia="宋体"/>
          <w:lang w:eastAsia="zh-CN"/>
        </w:rPr>
        <w:t xml:space="preserve">Although this has never become an official agreement, this has eased the difficulty of using too “powerful” baseline for PC2 resulting to possibly too stringent requirements, and has become the de facto reference component in later </w:t>
      </w:r>
      <w:r>
        <w:rPr>
          <w:rFonts w:eastAsia="宋体" w:hint="eastAsia"/>
          <w:lang w:eastAsia="zh-CN"/>
        </w:rPr>
        <w:t>MPR</w:t>
      </w:r>
      <w:r>
        <w:rPr>
          <w:rFonts w:eastAsia="宋体"/>
          <w:lang w:eastAsia="zh-CN"/>
        </w:rPr>
        <w:t xml:space="preserve"> requirements discussion. The results presented in [</w:t>
      </w:r>
      <w:r w:rsidR="00776267">
        <w:rPr>
          <w:rFonts w:eastAsia="宋体"/>
          <w:lang w:eastAsia="zh-CN"/>
        </w:rPr>
        <w:t>6</w:t>
      </w:r>
      <w:r>
        <w:rPr>
          <w:rFonts w:eastAsia="宋体"/>
          <w:lang w:eastAsia="zh-CN"/>
        </w:rPr>
        <w:t xml:space="preserve">] which is based on this reference also played an important role in the confirmation of MPR and power boosting for PC2. </w:t>
      </w:r>
    </w:p>
    <w:p w14:paraId="1D4D84DC" w14:textId="2E0F6CBE" w:rsidR="00E7791D" w:rsidRPr="00E7791D" w:rsidRDefault="00E7791D" w:rsidP="00017639">
      <w:pPr>
        <w:rPr>
          <w:rFonts w:eastAsia="宋体"/>
          <w:b/>
          <w:bCs/>
          <w:lang w:eastAsia="zh-CN"/>
        </w:rPr>
      </w:pPr>
      <w:r w:rsidRPr="00E7791D">
        <w:rPr>
          <w:rFonts w:eastAsia="宋体" w:hint="eastAsia"/>
          <w:b/>
          <w:bCs/>
          <w:lang w:eastAsia="zh-CN"/>
        </w:rPr>
        <w:t>O</w:t>
      </w:r>
      <w:r w:rsidRPr="00E7791D">
        <w:rPr>
          <w:rFonts w:eastAsia="宋体"/>
          <w:b/>
          <w:bCs/>
          <w:lang w:eastAsia="zh-CN"/>
        </w:rPr>
        <w:t xml:space="preserve">bservation </w:t>
      </w:r>
      <w:r w:rsidR="00C11C26">
        <w:rPr>
          <w:rFonts w:eastAsia="宋体"/>
          <w:b/>
          <w:bCs/>
          <w:lang w:eastAsia="zh-CN"/>
        </w:rPr>
        <w:t>2</w:t>
      </w:r>
      <w:r w:rsidRPr="00E7791D">
        <w:rPr>
          <w:rFonts w:eastAsia="宋体"/>
          <w:b/>
          <w:bCs/>
          <w:lang w:eastAsia="zh-CN"/>
        </w:rPr>
        <w:t>:</w:t>
      </w:r>
      <w:r>
        <w:rPr>
          <w:rFonts w:eastAsia="宋体"/>
          <w:b/>
          <w:bCs/>
          <w:lang w:eastAsia="zh-CN"/>
        </w:rPr>
        <w:t xml:space="preserve"> </w:t>
      </w:r>
      <w:r w:rsidRPr="00E7791D">
        <w:rPr>
          <w:rFonts w:eastAsia="宋体"/>
          <w:b/>
          <w:bCs/>
          <w:lang w:eastAsia="zh-CN"/>
        </w:rPr>
        <w:t>An NR PC3 PA can be regarded as a baseline implementation for PC2 NB-</w:t>
      </w:r>
      <w:proofErr w:type="spellStart"/>
      <w:r w:rsidRPr="00E7791D">
        <w:rPr>
          <w:rFonts w:eastAsia="宋体"/>
          <w:b/>
          <w:bCs/>
          <w:lang w:eastAsia="zh-CN"/>
        </w:rPr>
        <w:t>Iot</w:t>
      </w:r>
      <w:proofErr w:type="spellEnd"/>
      <w:r w:rsidRPr="00E7791D">
        <w:rPr>
          <w:rFonts w:eastAsia="宋体"/>
          <w:b/>
          <w:bCs/>
          <w:lang w:eastAsia="zh-CN"/>
        </w:rPr>
        <w:t xml:space="preserve"> based </w:t>
      </w:r>
      <w:proofErr w:type="spellStart"/>
      <w:r w:rsidRPr="00E7791D">
        <w:rPr>
          <w:rFonts w:eastAsia="宋体"/>
          <w:b/>
          <w:bCs/>
          <w:lang w:eastAsia="zh-CN"/>
        </w:rPr>
        <w:t>Iot</w:t>
      </w:r>
      <w:proofErr w:type="spellEnd"/>
      <w:r w:rsidRPr="00E7791D">
        <w:rPr>
          <w:rFonts w:eastAsia="宋体"/>
          <w:b/>
          <w:bCs/>
          <w:lang w:eastAsia="zh-CN"/>
        </w:rPr>
        <w:t>-NTN although no previous agreement.</w:t>
      </w:r>
    </w:p>
    <w:p w14:paraId="5BABFD47" w14:textId="77777777" w:rsidR="007417EB" w:rsidRDefault="00E7791D" w:rsidP="00017639">
      <w:pPr>
        <w:rPr>
          <w:rFonts w:eastAsia="宋体"/>
          <w:lang w:eastAsia="zh-CN"/>
        </w:rPr>
      </w:pPr>
      <w:r>
        <w:rPr>
          <w:rFonts w:eastAsia="宋体" w:hint="eastAsia"/>
          <w:lang w:eastAsia="zh-CN"/>
        </w:rPr>
        <w:lastRenderedPageBreak/>
        <w:t>A</w:t>
      </w:r>
      <w:r>
        <w:rPr>
          <w:rFonts w:eastAsia="宋体"/>
          <w:lang w:eastAsia="zh-CN"/>
        </w:rPr>
        <w:t>dmittedly, these reference components are not explicitly specified</w:t>
      </w:r>
      <w:r w:rsidR="007417EB">
        <w:rPr>
          <w:rFonts w:eastAsia="宋体"/>
          <w:lang w:eastAsia="zh-CN"/>
        </w:rPr>
        <w:t xml:space="preserve"> and can only be seen in the evaluation process. </w:t>
      </w:r>
      <w:r w:rsidR="007417EB">
        <w:rPr>
          <w:rFonts w:eastAsia="宋体" w:hint="eastAsia"/>
          <w:lang w:eastAsia="zh-CN"/>
        </w:rPr>
        <w:t>H</w:t>
      </w:r>
      <w:r w:rsidR="007417EB">
        <w:rPr>
          <w:rFonts w:eastAsia="宋体"/>
          <w:lang w:eastAsia="zh-CN"/>
        </w:rPr>
        <w:t xml:space="preserve">owever, these reference baseline implementations, PC3/2 NR PA and GSM PA, still the baseline implementations for PC1.5. It is very natural to try to use the same references. </w:t>
      </w:r>
      <w:proofErr w:type="gramStart"/>
      <w:r w:rsidR="007417EB">
        <w:rPr>
          <w:rFonts w:eastAsia="宋体"/>
          <w:lang w:eastAsia="zh-CN"/>
        </w:rPr>
        <w:t>Thus</w:t>
      </w:r>
      <w:proofErr w:type="gramEnd"/>
      <w:r w:rsidR="007417EB">
        <w:rPr>
          <w:rFonts w:eastAsia="宋体"/>
          <w:lang w:eastAsia="zh-CN"/>
        </w:rPr>
        <w:t xml:space="preserve"> the evaluation previous done can still be reused.</w:t>
      </w:r>
    </w:p>
    <w:p w14:paraId="29C87B97" w14:textId="5275AEFF" w:rsidR="007417EB" w:rsidRPr="007417EB" w:rsidRDefault="007417EB" w:rsidP="00017639">
      <w:pPr>
        <w:rPr>
          <w:rFonts w:eastAsia="宋体"/>
          <w:b/>
          <w:bCs/>
          <w:lang w:eastAsia="zh-CN"/>
        </w:rPr>
      </w:pPr>
      <w:r w:rsidRPr="007417EB">
        <w:rPr>
          <w:rFonts w:eastAsia="宋体" w:hint="eastAsia"/>
          <w:b/>
          <w:bCs/>
          <w:lang w:eastAsia="zh-CN"/>
        </w:rPr>
        <w:t>O</w:t>
      </w:r>
      <w:r w:rsidRPr="007417EB">
        <w:rPr>
          <w:rFonts w:eastAsia="宋体"/>
          <w:b/>
          <w:bCs/>
          <w:lang w:eastAsia="zh-CN"/>
        </w:rPr>
        <w:t>bservation</w:t>
      </w:r>
      <w:r w:rsidR="0073079F">
        <w:rPr>
          <w:rFonts w:eastAsia="宋体"/>
          <w:b/>
          <w:bCs/>
          <w:lang w:eastAsia="zh-CN"/>
        </w:rPr>
        <w:t xml:space="preserve"> 3</w:t>
      </w:r>
      <w:r w:rsidRPr="007417EB">
        <w:rPr>
          <w:rFonts w:eastAsia="宋体"/>
          <w:b/>
          <w:bCs/>
          <w:lang w:eastAsia="zh-CN"/>
        </w:rPr>
        <w:t xml:space="preserve">: The baseline reference components evaluation </w:t>
      </w:r>
      <w:r w:rsidR="0073079F">
        <w:rPr>
          <w:rFonts w:eastAsia="宋体"/>
          <w:b/>
          <w:bCs/>
          <w:lang w:eastAsia="zh-CN"/>
        </w:rPr>
        <w:t xml:space="preserve">results </w:t>
      </w:r>
      <w:r w:rsidRPr="007417EB">
        <w:rPr>
          <w:rFonts w:eastAsia="宋体"/>
          <w:b/>
          <w:bCs/>
          <w:lang w:eastAsia="zh-CN"/>
        </w:rPr>
        <w:t>in Rel-19 for PC1/2, can still be applied in Rel-20 for PC1.5 since these references still hold.</w:t>
      </w:r>
    </w:p>
    <w:p w14:paraId="3C56340D" w14:textId="1C3BA534" w:rsidR="007417EB" w:rsidRDefault="007417EB" w:rsidP="00017639">
      <w:pPr>
        <w:rPr>
          <w:rFonts w:eastAsia="宋体"/>
          <w:lang w:eastAsia="zh-CN"/>
        </w:rPr>
      </w:pPr>
      <w:r>
        <w:rPr>
          <w:rFonts w:eastAsia="宋体"/>
          <w:lang w:eastAsia="zh-CN"/>
        </w:rPr>
        <w:t xml:space="preserve">To be specifically, </w:t>
      </w:r>
      <w:r w:rsidR="00B10F95">
        <w:rPr>
          <w:rFonts w:eastAsia="宋体"/>
          <w:lang w:eastAsia="zh-CN"/>
        </w:rPr>
        <w:t xml:space="preserve">the measurements and simulation previous done are still there, we only apply the different reference components to a different power class (PC1.5) which is between PC1 and PC2. In another word, there will be no extra information if we duplicate the measurements in Rel-19, since the potential of current reference components have been explored thoroughly. </w:t>
      </w:r>
    </w:p>
    <w:p w14:paraId="4B6D54BE" w14:textId="0434F8FF" w:rsidR="00B10F95" w:rsidRPr="00B10F95" w:rsidRDefault="00B10F95" w:rsidP="00B10F95">
      <w:pPr>
        <w:rPr>
          <w:rFonts w:eastAsia="宋体"/>
          <w:lang w:eastAsia="zh-CN"/>
        </w:rPr>
      </w:pPr>
      <w:r w:rsidRPr="00B10F95">
        <w:rPr>
          <w:rFonts w:eastAsia="宋体"/>
          <w:b/>
          <w:bCs/>
          <w:lang w:eastAsia="zh-CN"/>
        </w:rPr>
        <w:t>Proposal</w:t>
      </w:r>
      <w:r w:rsidR="0073079F">
        <w:rPr>
          <w:rFonts w:eastAsia="宋体"/>
          <w:b/>
          <w:bCs/>
          <w:lang w:eastAsia="zh-CN"/>
        </w:rPr>
        <w:t xml:space="preserve"> 1</w:t>
      </w:r>
      <w:r w:rsidRPr="00B10F95">
        <w:rPr>
          <w:rFonts w:eastAsia="宋体"/>
          <w:b/>
          <w:bCs/>
          <w:lang w:eastAsia="zh-CN"/>
        </w:rPr>
        <w:t>: Reuse the study for the reference components in Rel-19 for PC1/2, and no new simulation and/or measurements needed.</w:t>
      </w:r>
      <w:r>
        <w:rPr>
          <w:rFonts w:eastAsia="宋体"/>
          <w:b/>
          <w:bCs/>
          <w:lang w:eastAsia="zh-CN"/>
        </w:rPr>
        <w:t xml:space="preserve"> </w:t>
      </w:r>
    </w:p>
    <w:p w14:paraId="23D6E91A" w14:textId="2A9F7EC3" w:rsidR="00E7791D" w:rsidRDefault="00B10F95" w:rsidP="00017639">
      <w:pPr>
        <w:rPr>
          <w:rFonts w:eastAsia="宋体"/>
          <w:lang w:eastAsia="zh-CN"/>
        </w:rPr>
      </w:pPr>
      <w:r w:rsidRPr="00B10F95">
        <w:rPr>
          <w:rFonts w:eastAsia="宋体" w:hint="eastAsia"/>
          <w:lang w:eastAsia="zh-CN"/>
        </w:rPr>
        <w:t>B</w:t>
      </w:r>
      <w:r w:rsidRPr="00B10F95">
        <w:rPr>
          <w:rFonts w:eastAsia="宋体"/>
          <w:lang w:eastAsia="zh-CN"/>
        </w:rPr>
        <w:t>ased</w:t>
      </w:r>
      <w:r>
        <w:rPr>
          <w:rFonts w:eastAsia="宋体"/>
          <w:lang w:eastAsia="zh-CN"/>
        </w:rPr>
        <w:t xml:space="preserve"> on this spirit, some analyses were provided for two different options in the following sections to obtain a set of requirements for PC1.5 in Rel-20:</w:t>
      </w:r>
    </w:p>
    <w:p w14:paraId="6B8272F0" w14:textId="39E136B5" w:rsidR="00B10F95" w:rsidRPr="00B10F95" w:rsidRDefault="00B10F95" w:rsidP="00B10F95">
      <w:pPr>
        <w:pStyle w:val="aff5"/>
        <w:numPr>
          <w:ilvl w:val="0"/>
          <w:numId w:val="32"/>
        </w:numPr>
        <w:rPr>
          <w:lang w:eastAsia="zh-CN"/>
        </w:rPr>
      </w:pPr>
      <w:r w:rsidRPr="00B10F95">
        <w:rPr>
          <w:rFonts w:hint="eastAsia"/>
          <w:lang w:eastAsia="zh-CN"/>
        </w:rPr>
        <w:t>Option</w:t>
      </w:r>
      <w:r w:rsidRPr="00B10F95">
        <w:rPr>
          <w:lang w:eastAsia="zh-CN"/>
        </w:rPr>
        <w:t xml:space="preserve"> 1: Rel-19 PC1 requirements as baseline. (</w:t>
      </w:r>
      <w:proofErr w:type="gramStart"/>
      <w:r w:rsidRPr="00B10F95">
        <w:rPr>
          <w:lang w:eastAsia="zh-CN"/>
        </w:rPr>
        <w:t>i.e.</w:t>
      </w:r>
      <w:proofErr w:type="gramEnd"/>
      <w:r w:rsidRPr="00B10F95">
        <w:rPr>
          <w:lang w:eastAsia="zh-CN"/>
        </w:rPr>
        <w:t xml:space="preserve"> NR PC2 PA or GSM PA as reference components)</w:t>
      </w:r>
    </w:p>
    <w:p w14:paraId="3173CB6F" w14:textId="1188DD5C" w:rsidR="00B10F95" w:rsidRDefault="00B10F95" w:rsidP="00B10F95">
      <w:pPr>
        <w:pStyle w:val="aff5"/>
        <w:numPr>
          <w:ilvl w:val="0"/>
          <w:numId w:val="32"/>
        </w:numPr>
        <w:rPr>
          <w:lang w:eastAsia="zh-CN"/>
        </w:rPr>
      </w:pPr>
      <w:r w:rsidRPr="00B10F95">
        <w:rPr>
          <w:lang w:eastAsia="zh-CN"/>
        </w:rPr>
        <w:t>Option 2: Rel-</w:t>
      </w:r>
      <w:r>
        <w:rPr>
          <w:lang w:eastAsia="zh-CN"/>
        </w:rPr>
        <w:t>19</w:t>
      </w:r>
      <w:r w:rsidRPr="00B10F95">
        <w:rPr>
          <w:lang w:eastAsia="zh-CN"/>
        </w:rPr>
        <w:t xml:space="preserve"> PC2 requirements as baseline. (</w:t>
      </w:r>
      <w:proofErr w:type="gramStart"/>
      <w:r w:rsidRPr="00B10F95">
        <w:rPr>
          <w:lang w:eastAsia="zh-CN"/>
        </w:rPr>
        <w:t>i.e.</w:t>
      </w:r>
      <w:proofErr w:type="gramEnd"/>
      <w:r w:rsidRPr="00B10F95">
        <w:rPr>
          <w:lang w:eastAsia="zh-CN"/>
        </w:rPr>
        <w:t xml:space="preserve"> Basically NR PC3 PA as reference components)</w:t>
      </w:r>
    </w:p>
    <w:p w14:paraId="6258F7C4" w14:textId="7E2D741F" w:rsidR="00B10F95" w:rsidRPr="00B10F95" w:rsidRDefault="00B10F95" w:rsidP="00B10F95">
      <w:pPr>
        <w:rPr>
          <w:rFonts w:eastAsia="宋体"/>
          <w:lang w:eastAsia="zh-CN"/>
        </w:rPr>
      </w:pPr>
      <w:r w:rsidRPr="00B10F95">
        <w:rPr>
          <w:rFonts w:eastAsia="宋体" w:hint="eastAsia"/>
          <w:lang w:eastAsia="zh-CN"/>
        </w:rPr>
        <w:t>T</w:t>
      </w:r>
      <w:r w:rsidRPr="00B10F95">
        <w:rPr>
          <w:rFonts w:eastAsia="宋体"/>
          <w:lang w:eastAsia="zh-CN"/>
        </w:rPr>
        <w:t xml:space="preserve">he </w:t>
      </w:r>
      <w:r w:rsidRPr="00B10F95">
        <w:rPr>
          <w:rFonts w:eastAsia="宋体" w:hint="eastAsia"/>
          <w:lang w:eastAsia="zh-CN"/>
        </w:rPr>
        <w:t>f</w:t>
      </w:r>
      <w:r w:rsidRPr="00B10F95">
        <w:rPr>
          <w:rFonts w:eastAsia="宋体"/>
          <w:lang w:eastAsia="zh-CN"/>
        </w:rPr>
        <w:t>ollowing proposal is provided:</w:t>
      </w:r>
    </w:p>
    <w:p w14:paraId="5B022289" w14:textId="2957CFEE" w:rsidR="00B10F95" w:rsidRDefault="00B10F95" w:rsidP="00B10F95">
      <w:pPr>
        <w:tabs>
          <w:tab w:val="left" w:pos="8917"/>
        </w:tabs>
        <w:rPr>
          <w:rFonts w:eastAsia="宋体"/>
          <w:b/>
          <w:bCs/>
          <w:lang w:eastAsia="zh-CN"/>
        </w:rPr>
      </w:pPr>
      <w:r w:rsidRPr="00B10F95">
        <w:rPr>
          <w:rFonts w:eastAsia="宋体" w:hint="eastAsia"/>
          <w:b/>
          <w:bCs/>
          <w:lang w:eastAsia="zh-CN"/>
        </w:rPr>
        <w:t>P</w:t>
      </w:r>
      <w:r w:rsidRPr="00B10F95">
        <w:rPr>
          <w:rFonts w:eastAsia="宋体"/>
          <w:b/>
          <w:bCs/>
          <w:lang w:eastAsia="zh-CN"/>
        </w:rPr>
        <w:t>roposal</w:t>
      </w:r>
      <w:r w:rsidR="0073079F">
        <w:rPr>
          <w:rFonts w:eastAsia="宋体"/>
          <w:b/>
          <w:bCs/>
          <w:lang w:eastAsia="zh-CN"/>
        </w:rPr>
        <w:t xml:space="preserve"> 2</w:t>
      </w:r>
      <w:r w:rsidRPr="00B10F95">
        <w:rPr>
          <w:rFonts w:eastAsia="宋体"/>
          <w:b/>
          <w:bCs/>
          <w:lang w:eastAsia="zh-CN"/>
        </w:rPr>
        <w:t>: Using either PC1 or PC2 requirements as baseline</w:t>
      </w:r>
      <w:r>
        <w:rPr>
          <w:rFonts w:eastAsia="宋体"/>
          <w:b/>
          <w:bCs/>
          <w:lang w:eastAsia="zh-CN"/>
        </w:rPr>
        <w:t xml:space="preserve"> to derive PC1.5 </w:t>
      </w:r>
      <w:r>
        <w:rPr>
          <w:rFonts w:eastAsia="宋体" w:hint="eastAsia"/>
          <w:b/>
          <w:bCs/>
          <w:lang w:eastAsia="zh-CN"/>
        </w:rPr>
        <w:t>MPR</w:t>
      </w:r>
      <w:r>
        <w:rPr>
          <w:rFonts w:eastAsia="宋体"/>
          <w:b/>
          <w:bCs/>
          <w:lang w:eastAsia="zh-CN"/>
        </w:rPr>
        <w:t xml:space="preserve"> requirements.</w:t>
      </w:r>
      <w:r>
        <w:rPr>
          <w:rFonts w:eastAsia="宋体"/>
          <w:b/>
          <w:bCs/>
          <w:lang w:eastAsia="zh-CN"/>
        </w:rPr>
        <w:tab/>
      </w:r>
    </w:p>
    <w:p w14:paraId="185832FB" w14:textId="77777777" w:rsidR="00B10F95" w:rsidRPr="00B10F95" w:rsidRDefault="00B10F95" w:rsidP="00B10F95">
      <w:pPr>
        <w:tabs>
          <w:tab w:val="left" w:pos="8917"/>
        </w:tabs>
        <w:rPr>
          <w:rFonts w:eastAsia="宋体"/>
          <w:b/>
          <w:bCs/>
          <w:lang w:eastAsia="zh-CN"/>
        </w:rPr>
      </w:pPr>
    </w:p>
    <w:p w14:paraId="2B626D01" w14:textId="730FC28F" w:rsidR="00017639" w:rsidRDefault="007C26CB" w:rsidP="00017639">
      <w:pPr>
        <w:pStyle w:val="2"/>
        <w:tabs>
          <w:tab w:val="num" w:pos="2977"/>
        </w:tabs>
        <w:spacing w:after="240"/>
        <w:ind w:left="567"/>
        <w:rPr>
          <w:rFonts w:eastAsiaTheme="minorEastAsia"/>
          <w:lang w:eastAsia="zh-CN"/>
        </w:rPr>
      </w:pPr>
      <w:r>
        <w:rPr>
          <w:rFonts w:eastAsiaTheme="minorEastAsia"/>
          <w:lang w:eastAsia="zh-CN"/>
        </w:rPr>
        <w:t>Option 1: P</w:t>
      </w:r>
      <w:r>
        <w:rPr>
          <w:rFonts w:eastAsiaTheme="minorEastAsia" w:hint="eastAsia"/>
          <w:lang w:eastAsia="zh-CN"/>
        </w:rPr>
        <w:t>C</w:t>
      </w:r>
      <w:r>
        <w:rPr>
          <w:rFonts w:eastAsiaTheme="minorEastAsia"/>
          <w:lang w:eastAsia="zh-CN"/>
        </w:rPr>
        <w:t>1 baseline</w:t>
      </w:r>
    </w:p>
    <w:p w14:paraId="200DD05F" w14:textId="3E0486CB" w:rsidR="00D272B0" w:rsidRDefault="00B10F95" w:rsidP="00017639">
      <w:pPr>
        <w:tabs>
          <w:tab w:val="num" w:pos="2880"/>
        </w:tabs>
        <w:rPr>
          <w:rFonts w:eastAsia="宋体"/>
          <w:lang w:eastAsia="zh-CN"/>
        </w:rPr>
      </w:pPr>
      <w:r>
        <w:rPr>
          <w:rFonts w:eastAsia="宋体"/>
          <w:lang w:eastAsia="zh-CN"/>
        </w:rPr>
        <w:t>Using PC1 requirements as baseline for PC1.5</w:t>
      </w:r>
      <w:r w:rsidR="00D272B0">
        <w:rPr>
          <w:rFonts w:eastAsia="宋体"/>
          <w:lang w:eastAsia="zh-CN"/>
        </w:rPr>
        <w:t xml:space="preserve">, as discussed early, basically means </w:t>
      </w:r>
      <w:r w:rsidR="00D272B0" w:rsidRPr="00B10F95">
        <w:rPr>
          <w:rFonts w:eastAsia="宋体"/>
          <w:lang w:eastAsia="zh-CN"/>
        </w:rPr>
        <w:t>NR PC2 PA or GSM PA as reference components</w:t>
      </w:r>
      <w:r w:rsidR="00D272B0">
        <w:rPr>
          <w:rFonts w:eastAsia="宋体"/>
          <w:lang w:eastAsia="zh-CN"/>
        </w:rPr>
        <w:t>. Those evaluations and simulations already reflected into the requirements and we can directly using requirements as baseline.</w:t>
      </w:r>
    </w:p>
    <w:p w14:paraId="65C8D35D" w14:textId="5EA19698" w:rsidR="00D272B0" w:rsidRDefault="00D272B0" w:rsidP="00017639">
      <w:pPr>
        <w:tabs>
          <w:tab w:val="num" w:pos="2880"/>
        </w:tabs>
        <w:rPr>
          <w:rFonts w:eastAsia="宋体"/>
          <w:lang w:eastAsia="zh-CN"/>
        </w:rPr>
      </w:pPr>
      <w:r>
        <w:rPr>
          <w:rFonts w:eastAsia="宋体" w:hint="eastAsia"/>
          <w:lang w:eastAsia="zh-CN"/>
        </w:rPr>
        <w:t>I</w:t>
      </w:r>
      <w:r>
        <w:rPr>
          <w:rFonts w:eastAsia="宋体"/>
          <w:lang w:eastAsia="zh-CN"/>
        </w:rPr>
        <w:t xml:space="preserve">t should be noted that compared to the case </w:t>
      </w:r>
      <w:r w:rsidR="00CD1282">
        <w:rPr>
          <w:rFonts w:eastAsia="宋体"/>
          <w:lang w:eastAsia="zh-CN"/>
        </w:rPr>
        <w:t xml:space="preserve">that </w:t>
      </w:r>
      <w:r>
        <w:rPr>
          <w:rFonts w:eastAsia="宋体"/>
          <w:lang w:eastAsia="zh-CN"/>
        </w:rPr>
        <w:t>declared to PC1</w:t>
      </w:r>
      <w:r w:rsidR="00CD1282">
        <w:rPr>
          <w:rFonts w:eastAsia="宋体"/>
          <w:lang w:eastAsia="zh-CN"/>
        </w:rPr>
        <w:t xml:space="preserve">, the implementation difficulty for the single tone case were generally relaxed a bit, leaving more margin for UE </w:t>
      </w:r>
      <w:r w:rsidR="00CD1282">
        <w:rPr>
          <w:rFonts w:eastAsia="宋体" w:hint="eastAsia"/>
          <w:lang w:eastAsia="zh-CN"/>
        </w:rPr>
        <w:t>imp</w:t>
      </w:r>
      <w:r w:rsidR="00CD1282">
        <w:rPr>
          <w:rFonts w:eastAsia="宋体"/>
          <w:lang w:eastAsia="zh-CN"/>
        </w:rPr>
        <w:t>lementation. This may be one of the key target of introducing PC1.5 with PC1 already specified.</w:t>
      </w:r>
    </w:p>
    <w:p w14:paraId="78D0FB76" w14:textId="4B43E331" w:rsidR="00CD1282" w:rsidRPr="00362523" w:rsidRDefault="00CD1282" w:rsidP="00CD1282">
      <w:pPr>
        <w:tabs>
          <w:tab w:val="num" w:pos="2880"/>
        </w:tabs>
        <w:rPr>
          <w:rFonts w:eastAsia="Malgun Gothic"/>
        </w:rPr>
      </w:pPr>
      <w:r>
        <w:rPr>
          <w:rFonts w:eastAsia="宋体" w:hint="eastAsia"/>
          <w:lang w:eastAsia="zh-CN"/>
        </w:rPr>
        <w:t>T</w:t>
      </w:r>
      <w:r>
        <w:rPr>
          <w:rFonts w:eastAsia="宋体"/>
          <w:lang w:eastAsia="zh-CN"/>
        </w:rPr>
        <w:t>he following PC1 MPR requirements have been defined in Rel-19:</w:t>
      </w:r>
    </w:p>
    <w:p w14:paraId="044BDBD3" w14:textId="77777777" w:rsidR="00CD1282" w:rsidRPr="00CD1282" w:rsidRDefault="00CD1282" w:rsidP="00CD1282">
      <w:pPr>
        <w:pStyle w:val="TH"/>
        <w:rPr>
          <w:i/>
          <w:iCs/>
          <w:sz w:val="16"/>
          <w:szCs w:val="16"/>
        </w:rPr>
      </w:pPr>
      <w:r w:rsidRPr="00CD1282">
        <w:rPr>
          <w:i/>
          <w:iCs/>
          <w:sz w:val="16"/>
          <w:szCs w:val="16"/>
        </w:rPr>
        <w:t>Table 6.2B.2-4: Maximum Power Reduction (MPR) for UE category NB1 and NB2 Power Class 1, Single-Tone</w:t>
      </w:r>
    </w:p>
    <w:tbl>
      <w:tblPr>
        <w:tblW w:w="0" w:type="auto"/>
        <w:jc w:val="center"/>
        <w:tblLook w:val="0600" w:firstRow="0" w:lastRow="0" w:firstColumn="0" w:lastColumn="0" w:noHBand="1" w:noVBand="1"/>
      </w:tblPr>
      <w:tblGrid>
        <w:gridCol w:w="4072"/>
        <w:gridCol w:w="734"/>
        <w:gridCol w:w="594"/>
        <w:gridCol w:w="734"/>
        <w:gridCol w:w="774"/>
        <w:gridCol w:w="525"/>
        <w:gridCol w:w="774"/>
      </w:tblGrid>
      <w:tr w:rsidR="00CD1282" w:rsidRPr="00CD1282" w14:paraId="6050EC86" w14:textId="77777777" w:rsidTr="009E658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CEE2A"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5589AA28" w14:textId="77777777" w:rsidR="00CD1282" w:rsidRPr="00CD1282" w:rsidRDefault="00CD1282" w:rsidP="009E6581">
            <w:pPr>
              <w:pStyle w:val="TAH"/>
              <w:rPr>
                <w:rFonts w:cs="Arial"/>
                <w:b w:val="0"/>
                <w:bCs/>
                <w:i/>
                <w:iCs/>
                <w:sz w:val="15"/>
                <w:szCs w:val="16"/>
                <w:lang w:val="en-US" w:eastAsia="ja-JP"/>
              </w:rPr>
            </w:pPr>
            <w:r w:rsidRPr="00CD1282">
              <w:rPr>
                <w:rFonts w:cs="Arial"/>
                <w:b w:val="0"/>
                <w:bCs/>
                <w:i/>
                <w:iCs/>
                <w:sz w:val="15"/>
                <w:szCs w:val="24"/>
              </w:rPr>
              <w:t xml:space="preserve">π/2 </w:t>
            </w:r>
            <w:r w:rsidRPr="00CD1282">
              <w:rPr>
                <w:rFonts w:cs="Arial" w:hint="eastAsia"/>
                <w:b w:val="0"/>
                <w:bCs/>
                <w:i/>
                <w:iCs/>
                <w:sz w:val="15"/>
                <w:szCs w:val="24"/>
                <w:lang w:eastAsia="zh-CN"/>
              </w:rPr>
              <w:t>BPSK</w:t>
            </w:r>
            <w:r w:rsidRPr="00CD1282">
              <w:rPr>
                <w:rFonts w:cs="Arial"/>
                <w:b w:val="0"/>
                <w:bCs/>
                <w:i/>
                <w:iCs/>
                <w:sz w:val="15"/>
                <w:szCs w:val="16"/>
                <w:lang w:val="en-US" w:eastAsia="ja-JP"/>
              </w:rPr>
              <w:t xml:space="preserve">, </w:t>
            </w:r>
            <w:r w:rsidRPr="00CD1282">
              <w:rPr>
                <w:rFonts w:cs="Arial"/>
                <w:b w:val="0"/>
                <w:bCs/>
                <w:i/>
                <w:iCs/>
                <w:sz w:val="15"/>
                <w:szCs w:val="24"/>
              </w:rPr>
              <w:t>π/</w:t>
            </w:r>
            <w:r w:rsidRPr="00CD1282">
              <w:rPr>
                <w:rFonts w:cs="Arial"/>
                <w:b w:val="0"/>
                <w:bCs/>
                <w:i/>
                <w:iCs/>
                <w:sz w:val="15"/>
                <w:szCs w:val="24"/>
                <w:lang w:eastAsia="zh-CN"/>
              </w:rPr>
              <w:t>4</w:t>
            </w:r>
            <w:r w:rsidRPr="00CD1282">
              <w:rPr>
                <w:rFonts w:cs="Arial"/>
                <w:b w:val="0"/>
                <w:bCs/>
                <w:i/>
                <w:iCs/>
                <w:sz w:val="15"/>
                <w:szCs w:val="24"/>
              </w:rPr>
              <w:t xml:space="preserve"> </w:t>
            </w:r>
            <w:r w:rsidRPr="00CD1282">
              <w:rPr>
                <w:rFonts w:cs="Arial"/>
                <w:b w:val="0"/>
                <w:bCs/>
                <w:i/>
                <w:iCs/>
                <w:sz w:val="15"/>
                <w:szCs w:val="24"/>
                <w:lang w:eastAsia="zh-CN"/>
              </w:rPr>
              <w:t>Q</w:t>
            </w:r>
            <w:r w:rsidRPr="00CD1282">
              <w:rPr>
                <w:rFonts w:cs="Arial"/>
                <w:b w:val="0"/>
                <w:bCs/>
                <w:i/>
                <w:iCs/>
                <w:sz w:val="15"/>
                <w:szCs w:val="24"/>
              </w:rPr>
              <w:t>PSK</w:t>
            </w:r>
          </w:p>
        </w:tc>
        <w:tc>
          <w:tcPr>
            <w:tcW w:w="0" w:type="auto"/>
            <w:gridSpan w:val="3"/>
            <w:tcBorders>
              <w:top w:val="single" w:sz="4" w:space="0" w:color="auto"/>
              <w:left w:val="nil"/>
              <w:bottom w:val="single" w:sz="4" w:space="0" w:color="auto"/>
              <w:right w:val="single" w:sz="4" w:space="0" w:color="auto"/>
            </w:tcBorders>
          </w:tcPr>
          <w:p w14:paraId="1D51A5C3" w14:textId="77777777" w:rsidR="00CD1282" w:rsidRPr="00CD1282" w:rsidRDefault="00CD1282" w:rsidP="009E6581">
            <w:pPr>
              <w:pStyle w:val="TAH"/>
              <w:rPr>
                <w:rFonts w:cs="Arial"/>
                <w:b w:val="0"/>
                <w:bCs/>
                <w:i/>
                <w:iCs/>
                <w:sz w:val="15"/>
                <w:szCs w:val="24"/>
              </w:rPr>
            </w:pPr>
            <w:r w:rsidRPr="00CD1282">
              <w:rPr>
                <w:rFonts w:cs="Arial"/>
                <w:b w:val="0"/>
                <w:bCs/>
                <w:i/>
                <w:iCs/>
                <w:sz w:val="15"/>
                <w:szCs w:val="24"/>
              </w:rPr>
              <w:t xml:space="preserve">π/2 </w:t>
            </w:r>
            <w:r w:rsidRPr="00CD1282">
              <w:rPr>
                <w:rFonts w:cs="Arial" w:hint="eastAsia"/>
                <w:b w:val="0"/>
                <w:bCs/>
                <w:i/>
                <w:iCs/>
                <w:sz w:val="15"/>
                <w:szCs w:val="24"/>
                <w:lang w:eastAsia="zh-CN"/>
              </w:rPr>
              <w:t>BPSK</w:t>
            </w:r>
            <w:r w:rsidRPr="00CD1282">
              <w:rPr>
                <w:rFonts w:cs="Arial"/>
                <w:b w:val="0"/>
                <w:bCs/>
                <w:i/>
                <w:iCs/>
                <w:sz w:val="15"/>
                <w:szCs w:val="16"/>
                <w:lang w:val="en-US" w:eastAsia="ja-JP"/>
              </w:rPr>
              <w:t xml:space="preserve">, </w:t>
            </w:r>
            <w:r w:rsidRPr="00CD1282">
              <w:rPr>
                <w:rFonts w:cs="Arial"/>
                <w:b w:val="0"/>
                <w:bCs/>
                <w:i/>
                <w:iCs/>
                <w:sz w:val="15"/>
                <w:szCs w:val="24"/>
              </w:rPr>
              <w:t>π/</w:t>
            </w:r>
            <w:r w:rsidRPr="00CD1282">
              <w:rPr>
                <w:rFonts w:cs="Arial"/>
                <w:b w:val="0"/>
                <w:bCs/>
                <w:i/>
                <w:iCs/>
                <w:sz w:val="15"/>
                <w:szCs w:val="24"/>
                <w:lang w:eastAsia="zh-CN"/>
              </w:rPr>
              <w:t>4</w:t>
            </w:r>
            <w:r w:rsidRPr="00CD1282">
              <w:rPr>
                <w:rFonts w:cs="Arial"/>
                <w:b w:val="0"/>
                <w:bCs/>
                <w:i/>
                <w:iCs/>
                <w:sz w:val="15"/>
                <w:szCs w:val="24"/>
              </w:rPr>
              <w:t xml:space="preserve"> </w:t>
            </w:r>
            <w:r w:rsidRPr="00CD1282">
              <w:rPr>
                <w:rFonts w:cs="Arial"/>
                <w:b w:val="0"/>
                <w:bCs/>
                <w:i/>
                <w:iCs/>
                <w:sz w:val="15"/>
                <w:szCs w:val="24"/>
                <w:lang w:eastAsia="zh-CN"/>
              </w:rPr>
              <w:t>Q</w:t>
            </w:r>
            <w:r w:rsidRPr="00CD1282">
              <w:rPr>
                <w:rFonts w:cs="Arial"/>
                <w:b w:val="0"/>
                <w:bCs/>
                <w:i/>
                <w:iCs/>
                <w:sz w:val="15"/>
                <w:szCs w:val="24"/>
              </w:rPr>
              <w:t>PSK</w:t>
            </w:r>
          </w:p>
        </w:tc>
      </w:tr>
      <w:tr w:rsidR="00CD1282" w:rsidRPr="00CD1282" w14:paraId="778F5CBB" w14:textId="77777777" w:rsidTr="009E658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EC3D9" w14:textId="77777777" w:rsidR="00CD1282" w:rsidRPr="00CD1282" w:rsidRDefault="00CD1282" w:rsidP="009E6581">
            <w:pPr>
              <w:pStyle w:val="TAH"/>
              <w:rPr>
                <w:rFonts w:cs="Arial"/>
                <w:i/>
                <w:iCs/>
                <w:sz w:val="15"/>
                <w:szCs w:val="16"/>
                <w:lang w:val="en-US" w:eastAsia="zh-CN"/>
              </w:rPr>
            </w:pPr>
            <w:r w:rsidRPr="00CD1282">
              <w:rPr>
                <w:rFonts w:cs="Arial" w:hint="eastAsia"/>
                <w:i/>
                <w:iCs/>
                <w:sz w:val="15"/>
                <w:szCs w:val="16"/>
                <w:lang w:val="en-US" w:eastAsia="zh-CN"/>
              </w:rPr>
              <w:t>S</w:t>
            </w:r>
            <w:r w:rsidRPr="00CD1282">
              <w:rPr>
                <w:rFonts w:cs="Arial"/>
                <w:i/>
                <w:iCs/>
                <w:sz w:val="15"/>
                <w:szCs w:val="16"/>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EFC1647" w14:textId="77777777" w:rsidR="00CD1282" w:rsidRPr="00CD1282" w:rsidRDefault="00CD1282" w:rsidP="009E6581">
            <w:pPr>
              <w:pStyle w:val="TAH"/>
              <w:rPr>
                <w:rFonts w:cs="Arial"/>
                <w:b w:val="0"/>
                <w:bCs/>
                <w:i/>
                <w:iCs/>
                <w:sz w:val="15"/>
                <w:szCs w:val="16"/>
                <w:lang w:val="en-US" w:eastAsia="zh-CN"/>
              </w:rPr>
            </w:pPr>
            <w:r w:rsidRPr="00CD1282">
              <w:rPr>
                <w:rFonts w:cs="Arial" w:hint="eastAsia"/>
                <w:b w:val="0"/>
                <w:bCs/>
                <w:i/>
                <w:iCs/>
                <w:sz w:val="15"/>
                <w:szCs w:val="16"/>
                <w:lang w:val="en-US" w:eastAsia="zh-CN"/>
              </w:rPr>
              <w:t>1</w:t>
            </w:r>
            <w:r w:rsidRPr="00CD1282">
              <w:rPr>
                <w:rFonts w:cs="Arial"/>
                <w:b w:val="0"/>
                <w:bCs/>
                <w:i/>
                <w:iCs/>
                <w:sz w:val="15"/>
                <w:szCs w:val="16"/>
                <w:lang w:val="en-US" w:eastAsia="zh-CN"/>
              </w:rPr>
              <w:t>5 kHz</w:t>
            </w:r>
          </w:p>
        </w:tc>
        <w:tc>
          <w:tcPr>
            <w:tcW w:w="0" w:type="auto"/>
            <w:gridSpan w:val="3"/>
            <w:tcBorders>
              <w:top w:val="single" w:sz="4" w:space="0" w:color="auto"/>
              <w:left w:val="nil"/>
              <w:bottom w:val="single" w:sz="4" w:space="0" w:color="auto"/>
              <w:right w:val="single" w:sz="4" w:space="0" w:color="auto"/>
            </w:tcBorders>
          </w:tcPr>
          <w:p w14:paraId="37EF6F58" w14:textId="77777777" w:rsidR="00CD1282" w:rsidRPr="00CD1282" w:rsidRDefault="00CD1282" w:rsidP="009E6581">
            <w:pPr>
              <w:pStyle w:val="TAH"/>
              <w:rPr>
                <w:rFonts w:cs="Arial"/>
                <w:b w:val="0"/>
                <w:bCs/>
                <w:i/>
                <w:iCs/>
                <w:sz w:val="15"/>
                <w:szCs w:val="16"/>
                <w:lang w:val="en-US" w:eastAsia="zh-CN"/>
              </w:rPr>
            </w:pPr>
            <w:r w:rsidRPr="00CD1282">
              <w:rPr>
                <w:rFonts w:cs="Arial"/>
                <w:b w:val="0"/>
                <w:bCs/>
                <w:i/>
                <w:iCs/>
                <w:sz w:val="15"/>
                <w:szCs w:val="16"/>
                <w:lang w:val="en-US" w:eastAsia="zh-CN"/>
              </w:rPr>
              <w:t>3.75 kHz</w:t>
            </w:r>
          </w:p>
        </w:tc>
      </w:tr>
      <w:tr w:rsidR="00CD1282" w:rsidRPr="00CD1282" w14:paraId="4D31A4F7" w14:textId="77777777" w:rsidTr="009E6581">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51E56300"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813D495"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5BCF534F"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2-9</w:t>
            </w:r>
          </w:p>
        </w:tc>
        <w:tc>
          <w:tcPr>
            <w:tcW w:w="0" w:type="auto"/>
            <w:tcBorders>
              <w:top w:val="nil"/>
              <w:left w:val="nil"/>
              <w:bottom w:val="single" w:sz="4" w:space="0" w:color="auto"/>
              <w:right w:val="single" w:sz="4" w:space="0" w:color="auto"/>
            </w:tcBorders>
            <w:shd w:val="clear" w:color="auto" w:fill="auto"/>
            <w:noWrap/>
            <w:vAlign w:val="center"/>
            <w:hideMark/>
          </w:tcPr>
          <w:p w14:paraId="3BBBEF37"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33D4F1F0"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0-5</w:t>
            </w:r>
          </w:p>
        </w:tc>
        <w:tc>
          <w:tcPr>
            <w:tcW w:w="0" w:type="auto"/>
            <w:tcBorders>
              <w:top w:val="single" w:sz="4" w:space="0" w:color="auto"/>
              <w:left w:val="nil"/>
              <w:bottom w:val="single" w:sz="4" w:space="0" w:color="auto"/>
              <w:right w:val="single" w:sz="4" w:space="0" w:color="auto"/>
            </w:tcBorders>
            <w:vAlign w:val="center"/>
          </w:tcPr>
          <w:p w14:paraId="0B525FAE" w14:textId="77777777" w:rsidR="00CD1282" w:rsidRPr="00CD1282" w:rsidRDefault="00CD1282" w:rsidP="009E6581">
            <w:pPr>
              <w:pStyle w:val="TAC"/>
              <w:rPr>
                <w:rFonts w:cs="Arial"/>
                <w:i/>
                <w:iCs/>
                <w:sz w:val="15"/>
                <w:szCs w:val="16"/>
                <w:lang w:val="en-US" w:eastAsia="zh-CN"/>
              </w:rPr>
            </w:pPr>
            <w:r w:rsidRPr="00CD1282">
              <w:rPr>
                <w:rFonts w:cs="Arial"/>
                <w:i/>
                <w:iCs/>
                <w:sz w:val="15"/>
                <w:szCs w:val="16"/>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722D415E"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42-47</w:t>
            </w:r>
          </w:p>
        </w:tc>
      </w:tr>
      <w:tr w:rsidR="00CD1282" w:rsidRPr="00CD1282" w14:paraId="20B31FEA" w14:textId="77777777" w:rsidTr="009E6581">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04926E47"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09D4568"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w:t>
            </w:r>
            <w:r w:rsidRPr="00CD1282">
              <w:rPr>
                <w:rFonts w:cs="Arial" w:hint="eastAsia"/>
                <w:i/>
                <w:iCs/>
                <w:sz w:val="15"/>
                <w:szCs w:val="16"/>
                <w:lang w:val="en-US" w:eastAsia="zh-CN"/>
              </w:rPr>
              <w:t xml:space="preserve"> </w:t>
            </w:r>
            <w:r w:rsidRPr="00CD1282">
              <w:rPr>
                <w:rFonts w:cs="Arial"/>
                <w:i/>
                <w:iCs/>
                <w:sz w:val="15"/>
                <w:szCs w:val="16"/>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2C7C4F52"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FBBA88"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w:t>
            </w:r>
            <w:r w:rsidRPr="00CD1282">
              <w:rPr>
                <w:rFonts w:cs="Arial" w:hint="eastAsia"/>
                <w:i/>
                <w:iCs/>
                <w:sz w:val="15"/>
                <w:szCs w:val="16"/>
                <w:lang w:val="en-US" w:eastAsia="zh-CN"/>
              </w:rPr>
              <w:t xml:space="preserve"> </w:t>
            </w:r>
            <w:r w:rsidRPr="00CD1282">
              <w:rPr>
                <w:rFonts w:cs="Arial"/>
                <w:i/>
                <w:iCs/>
                <w:sz w:val="15"/>
                <w:szCs w:val="16"/>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4F2FCC29"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77B80D78"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6AE9A6DB"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3.5 dB</w:t>
            </w:r>
          </w:p>
        </w:tc>
      </w:tr>
      <w:tr w:rsidR="00CD1282" w:rsidRPr="00CD1282" w14:paraId="1EF827A2" w14:textId="77777777" w:rsidTr="009E6581">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12DC0D55" w14:textId="77777777" w:rsidR="00CD1282" w:rsidRPr="00CD1282" w:rsidRDefault="00CD1282" w:rsidP="009E6581">
            <w:pPr>
              <w:pStyle w:val="TAC"/>
              <w:jc w:val="left"/>
              <w:rPr>
                <w:rFonts w:eastAsia="MS Mincho" w:cs="Arial"/>
                <w:i/>
                <w:iCs/>
                <w:sz w:val="15"/>
                <w:szCs w:val="16"/>
                <w:lang w:val="en-US" w:eastAsia="ja-JP"/>
              </w:rPr>
            </w:pPr>
            <w:r w:rsidRPr="00CD1282">
              <w:rPr>
                <w:rFonts w:cs="Arial" w:hint="eastAsia"/>
                <w:i/>
                <w:iCs/>
                <w:sz w:val="15"/>
                <w:szCs w:val="16"/>
                <w:lang w:val="en-US" w:eastAsia="zh-CN"/>
              </w:rPr>
              <w:t>Note</w:t>
            </w:r>
            <w:r w:rsidRPr="00CD1282">
              <w:rPr>
                <w:rFonts w:cs="Arial"/>
                <w:i/>
                <w:iCs/>
                <w:sz w:val="15"/>
                <w:szCs w:val="16"/>
                <w:lang w:val="en-US" w:eastAsia="zh-CN"/>
              </w:rPr>
              <w:t xml:space="preserve"> 1</w:t>
            </w:r>
            <w:r w:rsidRPr="00CD1282">
              <w:rPr>
                <w:rFonts w:cs="Arial"/>
                <w:i/>
                <w:iCs/>
                <w:sz w:val="15"/>
                <w:szCs w:val="16"/>
                <w:lang w:val="en-US" w:eastAsia="ja-JP"/>
              </w:rPr>
              <w:t xml:space="preserve">: For single-tone allocation, the listed modulations and SCS are supported. </w:t>
            </w:r>
          </w:p>
        </w:tc>
      </w:tr>
    </w:tbl>
    <w:p w14:paraId="31153CB5" w14:textId="77777777" w:rsidR="00CD1282" w:rsidRPr="00CD1282" w:rsidRDefault="00CD1282" w:rsidP="00CD1282">
      <w:pPr>
        <w:rPr>
          <w:rFonts w:eastAsia="Malgun Gothic"/>
          <w:i/>
          <w:iCs/>
          <w:sz w:val="16"/>
          <w:szCs w:val="16"/>
        </w:rPr>
      </w:pPr>
    </w:p>
    <w:p w14:paraId="16C6B0D7" w14:textId="77777777" w:rsidR="00CD1282" w:rsidRPr="00CD1282" w:rsidRDefault="00CD1282" w:rsidP="00CD1282">
      <w:pPr>
        <w:pStyle w:val="TH"/>
        <w:rPr>
          <w:i/>
          <w:iCs/>
          <w:sz w:val="16"/>
          <w:szCs w:val="16"/>
        </w:rPr>
      </w:pPr>
      <w:r w:rsidRPr="00CD1282">
        <w:rPr>
          <w:i/>
          <w:iCs/>
          <w:sz w:val="16"/>
          <w:szCs w:val="16"/>
        </w:rPr>
        <w:t>Table 6.2B.2-5: Maximum Power Reduction (MPR) for UE category NB1 and NB2 Power Class 1, Multi-Tone</w:t>
      </w:r>
    </w:p>
    <w:tbl>
      <w:tblPr>
        <w:tblW w:w="0" w:type="auto"/>
        <w:jc w:val="center"/>
        <w:tblLook w:val="0600" w:firstRow="0" w:lastRow="0" w:firstColumn="0" w:lastColumn="0" w:noHBand="1" w:noVBand="1"/>
      </w:tblPr>
      <w:tblGrid>
        <w:gridCol w:w="2958"/>
        <w:gridCol w:w="829"/>
        <w:gridCol w:w="628"/>
        <w:gridCol w:w="628"/>
        <w:gridCol w:w="829"/>
      </w:tblGrid>
      <w:tr w:rsidR="00CD1282" w:rsidRPr="00CD1282" w14:paraId="7D230F66" w14:textId="77777777" w:rsidTr="009E658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AEDB6"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9FE5582" w14:textId="77777777" w:rsidR="00CD1282" w:rsidRPr="00CD1282" w:rsidRDefault="00CD1282" w:rsidP="009E6581">
            <w:pPr>
              <w:pStyle w:val="TAH"/>
              <w:rPr>
                <w:rFonts w:cs="Arial"/>
                <w:b w:val="0"/>
                <w:bCs/>
                <w:i/>
                <w:iCs/>
                <w:sz w:val="15"/>
                <w:szCs w:val="16"/>
                <w:lang w:val="en-US" w:eastAsia="ja-JP"/>
              </w:rPr>
            </w:pPr>
            <w:r w:rsidRPr="00CD1282">
              <w:rPr>
                <w:rFonts w:cs="Arial"/>
                <w:b w:val="0"/>
                <w:bCs/>
                <w:i/>
                <w:iCs/>
                <w:sz w:val="15"/>
                <w:szCs w:val="16"/>
                <w:lang w:val="en-US" w:eastAsia="ja-JP"/>
              </w:rPr>
              <w:t>QPSK</w:t>
            </w:r>
          </w:p>
        </w:tc>
      </w:tr>
      <w:tr w:rsidR="00CD1282" w:rsidRPr="00CD1282" w14:paraId="0051A90D" w14:textId="77777777" w:rsidTr="009E658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512BE94" w14:textId="77777777" w:rsidR="00CD1282" w:rsidRPr="00CD1282" w:rsidRDefault="00CD1282" w:rsidP="009E6581">
            <w:pPr>
              <w:pStyle w:val="TAH"/>
              <w:rPr>
                <w:rFonts w:cs="Arial"/>
                <w:i/>
                <w:iCs/>
                <w:sz w:val="15"/>
                <w:szCs w:val="16"/>
                <w:lang w:val="en-US" w:eastAsia="zh-CN"/>
              </w:rPr>
            </w:pPr>
            <w:r w:rsidRPr="00CD1282">
              <w:rPr>
                <w:rFonts w:cs="Arial" w:hint="eastAsia"/>
                <w:i/>
                <w:iCs/>
                <w:sz w:val="15"/>
                <w:szCs w:val="16"/>
                <w:lang w:val="en-US" w:eastAsia="zh-CN"/>
              </w:rPr>
              <w:t>S</w:t>
            </w:r>
            <w:r w:rsidRPr="00CD1282">
              <w:rPr>
                <w:rFonts w:cs="Arial"/>
                <w:i/>
                <w:iCs/>
                <w:sz w:val="15"/>
                <w:szCs w:val="16"/>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B261DC9" w14:textId="77777777" w:rsidR="00CD1282" w:rsidRPr="00CD1282" w:rsidRDefault="00CD1282" w:rsidP="009E6581">
            <w:pPr>
              <w:pStyle w:val="TAH"/>
              <w:rPr>
                <w:rFonts w:cs="Arial"/>
                <w:b w:val="0"/>
                <w:bCs/>
                <w:i/>
                <w:iCs/>
                <w:sz w:val="15"/>
                <w:szCs w:val="16"/>
                <w:lang w:val="en-US" w:eastAsia="zh-CN"/>
              </w:rPr>
            </w:pPr>
            <w:r w:rsidRPr="00CD1282">
              <w:rPr>
                <w:rFonts w:cs="Arial" w:hint="eastAsia"/>
                <w:b w:val="0"/>
                <w:bCs/>
                <w:i/>
                <w:iCs/>
                <w:sz w:val="15"/>
                <w:szCs w:val="16"/>
                <w:lang w:val="en-US" w:eastAsia="zh-CN"/>
              </w:rPr>
              <w:t>1</w:t>
            </w:r>
            <w:r w:rsidRPr="00CD1282">
              <w:rPr>
                <w:rFonts w:cs="Arial"/>
                <w:b w:val="0"/>
                <w:bCs/>
                <w:i/>
                <w:iCs/>
                <w:sz w:val="15"/>
                <w:szCs w:val="16"/>
                <w:lang w:val="en-US" w:eastAsia="zh-CN"/>
              </w:rPr>
              <w:t>5 kHz</w:t>
            </w:r>
          </w:p>
        </w:tc>
      </w:tr>
      <w:tr w:rsidR="00CD1282" w:rsidRPr="00CD1282" w14:paraId="4EB2877D"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CF031B"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BB7032B"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701611C"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0AF75CDF"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9-11</w:t>
            </w:r>
          </w:p>
        </w:tc>
      </w:tr>
      <w:tr w:rsidR="00CD1282" w:rsidRPr="00CD1282" w14:paraId="64558278"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04B442"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9840663"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2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8F60FEE"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1 dB</w:t>
            </w:r>
          </w:p>
        </w:tc>
        <w:tc>
          <w:tcPr>
            <w:tcW w:w="0" w:type="auto"/>
            <w:tcBorders>
              <w:top w:val="nil"/>
              <w:left w:val="nil"/>
              <w:bottom w:val="single" w:sz="4" w:space="0" w:color="auto"/>
              <w:right w:val="single" w:sz="4" w:space="0" w:color="auto"/>
            </w:tcBorders>
            <w:shd w:val="clear" w:color="auto" w:fill="auto"/>
            <w:noWrap/>
            <w:vAlign w:val="center"/>
            <w:hideMark/>
          </w:tcPr>
          <w:p w14:paraId="72CE02FC"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2 dB</w:t>
            </w:r>
          </w:p>
        </w:tc>
      </w:tr>
      <w:tr w:rsidR="00CD1282" w:rsidRPr="00CD1282" w14:paraId="67AB40E7"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B186D"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064D779"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0-5 and 6-11</w:t>
            </w:r>
          </w:p>
        </w:tc>
      </w:tr>
      <w:tr w:rsidR="00CD1282" w:rsidRPr="00CD1282" w14:paraId="09131CD4"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E5D92D"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FC96579"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2.5dB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C46896F"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2.5dB</w:t>
            </w:r>
          </w:p>
        </w:tc>
      </w:tr>
      <w:tr w:rsidR="00CD1282" w:rsidRPr="00CD1282" w14:paraId="7C805F13"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4598A7" w14:textId="77777777" w:rsidR="00CD1282" w:rsidRPr="00CD1282" w:rsidRDefault="00CD1282" w:rsidP="009E6581">
            <w:pPr>
              <w:pStyle w:val="TAH"/>
              <w:rPr>
                <w:rFonts w:cs="Arial"/>
                <w:i/>
                <w:iCs/>
                <w:sz w:val="15"/>
                <w:szCs w:val="16"/>
                <w:lang w:val="en-US" w:eastAsia="ja-JP"/>
              </w:rPr>
            </w:pPr>
            <w:r w:rsidRPr="00CD1282">
              <w:rPr>
                <w:rFonts w:cs="Arial"/>
                <w:i/>
                <w:iCs/>
                <w:sz w:val="15"/>
                <w:szCs w:val="16"/>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1FE1BE1"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0-11</w:t>
            </w:r>
          </w:p>
        </w:tc>
      </w:tr>
      <w:tr w:rsidR="00CD1282" w:rsidRPr="00CD1282" w14:paraId="582E3A2D"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CC6206" w14:textId="77777777" w:rsidR="00CD1282" w:rsidRPr="00CD1282" w:rsidRDefault="00CD1282" w:rsidP="009E6581">
            <w:pPr>
              <w:pStyle w:val="TAH"/>
              <w:rPr>
                <w:rFonts w:ascii="Calibri" w:hAnsi="Calibri" w:cs="Arial"/>
                <w:i/>
                <w:iCs/>
                <w:sz w:val="20"/>
                <w:lang w:val="en-US" w:eastAsia="ja-JP"/>
              </w:rPr>
            </w:pPr>
            <w:r w:rsidRPr="00CD1282">
              <w:rPr>
                <w:rFonts w:cs="Arial"/>
                <w:i/>
                <w:iCs/>
                <w:sz w:val="15"/>
                <w:szCs w:val="16"/>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2D95F6A" w14:textId="77777777" w:rsidR="00CD1282" w:rsidRPr="00CD1282" w:rsidRDefault="00CD1282" w:rsidP="009E6581">
            <w:pPr>
              <w:pStyle w:val="TAC"/>
              <w:rPr>
                <w:rFonts w:cs="Arial"/>
                <w:i/>
                <w:iCs/>
                <w:sz w:val="15"/>
                <w:szCs w:val="16"/>
                <w:lang w:val="en-US" w:eastAsia="ja-JP"/>
              </w:rPr>
            </w:pPr>
            <w:r w:rsidRPr="00CD1282">
              <w:rPr>
                <w:rFonts w:cs="Arial"/>
                <w:i/>
                <w:iCs/>
                <w:sz w:val="15"/>
                <w:szCs w:val="16"/>
                <w:lang w:val="en-US" w:eastAsia="ja-JP"/>
              </w:rPr>
              <w:t>≤ 4 dB</w:t>
            </w:r>
          </w:p>
        </w:tc>
      </w:tr>
      <w:tr w:rsidR="00CD1282" w:rsidRPr="00CD1282" w14:paraId="7E55744B" w14:textId="77777777" w:rsidTr="009E658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07AB3EE" w14:textId="77777777" w:rsidR="00CD1282" w:rsidRPr="00CD1282" w:rsidRDefault="00CD1282" w:rsidP="009E6581">
            <w:pPr>
              <w:pStyle w:val="TAC"/>
              <w:jc w:val="left"/>
              <w:rPr>
                <w:rFonts w:cs="Arial"/>
                <w:i/>
                <w:iCs/>
                <w:sz w:val="15"/>
                <w:szCs w:val="16"/>
                <w:lang w:val="en-US" w:eastAsia="ja-JP"/>
              </w:rPr>
            </w:pPr>
            <w:r w:rsidRPr="00CD1282">
              <w:rPr>
                <w:rFonts w:cs="Arial" w:hint="eastAsia"/>
                <w:i/>
                <w:iCs/>
                <w:sz w:val="15"/>
                <w:szCs w:val="16"/>
                <w:lang w:val="en-US" w:eastAsia="zh-CN"/>
              </w:rPr>
              <w:t>Note</w:t>
            </w:r>
            <w:r w:rsidRPr="00CD1282">
              <w:rPr>
                <w:rFonts w:cs="Arial"/>
                <w:i/>
                <w:iCs/>
                <w:sz w:val="15"/>
                <w:szCs w:val="16"/>
                <w:lang w:val="en-US" w:eastAsia="zh-CN"/>
              </w:rPr>
              <w:t xml:space="preserve"> 1</w:t>
            </w:r>
            <w:r w:rsidRPr="00CD1282">
              <w:rPr>
                <w:rFonts w:cs="Arial"/>
                <w:i/>
                <w:iCs/>
                <w:sz w:val="15"/>
                <w:szCs w:val="16"/>
                <w:lang w:val="en-US" w:eastAsia="ja-JP"/>
              </w:rPr>
              <w:t xml:space="preserve">: For multi-tone allocation, the listed modulation and SCS are supported. </w:t>
            </w:r>
          </w:p>
        </w:tc>
      </w:tr>
    </w:tbl>
    <w:p w14:paraId="2F5B625A" w14:textId="77777777" w:rsidR="00CD1282" w:rsidRPr="00617ADA" w:rsidRDefault="00CD1282" w:rsidP="00CD1282">
      <w:pPr>
        <w:rPr>
          <w:rFonts w:eastAsia="Malgun Gothic"/>
        </w:rPr>
      </w:pPr>
    </w:p>
    <w:p w14:paraId="554CA7DF" w14:textId="32BE7EF7" w:rsidR="00CD1282" w:rsidRDefault="00CD1282" w:rsidP="00017639">
      <w:pPr>
        <w:tabs>
          <w:tab w:val="num" w:pos="2880"/>
        </w:tabs>
        <w:rPr>
          <w:rFonts w:eastAsia="宋体"/>
          <w:lang w:eastAsia="zh-CN"/>
        </w:rPr>
      </w:pPr>
      <w:r>
        <w:rPr>
          <w:rFonts w:eastAsia="宋体" w:hint="eastAsia"/>
          <w:lang w:eastAsia="zh-CN"/>
        </w:rPr>
        <w:t>B</w:t>
      </w:r>
      <w:r>
        <w:rPr>
          <w:rFonts w:eastAsia="宋体"/>
          <w:lang w:eastAsia="zh-CN"/>
        </w:rPr>
        <w:t xml:space="preserve">ased on those requirements, the following tentative MPR requirements for PC1.5 are proposed. The requirements are based on the principle of </w:t>
      </w:r>
      <w:r w:rsidR="003E6694">
        <w:rPr>
          <w:rFonts w:eastAsia="宋体"/>
          <w:lang w:eastAsia="zh-CN"/>
        </w:rPr>
        <w:t>2dB less compared to PC1 which is the power difference between PC1 and PC1.5 (29dBm):</w:t>
      </w:r>
    </w:p>
    <w:p w14:paraId="034F5CA5" w14:textId="16A1D0A7" w:rsidR="00CD1282" w:rsidRDefault="00CD1282" w:rsidP="00017639">
      <w:pPr>
        <w:tabs>
          <w:tab w:val="num" w:pos="2880"/>
        </w:tabs>
        <w:rPr>
          <w:rFonts w:eastAsia="宋体"/>
          <w:lang w:eastAsia="zh-CN"/>
        </w:rPr>
      </w:pPr>
    </w:p>
    <w:p w14:paraId="0012F2AF" w14:textId="77777777" w:rsidR="00CD1282" w:rsidRPr="00362523" w:rsidRDefault="00CD1282" w:rsidP="00CD1282">
      <w:pPr>
        <w:rPr>
          <w:rFonts w:eastAsia="Malgun Gothic"/>
        </w:rPr>
      </w:pPr>
    </w:p>
    <w:p w14:paraId="71F4E343" w14:textId="671C86EB" w:rsidR="00CD1282" w:rsidRPr="002505AD" w:rsidRDefault="00CD1282" w:rsidP="00CD1282">
      <w:pPr>
        <w:pStyle w:val="TH"/>
      </w:pPr>
      <w:r w:rsidRPr="002505AD">
        <w:t>Table</w:t>
      </w:r>
      <w:r>
        <w:t xml:space="preserve"> X</w:t>
      </w:r>
      <w:r w:rsidR="00656C40">
        <w:t>1</w:t>
      </w:r>
      <w:r w:rsidRPr="002505AD">
        <w:t xml:space="preserve">: </w:t>
      </w:r>
      <w:r w:rsidRPr="00CD1282">
        <w:t xml:space="preserve">[Tentative] </w:t>
      </w:r>
      <w:r w:rsidRPr="002505AD">
        <w:t xml:space="preserve">Maximum Power Reduction (MPR) for UE category NB1 and NB2 Power Class </w:t>
      </w:r>
      <w:r>
        <w:t>1</w:t>
      </w:r>
      <w:r w:rsidRPr="00CD1282">
        <w:rPr>
          <w:rFonts w:hint="eastAsia"/>
        </w:rPr>
        <w:t>.</w:t>
      </w:r>
      <w:r w:rsidRPr="00CD1282">
        <w:t>5</w:t>
      </w:r>
      <w:r>
        <w:t>, Single-Tone</w:t>
      </w:r>
    </w:p>
    <w:tbl>
      <w:tblPr>
        <w:tblW w:w="0" w:type="auto"/>
        <w:jc w:val="center"/>
        <w:tblLook w:val="0600" w:firstRow="0" w:lastRow="0" w:firstColumn="0" w:lastColumn="0" w:noHBand="1" w:noVBand="1"/>
      </w:tblPr>
      <w:tblGrid>
        <w:gridCol w:w="3600"/>
        <w:gridCol w:w="836"/>
        <w:gridCol w:w="587"/>
        <w:gridCol w:w="836"/>
        <w:gridCol w:w="986"/>
        <w:gridCol w:w="587"/>
        <w:gridCol w:w="986"/>
      </w:tblGrid>
      <w:tr w:rsidR="00CD1282" w:rsidRPr="002505AD" w14:paraId="589CEE99" w14:textId="77777777" w:rsidTr="009E658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F6A51" w14:textId="77777777" w:rsidR="00CD1282" w:rsidRPr="002505AD" w:rsidRDefault="00CD1282" w:rsidP="009E658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C5E78F8" w14:textId="77777777" w:rsidR="00CD1282" w:rsidRPr="009D4FF9" w:rsidRDefault="00CD1282" w:rsidP="009E6581">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4F53B03D" w14:textId="77777777" w:rsidR="00CD1282" w:rsidRPr="009D4FF9" w:rsidRDefault="00CD1282" w:rsidP="009E6581">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CD1282" w:rsidRPr="002505AD" w14:paraId="113B57A7" w14:textId="77777777" w:rsidTr="009E6581">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A46A4" w14:textId="77777777" w:rsidR="00CD1282" w:rsidRPr="002505AD" w:rsidRDefault="00CD1282" w:rsidP="009E658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48F4BA00" w14:textId="77777777" w:rsidR="00CD1282" w:rsidRPr="009D4FF9" w:rsidRDefault="00CD1282" w:rsidP="009E6581">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6F906338" w14:textId="77777777" w:rsidR="00CD1282" w:rsidRPr="00395F12" w:rsidRDefault="00CD1282" w:rsidP="009E6581">
            <w:pPr>
              <w:pStyle w:val="TAH"/>
              <w:rPr>
                <w:rFonts w:cs="Arial"/>
                <w:b w:val="0"/>
                <w:bCs/>
                <w:lang w:val="en-US" w:eastAsia="zh-CN"/>
              </w:rPr>
            </w:pPr>
            <w:r w:rsidRPr="00395F12">
              <w:rPr>
                <w:rFonts w:cs="Arial"/>
                <w:b w:val="0"/>
                <w:bCs/>
                <w:lang w:val="en-US" w:eastAsia="zh-CN"/>
              </w:rPr>
              <w:t>3.75 kHz</w:t>
            </w:r>
          </w:p>
        </w:tc>
      </w:tr>
      <w:tr w:rsidR="00CD1282" w:rsidRPr="002505AD" w14:paraId="798036B8" w14:textId="77777777" w:rsidTr="009E6581">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2C9E6255" w14:textId="77777777" w:rsidR="00CD1282" w:rsidRPr="002505AD" w:rsidRDefault="00CD1282" w:rsidP="009E658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532F275A" w14:textId="77777777" w:rsidR="00CD1282" w:rsidRPr="007B76B7" w:rsidRDefault="00CD1282" w:rsidP="009E6581">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530584AE" w14:textId="77777777" w:rsidR="00CD1282" w:rsidRPr="002505AD" w:rsidRDefault="00CD1282" w:rsidP="009E6581">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15BFF103" w14:textId="77777777" w:rsidR="00CD1282" w:rsidRPr="009D4FF9" w:rsidRDefault="00CD1282" w:rsidP="009E6581">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7F8DC5D8" w14:textId="77777777" w:rsidR="00CD1282" w:rsidRPr="009D4FF9" w:rsidRDefault="00CD1282" w:rsidP="009E6581">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7CEBF3CA" w14:textId="77777777" w:rsidR="00CD1282" w:rsidRDefault="00CD1282" w:rsidP="009E6581">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02F48432" w14:textId="77777777" w:rsidR="00CD1282" w:rsidRDefault="00CD1282" w:rsidP="009E6581">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CD1282" w:rsidRPr="002505AD" w14:paraId="3468FA52" w14:textId="77777777" w:rsidTr="009E6581">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46C038C4" w14:textId="77777777" w:rsidR="00CD1282" w:rsidRPr="002505AD" w:rsidRDefault="00CD1282" w:rsidP="009E658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74E94CA" w14:textId="08D71A96" w:rsidR="00CD1282" w:rsidRPr="007B76B7" w:rsidRDefault="00CD1282" w:rsidP="009E6581">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Pr>
                <w:rFonts w:cs="Arial"/>
                <w:lang w:val="en-US" w:eastAsia="zh-CN"/>
              </w:rPr>
              <w:t>[0]</w:t>
            </w:r>
            <w:r w:rsidRPr="007B76B7">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7CAEDE33" w14:textId="77777777" w:rsidR="00CD1282" w:rsidRPr="002505AD" w:rsidRDefault="00CD1282" w:rsidP="009E6581">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5B8F3C0B" w14:textId="7C6E307C" w:rsidR="00CD1282" w:rsidRPr="009D4FF9" w:rsidRDefault="00CD1282" w:rsidP="009E6581">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Pr>
                <w:rFonts w:cs="Arial"/>
                <w:lang w:val="en-US" w:eastAsia="zh-CN"/>
              </w:rPr>
              <w:t>[0]</w:t>
            </w:r>
            <w:r w:rsidRPr="009D4FF9">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20FF5308" w14:textId="25422923" w:rsidR="00CD1282" w:rsidRPr="009D4FF9" w:rsidRDefault="00CD1282" w:rsidP="009E6581">
            <w:pPr>
              <w:pStyle w:val="TAC"/>
              <w:rPr>
                <w:rFonts w:cs="Arial"/>
                <w:lang w:val="en-US" w:eastAsia="ja-JP"/>
              </w:rPr>
            </w:pPr>
            <w:r w:rsidRPr="009D4FF9">
              <w:rPr>
                <w:rFonts w:cs="Arial"/>
                <w:lang w:val="en-US" w:eastAsia="ja-JP"/>
              </w:rPr>
              <w:t xml:space="preserve">≤ </w:t>
            </w:r>
            <w:r>
              <w:rPr>
                <w:rFonts w:cs="Arial"/>
                <w:lang w:val="en-US" w:eastAsia="ja-JP"/>
              </w:rPr>
              <w:t>[1</w:t>
            </w:r>
            <w:r w:rsidRPr="009D4FF9">
              <w:rPr>
                <w:rFonts w:cs="Arial"/>
                <w:lang w:val="en-US" w:eastAsia="ja-JP"/>
              </w:rPr>
              <w:t>.5</w:t>
            </w:r>
            <w:r>
              <w:rPr>
                <w:rFonts w:cs="Arial"/>
                <w:lang w:val="en-US" w:eastAsia="ja-JP"/>
              </w:rPr>
              <w:t>]</w:t>
            </w:r>
            <w:r w:rsidRPr="009D4FF9">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7E2115FF" w14:textId="77777777" w:rsidR="00CD1282" w:rsidRPr="002505AD" w:rsidRDefault="00CD1282" w:rsidP="009E6581">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655CB66" w14:textId="1245A900" w:rsidR="00CD1282" w:rsidRPr="002505AD" w:rsidRDefault="00CD1282" w:rsidP="009E6581">
            <w:pPr>
              <w:pStyle w:val="TAC"/>
              <w:rPr>
                <w:rFonts w:cs="Arial"/>
                <w:lang w:val="en-US" w:eastAsia="ja-JP"/>
              </w:rPr>
            </w:pPr>
            <w:r w:rsidRPr="00823092">
              <w:rPr>
                <w:rFonts w:cs="Arial"/>
                <w:lang w:val="en-US" w:eastAsia="ja-JP"/>
              </w:rPr>
              <w:t>≤</w:t>
            </w:r>
            <w:r w:rsidRPr="00AC3593">
              <w:rPr>
                <w:rFonts w:cs="Arial"/>
                <w:lang w:val="en-US" w:eastAsia="ja-JP"/>
              </w:rPr>
              <w:t xml:space="preserve"> </w:t>
            </w:r>
            <w:r>
              <w:rPr>
                <w:rFonts w:cs="Arial"/>
                <w:lang w:val="en-US" w:eastAsia="ja-JP"/>
              </w:rPr>
              <w:t>[1</w:t>
            </w:r>
            <w:r w:rsidRPr="00AC3593">
              <w:rPr>
                <w:rFonts w:cs="Arial"/>
                <w:lang w:val="en-US" w:eastAsia="ja-JP"/>
              </w:rPr>
              <w:t>.5</w:t>
            </w:r>
            <w:r>
              <w:rPr>
                <w:rFonts w:cs="Arial"/>
                <w:lang w:val="en-US" w:eastAsia="ja-JP"/>
              </w:rPr>
              <w:t>]</w:t>
            </w:r>
            <w:r w:rsidRPr="00AC3593">
              <w:rPr>
                <w:rFonts w:cs="Arial"/>
                <w:lang w:val="en-US" w:eastAsia="ja-JP"/>
              </w:rPr>
              <w:t xml:space="preserve"> dB</w:t>
            </w:r>
          </w:p>
        </w:tc>
      </w:tr>
      <w:tr w:rsidR="00CD1282" w:rsidRPr="002505AD" w14:paraId="5B79D308" w14:textId="77777777" w:rsidTr="009E6581">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A57F5B4" w14:textId="77777777" w:rsidR="00CD1282" w:rsidRPr="009D4FF9" w:rsidRDefault="00CD1282" w:rsidP="009E6581">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6BA1AF2C" w14:textId="77777777" w:rsidR="00CD1282" w:rsidRPr="00A127B9" w:rsidRDefault="00CD1282" w:rsidP="00CD1282">
      <w:pPr>
        <w:rPr>
          <w:rFonts w:eastAsia="Malgun Gothic"/>
        </w:rPr>
      </w:pPr>
    </w:p>
    <w:p w14:paraId="34CA1FF3" w14:textId="628B226B" w:rsidR="00CD1282" w:rsidRPr="002505AD" w:rsidRDefault="00CD1282" w:rsidP="00CD1282">
      <w:pPr>
        <w:pStyle w:val="TH"/>
      </w:pPr>
      <w:r w:rsidRPr="002505AD">
        <w:t xml:space="preserve">Table </w:t>
      </w:r>
      <w:r w:rsidR="00656C40">
        <w:rPr>
          <w:rFonts w:asciiTheme="minorEastAsia" w:eastAsiaTheme="minorEastAsia" w:hAnsiTheme="minorEastAsia"/>
          <w:lang w:eastAsia="zh-CN"/>
        </w:rPr>
        <w:t>X2</w:t>
      </w:r>
      <w:r w:rsidRPr="002505AD">
        <w:t xml:space="preserve">: </w:t>
      </w:r>
      <w:r w:rsidRPr="00CD1282">
        <w:t xml:space="preserve">[Tentative] </w:t>
      </w:r>
      <w:r w:rsidRPr="002505AD">
        <w:t xml:space="preserve">Maximum Power Reduction (MPR) for UE category NB1 and NB2 Power Class </w:t>
      </w:r>
      <w:r>
        <w:t>1.5, Multi-Tone</w:t>
      </w:r>
    </w:p>
    <w:tbl>
      <w:tblPr>
        <w:tblW w:w="0" w:type="auto"/>
        <w:jc w:val="center"/>
        <w:tblLook w:val="0600" w:firstRow="0" w:lastRow="0" w:firstColumn="0" w:lastColumn="0" w:noHBand="1" w:noVBand="1"/>
      </w:tblPr>
      <w:tblGrid>
        <w:gridCol w:w="3507"/>
        <w:gridCol w:w="1055"/>
        <w:gridCol w:w="718"/>
        <w:gridCol w:w="718"/>
        <w:gridCol w:w="1055"/>
      </w:tblGrid>
      <w:tr w:rsidR="00CD1282" w:rsidRPr="002505AD" w14:paraId="27FCFF04" w14:textId="77777777" w:rsidTr="009E658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87595" w14:textId="77777777" w:rsidR="00CD1282" w:rsidRPr="002505AD" w:rsidRDefault="00CD1282" w:rsidP="009E6581">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603B9D6" w14:textId="77777777" w:rsidR="00CD1282" w:rsidRPr="003E5BB5" w:rsidRDefault="00CD1282" w:rsidP="009E6581">
            <w:pPr>
              <w:pStyle w:val="TAH"/>
              <w:rPr>
                <w:rFonts w:cs="Arial"/>
                <w:b w:val="0"/>
                <w:bCs/>
                <w:lang w:val="en-US" w:eastAsia="ja-JP"/>
              </w:rPr>
            </w:pPr>
            <w:r w:rsidRPr="003E5BB5">
              <w:rPr>
                <w:rFonts w:cs="Arial"/>
                <w:b w:val="0"/>
                <w:bCs/>
                <w:lang w:val="en-US" w:eastAsia="ja-JP"/>
              </w:rPr>
              <w:t>QPSK</w:t>
            </w:r>
          </w:p>
        </w:tc>
      </w:tr>
      <w:tr w:rsidR="00CD1282" w:rsidRPr="002505AD" w14:paraId="70D5EBAB" w14:textId="77777777" w:rsidTr="009E6581">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CFFFBD" w14:textId="77777777" w:rsidR="00CD1282" w:rsidRPr="002505AD" w:rsidRDefault="00CD1282" w:rsidP="009E658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5992D3D8" w14:textId="77777777" w:rsidR="00CD1282" w:rsidRPr="006278CA" w:rsidRDefault="00CD1282" w:rsidP="009E658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CD1282" w:rsidRPr="002505AD" w14:paraId="674124E8"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BEF608" w14:textId="77777777" w:rsidR="00CD1282" w:rsidRPr="002505AD" w:rsidRDefault="00CD1282" w:rsidP="009E6581">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DF174F0" w14:textId="77777777" w:rsidR="00CD1282" w:rsidRPr="002505AD" w:rsidRDefault="00CD1282" w:rsidP="009E6581">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31FE179" w14:textId="77777777" w:rsidR="00CD1282" w:rsidRPr="002505AD" w:rsidRDefault="00CD1282" w:rsidP="009E6581">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919A0F7" w14:textId="77777777" w:rsidR="00CD1282" w:rsidRPr="002505AD" w:rsidRDefault="00CD1282" w:rsidP="009E6581">
            <w:pPr>
              <w:pStyle w:val="TAC"/>
              <w:rPr>
                <w:rFonts w:cs="Arial"/>
                <w:lang w:val="en-US" w:eastAsia="ja-JP"/>
              </w:rPr>
            </w:pPr>
            <w:r w:rsidRPr="002505AD">
              <w:rPr>
                <w:rFonts w:cs="Arial"/>
                <w:lang w:val="en-US" w:eastAsia="ja-JP"/>
              </w:rPr>
              <w:t>9-11</w:t>
            </w:r>
          </w:p>
        </w:tc>
      </w:tr>
      <w:tr w:rsidR="00CD1282" w:rsidRPr="002505AD" w14:paraId="0D3440B4"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31CEE4" w14:textId="77777777" w:rsidR="00CD1282" w:rsidRPr="002505AD" w:rsidRDefault="00CD1282" w:rsidP="009E658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16DAEF46" w14:textId="2179AE10" w:rsidR="00CD1282" w:rsidRPr="002505AD" w:rsidRDefault="00CD1282" w:rsidP="009E6581">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81A203A" w14:textId="7B67A3D8" w:rsidR="00CD1282" w:rsidRPr="002505AD" w:rsidRDefault="00CD1282" w:rsidP="009E6581">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4D533C11" w14:textId="4DAB39E5" w:rsidR="00CD1282" w:rsidRPr="002505AD" w:rsidRDefault="00CD1282" w:rsidP="009E6581">
            <w:pPr>
              <w:pStyle w:val="TAC"/>
              <w:rPr>
                <w:rFonts w:cs="Arial"/>
                <w:lang w:val="en-US" w:eastAsia="ja-JP"/>
              </w:rPr>
            </w:pPr>
            <w:r w:rsidRPr="002505AD">
              <w:rPr>
                <w:rFonts w:cs="Arial"/>
                <w:lang w:val="en-US" w:eastAsia="ja-JP"/>
              </w:rPr>
              <w:t>≤</w:t>
            </w:r>
            <w:r>
              <w:rPr>
                <w:rFonts w:cs="Arial"/>
                <w:lang w:val="en-US" w:eastAsia="ja-JP"/>
              </w:rPr>
              <w:t xml:space="preserve"> [0] </w:t>
            </w:r>
            <w:r w:rsidRPr="002505AD">
              <w:rPr>
                <w:rFonts w:cs="Arial"/>
                <w:lang w:val="en-US" w:eastAsia="ja-JP"/>
              </w:rPr>
              <w:t>dB</w:t>
            </w:r>
          </w:p>
        </w:tc>
      </w:tr>
      <w:tr w:rsidR="00CD1282" w:rsidRPr="002505AD" w14:paraId="4EFEBD6B"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A2FBC7" w14:textId="77777777" w:rsidR="00CD1282" w:rsidRPr="002505AD" w:rsidRDefault="00CD1282" w:rsidP="009E6581">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FA1D896" w14:textId="77777777" w:rsidR="00CD1282" w:rsidRPr="002505AD" w:rsidRDefault="00CD1282" w:rsidP="009E6581">
            <w:pPr>
              <w:pStyle w:val="TAC"/>
              <w:rPr>
                <w:rFonts w:cs="Arial"/>
                <w:lang w:val="en-US" w:eastAsia="ja-JP"/>
              </w:rPr>
            </w:pPr>
            <w:r w:rsidRPr="002505AD">
              <w:rPr>
                <w:rFonts w:cs="Arial"/>
                <w:lang w:val="en-US" w:eastAsia="ja-JP"/>
              </w:rPr>
              <w:t>0-5 and 6-11</w:t>
            </w:r>
          </w:p>
        </w:tc>
      </w:tr>
      <w:tr w:rsidR="00CD1282" w:rsidRPr="002505AD" w14:paraId="28A7E8AA"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B5A44A" w14:textId="77777777" w:rsidR="00CD1282" w:rsidRPr="002505AD" w:rsidRDefault="00CD1282" w:rsidP="009E6581">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C6C6C5E" w14:textId="3009BB3C" w:rsidR="00CD1282" w:rsidRPr="002505AD" w:rsidRDefault="00CD1282" w:rsidP="009E6581">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Pr>
                <w:rFonts w:cs="Arial"/>
                <w:lang w:val="en-US" w:eastAsia="ja-JP"/>
              </w:rPr>
              <w:t>]</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68648E9" w14:textId="04FFA7D7" w:rsidR="00CD1282" w:rsidRPr="002505AD" w:rsidRDefault="00CD1282" w:rsidP="009E6581">
            <w:pPr>
              <w:pStyle w:val="TAC"/>
              <w:rPr>
                <w:rFonts w:cs="Arial"/>
                <w:lang w:val="en-US" w:eastAsia="ja-JP"/>
              </w:rPr>
            </w:pPr>
            <w:r w:rsidRPr="002505AD">
              <w:rPr>
                <w:rFonts w:cs="Arial"/>
                <w:lang w:val="en-US" w:eastAsia="ja-JP"/>
              </w:rPr>
              <w:t>≤</w:t>
            </w:r>
            <w:r>
              <w:rPr>
                <w:rFonts w:cs="Arial"/>
                <w:lang w:val="en-US" w:eastAsia="ja-JP"/>
              </w:rPr>
              <w:t xml:space="preserve"> [0</w:t>
            </w:r>
            <w:r w:rsidRPr="005E78C0">
              <w:rPr>
                <w:rFonts w:cs="Arial"/>
                <w:lang w:val="en-US" w:eastAsia="ja-JP"/>
              </w:rPr>
              <w:t>.5</w:t>
            </w:r>
            <w:r>
              <w:rPr>
                <w:rFonts w:cs="Arial"/>
                <w:lang w:val="en-US" w:eastAsia="ja-JP"/>
              </w:rPr>
              <w:t xml:space="preserve">] </w:t>
            </w:r>
            <w:r w:rsidRPr="002505AD">
              <w:rPr>
                <w:rFonts w:cs="Arial"/>
                <w:lang w:val="en-US" w:eastAsia="ja-JP"/>
              </w:rPr>
              <w:t>dB</w:t>
            </w:r>
          </w:p>
        </w:tc>
      </w:tr>
      <w:tr w:rsidR="00CD1282" w:rsidRPr="002505AD" w14:paraId="6435BFAE"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958950" w14:textId="77777777" w:rsidR="00CD1282" w:rsidRPr="002505AD" w:rsidRDefault="00CD1282" w:rsidP="009E6581">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FC1ADD0" w14:textId="77777777" w:rsidR="00CD1282" w:rsidRPr="002505AD" w:rsidRDefault="00CD1282" w:rsidP="009E6581">
            <w:pPr>
              <w:pStyle w:val="TAC"/>
              <w:rPr>
                <w:rFonts w:cs="Arial"/>
                <w:lang w:val="en-US" w:eastAsia="ja-JP"/>
              </w:rPr>
            </w:pPr>
            <w:r w:rsidRPr="002505AD">
              <w:rPr>
                <w:rFonts w:cs="Arial"/>
                <w:lang w:val="en-US" w:eastAsia="ja-JP"/>
              </w:rPr>
              <w:t>0-11</w:t>
            </w:r>
          </w:p>
        </w:tc>
      </w:tr>
      <w:tr w:rsidR="00CD1282" w:rsidRPr="002505AD" w14:paraId="3BA7988E" w14:textId="77777777" w:rsidTr="009E6581">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075C1C" w14:textId="77777777" w:rsidR="00CD1282" w:rsidRPr="002505AD" w:rsidRDefault="00CD1282" w:rsidP="009E6581">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E659F93" w14:textId="34089737" w:rsidR="00CD1282" w:rsidRPr="002505AD" w:rsidRDefault="00CD1282" w:rsidP="009E6581">
            <w:pPr>
              <w:pStyle w:val="TAC"/>
              <w:rPr>
                <w:rFonts w:cs="Arial"/>
                <w:lang w:val="en-US" w:eastAsia="ja-JP"/>
              </w:rPr>
            </w:pPr>
            <w:r w:rsidRPr="002505AD">
              <w:rPr>
                <w:rFonts w:cs="Arial"/>
                <w:lang w:val="en-US" w:eastAsia="ja-JP"/>
              </w:rPr>
              <w:t>≤</w:t>
            </w:r>
            <w:r>
              <w:rPr>
                <w:rFonts w:cs="Arial"/>
                <w:lang w:val="en-US" w:eastAsia="ja-JP"/>
              </w:rPr>
              <w:t xml:space="preserve"> [2]</w:t>
            </w:r>
            <w:r w:rsidRPr="002505AD">
              <w:rPr>
                <w:rFonts w:cs="Arial"/>
                <w:lang w:val="en-US" w:eastAsia="ja-JP"/>
              </w:rPr>
              <w:t xml:space="preserve"> dB</w:t>
            </w:r>
          </w:p>
        </w:tc>
      </w:tr>
      <w:tr w:rsidR="00CD1282" w:rsidRPr="002505AD" w14:paraId="7E0FC09B" w14:textId="77777777" w:rsidTr="009E6581">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794445F" w14:textId="77777777" w:rsidR="00CD1282" w:rsidRPr="002505AD" w:rsidRDefault="00CD1282" w:rsidP="009E658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3D5D012E" w14:textId="77777777" w:rsidR="00CD1282" w:rsidRPr="00617ADA" w:rsidRDefault="00CD1282" w:rsidP="00CD1282">
      <w:pPr>
        <w:rPr>
          <w:rFonts w:eastAsia="Malgun Gothic"/>
        </w:rPr>
      </w:pPr>
    </w:p>
    <w:p w14:paraId="577DB2BD" w14:textId="2FF04A5F" w:rsidR="00CD1282" w:rsidRPr="00CD1282" w:rsidRDefault="00CD1282" w:rsidP="00017639">
      <w:pPr>
        <w:tabs>
          <w:tab w:val="num" w:pos="2880"/>
        </w:tabs>
        <w:rPr>
          <w:rFonts w:eastAsia="宋体"/>
          <w:b/>
          <w:bCs/>
          <w:lang w:eastAsia="zh-CN"/>
        </w:rPr>
      </w:pPr>
      <w:r w:rsidRPr="00CD1282">
        <w:rPr>
          <w:rFonts w:eastAsia="宋体" w:hint="eastAsia"/>
          <w:b/>
          <w:bCs/>
          <w:lang w:eastAsia="zh-CN"/>
        </w:rPr>
        <w:t>P</w:t>
      </w:r>
      <w:r w:rsidRPr="00CD1282">
        <w:rPr>
          <w:rFonts w:eastAsia="宋体"/>
          <w:b/>
          <w:bCs/>
          <w:lang w:eastAsia="zh-CN"/>
        </w:rPr>
        <w:t>roposal</w:t>
      </w:r>
      <w:r w:rsidR="0073079F">
        <w:rPr>
          <w:rFonts w:eastAsia="宋体"/>
          <w:b/>
          <w:bCs/>
          <w:lang w:eastAsia="zh-CN"/>
        </w:rPr>
        <w:t xml:space="preserve"> 3</w:t>
      </w:r>
      <w:r w:rsidRPr="00CD1282">
        <w:rPr>
          <w:rFonts w:eastAsia="宋体"/>
          <w:b/>
          <w:bCs/>
          <w:lang w:eastAsia="zh-CN"/>
        </w:rPr>
        <w:t xml:space="preserve">: </w:t>
      </w:r>
      <w:r w:rsidR="003E6694">
        <w:rPr>
          <w:rFonts w:eastAsia="宋体"/>
          <w:b/>
          <w:bCs/>
          <w:lang w:eastAsia="zh-CN"/>
        </w:rPr>
        <w:t>An</w:t>
      </w:r>
      <w:r w:rsidRPr="00CD1282">
        <w:rPr>
          <w:rFonts w:eastAsia="宋体"/>
          <w:b/>
          <w:bCs/>
          <w:lang w:eastAsia="zh-CN"/>
        </w:rPr>
        <w:t xml:space="preserve"> MPR</w:t>
      </w:r>
      <w:r w:rsidR="003E6694">
        <w:rPr>
          <w:rFonts w:eastAsia="宋体"/>
          <w:b/>
          <w:bCs/>
          <w:lang w:eastAsia="zh-CN"/>
        </w:rPr>
        <w:t xml:space="preserve"> = max</w:t>
      </w:r>
      <w:r w:rsidR="00C31EDF">
        <w:rPr>
          <w:rFonts w:eastAsia="宋体"/>
          <w:b/>
          <w:bCs/>
          <w:lang w:eastAsia="zh-CN"/>
        </w:rPr>
        <w:t xml:space="preserve">imum </w:t>
      </w:r>
      <w:r w:rsidR="003E6694">
        <w:rPr>
          <w:rFonts w:eastAsia="宋体"/>
          <w:b/>
          <w:bCs/>
          <w:lang w:eastAsia="zh-CN"/>
        </w:rPr>
        <w:t xml:space="preserve">{0, PC1 </w:t>
      </w:r>
      <w:r w:rsidR="003E6694">
        <w:rPr>
          <w:rFonts w:eastAsia="宋体" w:hint="eastAsia"/>
          <w:b/>
          <w:bCs/>
          <w:lang w:eastAsia="zh-CN"/>
        </w:rPr>
        <w:t>MPR</w:t>
      </w:r>
      <w:r w:rsidR="003E6694">
        <w:rPr>
          <w:rFonts w:eastAsia="宋体"/>
          <w:b/>
          <w:bCs/>
          <w:lang w:eastAsia="zh-CN"/>
        </w:rPr>
        <w:t xml:space="preserve"> - 2dB} can </w:t>
      </w:r>
      <w:r w:rsidRPr="00CD1282">
        <w:rPr>
          <w:rFonts w:eastAsia="宋体"/>
          <w:b/>
          <w:bCs/>
          <w:lang w:eastAsia="zh-CN"/>
        </w:rPr>
        <w:t xml:space="preserve">be considered for PC1.5 </w:t>
      </w:r>
      <w:r w:rsidR="003E6694">
        <w:rPr>
          <w:rFonts w:eastAsia="宋体"/>
          <w:b/>
          <w:bCs/>
          <w:lang w:eastAsia="zh-CN"/>
        </w:rPr>
        <w:t xml:space="preserve">as starting point </w:t>
      </w:r>
      <w:r w:rsidRPr="00CD1282">
        <w:rPr>
          <w:rFonts w:eastAsia="宋体"/>
          <w:b/>
          <w:bCs/>
          <w:lang w:eastAsia="zh-CN"/>
        </w:rPr>
        <w:t>if using PC1 requirements and reference components as baseline.</w:t>
      </w:r>
    </w:p>
    <w:p w14:paraId="4769F444" w14:textId="6285190A" w:rsidR="00CD1282" w:rsidRDefault="00CD1282" w:rsidP="00017639">
      <w:pPr>
        <w:tabs>
          <w:tab w:val="num" w:pos="2880"/>
        </w:tabs>
        <w:rPr>
          <w:rFonts w:eastAsia="宋体"/>
          <w:lang w:eastAsia="zh-CN"/>
        </w:rPr>
      </w:pPr>
      <w:r>
        <w:rPr>
          <w:rFonts w:eastAsia="宋体"/>
          <w:lang w:eastAsia="zh-CN"/>
        </w:rPr>
        <w:t xml:space="preserve">In addition, although it seems there would be some margin for boosting in single tone case, these boosting would make this new PC1.5 implementation no difference with PC1, and </w:t>
      </w:r>
      <w:proofErr w:type="spellStart"/>
      <w:r>
        <w:rPr>
          <w:rFonts w:eastAsia="宋体"/>
          <w:lang w:eastAsia="zh-CN"/>
        </w:rPr>
        <w:t>can not</w:t>
      </w:r>
      <w:proofErr w:type="spellEnd"/>
      <w:r>
        <w:rPr>
          <w:rFonts w:eastAsia="宋体"/>
          <w:lang w:eastAsia="zh-CN"/>
        </w:rPr>
        <w:t xml:space="preserve"> achieve the effect of some relaxation, so this boosting seems not needed.</w:t>
      </w:r>
    </w:p>
    <w:p w14:paraId="1CCA6282" w14:textId="76636DBF" w:rsidR="00CD1282" w:rsidRPr="00CD1282" w:rsidRDefault="00CD1282" w:rsidP="00017639">
      <w:pPr>
        <w:tabs>
          <w:tab w:val="num" w:pos="2880"/>
        </w:tabs>
        <w:rPr>
          <w:rFonts w:eastAsia="宋体"/>
          <w:b/>
          <w:bCs/>
          <w:lang w:eastAsia="zh-CN"/>
        </w:rPr>
      </w:pPr>
      <w:r w:rsidRPr="00CD1282">
        <w:rPr>
          <w:rFonts w:eastAsia="宋体"/>
          <w:b/>
          <w:bCs/>
          <w:lang w:eastAsia="zh-CN"/>
        </w:rPr>
        <w:t>Proposal</w:t>
      </w:r>
      <w:r w:rsidR="0073079F">
        <w:rPr>
          <w:rFonts w:eastAsia="宋体"/>
          <w:b/>
          <w:bCs/>
          <w:lang w:eastAsia="zh-CN"/>
        </w:rPr>
        <w:t xml:space="preserve"> 4</w:t>
      </w:r>
      <w:r w:rsidRPr="00CD1282">
        <w:rPr>
          <w:rFonts w:eastAsia="宋体"/>
          <w:b/>
          <w:bCs/>
          <w:lang w:eastAsia="zh-CN"/>
        </w:rPr>
        <w:t xml:space="preserve">: </w:t>
      </w:r>
      <w:r w:rsidRPr="00CD1282">
        <w:rPr>
          <w:rFonts w:eastAsia="宋体" w:hint="eastAsia"/>
          <w:b/>
          <w:bCs/>
          <w:lang w:eastAsia="zh-CN"/>
        </w:rPr>
        <w:t>N</w:t>
      </w:r>
      <w:r w:rsidRPr="00CD1282">
        <w:rPr>
          <w:rFonts w:eastAsia="宋体"/>
          <w:b/>
          <w:bCs/>
          <w:lang w:eastAsia="zh-CN"/>
        </w:rPr>
        <w:t xml:space="preserve">o power </w:t>
      </w:r>
      <w:r w:rsidRPr="00CD1282">
        <w:rPr>
          <w:rFonts w:eastAsia="宋体" w:hint="eastAsia"/>
          <w:b/>
          <w:bCs/>
          <w:lang w:eastAsia="zh-CN"/>
        </w:rPr>
        <w:t>boosting</w:t>
      </w:r>
      <w:r w:rsidRPr="00CD1282">
        <w:rPr>
          <w:rFonts w:eastAsia="宋体"/>
          <w:b/>
          <w:bCs/>
          <w:lang w:eastAsia="zh-CN"/>
        </w:rPr>
        <w:t xml:space="preserve"> need to be </w:t>
      </w:r>
      <w:r w:rsidR="00975B76">
        <w:rPr>
          <w:rFonts w:eastAsia="宋体"/>
          <w:b/>
          <w:bCs/>
          <w:lang w:eastAsia="zh-CN"/>
        </w:rPr>
        <w:t>defined</w:t>
      </w:r>
      <w:r w:rsidRPr="00CD1282">
        <w:rPr>
          <w:rFonts w:eastAsia="宋体"/>
          <w:b/>
          <w:bCs/>
          <w:lang w:eastAsia="zh-CN"/>
        </w:rPr>
        <w:t xml:space="preserve"> for PC1.5</w:t>
      </w:r>
      <w:r w:rsidR="00975B76">
        <w:rPr>
          <w:rFonts w:eastAsia="宋体"/>
          <w:b/>
          <w:bCs/>
          <w:lang w:eastAsia="zh-CN"/>
        </w:rPr>
        <w:t xml:space="preserve">, even if PC1 </w:t>
      </w:r>
      <w:r w:rsidR="00985C00" w:rsidRPr="00CD1282">
        <w:rPr>
          <w:rFonts w:eastAsia="宋体"/>
          <w:b/>
          <w:bCs/>
          <w:lang w:eastAsia="zh-CN"/>
        </w:rPr>
        <w:t xml:space="preserve">requirements </w:t>
      </w:r>
      <w:r w:rsidR="00975B76">
        <w:rPr>
          <w:rFonts w:eastAsia="宋体"/>
          <w:b/>
          <w:bCs/>
          <w:lang w:eastAsia="zh-CN"/>
        </w:rPr>
        <w:t>is used as bas</w:t>
      </w:r>
      <w:r w:rsidR="0073079F">
        <w:rPr>
          <w:rFonts w:eastAsia="宋体"/>
          <w:b/>
          <w:bCs/>
          <w:lang w:eastAsia="zh-CN"/>
        </w:rPr>
        <w:t>e</w:t>
      </w:r>
      <w:r w:rsidR="00975B76">
        <w:rPr>
          <w:rFonts w:eastAsia="宋体"/>
          <w:b/>
          <w:bCs/>
          <w:lang w:eastAsia="zh-CN"/>
        </w:rPr>
        <w:t xml:space="preserve">line </w:t>
      </w:r>
      <w:r w:rsidRPr="00CD1282">
        <w:rPr>
          <w:rFonts w:eastAsia="宋体"/>
          <w:b/>
          <w:bCs/>
          <w:lang w:eastAsia="zh-CN"/>
        </w:rPr>
        <w:t>.</w:t>
      </w:r>
    </w:p>
    <w:p w14:paraId="05A6BE78" w14:textId="5130D004" w:rsidR="00017639" w:rsidRDefault="007C26CB" w:rsidP="00017639">
      <w:pPr>
        <w:pStyle w:val="2"/>
        <w:tabs>
          <w:tab w:val="num" w:pos="2977"/>
        </w:tabs>
        <w:spacing w:after="240"/>
        <w:ind w:left="567"/>
        <w:rPr>
          <w:rFonts w:eastAsiaTheme="minorEastAsia"/>
          <w:lang w:eastAsia="zh-CN"/>
        </w:rPr>
      </w:pPr>
      <w:r>
        <w:rPr>
          <w:rFonts w:eastAsiaTheme="minorEastAsia"/>
          <w:lang w:eastAsia="zh-CN"/>
        </w:rPr>
        <w:t xml:space="preserve">Option 2: </w:t>
      </w:r>
      <w:r>
        <w:rPr>
          <w:rFonts w:eastAsiaTheme="minorEastAsia" w:hint="eastAsia"/>
          <w:lang w:eastAsia="zh-CN"/>
        </w:rPr>
        <w:t>PC</w:t>
      </w:r>
      <w:r>
        <w:rPr>
          <w:rFonts w:eastAsiaTheme="minorEastAsia"/>
          <w:lang w:eastAsia="zh-CN"/>
        </w:rPr>
        <w:t>2 baseline</w:t>
      </w:r>
    </w:p>
    <w:p w14:paraId="62E8DDAF" w14:textId="262E262F" w:rsidR="00C92172" w:rsidRDefault="003E6694" w:rsidP="00017639">
      <w:pPr>
        <w:rPr>
          <w:rFonts w:eastAsia="宋体"/>
          <w:lang w:eastAsia="zh-CN"/>
        </w:rPr>
      </w:pPr>
      <w:r>
        <w:rPr>
          <w:rFonts w:eastAsia="宋体" w:hint="eastAsia"/>
          <w:lang w:eastAsia="zh-CN"/>
        </w:rPr>
        <w:t>I</w:t>
      </w:r>
      <w:r>
        <w:rPr>
          <w:rFonts w:eastAsia="宋体"/>
          <w:lang w:eastAsia="zh-CN"/>
        </w:rPr>
        <w:t>f using PC2 requirements as baseline for PC1.5, this basically means using NR PC3 PA as a baseline. Similar to previous case</w:t>
      </w:r>
      <w:r w:rsidR="00176E83">
        <w:rPr>
          <w:rFonts w:eastAsia="宋体"/>
          <w:lang w:eastAsia="zh-CN"/>
        </w:rPr>
        <w:t>, the PC2 requirements are listed as following:</w:t>
      </w:r>
    </w:p>
    <w:p w14:paraId="0B0AC893" w14:textId="77777777" w:rsidR="00176E83" w:rsidRPr="00176E83" w:rsidRDefault="00176E83" w:rsidP="00176E83">
      <w:pPr>
        <w:pStyle w:val="TH"/>
        <w:rPr>
          <w:sz w:val="15"/>
          <w:szCs w:val="15"/>
        </w:rPr>
      </w:pPr>
      <w:r w:rsidRPr="00176E83">
        <w:rPr>
          <w:sz w:val="15"/>
          <w:szCs w:val="15"/>
        </w:rPr>
        <w:t>Table 6.2B.2-2: Maximum Power Reduction (MPR) for UE category NB1 and NB2 Power Class 2, Single-Tone</w:t>
      </w:r>
    </w:p>
    <w:tbl>
      <w:tblPr>
        <w:tblW w:w="0" w:type="auto"/>
        <w:jc w:val="center"/>
        <w:tblLook w:val="0600" w:firstRow="0" w:lastRow="0" w:firstColumn="0" w:lastColumn="0" w:noHBand="1" w:noVBand="1"/>
      </w:tblPr>
      <w:tblGrid>
        <w:gridCol w:w="4111"/>
        <w:gridCol w:w="901"/>
        <w:gridCol w:w="927"/>
        <w:gridCol w:w="901"/>
        <w:gridCol w:w="706"/>
        <w:gridCol w:w="814"/>
        <w:gridCol w:w="711"/>
      </w:tblGrid>
      <w:tr w:rsidR="00176E83" w:rsidRPr="00176E83" w14:paraId="2CB1E52B" w14:textId="77777777" w:rsidTr="009E658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D75C3"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A5B82D1" w14:textId="77777777" w:rsidR="00176E83" w:rsidRPr="00176E83" w:rsidRDefault="00176E83" w:rsidP="009E6581">
            <w:pPr>
              <w:pStyle w:val="TAH"/>
              <w:rPr>
                <w:rFonts w:cs="Arial"/>
                <w:b w:val="0"/>
                <w:bCs/>
                <w:sz w:val="13"/>
                <w:szCs w:val="15"/>
                <w:lang w:val="en-US" w:eastAsia="ja-JP"/>
              </w:rPr>
            </w:pPr>
            <w:r w:rsidRPr="00176E83">
              <w:rPr>
                <w:rFonts w:cs="Arial"/>
                <w:b w:val="0"/>
                <w:bCs/>
                <w:color w:val="000000"/>
                <w:sz w:val="13"/>
                <w:szCs w:val="22"/>
              </w:rPr>
              <w:t xml:space="preserve">π/2 </w:t>
            </w:r>
            <w:r w:rsidRPr="00176E83">
              <w:rPr>
                <w:rFonts w:cs="Arial" w:hint="eastAsia"/>
                <w:b w:val="0"/>
                <w:bCs/>
                <w:color w:val="000000"/>
                <w:sz w:val="13"/>
                <w:szCs w:val="22"/>
                <w:lang w:eastAsia="zh-CN"/>
              </w:rPr>
              <w:t>BPSK</w:t>
            </w:r>
            <w:r w:rsidRPr="00176E83">
              <w:rPr>
                <w:rFonts w:cs="Arial"/>
                <w:b w:val="0"/>
                <w:bCs/>
                <w:sz w:val="13"/>
                <w:szCs w:val="15"/>
                <w:lang w:val="en-US" w:eastAsia="ja-JP"/>
              </w:rPr>
              <w:t xml:space="preserve">, </w:t>
            </w:r>
            <w:r w:rsidRPr="00176E83">
              <w:rPr>
                <w:rFonts w:cs="Arial"/>
                <w:b w:val="0"/>
                <w:bCs/>
                <w:color w:val="000000"/>
                <w:sz w:val="13"/>
                <w:szCs w:val="22"/>
              </w:rPr>
              <w:t>π/</w:t>
            </w:r>
            <w:r w:rsidRPr="00176E83">
              <w:rPr>
                <w:rFonts w:cs="Arial"/>
                <w:b w:val="0"/>
                <w:bCs/>
                <w:color w:val="000000"/>
                <w:sz w:val="13"/>
                <w:szCs w:val="22"/>
                <w:lang w:eastAsia="zh-CN"/>
              </w:rPr>
              <w:t>4</w:t>
            </w:r>
            <w:r w:rsidRPr="00176E83">
              <w:rPr>
                <w:rFonts w:cs="Arial"/>
                <w:b w:val="0"/>
                <w:bCs/>
                <w:color w:val="000000"/>
                <w:sz w:val="13"/>
                <w:szCs w:val="22"/>
              </w:rPr>
              <w:t xml:space="preserve"> </w:t>
            </w:r>
            <w:r w:rsidRPr="00176E83">
              <w:rPr>
                <w:rFonts w:cs="Arial"/>
                <w:b w:val="0"/>
                <w:bCs/>
                <w:color w:val="000000"/>
                <w:sz w:val="13"/>
                <w:szCs w:val="22"/>
                <w:lang w:eastAsia="zh-CN"/>
              </w:rPr>
              <w:t>Q</w:t>
            </w:r>
            <w:r w:rsidRPr="00176E83">
              <w:rPr>
                <w:rFonts w:cs="Arial"/>
                <w:b w:val="0"/>
                <w:bCs/>
                <w:color w:val="000000"/>
                <w:sz w:val="13"/>
                <w:szCs w:val="22"/>
              </w:rPr>
              <w:t>PSK</w:t>
            </w:r>
          </w:p>
        </w:tc>
        <w:tc>
          <w:tcPr>
            <w:tcW w:w="0" w:type="auto"/>
            <w:gridSpan w:val="3"/>
            <w:tcBorders>
              <w:top w:val="single" w:sz="4" w:space="0" w:color="auto"/>
              <w:left w:val="nil"/>
              <w:bottom w:val="single" w:sz="4" w:space="0" w:color="auto"/>
              <w:right w:val="single" w:sz="4" w:space="0" w:color="auto"/>
            </w:tcBorders>
          </w:tcPr>
          <w:p w14:paraId="23B688FC" w14:textId="77777777" w:rsidR="00176E83" w:rsidRPr="00176E83" w:rsidRDefault="00176E83" w:rsidP="009E6581">
            <w:pPr>
              <w:pStyle w:val="TAH"/>
              <w:rPr>
                <w:rFonts w:cs="Arial"/>
                <w:b w:val="0"/>
                <w:bCs/>
                <w:color w:val="000000"/>
                <w:sz w:val="13"/>
                <w:szCs w:val="22"/>
              </w:rPr>
            </w:pPr>
            <w:r w:rsidRPr="00176E83">
              <w:rPr>
                <w:rFonts w:cs="Arial"/>
                <w:b w:val="0"/>
                <w:bCs/>
                <w:color w:val="000000"/>
                <w:sz w:val="13"/>
                <w:szCs w:val="22"/>
              </w:rPr>
              <w:t xml:space="preserve">π/2 </w:t>
            </w:r>
            <w:r w:rsidRPr="00176E83">
              <w:rPr>
                <w:rFonts w:cs="Arial" w:hint="eastAsia"/>
                <w:b w:val="0"/>
                <w:bCs/>
                <w:color w:val="000000"/>
                <w:sz w:val="13"/>
                <w:szCs w:val="22"/>
                <w:lang w:eastAsia="zh-CN"/>
              </w:rPr>
              <w:t>BPSK</w:t>
            </w:r>
            <w:r w:rsidRPr="00176E83">
              <w:rPr>
                <w:rFonts w:cs="Arial"/>
                <w:b w:val="0"/>
                <w:bCs/>
                <w:sz w:val="13"/>
                <w:szCs w:val="15"/>
                <w:lang w:val="en-US" w:eastAsia="ja-JP"/>
              </w:rPr>
              <w:t xml:space="preserve">, </w:t>
            </w:r>
            <w:r w:rsidRPr="00176E83">
              <w:rPr>
                <w:rFonts w:cs="Arial"/>
                <w:b w:val="0"/>
                <w:bCs/>
                <w:color w:val="000000"/>
                <w:sz w:val="13"/>
                <w:szCs w:val="22"/>
              </w:rPr>
              <w:t>π/</w:t>
            </w:r>
            <w:r w:rsidRPr="00176E83">
              <w:rPr>
                <w:rFonts w:cs="Arial"/>
                <w:b w:val="0"/>
                <w:bCs/>
                <w:color w:val="000000"/>
                <w:sz w:val="13"/>
                <w:szCs w:val="22"/>
                <w:lang w:eastAsia="zh-CN"/>
              </w:rPr>
              <w:t>4</w:t>
            </w:r>
            <w:r w:rsidRPr="00176E83">
              <w:rPr>
                <w:rFonts w:cs="Arial"/>
                <w:b w:val="0"/>
                <w:bCs/>
                <w:color w:val="000000"/>
                <w:sz w:val="13"/>
                <w:szCs w:val="22"/>
              </w:rPr>
              <w:t xml:space="preserve"> </w:t>
            </w:r>
            <w:r w:rsidRPr="00176E83">
              <w:rPr>
                <w:rFonts w:cs="Arial"/>
                <w:b w:val="0"/>
                <w:bCs/>
                <w:color w:val="000000"/>
                <w:sz w:val="13"/>
                <w:szCs w:val="22"/>
                <w:lang w:eastAsia="zh-CN"/>
              </w:rPr>
              <w:t>Q</w:t>
            </w:r>
            <w:r w:rsidRPr="00176E83">
              <w:rPr>
                <w:rFonts w:cs="Arial"/>
                <w:b w:val="0"/>
                <w:bCs/>
                <w:color w:val="000000"/>
                <w:sz w:val="13"/>
                <w:szCs w:val="22"/>
              </w:rPr>
              <w:t>PSK</w:t>
            </w:r>
          </w:p>
        </w:tc>
      </w:tr>
      <w:tr w:rsidR="00176E83" w:rsidRPr="00176E83" w14:paraId="418BC8DB" w14:textId="77777777" w:rsidTr="009E658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1703F" w14:textId="77777777" w:rsidR="00176E83" w:rsidRPr="00176E83" w:rsidRDefault="00176E83" w:rsidP="009E6581">
            <w:pPr>
              <w:pStyle w:val="TAH"/>
              <w:rPr>
                <w:rFonts w:cs="Arial"/>
                <w:sz w:val="13"/>
                <w:szCs w:val="15"/>
                <w:lang w:val="en-US" w:eastAsia="zh-CN"/>
              </w:rPr>
            </w:pPr>
            <w:r w:rsidRPr="00176E83">
              <w:rPr>
                <w:rFonts w:cs="Arial" w:hint="eastAsia"/>
                <w:sz w:val="13"/>
                <w:szCs w:val="15"/>
                <w:lang w:val="en-US" w:eastAsia="zh-CN"/>
              </w:rPr>
              <w:t>S</w:t>
            </w:r>
            <w:r w:rsidRPr="00176E83">
              <w:rPr>
                <w:rFonts w:cs="Arial"/>
                <w:sz w:val="13"/>
                <w:szCs w:val="15"/>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52C019F" w14:textId="77777777" w:rsidR="00176E83" w:rsidRPr="00176E83" w:rsidRDefault="00176E83" w:rsidP="009E6581">
            <w:pPr>
              <w:pStyle w:val="TAH"/>
              <w:rPr>
                <w:rFonts w:cs="Arial"/>
                <w:b w:val="0"/>
                <w:bCs/>
                <w:sz w:val="13"/>
                <w:szCs w:val="15"/>
                <w:lang w:val="en-US" w:eastAsia="zh-CN"/>
              </w:rPr>
            </w:pPr>
            <w:r w:rsidRPr="00176E83">
              <w:rPr>
                <w:rFonts w:cs="Arial" w:hint="eastAsia"/>
                <w:b w:val="0"/>
                <w:bCs/>
                <w:sz w:val="13"/>
                <w:szCs w:val="15"/>
                <w:lang w:val="en-US" w:eastAsia="zh-CN"/>
              </w:rPr>
              <w:t>1</w:t>
            </w:r>
            <w:r w:rsidRPr="00176E83">
              <w:rPr>
                <w:rFonts w:cs="Arial"/>
                <w:b w:val="0"/>
                <w:bCs/>
                <w:sz w:val="13"/>
                <w:szCs w:val="15"/>
                <w:lang w:val="en-US" w:eastAsia="zh-CN"/>
              </w:rPr>
              <w:t>5 kHz</w:t>
            </w:r>
          </w:p>
        </w:tc>
        <w:tc>
          <w:tcPr>
            <w:tcW w:w="0" w:type="auto"/>
            <w:gridSpan w:val="3"/>
            <w:tcBorders>
              <w:top w:val="single" w:sz="4" w:space="0" w:color="auto"/>
              <w:left w:val="nil"/>
              <w:bottom w:val="single" w:sz="4" w:space="0" w:color="auto"/>
              <w:right w:val="single" w:sz="4" w:space="0" w:color="auto"/>
            </w:tcBorders>
          </w:tcPr>
          <w:p w14:paraId="5446F758" w14:textId="77777777" w:rsidR="00176E83" w:rsidRPr="00176E83" w:rsidRDefault="00176E83" w:rsidP="009E6581">
            <w:pPr>
              <w:pStyle w:val="TAH"/>
              <w:rPr>
                <w:rFonts w:cs="Arial"/>
                <w:b w:val="0"/>
                <w:bCs/>
                <w:sz w:val="13"/>
                <w:szCs w:val="15"/>
                <w:lang w:val="en-US" w:eastAsia="zh-CN"/>
              </w:rPr>
            </w:pPr>
            <w:r w:rsidRPr="00176E83">
              <w:rPr>
                <w:rFonts w:cs="Arial"/>
                <w:b w:val="0"/>
                <w:bCs/>
                <w:sz w:val="13"/>
                <w:szCs w:val="15"/>
                <w:lang w:val="en-US" w:eastAsia="zh-CN"/>
              </w:rPr>
              <w:t>3.75 kHz</w:t>
            </w:r>
          </w:p>
        </w:tc>
      </w:tr>
      <w:tr w:rsidR="00176E83" w:rsidRPr="00176E83" w14:paraId="38DBFBE5" w14:textId="77777777" w:rsidTr="009E6581">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2AA543E4"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212A3C80"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6C5FB697"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2EECB29F"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11</w:t>
            </w:r>
          </w:p>
        </w:tc>
        <w:tc>
          <w:tcPr>
            <w:tcW w:w="0" w:type="auto"/>
            <w:tcBorders>
              <w:top w:val="single" w:sz="4" w:space="0" w:color="auto"/>
              <w:left w:val="nil"/>
              <w:bottom w:val="single" w:sz="4" w:space="0" w:color="auto"/>
              <w:right w:val="single" w:sz="4" w:space="0" w:color="auto"/>
            </w:tcBorders>
            <w:vAlign w:val="center"/>
          </w:tcPr>
          <w:p w14:paraId="498D49AA"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0-3</w:t>
            </w:r>
          </w:p>
        </w:tc>
        <w:tc>
          <w:tcPr>
            <w:tcW w:w="0" w:type="auto"/>
            <w:tcBorders>
              <w:top w:val="single" w:sz="4" w:space="0" w:color="auto"/>
              <w:left w:val="nil"/>
              <w:bottom w:val="single" w:sz="4" w:space="0" w:color="auto"/>
              <w:right w:val="single" w:sz="4" w:space="0" w:color="auto"/>
            </w:tcBorders>
            <w:vAlign w:val="center"/>
          </w:tcPr>
          <w:p w14:paraId="4C4FD8AC" w14:textId="77777777" w:rsidR="00176E83" w:rsidRPr="00176E83" w:rsidRDefault="00176E83" w:rsidP="009E6581">
            <w:pPr>
              <w:pStyle w:val="TAC"/>
              <w:rPr>
                <w:rFonts w:cs="Arial"/>
                <w:sz w:val="13"/>
                <w:szCs w:val="15"/>
                <w:lang w:val="en-US" w:eastAsia="zh-CN"/>
              </w:rPr>
            </w:pPr>
            <w:r w:rsidRPr="00176E83">
              <w:rPr>
                <w:rFonts w:cs="Arial"/>
                <w:sz w:val="13"/>
                <w:szCs w:val="15"/>
                <w:lang w:val="en-US" w:eastAsia="zh-CN"/>
              </w:rPr>
              <w:t>4-43</w:t>
            </w:r>
          </w:p>
        </w:tc>
        <w:tc>
          <w:tcPr>
            <w:tcW w:w="0" w:type="auto"/>
            <w:tcBorders>
              <w:top w:val="single" w:sz="4" w:space="0" w:color="auto"/>
              <w:left w:val="nil"/>
              <w:bottom w:val="single" w:sz="4" w:space="0" w:color="auto"/>
              <w:right w:val="single" w:sz="4" w:space="0" w:color="auto"/>
            </w:tcBorders>
            <w:vAlign w:val="center"/>
          </w:tcPr>
          <w:p w14:paraId="2E381720"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44-47</w:t>
            </w:r>
          </w:p>
        </w:tc>
      </w:tr>
      <w:tr w:rsidR="00176E83" w:rsidRPr="00176E83" w14:paraId="09E6BFE5" w14:textId="77777777" w:rsidTr="009E6581">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6A5B4ECA"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BEA89FA"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0.5 dB</w:t>
            </w:r>
          </w:p>
        </w:tc>
        <w:tc>
          <w:tcPr>
            <w:tcW w:w="0" w:type="auto"/>
            <w:tcBorders>
              <w:top w:val="nil"/>
              <w:left w:val="nil"/>
              <w:bottom w:val="single" w:sz="4" w:space="0" w:color="auto"/>
              <w:right w:val="single" w:sz="4" w:space="0" w:color="auto"/>
            </w:tcBorders>
            <w:shd w:val="clear" w:color="auto" w:fill="auto"/>
            <w:noWrap/>
            <w:vAlign w:val="center"/>
            <w:hideMark/>
          </w:tcPr>
          <w:p w14:paraId="7FBC198D"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xml:space="preserve">0 </w:t>
            </w:r>
            <w:proofErr w:type="spellStart"/>
            <w:r w:rsidRPr="00176E83">
              <w:rPr>
                <w:rFonts w:cs="Arial"/>
                <w:sz w:val="13"/>
                <w:szCs w:val="15"/>
                <w:lang w:val="en-US" w:eastAsia="ja-JP"/>
              </w:rPr>
              <w:t>dB</w:t>
            </w:r>
            <w:r w:rsidRPr="00176E83">
              <w:rPr>
                <w:rFonts w:cs="Arial"/>
                <w:sz w:val="13"/>
                <w:szCs w:val="15"/>
                <w:vertAlign w:val="superscript"/>
                <w:lang w:val="en-US" w:eastAsia="ja-JP"/>
              </w:rPr>
              <w:t>Note</w:t>
            </w:r>
            <w:proofErr w:type="spellEnd"/>
            <w:r w:rsidRPr="00176E83">
              <w:rPr>
                <w:rFonts w:cs="Arial"/>
                <w:sz w:val="13"/>
                <w:szCs w:val="15"/>
                <w:vertAlign w:val="superscript"/>
                <w:lang w:val="en-US" w:eastAsia="ja-JP"/>
              </w:rPr>
              <w:t xml:space="preserve"> 2</w:t>
            </w:r>
          </w:p>
        </w:tc>
        <w:tc>
          <w:tcPr>
            <w:tcW w:w="0" w:type="auto"/>
            <w:tcBorders>
              <w:top w:val="nil"/>
              <w:left w:val="nil"/>
              <w:bottom w:val="single" w:sz="4" w:space="0" w:color="auto"/>
              <w:right w:val="single" w:sz="4" w:space="0" w:color="auto"/>
            </w:tcBorders>
            <w:shd w:val="clear" w:color="auto" w:fill="auto"/>
            <w:noWrap/>
            <w:vAlign w:val="center"/>
            <w:hideMark/>
          </w:tcPr>
          <w:p w14:paraId="6E2D3F57"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58E3D607"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3796BA43"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zh-CN"/>
              </w:rPr>
              <w:t xml:space="preserve">0 </w:t>
            </w:r>
            <w:proofErr w:type="spellStart"/>
            <w:r w:rsidRPr="00176E83">
              <w:rPr>
                <w:rFonts w:cs="Arial"/>
                <w:sz w:val="13"/>
                <w:szCs w:val="15"/>
                <w:lang w:val="en-US" w:eastAsia="zh-CN"/>
              </w:rPr>
              <w:t>dB</w:t>
            </w:r>
            <w:r w:rsidRPr="00176E83">
              <w:rPr>
                <w:rFonts w:cs="Arial"/>
                <w:sz w:val="13"/>
                <w:szCs w:val="15"/>
                <w:vertAlign w:val="superscript"/>
                <w:lang w:val="en-US" w:eastAsia="ja-JP"/>
              </w:rPr>
              <w:t>Note</w:t>
            </w:r>
            <w:proofErr w:type="spellEnd"/>
            <w:r w:rsidRPr="00176E83">
              <w:rPr>
                <w:rFonts w:cs="Arial"/>
                <w:sz w:val="13"/>
                <w:szCs w:val="15"/>
                <w:vertAlign w:val="superscript"/>
                <w:lang w:val="en-US" w:eastAsia="ja-JP"/>
              </w:rPr>
              <w:t xml:space="preserve"> 2</w:t>
            </w:r>
          </w:p>
        </w:tc>
        <w:tc>
          <w:tcPr>
            <w:tcW w:w="0" w:type="auto"/>
            <w:tcBorders>
              <w:top w:val="single" w:sz="4" w:space="0" w:color="auto"/>
              <w:left w:val="nil"/>
              <w:bottom w:val="single" w:sz="4" w:space="0" w:color="auto"/>
              <w:right w:val="single" w:sz="4" w:space="0" w:color="auto"/>
            </w:tcBorders>
            <w:vAlign w:val="center"/>
          </w:tcPr>
          <w:p w14:paraId="2C746F83"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xml:space="preserve">≤ </w:t>
            </w:r>
            <w:r w:rsidRPr="00176E83">
              <w:rPr>
                <w:rFonts w:cs="Arial"/>
                <w:sz w:val="13"/>
                <w:szCs w:val="15"/>
                <w:lang w:val="en-US" w:eastAsia="zh-CN"/>
              </w:rPr>
              <w:t>0.5 dB</w:t>
            </w:r>
          </w:p>
        </w:tc>
      </w:tr>
      <w:tr w:rsidR="00176E83" w:rsidRPr="00176E83" w14:paraId="25CA6C7D" w14:textId="77777777" w:rsidTr="009E6581">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45C7CB8" w14:textId="77777777" w:rsidR="00176E83" w:rsidRPr="00176E83" w:rsidRDefault="00176E83" w:rsidP="009E6581">
            <w:pPr>
              <w:pStyle w:val="TAN"/>
              <w:rPr>
                <w:sz w:val="13"/>
                <w:szCs w:val="15"/>
                <w:lang w:val="en-US" w:eastAsia="zh-CN"/>
              </w:rPr>
            </w:pPr>
            <w:r w:rsidRPr="00176E83">
              <w:rPr>
                <w:rFonts w:hint="eastAsia"/>
                <w:sz w:val="13"/>
                <w:szCs w:val="15"/>
                <w:lang w:val="en-US" w:eastAsia="zh-CN"/>
              </w:rPr>
              <w:t>Note</w:t>
            </w:r>
            <w:r w:rsidRPr="00176E83">
              <w:rPr>
                <w:sz w:val="13"/>
                <w:szCs w:val="15"/>
                <w:lang w:val="en-US" w:eastAsia="zh-CN"/>
              </w:rPr>
              <w:t xml:space="preserve"> 1:</w:t>
            </w:r>
            <w:r w:rsidRPr="00176E83">
              <w:rPr>
                <w:sz w:val="13"/>
                <w:szCs w:val="15"/>
                <w:lang w:eastAsia="zh-CN"/>
              </w:rPr>
              <w:t xml:space="preserve"> </w:t>
            </w:r>
            <w:r w:rsidRPr="00176E83">
              <w:rPr>
                <w:sz w:val="13"/>
                <w:szCs w:val="15"/>
                <w:lang w:eastAsia="zh-CN"/>
              </w:rPr>
              <w:tab/>
            </w:r>
            <w:r w:rsidRPr="00176E83">
              <w:rPr>
                <w:sz w:val="13"/>
                <w:szCs w:val="15"/>
                <w:lang w:val="en-US" w:eastAsia="zh-CN"/>
              </w:rPr>
              <w:t xml:space="preserve">For single-tone allocation, the listed modulations and SCS are supported. </w:t>
            </w:r>
          </w:p>
          <w:p w14:paraId="1B299874" w14:textId="77777777" w:rsidR="00176E83" w:rsidRPr="00176E83" w:rsidRDefault="00176E83" w:rsidP="009E6581">
            <w:pPr>
              <w:pStyle w:val="TAN"/>
              <w:rPr>
                <w:sz w:val="13"/>
                <w:szCs w:val="15"/>
              </w:rPr>
            </w:pPr>
            <w:r w:rsidRPr="00176E83">
              <w:rPr>
                <w:sz w:val="13"/>
                <w:szCs w:val="15"/>
                <w:lang w:val="en-US" w:eastAsia="zh-CN"/>
              </w:rPr>
              <w:t>Note 2:</w:t>
            </w:r>
            <w:r w:rsidRPr="00176E83">
              <w:rPr>
                <w:sz w:val="13"/>
                <w:szCs w:val="15"/>
                <w:lang w:eastAsia="zh-CN"/>
              </w:rPr>
              <w:t xml:space="preserve"> </w:t>
            </w:r>
            <w:r w:rsidRPr="00176E83">
              <w:rPr>
                <w:sz w:val="13"/>
                <w:szCs w:val="15"/>
                <w:lang w:eastAsia="zh-CN"/>
              </w:rPr>
              <w:tab/>
            </w:r>
            <w:r w:rsidRPr="00176E83">
              <w:rPr>
                <w:sz w:val="13"/>
                <w:szCs w:val="15"/>
                <w:lang w:val="en-US" w:eastAsia="zh-CN"/>
              </w:rPr>
              <w:t>For tone positions 3 to 8 for 15kHz SCS and 8 to 39 for 3.75 kHz, 1dB MPR applies when UE indicates support for UE capability [</w:t>
            </w:r>
            <w:r w:rsidRPr="00176E83">
              <w:rPr>
                <w:i/>
                <w:iCs/>
                <w:sz w:val="13"/>
                <w:szCs w:val="15"/>
                <w:lang w:val="en-US" w:eastAsia="zh-CN"/>
              </w:rPr>
              <w:t>powerBoosting-NBIotNTN-r19</w:t>
            </w:r>
            <w:r w:rsidRPr="00176E83">
              <w:rPr>
                <w:sz w:val="13"/>
                <w:szCs w:val="15"/>
                <w:lang w:val="en-US" w:eastAsia="zh-CN"/>
              </w:rPr>
              <w:t>] and IE [</w:t>
            </w:r>
            <w:r w:rsidRPr="00176E83">
              <w:rPr>
                <w:i/>
                <w:iCs/>
                <w:sz w:val="13"/>
                <w:szCs w:val="15"/>
                <w:lang w:val="en-US" w:eastAsia="zh-CN"/>
              </w:rPr>
              <w:t>powerBoostNBIotNTN-r19</w:t>
            </w:r>
            <w:r w:rsidRPr="00176E83">
              <w:rPr>
                <w:sz w:val="13"/>
                <w:szCs w:val="15"/>
                <w:lang w:val="en-US" w:eastAsia="zh-CN"/>
              </w:rPr>
              <w:t>] is set to 1.</w:t>
            </w:r>
          </w:p>
        </w:tc>
      </w:tr>
    </w:tbl>
    <w:p w14:paraId="61B0C2C9" w14:textId="77777777" w:rsidR="00176E83" w:rsidRPr="00176E83" w:rsidRDefault="00176E83" w:rsidP="00176E83">
      <w:pPr>
        <w:rPr>
          <w:rFonts w:eastAsia="Malgun Gothic"/>
          <w:sz w:val="15"/>
          <w:szCs w:val="15"/>
        </w:rPr>
      </w:pPr>
    </w:p>
    <w:p w14:paraId="552D8EE1" w14:textId="77777777" w:rsidR="00176E83" w:rsidRPr="00176E83" w:rsidRDefault="00176E83" w:rsidP="00176E83">
      <w:pPr>
        <w:pStyle w:val="TH"/>
        <w:rPr>
          <w:sz w:val="15"/>
          <w:szCs w:val="15"/>
        </w:rPr>
      </w:pPr>
      <w:r w:rsidRPr="00176E83">
        <w:rPr>
          <w:sz w:val="15"/>
          <w:szCs w:val="15"/>
        </w:rPr>
        <w:t>Table 6.2B.2-3: Maximum Power Reduction (MPR) for UE category NB1 and NB2 Power Class 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176E83" w:rsidRPr="00176E83" w14:paraId="4E9D85BB" w14:textId="77777777" w:rsidTr="009E658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F433A"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D52DAB7" w14:textId="77777777" w:rsidR="00176E83" w:rsidRPr="00176E83" w:rsidRDefault="00176E83" w:rsidP="009E6581">
            <w:pPr>
              <w:pStyle w:val="TAH"/>
              <w:rPr>
                <w:rFonts w:cs="Arial"/>
                <w:b w:val="0"/>
                <w:bCs/>
                <w:sz w:val="13"/>
                <w:szCs w:val="15"/>
                <w:lang w:val="en-US" w:eastAsia="ja-JP"/>
              </w:rPr>
            </w:pPr>
            <w:r w:rsidRPr="00176E83">
              <w:rPr>
                <w:rFonts w:cs="Arial"/>
                <w:b w:val="0"/>
                <w:bCs/>
                <w:sz w:val="13"/>
                <w:szCs w:val="15"/>
                <w:lang w:val="en-US" w:eastAsia="ja-JP"/>
              </w:rPr>
              <w:t>QPSK</w:t>
            </w:r>
          </w:p>
        </w:tc>
      </w:tr>
      <w:tr w:rsidR="00176E83" w:rsidRPr="00176E83" w14:paraId="3732B97F" w14:textId="77777777" w:rsidTr="009E658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03C51" w14:textId="77777777" w:rsidR="00176E83" w:rsidRPr="00176E83" w:rsidRDefault="00176E83" w:rsidP="009E6581">
            <w:pPr>
              <w:pStyle w:val="TAH"/>
              <w:rPr>
                <w:rFonts w:cs="Arial"/>
                <w:sz w:val="13"/>
                <w:szCs w:val="15"/>
                <w:lang w:val="en-US" w:eastAsia="zh-CN"/>
              </w:rPr>
            </w:pPr>
            <w:r w:rsidRPr="00176E83">
              <w:rPr>
                <w:rFonts w:cs="Arial" w:hint="eastAsia"/>
                <w:sz w:val="13"/>
                <w:szCs w:val="15"/>
                <w:lang w:val="en-US" w:eastAsia="zh-CN"/>
              </w:rPr>
              <w:t>S</w:t>
            </w:r>
            <w:r w:rsidRPr="00176E83">
              <w:rPr>
                <w:rFonts w:cs="Arial"/>
                <w:sz w:val="13"/>
                <w:szCs w:val="15"/>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4BB699AF" w14:textId="77777777" w:rsidR="00176E83" w:rsidRPr="00176E83" w:rsidRDefault="00176E83" w:rsidP="009E6581">
            <w:pPr>
              <w:pStyle w:val="TAH"/>
              <w:rPr>
                <w:rFonts w:cs="Arial"/>
                <w:b w:val="0"/>
                <w:bCs/>
                <w:sz w:val="13"/>
                <w:szCs w:val="15"/>
                <w:lang w:val="en-US" w:eastAsia="zh-CN"/>
              </w:rPr>
            </w:pPr>
            <w:r w:rsidRPr="00176E83">
              <w:rPr>
                <w:rFonts w:cs="Arial" w:hint="eastAsia"/>
                <w:b w:val="0"/>
                <w:bCs/>
                <w:sz w:val="13"/>
                <w:szCs w:val="15"/>
                <w:lang w:val="en-US" w:eastAsia="zh-CN"/>
              </w:rPr>
              <w:t>1</w:t>
            </w:r>
            <w:r w:rsidRPr="00176E83">
              <w:rPr>
                <w:rFonts w:cs="Arial"/>
                <w:b w:val="0"/>
                <w:bCs/>
                <w:sz w:val="13"/>
                <w:szCs w:val="15"/>
                <w:lang w:val="en-US" w:eastAsia="zh-CN"/>
              </w:rPr>
              <w:t xml:space="preserve">5 </w:t>
            </w:r>
            <w:r w:rsidRPr="00176E83">
              <w:rPr>
                <w:rFonts w:cs="Arial" w:hint="eastAsia"/>
                <w:b w:val="0"/>
                <w:bCs/>
                <w:sz w:val="13"/>
                <w:szCs w:val="15"/>
                <w:lang w:val="en-US" w:eastAsia="zh-CN"/>
              </w:rPr>
              <w:t>k</w:t>
            </w:r>
            <w:r w:rsidRPr="00176E83">
              <w:rPr>
                <w:rFonts w:cs="Arial"/>
                <w:b w:val="0"/>
                <w:bCs/>
                <w:sz w:val="13"/>
                <w:szCs w:val="15"/>
                <w:lang w:val="en-US" w:eastAsia="zh-CN"/>
              </w:rPr>
              <w:t>Hz</w:t>
            </w:r>
          </w:p>
        </w:tc>
      </w:tr>
      <w:tr w:rsidR="00176E83" w:rsidRPr="00176E83" w14:paraId="080F64D0"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0031EB2"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02BD592D"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3512C3E7"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2BF2435F"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9-11</w:t>
            </w:r>
          </w:p>
        </w:tc>
      </w:tr>
      <w:tr w:rsidR="00176E83" w:rsidRPr="00176E83" w14:paraId="17947E12"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519B361C"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4A77B301"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D1AF73D"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3E8BE31C"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0.5 dB</w:t>
            </w:r>
          </w:p>
        </w:tc>
      </w:tr>
      <w:tr w:rsidR="00176E83" w:rsidRPr="00176E83" w14:paraId="183A7547"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6B5244C"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E3E5472"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0-5 and 6-11</w:t>
            </w:r>
          </w:p>
        </w:tc>
      </w:tr>
      <w:tr w:rsidR="00176E83" w:rsidRPr="00176E83" w14:paraId="400244BA"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5B1F2CC"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6BC32F4"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FBB958"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1 dB</w:t>
            </w:r>
          </w:p>
        </w:tc>
      </w:tr>
      <w:tr w:rsidR="00176E83" w:rsidRPr="00176E83" w14:paraId="5473EDA9"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21372A8" w14:textId="77777777" w:rsidR="00176E83" w:rsidRPr="00176E83" w:rsidRDefault="00176E83" w:rsidP="009E6581">
            <w:pPr>
              <w:pStyle w:val="TAH"/>
              <w:rPr>
                <w:rFonts w:cs="Arial"/>
                <w:sz w:val="13"/>
                <w:szCs w:val="15"/>
                <w:lang w:val="en-US" w:eastAsia="ja-JP"/>
              </w:rPr>
            </w:pPr>
            <w:r w:rsidRPr="00176E83">
              <w:rPr>
                <w:rFonts w:cs="Arial"/>
                <w:sz w:val="13"/>
                <w:szCs w:val="15"/>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F225DC4"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0-11</w:t>
            </w:r>
          </w:p>
        </w:tc>
      </w:tr>
      <w:tr w:rsidR="00176E83" w:rsidRPr="00176E83" w14:paraId="5005A6BD"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E7154D7" w14:textId="77777777" w:rsidR="00176E83" w:rsidRPr="00176E83" w:rsidRDefault="00176E83" w:rsidP="009E6581">
            <w:pPr>
              <w:pStyle w:val="TAH"/>
              <w:rPr>
                <w:rFonts w:ascii="Calibri" w:hAnsi="Calibri" w:cs="Arial"/>
                <w:szCs w:val="18"/>
                <w:lang w:val="en-US" w:eastAsia="ja-JP"/>
              </w:rPr>
            </w:pPr>
            <w:r w:rsidRPr="00176E83">
              <w:rPr>
                <w:rFonts w:cs="Arial"/>
                <w:sz w:val="13"/>
                <w:szCs w:val="15"/>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CD0C440" w14:textId="77777777" w:rsidR="00176E83" w:rsidRPr="00176E83" w:rsidRDefault="00176E83" w:rsidP="009E6581">
            <w:pPr>
              <w:pStyle w:val="TAC"/>
              <w:rPr>
                <w:rFonts w:cs="Arial"/>
                <w:sz w:val="13"/>
                <w:szCs w:val="15"/>
                <w:lang w:val="en-US" w:eastAsia="ja-JP"/>
              </w:rPr>
            </w:pPr>
            <w:r w:rsidRPr="00176E83">
              <w:rPr>
                <w:rFonts w:cs="Arial"/>
                <w:sz w:val="13"/>
                <w:szCs w:val="15"/>
                <w:lang w:val="en-US" w:eastAsia="ja-JP"/>
              </w:rPr>
              <w:t>≤ 2 dB</w:t>
            </w:r>
          </w:p>
        </w:tc>
      </w:tr>
      <w:tr w:rsidR="00176E83" w:rsidRPr="00176E83" w14:paraId="6E5B4086" w14:textId="77777777" w:rsidTr="009E6581">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DA7230" w14:textId="77777777" w:rsidR="00176E83" w:rsidRPr="00176E83" w:rsidRDefault="00176E83" w:rsidP="009E6581">
            <w:pPr>
              <w:pStyle w:val="TAC"/>
              <w:jc w:val="left"/>
              <w:rPr>
                <w:rFonts w:cs="Arial"/>
                <w:sz w:val="13"/>
                <w:szCs w:val="15"/>
                <w:lang w:val="en-US" w:eastAsia="ja-JP"/>
              </w:rPr>
            </w:pPr>
            <w:r w:rsidRPr="00176E83">
              <w:rPr>
                <w:rFonts w:cs="Arial" w:hint="eastAsia"/>
                <w:sz w:val="13"/>
                <w:szCs w:val="15"/>
                <w:lang w:val="en-US" w:eastAsia="zh-CN"/>
              </w:rPr>
              <w:t>Note</w:t>
            </w:r>
            <w:r w:rsidRPr="00176E83">
              <w:rPr>
                <w:rFonts w:cs="Arial"/>
                <w:sz w:val="13"/>
                <w:szCs w:val="15"/>
                <w:lang w:val="en-US" w:eastAsia="zh-CN"/>
              </w:rPr>
              <w:t xml:space="preserve"> 1</w:t>
            </w:r>
            <w:r w:rsidRPr="00176E83">
              <w:rPr>
                <w:rFonts w:cs="Arial"/>
                <w:sz w:val="13"/>
                <w:szCs w:val="15"/>
                <w:lang w:val="en-US" w:eastAsia="ja-JP"/>
              </w:rPr>
              <w:t>: For multi-tone allocation, the listed modulation and SCS are supported.</w:t>
            </w:r>
          </w:p>
        </w:tc>
      </w:tr>
    </w:tbl>
    <w:p w14:paraId="537B9D1C" w14:textId="71349B50" w:rsidR="00176E83" w:rsidRDefault="00176E83" w:rsidP="00017639">
      <w:pPr>
        <w:rPr>
          <w:rFonts w:eastAsia="宋体"/>
          <w:lang w:eastAsia="zh-CN"/>
        </w:rPr>
      </w:pPr>
    </w:p>
    <w:p w14:paraId="2A52976E" w14:textId="38EC30FD" w:rsidR="00176E83" w:rsidRDefault="00176E83" w:rsidP="00017639">
      <w:pPr>
        <w:rPr>
          <w:rFonts w:eastAsia="宋体"/>
          <w:lang w:eastAsia="zh-CN"/>
        </w:rPr>
      </w:pPr>
      <w:r>
        <w:rPr>
          <w:rFonts w:eastAsia="宋体"/>
          <w:lang w:eastAsia="zh-CN"/>
        </w:rPr>
        <w:lastRenderedPageBreak/>
        <w:t xml:space="preserve">Similarly to </w:t>
      </w:r>
      <w:r>
        <w:rPr>
          <w:rFonts w:eastAsia="宋体" w:hint="eastAsia"/>
          <w:lang w:eastAsia="zh-CN"/>
        </w:rPr>
        <w:t>P</w:t>
      </w:r>
      <w:r>
        <w:rPr>
          <w:rFonts w:eastAsia="宋体"/>
          <w:lang w:eastAsia="zh-CN"/>
        </w:rPr>
        <w:t>C1 case, the MPR for PC1.5 can be obtained by adding the PC2 MPR by 3dB for PC1.5 to account for a  similar implementation. It should be noted that the power boosting</w:t>
      </w:r>
      <w:r w:rsidR="007C03B8">
        <w:rPr>
          <w:rFonts w:eastAsia="宋体"/>
          <w:lang w:eastAsia="zh-CN"/>
        </w:rPr>
        <w:t xml:space="preserve"> may be</w:t>
      </w:r>
      <w:r>
        <w:rPr>
          <w:rFonts w:eastAsia="宋体"/>
          <w:lang w:eastAsia="zh-CN"/>
        </w:rPr>
        <w:t xml:space="preserve"> considered </w:t>
      </w:r>
      <w:r w:rsidR="00E343FA">
        <w:rPr>
          <w:rFonts w:eastAsia="宋体"/>
          <w:lang w:eastAsia="zh-CN"/>
        </w:rPr>
        <w:t xml:space="preserve">for single tone case, since this should actually be a rather typical case for NR PC3 PA. </w:t>
      </w:r>
      <w:r w:rsidR="00E343FA">
        <w:rPr>
          <w:rFonts w:eastAsia="宋体" w:hint="eastAsia"/>
          <w:lang w:eastAsia="zh-CN"/>
        </w:rPr>
        <w:t>We</w:t>
      </w:r>
      <w:r w:rsidR="00E343FA">
        <w:rPr>
          <w:rFonts w:eastAsia="宋体"/>
          <w:lang w:eastAsia="zh-CN"/>
        </w:rPr>
        <w:t xml:space="preserve"> are assuming this boosting capability should be there, or this UE is too far away from PC1.5 and should declare as a PC2 UE instead. </w:t>
      </w:r>
    </w:p>
    <w:p w14:paraId="71836855" w14:textId="0EB451EB" w:rsidR="00176E83" w:rsidRPr="002505AD" w:rsidRDefault="00176E83" w:rsidP="00176E83">
      <w:pPr>
        <w:pStyle w:val="TH"/>
      </w:pPr>
      <w:r w:rsidRPr="002505AD">
        <w:t xml:space="preserve">Table </w:t>
      </w:r>
      <w:r>
        <w:t>X</w:t>
      </w:r>
      <w:r w:rsidR="00656C40">
        <w:t>3</w:t>
      </w:r>
      <w:r w:rsidRPr="002505AD">
        <w:t xml:space="preserve">: </w:t>
      </w:r>
      <w:r w:rsidRPr="00CD1282">
        <w:t>[Tentative]</w:t>
      </w:r>
      <w:r w:rsidRPr="002505AD">
        <w:t xml:space="preserve"> Maximum Power Reduction (MPR) for UE category NB1 and NB2 Power Class </w:t>
      </w:r>
      <w:r>
        <w:t>1.5, Single-Tone</w:t>
      </w:r>
    </w:p>
    <w:tbl>
      <w:tblPr>
        <w:tblW w:w="0" w:type="auto"/>
        <w:jc w:val="center"/>
        <w:tblLook w:val="0600" w:firstRow="0" w:lastRow="0" w:firstColumn="0" w:lastColumn="0" w:noHBand="1" w:noVBand="1"/>
      </w:tblPr>
      <w:tblGrid>
        <w:gridCol w:w="3461"/>
        <w:gridCol w:w="1069"/>
        <w:gridCol w:w="967"/>
        <w:gridCol w:w="1069"/>
        <w:gridCol w:w="986"/>
        <w:gridCol w:w="892"/>
        <w:gridCol w:w="986"/>
      </w:tblGrid>
      <w:tr w:rsidR="00176E83" w:rsidRPr="002505AD" w14:paraId="7462761E" w14:textId="77777777" w:rsidTr="009E658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6696E" w14:textId="77777777" w:rsidR="00176E83" w:rsidRPr="002505AD" w:rsidRDefault="00176E83" w:rsidP="009E6581">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D47982B" w14:textId="77777777" w:rsidR="00176E83" w:rsidRPr="00E05C17" w:rsidRDefault="00176E83" w:rsidP="009E6581">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3EA5A973" w14:textId="77777777" w:rsidR="00176E83" w:rsidRPr="00E05C17" w:rsidRDefault="00176E83" w:rsidP="009E6581">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176E83" w:rsidRPr="002505AD" w14:paraId="05AA63B9" w14:textId="77777777" w:rsidTr="009E6581">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A58D6" w14:textId="77777777" w:rsidR="00176E83" w:rsidRPr="002505AD" w:rsidRDefault="00176E83" w:rsidP="009E6581">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50EA7A4" w14:textId="77777777" w:rsidR="00176E83" w:rsidRPr="006278CA" w:rsidRDefault="00176E83" w:rsidP="009E6581">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3E420443" w14:textId="77777777" w:rsidR="00176E83" w:rsidRPr="006278CA" w:rsidRDefault="00176E83" w:rsidP="009E6581">
            <w:pPr>
              <w:pStyle w:val="TAH"/>
              <w:rPr>
                <w:rFonts w:cs="Arial"/>
                <w:b w:val="0"/>
                <w:bCs/>
                <w:lang w:val="en-US" w:eastAsia="zh-CN"/>
              </w:rPr>
            </w:pPr>
            <w:r>
              <w:rPr>
                <w:rFonts w:cs="Arial"/>
                <w:b w:val="0"/>
                <w:bCs/>
                <w:lang w:val="en-US" w:eastAsia="zh-CN"/>
              </w:rPr>
              <w:t>3.75 kHz</w:t>
            </w:r>
          </w:p>
        </w:tc>
      </w:tr>
      <w:tr w:rsidR="00176E83" w:rsidRPr="002505AD" w14:paraId="62D98920" w14:textId="77777777" w:rsidTr="009E6581">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74C05A77" w14:textId="77777777" w:rsidR="00176E83" w:rsidRPr="002505AD" w:rsidRDefault="00176E83" w:rsidP="009E6581">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25B7228" w14:textId="41035C04" w:rsidR="00176E83" w:rsidRPr="00B244FC" w:rsidRDefault="00176E83" w:rsidP="009E6581">
            <w:pPr>
              <w:pStyle w:val="TAC"/>
              <w:rPr>
                <w:rFonts w:cs="Arial"/>
                <w:lang w:val="en-US" w:eastAsia="ja-JP"/>
              </w:rPr>
            </w:pPr>
            <w:r>
              <w:rPr>
                <w:rFonts w:cs="Arial"/>
                <w:lang w:val="en-US" w:eastAsia="ja-JP"/>
              </w:rPr>
              <w:t>[</w:t>
            </w:r>
            <w:r w:rsidRPr="00B244FC">
              <w:rPr>
                <w:rFonts w:cs="Arial"/>
                <w:lang w:val="en-US" w:eastAsia="ja-JP"/>
              </w:rPr>
              <w:t>0</w:t>
            </w:r>
            <w:r>
              <w:rPr>
                <w:rFonts w:cs="Arial"/>
                <w:lang w:val="en-US" w:eastAsia="ja-JP"/>
              </w:rPr>
              <w:t>-2]</w:t>
            </w:r>
          </w:p>
        </w:tc>
        <w:tc>
          <w:tcPr>
            <w:tcW w:w="0" w:type="auto"/>
            <w:tcBorders>
              <w:top w:val="nil"/>
              <w:left w:val="nil"/>
              <w:bottom w:val="single" w:sz="4" w:space="0" w:color="auto"/>
              <w:right w:val="single" w:sz="4" w:space="0" w:color="auto"/>
            </w:tcBorders>
            <w:shd w:val="clear" w:color="auto" w:fill="auto"/>
            <w:noWrap/>
            <w:vAlign w:val="center"/>
            <w:hideMark/>
          </w:tcPr>
          <w:p w14:paraId="593723CC" w14:textId="137492AB" w:rsidR="00176E83" w:rsidRPr="00B244FC" w:rsidRDefault="00176E83" w:rsidP="009E6581">
            <w:pPr>
              <w:pStyle w:val="TAC"/>
              <w:rPr>
                <w:rFonts w:cs="Arial"/>
                <w:lang w:val="en-US" w:eastAsia="ja-JP"/>
              </w:rPr>
            </w:pPr>
            <w:r>
              <w:rPr>
                <w:rFonts w:cs="Arial"/>
                <w:lang w:val="en-US" w:eastAsia="ja-JP"/>
              </w:rPr>
              <w:t>[3</w:t>
            </w:r>
            <w:r w:rsidRPr="00B244FC">
              <w:rPr>
                <w:rFonts w:cs="Arial"/>
                <w:lang w:val="en-US" w:eastAsia="ja-JP"/>
              </w:rPr>
              <w:t>-</w:t>
            </w:r>
            <w:r>
              <w:rPr>
                <w:rFonts w:cs="Arial"/>
                <w:lang w:val="en-US" w:eastAsia="ja-JP"/>
              </w:rPr>
              <w:t>8]</w:t>
            </w:r>
          </w:p>
        </w:tc>
        <w:tc>
          <w:tcPr>
            <w:tcW w:w="0" w:type="auto"/>
            <w:tcBorders>
              <w:top w:val="nil"/>
              <w:left w:val="nil"/>
              <w:bottom w:val="single" w:sz="4" w:space="0" w:color="auto"/>
              <w:right w:val="single" w:sz="4" w:space="0" w:color="auto"/>
            </w:tcBorders>
            <w:shd w:val="clear" w:color="auto" w:fill="auto"/>
            <w:noWrap/>
            <w:vAlign w:val="center"/>
            <w:hideMark/>
          </w:tcPr>
          <w:p w14:paraId="33653CF3" w14:textId="4666A7D4" w:rsidR="00176E83" w:rsidRPr="00B244FC" w:rsidRDefault="00176E83" w:rsidP="009E6581">
            <w:pPr>
              <w:pStyle w:val="TAC"/>
              <w:rPr>
                <w:rFonts w:cs="Arial"/>
                <w:lang w:val="en-US" w:eastAsia="ja-JP"/>
              </w:rPr>
            </w:pPr>
            <w:r>
              <w:rPr>
                <w:rFonts w:cs="Arial"/>
                <w:lang w:val="en-US" w:eastAsia="ja-JP"/>
              </w:rPr>
              <w:t>[9-</w:t>
            </w:r>
            <w:r w:rsidRPr="00B244FC">
              <w:rPr>
                <w:rFonts w:cs="Arial"/>
                <w:lang w:val="en-US" w:eastAsia="ja-JP"/>
              </w:rPr>
              <w:t>11</w:t>
            </w:r>
            <w:r>
              <w:rPr>
                <w:rFonts w:cs="Arial"/>
                <w:lang w:val="en-US" w:eastAsia="ja-JP"/>
              </w:rPr>
              <w:t>]</w:t>
            </w:r>
          </w:p>
        </w:tc>
        <w:tc>
          <w:tcPr>
            <w:tcW w:w="0" w:type="auto"/>
            <w:tcBorders>
              <w:top w:val="single" w:sz="4" w:space="0" w:color="auto"/>
              <w:left w:val="nil"/>
              <w:bottom w:val="single" w:sz="4" w:space="0" w:color="auto"/>
              <w:right w:val="single" w:sz="4" w:space="0" w:color="auto"/>
            </w:tcBorders>
            <w:vAlign w:val="center"/>
          </w:tcPr>
          <w:p w14:paraId="4DE00913" w14:textId="27127C45" w:rsidR="00176E83" w:rsidRPr="00B244FC" w:rsidRDefault="00176E83" w:rsidP="009E6581">
            <w:pPr>
              <w:pStyle w:val="TAC"/>
              <w:rPr>
                <w:rFonts w:cs="Arial"/>
                <w:lang w:val="en-US" w:eastAsia="ja-JP"/>
              </w:rPr>
            </w:pPr>
            <w:r>
              <w:rPr>
                <w:rFonts w:cs="Arial"/>
                <w:lang w:val="en-US" w:eastAsia="ja-JP"/>
              </w:rPr>
              <w:t>[</w:t>
            </w:r>
            <w:r w:rsidRPr="00B244FC">
              <w:rPr>
                <w:rFonts w:cs="Arial"/>
                <w:lang w:val="en-US" w:eastAsia="ja-JP"/>
              </w:rPr>
              <w:t>0-</w:t>
            </w:r>
            <w:r>
              <w:rPr>
                <w:rFonts w:cs="Arial"/>
                <w:lang w:val="en-US" w:eastAsia="ja-JP"/>
              </w:rPr>
              <w:t>7]</w:t>
            </w:r>
          </w:p>
        </w:tc>
        <w:tc>
          <w:tcPr>
            <w:tcW w:w="0" w:type="auto"/>
            <w:tcBorders>
              <w:top w:val="single" w:sz="4" w:space="0" w:color="auto"/>
              <w:left w:val="nil"/>
              <w:bottom w:val="single" w:sz="4" w:space="0" w:color="auto"/>
              <w:right w:val="single" w:sz="4" w:space="0" w:color="auto"/>
            </w:tcBorders>
            <w:vAlign w:val="center"/>
          </w:tcPr>
          <w:p w14:paraId="26C8ECBB" w14:textId="34A33FFD" w:rsidR="00176E83" w:rsidRDefault="00176E83" w:rsidP="009E6581">
            <w:pPr>
              <w:pStyle w:val="TAC"/>
              <w:rPr>
                <w:rFonts w:cs="Arial"/>
                <w:lang w:val="en-US" w:eastAsia="zh-CN"/>
              </w:rPr>
            </w:pPr>
            <w:r>
              <w:rPr>
                <w:rFonts w:cs="Arial"/>
                <w:lang w:val="en-US" w:eastAsia="zh-CN"/>
              </w:rPr>
              <w:t>[8-39]</w:t>
            </w:r>
          </w:p>
        </w:tc>
        <w:tc>
          <w:tcPr>
            <w:tcW w:w="0" w:type="auto"/>
            <w:tcBorders>
              <w:top w:val="single" w:sz="4" w:space="0" w:color="auto"/>
              <w:left w:val="nil"/>
              <w:bottom w:val="single" w:sz="4" w:space="0" w:color="auto"/>
              <w:right w:val="single" w:sz="4" w:space="0" w:color="auto"/>
            </w:tcBorders>
            <w:vAlign w:val="center"/>
          </w:tcPr>
          <w:p w14:paraId="052E78B6" w14:textId="0134E4CD" w:rsidR="00176E83" w:rsidRDefault="00176E83" w:rsidP="009E6581">
            <w:pPr>
              <w:pStyle w:val="TAC"/>
              <w:rPr>
                <w:rFonts w:cs="Arial"/>
                <w:lang w:val="en-US" w:eastAsia="ja-JP"/>
              </w:rPr>
            </w:pPr>
            <w:r>
              <w:rPr>
                <w:rFonts w:cs="Arial"/>
                <w:lang w:val="en-US" w:eastAsia="ja-JP"/>
              </w:rPr>
              <w:t>[40</w:t>
            </w:r>
            <w:r w:rsidRPr="00823092">
              <w:rPr>
                <w:rFonts w:cs="Arial"/>
                <w:lang w:val="en-US" w:eastAsia="ja-JP"/>
              </w:rPr>
              <w:t>-47</w:t>
            </w:r>
            <w:r>
              <w:rPr>
                <w:rFonts w:cs="Arial"/>
                <w:lang w:val="en-US" w:eastAsia="ja-JP"/>
              </w:rPr>
              <w:t>]</w:t>
            </w:r>
          </w:p>
        </w:tc>
      </w:tr>
      <w:tr w:rsidR="00176E83" w:rsidRPr="002505AD" w14:paraId="772EFD3B" w14:textId="77777777" w:rsidTr="009E6581">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E6E7481" w14:textId="77777777" w:rsidR="00176E83" w:rsidRPr="002505AD" w:rsidRDefault="00176E83" w:rsidP="009E6581">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E785792" w14:textId="79766B11" w:rsidR="00176E83" w:rsidRPr="002505AD" w:rsidRDefault="00176E83" w:rsidP="009E6581">
            <w:pPr>
              <w:pStyle w:val="TAC"/>
              <w:rPr>
                <w:rFonts w:cs="Arial"/>
                <w:lang w:val="en-US" w:eastAsia="ja-JP"/>
              </w:rPr>
            </w:pPr>
            <w:r w:rsidRPr="00823092">
              <w:rPr>
                <w:rFonts w:cs="Arial"/>
                <w:lang w:val="en-US" w:eastAsia="ja-JP"/>
              </w:rPr>
              <w:t>≤</w:t>
            </w:r>
            <w:r>
              <w:rPr>
                <w:rFonts w:cs="Arial"/>
                <w:lang w:val="en-US" w:eastAsia="ja-JP"/>
              </w:rPr>
              <w:t xml:space="preserve"> [3.5]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69C46CA7" w14:textId="095F9328" w:rsidR="00176E83" w:rsidRPr="00F96FC7" w:rsidRDefault="00176E83" w:rsidP="009E6581">
            <w:pPr>
              <w:pStyle w:val="TAC"/>
              <w:rPr>
                <w:rFonts w:cs="Arial"/>
                <w:lang w:val="en-US" w:eastAsia="ja-JP"/>
              </w:rPr>
            </w:pPr>
            <w:r>
              <w:rPr>
                <w:rFonts w:cs="Arial"/>
                <w:lang w:val="en-US" w:eastAsia="ja-JP"/>
              </w:rPr>
              <w:t>[1</w:t>
            </w:r>
            <w:r w:rsidR="007C03B8">
              <w:rPr>
                <w:rFonts w:cs="Arial"/>
                <w:lang w:val="en-US" w:eastAsia="ja-JP"/>
              </w:rPr>
              <w:t>~3</w:t>
            </w:r>
            <w:r>
              <w:rPr>
                <w:rFonts w:cs="Arial"/>
                <w:lang w:val="en-US" w:eastAsia="ja-JP"/>
              </w:rPr>
              <w:t>]</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2F89432C" w14:textId="5F56F06A" w:rsidR="00176E83" w:rsidRPr="002505AD" w:rsidRDefault="00176E83" w:rsidP="009E6581">
            <w:pPr>
              <w:pStyle w:val="TAC"/>
              <w:rPr>
                <w:rFonts w:cs="Arial"/>
                <w:lang w:val="en-US" w:eastAsia="ja-JP"/>
              </w:rPr>
            </w:pPr>
            <w:r w:rsidRPr="00823092">
              <w:rPr>
                <w:rFonts w:cs="Arial"/>
                <w:lang w:val="en-US" w:eastAsia="ja-JP"/>
              </w:rPr>
              <w:t>≤</w:t>
            </w:r>
            <w:r>
              <w:rPr>
                <w:rFonts w:cs="Arial"/>
                <w:lang w:val="en-US" w:eastAsia="ja-JP"/>
              </w:rPr>
              <w:t xml:space="preserve"> [3.5]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3FE2B62B" w14:textId="4A6F780D" w:rsidR="00176E83" w:rsidRPr="00D250D9" w:rsidRDefault="00176E83" w:rsidP="009E6581">
            <w:pPr>
              <w:pStyle w:val="TAC"/>
              <w:rPr>
                <w:rFonts w:cs="Arial"/>
                <w:lang w:val="en-US" w:eastAsia="ja-JP"/>
              </w:rPr>
            </w:pPr>
            <w:r w:rsidRPr="00D250D9">
              <w:rPr>
                <w:rFonts w:cs="Arial"/>
                <w:lang w:val="en-US" w:eastAsia="ja-JP"/>
              </w:rPr>
              <w:t xml:space="preserve">≤ </w:t>
            </w:r>
            <w:r>
              <w:rPr>
                <w:rFonts w:cs="Arial"/>
                <w:lang w:val="en-US" w:eastAsia="ja-JP"/>
              </w:rPr>
              <w:t>[3</w:t>
            </w:r>
            <w:r w:rsidRPr="00D250D9">
              <w:rPr>
                <w:rFonts w:cs="Arial"/>
                <w:lang w:val="en-US" w:eastAsia="ja-JP"/>
              </w:rPr>
              <w:t>.5</w:t>
            </w:r>
            <w:r>
              <w:rPr>
                <w:rFonts w:cs="Arial"/>
                <w:lang w:val="en-US" w:eastAsia="ja-JP"/>
              </w:rPr>
              <w:t>]</w:t>
            </w:r>
            <w:r w:rsidRPr="00D250D9">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77735886" w14:textId="1CEFBD5C" w:rsidR="00176E83" w:rsidRPr="002505AD" w:rsidRDefault="007C03B8" w:rsidP="009E6581">
            <w:pPr>
              <w:pStyle w:val="TAC"/>
              <w:rPr>
                <w:rFonts w:cs="Arial"/>
                <w:lang w:val="en-US" w:eastAsia="ja-JP"/>
              </w:rPr>
            </w:pPr>
            <w:r>
              <w:rPr>
                <w:rFonts w:cs="Arial"/>
                <w:lang w:val="en-US" w:eastAsia="ja-JP"/>
              </w:rPr>
              <w:t>[1~3]</w:t>
            </w:r>
            <w:r w:rsidR="00176E83" w:rsidRPr="005E78C0">
              <w:rPr>
                <w:rFonts w:cs="Arial"/>
                <w:lang w:val="en-US" w:eastAsia="zh-CN"/>
              </w:rPr>
              <w:t xml:space="preserve"> dB</w:t>
            </w:r>
          </w:p>
        </w:tc>
        <w:tc>
          <w:tcPr>
            <w:tcW w:w="0" w:type="auto"/>
            <w:tcBorders>
              <w:top w:val="single" w:sz="4" w:space="0" w:color="auto"/>
              <w:left w:val="nil"/>
              <w:bottom w:val="single" w:sz="4" w:space="0" w:color="auto"/>
              <w:right w:val="single" w:sz="4" w:space="0" w:color="auto"/>
            </w:tcBorders>
            <w:vAlign w:val="center"/>
          </w:tcPr>
          <w:p w14:paraId="1F1802C5" w14:textId="2309FE8B" w:rsidR="00176E83" w:rsidRPr="002505AD" w:rsidRDefault="00176E83" w:rsidP="009E6581">
            <w:pPr>
              <w:pStyle w:val="TAC"/>
              <w:rPr>
                <w:rFonts w:cs="Arial"/>
                <w:lang w:val="en-US" w:eastAsia="ja-JP"/>
              </w:rPr>
            </w:pPr>
            <w:r w:rsidRPr="00823092">
              <w:rPr>
                <w:rFonts w:cs="Arial"/>
                <w:lang w:val="en-US" w:eastAsia="ja-JP"/>
              </w:rPr>
              <w:t>≤</w:t>
            </w:r>
            <w:r>
              <w:rPr>
                <w:rFonts w:cs="Arial"/>
                <w:lang w:val="en-US" w:eastAsia="ja-JP"/>
              </w:rPr>
              <w:t xml:space="preserve"> [3</w:t>
            </w:r>
            <w:r w:rsidRPr="005E78C0">
              <w:rPr>
                <w:rFonts w:cs="Arial"/>
                <w:lang w:val="en-US" w:eastAsia="zh-CN"/>
              </w:rPr>
              <w:t>.5</w:t>
            </w:r>
            <w:r>
              <w:rPr>
                <w:rFonts w:cs="Arial"/>
                <w:lang w:val="en-US" w:eastAsia="zh-CN"/>
              </w:rPr>
              <w:t>]</w:t>
            </w:r>
            <w:r w:rsidRPr="005E78C0">
              <w:rPr>
                <w:rFonts w:cs="Arial"/>
                <w:lang w:val="en-US" w:eastAsia="zh-CN"/>
              </w:rPr>
              <w:t xml:space="preserve"> dB</w:t>
            </w:r>
          </w:p>
        </w:tc>
      </w:tr>
      <w:tr w:rsidR="00176E83" w:rsidRPr="002505AD" w14:paraId="6E99EE21" w14:textId="77777777" w:rsidTr="009E6581">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4BDC0CB" w14:textId="2C018B98" w:rsidR="00176E83" w:rsidRPr="00237315" w:rsidRDefault="00176E83" w:rsidP="00176E83">
            <w:pPr>
              <w:pStyle w:val="TAN"/>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r w:rsidRPr="002505AD">
              <w:rPr>
                <w:lang w:eastAsia="zh-CN"/>
              </w:rPr>
              <w:t xml:space="preserve"> </w:t>
            </w:r>
            <w:r w:rsidRPr="002505AD">
              <w:rPr>
                <w:lang w:eastAsia="zh-CN"/>
              </w:rPr>
              <w:tab/>
            </w:r>
          </w:p>
        </w:tc>
      </w:tr>
    </w:tbl>
    <w:p w14:paraId="225165A5" w14:textId="77777777" w:rsidR="00176E83" w:rsidRPr="009D4FF9" w:rsidRDefault="00176E83" w:rsidP="00176E83">
      <w:pPr>
        <w:rPr>
          <w:rFonts w:eastAsia="Malgun Gothic"/>
        </w:rPr>
      </w:pPr>
    </w:p>
    <w:p w14:paraId="27B535F2" w14:textId="267F448A" w:rsidR="00176E83" w:rsidRPr="002505AD" w:rsidRDefault="00176E83" w:rsidP="00176E83">
      <w:pPr>
        <w:pStyle w:val="TH"/>
      </w:pPr>
      <w:r w:rsidRPr="002505AD">
        <w:t xml:space="preserve">Table </w:t>
      </w:r>
      <w:r w:rsidR="00656C40">
        <w:t>X4</w:t>
      </w:r>
      <w:r w:rsidRPr="002505AD">
        <w:t xml:space="preserve">: </w:t>
      </w:r>
      <w:r w:rsidRPr="00CD1282">
        <w:t>[Tentative]</w:t>
      </w:r>
      <w:r w:rsidRPr="002505AD">
        <w:t xml:space="preserve"> Maximum Power Reduction (MPR) for UE category NB1 and NB2 Power Class </w:t>
      </w:r>
      <w:r>
        <w:t>1.5,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176E83" w:rsidRPr="005E78C0" w14:paraId="3E45CB6F" w14:textId="77777777" w:rsidTr="009E658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357EF" w14:textId="77777777" w:rsidR="00176E83" w:rsidRPr="005E78C0" w:rsidRDefault="00176E83" w:rsidP="009E6581">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B14F8E" w14:textId="77777777" w:rsidR="00176E83" w:rsidRPr="005E78C0" w:rsidRDefault="00176E83" w:rsidP="009E6581">
            <w:pPr>
              <w:pStyle w:val="TAH"/>
              <w:rPr>
                <w:rFonts w:cs="Arial"/>
                <w:b w:val="0"/>
                <w:bCs/>
                <w:lang w:val="en-US" w:eastAsia="ja-JP"/>
              </w:rPr>
            </w:pPr>
            <w:r w:rsidRPr="005E78C0">
              <w:rPr>
                <w:rFonts w:cs="Arial"/>
                <w:b w:val="0"/>
                <w:bCs/>
                <w:lang w:val="en-US" w:eastAsia="ja-JP"/>
              </w:rPr>
              <w:t>QPSK</w:t>
            </w:r>
          </w:p>
        </w:tc>
      </w:tr>
      <w:tr w:rsidR="00176E83" w:rsidRPr="005E78C0" w14:paraId="4190F166" w14:textId="77777777" w:rsidTr="009E6581">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9A3ACB" w14:textId="77777777" w:rsidR="00176E83" w:rsidRPr="005E78C0" w:rsidRDefault="00176E83" w:rsidP="009E6581">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35CE2C94" w14:textId="77777777" w:rsidR="00176E83" w:rsidRPr="005E78C0" w:rsidRDefault="00176E83" w:rsidP="009E6581">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176E83" w:rsidRPr="005E78C0" w14:paraId="011A50E4"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7089A267" w14:textId="77777777" w:rsidR="00176E83" w:rsidRPr="005E78C0" w:rsidRDefault="00176E83" w:rsidP="009E6581">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6B284D24" w14:textId="77777777" w:rsidR="00176E83" w:rsidRPr="005E78C0" w:rsidRDefault="00176E83" w:rsidP="009E6581">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04244482" w14:textId="77777777" w:rsidR="00176E83" w:rsidRPr="005E78C0" w:rsidRDefault="00176E83" w:rsidP="009E6581">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7E64EE63" w14:textId="77777777" w:rsidR="00176E83" w:rsidRPr="005E78C0" w:rsidRDefault="00176E83" w:rsidP="009E6581">
            <w:pPr>
              <w:pStyle w:val="TAC"/>
              <w:rPr>
                <w:rFonts w:cs="Arial"/>
                <w:lang w:val="en-US" w:eastAsia="ja-JP"/>
              </w:rPr>
            </w:pPr>
            <w:r w:rsidRPr="005E78C0">
              <w:rPr>
                <w:rFonts w:cs="Arial"/>
                <w:lang w:val="en-US" w:eastAsia="ja-JP"/>
              </w:rPr>
              <w:t>9-11</w:t>
            </w:r>
          </w:p>
        </w:tc>
      </w:tr>
      <w:tr w:rsidR="00176E83" w:rsidRPr="005E78C0" w14:paraId="29653BAC"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699DF74B" w14:textId="77777777" w:rsidR="00176E83" w:rsidRPr="005E78C0" w:rsidRDefault="00176E83" w:rsidP="009E6581">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6C24E87D" w14:textId="345B05EA" w:rsidR="00176E83" w:rsidRPr="009D4FF9" w:rsidRDefault="00176E83" w:rsidP="009E6581">
            <w:pPr>
              <w:pStyle w:val="TAC"/>
              <w:rPr>
                <w:rFonts w:cs="Arial"/>
                <w:lang w:val="en-US" w:eastAsia="ja-JP"/>
              </w:rPr>
            </w:pPr>
            <w:r w:rsidRPr="009D4FF9">
              <w:rPr>
                <w:rFonts w:cs="Arial"/>
                <w:lang w:val="en-US" w:eastAsia="ja-JP"/>
              </w:rPr>
              <w:t xml:space="preserve">≤ </w:t>
            </w:r>
            <w:r>
              <w:rPr>
                <w:rFonts w:cs="Arial"/>
                <w:lang w:val="en-US" w:eastAsia="ja-JP"/>
              </w:rPr>
              <w:t>[3</w:t>
            </w:r>
            <w:r w:rsidRPr="009D4FF9">
              <w:rPr>
                <w:rFonts w:cs="Arial"/>
                <w:lang w:val="en-US" w:eastAsia="ja-JP"/>
              </w:rPr>
              <w:t>.5</w:t>
            </w:r>
            <w:r>
              <w:rPr>
                <w:rFonts w:cs="Arial"/>
                <w:lang w:val="en-US" w:eastAsia="ja-JP"/>
              </w:rPr>
              <w:t>]</w:t>
            </w:r>
            <w:r w:rsidRPr="009D4FF9">
              <w:rPr>
                <w:rFonts w:cs="Arial"/>
                <w:lang w:val="en-US" w:eastAsia="ja-JP"/>
              </w:rPr>
              <w:t xml:space="preserve">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5EF7EC75" w14:textId="1E93A6DF" w:rsidR="00176E83" w:rsidRPr="00395F12" w:rsidRDefault="00176E83" w:rsidP="009E6581">
            <w:pPr>
              <w:pStyle w:val="TAC"/>
              <w:rPr>
                <w:rFonts w:cs="Arial"/>
                <w:lang w:val="en-US" w:eastAsia="ja-JP"/>
              </w:rPr>
            </w:pPr>
            <w:r>
              <w:rPr>
                <w:rFonts w:cs="Arial"/>
                <w:lang w:val="en-US" w:eastAsia="ja-JP"/>
              </w:rPr>
              <w:t>[3]</w:t>
            </w:r>
            <w:r w:rsidRPr="00395F12">
              <w:rPr>
                <w:rFonts w:cs="Arial"/>
                <w:lang w:val="en-US" w:eastAsia="ja-JP"/>
              </w:rPr>
              <w:t xml:space="preserve"> dB</w:t>
            </w:r>
          </w:p>
        </w:tc>
        <w:tc>
          <w:tcPr>
            <w:tcW w:w="985" w:type="dxa"/>
            <w:tcBorders>
              <w:top w:val="nil"/>
              <w:left w:val="nil"/>
              <w:bottom w:val="single" w:sz="4" w:space="0" w:color="auto"/>
              <w:right w:val="single" w:sz="4" w:space="0" w:color="auto"/>
            </w:tcBorders>
            <w:shd w:val="clear" w:color="auto" w:fill="auto"/>
            <w:noWrap/>
            <w:vAlign w:val="center"/>
            <w:hideMark/>
          </w:tcPr>
          <w:p w14:paraId="683737D1" w14:textId="34DA9A87" w:rsidR="00176E83" w:rsidRPr="005E78C0" w:rsidRDefault="00176E83" w:rsidP="009E6581">
            <w:pPr>
              <w:pStyle w:val="TAC"/>
              <w:rPr>
                <w:rFonts w:cs="Arial"/>
                <w:lang w:val="en-US" w:eastAsia="ja-JP"/>
              </w:rPr>
            </w:pPr>
            <w:r w:rsidRPr="00823092">
              <w:rPr>
                <w:rFonts w:cs="Arial"/>
                <w:lang w:val="en-US" w:eastAsia="ja-JP"/>
              </w:rPr>
              <w:t xml:space="preserve">≤ </w:t>
            </w:r>
            <w:r>
              <w:rPr>
                <w:rFonts w:cs="Arial"/>
                <w:lang w:val="en-US" w:eastAsia="ja-JP"/>
              </w:rPr>
              <w:t>[3.5]</w:t>
            </w:r>
            <w:r w:rsidRPr="00823092">
              <w:rPr>
                <w:rFonts w:cs="Arial"/>
                <w:lang w:val="en-US" w:eastAsia="ja-JP"/>
              </w:rPr>
              <w:t xml:space="preserve"> dB</w:t>
            </w:r>
          </w:p>
        </w:tc>
      </w:tr>
      <w:tr w:rsidR="00176E83" w:rsidRPr="005E78C0" w14:paraId="672785FF"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2BAEFACB" w14:textId="77777777" w:rsidR="00176E83" w:rsidRPr="005E78C0" w:rsidRDefault="00176E83" w:rsidP="009E6581">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2D81842" w14:textId="77777777" w:rsidR="00176E83" w:rsidRPr="009D4FF9" w:rsidRDefault="00176E83" w:rsidP="009E6581">
            <w:pPr>
              <w:pStyle w:val="TAC"/>
              <w:rPr>
                <w:rFonts w:cs="Arial"/>
                <w:lang w:val="en-US" w:eastAsia="ja-JP"/>
              </w:rPr>
            </w:pPr>
            <w:r w:rsidRPr="009D4FF9">
              <w:rPr>
                <w:rFonts w:cs="Arial"/>
                <w:lang w:val="en-US" w:eastAsia="ja-JP"/>
              </w:rPr>
              <w:t>0-5 and 6-11</w:t>
            </w:r>
          </w:p>
        </w:tc>
      </w:tr>
      <w:tr w:rsidR="00176E83" w:rsidRPr="005E78C0" w14:paraId="0D9A5D0D"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24C88BC" w14:textId="77777777" w:rsidR="00176E83" w:rsidRPr="005E78C0" w:rsidRDefault="00176E83" w:rsidP="009E6581">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D269339" w14:textId="2697D2FB" w:rsidR="00176E83" w:rsidRPr="009D4FF9" w:rsidRDefault="00176E83" w:rsidP="009E6581">
            <w:pPr>
              <w:pStyle w:val="TAC"/>
              <w:rPr>
                <w:rFonts w:cs="Arial"/>
                <w:lang w:val="en-US" w:eastAsia="ja-JP"/>
              </w:rPr>
            </w:pPr>
            <w:r w:rsidRPr="009D4FF9">
              <w:rPr>
                <w:rFonts w:cs="Arial"/>
                <w:lang w:val="en-US" w:eastAsia="ja-JP"/>
              </w:rPr>
              <w:t xml:space="preserve">≤ </w:t>
            </w:r>
            <w:r>
              <w:rPr>
                <w:rFonts w:cs="Arial"/>
                <w:lang w:val="en-US" w:eastAsia="ja-JP"/>
              </w:rPr>
              <w:t xml:space="preserve">[4] </w:t>
            </w:r>
            <w:r w:rsidRPr="009D4FF9">
              <w:rPr>
                <w:rFonts w:cs="Arial"/>
                <w:lang w:val="en-US" w:eastAsia="ja-JP"/>
              </w:rPr>
              <w:t>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EAE685" w14:textId="2491CB0A" w:rsidR="00176E83" w:rsidRPr="005E78C0" w:rsidRDefault="00176E83" w:rsidP="009E6581">
            <w:pPr>
              <w:pStyle w:val="TAC"/>
              <w:rPr>
                <w:rFonts w:cs="Arial"/>
                <w:lang w:val="en-US" w:eastAsia="ja-JP"/>
              </w:rPr>
            </w:pPr>
            <w:r w:rsidRPr="00823092">
              <w:rPr>
                <w:rFonts w:cs="Arial"/>
                <w:lang w:val="en-US" w:eastAsia="ja-JP"/>
              </w:rPr>
              <w:t xml:space="preserve">≤ </w:t>
            </w:r>
            <w:r>
              <w:rPr>
                <w:rFonts w:cs="Arial"/>
                <w:lang w:val="en-US" w:eastAsia="ja-JP"/>
              </w:rPr>
              <w:t>[4]</w:t>
            </w:r>
            <w:r w:rsidRPr="00823092">
              <w:rPr>
                <w:rFonts w:cs="Arial"/>
                <w:lang w:val="en-US" w:eastAsia="ja-JP"/>
              </w:rPr>
              <w:t xml:space="preserve"> dB</w:t>
            </w:r>
          </w:p>
        </w:tc>
      </w:tr>
      <w:tr w:rsidR="00176E83" w:rsidRPr="002505AD" w14:paraId="3FE4FD1C"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75F0824D" w14:textId="77777777" w:rsidR="00176E83" w:rsidRPr="005E78C0" w:rsidRDefault="00176E83" w:rsidP="009E6581">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26C3C839" w14:textId="77777777" w:rsidR="00176E83" w:rsidRPr="00B94572" w:rsidRDefault="00176E83" w:rsidP="009E6581">
            <w:pPr>
              <w:pStyle w:val="TAC"/>
              <w:rPr>
                <w:rFonts w:cs="Arial"/>
                <w:lang w:val="en-US" w:eastAsia="ja-JP"/>
              </w:rPr>
            </w:pPr>
            <w:r w:rsidRPr="005E78C0">
              <w:rPr>
                <w:rFonts w:cs="Arial"/>
                <w:lang w:val="en-US" w:eastAsia="ja-JP"/>
              </w:rPr>
              <w:t>0-11</w:t>
            </w:r>
          </w:p>
        </w:tc>
      </w:tr>
      <w:tr w:rsidR="00176E83" w:rsidRPr="002505AD" w14:paraId="476F5091" w14:textId="77777777" w:rsidTr="009E6581">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ECF032C" w14:textId="77777777" w:rsidR="00176E83" w:rsidRPr="002505AD" w:rsidRDefault="00176E83" w:rsidP="009E6581">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B98D51" w14:textId="061510DD" w:rsidR="00176E83" w:rsidRPr="002505AD" w:rsidRDefault="00176E83" w:rsidP="009E6581">
            <w:pPr>
              <w:pStyle w:val="TAC"/>
              <w:rPr>
                <w:rFonts w:cs="Arial"/>
                <w:lang w:val="en-US" w:eastAsia="ja-JP"/>
              </w:rPr>
            </w:pPr>
            <w:r w:rsidRPr="00B94572">
              <w:rPr>
                <w:rFonts w:cs="Arial"/>
                <w:lang w:val="en-US" w:eastAsia="ja-JP"/>
              </w:rPr>
              <w:t xml:space="preserve">≤ </w:t>
            </w:r>
            <w:r>
              <w:rPr>
                <w:rFonts w:cs="Arial"/>
                <w:lang w:val="en-US" w:eastAsia="ja-JP"/>
              </w:rPr>
              <w:t>[5]</w:t>
            </w:r>
            <w:r w:rsidRPr="00B94572">
              <w:rPr>
                <w:rFonts w:cs="Arial"/>
                <w:lang w:val="en-US" w:eastAsia="ja-JP"/>
              </w:rPr>
              <w:t xml:space="preserve"> dB</w:t>
            </w:r>
          </w:p>
        </w:tc>
      </w:tr>
      <w:tr w:rsidR="00176E83" w:rsidRPr="002505AD" w14:paraId="0A834BA2" w14:textId="77777777" w:rsidTr="009E6581">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4729322" w14:textId="77777777" w:rsidR="00176E83" w:rsidRPr="002505AD" w:rsidRDefault="00176E83" w:rsidP="009E6581">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4C804FD4" w14:textId="77777777" w:rsidR="00176E83" w:rsidRPr="00176E83" w:rsidRDefault="00176E83" w:rsidP="00017639">
      <w:pPr>
        <w:rPr>
          <w:rFonts w:eastAsia="宋体"/>
          <w:lang w:eastAsia="zh-CN"/>
        </w:rPr>
      </w:pPr>
    </w:p>
    <w:p w14:paraId="499ABA0E" w14:textId="256BB05B" w:rsidR="00E343FA" w:rsidRDefault="00E343FA" w:rsidP="00E343FA">
      <w:pPr>
        <w:tabs>
          <w:tab w:val="num" w:pos="2880"/>
        </w:tabs>
        <w:rPr>
          <w:rFonts w:eastAsia="宋体"/>
          <w:b/>
          <w:bCs/>
          <w:lang w:eastAsia="zh-CN"/>
        </w:rPr>
      </w:pPr>
      <w:r w:rsidRPr="00CD1282">
        <w:rPr>
          <w:rFonts w:eastAsia="宋体" w:hint="eastAsia"/>
          <w:b/>
          <w:bCs/>
          <w:lang w:eastAsia="zh-CN"/>
        </w:rPr>
        <w:t>P</w:t>
      </w:r>
      <w:r w:rsidRPr="00CD1282">
        <w:rPr>
          <w:rFonts w:eastAsia="宋体"/>
          <w:b/>
          <w:bCs/>
          <w:lang w:eastAsia="zh-CN"/>
        </w:rPr>
        <w:t>roposal</w:t>
      </w:r>
      <w:r w:rsidR="0073079F">
        <w:rPr>
          <w:rFonts w:eastAsia="宋体"/>
          <w:b/>
          <w:bCs/>
          <w:lang w:eastAsia="zh-CN"/>
        </w:rPr>
        <w:t xml:space="preserve"> 5</w:t>
      </w:r>
      <w:r w:rsidRPr="00CD1282">
        <w:rPr>
          <w:rFonts w:eastAsia="宋体"/>
          <w:b/>
          <w:bCs/>
          <w:lang w:eastAsia="zh-CN"/>
        </w:rPr>
        <w:t xml:space="preserve">: </w:t>
      </w:r>
      <w:r>
        <w:rPr>
          <w:rFonts w:eastAsia="宋体"/>
          <w:b/>
          <w:bCs/>
          <w:lang w:eastAsia="zh-CN"/>
        </w:rPr>
        <w:t>An</w:t>
      </w:r>
      <w:r w:rsidRPr="00CD1282">
        <w:rPr>
          <w:rFonts w:eastAsia="宋体"/>
          <w:b/>
          <w:bCs/>
          <w:lang w:eastAsia="zh-CN"/>
        </w:rPr>
        <w:t xml:space="preserve"> MPR</w:t>
      </w:r>
      <w:r>
        <w:rPr>
          <w:rFonts w:eastAsia="宋体"/>
          <w:b/>
          <w:bCs/>
          <w:lang w:eastAsia="zh-CN"/>
        </w:rPr>
        <w:t xml:space="preserve"> = maximum {PC2 </w:t>
      </w:r>
      <w:r>
        <w:rPr>
          <w:rFonts w:eastAsia="宋体" w:hint="eastAsia"/>
          <w:b/>
          <w:bCs/>
          <w:lang w:eastAsia="zh-CN"/>
        </w:rPr>
        <w:t>MPR</w:t>
      </w:r>
      <w:r>
        <w:rPr>
          <w:rFonts w:eastAsia="宋体"/>
          <w:b/>
          <w:bCs/>
          <w:lang w:eastAsia="zh-CN"/>
        </w:rPr>
        <w:t xml:space="preserve"> + 3dB} can </w:t>
      </w:r>
      <w:r w:rsidRPr="00CD1282">
        <w:rPr>
          <w:rFonts w:eastAsia="宋体"/>
          <w:b/>
          <w:bCs/>
          <w:lang w:eastAsia="zh-CN"/>
        </w:rPr>
        <w:t xml:space="preserve">be considered for PC1.5 </w:t>
      </w:r>
      <w:r>
        <w:rPr>
          <w:rFonts w:eastAsia="宋体"/>
          <w:b/>
          <w:bCs/>
          <w:lang w:eastAsia="zh-CN"/>
        </w:rPr>
        <w:t xml:space="preserve">as starting point </w:t>
      </w:r>
      <w:r w:rsidRPr="00CD1282">
        <w:rPr>
          <w:rFonts w:eastAsia="宋体"/>
          <w:b/>
          <w:bCs/>
          <w:lang w:eastAsia="zh-CN"/>
        </w:rPr>
        <w:t>if using PC</w:t>
      </w:r>
      <w:r>
        <w:rPr>
          <w:rFonts w:eastAsia="宋体"/>
          <w:b/>
          <w:bCs/>
          <w:lang w:eastAsia="zh-CN"/>
        </w:rPr>
        <w:t>2</w:t>
      </w:r>
      <w:r w:rsidRPr="00CD1282">
        <w:rPr>
          <w:rFonts w:eastAsia="宋体"/>
          <w:b/>
          <w:bCs/>
          <w:lang w:eastAsia="zh-CN"/>
        </w:rPr>
        <w:t xml:space="preserve"> requirements and reference components as baseline</w:t>
      </w:r>
      <w:r>
        <w:rPr>
          <w:rFonts w:eastAsia="宋体"/>
          <w:b/>
          <w:bCs/>
          <w:lang w:eastAsia="zh-CN"/>
        </w:rPr>
        <w:t xml:space="preserve"> and the PC2 power boosting </w:t>
      </w:r>
      <w:r w:rsidR="007C03B8">
        <w:rPr>
          <w:rFonts w:eastAsia="宋体"/>
          <w:b/>
          <w:bCs/>
          <w:lang w:eastAsia="zh-CN"/>
        </w:rPr>
        <w:t>may</w:t>
      </w:r>
      <w:r>
        <w:rPr>
          <w:rFonts w:eastAsia="宋体"/>
          <w:b/>
          <w:bCs/>
          <w:lang w:eastAsia="zh-CN"/>
        </w:rPr>
        <w:t xml:space="preserve"> be </w:t>
      </w:r>
      <w:r w:rsidR="00975B76">
        <w:rPr>
          <w:rFonts w:eastAsia="宋体"/>
          <w:b/>
          <w:bCs/>
          <w:lang w:eastAsia="zh-CN"/>
        </w:rPr>
        <w:t>considered</w:t>
      </w:r>
      <w:r>
        <w:rPr>
          <w:rFonts w:eastAsia="宋体"/>
          <w:b/>
          <w:bCs/>
          <w:lang w:eastAsia="zh-CN"/>
        </w:rPr>
        <w:t>.</w:t>
      </w:r>
    </w:p>
    <w:p w14:paraId="4E386B8C" w14:textId="6582B8DE" w:rsidR="00E343FA" w:rsidRDefault="00E343FA" w:rsidP="00E343FA">
      <w:pPr>
        <w:tabs>
          <w:tab w:val="num" w:pos="2880"/>
        </w:tabs>
        <w:rPr>
          <w:rFonts w:eastAsia="宋体"/>
          <w:b/>
          <w:bCs/>
          <w:lang w:eastAsia="zh-CN"/>
        </w:rPr>
      </w:pPr>
    </w:p>
    <w:p w14:paraId="7616AB63" w14:textId="3AA7DD9D" w:rsidR="00017639" w:rsidRDefault="00E343FA" w:rsidP="00CB2850">
      <w:pPr>
        <w:rPr>
          <w:rFonts w:eastAsia="等线"/>
          <w:lang w:val="en-US" w:eastAsia="zh-CN"/>
        </w:rPr>
      </w:pPr>
      <w:r>
        <w:rPr>
          <w:rFonts w:eastAsia="等线" w:hint="eastAsia"/>
          <w:lang w:val="en-US" w:eastAsia="zh-CN"/>
        </w:rPr>
        <w:t>B</w:t>
      </w:r>
      <w:r>
        <w:rPr>
          <w:rFonts w:eastAsia="等线"/>
          <w:lang w:val="en-US" w:eastAsia="zh-CN"/>
        </w:rPr>
        <w:t xml:space="preserve">etween those two options, currently we have a preference on the option 1 which using PC1 as baseline, since the PC2 baseline requirements seems a bit too far away from PC1.5 and even center single tone case </w:t>
      </w:r>
      <w:proofErr w:type="spellStart"/>
      <w:r>
        <w:rPr>
          <w:rFonts w:eastAsia="等线"/>
          <w:lang w:val="en-US" w:eastAsia="zh-CN"/>
        </w:rPr>
        <w:t>can not</w:t>
      </w:r>
      <w:proofErr w:type="spellEnd"/>
      <w:r>
        <w:rPr>
          <w:rFonts w:eastAsia="等线"/>
          <w:lang w:val="en-US" w:eastAsia="zh-CN"/>
        </w:rPr>
        <w:t xml:space="preserve"> achieve the nominal power class</w:t>
      </w:r>
      <w:r w:rsidR="00975B76">
        <w:rPr>
          <w:rFonts w:eastAsia="等线"/>
          <w:lang w:val="en-US" w:eastAsia="zh-CN"/>
        </w:rPr>
        <w:t xml:space="preserve"> of 29dBm</w:t>
      </w:r>
      <w:r>
        <w:rPr>
          <w:rFonts w:eastAsia="等线"/>
          <w:lang w:val="en-US" w:eastAsia="zh-CN"/>
        </w:rPr>
        <w:t>. However, we still would like to discuss this issue.</w:t>
      </w:r>
    </w:p>
    <w:p w14:paraId="4C37821F" w14:textId="130FD81C" w:rsidR="00E343FA" w:rsidRPr="00E343FA" w:rsidRDefault="00E343FA" w:rsidP="00CB2850">
      <w:pPr>
        <w:rPr>
          <w:rFonts w:eastAsia="等线"/>
          <w:b/>
          <w:bCs/>
          <w:lang w:val="en-US" w:eastAsia="zh-CN"/>
        </w:rPr>
      </w:pPr>
      <w:r w:rsidRPr="00E343FA">
        <w:rPr>
          <w:rFonts w:eastAsia="等线" w:hint="eastAsia"/>
          <w:b/>
          <w:bCs/>
          <w:lang w:val="en-US" w:eastAsia="zh-CN"/>
        </w:rPr>
        <w:t>P</w:t>
      </w:r>
      <w:r w:rsidRPr="00E343FA">
        <w:rPr>
          <w:rFonts w:eastAsia="等线"/>
          <w:b/>
          <w:bCs/>
          <w:lang w:val="en-US" w:eastAsia="zh-CN"/>
        </w:rPr>
        <w:t>roposal</w:t>
      </w:r>
      <w:r w:rsidR="0073079F">
        <w:rPr>
          <w:rFonts w:eastAsia="等线"/>
          <w:b/>
          <w:bCs/>
          <w:lang w:val="en-US" w:eastAsia="zh-CN"/>
        </w:rPr>
        <w:t xml:space="preserve"> 6</w:t>
      </w:r>
      <w:r w:rsidRPr="00E343FA">
        <w:rPr>
          <w:rFonts w:eastAsia="等线"/>
          <w:b/>
          <w:bCs/>
          <w:lang w:val="en-US" w:eastAsia="zh-CN"/>
        </w:rPr>
        <w:t>: Prefer to use PC1 requirements</w:t>
      </w:r>
      <w:r w:rsidR="00975B76">
        <w:rPr>
          <w:rFonts w:eastAsia="等线"/>
          <w:b/>
          <w:bCs/>
          <w:lang w:val="en-US" w:eastAsia="zh-CN"/>
        </w:rPr>
        <w:t xml:space="preserve"> (option 1)</w:t>
      </w:r>
      <w:r w:rsidRPr="00E343FA">
        <w:rPr>
          <w:rFonts w:eastAsia="等线"/>
          <w:b/>
          <w:bCs/>
          <w:lang w:val="en-US" w:eastAsia="zh-CN"/>
        </w:rPr>
        <w:t xml:space="preserve"> as starting point for PC1.5.</w:t>
      </w:r>
    </w:p>
    <w:p w14:paraId="5A740250" w14:textId="72F57D22" w:rsidR="00350671" w:rsidRDefault="002F7E3F" w:rsidP="00350671">
      <w:pPr>
        <w:pStyle w:val="1"/>
        <w:rPr>
          <w:rFonts w:eastAsia="宋体"/>
          <w:lang w:eastAsia="zh-CN"/>
        </w:rPr>
      </w:pPr>
      <w:bookmarkStart w:id="2" w:name="_Hlk209702673"/>
      <w:bookmarkStart w:id="3" w:name="_Hlk146642115"/>
      <w:r>
        <w:rPr>
          <w:rFonts w:eastAsia="宋体"/>
          <w:lang w:eastAsia="zh-CN"/>
        </w:rPr>
        <w:t xml:space="preserve">Other </w:t>
      </w:r>
      <w:r w:rsidR="00017639">
        <w:rPr>
          <w:rFonts w:eastAsia="宋体"/>
          <w:lang w:eastAsia="zh-CN"/>
        </w:rPr>
        <w:t xml:space="preserve">RF </w:t>
      </w:r>
      <w:r w:rsidR="00B10F95">
        <w:rPr>
          <w:rFonts w:eastAsia="宋体"/>
          <w:lang w:eastAsia="zh-CN"/>
        </w:rPr>
        <w:t>Requirements</w:t>
      </w:r>
      <w:r w:rsidR="007C26CB">
        <w:rPr>
          <w:rFonts w:eastAsia="宋体"/>
          <w:lang w:eastAsia="zh-CN"/>
        </w:rPr>
        <w:t xml:space="preserve"> (NB-</w:t>
      </w:r>
      <w:proofErr w:type="spellStart"/>
      <w:r w:rsidR="007C26CB">
        <w:rPr>
          <w:rFonts w:eastAsia="宋体"/>
          <w:lang w:eastAsia="zh-CN"/>
        </w:rPr>
        <w:t>Iot</w:t>
      </w:r>
      <w:proofErr w:type="spellEnd"/>
      <w:r w:rsidR="007C26CB">
        <w:rPr>
          <w:rFonts w:eastAsia="宋体"/>
          <w:lang w:eastAsia="zh-CN"/>
        </w:rPr>
        <w:t xml:space="preserve"> based)</w:t>
      </w:r>
      <w:bookmarkEnd w:id="2"/>
    </w:p>
    <w:p w14:paraId="14CB456F" w14:textId="77777777" w:rsidR="005C5F8A" w:rsidRDefault="005C5F8A" w:rsidP="005C5F8A">
      <w:pPr>
        <w:pStyle w:val="2"/>
        <w:tabs>
          <w:tab w:val="num" w:pos="2977"/>
        </w:tabs>
        <w:spacing w:after="240"/>
        <w:ind w:left="567"/>
        <w:rPr>
          <w:rFonts w:eastAsiaTheme="minorEastAsia"/>
          <w:lang w:eastAsia="zh-CN"/>
        </w:rPr>
      </w:pPr>
      <w:r>
        <w:rPr>
          <w:rFonts w:eastAsiaTheme="minorEastAsia" w:hint="eastAsia"/>
          <w:lang w:eastAsia="zh-CN"/>
        </w:rPr>
        <w:t>General</w:t>
      </w:r>
    </w:p>
    <w:p w14:paraId="2EA68170" w14:textId="015B8EC2" w:rsidR="003E6694" w:rsidRDefault="00FB41DB" w:rsidP="005C5F8A">
      <w:pPr>
        <w:rPr>
          <w:rFonts w:eastAsia="宋体"/>
          <w:lang w:eastAsia="zh-CN"/>
        </w:rPr>
      </w:pPr>
      <w:r>
        <w:rPr>
          <w:rFonts w:eastAsia="宋体"/>
          <w:lang w:eastAsia="zh-CN"/>
        </w:rPr>
        <w:t>In this WI</w:t>
      </w:r>
      <w:r>
        <w:rPr>
          <w:rFonts w:eastAsia="宋体" w:hint="eastAsia"/>
          <w:lang w:eastAsia="zh-CN"/>
        </w:rPr>
        <w:t>,</w:t>
      </w:r>
      <w:r>
        <w:rPr>
          <w:rFonts w:eastAsia="宋体"/>
          <w:lang w:eastAsia="zh-CN"/>
        </w:rPr>
        <w:t xml:space="preserve"> there is no feasibility related objective, and the requirements developed for PC1.5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 xml:space="preserve">-NTN would be both for handheld and non-handheld. The is a natural extension from Rel-19 study that </w:t>
      </w:r>
      <w:r w:rsidR="00A74747">
        <w:rPr>
          <w:rFonts w:eastAsia="宋体"/>
          <w:lang w:eastAsia="zh-CN"/>
        </w:rPr>
        <w:t>the requirements for both PC1 would be applied to both handheld and non-handheld and references is in the background part. PC1.5 is somehow downgrade from PC1 and should be easier to implement. In all, with PC1 and PC2 requirements can be applied both handheld and non-handheld, there is no meaning for PC1.5 do not follow this.</w:t>
      </w:r>
    </w:p>
    <w:p w14:paraId="44A2905A" w14:textId="2AB30BC9" w:rsidR="000A39C7" w:rsidRDefault="000A39C7" w:rsidP="000A39C7">
      <w:pPr>
        <w:rPr>
          <w:rFonts w:eastAsia="宋体"/>
          <w:b/>
          <w:bCs/>
          <w:lang w:eastAsia="zh-CN"/>
        </w:rPr>
      </w:pPr>
      <w:r w:rsidRPr="00A74747">
        <w:rPr>
          <w:rFonts w:eastAsia="宋体" w:hint="eastAsia"/>
          <w:b/>
          <w:bCs/>
          <w:lang w:eastAsia="zh-CN"/>
        </w:rPr>
        <w:t>O</w:t>
      </w:r>
      <w:r w:rsidRPr="00A74747">
        <w:rPr>
          <w:rFonts w:eastAsia="宋体"/>
          <w:b/>
          <w:bCs/>
          <w:lang w:eastAsia="zh-CN"/>
        </w:rPr>
        <w:t>bservation</w:t>
      </w:r>
      <w:r>
        <w:rPr>
          <w:rFonts w:eastAsia="宋体"/>
          <w:b/>
          <w:bCs/>
          <w:lang w:eastAsia="zh-CN"/>
        </w:rPr>
        <w:t xml:space="preserve"> 4</w:t>
      </w:r>
      <w:r w:rsidRPr="00A74747">
        <w:rPr>
          <w:rFonts w:eastAsia="宋体"/>
          <w:b/>
          <w:bCs/>
          <w:lang w:eastAsia="zh-CN"/>
        </w:rPr>
        <w:t xml:space="preserve">: </w:t>
      </w:r>
      <w:r>
        <w:rPr>
          <w:rFonts w:eastAsia="宋体" w:hint="eastAsia"/>
          <w:b/>
          <w:bCs/>
          <w:lang w:eastAsia="zh-CN"/>
        </w:rPr>
        <w:t>For</w:t>
      </w:r>
      <w:r>
        <w:rPr>
          <w:rFonts w:eastAsia="宋体"/>
          <w:b/>
          <w:bCs/>
          <w:lang w:eastAsia="zh-CN"/>
        </w:rPr>
        <w:t xml:space="preserve"> PC1 and PC2, single set of </w:t>
      </w:r>
      <w:r w:rsidRPr="00A74747">
        <w:rPr>
          <w:rFonts w:eastAsia="宋体"/>
          <w:b/>
          <w:bCs/>
          <w:lang w:eastAsia="zh-CN"/>
        </w:rPr>
        <w:t xml:space="preserve">requirements </w:t>
      </w:r>
      <w:r>
        <w:rPr>
          <w:rFonts w:eastAsia="宋体"/>
          <w:b/>
          <w:bCs/>
          <w:lang w:eastAsia="zh-CN"/>
        </w:rPr>
        <w:t xml:space="preserve">was applied to </w:t>
      </w:r>
      <w:r w:rsidRPr="00A74747">
        <w:rPr>
          <w:rFonts w:eastAsia="宋体"/>
          <w:b/>
          <w:bCs/>
          <w:lang w:eastAsia="zh-CN"/>
        </w:rPr>
        <w:t>both handheld and non-handheld UE.</w:t>
      </w:r>
    </w:p>
    <w:p w14:paraId="383E53AE" w14:textId="16FCC82F" w:rsidR="00A74747" w:rsidRPr="00A74747" w:rsidRDefault="00A74747" w:rsidP="005C5F8A">
      <w:pPr>
        <w:rPr>
          <w:rFonts w:eastAsia="宋体"/>
          <w:lang w:eastAsia="zh-CN"/>
        </w:rPr>
      </w:pPr>
      <w:r>
        <w:rPr>
          <w:rFonts w:eastAsia="宋体" w:hint="eastAsia"/>
          <w:lang w:eastAsia="zh-CN"/>
        </w:rPr>
        <w:t>T</w:t>
      </w:r>
      <w:r>
        <w:rPr>
          <w:rFonts w:eastAsia="宋体"/>
          <w:lang w:eastAsia="zh-CN"/>
        </w:rPr>
        <w:t xml:space="preserve">he following table can be used as a reference for </w:t>
      </w:r>
      <w:r w:rsidR="00714B40">
        <w:rPr>
          <w:rFonts w:eastAsia="宋体"/>
          <w:lang w:eastAsia="zh-CN"/>
        </w:rPr>
        <w:t>information.</w:t>
      </w:r>
    </w:p>
    <w:p w14:paraId="53103252" w14:textId="074648E5" w:rsidR="009C6BEF" w:rsidRPr="00444E08" w:rsidRDefault="009C6BEF" w:rsidP="009C6BEF">
      <w:pPr>
        <w:jc w:val="center"/>
        <w:rPr>
          <w:b/>
          <w:u w:val="single"/>
          <w:lang w:eastAsia="ko-KR"/>
        </w:rPr>
      </w:pPr>
      <w:r w:rsidRPr="00444E08">
        <w:rPr>
          <w:rFonts w:hint="eastAsia"/>
          <w:b/>
          <w:bCs/>
          <w:lang w:eastAsia="zh-CN"/>
        </w:rPr>
        <w:t xml:space="preserve">Table: </w:t>
      </w:r>
      <w:r w:rsidR="002F7E3F" w:rsidRPr="002F7E3F">
        <w:rPr>
          <w:lang w:eastAsia="zh-CN"/>
        </w:rPr>
        <w:t>R</w:t>
      </w:r>
      <w:r w:rsidRPr="00444E08">
        <w:rPr>
          <w:rFonts w:hint="eastAsia"/>
          <w:lang w:eastAsia="zh-CN"/>
        </w:rPr>
        <w:t>equirements</w:t>
      </w:r>
      <w:r w:rsidR="002F7E3F">
        <w:rPr>
          <w:lang w:eastAsia="zh-CN"/>
        </w:rPr>
        <w:t>’</w:t>
      </w:r>
      <w:r w:rsidRPr="00444E08">
        <w:rPr>
          <w:rFonts w:hint="eastAsia"/>
          <w:lang w:eastAsia="zh-CN"/>
        </w:rPr>
        <w:t xml:space="preserve"> consideration and </w:t>
      </w:r>
      <w:r w:rsidRPr="00444E08">
        <w:rPr>
          <w:lang w:eastAsia="zh-CN"/>
        </w:rPr>
        <w:t>feasibility</w:t>
      </w:r>
      <w:r w:rsidRPr="00444E08">
        <w:rPr>
          <w:rFonts w:hint="eastAsia"/>
          <w:lang w:eastAsia="zh-CN"/>
        </w:rPr>
        <w:t xml:space="preserve"> for</w:t>
      </w:r>
      <w:r w:rsidR="00FB41DB">
        <w:rPr>
          <w:lang w:eastAsia="zh-CN"/>
        </w:rPr>
        <w:t xml:space="preserve"> NB-</w:t>
      </w:r>
      <w:proofErr w:type="spellStart"/>
      <w:r w:rsidR="00FB41DB">
        <w:rPr>
          <w:lang w:eastAsia="zh-CN"/>
        </w:rPr>
        <w:t>Iot</w:t>
      </w:r>
      <w:proofErr w:type="spellEnd"/>
      <w:r w:rsidR="00FB41DB">
        <w:rPr>
          <w:lang w:eastAsia="zh-CN"/>
        </w:rPr>
        <w:t xml:space="preserve"> based</w:t>
      </w:r>
      <w:r w:rsidRPr="00444E08">
        <w:rPr>
          <w:rFonts w:hint="eastAsia"/>
          <w:lang w:eastAsia="zh-CN"/>
        </w:rPr>
        <w:t xml:space="preserve"> </w:t>
      </w:r>
      <w:proofErr w:type="spellStart"/>
      <w:r w:rsidRPr="00444E08">
        <w:rPr>
          <w:rFonts w:hint="eastAsia"/>
          <w:lang w:eastAsia="zh-CN"/>
        </w:rPr>
        <w:t>Iot</w:t>
      </w:r>
      <w:proofErr w:type="spellEnd"/>
      <w:r w:rsidRPr="00444E08">
        <w:rPr>
          <w:lang w:eastAsia="zh-CN"/>
        </w:rPr>
        <w:t>-</w:t>
      </w:r>
      <w:r w:rsidRPr="00444E08">
        <w:rPr>
          <w:rFonts w:hint="eastAsia"/>
          <w:lang w:eastAsia="zh-CN"/>
        </w:rPr>
        <w:t>NTN</w:t>
      </w:r>
      <w:r w:rsidR="00A74747">
        <w:rPr>
          <w:lang w:eastAsia="zh-CN"/>
        </w:rPr>
        <w:t xml:space="preserve"> (Information)</w:t>
      </w:r>
    </w:p>
    <w:tbl>
      <w:tblPr>
        <w:tblStyle w:val="aff0"/>
        <w:tblW w:w="0" w:type="auto"/>
        <w:jc w:val="center"/>
        <w:tblLook w:val="04A0" w:firstRow="1" w:lastRow="0" w:firstColumn="1" w:lastColumn="0" w:noHBand="0" w:noVBand="1"/>
      </w:tblPr>
      <w:tblGrid>
        <w:gridCol w:w="1564"/>
        <w:gridCol w:w="1413"/>
        <w:gridCol w:w="1275"/>
        <w:gridCol w:w="1560"/>
        <w:gridCol w:w="1417"/>
      </w:tblGrid>
      <w:tr w:rsidR="00714B40" w:rsidRPr="00444E08" w14:paraId="112A8B13" w14:textId="51D7B87B" w:rsidTr="00714B40">
        <w:trPr>
          <w:jc w:val="center"/>
        </w:trPr>
        <w:tc>
          <w:tcPr>
            <w:tcW w:w="1564" w:type="dxa"/>
          </w:tcPr>
          <w:p w14:paraId="2F675965" w14:textId="77777777" w:rsidR="00714B40" w:rsidRPr="00444E08" w:rsidRDefault="00714B40" w:rsidP="00E00211">
            <w:pPr>
              <w:rPr>
                <w:rFonts w:eastAsia="宋体"/>
                <w:lang w:eastAsia="zh-CN"/>
              </w:rPr>
            </w:pPr>
          </w:p>
        </w:tc>
        <w:tc>
          <w:tcPr>
            <w:tcW w:w="1413" w:type="dxa"/>
          </w:tcPr>
          <w:p w14:paraId="2ADD36DC" w14:textId="77777777" w:rsidR="00714B40" w:rsidRPr="00444E08" w:rsidRDefault="00714B40" w:rsidP="00E00211">
            <w:pPr>
              <w:rPr>
                <w:rFonts w:eastAsia="宋体"/>
                <w:lang w:eastAsia="zh-CN"/>
              </w:rPr>
            </w:pPr>
            <w:r w:rsidRPr="00444E08">
              <w:rPr>
                <w:rFonts w:eastAsia="宋体" w:hint="eastAsia"/>
                <w:lang w:eastAsia="zh-CN"/>
              </w:rPr>
              <w:t>Power Class</w:t>
            </w:r>
          </w:p>
        </w:tc>
        <w:tc>
          <w:tcPr>
            <w:tcW w:w="1275" w:type="dxa"/>
          </w:tcPr>
          <w:p w14:paraId="038E4E1F" w14:textId="77777777" w:rsidR="00714B40" w:rsidRPr="00444E08" w:rsidRDefault="00714B40" w:rsidP="00E00211">
            <w:pPr>
              <w:rPr>
                <w:rFonts w:eastAsia="宋体"/>
                <w:lang w:eastAsia="zh-CN"/>
              </w:rPr>
            </w:pPr>
            <w:r w:rsidRPr="00444E08">
              <w:rPr>
                <w:rFonts w:eastAsia="宋体" w:hint="eastAsia"/>
                <w:lang w:eastAsia="zh-CN"/>
              </w:rPr>
              <w:t>Antenna Numbers</w:t>
            </w:r>
          </w:p>
        </w:tc>
        <w:tc>
          <w:tcPr>
            <w:tcW w:w="1560" w:type="dxa"/>
          </w:tcPr>
          <w:p w14:paraId="0557B795" w14:textId="77777777" w:rsidR="00714B40" w:rsidRPr="00444E08" w:rsidRDefault="00714B40" w:rsidP="00E00211">
            <w:pPr>
              <w:rPr>
                <w:rFonts w:eastAsia="宋体"/>
                <w:lang w:eastAsia="zh-CN"/>
              </w:rPr>
            </w:pPr>
            <w:r w:rsidRPr="00444E08">
              <w:rPr>
                <w:rFonts w:eastAsia="宋体"/>
                <w:lang w:eastAsia="zh-CN"/>
              </w:rPr>
              <w:t>H</w:t>
            </w:r>
            <w:r w:rsidRPr="00444E08">
              <w:rPr>
                <w:rFonts w:eastAsia="宋体" w:hint="eastAsia"/>
                <w:lang w:eastAsia="zh-CN"/>
              </w:rPr>
              <w:t>andheld and/or non-handheld</w:t>
            </w:r>
          </w:p>
        </w:tc>
        <w:tc>
          <w:tcPr>
            <w:tcW w:w="1417" w:type="dxa"/>
          </w:tcPr>
          <w:p w14:paraId="5BCD1F79" w14:textId="3C33F847" w:rsidR="00714B40" w:rsidRPr="00444E08" w:rsidRDefault="00714B40" w:rsidP="00E00211">
            <w:pPr>
              <w:rPr>
                <w:rFonts w:eastAsia="宋体"/>
                <w:lang w:eastAsia="zh-CN"/>
              </w:rPr>
            </w:pPr>
            <w:r>
              <w:rPr>
                <w:rFonts w:eastAsia="宋体" w:hint="eastAsia"/>
                <w:lang w:eastAsia="zh-CN"/>
              </w:rPr>
              <w:t>D</w:t>
            </w:r>
            <w:r>
              <w:rPr>
                <w:rFonts w:eastAsia="宋体"/>
                <w:lang w:eastAsia="zh-CN"/>
              </w:rPr>
              <w:t>efined Release</w:t>
            </w:r>
          </w:p>
        </w:tc>
      </w:tr>
      <w:tr w:rsidR="00714B40" w:rsidRPr="00444E08" w14:paraId="713D18FD" w14:textId="673D4829" w:rsidTr="00714B40">
        <w:trPr>
          <w:trHeight w:val="146"/>
          <w:jc w:val="center"/>
        </w:trPr>
        <w:tc>
          <w:tcPr>
            <w:tcW w:w="1564" w:type="dxa"/>
            <w:vMerge w:val="restart"/>
          </w:tcPr>
          <w:p w14:paraId="0ACE47F1" w14:textId="60E4CDA8" w:rsidR="00714B40" w:rsidRPr="00444E08" w:rsidRDefault="00714B40" w:rsidP="002F7E3F">
            <w:pPr>
              <w:rPr>
                <w:rFonts w:eastAsia="宋体"/>
                <w:lang w:eastAsia="zh-CN"/>
              </w:rPr>
            </w:pPr>
            <w:r w:rsidRPr="00444E08">
              <w:rPr>
                <w:rFonts w:eastAsia="宋体" w:hint="eastAsia"/>
                <w:lang w:eastAsia="zh-CN"/>
              </w:rPr>
              <w:t>NB-</w:t>
            </w:r>
            <w:proofErr w:type="spellStart"/>
            <w:r w:rsidRPr="00444E08">
              <w:rPr>
                <w:rFonts w:eastAsia="宋体" w:hint="eastAsia"/>
                <w:lang w:eastAsia="zh-CN"/>
              </w:rPr>
              <w:t>Iot</w:t>
            </w:r>
            <w:proofErr w:type="spellEnd"/>
            <w:r w:rsidRPr="00444E08">
              <w:rPr>
                <w:rFonts w:eastAsia="宋体" w:hint="eastAsia"/>
                <w:lang w:eastAsia="zh-CN"/>
              </w:rPr>
              <w:t xml:space="preserve"> based</w:t>
            </w:r>
          </w:p>
        </w:tc>
        <w:tc>
          <w:tcPr>
            <w:tcW w:w="1413" w:type="dxa"/>
          </w:tcPr>
          <w:p w14:paraId="26AAB128" w14:textId="31179319" w:rsidR="00714B40" w:rsidRPr="00444E08" w:rsidRDefault="00714B40" w:rsidP="002F7E3F">
            <w:pPr>
              <w:rPr>
                <w:rFonts w:eastAsia="宋体"/>
                <w:lang w:eastAsia="zh-CN"/>
              </w:rPr>
            </w:pPr>
            <w:r w:rsidRPr="00444E08">
              <w:rPr>
                <w:rFonts w:eastAsia="宋体" w:hint="eastAsia"/>
                <w:lang w:eastAsia="zh-CN"/>
              </w:rPr>
              <w:t>PC1</w:t>
            </w:r>
          </w:p>
        </w:tc>
        <w:tc>
          <w:tcPr>
            <w:tcW w:w="1275" w:type="dxa"/>
          </w:tcPr>
          <w:p w14:paraId="7D5B25BE" w14:textId="7072FA00" w:rsidR="00714B40" w:rsidRPr="00444E08" w:rsidRDefault="00714B40" w:rsidP="002F7E3F">
            <w:pPr>
              <w:rPr>
                <w:rFonts w:eastAsia="宋体"/>
                <w:lang w:eastAsia="zh-CN"/>
              </w:rPr>
            </w:pPr>
            <w:r w:rsidRPr="00444E08">
              <w:rPr>
                <w:rFonts w:eastAsia="宋体" w:hint="eastAsia"/>
                <w:lang w:eastAsia="zh-CN"/>
              </w:rPr>
              <w:t>1Tx</w:t>
            </w:r>
          </w:p>
        </w:tc>
        <w:tc>
          <w:tcPr>
            <w:tcW w:w="1560" w:type="dxa"/>
          </w:tcPr>
          <w:p w14:paraId="2CC3DE8A" w14:textId="405E0ABF" w:rsidR="00714B40" w:rsidRPr="00444E08" w:rsidRDefault="00714B40" w:rsidP="002F7E3F">
            <w:pPr>
              <w:rPr>
                <w:lang w:eastAsia="zh-CN"/>
              </w:rPr>
            </w:pPr>
            <w:r w:rsidRPr="00444E08">
              <w:rPr>
                <w:rFonts w:eastAsia="宋体" w:hint="eastAsia"/>
                <w:lang w:eastAsia="zh-CN"/>
              </w:rPr>
              <w:t>Both</w:t>
            </w:r>
          </w:p>
        </w:tc>
        <w:tc>
          <w:tcPr>
            <w:tcW w:w="1417" w:type="dxa"/>
          </w:tcPr>
          <w:p w14:paraId="3506399E" w14:textId="13B94791" w:rsidR="00714B40" w:rsidRPr="00444E08" w:rsidRDefault="00714B40" w:rsidP="002F7E3F">
            <w:pPr>
              <w:rPr>
                <w:rFonts w:eastAsia="宋体"/>
                <w:lang w:eastAsia="zh-CN"/>
              </w:rPr>
            </w:pPr>
            <w:r>
              <w:rPr>
                <w:rFonts w:eastAsia="宋体" w:hint="eastAsia"/>
                <w:lang w:eastAsia="zh-CN"/>
              </w:rPr>
              <w:t>R</w:t>
            </w:r>
            <w:r>
              <w:rPr>
                <w:rFonts w:eastAsia="宋体"/>
                <w:lang w:eastAsia="zh-CN"/>
              </w:rPr>
              <w:t>el-19</w:t>
            </w:r>
          </w:p>
        </w:tc>
      </w:tr>
      <w:tr w:rsidR="00714B40" w:rsidRPr="00444E08" w14:paraId="0F1E3AEF" w14:textId="4ADD2B61" w:rsidTr="00714B40">
        <w:trPr>
          <w:trHeight w:val="146"/>
          <w:jc w:val="center"/>
        </w:trPr>
        <w:tc>
          <w:tcPr>
            <w:tcW w:w="1564" w:type="dxa"/>
            <w:vMerge/>
          </w:tcPr>
          <w:p w14:paraId="2826175E" w14:textId="09A02CD6" w:rsidR="00714B40" w:rsidRPr="00444E08" w:rsidRDefault="00714B40" w:rsidP="002F7E3F">
            <w:pPr>
              <w:rPr>
                <w:rFonts w:eastAsia="宋体"/>
                <w:lang w:eastAsia="zh-CN"/>
              </w:rPr>
            </w:pPr>
          </w:p>
        </w:tc>
        <w:tc>
          <w:tcPr>
            <w:tcW w:w="1413" w:type="dxa"/>
          </w:tcPr>
          <w:p w14:paraId="585B4538" w14:textId="2953261D" w:rsidR="00714B40" w:rsidRPr="00444E08" w:rsidRDefault="00714B40" w:rsidP="002F7E3F">
            <w:pPr>
              <w:rPr>
                <w:rFonts w:eastAsia="宋体"/>
                <w:lang w:eastAsia="zh-CN"/>
              </w:rPr>
            </w:pPr>
            <w:r w:rsidRPr="00444E08">
              <w:rPr>
                <w:rFonts w:eastAsia="宋体" w:hint="eastAsia"/>
                <w:lang w:eastAsia="zh-CN"/>
              </w:rPr>
              <w:t>PC1</w:t>
            </w:r>
            <w:r>
              <w:rPr>
                <w:rFonts w:eastAsia="宋体" w:hint="eastAsia"/>
                <w:lang w:eastAsia="zh-CN"/>
              </w:rPr>
              <w:t>.</w:t>
            </w:r>
            <w:r>
              <w:rPr>
                <w:rFonts w:eastAsia="宋体"/>
                <w:lang w:eastAsia="zh-CN"/>
              </w:rPr>
              <w:t>5</w:t>
            </w:r>
          </w:p>
        </w:tc>
        <w:tc>
          <w:tcPr>
            <w:tcW w:w="1275" w:type="dxa"/>
          </w:tcPr>
          <w:p w14:paraId="407B478A" w14:textId="77777777" w:rsidR="00714B40" w:rsidRPr="00444E08" w:rsidRDefault="00714B40" w:rsidP="002F7E3F">
            <w:pPr>
              <w:rPr>
                <w:rFonts w:eastAsia="宋体"/>
                <w:lang w:eastAsia="zh-CN"/>
              </w:rPr>
            </w:pPr>
            <w:r w:rsidRPr="00444E08">
              <w:rPr>
                <w:rFonts w:eastAsia="宋体" w:hint="eastAsia"/>
                <w:lang w:eastAsia="zh-CN"/>
              </w:rPr>
              <w:t>1Tx</w:t>
            </w:r>
          </w:p>
        </w:tc>
        <w:tc>
          <w:tcPr>
            <w:tcW w:w="1560" w:type="dxa"/>
          </w:tcPr>
          <w:p w14:paraId="54745CF0" w14:textId="0A7F6345" w:rsidR="00714B40" w:rsidRPr="00444E08" w:rsidRDefault="00714B40" w:rsidP="002F7E3F">
            <w:pPr>
              <w:rPr>
                <w:rFonts w:eastAsia="宋体"/>
                <w:lang w:eastAsia="zh-CN"/>
              </w:rPr>
            </w:pPr>
            <w:r w:rsidRPr="00444E08">
              <w:rPr>
                <w:rFonts w:eastAsia="宋体" w:hint="eastAsia"/>
                <w:lang w:eastAsia="zh-CN"/>
              </w:rPr>
              <w:t>Both</w:t>
            </w:r>
          </w:p>
        </w:tc>
        <w:tc>
          <w:tcPr>
            <w:tcW w:w="1417" w:type="dxa"/>
          </w:tcPr>
          <w:p w14:paraId="21D5FEEF" w14:textId="5AF7C76B" w:rsidR="00714B40" w:rsidRPr="00444E08" w:rsidRDefault="00714B40" w:rsidP="002F7E3F">
            <w:pPr>
              <w:rPr>
                <w:rFonts w:eastAsia="宋体"/>
                <w:lang w:eastAsia="zh-CN"/>
              </w:rPr>
            </w:pPr>
            <w:r>
              <w:rPr>
                <w:rFonts w:eastAsia="宋体" w:hint="eastAsia"/>
                <w:lang w:eastAsia="zh-CN"/>
              </w:rPr>
              <w:t>R</w:t>
            </w:r>
            <w:r>
              <w:rPr>
                <w:rFonts w:eastAsia="宋体"/>
                <w:lang w:eastAsia="zh-CN"/>
              </w:rPr>
              <w:t>el-20</w:t>
            </w:r>
          </w:p>
        </w:tc>
      </w:tr>
      <w:tr w:rsidR="00714B40" w:rsidRPr="00444E08" w14:paraId="67BE471A" w14:textId="29A1D05F" w:rsidTr="00714B40">
        <w:trPr>
          <w:jc w:val="center"/>
        </w:trPr>
        <w:tc>
          <w:tcPr>
            <w:tcW w:w="1564" w:type="dxa"/>
            <w:vMerge/>
          </w:tcPr>
          <w:p w14:paraId="15C78AD7" w14:textId="77777777" w:rsidR="00714B40" w:rsidRPr="00444E08" w:rsidRDefault="00714B40" w:rsidP="002F7E3F">
            <w:pPr>
              <w:rPr>
                <w:rFonts w:eastAsia="宋体"/>
                <w:lang w:eastAsia="zh-CN"/>
              </w:rPr>
            </w:pPr>
          </w:p>
        </w:tc>
        <w:tc>
          <w:tcPr>
            <w:tcW w:w="1413" w:type="dxa"/>
          </w:tcPr>
          <w:p w14:paraId="23260D6F" w14:textId="77777777" w:rsidR="00714B40" w:rsidRPr="00444E08" w:rsidRDefault="00714B40" w:rsidP="002F7E3F">
            <w:pPr>
              <w:rPr>
                <w:rFonts w:eastAsia="宋体"/>
                <w:lang w:eastAsia="zh-CN"/>
              </w:rPr>
            </w:pPr>
            <w:r w:rsidRPr="00444E08">
              <w:rPr>
                <w:rFonts w:eastAsia="宋体" w:hint="eastAsia"/>
                <w:lang w:eastAsia="zh-CN"/>
              </w:rPr>
              <w:t>PC2</w:t>
            </w:r>
          </w:p>
        </w:tc>
        <w:tc>
          <w:tcPr>
            <w:tcW w:w="1275" w:type="dxa"/>
          </w:tcPr>
          <w:p w14:paraId="05DE1F10" w14:textId="77777777" w:rsidR="00714B40" w:rsidRPr="00444E08" w:rsidRDefault="00714B40" w:rsidP="002F7E3F">
            <w:pPr>
              <w:rPr>
                <w:rFonts w:eastAsia="宋体"/>
                <w:lang w:eastAsia="zh-CN"/>
              </w:rPr>
            </w:pPr>
            <w:r w:rsidRPr="00444E08">
              <w:rPr>
                <w:rFonts w:eastAsia="宋体" w:hint="eastAsia"/>
                <w:lang w:eastAsia="zh-CN"/>
              </w:rPr>
              <w:t>1Tx</w:t>
            </w:r>
          </w:p>
        </w:tc>
        <w:tc>
          <w:tcPr>
            <w:tcW w:w="1560" w:type="dxa"/>
          </w:tcPr>
          <w:p w14:paraId="355A6415" w14:textId="77777777" w:rsidR="00714B40" w:rsidRPr="00444E08" w:rsidRDefault="00714B40" w:rsidP="002F7E3F">
            <w:pPr>
              <w:rPr>
                <w:rFonts w:eastAsia="宋体"/>
                <w:lang w:eastAsia="zh-CN"/>
              </w:rPr>
            </w:pPr>
            <w:r w:rsidRPr="00444E08">
              <w:rPr>
                <w:rFonts w:eastAsia="宋体" w:hint="eastAsia"/>
                <w:lang w:eastAsia="zh-CN"/>
              </w:rPr>
              <w:t>Both</w:t>
            </w:r>
          </w:p>
        </w:tc>
        <w:tc>
          <w:tcPr>
            <w:tcW w:w="1417" w:type="dxa"/>
          </w:tcPr>
          <w:p w14:paraId="3FC3932B" w14:textId="70BEBEDA" w:rsidR="00714B40" w:rsidRPr="00444E08" w:rsidRDefault="00714B40" w:rsidP="002F7E3F">
            <w:pPr>
              <w:rPr>
                <w:rFonts w:eastAsia="宋体"/>
                <w:lang w:eastAsia="zh-CN"/>
              </w:rPr>
            </w:pPr>
            <w:r>
              <w:rPr>
                <w:rFonts w:eastAsia="宋体" w:hint="eastAsia"/>
                <w:lang w:eastAsia="zh-CN"/>
              </w:rPr>
              <w:t>R</w:t>
            </w:r>
            <w:r>
              <w:rPr>
                <w:rFonts w:eastAsia="宋体"/>
                <w:lang w:eastAsia="zh-CN"/>
              </w:rPr>
              <w:t>el-19</w:t>
            </w:r>
          </w:p>
        </w:tc>
      </w:tr>
    </w:tbl>
    <w:p w14:paraId="0B9DD418" w14:textId="5ED2B481" w:rsidR="000A39C7" w:rsidRPr="000A39C7" w:rsidRDefault="000A39C7" w:rsidP="000A39C7">
      <w:pPr>
        <w:rPr>
          <w:rFonts w:eastAsia="宋体"/>
          <w:lang w:eastAsia="zh-CN"/>
        </w:rPr>
      </w:pPr>
      <w:r>
        <w:rPr>
          <w:rFonts w:eastAsia="宋体"/>
          <w:lang w:eastAsia="zh-CN"/>
        </w:rPr>
        <w:t>Based on the analysis that similar reference components were used, it is also suggested to use single set of requirements for both handheld and non-handheld for PC1.5.</w:t>
      </w:r>
    </w:p>
    <w:p w14:paraId="40DE579D" w14:textId="5447DEB6" w:rsidR="000A39C7" w:rsidRDefault="000A39C7" w:rsidP="000A39C7">
      <w:pPr>
        <w:rPr>
          <w:rFonts w:eastAsia="宋体"/>
          <w:b/>
          <w:bCs/>
          <w:lang w:eastAsia="zh-CN"/>
        </w:rPr>
      </w:pPr>
      <w:r w:rsidRPr="00F00B49">
        <w:rPr>
          <w:rFonts w:eastAsia="宋体"/>
          <w:b/>
          <w:bCs/>
          <w:lang w:eastAsia="zh-CN"/>
        </w:rPr>
        <w:t xml:space="preserve">Proposal </w:t>
      </w:r>
      <w:r w:rsidR="00884D46" w:rsidRPr="00F00B49">
        <w:rPr>
          <w:rFonts w:eastAsia="宋体"/>
          <w:b/>
          <w:bCs/>
          <w:lang w:eastAsia="zh-CN"/>
        </w:rPr>
        <w:t>7</w:t>
      </w:r>
      <w:r w:rsidRPr="00F00B49">
        <w:rPr>
          <w:rFonts w:eastAsia="宋体"/>
          <w:b/>
          <w:bCs/>
          <w:lang w:eastAsia="zh-CN"/>
        </w:rPr>
        <w:t>:</w:t>
      </w:r>
      <w:r w:rsidRPr="00A74747">
        <w:rPr>
          <w:rFonts w:eastAsia="宋体"/>
          <w:b/>
          <w:bCs/>
          <w:lang w:eastAsia="zh-CN"/>
        </w:rPr>
        <w:t xml:space="preserve"> </w:t>
      </w:r>
      <w:r>
        <w:rPr>
          <w:rFonts w:eastAsia="宋体"/>
          <w:b/>
          <w:bCs/>
          <w:lang w:eastAsia="zh-CN"/>
        </w:rPr>
        <w:t xml:space="preserve">Single set of </w:t>
      </w:r>
      <w:r w:rsidRPr="00A74747">
        <w:rPr>
          <w:rFonts w:eastAsia="宋体"/>
          <w:b/>
          <w:bCs/>
          <w:lang w:eastAsia="zh-CN"/>
        </w:rPr>
        <w:t>PC1.5 requirements would be applied for both handheld and non-handheld UE.</w:t>
      </w:r>
    </w:p>
    <w:p w14:paraId="529EB2FB" w14:textId="2C2CFA8C" w:rsidR="009C6BEF" w:rsidRPr="000A39C7" w:rsidRDefault="009C6BEF" w:rsidP="005C5F8A">
      <w:pPr>
        <w:rPr>
          <w:rFonts w:eastAsia="宋体"/>
          <w:lang w:eastAsia="zh-CN"/>
        </w:rPr>
      </w:pPr>
    </w:p>
    <w:p w14:paraId="549495EA" w14:textId="7D658454" w:rsidR="00A74747" w:rsidRDefault="00A74747" w:rsidP="005C5F8A">
      <w:pPr>
        <w:rPr>
          <w:rFonts w:eastAsia="宋体"/>
          <w:lang w:eastAsia="zh-CN"/>
        </w:rPr>
      </w:pPr>
      <w:r>
        <w:rPr>
          <w:rFonts w:eastAsia="宋体" w:hint="eastAsia"/>
          <w:lang w:eastAsia="zh-CN"/>
        </w:rPr>
        <w:t>T</w:t>
      </w:r>
      <w:r>
        <w:rPr>
          <w:rFonts w:eastAsia="宋体"/>
          <w:lang w:eastAsia="zh-CN"/>
        </w:rPr>
        <w:t>he detailed requirements were discussed below in this clause.</w:t>
      </w:r>
    </w:p>
    <w:p w14:paraId="57C290A3" w14:textId="02A96CE4" w:rsidR="00323011" w:rsidRDefault="002F7E3F" w:rsidP="00323011">
      <w:pPr>
        <w:pStyle w:val="2"/>
        <w:tabs>
          <w:tab w:val="num" w:pos="2977"/>
        </w:tabs>
        <w:spacing w:after="240"/>
        <w:ind w:left="567"/>
        <w:rPr>
          <w:rFonts w:eastAsiaTheme="minorEastAsia"/>
          <w:lang w:eastAsia="zh-CN"/>
        </w:rPr>
      </w:pPr>
      <w:r>
        <w:rPr>
          <w:rFonts w:eastAsiaTheme="minorEastAsia"/>
          <w:lang w:eastAsia="zh-CN"/>
        </w:rPr>
        <w:t>Tx Requirements</w:t>
      </w:r>
    </w:p>
    <w:p w14:paraId="4A82D0DF" w14:textId="763CC35A" w:rsidR="00323011" w:rsidRPr="003E1FFC" w:rsidRDefault="00323011" w:rsidP="003E1FFC">
      <w:pPr>
        <w:rPr>
          <w:rFonts w:eastAsia="宋体"/>
          <w:b/>
          <w:bCs/>
          <w:u w:val="single"/>
          <w:lang w:eastAsia="zh-CN"/>
        </w:rPr>
      </w:pPr>
      <w:bookmarkStart w:id="4" w:name="_Hlk209702755"/>
      <w:r w:rsidRPr="003E1FFC">
        <w:rPr>
          <w:rFonts w:eastAsia="宋体"/>
          <w:b/>
          <w:bCs/>
          <w:u w:val="single"/>
          <w:lang w:eastAsia="zh-CN"/>
        </w:rPr>
        <w:t xml:space="preserve">MOP </w:t>
      </w:r>
      <w:r w:rsidR="002F7E3F">
        <w:rPr>
          <w:rFonts w:eastAsia="宋体"/>
          <w:b/>
          <w:bCs/>
          <w:u w:val="single"/>
          <w:lang w:eastAsia="zh-CN"/>
        </w:rPr>
        <w:t xml:space="preserve">&amp; </w:t>
      </w:r>
      <w:r w:rsidRPr="003E1FFC">
        <w:rPr>
          <w:rFonts w:eastAsia="宋体"/>
          <w:b/>
          <w:bCs/>
          <w:u w:val="single"/>
          <w:lang w:eastAsia="zh-CN"/>
        </w:rPr>
        <w:t>Tolerance</w:t>
      </w:r>
    </w:p>
    <w:bookmarkEnd w:id="4"/>
    <w:p w14:paraId="37C01E30" w14:textId="7E83D4EF" w:rsidR="002F7E3F" w:rsidRDefault="00714B40" w:rsidP="005C5F8A">
      <w:pPr>
        <w:rPr>
          <w:rFonts w:eastAsia="宋体"/>
          <w:lang w:eastAsia="zh-CN"/>
        </w:rPr>
      </w:pPr>
      <w:r>
        <w:rPr>
          <w:rFonts w:eastAsia="宋体"/>
          <w:lang w:eastAsia="zh-CN"/>
        </w:rPr>
        <w:t xml:space="preserve">Although </w:t>
      </w:r>
      <w:r w:rsidR="00AE16B8">
        <w:rPr>
          <w:rFonts w:eastAsia="宋体"/>
          <w:lang w:eastAsia="zh-CN"/>
        </w:rPr>
        <w:t>t</w:t>
      </w:r>
      <w:r>
        <w:rPr>
          <w:rFonts w:eastAsia="宋体" w:hint="eastAsia"/>
          <w:lang w:eastAsia="zh-CN"/>
        </w:rPr>
        <w:t>he</w:t>
      </w:r>
      <w:r>
        <w:rPr>
          <w:rFonts w:eastAsia="宋体"/>
          <w:lang w:eastAsia="zh-CN"/>
        </w:rPr>
        <w:t xml:space="preserve"> nominal MOP </w:t>
      </w:r>
      <w:r w:rsidR="00AE16B8">
        <w:rPr>
          <w:rFonts w:eastAsia="宋体"/>
          <w:lang w:eastAsia="zh-CN"/>
        </w:rPr>
        <w:t>for NB-</w:t>
      </w:r>
      <w:proofErr w:type="spellStart"/>
      <w:r w:rsidR="00AE16B8">
        <w:rPr>
          <w:rFonts w:eastAsia="宋体"/>
          <w:lang w:eastAsia="zh-CN"/>
        </w:rPr>
        <w:t>Iot</w:t>
      </w:r>
      <w:proofErr w:type="spellEnd"/>
      <w:r w:rsidR="00AE16B8">
        <w:rPr>
          <w:rFonts w:eastAsia="宋体"/>
          <w:lang w:eastAsia="zh-CN"/>
        </w:rPr>
        <w:t xml:space="preserve"> based </w:t>
      </w:r>
      <w:proofErr w:type="spellStart"/>
      <w:r w:rsidR="00AE16B8">
        <w:rPr>
          <w:rFonts w:eastAsia="宋体"/>
          <w:lang w:eastAsia="zh-CN"/>
        </w:rPr>
        <w:t>Iot</w:t>
      </w:r>
      <w:proofErr w:type="spellEnd"/>
      <w:r w:rsidR="00AE16B8">
        <w:rPr>
          <w:rFonts w:eastAsia="宋体"/>
          <w:lang w:eastAsia="zh-CN"/>
        </w:rPr>
        <w:t>-NTN for PC1.5 has never been officially confirmed, the already used value of 29dBm defined in NR TDD is the only and natural reference</w:t>
      </w:r>
      <w:r w:rsidR="00AE16B8">
        <w:rPr>
          <w:rFonts w:eastAsia="宋体" w:hint="eastAsia"/>
          <w:lang w:eastAsia="zh-CN"/>
        </w:rPr>
        <w:t>.</w:t>
      </w:r>
      <w:r w:rsidR="00AE16B8">
        <w:rPr>
          <w:rFonts w:eastAsia="宋体"/>
          <w:lang w:eastAsia="zh-CN"/>
        </w:rPr>
        <w:t xml:space="preserve"> Theoretically, different nominal maximum output power can be considered, since it was defined in spec 36.102, which is different from NR-NTN and NR TN. However, misalignment of nominal MOP of same power class between different RAT may create a lot of confusion and there is no clear benefit for this. </w:t>
      </w:r>
    </w:p>
    <w:p w14:paraId="228CC9CA" w14:textId="4E836DB4" w:rsidR="00AE16B8" w:rsidRPr="00083A8A" w:rsidRDefault="00CE6C28" w:rsidP="005C5F8A">
      <w:pPr>
        <w:rPr>
          <w:rFonts w:eastAsia="宋体"/>
          <w:b/>
          <w:bCs/>
          <w:lang w:eastAsia="zh-CN"/>
        </w:rPr>
      </w:pPr>
      <w:r w:rsidRPr="00083A8A">
        <w:rPr>
          <w:rFonts w:eastAsia="宋体" w:hint="eastAsia"/>
          <w:b/>
          <w:bCs/>
          <w:lang w:eastAsia="zh-CN"/>
        </w:rPr>
        <w:t>P</w:t>
      </w:r>
      <w:r w:rsidRPr="00083A8A">
        <w:rPr>
          <w:rFonts w:eastAsia="宋体"/>
          <w:b/>
          <w:bCs/>
          <w:lang w:eastAsia="zh-CN"/>
        </w:rPr>
        <w:t>roposal</w:t>
      </w:r>
      <w:r w:rsidR="0073079F">
        <w:rPr>
          <w:rFonts w:eastAsia="宋体"/>
          <w:b/>
          <w:bCs/>
          <w:lang w:eastAsia="zh-CN"/>
        </w:rPr>
        <w:t xml:space="preserve"> </w:t>
      </w:r>
      <w:r w:rsidR="00884D46">
        <w:rPr>
          <w:rFonts w:eastAsia="宋体"/>
          <w:b/>
          <w:bCs/>
          <w:lang w:eastAsia="zh-CN"/>
        </w:rPr>
        <w:t>8</w:t>
      </w:r>
      <w:r w:rsidRPr="00083A8A">
        <w:rPr>
          <w:rFonts w:eastAsia="宋体"/>
          <w:b/>
          <w:bCs/>
          <w:lang w:eastAsia="zh-CN"/>
        </w:rPr>
        <w:t xml:space="preserve">: </w:t>
      </w:r>
      <w:r w:rsidRPr="00083A8A">
        <w:rPr>
          <w:rFonts w:eastAsia="宋体" w:hint="eastAsia"/>
          <w:b/>
          <w:bCs/>
          <w:lang w:eastAsia="zh-CN"/>
        </w:rPr>
        <w:t>D</w:t>
      </w:r>
      <w:r w:rsidRPr="00083A8A">
        <w:rPr>
          <w:rFonts w:eastAsia="宋体"/>
          <w:b/>
          <w:bCs/>
          <w:lang w:eastAsia="zh-CN"/>
        </w:rPr>
        <w:t xml:space="preserve">efine the nominal </w:t>
      </w:r>
      <w:r w:rsidR="00083A8A" w:rsidRPr="00083A8A">
        <w:rPr>
          <w:rFonts w:eastAsia="宋体" w:hint="eastAsia"/>
          <w:b/>
          <w:bCs/>
          <w:lang w:eastAsia="zh-CN"/>
        </w:rPr>
        <w:t>MOP</w:t>
      </w:r>
      <w:r w:rsidR="00083A8A" w:rsidRPr="00083A8A">
        <w:rPr>
          <w:rFonts w:eastAsia="宋体"/>
          <w:b/>
          <w:bCs/>
          <w:lang w:eastAsia="zh-CN"/>
        </w:rPr>
        <w:t xml:space="preserve"> </w:t>
      </w:r>
      <w:r w:rsidR="00083A8A" w:rsidRPr="00083A8A">
        <w:rPr>
          <w:rFonts w:eastAsia="宋体" w:hint="eastAsia"/>
          <w:b/>
          <w:bCs/>
          <w:lang w:eastAsia="zh-CN"/>
        </w:rPr>
        <w:t>o</w:t>
      </w:r>
      <w:r w:rsidR="00083A8A" w:rsidRPr="00083A8A">
        <w:rPr>
          <w:rFonts w:eastAsia="宋体"/>
          <w:b/>
          <w:bCs/>
          <w:lang w:eastAsia="zh-CN"/>
        </w:rPr>
        <w:t>f PC1.5 for NB-</w:t>
      </w:r>
      <w:proofErr w:type="spellStart"/>
      <w:r w:rsidR="00083A8A" w:rsidRPr="00083A8A">
        <w:rPr>
          <w:rFonts w:eastAsia="宋体"/>
          <w:b/>
          <w:bCs/>
          <w:lang w:eastAsia="zh-CN"/>
        </w:rPr>
        <w:t>Iot</w:t>
      </w:r>
      <w:proofErr w:type="spellEnd"/>
      <w:r w:rsidR="00083A8A" w:rsidRPr="00083A8A">
        <w:rPr>
          <w:rFonts w:eastAsia="宋体"/>
          <w:b/>
          <w:bCs/>
          <w:lang w:eastAsia="zh-CN"/>
        </w:rPr>
        <w:t xml:space="preserve"> based </w:t>
      </w:r>
      <w:proofErr w:type="spellStart"/>
      <w:r w:rsidR="00083A8A" w:rsidRPr="00083A8A">
        <w:rPr>
          <w:rFonts w:eastAsia="宋体"/>
          <w:b/>
          <w:bCs/>
          <w:lang w:eastAsia="zh-CN"/>
        </w:rPr>
        <w:t>Iot</w:t>
      </w:r>
      <w:proofErr w:type="spellEnd"/>
      <w:r w:rsidR="00083A8A" w:rsidRPr="00083A8A">
        <w:rPr>
          <w:rFonts w:eastAsia="宋体"/>
          <w:b/>
          <w:bCs/>
          <w:lang w:eastAsia="zh-CN"/>
        </w:rPr>
        <w:t xml:space="preserve">-NTN as 29dBm which is the same to NR </w:t>
      </w:r>
      <w:r w:rsidR="00083A8A" w:rsidRPr="00083A8A">
        <w:rPr>
          <w:rFonts w:eastAsia="宋体" w:hint="eastAsia"/>
          <w:b/>
          <w:bCs/>
          <w:lang w:eastAsia="zh-CN"/>
        </w:rPr>
        <w:t>TN</w:t>
      </w:r>
      <w:r w:rsidR="00083A8A" w:rsidRPr="00083A8A">
        <w:rPr>
          <w:rFonts w:eastAsia="宋体"/>
          <w:b/>
          <w:bCs/>
          <w:lang w:eastAsia="zh-CN"/>
        </w:rPr>
        <w:t xml:space="preserve"> case.</w:t>
      </w:r>
    </w:p>
    <w:p w14:paraId="210DB122" w14:textId="4305DD4F" w:rsidR="00714B40" w:rsidRDefault="00083A8A" w:rsidP="005C5F8A">
      <w:pPr>
        <w:rPr>
          <w:rFonts w:eastAsia="宋体"/>
          <w:lang w:eastAsia="zh-CN"/>
        </w:rPr>
      </w:pPr>
      <w:r>
        <w:rPr>
          <w:rFonts w:eastAsia="宋体" w:hint="eastAsia"/>
          <w:lang w:eastAsia="zh-CN"/>
        </w:rPr>
        <w:t>F</w:t>
      </w:r>
      <w:r>
        <w:rPr>
          <w:rFonts w:eastAsia="宋体"/>
          <w:lang w:eastAsia="zh-CN"/>
        </w:rPr>
        <w:t xml:space="preserve">or the tolerance, it is suggested to use +2/-3 which is aligned with PC1. </w:t>
      </w:r>
    </w:p>
    <w:p w14:paraId="614E3BC6" w14:textId="64350653" w:rsidR="00083A8A" w:rsidRPr="00083A8A" w:rsidRDefault="00083A8A" w:rsidP="005C5F8A">
      <w:pPr>
        <w:rPr>
          <w:rFonts w:eastAsia="宋体"/>
          <w:b/>
          <w:bCs/>
          <w:lang w:eastAsia="zh-CN"/>
        </w:rPr>
      </w:pPr>
      <w:r w:rsidRPr="00083A8A">
        <w:rPr>
          <w:rFonts w:eastAsia="宋体" w:hint="eastAsia"/>
          <w:b/>
          <w:bCs/>
          <w:lang w:eastAsia="zh-CN"/>
        </w:rPr>
        <w:t>P</w:t>
      </w:r>
      <w:r w:rsidRPr="00083A8A">
        <w:rPr>
          <w:rFonts w:eastAsia="宋体"/>
          <w:b/>
          <w:bCs/>
          <w:lang w:eastAsia="zh-CN"/>
        </w:rPr>
        <w:t>roposal</w:t>
      </w:r>
      <w:r w:rsidR="0073079F">
        <w:rPr>
          <w:rFonts w:eastAsia="宋体"/>
          <w:b/>
          <w:bCs/>
          <w:lang w:eastAsia="zh-CN"/>
        </w:rPr>
        <w:t xml:space="preserve"> </w:t>
      </w:r>
      <w:r w:rsidR="00884D46">
        <w:rPr>
          <w:rFonts w:eastAsia="宋体"/>
          <w:b/>
          <w:bCs/>
          <w:lang w:eastAsia="zh-CN"/>
        </w:rPr>
        <w:t>9</w:t>
      </w:r>
      <w:r w:rsidRPr="00083A8A">
        <w:rPr>
          <w:rFonts w:eastAsia="宋体"/>
          <w:b/>
          <w:bCs/>
          <w:lang w:eastAsia="zh-CN"/>
        </w:rPr>
        <w:t>: For MOP tolerance, +2/-3</w:t>
      </w:r>
      <w:r w:rsidRPr="00083A8A">
        <w:rPr>
          <w:rFonts w:eastAsia="宋体" w:hint="eastAsia"/>
          <w:b/>
          <w:bCs/>
          <w:lang w:eastAsia="zh-CN"/>
        </w:rPr>
        <w:t>dB</w:t>
      </w:r>
      <w:r w:rsidRPr="00083A8A">
        <w:rPr>
          <w:rFonts w:eastAsia="宋体"/>
          <w:b/>
          <w:bCs/>
          <w:lang w:eastAsia="zh-CN"/>
        </w:rPr>
        <w:t xml:space="preserve"> is proposed for PC1.5.</w:t>
      </w:r>
    </w:p>
    <w:p w14:paraId="34FE79D8" w14:textId="77777777" w:rsidR="00083A8A" w:rsidRPr="00884D46" w:rsidRDefault="00083A8A" w:rsidP="005C5F8A">
      <w:pPr>
        <w:rPr>
          <w:rFonts w:eastAsia="宋体"/>
          <w:lang w:eastAsia="zh-CN"/>
        </w:rPr>
      </w:pPr>
    </w:p>
    <w:p w14:paraId="69D3B8E4" w14:textId="4987C641" w:rsidR="002F7E3F" w:rsidRPr="002F7E3F" w:rsidRDefault="002F7E3F" w:rsidP="005C5F8A">
      <w:pPr>
        <w:rPr>
          <w:rFonts w:eastAsia="宋体"/>
          <w:b/>
          <w:bCs/>
          <w:u w:val="single"/>
          <w:lang w:eastAsia="zh-CN"/>
        </w:rPr>
      </w:pPr>
      <w:r w:rsidRPr="002F7E3F">
        <w:rPr>
          <w:rFonts w:eastAsia="宋体" w:hint="eastAsia"/>
          <w:b/>
          <w:bCs/>
          <w:u w:val="single"/>
          <w:lang w:eastAsia="zh-CN"/>
        </w:rPr>
        <w:t>A</w:t>
      </w:r>
      <w:r w:rsidRPr="002F7E3F">
        <w:rPr>
          <w:rFonts w:eastAsia="宋体"/>
          <w:b/>
          <w:bCs/>
          <w:u w:val="single"/>
          <w:lang w:eastAsia="zh-CN"/>
        </w:rPr>
        <w:t>CLR</w:t>
      </w:r>
    </w:p>
    <w:p w14:paraId="29DF98FE" w14:textId="4473A5A7" w:rsidR="002F7E3F" w:rsidRDefault="00083A8A" w:rsidP="005C5F8A">
      <w:pPr>
        <w:rPr>
          <w:rFonts w:eastAsia="宋体"/>
          <w:lang w:eastAsia="zh-CN"/>
        </w:rPr>
      </w:pPr>
      <w:r>
        <w:rPr>
          <w:rFonts w:eastAsia="宋体"/>
          <w:lang w:eastAsia="zh-CN"/>
        </w:rPr>
        <w:t>In Rel-19 NTN HPUE, the</w:t>
      </w:r>
      <w:r w:rsidR="00D208FB" w:rsidRPr="00D208FB">
        <w:rPr>
          <w:rFonts w:eastAsia="宋体"/>
          <w:lang w:eastAsia="zh-CN"/>
        </w:rPr>
        <w:t xml:space="preserve"> NB-IoT based IoT-NTN PC2 and PC1 ACLR reused from NB-IoT based IoT-NTN PC3 UTRA_ACLR.</w:t>
      </w:r>
      <w:r w:rsidR="00702183">
        <w:rPr>
          <w:rFonts w:eastAsia="宋体"/>
          <w:lang w:eastAsia="zh-CN"/>
        </w:rPr>
        <w:t xml:space="preserve"> The GSM_ACLR has been deleted since this was not the most stringent case. The co-existence study in [</w:t>
      </w:r>
      <w:r w:rsidR="00C11C26">
        <w:rPr>
          <w:rFonts w:eastAsia="宋体"/>
          <w:lang w:eastAsia="zh-CN"/>
        </w:rPr>
        <w:t>15</w:t>
      </w:r>
      <w:r w:rsidR="00702183">
        <w:rPr>
          <w:rFonts w:eastAsia="宋体"/>
          <w:lang w:eastAsia="zh-CN"/>
        </w:rPr>
        <w:t>] has include those study and final requirements. The ACLR needed for co-existence is considerably more relaxed compared the PC3 ACLR, thus the original ACLR was kept.</w:t>
      </w:r>
    </w:p>
    <w:p w14:paraId="22B68D40" w14:textId="7B28BF77" w:rsidR="00702183" w:rsidRDefault="00702183" w:rsidP="005C5F8A">
      <w:pPr>
        <w:rPr>
          <w:rFonts w:eastAsia="宋体"/>
          <w:lang w:eastAsia="zh-CN"/>
        </w:rPr>
      </w:pPr>
      <w:r>
        <w:rPr>
          <w:rFonts w:eastAsia="宋体" w:hint="eastAsia"/>
          <w:lang w:eastAsia="zh-CN"/>
        </w:rPr>
        <w:t>F</w:t>
      </w:r>
      <w:r>
        <w:rPr>
          <w:rFonts w:eastAsia="宋体"/>
          <w:lang w:eastAsia="zh-CN"/>
        </w:rPr>
        <w:t>or PC1.5, the co-existence study is not needed, since PC1 and PC2 had already been evaluated. The ACLR can be the same to PC1/2 as a natural extension, and this is also aligned with the possible reference implementations, and also been sufficiently evaluated.</w:t>
      </w:r>
    </w:p>
    <w:p w14:paraId="6546386E" w14:textId="51F4A1B0" w:rsidR="00702183" w:rsidRPr="00702183" w:rsidRDefault="00702183" w:rsidP="005C5F8A">
      <w:pPr>
        <w:rPr>
          <w:rFonts w:eastAsia="宋体"/>
          <w:b/>
          <w:bCs/>
          <w:lang w:eastAsia="zh-CN"/>
        </w:rPr>
      </w:pPr>
      <w:r w:rsidRPr="00702183">
        <w:rPr>
          <w:rFonts w:eastAsia="宋体" w:hint="eastAsia"/>
          <w:b/>
          <w:bCs/>
          <w:lang w:eastAsia="zh-CN"/>
        </w:rPr>
        <w:t>P</w:t>
      </w:r>
      <w:r w:rsidRPr="00702183">
        <w:rPr>
          <w:rFonts w:eastAsia="宋体"/>
          <w:b/>
          <w:bCs/>
          <w:lang w:eastAsia="zh-CN"/>
        </w:rPr>
        <w:t>roposal</w:t>
      </w:r>
      <w:r w:rsidR="0073079F">
        <w:rPr>
          <w:rFonts w:eastAsia="宋体"/>
          <w:b/>
          <w:bCs/>
          <w:lang w:eastAsia="zh-CN"/>
        </w:rPr>
        <w:t xml:space="preserve"> </w:t>
      </w:r>
      <w:r w:rsidR="00884D46">
        <w:rPr>
          <w:rFonts w:eastAsia="宋体"/>
          <w:b/>
          <w:bCs/>
          <w:lang w:eastAsia="zh-CN"/>
        </w:rPr>
        <w:t>10</w:t>
      </w:r>
      <w:r w:rsidRPr="00702183">
        <w:rPr>
          <w:rFonts w:eastAsia="宋体"/>
          <w:b/>
          <w:bCs/>
          <w:lang w:eastAsia="zh-CN"/>
        </w:rPr>
        <w:t xml:space="preserve">: For ACLR, the current UTRA_ACLR used for PC1/2/3 </w:t>
      </w:r>
      <w:r w:rsidR="00B30D80">
        <w:rPr>
          <w:rFonts w:eastAsia="宋体"/>
          <w:b/>
          <w:bCs/>
          <w:lang w:eastAsia="zh-CN"/>
        </w:rPr>
        <w:t xml:space="preserve">is </w:t>
      </w:r>
      <w:r w:rsidRPr="00702183">
        <w:rPr>
          <w:rFonts w:eastAsia="宋体"/>
          <w:b/>
          <w:bCs/>
          <w:lang w:eastAsia="zh-CN"/>
        </w:rPr>
        <w:t>reused</w:t>
      </w:r>
      <w:r w:rsidR="00B30D80">
        <w:rPr>
          <w:rFonts w:eastAsia="宋体"/>
          <w:b/>
          <w:bCs/>
          <w:lang w:eastAsia="zh-CN"/>
        </w:rPr>
        <w:t xml:space="preserve"> for PC1.5</w:t>
      </w:r>
      <w:r w:rsidRPr="00702183">
        <w:rPr>
          <w:rFonts w:eastAsia="宋体"/>
          <w:b/>
          <w:bCs/>
          <w:lang w:eastAsia="zh-CN"/>
        </w:rPr>
        <w:t>.</w:t>
      </w:r>
    </w:p>
    <w:p w14:paraId="07E6F032" w14:textId="77777777" w:rsidR="00083A8A" w:rsidRDefault="00083A8A" w:rsidP="005C5F8A">
      <w:pPr>
        <w:rPr>
          <w:rFonts w:eastAsia="宋体"/>
          <w:lang w:eastAsia="zh-CN"/>
        </w:rPr>
      </w:pPr>
    </w:p>
    <w:p w14:paraId="117CF57D" w14:textId="58AC4DDA" w:rsidR="002F7E3F" w:rsidRPr="002F7E3F" w:rsidRDefault="002F7E3F" w:rsidP="005C5F8A">
      <w:pPr>
        <w:rPr>
          <w:rFonts w:eastAsia="宋体"/>
          <w:b/>
          <w:bCs/>
          <w:u w:val="single"/>
          <w:lang w:eastAsia="zh-CN"/>
        </w:rPr>
      </w:pPr>
      <w:r w:rsidRPr="002F7E3F">
        <w:rPr>
          <w:rFonts w:eastAsia="宋体" w:hint="eastAsia"/>
          <w:b/>
          <w:bCs/>
          <w:u w:val="single"/>
          <w:lang w:eastAsia="zh-CN"/>
        </w:rPr>
        <w:t>S</w:t>
      </w:r>
      <w:r w:rsidRPr="002F7E3F">
        <w:rPr>
          <w:rFonts w:eastAsia="宋体"/>
          <w:b/>
          <w:bCs/>
          <w:u w:val="single"/>
          <w:lang w:eastAsia="zh-CN"/>
        </w:rPr>
        <w:t>EM</w:t>
      </w:r>
    </w:p>
    <w:p w14:paraId="65338407" w14:textId="6690FDCE" w:rsidR="002F7E3F" w:rsidRDefault="00702183" w:rsidP="005C5F8A">
      <w:pPr>
        <w:rPr>
          <w:rFonts w:eastAsia="宋体"/>
          <w:lang w:eastAsia="zh-CN"/>
        </w:rPr>
      </w:pPr>
      <w:r>
        <w:rPr>
          <w:rFonts w:eastAsia="宋体" w:hint="eastAsia"/>
          <w:lang w:eastAsia="zh-CN"/>
        </w:rPr>
        <w:t>T</w:t>
      </w:r>
      <w:r>
        <w:rPr>
          <w:rFonts w:eastAsia="宋体"/>
          <w:lang w:eastAsia="zh-CN"/>
        </w:rPr>
        <w:t>he spectrum emission mask for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 is basically re-used from NB-</w:t>
      </w:r>
      <w:proofErr w:type="spellStart"/>
      <w:r>
        <w:rPr>
          <w:rFonts w:eastAsia="宋体"/>
          <w:lang w:eastAsia="zh-CN"/>
        </w:rPr>
        <w:t>Iot</w:t>
      </w:r>
      <w:proofErr w:type="spellEnd"/>
      <w:r>
        <w:rPr>
          <w:rFonts w:eastAsia="宋体"/>
          <w:lang w:eastAsia="zh-CN"/>
        </w:rPr>
        <w:t>, and has been defined which is irrespective of the power classes. For power class 3/2/1, the same SEM was used.</w:t>
      </w:r>
    </w:p>
    <w:p w14:paraId="51A148FC" w14:textId="1421462C" w:rsidR="00702183" w:rsidRDefault="00702183" w:rsidP="005C5F8A">
      <w:pPr>
        <w:rPr>
          <w:rFonts w:eastAsia="宋体"/>
          <w:lang w:eastAsia="zh-CN"/>
        </w:rPr>
      </w:pPr>
      <w:r>
        <w:rPr>
          <w:rFonts w:eastAsia="宋体" w:hint="eastAsia"/>
          <w:lang w:eastAsia="zh-CN"/>
        </w:rPr>
        <w:t>I</w:t>
      </w:r>
      <w:r>
        <w:rPr>
          <w:rFonts w:eastAsia="宋体"/>
          <w:lang w:eastAsia="zh-CN"/>
        </w:rPr>
        <w:t>t seems that there is no reason why SEM should be changed based on this condition, and it is proposed to reuse the requirements for PC1.5</w:t>
      </w:r>
      <w:r>
        <w:rPr>
          <w:rFonts w:eastAsia="宋体" w:hint="eastAsia"/>
          <w:lang w:eastAsia="zh-CN"/>
        </w:rPr>
        <w:t>.</w:t>
      </w:r>
    </w:p>
    <w:p w14:paraId="5B8DAF58" w14:textId="5CB32EC4" w:rsidR="00702183" w:rsidRPr="00B30D80" w:rsidRDefault="00702183" w:rsidP="005C5F8A">
      <w:pPr>
        <w:rPr>
          <w:rFonts w:eastAsia="宋体"/>
          <w:b/>
          <w:bCs/>
          <w:lang w:eastAsia="zh-CN"/>
        </w:rPr>
      </w:pPr>
      <w:r w:rsidRPr="00B30D80">
        <w:rPr>
          <w:rFonts w:eastAsia="宋体" w:hint="eastAsia"/>
          <w:b/>
          <w:bCs/>
          <w:lang w:eastAsia="zh-CN"/>
        </w:rPr>
        <w:t>P</w:t>
      </w:r>
      <w:r w:rsidRPr="00B30D80">
        <w:rPr>
          <w:rFonts w:eastAsia="宋体"/>
          <w:b/>
          <w:bCs/>
          <w:lang w:eastAsia="zh-CN"/>
        </w:rPr>
        <w:t>roposal</w:t>
      </w:r>
      <w:r w:rsidR="0073079F">
        <w:rPr>
          <w:rFonts w:eastAsia="宋体"/>
          <w:b/>
          <w:bCs/>
          <w:lang w:eastAsia="zh-CN"/>
        </w:rPr>
        <w:t xml:space="preserve"> 1</w:t>
      </w:r>
      <w:r w:rsidR="00884D46">
        <w:rPr>
          <w:rFonts w:eastAsia="宋体"/>
          <w:b/>
          <w:bCs/>
          <w:lang w:eastAsia="zh-CN"/>
        </w:rPr>
        <w:t>1</w:t>
      </w:r>
      <w:r w:rsidRPr="00B30D80">
        <w:rPr>
          <w:rFonts w:eastAsia="宋体"/>
          <w:b/>
          <w:bCs/>
          <w:lang w:eastAsia="zh-CN"/>
        </w:rPr>
        <w:t xml:space="preserve">: For SEM, the current SEM </w:t>
      </w:r>
      <w:r w:rsidRPr="00B30D80">
        <w:rPr>
          <w:rFonts w:eastAsia="宋体" w:hint="eastAsia"/>
          <w:b/>
          <w:bCs/>
          <w:lang w:eastAsia="zh-CN"/>
        </w:rPr>
        <w:t>use</w:t>
      </w:r>
      <w:r w:rsidRPr="00B30D80">
        <w:rPr>
          <w:rFonts w:eastAsia="宋体"/>
          <w:b/>
          <w:bCs/>
          <w:lang w:eastAsia="zh-CN"/>
        </w:rPr>
        <w:t xml:space="preserve">d for PC1/2/3 </w:t>
      </w:r>
      <w:r w:rsidR="00B30D80" w:rsidRPr="00B30D80">
        <w:rPr>
          <w:rFonts w:eastAsia="宋体"/>
          <w:b/>
          <w:bCs/>
          <w:lang w:eastAsia="zh-CN"/>
        </w:rPr>
        <w:t>is used for PC1.5.</w:t>
      </w:r>
    </w:p>
    <w:p w14:paraId="089BE4DA" w14:textId="77777777" w:rsidR="00B30D80" w:rsidRDefault="00B30D80" w:rsidP="005C5F8A">
      <w:pPr>
        <w:rPr>
          <w:rFonts w:eastAsia="宋体"/>
          <w:lang w:eastAsia="zh-CN"/>
        </w:rPr>
      </w:pPr>
    </w:p>
    <w:p w14:paraId="5D1A191F" w14:textId="77777777" w:rsidR="002F7E3F" w:rsidRDefault="002F7E3F" w:rsidP="002F7E3F">
      <w:pPr>
        <w:rPr>
          <w:rFonts w:eastAsia="宋体"/>
          <w:lang w:eastAsia="zh-CN"/>
        </w:rPr>
      </w:pPr>
      <w:r>
        <w:rPr>
          <w:rFonts w:eastAsia="宋体" w:hint="eastAsia"/>
          <w:b/>
          <w:bCs/>
          <w:u w:val="single"/>
          <w:lang w:eastAsia="zh-CN"/>
        </w:rPr>
        <w:t>A-</w:t>
      </w:r>
      <w:r w:rsidRPr="003E1FFC">
        <w:rPr>
          <w:rFonts w:eastAsia="宋体"/>
          <w:b/>
          <w:bCs/>
          <w:u w:val="single"/>
          <w:lang w:eastAsia="zh-CN"/>
        </w:rPr>
        <w:t>M</w:t>
      </w:r>
      <w:r>
        <w:rPr>
          <w:rFonts w:eastAsia="宋体" w:hint="eastAsia"/>
          <w:b/>
          <w:bCs/>
          <w:u w:val="single"/>
          <w:lang w:eastAsia="zh-CN"/>
        </w:rPr>
        <w:t>PR</w:t>
      </w:r>
    </w:p>
    <w:p w14:paraId="662C8E8D" w14:textId="17F8F9DA" w:rsidR="002F7E3F" w:rsidRDefault="0076471E" w:rsidP="005C5F8A">
      <w:pPr>
        <w:rPr>
          <w:rFonts w:eastAsia="宋体"/>
          <w:lang w:eastAsia="zh-CN"/>
        </w:rPr>
      </w:pPr>
      <w:r>
        <w:rPr>
          <w:rFonts w:eastAsia="宋体"/>
          <w:lang w:eastAsia="zh-CN"/>
        </w:rPr>
        <w:t xml:space="preserve">The A-MPR for band 255 and 256 has been studied in Rel-19 for power class 2 and power class 1. The derivation </w:t>
      </w:r>
      <w:r w:rsidR="00BC7535">
        <w:rPr>
          <w:rFonts w:eastAsia="宋体"/>
          <w:lang w:eastAsia="zh-CN"/>
        </w:rPr>
        <w:t xml:space="preserve">is based on analysis and the baseline PC3 requirements. </w:t>
      </w:r>
    </w:p>
    <w:p w14:paraId="1FB5615B" w14:textId="77777777" w:rsidR="00815808" w:rsidRPr="00815808" w:rsidRDefault="00815808" w:rsidP="00815808">
      <w:pPr>
        <w:rPr>
          <w:rFonts w:eastAsia="宋体"/>
          <w:lang w:eastAsia="zh-CN"/>
        </w:rPr>
      </w:pPr>
    </w:p>
    <w:p w14:paraId="0C64B2C8" w14:textId="77777777" w:rsidR="00815808" w:rsidRPr="00BC7535" w:rsidRDefault="00815808" w:rsidP="00815808">
      <w:pPr>
        <w:pStyle w:val="TH"/>
        <w:rPr>
          <w:sz w:val="16"/>
          <w:szCs w:val="16"/>
        </w:rPr>
      </w:pPr>
      <w:r w:rsidRPr="00BC7535">
        <w:rPr>
          <w:sz w:val="16"/>
          <w:szCs w:val="16"/>
        </w:rPr>
        <w:t>Table 6.2B.3-2: Additional Maximum Power Reduction (A-MPR) for category NB1 and NB2 UE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815808" w:rsidRPr="00BC7535" w14:paraId="318222D3" w14:textId="77777777" w:rsidTr="00C81A91">
        <w:trPr>
          <w:trHeight w:val="248"/>
          <w:jc w:val="center"/>
        </w:trPr>
        <w:tc>
          <w:tcPr>
            <w:tcW w:w="1100" w:type="dxa"/>
          </w:tcPr>
          <w:p w14:paraId="0E2B6A84" w14:textId="77777777" w:rsidR="00815808" w:rsidRPr="00BC7535" w:rsidRDefault="00815808" w:rsidP="00C81A91">
            <w:pPr>
              <w:pStyle w:val="TAH"/>
              <w:rPr>
                <w:sz w:val="15"/>
                <w:szCs w:val="16"/>
              </w:rPr>
            </w:pPr>
            <w:r w:rsidRPr="00BC7535">
              <w:rPr>
                <w:sz w:val="15"/>
                <w:szCs w:val="16"/>
              </w:rPr>
              <w:t>Network Signalling value</w:t>
            </w:r>
          </w:p>
        </w:tc>
        <w:tc>
          <w:tcPr>
            <w:tcW w:w="1510" w:type="dxa"/>
            <w:shd w:val="clear" w:color="auto" w:fill="auto"/>
          </w:tcPr>
          <w:p w14:paraId="32A204D9" w14:textId="77777777" w:rsidR="00815808" w:rsidRPr="00BC7535" w:rsidRDefault="00815808" w:rsidP="00C81A91">
            <w:pPr>
              <w:pStyle w:val="TAH"/>
              <w:rPr>
                <w:sz w:val="15"/>
                <w:szCs w:val="16"/>
              </w:rPr>
            </w:pPr>
            <w:r w:rsidRPr="00BC7535">
              <w:rPr>
                <w:sz w:val="15"/>
                <w:szCs w:val="16"/>
              </w:rPr>
              <w:t>Requirements (subclause)</w:t>
            </w:r>
          </w:p>
        </w:tc>
        <w:tc>
          <w:tcPr>
            <w:tcW w:w="1645" w:type="dxa"/>
            <w:shd w:val="clear" w:color="auto" w:fill="auto"/>
          </w:tcPr>
          <w:p w14:paraId="0CA0C9D5" w14:textId="77777777" w:rsidR="00815808" w:rsidRPr="00BC7535" w:rsidRDefault="00815808" w:rsidP="00C81A91">
            <w:pPr>
              <w:pStyle w:val="TAH"/>
              <w:rPr>
                <w:sz w:val="15"/>
                <w:szCs w:val="16"/>
              </w:rPr>
            </w:pPr>
            <w:r w:rsidRPr="00BC7535">
              <w:rPr>
                <w:sz w:val="15"/>
                <w:szCs w:val="16"/>
              </w:rPr>
              <w:t>E-UTRA Band</w:t>
            </w:r>
          </w:p>
        </w:tc>
        <w:tc>
          <w:tcPr>
            <w:tcW w:w="1417" w:type="dxa"/>
            <w:gridSpan w:val="2"/>
          </w:tcPr>
          <w:p w14:paraId="0F6BB16C" w14:textId="77777777" w:rsidR="00815808" w:rsidRPr="00BC7535" w:rsidRDefault="00815808" w:rsidP="00C81A91">
            <w:pPr>
              <w:pStyle w:val="TAH"/>
              <w:rPr>
                <w:sz w:val="15"/>
                <w:szCs w:val="16"/>
              </w:rPr>
            </w:pPr>
            <w:r w:rsidRPr="00BC7535">
              <w:rPr>
                <w:sz w:val="15"/>
                <w:szCs w:val="16"/>
              </w:rPr>
              <w:t>A-MPR (dB)</w:t>
            </w:r>
          </w:p>
        </w:tc>
      </w:tr>
      <w:tr w:rsidR="00815808" w:rsidRPr="00BC7535" w14:paraId="4CEAD497" w14:textId="77777777" w:rsidTr="00C81A91">
        <w:trPr>
          <w:jc w:val="center"/>
        </w:trPr>
        <w:tc>
          <w:tcPr>
            <w:tcW w:w="1100" w:type="dxa"/>
            <w:vAlign w:val="center"/>
          </w:tcPr>
          <w:p w14:paraId="687EC108" w14:textId="77777777" w:rsidR="00815808" w:rsidRPr="00BC7535" w:rsidRDefault="00815808" w:rsidP="00C81A91">
            <w:pPr>
              <w:pStyle w:val="TAC"/>
              <w:rPr>
                <w:sz w:val="15"/>
                <w:szCs w:val="16"/>
              </w:rPr>
            </w:pPr>
            <w:r w:rsidRPr="00BC7535">
              <w:rPr>
                <w:sz w:val="15"/>
                <w:szCs w:val="16"/>
              </w:rPr>
              <w:t>NS_01</w:t>
            </w:r>
          </w:p>
        </w:tc>
        <w:tc>
          <w:tcPr>
            <w:tcW w:w="1510" w:type="dxa"/>
            <w:shd w:val="clear" w:color="auto" w:fill="auto"/>
            <w:vAlign w:val="center"/>
          </w:tcPr>
          <w:p w14:paraId="61C03B94" w14:textId="77777777" w:rsidR="00815808" w:rsidRPr="00BC7535" w:rsidRDefault="00815808" w:rsidP="00C81A91">
            <w:pPr>
              <w:pStyle w:val="TAC"/>
              <w:rPr>
                <w:sz w:val="15"/>
                <w:szCs w:val="15"/>
              </w:rPr>
            </w:pPr>
            <w:r w:rsidRPr="00BC7535">
              <w:rPr>
                <w:sz w:val="15"/>
                <w:szCs w:val="15"/>
              </w:rPr>
              <w:t>6.5B.4.</w:t>
            </w:r>
            <w:r w:rsidRPr="00BC7535">
              <w:rPr>
                <w:sz w:val="15"/>
                <w:szCs w:val="15"/>
                <w:lang w:eastAsia="zh-TW"/>
              </w:rPr>
              <w:t>2</w:t>
            </w:r>
          </w:p>
        </w:tc>
        <w:tc>
          <w:tcPr>
            <w:tcW w:w="1645" w:type="dxa"/>
            <w:shd w:val="clear" w:color="auto" w:fill="auto"/>
            <w:vAlign w:val="center"/>
          </w:tcPr>
          <w:p w14:paraId="26BA7748" w14:textId="77777777" w:rsidR="00815808" w:rsidRPr="00BC7535" w:rsidRDefault="00815808" w:rsidP="00C81A91">
            <w:pPr>
              <w:pStyle w:val="TAC"/>
              <w:rPr>
                <w:sz w:val="15"/>
                <w:szCs w:val="15"/>
              </w:rPr>
            </w:pPr>
            <w:r w:rsidRPr="00BC7535">
              <w:rPr>
                <w:sz w:val="15"/>
                <w:szCs w:val="15"/>
              </w:rPr>
              <w:t>Table 5.2-1</w:t>
            </w:r>
          </w:p>
        </w:tc>
        <w:tc>
          <w:tcPr>
            <w:tcW w:w="1417" w:type="dxa"/>
            <w:gridSpan w:val="2"/>
            <w:vAlign w:val="center"/>
          </w:tcPr>
          <w:p w14:paraId="5A7EC8D1" w14:textId="77777777" w:rsidR="00815808" w:rsidRPr="00BC7535" w:rsidRDefault="00815808" w:rsidP="00C81A91">
            <w:pPr>
              <w:pStyle w:val="TAC"/>
              <w:rPr>
                <w:sz w:val="15"/>
                <w:szCs w:val="16"/>
              </w:rPr>
            </w:pPr>
            <w:r w:rsidRPr="00BC7535">
              <w:rPr>
                <w:sz w:val="15"/>
                <w:szCs w:val="16"/>
              </w:rPr>
              <w:t>N/A</w:t>
            </w:r>
          </w:p>
        </w:tc>
      </w:tr>
      <w:tr w:rsidR="00815808" w:rsidRPr="00BC7535" w14:paraId="79893815" w14:textId="77777777" w:rsidTr="00C81A91">
        <w:trPr>
          <w:trHeight w:val="205"/>
          <w:jc w:val="center"/>
        </w:trPr>
        <w:tc>
          <w:tcPr>
            <w:tcW w:w="1100" w:type="dxa"/>
            <w:vMerge w:val="restart"/>
            <w:vAlign w:val="center"/>
          </w:tcPr>
          <w:p w14:paraId="67EA7673" w14:textId="77777777" w:rsidR="00815808" w:rsidRPr="00BC7535" w:rsidRDefault="00815808" w:rsidP="00C81A91">
            <w:pPr>
              <w:pStyle w:val="TAC"/>
              <w:rPr>
                <w:rFonts w:cs="Arial"/>
                <w:sz w:val="15"/>
                <w:szCs w:val="16"/>
              </w:rPr>
            </w:pPr>
            <w:r w:rsidRPr="00BC7535">
              <w:rPr>
                <w:rFonts w:cs="Arial"/>
                <w:sz w:val="15"/>
                <w:szCs w:val="16"/>
              </w:rPr>
              <w:t>NS_24</w:t>
            </w:r>
          </w:p>
        </w:tc>
        <w:tc>
          <w:tcPr>
            <w:tcW w:w="1510" w:type="dxa"/>
            <w:vMerge w:val="restart"/>
            <w:shd w:val="clear" w:color="auto" w:fill="auto"/>
            <w:vAlign w:val="center"/>
          </w:tcPr>
          <w:p w14:paraId="28CF1290" w14:textId="77777777" w:rsidR="00815808" w:rsidRPr="00BC7535" w:rsidRDefault="00815808" w:rsidP="00C81A91">
            <w:pPr>
              <w:pStyle w:val="TAC"/>
              <w:rPr>
                <w:rFonts w:cs="Arial"/>
                <w:sz w:val="15"/>
                <w:szCs w:val="16"/>
              </w:rPr>
            </w:pPr>
            <w:r w:rsidRPr="00BC7535">
              <w:rPr>
                <w:rFonts w:cs="Arial"/>
                <w:sz w:val="15"/>
                <w:szCs w:val="16"/>
              </w:rPr>
              <w:t>6.5B.4.4.3</w:t>
            </w:r>
          </w:p>
        </w:tc>
        <w:tc>
          <w:tcPr>
            <w:tcW w:w="1645" w:type="dxa"/>
            <w:vMerge w:val="restart"/>
            <w:shd w:val="clear" w:color="auto" w:fill="auto"/>
            <w:vAlign w:val="center"/>
          </w:tcPr>
          <w:p w14:paraId="2B07F0A9" w14:textId="77777777" w:rsidR="00815808" w:rsidRPr="00BC7535" w:rsidRDefault="00815808" w:rsidP="00C81A91">
            <w:pPr>
              <w:pStyle w:val="TAC"/>
              <w:rPr>
                <w:sz w:val="15"/>
                <w:szCs w:val="16"/>
              </w:rPr>
            </w:pPr>
            <w:r w:rsidRPr="00BC7535">
              <w:rPr>
                <w:rFonts w:cs="Arial"/>
                <w:sz w:val="15"/>
                <w:szCs w:val="16"/>
              </w:rPr>
              <w:t>256</w:t>
            </w:r>
          </w:p>
        </w:tc>
        <w:tc>
          <w:tcPr>
            <w:tcW w:w="708" w:type="dxa"/>
            <w:vAlign w:val="center"/>
          </w:tcPr>
          <w:p w14:paraId="6AA84EC5" w14:textId="77777777" w:rsidR="00815808" w:rsidRPr="00BC7535" w:rsidRDefault="00815808" w:rsidP="00C81A91">
            <w:pPr>
              <w:pStyle w:val="TAC"/>
              <w:rPr>
                <w:sz w:val="15"/>
                <w:szCs w:val="16"/>
              </w:rPr>
            </w:pPr>
            <w:r w:rsidRPr="00BC7535">
              <w:rPr>
                <w:sz w:val="15"/>
                <w:szCs w:val="16"/>
              </w:rPr>
              <w:t>PC1</w:t>
            </w:r>
          </w:p>
        </w:tc>
        <w:tc>
          <w:tcPr>
            <w:tcW w:w="709" w:type="dxa"/>
            <w:vAlign w:val="center"/>
          </w:tcPr>
          <w:p w14:paraId="55E2D16D" w14:textId="77777777" w:rsidR="00815808" w:rsidRPr="00BC7535" w:rsidRDefault="00815808" w:rsidP="00C81A91">
            <w:pPr>
              <w:pStyle w:val="TAC"/>
              <w:rPr>
                <w:sz w:val="15"/>
                <w:szCs w:val="16"/>
              </w:rPr>
            </w:pPr>
            <w:r w:rsidRPr="00BC7535">
              <w:rPr>
                <w:sz w:val="15"/>
                <w:szCs w:val="16"/>
              </w:rPr>
              <w:t>PC2</w:t>
            </w:r>
          </w:p>
        </w:tc>
      </w:tr>
      <w:tr w:rsidR="00815808" w:rsidRPr="00BC7535" w14:paraId="670B9F8B" w14:textId="77777777" w:rsidTr="00C81A91">
        <w:trPr>
          <w:trHeight w:val="205"/>
          <w:jc w:val="center"/>
        </w:trPr>
        <w:tc>
          <w:tcPr>
            <w:tcW w:w="1100" w:type="dxa"/>
            <w:vMerge/>
            <w:vAlign w:val="center"/>
          </w:tcPr>
          <w:p w14:paraId="203976A4" w14:textId="77777777" w:rsidR="00815808" w:rsidRPr="00BC7535" w:rsidRDefault="00815808" w:rsidP="00C81A91">
            <w:pPr>
              <w:pStyle w:val="TAC"/>
              <w:rPr>
                <w:rFonts w:cs="Arial"/>
                <w:sz w:val="15"/>
                <w:szCs w:val="16"/>
              </w:rPr>
            </w:pPr>
          </w:p>
        </w:tc>
        <w:tc>
          <w:tcPr>
            <w:tcW w:w="1510" w:type="dxa"/>
            <w:vMerge/>
            <w:shd w:val="clear" w:color="auto" w:fill="auto"/>
            <w:vAlign w:val="center"/>
          </w:tcPr>
          <w:p w14:paraId="5789328A" w14:textId="77777777" w:rsidR="00815808" w:rsidRPr="00BC7535" w:rsidRDefault="00815808" w:rsidP="00C81A91">
            <w:pPr>
              <w:pStyle w:val="TAC"/>
              <w:rPr>
                <w:rFonts w:cs="Arial"/>
                <w:sz w:val="15"/>
                <w:szCs w:val="16"/>
              </w:rPr>
            </w:pPr>
          </w:p>
        </w:tc>
        <w:tc>
          <w:tcPr>
            <w:tcW w:w="1645" w:type="dxa"/>
            <w:vMerge/>
            <w:shd w:val="clear" w:color="auto" w:fill="auto"/>
            <w:vAlign w:val="center"/>
          </w:tcPr>
          <w:p w14:paraId="4564C47B" w14:textId="77777777" w:rsidR="00815808" w:rsidRPr="00BC7535" w:rsidRDefault="00815808" w:rsidP="00C81A91">
            <w:pPr>
              <w:pStyle w:val="TAC"/>
              <w:rPr>
                <w:rFonts w:cs="Arial"/>
                <w:sz w:val="15"/>
                <w:szCs w:val="16"/>
              </w:rPr>
            </w:pPr>
          </w:p>
        </w:tc>
        <w:tc>
          <w:tcPr>
            <w:tcW w:w="708" w:type="dxa"/>
            <w:vAlign w:val="center"/>
          </w:tcPr>
          <w:p w14:paraId="45D26F2F" w14:textId="77777777" w:rsidR="00815808" w:rsidRPr="00BC7535" w:rsidRDefault="00815808" w:rsidP="00C81A91">
            <w:pPr>
              <w:pStyle w:val="TAC"/>
              <w:rPr>
                <w:rFonts w:cs="Arial"/>
                <w:sz w:val="15"/>
                <w:szCs w:val="16"/>
              </w:rPr>
            </w:pPr>
            <w:r w:rsidRPr="00BC7535">
              <w:rPr>
                <w:rFonts w:cs="Arial"/>
                <w:sz w:val="15"/>
                <w:szCs w:val="16"/>
              </w:rPr>
              <w:t>≤</w:t>
            </w:r>
            <w:r w:rsidRPr="00BC7535" w:rsidDel="00AB41F7">
              <w:rPr>
                <w:rFonts w:cs="Arial"/>
                <w:sz w:val="15"/>
                <w:szCs w:val="16"/>
              </w:rPr>
              <w:t xml:space="preserve"> </w:t>
            </w:r>
            <w:r w:rsidRPr="00BC7535">
              <w:rPr>
                <w:rFonts w:cs="Arial"/>
                <w:sz w:val="15"/>
                <w:szCs w:val="16"/>
                <w:lang w:eastAsia="zh-CN"/>
              </w:rPr>
              <w:t>10</w:t>
            </w:r>
          </w:p>
        </w:tc>
        <w:tc>
          <w:tcPr>
            <w:tcW w:w="709" w:type="dxa"/>
            <w:vAlign w:val="center"/>
          </w:tcPr>
          <w:p w14:paraId="3500495F" w14:textId="77777777" w:rsidR="00815808" w:rsidRPr="00BC7535" w:rsidRDefault="00815808" w:rsidP="00C81A91">
            <w:pPr>
              <w:pStyle w:val="TAC"/>
              <w:rPr>
                <w:sz w:val="15"/>
                <w:szCs w:val="16"/>
              </w:rPr>
            </w:pPr>
            <w:r w:rsidRPr="00BC7535">
              <w:rPr>
                <w:rFonts w:cs="Arial"/>
                <w:sz w:val="15"/>
                <w:szCs w:val="16"/>
              </w:rPr>
              <w:t>≤</w:t>
            </w:r>
            <w:r w:rsidRPr="00BC7535" w:rsidDel="00AB41F7">
              <w:rPr>
                <w:rFonts w:cs="Arial"/>
                <w:sz w:val="15"/>
                <w:szCs w:val="16"/>
              </w:rPr>
              <w:t xml:space="preserve"> </w:t>
            </w:r>
            <w:r w:rsidRPr="00BC7535">
              <w:rPr>
                <w:rFonts w:cs="Arial"/>
                <w:sz w:val="15"/>
                <w:szCs w:val="16"/>
              </w:rPr>
              <w:t>5.5</w:t>
            </w:r>
          </w:p>
        </w:tc>
      </w:tr>
      <w:tr w:rsidR="00815808" w:rsidRPr="00BC7535" w14:paraId="10BB8217" w14:textId="77777777" w:rsidTr="00C81A91">
        <w:trPr>
          <w:jc w:val="center"/>
        </w:trPr>
        <w:tc>
          <w:tcPr>
            <w:tcW w:w="1100" w:type="dxa"/>
            <w:vAlign w:val="center"/>
          </w:tcPr>
          <w:p w14:paraId="43F49620" w14:textId="77777777" w:rsidR="00815808" w:rsidRPr="00BC7535" w:rsidRDefault="00815808" w:rsidP="00C81A91">
            <w:pPr>
              <w:pStyle w:val="TAC"/>
              <w:rPr>
                <w:sz w:val="15"/>
                <w:szCs w:val="16"/>
                <w:lang w:eastAsia="zh-CN"/>
              </w:rPr>
            </w:pPr>
            <w:r w:rsidRPr="00BC7535">
              <w:rPr>
                <w:rFonts w:cs="Arial"/>
                <w:sz w:val="15"/>
                <w:szCs w:val="16"/>
              </w:rPr>
              <w:t>NS_02N</w:t>
            </w:r>
          </w:p>
        </w:tc>
        <w:tc>
          <w:tcPr>
            <w:tcW w:w="1510" w:type="dxa"/>
            <w:shd w:val="clear" w:color="auto" w:fill="auto"/>
            <w:vAlign w:val="center"/>
          </w:tcPr>
          <w:p w14:paraId="1930226B" w14:textId="77777777" w:rsidR="00815808" w:rsidRPr="00BC7535" w:rsidRDefault="00815808" w:rsidP="00C81A91">
            <w:pPr>
              <w:pStyle w:val="TAC"/>
              <w:rPr>
                <w:sz w:val="15"/>
                <w:szCs w:val="15"/>
              </w:rPr>
            </w:pPr>
            <w:r w:rsidRPr="00BC7535">
              <w:rPr>
                <w:rFonts w:cs="Arial"/>
                <w:sz w:val="15"/>
                <w:szCs w:val="16"/>
              </w:rPr>
              <w:t>6.5B.4.4.2</w:t>
            </w:r>
          </w:p>
        </w:tc>
        <w:tc>
          <w:tcPr>
            <w:tcW w:w="1645" w:type="dxa"/>
            <w:shd w:val="clear" w:color="auto" w:fill="auto"/>
            <w:vAlign w:val="center"/>
          </w:tcPr>
          <w:p w14:paraId="66A51FB6" w14:textId="77777777" w:rsidR="00815808" w:rsidRPr="00BC7535" w:rsidRDefault="00815808" w:rsidP="00C81A91">
            <w:pPr>
              <w:pStyle w:val="TAC"/>
              <w:rPr>
                <w:sz w:val="15"/>
                <w:szCs w:val="15"/>
              </w:rPr>
            </w:pPr>
            <w:r w:rsidRPr="00BC7535">
              <w:rPr>
                <w:rFonts w:cs="Arial"/>
                <w:sz w:val="15"/>
                <w:szCs w:val="16"/>
              </w:rPr>
              <w:t>255</w:t>
            </w:r>
          </w:p>
        </w:tc>
        <w:tc>
          <w:tcPr>
            <w:tcW w:w="1417" w:type="dxa"/>
            <w:gridSpan w:val="2"/>
            <w:vAlign w:val="center"/>
          </w:tcPr>
          <w:p w14:paraId="67BE75D6" w14:textId="77777777" w:rsidR="00815808" w:rsidRPr="00BC7535" w:rsidRDefault="00815808" w:rsidP="00C81A91">
            <w:pPr>
              <w:pStyle w:val="TAC"/>
              <w:rPr>
                <w:sz w:val="15"/>
                <w:szCs w:val="16"/>
              </w:rPr>
            </w:pPr>
            <w:r w:rsidRPr="00BC7535">
              <w:rPr>
                <w:sz w:val="15"/>
                <w:szCs w:val="16"/>
              </w:rPr>
              <w:t>N/A</w:t>
            </w:r>
          </w:p>
        </w:tc>
      </w:tr>
    </w:tbl>
    <w:p w14:paraId="047A5CB0" w14:textId="77777777" w:rsidR="00815808" w:rsidRDefault="00815808" w:rsidP="00815808">
      <w:pPr>
        <w:rPr>
          <w:rFonts w:eastAsia="宋体"/>
          <w:lang w:eastAsia="zh-CN"/>
        </w:rPr>
      </w:pPr>
    </w:p>
    <w:p w14:paraId="6542857B" w14:textId="77777777" w:rsidR="00815808" w:rsidRPr="00BC7535" w:rsidRDefault="00815808" w:rsidP="00815808">
      <w:pPr>
        <w:pStyle w:val="TH"/>
        <w:rPr>
          <w:sz w:val="16"/>
          <w:szCs w:val="16"/>
        </w:rPr>
      </w:pPr>
      <w:r w:rsidRPr="00BC7535">
        <w:rPr>
          <w:sz w:val="16"/>
          <w:szCs w:val="16"/>
        </w:rPr>
        <w:t>Table 6.5B.3.</w:t>
      </w:r>
      <w:r w:rsidRPr="00BC7535">
        <w:rPr>
          <w:rFonts w:eastAsia="宋体"/>
          <w:sz w:val="16"/>
          <w:szCs w:val="16"/>
          <w:lang w:val="en-US" w:eastAsia="zh-CN"/>
        </w:rPr>
        <w:t>3.1-1</w:t>
      </w:r>
      <w:r w:rsidRPr="00BC7535">
        <w:rPr>
          <w:sz w:val="13"/>
          <w:szCs w:val="13"/>
        </w:rPr>
        <w:t xml:space="preserve">: </w:t>
      </w:r>
      <w:r w:rsidRPr="00BC7535">
        <w:rPr>
          <w:sz w:val="16"/>
          <w:szCs w:val="16"/>
        </w:rPr>
        <w:t xml:space="preserve">Additional requirements for </w:t>
      </w:r>
      <w:r w:rsidRPr="00BC7535">
        <w:rPr>
          <w:rFonts w:eastAsia="Yu Mincho"/>
          <w:sz w:val="16"/>
          <w:szCs w:val="16"/>
        </w:rPr>
        <w:t>"</w:t>
      </w:r>
      <w:r w:rsidRPr="00BC7535">
        <w:rPr>
          <w:sz w:val="16"/>
          <w:szCs w:val="16"/>
        </w:rPr>
        <w:t>NS_</w:t>
      </w:r>
      <w:r w:rsidRPr="00BC7535">
        <w:rPr>
          <w:rFonts w:eastAsia="宋体"/>
          <w:sz w:val="16"/>
          <w:szCs w:val="16"/>
          <w:lang w:val="en-US" w:eastAsia="zh-CN"/>
        </w:rPr>
        <w:t>02</w:t>
      </w:r>
      <w:r w:rsidRPr="00BC7535">
        <w:rPr>
          <w:sz w:val="16"/>
          <w:szCs w:val="16"/>
          <w:lang w:val="en-US"/>
        </w:rPr>
        <w:t>N</w:t>
      </w:r>
      <w:r w:rsidRPr="00BC7535">
        <w:rPr>
          <w:rFonts w:eastAsia="Yu Mincho"/>
          <w:sz w:val="16"/>
          <w:szCs w:val="16"/>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815808" w:rsidRPr="00BC7535" w14:paraId="5DE7CD6E" w14:textId="77777777" w:rsidTr="00C81A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ACB4" w14:textId="77777777" w:rsidR="00815808" w:rsidRPr="00BC7535" w:rsidRDefault="00815808" w:rsidP="00C81A91">
            <w:pPr>
              <w:pStyle w:val="TAH"/>
              <w:rPr>
                <w:sz w:val="15"/>
                <w:szCs w:val="16"/>
              </w:rPr>
            </w:pPr>
            <w:proofErr w:type="spellStart"/>
            <w:r w:rsidRPr="00BC7535">
              <w:rPr>
                <w:sz w:val="15"/>
                <w:szCs w:val="16"/>
              </w:rPr>
              <w:t>Δf</w:t>
            </w:r>
            <w:r w:rsidRPr="00BC7535">
              <w:rPr>
                <w:sz w:val="15"/>
                <w:szCs w:val="16"/>
                <w:vertAlign w:val="subscript"/>
              </w:rPr>
              <w:t>OOB</w:t>
            </w:r>
            <w:proofErr w:type="spellEnd"/>
          </w:p>
          <w:p w14:paraId="75795A3E" w14:textId="77777777" w:rsidR="00815808" w:rsidRPr="00BC7535" w:rsidRDefault="00815808" w:rsidP="00C81A91">
            <w:pPr>
              <w:pStyle w:val="TAH"/>
              <w:rPr>
                <w:sz w:val="15"/>
                <w:szCs w:val="16"/>
              </w:rPr>
            </w:pPr>
            <w:r w:rsidRPr="00BC7535">
              <w:rPr>
                <w:sz w:val="15"/>
                <w:szCs w:val="16"/>
              </w:rP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7E918" w14:textId="77777777" w:rsidR="00815808" w:rsidRPr="00BC7535" w:rsidRDefault="00815808" w:rsidP="00C81A91">
            <w:pPr>
              <w:pStyle w:val="TAH"/>
              <w:rPr>
                <w:sz w:val="15"/>
                <w:szCs w:val="16"/>
              </w:rPr>
            </w:pPr>
            <w:r w:rsidRPr="00BC7535">
              <w:rPr>
                <w:sz w:val="15"/>
                <w:szCs w:val="16"/>
              </w:rP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61F34" w14:textId="77777777" w:rsidR="00815808" w:rsidRPr="00BC7535" w:rsidRDefault="00815808" w:rsidP="00C81A91">
            <w:pPr>
              <w:pStyle w:val="TAH"/>
              <w:rPr>
                <w:sz w:val="15"/>
                <w:szCs w:val="16"/>
              </w:rPr>
            </w:pPr>
            <w:r w:rsidRPr="00BC7535">
              <w:rPr>
                <w:sz w:val="15"/>
                <w:szCs w:val="16"/>
              </w:rPr>
              <w:t>Measurement bandwidth</w:t>
            </w:r>
          </w:p>
        </w:tc>
      </w:tr>
      <w:tr w:rsidR="00815808" w:rsidRPr="00BC7535" w14:paraId="047ACCBE" w14:textId="77777777" w:rsidTr="00C81A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0D000" w14:textId="77777777" w:rsidR="00815808" w:rsidRPr="00BC7535" w:rsidRDefault="00815808" w:rsidP="00C81A91">
            <w:pPr>
              <w:pStyle w:val="TAC"/>
              <w:rPr>
                <w:sz w:val="15"/>
                <w:szCs w:val="16"/>
              </w:rPr>
            </w:pPr>
            <w:r w:rsidRPr="00BC7535">
              <w:rPr>
                <w:rFonts w:ascii="Symbol" w:hAnsi="Symbol"/>
                <w:sz w:val="15"/>
                <w:szCs w:val="16"/>
              </w:rPr>
              <w:t>±</w:t>
            </w:r>
            <w:r w:rsidRPr="00BC7535">
              <w:rPr>
                <w:sz w:val="15"/>
                <w:szCs w:val="16"/>
              </w:rP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85E14" w14:textId="77777777" w:rsidR="00815808" w:rsidRPr="00BC7535" w:rsidRDefault="00815808" w:rsidP="00C81A91">
            <w:pPr>
              <w:pStyle w:val="TAC"/>
              <w:rPr>
                <w:sz w:val="15"/>
                <w:szCs w:val="16"/>
                <w:lang w:eastAsia="zh-TW"/>
              </w:rPr>
            </w:pPr>
            <w:r w:rsidRPr="00BC7535">
              <w:rPr>
                <w:rFonts w:hint="eastAsia"/>
                <w:sz w:val="15"/>
                <w:szCs w:val="16"/>
                <w:lang w:eastAsia="zh-TW"/>
              </w:rPr>
              <w:t>6</w:t>
            </w:r>
            <w:r w:rsidRPr="00BC7535">
              <w:rPr>
                <w:sz w:val="15"/>
                <w:szCs w:val="16"/>
                <w:lang w:eastAsia="zh-TW"/>
              </w:rPr>
              <w:t xml:space="preserve"> for PC1</w:t>
            </w:r>
          </w:p>
          <w:p w14:paraId="163DE316" w14:textId="77777777" w:rsidR="00815808" w:rsidRPr="00BC7535" w:rsidRDefault="00815808" w:rsidP="00C81A91">
            <w:pPr>
              <w:pStyle w:val="TAC"/>
              <w:rPr>
                <w:sz w:val="15"/>
                <w:szCs w:val="16"/>
                <w:lang w:eastAsia="zh-TW"/>
              </w:rPr>
            </w:pPr>
            <w:r w:rsidRPr="00BC7535">
              <w:rPr>
                <w:rFonts w:hint="eastAsia"/>
                <w:sz w:val="15"/>
                <w:szCs w:val="16"/>
                <w:lang w:eastAsia="zh-TW"/>
              </w:rPr>
              <w:t>1</w:t>
            </w:r>
            <w:r w:rsidRPr="00BC7535">
              <w:rPr>
                <w:sz w:val="15"/>
                <w:szCs w:val="16"/>
                <w:lang w:eastAsia="zh-TW"/>
              </w:rPr>
              <w:t xml:space="preserve"> for PC2</w:t>
            </w:r>
          </w:p>
          <w:p w14:paraId="5F3D70D9" w14:textId="77777777" w:rsidR="00815808" w:rsidRPr="00BC7535" w:rsidRDefault="00815808" w:rsidP="00C81A91">
            <w:pPr>
              <w:pStyle w:val="TAC"/>
              <w:rPr>
                <w:sz w:val="15"/>
                <w:szCs w:val="16"/>
              </w:rPr>
            </w:pPr>
            <w:r w:rsidRPr="00BC7535">
              <w:rPr>
                <w:sz w:val="15"/>
                <w:szCs w:val="16"/>
              </w:rPr>
              <w:t>-2 for PC3</w:t>
            </w:r>
          </w:p>
          <w:p w14:paraId="531F14F7" w14:textId="77777777" w:rsidR="00815808" w:rsidRPr="00BC7535" w:rsidRDefault="00815808" w:rsidP="00C81A91">
            <w:pPr>
              <w:pStyle w:val="TAC"/>
              <w:rPr>
                <w:sz w:val="15"/>
                <w:szCs w:val="16"/>
              </w:rPr>
            </w:pPr>
            <w:r w:rsidRPr="00BC7535">
              <w:rPr>
                <w:sz w:val="15"/>
                <w:szCs w:val="16"/>
              </w:rP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234A" w14:textId="77777777" w:rsidR="00815808" w:rsidRPr="00BC7535" w:rsidRDefault="00815808" w:rsidP="00C81A91">
            <w:pPr>
              <w:pStyle w:val="TAC"/>
              <w:rPr>
                <w:sz w:val="15"/>
                <w:szCs w:val="16"/>
              </w:rPr>
            </w:pPr>
            <w:r w:rsidRPr="00BC7535">
              <w:rPr>
                <w:sz w:val="15"/>
                <w:szCs w:val="16"/>
              </w:rPr>
              <w:t>4 kHz</w:t>
            </w:r>
          </w:p>
        </w:tc>
      </w:tr>
      <w:tr w:rsidR="00815808" w:rsidRPr="00BC7535" w14:paraId="716EDE2A" w14:textId="77777777" w:rsidTr="00C81A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D35FD" w14:textId="77777777" w:rsidR="00815808" w:rsidRPr="00BC7535" w:rsidRDefault="00815808" w:rsidP="00C81A91">
            <w:pPr>
              <w:pStyle w:val="TAC"/>
              <w:rPr>
                <w:sz w:val="15"/>
                <w:szCs w:val="16"/>
              </w:rPr>
            </w:pPr>
            <w:r w:rsidRPr="00BC7535">
              <w:rPr>
                <w:rFonts w:ascii="Symbol" w:hAnsi="Symbol"/>
                <w:sz w:val="15"/>
                <w:szCs w:val="16"/>
              </w:rPr>
              <w:t>±</w:t>
            </w:r>
            <w:r w:rsidRPr="00BC7535">
              <w:rPr>
                <w:sz w:val="15"/>
                <w:szCs w:val="16"/>
              </w:rP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D281D" w14:textId="77777777" w:rsidR="00815808" w:rsidRPr="00BC7535" w:rsidRDefault="00815808" w:rsidP="00C81A91">
            <w:pPr>
              <w:pStyle w:val="TAC"/>
              <w:rPr>
                <w:sz w:val="15"/>
                <w:szCs w:val="16"/>
                <w:lang w:eastAsia="zh-TW"/>
              </w:rPr>
            </w:pPr>
            <w:r w:rsidRPr="00BC7535">
              <w:rPr>
                <w:rFonts w:hint="eastAsia"/>
                <w:sz w:val="15"/>
                <w:szCs w:val="16"/>
                <w:lang w:eastAsia="zh-TW"/>
              </w:rPr>
              <w:t>-</w:t>
            </w:r>
            <w:r w:rsidRPr="00BC7535">
              <w:rPr>
                <w:sz w:val="15"/>
                <w:szCs w:val="16"/>
                <w:lang w:eastAsia="zh-TW"/>
              </w:rPr>
              <w:t>4 for PC1</w:t>
            </w:r>
          </w:p>
          <w:p w14:paraId="0658CE75" w14:textId="77777777" w:rsidR="00815808" w:rsidRPr="00BC7535" w:rsidRDefault="00815808" w:rsidP="00C81A91">
            <w:pPr>
              <w:pStyle w:val="TAC"/>
              <w:rPr>
                <w:sz w:val="15"/>
                <w:szCs w:val="16"/>
                <w:lang w:eastAsia="zh-TW"/>
              </w:rPr>
            </w:pPr>
            <w:r w:rsidRPr="00BC7535">
              <w:rPr>
                <w:rFonts w:hint="eastAsia"/>
                <w:sz w:val="15"/>
                <w:szCs w:val="16"/>
                <w:lang w:eastAsia="zh-TW"/>
              </w:rPr>
              <w:t>-</w:t>
            </w:r>
            <w:r w:rsidRPr="00BC7535">
              <w:rPr>
                <w:sz w:val="15"/>
                <w:szCs w:val="16"/>
                <w:lang w:eastAsia="zh-TW"/>
              </w:rPr>
              <w:t>9 for PC2</w:t>
            </w:r>
          </w:p>
          <w:p w14:paraId="17F523F7" w14:textId="77777777" w:rsidR="00815808" w:rsidRPr="00BC7535" w:rsidRDefault="00815808" w:rsidP="00C81A91">
            <w:pPr>
              <w:pStyle w:val="TAC"/>
              <w:rPr>
                <w:sz w:val="15"/>
                <w:szCs w:val="16"/>
              </w:rPr>
            </w:pPr>
            <w:r w:rsidRPr="00BC7535">
              <w:rPr>
                <w:sz w:val="15"/>
                <w:szCs w:val="16"/>
              </w:rPr>
              <w:t>-12 for PC3</w:t>
            </w:r>
          </w:p>
          <w:p w14:paraId="32717CD2" w14:textId="77777777" w:rsidR="00815808" w:rsidRPr="00BC7535" w:rsidRDefault="00815808" w:rsidP="00C81A91">
            <w:pPr>
              <w:pStyle w:val="TAC"/>
              <w:rPr>
                <w:sz w:val="15"/>
                <w:szCs w:val="16"/>
              </w:rPr>
            </w:pPr>
            <w:r w:rsidRPr="00BC7535">
              <w:rPr>
                <w:sz w:val="15"/>
                <w:szCs w:val="16"/>
              </w:rP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3FB5" w14:textId="77777777" w:rsidR="00815808" w:rsidRPr="00BC7535" w:rsidRDefault="00815808" w:rsidP="00C81A91">
            <w:pPr>
              <w:pStyle w:val="TAC"/>
              <w:rPr>
                <w:sz w:val="15"/>
                <w:szCs w:val="16"/>
              </w:rPr>
            </w:pPr>
            <w:r w:rsidRPr="00BC7535">
              <w:rPr>
                <w:sz w:val="15"/>
                <w:szCs w:val="16"/>
              </w:rPr>
              <w:t>4 kHz</w:t>
            </w:r>
          </w:p>
        </w:tc>
      </w:tr>
      <w:tr w:rsidR="00815808" w:rsidRPr="00BC7535" w14:paraId="6F0FA36E" w14:textId="77777777" w:rsidTr="00C81A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DE22D" w14:textId="77777777" w:rsidR="00815808" w:rsidRPr="00BC7535" w:rsidRDefault="00815808" w:rsidP="00C81A91">
            <w:pPr>
              <w:pStyle w:val="TAC"/>
              <w:rPr>
                <w:sz w:val="15"/>
                <w:szCs w:val="16"/>
              </w:rPr>
            </w:pPr>
            <w:r w:rsidRPr="00BC7535">
              <w:rPr>
                <w:rFonts w:ascii="Symbol" w:hAnsi="Symbol"/>
                <w:sz w:val="15"/>
                <w:szCs w:val="16"/>
              </w:rPr>
              <w:t>±</w:t>
            </w:r>
            <w:r w:rsidRPr="00BC7535">
              <w:rPr>
                <w:sz w:val="15"/>
                <w:szCs w:val="16"/>
              </w:rP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AA7FF" w14:textId="77777777" w:rsidR="00815808" w:rsidRPr="00BC7535" w:rsidRDefault="00815808" w:rsidP="00C81A91">
            <w:pPr>
              <w:pStyle w:val="TAC"/>
              <w:rPr>
                <w:sz w:val="15"/>
                <w:szCs w:val="16"/>
              </w:rPr>
            </w:pPr>
            <w:r w:rsidRPr="00BC7535">
              <w:rPr>
                <w:sz w:val="15"/>
                <w:szCs w:val="16"/>
              </w:rPr>
              <w:t>-13 for PC1,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BEB2" w14:textId="77777777" w:rsidR="00815808" w:rsidRPr="00BC7535" w:rsidRDefault="00815808" w:rsidP="00C81A91">
            <w:pPr>
              <w:pStyle w:val="TAC"/>
              <w:rPr>
                <w:sz w:val="15"/>
                <w:szCs w:val="16"/>
              </w:rPr>
            </w:pPr>
            <w:r w:rsidRPr="00BC7535">
              <w:rPr>
                <w:sz w:val="15"/>
                <w:szCs w:val="16"/>
              </w:rPr>
              <w:t>4 kHz</w:t>
            </w:r>
          </w:p>
        </w:tc>
      </w:tr>
    </w:tbl>
    <w:p w14:paraId="45FD9AF6" w14:textId="77777777" w:rsidR="00815808" w:rsidRDefault="00815808" w:rsidP="00815808"/>
    <w:p w14:paraId="41EB6005" w14:textId="4829641C" w:rsidR="00815808" w:rsidRDefault="00BC7535" w:rsidP="005C5F8A">
      <w:pPr>
        <w:rPr>
          <w:rFonts w:eastAsia="宋体"/>
          <w:lang w:eastAsia="zh-CN"/>
        </w:rPr>
      </w:pPr>
      <w:r>
        <w:rPr>
          <w:rFonts w:eastAsia="宋体" w:hint="eastAsia"/>
          <w:lang w:eastAsia="zh-CN"/>
        </w:rPr>
        <w:t>F</w:t>
      </w:r>
      <w:r>
        <w:rPr>
          <w:rFonts w:eastAsia="宋体"/>
          <w:lang w:eastAsia="zh-CN"/>
        </w:rPr>
        <w:t xml:space="preserve">or band 255, NS_02N, A-MPR </w:t>
      </w:r>
      <w:r w:rsidR="00815808">
        <w:rPr>
          <w:rFonts w:eastAsia="宋体"/>
          <w:lang w:eastAsia="zh-CN"/>
        </w:rPr>
        <w:t xml:space="preserve">is not needed, since the </w:t>
      </w:r>
      <w:r w:rsidR="00815808" w:rsidRPr="00D45200">
        <w:rPr>
          <w:rFonts w:eastAsia="宋体"/>
          <w:lang w:eastAsia="zh-CN"/>
        </w:rPr>
        <w:t>FCC SEM is relative to in-band power,</w:t>
      </w:r>
      <w:r w:rsidR="00815808">
        <w:rPr>
          <w:rFonts w:eastAsia="宋体"/>
          <w:lang w:eastAsia="zh-CN"/>
        </w:rPr>
        <w:t xml:space="preserve"> and requirements are scaled according to the power class. It has been analysed in [</w:t>
      </w:r>
      <w:r w:rsidR="00C11C26">
        <w:rPr>
          <w:rFonts w:eastAsia="宋体"/>
          <w:lang w:eastAsia="zh-CN"/>
        </w:rPr>
        <w:t>16</w:t>
      </w:r>
      <w:r w:rsidR="00815808">
        <w:rPr>
          <w:rFonts w:eastAsia="宋体"/>
          <w:lang w:eastAsia="zh-CN"/>
        </w:rPr>
        <w:t>] that the additional SEM for NS_02N is always more relaxed compared to baseline SEM as the following figure.</w:t>
      </w:r>
    </w:p>
    <w:p w14:paraId="7ABA4A7A" w14:textId="79C870AB" w:rsidR="00FE4181" w:rsidRDefault="00FE4181" w:rsidP="00FE4181">
      <w:pPr>
        <w:jc w:val="center"/>
        <w:rPr>
          <w:rFonts w:eastAsia="宋体"/>
          <w:lang w:eastAsia="zh-CN"/>
        </w:rPr>
      </w:pPr>
      <w:r w:rsidRPr="00EE0BD6">
        <w:rPr>
          <w:rFonts w:eastAsiaTheme="minorEastAsia"/>
          <w:noProof/>
          <w:lang w:eastAsia="zh-CN"/>
        </w:rPr>
        <w:drawing>
          <wp:inline distT="0" distB="0" distL="0" distR="0" wp14:anchorId="19973EA5" wp14:editId="063ED461">
            <wp:extent cx="3213004" cy="2137893"/>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30485" cy="2149525"/>
                    </a:xfrm>
                    <a:prstGeom prst="rect">
                      <a:avLst/>
                    </a:prstGeom>
                  </pic:spPr>
                </pic:pic>
              </a:graphicData>
            </a:graphic>
          </wp:inline>
        </w:drawing>
      </w:r>
    </w:p>
    <w:p w14:paraId="05138749" w14:textId="11941D35" w:rsidR="00815808" w:rsidRDefault="00815808" w:rsidP="005C5F8A">
      <w:pPr>
        <w:rPr>
          <w:rFonts w:eastAsia="宋体"/>
          <w:lang w:eastAsia="zh-CN"/>
        </w:rPr>
      </w:pPr>
      <w:r>
        <w:rPr>
          <w:rFonts w:eastAsia="宋体"/>
          <w:lang w:eastAsia="zh-CN"/>
        </w:rPr>
        <w:t>So for NS_02N</w:t>
      </w:r>
      <w:r>
        <w:rPr>
          <w:rFonts w:eastAsia="宋体" w:hint="eastAsia"/>
          <w:lang w:eastAsia="zh-CN"/>
        </w:rPr>
        <w:t>,</w:t>
      </w:r>
      <w:r>
        <w:rPr>
          <w:rFonts w:eastAsia="宋体"/>
          <w:lang w:eastAsia="zh-CN"/>
        </w:rPr>
        <w:t xml:space="preserve"> the A-MPR is still proposed to be not needed.</w:t>
      </w:r>
    </w:p>
    <w:p w14:paraId="7A3141F5" w14:textId="2515416A" w:rsidR="00815808" w:rsidRDefault="00815808" w:rsidP="005C5F8A">
      <w:pPr>
        <w:rPr>
          <w:rFonts w:eastAsia="宋体"/>
          <w:b/>
          <w:bCs/>
          <w:lang w:eastAsia="zh-CN"/>
        </w:rPr>
      </w:pPr>
      <w:r w:rsidRPr="00815808">
        <w:rPr>
          <w:rFonts w:eastAsia="宋体" w:hint="eastAsia"/>
          <w:b/>
          <w:bCs/>
          <w:lang w:eastAsia="zh-CN"/>
        </w:rPr>
        <w:t>P</w:t>
      </w:r>
      <w:r w:rsidRPr="00815808">
        <w:rPr>
          <w:rFonts w:eastAsia="宋体"/>
          <w:b/>
          <w:bCs/>
          <w:lang w:eastAsia="zh-CN"/>
        </w:rPr>
        <w:t>roposal</w:t>
      </w:r>
      <w:r w:rsidR="0073079F">
        <w:rPr>
          <w:rFonts w:eastAsia="宋体"/>
          <w:b/>
          <w:bCs/>
          <w:lang w:eastAsia="zh-CN"/>
        </w:rPr>
        <w:t xml:space="preserve"> 1</w:t>
      </w:r>
      <w:r w:rsidR="00884D46">
        <w:rPr>
          <w:rFonts w:eastAsia="宋体"/>
          <w:b/>
          <w:bCs/>
          <w:lang w:eastAsia="zh-CN"/>
        </w:rPr>
        <w:t>2</w:t>
      </w:r>
      <w:r w:rsidRPr="00815808">
        <w:rPr>
          <w:rFonts w:eastAsia="宋体"/>
          <w:b/>
          <w:bCs/>
          <w:lang w:eastAsia="zh-CN"/>
        </w:rPr>
        <w:t>: For band 255, A-MPR is not needed for PC1.5</w:t>
      </w:r>
      <w:r w:rsidR="000A39C7">
        <w:rPr>
          <w:rFonts w:eastAsia="宋体"/>
          <w:b/>
          <w:bCs/>
          <w:lang w:eastAsia="zh-CN"/>
        </w:rPr>
        <w:t>, since it was not needed for PC1.</w:t>
      </w:r>
    </w:p>
    <w:p w14:paraId="74E19D3E" w14:textId="77777777" w:rsidR="00FE4181" w:rsidRPr="00815808" w:rsidRDefault="00FE4181" w:rsidP="005C5F8A">
      <w:pPr>
        <w:rPr>
          <w:rFonts w:eastAsia="宋体"/>
          <w:b/>
          <w:bCs/>
          <w:lang w:eastAsia="zh-CN"/>
        </w:rPr>
      </w:pPr>
    </w:p>
    <w:p w14:paraId="0A1FF0CF" w14:textId="417DF42A" w:rsidR="00FE4181" w:rsidRDefault="00815808" w:rsidP="005C5F8A">
      <w:pPr>
        <w:rPr>
          <w:rFonts w:eastAsia="宋体"/>
          <w:lang w:eastAsia="zh-CN"/>
        </w:rPr>
      </w:pPr>
      <w:r>
        <w:rPr>
          <w:rFonts w:eastAsia="宋体" w:hint="eastAsia"/>
          <w:lang w:eastAsia="zh-CN"/>
        </w:rPr>
        <w:t>F</w:t>
      </w:r>
      <w:r>
        <w:rPr>
          <w:rFonts w:eastAsia="宋体"/>
          <w:lang w:eastAsia="zh-CN"/>
        </w:rPr>
        <w:t xml:space="preserve">or band 256, the NS_24 requirements for PC1 and PC2 </w:t>
      </w:r>
      <w:r w:rsidR="00FE4181">
        <w:rPr>
          <w:rFonts w:eastAsia="宋体"/>
          <w:lang w:eastAsia="zh-CN"/>
        </w:rPr>
        <w:t xml:space="preserve">baseline </w:t>
      </w:r>
      <w:r>
        <w:rPr>
          <w:rFonts w:eastAsia="宋体"/>
          <w:lang w:eastAsia="zh-CN"/>
        </w:rPr>
        <w:t xml:space="preserve">is scaled from </w:t>
      </w:r>
      <w:r w:rsidR="00FE4181">
        <w:rPr>
          <w:rFonts w:eastAsia="宋体"/>
          <w:lang w:eastAsia="zh-CN"/>
        </w:rPr>
        <w:t>lower power class. The additional requirement for NS_24 and PC3/5 A-MPR are as following:</w:t>
      </w:r>
    </w:p>
    <w:p w14:paraId="39154E34" w14:textId="1BF90B50" w:rsidR="00FE4181" w:rsidRDefault="00FE4181" w:rsidP="00FE4181">
      <w:pPr>
        <w:jc w:val="center"/>
        <w:rPr>
          <w:rFonts w:eastAsia="宋体"/>
          <w:lang w:eastAsia="zh-CN"/>
        </w:rPr>
      </w:pPr>
      <w:r w:rsidRPr="00336294">
        <w:rPr>
          <w:rFonts w:eastAsia="宋体"/>
          <w:noProof/>
          <w:lang w:eastAsia="zh-CN"/>
        </w:rPr>
        <w:lastRenderedPageBreak/>
        <w:drawing>
          <wp:inline distT="0" distB="0" distL="0" distR="0" wp14:anchorId="0E62891C" wp14:editId="7532AFE4">
            <wp:extent cx="3657600" cy="1031154"/>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1243" cy="1037820"/>
                    </a:xfrm>
                    <a:prstGeom prst="rect">
                      <a:avLst/>
                    </a:prstGeom>
                  </pic:spPr>
                </pic:pic>
              </a:graphicData>
            </a:graphic>
          </wp:inline>
        </w:drawing>
      </w:r>
    </w:p>
    <w:p w14:paraId="3C33BCE0" w14:textId="543CE40B" w:rsidR="00FE4181" w:rsidRDefault="00FE4181" w:rsidP="00FE4181">
      <w:pPr>
        <w:jc w:val="center"/>
        <w:rPr>
          <w:rFonts w:eastAsia="宋体"/>
          <w:lang w:eastAsia="zh-CN"/>
        </w:rPr>
      </w:pPr>
      <w:r w:rsidRPr="00336294">
        <w:rPr>
          <w:rFonts w:eastAsia="宋体"/>
          <w:noProof/>
          <w:lang w:eastAsia="zh-CN"/>
        </w:rPr>
        <w:drawing>
          <wp:inline distT="0" distB="0" distL="0" distR="0" wp14:anchorId="3F05551C" wp14:editId="4A9EE837">
            <wp:extent cx="3072157" cy="236443"/>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85902" cy="252894"/>
                    </a:xfrm>
                    <a:prstGeom prst="rect">
                      <a:avLst/>
                    </a:prstGeom>
                  </pic:spPr>
                </pic:pic>
              </a:graphicData>
            </a:graphic>
          </wp:inline>
        </w:drawing>
      </w:r>
    </w:p>
    <w:p w14:paraId="7B44D13B" w14:textId="602E0B8A" w:rsidR="00815808" w:rsidRDefault="00FE4181" w:rsidP="005C5F8A">
      <w:pPr>
        <w:rPr>
          <w:rFonts w:eastAsia="宋体"/>
          <w:lang w:eastAsia="zh-CN"/>
        </w:rPr>
      </w:pPr>
      <w:r>
        <w:rPr>
          <w:rFonts w:eastAsia="宋体"/>
          <w:lang w:eastAsia="zh-CN"/>
        </w:rPr>
        <w:t>As pointed out in [</w:t>
      </w:r>
      <w:r w:rsidR="00C11C26">
        <w:rPr>
          <w:rFonts w:eastAsia="宋体"/>
          <w:lang w:eastAsia="zh-CN"/>
        </w:rPr>
        <w:t>16</w:t>
      </w:r>
      <w:r>
        <w:rPr>
          <w:rFonts w:eastAsia="宋体"/>
          <w:lang w:eastAsia="zh-CN"/>
        </w:rPr>
        <w:t>], although there was earlier proposals to also consider MPR, but the final A-MPR simply use the offset between the power classes as baseline to omit the different modulation and resource allocation to better accommodate the current single-value A-MPR for NB-</w:t>
      </w:r>
      <w:proofErr w:type="spellStart"/>
      <w:r>
        <w:rPr>
          <w:rFonts w:eastAsia="宋体"/>
          <w:lang w:eastAsia="zh-CN"/>
        </w:rPr>
        <w:t>Iot</w:t>
      </w:r>
      <w:proofErr w:type="spellEnd"/>
      <w:r>
        <w:rPr>
          <w:rFonts w:eastAsia="宋体"/>
          <w:lang w:eastAsia="zh-CN"/>
        </w:rPr>
        <w:t>.</w:t>
      </w:r>
      <w:r w:rsidR="004C0411">
        <w:rPr>
          <w:rFonts w:eastAsia="宋体"/>
          <w:lang w:eastAsia="zh-CN"/>
        </w:rPr>
        <w:t xml:space="preserve"> In this spirit, the PC1 A-</w:t>
      </w:r>
      <w:r w:rsidR="004C0411">
        <w:rPr>
          <w:rFonts w:eastAsia="宋体" w:hint="eastAsia"/>
          <w:lang w:eastAsia="zh-CN"/>
        </w:rPr>
        <w:t>MPR</w:t>
      </w:r>
      <w:r w:rsidR="004C0411">
        <w:rPr>
          <w:rFonts w:eastAsia="宋体"/>
          <w:lang w:eastAsia="zh-CN"/>
        </w:rPr>
        <w:t xml:space="preserve"> is increased by 4.5dB which is almost the power offset between PC1 and PC2.</w:t>
      </w:r>
    </w:p>
    <w:p w14:paraId="4D714B79" w14:textId="29C4283D" w:rsidR="0029312A" w:rsidRDefault="00FE4181" w:rsidP="005C5F8A">
      <w:pPr>
        <w:rPr>
          <w:rFonts w:eastAsia="宋体"/>
          <w:lang w:eastAsia="zh-CN"/>
        </w:rPr>
      </w:pPr>
      <w:r>
        <w:rPr>
          <w:rFonts w:eastAsia="宋体" w:hint="eastAsia"/>
          <w:lang w:eastAsia="zh-CN"/>
        </w:rPr>
        <w:t>F</w:t>
      </w:r>
      <w:r>
        <w:rPr>
          <w:rFonts w:eastAsia="宋体"/>
          <w:lang w:eastAsia="zh-CN"/>
        </w:rPr>
        <w:t>or PC1.5, it is proposed to use similar method</w:t>
      </w:r>
      <w:r w:rsidR="004C0411">
        <w:rPr>
          <w:rFonts w:eastAsia="宋体"/>
          <w:lang w:eastAsia="zh-CN"/>
        </w:rPr>
        <w:t xml:space="preserve"> and consider an A-MPR value between 5.5dB (PC2) and 10dB (PC1), and an A-MPR value of [8 ~ 8.5]dB is proposed. A brief list table of the NS_24 A-MPR is as following.</w:t>
      </w:r>
    </w:p>
    <w:tbl>
      <w:tblPr>
        <w:tblStyle w:val="aff0"/>
        <w:tblW w:w="7229" w:type="dxa"/>
        <w:tblInd w:w="1555" w:type="dxa"/>
        <w:tblLook w:val="04A0" w:firstRow="1" w:lastRow="0" w:firstColumn="1" w:lastColumn="0" w:noHBand="0" w:noVBand="1"/>
      </w:tblPr>
      <w:tblGrid>
        <w:gridCol w:w="1275"/>
        <w:gridCol w:w="1843"/>
        <w:gridCol w:w="1985"/>
        <w:gridCol w:w="2126"/>
      </w:tblGrid>
      <w:tr w:rsidR="0029312A" w14:paraId="14E3BB30" w14:textId="77777777" w:rsidTr="004C0411">
        <w:tc>
          <w:tcPr>
            <w:tcW w:w="1275" w:type="dxa"/>
          </w:tcPr>
          <w:p w14:paraId="60A7864A" w14:textId="77777777" w:rsidR="0029312A" w:rsidRPr="00C764F7" w:rsidRDefault="0029312A" w:rsidP="00C81A91">
            <w:pPr>
              <w:rPr>
                <w:rFonts w:eastAsia="宋体"/>
                <w:b/>
                <w:bCs/>
                <w:lang w:eastAsia="zh-CN"/>
              </w:rPr>
            </w:pPr>
            <w:r w:rsidRPr="00C764F7">
              <w:rPr>
                <w:rFonts w:eastAsia="宋体" w:hint="eastAsia"/>
                <w:b/>
                <w:bCs/>
                <w:lang w:eastAsia="zh-CN"/>
              </w:rPr>
              <w:t>P</w:t>
            </w:r>
            <w:r w:rsidRPr="00C764F7">
              <w:rPr>
                <w:rFonts w:eastAsia="宋体"/>
                <w:b/>
                <w:bCs/>
                <w:lang w:eastAsia="zh-CN"/>
              </w:rPr>
              <w:t>ower Class</w:t>
            </w:r>
          </w:p>
        </w:tc>
        <w:tc>
          <w:tcPr>
            <w:tcW w:w="1843" w:type="dxa"/>
          </w:tcPr>
          <w:p w14:paraId="15D79DFA" w14:textId="77777777" w:rsidR="0029312A" w:rsidRPr="00C764F7" w:rsidRDefault="0029312A" w:rsidP="00C81A91">
            <w:pPr>
              <w:rPr>
                <w:rFonts w:eastAsia="宋体"/>
                <w:b/>
                <w:bCs/>
                <w:lang w:eastAsia="zh-CN"/>
              </w:rPr>
            </w:pPr>
            <w:r w:rsidRPr="00C764F7">
              <w:rPr>
                <w:rFonts w:eastAsia="宋体" w:hint="eastAsia"/>
                <w:b/>
                <w:bCs/>
                <w:lang w:eastAsia="zh-CN"/>
              </w:rPr>
              <w:t>M</w:t>
            </w:r>
            <w:r w:rsidRPr="00C764F7">
              <w:rPr>
                <w:rFonts w:eastAsia="宋体"/>
                <w:b/>
                <w:bCs/>
                <w:lang w:eastAsia="zh-CN"/>
              </w:rPr>
              <w:t>PR range (dB)</w:t>
            </w:r>
          </w:p>
        </w:tc>
        <w:tc>
          <w:tcPr>
            <w:tcW w:w="1985" w:type="dxa"/>
          </w:tcPr>
          <w:p w14:paraId="0BD4322D" w14:textId="77777777" w:rsidR="0029312A" w:rsidRPr="00C764F7" w:rsidRDefault="0029312A" w:rsidP="00C81A91">
            <w:pPr>
              <w:rPr>
                <w:rFonts w:eastAsia="宋体"/>
                <w:b/>
                <w:bCs/>
                <w:lang w:eastAsia="zh-CN"/>
              </w:rPr>
            </w:pPr>
            <w:r w:rsidRPr="00C764F7">
              <w:rPr>
                <w:rFonts w:eastAsia="宋体" w:hint="eastAsia"/>
                <w:b/>
                <w:bCs/>
                <w:lang w:eastAsia="zh-CN"/>
              </w:rPr>
              <w:t>N</w:t>
            </w:r>
            <w:r w:rsidRPr="00C764F7">
              <w:rPr>
                <w:rFonts w:eastAsia="宋体"/>
                <w:b/>
                <w:bCs/>
                <w:lang w:eastAsia="zh-CN"/>
              </w:rPr>
              <w:t>S_24 A-MPR (dB)</w:t>
            </w:r>
          </w:p>
        </w:tc>
        <w:tc>
          <w:tcPr>
            <w:tcW w:w="2126" w:type="dxa"/>
          </w:tcPr>
          <w:p w14:paraId="66959E38" w14:textId="77777777" w:rsidR="0029312A" w:rsidRPr="00C764F7" w:rsidRDefault="0029312A" w:rsidP="00C81A91">
            <w:pPr>
              <w:rPr>
                <w:rFonts w:eastAsia="宋体"/>
                <w:b/>
                <w:bCs/>
                <w:lang w:eastAsia="zh-CN"/>
              </w:rPr>
            </w:pPr>
            <w:r w:rsidRPr="00C764F7">
              <w:rPr>
                <w:rFonts w:eastAsia="宋体" w:hint="eastAsia"/>
                <w:b/>
                <w:bCs/>
                <w:lang w:eastAsia="zh-CN"/>
              </w:rPr>
              <w:t>MPR</w:t>
            </w:r>
            <w:r w:rsidRPr="00C764F7">
              <w:rPr>
                <w:rFonts w:eastAsia="宋体"/>
                <w:b/>
                <w:bCs/>
                <w:lang w:eastAsia="zh-CN"/>
              </w:rPr>
              <w:t>+</w:t>
            </w:r>
            <w:r w:rsidRPr="00C764F7">
              <w:rPr>
                <w:rFonts w:eastAsia="宋体" w:hint="eastAsia"/>
                <w:b/>
                <w:bCs/>
                <w:lang w:eastAsia="zh-CN"/>
              </w:rPr>
              <w:t>A</w:t>
            </w:r>
            <w:r w:rsidRPr="00C764F7">
              <w:rPr>
                <w:rFonts w:eastAsia="宋体"/>
                <w:b/>
                <w:bCs/>
                <w:lang w:eastAsia="zh-CN"/>
              </w:rPr>
              <w:t>-</w:t>
            </w:r>
            <w:r w:rsidRPr="00C764F7">
              <w:rPr>
                <w:rFonts w:eastAsia="宋体" w:hint="eastAsia"/>
                <w:b/>
                <w:bCs/>
                <w:lang w:eastAsia="zh-CN"/>
              </w:rPr>
              <w:t>MPR</w:t>
            </w:r>
          </w:p>
        </w:tc>
      </w:tr>
      <w:tr w:rsidR="0029312A" w14:paraId="3A4494AA" w14:textId="77777777" w:rsidTr="004C0411">
        <w:tc>
          <w:tcPr>
            <w:tcW w:w="1275" w:type="dxa"/>
          </w:tcPr>
          <w:p w14:paraId="7F90E90A" w14:textId="77777777" w:rsidR="0029312A" w:rsidRDefault="0029312A" w:rsidP="00C81A91">
            <w:pPr>
              <w:rPr>
                <w:rFonts w:eastAsia="宋体"/>
                <w:lang w:eastAsia="zh-CN"/>
              </w:rPr>
            </w:pPr>
            <w:r>
              <w:rPr>
                <w:rFonts w:eastAsia="宋体" w:hint="eastAsia"/>
                <w:lang w:eastAsia="zh-CN"/>
              </w:rPr>
              <w:t>P</w:t>
            </w:r>
            <w:r>
              <w:rPr>
                <w:rFonts w:eastAsia="宋体"/>
                <w:lang w:eastAsia="zh-CN"/>
              </w:rPr>
              <w:t>C3</w:t>
            </w:r>
          </w:p>
        </w:tc>
        <w:tc>
          <w:tcPr>
            <w:tcW w:w="1843" w:type="dxa"/>
          </w:tcPr>
          <w:p w14:paraId="75492535" w14:textId="77777777" w:rsidR="0029312A" w:rsidRDefault="0029312A" w:rsidP="00C81A91">
            <w:pPr>
              <w:rPr>
                <w:rFonts w:eastAsia="宋体"/>
                <w:lang w:eastAsia="zh-CN"/>
              </w:rPr>
            </w:pPr>
            <w:r>
              <w:rPr>
                <w:rFonts w:eastAsia="宋体" w:hint="eastAsia"/>
                <w:lang w:eastAsia="zh-CN"/>
              </w:rPr>
              <w:t>0</w:t>
            </w:r>
            <w:r>
              <w:rPr>
                <w:rFonts w:eastAsia="宋体"/>
                <w:lang w:eastAsia="zh-CN"/>
              </w:rPr>
              <w:t xml:space="preserve"> ~ 2</w:t>
            </w:r>
          </w:p>
        </w:tc>
        <w:tc>
          <w:tcPr>
            <w:tcW w:w="1985" w:type="dxa"/>
          </w:tcPr>
          <w:p w14:paraId="122556C5" w14:textId="77777777" w:rsidR="0029312A" w:rsidRDefault="0029312A" w:rsidP="00C81A91">
            <w:pPr>
              <w:rPr>
                <w:rFonts w:eastAsia="宋体"/>
                <w:lang w:eastAsia="zh-CN"/>
              </w:rPr>
            </w:pPr>
            <w:r>
              <w:rPr>
                <w:rFonts w:eastAsia="宋体"/>
                <w:lang w:eastAsia="zh-CN"/>
              </w:rPr>
              <w:t>3.5</w:t>
            </w:r>
          </w:p>
        </w:tc>
        <w:tc>
          <w:tcPr>
            <w:tcW w:w="2126" w:type="dxa"/>
          </w:tcPr>
          <w:p w14:paraId="3D7E886D" w14:textId="77777777" w:rsidR="0029312A" w:rsidRDefault="0029312A" w:rsidP="00C81A91">
            <w:pPr>
              <w:rPr>
                <w:rFonts w:eastAsia="宋体"/>
                <w:lang w:eastAsia="zh-CN"/>
              </w:rPr>
            </w:pPr>
            <w:r>
              <w:rPr>
                <w:rFonts w:eastAsia="宋体"/>
                <w:lang w:eastAsia="zh-CN"/>
              </w:rPr>
              <w:t>3.5 ~ 5.5</w:t>
            </w:r>
          </w:p>
        </w:tc>
      </w:tr>
      <w:tr w:rsidR="0029312A" w14:paraId="156D9C07" w14:textId="77777777" w:rsidTr="004C0411">
        <w:tc>
          <w:tcPr>
            <w:tcW w:w="1275" w:type="dxa"/>
          </w:tcPr>
          <w:p w14:paraId="74081A24" w14:textId="77777777" w:rsidR="0029312A" w:rsidRDefault="0029312A" w:rsidP="00C81A91">
            <w:pPr>
              <w:rPr>
                <w:rFonts w:eastAsia="宋体"/>
                <w:lang w:eastAsia="zh-CN"/>
              </w:rPr>
            </w:pPr>
            <w:r>
              <w:rPr>
                <w:rFonts w:eastAsia="宋体"/>
                <w:lang w:eastAsia="zh-CN"/>
              </w:rPr>
              <w:t>PC5</w:t>
            </w:r>
          </w:p>
        </w:tc>
        <w:tc>
          <w:tcPr>
            <w:tcW w:w="1843" w:type="dxa"/>
          </w:tcPr>
          <w:p w14:paraId="75DFD5DB" w14:textId="77777777" w:rsidR="0029312A" w:rsidRDefault="0029312A" w:rsidP="00C81A91">
            <w:pPr>
              <w:rPr>
                <w:rFonts w:eastAsia="宋体"/>
                <w:lang w:eastAsia="zh-CN"/>
              </w:rPr>
            </w:pPr>
            <w:r>
              <w:rPr>
                <w:rFonts w:eastAsia="宋体" w:hint="eastAsia"/>
                <w:lang w:eastAsia="zh-CN"/>
              </w:rPr>
              <w:t>0</w:t>
            </w:r>
            <w:r>
              <w:rPr>
                <w:rFonts w:eastAsia="宋体"/>
                <w:lang w:eastAsia="zh-CN"/>
              </w:rPr>
              <w:t xml:space="preserve"> ~ 2</w:t>
            </w:r>
          </w:p>
        </w:tc>
        <w:tc>
          <w:tcPr>
            <w:tcW w:w="1985" w:type="dxa"/>
          </w:tcPr>
          <w:p w14:paraId="271C194A" w14:textId="77777777" w:rsidR="0029312A" w:rsidRDefault="0029312A" w:rsidP="00C81A91">
            <w:pPr>
              <w:rPr>
                <w:rFonts w:eastAsia="宋体"/>
                <w:lang w:eastAsia="zh-CN"/>
              </w:rPr>
            </w:pPr>
            <w:r>
              <w:rPr>
                <w:rFonts w:eastAsia="宋体" w:hint="eastAsia"/>
                <w:lang w:eastAsia="zh-CN"/>
              </w:rPr>
              <w:t>0</w:t>
            </w:r>
            <w:r>
              <w:rPr>
                <w:rFonts w:eastAsia="宋体"/>
                <w:lang w:eastAsia="zh-CN"/>
              </w:rPr>
              <w:t>.5</w:t>
            </w:r>
          </w:p>
        </w:tc>
        <w:tc>
          <w:tcPr>
            <w:tcW w:w="2126" w:type="dxa"/>
          </w:tcPr>
          <w:p w14:paraId="7C02E08E" w14:textId="77777777" w:rsidR="0029312A" w:rsidRDefault="0029312A" w:rsidP="00C81A91">
            <w:pPr>
              <w:rPr>
                <w:rFonts w:eastAsia="宋体"/>
                <w:lang w:eastAsia="zh-CN"/>
              </w:rPr>
            </w:pPr>
            <w:r>
              <w:rPr>
                <w:rFonts w:eastAsia="宋体" w:hint="eastAsia"/>
                <w:lang w:eastAsia="zh-CN"/>
              </w:rPr>
              <w:t>0</w:t>
            </w:r>
            <w:r>
              <w:rPr>
                <w:rFonts w:eastAsia="宋体"/>
                <w:lang w:eastAsia="zh-CN"/>
              </w:rPr>
              <w:t>.5 ~ 2.5</w:t>
            </w:r>
          </w:p>
        </w:tc>
      </w:tr>
      <w:tr w:rsidR="0029312A" w14:paraId="36EF4971" w14:textId="77777777" w:rsidTr="004C0411">
        <w:tc>
          <w:tcPr>
            <w:tcW w:w="1275" w:type="dxa"/>
          </w:tcPr>
          <w:p w14:paraId="29077683" w14:textId="77777777" w:rsidR="0029312A" w:rsidRDefault="0029312A" w:rsidP="00C81A91">
            <w:pPr>
              <w:rPr>
                <w:rFonts w:eastAsia="宋体"/>
                <w:lang w:eastAsia="zh-CN"/>
              </w:rPr>
            </w:pPr>
            <w:r>
              <w:rPr>
                <w:rFonts w:eastAsia="宋体" w:hint="eastAsia"/>
                <w:lang w:eastAsia="zh-CN"/>
              </w:rPr>
              <w:t>P</w:t>
            </w:r>
            <w:r>
              <w:rPr>
                <w:rFonts w:eastAsia="宋体"/>
                <w:lang w:eastAsia="zh-CN"/>
              </w:rPr>
              <w:t>C2</w:t>
            </w:r>
          </w:p>
        </w:tc>
        <w:tc>
          <w:tcPr>
            <w:tcW w:w="1843" w:type="dxa"/>
          </w:tcPr>
          <w:p w14:paraId="1E5A3B63" w14:textId="69420853" w:rsidR="0029312A" w:rsidRDefault="0029312A" w:rsidP="00C81A91">
            <w:pPr>
              <w:rPr>
                <w:rFonts w:eastAsia="宋体"/>
                <w:lang w:eastAsia="zh-CN"/>
              </w:rPr>
            </w:pPr>
            <w:r>
              <w:rPr>
                <w:rFonts w:eastAsia="宋体" w:hint="eastAsia"/>
                <w:lang w:eastAsia="zh-CN"/>
              </w:rPr>
              <w:t>0</w:t>
            </w:r>
            <w:r>
              <w:rPr>
                <w:rFonts w:eastAsia="宋体"/>
                <w:lang w:eastAsia="zh-CN"/>
              </w:rPr>
              <w:t xml:space="preserve"> ~ 2</w:t>
            </w:r>
          </w:p>
        </w:tc>
        <w:tc>
          <w:tcPr>
            <w:tcW w:w="1985" w:type="dxa"/>
          </w:tcPr>
          <w:p w14:paraId="06A4F67F" w14:textId="62982B17" w:rsidR="0029312A" w:rsidRDefault="0029312A" w:rsidP="00C81A91">
            <w:pPr>
              <w:rPr>
                <w:rFonts w:eastAsia="宋体"/>
                <w:lang w:eastAsia="zh-CN"/>
              </w:rPr>
            </w:pPr>
            <w:r>
              <w:rPr>
                <w:rFonts w:eastAsia="宋体"/>
                <w:lang w:eastAsia="zh-CN"/>
              </w:rPr>
              <w:t>5.5</w:t>
            </w:r>
          </w:p>
        </w:tc>
        <w:tc>
          <w:tcPr>
            <w:tcW w:w="2126" w:type="dxa"/>
          </w:tcPr>
          <w:p w14:paraId="01911C17" w14:textId="607142EA" w:rsidR="0029312A" w:rsidRDefault="0029312A" w:rsidP="00C81A91">
            <w:pPr>
              <w:rPr>
                <w:rFonts w:eastAsia="宋体"/>
                <w:lang w:eastAsia="zh-CN"/>
              </w:rPr>
            </w:pPr>
            <w:r>
              <w:rPr>
                <w:rFonts w:eastAsia="宋体"/>
                <w:lang w:eastAsia="zh-CN"/>
              </w:rPr>
              <w:t>5.5 ~ 7.5</w:t>
            </w:r>
          </w:p>
        </w:tc>
      </w:tr>
      <w:tr w:rsidR="0029312A" w14:paraId="2B94F454" w14:textId="77777777" w:rsidTr="004C0411">
        <w:tc>
          <w:tcPr>
            <w:tcW w:w="1275" w:type="dxa"/>
          </w:tcPr>
          <w:p w14:paraId="14E1388A" w14:textId="77777777" w:rsidR="0029312A" w:rsidRDefault="0029312A" w:rsidP="00C81A91">
            <w:pPr>
              <w:rPr>
                <w:rFonts w:eastAsia="宋体"/>
                <w:lang w:eastAsia="zh-CN"/>
              </w:rPr>
            </w:pPr>
            <w:r>
              <w:rPr>
                <w:rFonts w:eastAsia="宋体" w:hint="eastAsia"/>
                <w:lang w:eastAsia="zh-CN"/>
              </w:rPr>
              <w:t>P</w:t>
            </w:r>
            <w:r>
              <w:rPr>
                <w:rFonts w:eastAsia="宋体"/>
                <w:lang w:eastAsia="zh-CN"/>
              </w:rPr>
              <w:t>C1</w:t>
            </w:r>
          </w:p>
        </w:tc>
        <w:tc>
          <w:tcPr>
            <w:tcW w:w="1843" w:type="dxa"/>
          </w:tcPr>
          <w:p w14:paraId="1F42C5D3" w14:textId="297CE232" w:rsidR="0029312A" w:rsidRDefault="0029312A" w:rsidP="00C81A91">
            <w:pPr>
              <w:rPr>
                <w:rFonts w:eastAsia="宋体"/>
                <w:lang w:eastAsia="zh-CN"/>
              </w:rPr>
            </w:pPr>
            <w:r>
              <w:rPr>
                <w:rFonts w:eastAsia="宋体"/>
                <w:lang w:eastAsia="zh-CN"/>
              </w:rPr>
              <w:t>0 ~ 4</w:t>
            </w:r>
          </w:p>
        </w:tc>
        <w:tc>
          <w:tcPr>
            <w:tcW w:w="1985" w:type="dxa"/>
          </w:tcPr>
          <w:p w14:paraId="6279E089" w14:textId="4B8198D0" w:rsidR="0029312A" w:rsidRDefault="0029312A" w:rsidP="0029312A">
            <w:pPr>
              <w:rPr>
                <w:rFonts w:eastAsia="宋体"/>
                <w:lang w:eastAsia="zh-CN"/>
              </w:rPr>
            </w:pPr>
            <w:r>
              <w:rPr>
                <w:rFonts w:eastAsia="宋体"/>
                <w:lang w:eastAsia="zh-CN"/>
              </w:rPr>
              <w:t>10</w:t>
            </w:r>
          </w:p>
        </w:tc>
        <w:tc>
          <w:tcPr>
            <w:tcW w:w="2126" w:type="dxa"/>
          </w:tcPr>
          <w:p w14:paraId="5864BC34" w14:textId="0AAB6CE1" w:rsidR="0029312A" w:rsidRDefault="0029312A" w:rsidP="0029312A">
            <w:pPr>
              <w:rPr>
                <w:rFonts w:eastAsia="宋体"/>
                <w:lang w:eastAsia="zh-CN"/>
              </w:rPr>
            </w:pPr>
            <w:r>
              <w:rPr>
                <w:rFonts w:eastAsia="宋体"/>
                <w:lang w:eastAsia="zh-CN"/>
              </w:rPr>
              <w:t>10 ~ 14</w:t>
            </w:r>
          </w:p>
        </w:tc>
      </w:tr>
      <w:tr w:rsidR="0029312A" w14:paraId="4BC407C8" w14:textId="77777777" w:rsidTr="004C0411">
        <w:tc>
          <w:tcPr>
            <w:tcW w:w="1275" w:type="dxa"/>
          </w:tcPr>
          <w:p w14:paraId="3262488F" w14:textId="3F34E592" w:rsidR="0029312A" w:rsidRDefault="004C0411" w:rsidP="00C81A91">
            <w:pPr>
              <w:rPr>
                <w:rFonts w:eastAsia="宋体"/>
                <w:lang w:eastAsia="zh-CN"/>
              </w:rPr>
            </w:pPr>
            <w:r>
              <w:rPr>
                <w:rFonts w:eastAsia="宋体" w:hint="eastAsia"/>
                <w:lang w:eastAsia="zh-CN"/>
              </w:rPr>
              <w:t>P</w:t>
            </w:r>
            <w:r>
              <w:rPr>
                <w:rFonts w:eastAsia="宋体"/>
                <w:lang w:eastAsia="zh-CN"/>
              </w:rPr>
              <w:t>C1.5</w:t>
            </w:r>
          </w:p>
        </w:tc>
        <w:tc>
          <w:tcPr>
            <w:tcW w:w="1843" w:type="dxa"/>
          </w:tcPr>
          <w:p w14:paraId="17F2B54B" w14:textId="7C2F6D23" w:rsidR="0029312A" w:rsidRDefault="004C0411" w:rsidP="00C81A91">
            <w:pPr>
              <w:rPr>
                <w:rFonts w:eastAsia="宋体"/>
                <w:lang w:eastAsia="zh-CN"/>
              </w:rPr>
            </w:pPr>
            <w:r>
              <w:rPr>
                <w:rFonts w:eastAsia="宋体" w:hint="eastAsia"/>
                <w:lang w:eastAsia="zh-CN"/>
              </w:rPr>
              <w:t>O</w:t>
            </w:r>
            <w:r>
              <w:rPr>
                <w:rFonts w:eastAsia="宋体"/>
                <w:lang w:eastAsia="zh-CN"/>
              </w:rPr>
              <w:t>ption 1: [</w:t>
            </w:r>
            <w:r>
              <w:rPr>
                <w:rFonts w:eastAsia="宋体" w:hint="eastAsia"/>
                <w:lang w:eastAsia="zh-CN"/>
              </w:rPr>
              <w:t>0</w:t>
            </w:r>
            <w:r>
              <w:rPr>
                <w:rFonts w:eastAsia="宋体"/>
                <w:lang w:eastAsia="zh-CN"/>
              </w:rPr>
              <w:t xml:space="preserve"> ~ 2]</w:t>
            </w:r>
          </w:p>
          <w:p w14:paraId="7F866ED0" w14:textId="7B2501DC" w:rsidR="004C0411" w:rsidRDefault="004C0411" w:rsidP="00C81A91">
            <w:pPr>
              <w:rPr>
                <w:rFonts w:eastAsia="宋体"/>
                <w:lang w:eastAsia="zh-CN"/>
              </w:rPr>
            </w:pPr>
            <w:r>
              <w:rPr>
                <w:rFonts w:eastAsia="宋体"/>
                <w:lang w:eastAsia="zh-CN"/>
              </w:rPr>
              <w:t>Option 2: [</w:t>
            </w:r>
            <w:r>
              <w:rPr>
                <w:rFonts w:eastAsia="宋体" w:hint="eastAsia"/>
                <w:lang w:eastAsia="zh-CN"/>
              </w:rPr>
              <w:t>1</w:t>
            </w:r>
            <w:r>
              <w:rPr>
                <w:rFonts w:eastAsia="宋体"/>
                <w:lang w:eastAsia="zh-CN"/>
              </w:rPr>
              <w:t xml:space="preserve"> ~ 5]</w:t>
            </w:r>
          </w:p>
        </w:tc>
        <w:tc>
          <w:tcPr>
            <w:tcW w:w="1985" w:type="dxa"/>
          </w:tcPr>
          <w:p w14:paraId="63560BBC" w14:textId="402D4786" w:rsidR="004C0411" w:rsidRDefault="004C0411" w:rsidP="004C0411">
            <w:pPr>
              <w:rPr>
                <w:rFonts w:eastAsia="宋体"/>
                <w:lang w:eastAsia="zh-CN"/>
              </w:rPr>
            </w:pPr>
            <w:r>
              <w:rPr>
                <w:rFonts w:eastAsia="宋体" w:hint="eastAsia"/>
                <w:lang w:eastAsia="zh-CN"/>
              </w:rPr>
              <w:t>[</w:t>
            </w:r>
            <w:r>
              <w:rPr>
                <w:rFonts w:eastAsia="宋体"/>
                <w:lang w:eastAsia="zh-CN"/>
              </w:rPr>
              <w:t>8 ~ 8.5]</w:t>
            </w:r>
          </w:p>
        </w:tc>
        <w:tc>
          <w:tcPr>
            <w:tcW w:w="2126" w:type="dxa"/>
          </w:tcPr>
          <w:p w14:paraId="4D0F174F" w14:textId="505A935B" w:rsidR="0029312A" w:rsidRDefault="004C0411" w:rsidP="0029312A">
            <w:pPr>
              <w:rPr>
                <w:rFonts w:eastAsia="宋体"/>
                <w:lang w:eastAsia="zh-CN"/>
              </w:rPr>
            </w:pPr>
            <w:r>
              <w:rPr>
                <w:rFonts w:eastAsia="宋体"/>
                <w:lang w:eastAsia="zh-CN"/>
              </w:rPr>
              <w:t xml:space="preserve">Option 1: </w:t>
            </w:r>
            <w:r>
              <w:rPr>
                <w:rFonts w:eastAsia="宋体" w:hint="eastAsia"/>
                <w:lang w:eastAsia="zh-CN"/>
              </w:rPr>
              <w:t>[</w:t>
            </w:r>
            <w:r>
              <w:rPr>
                <w:rFonts w:eastAsia="宋体"/>
                <w:lang w:eastAsia="zh-CN"/>
              </w:rPr>
              <w:t>8 ~ 10.5]</w:t>
            </w:r>
          </w:p>
          <w:p w14:paraId="770D13F8" w14:textId="703D3D57" w:rsidR="004C0411" w:rsidRDefault="004C0411" w:rsidP="0029312A">
            <w:pPr>
              <w:rPr>
                <w:rFonts w:eastAsia="宋体"/>
                <w:lang w:eastAsia="zh-CN"/>
              </w:rPr>
            </w:pPr>
            <w:r>
              <w:rPr>
                <w:rFonts w:eastAsia="宋体"/>
                <w:lang w:eastAsia="zh-CN"/>
              </w:rPr>
              <w:t xml:space="preserve">Option 2: </w:t>
            </w:r>
            <w:r>
              <w:rPr>
                <w:rFonts w:eastAsia="宋体" w:hint="eastAsia"/>
                <w:lang w:eastAsia="zh-CN"/>
              </w:rPr>
              <w:t>[</w:t>
            </w:r>
            <w:r>
              <w:rPr>
                <w:rFonts w:eastAsia="宋体"/>
                <w:lang w:eastAsia="zh-CN"/>
              </w:rPr>
              <w:t>9 ~ 13.5]</w:t>
            </w:r>
          </w:p>
        </w:tc>
      </w:tr>
    </w:tbl>
    <w:p w14:paraId="5E8273D9" w14:textId="77777777" w:rsidR="004C0411" w:rsidRDefault="004C0411" w:rsidP="005C5F8A">
      <w:pPr>
        <w:rPr>
          <w:rFonts w:eastAsia="宋体"/>
          <w:lang w:eastAsia="zh-CN"/>
        </w:rPr>
      </w:pPr>
    </w:p>
    <w:p w14:paraId="74078C8A" w14:textId="04846F80" w:rsidR="0029312A" w:rsidRPr="004C0411" w:rsidRDefault="004C0411" w:rsidP="005C5F8A">
      <w:pPr>
        <w:rPr>
          <w:rFonts w:eastAsia="宋体"/>
          <w:b/>
          <w:bCs/>
          <w:lang w:eastAsia="zh-CN"/>
        </w:rPr>
      </w:pPr>
      <w:r w:rsidRPr="004C0411">
        <w:rPr>
          <w:rFonts w:eastAsia="宋体" w:hint="eastAsia"/>
          <w:b/>
          <w:bCs/>
          <w:lang w:eastAsia="zh-CN"/>
        </w:rPr>
        <w:t>P</w:t>
      </w:r>
      <w:r w:rsidRPr="004C0411">
        <w:rPr>
          <w:rFonts w:eastAsia="宋体"/>
          <w:b/>
          <w:bCs/>
          <w:lang w:eastAsia="zh-CN"/>
        </w:rPr>
        <w:t>roposal</w:t>
      </w:r>
      <w:r w:rsidR="00346C6B">
        <w:rPr>
          <w:rFonts w:eastAsia="宋体"/>
          <w:b/>
          <w:bCs/>
          <w:lang w:eastAsia="zh-CN"/>
        </w:rPr>
        <w:t xml:space="preserve"> 1</w:t>
      </w:r>
      <w:r w:rsidR="00884D46">
        <w:rPr>
          <w:rFonts w:eastAsia="宋体"/>
          <w:b/>
          <w:bCs/>
          <w:lang w:eastAsia="zh-CN"/>
        </w:rPr>
        <w:t>3</w:t>
      </w:r>
      <w:r w:rsidRPr="004C0411">
        <w:rPr>
          <w:rFonts w:eastAsia="宋体"/>
          <w:b/>
          <w:bCs/>
          <w:lang w:eastAsia="zh-CN"/>
        </w:rPr>
        <w:t>: For band 256, the A-MPR for NS_24 is proposed to be [8 ~ 8.5] dB for PC1.5.</w:t>
      </w:r>
    </w:p>
    <w:p w14:paraId="2C4442AD" w14:textId="77777777" w:rsidR="00B30D80" w:rsidRDefault="00B30D80" w:rsidP="005C5F8A">
      <w:pPr>
        <w:rPr>
          <w:rFonts w:eastAsia="宋体"/>
          <w:lang w:eastAsia="zh-CN"/>
        </w:rPr>
      </w:pPr>
    </w:p>
    <w:p w14:paraId="14D394F4" w14:textId="0E106EB4" w:rsidR="002F7E3F" w:rsidRPr="002F7E3F" w:rsidRDefault="002F7E3F" w:rsidP="005C5F8A">
      <w:pPr>
        <w:rPr>
          <w:rFonts w:eastAsia="宋体"/>
          <w:b/>
          <w:bCs/>
          <w:u w:val="single"/>
          <w:lang w:eastAsia="zh-CN"/>
        </w:rPr>
      </w:pPr>
      <w:proofErr w:type="spellStart"/>
      <w:r w:rsidRPr="002F7E3F">
        <w:rPr>
          <w:rFonts w:eastAsia="宋体"/>
          <w:b/>
          <w:bCs/>
          <w:u w:val="single"/>
          <w:lang w:eastAsia="zh-CN"/>
        </w:rPr>
        <w:t>Pcmax</w:t>
      </w:r>
      <w:proofErr w:type="spellEnd"/>
    </w:p>
    <w:p w14:paraId="64F0A03B" w14:textId="0B45B2F9" w:rsidR="00211FEF" w:rsidRDefault="004C0411" w:rsidP="005C5F8A">
      <w:pPr>
        <w:rPr>
          <w:rFonts w:eastAsia="宋体"/>
          <w:lang w:eastAsia="zh-CN"/>
        </w:rPr>
      </w:pPr>
      <w:r>
        <w:rPr>
          <w:rFonts w:eastAsia="宋体" w:hint="eastAsia"/>
          <w:lang w:eastAsia="zh-CN"/>
        </w:rPr>
        <w:t>T</w:t>
      </w:r>
      <w:r>
        <w:rPr>
          <w:rFonts w:eastAsia="宋体"/>
          <w:lang w:eastAsia="zh-CN"/>
        </w:rPr>
        <w:t xml:space="preserve">he </w:t>
      </w:r>
      <w:proofErr w:type="spellStart"/>
      <w:r>
        <w:rPr>
          <w:rFonts w:eastAsia="宋体"/>
          <w:lang w:eastAsia="zh-CN"/>
        </w:rPr>
        <w:t>Pcmax</w:t>
      </w:r>
      <w:proofErr w:type="spellEnd"/>
      <w:r>
        <w:rPr>
          <w:rFonts w:eastAsia="宋体"/>
          <w:lang w:eastAsia="zh-CN"/>
        </w:rPr>
        <w:t xml:space="preserve"> part were re-write in Rel-19. Those equations </w:t>
      </w:r>
      <w:r w:rsidR="00211FEF">
        <w:rPr>
          <w:rFonts w:eastAsia="宋体"/>
          <w:lang w:eastAsia="zh-CN"/>
        </w:rPr>
        <w:t xml:space="preserve">and supporting part </w:t>
      </w:r>
      <w:r>
        <w:rPr>
          <w:rFonts w:eastAsia="宋体"/>
          <w:lang w:eastAsia="zh-CN"/>
        </w:rPr>
        <w:t xml:space="preserve">are </w:t>
      </w:r>
      <w:r w:rsidR="00211FEF">
        <w:rPr>
          <w:rFonts w:eastAsia="宋体"/>
          <w:lang w:eastAsia="zh-CN"/>
        </w:rPr>
        <w:t>generally agonistic to different power classes. The power boosting is only for PC2 and not for other power classes.</w:t>
      </w:r>
      <w:r w:rsidR="00211FEF">
        <w:rPr>
          <w:rFonts w:eastAsia="宋体" w:hint="eastAsia"/>
          <w:lang w:eastAsia="zh-CN"/>
        </w:rPr>
        <w:t xml:space="preserve"> </w:t>
      </w:r>
      <w:r w:rsidR="00211FEF">
        <w:rPr>
          <w:rFonts w:eastAsia="宋体"/>
          <w:lang w:eastAsia="zh-CN"/>
        </w:rPr>
        <w:t>There was also proposals that no other power classes can apply power boosting.</w:t>
      </w:r>
    </w:p>
    <w:p w14:paraId="0BEFA731" w14:textId="54EA17D3" w:rsidR="00211FEF" w:rsidRDefault="00211FEF" w:rsidP="005C5F8A">
      <w:pPr>
        <w:rPr>
          <w:rFonts w:eastAsia="宋体"/>
          <w:lang w:eastAsia="zh-CN"/>
        </w:rPr>
      </w:pPr>
      <w:r>
        <w:rPr>
          <w:rFonts w:eastAsia="宋体"/>
          <w:lang w:eastAsia="zh-CN"/>
        </w:rPr>
        <w:t xml:space="preserve">For other parts, after brief check, currently it seems that no revision is needed for </w:t>
      </w:r>
      <w:proofErr w:type="spellStart"/>
      <w:r>
        <w:rPr>
          <w:rFonts w:eastAsia="宋体"/>
          <w:lang w:eastAsia="zh-CN"/>
        </w:rPr>
        <w:t>Pcmax</w:t>
      </w:r>
      <w:proofErr w:type="spellEnd"/>
      <w:r>
        <w:rPr>
          <w:rFonts w:eastAsia="宋体"/>
          <w:lang w:eastAsia="zh-CN"/>
        </w:rPr>
        <w:t xml:space="preserve"> sections.</w:t>
      </w:r>
    </w:p>
    <w:p w14:paraId="33A0D118" w14:textId="561DB558" w:rsidR="00211FEF" w:rsidRPr="00211FEF" w:rsidRDefault="00211FEF" w:rsidP="005C5F8A">
      <w:pPr>
        <w:rPr>
          <w:rFonts w:eastAsia="宋体"/>
          <w:b/>
          <w:bCs/>
          <w:lang w:eastAsia="zh-CN"/>
        </w:rPr>
      </w:pPr>
      <w:r w:rsidRPr="00211FEF">
        <w:rPr>
          <w:rFonts w:eastAsia="宋体" w:hint="eastAsia"/>
          <w:b/>
          <w:bCs/>
          <w:lang w:eastAsia="zh-CN"/>
        </w:rPr>
        <w:t>P</w:t>
      </w:r>
      <w:r w:rsidRPr="00211FEF">
        <w:rPr>
          <w:rFonts w:eastAsia="宋体"/>
          <w:b/>
          <w:bCs/>
          <w:lang w:eastAsia="zh-CN"/>
        </w:rPr>
        <w:t>roposal</w:t>
      </w:r>
      <w:r w:rsidR="00346C6B">
        <w:rPr>
          <w:rFonts w:eastAsia="宋体"/>
          <w:b/>
          <w:bCs/>
          <w:lang w:eastAsia="zh-CN"/>
        </w:rPr>
        <w:t xml:space="preserve"> 1</w:t>
      </w:r>
      <w:r w:rsidR="00884D46">
        <w:rPr>
          <w:rFonts w:eastAsia="宋体"/>
          <w:b/>
          <w:bCs/>
          <w:lang w:eastAsia="zh-CN"/>
        </w:rPr>
        <w:t>4</w:t>
      </w:r>
      <w:r w:rsidRPr="00211FEF">
        <w:rPr>
          <w:rFonts w:eastAsia="宋体"/>
          <w:b/>
          <w:bCs/>
          <w:lang w:eastAsia="zh-CN"/>
        </w:rPr>
        <w:t xml:space="preserve">: No need to revise the </w:t>
      </w:r>
      <w:proofErr w:type="spellStart"/>
      <w:r w:rsidRPr="00211FEF">
        <w:rPr>
          <w:rFonts w:eastAsia="宋体"/>
          <w:b/>
          <w:bCs/>
          <w:lang w:eastAsia="zh-CN"/>
        </w:rPr>
        <w:t>Pcmax</w:t>
      </w:r>
      <w:proofErr w:type="spellEnd"/>
      <w:r w:rsidRPr="00211FEF">
        <w:rPr>
          <w:rFonts w:eastAsia="宋体"/>
          <w:b/>
          <w:bCs/>
          <w:lang w:eastAsia="zh-CN"/>
        </w:rPr>
        <w:t xml:space="preserve"> </w:t>
      </w:r>
      <w:r w:rsidR="00346C6B">
        <w:rPr>
          <w:rFonts w:eastAsia="宋体"/>
          <w:b/>
          <w:bCs/>
          <w:lang w:eastAsia="zh-CN"/>
        </w:rPr>
        <w:t>clause</w:t>
      </w:r>
      <w:r w:rsidRPr="00211FEF">
        <w:rPr>
          <w:rFonts w:eastAsia="宋体"/>
          <w:b/>
          <w:bCs/>
          <w:lang w:eastAsia="zh-CN"/>
        </w:rPr>
        <w:t xml:space="preserve"> with the introduction of PC1.5.</w:t>
      </w:r>
    </w:p>
    <w:p w14:paraId="12D0BA6A" w14:textId="77777777" w:rsidR="0076471E" w:rsidRDefault="0076471E" w:rsidP="005C5F8A">
      <w:pPr>
        <w:rPr>
          <w:rFonts w:eastAsia="宋体"/>
          <w:lang w:eastAsia="zh-CN"/>
        </w:rPr>
      </w:pPr>
    </w:p>
    <w:p w14:paraId="1BCB7E59" w14:textId="25B85456" w:rsidR="002F7E3F" w:rsidRDefault="002F7E3F" w:rsidP="002F7E3F">
      <w:pPr>
        <w:rPr>
          <w:rFonts w:eastAsia="宋体"/>
          <w:b/>
          <w:bCs/>
          <w:u w:val="single"/>
          <w:lang w:eastAsia="zh-CN"/>
        </w:rPr>
      </w:pPr>
      <w:r w:rsidRPr="002F7E3F">
        <w:rPr>
          <w:rFonts w:eastAsia="宋体" w:hint="eastAsia"/>
          <w:b/>
          <w:bCs/>
          <w:u w:val="single"/>
          <w:lang w:eastAsia="zh-CN"/>
        </w:rPr>
        <w:t>S</w:t>
      </w:r>
      <w:r w:rsidRPr="002F7E3F">
        <w:rPr>
          <w:rFonts w:eastAsia="宋体"/>
          <w:b/>
          <w:bCs/>
          <w:u w:val="single"/>
          <w:lang w:eastAsia="zh-CN"/>
        </w:rPr>
        <w:t>AR solution</w:t>
      </w:r>
    </w:p>
    <w:p w14:paraId="2B882882" w14:textId="010CBA04" w:rsidR="00CB6BC0" w:rsidRPr="00CB6BC0" w:rsidRDefault="00CB6BC0" w:rsidP="002F7E3F">
      <w:pPr>
        <w:rPr>
          <w:rFonts w:eastAsia="宋体"/>
          <w:lang w:eastAsia="zh-CN"/>
        </w:rPr>
      </w:pPr>
      <w:r w:rsidRPr="00CB6BC0">
        <w:rPr>
          <w:rFonts w:eastAsia="宋体"/>
          <w:lang w:eastAsia="zh-CN"/>
        </w:rPr>
        <w:t xml:space="preserve">In </w:t>
      </w:r>
      <w:r w:rsidRPr="00CB6BC0">
        <w:rPr>
          <w:rFonts w:eastAsia="宋体" w:hint="eastAsia"/>
          <w:lang w:eastAsia="zh-CN"/>
        </w:rPr>
        <w:t>release</w:t>
      </w:r>
      <w:r>
        <w:rPr>
          <w:rFonts w:eastAsia="宋体"/>
          <w:lang w:eastAsia="zh-CN"/>
        </w:rPr>
        <w:t xml:space="preserve"> 19</w:t>
      </w:r>
      <w:r>
        <w:rPr>
          <w:rFonts w:eastAsia="宋体" w:hint="eastAsia"/>
          <w:lang w:eastAsia="zh-CN"/>
        </w:rPr>
        <w:t>,</w:t>
      </w:r>
      <w:r>
        <w:rPr>
          <w:rFonts w:eastAsia="宋体"/>
          <w:lang w:eastAsia="zh-CN"/>
        </w:rPr>
        <w:t xml:space="preserve"> P-MPR has been introduced as a SAR solution for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 A lot of other schemes were also discussed, but no conclusion can be made. Some duty cycle related discussion for NR-NTN would be continue in TN as a maintenance.</w:t>
      </w:r>
    </w:p>
    <w:p w14:paraId="021D3132" w14:textId="77777777" w:rsidR="00CB6BC0" w:rsidRDefault="00CB6BC0" w:rsidP="005C5F8A">
      <w:pPr>
        <w:rPr>
          <w:rFonts w:eastAsia="宋体"/>
          <w:lang w:eastAsia="zh-CN"/>
        </w:rPr>
      </w:pPr>
      <w:r>
        <w:rPr>
          <w:rFonts w:eastAsia="宋体"/>
          <w:lang w:eastAsia="zh-CN"/>
        </w:rPr>
        <w:t xml:space="preserve">In the current study, </w:t>
      </w:r>
      <w:r w:rsidR="00211FEF">
        <w:rPr>
          <w:rFonts w:eastAsia="宋体"/>
          <w:lang w:eastAsia="zh-CN"/>
        </w:rPr>
        <w:t>The</w:t>
      </w:r>
      <w:r>
        <w:rPr>
          <w:rFonts w:eastAsia="宋体"/>
          <w:lang w:eastAsia="zh-CN"/>
        </w:rPr>
        <w:t xml:space="preserve"> SAR solution is not explicitly listed in the scope. In addition, it is not promising for other schemes to converge, and the schedule is tight that the CA NTN is still waiting the complete of HPUE part, it is proposed not to discuss other SAR solutions.</w:t>
      </w:r>
    </w:p>
    <w:p w14:paraId="4D88D8E2" w14:textId="6689A8C7" w:rsidR="00CB6BC0" w:rsidRPr="00CB6BC0" w:rsidRDefault="00CB6BC0" w:rsidP="005C5F8A">
      <w:pPr>
        <w:rPr>
          <w:rFonts w:eastAsia="宋体"/>
          <w:b/>
          <w:bCs/>
          <w:lang w:eastAsia="zh-CN"/>
        </w:rPr>
      </w:pPr>
      <w:r w:rsidRPr="00CB6BC0">
        <w:rPr>
          <w:rFonts w:eastAsia="宋体"/>
          <w:b/>
          <w:bCs/>
          <w:lang w:eastAsia="zh-CN"/>
        </w:rPr>
        <w:t>Proposal</w:t>
      </w:r>
      <w:r w:rsidR="00346C6B">
        <w:rPr>
          <w:rFonts w:eastAsia="宋体"/>
          <w:b/>
          <w:bCs/>
          <w:lang w:eastAsia="zh-CN"/>
        </w:rPr>
        <w:t xml:space="preserve"> 1</w:t>
      </w:r>
      <w:r w:rsidR="00884D46">
        <w:rPr>
          <w:rFonts w:eastAsia="宋体"/>
          <w:b/>
          <w:bCs/>
          <w:lang w:eastAsia="zh-CN"/>
        </w:rPr>
        <w:t>5</w:t>
      </w:r>
      <w:r w:rsidRPr="00CB6BC0">
        <w:rPr>
          <w:rFonts w:eastAsia="宋体"/>
          <w:b/>
          <w:bCs/>
          <w:lang w:eastAsia="zh-CN"/>
        </w:rPr>
        <w:t>: No need to discuss further SAR solution apart from existing P-MPR</w:t>
      </w:r>
      <w:r w:rsidR="004523E5">
        <w:rPr>
          <w:rFonts w:eastAsia="宋体"/>
          <w:b/>
          <w:bCs/>
          <w:lang w:eastAsia="zh-CN"/>
        </w:rPr>
        <w:t xml:space="preserve"> as used in PC1/2</w:t>
      </w:r>
      <w:r w:rsidRPr="00CB6BC0">
        <w:rPr>
          <w:rFonts w:eastAsia="宋体"/>
          <w:b/>
          <w:bCs/>
          <w:lang w:eastAsia="zh-CN"/>
        </w:rPr>
        <w:t>.</w:t>
      </w:r>
    </w:p>
    <w:p w14:paraId="7B737441" w14:textId="77777777" w:rsidR="00CB6BC0" w:rsidRDefault="00CB6BC0" w:rsidP="005C5F8A">
      <w:pPr>
        <w:rPr>
          <w:rFonts w:eastAsia="宋体"/>
          <w:lang w:eastAsia="zh-CN"/>
        </w:rPr>
      </w:pPr>
    </w:p>
    <w:p w14:paraId="4E7E8A51" w14:textId="482F109D" w:rsidR="005C5F8A" w:rsidRDefault="002F7E3F" w:rsidP="005C5F8A">
      <w:pPr>
        <w:pStyle w:val="2"/>
        <w:tabs>
          <w:tab w:val="num" w:pos="2977"/>
        </w:tabs>
        <w:spacing w:after="240"/>
        <w:ind w:left="567"/>
        <w:rPr>
          <w:rFonts w:eastAsiaTheme="minorEastAsia"/>
          <w:lang w:eastAsia="zh-CN"/>
        </w:rPr>
      </w:pPr>
      <w:r>
        <w:rPr>
          <w:rFonts w:eastAsiaTheme="minorEastAsia"/>
          <w:lang w:eastAsia="zh-CN"/>
        </w:rPr>
        <w:t>Rx Requirements</w:t>
      </w:r>
    </w:p>
    <w:p w14:paraId="376B0C3F" w14:textId="6CDF5012" w:rsidR="005C5F8A" w:rsidRDefault="00CB6BC0" w:rsidP="005C5F8A">
      <w:pPr>
        <w:rPr>
          <w:rFonts w:eastAsia="宋体"/>
          <w:lang w:eastAsia="zh-CN"/>
        </w:rPr>
      </w:pPr>
      <w:r>
        <w:rPr>
          <w:rFonts w:eastAsia="宋体" w:hint="eastAsia"/>
          <w:lang w:eastAsia="zh-CN"/>
        </w:rPr>
        <w:t>F</w:t>
      </w:r>
      <w:r>
        <w:rPr>
          <w:rFonts w:eastAsia="宋体"/>
          <w:lang w:eastAsia="zh-CN"/>
        </w:rPr>
        <w:t>or NB-</w:t>
      </w:r>
      <w:proofErr w:type="spellStart"/>
      <w:r>
        <w:rPr>
          <w:rFonts w:eastAsia="宋体"/>
          <w:lang w:eastAsia="zh-CN"/>
        </w:rPr>
        <w:t>Iot</w:t>
      </w:r>
      <w:proofErr w:type="spellEnd"/>
      <w:r>
        <w:rPr>
          <w:rFonts w:eastAsia="宋体"/>
          <w:lang w:eastAsia="zh-CN"/>
        </w:rPr>
        <w:t xml:space="preserve"> based </w:t>
      </w:r>
      <w:proofErr w:type="spellStart"/>
      <w:r>
        <w:rPr>
          <w:rFonts w:eastAsia="宋体"/>
          <w:lang w:eastAsia="zh-CN"/>
        </w:rPr>
        <w:t>Iot</w:t>
      </w:r>
      <w:proofErr w:type="spellEnd"/>
      <w:r>
        <w:rPr>
          <w:rFonts w:eastAsia="宋体"/>
          <w:lang w:eastAsia="zh-CN"/>
        </w:rPr>
        <w:t>-NTN, only half-duplex is possible and no reference sensitivity is needed.</w:t>
      </w:r>
    </w:p>
    <w:p w14:paraId="4E0FAE49" w14:textId="4906BF93" w:rsidR="00CB6BC0" w:rsidRDefault="00CB6BC0" w:rsidP="005C5F8A">
      <w:pPr>
        <w:rPr>
          <w:rFonts w:eastAsia="宋体"/>
          <w:lang w:eastAsia="zh-CN"/>
        </w:rPr>
      </w:pPr>
      <w:r>
        <w:rPr>
          <w:rFonts w:eastAsia="宋体" w:hint="eastAsia"/>
          <w:lang w:eastAsia="zh-CN"/>
        </w:rPr>
        <w:t>I</w:t>
      </w:r>
      <w:r>
        <w:rPr>
          <w:rFonts w:eastAsia="宋体"/>
          <w:lang w:eastAsia="zh-CN"/>
        </w:rPr>
        <w:t xml:space="preserve">n this sense, no work is </w:t>
      </w:r>
      <w:proofErr w:type="spellStart"/>
      <w:r>
        <w:rPr>
          <w:rFonts w:eastAsia="宋体"/>
          <w:lang w:eastAsia="zh-CN"/>
        </w:rPr>
        <w:t>forseen</w:t>
      </w:r>
      <w:proofErr w:type="spellEnd"/>
      <w:r>
        <w:rPr>
          <w:rFonts w:eastAsia="宋体"/>
          <w:lang w:eastAsia="zh-CN"/>
        </w:rPr>
        <w:t xml:space="preserve"> for Rx requirements for PC1.5.</w:t>
      </w:r>
    </w:p>
    <w:p w14:paraId="22F0399B" w14:textId="58EACFA4" w:rsidR="00CB6BC0" w:rsidRDefault="00CB6BC0" w:rsidP="005C5F8A">
      <w:pPr>
        <w:rPr>
          <w:rFonts w:eastAsia="宋体"/>
          <w:b/>
          <w:bCs/>
          <w:lang w:eastAsia="zh-CN"/>
        </w:rPr>
      </w:pPr>
      <w:r w:rsidRPr="00CB6BC0">
        <w:rPr>
          <w:rFonts w:eastAsia="宋体" w:hint="eastAsia"/>
          <w:b/>
          <w:bCs/>
          <w:lang w:eastAsia="zh-CN"/>
        </w:rPr>
        <w:t>P</w:t>
      </w:r>
      <w:r w:rsidRPr="00CB6BC0">
        <w:rPr>
          <w:rFonts w:eastAsia="宋体"/>
          <w:b/>
          <w:bCs/>
          <w:lang w:eastAsia="zh-CN"/>
        </w:rPr>
        <w:t>roposal</w:t>
      </w:r>
      <w:r w:rsidR="00346C6B">
        <w:rPr>
          <w:rFonts w:eastAsia="宋体"/>
          <w:b/>
          <w:bCs/>
          <w:lang w:eastAsia="zh-CN"/>
        </w:rPr>
        <w:t xml:space="preserve"> 1</w:t>
      </w:r>
      <w:r w:rsidR="00884D46">
        <w:rPr>
          <w:rFonts w:eastAsia="宋体"/>
          <w:b/>
          <w:bCs/>
          <w:lang w:eastAsia="zh-CN"/>
        </w:rPr>
        <w:t>6</w:t>
      </w:r>
      <w:r w:rsidRPr="00CB6BC0">
        <w:rPr>
          <w:rFonts w:eastAsia="宋体"/>
          <w:b/>
          <w:bCs/>
          <w:lang w:eastAsia="zh-CN"/>
        </w:rPr>
        <w:t xml:space="preserve">: No Rx requirements impact for PC1.5. </w:t>
      </w:r>
    </w:p>
    <w:p w14:paraId="432C9EFE" w14:textId="77777777" w:rsidR="00B22F89" w:rsidRPr="00CB6BC0" w:rsidRDefault="00B22F89" w:rsidP="005C5F8A">
      <w:pPr>
        <w:rPr>
          <w:rFonts w:eastAsia="宋体"/>
          <w:b/>
          <w:bCs/>
          <w:lang w:eastAsia="zh-CN"/>
        </w:rPr>
      </w:pPr>
    </w:p>
    <w:bookmarkEnd w:id="3"/>
    <w:p w14:paraId="547B8F67" w14:textId="128C0B63" w:rsidR="00D72469" w:rsidRPr="00C96D46" w:rsidRDefault="00017639" w:rsidP="00D72469">
      <w:pPr>
        <w:pStyle w:val="1"/>
        <w:rPr>
          <w:rFonts w:eastAsia="宋体"/>
          <w:lang w:eastAsia="zh-CN"/>
        </w:rPr>
      </w:pPr>
      <w:r>
        <w:rPr>
          <w:rFonts w:eastAsia="宋体" w:hint="eastAsia"/>
          <w:lang w:eastAsia="zh-CN"/>
        </w:rPr>
        <w:t>NR</w:t>
      </w:r>
      <w:r>
        <w:rPr>
          <w:rFonts w:eastAsia="宋体"/>
          <w:lang w:eastAsia="zh-CN"/>
        </w:rPr>
        <w:t>-</w:t>
      </w:r>
      <w:r>
        <w:rPr>
          <w:rFonts w:eastAsia="宋体" w:hint="eastAsia"/>
          <w:lang w:eastAsia="zh-CN"/>
        </w:rPr>
        <w:t>NTN</w:t>
      </w:r>
      <w:r>
        <w:rPr>
          <w:rFonts w:eastAsia="宋体"/>
          <w:lang w:eastAsia="zh-CN"/>
        </w:rPr>
        <w:t xml:space="preserve"> </w:t>
      </w:r>
      <w:r w:rsidR="007C26CB">
        <w:rPr>
          <w:rFonts w:eastAsia="宋体"/>
          <w:lang w:eastAsia="zh-CN"/>
        </w:rPr>
        <w:t>work plan</w:t>
      </w:r>
    </w:p>
    <w:p w14:paraId="2439E1C7" w14:textId="287BDDD6" w:rsidR="002A75DE" w:rsidRDefault="00CB6BC0" w:rsidP="007855B9">
      <w:pPr>
        <w:rPr>
          <w:rFonts w:eastAsia="宋体"/>
          <w:lang w:eastAsia="zh-CN"/>
        </w:rPr>
      </w:pPr>
      <w:r>
        <w:rPr>
          <w:rFonts w:eastAsia="宋体" w:hint="eastAsia"/>
          <w:lang w:eastAsia="zh-CN"/>
        </w:rPr>
        <w:t>In</w:t>
      </w:r>
      <w:r>
        <w:rPr>
          <w:rFonts w:eastAsia="宋体"/>
          <w:lang w:eastAsia="zh-CN"/>
        </w:rPr>
        <w:t xml:space="preserve"> the WID objective, there is following objective:</w:t>
      </w:r>
    </w:p>
    <w:p w14:paraId="39E06866" w14:textId="77777777" w:rsidR="00CB6BC0" w:rsidRPr="00BD7D25" w:rsidRDefault="00CB6BC0" w:rsidP="00CB6BC0">
      <w:pPr>
        <w:pStyle w:val="aff5"/>
        <w:numPr>
          <w:ilvl w:val="0"/>
          <w:numId w:val="31"/>
        </w:numPr>
        <w:ind w:leftChars="380" w:left="1120"/>
        <w:rPr>
          <w:i/>
          <w:iCs/>
          <w:sz w:val="18"/>
          <w:szCs w:val="18"/>
          <w:lang w:val="en-US"/>
        </w:rPr>
      </w:pPr>
      <w:r w:rsidRPr="00BD7D25">
        <w:rPr>
          <w:i/>
          <w:iCs/>
          <w:sz w:val="18"/>
          <w:szCs w:val="18"/>
          <w:lang w:val="en-US"/>
        </w:rPr>
        <w:t>The band agnostic requirements for UE power class specified for TN are expected to apply also to corresponding NR NTN power classes.</w:t>
      </w:r>
    </w:p>
    <w:p w14:paraId="32FA1C3B" w14:textId="4AD7082F" w:rsidR="00CB6BC0" w:rsidRPr="00CB6BC0" w:rsidRDefault="00CB6BC0" w:rsidP="007855B9">
      <w:pPr>
        <w:rPr>
          <w:rFonts w:eastAsia="宋体"/>
          <w:lang w:val="en-US" w:eastAsia="zh-CN"/>
        </w:rPr>
      </w:pPr>
      <w:r>
        <w:rPr>
          <w:rFonts w:eastAsia="宋体"/>
          <w:lang w:val="en-US" w:eastAsia="zh-CN"/>
        </w:rPr>
        <w:t xml:space="preserve">As described in the background part, the actual work is now in the TN part and no discussion in this agenda in current stage. </w:t>
      </w:r>
    </w:p>
    <w:p w14:paraId="558D6F1C" w14:textId="7E9AD9F5" w:rsidR="00707334" w:rsidRDefault="00CB6BC0" w:rsidP="007855B9">
      <w:pPr>
        <w:rPr>
          <w:rFonts w:eastAsia="等线"/>
          <w:lang w:eastAsia="zh-CN"/>
        </w:rPr>
      </w:pPr>
      <w:r>
        <w:rPr>
          <w:rFonts w:eastAsia="等线"/>
          <w:lang w:eastAsia="zh-CN"/>
        </w:rPr>
        <w:t xml:space="preserve">One </w:t>
      </w:r>
      <w:r w:rsidR="002628A2">
        <w:rPr>
          <w:rFonts w:eastAsia="等线"/>
          <w:lang w:eastAsia="zh-CN"/>
        </w:rPr>
        <w:t>agreement in</w:t>
      </w:r>
      <w:r>
        <w:rPr>
          <w:rFonts w:eastAsia="等线"/>
          <w:lang w:eastAsia="zh-CN"/>
        </w:rPr>
        <w:t xml:space="preserve"> R19 WF in [</w:t>
      </w:r>
      <w:r w:rsidR="00776267">
        <w:rPr>
          <w:rFonts w:eastAsia="等线"/>
          <w:lang w:eastAsia="zh-CN"/>
        </w:rPr>
        <w:t>7</w:t>
      </w:r>
      <w:r>
        <w:rPr>
          <w:rFonts w:eastAsia="等线"/>
          <w:lang w:eastAsia="zh-CN"/>
        </w:rPr>
        <w:t>] is</w:t>
      </w:r>
      <w:r>
        <w:rPr>
          <w:rFonts w:eastAsia="等线" w:hint="eastAsia"/>
          <w:lang w:eastAsia="zh-CN"/>
        </w:rPr>
        <w:t>：</w:t>
      </w:r>
    </w:p>
    <w:p w14:paraId="28C61006" w14:textId="77777777" w:rsidR="00CB6BC0" w:rsidRPr="00CB6BC0" w:rsidRDefault="00CB6BC0" w:rsidP="00CB6BC0">
      <w:pPr>
        <w:ind w:leftChars="200" w:left="400"/>
        <w:rPr>
          <w:rFonts w:eastAsia="宋体"/>
          <w:i/>
          <w:iCs/>
          <w:sz w:val="18"/>
          <w:szCs w:val="18"/>
          <w:lang w:val="en-US" w:eastAsia="zh-CN"/>
        </w:rPr>
      </w:pPr>
      <w:r w:rsidRPr="00CB6BC0">
        <w:rPr>
          <w:rFonts w:eastAsia="宋体"/>
          <w:i/>
          <w:iCs/>
          <w:sz w:val="18"/>
          <w:szCs w:val="18"/>
          <w:lang w:val="en-US" w:eastAsia="zh-CN"/>
        </w:rPr>
        <w:t>Agreement:</w:t>
      </w:r>
    </w:p>
    <w:p w14:paraId="516174F8" w14:textId="77777777" w:rsidR="00CB6BC0" w:rsidRPr="00CB6BC0" w:rsidRDefault="00CB6BC0" w:rsidP="00CB6BC0">
      <w:pPr>
        <w:ind w:leftChars="200" w:left="400"/>
        <w:rPr>
          <w:rFonts w:eastAsia="宋体"/>
          <w:i/>
          <w:iCs/>
          <w:sz w:val="18"/>
          <w:szCs w:val="18"/>
          <w:lang w:val="en-US" w:eastAsia="zh-CN"/>
        </w:rPr>
      </w:pPr>
      <w:r w:rsidRPr="00CB6BC0">
        <w:rPr>
          <w:rFonts w:eastAsia="宋体"/>
          <w:i/>
          <w:iCs/>
          <w:sz w:val="18"/>
          <w:szCs w:val="18"/>
          <w:lang w:val="en-US" w:eastAsia="zh-CN"/>
        </w:rPr>
        <w:t>Remove PC1.5 from the WI. The WID can be updated in the coming plenary.</w:t>
      </w:r>
    </w:p>
    <w:p w14:paraId="22D1302D" w14:textId="77777777" w:rsidR="00CB6BC0" w:rsidRPr="00CB6BC0" w:rsidRDefault="00CB6BC0" w:rsidP="00CB6BC0">
      <w:pPr>
        <w:ind w:leftChars="200" w:left="400"/>
        <w:rPr>
          <w:rFonts w:eastAsia="宋体"/>
          <w:i/>
          <w:iCs/>
          <w:sz w:val="18"/>
          <w:szCs w:val="18"/>
          <w:lang w:val="en-US" w:eastAsia="zh-CN"/>
        </w:rPr>
      </w:pPr>
      <w:r w:rsidRPr="00CB6BC0">
        <w:rPr>
          <w:rFonts w:eastAsia="宋体"/>
          <w:i/>
          <w:iCs/>
          <w:sz w:val="18"/>
          <w:szCs w:val="18"/>
          <w:lang w:val="en-US" w:eastAsia="zh-CN"/>
        </w:rPr>
        <w:t xml:space="preserve">The conclusions on PC1.5 which have been agreed under this WI can be directly used in the future release, </w:t>
      </w:r>
      <w:proofErr w:type="gramStart"/>
      <w:r w:rsidRPr="00CB6BC0">
        <w:rPr>
          <w:rFonts w:eastAsia="宋体"/>
          <w:i/>
          <w:iCs/>
          <w:sz w:val="18"/>
          <w:szCs w:val="18"/>
          <w:lang w:val="en-US" w:eastAsia="zh-CN"/>
        </w:rPr>
        <w:t>e.g.</w:t>
      </w:r>
      <w:proofErr w:type="gramEnd"/>
      <w:r w:rsidRPr="00CB6BC0">
        <w:rPr>
          <w:rFonts w:eastAsia="宋体"/>
          <w:i/>
          <w:iCs/>
          <w:sz w:val="18"/>
          <w:szCs w:val="18"/>
          <w:lang w:val="en-US" w:eastAsia="zh-CN"/>
        </w:rPr>
        <w:t xml:space="preserve"> R20, if the related work is approved.  </w:t>
      </w:r>
    </w:p>
    <w:p w14:paraId="238CA65B" w14:textId="77777777" w:rsidR="003B512A" w:rsidRDefault="002628A2" w:rsidP="007855B9">
      <w:pPr>
        <w:rPr>
          <w:rFonts w:eastAsia="宋体"/>
          <w:lang w:eastAsia="zh-CN"/>
        </w:rPr>
      </w:pPr>
      <w:r>
        <w:rPr>
          <w:rFonts w:eastAsia="宋体"/>
          <w:lang w:eastAsia="zh-CN"/>
        </w:rPr>
        <w:t>An interesting part is that there is some previous PC1.5 agreement in Rel-19</w:t>
      </w:r>
      <w:r w:rsidR="004523E5">
        <w:rPr>
          <w:rFonts w:eastAsia="宋体"/>
          <w:lang w:eastAsia="zh-CN"/>
        </w:rPr>
        <w:t xml:space="preserve"> NTN HPUE</w:t>
      </w:r>
      <w:r>
        <w:rPr>
          <w:rFonts w:eastAsia="宋体"/>
          <w:lang w:eastAsia="zh-CN"/>
        </w:rPr>
        <w:t xml:space="preserve">, such as re-using PC1.5 2Tx TDD MPR. So theoretically there might be some potential misalignments in future TN discussions with legacy requirements. </w:t>
      </w:r>
    </w:p>
    <w:p w14:paraId="77D19DA9" w14:textId="6A55BBD9" w:rsidR="003B512A" w:rsidRPr="003B512A" w:rsidRDefault="003B512A" w:rsidP="007855B9">
      <w:pPr>
        <w:rPr>
          <w:rFonts w:eastAsia="宋体"/>
          <w:b/>
          <w:bCs/>
          <w:lang w:eastAsia="zh-CN"/>
        </w:rPr>
      </w:pPr>
      <w:r w:rsidRPr="00884D46">
        <w:rPr>
          <w:rFonts w:eastAsia="宋体" w:hint="eastAsia"/>
          <w:b/>
          <w:bCs/>
          <w:lang w:eastAsia="zh-CN"/>
        </w:rPr>
        <w:t>O</w:t>
      </w:r>
      <w:r w:rsidRPr="00884D46">
        <w:rPr>
          <w:rFonts w:eastAsia="宋体"/>
          <w:b/>
          <w:bCs/>
          <w:lang w:eastAsia="zh-CN"/>
        </w:rPr>
        <w:t xml:space="preserve">bservation </w:t>
      </w:r>
      <w:r w:rsidR="00884D46" w:rsidRPr="00884D46">
        <w:rPr>
          <w:rFonts w:eastAsia="宋体"/>
          <w:b/>
          <w:bCs/>
          <w:lang w:eastAsia="zh-CN"/>
        </w:rPr>
        <w:t>5</w:t>
      </w:r>
      <w:r w:rsidRPr="00884D46">
        <w:rPr>
          <w:rFonts w:eastAsia="宋体"/>
          <w:b/>
          <w:bCs/>
          <w:lang w:eastAsia="zh-CN"/>
        </w:rPr>
        <w:t>:</w:t>
      </w:r>
      <w:r w:rsidRPr="003B512A">
        <w:rPr>
          <w:rFonts w:eastAsia="宋体"/>
          <w:b/>
          <w:bCs/>
          <w:lang w:eastAsia="zh-CN"/>
        </w:rPr>
        <w:t xml:space="preserve"> The</w:t>
      </w:r>
      <w:r>
        <w:rPr>
          <w:rFonts w:eastAsia="宋体"/>
          <w:b/>
          <w:bCs/>
          <w:lang w:eastAsia="zh-CN"/>
        </w:rPr>
        <w:t xml:space="preserve"> NR NTN is expected to re-use NR TN requirements for PC1.5 as in the WID, but further check of the requirements applicability may be needed.</w:t>
      </w:r>
    </w:p>
    <w:p w14:paraId="08436872" w14:textId="65D6ADAC" w:rsidR="002628A2" w:rsidRDefault="002628A2" w:rsidP="007855B9">
      <w:pPr>
        <w:rPr>
          <w:rFonts w:eastAsia="宋体"/>
          <w:lang w:eastAsia="zh-CN"/>
        </w:rPr>
      </w:pPr>
      <w:r>
        <w:rPr>
          <w:rFonts w:eastAsia="宋体"/>
          <w:lang w:eastAsia="zh-CN"/>
        </w:rPr>
        <w:t>Anyway, we think that the following way is possible:</w:t>
      </w:r>
    </w:p>
    <w:p w14:paraId="56E945CB" w14:textId="77777777" w:rsidR="002628A2" w:rsidRDefault="002628A2" w:rsidP="007855B9">
      <w:pPr>
        <w:rPr>
          <w:rFonts w:eastAsia="宋体"/>
          <w:lang w:eastAsia="zh-CN"/>
        </w:rPr>
      </w:pPr>
      <w:r>
        <w:rPr>
          <w:rFonts w:eastAsia="宋体"/>
          <w:lang w:eastAsia="zh-CN"/>
        </w:rPr>
        <w:t>Phase 1: Suspend dedicated NR NTN PC1.5 discussion, and concentrated on TN PC1.5 discussion.</w:t>
      </w:r>
    </w:p>
    <w:p w14:paraId="30142397" w14:textId="77777777" w:rsidR="002628A2" w:rsidRDefault="002628A2" w:rsidP="007855B9">
      <w:pPr>
        <w:rPr>
          <w:rFonts w:eastAsia="宋体"/>
          <w:lang w:eastAsia="zh-CN"/>
        </w:rPr>
      </w:pPr>
      <w:r>
        <w:rPr>
          <w:rFonts w:eastAsia="宋体"/>
          <w:lang w:eastAsia="zh-CN"/>
        </w:rPr>
        <w:t>Phase 2: When the NR NTN PC1.5 is almost ready, some check is done for the applicability to NR NTN, and fit the requirements in NR-NTN spec.</w:t>
      </w:r>
    </w:p>
    <w:p w14:paraId="74ADD844" w14:textId="19319527" w:rsidR="002628A2" w:rsidRPr="002628A2" w:rsidRDefault="002628A2" w:rsidP="007855B9">
      <w:pPr>
        <w:rPr>
          <w:rFonts w:eastAsia="宋体"/>
          <w:b/>
          <w:bCs/>
          <w:lang w:eastAsia="zh-CN"/>
        </w:rPr>
      </w:pPr>
      <w:r w:rsidRPr="002628A2">
        <w:rPr>
          <w:rFonts w:eastAsia="宋体" w:hint="eastAsia"/>
          <w:b/>
          <w:bCs/>
          <w:lang w:eastAsia="zh-CN"/>
        </w:rPr>
        <w:t>P</w:t>
      </w:r>
      <w:r w:rsidRPr="002628A2">
        <w:rPr>
          <w:rFonts w:eastAsia="宋体"/>
          <w:b/>
          <w:bCs/>
          <w:lang w:eastAsia="zh-CN"/>
        </w:rPr>
        <w:t>roposal</w:t>
      </w:r>
      <w:r w:rsidR="00346C6B">
        <w:rPr>
          <w:rFonts w:eastAsia="宋体"/>
          <w:b/>
          <w:bCs/>
          <w:lang w:eastAsia="zh-CN"/>
        </w:rPr>
        <w:t xml:space="preserve"> 1</w:t>
      </w:r>
      <w:r w:rsidR="00884D46">
        <w:rPr>
          <w:rFonts w:eastAsia="宋体"/>
          <w:b/>
          <w:bCs/>
          <w:lang w:eastAsia="zh-CN"/>
        </w:rPr>
        <w:t>7</w:t>
      </w:r>
      <w:r w:rsidRPr="002628A2">
        <w:rPr>
          <w:rFonts w:eastAsia="宋体"/>
          <w:b/>
          <w:bCs/>
          <w:lang w:eastAsia="zh-CN"/>
        </w:rPr>
        <w:t xml:space="preserve">: </w:t>
      </w:r>
      <w:r w:rsidR="003B512A">
        <w:rPr>
          <w:rFonts w:eastAsia="宋体"/>
          <w:b/>
          <w:bCs/>
          <w:lang w:eastAsia="zh-CN"/>
        </w:rPr>
        <w:t>According to WID objective, t</w:t>
      </w:r>
      <w:r w:rsidRPr="002628A2">
        <w:rPr>
          <w:rFonts w:eastAsia="宋体"/>
          <w:b/>
          <w:bCs/>
          <w:lang w:eastAsia="zh-CN"/>
        </w:rPr>
        <w:t>he following brief work plan is proposed for NR NTN PC1.5:</w:t>
      </w:r>
    </w:p>
    <w:p w14:paraId="524D2364" w14:textId="77777777" w:rsidR="002628A2" w:rsidRPr="00346C6B" w:rsidRDefault="002628A2" w:rsidP="002628A2">
      <w:pPr>
        <w:pStyle w:val="aff5"/>
        <w:numPr>
          <w:ilvl w:val="0"/>
          <w:numId w:val="34"/>
        </w:numPr>
        <w:rPr>
          <w:lang w:eastAsia="zh-CN"/>
        </w:rPr>
      </w:pPr>
      <w:r w:rsidRPr="002628A2">
        <w:rPr>
          <w:b/>
          <w:bCs/>
          <w:lang w:eastAsia="zh-CN"/>
        </w:rPr>
        <w:t xml:space="preserve">Phase 1: </w:t>
      </w:r>
      <w:r w:rsidRPr="00346C6B">
        <w:rPr>
          <w:lang w:eastAsia="zh-CN"/>
        </w:rPr>
        <w:t>Suspend dedicated NR NTN PC1.5 discussion, and concentrated on TN PC1.5 discussion.</w:t>
      </w:r>
    </w:p>
    <w:p w14:paraId="74539CAD" w14:textId="77777777" w:rsidR="002628A2" w:rsidRPr="002628A2" w:rsidRDefault="002628A2" w:rsidP="002628A2">
      <w:pPr>
        <w:pStyle w:val="aff5"/>
        <w:numPr>
          <w:ilvl w:val="0"/>
          <w:numId w:val="34"/>
        </w:numPr>
        <w:rPr>
          <w:b/>
          <w:bCs/>
          <w:lang w:eastAsia="zh-CN"/>
        </w:rPr>
      </w:pPr>
      <w:r w:rsidRPr="00346C6B">
        <w:rPr>
          <w:b/>
          <w:bCs/>
          <w:lang w:eastAsia="zh-CN"/>
        </w:rPr>
        <w:t xml:space="preserve">Phase 2: </w:t>
      </w:r>
      <w:r w:rsidRPr="00346C6B">
        <w:rPr>
          <w:lang w:eastAsia="zh-CN"/>
        </w:rPr>
        <w:t>When the NR NTN PC1.5 is almost ready, some check is done for the applicability to NR NTN, and fit the requirements in NR-NTN spec.</w:t>
      </w:r>
    </w:p>
    <w:p w14:paraId="13BA0217" w14:textId="77777777" w:rsidR="002628A2" w:rsidRPr="002628A2" w:rsidRDefault="002628A2" w:rsidP="007855B9">
      <w:pPr>
        <w:rPr>
          <w:rFonts w:eastAsia="宋体"/>
          <w:lang w:eastAsia="zh-CN"/>
        </w:rPr>
      </w:pPr>
    </w:p>
    <w:p w14:paraId="310BF4EA" w14:textId="77777777" w:rsidR="00A0720F" w:rsidRPr="00712C39" w:rsidRDefault="00A0720F" w:rsidP="00B21479">
      <w:pPr>
        <w:pStyle w:val="1"/>
        <w:rPr>
          <w:rFonts w:eastAsia="宋体"/>
          <w:lang w:eastAsia="zh-CN"/>
        </w:rPr>
      </w:pPr>
      <w:r w:rsidRPr="00712C39">
        <w:rPr>
          <w:rFonts w:eastAsia="宋体" w:hint="eastAsia"/>
          <w:lang w:eastAsia="zh-CN"/>
        </w:rPr>
        <w:t>Conclusion</w:t>
      </w:r>
    </w:p>
    <w:p w14:paraId="13E66B03" w14:textId="35883ADE" w:rsidR="0050229E" w:rsidRPr="0073079F" w:rsidRDefault="0073079F" w:rsidP="005E4B08">
      <w:pPr>
        <w:rPr>
          <w:rFonts w:eastAsia="宋体"/>
          <w:b/>
          <w:bCs/>
          <w:u w:val="single"/>
          <w:lang w:eastAsia="zh-CN"/>
        </w:rPr>
      </w:pPr>
      <w:r w:rsidRPr="0073079F">
        <w:rPr>
          <w:rFonts w:eastAsia="宋体"/>
          <w:b/>
          <w:bCs/>
          <w:u w:val="single"/>
          <w:lang w:eastAsia="zh-CN"/>
        </w:rPr>
        <w:t>Architecture &amp; MPR requirements (NB-</w:t>
      </w:r>
      <w:proofErr w:type="spellStart"/>
      <w:r w:rsidRPr="0073079F">
        <w:rPr>
          <w:rFonts w:eastAsia="宋体"/>
          <w:b/>
          <w:bCs/>
          <w:u w:val="single"/>
          <w:lang w:eastAsia="zh-CN"/>
        </w:rPr>
        <w:t>Iot</w:t>
      </w:r>
      <w:proofErr w:type="spellEnd"/>
      <w:r w:rsidRPr="0073079F">
        <w:rPr>
          <w:rFonts w:eastAsia="宋体"/>
          <w:b/>
          <w:bCs/>
          <w:u w:val="single"/>
          <w:lang w:eastAsia="zh-CN"/>
        </w:rPr>
        <w:t xml:space="preserve"> based)</w:t>
      </w:r>
    </w:p>
    <w:p w14:paraId="51B71BC9" w14:textId="500EFD5C" w:rsidR="0073079F" w:rsidRPr="00346C6B" w:rsidRDefault="0073079F" w:rsidP="0073079F">
      <w:pPr>
        <w:rPr>
          <w:rFonts w:eastAsia="宋体"/>
          <w:u w:val="single"/>
          <w:lang w:eastAsia="zh-CN"/>
        </w:rPr>
      </w:pPr>
      <w:r w:rsidRPr="00346C6B">
        <w:rPr>
          <w:rFonts w:eastAsia="宋体"/>
          <w:u w:val="single"/>
          <w:lang w:eastAsia="zh-CN"/>
        </w:rPr>
        <w:t>General:</w:t>
      </w:r>
    </w:p>
    <w:p w14:paraId="2F3537BA" w14:textId="04DA9C9E" w:rsidR="0073079F" w:rsidRPr="00E7791D" w:rsidRDefault="0073079F" w:rsidP="0073079F">
      <w:pPr>
        <w:rPr>
          <w:rFonts w:eastAsia="宋体"/>
          <w:b/>
          <w:bCs/>
          <w:lang w:eastAsia="zh-CN"/>
        </w:rPr>
      </w:pPr>
      <w:r w:rsidRPr="00E7791D">
        <w:rPr>
          <w:rFonts w:eastAsia="宋体" w:hint="eastAsia"/>
          <w:b/>
          <w:bCs/>
          <w:lang w:eastAsia="zh-CN"/>
        </w:rPr>
        <w:t>O</w:t>
      </w:r>
      <w:r w:rsidRPr="00E7791D">
        <w:rPr>
          <w:rFonts w:eastAsia="宋体"/>
          <w:b/>
          <w:bCs/>
          <w:lang w:eastAsia="zh-CN"/>
        </w:rPr>
        <w:t xml:space="preserve">bservation </w:t>
      </w:r>
      <w:r>
        <w:rPr>
          <w:rFonts w:eastAsia="宋体"/>
          <w:b/>
          <w:bCs/>
          <w:lang w:eastAsia="zh-CN"/>
        </w:rPr>
        <w:t>1</w:t>
      </w:r>
      <w:r w:rsidRPr="00E7791D">
        <w:rPr>
          <w:rFonts w:eastAsia="宋体"/>
          <w:b/>
          <w:bCs/>
          <w:lang w:eastAsia="zh-CN"/>
        </w:rPr>
        <w:t xml:space="preserve">: </w:t>
      </w:r>
      <w:r w:rsidRPr="0073079F">
        <w:rPr>
          <w:rFonts w:eastAsia="宋体"/>
          <w:lang w:eastAsia="zh-CN"/>
        </w:rPr>
        <w:t>GSM PA and NR PC2 PA are the baselines implementation for PC1 NB-</w:t>
      </w:r>
      <w:proofErr w:type="spellStart"/>
      <w:r w:rsidRPr="0073079F">
        <w:rPr>
          <w:rFonts w:eastAsia="宋体"/>
          <w:lang w:eastAsia="zh-CN"/>
        </w:rPr>
        <w:t>Iot</w:t>
      </w:r>
      <w:proofErr w:type="spellEnd"/>
      <w:r w:rsidRPr="0073079F">
        <w:rPr>
          <w:rFonts w:eastAsia="宋体"/>
          <w:lang w:eastAsia="zh-CN"/>
        </w:rPr>
        <w:t xml:space="preserve"> based </w:t>
      </w:r>
      <w:proofErr w:type="spellStart"/>
      <w:r w:rsidRPr="0073079F">
        <w:rPr>
          <w:rFonts w:eastAsia="宋体"/>
          <w:lang w:eastAsia="zh-CN"/>
        </w:rPr>
        <w:t>Iot</w:t>
      </w:r>
      <w:proofErr w:type="spellEnd"/>
      <w:r w:rsidRPr="0073079F">
        <w:rPr>
          <w:rFonts w:eastAsia="宋体"/>
          <w:lang w:eastAsia="zh-CN"/>
        </w:rPr>
        <w:t>-NTN.</w:t>
      </w:r>
    </w:p>
    <w:p w14:paraId="6808CE95" w14:textId="77777777" w:rsidR="0073079F" w:rsidRPr="0073079F" w:rsidRDefault="0073079F" w:rsidP="0073079F">
      <w:pPr>
        <w:rPr>
          <w:rFonts w:eastAsia="宋体"/>
          <w:lang w:eastAsia="zh-CN"/>
        </w:rPr>
      </w:pPr>
      <w:r w:rsidRPr="00E7791D">
        <w:rPr>
          <w:rFonts w:eastAsia="宋体" w:hint="eastAsia"/>
          <w:b/>
          <w:bCs/>
          <w:lang w:eastAsia="zh-CN"/>
        </w:rPr>
        <w:lastRenderedPageBreak/>
        <w:t>O</w:t>
      </w:r>
      <w:r w:rsidRPr="00E7791D">
        <w:rPr>
          <w:rFonts w:eastAsia="宋体"/>
          <w:b/>
          <w:bCs/>
          <w:lang w:eastAsia="zh-CN"/>
        </w:rPr>
        <w:t xml:space="preserve">bservation </w:t>
      </w:r>
      <w:r>
        <w:rPr>
          <w:rFonts w:eastAsia="宋体"/>
          <w:b/>
          <w:bCs/>
          <w:lang w:eastAsia="zh-CN"/>
        </w:rPr>
        <w:t>2</w:t>
      </w:r>
      <w:r w:rsidRPr="00E7791D">
        <w:rPr>
          <w:rFonts w:eastAsia="宋体"/>
          <w:b/>
          <w:bCs/>
          <w:lang w:eastAsia="zh-CN"/>
        </w:rPr>
        <w:t>:</w:t>
      </w:r>
      <w:r>
        <w:rPr>
          <w:rFonts w:eastAsia="宋体"/>
          <w:b/>
          <w:bCs/>
          <w:lang w:eastAsia="zh-CN"/>
        </w:rPr>
        <w:t xml:space="preserve"> </w:t>
      </w:r>
      <w:r w:rsidRPr="0073079F">
        <w:rPr>
          <w:rFonts w:eastAsia="宋体"/>
          <w:lang w:eastAsia="zh-CN"/>
        </w:rPr>
        <w:t>An NR PC3 PA can be regarded as a baseline implementation for PC2 NB-</w:t>
      </w:r>
      <w:proofErr w:type="spellStart"/>
      <w:r w:rsidRPr="0073079F">
        <w:rPr>
          <w:rFonts w:eastAsia="宋体"/>
          <w:lang w:eastAsia="zh-CN"/>
        </w:rPr>
        <w:t>Iot</w:t>
      </w:r>
      <w:proofErr w:type="spellEnd"/>
      <w:r w:rsidRPr="0073079F">
        <w:rPr>
          <w:rFonts w:eastAsia="宋体"/>
          <w:lang w:eastAsia="zh-CN"/>
        </w:rPr>
        <w:t xml:space="preserve"> based </w:t>
      </w:r>
      <w:proofErr w:type="spellStart"/>
      <w:r w:rsidRPr="0073079F">
        <w:rPr>
          <w:rFonts w:eastAsia="宋体"/>
          <w:lang w:eastAsia="zh-CN"/>
        </w:rPr>
        <w:t>Iot</w:t>
      </w:r>
      <w:proofErr w:type="spellEnd"/>
      <w:r w:rsidRPr="0073079F">
        <w:rPr>
          <w:rFonts w:eastAsia="宋体"/>
          <w:lang w:eastAsia="zh-CN"/>
        </w:rPr>
        <w:t>-NTN although no previous agreement.</w:t>
      </w:r>
    </w:p>
    <w:p w14:paraId="12649EB9" w14:textId="77777777" w:rsidR="0073079F" w:rsidRPr="0073079F" w:rsidRDefault="0073079F" w:rsidP="0073079F">
      <w:pPr>
        <w:rPr>
          <w:rFonts w:eastAsia="宋体"/>
          <w:lang w:eastAsia="zh-CN"/>
        </w:rPr>
      </w:pPr>
      <w:r w:rsidRPr="007417EB">
        <w:rPr>
          <w:rFonts w:eastAsia="宋体" w:hint="eastAsia"/>
          <w:b/>
          <w:bCs/>
          <w:lang w:eastAsia="zh-CN"/>
        </w:rPr>
        <w:t>O</w:t>
      </w:r>
      <w:r w:rsidRPr="007417EB">
        <w:rPr>
          <w:rFonts w:eastAsia="宋体"/>
          <w:b/>
          <w:bCs/>
          <w:lang w:eastAsia="zh-CN"/>
        </w:rPr>
        <w:t>bservation</w:t>
      </w:r>
      <w:r>
        <w:rPr>
          <w:rFonts w:eastAsia="宋体"/>
          <w:b/>
          <w:bCs/>
          <w:lang w:eastAsia="zh-CN"/>
        </w:rPr>
        <w:t xml:space="preserve"> 3</w:t>
      </w:r>
      <w:r w:rsidRPr="007417EB">
        <w:rPr>
          <w:rFonts w:eastAsia="宋体"/>
          <w:b/>
          <w:bCs/>
          <w:lang w:eastAsia="zh-CN"/>
        </w:rPr>
        <w:t xml:space="preserve">: </w:t>
      </w:r>
      <w:r w:rsidRPr="0073079F">
        <w:rPr>
          <w:rFonts w:eastAsia="宋体"/>
          <w:lang w:eastAsia="zh-CN"/>
        </w:rPr>
        <w:t>The baseline reference components evaluation results in Rel-19 for PC1/2, can still be applied in Rel-20 for PC1.5 since these references still hold.</w:t>
      </w:r>
    </w:p>
    <w:p w14:paraId="16759EE0" w14:textId="77777777" w:rsidR="0073079F" w:rsidRPr="0073079F" w:rsidRDefault="0073079F" w:rsidP="0073079F">
      <w:pPr>
        <w:rPr>
          <w:rFonts w:eastAsia="宋体"/>
          <w:lang w:eastAsia="zh-CN"/>
        </w:rPr>
      </w:pPr>
      <w:r w:rsidRPr="00B10F95">
        <w:rPr>
          <w:rFonts w:eastAsia="宋体"/>
          <w:b/>
          <w:bCs/>
          <w:lang w:eastAsia="zh-CN"/>
        </w:rPr>
        <w:t>Proposal</w:t>
      </w:r>
      <w:r>
        <w:rPr>
          <w:rFonts w:eastAsia="宋体"/>
          <w:b/>
          <w:bCs/>
          <w:lang w:eastAsia="zh-CN"/>
        </w:rPr>
        <w:t xml:space="preserve"> 1</w:t>
      </w:r>
      <w:r w:rsidRPr="00B10F95">
        <w:rPr>
          <w:rFonts w:eastAsia="宋体"/>
          <w:b/>
          <w:bCs/>
          <w:lang w:eastAsia="zh-CN"/>
        </w:rPr>
        <w:t xml:space="preserve">: </w:t>
      </w:r>
      <w:r w:rsidRPr="0073079F">
        <w:rPr>
          <w:rFonts w:eastAsia="宋体"/>
          <w:lang w:eastAsia="zh-CN"/>
        </w:rPr>
        <w:t xml:space="preserve">Reuse the study for the reference components in Rel-19 for PC1/2, and no new simulation and/or measurements needed. </w:t>
      </w:r>
    </w:p>
    <w:p w14:paraId="35664419" w14:textId="77777777" w:rsidR="0073079F" w:rsidRDefault="0073079F" w:rsidP="0073079F">
      <w:pPr>
        <w:tabs>
          <w:tab w:val="left" w:pos="8917"/>
        </w:tabs>
        <w:rPr>
          <w:rFonts w:eastAsia="宋体"/>
          <w:b/>
          <w:bCs/>
          <w:lang w:eastAsia="zh-CN"/>
        </w:rPr>
      </w:pPr>
      <w:r w:rsidRPr="00B10F95">
        <w:rPr>
          <w:rFonts w:eastAsia="宋体" w:hint="eastAsia"/>
          <w:b/>
          <w:bCs/>
          <w:lang w:eastAsia="zh-CN"/>
        </w:rPr>
        <w:t>P</w:t>
      </w:r>
      <w:r w:rsidRPr="00B10F95">
        <w:rPr>
          <w:rFonts w:eastAsia="宋体"/>
          <w:b/>
          <w:bCs/>
          <w:lang w:eastAsia="zh-CN"/>
        </w:rPr>
        <w:t>roposal</w:t>
      </w:r>
      <w:r>
        <w:rPr>
          <w:rFonts w:eastAsia="宋体"/>
          <w:b/>
          <w:bCs/>
          <w:lang w:eastAsia="zh-CN"/>
        </w:rPr>
        <w:t xml:space="preserve"> 2</w:t>
      </w:r>
      <w:r w:rsidRPr="00B10F95">
        <w:rPr>
          <w:rFonts w:eastAsia="宋体"/>
          <w:b/>
          <w:bCs/>
          <w:lang w:eastAsia="zh-CN"/>
        </w:rPr>
        <w:t>:</w:t>
      </w:r>
      <w:r w:rsidRPr="0073079F">
        <w:rPr>
          <w:rFonts w:eastAsia="宋体"/>
          <w:lang w:eastAsia="zh-CN"/>
        </w:rPr>
        <w:t xml:space="preserve"> Using either PC1 or PC2 requirements as baseline to derive PC1.5 </w:t>
      </w:r>
      <w:r w:rsidRPr="0073079F">
        <w:rPr>
          <w:rFonts w:eastAsia="宋体" w:hint="eastAsia"/>
          <w:lang w:eastAsia="zh-CN"/>
        </w:rPr>
        <w:t>MPR</w:t>
      </w:r>
      <w:r w:rsidRPr="0073079F">
        <w:rPr>
          <w:rFonts w:eastAsia="宋体"/>
          <w:lang w:eastAsia="zh-CN"/>
        </w:rPr>
        <w:t xml:space="preserve"> requirements.</w:t>
      </w:r>
      <w:r>
        <w:rPr>
          <w:rFonts w:eastAsia="宋体"/>
          <w:b/>
          <w:bCs/>
          <w:lang w:eastAsia="zh-CN"/>
        </w:rPr>
        <w:tab/>
      </w:r>
    </w:p>
    <w:p w14:paraId="2925EE57" w14:textId="6A1A9699" w:rsidR="0073079F" w:rsidRDefault="0073079F" w:rsidP="005E4B08">
      <w:pPr>
        <w:rPr>
          <w:rFonts w:eastAsia="宋体"/>
          <w:u w:val="single"/>
          <w:lang w:eastAsia="zh-CN"/>
        </w:rPr>
      </w:pPr>
    </w:p>
    <w:p w14:paraId="1910662B" w14:textId="5C18AF3E" w:rsidR="0073079F" w:rsidRPr="00346C6B" w:rsidRDefault="0073079F" w:rsidP="005E4B08">
      <w:pPr>
        <w:rPr>
          <w:rFonts w:eastAsia="宋体"/>
          <w:u w:val="single"/>
          <w:lang w:eastAsia="zh-CN"/>
        </w:rPr>
      </w:pPr>
      <w:r w:rsidRPr="00346C6B">
        <w:rPr>
          <w:rFonts w:eastAsia="宋体" w:hint="eastAsia"/>
          <w:u w:val="single"/>
          <w:lang w:eastAsia="zh-CN"/>
        </w:rPr>
        <w:t>O</w:t>
      </w:r>
      <w:r w:rsidRPr="00346C6B">
        <w:rPr>
          <w:rFonts w:eastAsia="宋体"/>
          <w:u w:val="single"/>
          <w:lang w:eastAsia="zh-CN"/>
        </w:rPr>
        <w:t>ption 1: PC1 baseline</w:t>
      </w:r>
    </w:p>
    <w:p w14:paraId="71600051" w14:textId="3B695B64" w:rsidR="0073079F" w:rsidRDefault="0073079F" w:rsidP="0073079F">
      <w:pPr>
        <w:tabs>
          <w:tab w:val="num" w:pos="2880"/>
        </w:tabs>
        <w:rPr>
          <w:rFonts w:eastAsia="宋体"/>
          <w:lang w:eastAsia="zh-CN"/>
        </w:rPr>
      </w:pPr>
      <w:r w:rsidRPr="00CD1282">
        <w:rPr>
          <w:rFonts w:eastAsia="宋体" w:hint="eastAsia"/>
          <w:b/>
          <w:bCs/>
          <w:lang w:eastAsia="zh-CN"/>
        </w:rPr>
        <w:t>P</w:t>
      </w:r>
      <w:r w:rsidRPr="00CD1282">
        <w:rPr>
          <w:rFonts w:eastAsia="宋体"/>
          <w:b/>
          <w:bCs/>
          <w:lang w:eastAsia="zh-CN"/>
        </w:rPr>
        <w:t>roposal</w:t>
      </w:r>
      <w:r>
        <w:rPr>
          <w:rFonts w:eastAsia="宋体"/>
          <w:b/>
          <w:bCs/>
          <w:lang w:eastAsia="zh-CN"/>
        </w:rPr>
        <w:t xml:space="preserve"> 3</w:t>
      </w:r>
      <w:r w:rsidRPr="00CD1282">
        <w:rPr>
          <w:rFonts w:eastAsia="宋体"/>
          <w:b/>
          <w:bCs/>
          <w:lang w:eastAsia="zh-CN"/>
        </w:rPr>
        <w:t xml:space="preserve">: </w:t>
      </w:r>
      <w:r w:rsidRPr="0073079F">
        <w:rPr>
          <w:rFonts w:eastAsia="宋体"/>
          <w:lang w:eastAsia="zh-CN"/>
        </w:rPr>
        <w:t xml:space="preserve">An MPR = maximum {0, PC1 </w:t>
      </w:r>
      <w:r w:rsidRPr="0073079F">
        <w:rPr>
          <w:rFonts w:eastAsia="宋体" w:hint="eastAsia"/>
          <w:lang w:eastAsia="zh-CN"/>
        </w:rPr>
        <w:t>MPR</w:t>
      </w:r>
      <w:r w:rsidRPr="0073079F">
        <w:rPr>
          <w:rFonts w:eastAsia="宋体"/>
          <w:lang w:eastAsia="zh-CN"/>
        </w:rPr>
        <w:t xml:space="preserve"> - 2dB} can be considered for PC1.5 as starting point if using PC1 requirements and reference components as baseline.</w:t>
      </w:r>
    </w:p>
    <w:p w14:paraId="29679860" w14:textId="77777777" w:rsidR="007C03B8" w:rsidRPr="007C03B8" w:rsidRDefault="007C03B8" w:rsidP="007C03B8">
      <w:pPr>
        <w:pStyle w:val="TH"/>
        <w:rPr>
          <w:sz w:val="15"/>
          <w:szCs w:val="15"/>
        </w:rPr>
      </w:pPr>
      <w:r w:rsidRPr="007C03B8">
        <w:rPr>
          <w:sz w:val="15"/>
          <w:szCs w:val="15"/>
        </w:rPr>
        <w:t>Table X1: [Tentative] Maximum Power Reduction (MPR) for UE category NB1 and NB2 Power Class 1</w:t>
      </w:r>
      <w:r w:rsidRPr="007C03B8">
        <w:rPr>
          <w:rFonts w:hint="eastAsia"/>
          <w:sz w:val="15"/>
          <w:szCs w:val="15"/>
        </w:rPr>
        <w:t>.</w:t>
      </w:r>
      <w:r w:rsidRPr="007C03B8">
        <w:rPr>
          <w:sz w:val="15"/>
          <w:szCs w:val="15"/>
        </w:rPr>
        <w:t>5, Single-Tone</w:t>
      </w:r>
    </w:p>
    <w:tbl>
      <w:tblPr>
        <w:tblW w:w="0" w:type="auto"/>
        <w:jc w:val="center"/>
        <w:tblLook w:val="0600" w:firstRow="0" w:lastRow="0" w:firstColumn="0" w:lastColumn="0" w:noHBand="1" w:noVBand="1"/>
      </w:tblPr>
      <w:tblGrid>
        <w:gridCol w:w="4075"/>
        <w:gridCol w:w="752"/>
        <w:gridCol w:w="548"/>
        <w:gridCol w:w="752"/>
        <w:gridCol w:w="772"/>
        <w:gridCol w:w="487"/>
        <w:gridCol w:w="772"/>
      </w:tblGrid>
      <w:tr w:rsidR="007C03B8" w:rsidRPr="007C03B8" w14:paraId="34BA536A" w14:textId="77777777" w:rsidTr="006A4898">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D601D"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16CE5B7" w14:textId="77777777" w:rsidR="007C03B8" w:rsidRPr="007C03B8" w:rsidRDefault="007C03B8" w:rsidP="006A4898">
            <w:pPr>
              <w:pStyle w:val="TAH"/>
              <w:rPr>
                <w:rFonts w:cs="Arial"/>
                <w:b w:val="0"/>
                <w:bCs/>
                <w:sz w:val="13"/>
                <w:szCs w:val="15"/>
                <w:lang w:val="en-US" w:eastAsia="ja-JP"/>
              </w:rPr>
            </w:pPr>
            <w:r w:rsidRPr="007C03B8">
              <w:rPr>
                <w:rFonts w:cs="Arial"/>
                <w:b w:val="0"/>
                <w:bCs/>
                <w:sz w:val="13"/>
                <w:szCs w:val="22"/>
              </w:rPr>
              <w:t xml:space="preserve">π/2 </w:t>
            </w:r>
            <w:r w:rsidRPr="007C03B8">
              <w:rPr>
                <w:rFonts w:cs="Arial" w:hint="eastAsia"/>
                <w:b w:val="0"/>
                <w:bCs/>
                <w:sz w:val="13"/>
                <w:szCs w:val="22"/>
                <w:lang w:eastAsia="zh-CN"/>
              </w:rPr>
              <w:t>BPSK</w:t>
            </w:r>
            <w:r w:rsidRPr="007C03B8">
              <w:rPr>
                <w:rFonts w:cs="Arial"/>
                <w:b w:val="0"/>
                <w:bCs/>
                <w:sz w:val="13"/>
                <w:szCs w:val="15"/>
                <w:lang w:val="en-US" w:eastAsia="ja-JP"/>
              </w:rPr>
              <w:t xml:space="preserve">, </w:t>
            </w:r>
            <w:r w:rsidRPr="007C03B8">
              <w:rPr>
                <w:rFonts w:cs="Arial"/>
                <w:b w:val="0"/>
                <w:bCs/>
                <w:sz w:val="13"/>
                <w:szCs w:val="22"/>
              </w:rPr>
              <w:t>π/</w:t>
            </w:r>
            <w:r w:rsidRPr="007C03B8">
              <w:rPr>
                <w:rFonts w:cs="Arial"/>
                <w:b w:val="0"/>
                <w:bCs/>
                <w:sz w:val="13"/>
                <w:szCs w:val="22"/>
                <w:lang w:eastAsia="zh-CN"/>
              </w:rPr>
              <w:t>4</w:t>
            </w:r>
            <w:r w:rsidRPr="007C03B8">
              <w:rPr>
                <w:rFonts w:cs="Arial"/>
                <w:b w:val="0"/>
                <w:bCs/>
                <w:sz w:val="13"/>
                <w:szCs w:val="22"/>
              </w:rPr>
              <w:t xml:space="preserve"> </w:t>
            </w:r>
            <w:r w:rsidRPr="007C03B8">
              <w:rPr>
                <w:rFonts w:cs="Arial"/>
                <w:b w:val="0"/>
                <w:bCs/>
                <w:sz w:val="13"/>
                <w:szCs w:val="22"/>
                <w:lang w:eastAsia="zh-CN"/>
              </w:rPr>
              <w:t>Q</w:t>
            </w:r>
            <w:r w:rsidRPr="007C03B8">
              <w:rPr>
                <w:rFonts w:cs="Arial"/>
                <w:b w:val="0"/>
                <w:bCs/>
                <w:sz w:val="13"/>
                <w:szCs w:val="22"/>
              </w:rPr>
              <w:t>PSK</w:t>
            </w:r>
          </w:p>
        </w:tc>
        <w:tc>
          <w:tcPr>
            <w:tcW w:w="0" w:type="auto"/>
            <w:gridSpan w:val="3"/>
            <w:tcBorders>
              <w:top w:val="single" w:sz="4" w:space="0" w:color="auto"/>
              <w:left w:val="nil"/>
              <w:bottom w:val="single" w:sz="4" w:space="0" w:color="auto"/>
              <w:right w:val="single" w:sz="4" w:space="0" w:color="auto"/>
            </w:tcBorders>
          </w:tcPr>
          <w:p w14:paraId="29B58BA0" w14:textId="77777777" w:rsidR="007C03B8" w:rsidRPr="007C03B8" w:rsidRDefault="007C03B8" w:rsidP="006A4898">
            <w:pPr>
              <w:pStyle w:val="TAH"/>
              <w:rPr>
                <w:rFonts w:cs="Arial"/>
                <w:b w:val="0"/>
                <w:bCs/>
                <w:sz w:val="13"/>
                <w:szCs w:val="22"/>
              </w:rPr>
            </w:pPr>
            <w:r w:rsidRPr="007C03B8">
              <w:rPr>
                <w:rFonts w:cs="Arial"/>
                <w:b w:val="0"/>
                <w:bCs/>
                <w:sz w:val="13"/>
                <w:szCs w:val="22"/>
              </w:rPr>
              <w:t xml:space="preserve">π/2 </w:t>
            </w:r>
            <w:r w:rsidRPr="007C03B8">
              <w:rPr>
                <w:rFonts w:cs="Arial" w:hint="eastAsia"/>
                <w:b w:val="0"/>
                <w:bCs/>
                <w:sz w:val="13"/>
                <w:szCs w:val="22"/>
                <w:lang w:eastAsia="zh-CN"/>
              </w:rPr>
              <w:t>BPSK</w:t>
            </w:r>
            <w:r w:rsidRPr="007C03B8">
              <w:rPr>
                <w:rFonts w:cs="Arial"/>
                <w:b w:val="0"/>
                <w:bCs/>
                <w:sz w:val="13"/>
                <w:szCs w:val="15"/>
                <w:lang w:val="en-US" w:eastAsia="ja-JP"/>
              </w:rPr>
              <w:t xml:space="preserve">, </w:t>
            </w:r>
            <w:r w:rsidRPr="007C03B8">
              <w:rPr>
                <w:rFonts w:cs="Arial"/>
                <w:b w:val="0"/>
                <w:bCs/>
                <w:sz w:val="13"/>
                <w:szCs w:val="22"/>
              </w:rPr>
              <w:t>π/</w:t>
            </w:r>
            <w:r w:rsidRPr="007C03B8">
              <w:rPr>
                <w:rFonts w:cs="Arial"/>
                <w:b w:val="0"/>
                <w:bCs/>
                <w:sz w:val="13"/>
                <w:szCs w:val="22"/>
                <w:lang w:eastAsia="zh-CN"/>
              </w:rPr>
              <w:t>4</w:t>
            </w:r>
            <w:r w:rsidRPr="007C03B8">
              <w:rPr>
                <w:rFonts w:cs="Arial"/>
                <w:b w:val="0"/>
                <w:bCs/>
                <w:sz w:val="13"/>
                <w:szCs w:val="22"/>
              </w:rPr>
              <w:t xml:space="preserve"> </w:t>
            </w:r>
            <w:r w:rsidRPr="007C03B8">
              <w:rPr>
                <w:rFonts w:cs="Arial"/>
                <w:b w:val="0"/>
                <w:bCs/>
                <w:sz w:val="13"/>
                <w:szCs w:val="22"/>
                <w:lang w:eastAsia="zh-CN"/>
              </w:rPr>
              <w:t>Q</w:t>
            </w:r>
            <w:r w:rsidRPr="007C03B8">
              <w:rPr>
                <w:rFonts w:cs="Arial"/>
                <w:b w:val="0"/>
                <w:bCs/>
                <w:sz w:val="13"/>
                <w:szCs w:val="22"/>
              </w:rPr>
              <w:t>PSK</w:t>
            </w:r>
          </w:p>
        </w:tc>
      </w:tr>
      <w:tr w:rsidR="007C03B8" w:rsidRPr="007C03B8" w14:paraId="4DFB576F" w14:textId="77777777" w:rsidTr="006A4898">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EDEA0" w14:textId="77777777" w:rsidR="007C03B8" w:rsidRPr="007C03B8" w:rsidRDefault="007C03B8" w:rsidP="006A4898">
            <w:pPr>
              <w:pStyle w:val="TAH"/>
              <w:rPr>
                <w:rFonts w:cs="Arial"/>
                <w:sz w:val="13"/>
                <w:szCs w:val="15"/>
                <w:lang w:val="en-US" w:eastAsia="zh-CN"/>
              </w:rPr>
            </w:pPr>
            <w:r w:rsidRPr="007C03B8">
              <w:rPr>
                <w:rFonts w:cs="Arial" w:hint="eastAsia"/>
                <w:sz w:val="13"/>
                <w:szCs w:val="15"/>
                <w:lang w:val="en-US" w:eastAsia="zh-CN"/>
              </w:rPr>
              <w:t>S</w:t>
            </w:r>
            <w:r w:rsidRPr="007C03B8">
              <w:rPr>
                <w:rFonts w:cs="Arial"/>
                <w:sz w:val="13"/>
                <w:szCs w:val="15"/>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1A4F8727" w14:textId="77777777" w:rsidR="007C03B8" w:rsidRPr="007C03B8" w:rsidRDefault="007C03B8" w:rsidP="006A4898">
            <w:pPr>
              <w:pStyle w:val="TAH"/>
              <w:rPr>
                <w:rFonts w:cs="Arial"/>
                <w:b w:val="0"/>
                <w:bCs/>
                <w:sz w:val="13"/>
                <w:szCs w:val="15"/>
                <w:lang w:val="en-US" w:eastAsia="zh-CN"/>
              </w:rPr>
            </w:pPr>
            <w:r w:rsidRPr="007C03B8">
              <w:rPr>
                <w:rFonts w:cs="Arial" w:hint="eastAsia"/>
                <w:b w:val="0"/>
                <w:bCs/>
                <w:sz w:val="13"/>
                <w:szCs w:val="15"/>
                <w:lang w:val="en-US" w:eastAsia="zh-CN"/>
              </w:rPr>
              <w:t>1</w:t>
            </w:r>
            <w:r w:rsidRPr="007C03B8">
              <w:rPr>
                <w:rFonts w:cs="Arial"/>
                <w:b w:val="0"/>
                <w:bCs/>
                <w:sz w:val="13"/>
                <w:szCs w:val="15"/>
                <w:lang w:val="en-US" w:eastAsia="zh-CN"/>
              </w:rPr>
              <w:t>5 kHz</w:t>
            </w:r>
          </w:p>
        </w:tc>
        <w:tc>
          <w:tcPr>
            <w:tcW w:w="0" w:type="auto"/>
            <w:gridSpan w:val="3"/>
            <w:tcBorders>
              <w:top w:val="single" w:sz="4" w:space="0" w:color="auto"/>
              <w:left w:val="nil"/>
              <w:bottom w:val="single" w:sz="4" w:space="0" w:color="auto"/>
              <w:right w:val="single" w:sz="4" w:space="0" w:color="auto"/>
            </w:tcBorders>
          </w:tcPr>
          <w:p w14:paraId="7800B3B6" w14:textId="77777777" w:rsidR="007C03B8" w:rsidRPr="007C03B8" w:rsidRDefault="007C03B8" w:rsidP="006A4898">
            <w:pPr>
              <w:pStyle w:val="TAH"/>
              <w:rPr>
                <w:rFonts w:cs="Arial"/>
                <w:b w:val="0"/>
                <w:bCs/>
                <w:sz w:val="13"/>
                <w:szCs w:val="15"/>
                <w:lang w:val="en-US" w:eastAsia="zh-CN"/>
              </w:rPr>
            </w:pPr>
            <w:r w:rsidRPr="007C03B8">
              <w:rPr>
                <w:rFonts w:cs="Arial"/>
                <w:b w:val="0"/>
                <w:bCs/>
                <w:sz w:val="13"/>
                <w:szCs w:val="15"/>
                <w:lang w:val="en-US" w:eastAsia="zh-CN"/>
              </w:rPr>
              <w:t>3.75 kHz</w:t>
            </w:r>
          </w:p>
        </w:tc>
      </w:tr>
      <w:tr w:rsidR="007C03B8" w:rsidRPr="007C03B8" w14:paraId="2F388797" w14:textId="77777777" w:rsidTr="006A4898">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E562327"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098F633E"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5CDEED5B"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2-9</w:t>
            </w:r>
          </w:p>
        </w:tc>
        <w:tc>
          <w:tcPr>
            <w:tcW w:w="0" w:type="auto"/>
            <w:tcBorders>
              <w:top w:val="nil"/>
              <w:left w:val="nil"/>
              <w:bottom w:val="single" w:sz="4" w:space="0" w:color="auto"/>
              <w:right w:val="single" w:sz="4" w:space="0" w:color="auto"/>
            </w:tcBorders>
            <w:shd w:val="clear" w:color="auto" w:fill="auto"/>
            <w:noWrap/>
            <w:vAlign w:val="center"/>
            <w:hideMark/>
          </w:tcPr>
          <w:p w14:paraId="6F449FDC"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36B5B907"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0-5</w:t>
            </w:r>
          </w:p>
        </w:tc>
        <w:tc>
          <w:tcPr>
            <w:tcW w:w="0" w:type="auto"/>
            <w:tcBorders>
              <w:top w:val="single" w:sz="4" w:space="0" w:color="auto"/>
              <w:left w:val="nil"/>
              <w:bottom w:val="single" w:sz="4" w:space="0" w:color="auto"/>
              <w:right w:val="single" w:sz="4" w:space="0" w:color="auto"/>
            </w:tcBorders>
            <w:vAlign w:val="center"/>
          </w:tcPr>
          <w:p w14:paraId="74880FFD" w14:textId="77777777" w:rsidR="007C03B8" w:rsidRPr="007C03B8" w:rsidRDefault="007C03B8" w:rsidP="006A4898">
            <w:pPr>
              <w:pStyle w:val="TAC"/>
              <w:rPr>
                <w:rFonts w:cs="Arial"/>
                <w:sz w:val="13"/>
                <w:szCs w:val="15"/>
                <w:lang w:val="en-US" w:eastAsia="zh-CN"/>
              </w:rPr>
            </w:pPr>
            <w:r w:rsidRPr="007C03B8">
              <w:rPr>
                <w:rFonts w:cs="Arial"/>
                <w:sz w:val="13"/>
                <w:szCs w:val="15"/>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22DA63EF"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42-47</w:t>
            </w:r>
          </w:p>
        </w:tc>
      </w:tr>
      <w:tr w:rsidR="007C03B8" w:rsidRPr="007C03B8" w14:paraId="716E529F" w14:textId="77777777" w:rsidTr="006A4898">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26B67570"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40C40B66"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w:t>
            </w:r>
            <w:r w:rsidRPr="007C03B8">
              <w:rPr>
                <w:rFonts w:cs="Arial" w:hint="eastAsia"/>
                <w:sz w:val="13"/>
                <w:szCs w:val="15"/>
                <w:lang w:val="en-US" w:eastAsia="zh-CN"/>
              </w:rPr>
              <w:t xml:space="preserve"> </w:t>
            </w:r>
            <w:r w:rsidRPr="007C03B8">
              <w:rPr>
                <w:rFonts w:cs="Arial"/>
                <w:sz w:val="13"/>
                <w:szCs w:val="15"/>
                <w:lang w:val="en-US" w:eastAsia="zh-CN"/>
              </w:rPr>
              <w:t>[0]</w:t>
            </w:r>
            <w:r w:rsidRPr="007C03B8">
              <w:rPr>
                <w:rFonts w:cs="Arial"/>
                <w:sz w:val="13"/>
                <w:szCs w:val="15"/>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3BF62D5C"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E36EC13"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w:t>
            </w:r>
            <w:r w:rsidRPr="007C03B8">
              <w:rPr>
                <w:rFonts w:cs="Arial" w:hint="eastAsia"/>
                <w:sz w:val="13"/>
                <w:szCs w:val="15"/>
                <w:lang w:val="en-US" w:eastAsia="zh-CN"/>
              </w:rPr>
              <w:t xml:space="preserve"> </w:t>
            </w:r>
            <w:r w:rsidRPr="007C03B8">
              <w:rPr>
                <w:rFonts w:cs="Arial"/>
                <w:sz w:val="13"/>
                <w:szCs w:val="15"/>
                <w:lang w:val="en-US" w:eastAsia="zh-CN"/>
              </w:rPr>
              <w:t>[0]</w:t>
            </w:r>
            <w:r w:rsidRPr="007C03B8">
              <w:rPr>
                <w:rFonts w:cs="Arial"/>
                <w:sz w:val="13"/>
                <w:szCs w:val="15"/>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4C0B83F2"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[1.5] dB</w:t>
            </w:r>
          </w:p>
        </w:tc>
        <w:tc>
          <w:tcPr>
            <w:tcW w:w="0" w:type="auto"/>
            <w:tcBorders>
              <w:top w:val="single" w:sz="4" w:space="0" w:color="auto"/>
              <w:left w:val="nil"/>
              <w:bottom w:val="single" w:sz="4" w:space="0" w:color="auto"/>
              <w:right w:val="single" w:sz="4" w:space="0" w:color="auto"/>
            </w:tcBorders>
            <w:vAlign w:val="center"/>
          </w:tcPr>
          <w:p w14:paraId="70D1BC3E"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392F94DA"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[1.5] dB</w:t>
            </w:r>
          </w:p>
        </w:tc>
      </w:tr>
      <w:tr w:rsidR="007C03B8" w:rsidRPr="007C03B8" w14:paraId="1F437C19" w14:textId="77777777" w:rsidTr="006A4898">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0649F64" w14:textId="77777777" w:rsidR="007C03B8" w:rsidRPr="007C03B8" w:rsidRDefault="007C03B8" w:rsidP="006A4898">
            <w:pPr>
              <w:pStyle w:val="TAC"/>
              <w:jc w:val="left"/>
              <w:rPr>
                <w:rFonts w:eastAsia="MS Mincho" w:cs="Arial"/>
                <w:sz w:val="13"/>
                <w:szCs w:val="15"/>
                <w:lang w:val="en-US" w:eastAsia="ja-JP"/>
              </w:rPr>
            </w:pPr>
            <w:r w:rsidRPr="007C03B8">
              <w:rPr>
                <w:rFonts w:cs="Arial" w:hint="eastAsia"/>
                <w:sz w:val="13"/>
                <w:szCs w:val="15"/>
                <w:lang w:val="en-US" w:eastAsia="zh-CN"/>
              </w:rPr>
              <w:t>Note</w:t>
            </w:r>
            <w:r w:rsidRPr="007C03B8">
              <w:rPr>
                <w:rFonts w:cs="Arial"/>
                <w:sz w:val="13"/>
                <w:szCs w:val="15"/>
                <w:lang w:val="en-US" w:eastAsia="zh-CN"/>
              </w:rPr>
              <w:t xml:space="preserve"> 1</w:t>
            </w:r>
            <w:r w:rsidRPr="007C03B8">
              <w:rPr>
                <w:rFonts w:cs="Arial"/>
                <w:sz w:val="13"/>
                <w:szCs w:val="15"/>
                <w:lang w:val="en-US" w:eastAsia="ja-JP"/>
              </w:rPr>
              <w:t xml:space="preserve">: For single-tone allocation, the listed modulations and SCS are supported. </w:t>
            </w:r>
          </w:p>
        </w:tc>
      </w:tr>
    </w:tbl>
    <w:p w14:paraId="7AFC8A78" w14:textId="77777777" w:rsidR="007C03B8" w:rsidRPr="007C03B8" w:rsidRDefault="007C03B8" w:rsidP="007C03B8">
      <w:pPr>
        <w:rPr>
          <w:rFonts w:eastAsia="Malgun Gothic"/>
          <w:sz w:val="15"/>
          <w:szCs w:val="15"/>
        </w:rPr>
      </w:pPr>
    </w:p>
    <w:p w14:paraId="4559110F" w14:textId="77777777" w:rsidR="007C03B8" w:rsidRPr="007C03B8" w:rsidRDefault="007C03B8" w:rsidP="007C03B8">
      <w:pPr>
        <w:pStyle w:val="TH"/>
        <w:rPr>
          <w:sz w:val="15"/>
          <w:szCs w:val="15"/>
        </w:rPr>
      </w:pPr>
      <w:r w:rsidRPr="007C03B8">
        <w:rPr>
          <w:sz w:val="15"/>
          <w:szCs w:val="15"/>
        </w:rPr>
        <w:t xml:space="preserve">Table </w:t>
      </w:r>
      <w:r w:rsidRPr="007C03B8">
        <w:rPr>
          <w:rFonts w:asciiTheme="minorEastAsia" w:eastAsiaTheme="minorEastAsia" w:hAnsiTheme="minorEastAsia"/>
          <w:sz w:val="15"/>
          <w:szCs w:val="15"/>
          <w:lang w:eastAsia="zh-CN"/>
        </w:rPr>
        <w:t>X2</w:t>
      </w:r>
      <w:r w:rsidRPr="007C03B8">
        <w:rPr>
          <w:sz w:val="15"/>
          <w:szCs w:val="15"/>
        </w:rPr>
        <w:t>: [Tentative] Maximum Power Reduction (MPR) for UE category NB1 and NB2 Power Class 1.5, Multi-Tone</w:t>
      </w:r>
    </w:p>
    <w:tbl>
      <w:tblPr>
        <w:tblW w:w="0" w:type="auto"/>
        <w:jc w:val="center"/>
        <w:tblLook w:val="0600" w:firstRow="0" w:lastRow="0" w:firstColumn="0" w:lastColumn="0" w:noHBand="1" w:noVBand="1"/>
      </w:tblPr>
      <w:tblGrid>
        <w:gridCol w:w="2593"/>
        <w:gridCol w:w="664"/>
        <w:gridCol w:w="441"/>
        <w:gridCol w:w="441"/>
        <w:gridCol w:w="664"/>
      </w:tblGrid>
      <w:tr w:rsidR="007C03B8" w:rsidRPr="007C03B8" w14:paraId="2CEF5802" w14:textId="77777777" w:rsidTr="006A489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F042D8"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0411C82" w14:textId="77777777" w:rsidR="007C03B8" w:rsidRPr="007C03B8" w:rsidRDefault="007C03B8" w:rsidP="006A4898">
            <w:pPr>
              <w:pStyle w:val="TAH"/>
              <w:rPr>
                <w:rFonts w:cs="Arial"/>
                <w:b w:val="0"/>
                <w:bCs/>
                <w:sz w:val="13"/>
                <w:szCs w:val="15"/>
                <w:lang w:val="en-US" w:eastAsia="ja-JP"/>
              </w:rPr>
            </w:pPr>
            <w:r w:rsidRPr="007C03B8">
              <w:rPr>
                <w:rFonts w:cs="Arial"/>
                <w:b w:val="0"/>
                <w:bCs/>
                <w:sz w:val="13"/>
                <w:szCs w:val="15"/>
                <w:lang w:val="en-US" w:eastAsia="ja-JP"/>
              </w:rPr>
              <w:t>QPSK</w:t>
            </w:r>
          </w:p>
        </w:tc>
      </w:tr>
      <w:tr w:rsidR="007C03B8" w:rsidRPr="007C03B8" w14:paraId="715759E3" w14:textId="77777777" w:rsidTr="006A489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1001B7" w14:textId="77777777" w:rsidR="007C03B8" w:rsidRPr="007C03B8" w:rsidRDefault="007C03B8" w:rsidP="006A4898">
            <w:pPr>
              <w:pStyle w:val="TAH"/>
              <w:rPr>
                <w:rFonts w:cs="Arial"/>
                <w:sz w:val="13"/>
                <w:szCs w:val="15"/>
                <w:lang w:val="en-US" w:eastAsia="zh-CN"/>
              </w:rPr>
            </w:pPr>
            <w:r w:rsidRPr="007C03B8">
              <w:rPr>
                <w:rFonts w:cs="Arial" w:hint="eastAsia"/>
                <w:sz w:val="13"/>
                <w:szCs w:val="15"/>
                <w:lang w:val="en-US" w:eastAsia="zh-CN"/>
              </w:rPr>
              <w:t>S</w:t>
            </w:r>
            <w:r w:rsidRPr="007C03B8">
              <w:rPr>
                <w:rFonts w:cs="Arial"/>
                <w:sz w:val="13"/>
                <w:szCs w:val="15"/>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021EC424" w14:textId="77777777" w:rsidR="007C03B8" w:rsidRPr="007C03B8" w:rsidRDefault="007C03B8" w:rsidP="006A4898">
            <w:pPr>
              <w:pStyle w:val="TAH"/>
              <w:rPr>
                <w:rFonts w:cs="Arial"/>
                <w:b w:val="0"/>
                <w:bCs/>
                <w:sz w:val="13"/>
                <w:szCs w:val="15"/>
                <w:lang w:val="en-US" w:eastAsia="zh-CN"/>
              </w:rPr>
            </w:pPr>
            <w:r w:rsidRPr="007C03B8">
              <w:rPr>
                <w:rFonts w:cs="Arial" w:hint="eastAsia"/>
                <w:b w:val="0"/>
                <w:bCs/>
                <w:sz w:val="13"/>
                <w:szCs w:val="15"/>
                <w:lang w:val="en-US" w:eastAsia="zh-CN"/>
              </w:rPr>
              <w:t>1</w:t>
            </w:r>
            <w:r w:rsidRPr="007C03B8">
              <w:rPr>
                <w:rFonts w:cs="Arial"/>
                <w:b w:val="0"/>
                <w:bCs/>
                <w:sz w:val="13"/>
                <w:szCs w:val="15"/>
                <w:lang w:val="en-US" w:eastAsia="zh-CN"/>
              </w:rPr>
              <w:t>5 kHz</w:t>
            </w:r>
          </w:p>
        </w:tc>
      </w:tr>
      <w:tr w:rsidR="007C03B8" w:rsidRPr="007C03B8" w14:paraId="4CD52043" w14:textId="77777777" w:rsidTr="006A489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205E3E"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7CC35FB"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03FC6A2"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39B416A2"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9-11</w:t>
            </w:r>
          </w:p>
        </w:tc>
      </w:tr>
      <w:tr w:rsidR="007C03B8" w:rsidRPr="007C03B8" w14:paraId="3EE4D7E7" w14:textId="77777777" w:rsidTr="006A4898">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7439B42"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7A8028C"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[0]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376B151"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[0] dB</w:t>
            </w:r>
          </w:p>
        </w:tc>
        <w:tc>
          <w:tcPr>
            <w:tcW w:w="0" w:type="auto"/>
            <w:tcBorders>
              <w:top w:val="nil"/>
              <w:left w:val="nil"/>
              <w:bottom w:val="single" w:sz="4" w:space="0" w:color="auto"/>
              <w:right w:val="single" w:sz="4" w:space="0" w:color="auto"/>
            </w:tcBorders>
            <w:shd w:val="clear" w:color="auto" w:fill="auto"/>
            <w:noWrap/>
            <w:vAlign w:val="center"/>
            <w:hideMark/>
          </w:tcPr>
          <w:p w14:paraId="6B7D3EF3"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[0] dB</w:t>
            </w:r>
          </w:p>
        </w:tc>
      </w:tr>
      <w:tr w:rsidR="007C03B8" w:rsidRPr="007C03B8" w14:paraId="1A66AD8A" w14:textId="77777777" w:rsidTr="006A489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3B9AD9"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5B0602E"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0-5 and 6-11</w:t>
            </w:r>
          </w:p>
        </w:tc>
      </w:tr>
      <w:tr w:rsidR="007C03B8" w:rsidRPr="007C03B8" w14:paraId="75B19C7A" w14:textId="77777777" w:rsidTr="006A4898">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01C3F07"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06AADCB8"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w:t>
            </w:r>
            <w:proofErr w:type="gramStart"/>
            <w:r w:rsidRPr="007C03B8">
              <w:rPr>
                <w:rFonts w:cs="Arial"/>
                <w:sz w:val="13"/>
                <w:szCs w:val="15"/>
                <w:lang w:val="en-US" w:eastAsia="ja-JP"/>
              </w:rPr>
              <w:t>0.5]dB</w:t>
            </w:r>
            <w:proofErr w:type="gramEnd"/>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3E224FB"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[0.5] dB</w:t>
            </w:r>
          </w:p>
        </w:tc>
      </w:tr>
      <w:tr w:rsidR="007C03B8" w:rsidRPr="007C03B8" w14:paraId="35AB81D5" w14:textId="77777777" w:rsidTr="006A489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CCF8B8"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76E8330"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0-11</w:t>
            </w:r>
          </w:p>
        </w:tc>
      </w:tr>
      <w:tr w:rsidR="007C03B8" w:rsidRPr="007C03B8" w14:paraId="79C03730" w14:textId="77777777" w:rsidTr="006A4898">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A0A777" w14:textId="77777777" w:rsidR="007C03B8" w:rsidRPr="007C03B8" w:rsidRDefault="007C03B8" w:rsidP="006A4898">
            <w:pPr>
              <w:pStyle w:val="TAH"/>
              <w:rPr>
                <w:rFonts w:ascii="Calibri" w:hAnsi="Calibri" w:cs="Arial"/>
                <w:szCs w:val="18"/>
                <w:lang w:val="en-US" w:eastAsia="ja-JP"/>
              </w:rPr>
            </w:pPr>
            <w:r w:rsidRPr="007C03B8">
              <w:rPr>
                <w:rFonts w:cs="Arial"/>
                <w:sz w:val="13"/>
                <w:szCs w:val="15"/>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14546F7"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[2] dB</w:t>
            </w:r>
          </w:p>
        </w:tc>
      </w:tr>
      <w:tr w:rsidR="007C03B8" w:rsidRPr="007C03B8" w14:paraId="76B82A65" w14:textId="77777777" w:rsidTr="006A4898">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E1214E3" w14:textId="77777777" w:rsidR="007C03B8" w:rsidRPr="007C03B8" w:rsidRDefault="007C03B8" w:rsidP="006A4898">
            <w:pPr>
              <w:pStyle w:val="TAC"/>
              <w:jc w:val="left"/>
              <w:rPr>
                <w:rFonts w:cs="Arial"/>
                <w:sz w:val="13"/>
                <w:szCs w:val="15"/>
                <w:lang w:val="en-US" w:eastAsia="ja-JP"/>
              </w:rPr>
            </w:pPr>
            <w:r w:rsidRPr="007C03B8">
              <w:rPr>
                <w:rFonts w:cs="Arial" w:hint="eastAsia"/>
                <w:sz w:val="13"/>
                <w:szCs w:val="15"/>
                <w:lang w:val="en-US" w:eastAsia="zh-CN"/>
              </w:rPr>
              <w:t>Note</w:t>
            </w:r>
            <w:r w:rsidRPr="007C03B8">
              <w:rPr>
                <w:rFonts w:cs="Arial"/>
                <w:sz w:val="13"/>
                <w:szCs w:val="15"/>
                <w:lang w:val="en-US" w:eastAsia="zh-CN"/>
              </w:rPr>
              <w:t xml:space="preserve"> 1</w:t>
            </w:r>
            <w:r w:rsidRPr="007C03B8">
              <w:rPr>
                <w:rFonts w:cs="Arial"/>
                <w:sz w:val="13"/>
                <w:szCs w:val="15"/>
                <w:lang w:val="en-US" w:eastAsia="ja-JP"/>
              </w:rPr>
              <w:t xml:space="preserve">: For multi-tone allocation, the listed modulation and SCS are supported. </w:t>
            </w:r>
          </w:p>
        </w:tc>
      </w:tr>
    </w:tbl>
    <w:p w14:paraId="55146CC3" w14:textId="77777777" w:rsidR="007C03B8" w:rsidRDefault="007C03B8" w:rsidP="0073079F">
      <w:pPr>
        <w:tabs>
          <w:tab w:val="num" w:pos="2880"/>
        </w:tabs>
        <w:rPr>
          <w:rFonts w:eastAsia="宋体"/>
          <w:b/>
          <w:bCs/>
          <w:lang w:eastAsia="zh-CN"/>
        </w:rPr>
      </w:pPr>
    </w:p>
    <w:p w14:paraId="0E6EFC23" w14:textId="21A1BE76" w:rsidR="0073079F" w:rsidRDefault="0073079F" w:rsidP="0073079F">
      <w:pPr>
        <w:tabs>
          <w:tab w:val="num" w:pos="2880"/>
        </w:tabs>
        <w:rPr>
          <w:rFonts w:eastAsia="宋体"/>
          <w:lang w:eastAsia="zh-CN"/>
        </w:rPr>
      </w:pPr>
      <w:r w:rsidRPr="00CD1282">
        <w:rPr>
          <w:rFonts w:eastAsia="宋体"/>
          <w:b/>
          <w:bCs/>
          <w:lang w:eastAsia="zh-CN"/>
        </w:rPr>
        <w:t>Proposal</w:t>
      </w:r>
      <w:r>
        <w:rPr>
          <w:rFonts w:eastAsia="宋体"/>
          <w:b/>
          <w:bCs/>
          <w:lang w:eastAsia="zh-CN"/>
        </w:rPr>
        <w:t xml:space="preserve"> 4</w:t>
      </w:r>
      <w:r w:rsidRPr="00CD1282">
        <w:rPr>
          <w:rFonts w:eastAsia="宋体"/>
          <w:b/>
          <w:bCs/>
          <w:lang w:eastAsia="zh-CN"/>
        </w:rPr>
        <w:t xml:space="preserve">: </w:t>
      </w:r>
      <w:r w:rsidRPr="0073079F">
        <w:rPr>
          <w:rFonts w:eastAsia="宋体" w:hint="eastAsia"/>
          <w:lang w:eastAsia="zh-CN"/>
        </w:rPr>
        <w:t>N</w:t>
      </w:r>
      <w:r w:rsidRPr="0073079F">
        <w:rPr>
          <w:rFonts w:eastAsia="宋体"/>
          <w:lang w:eastAsia="zh-CN"/>
        </w:rPr>
        <w:t xml:space="preserve">o power </w:t>
      </w:r>
      <w:r w:rsidRPr="0073079F">
        <w:rPr>
          <w:rFonts w:eastAsia="宋体" w:hint="eastAsia"/>
          <w:lang w:eastAsia="zh-CN"/>
        </w:rPr>
        <w:t>boosting</w:t>
      </w:r>
      <w:r w:rsidRPr="0073079F">
        <w:rPr>
          <w:rFonts w:eastAsia="宋体"/>
          <w:lang w:eastAsia="zh-CN"/>
        </w:rPr>
        <w:t xml:space="preserve"> need to be defined for PC1.5, even if PC1 </w:t>
      </w:r>
      <w:r w:rsidR="00985C00" w:rsidRPr="00985C00">
        <w:rPr>
          <w:rFonts w:eastAsia="宋体"/>
          <w:lang w:eastAsia="zh-CN"/>
        </w:rPr>
        <w:t>requirements</w:t>
      </w:r>
      <w:r w:rsidR="00985C00" w:rsidRPr="00CD1282">
        <w:rPr>
          <w:rFonts w:eastAsia="宋体"/>
          <w:b/>
          <w:bCs/>
          <w:lang w:eastAsia="zh-CN"/>
        </w:rPr>
        <w:t xml:space="preserve"> </w:t>
      </w:r>
      <w:r w:rsidRPr="0073079F">
        <w:rPr>
          <w:rFonts w:eastAsia="宋体"/>
          <w:lang w:eastAsia="zh-CN"/>
        </w:rPr>
        <w:t>is used as baseline.</w:t>
      </w:r>
    </w:p>
    <w:p w14:paraId="02F63C06" w14:textId="77777777" w:rsidR="007C03B8" w:rsidRDefault="007C03B8" w:rsidP="0073079F">
      <w:pPr>
        <w:tabs>
          <w:tab w:val="num" w:pos="2880"/>
        </w:tabs>
        <w:rPr>
          <w:rFonts w:eastAsia="宋体"/>
          <w:lang w:eastAsia="zh-CN"/>
        </w:rPr>
      </w:pPr>
    </w:p>
    <w:p w14:paraId="5503DD1A" w14:textId="47F451E3" w:rsidR="0073079F" w:rsidRPr="007C03B8" w:rsidRDefault="0073079F" w:rsidP="0073079F">
      <w:pPr>
        <w:tabs>
          <w:tab w:val="num" w:pos="2880"/>
        </w:tabs>
        <w:rPr>
          <w:rFonts w:eastAsia="宋体"/>
          <w:u w:val="single"/>
          <w:lang w:eastAsia="zh-CN"/>
        </w:rPr>
      </w:pPr>
      <w:r w:rsidRPr="007C03B8">
        <w:rPr>
          <w:rFonts w:eastAsia="宋体" w:hint="eastAsia"/>
          <w:u w:val="single"/>
          <w:lang w:eastAsia="zh-CN"/>
        </w:rPr>
        <w:t>O</w:t>
      </w:r>
      <w:r w:rsidRPr="007C03B8">
        <w:rPr>
          <w:rFonts w:eastAsia="宋体"/>
          <w:u w:val="single"/>
          <w:lang w:eastAsia="zh-CN"/>
        </w:rPr>
        <w:t>ption 2: PC2 baseline:</w:t>
      </w:r>
    </w:p>
    <w:p w14:paraId="1C4B57B9" w14:textId="316CBF17" w:rsidR="0073079F" w:rsidRDefault="0073079F" w:rsidP="0073079F">
      <w:pPr>
        <w:tabs>
          <w:tab w:val="num" w:pos="2880"/>
        </w:tabs>
        <w:rPr>
          <w:rFonts w:eastAsia="宋体"/>
          <w:lang w:eastAsia="zh-CN"/>
        </w:rPr>
      </w:pPr>
      <w:r w:rsidRPr="00CD1282">
        <w:rPr>
          <w:rFonts w:eastAsia="宋体" w:hint="eastAsia"/>
          <w:b/>
          <w:bCs/>
          <w:lang w:eastAsia="zh-CN"/>
        </w:rPr>
        <w:t>P</w:t>
      </w:r>
      <w:r w:rsidRPr="00CD1282">
        <w:rPr>
          <w:rFonts w:eastAsia="宋体"/>
          <w:b/>
          <w:bCs/>
          <w:lang w:eastAsia="zh-CN"/>
        </w:rPr>
        <w:t>roposal</w:t>
      </w:r>
      <w:r>
        <w:rPr>
          <w:rFonts w:eastAsia="宋体"/>
          <w:b/>
          <w:bCs/>
          <w:lang w:eastAsia="zh-CN"/>
        </w:rPr>
        <w:t xml:space="preserve"> 5</w:t>
      </w:r>
      <w:r w:rsidRPr="00CD1282">
        <w:rPr>
          <w:rFonts w:eastAsia="宋体"/>
          <w:b/>
          <w:bCs/>
          <w:lang w:eastAsia="zh-CN"/>
        </w:rPr>
        <w:t xml:space="preserve">: </w:t>
      </w:r>
      <w:r w:rsidRPr="0073079F">
        <w:rPr>
          <w:rFonts w:eastAsia="宋体"/>
          <w:lang w:eastAsia="zh-CN"/>
        </w:rPr>
        <w:t xml:space="preserve">An MPR = maximum {PC2 </w:t>
      </w:r>
      <w:r w:rsidRPr="0073079F">
        <w:rPr>
          <w:rFonts w:eastAsia="宋体" w:hint="eastAsia"/>
          <w:lang w:eastAsia="zh-CN"/>
        </w:rPr>
        <w:t>MPR</w:t>
      </w:r>
      <w:r w:rsidRPr="0073079F">
        <w:rPr>
          <w:rFonts w:eastAsia="宋体"/>
          <w:lang w:eastAsia="zh-CN"/>
        </w:rPr>
        <w:t xml:space="preserve"> + 3dB} can be considered for PC1.5 as starting point if using PC2 requirements and reference components as baseline and the PC2 power boosting </w:t>
      </w:r>
      <w:r w:rsidR="007C03B8">
        <w:rPr>
          <w:rFonts w:eastAsia="宋体"/>
          <w:lang w:eastAsia="zh-CN"/>
        </w:rPr>
        <w:t>may</w:t>
      </w:r>
      <w:r w:rsidRPr="0073079F">
        <w:rPr>
          <w:rFonts w:eastAsia="宋体"/>
          <w:lang w:eastAsia="zh-CN"/>
        </w:rPr>
        <w:t xml:space="preserve"> be considered.</w:t>
      </w:r>
    </w:p>
    <w:p w14:paraId="2B409D67" w14:textId="77777777" w:rsidR="007C03B8" w:rsidRPr="007C03B8" w:rsidRDefault="007C03B8" w:rsidP="007C03B8">
      <w:pPr>
        <w:pStyle w:val="TH"/>
        <w:rPr>
          <w:sz w:val="15"/>
          <w:szCs w:val="15"/>
        </w:rPr>
      </w:pPr>
      <w:r w:rsidRPr="007C03B8">
        <w:rPr>
          <w:sz w:val="15"/>
          <w:szCs w:val="15"/>
        </w:rPr>
        <w:t>Table X3: [Tentative] Maximum Power Reduction (MPR) for UE category NB1 and NB2 Power Class 1.5, Single-Tone</w:t>
      </w:r>
    </w:p>
    <w:tbl>
      <w:tblPr>
        <w:tblW w:w="0" w:type="auto"/>
        <w:jc w:val="center"/>
        <w:tblLook w:val="0600" w:firstRow="0" w:lastRow="0" w:firstColumn="0" w:lastColumn="0" w:noHBand="1" w:noVBand="1"/>
      </w:tblPr>
      <w:tblGrid>
        <w:gridCol w:w="3973"/>
        <w:gridCol w:w="962"/>
        <w:gridCol w:w="876"/>
        <w:gridCol w:w="961"/>
        <w:gridCol w:w="772"/>
        <w:gridCol w:w="755"/>
        <w:gridCol w:w="772"/>
      </w:tblGrid>
      <w:tr w:rsidR="007C03B8" w:rsidRPr="007C03B8" w14:paraId="40582566" w14:textId="77777777" w:rsidTr="006A4898">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34BBC"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2DD6AE6" w14:textId="77777777" w:rsidR="007C03B8" w:rsidRPr="007C03B8" w:rsidRDefault="007C03B8" w:rsidP="006A4898">
            <w:pPr>
              <w:pStyle w:val="TAH"/>
              <w:rPr>
                <w:rFonts w:cs="Arial"/>
                <w:b w:val="0"/>
                <w:bCs/>
                <w:sz w:val="13"/>
                <w:szCs w:val="15"/>
                <w:lang w:val="en-US" w:eastAsia="ja-JP"/>
              </w:rPr>
            </w:pPr>
            <w:r w:rsidRPr="007C03B8">
              <w:rPr>
                <w:rFonts w:cs="Arial"/>
                <w:b w:val="0"/>
                <w:bCs/>
                <w:color w:val="000000"/>
                <w:sz w:val="13"/>
                <w:szCs w:val="22"/>
              </w:rPr>
              <w:t xml:space="preserve">π/2 </w:t>
            </w:r>
            <w:r w:rsidRPr="007C03B8">
              <w:rPr>
                <w:rFonts w:cs="Arial" w:hint="eastAsia"/>
                <w:b w:val="0"/>
                <w:bCs/>
                <w:color w:val="000000"/>
                <w:sz w:val="13"/>
                <w:szCs w:val="22"/>
                <w:lang w:eastAsia="zh-CN"/>
              </w:rPr>
              <w:t>BPSK</w:t>
            </w:r>
            <w:r w:rsidRPr="007C03B8">
              <w:rPr>
                <w:rFonts w:cs="Arial"/>
                <w:b w:val="0"/>
                <w:bCs/>
                <w:sz w:val="13"/>
                <w:szCs w:val="15"/>
                <w:lang w:val="en-US" w:eastAsia="ja-JP"/>
              </w:rPr>
              <w:t xml:space="preserve">, </w:t>
            </w:r>
            <w:r w:rsidRPr="007C03B8">
              <w:rPr>
                <w:rFonts w:cs="Arial"/>
                <w:b w:val="0"/>
                <w:bCs/>
                <w:color w:val="000000"/>
                <w:sz w:val="13"/>
                <w:szCs w:val="22"/>
              </w:rPr>
              <w:t>π/</w:t>
            </w:r>
            <w:r w:rsidRPr="007C03B8">
              <w:rPr>
                <w:rFonts w:cs="Arial"/>
                <w:b w:val="0"/>
                <w:bCs/>
                <w:color w:val="000000"/>
                <w:sz w:val="13"/>
                <w:szCs w:val="22"/>
                <w:lang w:eastAsia="zh-CN"/>
              </w:rPr>
              <w:t>4</w:t>
            </w:r>
            <w:r w:rsidRPr="007C03B8">
              <w:rPr>
                <w:rFonts w:cs="Arial"/>
                <w:b w:val="0"/>
                <w:bCs/>
                <w:color w:val="000000"/>
                <w:sz w:val="13"/>
                <w:szCs w:val="22"/>
              </w:rPr>
              <w:t xml:space="preserve"> </w:t>
            </w:r>
            <w:r w:rsidRPr="007C03B8">
              <w:rPr>
                <w:rFonts w:cs="Arial"/>
                <w:b w:val="0"/>
                <w:bCs/>
                <w:color w:val="000000"/>
                <w:sz w:val="13"/>
                <w:szCs w:val="22"/>
                <w:lang w:eastAsia="zh-CN"/>
              </w:rPr>
              <w:t>Q</w:t>
            </w:r>
            <w:r w:rsidRPr="007C03B8">
              <w:rPr>
                <w:rFonts w:cs="Arial"/>
                <w:b w:val="0"/>
                <w:bCs/>
                <w:color w:val="000000"/>
                <w:sz w:val="13"/>
                <w:szCs w:val="22"/>
              </w:rPr>
              <w:t>PSK</w:t>
            </w:r>
          </w:p>
        </w:tc>
        <w:tc>
          <w:tcPr>
            <w:tcW w:w="0" w:type="auto"/>
            <w:gridSpan w:val="3"/>
            <w:tcBorders>
              <w:top w:val="single" w:sz="4" w:space="0" w:color="auto"/>
              <w:left w:val="nil"/>
              <w:bottom w:val="single" w:sz="4" w:space="0" w:color="auto"/>
              <w:right w:val="single" w:sz="4" w:space="0" w:color="auto"/>
            </w:tcBorders>
          </w:tcPr>
          <w:p w14:paraId="335AE035" w14:textId="77777777" w:rsidR="007C03B8" w:rsidRPr="007C03B8" w:rsidRDefault="007C03B8" w:rsidP="006A4898">
            <w:pPr>
              <w:pStyle w:val="TAH"/>
              <w:rPr>
                <w:rFonts w:cs="Arial"/>
                <w:b w:val="0"/>
                <w:bCs/>
                <w:color w:val="000000"/>
                <w:sz w:val="13"/>
                <w:szCs w:val="22"/>
              </w:rPr>
            </w:pPr>
            <w:r w:rsidRPr="007C03B8">
              <w:rPr>
                <w:rFonts w:cs="Arial"/>
                <w:b w:val="0"/>
                <w:bCs/>
                <w:color w:val="000000"/>
                <w:sz w:val="13"/>
                <w:szCs w:val="22"/>
              </w:rPr>
              <w:t xml:space="preserve">π/2 </w:t>
            </w:r>
            <w:r w:rsidRPr="007C03B8">
              <w:rPr>
                <w:rFonts w:cs="Arial" w:hint="eastAsia"/>
                <w:b w:val="0"/>
                <w:bCs/>
                <w:color w:val="000000"/>
                <w:sz w:val="13"/>
                <w:szCs w:val="22"/>
                <w:lang w:eastAsia="zh-CN"/>
              </w:rPr>
              <w:t>BPSK</w:t>
            </w:r>
            <w:r w:rsidRPr="007C03B8">
              <w:rPr>
                <w:rFonts w:cs="Arial"/>
                <w:b w:val="0"/>
                <w:bCs/>
                <w:sz w:val="13"/>
                <w:szCs w:val="15"/>
                <w:lang w:val="en-US" w:eastAsia="ja-JP"/>
              </w:rPr>
              <w:t xml:space="preserve">, </w:t>
            </w:r>
            <w:r w:rsidRPr="007C03B8">
              <w:rPr>
                <w:rFonts w:cs="Arial"/>
                <w:b w:val="0"/>
                <w:bCs/>
                <w:color w:val="000000"/>
                <w:sz w:val="13"/>
                <w:szCs w:val="22"/>
              </w:rPr>
              <w:t>π/</w:t>
            </w:r>
            <w:r w:rsidRPr="007C03B8">
              <w:rPr>
                <w:rFonts w:cs="Arial"/>
                <w:b w:val="0"/>
                <w:bCs/>
                <w:color w:val="000000"/>
                <w:sz w:val="13"/>
                <w:szCs w:val="22"/>
                <w:lang w:eastAsia="zh-CN"/>
              </w:rPr>
              <w:t>4</w:t>
            </w:r>
            <w:r w:rsidRPr="007C03B8">
              <w:rPr>
                <w:rFonts w:cs="Arial"/>
                <w:b w:val="0"/>
                <w:bCs/>
                <w:color w:val="000000"/>
                <w:sz w:val="13"/>
                <w:szCs w:val="22"/>
              </w:rPr>
              <w:t xml:space="preserve"> </w:t>
            </w:r>
            <w:r w:rsidRPr="007C03B8">
              <w:rPr>
                <w:rFonts w:cs="Arial"/>
                <w:b w:val="0"/>
                <w:bCs/>
                <w:color w:val="000000"/>
                <w:sz w:val="13"/>
                <w:szCs w:val="22"/>
                <w:lang w:eastAsia="zh-CN"/>
              </w:rPr>
              <w:t>Q</w:t>
            </w:r>
            <w:r w:rsidRPr="007C03B8">
              <w:rPr>
                <w:rFonts w:cs="Arial"/>
                <w:b w:val="0"/>
                <w:bCs/>
                <w:color w:val="000000"/>
                <w:sz w:val="13"/>
                <w:szCs w:val="22"/>
              </w:rPr>
              <w:t>PSK</w:t>
            </w:r>
          </w:p>
        </w:tc>
      </w:tr>
      <w:tr w:rsidR="007C03B8" w:rsidRPr="007C03B8" w14:paraId="58E6353F" w14:textId="77777777" w:rsidTr="006A4898">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F9339" w14:textId="77777777" w:rsidR="007C03B8" w:rsidRPr="007C03B8" w:rsidRDefault="007C03B8" w:rsidP="006A4898">
            <w:pPr>
              <w:pStyle w:val="TAH"/>
              <w:rPr>
                <w:rFonts w:cs="Arial"/>
                <w:sz w:val="13"/>
                <w:szCs w:val="15"/>
                <w:lang w:val="en-US" w:eastAsia="zh-CN"/>
              </w:rPr>
            </w:pPr>
            <w:r w:rsidRPr="007C03B8">
              <w:rPr>
                <w:rFonts w:cs="Arial" w:hint="eastAsia"/>
                <w:sz w:val="13"/>
                <w:szCs w:val="15"/>
                <w:lang w:val="en-US" w:eastAsia="zh-CN"/>
              </w:rPr>
              <w:t>S</w:t>
            </w:r>
            <w:r w:rsidRPr="007C03B8">
              <w:rPr>
                <w:rFonts w:cs="Arial"/>
                <w:sz w:val="13"/>
                <w:szCs w:val="15"/>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54DFAB07" w14:textId="77777777" w:rsidR="007C03B8" w:rsidRPr="007C03B8" w:rsidRDefault="007C03B8" w:rsidP="006A4898">
            <w:pPr>
              <w:pStyle w:val="TAH"/>
              <w:rPr>
                <w:rFonts w:cs="Arial"/>
                <w:b w:val="0"/>
                <w:bCs/>
                <w:sz w:val="13"/>
                <w:szCs w:val="15"/>
                <w:lang w:val="en-US" w:eastAsia="zh-CN"/>
              </w:rPr>
            </w:pPr>
            <w:r w:rsidRPr="007C03B8">
              <w:rPr>
                <w:rFonts w:cs="Arial" w:hint="eastAsia"/>
                <w:b w:val="0"/>
                <w:bCs/>
                <w:sz w:val="13"/>
                <w:szCs w:val="15"/>
                <w:lang w:val="en-US" w:eastAsia="zh-CN"/>
              </w:rPr>
              <w:t>1</w:t>
            </w:r>
            <w:r w:rsidRPr="007C03B8">
              <w:rPr>
                <w:rFonts w:cs="Arial"/>
                <w:b w:val="0"/>
                <w:bCs/>
                <w:sz w:val="13"/>
                <w:szCs w:val="15"/>
                <w:lang w:val="en-US" w:eastAsia="zh-CN"/>
              </w:rPr>
              <w:t>5 kHz</w:t>
            </w:r>
          </w:p>
        </w:tc>
        <w:tc>
          <w:tcPr>
            <w:tcW w:w="0" w:type="auto"/>
            <w:gridSpan w:val="3"/>
            <w:tcBorders>
              <w:top w:val="single" w:sz="4" w:space="0" w:color="auto"/>
              <w:left w:val="nil"/>
              <w:bottom w:val="single" w:sz="4" w:space="0" w:color="auto"/>
              <w:right w:val="single" w:sz="4" w:space="0" w:color="auto"/>
            </w:tcBorders>
          </w:tcPr>
          <w:p w14:paraId="23B103A9" w14:textId="77777777" w:rsidR="007C03B8" w:rsidRPr="007C03B8" w:rsidRDefault="007C03B8" w:rsidP="006A4898">
            <w:pPr>
              <w:pStyle w:val="TAH"/>
              <w:rPr>
                <w:rFonts w:cs="Arial"/>
                <w:b w:val="0"/>
                <w:bCs/>
                <w:sz w:val="13"/>
                <w:szCs w:val="15"/>
                <w:lang w:val="en-US" w:eastAsia="zh-CN"/>
              </w:rPr>
            </w:pPr>
            <w:r w:rsidRPr="007C03B8">
              <w:rPr>
                <w:rFonts w:cs="Arial"/>
                <w:b w:val="0"/>
                <w:bCs/>
                <w:sz w:val="13"/>
                <w:szCs w:val="15"/>
                <w:lang w:val="en-US" w:eastAsia="zh-CN"/>
              </w:rPr>
              <w:t>3.75 kHz</w:t>
            </w:r>
          </w:p>
        </w:tc>
      </w:tr>
      <w:tr w:rsidR="007C03B8" w:rsidRPr="007C03B8" w14:paraId="064980B1" w14:textId="77777777" w:rsidTr="006A4898">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12959D56"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10C1B1DB"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[0-2]</w:t>
            </w:r>
          </w:p>
        </w:tc>
        <w:tc>
          <w:tcPr>
            <w:tcW w:w="0" w:type="auto"/>
            <w:tcBorders>
              <w:top w:val="nil"/>
              <w:left w:val="nil"/>
              <w:bottom w:val="single" w:sz="4" w:space="0" w:color="auto"/>
              <w:right w:val="single" w:sz="4" w:space="0" w:color="auto"/>
            </w:tcBorders>
            <w:shd w:val="clear" w:color="auto" w:fill="auto"/>
            <w:noWrap/>
            <w:vAlign w:val="center"/>
            <w:hideMark/>
          </w:tcPr>
          <w:p w14:paraId="71D0C837"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[3-8]</w:t>
            </w:r>
          </w:p>
        </w:tc>
        <w:tc>
          <w:tcPr>
            <w:tcW w:w="0" w:type="auto"/>
            <w:tcBorders>
              <w:top w:val="nil"/>
              <w:left w:val="nil"/>
              <w:bottom w:val="single" w:sz="4" w:space="0" w:color="auto"/>
              <w:right w:val="single" w:sz="4" w:space="0" w:color="auto"/>
            </w:tcBorders>
            <w:shd w:val="clear" w:color="auto" w:fill="auto"/>
            <w:noWrap/>
            <w:vAlign w:val="center"/>
            <w:hideMark/>
          </w:tcPr>
          <w:p w14:paraId="719DE5E1"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[9-11]</w:t>
            </w:r>
          </w:p>
        </w:tc>
        <w:tc>
          <w:tcPr>
            <w:tcW w:w="0" w:type="auto"/>
            <w:tcBorders>
              <w:top w:val="single" w:sz="4" w:space="0" w:color="auto"/>
              <w:left w:val="nil"/>
              <w:bottom w:val="single" w:sz="4" w:space="0" w:color="auto"/>
              <w:right w:val="single" w:sz="4" w:space="0" w:color="auto"/>
            </w:tcBorders>
            <w:vAlign w:val="center"/>
          </w:tcPr>
          <w:p w14:paraId="5188EB56"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[0-7]</w:t>
            </w:r>
          </w:p>
        </w:tc>
        <w:tc>
          <w:tcPr>
            <w:tcW w:w="0" w:type="auto"/>
            <w:tcBorders>
              <w:top w:val="single" w:sz="4" w:space="0" w:color="auto"/>
              <w:left w:val="nil"/>
              <w:bottom w:val="single" w:sz="4" w:space="0" w:color="auto"/>
              <w:right w:val="single" w:sz="4" w:space="0" w:color="auto"/>
            </w:tcBorders>
            <w:vAlign w:val="center"/>
          </w:tcPr>
          <w:p w14:paraId="0CB9332A" w14:textId="77777777" w:rsidR="007C03B8" w:rsidRPr="007C03B8" w:rsidRDefault="007C03B8" w:rsidP="006A4898">
            <w:pPr>
              <w:pStyle w:val="TAC"/>
              <w:rPr>
                <w:rFonts w:cs="Arial"/>
                <w:sz w:val="13"/>
                <w:szCs w:val="15"/>
                <w:lang w:val="en-US" w:eastAsia="zh-CN"/>
              </w:rPr>
            </w:pPr>
            <w:r w:rsidRPr="007C03B8">
              <w:rPr>
                <w:rFonts w:cs="Arial"/>
                <w:sz w:val="13"/>
                <w:szCs w:val="15"/>
                <w:lang w:val="en-US" w:eastAsia="zh-CN"/>
              </w:rPr>
              <w:t>[8-39]</w:t>
            </w:r>
          </w:p>
        </w:tc>
        <w:tc>
          <w:tcPr>
            <w:tcW w:w="0" w:type="auto"/>
            <w:tcBorders>
              <w:top w:val="single" w:sz="4" w:space="0" w:color="auto"/>
              <w:left w:val="nil"/>
              <w:bottom w:val="single" w:sz="4" w:space="0" w:color="auto"/>
              <w:right w:val="single" w:sz="4" w:space="0" w:color="auto"/>
            </w:tcBorders>
            <w:vAlign w:val="center"/>
          </w:tcPr>
          <w:p w14:paraId="37EC7B78"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[40-47]</w:t>
            </w:r>
          </w:p>
        </w:tc>
      </w:tr>
      <w:tr w:rsidR="007C03B8" w:rsidRPr="007C03B8" w14:paraId="30B88315" w14:textId="77777777" w:rsidTr="006A4898">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4CDAAE76"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7C63CC7D"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[3.5] dB</w:t>
            </w:r>
          </w:p>
        </w:tc>
        <w:tc>
          <w:tcPr>
            <w:tcW w:w="0" w:type="auto"/>
            <w:tcBorders>
              <w:top w:val="nil"/>
              <w:left w:val="nil"/>
              <w:bottom w:val="single" w:sz="4" w:space="0" w:color="auto"/>
              <w:right w:val="single" w:sz="4" w:space="0" w:color="auto"/>
            </w:tcBorders>
            <w:shd w:val="clear" w:color="auto" w:fill="auto"/>
            <w:noWrap/>
            <w:vAlign w:val="center"/>
            <w:hideMark/>
          </w:tcPr>
          <w:p w14:paraId="1BA8DFA2"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[1~3] dB</w:t>
            </w:r>
          </w:p>
        </w:tc>
        <w:tc>
          <w:tcPr>
            <w:tcW w:w="0" w:type="auto"/>
            <w:tcBorders>
              <w:top w:val="nil"/>
              <w:left w:val="nil"/>
              <w:bottom w:val="single" w:sz="4" w:space="0" w:color="auto"/>
              <w:right w:val="single" w:sz="4" w:space="0" w:color="auto"/>
            </w:tcBorders>
            <w:shd w:val="clear" w:color="auto" w:fill="auto"/>
            <w:noWrap/>
            <w:vAlign w:val="center"/>
            <w:hideMark/>
          </w:tcPr>
          <w:p w14:paraId="38980605"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3B2BC230"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18C57326"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[1~3]</w:t>
            </w:r>
            <w:r w:rsidRPr="007C03B8">
              <w:rPr>
                <w:rFonts w:cs="Arial"/>
                <w:sz w:val="13"/>
                <w:szCs w:val="15"/>
                <w:lang w:val="en-US" w:eastAsia="zh-CN"/>
              </w:rPr>
              <w:t xml:space="preserve"> dB</w:t>
            </w:r>
          </w:p>
        </w:tc>
        <w:tc>
          <w:tcPr>
            <w:tcW w:w="0" w:type="auto"/>
            <w:tcBorders>
              <w:top w:val="single" w:sz="4" w:space="0" w:color="auto"/>
              <w:left w:val="nil"/>
              <w:bottom w:val="single" w:sz="4" w:space="0" w:color="auto"/>
              <w:right w:val="single" w:sz="4" w:space="0" w:color="auto"/>
            </w:tcBorders>
            <w:vAlign w:val="center"/>
          </w:tcPr>
          <w:p w14:paraId="69DF25C2"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[3</w:t>
            </w:r>
            <w:r w:rsidRPr="007C03B8">
              <w:rPr>
                <w:rFonts w:cs="Arial"/>
                <w:sz w:val="13"/>
                <w:szCs w:val="15"/>
                <w:lang w:val="en-US" w:eastAsia="zh-CN"/>
              </w:rPr>
              <w:t>.5] dB</w:t>
            </w:r>
          </w:p>
        </w:tc>
      </w:tr>
      <w:tr w:rsidR="007C03B8" w:rsidRPr="007C03B8" w14:paraId="028A175F" w14:textId="77777777" w:rsidTr="006A4898">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1897CEB" w14:textId="77777777" w:rsidR="007C03B8" w:rsidRPr="007C03B8" w:rsidRDefault="007C03B8" w:rsidP="006A4898">
            <w:pPr>
              <w:pStyle w:val="TAN"/>
              <w:rPr>
                <w:sz w:val="13"/>
                <w:szCs w:val="15"/>
              </w:rPr>
            </w:pPr>
            <w:r w:rsidRPr="007C03B8">
              <w:rPr>
                <w:rFonts w:hint="eastAsia"/>
                <w:sz w:val="13"/>
                <w:szCs w:val="15"/>
                <w:lang w:val="en-US" w:eastAsia="zh-CN"/>
              </w:rPr>
              <w:t>Note</w:t>
            </w:r>
            <w:r w:rsidRPr="007C03B8">
              <w:rPr>
                <w:sz w:val="13"/>
                <w:szCs w:val="15"/>
                <w:lang w:val="en-US" w:eastAsia="zh-CN"/>
              </w:rPr>
              <w:t xml:space="preserve"> 1:</w:t>
            </w:r>
            <w:r w:rsidRPr="007C03B8">
              <w:rPr>
                <w:sz w:val="13"/>
                <w:szCs w:val="15"/>
                <w:lang w:eastAsia="zh-CN"/>
              </w:rPr>
              <w:t xml:space="preserve"> </w:t>
            </w:r>
            <w:r w:rsidRPr="007C03B8">
              <w:rPr>
                <w:sz w:val="13"/>
                <w:szCs w:val="15"/>
                <w:lang w:eastAsia="zh-CN"/>
              </w:rPr>
              <w:tab/>
            </w:r>
            <w:r w:rsidRPr="007C03B8">
              <w:rPr>
                <w:sz w:val="13"/>
                <w:szCs w:val="15"/>
                <w:lang w:val="en-US" w:eastAsia="zh-CN"/>
              </w:rPr>
              <w:t xml:space="preserve">For single-tone allocation, the listed modulations and SCS are supported. </w:t>
            </w:r>
            <w:r w:rsidRPr="007C03B8">
              <w:rPr>
                <w:sz w:val="13"/>
                <w:szCs w:val="15"/>
                <w:lang w:eastAsia="zh-CN"/>
              </w:rPr>
              <w:t xml:space="preserve"> </w:t>
            </w:r>
            <w:r w:rsidRPr="007C03B8">
              <w:rPr>
                <w:sz w:val="13"/>
                <w:szCs w:val="15"/>
                <w:lang w:eastAsia="zh-CN"/>
              </w:rPr>
              <w:tab/>
            </w:r>
          </w:p>
        </w:tc>
      </w:tr>
    </w:tbl>
    <w:p w14:paraId="06AF3C61" w14:textId="77777777" w:rsidR="007C03B8" w:rsidRPr="007C03B8" w:rsidRDefault="007C03B8" w:rsidP="007C03B8">
      <w:pPr>
        <w:rPr>
          <w:rFonts w:eastAsia="Malgun Gothic"/>
          <w:sz w:val="15"/>
          <w:szCs w:val="15"/>
        </w:rPr>
      </w:pPr>
    </w:p>
    <w:p w14:paraId="0BAC16CE" w14:textId="77777777" w:rsidR="007C03B8" w:rsidRPr="007C03B8" w:rsidRDefault="007C03B8" w:rsidP="007C03B8">
      <w:pPr>
        <w:pStyle w:val="TH"/>
        <w:rPr>
          <w:sz w:val="15"/>
          <w:szCs w:val="15"/>
        </w:rPr>
      </w:pPr>
      <w:r w:rsidRPr="007C03B8">
        <w:rPr>
          <w:sz w:val="15"/>
          <w:szCs w:val="15"/>
        </w:rPr>
        <w:t>Table X4: [Tentative] Maximum Power Reduction (MPR) for UE category NB1 and NB2 Power Class 1.5,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7C03B8" w:rsidRPr="007C03B8" w14:paraId="56E07480" w14:textId="77777777" w:rsidTr="006A4898">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3A4D5"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5075F51" w14:textId="77777777" w:rsidR="007C03B8" w:rsidRPr="007C03B8" w:rsidRDefault="007C03B8" w:rsidP="006A4898">
            <w:pPr>
              <w:pStyle w:val="TAH"/>
              <w:rPr>
                <w:rFonts w:cs="Arial"/>
                <w:b w:val="0"/>
                <w:bCs/>
                <w:sz w:val="13"/>
                <w:szCs w:val="15"/>
                <w:lang w:val="en-US" w:eastAsia="ja-JP"/>
              </w:rPr>
            </w:pPr>
            <w:r w:rsidRPr="007C03B8">
              <w:rPr>
                <w:rFonts w:cs="Arial"/>
                <w:b w:val="0"/>
                <w:bCs/>
                <w:sz w:val="13"/>
                <w:szCs w:val="15"/>
                <w:lang w:val="en-US" w:eastAsia="ja-JP"/>
              </w:rPr>
              <w:t>QPSK</w:t>
            </w:r>
          </w:p>
        </w:tc>
      </w:tr>
      <w:tr w:rsidR="007C03B8" w:rsidRPr="007C03B8" w14:paraId="4F03AD18" w14:textId="77777777" w:rsidTr="006A4898">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236AD" w14:textId="77777777" w:rsidR="007C03B8" w:rsidRPr="007C03B8" w:rsidRDefault="007C03B8" w:rsidP="006A4898">
            <w:pPr>
              <w:pStyle w:val="TAH"/>
              <w:rPr>
                <w:rFonts w:cs="Arial"/>
                <w:sz w:val="13"/>
                <w:szCs w:val="15"/>
                <w:lang w:val="en-US" w:eastAsia="zh-CN"/>
              </w:rPr>
            </w:pPr>
            <w:r w:rsidRPr="007C03B8">
              <w:rPr>
                <w:rFonts w:cs="Arial" w:hint="eastAsia"/>
                <w:sz w:val="13"/>
                <w:szCs w:val="15"/>
                <w:lang w:val="en-US" w:eastAsia="zh-CN"/>
              </w:rPr>
              <w:t>S</w:t>
            </w:r>
            <w:r w:rsidRPr="007C03B8">
              <w:rPr>
                <w:rFonts w:cs="Arial"/>
                <w:sz w:val="13"/>
                <w:szCs w:val="15"/>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3058856E" w14:textId="77777777" w:rsidR="007C03B8" w:rsidRPr="007C03B8" w:rsidRDefault="007C03B8" w:rsidP="006A4898">
            <w:pPr>
              <w:pStyle w:val="TAH"/>
              <w:rPr>
                <w:rFonts w:cs="Arial"/>
                <w:b w:val="0"/>
                <w:bCs/>
                <w:sz w:val="13"/>
                <w:szCs w:val="15"/>
                <w:lang w:val="en-US" w:eastAsia="zh-CN"/>
              </w:rPr>
            </w:pPr>
            <w:r w:rsidRPr="007C03B8">
              <w:rPr>
                <w:rFonts w:cs="Arial" w:hint="eastAsia"/>
                <w:b w:val="0"/>
                <w:bCs/>
                <w:sz w:val="13"/>
                <w:szCs w:val="15"/>
                <w:lang w:val="en-US" w:eastAsia="zh-CN"/>
              </w:rPr>
              <w:t>1</w:t>
            </w:r>
            <w:r w:rsidRPr="007C03B8">
              <w:rPr>
                <w:rFonts w:cs="Arial"/>
                <w:b w:val="0"/>
                <w:bCs/>
                <w:sz w:val="13"/>
                <w:szCs w:val="15"/>
                <w:lang w:val="en-US" w:eastAsia="zh-CN"/>
              </w:rPr>
              <w:t xml:space="preserve">5 </w:t>
            </w:r>
            <w:r w:rsidRPr="007C03B8">
              <w:rPr>
                <w:rFonts w:cs="Arial" w:hint="eastAsia"/>
                <w:b w:val="0"/>
                <w:bCs/>
                <w:sz w:val="13"/>
                <w:szCs w:val="15"/>
                <w:lang w:val="en-US" w:eastAsia="zh-CN"/>
              </w:rPr>
              <w:t>k</w:t>
            </w:r>
            <w:r w:rsidRPr="007C03B8">
              <w:rPr>
                <w:rFonts w:cs="Arial"/>
                <w:b w:val="0"/>
                <w:bCs/>
                <w:sz w:val="13"/>
                <w:szCs w:val="15"/>
                <w:lang w:val="en-US" w:eastAsia="zh-CN"/>
              </w:rPr>
              <w:t>Hz</w:t>
            </w:r>
          </w:p>
        </w:tc>
      </w:tr>
      <w:tr w:rsidR="007C03B8" w:rsidRPr="007C03B8" w14:paraId="601FE0EE" w14:textId="77777777" w:rsidTr="006A4898">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5B144D48"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34E59BA6"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6790F6A2"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3F52A20F"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9-11</w:t>
            </w:r>
          </w:p>
        </w:tc>
      </w:tr>
      <w:tr w:rsidR="007C03B8" w:rsidRPr="007C03B8" w14:paraId="2E088070" w14:textId="77777777" w:rsidTr="006A4898">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204EF3D"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525ADCC3"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[3.5]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02D40A5F"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[3] dB</w:t>
            </w:r>
          </w:p>
        </w:tc>
        <w:tc>
          <w:tcPr>
            <w:tcW w:w="985" w:type="dxa"/>
            <w:tcBorders>
              <w:top w:val="nil"/>
              <w:left w:val="nil"/>
              <w:bottom w:val="single" w:sz="4" w:space="0" w:color="auto"/>
              <w:right w:val="single" w:sz="4" w:space="0" w:color="auto"/>
            </w:tcBorders>
            <w:shd w:val="clear" w:color="auto" w:fill="auto"/>
            <w:noWrap/>
            <w:vAlign w:val="center"/>
            <w:hideMark/>
          </w:tcPr>
          <w:p w14:paraId="1B9E96B6"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[3.5] dB</w:t>
            </w:r>
          </w:p>
        </w:tc>
      </w:tr>
      <w:tr w:rsidR="007C03B8" w:rsidRPr="007C03B8" w14:paraId="4FAC45EE" w14:textId="77777777" w:rsidTr="006A4898">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7341BA3"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14F29D"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0-5 and 6-11</w:t>
            </w:r>
          </w:p>
        </w:tc>
      </w:tr>
      <w:tr w:rsidR="007C03B8" w:rsidRPr="007C03B8" w14:paraId="14A60939" w14:textId="77777777" w:rsidTr="006A4898">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F038D96"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665B69F7"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[4]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FD0497"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[4] dB</w:t>
            </w:r>
          </w:p>
        </w:tc>
      </w:tr>
      <w:tr w:rsidR="007C03B8" w:rsidRPr="007C03B8" w14:paraId="0422DCDC" w14:textId="77777777" w:rsidTr="006A4898">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40BC868E" w14:textId="77777777" w:rsidR="007C03B8" w:rsidRPr="007C03B8" w:rsidRDefault="007C03B8" w:rsidP="006A4898">
            <w:pPr>
              <w:pStyle w:val="TAH"/>
              <w:rPr>
                <w:rFonts w:cs="Arial"/>
                <w:sz w:val="13"/>
                <w:szCs w:val="15"/>
                <w:lang w:val="en-US" w:eastAsia="ja-JP"/>
              </w:rPr>
            </w:pPr>
            <w:r w:rsidRPr="007C03B8">
              <w:rPr>
                <w:rFonts w:cs="Arial"/>
                <w:sz w:val="13"/>
                <w:szCs w:val="15"/>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1B82CDEE"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0-11</w:t>
            </w:r>
          </w:p>
        </w:tc>
      </w:tr>
      <w:tr w:rsidR="007C03B8" w:rsidRPr="007C03B8" w14:paraId="0F23AE4F" w14:textId="77777777" w:rsidTr="006A4898">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487F9CA4" w14:textId="77777777" w:rsidR="007C03B8" w:rsidRPr="007C03B8" w:rsidRDefault="007C03B8" w:rsidP="006A4898">
            <w:pPr>
              <w:pStyle w:val="TAH"/>
              <w:rPr>
                <w:rFonts w:ascii="Calibri" w:hAnsi="Calibri" w:cs="Arial"/>
                <w:szCs w:val="18"/>
                <w:lang w:val="en-US" w:eastAsia="ja-JP"/>
              </w:rPr>
            </w:pPr>
            <w:r w:rsidRPr="007C03B8">
              <w:rPr>
                <w:rFonts w:cs="Arial"/>
                <w:sz w:val="13"/>
                <w:szCs w:val="15"/>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62A92CAC" w14:textId="77777777" w:rsidR="007C03B8" w:rsidRPr="007C03B8" w:rsidRDefault="007C03B8" w:rsidP="006A4898">
            <w:pPr>
              <w:pStyle w:val="TAC"/>
              <w:rPr>
                <w:rFonts w:cs="Arial"/>
                <w:sz w:val="13"/>
                <w:szCs w:val="15"/>
                <w:lang w:val="en-US" w:eastAsia="ja-JP"/>
              </w:rPr>
            </w:pPr>
            <w:r w:rsidRPr="007C03B8">
              <w:rPr>
                <w:rFonts w:cs="Arial"/>
                <w:sz w:val="13"/>
                <w:szCs w:val="15"/>
                <w:lang w:val="en-US" w:eastAsia="ja-JP"/>
              </w:rPr>
              <w:t>≤ [5] dB</w:t>
            </w:r>
          </w:p>
        </w:tc>
      </w:tr>
      <w:tr w:rsidR="007C03B8" w:rsidRPr="007C03B8" w14:paraId="2623D6CE" w14:textId="77777777" w:rsidTr="006A4898">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6E2CEC9" w14:textId="77777777" w:rsidR="007C03B8" w:rsidRPr="007C03B8" w:rsidRDefault="007C03B8" w:rsidP="006A4898">
            <w:pPr>
              <w:pStyle w:val="TAC"/>
              <w:jc w:val="left"/>
              <w:rPr>
                <w:rFonts w:cs="Arial"/>
                <w:sz w:val="13"/>
                <w:szCs w:val="15"/>
                <w:lang w:val="en-US" w:eastAsia="ja-JP"/>
              </w:rPr>
            </w:pPr>
            <w:r w:rsidRPr="007C03B8">
              <w:rPr>
                <w:rFonts w:cs="Arial" w:hint="eastAsia"/>
                <w:sz w:val="13"/>
                <w:szCs w:val="15"/>
                <w:lang w:val="en-US" w:eastAsia="zh-CN"/>
              </w:rPr>
              <w:t>Note</w:t>
            </w:r>
            <w:r w:rsidRPr="007C03B8">
              <w:rPr>
                <w:rFonts w:cs="Arial"/>
                <w:sz w:val="13"/>
                <w:szCs w:val="15"/>
                <w:lang w:val="en-US" w:eastAsia="zh-CN"/>
              </w:rPr>
              <w:t xml:space="preserve"> 1</w:t>
            </w:r>
            <w:r w:rsidRPr="007C03B8">
              <w:rPr>
                <w:rFonts w:cs="Arial"/>
                <w:sz w:val="13"/>
                <w:szCs w:val="15"/>
                <w:lang w:val="en-US" w:eastAsia="ja-JP"/>
              </w:rPr>
              <w:t>: For multi-tone allocation, the listed modulation and SCS are supported.</w:t>
            </w:r>
          </w:p>
        </w:tc>
      </w:tr>
    </w:tbl>
    <w:p w14:paraId="48882D59" w14:textId="77777777" w:rsidR="007C03B8" w:rsidRPr="007C03B8" w:rsidRDefault="007C03B8" w:rsidP="0073079F">
      <w:pPr>
        <w:tabs>
          <w:tab w:val="num" w:pos="2880"/>
        </w:tabs>
        <w:rPr>
          <w:rFonts w:eastAsia="宋体"/>
          <w:lang w:eastAsia="zh-CN"/>
        </w:rPr>
      </w:pPr>
    </w:p>
    <w:p w14:paraId="38BF108E" w14:textId="480C4E7D" w:rsidR="0073079F" w:rsidRDefault="0073079F" w:rsidP="0073079F">
      <w:pPr>
        <w:rPr>
          <w:rFonts w:eastAsia="等线"/>
          <w:lang w:val="en-US" w:eastAsia="zh-CN"/>
        </w:rPr>
      </w:pPr>
      <w:r w:rsidRPr="00E343FA">
        <w:rPr>
          <w:rFonts w:eastAsia="等线" w:hint="eastAsia"/>
          <w:b/>
          <w:bCs/>
          <w:lang w:val="en-US" w:eastAsia="zh-CN"/>
        </w:rPr>
        <w:t>P</w:t>
      </w:r>
      <w:r w:rsidRPr="00E343FA">
        <w:rPr>
          <w:rFonts w:eastAsia="等线"/>
          <w:b/>
          <w:bCs/>
          <w:lang w:val="en-US" w:eastAsia="zh-CN"/>
        </w:rPr>
        <w:t>roposal</w:t>
      </w:r>
      <w:r>
        <w:rPr>
          <w:rFonts w:eastAsia="等线"/>
          <w:b/>
          <w:bCs/>
          <w:lang w:val="en-US" w:eastAsia="zh-CN"/>
        </w:rPr>
        <w:t xml:space="preserve"> 6</w:t>
      </w:r>
      <w:r w:rsidRPr="00E343FA">
        <w:rPr>
          <w:rFonts w:eastAsia="等线"/>
          <w:b/>
          <w:bCs/>
          <w:lang w:val="en-US" w:eastAsia="zh-CN"/>
        </w:rPr>
        <w:t xml:space="preserve">: </w:t>
      </w:r>
      <w:r w:rsidRPr="0073079F">
        <w:rPr>
          <w:rFonts w:eastAsia="等线"/>
          <w:lang w:val="en-US" w:eastAsia="zh-CN"/>
        </w:rPr>
        <w:t>Prefer to use PC1 requirements (option 1) as starting point for PC1.5.</w:t>
      </w:r>
    </w:p>
    <w:p w14:paraId="138C3504" w14:textId="77777777" w:rsidR="0073079F" w:rsidRPr="0073079F" w:rsidRDefault="0073079F" w:rsidP="0073079F">
      <w:pPr>
        <w:rPr>
          <w:rFonts w:eastAsia="等线"/>
          <w:lang w:val="en-US" w:eastAsia="zh-CN"/>
        </w:rPr>
      </w:pPr>
    </w:p>
    <w:p w14:paraId="62151476" w14:textId="1AB0C605" w:rsidR="0073079F" w:rsidRPr="0073079F" w:rsidRDefault="0073079F" w:rsidP="0073079F">
      <w:pPr>
        <w:rPr>
          <w:rFonts w:eastAsia="宋体"/>
          <w:b/>
          <w:bCs/>
          <w:u w:val="single"/>
          <w:lang w:eastAsia="zh-CN"/>
        </w:rPr>
      </w:pPr>
      <w:r w:rsidRPr="0073079F">
        <w:rPr>
          <w:rFonts w:eastAsia="宋体"/>
          <w:b/>
          <w:bCs/>
          <w:u w:val="single"/>
          <w:lang w:eastAsia="zh-CN"/>
        </w:rPr>
        <w:t>Other RF Requirements (NB-</w:t>
      </w:r>
      <w:proofErr w:type="spellStart"/>
      <w:r w:rsidRPr="0073079F">
        <w:rPr>
          <w:rFonts w:eastAsia="宋体"/>
          <w:b/>
          <w:bCs/>
          <w:u w:val="single"/>
          <w:lang w:eastAsia="zh-CN"/>
        </w:rPr>
        <w:t>Iot</w:t>
      </w:r>
      <w:proofErr w:type="spellEnd"/>
      <w:r w:rsidRPr="0073079F">
        <w:rPr>
          <w:rFonts w:eastAsia="宋体"/>
          <w:b/>
          <w:bCs/>
          <w:u w:val="single"/>
          <w:lang w:eastAsia="zh-CN"/>
        </w:rPr>
        <w:t xml:space="preserve"> based)</w:t>
      </w:r>
    </w:p>
    <w:p w14:paraId="615A47E9" w14:textId="7981F00E" w:rsidR="0073079F" w:rsidRPr="00346C6B" w:rsidRDefault="0073079F" w:rsidP="0073079F">
      <w:pPr>
        <w:rPr>
          <w:rFonts w:eastAsia="宋体"/>
          <w:u w:val="single"/>
          <w:lang w:eastAsia="zh-CN"/>
        </w:rPr>
      </w:pPr>
      <w:r w:rsidRPr="00346C6B">
        <w:rPr>
          <w:rFonts w:eastAsia="宋体" w:hint="eastAsia"/>
          <w:u w:val="single"/>
          <w:lang w:eastAsia="zh-CN"/>
        </w:rPr>
        <w:t>G</w:t>
      </w:r>
      <w:r w:rsidRPr="00346C6B">
        <w:rPr>
          <w:rFonts w:eastAsia="宋体"/>
          <w:u w:val="single"/>
          <w:lang w:eastAsia="zh-CN"/>
        </w:rPr>
        <w:t>eneral:</w:t>
      </w:r>
    </w:p>
    <w:p w14:paraId="47FAE6D3" w14:textId="0D1B58BE" w:rsidR="0073079F" w:rsidRDefault="0073079F" w:rsidP="0073079F">
      <w:pPr>
        <w:rPr>
          <w:rFonts w:eastAsia="宋体"/>
          <w:lang w:eastAsia="zh-CN"/>
        </w:rPr>
      </w:pPr>
      <w:r w:rsidRPr="00A74747">
        <w:rPr>
          <w:rFonts w:eastAsia="宋体" w:hint="eastAsia"/>
          <w:b/>
          <w:bCs/>
          <w:lang w:eastAsia="zh-CN"/>
        </w:rPr>
        <w:t>O</w:t>
      </w:r>
      <w:r w:rsidRPr="00A74747">
        <w:rPr>
          <w:rFonts w:eastAsia="宋体"/>
          <w:b/>
          <w:bCs/>
          <w:lang w:eastAsia="zh-CN"/>
        </w:rPr>
        <w:t>bservation</w:t>
      </w:r>
      <w:r>
        <w:rPr>
          <w:rFonts w:eastAsia="宋体"/>
          <w:b/>
          <w:bCs/>
          <w:lang w:eastAsia="zh-CN"/>
        </w:rPr>
        <w:t xml:space="preserve"> 4</w:t>
      </w:r>
      <w:r w:rsidRPr="00A74747">
        <w:rPr>
          <w:rFonts w:eastAsia="宋体"/>
          <w:b/>
          <w:bCs/>
          <w:lang w:eastAsia="zh-CN"/>
        </w:rPr>
        <w:t>:</w:t>
      </w:r>
      <w:r w:rsidRPr="0073079F">
        <w:rPr>
          <w:rFonts w:eastAsia="宋体"/>
          <w:lang w:eastAsia="zh-CN"/>
        </w:rPr>
        <w:t xml:space="preserve"> PC1.5 requirements would be applied for both handheld and non-handheld UE.</w:t>
      </w:r>
    </w:p>
    <w:p w14:paraId="36132AEF" w14:textId="662D7DC4" w:rsidR="003B512A" w:rsidRDefault="003B512A" w:rsidP="003B512A">
      <w:pPr>
        <w:rPr>
          <w:rFonts w:eastAsia="宋体"/>
          <w:b/>
          <w:bCs/>
          <w:lang w:eastAsia="zh-CN"/>
        </w:rPr>
      </w:pPr>
      <w:r w:rsidRPr="00884D46">
        <w:rPr>
          <w:rFonts w:eastAsia="宋体"/>
          <w:b/>
          <w:bCs/>
          <w:lang w:eastAsia="zh-CN"/>
        </w:rPr>
        <w:t xml:space="preserve">Proposal </w:t>
      </w:r>
      <w:r w:rsidR="00884D46" w:rsidRPr="00884D46">
        <w:rPr>
          <w:rFonts w:eastAsia="宋体"/>
          <w:b/>
          <w:bCs/>
          <w:lang w:eastAsia="zh-CN"/>
        </w:rPr>
        <w:t>7</w:t>
      </w:r>
      <w:r w:rsidRPr="00884D46">
        <w:rPr>
          <w:rFonts w:eastAsia="宋体"/>
          <w:b/>
          <w:bCs/>
          <w:lang w:eastAsia="zh-CN"/>
        </w:rPr>
        <w:t>:</w:t>
      </w:r>
      <w:r w:rsidRPr="00A74747">
        <w:rPr>
          <w:rFonts w:eastAsia="宋体"/>
          <w:b/>
          <w:bCs/>
          <w:lang w:eastAsia="zh-CN"/>
        </w:rPr>
        <w:t xml:space="preserve"> </w:t>
      </w:r>
      <w:r w:rsidRPr="003B512A">
        <w:rPr>
          <w:rFonts w:eastAsia="宋体"/>
          <w:lang w:eastAsia="zh-CN"/>
        </w:rPr>
        <w:t>Single set of PC1.5 requirements would be applied for both handheld and non-handheld UE.</w:t>
      </w:r>
    </w:p>
    <w:p w14:paraId="160AECCD" w14:textId="6CEF9B33" w:rsidR="0073079F" w:rsidRPr="0073079F" w:rsidRDefault="0073079F" w:rsidP="0073079F">
      <w:pPr>
        <w:rPr>
          <w:rFonts w:eastAsia="宋体"/>
          <w:u w:val="single"/>
          <w:lang w:eastAsia="zh-CN"/>
        </w:rPr>
      </w:pPr>
      <w:r w:rsidRPr="0073079F">
        <w:rPr>
          <w:rFonts w:eastAsia="宋体"/>
          <w:u w:val="single"/>
          <w:lang w:eastAsia="zh-CN"/>
        </w:rPr>
        <w:t>MOP &amp; Tolerance</w:t>
      </w:r>
    </w:p>
    <w:p w14:paraId="7C3FA940" w14:textId="40789BD8" w:rsidR="0073079F" w:rsidRPr="00083A8A" w:rsidRDefault="0073079F" w:rsidP="0073079F">
      <w:pPr>
        <w:rPr>
          <w:rFonts w:eastAsia="宋体"/>
          <w:b/>
          <w:bCs/>
          <w:lang w:eastAsia="zh-CN"/>
        </w:rPr>
      </w:pPr>
      <w:r w:rsidRPr="00083A8A">
        <w:rPr>
          <w:rFonts w:eastAsia="宋体" w:hint="eastAsia"/>
          <w:b/>
          <w:bCs/>
          <w:lang w:eastAsia="zh-CN"/>
        </w:rPr>
        <w:t>P</w:t>
      </w:r>
      <w:r w:rsidRPr="00083A8A">
        <w:rPr>
          <w:rFonts w:eastAsia="宋体"/>
          <w:b/>
          <w:bCs/>
          <w:lang w:eastAsia="zh-CN"/>
        </w:rPr>
        <w:t>roposal</w:t>
      </w:r>
      <w:r>
        <w:rPr>
          <w:rFonts w:eastAsia="宋体"/>
          <w:b/>
          <w:bCs/>
          <w:lang w:eastAsia="zh-CN"/>
        </w:rPr>
        <w:t xml:space="preserve"> </w:t>
      </w:r>
      <w:r w:rsidR="00884D46">
        <w:rPr>
          <w:rFonts w:eastAsia="宋体"/>
          <w:b/>
          <w:bCs/>
          <w:lang w:eastAsia="zh-CN"/>
        </w:rPr>
        <w:t>8</w:t>
      </w:r>
      <w:r w:rsidRPr="00083A8A">
        <w:rPr>
          <w:rFonts w:eastAsia="宋体"/>
          <w:b/>
          <w:bCs/>
          <w:lang w:eastAsia="zh-CN"/>
        </w:rPr>
        <w:t xml:space="preserve">: </w:t>
      </w:r>
      <w:r w:rsidRPr="00346C6B">
        <w:rPr>
          <w:rFonts w:eastAsia="宋体" w:hint="eastAsia"/>
          <w:lang w:eastAsia="zh-CN"/>
        </w:rPr>
        <w:t>D</w:t>
      </w:r>
      <w:r w:rsidRPr="00346C6B">
        <w:rPr>
          <w:rFonts w:eastAsia="宋体"/>
          <w:lang w:eastAsia="zh-CN"/>
        </w:rPr>
        <w:t xml:space="preserve">efine the nominal </w:t>
      </w:r>
      <w:r w:rsidRPr="00346C6B">
        <w:rPr>
          <w:rFonts w:eastAsia="宋体" w:hint="eastAsia"/>
          <w:lang w:eastAsia="zh-CN"/>
        </w:rPr>
        <w:t>MOP</w:t>
      </w:r>
      <w:r w:rsidRPr="00346C6B">
        <w:rPr>
          <w:rFonts w:eastAsia="宋体"/>
          <w:lang w:eastAsia="zh-CN"/>
        </w:rPr>
        <w:t xml:space="preserve"> </w:t>
      </w:r>
      <w:r w:rsidRPr="00346C6B">
        <w:rPr>
          <w:rFonts w:eastAsia="宋体" w:hint="eastAsia"/>
          <w:lang w:eastAsia="zh-CN"/>
        </w:rPr>
        <w:t>o</w:t>
      </w:r>
      <w:r w:rsidRPr="00346C6B">
        <w:rPr>
          <w:rFonts w:eastAsia="宋体"/>
          <w:lang w:eastAsia="zh-CN"/>
        </w:rPr>
        <w:t>f PC1.5 for NB-</w:t>
      </w:r>
      <w:proofErr w:type="spellStart"/>
      <w:r w:rsidRPr="00346C6B">
        <w:rPr>
          <w:rFonts w:eastAsia="宋体"/>
          <w:lang w:eastAsia="zh-CN"/>
        </w:rPr>
        <w:t>Iot</w:t>
      </w:r>
      <w:proofErr w:type="spellEnd"/>
      <w:r w:rsidRPr="00346C6B">
        <w:rPr>
          <w:rFonts w:eastAsia="宋体"/>
          <w:lang w:eastAsia="zh-CN"/>
        </w:rPr>
        <w:t xml:space="preserve"> based </w:t>
      </w:r>
      <w:proofErr w:type="spellStart"/>
      <w:r w:rsidRPr="00346C6B">
        <w:rPr>
          <w:rFonts w:eastAsia="宋体"/>
          <w:lang w:eastAsia="zh-CN"/>
        </w:rPr>
        <w:t>Iot</w:t>
      </w:r>
      <w:proofErr w:type="spellEnd"/>
      <w:r w:rsidRPr="00346C6B">
        <w:rPr>
          <w:rFonts w:eastAsia="宋体"/>
          <w:lang w:eastAsia="zh-CN"/>
        </w:rPr>
        <w:t xml:space="preserve">-NTN as 29dBm which is the same to NR </w:t>
      </w:r>
      <w:r w:rsidRPr="00346C6B">
        <w:rPr>
          <w:rFonts w:eastAsia="宋体" w:hint="eastAsia"/>
          <w:lang w:eastAsia="zh-CN"/>
        </w:rPr>
        <w:t>TN</w:t>
      </w:r>
      <w:r w:rsidRPr="00346C6B">
        <w:rPr>
          <w:rFonts w:eastAsia="宋体"/>
          <w:lang w:eastAsia="zh-CN"/>
        </w:rPr>
        <w:t xml:space="preserve"> case.</w:t>
      </w:r>
    </w:p>
    <w:p w14:paraId="6EFCBCA6" w14:textId="00300547" w:rsidR="0073079F" w:rsidRPr="00083A8A" w:rsidRDefault="0073079F" w:rsidP="0073079F">
      <w:pPr>
        <w:rPr>
          <w:rFonts w:eastAsia="宋体"/>
          <w:b/>
          <w:bCs/>
          <w:lang w:eastAsia="zh-CN"/>
        </w:rPr>
      </w:pPr>
      <w:r w:rsidRPr="00083A8A">
        <w:rPr>
          <w:rFonts w:eastAsia="宋体" w:hint="eastAsia"/>
          <w:b/>
          <w:bCs/>
          <w:lang w:eastAsia="zh-CN"/>
        </w:rPr>
        <w:t>P</w:t>
      </w:r>
      <w:r w:rsidRPr="00083A8A">
        <w:rPr>
          <w:rFonts w:eastAsia="宋体"/>
          <w:b/>
          <w:bCs/>
          <w:lang w:eastAsia="zh-CN"/>
        </w:rPr>
        <w:t>roposal</w:t>
      </w:r>
      <w:r>
        <w:rPr>
          <w:rFonts w:eastAsia="宋体"/>
          <w:b/>
          <w:bCs/>
          <w:lang w:eastAsia="zh-CN"/>
        </w:rPr>
        <w:t xml:space="preserve"> </w:t>
      </w:r>
      <w:r w:rsidR="00884D46">
        <w:rPr>
          <w:rFonts w:eastAsia="宋体"/>
          <w:b/>
          <w:bCs/>
          <w:lang w:eastAsia="zh-CN"/>
        </w:rPr>
        <w:t>9</w:t>
      </w:r>
      <w:r w:rsidRPr="00083A8A">
        <w:rPr>
          <w:rFonts w:eastAsia="宋体"/>
          <w:b/>
          <w:bCs/>
          <w:lang w:eastAsia="zh-CN"/>
        </w:rPr>
        <w:t xml:space="preserve">: </w:t>
      </w:r>
      <w:r w:rsidRPr="00346C6B">
        <w:rPr>
          <w:rFonts w:eastAsia="宋体"/>
          <w:lang w:eastAsia="zh-CN"/>
        </w:rPr>
        <w:t>For MOP tolerance, +2/-3</w:t>
      </w:r>
      <w:r w:rsidRPr="00346C6B">
        <w:rPr>
          <w:rFonts w:eastAsia="宋体" w:hint="eastAsia"/>
          <w:lang w:eastAsia="zh-CN"/>
        </w:rPr>
        <w:t>dB</w:t>
      </w:r>
      <w:r w:rsidRPr="00346C6B">
        <w:rPr>
          <w:rFonts w:eastAsia="宋体"/>
          <w:lang w:eastAsia="zh-CN"/>
        </w:rPr>
        <w:t xml:space="preserve"> is proposed for PC1.5.</w:t>
      </w:r>
    </w:p>
    <w:p w14:paraId="139609DC" w14:textId="77777777" w:rsidR="0073079F" w:rsidRPr="0073079F" w:rsidRDefault="0073079F" w:rsidP="0073079F">
      <w:pPr>
        <w:rPr>
          <w:rFonts w:eastAsia="宋体"/>
          <w:u w:val="single"/>
          <w:lang w:eastAsia="zh-CN"/>
        </w:rPr>
      </w:pPr>
      <w:r w:rsidRPr="0073079F">
        <w:rPr>
          <w:rFonts w:eastAsia="宋体" w:hint="eastAsia"/>
          <w:u w:val="single"/>
          <w:lang w:eastAsia="zh-CN"/>
        </w:rPr>
        <w:t>A</w:t>
      </w:r>
      <w:r w:rsidRPr="0073079F">
        <w:rPr>
          <w:rFonts w:eastAsia="宋体"/>
          <w:u w:val="single"/>
          <w:lang w:eastAsia="zh-CN"/>
        </w:rPr>
        <w:t>CLR</w:t>
      </w:r>
    </w:p>
    <w:p w14:paraId="48241023" w14:textId="7784BAB0" w:rsidR="0073079F" w:rsidRDefault="0073079F" w:rsidP="0073079F">
      <w:pPr>
        <w:rPr>
          <w:rFonts w:eastAsia="宋体"/>
          <w:b/>
          <w:bCs/>
          <w:lang w:eastAsia="zh-CN"/>
        </w:rPr>
      </w:pPr>
      <w:r w:rsidRPr="00702183">
        <w:rPr>
          <w:rFonts w:eastAsia="宋体" w:hint="eastAsia"/>
          <w:b/>
          <w:bCs/>
          <w:lang w:eastAsia="zh-CN"/>
        </w:rPr>
        <w:t>P</w:t>
      </w:r>
      <w:r w:rsidRPr="00702183">
        <w:rPr>
          <w:rFonts w:eastAsia="宋体"/>
          <w:b/>
          <w:bCs/>
          <w:lang w:eastAsia="zh-CN"/>
        </w:rPr>
        <w:t>roposal</w:t>
      </w:r>
      <w:r>
        <w:rPr>
          <w:rFonts w:eastAsia="宋体"/>
          <w:b/>
          <w:bCs/>
          <w:lang w:eastAsia="zh-CN"/>
        </w:rPr>
        <w:t xml:space="preserve"> </w:t>
      </w:r>
      <w:r w:rsidR="00884D46">
        <w:rPr>
          <w:rFonts w:eastAsia="宋体"/>
          <w:b/>
          <w:bCs/>
          <w:lang w:eastAsia="zh-CN"/>
        </w:rPr>
        <w:t>10</w:t>
      </w:r>
      <w:r w:rsidRPr="00702183">
        <w:rPr>
          <w:rFonts w:eastAsia="宋体"/>
          <w:b/>
          <w:bCs/>
          <w:lang w:eastAsia="zh-CN"/>
        </w:rPr>
        <w:t xml:space="preserve">: </w:t>
      </w:r>
      <w:r w:rsidRPr="00346C6B">
        <w:rPr>
          <w:rFonts w:eastAsia="宋体"/>
          <w:lang w:eastAsia="zh-CN"/>
        </w:rPr>
        <w:t>For ACLR, the current UTRA_ACLR used for PC1/2/3 is reused for PC1.5.</w:t>
      </w:r>
    </w:p>
    <w:p w14:paraId="67AED785" w14:textId="0E5FE8F8" w:rsidR="0073079F" w:rsidRPr="0073079F" w:rsidRDefault="0073079F" w:rsidP="0073079F">
      <w:pPr>
        <w:rPr>
          <w:rFonts w:eastAsia="宋体"/>
          <w:u w:val="single"/>
          <w:lang w:eastAsia="zh-CN"/>
        </w:rPr>
      </w:pPr>
      <w:r w:rsidRPr="0073079F">
        <w:rPr>
          <w:rFonts w:eastAsia="宋体" w:hint="eastAsia"/>
          <w:u w:val="single"/>
          <w:lang w:eastAsia="zh-CN"/>
        </w:rPr>
        <w:t>S</w:t>
      </w:r>
      <w:r w:rsidRPr="0073079F">
        <w:rPr>
          <w:rFonts w:eastAsia="宋体"/>
          <w:u w:val="single"/>
          <w:lang w:eastAsia="zh-CN"/>
        </w:rPr>
        <w:t>EM</w:t>
      </w:r>
    </w:p>
    <w:p w14:paraId="156923C5" w14:textId="6B08822C" w:rsidR="0073079F" w:rsidRPr="00702183" w:rsidRDefault="0073079F" w:rsidP="0073079F">
      <w:pPr>
        <w:rPr>
          <w:rFonts w:eastAsia="宋体"/>
          <w:b/>
          <w:bCs/>
          <w:lang w:eastAsia="zh-CN"/>
        </w:rPr>
      </w:pPr>
      <w:r w:rsidRPr="00702183">
        <w:rPr>
          <w:rFonts w:eastAsia="宋体" w:hint="eastAsia"/>
          <w:b/>
          <w:bCs/>
          <w:lang w:eastAsia="zh-CN"/>
        </w:rPr>
        <w:t>P</w:t>
      </w:r>
      <w:r w:rsidRPr="00702183">
        <w:rPr>
          <w:rFonts w:eastAsia="宋体"/>
          <w:b/>
          <w:bCs/>
          <w:lang w:eastAsia="zh-CN"/>
        </w:rPr>
        <w:t>roposal</w:t>
      </w:r>
      <w:r>
        <w:rPr>
          <w:rFonts w:eastAsia="宋体"/>
          <w:b/>
          <w:bCs/>
          <w:lang w:eastAsia="zh-CN"/>
        </w:rPr>
        <w:t xml:space="preserve"> 1</w:t>
      </w:r>
      <w:r w:rsidR="00884D46">
        <w:rPr>
          <w:rFonts w:eastAsia="宋体"/>
          <w:b/>
          <w:bCs/>
          <w:lang w:eastAsia="zh-CN"/>
        </w:rPr>
        <w:t>1</w:t>
      </w:r>
      <w:r w:rsidRPr="00702183">
        <w:rPr>
          <w:rFonts w:eastAsia="宋体"/>
          <w:b/>
          <w:bCs/>
          <w:lang w:eastAsia="zh-CN"/>
        </w:rPr>
        <w:t xml:space="preserve">: </w:t>
      </w:r>
      <w:r w:rsidRPr="00346C6B">
        <w:rPr>
          <w:rFonts w:eastAsia="宋体"/>
          <w:lang w:eastAsia="zh-CN"/>
        </w:rPr>
        <w:t xml:space="preserve">For SEM, the current SEM </w:t>
      </w:r>
      <w:r w:rsidRPr="00346C6B">
        <w:rPr>
          <w:rFonts w:eastAsia="宋体" w:hint="eastAsia"/>
          <w:lang w:eastAsia="zh-CN"/>
        </w:rPr>
        <w:t>use</w:t>
      </w:r>
      <w:r w:rsidRPr="00346C6B">
        <w:rPr>
          <w:rFonts w:eastAsia="宋体"/>
          <w:lang w:eastAsia="zh-CN"/>
        </w:rPr>
        <w:t>d for PC1/2/3 is used for PC1.5.</w:t>
      </w:r>
    </w:p>
    <w:p w14:paraId="10793814" w14:textId="688F0D72" w:rsidR="0073079F" w:rsidRPr="0073079F" w:rsidRDefault="0073079F" w:rsidP="0073079F">
      <w:pPr>
        <w:rPr>
          <w:rFonts w:eastAsia="宋体"/>
          <w:u w:val="single"/>
          <w:lang w:eastAsia="zh-CN"/>
        </w:rPr>
      </w:pPr>
      <w:r w:rsidRPr="0073079F">
        <w:rPr>
          <w:rFonts w:eastAsia="宋体" w:hint="eastAsia"/>
          <w:u w:val="single"/>
          <w:lang w:eastAsia="zh-CN"/>
        </w:rPr>
        <w:t>A-MPR</w:t>
      </w:r>
    </w:p>
    <w:p w14:paraId="2D405B17" w14:textId="4D208425" w:rsidR="00346C6B" w:rsidRDefault="00346C6B" w:rsidP="00346C6B">
      <w:pPr>
        <w:rPr>
          <w:rFonts w:eastAsia="宋体"/>
          <w:b/>
          <w:bCs/>
          <w:lang w:eastAsia="zh-CN"/>
        </w:rPr>
      </w:pPr>
      <w:r w:rsidRPr="00815808">
        <w:rPr>
          <w:rFonts w:eastAsia="宋体" w:hint="eastAsia"/>
          <w:b/>
          <w:bCs/>
          <w:lang w:eastAsia="zh-CN"/>
        </w:rPr>
        <w:t>P</w:t>
      </w:r>
      <w:r w:rsidRPr="00815808">
        <w:rPr>
          <w:rFonts w:eastAsia="宋体"/>
          <w:b/>
          <w:bCs/>
          <w:lang w:eastAsia="zh-CN"/>
        </w:rPr>
        <w:t>roposal</w:t>
      </w:r>
      <w:r>
        <w:rPr>
          <w:rFonts w:eastAsia="宋体"/>
          <w:b/>
          <w:bCs/>
          <w:lang w:eastAsia="zh-CN"/>
        </w:rPr>
        <w:t xml:space="preserve"> 1</w:t>
      </w:r>
      <w:r w:rsidR="00884D46">
        <w:rPr>
          <w:rFonts w:eastAsia="宋体"/>
          <w:b/>
          <w:bCs/>
          <w:lang w:eastAsia="zh-CN"/>
        </w:rPr>
        <w:t>2</w:t>
      </w:r>
      <w:r w:rsidRPr="00815808">
        <w:rPr>
          <w:rFonts w:eastAsia="宋体"/>
          <w:b/>
          <w:bCs/>
          <w:lang w:eastAsia="zh-CN"/>
        </w:rPr>
        <w:t>:</w:t>
      </w:r>
      <w:r w:rsidRPr="00346C6B">
        <w:rPr>
          <w:rFonts w:eastAsia="宋体"/>
          <w:lang w:eastAsia="zh-CN"/>
        </w:rPr>
        <w:t xml:space="preserve"> For band 255, A-MPR is not needed for PC1.5</w:t>
      </w:r>
      <w:r w:rsidR="000A39C7">
        <w:rPr>
          <w:rFonts w:eastAsia="宋体"/>
          <w:lang w:eastAsia="zh-CN"/>
        </w:rPr>
        <w:t xml:space="preserve">, </w:t>
      </w:r>
      <w:r w:rsidR="000A39C7" w:rsidRPr="000A39C7">
        <w:rPr>
          <w:rFonts w:eastAsia="宋体"/>
          <w:lang w:eastAsia="zh-CN"/>
        </w:rPr>
        <w:t>since it was not needed for PC1.</w:t>
      </w:r>
    </w:p>
    <w:p w14:paraId="45C403AE" w14:textId="35D466F2" w:rsidR="00346C6B" w:rsidRPr="004C0411" w:rsidRDefault="00346C6B" w:rsidP="00346C6B">
      <w:pPr>
        <w:rPr>
          <w:rFonts w:eastAsia="宋体"/>
          <w:b/>
          <w:bCs/>
          <w:lang w:eastAsia="zh-CN"/>
        </w:rPr>
      </w:pPr>
      <w:r w:rsidRPr="004C0411">
        <w:rPr>
          <w:rFonts w:eastAsia="宋体" w:hint="eastAsia"/>
          <w:b/>
          <w:bCs/>
          <w:lang w:eastAsia="zh-CN"/>
        </w:rPr>
        <w:t>P</w:t>
      </w:r>
      <w:r w:rsidRPr="004C0411">
        <w:rPr>
          <w:rFonts w:eastAsia="宋体"/>
          <w:b/>
          <w:bCs/>
          <w:lang w:eastAsia="zh-CN"/>
        </w:rPr>
        <w:t>roposal</w:t>
      </w:r>
      <w:r>
        <w:rPr>
          <w:rFonts w:eastAsia="宋体"/>
          <w:b/>
          <w:bCs/>
          <w:lang w:eastAsia="zh-CN"/>
        </w:rPr>
        <w:t xml:space="preserve"> 1</w:t>
      </w:r>
      <w:r w:rsidR="00884D46">
        <w:rPr>
          <w:rFonts w:eastAsia="宋体"/>
          <w:b/>
          <w:bCs/>
          <w:lang w:eastAsia="zh-CN"/>
        </w:rPr>
        <w:t>3</w:t>
      </w:r>
      <w:r w:rsidRPr="004C0411">
        <w:rPr>
          <w:rFonts w:eastAsia="宋体"/>
          <w:b/>
          <w:bCs/>
          <w:lang w:eastAsia="zh-CN"/>
        </w:rPr>
        <w:t>:</w:t>
      </w:r>
      <w:r w:rsidRPr="00346C6B">
        <w:rPr>
          <w:rFonts w:eastAsia="宋体"/>
          <w:lang w:eastAsia="zh-CN"/>
        </w:rPr>
        <w:t xml:space="preserve"> For band 256, the A-MPR for NS_24 is proposed to be [8 ~ 8.5] dB for PC1.5.</w:t>
      </w:r>
    </w:p>
    <w:p w14:paraId="3CBEAF0F" w14:textId="36A37F39" w:rsidR="0073079F" w:rsidRPr="00346C6B" w:rsidRDefault="00346C6B" w:rsidP="0073079F">
      <w:pPr>
        <w:rPr>
          <w:rFonts w:eastAsia="宋体"/>
          <w:u w:val="single"/>
          <w:lang w:eastAsia="zh-CN"/>
        </w:rPr>
      </w:pPr>
      <w:proofErr w:type="spellStart"/>
      <w:r w:rsidRPr="00346C6B">
        <w:rPr>
          <w:rFonts w:eastAsia="宋体" w:hint="eastAsia"/>
          <w:u w:val="single"/>
          <w:lang w:eastAsia="zh-CN"/>
        </w:rPr>
        <w:t>Pcmax</w:t>
      </w:r>
      <w:proofErr w:type="spellEnd"/>
    </w:p>
    <w:p w14:paraId="2656F454" w14:textId="6FB28734" w:rsidR="00346C6B" w:rsidRPr="00211FEF" w:rsidRDefault="00346C6B" w:rsidP="00346C6B">
      <w:pPr>
        <w:rPr>
          <w:rFonts w:eastAsia="宋体"/>
          <w:b/>
          <w:bCs/>
          <w:lang w:eastAsia="zh-CN"/>
        </w:rPr>
      </w:pPr>
      <w:r w:rsidRPr="00211FEF">
        <w:rPr>
          <w:rFonts w:eastAsia="宋体" w:hint="eastAsia"/>
          <w:b/>
          <w:bCs/>
          <w:lang w:eastAsia="zh-CN"/>
        </w:rPr>
        <w:t>P</w:t>
      </w:r>
      <w:r w:rsidRPr="00211FEF">
        <w:rPr>
          <w:rFonts w:eastAsia="宋体"/>
          <w:b/>
          <w:bCs/>
          <w:lang w:eastAsia="zh-CN"/>
        </w:rPr>
        <w:t>roposal</w:t>
      </w:r>
      <w:r>
        <w:rPr>
          <w:rFonts w:eastAsia="宋体"/>
          <w:b/>
          <w:bCs/>
          <w:lang w:eastAsia="zh-CN"/>
        </w:rPr>
        <w:t xml:space="preserve"> 1</w:t>
      </w:r>
      <w:r w:rsidR="00884D46">
        <w:rPr>
          <w:rFonts w:eastAsia="宋体"/>
          <w:b/>
          <w:bCs/>
          <w:lang w:eastAsia="zh-CN"/>
        </w:rPr>
        <w:t>4</w:t>
      </w:r>
      <w:r w:rsidRPr="00211FEF">
        <w:rPr>
          <w:rFonts w:eastAsia="宋体"/>
          <w:b/>
          <w:bCs/>
          <w:lang w:eastAsia="zh-CN"/>
        </w:rPr>
        <w:t xml:space="preserve">: </w:t>
      </w:r>
      <w:r w:rsidRPr="00346C6B">
        <w:rPr>
          <w:rFonts w:eastAsia="宋体"/>
          <w:lang w:eastAsia="zh-CN"/>
        </w:rPr>
        <w:t xml:space="preserve">No need to revise the </w:t>
      </w:r>
      <w:proofErr w:type="spellStart"/>
      <w:r w:rsidRPr="00346C6B">
        <w:rPr>
          <w:rFonts w:eastAsia="宋体"/>
          <w:lang w:eastAsia="zh-CN"/>
        </w:rPr>
        <w:t>Pcmax</w:t>
      </w:r>
      <w:proofErr w:type="spellEnd"/>
      <w:r w:rsidRPr="00346C6B">
        <w:rPr>
          <w:rFonts w:eastAsia="宋体"/>
          <w:lang w:eastAsia="zh-CN"/>
        </w:rPr>
        <w:t xml:space="preserve"> clause with the introduction of PC1.5.</w:t>
      </w:r>
    </w:p>
    <w:p w14:paraId="72F86026" w14:textId="77777777" w:rsidR="00346C6B" w:rsidRPr="00346C6B" w:rsidRDefault="00346C6B" w:rsidP="00346C6B">
      <w:pPr>
        <w:rPr>
          <w:rFonts w:eastAsia="宋体"/>
          <w:u w:val="single"/>
          <w:lang w:eastAsia="zh-CN"/>
        </w:rPr>
      </w:pPr>
      <w:r w:rsidRPr="00346C6B">
        <w:rPr>
          <w:rFonts w:eastAsia="宋体" w:hint="eastAsia"/>
          <w:u w:val="single"/>
          <w:lang w:eastAsia="zh-CN"/>
        </w:rPr>
        <w:t>S</w:t>
      </w:r>
      <w:r w:rsidRPr="00346C6B">
        <w:rPr>
          <w:rFonts w:eastAsia="宋体"/>
          <w:u w:val="single"/>
          <w:lang w:eastAsia="zh-CN"/>
        </w:rPr>
        <w:t>AR solution</w:t>
      </w:r>
    </w:p>
    <w:p w14:paraId="45C6F617" w14:textId="3D1F1BF0" w:rsidR="00346C6B" w:rsidRPr="00CB6BC0" w:rsidRDefault="00346C6B" w:rsidP="00346C6B">
      <w:pPr>
        <w:rPr>
          <w:rFonts w:eastAsia="宋体"/>
          <w:b/>
          <w:bCs/>
          <w:lang w:eastAsia="zh-CN"/>
        </w:rPr>
      </w:pPr>
      <w:r w:rsidRPr="00CB6BC0">
        <w:rPr>
          <w:rFonts w:eastAsia="宋体"/>
          <w:b/>
          <w:bCs/>
          <w:lang w:eastAsia="zh-CN"/>
        </w:rPr>
        <w:t>Proposal</w:t>
      </w:r>
      <w:r>
        <w:rPr>
          <w:rFonts w:eastAsia="宋体"/>
          <w:b/>
          <w:bCs/>
          <w:lang w:eastAsia="zh-CN"/>
        </w:rPr>
        <w:t xml:space="preserve"> 1</w:t>
      </w:r>
      <w:r w:rsidR="00884D46">
        <w:rPr>
          <w:rFonts w:eastAsia="宋体"/>
          <w:b/>
          <w:bCs/>
          <w:lang w:eastAsia="zh-CN"/>
        </w:rPr>
        <w:t>5</w:t>
      </w:r>
      <w:r w:rsidRPr="00CB6BC0">
        <w:rPr>
          <w:rFonts w:eastAsia="宋体"/>
          <w:b/>
          <w:bCs/>
          <w:lang w:eastAsia="zh-CN"/>
        </w:rPr>
        <w:t xml:space="preserve">: </w:t>
      </w:r>
      <w:r w:rsidRPr="00346C6B">
        <w:rPr>
          <w:rFonts w:eastAsia="宋体"/>
          <w:lang w:eastAsia="zh-CN"/>
        </w:rPr>
        <w:t>No need to discuss further SAR solution apart from existing P-MPR</w:t>
      </w:r>
      <w:r w:rsidR="004523E5" w:rsidRPr="004523E5">
        <w:rPr>
          <w:rFonts w:eastAsia="宋体"/>
          <w:lang w:eastAsia="zh-CN"/>
        </w:rPr>
        <w:t xml:space="preserve"> as used in PC1/2</w:t>
      </w:r>
      <w:r w:rsidRPr="00346C6B">
        <w:rPr>
          <w:rFonts w:eastAsia="宋体"/>
          <w:lang w:eastAsia="zh-CN"/>
        </w:rPr>
        <w:t>.</w:t>
      </w:r>
    </w:p>
    <w:p w14:paraId="4F914EC5" w14:textId="53BAE342" w:rsidR="00346C6B" w:rsidRPr="00346C6B" w:rsidRDefault="00346C6B" w:rsidP="00346C6B">
      <w:pPr>
        <w:rPr>
          <w:rFonts w:eastAsia="宋体"/>
          <w:lang w:eastAsia="zh-CN"/>
        </w:rPr>
      </w:pPr>
      <w:r w:rsidRPr="00CB6BC0">
        <w:rPr>
          <w:rFonts w:eastAsia="宋体" w:hint="eastAsia"/>
          <w:b/>
          <w:bCs/>
          <w:lang w:eastAsia="zh-CN"/>
        </w:rPr>
        <w:t>P</w:t>
      </w:r>
      <w:r w:rsidRPr="00CB6BC0">
        <w:rPr>
          <w:rFonts w:eastAsia="宋体"/>
          <w:b/>
          <w:bCs/>
          <w:lang w:eastAsia="zh-CN"/>
        </w:rPr>
        <w:t>roposal</w:t>
      </w:r>
      <w:r>
        <w:rPr>
          <w:rFonts w:eastAsia="宋体"/>
          <w:b/>
          <w:bCs/>
          <w:lang w:eastAsia="zh-CN"/>
        </w:rPr>
        <w:t xml:space="preserve"> 1</w:t>
      </w:r>
      <w:r w:rsidR="00884D46">
        <w:rPr>
          <w:rFonts w:eastAsia="宋体"/>
          <w:b/>
          <w:bCs/>
          <w:lang w:eastAsia="zh-CN"/>
        </w:rPr>
        <w:t>6</w:t>
      </w:r>
      <w:r w:rsidRPr="00CB6BC0">
        <w:rPr>
          <w:rFonts w:eastAsia="宋体"/>
          <w:b/>
          <w:bCs/>
          <w:lang w:eastAsia="zh-CN"/>
        </w:rPr>
        <w:t xml:space="preserve">: </w:t>
      </w:r>
      <w:r w:rsidRPr="00346C6B">
        <w:rPr>
          <w:rFonts w:eastAsia="宋体"/>
          <w:lang w:eastAsia="zh-CN"/>
        </w:rPr>
        <w:t xml:space="preserve">No Rx requirements impact for PC1.5. </w:t>
      </w:r>
    </w:p>
    <w:p w14:paraId="032FF126" w14:textId="77777777" w:rsidR="00346C6B" w:rsidRPr="00884D46" w:rsidRDefault="00346C6B" w:rsidP="0073079F">
      <w:pPr>
        <w:rPr>
          <w:rFonts w:eastAsia="宋体"/>
          <w:lang w:eastAsia="zh-CN"/>
        </w:rPr>
      </w:pPr>
    </w:p>
    <w:p w14:paraId="76F7D24A" w14:textId="38969BD9" w:rsidR="0073079F" w:rsidRPr="00346C6B" w:rsidRDefault="00346C6B" w:rsidP="00346C6B">
      <w:pPr>
        <w:rPr>
          <w:rFonts w:eastAsia="宋体"/>
          <w:b/>
          <w:bCs/>
          <w:u w:val="single"/>
          <w:lang w:eastAsia="zh-CN"/>
        </w:rPr>
      </w:pPr>
      <w:r w:rsidRPr="00346C6B">
        <w:rPr>
          <w:rFonts w:eastAsia="宋体" w:hint="eastAsia"/>
          <w:b/>
          <w:bCs/>
          <w:u w:val="single"/>
          <w:lang w:eastAsia="zh-CN"/>
        </w:rPr>
        <w:t>NR</w:t>
      </w:r>
      <w:r w:rsidRPr="00346C6B">
        <w:rPr>
          <w:rFonts w:eastAsia="宋体"/>
          <w:b/>
          <w:bCs/>
          <w:u w:val="single"/>
          <w:lang w:eastAsia="zh-CN"/>
        </w:rPr>
        <w:t>-</w:t>
      </w:r>
      <w:r w:rsidRPr="00346C6B">
        <w:rPr>
          <w:rFonts w:eastAsia="宋体" w:hint="eastAsia"/>
          <w:b/>
          <w:bCs/>
          <w:u w:val="single"/>
          <w:lang w:eastAsia="zh-CN"/>
        </w:rPr>
        <w:t>NTN</w:t>
      </w:r>
      <w:r w:rsidRPr="00346C6B">
        <w:rPr>
          <w:rFonts w:eastAsia="宋体"/>
          <w:b/>
          <w:bCs/>
          <w:u w:val="single"/>
          <w:lang w:eastAsia="zh-CN"/>
        </w:rPr>
        <w:t xml:space="preserve"> work plan</w:t>
      </w:r>
    </w:p>
    <w:p w14:paraId="63AD7CC1" w14:textId="6317415D" w:rsidR="003B512A" w:rsidRPr="003B512A" w:rsidRDefault="003B512A" w:rsidP="003B512A">
      <w:pPr>
        <w:rPr>
          <w:rFonts w:eastAsia="宋体"/>
          <w:b/>
          <w:bCs/>
          <w:lang w:eastAsia="zh-CN"/>
        </w:rPr>
      </w:pPr>
      <w:r w:rsidRPr="00884D46">
        <w:rPr>
          <w:rFonts w:eastAsia="宋体" w:hint="eastAsia"/>
          <w:b/>
          <w:bCs/>
          <w:lang w:eastAsia="zh-CN"/>
        </w:rPr>
        <w:t>O</w:t>
      </w:r>
      <w:r w:rsidRPr="00884D46">
        <w:rPr>
          <w:rFonts w:eastAsia="宋体"/>
          <w:b/>
          <w:bCs/>
          <w:lang w:eastAsia="zh-CN"/>
        </w:rPr>
        <w:t xml:space="preserve">bservation </w:t>
      </w:r>
      <w:r w:rsidR="00884D46" w:rsidRPr="00884D46">
        <w:rPr>
          <w:rFonts w:eastAsia="宋体"/>
          <w:b/>
          <w:bCs/>
          <w:lang w:eastAsia="zh-CN"/>
        </w:rPr>
        <w:t>5</w:t>
      </w:r>
      <w:r w:rsidRPr="00884D46">
        <w:rPr>
          <w:rFonts w:eastAsia="宋体"/>
          <w:b/>
          <w:bCs/>
          <w:lang w:eastAsia="zh-CN"/>
        </w:rPr>
        <w:t>:</w:t>
      </w:r>
      <w:r w:rsidRPr="003B512A">
        <w:rPr>
          <w:rFonts w:eastAsia="宋体"/>
          <w:b/>
          <w:bCs/>
          <w:lang w:eastAsia="zh-CN"/>
        </w:rPr>
        <w:t xml:space="preserve"> </w:t>
      </w:r>
      <w:r w:rsidRPr="003B512A">
        <w:rPr>
          <w:rFonts w:eastAsia="宋体"/>
          <w:lang w:eastAsia="zh-CN"/>
        </w:rPr>
        <w:t>The NR NTN is expected to re-use NR TN requirements for PC1.5 as in the WID, but further check of the requirements applicability may be needed.</w:t>
      </w:r>
    </w:p>
    <w:p w14:paraId="18571DC9" w14:textId="2928E1E7" w:rsidR="00346C6B" w:rsidRPr="00346C6B" w:rsidRDefault="00346C6B" w:rsidP="00346C6B">
      <w:pPr>
        <w:rPr>
          <w:rFonts w:eastAsia="宋体"/>
          <w:lang w:eastAsia="zh-CN"/>
        </w:rPr>
      </w:pPr>
      <w:r w:rsidRPr="002628A2">
        <w:rPr>
          <w:rFonts w:eastAsia="宋体" w:hint="eastAsia"/>
          <w:b/>
          <w:bCs/>
          <w:lang w:eastAsia="zh-CN"/>
        </w:rPr>
        <w:t>P</w:t>
      </w:r>
      <w:r w:rsidRPr="002628A2">
        <w:rPr>
          <w:rFonts w:eastAsia="宋体"/>
          <w:b/>
          <w:bCs/>
          <w:lang w:eastAsia="zh-CN"/>
        </w:rPr>
        <w:t>roposal</w:t>
      </w:r>
      <w:r>
        <w:rPr>
          <w:rFonts w:eastAsia="宋体"/>
          <w:b/>
          <w:bCs/>
          <w:lang w:eastAsia="zh-CN"/>
        </w:rPr>
        <w:t xml:space="preserve"> 1</w:t>
      </w:r>
      <w:r w:rsidR="00884D46">
        <w:rPr>
          <w:rFonts w:eastAsia="宋体"/>
          <w:b/>
          <w:bCs/>
          <w:lang w:eastAsia="zh-CN"/>
        </w:rPr>
        <w:t>7</w:t>
      </w:r>
      <w:r w:rsidRPr="002628A2">
        <w:rPr>
          <w:rFonts w:eastAsia="宋体"/>
          <w:b/>
          <w:bCs/>
          <w:lang w:eastAsia="zh-CN"/>
        </w:rPr>
        <w:t>:</w:t>
      </w:r>
      <w:r w:rsidRPr="00346C6B">
        <w:rPr>
          <w:rFonts w:eastAsia="宋体"/>
          <w:lang w:eastAsia="zh-CN"/>
        </w:rPr>
        <w:t xml:space="preserve"> </w:t>
      </w:r>
      <w:r w:rsidR="003B512A" w:rsidRPr="003B512A">
        <w:rPr>
          <w:rFonts w:eastAsia="宋体"/>
          <w:lang w:eastAsia="zh-CN"/>
        </w:rPr>
        <w:t>According to WID objective, t</w:t>
      </w:r>
      <w:r w:rsidRPr="00346C6B">
        <w:rPr>
          <w:rFonts w:eastAsia="宋体"/>
          <w:lang w:eastAsia="zh-CN"/>
        </w:rPr>
        <w:t>he following brief work plan is proposed for NR NTN PC1.5:</w:t>
      </w:r>
    </w:p>
    <w:p w14:paraId="611E5520" w14:textId="77777777" w:rsidR="00346C6B" w:rsidRPr="00346C6B" w:rsidRDefault="00346C6B" w:rsidP="00346C6B">
      <w:pPr>
        <w:pStyle w:val="aff5"/>
        <w:numPr>
          <w:ilvl w:val="0"/>
          <w:numId w:val="34"/>
        </w:numPr>
        <w:rPr>
          <w:lang w:eastAsia="zh-CN"/>
        </w:rPr>
      </w:pPr>
      <w:r w:rsidRPr="002628A2">
        <w:rPr>
          <w:b/>
          <w:bCs/>
          <w:lang w:eastAsia="zh-CN"/>
        </w:rPr>
        <w:t xml:space="preserve">Phase 1: </w:t>
      </w:r>
      <w:r w:rsidRPr="00346C6B">
        <w:rPr>
          <w:lang w:eastAsia="zh-CN"/>
        </w:rPr>
        <w:t>Suspend dedicated NR NTN PC1.5 discussion, and concentrated on TN PC1.5 discussion.</w:t>
      </w:r>
    </w:p>
    <w:p w14:paraId="63B493CD" w14:textId="77777777" w:rsidR="00346C6B" w:rsidRPr="002628A2" w:rsidRDefault="00346C6B" w:rsidP="00346C6B">
      <w:pPr>
        <w:pStyle w:val="aff5"/>
        <w:numPr>
          <w:ilvl w:val="0"/>
          <w:numId w:val="34"/>
        </w:numPr>
        <w:rPr>
          <w:b/>
          <w:bCs/>
          <w:lang w:eastAsia="zh-CN"/>
        </w:rPr>
      </w:pPr>
      <w:r w:rsidRPr="00346C6B">
        <w:rPr>
          <w:b/>
          <w:bCs/>
          <w:lang w:eastAsia="zh-CN"/>
        </w:rPr>
        <w:t xml:space="preserve">Phase 2: </w:t>
      </w:r>
      <w:r w:rsidRPr="00346C6B">
        <w:rPr>
          <w:lang w:eastAsia="zh-CN"/>
        </w:rPr>
        <w:t>When the NR NTN PC1.5 is almost ready, some check is done for the applicability to NR NTN, and fit the requirements in NR-NTN spec.</w:t>
      </w:r>
    </w:p>
    <w:p w14:paraId="55E52A2F" w14:textId="12EFF27E" w:rsidR="00712C39" w:rsidRDefault="00712C39" w:rsidP="005E4B08">
      <w:pPr>
        <w:rPr>
          <w:rFonts w:eastAsia="宋体"/>
          <w:u w:val="single"/>
          <w:lang w:eastAsia="zh-CN"/>
        </w:rPr>
      </w:pPr>
    </w:p>
    <w:p w14:paraId="1A367C68" w14:textId="07618FA6" w:rsidR="00BC25D9" w:rsidRDefault="00BC25D9" w:rsidP="005E4B08">
      <w:pPr>
        <w:rPr>
          <w:rFonts w:eastAsia="宋体"/>
          <w:lang w:eastAsia="zh-CN"/>
        </w:rPr>
      </w:pPr>
      <w:r w:rsidRPr="00BC25D9">
        <w:rPr>
          <w:rFonts w:eastAsia="宋体" w:hint="eastAsia"/>
          <w:lang w:eastAsia="zh-CN"/>
        </w:rPr>
        <w:t>I</w:t>
      </w:r>
      <w:r w:rsidRPr="00BC25D9">
        <w:rPr>
          <w:rFonts w:eastAsia="宋体"/>
          <w:lang w:eastAsia="zh-CN"/>
        </w:rPr>
        <w:t xml:space="preserve">n addition, a draft CR for 36.102 is presented </w:t>
      </w:r>
      <w:r w:rsidR="00346C6B">
        <w:rPr>
          <w:rFonts w:eastAsia="宋体"/>
          <w:lang w:eastAsia="zh-CN"/>
        </w:rPr>
        <w:t xml:space="preserve">in [2] </w:t>
      </w:r>
      <w:r w:rsidRPr="00BC25D9">
        <w:rPr>
          <w:rFonts w:eastAsia="宋体"/>
          <w:lang w:eastAsia="zh-CN"/>
        </w:rPr>
        <w:t>to provide a clear view how to introduce PC1.5 requirements for NB-</w:t>
      </w:r>
      <w:proofErr w:type="spellStart"/>
      <w:r w:rsidRPr="00BC25D9">
        <w:rPr>
          <w:rFonts w:eastAsia="宋体"/>
          <w:lang w:eastAsia="zh-CN"/>
        </w:rPr>
        <w:t>Iot</w:t>
      </w:r>
      <w:proofErr w:type="spellEnd"/>
      <w:r w:rsidRPr="00BC25D9">
        <w:rPr>
          <w:rFonts w:eastAsia="宋体"/>
          <w:lang w:eastAsia="zh-CN"/>
        </w:rPr>
        <w:t xml:space="preserve"> based </w:t>
      </w:r>
      <w:proofErr w:type="spellStart"/>
      <w:r w:rsidRPr="00BC25D9">
        <w:rPr>
          <w:rFonts w:eastAsia="宋体"/>
          <w:lang w:eastAsia="zh-CN"/>
        </w:rPr>
        <w:t>Iot</w:t>
      </w:r>
      <w:proofErr w:type="spellEnd"/>
      <w:r w:rsidRPr="00BC25D9">
        <w:rPr>
          <w:rFonts w:eastAsia="宋体"/>
          <w:lang w:eastAsia="zh-CN"/>
        </w:rPr>
        <w:t>-NTN.</w:t>
      </w:r>
    </w:p>
    <w:p w14:paraId="44D082CF" w14:textId="5C3270BE" w:rsidR="00C10E1A" w:rsidRDefault="00C10E1A">
      <w:pPr>
        <w:overflowPunct/>
        <w:autoSpaceDE/>
        <w:autoSpaceDN/>
        <w:adjustRightInd/>
        <w:spacing w:after="0"/>
        <w:textAlignment w:val="auto"/>
        <w:rPr>
          <w:rFonts w:eastAsia="宋体"/>
          <w:lang w:eastAsia="zh-CN"/>
        </w:rPr>
      </w:pPr>
      <w:r>
        <w:rPr>
          <w:rFonts w:eastAsia="宋体"/>
          <w:lang w:eastAsia="zh-CN"/>
        </w:rPr>
        <w:br w:type="page"/>
      </w:r>
    </w:p>
    <w:p w14:paraId="161C0CE8" w14:textId="77777777" w:rsidR="00C10E1A" w:rsidRPr="00C10E1A" w:rsidRDefault="00C10E1A" w:rsidP="005E4B08">
      <w:pPr>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4EF7ABFB"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EB73E2" w:rsidRPr="00EB73E2">
        <w:rPr>
          <w:rFonts w:eastAsiaTheme="minorEastAsia"/>
          <w:lang w:eastAsia="zh-CN"/>
        </w:rPr>
        <w:t>RP-252962</w:t>
      </w:r>
      <w:r w:rsidR="00EB73E2">
        <w:rPr>
          <w:rFonts w:eastAsiaTheme="minorEastAsia"/>
          <w:lang w:eastAsia="zh-CN"/>
        </w:rPr>
        <w:t xml:space="preserve">, </w:t>
      </w:r>
      <w:r w:rsidR="00EB73E2" w:rsidRPr="00EB73E2">
        <w:rPr>
          <w:rFonts w:eastAsiaTheme="minorEastAsia"/>
          <w:lang w:eastAsia="zh-CN"/>
        </w:rPr>
        <w:t>New WID on Enhanced requirements for NR NTN and IoT NTN Phase 2</w:t>
      </w:r>
      <w:r w:rsidR="00F3225B" w:rsidRPr="00915920">
        <w:rPr>
          <w:rFonts w:eastAsiaTheme="minorEastAsia"/>
          <w:lang w:eastAsia="zh-CN"/>
        </w:rPr>
        <w:t>, RA</w:t>
      </w:r>
      <w:r w:rsidR="00F3225B">
        <w:rPr>
          <w:rFonts w:eastAsia="等线"/>
        </w:rPr>
        <w:t>N#10</w:t>
      </w:r>
      <w:r w:rsidR="00EB73E2">
        <w:rPr>
          <w:rFonts w:eastAsia="等线"/>
          <w:lang w:eastAsia="zh-CN"/>
        </w:rPr>
        <w:t>9</w:t>
      </w:r>
    </w:p>
    <w:p w14:paraId="0E8D9F18" w14:textId="403A249C" w:rsidR="00EE19B2" w:rsidRDefault="00EE19B2" w:rsidP="0078441D">
      <w:pPr>
        <w:pStyle w:val="25"/>
        <w:ind w:leftChars="-10" w:left="264"/>
        <w:rPr>
          <w:rFonts w:eastAsia="等线"/>
          <w:lang w:eastAsia="zh-CN"/>
        </w:rPr>
      </w:pPr>
      <w:r>
        <w:rPr>
          <w:rFonts w:eastAsia="等线" w:hint="eastAsia"/>
          <w:lang w:eastAsia="zh-CN"/>
        </w:rPr>
        <w:t>[</w:t>
      </w:r>
      <w:r>
        <w:rPr>
          <w:rFonts w:eastAsia="等线"/>
          <w:lang w:eastAsia="zh-CN"/>
        </w:rPr>
        <w:t xml:space="preserve">2] </w:t>
      </w:r>
      <w:r w:rsidR="005344A0" w:rsidRPr="005344A0">
        <w:rPr>
          <w:rFonts w:eastAsia="等线"/>
          <w:lang w:eastAsia="zh-CN"/>
        </w:rPr>
        <w:t>R4-2513565</w:t>
      </w:r>
      <w:r>
        <w:rPr>
          <w:rFonts w:eastAsia="等线"/>
          <w:lang w:eastAsia="zh-CN"/>
        </w:rPr>
        <w:t xml:space="preserve">, </w:t>
      </w:r>
      <w:r>
        <w:rPr>
          <w:noProof/>
        </w:rPr>
        <w:t>draft</w:t>
      </w:r>
      <w:r w:rsidRPr="002641CB">
        <w:rPr>
          <w:noProof/>
        </w:rPr>
        <w:t xml:space="preserve"> CR for </w:t>
      </w:r>
      <w:r>
        <w:rPr>
          <w:noProof/>
        </w:rPr>
        <w:t>Introduction of PC1.5 for NB-Iot based</w:t>
      </w:r>
      <w:r w:rsidRPr="002641CB">
        <w:rPr>
          <w:noProof/>
        </w:rPr>
        <w:t xml:space="preserve"> Iot-NTN</w:t>
      </w:r>
      <w:r>
        <w:rPr>
          <w:noProof/>
        </w:rPr>
        <w:t>, vivo, RAN4#116bis</w:t>
      </w:r>
    </w:p>
    <w:p w14:paraId="08E41E5E" w14:textId="4AF189CA" w:rsidR="00EB73E2" w:rsidRDefault="00EB73E2" w:rsidP="0078441D">
      <w:pPr>
        <w:pStyle w:val="25"/>
        <w:ind w:leftChars="-10" w:left="264"/>
        <w:rPr>
          <w:noProof/>
        </w:rPr>
      </w:pPr>
      <w:r>
        <w:rPr>
          <w:rFonts w:eastAsia="等线" w:hint="eastAsia"/>
          <w:lang w:eastAsia="zh-CN"/>
        </w:rPr>
        <w:t>[</w:t>
      </w:r>
      <w:r w:rsidR="00EE19B2">
        <w:rPr>
          <w:rFonts w:eastAsia="等线"/>
          <w:lang w:eastAsia="zh-CN"/>
        </w:rPr>
        <w:t>3</w:t>
      </w:r>
      <w:r>
        <w:rPr>
          <w:rFonts w:eastAsia="等线"/>
          <w:lang w:eastAsia="zh-CN"/>
        </w:rPr>
        <w:t xml:space="preserve">] </w:t>
      </w:r>
      <w:r w:rsidR="00EE19B2" w:rsidRPr="00983C87">
        <w:rPr>
          <w:rFonts w:eastAsia="等线"/>
          <w:lang w:eastAsia="zh-CN"/>
        </w:rPr>
        <w:t>R4-2510268</w:t>
      </w:r>
      <w:r w:rsidR="00EE19B2">
        <w:rPr>
          <w:rFonts w:eastAsia="等线"/>
          <w:lang w:eastAsia="zh-CN"/>
        </w:rPr>
        <w:t xml:space="preserve">, </w:t>
      </w:r>
      <w:r w:rsidR="00EE19B2" w:rsidRPr="002641CB">
        <w:rPr>
          <w:noProof/>
        </w:rPr>
        <w:t>Big CR for 36.102 for Iot-NTN HPUE</w:t>
      </w:r>
      <w:r w:rsidR="00EE19B2">
        <w:rPr>
          <w:noProof/>
        </w:rPr>
        <w:t>, vivo, RAN4#116bis</w:t>
      </w:r>
    </w:p>
    <w:p w14:paraId="2F3FDC22" w14:textId="26E5F9DA" w:rsidR="00EE19B2" w:rsidRDefault="00EE19B2" w:rsidP="0078441D">
      <w:pPr>
        <w:pStyle w:val="25"/>
        <w:ind w:leftChars="-10" w:left="264"/>
        <w:rPr>
          <w:noProof/>
        </w:rPr>
      </w:pPr>
      <w:r>
        <w:rPr>
          <w:rFonts w:eastAsiaTheme="minorEastAsia" w:hint="eastAsia"/>
          <w:noProof/>
          <w:lang w:eastAsia="zh-CN"/>
        </w:rPr>
        <w:t>[</w:t>
      </w:r>
      <w:r>
        <w:rPr>
          <w:rFonts w:eastAsiaTheme="minorEastAsia"/>
          <w:noProof/>
          <w:lang w:eastAsia="zh-CN"/>
        </w:rPr>
        <w:t xml:space="preserve">4] </w:t>
      </w:r>
      <w:r w:rsidRPr="000A46E7">
        <w:rPr>
          <w:rFonts w:eastAsia="等线"/>
          <w:lang w:eastAsia="zh-CN"/>
        </w:rPr>
        <w:t>R4-2505114</w:t>
      </w:r>
      <w:r>
        <w:rPr>
          <w:rFonts w:eastAsia="等线"/>
          <w:lang w:eastAsia="zh-CN"/>
        </w:rPr>
        <w:t xml:space="preserve">, </w:t>
      </w:r>
      <w:r w:rsidR="00776267" w:rsidRPr="00776267">
        <w:rPr>
          <w:rFonts w:eastAsia="等线"/>
          <w:lang w:eastAsia="zh-CN"/>
        </w:rPr>
        <w:t>WF on HPUE RF requirements for IoT-NTN</w:t>
      </w:r>
      <w:r w:rsidR="00776267">
        <w:rPr>
          <w:rFonts w:eastAsia="等线"/>
          <w:lang w:eastAsia="zh-CN"/>
        </w:rPr>
        <w:t xml:space="preserve">, vivo, </w:t>
      </w:r>
      <w:r w:rsidR="00776267">
        <w:rPr>
          <w:noProof/>
        </w:rPr>
        <w:t>RAN4#114bis</w:t>
      </w:r>
    </w:p>
    <w:p w14:paraId="5FAEDBD6" w14:textId="27AFAEA4" w:rsidR="00776267" w:rsidRDefault="00776267" w:rsidP="0078441D">
      <w:pPr>
        <w:pStyle w:val="25"/>
        <w:ind w:leftChars="-10" w:left="264"/>
        <w:rPr>
          <w:rFonts w:eastAsia="等线"/>
          <w:lang w:eastAsia="zh-CN"/>
        </w:rPr>
      </w:pPr>
      <w:r>
        <w:rPr>
          <w:rFonts w:eastAsiaTheme="minorEastAsia" w:hint="eastAsia"/>
          <w:noProof/>
          <w:lang w:eastAsia="zh-CN"/>
        </w:rPr>
        <w:t>[</w:t>
      </w:r>
      <w:r>
        <w:rPr>
          <w:rFonts w:eastAsiaTheme="minorEastAsia"/>
          <w:noProof/>
          <w:lang w:eastAsia="zh-CN"/>
        </w:rPr>
        <w:t xml:space="preserve">5] </w:t>
      </w:r>
      <w:r w:rsidRPr="000A46E7">
        <w:rPr>
          <w:rFonts w:eastAsia="等线"/>
          <w:lang w:eastAsia="zh-CN"/>
        </w:rPr>
        <w:t>R4-2508122</w:t>
      </w:r>
      <w:r>
        <w:rPr>
          <w:rFonts w:eastAsia="等线"/>
          <w:lang w:eastAsia="zh-CN"/>
        </w:rPr>
        <w:t xml:space="preserve">, </w:t>
      </w:r>
      <w:r w:rsidRPr="00776267">
        <w:rPr>
          <w:rFonts w:eastAsia="等线"/>
          <w:lang w:eastAsia="zh-CN"/>
        </w:rPr>
        <w:t>WF on IoT-NTN HPUE</w:t>
      </w:r>
      <w:r>
        <w:rPr>
          <w:rFonts w:eastAsia="等线"/>
          <w:lang w:eastAsia="zh-CN"/>
        </w:rPr>
        <w:t>, vivo, RAN4#115</w:t>
      </w:r>
    </w:p>
    <w:p w14:paraId="19CBA033" w14:textId="268F71C0" w:rsidR="00776267" w:rsidRDefault="00776267" w:rsidP="0078441D">
      <w:pPr>
        <w:pStyle w:val="25"/>
        <w:ind w:leftChars="-10" w:left="264"/>
        <w:rPr>
          <w:rFonts w:eastAsia="等线"/>
          <w:lang w:eastAsia="zh-CN"/>
        </w:rPr>
      </w:pPr>
      <w:r>
        <w:rPr>
          <w:rFonts w:eastAsia="等线" w:hint="eastAsia"/>
          <w:lang w:eastAsia="zh-CN"/>
        </w:rPr>
        <w:t>[</w:t>
      </w:r>
      <w:r>
        <w:rPr>
          <w:rFonts w:eastAsia="等线"/>
          <w:lang w:eastAsia="zh-CN"/>
        </w:rPr>
        <w:t xml:space="preserve">6] </w:t>
      </w:r>
      <w:r>
        <w:rPr>
          <w:rFonts w:eastAsia="等线" w:hint="eastAsia"/>
          <w:lang w:eastAsia="zh-CN"/>
        </w:rPr>
        <w:t>R</w:t>
      </w:r>
      <w:r>
        <w:rPr>
          <w:rFonts w:eastAsia="等线"/>
          <w:lang w:eastAsia="zh-CN"/>
        </w:rPr>
        <w:t xml:space="preserve">4-2509230, </w:t>
      </w:r>
      <w:r w:rsidRPr="00776267">
        <w:rPr>
          <w:rFonts w:eastAsia="等线"/>
          <w:lang w:eastAsia="zh-CN"/>
        </w:rPr>
        <w:t>MPR input for PC2 NB-IoT-NTN</w:t>
      </w:r>
      <w:r>
        <w:rPr>
          <w:rFonts w:eastAsia="等线"/>
          <w:lang w:eastAsia="zh-CN"/>
        </w:rPr>
        <w:t xml:space="preserve">, </w:t>
      </w:r>
      <w:r>
        <w:rPr>
          <w:rFonts w:eastAsia="等线" w:hint="eastAsia"/>
          <w:lang w:eastAsia="zh-CN"/>
        </w:rPr>
        <w:t>Sky</w:t>
      </w:r>
      <w:r>
        <w:rPr>
          <w:rFonts w:eastAsia="等线"/>
          <w:lang w:eastAsia="zh-CN"/>
        </w:rPr>
        <w:t>works, RAN4#116</w:t>
      </w:r>
    </w:p>
    <w:p w14:paraId="680B9852" w14:textId="300A7F85" w:rsidR="00776267" w:rsidRDefault="00776267" w:rsidP="0078441D">
      <w:pPr>
        <w:pStyle w:val="25"/>
        <w:ind w:leftChars="-10" w:left="264"/>
        <w:rPr>
          <w:rFonts w:eastAsia="等线"/>
          <w:lang w:eastAsia="zh-CN"/>
        </w:rPr>
      </w:pPr>
      <w:r>
        <w:rPr>
          <w:rFonts w:eastAsia="等线" w:hint="eastAsia"/>
          <w:lang w:eastAsia="zh-CN"/>
        </w:rPr>
        <w:t>[</w:t>
      </w:r>
      <w:r>
        <w:rPr>
          <w:rFonts w:eastAsia="等线"/>
          <w:lang w:eastAsia="zh-CN"/>
        </w:rPr>
        <w:t xml:space="preserve">7] </w:t>
      </w:r>
      <w:r>
        <w:rPr>
          <w:rFonts w:eastAsia="等线" w:hint="eastAsia"/>
          <w:lang w:eastAsia="zh-CN"/>
        </w:rPr>
        <w:t>R</w:t>
      </w:r>
      <w:r>
        <w:rPr>
          <w:rFonts w:eastAsia="等线"/>
          <w:lang w:eastAsia="zh-CN"/>
        </w:rPr>
        <w:t xml:space="preserve">4-2511793, </w:t>
      </w:r>
      <w:r w:rsidRPr="00776267">
        <w:rPr>
          <w:rFonts w:eastAsia="等线"/>
          <w:lang w:eastAsia="zh-CN"/>
        </w:rPr>
        <w:t xml:space="preserve">WF on </w:t>
      </w:r>
      <w:proofErr w:type="spellStart"/>
      <w:r w:rsidRPr="00776267">
        <w:rPr>
          <w:rFonts w:eastAsia="等线"/>
          <w:lang w:eastAsia="zh-CN"/>
        </w:rPr>
        <w:t>NR_IoT_NTN_HPUE</w:t>
      </w:r>
      <w:proofErr w:type="spellEnd"/>
      <w:r w:rsidRPr="00776267">
        <w:rPr>
          <w:rFonts w:eastAsia="等线"/>
          <w:lang w:eastAsia="zh-CN"/>
        </w:rPr>
        <w:t xml:space="preserve"> part 1</w:t>
      </w:r>
      <w:r>
        <w:rPr>
          <w:rFonts w:eastAsia="等线"/>
          <w:lang w:eastAsia="zh-CN"/>
        </w:rPr>
        <w:t xml:space="preserve">, </w:t>
      </w:r>
      <w:r w:rsidRPr="00776267">
        <w:rPr>
          <w:rFonts w:eastAsia="等线"/>
          <w:lang w:eastAsia="zh-CN"/>
        </w:rPr>
        <w:t>Moderator (Samsung)</w:t>
      </w:r>
      <w:r>
        <w:rPr>
          <w:rFonts w:eastAsia="等线"/>
          <w:lang w:eastAsia="zh-CN"/>
        </w:rPr>
        <w:t>, RAN4#116</w:t>
      </w:r>
    </w:p>
    <w:p w14:paraId="1DCADA4D" w14:textId="5CFA89E5" w:rsidR="00776267" w:rsidRDefault="00776267" w:rsidP="0078441D">
      <w:pPr>
        <w:pStyle w:val="25"/>
        <w:ind w:leftChars="-10" w:left="264"/>
        <w:rPr>
          <w:rFonts w:eastAsia="等线"/>
          <w:lang w:eastAsia="zh-CN"/>
        </w:rPr>
      </w:pPr>
      <w:r>
        <w:rPr>
          <w:rFonts w:eastAsia="等线" w:hint="eastAsia"/>
          <w:lang w:eastAsia="zh-CN"/>
        </w:rPr>
        <w:t>[</w:t>
      </w:r>
      <w:r>
        <w:rPr>
          <w:rFonts w:eastAsia="等线"/>
          <w:lang w:eastAsia="zh-CN"/>
        </w:rPr>
        <w:t xml:space="preserve">8] </w:t>
      </w:r>
      <w:r w:rsidRPr="0037418D">
        <w:rPr>
          <w:rFonts w:eastAsia="等线"/>
          <w:lang w:eastAsia="zh-CN"/>
        </w:rPr>
        <w:t>RP</w:t>
      </w:r>
      <w:r>
        <w:rPr>
          <w:rFonts w:eastAsia="等线"/>
          <w:lang w:eastAsia="zh-CN"/>
        </w:rPr>
        <w:t>-</w:t>
      </w:r>
      <w:r w:rsidRPr="0037418D">
        <w:rPr>
          <w:rFonts w:eastAsia="等线"/>
          <w:lang w:eastAsia="zh-CN"/>
        </w:rPr>
        <w:t>252952</w:t>
      </w:r>
      <w:r>
        <w:rPr>
          <w:rFonts w:eastAsia="等线"/>
          <w:lang w:eastAsia="zh-CN"/>
        </w:rPr>
        <w:t xml:space="preserve">, </w:t>
      </w:r>
      <w:r w:rsidRPr="00776267">
        <w:rPr>
          <w:rFonts w:eastAsia="等线"/>
          <w:lang w:eastAsia="zh-CN"/>
        </w:rPr>
        <w:t>UE RF enhancements for NR FR1, Phase 5</w:t>
      </w:r>
      <w:r>
        <w:rPr>
          <w:rFonts w:eastAsia="等线"/>
          <w:lang w:eastAsia="zh-CN"/>
        </w:rPr>
        <w:t xml:space="preserve">, </w:t>
      </w:r>
      <w:r w:rsidRPr="00776267">
        <w:rPr>
          <w:rFonts w:eastAsia="等线"/>
          <w:lang w:eastAsia="zh-CN"/>
        </w:rPr>
        <w:t>Moderator (vivo)</w:t>
      </w:r>
      <w:r>
        <w:rPr>
          <w:rFonts w:eastAsia="等线"/>
          <w:lang w:eastAsia="zh-CN"/>
        </w:rPr>
        <w:t>, RAN4#116</w:t>
      </w:r>
    </w:p>
    <w:p w14:paraId="128909F5" w14:textId="34AB6EEC" w:rsidR="00776267" w:rsidRDefault="00776267" w:rsidP="0078441D">
      <w:pPr>
        <w:pStyle w:val="25"/>
        <w:ind w:leftChars="-10" w:left="264"/>
        <w:rPr>
          <w:rFonts w:eastAsia="宋体"/>
          <w:lang w:eastAsia="zh-CN"/>
        </w:rPr>
      </w:pPr>
      <w:r>
        <w:rPr>
          <w:rFonts w:eastAsia="等线"/>
          <w:lang w:eastAsia="zh-CN"/>
        </w:rPr>
        <w:t>[9]</w:t>
      </w:r>
      <w:r w:rsidRPr="00776267">
        <w:rPr>
          <w:rFonts w:eastAsia="宋体"/>
          <w:lang w:eastAsia="zh-CN"/>
        </w:rPr>
        <w:t xml:space="preserve"> </w:t>
      </w:r>
      <w:r>
        <w:rPr>
          <w:rFonts w:eastAsia="宋体"/>
          <w:lang w:eastAsia="zh-CN"/>
        </w:rPr>
        <w:t xml:space="preserve">R4-2503006, </w:t>
      </w:r>
      <w:r w:rsidR="002452D6" w:rsidRPr="002452D6">
        <w:rPr>
          <w:rFonts w:eastAsia="宋体"/>
          <w:lang w:eastAsia="zh-CN"/>
        </w:rPr>
        <w:t>WF on HPUE UE requirement for IoT-NTN</w:t>
      </w:r>
      <w:r w:rsidR="002452D6">
        <w:rPr>
          <w:rFonts w:eastAsia="宋体"/>
          <w:lang w:eastAsia="zh-CN"/>
        </w:rPr>
        <w:t>, vivo, RAN4#114</w:t>
      </w:r>
    </w:p>
    <w:p w14:paraId="2FCB3392" w14:textId="0FCED9CB" w:rsidR="002452D6" w:rsidRDefault="002452D6" w:rsidP="0078441D">
      <w:pPr>
        <w:pStyle w:val="25"/>
        <w:ind w:leftChars="-10" w:left="264"/>
        <w:rPr>
          <w:rFonts w:eastAsia="宋体"/>
          <w:lang w:eastAsia="zh-CN"/>
        </w:rPr>
      </w:pPr>
      <w:r>
        <w:rPr>
          <w:rFonts w:eastAsia="宋体" w:hint="eastAsia"/>
          <w:lang w:eastAsia="zh-CN"/>
        </w:rPr>
        <w:t>[</w:t>
      </w:r>
      <w:r>
        <w:rPr>
          <w:rFonts w:eastAsia="宋体"/>
          <w:lang w:eastAsia="zh-CN"/>
        </w:rPr>
        <w:t xml:space="preserve">10] </w:t>
      </w:r>
      <w:r w:rsidRPr="00A00ECA">
        <w:rPr>
          <w:rFonts w:eastAsia="宋体"/>
          <w:lang w:eastAsia="zh-CN"/>
        </w:rPr>
        <w:t>R4-2500764</w:t>
      </w:r>
      <w:r>
        <w:rPr>
          <w:rFonts w:eastAsia="宋体"/>
          <w:lang w:eastAsia="zh-CN"/>
        </w:rPr>
        <w:t xml:space="preserve">, </w:t>
      </w:r>
      <w:proofErr w:type="spellStart"/>
      <w:r w:rsidRPr="002452D6">
        <w:rPr>
          <w:rFonts w:eastAsia="宋体"/>
          <w:lang w:eastAsia="zh-CN"/>
        </w:rPr>
        <w:t>Iot</w:t>
      </w:r>
      <w:proofErr w:type="spellEnd"/>
      <w:r w:rsidRPr="002452D6">
        <w:rPr>
          <w:rFonts w:eastAsia="宋体"/>
          <w:lang w:eastAsia="zh-CN"/>
        </w:rPr>
        <w:t xml:space="preserve"> NTN HPUE Tx Requirements and feasibility analysis</w:t>
      </w:r>
      <w:r>
        <w:rPr>
          <w:rFonts w:eastAsia="宋体"/>
          <w:lang w:eastAsia="zh-CN"/>
        </w:rPr>
        <w:t xml:space="preserve">, vivo, </w:t>
      </w:r>
      <w:proofErr w:type="spellStart"/>
      <w:r w:rsidRPr="002452D6">
        <w:rPr>
          <w:rFonts w:eastAsia="宋体"/>
          <w:lang w:eastAsia="zh-CN"/>
        </w:rPr>
        <w:t>SmarterMicro</w:t>
      </w:r>
      <w:proofErr w:type="spellEnd"/>
      <w:r>
        <w:rPr>
          <w:rFonts w:eastAsia="宋体"/>
          <w:lang w:eastAsia="zh-CN"/>
        </w:rPr>
        <w:t>, RAN4#114</w:t>
      </w:r>
    </w:p>
    <w:p w14:paraId="101A8D25" w14:textId="40065528" w:rsidR="002452D6" w:rsidRDefault="002452D6" w:rsidP="0078441D">
      <w:pPr>
        <w:pStyle w:val="25"/>
        <w:ind w:leftChars="-10" w:left="264"/>
        <w:rPr>
          <w:rFonts w:eastAsia="宋体"/>
          <w:lang w:eastAsia="zh-CN"/>
        </w:rPr>
      </w:pPr>
      <w:r>
        <w:rPr>
          <w:rFonts w:eastAsia="宋体" w:hint="eastAsia"/>
          <w:lang w:eastAsia="zh-CN"/>
        </w:rPr>
        <w:t>[</w:t>
      </w:r>
      <w:r>
        <w:rPr>
          <w:rFonts w:eastAsia="宋体"/>
          <w:lang w:eastAsia="zh-CN"/>
        </w:rPr>
        <w:t xml:space="preserve">11] </w:t>
      </w:r>
      <w:r w:rsidRPr="00A00ECA">
        <w:rPr>
          <w:rFonts w:eastAsia="宋体"/>
          <w:lang w:eastAsia="zh-CN"/>
        </w:rPr>
        <w:t>R4-2503842</w:t>
      </w:r>
      <w:r>
        <w:rPr>
          <w:rFonts w:eastAsia="宋体"/>
          <w:lang w:eastAsia="zh-CN"/>
        </w:rPr>
        <w:t xml:space="preserve">, </w:t>
      </w:r>
      <w:proofErr w:type="spellStart"/>
      <w:r w:rsidRPr="002452D6">
        <w:rPr>
          <w:rFonts w:eastAsia="宋体"/>
          <w:lang w:eastAsia="zh-CN"/>
        </w:rPr>
        <w:t>Iot</w:t>
      </w:r>
      <w:proofErr w:type="spellEnd"/>
      <w:r w:rsidRPr="002452D6">
        <w:rPr>
          <w:rFonts w:eastAsia="宋体"/>
          <w:lang w:eastAsia="zh-CN"/>
        </w:rPr>
        <w:t xml:space="preserve"> NTN HPUE Tx Requirements and feasibility analysis</w:t>
      </w:r>
      <w:r>
        <w:rPr>
          <w:rFonts w:eastAsia="宋体"/>
          <w:lang w:eastAsia="zh-CN"/>
        </w:rPr>
        <w:t xml:space="preserve">, vivo, </w:t>
      </w:r>
      <w:proofErr w:type="spellStart"/>
      <w:r w:rsidRPr="002452D6">
        <w:rPr>
          <w:rFonts w:eastAsia="宋体"/>
          <w:lang w:eastAsia="zh-CN"/>
        </w:rPr>
        <w:t>SmarterMicro</w:t>
      </w:r>
      <w:proofErr w:type="spellEnd"/>
      <w:r>
        <w:rPr>
          <w:rFonts w:eastAsia="宋体"/>
          <w:lang w:eastAsia="zh-CN"/>
        </w:rPr>
        <w:t>, RAN4#114bis</w:t>
      </w:r>
    </w:p>
    <w:p w14:paraId="5F2D7643" w14:textId="3EE48695" w:rsidR="002452D6" w:rsidRDefault="002452D6" w:rsidP="0078441D">
      <w:pPr>
        <w:pStyle w:val="25"/>
        <w:ind w:leftChars="-10" w:left="264"/>
        <w:rPr>
          <w:rFonts w:eastAsia="宋体"/>
          <w:lang w:eastAsia="zh-CN"/>
        </w:rPr>
      </w:pPr>
      <w:r>
        <w:rPr>
          <w:rFonts w:eastAsia="宋体" w:hint="eastAsia"/>
          <w:lang w:eastAsia="zh-CN"/>
        </w:rPr>
        <w:t>[</w:t>
      </w:r>
      <w:r>
        <w:rPr>
          <w:rFonts w:eastAsia="宋体"/>
          <w:lang w:eastAsia="zh-CN"/>
        </w:rPr>
        <w:t xml:space="preserve">12] </w:t>
      </w:r>
      <w:r w:rsidRPr="00A00ECA">
        <w:rPr>
          <w:rFonts w:eastAsia="宋体"/>
          <w:lang w:eastAsia="zh-CN"/>
        </w:rPr>
        <w:t>R4-2506858</w:t>
      </w:r>
      <w:r>
        <w:rPr>
          <w:rFonts w:eastAsia="宋体"/>
          <w:lang w:eastAsia="zh-CN"/>
        </w:rPr>
        <w:t xml:space="preserve">, </w:t>
      </w:r>
      <w:proofErr w:type="spellStart"/>
      <w:r w:rsidR="00C11C26" w:rsidRPr="00C11C26">
        <w:rPr>
          <w:rFonts w:eastAsia="宋体"/>
          <w:lang w:eastAsia="zh-CN"/>
        </w:rPr>
        <w:t>Iot</w:t>
      </w:r>
      <w:proofErr w:type="spellEnd"/>
      <w:r w:rsidR="00C11C26" w:rsidRPr="00C11C26">
        <w:rPr>
          <w:rFonts w:eastAsia="宋体"/>
          <w:lang w:eastAsia="zh-CN"/>
        </w:rPr>
        <w:t xml:space="preserve"> NTN HPUE Tx Requirements and further evaluation</w:t>
      </w:r>
      <w:r w:rsidR="00C11C26">
        <w:rPr>
          <w:rFonts w:eastAsia="宋体"/>
          <w:lang w:eastAsia="zh-CN"/>
        </w:rPr>
        <w:t xml:space="preserve">, vivo, </w:t>
      </w:r>
      <w:proofErr w:type="spellStart"/>
      <w:r w:rsidR="00C11C26" w:rsidRPr="002452D6">
        <w:rPr>
          <w:rFonts w:eastAsia="宋体"/>
          <w:lang w:eastAsia="zh-CN"/>
        </w:rPr>
        <w:t>SmarterMicro</w:t>
      </w:r>
      <w:proofErr w:type="spellEnd"/>
      <w:r w:rsidR="00C11C26">
        <w:rPr>
          <w:rFonts w:eastAsia="宋体"/>
          <w:lang w:eastAsia="zh-CN"/>
        </w:rPr>
        <w:t>, RAN4#115</w:t>
      </w:r>
    </w:p>
    <w:p w14:paraId="6AFADF42" w14:textId="53BBBC3E" w:rsidR="002452D6" w:rsidRDefault="002452D6" w:rsidP="0078441D">
      <w:pPr>
        <w:pStyle w:val="25"/>
        <w:ind w:leftChars="-10" w:left="264"/>
        <w:rPr>
          <w:rFonts w:eastAsia="宋体"/>
          <w:lang w:eastAsia="zh-CN"/>
        </w:rPr>
      </w:pPr>
      <w:r>
        <w:rPr>
          <w:rFonts w:eastAsia="宋体" w:hint="eastAsia"/>
          <w:lang w:eastAsia="zh-CN"/>
        </w:rPr>
        <w:t>[</w:t>
      </w:r>
      <w:r>
        <w:rPr>
          <w:rFonts w:eastAsia="宋体"/>
          <w:lang w:eastAsia="zh-CN"/>
        </w:rPr>
        <w:t>13] R4-2505834</w:t>
      </w:r>
      <w:r w:rsidR="00C11C26">
        <w:rPr>
          <w:rFonts w:eastAsia="宋体"/>
          <w:lang w:eastAsia="zh-CN"/>
        </w:rPr>
        <w:t xml:space="preserve">, </w:t>
      </w:r>
      <w:r w:rsidR="00C11C26" w:rsidRPr="00C11C26">
        <w:rPr>
          <w:rFonts w:eastAsia="宋体"/>
          <w:lang w:eastAsia="zh-CN"/>
        </w:rPr>
        <w:t>NR and GSM PAs measurements for NB-IoT-NTN HPUE</w:t>
      </w:r>
      <w:r w:rsidR="00C11C26">
        <w:rPr>
          <w:rFonts w:eastAsia="宋体"/>
          <w:lang w:eastAsia="zh-CN"/>
        </w:rPr>
        <w:t>, Skyworks, RAN4#115</w:t>
      </w:r>
    </w:p>
    <w:p w14:paraId="1F9DC7E5" w14:textId="7BFA365B" w:rsidR="002452D6" w:rsidRDefault="002452D6" w:rsidP="0078441D">
      <w:pPr>
        <w:pStyle w:val="25"/>
        <w:ind w:leftChars="-10" w:left="264"/>
        <w:rPr>
          <w:rFonts w:eastAsia="宋体"/>
          <w:lang w:eastAsia="zh-CN"/>
        </w:rPr>
      </w:pPr>
      <w:r>
        <w:rPr>
          <w:rFonts w:eastAsia="宋体" w:hint="eastAsia"/>
          <w:lang w:eastAsia="zh-CN"/>
        </w:rPr>
        <w:t>[</w:t>
      </w:r>
      <w:r>
        <w:rPr>
          <w:rFonts w:eastAsia="宋体"/>
          <w:lang w:eastAsia="zh-CN"/>
        </w:rPr>
        <w:t>14] R4-2509243</w:t>
      </w:r>
      <w:r w:rsidR="00C11C26">
        <w:rPr>
          <w:rFonts w:eastAsia="宋体"/>
          <w:lang w:eastAsia="zh-CN"/>
        </w:rPr>
        <w:t xml:space="preserve">, </w:t>
      </w:r>
      <w:r w:rsidR="00C11C26" w:rsidRPr="00C11C26">
        <w:rPr>
          <w:rFonts w:eastAsia="宋体"/>
          <w:lang w:eastAsia="zh-CN"/>
        </w:rPr>
        <w:t>MPR input for PC1 NB-IoT-NTN</w:t>
      </w:r>
      <w:r w:rsidR="00C11C26">
        <w:rPr>
          <w:rFonts w:eastAsia="宋体"/>
          <w:lang w:eastAsia="zh-CN"/>
        </w:rPr>
        <w:t>, Skyworks, RAN4#116</w:t>
      </w:r>
    </w:p>
    <w:p w14:paraId="490432E0" w14:textId="1067AF1F" w:rsidR="00C11C26" w:rsidRDefault="00C11C26" w:rsidP="0078441D">
      <w:pPr>
        <w:pStyle w:val="25"/>
        <w:ind w:leftChars="-10" w:left="264"/>
        <w:rPr>
          <w:rFonts w:eastAsia="宋体"/>
          <w:lang w:eastAsia="zh-CN"/>
        </w:rPr>
      </w:pPr>
      <w:r>
        <w:rPr>
          <w:rFonts w:eastAsia="宋体" w:hint="eastAsia"/>
          <w:lang w:eastAsia="zh-CN"/>
        </w:rPr>
        <w:t>[</w:t>
      </w:r>
      <w:r>
        <w:rPr>
          <w:rFonts w:eastAsia="宋体"/>
          <w:lang w:eastAsia="zh-CN"/>
        </w:rPr>
        <w:t xml:space="preserve">15] TR 38.863, </w:t>
      </w:r>
      <w:r w:rsidRPr="00C11C26">
        <w:rPr>
          <w:rFonts w:eastAsia="宋体"/>
          <w:lang w:eastAsia="zh-CN"/>
        </w:rPr>
        <w:t>Non-terrestrial networks (NTN) related RF and co-existence aspects</w:t>
      </w:r>
    </w:p>
    <w:p w14:paraId="2D2E6A74" w14:textId="660B729B" w:rsidR="00EB73E2" w:rsidRDefault="00C11C26" w:rsidP="0078441D">
      <w:pPr>
        <w:pStyle w:val="25"/>
        <w:ind w:leftChars="-10" w:left="264"/>
        <w:rPr>
          <w:rFonts w:eastAsia="等线"/>
          <w:lang w:eastAsia="zh-CN"/>
        </w:rPr>
      </w:pPr>
      <w:r>
        <w:rPr>
          <w:rFonts w:eastAsia="宋体" w:hint="eastAsia"/>
          <w:lang w:eastAsia="zh-CN"/>
        </w:rPr>
        <w:t>[</w:t>
      </w:r>
      <w:r>
        <w:rPr>
          <w:rFonts w:eastAsia="宋体"/>
          <w:lang w:eastAsia="zh-CN"/>
        </w:rPr>
        <w:t xml:space="preserve">16] R4-2510265, </w:t>
      </w:r>
      <w:proofErr w:type="spellStart"/>
      <w:r w:rsidRPr="00C11C26">
        <w:rPr>
          <w:rFonts w:eastAsia="宋体"/>
          <w:lang w:eastAsia="zh-CN"/>
        </w:rPr>
        <w:t>Iot</w:t>
      </w:r>
      <w:proofErr w:type="spellEnd"/>
      <w:r w:rsidRPr="00C11C26">
        <w:rPr>
          <w:rFonts w:eastAsia="宋体"/>
          <w:lang w:eastAsia="zh-CN"/>
        </w:rPr>
        <w:t xml:space="preserve"> NTN HPUE Tx Requirements</w:t>
      </w:r>
      <w:r>
        <w:rPr>
          <w:rFonts w:eastAsia="宋体"/>
          <w:lang w:eastAsia="zh-CN"/>
        </w:rPr>
        <w:t xml:space="preserve">, </w:t>
      </w:r>
      <w:r w:rsidRPr="00C11C26">
        <w:rPr>
          <w:rFonts w:eastAsia="宋体"/>
          <w:lang w:eastAsia="zh-CN"/>
        </w:rPr>
        <w:t>vivo</w:t>
      </w:r>
      <w:r>
        <w:rPr>
          <w:rFonts w:eastAsia="宋体"/>
          <w:lang w:eastAsia="zh-CN"/>
        </w:rPr>
        <w:t>, RAN4#116</w:t>
      </w:r>
    </w:p>
    <w:sectPr w:rsidR="00EB73E2" w:rsidSect="005354FF">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17084" w14:textId="77777777" w:rsidR="00D85152" w:rsidRDefault="00D85152">
      <w:r>
        <w:separator/>
      </w:r>
    </w:p>
  </w:endnote>
  <w:endnote w:type="continuationSeparator" w:id="0">
    <w:p w14:paraId="199DCA70" w14:textId="77777777" w:rsidR="00D85152" w:rsidRDefault="00D85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C97D8" w14:textId="77777777" w:rsidR="00D85152" w:rsidRDefault="00D85152">
      <w:r>
        <w:separator/>
      </w:r>
    </w:p>
  </w:footnote>
  <w:footnote w:type="continuationSeparator" w:id="0">
    <w:p w14:paraId="3CF2E77C" w14:textId="77777777" w:rsidR="00D85152" w:rsidRDefault="00D851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215"/>
    <w:multiLevelType w:val="multilevel"/>
    <w:tmpl w:val="4D24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40B6A"/>
    <w:multiLevelType w:val="hybridMultilevel"/>
    <w:tmpl w:val="453C62B4"/>
    <w:lvl w:ilvl="0" w:tplc="086685E2">
      <w:start w:val="1"/>
      <w:numFmt w:val="bullet"/>
      <w:lvlText w:val="•"/>
      <w:lvlJc w:val="left"/>
      <w:pPr>
        <w:tabs>
          <w:tab w:val="num" w:pos="644"/>
        </w:tabs>
        <w:ind w:left="644" w:hanging="360"/>
      </w:pPr>
      <w:rPr>
        <w:rFonts w:ascii="Arial" w:hAnsi="Arial" w:hint="default"/>
      </w:rPr>
    </w:lvl>
    <w:lvl w:ilvl="1" w:tplc="C1D209E6">
      <w:start w:val="1"/>
      <w:numFmt w:val="bullet"/>
      <w:lvlText w:val="•"/>
      <w:lvlJc w:val="left"/>
      <w:pPr>
        <w:tabs>
          <w:tab w:val="num" w:pos="1364"/>
        </w:tabs>
        <w:ind w:left="1364" w:hanging="360"/>
      </w:pPr>
      <w:rPr>
        <w:rFonts w:ascii="Arial" w:hAnsi="Arial" w:hint="default"/>
      </w:rPr>
    </w:lvl>
    <w:lvl w:ilvl="2" w:tplc="084E0CC0">
      <w:start w:val="1"/>
      <w:numFmt w:val="bullet"/>
      <w:lvlText w:val="•"/>
      <w:lvlJc w:val="left"/>
      <w:pPr>
        <w:tabs>
          <w:tab w:val="num" w:pos="2084"/>
        </w:tabs>
        <w:ind w:left="2084" w:hanging="360"/>
      </w:pPr>
      <w:rPr>
        <w:rFonts w:ascii="Arial" w:hAnsi="Arial" w:hint="default"/>
      </w:rPr>
    </w:lvl>
    <w:lvl w:ilvl="3" w:tplc="A2E0156E">
      <w:numFmt w:val="bullet"/>
      <w:lvlText w:val="•"/>
      <w:lvlJc w:val="left"/>
      <w:pPr>
        <w:tabs>
          <w:tab w:val="num" w:pos="2804"/>
        </w:tabs>
        <w:ind w:left="2804" w:hanging="360"/>
      </w:pPr>
      <w:rPr>
        <w:rFonts w:ascii="Arial" w:hAnsi="Arial" w:hint="default"/>
      </w:rPr>
    </w:lvl>
    <w:lvl w:ilvl="4" w:tplc="7B0E66F4">
      <w:numFmt w:val="bullet"/>
      <w:lvlText w:val="•"/>
      <w:lvlJc w:val="left"/>
      <w:pPr>
        <w:tabs>
          <w:tab w:val="num" w:pos="3524"/>
        </w:tabs>
        <w:ind w:left="3524" w:hanging="360"/>
      </w:pPr>
      <w:rPr>
        <w:rFonts w:ascii="Arial" w:hAnsi="Arial" w:hint="default"/>
      </w:rPr>
    </w:lvl>
    <w:lvl w:ilvl="5" w:tplc="18B8897E" w:tentative="1">
      <w:start w:val="1"/>
      <w:numFmt w:val="bullet"/>
      <w:lvlText w:val="•"/>
      <w:lvlJc w:val="left"/>
      <w:pPr>
        <w:tabs>
          <w:tab w:val="num" w:pos="4244"/>
        </w:tabs>
        <w:ind w:left="4244" w:hanging="360"/>
      </w:pPr>
      <w:rPr>
        <w:rFonts w:ascii="Arial" w:hAnsi="Arial" w:hint="default"/>
      </w:rPr>
    </w:lvl>
    <w:lvl w:ilvl="6" w:tplc="3F7A8A24" w:tentative="1">
      <w:start w:val="1"/>
      <w:numFmt w:val="bullet"/>
      <w:lvlText w:val="•"/>
      <w:lvlJc w:val="left"/>
      <w:pPr>
        <w:tabs>
          <w:tab w:val="num" w:pos="4964"/>
        </w:tabs>
        <w:ind w:left="4964" w:hanging="360"/>
      </w:pPr>
      <w:rPr>
        <w:rFonts w:ascii="Arial" w:hAnsi="Arial" w:hint="default"/>
      </w:rPr>
    </w:lvl>
    <w:lvl w:ilvl="7" w:tplc="29586B10" w:tentative="1">
      <w:start w:val="1"/>
      <w:numFmt w:val="bullet"/>
      <w:lvlText w:val="•"/>
      <w:lvlJc w:val="left"/>
      <w:pPr>
        <w:tabs>
          <w:tab w:val="num" w:pos="5684"/>
        </w:tabs>
        <w:ind w:left="5684" w:hanging="360"/>
      </w:pPr>
      <w:rPr>
        <w:rFonts w:ascii="Arial" w:hAnsi="Arial" w:hint="default"/>
      </w:rPr>
    </w:lvl>
    <w:lvl w:ilvl="8" w:tplc="B386B2B6"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0AD70362"/>
    <w:multiLevelType w:val="multilevel"/>
    <w:tmpl w:val="E3B4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22ADD"/>
    <w:multiLevelType w:val="multilevel"/>
    <w:tmpl w:val="3E5CB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4717D7"/>
    <w:multiLevelType w:val="hybridMultilevel"/>
    <w:tmpl w:val="8FECB72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154F1"/>
    <w:multiLevelType w:val="hybridMultilevel"/>
    <w:tmpl w:val="D75EC9A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6527E4"/>
    <w:multiLevelType w:val="multilevel"/>
    <w:tmpl w:val="3366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7" w15:restartNumberingAfterBreak="0">
    <w:nsid w:val="344C0C76"/>
    <w:multiLevelType w:val="hybridMultilevel"/>
    <w:tmpl w:val="797293D2"/>
    <w:lvl w:ilvl="0" w:tplc="90B60DE2">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6515B9"/>
    <w:multiLevelType w:val="hybridMultilevel"/>
    <w:tmpl w:val="7832856E"/>
    <w:lvl w:ilvl="0" w:tplc="7BFE450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97398D"/>
    <w:multiLevelType w:val="hybridMultilevel"/>
    <w:tmpl w:val="22E06D84"/>
    <w:lvl w:ilvl="0" w:tplc="AAF043BA">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3D936CCE"/>
    <w:multiLevelType w:val="hybridMultilevel"/>
    <w:tmpl w:val="9EC80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F217D9"/>
    <w:multiLevelType w:val="hybridMultilevel"/>
    <w:tmpl w:val="187EF780"/>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994"/>
        </w:tabs>
        <w:ind w:left="19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57EA031A"/>
    <w:multiLevelType w:val="hybridMultilevel"/>
    <w:tmpl w:val="938CF46A"/>
    <w:lvl w:ilvl="0" w:tplc="EF7CF940">
      <w:start w:val="1"/>
      <w:numFmt w:val="bullet"/>
      <w:lvlText w:val=""/>
      <w:lvlJc w:val="left"/>
      <w:pPr>
        <w:ind w:left="644" w:hanging="360"/>
      </w:pPr>
      <w:rPr>
        <w:rFonts w:ascii="Wingdings" w:eastAsia="宋体" w:hAnsi="Wingding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CA3F3D"/>
    <w:multiLevelType w:val="hybridMultilevel"/>
    <w:tmpl w:val="9DBEF66E"/>
    <w:lvl w:ilvl="0" w:tplc="9F7039AA">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947A8"/>
    <w:multiLevelType w:val="hybridMultilevel"/>
    <w:tmpl w:val="F9AAA612"/>
    <w:lvl w:ilvl="0" w:tplc="9F7039AA">
      <w:start w:val="1"/>
      <w:numFmt w:val="bullet"/>
      <w:lvlText w:val="-"/>
      <w:lvlJc w:val="left"/>
      <w:pPr>
        <w:ind w:left="420" w:hanging="420"/>
      </w:pPr>
      <w:rPr>
        <w:rFonts w:ascii="宋体" w:hAnsi="宋体"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9"/>
  </w:num>
  <w:num w:numId="3">
    <w:abstractNumId w:val="23"/>
  </w:num>
  <w:num w:numId="4">
    <w:abstractNumId w:val="34"/>
  </w:num>
  <w:num w:numId="5">
    <w:abstractNumId w:val="16"/>
  </w:num>
  <w:num w:numId="6">
    <w:abstractNumId w:val="9"/>
  </w:num>
  <w:num w:numId="7">
    <w:abstractNumId w:val="24"/>
  </w:num>
  <w:num w:numId="8">
    <w:abstractNumId w:val="1"/>
  </w:num>
  <w:num w:numId="9">
    <w:abstractNumId w:val="3"/>
  </w:num>
  <w:num w:numId="10">
    <w:abstractNumId w:val="32"/>
  </w:num>
  <w:num w:numId="11">
    <w:abstractNumId w:val="15"/>
  </w:num>
  <w:num w:numId="12">
    <w:abstractNumId w:val="29"/>
  </w:num>
  <w:num w:numId="13">
    <w:abstractNumId w:val="30"/>
  </w:num>
  <w:num w:numId="14">
    <w:abstractNumId w:val="8"/>
  </w:num>
  <w:num w:numId="15">
    <w:abstractNumId w:val="31"/>
  </w:num>
  <w:num w:numId="16">
    <w:abstractNumId w:val="27"/>
  </w:num>
  <w:num w:numId="17">
    <w:abstractNumId w:val="25"/>
  </w:num>
  <w:num w:numId="18">
    <w:abstractNumId w:val="2"/>
  </w:num>
  <w:num w:numId="19">
    <w:abstractNumId w:val="11"/>
  </w:num>
  <w:num w:numId="20">
    <w:abstractNumId w:val="13"/>
  </w:num>
  <w:num w:numId="21">
    <w:abstractNumId w:val="4"/>
  </w:num>
  <w:num w:numId="22">
    <w:abstractNumId w:val="12"/>
  </w:num>
  <w:num w:numId="23">
    <w:abstractNumId w:val="22"/>
  </w:num>
  <w:num w:numId="24">
    <w:abstractNumId w:val="33"/>
  </w:num>
  <w:num w:numId="25">
    <w:abstractNumId w:val="7"/>
  </w:num>
  <w:num w:numId="26">
    <w:abstractNumId w:val="14"/>
  </w:num>
  <w:num w:numId="27">
    <w:abstractNumId w:val="5"/>
  </w:num>
  <w:num w:numId="28">
    <w:abstractNumId w:val="0"/>
  </w:num>
  <w:num w:numId="29">
    <w:abstractNumId w:val="28"/>
  </w:num>
  <w:num w:numId="30">
    <w:abstractNumId w:val="6"/>
  </w:num>
  <w:num w:numId="31">
    <w:abstractNumId w:val="26"/>
  </w:num>
  <w:num w:numId="32">
    <w:abstractNumId w:val="17"/>
  </w:num>
  <w:num w:numId="33">
    <w:abstractNumId w:val="21"/>
  </w:num>
  <w:num w:numId="34">
    <w:abstractNumId w:val="20"/>
  </w:num>
  <w:num w:numId="3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0EFD"/>
    <w:rsid w:val="000019EC"/>
    <w:rsid w:val="00001AB9"/>
    <w:rsid w:val="00002AAD"/>
    <w:rsid w:val="00003581"/>
    <w:rsid w:val="0000437E"/>
    <w:rsid w:val="000046FC"/>
    <w:rsid w:val="00004DE6"/>
    <w:rsid w:val="00004ECB"/>
    <w:rsid w:val="000050BB"/>
    <w:rsid w:val="000052A1"/>
    <w:rsid w:val="0000549C"/>
    <w:rsid w:val="000054A6"/>
    <w:rsid w:val="000059BB"/>
    <w:rsid w:val="000059D0"/>
    <w:rsid w:val="000063C5"/>
    <w:rsid w:val="00006F04"/>
    <w:rsid w:val="00007ADA"/>
    <w:rsid w:val="00007FFB"/>
    <w:rsid w:val="000103B9"/>
    <w:rsid w:val="00010E18"/>
    <w:rsid w:val="00010F2C"/>
    <w:rsid w:val="00011541"/>
    <w:rsid w:val="0001164C"/>
    <w:rsid w:val="000116BD"/>
    <w:rsid w:val="00012217"/>
    <w:rsid w:val="000122DC"/>
    <w:rsid w:val="000128CE"/>
    <w:rsid w:val="000128D2"/>
    <w:rsid w:val="00012DA6"/>
    <w:rsid w:val="000133C5"/>
    <w:rsid w:val="00013738"/>
    <w:rsid w:val="00014963"/>
    <w:rsid w:val="00014C47"/>
    <w:rsid w:val="00014DD7"/>
    <w:rsid w:val="00014E13"/>
    <w:rsid w:val="000159E9"/>
    <w:rsid w:val="00015A37"/>
    <w:rsid w:val="00015C34"/>
    <w:rsid w:val="00015F99"/>
    <w:rsid w:val="00016973"/>
    <w:rsid w:val="00016E65"/>
    <w:rsid w:val="0001724C"/>
    <w:rsid w:val="000174D3"/>
    <w:rsid w:val="00017639"/>
    <w:rsid w:val="00017B85"/>
    <w:rsid w:val="00017E2D"/>
    <w:rsid w:val="0002000E"/>
    <w:rsid w:val="00020776"/>
    <w:rsid w:val="00020E1B"/>
    <w:rsid w:val="00021018"/>
    <w:rsid w:val="00021042"/>
    <w:rsid w:val="00021077"/>
    <w:rsid w:val="000212A1"/>
    <w:rsid w:val="00021868"/>
    <w:rsid w:val="00021907"/>
    <w:rsid w:val="000220CE"/>
    <w:rsid w:val="000220E2"/>
    <w:rsid w:val="0002225D"/>
    <w:rsid w:val="000226AB"/>
    <w:rsid w:val="000226FB"/>
    <w:rsid w:val="00022BE0"/>
    <w:rsid w:val="00022EC8"/>
    <w:rsid w:val="0002335E"/>
    <w:rsid w:val="00023A95"/>
    <w:rsid w:val="00023F5A"/>
    <w:rsid w:val="0002475A"/>
    <w:rsid w:val="00024C72"/>
    <w:rsid w:val="00025690"/>
    <w:rsid w:val="0002589A"/>
    <w:rsid w:val="00026262"/>
    <w:rsid w:val="00026904"/>
    <w:rsid w:val="00026A59"/>
    <w:rsid w:val="00026D12"/>
    <w:rsid w:val="00026F5D"/>
    <w:rsid w:val="0002723D"/>
    <w:rsid w:val="00027664"/>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21B"/>
    <w:rsid w:val="0003564D"/>
    <w:rsid w:val="00035AE2"/>
    <w:rsid w:val="000361FD"/>
    <w:rsid w:val="00036664"/>
    <w:rsid w:val="000368DA"/>
    <w:rsid w:val="00037651"/>
    <w:rsid w:val="00037ED1"/>
    <w:rsid w:val="000402AB"/>
    <w:rsid w:val="00040BAF"/>
    <w:rsid w:val="000412FD"/>
    <w:rsid w:val="000413D5"/>
    <w:rsid w:val="00041AF5"/>
    <w:rsid w:val="0004230A"/>
    <w:rsid w:val="0004270D"/>
    <w:rsid w:val="00042C84"/>
    <w:rsid w:val="00042E11"/>
    <w:rsid w:val="00043564"/>
    <w:rsid w:val="00043CA2"/>
    <w:rsid w:val="00044123"/>
    <w:rsid w:val="000443F6"/>
    <w:rsid w:val="0004492F"/>
    <w:rsid w:val="00044985"/>
    <w:rsid w:val="00044A2F"/>
    <w:rsid w:val="00044FE8"/>
    <w:rsid w:val="00045166"/>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913"/>
    <w:rsid w:val="00052CAA"/>
    <w:rsid w:val="00053083"/>
    <w:rsid w:val="0005317F"/>
    <w:rsid w:val="0005366B"/>
    <w:rsid w:val="00053841"/>
    <w:rsid w:val="00053916"/>
    <w:rsid w:val="00054815"/>
    <w:rsid w:val="00054AC2"/>
    <w:rsid w:val="00054F86"/>
    <w:rsid w:val="00054FF6"/>
    <w:rsid w:val="000550B9"/>
    <w:rsid w:val="000554AB"/>
    <w:rsid w:val="00055559"/>
    <w:rsid w:val="00055AD9"/>
    <w:rsid w:val="00055CA7"/>
    <w:rsid w:val="000560BA"/>
    <w:rsid w:val="000567A6"/>
    <w:rsid w:val="00056AD5"/>
    <w:rsid w:val="00056CBD"/>
    <w:rsid w:val="00056FBF"/>
    <w:rsid w:val="00057835"/>
    <w:rsid w:val="0005796C"/>
    <w:rsid w:val="00057C66"/>
    <w:rsid w:val="00060B37"/>
    <w:rsid w:val="00060BCD"/>
    <w:rsid w:val="00062143"/>
    <w:rsid w:val="000625F6"/>
    <w:rsid w:val="00062A68"/>
    <w:rsid w:val="00062B32"/>
    <w:rsid w:val="00062EBC"/>
    <w:rsid w:val="000633D5"/>
    <w:rsid w:val="00063907"/>
    <w:rsid w:val="00063B92"/>
    <w:rsid w:val="00063BEF"/>
    <w:rsid w:val="0006423A"/>
    <w:rsid w:val="00064637"/>
    <w:rsid w:val="00065433"/>
    <w:rsid w:val="000657CC"/>
    <w:rsid w:val="000658D0"/>
    <w:rsid w:val="00065D07"/>
    <w:rsid w:val="0006605C"/>
    <w:rsid w:val="00066134"/>
    <w:rsid w:val="000667C2"/>
    <w:rsid w:val="00066E67"/>
    <w:rsid w:val="00066E95"/>
    <w:rsid w:val="00066F58"/>
    <w:rsid w:val="0006712A"/>
    <w:rsid w:val="0006739A"/>
    <w:rsid w:val="00067AEB"/>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A44"/>
    <w:rsid w:val="00072FAF"/>
    <w:rsid w:val="00073739"/>
    <w:rsid w:val="00073B61"/>
    <w:rsid w:val="00073D2A"/>
    <w:rsid w:val="00074232"/>
    <w:rsid w:val="0007472A"/>
    <w:rsid w:val="00074855"/>
    <w:rsid w:val="00074BEF"/>
    <w:rsid w:val="000756FF"/>
    <w:rsid w:val="00075FB5"/>
    <w:rsid w:val="000761DE"/>
    <w:rsid w:val="00076D24"/>
    <w:rsid w:val="00077B70"/>
    <w:rsid w:val="00077DCD"/>
    <w:rsid w:val="00077E1B"/>
    <w:rsid w:val="00077F33"/>
    <w:rsid w:val="00080C3A"/>
    <w:rsid w:val="00080E4F"/>
    <w:rsid w:val="00081D13"/>
    <w:rsid w:val="00082230"/>
    <w:rsid w:val="0008285B"/>
    <w:rsid w:val="000834ED"/>
    <w:rsid w:val="00083A8A"/>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44A"/>
    <w:rsid w:val="00091FF1"/>
    <w:rsid w:val="00092033"/>
    <w:rsid w:val="000923CF"/>
    <w:rsid w:val="000925EF"/>
    <w:rsid w:val="000928ED"/>
    <w:rsid w:val="00092E62"/>
    <w:rsid w:val="00092E77"/>
    <w:rsid w:val="000947DE"/>
    <w:rsid w:val="00094940"/>
    <w:rsid w:val="00094A8C"/>
    <w:rsid w:val="00094AE2"/>
    <w:rsid w:val="00095294"/>
    <w:rsid w:val="0009544E"/>
    <w:rsid w:val="000954F5"/>
    <w:rsid w:val="00095745"/>
    <w:rsid w:val="00095C0D"/>
    <w:rsid w:val="0009612A"/>
    <w:rsid w:val="00096640"/>
    <w:rsid w:val="0009671A"/>
    <w:rsid w:val="000967AD"/>
    <w:rsid w:val="00096C26"/>
    <w:rsid w:val="000973F5"/>
    <w:rsid w:val="00097608"/>
    <w:rsid w:val="0009783A"/>
    <w:rsid w:val="000978C0"/>
    <w:rsid w:val="00097A2D"/>
    <w:rsid w:val="00097C02"/>
    <w:rsid w:val="00097D0E"/>
    <w:rsid w:val="000A016B"/>
    <w:rsid w:val="000A0333"/>
    <w:rsid w:val="000A0462"/>
    <w:rsid w:val="000A08BE"/>
    <w:rsid w:val="000A1284"/>
    <w:rsid w:val="000A20F4"/>
    <w:rsid w:val="000A2529"/>
    <w:rsid w:val="000A2B0C"/>
    <w:rsid w:val="000A3954"/>
    <w:rsid w:val="000A39C7"/>
    <w:rsid w:val="000A3EF1"/>
    <w:rsid w:val="000A4461"/>
    <w:rsid w:val="000A456E"/>
    <w:rsid w:val="000A46E7"/>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746"/>
    <w:rsid w:val="000B3A07"/>
    <w:rsid w:val="000B3B5B"/>
    <w:rsid w:val="000B3F62"/>
    <w:rsid w:val="000B48D4"/>
    <w:rsid w:val="000B49CF"/>
    <w:rsid w:val="000B4A69"/>
    <w:rsid w:val="000B5225"/>
    <w:rsid w:val="000B5449"/>
    <w:rsid w:val="000B556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10B"/>
    <w:rsid w:val="000C5EBD"/>
    <w:rsid w:val="000C5F64"/>
    <w:rsid w:val="000C5FCB"/>
    <w:rsid w:val="000C6108"/>
    <w:rsid w:val="000C627E"/>
    <w:rsid w:val="000C67EF"/>
    <w:rsid w:val="000C6B58"/>
    <w:rsid w:val="000C6CAE"/>
    <w:rsid w:val="000C6CEC"/>
    <w:rsid w:val="000C7058"/>
    <w:rsid w:val="000C7174"/>
    <w:rsid w:val="000C72D6"/>
    <w:rsid w:val="000C737C"/>
    <w:rsid w:val="000C7479"/>
    <w:rsid w:val="000C7687"/>
    <w:rsid w:val="000C77F4"/>
    <w:rsid w:val="000C7887"/>
    <w:rsid w:val="000C7A70"/>
    <w:rsid w:val="000C7C7C"/>
    <w:rsid w:val="000D02AA"/>
    <w:rsid w:val="000D1656"/>
    <w:rsid w:val="000D18CD"/>
    <w:rsid w:val="000D192E"/>
    <w:rsid w:val="000D1C20"/>
    <w:rsid w:val="000D1D23"/>
    <w:rsid w:val="000D1FEC"/>
    <w:rsid w:val="000D21D2"/>
    <w:rsid w:val="000D22DB"/>
    <w:rsid w:val="000D2359"/>
    <w:rsid w:val="000D3544"/>
    <w:rsid w:val="000D3E1D"/>
    <w:rsid w:val="000D3F34"/>
    <w:rsid w:val="000D4018"/>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6FE"/>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6C1F"/>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151"/>
    <w:rsid w:val="000F53BB"/>
    <w:rsid w:val="000F5488"/>
    <w:rsid w:val="000F5530"/>
    <w:rsid w:val="000F57A7"/>
    <w:rsid w:val="000F6308"/>
    <w:rsid w:val="000F6594"/>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28"/>
    <w:rsid w:val="00101BB4"/>
    <w:rsid w:val="00101D0D"/>
    <w:rsid w:val="00101FE5"/>
    <w:rsid w:val="00102470"/>
    <w:rsid w:val="001024CF"/>
    <w:rsid w:val="00102932"/>
    <w:rsid w:val="00102C0F"/>
    <w:rsid w:val="00102C85"/>
    <w:rsid w:val="00102D94"/>
    <w:rsid w:val="001033CA"/>
    <w:rsid w:val="0010363E"/>
    <w:rsid w:val="00103925"/>
    <w:rsid w:val="00103ECD"/>
    <w:rsid w:val="00104A73"/>
    <w:rsid w:val="00104B44"/>
    <w:rsid w:val="001051FC"/>
    <w:rsid w:val="0010552D"/>
    <w:rsid w:val="00105589"/>
    <w:rsid w:val="0010560E"/>
    <w:rsid w:val="00105D85"/>
    <w:rsid w:val="00105DF7"/>
    <w:rsid w:val="00105FAF"/>
    <w:rsid w:val="00106050"/>
    <w:rsid w:val="001060B9"/>
    <w:rsid w:val="0010684E"/>
    <w:rsid w:val="001068B5"/>
    <w:rsid w:val="00106CD0"/>
    <w:rsid w:val="00107099"/>
    <w:rsid w:val="001076AC"/>
    <w:rsid w:val="00107768"/>
    <w:rsid w:val="00107FBF"/>
    <w:rsid w:val="0011173E"/>
    <w:rsid w:val="00111828"/>
    <w:rsid w:val="00112571"/>
    <w:rsid w:val="001125EE"/>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0F1"/>
    <w:rsid w:val="00117210"/>
    <w:rsid w:val="00117964"/>
    <w:rsid w:val="00120055"/>
    <w:rsid w:val="0012028F"/>
    <w:rsid w:val="001206C7"/>
    <w:rsid w:val="00120A5F"/>
    <w:rsid w:val="00120BBB"/>
    <w:rsid w:val="0012120A"/>
    <w:rsid w:val="001216DF"/>
    <w:rsid w:val="0012277C"/>
    <w:rsid w:val="00123389"/>
    <w:rsid w:val="00123816"/>
    <w:rsid w:val="00123F54"/>
    <w:rsid w:val="0012407B"/>
    <w:rsid w:val="00124DA0"/>
    <w:rsid w:val="00124E4D"/>
    <w:rsid w:val="001252A7"/>
    <w:rsid w:val="00125824"/>
    <w:rsid w:val="00125BDD"/>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151"/>
    <w:rsid w:val="00135405"/>
    <w:rsid w:val="00135898"/>
    <w:rsid w:val="00135947"/>
    <w:rsid w:val="00135C70"/>
    <w:rsid w:val="001362F6"/>
    <w:rsid w:val="00136B51"/>
    <w:rsid w:val="00136B9F"/>
    <w:rsid w:val="00136ECA"/>
    <w:rsid w:val="0013728B"/>
    <w:rsid w:val="00137A20"/>
    <w:rsid w:val="001402D7"/>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62A"/>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7E2"/>
    <w:rsid w:val="00167B3E"/>
    <w:rsid w:val="00167BA0"/>
    <w:rsid w:val="001704F1"/>
    <w:rsid w:val="001705AC"/>
    <w:rsid w:val="00170A94"/>
    <w:rsid w:val="00170E4D"/>
    <w:rsid w:val="001713BB"/>
    <w:rsid w:val="00171426"/>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6E83"/>
    <w:rsid w:val="00177104"/>
    <w:rsid w:val="00177419"/>
    <w:rsid w:val="00177C30"/>
    <w:rsid w:val="00177C7E"/>
    <w:rsid w:val="00177FC0"/>
    <w:rsid w:val="001804BE"/>
    <w:rsid w:val="0018054F"/>
    <w:rsid w:val="0018096D"/>
    <w:rsid w:val="00180F0B"/>
    <w:rsid w:val="00181893"/>
    <w:rsid w:val="00181AD5"/>
    <w:rsid w:val="00181D3C"/>
    <w:rsid w:val="001822D6"/>
    <w:rsid w:val="001824D1"/>
    <w:rsid w:val="0018251E"/>
    <w:rsid w:val="001827C7"/>
    <w:rsid w:val="00182D6C"/>
    <w:rsid w:val="00182ECA"/>
    <w:rsid w:val="0018314E"/>
    <w:rsid w:val="0018409A"/>
    <w:rsid w:val="00184145"/>
    <w:rsid w:val="001841B0"/>
    <w:rsid w:val="001844D0"/>
    <w:rsid w:val="00184E08"/>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1B2D"/>
    <w:rsid w:val="00192276"/>
    <w:rsid w:val="00192CF8"/>
    <w:rsid w:val="001930F4"/>
    <w:rsid w:val="001933B6"/>
    <w:rsid w:val="00193508"/>
    <w:rsid w:val="00193752"/>
    <w:rsid w:val="00193AB2"/>
    <w:rsid w:val="001940EA"/>
    <w:rsid w:val="0019416E"/>
    <w:rsid w:val="00194AE6"/>
    <w:rsid w:val="0019558C"/>
    <w:rsid w:val="0019588B"/>
    <w:rsid w:val="00197591"/>
    <w:rsid w:val="00197632"/>
    <w:rsid w:val="001977F1"/>
    <w:rsid w:val="0019781D"/>
    <w:rsid w:val="001A003C"/>
    <w:rsid w:val="001A04E7"/>
    <w:rsid w:val="001A052E"/>
    <w:rsid w:val="001A070B"/>
    <w:rsid w:val="001A08FF"/>
    <w:rsid w:val="001A094C"/>
    <w:rsid w:val="001A1098"/>
    <w:rsid w:val="001A12DD"/>
    <w:rsid w:val="001A1720"/>
    <w:rsid w:val="001A17B5"/>
    <w:rsid w:val="001A183C"/>
    <w:rsid w:val="001A1C3A"/>
    <w:rsid w:val="001A1F19"/>
    <w:rsid w:val="001A2071"/>
    <w:rsid w:val="001A2473"/>
    <w:rsid w:val="001A269A"/>
    <w:rsid w:val="001A2751"/>
    <w:rsid w:val="001A2BA1"/>
    <w:rsid w:val="001A2F75"/>
    <w:rsid w:val="001A325A"/>
    <w:rsid w:val="001A3376"/>
    <w:rsid w:val="001A371C"/>
    <w:rsid w:val="001A3767"/>
    <w:rsid w:val="001A3AE0"/>
    <w:rsid w:val="001A44CF"/>
    <w:rsid w:val="001A45F5"/>
    <w:rsid w:val="001A4830"/>
    <w:rsid w:val="001A4C12"/>
    <w:rsid w:val="001A52F1"/>
    <w:rsid w:val="001A5951"/>
    <w:rsid w:val="001A5FAC"/>
    <w:rsid w:val="001A652B"/>
    <w:rsid w:val="001A6C85"/>
    <w:rsid w:val="001A7795"/>
    <w:rsid w:val="001A7BF1"/>
    <w:rsid w:val="001B015A"/>
    <w:rsid w:val="001B0330"/>
    <w:rsid w:val="001B044D"/>
    <w:rsid w:val="001B04A1"/>
    <w:rsid w:val="001B0B7A"/>
    <w:rsid w:val="001B0D44"/>
    <w:rsid w:val="001B0EA1"/>
    <w:rsid w:val="001B1042"/>
    <w:rsid w:val="001B14C1"/>
    <w:rsid w:val="001B15B6"/>
    <w:rsid w:val="001B16F1"/>
    <w:rsid w:val="001B1DE3"/>
    <w:rsid w:val="001B202C"/>
    <w:rsid w:val="001B2489"/>
    <w:rsid w:val="001B2766"/>
    <w:rsid w:val="001B2C67"/>
    <w:rsid w:val="001B2DD9"/>
    <w:rsid w:val="001B31D0"/>
    <w:rsid w:val="001B32FB"/>
    <w:rsid w:val="001B36F7"/>
    <w:rsid w:val="001B3B16"/>
    <w:rsid w:val="001B3B8D"/>
    <w:rsid w:val="001B3BC3"/>
    <w:rsid w:val="001B3EE7"/>
    <w:rsid w:val="001B4001"/>
    <w:rsid w:val="001B442E"/>
    <w:rsid w:val="001B46E7"/>
    <w:rsid w:val="001B4A88"/>
    <w:rsid w:val="001B4D2F"/>
    <w:rsid w:val="001B4F8C"/>
    <w:rsid w:val="001B5CDE"/>
    <w:rsid w:val="001B5F18"/>
    <w:rsid w:val="001B63CD"/>
    <w:rsid w:val="001B659B"/>
    <w:rsid w:val="001B6862"/>
    <w:rsid w:val="001B6BFD"/>
    <w:rsid w:val="001B6C60"/>
    <w:rsid w:val="001B6F08"/>
    <w:rsid w:val="001B6F51"/>
    <w:rsid w:val="001B7033"/>
    <w:rsid w:val="001B708E"/>
    <w:rsid w:val="001B70E9"/>
    <w:rsid w:val="001B72DC"/>
    <w:rsid w:val="001B7AC7"/>
    <w:rsid w:val="001B7C69"/>
    <w:rsid w:val="001C014E"/>
    <w:rsid w:val="001C03BA"/>
    <w:rsid w:val="001C08A7"/>
    <w:rsid w:val="001C0CC6"/>
    <w:rsid w:val="001C11FD"/>
    <w:rsid w:val="001C1302"/>
    <w:rsid w:val="001C197B"/>
    <w:rsid w:val="001C1BB3"/>
    <w:rsid w:val="001C23E8"/>
    <w:rsid w:val="001C299B"/>
    <w:rsid w:val="001C2B82"/>
    <w:rsid w:val="001C3379"/>
    <w:rsid w:val="001C34DC"/>
    <w:rsid w:val="001C37A9"/>
    <w:rsid w:val="001C389D"/>
    <w:rsid w:val="001C4141"/>
    <w:rsid w:val="001C4764"/>
    <w:rsid w:val="001C4B3F"/>
    <w:rsid w:val="001C52BB"/>
    <w:rsid w:val="001C562B"/>
    <w:rsid w:val="001C5661"/>
    <w:rsid w:val="001C5822"/>
    <w:rsid w:val="001C6066"/>
    <w:rsid w:val="001C614F"/>
    <w:rsid w:val="001C650E"/>
    <w:rsid w:val="001C6572"/>
    <w:rsid w:val="001C66AE"/>
    <w:rsid w:val="001C66B6"/>
    <w:rsid w:val="001C66BA"/>
    <w:rsid w:val="001C6D64"/>
    <w:rsid w:val="001C7A02"/>
    <w:rsid w:val="001D0E2A"/>
    <w:rsid w:val="001D1BDA"/>
    <w:rsid w:val="001D1C24"/>
    <w:rsid w:val="001D1C95"/>
    <w:rsid w:val="001D1F10"/>
    <w:rsid w:val="001D200C"/>
    <w:rsid w:val="001D272D"/>
    <w:rsid w:val="001D2C2D"/>
    <w:rsid w:val="001D2E63"/>
    <w:rsid w:val="001D3743"/>
    <w:rsid w:val="001D3DD1"/>
    <w:rsid w:val="001D4334"/>
    <w:rsid w:val="001D4717"/>
    <w:rsid w:val="001D4AC5"/>
    <w:rsid w:val="001D4F42"/>
    <w:rsid w:val="001D509A"/>
    <w:rsid w:val="001D5249"/>
    <w:rsid w:val="001D53AF"/>
    <w:rsid w:val="001D54EC"/>
    <w:rsid w:val="001D6045"/>
    <w:rsid w:val="001D6DE8"/>
    <w:rsid w:val="001D73A4"/>
    <w:rsid w:val="001D7D1D"/>
    <w:rsid w:val="001D7E19"/>
    <w:rsid w:val="001E0142"/>
    <w:rsid w:val="001E028D"/>
    <w:rsid w:val="001E0399"/>
    <w:rsid w:val="001E072C"/>
    <w:rsid w:val="001E07FB"/>
    <w:rsid w:val="001E0870"/>
    <w:rsid w:val="001E10BB"/>
    <w:rsid w:val="001E112C"/>
    <w:rsid w:val="001E182C"/>
    <w:rsid w:val="001E19B1"/>
    <w:rsid w:val="001E19CB"/>
    <w:rsid w:val="001E2050"/>
    <w:rsid w:val="001E2A0D"/>
    <w:rsid w:val="001E3339"/>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422"/>
    <w:rsid w:val="001F06DF"/>
    <w:rsid w:val="001F09BA"/>
    <w:rsid w:val="001F1313"/>
    <w:rsid w:val="001F15FA"/>
    <w:rsid w:val="001F16E1"/>
    <w:rsid w:val="001F1A42"/>
    <w:rsid w:val="001F1E6B"/>
    <w:rsid w:val="001F1FEB"/>
    <w:rsid w:val="001F2087"/>
    <w:rsid w:val="001F27B2"/>
    <w:rsid w:val="001F2D59"/>
    <w:rsid w:val="001F30BA"/>
    <w:rsid w:val="001F341A"/>
    <w:rsid w:val="001F35D0"/>
    <w:rsid w:val="001F38F4"/>
    <w:rsid w:val="001F3909"/>
    <w:rsid w:val="001F39C3"/>
    <w:rsid w:val="001F3C12"/>
    <w:rsid w:val="001F3F54"/>
    <w:rsid w:val="001F42DB"/>
    <w:rsid w:val="001F49D1"/>
    <w:rsid w:val="001F5512"/>
    <w:rsid w:val="001F5890"/>
    <w:rsid w:val="001F5D6A"/>
    <w:rsid w:val="001F626C"/>
    <w:rsid w:val="001F6F34"/>
    <w:rsid w:val="001F7152"/>
    <w:rsid w:val="001F716B"/>
    <w:rsid w:val="001F71E4"/>
    <w:rsid w:val="001F72F5"/>
    <w:rsid w:val="001F7792"/>
    <w:rsid w:val="001F7C4D"/>
    <w:rsid w:val="001F7EEB"/>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4D9"/>
    <w:rsid w:val="002078F4"/>
    <w:rsid w:val="00207D80"/>
    <w:rsid w:val="00210250"/>
    <w:rsid w:val="00210AB3"/>
    <w:rsid w:val="00210BAE"/>
    <w:rsid w:val="00211125"/>
    <w:rsid w:val="002113BC"/>
    <w:rsid w:val="00211908"/>
    <w:rsid w:val="00211AE1"/>
    <w:rsid w:val="00211FEF"/>
    <w:rsid w:val="002122E4"/>
    <w:rsid w:val="00212630"/>
    <w:rsid w:val="00212A7E"/>
    <w:rsid w:val="00212E62"/>
    <w:rsid w:val="00212F58"/>
    <w:rsid w:val="0021325E"/>
    <w:rsid w:val="00213927"/>
    <w:rsid w:val="00213D7A"/>
    <w:rsid w:val="00214101"/>
    <w:rsid w:val="0021490A"/>
    <w:rsid w:val="0021494A"/>
    <w:rsid w:val="00214C98"/>
    <w:rsid w:val="002151C9"/>
    <w:rsid w:val="002151E7"/>
    <w:rsid w:val="00215479"/>
    <w:rsid w:val="00215964"/>
    <w:rsid w:val="00215988"/>
    <w:rsid w:val="00215995"/>
    <w:rsid w:val="0021627F"/>
    <w:rsid w:val="00216342"/>
    <w:rsid w:val="002165A9"/>
    <w:rsid w:val="00216AE8"/>
    <w:rsid w:val="00216D41"/>
    <w:rsid w:val="00216D56"/>
    <w:rsid w:val="00216E8C"/>
    <w:rsid w:val="00217EE9"/>
    <w:rsid w:val="00217F0A"/>
    <w:rsid w:val="00217F22"/>
    <w:rsid w:val="00217F46"/>
    <w:rsid w:val="00220500"/>
    <w:rsid w:val="002205AB"/>
    <w:rsid w:val="002209D7"/>
    <w:rsid w:val="00220BF6"/>
    <w:rsid w:val="00221594"/>
    <w:rsid w:val="0022159B"/>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A2F"/>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17B"/>
    <w:rsid w:val="00232745"/>
    <w:rsid w:val="0023276E"/>
    <w:rsid w:val="00232DC9"/>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A41"/>
    <w:rsid w:val="00240F0B"/>
    <w:rsid w:val="002410C7"/>
    <w:rsid w:val="002411C5"/>
    <w:rsid w:val="0024120C"/>
    <w:rsid w:val="002413AD"/>
    <w:rsid w:val="002415BD"/>
    <w:rsid w:val="00241962"/>
    <w:rsid w:val="00241B00"/>
    <w:rsid w:val="00241D80"/>
    <w:rsid w:val="00243513"/>
    <w:rsid w:val="00243F07"/>
    <w:rsid w:val="0024415F"/>
    <w:rsid w:val="002448CB"/>
    <w:rsid w:val="002449C8"/>
    <w:rsid w:val="00244C32"/>
    <w:rsid w:val="00244E1F"/>
    <w:rsid w:val="00244E9A"/>
    <w:rsid w:val="0024502D"/>
    <w:rsid w:val="002452D6"/>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04E"/>
    <w:rsid w:val="002575CD"/>
    <w:rsid w:val="002575D7"/>
    <w:rsid w:val="002575EB"/>
    <w:rsid w:val="00257F80"/>
    <w:rsid w:val="00260116"/>
    <w:rsid w:val="00260424"/>
    <w:rsid w:val="002609AC"/>
    <w:rsid w:val="00260CB9"/>
    <w:rsid w:val="00261071"/>
    <w:rsid w:val="00261103"/>
    <w:rsid w:val="0026186E"/>
    <w:rsid w:val="00261D36"/>
    <w:rsid w:val="00262597"/>
    <w:rsid w:val="002628A2"/>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3D2"/>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1E6F"/>
    <w:rsid w:val="002721CD"/>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1A1"/>
    <w:rsid w:val="00280251"/>
    <w:rsid w:val="00280459"/>
    <w:rsid w:val="00280528"/>
    <w:rsid w:val="002806BD"/>
    <w:rsid w:val="002806C5"/>
    <w:rsid w:val="0028071D"/>
    <w:rsid w:val="00280AFB"/>
    <w:rsid w:val="00280B47"/>
    <w:rsid w:val="00280E4C"/>
    <w:rsid w:val="0028154E"/>
    <w:rsid w:val="0028163C"/>
    <w:rsid w:val="002816B9"/>
    <w:rsid w:val="0028231A"/>
    <w:rsid w:val="00282530"/>
    <w:rsid w:val="0028277B"/>
    <w:rsid w:val="00282812"/>
    <w:rsid w:val="00282CE3"/>
    <w:rsid w:val="00283C23"/>
    <w:rsid w:val="002847B1"/>
    <w:rsid w:val="002851B2"/>
    <w:rsid w:val="00286207"/>
    <w:rsid w:val="002863D5"/>
    <w:rsid w:val="00286658"/>
    <w:rsid w:val="0028694F"/>
    <w:rsid w:val="00286E36"/>
    <w:rsid w:val="00287905"/>
    <w:rsid w:val="00287BD2"/>
    <w:rsid w:val="002913B8"/>
    <w:rsid w:val="00291593"/>
    <w:rsid w:val="002915B7"/>
    <w:rsid w:val="00291CB4"/>
    <w:rsid w:val="00291E51"/>
    <w:rsid w:val="00291FB9"/>
    <w:rsid w:val="0029219C"/>
    <w:rsid w:val="002923DB"/>
    <w:rsid w:val="002928F7"/>
    <w:rsid w:val="00292D6B"/>
    <w:rsid w:val="0029312A"/>
    <w:rsid w:val="00293205"/>
    <w:rsid w:val="00293F42"/>
    <w:rsid w:val="00294064"/>
    <w:rsid w:val="002941B6"/>
    <w:rsid w:val="00294627"/>
    <w:rsid w:val="002947C2"/>
    <w:rsid w:val="00294EBD"/>
    <w:rsid w:val="00295041"/>
    <w:rsid w:val="002954A3"/>
    <w:rsid w:val="00295820"/>
    <w:rsid w:val="00295B7A"/>
    <w:rsid w:val="00295E28"/>
    <w:rsid w:val="002961F4"/>
    <w:rsid w:val="0029621D"/>
    <w:rsid w:val="00296CC1"/>
    <w:rsid w:val="00296D95"/>
    <w:rsid w:val="00296E6B"/>
    <w:rsid w:val="00297451"/>
    <w:rsid w:val="00297609"/>
    <w:rsid w:val="002A07F2"/>
    <w:rsid w:val="002A17A3"/>
    <w:rsid w:val="002A1821"/>
    <w:rsid w:val="002A1EF2"/>
    <w:rsid w:val="002A1F6F"/>
    <w:rsid w:val="002A1FAF"/>
    <w:rsid w:val="002A2166"/>
    <w:rsid w:val="002A23C5"/>
    <w:rsid w:val="002A23C8"/>
    <w:rsid w:val="002A2919"/>
    <w:rsid w:val="002A2993"/>
    <w:rsid w:val="002A3E86"/>
    <w:rsid w:val="002A3E8E"/>
    <w:rsid w:val="002A41AA"/>
    <w:rsid w:val="002A4264"/>
    <w:rsid w:val="002A4665"/>
    <w:rsid w:val="002A5AEB"/>
    <w:rsid w:val="002A625B"/>
    <w:rsid w:val="002A6AA0"/>
    <w:rsid w:val="002A6E46"/>
    <w:rsid w:val="002A75DE"/>
    <w:rsid w:val="002A7B6E"/>
    <w:rsid w:val="002A7B8B"/>
    <w:rsid w:val="002B07CF"/>
    <w:rsid w:val="002B0858"/>
    <w:rsid w:val="002B15BA"/>
    <w:rsid w:val="002B1AD2"/>
    <w:rsid w:val="002B1F8F"/>
    <w:rsid w:val="002B2455"/>
    <w:rsid w:val="002B2847"/>
    <w:rsid w:val="002B29C5"/>
    <w:rsid w:val="002B2E25"/>
    <w:rsid w:val="002B2E28"/>
    <w:rsid w:val="002B342A"/>
    <w:rsid w:val="002B3468"/>
    <w:rsid w:val="002B3705"/>
    <w:rsid w:val="002B4299"/>
    <w:rsid w:val="002B43C9"/>
    <w:rsid w:val="002B45AA"/>
    <w:rsid w:val="002B480F"/>
    <w:rsid w:val="002B482A"/>
    <w:rsid w:val="002B4857"/>
    <w:rsid w:val="002B4B0C"/>
    <w:rsid w:val="002B5051"/>
    <w:rsid w:val="002B5353"/>
    <w:rsid w:val="002B5B27"/>
    <w:rsid w:val="002B6068"/>
    <w:rsid w:val="002B6720"/>
    <w:rsid w:val="002B6BCD"/>
    <w:rsid w:val="002B6CFB"/>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093"/>
    <w:rsid w:val="002C56D8"/>
    <w:rsid w:val="002C5C8B"/>
    <w:rsid w:val="002C6460"/>
    <w:rsid w:val="002C687C"/>
    <w:rsid w:val="002C6938"/>
    <w:rsid w:val="002C6AC2"/>
    <w:rsid w:val="002C6E7C"/>
    <w:rsid w:val="002C6EC6"/>
    <w:rsid w:val="002C738B"/>
    <w:rsid w:val="002C76E7"/>
    <w:rsid w:val="002C78FB"/>
    <w:rsid w:val="002C7C6E"/>
    <w:rsid w:val="002D071A"/>
    <w:rsid w:val="002D0777"/>
    <w:rsid w:val="002D07B9"/>
    <w:rsid w:val="002D0E2E"/>
    <w:rsid w:val="002D0ED7"/>
    <w:rsid w:val="002D192E"/>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0"/>
    <w:rsid w:val="002E4FAF"/>
    <w:rsid w:val="002E5882"/>
    <w:rsid w:val="002E5BA2"/>
    <w:rsid w:val="002E6BC0"/>
    <w:rsid w:val="002E7168"/>
    <w:rsid w:val="002E719D"/>
    <w:rsid w:val="002E71CE"/>
    <w:rsid w:val="002E7CB5"/>
    <w:rsid w:val="002E7D9C"/>
    <w:rsid w:val="002E7FAD"/>
    <w:rsid w:val="002F04D3"/>
    <w:rsid w:val="002F08B8"/>
    <w:rsid w:val="002F0B8F"/>
    <w:rsid w:val="002F10F3"/>
    <w:rsid w:val="002F11FE"/>
    <w:rsid w:val="002F1237"/>
    <w:rsid w:val="002F168C"/>
    <w:rsid w:val="002F169C"/>
    <w:rsid w:val="002F269A"/>
    <w:rsid w:val="002F2D3B"/>
    <w:rsid w:val="002F2DF1"/>
    <w:rsid w:val="002F32C4"/>
    <w:rsid w:val="002F35E1"/>
    <w:rsid w:val="002F37C5"/>
    <w:rsid w:val="002F389A"/>
    <w:rsid w:val="002F3A12"/>
    <w:rsid w:val="002F41AB"/>
    <w:rsid w:val="002F41AD"/>
    <w:rsid w:val="002F4357"/>
    <w:rsid w:val="002F43FB"/>
    <w:rsid w:val="002F4C20"/>
    <w:rsid w:val="002F53BD"/>
    <w:rsid w:val="002F6321"/>
    <w:rsid w:val="002F64DA"/>
    <w:rsid w:val="002F68FF"/>
    <w:rsid w:val="002F6D5F"/>
    <w:rsid w:val="002F6DE5"/>
    <w:rsid w:val="002F6F3F"/>
    <w:rsid w:val="002F7041"/>
    <w:rsid w:val="002F743E"/>
    <w:rsid w:val="002F744E"/>
    <w:rsid w:val="002F7A58"/>
    <w:rsid w:val="002F7E3F"/>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07B"/>
    <w:rsid w:val="003063B2"/>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935"/>
    <w:rsid w:val="00315C13"/>
    <w:rsid w:val="00315D3C"/>
    <w:rsid w:val="0031609C"/>
    <w:rsid w:val="003161DA"/>
    <w:rsid w:val="00316758"/>
    <w:rsid w:val="00316C12"/>
    <w:rsid w:val="00316E2C"/>
    <w:rsid w:val="003173C3"/>
    <w:rsid w:val="00317CBE"/>
    <w:rsid w:val="00317F1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011"/>
    <w:rsid w:val="003233EA"/>
    <w:rsid w:val="0032349B"/>
    <w:rsid w:val="003235FD"/>
    <w:rsid w:val="0032373F"/>
    <w:rsid w:val="00323B07"/>
    <w:rsid w:val="00324125"/>
    <w:rsid w:val="0032413B"/>
    <w:rsid w:val="003244AF"/>
    <w:rsid w:val="00324ADB"/>
    <w:rsid w:val="00324EF3"/>
    <w:rsid w:val="00325196"/>
    <w:rsid w:val="003255EC"/>
    <w:rsid w:val="00325883"/>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BC6"/>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CF3"/>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0D7"/>
    <w:rsid w:val="003442B0"/>
    <w:rsid w:val="003446BA"/>
    <w:rsid w:val="00344DAD"/>
    <w:rsid w:val="003458B4"/>
    <w:rsid w:val="00345E5B"/>
    <w:rsid w:val="00345F39"/>
    <w:rsid w:val="0034605D"/>
    <w:rsid w:val="0034618E"/>
    <w:rsid w:val="003465C1"/>
    <w:rsid w:val="003467EC"/>
    <w:rsid w:val="00346C6B"/>
    <w:rsid w:val="003474A9"/>
    <w:rsid w:val="003475CD"/>
    <w:rsid w:val="00347818"/>
    <w:rsid w:val="003500F6"/>
    <w:rsid w:val="00350393"/>
    <w:rsid w:val="00350671"/>
    <w:rsid w:val="0035082D"/>
    <w:rsid w:val="00350E88"/>
    <w:rsid w:val="00350F2A"/>
    <w:rsid w:val="00351204"/>
    <w:rsid w:val="00352154"/>
    <w:rsid w:val="003527B2"/>
    <w:rsid w:val="003529B8"/>
    <w:rsid w:val="00352EED"/>
    <w:rsid w:val="0035387C"/>
    <w:rsid w:val="00353C93"/>
    <w:rsid w:val="0035466A"/>
    <w:rsid w:val="00354C09"/>
    <w:rsid w:val="0035573D"/>
    <w:rsid w:val="0035574C"/>
    <w:rsid w:val="00355B94"/>
    <w:rsid w:val="00355CCD"/>
    <w:rsid w:val="00355E14"/>
    <w:rsid w:val="0035625A"/>
    <w:rsid w:val="0035628B"/>
    <w:rsid w:val="003566FF"/>
    <w:rsid w:val="00356AE9"/>
    <w:rsid w:val="00356BB2"/>
    <w:rsid w:val="00356E3B"/>
    <w:rsid w:val="00357B38"/>
    <w:rsid w:val="00357D38"/>
    <w:rsid w:val="0036082C"/>
    <w:rsid w:val="00360920"/>
    <w:rsid w:val="00360CF3"/>
    <w:rsid w:val="003610D3"/>
    <w:rsid w:val="0036194D"/>
    <w:rsid w:val="00361A66"/>
    <w:rsid w:val="00361EF6"/>
    <w:rsid w:val="00362438"/>
    <w:rsid w:val="00362632"/>
    <w:rsid w:val="00362CA4"/>
    <w:rsid w:val="0036344B"/>
    <w:rsid w:val="00363852"/>
    <w:rsid w:val="00363A78"/>
    <w:rsid w:val="00363AD3"/>
    <w:rsid w:val="00364053"/>
    <w:rsid w:val="00364523"/>
    <w:rsid w:val="003648ED"/>
    <w:rsid w:val="00364D7D"/>
    <w:rsid w:val="0036534A"/>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0C8"/>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879"/>
    <w:rsid w:val="00373932"/>
    <w:rsid w:val="00373EA6"/>
    <w:rsid w:val="0037418D"/>
    <w:rsid w:val="00374225"/>
    <w:rsid w:val="0037484C"/>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57E"/>
    <w:rsid w:val="003805D2"/>
    <w:rsid w:val="0038060E"/>
    <w:rsid w:val="00380625"/>
    <w:rsid w:val="003806B5"/>
    <w:rsid w:val="00380F47"/>
    <w:rsid w:val="00381766"/>
    <w:rsid w:val="00382108"/>
    <w:rsid w:val="003821C7"/>
    <w:rsid w:val="00382287"/>
    <w:rsid w:val="00382335"/>
    <w:rsid w:val="003823F5"/>
    <w:rsid w:val="00382868"/>
    <w:rsid w:val="00382D5F"/>
    <w:rsid w:val="00382FB9"/>
    <w:rsid w:val="003837E4"/>
    <w:rsid w:val="00383A46"/>
    <w:rsid w:val="00384028"/>
    <w:rsid w:val="003842BC"/>
    <w:rsid w:val="003846FC"/>
    <w:rsid w:val="00384CA2"/>
    <w:rsid w:val="00384F78"/>
    <w:rsid w:val="00385913"/>
    <w:rsid w:val="003859F0"/>
    <w:rsid w:val="00385BEE"/>
    <w:rsid w:val="00385E3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06"/>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2C"/>
    <w:rsid w:val="003A5AB5"/>
    <w:rsid w:val="003A609A"/>
    <w:rsid w:val="003A65A8"/>
    <w:rsid w:val="003A6FB3"/>
    <w:rsid w:val="003A74DE"/>
    <w:rsid w:val="003A76F1"/>
    <w:rsid w:val="003A7929"/>
    <w:rsid w:val="003A7986"/>
    <w:rsid w:val="003A7B6B"/>
    <w:rsid w:val="003A7BFB"/>
    <w:rsid w:val="003A7E9E"/>
    <w:rsid w:val="003B01DF"/>
    <w:rsid w:val="003B03CC"/>
    <w:rsid w:val="003B08C9"/>
    <w:rsid w:val="003B0C27"/>
    <w:rsid w:val="003B1131"/>
    <w:rsid w:val="003B14D3"/>
    <w:rsid w:val="003B1514"/>
    <w:rsid w:val="003B18D8"/>
    <w:rsid w:val="003B1C9D"/>
    <w:rsid w:val="003B1E60"/>
    <w:rsid w:val="003B1F56"/>
    <w:rsid w:val="003B1FEF"/>
    <w:rsid w:val="003B2249"/>
    <w:rsid w:val="003B2488"/>
    <w:rsid w:val="003B2580"/>
    <w:rsid w:val="003B2B4C"/>
    <w:rsid w:val="003B2FD4"/>
    <w:rsid w:val="003B3F8D"/>
    <w:rsid w:val="003B477E"/>
    <w:rsid w:val="003B512A"/>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41A"/>
    <w:rsid w:val="003C37B7"/>
    <w:rsid w:val="003C3A38"/>
    <w:rsid w:val="003C3CD2"/>
    <w:rsid w:val="003C45D8"/>
    <w:rsid w:val="003C4634"/>
    <w:rsid w:val="003C50BC"/>
    <w:rsid w:val="003C5837"/>
    <w:rsid w:val="003C5908"/>
    <w:rsid w:val="003C5C76"/>
    <w:rsid w:val="003C5F59"/>
    <w:rsid w:val="003C6879"/>
    <w:rsid w:val="003C69F6"/>
    <w:rsid w:val="003C6E8A"/>
    <w:rsid w:val="003C72FA"/>
    <w:rsid w:val="003C7437"/>
    <w:rsid w:val="003C747A"/>
    <w:rsid w:val="003C7B1A"/>
    <w:rsid w:val="003D0072"/>
    <w:rsid w:val="003D01D9"/>
    <w:rsid w:val="003D072B"/>
    <w:rsid w:val="003D0774"/>
    <w:rsid w:val="003D10CA"/>
    <w:rsid w:val="003D18C5"/>
    <w:rsid w:val="003D1972"/>
    <w:rsid w:val="003D1AD3"/>
    <w:rsid w:val="003D22F7"/>
    <w:rsid w:val="003D256F"/>
    <w:rsid w:val="003D25F7"/>
    <w:rsid w:val="003D29B9"/>
    <w:rsid w:val="003D2C9A"/>
    <w:rsid w:val="003D2DC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1FFC"/>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694"/>
    <w:rsid w:val="003E67A1"/>
    <w:rsid w:val="003E733A"/>
    <w:rsid w:val="003E7B07"/>
    <w:rsid w:val="003E7C5D"/>
    <w:rsid w:val="003E7DD5"/>
    <w:rsid w:val="003F0446"/>
    <w:rsid w:val="003F0D60"/>
    <w:rsid w:val="003F0DA9"/>
    <w:rsid w:val="003F13F9"/>
    <w:rsid w:val="003F15CD"/>
    <w:rsid w:val="003F163F"/>
    <w:rsid w:val="003F1884"/>
    <w:rsid w:val="003F18A6"/>
    <w:rsid w:val="003F1C38"/>
    <w:rsid w:val="003F1CA1"/>
    <w:rsid w:val="003F2B13"/>
    <w:rsid w:val="003F3945"/>
    <w:rsid w:val="003F3C51"/>
    <w:rsid w:val="003F4149"/>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148"/>
    <w:rsid w:val="004025AB"/>
    <w:rsid w:val="0040289E"/>
    <w:rsid w:val="004029DE"/>
    <w:rsid w:val="00402D2C"/>
    <w:rsid w:val="0040347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390"/>
    <w:rsid w:val="00411B6A"/>
    <w:rsid w:val="0041218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5EE"/>
    <w:rsid w:val="00432A6B"/>
    <w:rsid w:val="00433243"/>
    <w:rsid w:val="00433527"/>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376"/>
    <w:rsid w:val="0044078E"/>
    <w:rsid w:val="0044085B"/>
    <w:rsid w:val="00440C47"/>
    <w:rsid w:val="00440EDD"/>
    <w:rsid w:val="0044155C"/>
    <w:rsid w:val="00441752"/>
    <w:rsid w:val="00441963"/>
    <w:rsid w:val="00441AD5"/>
    <w:rsid w:val="00441B0D"/>
    <w:rsid w:val="00442142"/>
    <w:rsid w:val="004428C3"/>
    <w:rsid w:val="00442DA2"/>
    <w:rsid w:val="00442E0E"/>
    <w:rsid w:val="00442FA8"/>
    <w:rsid w:val="00443076"/>
    <w:rsid w:val="004430A7"/>
    <w:rsid w:val="004431B5"/>
    <w:rsid w:val="0044362B"/>
    <w:rsid w:val="00444196"/>
    <w:rsid w:val="004442A4"/>
    <w:rsid w:val="004446E5"/>
    <w:rsid w:val="00444BDA"/>
    <w:rsid w:val="00444D23"/>
    <w:rsid w:val="00444D60"/>
    <w:rsid w:val="00444DA8"/>
    <w:rsid w:val="00444EA5"/>
    <w:rsid w:val="00444ECB"/>
    <w:rsid w:val="004453CF"/>
    <w:rsid w:val="00445802"/>
    <w:rsid w:val="00445828"/>
    <w:rsid w:val="00445B93"/>
    <w:rsid w:val="00445CEA"/>
    <w:rsid w:val="00445FB2"/>
    <w:rsid w:val="00446380"/>
    <w:rsid w:val="0044721A"/>
    <w:rsid w:val="004479E3"/>
    <w:rsid w:val="004508E8"/>
    <w:rsid w:val="00450C01"/>
    <w:rsid w:val="004514B4"/>
    <w:rsid w:val="004518E0"/>
    <w:rsid w:val="004518EF"/>
    <w:rsid w:val="00452326"/>
    <w:rsid w:val="004523E5"/>
    <w:rsid w:val="00452487"/>
    <w:rsid w:val="004528F9"/>
    <w:rsid w:val="004529AD"/>
    <w:rsid w:val="00452BB4"/>
    <w:rsid w:val="00452D22"/>
    <w:rsid w:val="00453086"/>
    <w:rsid w:val="004538AC"/>
    <w:rsid w:val="004549EC"/>
    <w:rsid w:val="00454D5C"/>
    <w:rsid w:val="004553BA"/>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2C63"/>
    <w:rsid w:val="004631AC"/>
    <w:rsid w:val="00463622"/>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428"/>
    <w:rsid w:val="004757A8"/>
    <w:rsid w:val="00475B51"/>
    <w:rsid w:val="00475B70"/>
    <w:rsid w:val="00475E0D"/>
    <w:rsid w:val="00475E71"/>
    <w:rsid w:val="0047656F"/>
    <w:rsid w:val="00476D2E"/>
    <w:rsid w:val="00477337"/>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78B"/>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08F"/>
    <w:rsid w:val="00492404"/>
    <w:rsid w:val="004924F0"/>
    <w:rsid w:val="00492B50"/>
    <w:rsid w:val="00492BA5"/>
    <w:rsid w:val="00493115"/>
    <w:rsid w:val="004932B9"/>
    <w:rsid w:val="00493357"/>
    <w:rsid w:val="004943F0"/>
    <w:rsid w:val="00494408"/>
    <w:rsid w:val="00494A23"/>
    <w:rsid w:val="00494A68"/>
    <w:rsid w:val="00494ABC"/>
    <w:rsid w:val="00494FA2"/>
    <w:rsid w:val="004951C3"/>
    <w:rsid w:val="0049564E"/>
    <w:rsid w:val="00495749"/>
    <w:rsid w:val="00495964"/>
    <w:rsid w:val="00495A00"/>
    <w:rsid w:val="00495E61"/>
    <w:rsid w:val="004963DE"/>
    <w:rsid w:val="00496443"/>
    <w:rsid w:val="00496A8A"/>
    <w:rsid w:val="0049745F"/>
    <w:rsid w:val="00497513"/>
    <w:rsid w:val="00497877"/>
    <w:rsid w:val="00497F51"/>
    <w:rsid w:val="004A047F"/>
    <w:rsid w:val="004A075E"/>
    <w:rsid w:val="004A0793"/>
    <w:rsid w:val="004A08E9"/>
    <w:rsid w:val="004A0A2F"/>
    <w:rsid w:val="004A11AA"/>
    <w:rsid w:val="004A11BD"/>
    <w:rsid w:val="004A13D7"/>
    <w:rsid w:val="004A13F9"/>
    <w:rsid w:val="004A21D0"/>
    <w:rsid w:val="004A2919"/>
    <w:rsid w:val="004A2D1B"/>
    <w:rsid w:val="004A2D83"/>
    <w:rsid w:val="004A2DFC"/>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377"/>
    <w:rsid w:val="004A79C4"/>
    <w:rsid w:val="004B01C9"/>
    <w:rsid w:val="004B05DB"/>
    <w:rsid w:val="004B0A57"/>
    <w:rsid w:val="004B0D02"/>
    <w:rsid w:val="004B0DA5"/>
    <w:rsid w:val="004B1069"/>
    <w:rsid w:val="004B1359"/>
    <w:rsid w:val="004B170F"/>
    <w:rsid w:val="004B17EB"/>
    <w:rsid w:val="004B1D2E"/>
    <w:rsid w:val="004B1D66"/>
    <w:rsid w:val="004B1EEB"/>
    <w:rsid w:val="004B1F64"/>
    <w:rsid w:val="004B2D8E"/>
    <w:rsid w:val="004B2DE8"/>
    <w:rsid w:val="004B2F3B"/>
    <w:rsid w:val="004B34BD"/>
    <w:rsid w:val="004B3881"/>
    <w:rsid w:val="004B501A"/>
    <w:rsid w:val="004B5067"/>
    <w:rsid w:val="004B519D"/>
    <w:rsid w:val="004B544F"/>
    <w:rsid w:val="004B55BB"/>
    <w:rsid w:val="004B5BB1"/>
    <w:rsid w:val="004B5DBE"/>
    <w:rsid w:val="004B5E9B"/>
    <w:rsid w:val="004B6081"/>
    <w:rsid w:val="004B60BF"/>
    <w:rsid w:val="004B65E7"/>
    <w:rsid w:val="004B678E"/>
    <w:rsid w:val="004B68BB"/>
    <w:rsid w:val="004B7269"/>
    <w:rsid w:val="004B73EB"/>
    <w:rsid w:val="004B783F"/>
    <w:rsid w:val="004B7F4D"/>
    <w:rsid w:val="004C01BF"/>
    <w:rsid w:val="004C01FE"/>
    <w:rsid w:val="004C0411"/>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BE9"/>
    <w:rsid w:val="004E2C5F"/>
    <w:rsid w:val="004E2F89"/>
    <w:rsid w:val="004E31BC"/>
    <w:rsid w:val="004E3817"/>
    <w:rsid w:val="004E4577"/>
    <w:rsid w:val="004E490F"/>
    <w:rsid w:val="004E4A35"/>
    <w:rsid w:val="004E5418"/>
    <w:rsid w:val="004E59E9"/>
    <w:rsid w:val="004E63F1"/>
    <w:rsid w:val="004E6B02"/>
    <w:rsid w:val="004E70A9"/>
    <w:rsid w:val="004E76F5"/>
    <w:rsid w:val="004F02E3"/>
    <w:rsid w:val="004F0850"/>
    <w:rsid w:val="004F0ABC"/>
    <w:rsid w:val="004F0DE5"/>
    <w:rsid w:val="004F104C"/>
    <w:rsid w:val="004F16E2"/>
    <w:rsid w:val="004F183F"/>
    <w:rsid w:val="004F1DDB"/>
    <w:rsid w:val="004F1F0C"/>
    <w:rsid w:val="004F21A7"/>
    <w:rsid w:val="004F21EE"/>
    <w:rsid w:val="004F2945"/>
    <w:rsid w:val="004F356C"/>
    <w:rsid w:val="004F41BF"/>
    <w:rsid w:val="004F49AA"/>
    <w:rsid w:val="004F49C3"/>
    <w:rsid w:val="004F4A26"/>
    <w:rsid w:val="004F513A"/>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29E"/>
    <w:rsid w:val="005025E8"/>
    <w:rsid w:val="00502710"/>
    <w:rsid w:val="00502784"/>
    <w:rsid w:val="00502C94"/>
    <w:rsid w:val="00503216"/>
    <w:rsid w:val="00503307"/>
    <w:rsid w:val="0050362B"/>
    <w:rsid w:val="00503D5E"/>
    <w:rsid w:val="00503E57"/>
    <w:rsid w:val="00503ECC"/>
    <w:rsid w:val="00504037"/>
    <w:rsid w:val="00504B82"/>
    <w:rsid w:val="00504F65"/>
    <w:rsid w:val="00505094"/>
    <w:rsid w:val="005050B6"/>
    <w:rsid w:val="0050535B"/>
    <w:rsid w:val="00505528"/>
    <w:rsid w:val="005059E2"/>
    <w:rsid w:val="00505C31"/>
    <w:rsid w:val="00505CC2"/>
    <w:rsid w:val="005063A6"/>
    <w:rsid w:val="0050646E"/>
    <w:rsid w:val="00506764"/>
    <w:rsid w:val="0050723A"/>
    <w:rsid w:val="00507262"/>
    <w:rsid w:val="005073C6"/>
    <w:rsid w:val="005074DF"/>
    <w:rsid w:val="00507AD8"/>
    <w:rsid w:val="0051016B"/>
    <w:rsid w:val="005102E6"/>
    <w:rsid w:val="005103BA"/>
    <w:rsid w:val="00510B56"/>
    <w:rsid w:val="00511014"/>
    <w:rsid w:val="00511565"/>
    <w:rsid w:val="00511CD1"/>
    <w:rsid w:val="005122D8"/>
    <w:rsid w:val="00512D6A"/>
    <w:rsid w:val="00513006"/>
    <w:rsid w:val="00513402"/>
    <w:rsid w:val="005135EA"/>
    <w:rsid w:val="00513698"/>
    <w:rsid w:val="0051390A"/>
    <w:rsid w:val="00513C39"/>
    <w:rsid w:val="005141A6"/>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9B6"/>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5C4F"/>
    <w:rsid w:val="005263E7"/>
    <w:rsid w:val="00526539"/>
    <w:rsid w:val="00526671"/>
    <w:rsid w:val="005268A4"/>
    <w:rsid w:val="005269FB"/>
    <w:rsid w:val="00527591"/>
    <w:rsid w:val="00527935"/>
    <w:rsid w:val="00530791"/>
    <w:rsid w:val="00530FB5"/>
    <w:rsid w:val="0053100C"/>
    <w:rsid w:val="005311DD"/>
    <w:rsid w:val="00531682"/>
    <w:rsid w:val="00531746"/>
    <w:rsid w:val="005317BE"/>
    <w:rsid w:val="005320E2"/>
    <w:rsid w:val="00532738"/>
    <w:rsid w:val="005332D7"/>
    <w:rsid w:val="0053355C"/>
    <w:rsid w:val="00533BA8"/>
    <w:rsid w:val="00533DD2"/>
    <w:rsid w:val="00534031"/>
    <w:rsid w:val="005344A0"/>
    <w:rsid w:val="005346E8"/>
    <w:rsid w:val="0053478F"/>
    <w:rsid w:val="00534E82"/>
    <w:rsid w:val="00535109"/>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EB4"/>
    <w:rsid w:val="00545F72"/>
    <w:rsid w:val="005466AB"/>
    <w:rsid w:val="005468DA"/>
    <w:rsid w:val="005468EB"/>
    <w:rsid w:val="005474AC"/>
    <w:rsid w:val="0054769B"/>
    <w:rsid w:val="00547C2B"/>
    <w:rsid w:val="00547DFE"/>
    <w:rsid w:val="00550583"/>
    <w:rsid w:val="00550A34"/>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3D3"/>
    <w:rsid w:val="00556574"/>
    <w:rsid w:val="00556607"/>
    <w:rsid w:val="00556E2F"/>
    <w:rsid w:val="00556EF2"/>
    <w:rsid w:val="00556FE4"/>
    <w:rsid w:val="00557270"/>
    <w:rsid w:val="005577AA"/>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45"/>
    <w:rsid w:val="00564486"/>
    <w:rsid w:val="00564982"/>
    <w:rsid w:val="00564B8C"/>
    <w:rsid w:val="0056558E"/>
    <w:rsid w:val="0056580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E9C"/>
    <w:rsid w:val="00571F70"/>
    <w:rsid w:val="0057247A"/>
    <w:rsid w:val="00572570"/>
    <w:rsid w:val="005727FB"/>
    <w:rsid w:val="00572A4C"/>
    <w:rsid w:val="00573284"/>
    <w:rsid w:val="00573622"/>
    <w:rsid w:val="00573C65"/>
    <w:rsid w:val="00573DD4"/>
    <w:rsid w:val="00574108"/>
    <w:rsid w:val="00574168"/>
    <w:rsid w:val="0057458D"/>
    <w:rsid w:val="00574858"/>
    <w:rsid w:val="00575314"/>
    <w:rsid w:val="00575332"/>
    <w:rsid w:val="00575AD3"/>
    <w:rsid w:val="00575BED"/>
    <w:rsid w:val="00575F1E"/>
    <w:rsid w:val="005761F2"/>
    <w:rsid w:val="005770DF"/>
    <w:rsid w:val="0057764B"/>
    <w:rsid w:val="00577655"/>
    <w:rsid w:val="00577A8D"/>
    <w:rsid w:val="0058033C"/>
    <w:rsid w:val="00581619"/>
    <w:rsid w:val="00581A68"/>
    <w:rsid w:val="00581AE2"/>
    <w:rsid w:val="00581B00"/>
    <w:rsid w:val="00582585"/>
    <w:rsid w:val="0058266D"/>
    <w:rsid w:val="005830EE"/>
    <w:rsid w:val="005830F1"/>
    <w:rsid w:val="0058339B"/>
    <w:rsid w:val="00583576"/>
    <w:rsid w:val="005836AF"/>
    <w:rsid w:val="00583C9D"/>
    <w:rsid w:val="00583E55"/>
    <w:rsid w:val="00583EED"/>
    <w:rsid w:val="00584063"/>
    <w:rsid w:val="0058454D"/>
    <w:rsid w:val="00584B9B"/>
    <w:rsid w:val="00584D5C"/>
    <w:rsid w:val="00584DCA"/>
    <w:rsid w:val="00585075"/>
    <w:rsid w:val="0058532E"/>
    <w:rsid w:val="00585458"/>
    <w:rsid w:val="005854E4"/>
    <w:rsid w:val="00585593"/>
    <w:rsid w:val="005864FA"/>
    <w:rsid w:val="00586956"/>
    <w:rsid w:val="00587487"/>
    <w:rsid w:val="00587942"/>
    <w:rsid w:val="00587B77"/>
    <w:rsid w:val="00590164"/>
    <w:rsid w:val="005902F9"/>
    <w:rsid w:val="00590566"/>
    <w:rsid w:val="00590995"/>
    <w:rsid w:val="00590A54"/>
    <w:rsid w:val="00591628"/>
    <w:rsid w:val="00591961"/>
    <w:rsid w:val="00591F15"/>
    <w:rsid w:val="00592465"/>
    <w:rsid w:val="005929A6"/>
    <w:rsid w:val="00592F31"/>
    <w:rsid w:val="00593B97"/>
    <w:rsid w:val="00593ED5"/>
    <w:rsid w:val="00594762"/>
    <w:rsid w:val="00595D9B"/>
    <w:rsid w:val="00596ABC"/>
    <w:rsid w:val="00596E62"/>
    <w:rsid w:val="00597401"/>
    <w:rsid w:val="00597493"/>
    <w:rsid w:val="00597C42"/>
    <w:rsid w:val="005A00B4"/>
    <w:rsid w:val="005A03FC"/>
    <w:rsid w:val="005A0A63"/>
    <w:rsid w:val="005A11A1"/>
    <w:rsid w:val="005A1B4F"/>
    <w:rsid w:val="005A1E82"/>
    <w:rsid w:val="005A2454"/>
    <w:rsid w:val="005A25ED"/>
    <w:rsid w:val="005A27A8"/>
    <w:rsid w:val="005A2A9B"/>
    <w:rsid w:val="005A2AF2"/>
    <w:rsid w:val="005A2BA7"/>
    <w:rsid w:val="005A2D26"/>
    <w:rsid w:val="005A37B8"/>
    <w:rsid w:val="005A3CCD"/>
    <w:rsid w:val="005A3FE0"/>
    <w:rsid w:val="005A40A1"/>
    <w:rsid w:val="005A445E"/>
    <w:rsid w:val="005A4463"/>
    <w:rsid w:val="005A466D"/>
    <w:rsid w:val="005A4A78"/>
    <w:rsid w:val="005A4F44"/>
    <w:rsid w:val="005A684B"/>
    <w:rsid w:val="005A6AB6"/>
    <w:rsid w:val="005A6AD0"/>
    <w:rsid w:val="005A7D54"/>
    <w:rsid w:val="005B05C2"/>
    <w:rsid w:val="005B0FD6"/>
    <w:rsid w:val="005B15C2"/>
    <w:rsid w:val="005B1CB0"/>
    <w:rsid w:val="005B25EB"/>
    <w:rsid w:val="005B3056"/>
    <w:rsid w:val="005B3177"/>
    <w:rsid w:val="005B3494"/>
    <w:rsid w:val="005B3608"/>
    <w:rsid w:val="005B384E"/>
    <w:rsid w:val="005B3A4D"/>
    <w:rsid w:val="005B3D2B"/>
    <w:rsid w:val="005B44A8"/>
    <w:rsid w:val="005B49EE"/>
    <w:rsid w:val="005B49FF"/>
    <w:rsid w:val="005B559B"/>
    <w:rsid w:val="005B622A"/>
    <w:rsid w:val="005B6729"/>
    <w:rsid w:val="005B6C6F"/>
    <w:rsid w:val="005B6F0C"/>
    <w:rsid w:val="005B6F7D"/>
    <w:rsid w:val="005B7063"/>
    <w:rsid w:val="005B7357"/>
    <w:rsid w:val="005B7577"/>
    <w:rsid w:val="005B7A27"/>
    <w:rsid w:val="005B7CF7"/>
    <w:rsid w:val="005B7FE3"/>
    <w:rsid w:val="005C0023"/>
    <w:rsid w:val="005C0348"/>
    <w:rsid w:val="005C0ACD"/>
    <w:rsid w:val="005C0FCA"/>
    <w:rsid w:val="005C107E"/>
    <w:rsid w:val="005C20D4"/>
    <w:rsid w:val="005C2330"/>
    <w:rsid w:val="005C2346"/>
    <w:rsid w:val="005C25A5"/>
    <w:rsid w:val="005C308B"/>
    <w:rsid w:val="005C319B"/>
    <w:rsid w:val="005C34D5"/>
    <w:rsid w:val="005C3C1F"/>
    <w:rsid w:val="005C41F9"/>
    <w:rsid w:val="005C42D4"/>
    <w:rsid w:val="005C44DB"/>
    <w:rsid w:val="005C4878"/>
    <w:rsid w:val="005C49B0"/>
    <w:rsid w:val="005C4B21"/>
    <w:rsid w:val="005C537A"/>
    <w:rsid w:val="005C538D"/>
    <w:rsid w:val="005C5458"/>
    <w:rsid w:val="005C5490"/>
    <w:rsid w:val="005C5916"/>
    <w:rsid w:val="005C5E4E"/>
    <w:rsid w:val="005C5F8A"/>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4BDC"/>
    <w:rsid w:val="005D4D4B"/>
    <w:rsid w:val="005D59BB"/>
    <w:rsid w:val="005D6542"/>
    <w:rsid w:val="005D6CA2"/>
    <w:rsid w:val="005D725D"/>
    <w:rsid w:val="005D7343"/>
    <w:rsid w:val="005D77CF"/>
    <w:rsid w:val="005D7BD2"/>
    <w:rsid w:val="005D7CC0"/>
    <w:rsid w:val="005E0145"/>
    <w:rsid w:val="005E0377"/>
    <w:rsid w:val="005E0BE1"/>
    <w:rsid w:val="005E1048"/>
    <w:rsid w:val="005E1460"/>
    <w:rsid w:val="005E1A89"/>
    <w:rsid w:val="005E1C81"/>
    <w:rsid w:val="005E1CB2"/>
    <w:rsid w:val="005E1D8E"/>
    <w:rsid w:val="005E2050"/>
    <w:rsid w:val="005E2107"/>
    <w:rsid w:val="005E26D2"/>
    <w:rsid w:val="005E2E3D"/>
    <w:rsid w:val="005E3C6E"/>
    <w:rsid w:val="005E425C"/>
    <w:rsid w:val="005E4410"/>
    <w:rsid w:val="005E4829"/>
    <w:rsid w:val="005E4B08"/>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15D"/>
    <w:rsid w:val="005F45FE"/>
    <w:rsid w:val="005F4973"/>
    <w:rsid w:val="005F4DAF"/>
    <w:rsid w:val="005F536E"/>
    <w:rsid w:val="005F5753"/>
    <w:rsid w:val="005F5A62"/>
    <w:rsid w:val="005F5A68"/>
    <w:rsid w:val="005F5D7C"/>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390"/>
    <w:rsid w:val="00607AAD"/>
    <w:rsid w:val="00607B9B"/>
    <w:rsid w:val="00607C77"/>
    <w:rsid w:val="00607CBC"/>
    <w:rsid w:val="00607D29"/>
    <w:rsid w:val="00610135"/>
    <w:rsid w:val="00610175"/>
    <w:rsid w:val="00610371"/>
    <w:rsid w:val="006103C4"/>
    <w:rsid w:val="00610AE7"/>
    <w:rsid w:val="00611234"/>
    <w:rsid w:val="0061127B"/>
    <w:rsid w:val="0061131E"/>
    <w:rsid w:val="0061155D"/>
    <w:rsid w:val="00612298"/>
    <w:rsid w:val="0061247F"/>
    <w:rsid w:val="00612863"/>
    <w:rsid w:val="00612D1D"/>
    <w:rsid w:val="006134E7"/>
    <w:rsid w:val="00613D72"/>
    <w:rsid w:val="0061448A"/>
    <w:rsid w:val="006149EB"/>
    <w:rsid w:val="00614CB5"/>
    <w:rsid w:val="0061502F"/>
    <w:rsid w:val="0061557A"/>
    <w:rsid w:val="0061574F"/>
    <w:rsid w:val="006159E4"/>
    <w:rsid w:val="0061612E"/>
    <w:rsid w:val="00616366"/>
    <w:rsid w:val="0061664A"/>
    <w:rsid w:val="00617162"/>
    <w:rsid w:val="00617417"/>
    <w:rsid w:val="006177D1"/>
    <w:rsid w:val="00617861"/>
    <w:rsid w:val="006203C7"/>
    <w:rsid w:val="0062093A"/>
    <w:rsid w:val="00621C92"/>
    <w:rsid w:val="0062322C"/>
    <w:rsid w:val="006257E5"/>
    <w:rsid w:val="0062651A"/>
    <w:rsid w:val="00626A56"/>
    <w:rsid w:val="00626C0D"/>
    <w:rsid w:val="00627034"/>
    <w:rsid w:val="00627285"/>
    <w:rsid w:val="00627325"/>
    <w:rsid w:val="006274B4"/>
    <w:rsid w:val="0062751C"/>
    <w:rsid w:val="00627526"/>
    <w:rsid w:val="006276A9"/>
    <w:rsid w:val="006277E2"/>
    <w:rsid w:val="006304D6"/>
    <w:rsid w:val="00630A2F"/>
    <w:rsid w:val="00630A8B"/>
    <w:rsid w:val="00630EE3"/>
    <w:rsid w:val="00630FD3"/>
    <w:rsid w:val="00631401"/>
    <w:rsid w:val="0063161E"/>
    <w:rsid w:val="00631BE7"/>
    <w:rsid w:val="00631C31"/>
    <w:rsid w:val="0063224E"/>
    <w:rsid w:val="00632BBF"/>
    <w:rsid w:val="00632E8A"/>
    <w:rsid w:val="006331FF"/>
    <w:rsid w:val="00633219"/>
    <w:rsid w:val="00633CB5"/>
    <w:rsid w:val="00634B66"/>
    <w:rsid w:val="00634BD4"/>
    <w:rsid w:val="0063513F"/>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0C6"/>
    <w:rsid w:val="00641BD1"/>
    <w:rsid w:val="00641ED7"/>
    <w:rsid w:val="00642030"/>
    <w:rsid w:val="00642066"/>
    <w:rsid w:val="006423AF"/>
    <w:rsid w:val="006424E5"/>
    <w:rsid w:val="0064268D"/>
    <w:rsid w:val="00642D04"/>
    <w:rsid w:val="006430DD"/>
    <w:rsid w:val="00643828"/>
    <w:rsid w:val="00643FB0"/>
    <w:rsid w:val="00643FC5"/>
    <w:rsid w:val="00644388"/>
    <w:rsid w:val="00644510"/>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0C83"/>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372"/>
    <w:rsid w:val="00656666"/>
    <w:rsid w:val="0065692A"/>
    <w:rsid w:val="00656B90"/>
    <w:rsid w:val="00656C40"/>
    <w:rsid w:val="006570AD"/>
    <w:rsid w:val="00657B8D"/>
    <w:rsid w:val="00657ED3"/>
    <w:rsid w:val="00660056"/>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678"/>
    <w:rsid w:val="00666169"/>
    <w:rsid w:val="006661C3"/>
    <w:rsid w:val="0066656D"/>
    <w:rsid w:val="00666A8C"/>
    <w:rsid w:val="0066739D"/>
    <w:rsid w:val="0066745C"/>
    <w:rsid w:val="00667D04"/>
    <w:rsid w:val="00670FB7"/>
    <w:rsid w:val="006721E7"/>
    <w:rsid w:val="006728A8"/>
    <w:rsid w:val="006728C2"/>
    <w:rsid w:val="00673291"/>
    <w:rsid w:val="00673482"/>
    <w:rsid w:val="006736C9"/>
    <w:rsid w:val="00673A48"/>
    <w:rsid w:val="006740EF"/>
    <w:rsid w:val="00674516"/>
    <w:rsid w:val="00674AB2"/>
    <w:rsid w:val="006750FA"/>
    <w:rsid w:val="006755C2"/>
    <w:rsid w:val="00675884"/>
    <w:rsid w:val="00675971"/>
    <w:rsid w:val="00675BE2"/>
    <w:rsid w:val="00675C27"/>
    <w:rsid w:val="00675D3C"/>
    <w:rsid w:val="00675F92"/>
    <w:rsid w:val="0067610B"/>
    <w:rsid w:val="0067690D"/>
    <w:rsid w:val="0067691F"/>
    <w:rsid w:val="00676961"/>
    <w:rsid w:val="00676A4F"/>
    <w:rsid w:val="00677127"/>
    <w:rsid w:val="006772B6"/>
    <w:rsid w:val="00677371"/>
    <w:rsid w:val="0067751B"/>
    <w:rsid w:val="0067753F"/>
    <w:rsid w:val="00677623"/>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C1D"/>
    <w:rsid w:val="00683FFC"/>
    <w:rsid w:val="006841B4"/>
    <w:rsid w:val="006841BE"/>
    <w:rsid w:val="00684427"/>
    <w:rsid w:val="00684908"/>
    <w:rsid w:val="00684DC3"/>
    <w:rsid w:val="00684EE9"/>
    <w:rsid w:val="00685535"/>
    <w:rsid w:val="006857C0"/>
    <w:rsid w:val="00685CF7"/>
    <w:rsid w:val="00685D13"/>
    <w:rsid w:val="00685E50"/>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9B3"/>
    <w:rsid w:val="00693BDE"/>
    <w:rsid w:val="0069446A"/>
    <w:rsid w:val="006946BE"/>
    <w:rsid w:val="00694D5D"/>
    <w:rsid w:val="00694DA3"/>
    <w:rsid w:val="00694E59"/>
    <w:rsid w:val="006954DD"/>
    <w:rsid w:val="006955A5"/>
    <w:rsid w:val="006958C2"/>
    <w:rsid w:val="0069621D"/>
    <w:rsid w:val="00696BBC"/>
    <w:rsid w:val="00696CA3"/>
    <w:rsid w:val="00696F88"/>
    <w:rsid w:val="0069733E"/>
    <w:rsid w:val="006973E5"/>
    <w:rsid w:val="006977CC"/>
    <w:rsid w:val="006A07B4"/>
    <w:rsid w:val="006A0958"/>
    <w:rsid w:val="006A0D06"/>
    <w:rsid w:val="006A13ED"/>
    <w:rsid w:val="006A164F"/>
    <w:rsid w:val="006A1830"/>
    <w:rsid w:val="006A1B64"/>
    <w:rsid w:val="006A232B"/>
    <w:rsid w:val="006A256E"/>
    <w:rsid w:val="006A3056"/>
    <w:rsid w:val="006A35BD"/>
    <w:rsid w:val="006A3660"/>
    <w:rsid w:val="006A369C"/>
    <w:rsid w:val="006A372F"/>
    <w:rsid w:val="006A3874"/>
    <w:rsid w:val="006A395C"/>
    <w:rsid w:val="006A3D1A"/>
    <w:rsid w:val="006A46A7"/>
    <w:rsid w:val="006A4A4E"/>
    <w:rsid w:val="006A50EF"/>
    <w:rsid w:val="006A5591"/>
    <w:rsid w:val="006A5C86"/>
    <w:rsid w:val="006A5FB7"/>
    <w:rsid w:val="006A60DA"/>
    <w:rsid w:val="006A657D"/>
    <w:rsid w:val="006A6D62"/>
    <w:rsid w:val="006A724D"/>
    <w:rsid w:val="006A7836"/>
    <w:rsid w:val="006A79A6"/>
    <w:rsid w:val="006A7D92"/>
    <w:rsid w:val="006B0572"/>
    <w:rsid w:val="006B06D5"/>
    <w:rsid w:val="006B1A12"/>
    <w:rsid w:val="006B1CCC"/>
    <w:rsid w:val="006B1FBC"/>
    <w:rsid w:val="006B2130"/>
    <w:rsid w:val="006B2649"/>
    <w:rsid w:val="006B264B"/>
    <w:rsid w:val="006B294A"/>
    <w:rsid w:val="006B2E26"/>
    <w:rsid w:val="006B3348"/>
    <w:rsid w:val="006B34BA"/>
    <w:rsid w:val="006B35C6"/>
    <w:rsid w:val="006B35D9"/>
    <w:rsid w:val="006B3728"/>
    <w:rsid w:val="006B3AAD"/>
    <w:rsid w:val="006B3AC7"/>
    <w:rsid w:val="006B3CE8"/>
    <w:rsid w:val="006B400B"/>
    <w:rsid w:val="006B41AE"/>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066"/>
    <w:rsid w:val="006B7356"/>
    <w:rsid w:val="006B7602"/>
    <w:rsid w:val="006B77EA"/>
    <w:rsid w:val="006C0CA5"/>
    <w:rsid w:val="006C146A"/>
    <w:rsid w:val="006C1DC1"/>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4D13"/>
    <w:rsid w:val="006C5272"/>
    <w:rsid w:val="006C53AF"/>
    <w:rsid w:val="006C544C"/>
    <w:rsid w:val="006C558E"/>
    <w:rsid w:val="006C5695"/>
    <w:rsid w:val="006C59F3"/>
    <w:rsid w:val="006C5EAF"/>
    <w:rsid w:val="006C5EB1"/>
    <w:rsid w:val="006C5F53"/>
    <w:rsid w:val="006C6251"/>
    <w:rsid w:val="006C64E5"/>
    <w:rsid w:val="006C69F1"/>
    <w:rsid w:val="006C6AD9"/>
    <w:rsid w:val="006C6D75"/>
    <w:rsid w:val="006C70F4"/>
    <w:rsid w:val="006C7169"/>
    <w:rsid w:val="006C7C26"/>
    <w:rsid w:val="006D0345"/>
    <w:rsid w:val="006D05A3"/>
    <w:rsid w:val="006D069E"/>
    <w:rsid w:val="006D0932"/>
    <w:rsid w:val="006D09DC"/>
    <w:rsid w:val="006D0B73"/>
    <w:rsid w:val="006D0DAB"/>
    <w:rsid w:val="006D135E"/>
    <w:rsid w:val="006D1AB2"/>
    <w:rsid w:val="006D1B4F"/>
    <w:rsid w:val="006D213C"/>
    <w:rsid w:val="006D228E"/>
    <w:rsid w:val="006D239C"/>
    <w:rsid w:val="006D25C7"/>
    <w:rsid w:val="006D26CF"/>
    <w:rsid w:val="006D2ACA"/>
    <w:rsid w:val="006D2E6B"/>
    <w:rsid w:val="006D30E3"/>
    <w:rsid w:val="006D31C3"/>
    <w:rsid w:val="006D408E"/>
    <w:rsid w:val="006D4B3A"/>
    <w:rsid w:val="006D5150"/>
    <w:rsid w:val="006D53D3"/>
    <w:rsid w:val="006D5878"/>
    <w:rsid w:val="006D629E"/>
    <w:rsid w:val="006D68E2"/>
    <w:rsid w:val="006D69F9"/>
    <w:rsid w:val="006D6BB9"/>
    <w:rsid w:val="006D7199"/>
    <w:rsid w:val="006D7219"/>
    <w:rsid w:val="006D7C6F"/>
    <w:rsid w:val="006D7D9F"/>
    <w:rsid w:val="006E09A8"/>
    <w:rsid w:val="006E0CC1"/>
    <w:rsid w:val="006E0F17"/>
    <w:rsid w:val="006E1386"/>
    <w:rsid w:val="006E159E"/>
    <w:rsid w:val="006E2415"/>
    <w:rsid w:val="006E251E"/>
    <w:rsid w:val="006E2B79"/>
    <w:rsid w:val="006E3162"/>
    <w:rsid w:val="006E3403"/>
    <w:rsid w:val="006E3408"/>
    <w:rsid w:val="006E399B"/>
    <w:rsid w:val="006E3A57"/>
    <w:rsid w:val="006E3E55"/>
    <w:rsid w:val="006E4047"/>
    <w:rsid w:val="006E4726"/>
    <w:rsid w:val="006E54E1"/>
    <w:rsid w:val="006E5580"/>
    <w:rsid w:val="006E5C1E"/>
    <w:rsid w:val="006E662D"/>
    <w:rsid w:val="006E6697"/>
    <w:rsid w:val="006E6C23"/>
    <w:rsid w:val="006E72D4"/>
    <w:rsid w:val="006E73BD"/>
    <w:rsid w:val="006E7F17"/>
    <w:rsid w:val="006E7FF8"/>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4EDD"/>
    <w:rsid w:val="006F5191"/>
    <w:rsid w:val="006F5576"/>
    <w:rsid w:val="006F55EC"/>
    <w:rsid w:val="006F61FC"/>
    <w:rsid w:val="006F64C3"/>
    <w:rsid w:val="006F65C9"/>
    <w:rsid w:val="006F6A64"/>
    <w:rsid w:val="006F73DC"/>
    <w:rsid w:val="006F75C5"/>
    <w:rsid w:val="006F771D"/>
    <w:rsid w:val="007002D7"/>
    <w:rsid w:val="007003F2"/>
    <w:rsid w:val="0070041B"/>
    <w:rsid w:val="00700C46"/>
    <w:rsid w:val="00700D3F"/>
    <w:rsid w:val="00700FC3"/>
    <w:rsid w:val="00701041"/>
    <w:rsid w:val="00701BAE"/>
    <w:rsid w:val="00702183"/>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334"/>
    <w:rsid w:val="00707BD2"/>
    <w:rsid w:val="007103C8"/>
    <w:rsid w:val="00710506"/>
    <w:rsid w:val="00710577"/>
    <w:rsid w:val="00710627"/>
    <w:rsid w:val="0071086A"/>
    <w:rsid w:val="00710A82"/>
    <w:rsid w:val="00710EED"/>
    <w:rsid w:val="00710F77"/>
    <w:rsid w:val="00711131"/>
    <w:rsid w:val="00711978"/>
    <w:rsid w:val="00711B33"/>
    <w:rsid w:val="00712196"/>
    <w:rsid w:val="0071271D"/>
    <w:rsid w:val="00712876"/>
    <w:rsid w:val="00712C39"/>
    <w:rsid w:val="00712FC5"/>
    <w:rsid w:val="007133EC"/>
    <w:rsid w:val="00713494"/>
    <w:rsid w:val="007138E8"/>
    <w:rsid w:val="00713DBF"/>
    <w:rsid w:val="00713F0D"/>
    <w:rsid w:val="00714455"/>
    <w:rsid w:val="00714B40"/>
    <w:rsid w:val="00715F29"/>
    <w:rsid w:val="00716909"/>
    <w:rsid w:val="00716B79"/>
    <w:rsid w:val="00717B45"/>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5638"/>
    <w:rsid w:val="00725805"/>
    <w:rsid w:val="0072693B"/>
    <w:rsid w:val="00726CE6"/>
    <w:rsid w:val="007275A3"/>
    <w:rsid w:val="00727BC8"/>
    <w:rsid w:val="00727C68"/>
    <w:rsid w:val="00727EA0"/>
    <w:rsid w:val="00730241"/>
    <w:rsid w:val="0073079F"/>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17EB"/>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8F7"/>
    <w:rsid w:val="00746D82"/>
    <w:rsid w:val="00746DA5"/>
    <w:rsid w:val="00746FD1"/>
    <w:rsid w:val="00747C5C"/>
    <w:rsid w:val="00747CC4"/>
    <w:rsid w:val="0075028B"/>
    <w:rsid w:val="00750471"/>
    <w:rsid w:val="0075063F"/>
    <w:rsid w:val="007507DC"/>
    <w:rsid w:val="00750BE6"/>
    <w:rsid w:val="00750CC0"/>
    <w:rsid w:val="0075133B"/>
    <w:rsid w:val="00751547"/>
    <w:rsid w:val="00751678"/>
    <w:rsid w:val="00751773"/>
    <w:rsid w:val="00751A1E"/>
    <w:rsid w:val="00751B8F"/>
    <w:rsid w:val="00751DBC"/>
    <w:rsid w:val="00751E49"/>
    <w:rsid w:val="00751FEE"/>
    <w:rsid w:val="00752165"/>
    <w:rsid w:val="00752328"/>
    <w:rsid w:val="007523C3"/>
    <w:rsid w:val="00752609"/>
    <w:rsid w:val="00752990"/>
    <w:rsid w:val="0075299F"/>
    <w:rsid w:val="00752B7C"/>
    <w:rsid w:val="007530A6"/>
    <w:rsid w:val="00753A9E"/>
    <w:rsid w:val="00754029"/>
    <w:rsid w:val="007540CE"/>
    <w:rsid w:val="00754414"/>
    <w:rsid w:val="007549E8"/>
    <w:rsid w:val="00754A12"/>
    <w:rsid w:val="00754FA9"/>
    <w:rsid w:val="00755668"/>
    <w:rsid w:val="0075603F"/>
    <w:rsid w:val="007561FB"/>
    <w:rsid w:val="00756B18"/>
    <w:rsid w:val="00756E3A"/>
    <w:rsid w:val="007571C5"/>
    <w:rsid w:val="0075724A"/>
    <w:rsid w:val="0075777D"/>
    <w:rsid w:val="007605E9"/>
    <w:rsid w:val="00760A44"/>
    <w:rsid w:val="00760C7A"/>
    <w:rsid w:val="00760D86"/>
    <w:rsid w:val="00760FEE"/>
    <w:rsid w:val="0076167D"/>
    <w:rsid w:val="00761836"/>
    <w:rsid w:val="007619AD"/>
    <w:rsid w:val="00761EA3"/>
    <w:rsid w:val="00761F36"/>
    <w:rsid w:val="00762107"/>
    <w:rsid w:val="007624E5"/>
    <w:rsid w:val="00762515"/>
    <w:rsid w:val="007633C5"/>
    <w:rsid w:val="00763C22"/>
    <w:rsid w:val="0076471E"/>
    <w:rsid w:val="00764778"/>
    <w:rsid w:val="00764B8E"/>
    <w:rsid w:val="00764FED"/>
    <w:rsid w:val="00765421"/>
    <w:rsid w:val="0076542F"/>
    <w:rsid w:val="0076546D"/>
    <w:rsid w:val="007654FC"/>
    <w:rsid w:val="00765D67"/>
    <w:rsid w:val="00766479"/>
    <w:rsid w:val="007667F6"/>
    <w:rsid w:val="007669B3"/>
    <w:rsid w:val="00766A2B"/>
    <w:rsid w:val="00766ED9"/>
    <w:rsid w:val="007670CD"/>
    <w:rsid w:val="007670F0"/>
    <w:rsid w:val="007675B3"/>
    <w:rsid w:val="007707A8"/>
    <w:rsid w:val="00770C60"/>
    <w:rsid w:val="00770E78"/>
    <w:rsid w:val="00771A2A"/>
    <w:rsid w:val="00771D69"/>
    <w:rsid w:val="00771DF9"/>
    <w:rsid w:val="007726A7"/>
    <w:rsid w:val="007726F1"/>
    <w:rsid w:val="00772DFB"/>
    <w:rsid w:val="0077302C"/>
    <w:rsid w:val="0077346A"/>
    <w:rsid w:val="0077351C"/>
    <w:rsid w:val="007737B1"/>
    <w:rsid w:val="0077392D"/>
    <w:rsid w:val="00773BFF"/>
    <w:rsid w:val="00774631"/>
    <w:rsid w:val="00775278"/>
    <w:rsid w:val="007758C4"/>
    <w:rsid w:val="00775C1B"/>
    <w:rsid w:val="00775C6D"/>
    <w:rsid w:val="00776267"/>
    <w:rsid w:val="00777FEA"/>
    <w:rsid w:val="00780234"/>
    <w:rsid w:val="00780611"/>
    <w:rsid w:val="007807A1"/>
    <w:rsid w:val="00780836"/>
    <w:rsid w:val="007810AF"/>
    <w:rsid w:val="00781254"/>
    <w:rsid w:val="0078172D"/>
    <w:rsid w:val="0078187D"/>
    <w:rsid w:val="007819AC"/>
    <w:rsid w:val="00782611"/>
    <w:rsid w:val="007828E6"/>
    <w:rsid w:val="007832CA"/>
    <w:rsid w:val="0078393C"/>
    <w:rsid w:val="00783A89"/>
    <w:rsid w:val="0078441D"/>
    <w:rsid w:val="007848B7"/>
    <w:rsid w:val="0078495F"/>
    <w:rsid w:val="00784C65"/>
    <w:rsid w:val="00784DBB"/>
    <w:rsid w:val="007854CE"/>
    <w:rsid w:val="007855B9"/>
    <w:rsid w:val="007857D8"/>
    <w:rsid w:val="00785A5C"/>
    <w:rsid w:val="00786000"/>
    <w:rsid w:val="0078600D"/>
    <w:rsid w:val="0078603F"/>
    <w:rsid w:val="00786315"/>
    <w:rsid w:val="00786356"/>
    <w:rsid w:val="00786A72"/>
    <w:rsid w:val="00786B36"/>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127"/>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48B"/>
    <w:rsid w:val="007B1D67"/>
    <w:rsid w:val="007B2127"/>
    <w:rsid w:val="007B2632"/>
    <w:rsid w:val="007B2B6D"/>
    <w:rsid w:val="007B2EEB"/>
    <w:rsid w:val="007B2F3C"/>
    <w:rsid w:val="007B2F9E"/>
    <w:rsid w:val="007B2FC4"/>
    <w:rsid w:val="007B3020"/>
    <w:rsid w:val="007B34A4"/>
    <w:rsid w:val="007B3803"/>
    <w:rsid w:val="007B3A2D"/>
    <w:rsid w:val="007B3E89"/>
    <w:rsid w:val="007B3EEE"/>
    <w:rsid w:val="007B4B86"/>
    <w:rsid w:val="007B4CE1"/>
    <w:rsid w:val="007B4E60"/>
    <w:rsid w:val="007B668A"/>
    <w:rsid w:val="007B692F"/>
    <w:rsid w:val="007B6C60"/>
    <w:rsid w:val="007B6CF5"/>
    <w:rsid w:val="007B6D98"/>
    <w:rsid w:val="007B74A3"/>
    <w:rsid w:val="007B74FA"/>
    <w:rsid w:val="007B75FE"/>
    <w:rsid w:val="007B7756"/>
    <w:rsid w:val="007B7A5D"/>
    <w:rsid w:val="007B7F08"/>
    <w:rsid w:val="007C03B8"/>
    <w:rsid w:val="007C0425"/>
    <w:rsid w:val="007C0DAF"/>
    <w:rsid w:val="007C0F21"/>
    <w:rsid w:val="007C103D"/>
    <w:rsid w:val="007C1071"/>
    <w:rsid w:val="007C1079"/>
    <w:rsid w:val="007C14EE"/>
    <w:rsid w:val="007C1537"/>
    <w:rsid w:val="007C1B4A"/>
    <w:rsid w:val="007C231D"/>
    <w:rsid w:val="007C26CB"/>
    <w:rsid w:val="007C2D23"/>
    <w:rsid w:val="007C2FEB"/>
    <w:rsid w:val="007C3433"/>
    <w:rsid w:val="007C3785"/>
    <w:rsid w:val="007C3BBE"/>
    <w:rsid w:val="007C3DAD"/>
    <w:rsid w:val="007C3E71"/>
    <w:rsid w:val="007C425A"/>
    <w:rsid w:val="007C438E"/>
    <w:rsid w:val="007C43B5"/>
    <w:rsid w:val="007C4A17"/>
    <w:rsid w:val="007C4C8F"/>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2A8"/>
    <w:rsid w:val="007D064A"/>
    <w:rsid w:val="007D0A45"/>
    <w:rsid w:val="007D1562"/>
    <w:rsid w:val="007D1AD4"/>
    <w:rsid w:val="007D26C1"/>
    <w:rsid w:val="007D28FB"/>
    <w:rsid w:val="007D2D68"/>
    <w:rsid w:val="007D2E32"/>
    <w:rsid w:val="007D414B"/>
    <w:rsid w:val="007D42F7"/>
    <w:rsid w:val="007D4A84"/>
    <w:rsid w:val="007D4C41"/>
    <w:rsid w:val="007D4D21"/>
    <w:rsid w:val="007D55A4"/>
    <w:rsid w:val="007D56EF"/>
    <w:rsid w:val="007D57C7"/>
    <w:rsid w:val="007D57EE"/>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663"/>
    <w:rsid w:val="007E1A97"/>
    <w:rsid w:val="007E1FFE"/>
    <w:rsid w:val="007E21D2"/>
    <w:rsid w:val="007E281C"/>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E7F1F"/>
    <w:rsid w:val="007F010F"/>
    <w:rsid w:val="007F011F"/>
    <w:rsid w:val="007F0206"/>
    <w:rsid w:val="007F0600"/>
    <w:rsid w:val="007F0650"/>
    <w:rsid w:val="007F1254"/>
    <w:rsid w:val="007F1C15"/>
    <w:rsid w:val="007F2CE5"/>
    <w:rsid w:val="007F2D82"/>
    <w:rsid w:val="007F3A0F"/>
    <w:rsid w:val="007F43AF"/>
    <w:rsid w:val="007F465B"/>
    <w:rsid w:val="007F5C28"/>
    <w:rsid w:val="007F5D52"/>
    <w:rsid w:val="007F6371"/>
    <w:rsid w:val="007F6374"/>
    <w:rsid w:val="007F6572"/>
    <w:rsid w:val="007F6E4E"/>
    <w:rsid w:val="007F70A4"/>
    <w:rsid w:val="007F72B6"/>
    <w:rsid w:val="007F7471"/>
    <w:rsid w:val="007F750B"/>
    <w:rsid w:val="007F794B"/>
    <w:rsid w:val="0080086F"/>
    <w:rsid w:val="0080098E"/>
    <w:rsid w:val="00800A81"/>
    <w:rsid w:val="00800E3C"/>
    <w:rsid w:val="00800F07"/>
    <w:rsid w:val="008013F9"/>
    <w:rsid w:val="00801A7B"/>
    <w:rsid w:val="00801FC4"/>
    <w:rsid w:val="008021B6"/>
    <w:rsid w:val="00802687"/>
    <w:rsid w:val="008029DD"/>
    <w:rsid w:val="00802C2D"/>
    <w:rsid w:val="00802FB9"/>
    <w:rsid w:val="008030A2"/>
    <w:rsid w:val="00804366"/>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08"/>
    <w:rsid w:val="008158AF"/>
    <w:rsid w:val="00815903"/>
    <w:rsid w:val="00816309"/>
    <w:rsid w:val="008163BE"/>
    <w:rsid w:val="008167FB"/>
    <w:rsid w:val="00816C8E"/>
    <w:rsid w:val="00817033"/>
    <w:rsid w:val="00817678"/>
    <w:rsid w:val="00817906"/>
    <w:rsid w:val="00817DA0"/>
    <w:rsid w:val="008200CA"/>
    <w:rsid w:val="00821440"/>
    <w:rsid w:val="008216E6"/>
    <w:rsid w:val="00821708"/>
    <w:rsid w:val="008220A4"/>
    <w:rsid w:val="00822230"/>
    <w:rsid w:val="00822AAB"/>
    <w:rsid w:val="00822CDE"/>
    <w:rsid w:val="00822D4F"/>
    <w:rsid w:val="00822EB2"/>
    <w:rsid w:val="008232A8"/>
    <w:rsid w:val="0082377B"/>
    <w:rsid w:val="008238C5"/>
    <w:rsid w:val="008238FE"/>
    <w:rsid w:val="00823E09"/>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D07"/>
    <w:rsid w:val="00832ED2"/>
    <w:rsid w:val="00833735"/>
    <w:rsid w:val="00833792"/>
    <w:rsid w:val="00833C53"/>
    <w:rsid w:val="00834345"/>
    <w:rsid w:val="008344A7"/>
    <w:rsid w:val="0083482A"/>
    <w:rsid w:val="00835352"/>
    <w:rsid w:val="00835A96"/>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47EE3"/>
    <w:rsid w:val="0085050C"/>
    <w:rsid w:val="0085075B"/>
    <w:rsid w:val="00850FF1"/>
    <w:rsid w:val="0085133E"/>
    <w:rsid w:val="00851882"/>
    <w:rsid w:val="00851F14"/>
    <w:rsid w:val="0085231D"/>
    <w:rsid w:val="0085249D"/>
    <w:rsid w:val="0085268A"/>
    <w:rsid w:val="008529B4"/>
    <w:rsid w:val="0085352E"/>
    <w:rsid w:val="00853546"/>
    <w:rsid w:val="00853A08"/>
    <w:rsid w:val="00853D0A"/>
    <w:rsid w:val="00853ECB"/>
    <w:rsid w:val="00853F5D"/>
    <w:rsid w:val="00853F6D"/>
    <w:rsid w:val="00853FFE"/>
    <w:rsid w:val="00854245"/>
    <w:rsid w:val="008547AE"/>
    <w:rsid w:val="0085498E"/>
    <w:rsid w:val="008555B9"/>
    <w:rsid w:val="00855690"/>
    <w:rsid w:val="00855F51"/>
    <w:rsid w:val="00856E9A"/>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5B9"/>
    <w:rsid w:val="00871E61"/>
    <w:rsid w:val="00871EDF"/>
    <w:rsid w:val="00872029"/>
    <w:rsid w:val="0087220C"/>
    <w:rsid w:val="0087224C"/>
    <w:rsid w:val="0087256C"/>
    <w:rsid w:val="0087260F"/>
    <w:rsid w:val="008727D0"/>
    <w:rsid w:val="008728D5"/>
    <w:rsid w:val="00872D14"/>
    <w:rsid w:val="008735B8"/>
    <w:rsid w:val="008735F8"/>
    <w:rsid w:val="00873F54"/>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94"/>
    <w:rsid w:val="008826EF"/>
    <w:rsid w:val="008827AD"/>
    <w:rsid w:val="00882882"/>
    <w:rsid w:val="008829FB"/>
    <w:rsid w:val="008833D3"/>
    <w:rsid w:val="00883486"/>
    <w:rsid w:val="008834C7"/>
    <w:rsid w:val="0088375D"/>
    <w:rsid w:val="008838E2"/>
    <w:rsid w:val="00883CED"/>
    <w:rsid w:val="00883EF6"/>
    <w:rsid w:val="008847E1"/>
    <w:rsid w:val="00884BEB"/>
    <w:rsid w:val="00884D46"/>
    <w:rsid w:val="00884FC3"/>
    <w:rsid w:val="0088550C"/>
    <w:rsid w:val="00885D2B"/>
    <w:rsid w:val="008863CE"/>
    <w:rsid w:val="008865C6"/>
    <w:rsid w:val="00886795"/>
    <w:rsid w:val="00886CE5"/>
    <w:rsid w:val="00886D21"/>
    <w:rsid w:val="00887C45"/>
    <w:rsid w:val="00890228"/>
    <w:rsid w:val="00890983"/>
    <w:rsid w:val="00890B81"/>
    <w:rsid w:val="00891B91"/>
    <w:rsid w:val="00891BB6"/>
    <w:rsid w:val="00891CAE"/>
    <w:rsid w:val="00891E9B"/>
    <w:rsid w:val="00891F85"/>
    <w:rsid w:val="00892418"/>
    <w:rsid w:val="00892524"/>
    <w:rsid w:val="00892543"/>
    <w:rsid w:val="00892A58"/>
    <w:rsid w:val="00892CBB"/>
    <w:rsid w:val="008932D4"/>
    <w:rsid w:val="00893396"/>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6E77"/>
    <w:rsid w:val="008B0F35"/>
    <w:rsid w:val="008B11F3"/>
    <w:rsid w:val="008B159F"/>
    <w:rsid w:val="008B1B00"/>
    <w:rsid w:val="008B21FF"/>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347"/>
    <w:rsid w:val="008B6CE6"/>
    <w:rsid w:val="008B76AB"/>
    <w:rsid w:val="008B785D"/>
    <w:rsid w:val="008B7F5D"/>
    <w:rsid w:val="008C021E"/>
    <w:rsid w:val="008C05A9"/>
    <w:rsid w:val="008C0FC5"/>
    <w:rsid w:val="008C1345"/>
    <w:rsid w:val="008C1AA5"/>
    <w:rsid w:val="008C1B28"/>
    <w:rsid w:val="008C1CEE"/>
    <w:rsid w:val="008C20BB"/>
    <w:rsid w:val="008C2212"/>
    <w:rsid w:val="008C24FC"/>
    <w:rsid w:val="008C28BC"/>
    <w:rsid w:val="008C2D41"/>
    <w:rsid w:val="008C2E56"/>
    <w:rsid w:val="008C31D8"/>
    <w:rsid w:val="008C31EE"/>
    <w:rsid w:val="008C3383"/>
    <w:rsid w:val="008C33BB"/>
    <w:rsid w:val="008C38C3"/>
    <w:rsid w:val="008C3B90"/>
    <w:rsid w:val="008C3D9A"/>
    <w:rsid w:val="008C3EBC"/>
    <w:rsid w:val="008C4057"/>
    <w:rsid w:val="008C436A"/>
    <w:rsid w:val="008C45BD"/>
    <w:rsid w:val="008C49AC"/>
    <w:rsid w:val="008C4D9B"/>
    <w:rsid w:val="008C5643"/>
    <w:rsid w:val="008C57A9"/>
    <w:rsid w:val="008C5F1C"/>
    <w:rsid w:val="008C6315"/>
    <w:rsid w:val="008C7CC9"/>
    <w:rsid w:val="008D07EC"/>
    <w:rsid w:val="008D08E8"/>
    <w:rsid w:val="008D0AF2"/>
    <w:rsid w:val="008D0F14"/>
    <w:rsid w:val="008D0F24"/>
    <w:rsid w:val="008D15D9"/>
    <w:rsid w:val="008D1675"/>
    <w:rsid w:val="008D169B"/>
    <w:rsid w:val="008D201C"/>
    <w:rsid w:val="008D2040"/>
    <w:rsid w:val="008D2916"/>
    <w:rsid w:val="008D2F33"/>
    <w:rsid w:val="008D356F"/>
    <w:rsid w:val="008D3A10"/>
    <w:rsid w:val="008D3D4A"/>
    <w:rsid w:val="008D436F"/>
    <w:rsid w:val="008D46E7"/>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216"/>
    <w:rsid w:val="008E3BCB"/>
    <w:rsid w:val="008E40CC"/>
    <w:rsid w:val="008E4B3E"/>
    <w:rsid w:val="008E4D71"/>
    <w:rsid w:val="008E53DF"/>
    <w:rsid w:val="008E5669"/>
    <w:rsid w:val="008E5A0F"/>
    <w:rsid w:val="008E5D59"/>
    <w:rsid w:val="008E6512"/>
    <w:rsid w:val="008E6D6C"/>
    <w:rsid w:val="008E6EF3"/>
    <w:rsid w:val="008E6F29"/>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C7"/>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07C2E"/>
    <w:rsid w:val="0091014E"/>
    <w:rsid w:val="00910B5E"/>
    <w:rsid w:val="0091124F"/>
    <w:rsid w:val="009112CC"/>
    <w:rsid w:val="009112E8"/>
    <w:rsid w:val="00911671"/>
    <w:rsid w:val="009118CF"/>
    <w:rsid w:val="00911A11"/>
    <w:rsid w:val="00911BA1"/>
    <w:rsid w:val="00911BCD"/>
    <w:rsid w:val="00911CA1"/>
    <w:rsid w:val="00912326"/>
    <w:rsid w:val="009128C9"/>
    <w:rsid w:val="00912A67"/>
    <w:rsid w:val="00913099"/>
    <w:rsid w:val="00913151"/>
    <w:rsid w:val="0091328F"/>
    <w:rsid w:val="0091369A"/>
    <w:rsid w:val="00913BC7"/>
    <w:rsid w:val="00913E89"/>
    <w:rsid w:val="0091414E"/>
    <w:rsid w:val="0091416D"/>
    <w:rsid w:val="009145CC"/>
    <w:rsid w:val="00914638"/>
    <w:rsid w:val="00914C21"/>
    <w:rsid w:val="00914DF3"/>
    <w:rsid w:val="00914EA5"/>
    <w:rsid w:val="00914F17"/>
    <w:rsid w:val="00915129"/>
    <w:rsid w:val="00915920"/>
    <w:rsid w:val="0091598F"/>
    <w:rsid w:val="00915BA5"/>
    <w:rsid w:val="00915DDF"/>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68"/>
    <w:rsid w:val="00922CFE"/>
    <w:rsid w:val="00922E2F"/>
    <w:rsid w:val="0092342A"/>
    <w:rsid w:val="00923629"/>
    <w:rsid w:val="009237AF"/>
    <w:rsid w:val="00923A24"/>
    <w:rsid w:val="00923D36"/>
    <w:rsid w:val="00924145"/>
    <w:rsid w:val="00924353"/>
    <w:rsid w:val="00925E77"/>
    <w:rsid w:val="00925F2C"/>
    <w:rsid w:val="0092635A"/>
    <w:rsid w:val="0092668E"/>
    <w:rsid w:val="0092686C"/>
    <w:rsid w:val="00926CB7"/>
    <w:rsid w:val="009271B9"/>
    <w:rsid w:val="0092761F"/>
    <w:rsid w:val="0093032D"/>
    <w:rsid w:val="0093035B"/>
    <w:rsid w:val="0093061F"/>
    <w:rsid w:val="00930720"/>
    <w:rsid w:val="00930A38"/>
    <w:rsid w:val="00930E15"/>
    <w:rsid w:val="00931202"/>
    <w:rsid w:val="00931276"/>
    <w:rsid w:val="00931753"/>
    <w:rsid w:val="009317A4"/>
    <w:rsid w:val="009317C3"/>
    <w:rsid w:val="00931D36"/>
    <w:rsid w:val="00931F6D"/>
    <w:rsid w:val="0093258C"/>
    <w:rsid w:val="00932C4A"/>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99"/>
    <w:rsid w:val="009375BC"/>
    <w:rsid w:val="009376E7"/>
    <w:rsid w:val="00937D62"/>
    <w:rsid w:val="00937EA9"/>
    <w:rsid w:val="0094046B"/>
    <w:rsid w:val="0094072C"/>
    <w:rsid w:val="00941473"/>
    <w:rsid w:val="009427EC"/>
    <w:rsid w:val="00942924"/>
    <w:rsid w:val="00942D8C"/>
    <w:rsid w:val="00942FA9"/>
    <w:rsid w:val="00942FDD"/>
    <w:rsid w:val="0094329C"/>
    <w:rsid w:val="009432DB"/>
    <w:rsid w:val="009434DE"/>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2625"/>
    <w:rsid w:val="00953878"/>
    <w:rsid w:val="009539C1"/>
    <w:rsid w:val="00953A7B"/>
    <w:rsid w:val="00953B34"/>
    <w:rsid w:val="00954567"/>
    <w:rsid w:val="00954D7F"/>
    <w:rsid w:val="00955173"/>
    <w:rsid w:val="009551A0"/>
    <w:rsid w:val="00955BF7"/>
    <w:rsid w:val="00956143"/>
    <w:rsid w:val="00956465"/>
    <w:rsid w:val="00956922"/>
    <w:rsid w:val="00956ED3"/>
    <w:rsid w:val="009574AD"/>
    <w:rsid w:val="00957A44"/>
    <w:rsid w:val="00960510"/>
    <w:rsid w:val="0096057B"/>
    <w:rsid w:val="0096093E"/>
    <w:rsid w:val="00960A91"/>
    <w:rsid w:val="00960ADF"/>
    <w:rsid w:val="00960B18"/>
    <w:rsid w:val="0096101D"/>
    <w:rsid w:val="009621D7"/>
    <w:rsid w:val="00962424"/>
    <w:rsid w:val="00962826"/>
    <w:rsid w:val="0096284C"/>
    <w:rsid w:val="0096322E"/>
    <w:rsid w:val="00963662"/>
    <w:rsid w:val="009636E3"/>
    <w:rsid w:val="00963A4D"/>
    <w:rsid w:val="009640D8"/>
    <w:rsid w:val="009644C6"/>
    <w:rsid w:val="00964502"/>
    <w:rsid w:val="00964629"/>
    <w:rsid w:val="009646CF"/>
    <w:rsid w:val="00964817"/>
    <w:rsid w:val="00964B64"/>
    <w:rsid w:val="009651F7"/>
    <w:rsid w:val="00965D92"/>
    <w:rsid w:val="009660DF"/>
    <w:rsid w:val="0096621D"/>
    <w:rsid w:val="00966238"/>
    <w:rsid w:val="00966461"/>
    <w:rsid w:val="009665B9"/>
    <w:rsid w:val="009665BE"/>
    <w:rsid w:val="009669B0"/>
    <w:rsid w:val="00967294"/>
    <w:rsid w:val="0096730F"/>
    <w:rsid w:val="009678E8"/>
    <w:rsid w:val="00967D15"/>
    <w:rsid w:val="00967EA8"/>
    <w:rsid w:val="009706AF"/>
    <w:rsid w:val="00970CB3"/>
    <w:rsid w:val="00970F79"/>
    <w:rsid w:val="0097103A"/>
    <w:rsid w:val="00971280"/>
    <w:rsid w:val="009718AB"/>
    <w:rsid w:val="009722C2"/>
    <w:rsid w:val="00972381"/>
    <w:rsid w:val="00972AA1"/>
    <w:rsid w:val="00973091"/>
    <w:rsid w:val="00973242"/>
    <w:rsid w:val="00973F19"/>
    <w:rsid w:val="00974092"/>
    <w:rsid w:val="009748C0"/>
    <w:rsid w:val="00974E2C"/>
    <w:rsid w:val="00975691"/>
    <w:rsid w:val="009759B0"/>
    <w:rsid w:val="00975B76"/>
    <w:rsid w:val="00977056"/>
    <w:rsid w:val="00977063"/>
    <w:rsid w:val="00977ADC"/>
    <w:rsid w:val="00977C87"/>
    <w:rsid w:val="00977E81"/>
    <w:rsid w:val="00977F7F"/>
    <w:rsid w:val="00977FD7"/>
    <w:rsid w:val="0098030D"/>
    <w:rsid w:val="00980469"/>
    <w:rsid w:val="00980497"/>
    <w:rsid w:val="0098104F"/>
    <w:rsid w:val="009816BB"/>
    <w:rsid w:val="009824C3"/>
    <w:rsid w:val="00982764"/>
    <w:rsid w:val="009831C4"/>
    <w:rsid w:val="009836F8"/>
    <w:rsid w:val="00983C87"/>
    <w:rsid w:val="00983CB4"/>
    <w:rsid w:val="009845C3"/>
    <w:rsid w:val="009848B8"/>
    <w:rsid w:val="009848F6"/>
    <w:rsid w:val="00984BDD"/>
    <w:rsid w:val="00985681"/>
    <w:rsid w:val="00985C00"/>
    <w:rsid w:val="00985FFE"/>
    <w:rsid w:val="00986065"/>
    <w:rsid w:val="009860A7"/>
    <w:rsid w:val="009865DF"/>
    <w:rsid w:val="00986C52"/>
    <w:rsid w:val="0098794B"/>
    <w:rsid w:val="00987C70"/>
    <w:rsid w:val="00987DF6"/>
    <w:rsid w:val="00987E93"/>
    <w:rsid w:val="0099056B"/>
    <w:rsid w:val="0099057F"/>
    <w:rsid w:val="009906EC"/>
    <w:rsid w:val="00990AA8"/>
    <w:rsid w:val="00991450"/>
    <w:rsid w:val="009917AE"/>
    <w:rsid w:val="00991EA3"/>
    <w:rsid w:val="0099212C"/>
    <w:rsid w:val="009925A1"/>
    <w:rsid w:val="00992687"/>
    <w:rsid w:val="00992728"/>
    <w:rsid w:val="009928DF"/>
    <w:rsid w:val="00992B6D"/>
    <w:rsid w:val="0099349D"/>
    <w:rsid w:val="00993D71"/>
    <w:rsid w:val="009948C4"/>
    <w:rsid w:val="00994B39"/>
    <w:rsid w:val="00995205"/>
    <w:rsid w:val="00995339"/>
    <w:rsid w:val="00995394"/>
    <w:rsid w:val="00995A96"/>
    <w:rsid w:val="009961C4"/>
    <w:rsid w:val="009966B1"/>
    <w:rsid w:val="00996785"/>
    <w:rsid w:val="00996A33"/>
    <w:rsid w:val="00997038"/>
    <w:rsid w:val="00997267"/>
    <w:rsid w:val="0099759B"/>
    <w:rsid w:val="00997DDC"/>
    <w:rsid w:val="00997E8B"/>
    <w:rsid w:val="009A0322"/>
    <w:rsid w:val="009A08C9"/>
    <w:rsid w:val="009A0B7D"/>
    <w:rsid w:val="009A1320"/>
    <w:rsid w:val="009A13EE"/>
    <w:rsid w:val="009A23AE"/>
    <w:rsid w:val="009A29F1"/>
    <w:rsid w:val="009A2BCA"/>
    <w:rsid w:val="009A3404"/>
    <w:rsid w:val="009A351F"/>
    <w:rsid w:val="009A4AAC"/>
    <w:rsid w:val="009A5201"/>
    <w:rsid w:val="009A60BB"/>
    <w:rsid w:val="009A6AB4"/>
    <w:rsid w:val="009A70B3"/>
    <w:rsid w:val="009A74E5"/>
    <w:rsid w:val="009A780E"/>
    <w:rsid w:val="009A78F4"/>
    <w:rsid w:val="009A7F56"/>
    <w:rsid w:val="009B007A"/>
    <w:rsid w:val="009B0606"/>
    <w:rsid w:val="009B0619"/>
    <w:rsid w:val="009B064C"/>
    <w:rsid w:val="009B0807"/>
    <w:rsid w:val="009B097E"/>
    <w:rsid w:val="009B1168"/>
    <w:rsid w:val="009B125D"/>
    <w:rsid w:val="009B16F2"/>
    <w:rsid w:val="009B1A96"/>
    <w:rsid w:val="009B2061"/>
    <w:rsid w:val="009B24DB"/>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768"/>
    <w:rsid w:val="009B6A4F"/>
    <w:rsid w:val="009B6AAF"/>
    <w:rsid w:val="009B710A"/>
    <w:rsid w:val="009B75F0"/>
    <w:rsid w:val="009B772B"/>
    <w:rsid w:val="009B7D6E"/>
    <w:rsid w:val="009C0082"/>
    <w:rsid w:val="009C01FB"/>
    <w:rsid w:val="009C0265"/>
    <w:rsid w:val="009C13D4"/>
    <w:rsid w:val="009C1503"/>
    <w:rsid w:val="009C23C5"/>
    <w:rsid w:val="009C2445"/>
    <w:rsid w:val="009C313C"/>
    <w:rsid w:val="009C32EF"/>
    <w:rsid w:val="009C3492"/>
    <w:rsid w:val="009C3558"/>
    <w:rsid w:val="009C437E"/>
    <w:rsid w:val="009C4489"/>
    <w:rsid w:val="009C46A3"/>
    <w:rsid w:val="009C4755"/>
    <w:rsid w:val="009C49E3"/>
    <w:rsid w:val="009C4A88"/>
    <w:rsid w:val="009C5122"/>
    <w:rsid w:val="009C517F"/>
    <w:rsid w:val="009C5320"/>
    <w:rsid w:val="009C5C1F"/>
    <w:rsid w:val="009C5CC3"/>
    <w:rsid w:val="009C6829"/>
    <w:rsid w:val="009C6BEF"/>
    <w:rsid w:val="009C6C5C"/>
    <w:rsid w:val="009C7012"/>
    <w:rsid w:val="009C74FC"/>
    <w:rsid w:val="009C75F7"/>
    <w:rsid w:val="009C77EC"/>
    <w:rsid w:val="009C79FE"/>
    <w:rsid w:val="009C7A92"/>
    <w:rsid w:val="009C7CF4"/>
    <w:rsid w:val="009C7DD9"/>
    <w:rsid w:val="009D018B"/>
    <w:rsid w:val="009D03CC"/>
    <w:rsid w:val="009D0448"/>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17A9"/>
    <w:rsid w:val="009E20CE"/>
    <w:rsid w:val="009E23F4"/>
    <w:rsid w:val="009E2AF5"/>
    <w:rsid w:val="009E3190"/>
    <w:rsid w:val="009E32C6"/>
    <w:rsid w:val="009E33F4"/>
    <w:rsid w:val="009E3478"/>
    <w:rsid w:val="009E39C2"/>
    <w:rsid w:val="009E4109"/>
    <w:rsid w:val="009E4618"/>
    <w:rsid w:val="009E4853"/>
    <w:rsid w:val="009E4F63"/>
    <w:rsid w:val="009E596C"/>
    <w:rsid w:val="009E5E4C"/>
    <w:rsid w:val="009E6373"/>
    <w:rsid w:val="009E6ACF"/>
    <w:rsid w:val="009E7474"/>
    <w:rsid w:val="009E7BC3"/>
    <w:rsid w:val="009F02AB"/>
    <w:rsid w:val="009F0CB4"/>
    <w:rsid w:val="009F0EBF"/>
    <w:rsid w:val="009F140E"/>
    <w:rsid w:val="009F256D"/>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497"/>
    <w:rsid w:val="009F77F9"/>
    <w:rsid w:val="009F795D"/>
    <w:rsid w:val="009F7D42"/>
    <w:rsid w:val="009F7DD2"/>
    <w:rsid w:val="00A00133"/>
    <w:rsid w:val="00A00A9F"/>
    <w:rsid w:val="00A00ECA"/>
    <w:rsid w:val="00A01457"/>
    <w:rsid w:val="00A0163A"/>
    <w:rsid w:val="00A017F2"/>
    <w:rsid w:val="00A02080"/>
    <w:rsid w:val="00A023DA"/>
    <w:rsid w:val="00A02434"/>
    <w:rsid w:val="00A026A9"/>
    <w:rsid w:val="00A026D1"/>
    <w:rsid w:val="00A02E03"/>
    <w:rsid w:val="00A03051"/>
    <w:rsid w:val="00A03070"/>
    <w:rsid w:val="00A0310B"/>
    <w:rsid w:val="00A03383"/>
    <w:rsid w:val="00A03715"/>
    <w:rsid w:val="00A039B7"/>
    <w:rsid w:val="00A03A06"/>
    <w:rsid w:val="00A041D3"/>
    <w:rsid w:val="00A048BA"/>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C8D"/>
    <w:rsid w:val="00A10F8F"/>
    <w:rsid w:val="00A111EE"/>
    <w:rsid w:val="00A117F6"/>
    <w:rsid w:val="00A11A09"/>
    <w:rsid w:val="00A12079"/>
    <w:rsid w:val="00A128B8"/>
    <w:rsid w:val="00A1290F"/>
    <w:rsid w:val="00A12B43"/>
    <w:rsid w:val="00A12B48"/>
    <w:rsid w:val="00A12D47"/>
    <w:rsid w:val="00A130BA"/>
    <w:rsid w:val="00A13351"/>
    <w:rsid w:val="00A13399"/>
    <w:rsid w:val="00A135DD"/>
    <w:rsid w:val="00A1374E"/>
    <w:rsid w:val="00A141E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956"/>
    <w:rsid w:val="00A17B89"/>
    <w:rsid w:val="00A20752"/>
    <w:rsid w:val="00A20760"/>
    <w:rsid w:val="00A20832"/>
    <w:rsid w:val="00A20F0F"/>
    <w:rsid w:val="00A215E8"/>
    <w:rsid w:val="00A217FC"/>
    <w:rsid w:val="00A21FB0"/>
    <w:rsid w:val="00A22A97"/>
    <w:rsid w:val="00A22E03"/>
    <w:rsid w:val="00A235F9"/>
    <w:rsid w:val="00A23C76"/>
    <w:rsid w:val="00A23E18"/>
    <w:rsid w:val="00A23ECE"/>
    <w:rsid w:val="00A242B0"/>
    <w:rsid w:val="00A2482D"/>
    <w:rsid w:val="00A2483E"/>
    <w:rsid w:val="00A24C79"/>
    <w:rsid w:val="00A24F4F"/>
    <w:rsid w:val="00A25679"/>
    <w:rsid w:val="00A256F4"/>
    <w:rsid w:val="00A25824"/>
    <w:rsid w:val="00A2588A"/>
    <w:rsid w:val="00A26164"/>
    <w:rsid w:val="00A2629A"/>
    <w:rsid w:val="00A2647A"/>
    <w:rsid w:val="00A26C4C"/>
    <w:rsid w:val="00A27362"/>
    <w:rsid w:val="00A27962"/>
    <w:rsid w:val="00A27F86"/>
    <w:rsid w:val="00A311B8"/>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969"/>
    <w:rsid w:val="00A42C7F"/>
    <w:rsid w:val="00A42C99"/>
    <w:rsid w:val="00A43C4E"/>
    <w:rsid w:val="00A43F9F"/>
    <w:rsid w:val="00A4425E"/>
    <w:rsid w:val="00A447FE"/>
    <w:rsid w:val="00A44E90"/>
    <w:rsid w:val="00A45658"/>
    <w:rsid w:val="00A4578D"/>
    <w:rsid w:val="00A45B18"/>
    <w:rsid w:val="00A45ECB"/>
    <w:rsid w:val="00A45EE6"/>
    <w:rsid w:val="00A46227"/>
    <w:rsid w:val="00A46545"/>
    <w:rsid w:val="00A46C45"/>
    <w:rsid w:val="00A46CE4"/>
    <w:rsid w:val="00A47295"/>
    <w:rsid w:val="00A47426"/>
    <w:rsid w:val="00A47594"/>
    <w:rsid w:val="00A4764D"/>
    <w:rsid w:val="00A47897"/>
    <w:rsid w:val="00A47926"/>
    <w:rsid w:val="00A47E05"/>
    <w:rsid w:val="00A50141"/>
    <w:rsid w:val="00A50373"/>
    <w:rsid w:val="00A503C5"/>
    <w:rsid w:val="00A50530"/>
    <w:rsid w:val="00A505E8"/>
    <w:rsid w:val="00A50775"/>
    <w:rsid w:val="00A50BC4"/>
    <w:rsid w:val="00A51194"/>
    <w:rsid w:val="00A5144B"/>
    <w:rsid w:val="00A525F9"/>
    <w:rsid w:val="00A52B5D"/>
    <w:rsid w:val="00A52C30"/>
    <w:rsid w:val="00A531E4"/>
    <w:rsid w:val="00A53D2B"/>
    <w:rsid w:val="00A54851"/>
    <w:rsid w:val="00A54D72"/>
    <w:rsid w:val="00A5596F"/>
    <w:rsid w:val="00A56490"/>
    <w:rsid w:val="00A56876"/>
    <w:rsid w:val="00A56CDF"/>
    <w:rsid w:val="00A57BF5"/>
    <w:rsid w:val="00A600AC"/>
    <w:rsid w:val="00A603D6"/>
    <w:rsid w:val="00A60A9A"/>
    <w:rsid w:val="00A60FC4"/>
    <w:rsid w:val="00A62109"/>
    <w:rsid w:val="00A623AE"/>
    <w:rsid w:val="00A6245F"/>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67E62"/>
    <w:rsid w:val="00A705C0"/>
    <w:rsid w:val="00A70E3D"/>
    <w:rsid w:val="00A70ED1"/>
    <w:rsid w:val="00A70EE2"/>
    <w:rsid w:val="00A717CE"/>
    <w:rsid w:val="00A71920"/>
    <w:rsid w:val="00A71C7C"/>
    <w:rsid w:val="00A71D6C"/>
    <w:rsid w:val="00A71EBC"/>
    <w:rsid w:val="00A72006"/>
    <w:rsid w:val="00A7213C"/>
    <w:rsid w:val="00A721EC"/>
    <w:rsid w:val="00A724D4"/>
    <w:rsid w:val="00A7270F"/>
    <w:rsid w:val="00A7272D"/>
    <w:rsid w:val="00A72736"/>
    <w:rsid w:val="00A729EE"/>
    <w:rsid w:val="00A72D75"/>
    <w:rsid w:val="00A730B6"/>
    <w:rsid w:val="00A73BD8"/>
    <w:rsid w:val="00A74747"/>
    <w:rsid w:val="00A747B6"/>
    <w:rsid w:val="00A747D9"/>
    <w:rsid w:val="00A74D2C"/>
    <w:rsid w:val="00A756A1"/>
    <w:rsid w:val="00A75AF6"/>
    <w:rsid w:val="00A75C6D"/>
    <w:rsid w:val="00A7628F"/>
    <w:rsid w:val="00A76EE2"/>
    <w:rsid w:val="00A7718F"/>
    <w:rsid w:val="00A775F0"/>
    <w:rsid w:val="00A776BA"/>
    <w:rsid w:val="00A77C0A"/>
    <w:rsid w:val="00A77C63"/>
    <w:rsid w:val="00A80204"/>
    <w:rsid w:val="00A802EF"/>
    <w:rsid w:val="00A80CEE"/>
    <w:rsid w:val="00A80DAF"/>
    <w:rsid w:val="00A81935"/>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048"/>
    <w:rsid w:val="00A9447D"/>
    <w:rsid w:val="00A952DD"/>
    <w:rsid w:val="00A95697"/>
    <w:rsid w:val="00A95E7D"/>
    <w:rsid w:val="00A9654E"/>
    <w:rsid w:val="00A967EE"/>
    <w:rsid w:val="00A96F4D"/>
    <w:rsid w:val="00A9724B"/>
    <w:rsid w:val="00A972C8"/>
    <w:rsid w:val="00A977C1"/>
    <w:rsid w:val="00A97E0F"/>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0F63"/>
    <w:rsid w:val="00AB142D"/>
    <w:rsid w:val="00AB1B7C"/>
    <w:rsid w:val="00AB355A"/>
    <w:rsid w:val="00AB3AC7"/>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2F"/>
    <w:rsid w:val="00AC1BBD"/>
    <w:rsid w:val="00AC1C88"/>
    <w:rsid w:val="00AC1EE2"/>
    <w:rsid w:val="00AC244D"/>
    <w:rsid w:val="00AC33AE"/>
    <w:rsid w:val="00AC33B7"/>
    <w:rsid w:val="00AC36CD"/>
    <w:rsid w:val="00AC3922"/>
    <w:rsid w:val="00AC3FD5"/>
    <w:rsid w:val="00AC3FF5"/>
    <w:rsid w:val="00AC4048"/>
    <w:rsid w:val="00AC459A"/>
    <w:rsid w:val="00AC498D"/>
    <w:rsid w:val="00AC4B66"/>
    <w:rsid w:val="00AC4B9F"/>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0C9B"/>
    <w:rsid w:val="00AD0F12"/>
    <w:rsid w:val="00AD1170"/>
    <w:rsid w:val="00AD1680"/>
    <w:rsid w:val="00AD1A56"/>
    <w:rsid w:val="00AD1A7D"/>
    <w:rsid w:val="00AD1BAB"/>
    <w:rsid w:val="00AD1BF0"/>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047"/>
    <w:rsid w:val="00AD71E1"/>
    <w:rsid w:val="00AE0713"/>
    <w:rsid w:val="00AE075C"/>
    <w:rsid w:val="00AE0882"/>
    <w:rsid w:val="00AE0DD0"/>
    <w:rsid w:val="00AE1066"/>
    <w:rsid w:val="00AE1200"/>
    <w:rsid w:val="00AE16B8"/>
    <w:rsid w:val="00AE17C7"/>
    <w:rsid w:val="00AE19D3"/>
    <w:rsid w:val="00AE1BD0"/>
    <w:rsid w:val="00AE22A7"/>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5D93"/>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BD9"/>
    <w:rsid w:val="00AF5DAA"/>
    <w:rsid w:val="00AF5EB0"/>
    <w:rsid w:val="00AF6B1B"/>
    <w:rsid w:val="00AF6C00"/>
    <w:rsid w:val="00AF6E15"/>
    <w:rsid w:val="00AF70AA"/>
    <w:rsid w:val="00AF7FEB"/>
    <w:rsid w:val="00B00B24"/>
    <w:rsid w:val="00B00C67"/>
    <w:rsid w:val="00B01301"/>
    <w:rsid w:val="00B015FC"/>
    <w:rsid w:val="00B01914"/>
    <w:rsid w:val="00B0196F"/>
    <w:rsid w:val="00B01CD5"/>
    <w:rsid w:val="00B029D8"/>
    <w:rsid w:val="00B02AE0"/>
    <w:rsid w:val="00B03192"/>
    <w:rsid w:val="00B0394A"/>
    <w:rsid w:val="00B03997"/>
    <w:rsid w:val="00B03A04"/>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0F95"/>
    <w:rsid w:val="00B117F0"/>
    <w:rsid w:val="00B11E9F"/>
    <w:rsid w:val="00B124E0"/>
    <w:rsid w:val="00B12C16"/>
    <w:rsid w:val="00B12F45"/>
    <w:rsid w:val="00B13413"/>
    <w:rsid w:val="00B13745"/>
    <w:rsid w:val="00B1517B"/>
    <w:rsid w:val="00B152A6"/>
    <w:rsid w:val="00B158C6"/>
    <w:rsid w:val="00B1596D"/>
    <w:rsid w:val="00B15B3C"/>
    <w:rsid w:val="00B1640F"/>
    <w:rsid w:val="00B1643A"/>
    <w:rsid w:val="00B167D7"/>
    <w:rsid w:val="00B16943"/>
    <w:rsid w:val="00B169B1"/>
    <w:rsid w:val="00B16A8C"/>
    <w:rsid w:val="00B16AF2"/>
    <w:rsid w:val="00B16DBA"/>
    <w:rsid w:val="00B16EEF"/>
    <w:rsid w:val="00B1716A"/>
    <w:rsid w:val="00B1761D"/>
    <w:rsid w:val="00B17687"/>
    <w:rsid w:val="00B17BBF"/>
    <w:rsid w:val="00B17D5B"/>
    <w:rsid w:val="00B2073D"/>
    <w:rsid w:val="00B20D9D"/>
    <w:rsid w:val="00B20FDD"/>
    <w:rsid w:val="00B210A3"/>
    <w:rsid w:val="00B21479"/>
    <w:rsid w:val="00B21657"/>
    <w:rsid w:val="00B21AF5"/>
    <w:rsid w:val="00B2212C"/>
    <w:rsid w:val="00B22177"/>
    <w:rsid w:val="00B224D9"/>
    <w:rsid w:val="00B22A56"/>
    <w:rsid w:val="00B22C03"/>
    <w:rsid w:val="00B22DA6"/>
    <w:rsid w:val="00B22F46"/>
    <w:rsid w:val="00B22F89"/>
    <w:rsid w:val="00B231DB"/>
    <w:rsid w:val="00B23369"/>
    <w:rsid w:val="00B23DBF"/>
    <w:rsid w:val="00B24051"/>
    <w:rsid w:val="00B24D2B"/>
    <w:rsid w:val="00B25421"/>
    <w:rsid w:val="00B256B8"/>
    <w:rsid w:val="00B25CB2"/>
    <w:rsid w:val="00B25D5C"/>
    <w:rsid w:val="00B264D8"/>
    <w:rsid w:val="00B26559"/>
    <w:rsid w:val="00B26D7C"/>
    <w:rsid w:val="00B274AD"/>
    <w:rsid w:val="00B277A2"/>
    <w:rsid w:val="00B279BA"/>
    <w:rsid w:val="00B27CD6"/>
    <w:rsid w:val="00B304F8"/>
    <w:rsid w:val="00B307B9"/>
    <w:rsid w:val="00B30D80"/>
    <w:rsid w:val="00B310D0"/>
    <w:rsid w:val="00B312AC"/>
    <w:rsid w:val="00B3168F"/>
    <w:rsid w:val="00B31897"/>
    <w:rsid w:val="00B3264E"/>
    <w:rsid w:val="00B3351A"/>
    <w:rsid w:val="00B33BBB"/>
    <w:rsid w:val="00B33D04"/>
    <w:rsid w:val="00B33D7B"/>
    <w:rsid w:val="00B33DBE"/>
    <w:rsid w:val="00B34A97"/>
    <w:rsid w:val="00B351BF"/>
    <w:rsid w:val="00B359C9"/>
    <w:rsid w:val="00B35BC0"/>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10A"/>
    <w:rsid w:val="00B43516"/>
    <w:rsid w:val="00B43EC2"/>
    <w:rsid w:val="00B43F3B"/>
    <w:rsid w:val="00B44287"/>
    <w:rsid w:val="00B444DF"/>
    <w:rsid w:val="00B45243"/>
    <w:rsid w:val="00B458DE"/>
    <w:rsid w:val="00B46708"/>
    <w:rsid w:val="00B46D69"/>
    <w:rsid w:val="00B46D98"/>
    <w:rsid w:val="00B470EF"/>
    <w:rsid w:val="00B471EC"/>
    <w:rsid w:val="00B47509"/>
    <w:rsid w:val="00B47FA5"/>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5336"/>
    <w:rsid w:val="00B65CCC"/>
    <w:rsid w:val="00B65D41"/>
    <w:rsid w:val="00B65F77"/>
    <w:rsid w:val="00B65FF2"/>
    <w:rsid w:val="00B660FB"/>
    <w:rsid w:val="00B663F5"/>
    <w:rsid w:val="00B666BC"/>
    <w:rsid w:val="00B66D2C"/>
    <w:rsid w:val="00B66FA6"/>
    <w:rsid w:val="00B67B7D"/>
    <w:rsid w:val="00B70452"/>
    <w:rsid w:val="00B706AF"/>
    <w:rsid w:val="00B7089B"/>
    <w:rsid w:val="00B7107B"/>
    <w:rsid w:val="00B7124A"/>
    <w:rsid w:val="00B712B1"/>
    <w:rsid w:val="00B722FB"/>
    <w:rsid w:val="00B72507"/>
    <w:rsid w:val="00B72EDE"/>
    <w:rsid w:val="00B73EEC"/>
    <w:rsid w:val="00B7448D"/>
    <w:rsid w:val="00B74C3A"/>
    <w:rsid w:val="00B74E7B"/>
    <w:rsid w:val="00B7516D"/>
    <w:rsid w:val="00B7527A"/>
    <w:rsid w:val="00B75D3E"/>
    <w:rsid w:val="00B7611D"/>
    <w:rsid w:val="00B7663F"/>
    <w:rsid w:val="00B7671D"/>
    <w:rsid w:val="00B76B06"/>
    <w:rsid w:val="00B7775F"/>
    <w:rsid w:val="00B777FC"/>
    <w:rsid w:val="00B77837"/>
    <w:rsid w:val="00B80198"/>
    <w:rsid w:val="00B80795"/>
    <w:rsid w:val="00B80799"/>
    <w:rsid w:val="00B80A5B"/>
    <w:rsid w:val="00B814EE"/>
    <w:rsid w:val="00B81981"/>
    <w:rsid w:val="00B820B5"/>
    <w:rsid w:val="00B82175"/>
    <w:rsid w:val="00B82295"/>
    <w:rsid w:val="00B82750"/>
    <w:rsid w:val="00B82FA8"/>
    <w:rsid w:val="00B83694"/>
    <w:rsid w:val="00B83EAB"/>
    <w:rsid w:val="00B83FF6"/>
    <w:rsid w:val="00B84179"/>
    <w:rsid w:val="00B842E9"/>
    <w:rsid w:val="00B84388"/>
    <w:rsid w:val="00B845D3"/>
    <w:rsid w:val="00B85011"/>
    <w:rsid w:val="00B85BA3"/>
    <w:rsid w:val="00B85C51"/>
    <w:rsid w:val="00B85E80"/>
    <w:rsid w:val="00B86983"/>
    <w:rsid w:val="00B86FC3"/>
    <w:rsid w:val="00B90D93"/>
    <w:rsid w:val="00B9129A"/>
    <w:rsid w:val="00B91758"/>
    <w:rsid w:val="00B91DDC"/>
    <w:rsid w:val="00B925D4"/>
    <w:rsid w:val="00B92653"/>
    <w:rsid w:val="00B92738"/>
    <w:rsid w:val="00B928E2"/>
    <w:rsid w:val="00B931F3"/>
    <w:rsid w:val="00B93795"/>
    <w:rsid w:val="00B93956"/>
    <w:rsid w:val="00B93D50"/>
    <w:rsid w:val="00B94204"/>
    <w:rsid w:val="00B9429D"/>
    <w:rsid w:val="00B94866"/>
    <w:rsid w:val="00B94BDF"/>
    <w:rsid w:val="00B94FF6"/>
    <w:rsid w:val="00B9553C"/>
    <w:rsid w:val="00B958D8"/>
    <w:rsid w:val="00B95C45"/>
    <w:rsid w:val="00B95D32"/>
    <w:rsid w:val="00B95E0B"/>
    <w:rsid w:val="00B95F64"/>
    <w:rsid w:val="00B9663D"/>
    <w:rsid w:val="00B972C3"/>
    <w:rsid w:val="00B973B5"/>
    <w:rsid w:val="00B97422"/>
    <w:rsid w:val="00B97840"/>
    <w:rsid w:val="00B9791C"/>
    <w:rsid w:val="00BA105E"/>
    <w:rsid w:val="00BA1313"/>
    <w:rsid w:val="00BA1473"/>
    <w:rsid w:val="00BA17F0"/>
    <w:rsid w:val="00BA1E27"/>
    <w:rsid w:val="00BA2304"/>
    <w:rsid w:val="00BA27FC"/>
    <w:rsid w:val="00BA2973"/>
    <w:rsid w:val="00BA3274"/>
    <w:rsid w:val="00BA331B"/>
    <w:rsid w:val="00BA3D64"/>
    <w:rsid w:val="00BA4225"/>
    <w:rsid w:val="00BA4765"/>
    <w:rsid w:val="00BA490B"/>
    <w:rsid w:val="00BA55DD"/>
    <w:rsid w:val="00BA5913"/>
    <w:rsid w:val="00BA594A"/>
    <w:rsid w:val="00BA60EC"/>
    <w:rsid w:val="00BA62A0"/>
    <w:rsid w:val="00BA75F7"/>
    <w:rsid w:val="00BA79DE"/>
    <w:rsid w:val="00BA7DCA"/>
    <w:rsid w:val="00BB03D2"/>
    <w:rsid w:val="00BB0529"/>
    <w:rsid w:val="00BB0887"/>
    <w:rsid w:val="00BB08DE"/>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26E"/>
    <w:rsid w:val="00BB442E"/>
    <w:rsid w:val="00BB4E15"/>
    <w:rsid w:val="00BB4EE3"/>
    <w:rsid w:val="00BB504B"/>
    <w:rsid w:val="00BB50F1"/>
    <w:rsid w:val="00BB70E7"/>
    <w:rsid w:val="00BB7B40"/>
    <w:rsid w:val="00BB7CEF"/>
    <w:rsid w:val="00BB7F9D"/>
    <w:rsid w:val="00BC059F"/>
    <w:rsid w:val="00BC05B7"/>
    <w:rsid w:val="00BC0BBC"/>
    <w:rsid w:val="00BC1714"/>
    <w:rsid w:val="00BC1C4B"/>
    <w:rsid w:val="00BC218D"/>
    <w:rsid w:val="00BC246D"/>
    <w:rsid w:val="00BC2504"/>
    <w:rsid w:val="00BC25D9"/>
    <w:rsid w:val="00BC27E1"/>
    <w:rsid w:val="00BC2913"/>
    <w:rsid w:val="00BC2BC7"/>
    <w:rsid w:val="00BC35F1"/>
    <w:rsid w:val="00BC3805"/>
    <w:rsid w:val="00BC38B3"/>
    <w:rsid w:val="00BC38C6"/>
    <w:rsid w:val="00BC3982"/>
    <w:rsid w:val="00BC3A99"/>
    <w:rsid w:val="00BC3C0F"/>
    <w:rsid w:val="00BC4398"/>
    <w:rsid w:val="00BC4C1F"/>
    <w:rsid w:val="00BC55CA"/>
    <w:rsid w:val="00BC5899"/>
    <w:rsid w:val="00BC5E4F"/>
    <w:rsid w:val="00BC626B"/>
    <w:rsid w:val="00BC6409"/>
    <w:rsid w:val="00BC65B1"/>
    <w:rsid w:val="00BC65F1"/>
    <w:rsid w:val="00BC6942"/>
    <w:rsid w:val="00BC6A52"/>
    <w:rsid w:val="00BC7535"/>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12"/>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A56"/>
    <w:rsid w:val="00BD5D9A"/>
    <w:rsid w:val="00BD5ECA"/>
    <w:rsid w:val="00BD6AA7"/>
    <w:rsid w:val="00BD6B30"/>
    <w:rsid w:val="00BD7070"/>
    <w:rsid w:val="00BD70A4"/>
    <w:rsid w:val="00BD7480"/>
    <w:rsid w:val="00BD754C"/>
    <w:rsid w:val="00BD75CC"/>
    <w:rsid w:val="00BD7D25"/>
    <w:rsid w:val="00BD7D54"/>
    <w:rsid w:val="00BE04C7"/>
    <w:rsid w:val="00BE057E"/>
    <w:rsid w:val="00BE05BE"/>
    <w:rsid w:val="00BE0779"/>
    <w:rsid w:val="00BE09C5"/>
    <w:rsid w:val="00BE0E1F"/>
    <w:rsid w:val="00BE151E"/>
    <w:rsid w:val="00BE18B7"/>
    <w:rsid w:val="00BE1AFD"/>
    <w:rsid w:val="00BE271D"/>
    <w:rsid w:val="00BE277C"/>
    <w:rsid w:val="00BE2D3D"/>
    <w:rsid w:val="00BE38EA"/>
    <w:rsid w:val="00BE439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AE9"/>
    <w:rsid w:val="00BF2B69"/>
    <w:rsid w:val="00BF3052"/>
    <w:rsid w:val="00BF374F"/>
    <w:rsid w:val="00BF3CEF"/>
    <w:rsid w:val="00BF3DD1"/>
    <w:rsid w:val="00BF3DD8"/>
    <w:rsid w:val="00BF478D"/>
    <w:rsid w:val="00BF4A2C"/>
    <w:rsid w:val="00BF4E81"/>
    <w:rsid w:val="00BF681C"/>
    <w:rsid w:val="00BF6958"/>
    <w:rsid w:val="00BF6B8A"/>
    <w:rsid w:val="00BF70F4"/>
    <w:rsid w:val="00BF71B6"/>
    <w:rsid w:val="00BF7408"/>
    <w:rsid w:val="00BF7FE9"/>
    <w:rsid w:val="00C0008A"/>
    <w:rsid w:val="00C00104"/>
    <w:rsid w:val="00C00AFE"/>
    <w:rsid w:val="00C012CF"/>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675"/>
    <w:rsid w:val="00C07A1B"/>
    <w:rsid w:val="00C10168"/>
    <w:rsid w:val="00C10BB2"/>
    <w:rsid w:val="00C10E1A"/>
    <w:rsid w:val="00C110BB"/>
    <w:rsid w:val="00C1179C"/>
    <w:rsid w:val="00C11B07"/>
    <w:rsid w:val="00C11C26"/>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2BB4"/>
    <w:rsid w:val="00C2317E"/>
    <w:rsid w:val="00C231E4"/>
    <w:rsid w:val="00C232FA"/>
    <w:rsid w:val="00C236C1"/>
    <w:rsid w:val="00C23C26"/>
    <w:rsid w:val="00C23ED3"/>
    <w:rsid w:val="00C23F5B"/>
    <w:rsid w:val="00C24788"/>
    <w:rsid w:val="00C24C80"/>
    <w:rsid w:val="00C250F2"/>
    <w:rsid w:val="00C25619"/>
    <w:rsid w:val="00C25825"/>
    <w:rsid w:val="00C259EB"/>
    <w:rsid w:val="00C25A42"/>
    <w:rsid w:val="00C25BBF"/>
    <w:rsid w:val="00C26313"/>
    <w:rsid w:val="00C26717"/>
    <w:rsid w:val="00C26942"/>
    <w:rsid w:val="00C269F1"/>
    <w:rsid w:val="00C26B13"/>
    <w:rsid w:val="00C2759D"/>
    <w:rsid w:val="00C27621"/>
    <w:rsid w:val="00C2787E"/>
    <w:rsid w:val="00C305A8"/>
    <w:rsid w:val="00C305F1"/>
    <w:rsid w:val="00C30DCD"/>
    <w:rsid w:val="00C30E26"/>
    <w:rsid w:val="00C31680"/>
    <w:rsid w:val="00C31EDF"/>
    <w:rsid w:val="00C31F11"/>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4C90"/>
    <w:rsid w:val="00C455EF"/>
    <w:rsid w:val="00C45A95"/>
    <w:rsid w:val="00C4683F"/>
    <w:rsid w:val="00C46D24"/>
    <w:rsid w:val="00C47022"/>
    <w:rsid w:val="00C47179"/>
    <w:rsid w:val="00C4774A"/>
    <w:rsid w:val="00C478D1"/>
    <w:rsid w:val="00C5050E"/>
    <w:rsid w:val="00C50752"/>
    <w:rsid w:val="00C508CF"/>
    <w:rsid w:val="00C50C04"/>
    <w:rsid w:val="00C50CC7"/>
    <w:rsid w:val="00C51773"/>
    <w:rsid w:val="00C51BFC"/>
    <w:rsid w:val="00C51DA1"/>
    <w:rsid w:val="00C520C5"/>
    <w:rsid w:val="00C525C7"/>
    <w:rsid w:val="00C52639"/>
    <w:rsid w:val="00C52E23"/>
    <w:rsid w:val="00C5311A"/>
    <w:rsid w:val="00C5366C"/>
    <w:rsid w:val="00C53AE0"/>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29A"/>
    <w:rsid w:val="00C62AEC"/>
    <w:rsid w:val="00C62FB4"/>
    <w:rsid w:val="00C63242"/>
    <w:rsid w:val="00C634B9"/>
    <w:rsid w:val="00C638F4"/>
    <w:rsid w:val="00C63AE3"/>
    <w:rsid w:val="00C63D36"/>
    <w:rsid w:val="00C642F8"/>
    <w:rsid w:val="00C64439"/>
    <w:rsid w:val="00C64792"/>
    <w:rsid w:val="00C653E3"/>
    <w:rsid w:val="00C653F4"/>
    <w:rsid w:val="00C65804"/>
    <w:rsid w:val="00C65B3E"/>
    <w:rsid w:val="00C66E89"/>
    <w:rsid w:val="00C6790A"/>
    <w:rsid w:val="00C67D98"/>
    <w:rsid w:val="00C70380"/>
    <w:rsid w:val="00C70619"/>
    <w:rsid w:val="00C70FAD"/>
    <w:rsid w:val="00C712C0"/>
    <w:rsid w:val="00C7131E"/>
    <w:rsid w:val="00C71524"/>
    <w:rsid w:val="00C71C64"/>
    <w:rsid w:val="00C72603"/>
    <w:rsid w:val="00C726C1"/>
    <w:rsid w:val="00C731CE"/>
    <w:rsid w:val="00C73DA4"/>
    <w:rsid w:val="00C74791"/>
    <w:rsid w:val="00C749E8"/>
    <w:rsid w:val="00C74CC5"/>
    <w:rsid w:val="00C74DDD"/>
    <w:rsid w:val="00C75874"/>
    <w:rsid w:val="00C76437"/>
    <w:rsid w:val="00C76724"/>
    <w:rsid w:val="00C76AEA"/>
    <w:rsid w:val="00C7722D"/>
    <w:rsid w:val="00C7724A"/>
    <w:rsid w:val="00C7749E"/>
    <w:rsid w:val="00C777BE"/>
    <w:rsid w:val="00C779E5"/>
    <w:rsid w:val="00C77C26"/>
    <w:rsid w:val="00C77C76"/>
    <w:rsid w:val="00C77F36"/>
    <w:rsid w:val="00C80047"/>
    <w:rsid w:val="00C80103"/>
    <w:rsid w:val="00C80A52"/>
    <w:rsid w:val="00C80B13"/>
    <w:rsid w:val="00C80C3C"/>
    <w:rsid w:val="00C80F27"/>
    <w:rsid w:val="00C813EF"/>
    <w:rsid w:val="00C816A2"/>
    <w:rsid w:val="00C818C2"/>
    <w:rsid w:val="00C818FD"/>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2172"/>
    <w:rsid w:val="00C9258A"/>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033"/>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128"/>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2850"/>
    <w:rsid w:val="00CB3634"/>
    <w:rsid w:val="00CB395D"/>
    <w:rsid w:val="00CB3C15"/>
    <w:rsid w:val="00CB3F4A"/>
    <w:rsid w:val="00CB4CFE"/>
    <w:rsid w:val="00CB5115"/>
    <w:rsid w:val="00CB5137"/>
    <w:rsid w:val="00CB5B2A"/>
    <w:rsid w:val="00CB5D87"/>
    <w:rsid w:val="00CB5E01"/>
    <w:rsid w:val="00CB61B5"/>
    <w:rsid w:val="00CB6449"/>
    <w:rsid w:val="00CB6BC0"/>
    <w:rsid w:val="00CB702A"/>
    <w:rsid w:val="00CB7653"/>
    <w:rsid w:val="00CB7D59"/>
    <w:rsid w:val="00CB7E20"/>
    <w:rsid w:val="00CC076D"/>
    <w:rsid w:val="00CC0AC6"/>
    <w:rsid w:val="00CC0DE9"/>
    <w:rsid w:val="00CC11B1"/>
    <w:rsid w:val="00CC12BE"/>
    <w:rsid w:val="00CC1AA6"/>
    <w:rsid w:val="00CC1B2D"/>
    <w:rsid w:val="00CC1F35"/>
    <w:rsid w:val="00CC249A"/>
    <w:rsid w:val="00CC259D"/>
    <w:rsid w:val="00CC268C"/>
    <w:rsid w:val="00CC3468"/>
    <w:rsid w:val="00CC3588"/>
    <w:rsid w:val="00CC3C83"/>
    <w:rsid w:val="00CC3C8A"/>
    <w:rsid w:val="00CC4182"/>
    <w:rsid w:val="00CC435E"/>
    <w:rsid w:val="00CC43CC"/>
    <w:rsid w:val="00CC4535"/>
    <w:rsid w:val="00CC4DE1"/>
    <w:rsid w:val="00CC4EBE"/>
    <w:rsid w:val="00CC4F3F"/>
    <w:rsid w:val="00CC5261"/>
    <w:rsid w:val="00CC5FAD"/>
    <w:rsid w:val="00CC646C"/>
    <w:rsid w:val="00CC67B4"/>
    <w:rsid w:val="00CC693F"/>
    <w:rsid w:val="00CC6C29"/>
    <w:rsid w:val="00CC6E0B"/>
    <w:rsid w:val="00CC6EF5"/>
    <w:rsid w:val="00CC7654"/>
    <w:rsid w:val="00CC77D6"/>
    <w:rsid w:val="00CC7AEE"/>
    <w:rsid w:val="00CC7C4D"/>
    <w:rsid w:val="00CC7DD4"/>
    <w:rsid w:val="00CD036C"/>
    <w:rsid w:val="00CD03E4"/>
    <w:rsid w:val="00CD0458"/>
    <w:rsid w:val="00CD0506"/>
    <w:rsid w:val="00CD117B"/>
    <w:rsid w:val="00CD11E1"/>
    <w:rsid w:val="00CD1282"/>
    <w:rsid w:val="00CD1A6C"/>
    <w:rsid w:val="00CD2462"/>
    <w:rsid w:val="00CD262D"/>
    <w:rsid w:val="00CD2ABE"/>
    <w:rsid w:val="00CD3355"/>
    <w:rsid w:val="00CD368F"/>
    <w:rsid w:val="00CD406D"/>
    <w:rsid w:val="00CD40B3"/>
    <w:rsid w:val="00CD4771"/>
    <w:rsid w:val="00CD4D0B"/>
    <w:rsid w:val="00CD4D59"/>
    <w:rsid w:val="00CD4FC7"/>
    <w:rsid w:val="00CD52E7"/>
    <w:rsid w:val="00CD55E9"/>
    <w:rsid w:val="00CD5D6C"/>
    <w:rsid w:val="00CD7433"/>
    <w:rsid w:val="00CD7757"/>
    <w:rsid w:val="00CD7D18"/>
    <w:rsid w:val="00CD7D96"/>
    <w:rsid w:val="00CE01D3"/>
    <w:rsid w:val="00CE033C"/>
    <w:rsid w:val="00CE052B"/>
    <w:rsid w:val="00CE05F0"/>
    <w:rsid w:val="00CE0A06"/>
    <w:rsid w:val="00CE0D82"/>
    <w:rsid w:val="00CE0FDE"/>
    <w:rsid w:val="00CE186E"/>
    <w:rsid w:val="00CE18EB"/>
    <w:rsid w:val="00CE1B85"/>
    <w:rsid w:val="00CE244E"/>
    <w:rsid w:val="00CE3136"/>
    <w:rsid w:val="00CE3B8A"/>
    <w:rsid w:val="00CE3F72"/>
    <w:rsid w:val="00CE5971"/>
    <w:rsid w:val="00CE5D00"/>
    <w:rsid w:val="00CE5F3A"/>
    <w:rsid w:val="00CE611E"/>
    <w:rsid w:val="00CE656C"/>
    <w:rsid w:val="00CE6996"/>
    <w:rsid w:val="00CE6B8D"/>
    <w:rsid w:val="00CE6C28"/>
    <w:rsid w:val="00CE6D23"/>
    <w:rsid w:val="00CE7203"/>
    <w:rsid w:val="00CE7239"/>
    <w:rsid w:val="00CE72B9"/>
    <w:rsid w:val="00CE752E"/>
    <w:rsid w:val="00CE783C"/>
    <w:rsid w:val="00CE79A2"/>
    <w:rsid w:val="00CE7CC9"/>
    <w:rsid w:val="00CF0CC0"/>
    <w:rsid w:val="00CF0F44"/>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93"/>
    <w:rsid w:val="00D027FD"/>
    <w:rsid w:val="00D02E82"/>
    <w:rsid w:val="00D03014"/>
    <w:rsid w:val="00D03243"/>
    <w:rsid w:val="00D03369"/>
    <w:rsid w:val="00D033AC"/>
    <w:rsid w:val="00D035A7"/>
    <w:rsid w:val="00D03A2A"/>
    <w:rsid w:val="00D03FC4"/>
    <w:rsid w:val="00D0470C"/>
    <w:rsid w:val="00D0477B"/>
    <w:rsid w:val="00D04A14"/>
    <w:rsid w:val="00D04BC9"/>
    <w:rsid w:val="00D04C4F"/>
    <w:rsid w:val="00D05012"/>
    <w:rsid w:val="00D05509"/>
    <w:rsid w:val="00D05611"/>
    <w:rsid w:val="00D058D7"/>
    <w:rsid w:val="00D05A4D"/>
    <w:rsid w:val="00D05EAC"/>
    <w:rsid w:val="00D06169"/>
    <w:rsid w:val="00D06407"/>
    <w:rsid w:val="00D064E2"/>
    <w:rsid w:val="00D068CB"/>
    <w:rsid w:val="00D06DA8"/>
    <w:rsid w:val="00D06FAD"/>
    <w:rsid w:val="00D07076"/>
    <w:rsid w:val="00D072DA"/>
    <w:rsid w:val="00D1048A"/>
    <w:rsid w:val="00D10DA6"/>
    <w:rsid w:val="00D10E06"/>
    <w:rsid w:val="00D11012"/>
    <w:rsid w:val="00D11353"/>
    <w:rsid w:val="00D114B5"/>
    <w:rsid w:val="00D1183E"/>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74AA"/>
    <w:rsid w:val="00D174B0"/>
    <w:rsid w:val="00D175BA"/>
    <w:rsid w:val="00D176E9"/>
    <w:rsid w:val="00D17CB8"/>
    <w:rsid w:val="00D17D95"/>
    <w:rsid w:val="00D206BA"/>
    <w:rsid w:val="00D2082E"/>
    <w:rsid w:val="00D208FB"/>
    <w:rsid w:val="00D209E5"/>
    <w:rsid w:val="00D20C1D"/>
    <w:rsid w:val="00D20E9E"/>
    <w:rsid w:val="00D20F2D"/>
    <w:rsid w:val="00D210A3"/>
    <w:rsid w:val="00D214BF"/>
    <w:rsid w:val="00D21AB2"/>
    <w:rsid w:val="00D22435"/>
    <w:rsid w:val="00D227DB"/>
    <w:rsid w:val="00D231ED"/>
    <w:rsid w:val="00D23C52"/>
    <w:rsid w:val="00D2464E"/>
    <w:rsid w:val="00D255E0"/>
    <w:rsid w:val="00D25945"/>
    <w:rsid w:val="00D26124"/>
    <w:rsid w:val="00D26A8F"/>
    <w:rsid w:val="00D26E94"/>
    <w:rsid w:val="00D26F4F"/>
    <w:rsid w:val="00D272B0"/>
    <w:rsid w:val="00D27340"/>
    <w:rsid w:val="00D27704"/>
    <w:rsid w:val="00D278D3"/>
    <w:rsid w:val="00D27A99"/>
    <w:rsid w:val="00D27F93"/>
    <w:rsid w:val="00D302B5"/>
    <w:rsid w:val="00D30308"/>
    <w:rsid w:val="00D3085D"/>
    <w:rsid w:val="00D30A1E"/>
    <w:rsid w:val="00D31493"/>
    <w:rsid w:val="00D31AD2"/>
    <w:rsid w:val="00D31AEA"/>
    <w:rsid w:val="00D328AB"/>
    <w:rsid w:val="00D33171"/>
    <w:rsid w:val="00D33347"/>
    <w:rsid w:val="00D338BA"/>
    <w:rsid w:val="00D33F19"/>
    <w:rsid w:val="00D34021"/>
    <w:rsid w:val="00D34AF5"/>
    <w:rsid w:val="00D34D0C"/>
    <w:rsid w:val="00D35760"/>
    <w:rsid w:val="00D35EF1"/>
    <w:rsid w:val="00D36115"/>
    <w:rsid w:val="00D36495"/>
    <w:rsid w:val="00D36A17"/>
    <w:rsid w:val="00D36BB8"/>
    <w:rsid w:val="00D3704D"/>
    <w:rsid w:val="00D373DA"/>
    <w:rsid w:val="00D3766E"/>
    <w:rsid w:val="00D37C00"/>
    <w:rsid w:val="00D37CDF"/>
    <w:rsid w:val="00D37E2D"/>
    <w:rsid w:val="00D37EA6"/>
    <w:rsid w:val="00D40615"/>
    <w:rsid w:val="00D40FA0"/>
    <w:rsid w:val="00D41A63"/>
    <w:rsid w:val="00D41FE7"/>
    <w:rsid w:val="00D42830"/>
    <w:rsid w:val="00D428FA"/>
    <w:rsid w:val="00D4328B"/>
    <w:rsid w:val="00D445EC"/>
    <w:rsid w:val="00D44A28"/>
    <w:rsid w:val="00D45A74"/>
    <w:rsid w:val="00D45F88"/>
    <w:rsid w:val="00D461CD"/>
    <w:rsid w:val="00D467B4"/>
    <w:rsid w:val="00D46E3C"/>
    <w:rsid w:val="00D46F0A"/>
    <w:rsid w:val="00D50325"/>
    <w:rsid w:val="00D50890"/>
    <w:rsid w:val="00D508EA"/>
    <w:rsid w:val="00D50995"/>
    <w:rsid w:val="00D509EC"/>
    <w:rsid w:val="00D50DF6"/>
    <w:rsid w:val="00D51460"/>
    <w:rsid w:val="00D51743"/>
    <w:rsid w:val="00D51DBD"/>
    <w:rsid w:val="00D51ED7"/>
    <w:rsid w:val="00D52300"/>
    <w:rsid w:val="00D52354"/>
    <w:rsid w:val="00D52885"/>
    <w:rsid w:val="00D52CEB"/>
    <w:rsid w:val="00D52ED7"/>
    <w:rsid w:val="00D52F9D"/>
    <w:rsid w:val="00D53173"/>
    <w:rsid w:val="00D53AB8"/>
    <w:rsid w:val="00D53DED"/>
    <w:rsid w:val="00D54FDB"/>
    <w:rsid w:val="00D550AA"/>
    <w:rsid w:val="00D5545C"/>
    <w:rsid w:val="00D5549A"/>
    <w:rsid w:val="00D55B60"/>
    <w:rsid w:val="00D55C6C"/>
    <w:rsid w:val="00D56B7F"/>
    <w:rsid w:val="00D56FA0"/>
    <w:rsid w:val="00D5776D"/>
    <w:rsid w:val="00D577E2"/>
    <w:rsid w:val="00D578CC"/>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9B"/>
    <w:rsid w:val="00D665E5"/>
    <w:rsid w:val="00D666A6"/>
    <w:rsid w:val="00D667C1"/>
    <w:rsid w:val="00D66C0C"/>
    <w:rsid w:val="00D66DCF"/>
    <w:rsid w:val="00D66E92"/>
    <w:rsid w:val="00D67523"/>
    <w:rsid w:val="00D677A6"/>
    <w:rsid w:val="00D6782A"/>
    <w:rsid w:val="00D701A1"/>
    <w:rsid w:val="00D70917"/>
    <w:rsid w:val="00D713FF"/>
    <w:rsid w:val="00D71577"/>
    <w:rsid w:val="00D71DDC"/>
    <w:rsid w:val="00D72439"/>
    <w:rsid w:val="00D72469"/>
    <w:rsid w:val="00D725B4"/>
    <w:rsid w:val="00D72A09"/>
    <w:rsid w:val="00D72BF2"/>
    <w:rsid w:val="00D72CBB"/>
    <w:rsid w:val="00D72DAB"/>
    <w:rsid w:val="00D72F84"/>
    <w:rsid w:val="00D72FAC"/>
    <w:rsid w:val="00D73503"/>
    <w:rsid w:val="00D74038"/>
    <w:rsid w:val="00D74186"/>
    <w:rsid w:val="00D74A58"/>
    <w:rsid w:val="00D74B9D"/>
    <w:rsid w:val="00D750B7"/>
    <w:rsid w:val="00D7520C"/>
    <w:rsid w:val="00D75293"/>
    <w:rsid w:val="00D75376"/>
    <w:rsid w:val="00D75920"/>
    <w:rsid w:val="00D75F09"/>
    <w:rsid w:val="00D75FB2"/>
    <w:rsid w:val="00D769A3"/>
    <w:rsid w:val="00D76AC9"/>
    <w:rsid w:val="00D77158"/>
    <w:rsid w:val="00D77849"/>
    <w:rsid w:val="00D7795F"/>
    <w:rsid w:val="00D8001F"/>
    <w:rsid w:val="00D8110F"/>
    <w:rsid w:val="00D8131C"/>
    <w:rsid w:val="00D819A9"/>
    <w:rsid w:val="00D81B51"/>
    <w:rsid w:val="00D81F00"/>
    <w:rsid w:val="00D8230F"/>
    <w:rsid w:val="00D82997"/>
    <w:rsid w:val="00D82E70"/>
    <w:rsid w:val="00D833C2"/>
    <w:rsid w:val="00D83A2A"/>
    <w:rsid w:val="00D83D14"/>
    <w:rsid w:val="00D83EFB"/>
    <w:rsid w:val="00D84D29"/>
    <w:rsid w:val="00D84F5D"/>
    <w:rsid w:val="00D85152"/>
    <w:rsid w:val="00D85402"/>
    <w:rsid w:val="00D864CC"/>
    <w:rsid w:val="00D866D2"/>
    <w:rsid w:val="00D86969"/>
    <w:rsid w:val="00D8701C"/>
    <w:rsid w:val="00D87FFB"/>
    <w:rsid w:val="00D90694"/>
    <w:rsid w:val="00D90E3E"/>
    <w:rsid w:val="00D91A1D"/>
    <w:rsid w:val="00D91B23"/>
    <w:rsid w:val="00D91F03"/>
    <w:rsid w:val="00D92799"/>
    <w:rsid w:val="00D92C3E"/>
    <w:rsid w:val="00D92CD4"/>
    <w:rsid w:val="00D93486"/>
    <w:rsid w:val="00D93579"/>
    <w:rsid w:val="00D9370A"/>
    <w:rsid w:val="00D938D3"/>
    <w:rsid w:val="00D93985"/>
    <w:rsid w:val="00D93DA5"/>
    <w:rsid w:val="00D941B5"/>
    <w:rsid w:val="00D943F1"/>
    <w:rsid w:val="00D945E3"/>
    <w:rsid w:val="00D94943"/>
    <w:rsid w:val="00D9496A"/>
    <w:rsid w:val="00D94BAE"/>
    <w:rsid w:val="00D95354"/>
    <w:rsid w:val="00D957D9"/>
    <w:rsid w:val="00D95A78"/>
    <w:rsid w:val="00D95BBA"/>
    <w:rsid w:val="00D96796"/>
    <w:rsid w:val="00D96829"/>
    <w:rsid w:val="00D96899"/>
    <w:rsid w:val="00D96E59"/>
    <w:rsid w:val="00DA04E3"/>
    <w:rsid w:val="00DA05DD"/>
    <w:rsid w:val="00DA1059"/>
    <w:rsid w:val="00DA13CD"/>
    <w:rsid w:val="00DA1935"/>
    <w:rsid w:val="00DA1B78"/>
    <w:rsid w:val="00DA1C91"/>
    <w:rsid w:val="00DA1E8E"/>
    <w:rsid w:val="00DA2028"/>
    <w:rsid w:val="00DA29C8"/>
    <w:rsid w:val="00DA2ACA"/>
    <w:rsid w:val="00DA3646"/>
    <w:rsid w:val="00DA42A6"/>
    <w:rsid w:val="00DA42F2"/>
    <w:rsid w:val="00DA42F4"/>
    <w:rsid w:val="00DA44D3"/>
    <w:rsid w:val="00DA4CB5"/>
    <w:rsid w:val="00DA4E20"/>
    <w:rsid w:val="00DA4F26"/>
    <w:rsid w:val="00DA56A2"/>
    <w:rsid w:val="00DA588C"/>
    <w:rsid w:val="00DA5A6D"/>
    <w:rsid w:val="00DA6022"/>
    <w:rsid w:val="00DA6314"/>
    <w:rsid w:val="00DA67AD"/>
    <w:rsid w:val="00DA6CAE"/>
    <w:rsid w:val="00DA714F"/>
    <w:rsid w:val="00DA79DA"/>
    <w:rsid w:val="00DA7AE2"/>
    <w:rsid w:val="00DA7BDA"/>
    <w:rsid w:val="00DB0195"/>
    <w:rsid w:val="00DB03CE"/>
    <w:rsid w:val="00DB0EF3"/>
    <w:rsid w:val="00DB1120"/>
    <w:rsid w:val="00DB15FA"/>
    <w:rsid w:val="00DB1B32"/>
    <w:rsid w:val="00DB1E24"/>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0F"/>
    <w:rsid w:val="00DB7D64"/>
    <w:rsid w:val="00DC0799"/>
    <w:rsid w:val="00DC0B43"/>
    <w:rsid w:val="00DC0BB5"/>
    <w:rsid w:val="00DC1532"/>
    <w:rsid w:val="00DC1DDD"/>
    <w:rsid w:val="00DC1F16"/>
    <w:rsid w:val="00DC24D9"/>
    <w:rsid w:val="00DC2762"/>
    <w:rsid w:val="00DC31C5"/>
    <w:rsid w:val="00DC3A03"/>
    <w:rsid w:val="00DC3B67"/>
    <w:rsid w:val="00DC3E10"/>
    <w:rsid w:val="00DC40F5"/>
    <w:rsid w:val="00DC4256"/>
    <w:rsid w:val="00DC48BE"/>
    <w:rsid w:val="00DC5329"/>
    <w:rsid w:val="00DC6BEF"/>
    <w:rsid w:val="00DC6F95"/>
    <w:rsid w:val="00DC714E"/>
    <w:rsid w:val="00DD0A5E"/>
    <w:rsid w:val="00DD0C9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4BB"/>
    <w:rsid w:val="00DD478F"/>
    <w:rsid w:val="00DD4A0C"/>
    <w:rsid w:val="00DD4D95"/>
    <w:rsid w:val="00DD4F38"/>
    <w:rsid w:val="00DD4F6D"/>
    <w:rsid w:val="00DD5346"/>
    <w:rsid w:val="00DD58F8"/>
    <w:rsid w:val="00DD5937"/>
    <w:rsid w:val="00DD6113"/>
    <w:rsid w:val="00DD62F7"/>
    <w:rsid w:val="00DD662D"/>
    <w:rsid w:val="00DD6A58"/>
    <w:rsid w:val="00DD6ADD"/>
    <w:rsid w:val="00DD6CF0"/>
    <w:rsid w:val="00DD6FAC"/>
    <w:rsid w:val="00DD77E2"/>
    <w:rsid w:val="00DD7C2F"/>
    <w:rsid w:val="00DD7EEA"/>
    <w:rsid w:val="00DE020F"/>
    <w:rsid w:val="00DE03B3"/>
    <w:rsid w:val="00DE077B"/>
    <w:rsid w:val="00DE0C91"/>
    <w:rsid w:val="00DE0CE6"/>
    <w:rsid w:val="00DE1A9F"/>
    <w:rsid w:val="00DE1AEE"/>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4DD7"/>
    <w:rsid w:val="00DE53A1"/>
    <w:rsid w:val="00DE581C"/>
    <w:rsid w:val="00DE6322"/>
    <w:rsid w:val="00DE6FAD"/>
    <w:rsid w:val="00DE730F"/>
    <w:rsid w:val="00DE745F"/>
    <w:rsid w:val="00DE78EA"/>
    <w:rsid w:val="00DE79AB"/>
    <w:rsid w:val="00DF0772"/>
    <w:rsid w:val="00DF080E"/>
    <w:rsid w:val="00DF089D"/>
    <w:rsid w:val="00DF0C82"/>
    <w:rsid w:val="00DF16E1"/>
    <w:rsid w:val="00DF1E58"/>
    <w:rsid w:val="00DF20A4"/>
    <w:rsid w:val="00DF2C3B"/>
    <w:rsid w:val="00DF37BA"/>
    <w:rsid w:val="00DF38FA"/>
    <w:rsid w:val="00DF3E1F"/>
    <w:rsid w:val="00DF4445"/>
    <w:rsid w:val="00DF4BD9"/>
    <w:rsid w:val="00DF4D21"/>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25"/>
    <w:rsid w:val="00E0254D"/>
    <w:rsid w:val="00E02747"/>
    <w:rsid w:val="00E02B3D"/>
    <w:rsid w:val="00E02C24"/>
    <w:rsid w:val="00E033D2"/>
    <w:rsid w:val="00E0364D"/>
    <w:rsid w:val="00E0383D"/>
    <w:rsid w:val="00E03CE9"/>
    <w:rsid w:val="00E04058"/>
    <w:rsid w:val="00E04869"/>
    <w:rsid w:val="00E050B5"/>
    <w:rsid w:val="00E070D4"/>
    <w:rsid w:val="00E07133"/>
    <w:rsid w:val="00E07C0A"/>
    <w:rsid w:val="00E10803"/>
    <w:rsid w:val="00E10E29"/>
    <w:rsid w:val="00E11245"/>
    <w:rsid w:val="00E1127E"/>
    <w:rsid w:val="00E11A21"/>
    <w:rsid w:val="00E12243"/>
    <w:rsid w:val="00E1240C"/>
    <w:rsid w:val="00E1246D"/>
    <w:rsid w:val="00E125AA"/>
    <w:rsid w:val="00E125E0"/>
    <w:rsid w:val="00E128A8"/>
    <w:rsid w:val="00E12BD7"/>
    <w:rsid w:val="00E138E2"/>
    <w:rsid w:val="00E147B3"/>
    <w:rsid w:val="00E148EA"/>
    <w:rsid w:val="00E14F5F"/>
    <w:rsid w:val="00E1604A"/>
    <w:rsid w:val="00E165AB"/>
    <w:rsid w:val="00E16B65"/>
    <w:rsid w:val="00E16C24"/>
    <w:rsid w:val="00E17056"/>
    <w:rsid w:val="00E172E8"/>
    <w:rsid w:val="00E17333"/>
    <w:rsid w:val="00E176A4"/>
    <w:rsid w:val="00E17A5D"/>
    <w:rsid w:val="00E17B4A"/>
    <w:rsid w:val="00E17D32"/>
    <w:rsid w:val="00E17EAD"/>
    <w:rsid w:val="00E17FFD"/>
    <w:rsid w:val="00E2213D"/>
    <w:rsid w:val="00E22607"/>
    <w:rsid w:val="00E2263E"/>
    <w:rsid w:val="00E22AC6"/>
    <w:rsid w:val="00E2341A"/>
    <w:rsid w:val="00E23C3E"/>
    <w:rsid w:val="00E24916"/>
    <w:rsid w:val="00E25847"/>
    <w:rsid w:val="00E25A5D"/>
    <w:rsid w:val="00E25EA4"/>
    <w:rsid w:val="00E25F13"/>
    <w:rsid w:val="00E25FD8"/>
    <w:rsid w:val="00E26960"/>
    <w:rsid w:val="00E26B3B"/>
    <w:rsid w:val="00E26D5A"/>
    <w:rsid w:val="00E2720B"/>
    <w:rsid w:val="00E273F8"/>
    <w:rsid w:val="00E274A6"/>
    <w:rsid w:val="00E2780F"/>
    <w:rsid w:val="00E27C58"/>
    <w:rsid w:val="00E27C76"/>
    <w:rsid w:val="00E27CBB"/>
    <w:rsid w:val="00E27F9B"/>
    <w:rsid w:val="00E318A3"/>
    <w:rsid w:val="00E31F45"/>
    <w:rsid w:val="00E3201A"/>
    <w:rsid w:val="00E32A4A"/>
    <w:rsid w:val="00E32B29"/>
    <w:rsid w:val="00E3385F"/>
    <w:rsid w:val="00E33ABD"/>
    <w:rsid w:val="00E343FA"/>
    <w:rsid w:val="00E3482C"/>
    <w:rsid w:val="00E34A05"/>
    <w:rsid w:val="00E34BA2"/>
    <w:rsid w:val="00E34EDA"/>
    <w:rsid w:val="00E35EE3"/>
    <w:rsid w:val="00E36478"/>
    <w:rsid w:val="00E3660B"/>
    <w:rsid w:val="00E36C95"/>
    <w:rsid w:val="00E3709C"/>
    <w:rsid w:val="00E37907"/>
    <w:rsid w:val="00E402A1"/>
    <w:rsid w:val="00E407D2"/>
    <w:rsid w:val="00E40843"/>
    <w:rsid w:val="00E409A0"/>
    <w:rsid w:val="00E40AA3"/>
    <w:rsid w:val="00E41349"/>
    <w:rsid w:val="00E41973"/>
    <w:rsid w:val="00E41ACD"/>
    <w:rsid w:val="00E41CB0"/>
    <w:rsid w:val="00E4298D"/>
    <w:rsid w:val="00E42AFF"/>
    <w:rsid w:val="00E42C21"/>
    <w:rsid w:val="00E42D16"/>
    <w:rsid w:val="00E43228"/>
    <w:rsid w:val="00E437D2"/>
    <w:rsid w:val="00E43CCD"/>
    <w:rsid w:val="00E43E99"/>
    <w:rsid w:val="00E44258"/>
    <w:rsid w:val="00E443A8"/>
    <w:rsid w:val="00E44587"/>
    <w:rsid w:val="00E44BCB"/>
    <w:rsid w:val="00E44E3B"/>
    <w:rsid w:val="00E4568E"/>
    <w:rsid w:val="00E466C3"/>
    <w:rsid w:val="00E4678F"/>
    <w:rsid w:val="00E46906"/>
    <w:rsid w:val="00E46BB1"/>
    <w:rsid w:val="00E46D16"/>
    <w:rsid w:val="00E47194"/>
    <w:rsid w:val="00E474B2"/>
    <w:rsid w:val="00E47CB8"/>
    <w:rsid w:val="00E50309"/>
    <w:rsid w:val="00E50563"/>
    <w:rsid w:val="00E50859"/>
    <w:rsid w:val="00E5119D"/>
    <w:rsid w:val="00E51894"/>
    <w:rsid w:val="00E51C99"/>
    <w:rsid w:val="00E5200D"/>
    <w:rsid w:val="00E527AA"/>
    <w:rsid w:val="00E52C47"/>
    <w:rsid w:val="00E532A6"/>
    <w:rsid w:val="00E534C6"/>
    <w:rsid w:val="00E5411F"/>
    <w:rsid w:val="00E54240"/>
    <w:rsid w:val="00E5454B"/>
    <w:rsid w:val="00E54643"/>
    <w:rsid w:val="00E547ED"/>
    <w:rsid w:val="00E54D24"/>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989"/>
    <w:rsid w:val="00E60A28"/>
    <w:rsid w:val="00E60E71"/>
    <w:rsid w:val="00E61205"/>
    <w:rsid w:val="00E61596"/>
    <w:rsid w:val="00E61678"/>
    <w:rsid w:val="00E61804"/>
    <w:rsid w:val="00E619FC"/>
    <w:rsid w:val="00E61B9A"/>
    <w:rsid w:val="00E622B9"/>
    <w:rsid w:val="00E62DA6"/>
    <w:rsid w:val="00E62E4B"/>
    <w:rsid w:val="00E63065"/>
    <w:rsid w:val="00E631BB"/>
    <w:rsid w:val="00E6360A"/>
    <w:rsid w:val="00E63B3F"/>
    <w:rsid w:val="00E63C25"/>
    <w:rsid w:val="00E63F75"/>
    <w:rsid w:val="00E64853"/>
    <w:rsid w:val="00E64F5A"/>
    <w:rsid w:val="00E653E6"/>
    <w:rsid w:val="00E6552F"/>
    <w:rsid w:val="00E657D9"/>
    <w:rsid w:val="00E65AB2"/>
    <w:rsid w:val="00E65AFF"/>
    <w:rsid w:val="00E65C00"/>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1D"/>
    <w:rsid w:val="00E779D7"/>
    <w:rsid w:val="00E77A5C"/>
    <w:rsid w:val="00E77C69"/>
    <w:rsid w:val="00E80450"/>
    <w:rsid w:val="00E8047E"/>
    <w:rsid w:val="00E8077B"/>
    <w:rsid w:val="00E80990"/>
    <w:rsid w:val="00E80E60"/>
    <w:rsid w:val="00E81D8D"/>
    <w:rsid w:val="00E81FEB"/>
    <w:rsid w:val="00E8249E"/>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95A"/>
    <w:rsid w:val="00E85AF4"/>
    <w:rsid w:val="00E8639A"/>
    <w:rsid w:val="00E8652B"/>
    <w:rsid w:val="00E86A7C"/>
    <w:rsid w:val="00E87B44"/>
    <w:rsid w:val="00E87D7D"/>
    <w:rsid w:val="00E90341"/>
    <w:rsid w:val="00E9034B"/>
    <w:rsid w:val="00E909A1"/>
    <w:rsid w:val="00E90D75"/>
    <w:rsid w:val="00E90E4D"/>
    <w:rsid w:val="00E91866"/>
    <w:rsid w:val="00E91B77"/>
    <w:rsid w:val="00E9285C"/>
    <w:rsid w:val="00E92948"/>
    <w:rsid w:val="00E92C42"/>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66EF"/>
    <w:rsid w:val="00EA69C3"/>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3E2"/>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C"/>
    <w:rsid w:val="00EC444E"/>
    <w:rsid w:val="00EC4766"/>
    <w:rsid w:val="00EC48A4"/>
    <w:rsid w:val="00EC4A5C"/>
    <w:rsid w:val="00EC4AAC"/>
    <w:rsid w:val="00EC57B5"/>
    <w:rsid w:val="00EC57FF"/>
    <w:rsid w:val="00EC5E40"/>
    <w:rsid w:val="00EC68D5"/>
    <w:rsid w:val="00EC7539"/>
    <w:rsid w:val="00EC7862"/>
    <w:rsid w:val="00EC796D"/>
    <w:rsid w:val="00ED0534"/>
    <w:rsid w:val="00ED0AFF"/>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9B2"/>
    <w:rsid w:val="00EE1C17"/>
    <w:rsid w:val="00EE21F3"/>
    <w:rsid w:val="00EE240D"/>
    <w:rsid w:val="00EE28F0"/>
    <w:rsid w:val="00EE29C2"/>
    <w:rsid w:val="00EE3930"/>
    <w:rsid w:val="00EE3A90"/>
    <w:rsid w:val="00EE40F7"/>
    <w:rsid w:val="00EE49F2"/>
    <w:rsid w:val="00EE514B"/>
    <w:rsid w:val="00EE57BF"/>
    <w:rsid w:val="00EE5B7B"/>
    <w:rsid w:val="00EE5EC2"/>
    <w:rsid w:val="00EE66C5"/>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15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0B49"/>
    <w:rsid w:val="00F00C88"/>
    <w:rsid w:val="00F0143D"/>
    <w:rsid w:val="00F01BE2"/>
    <w:rsid w:val="00F01C58"/>
    <w:rsid w:val="00F01E72"/>
    <w:rsid w:val="00F027FD"/>
    <w:rsid w:val="00F02B37"/>
    <w:rsid w:val="00F03238"/>
    <w:rsid w:val="00F03B76"/>
    <w:rsid w:val="00F03CAF"/>
    <w:rsid w:val="00F03D26"/>
    <w:rsid w:val="00F040E7"/>
    <w:rsid w:val="00F04567"/>
    <w:rsid w:val="00F048B7"/>
    <w:rsid w:val="00F05069"/>
    <w:rsid w:val="00F05175"/>
    <w:rsid w:val="00F05F67"/>
    <w:rsid w:val="00F061F3"/>
    <w:rsid w:val="00F062B5"/>
    <w:rsid w:val="00F06846"/>
    <w:rsid w:val="00F06934"/>
    <w:rsid w:val="00F069BA"/>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3EFD"/>
    <w:rsid w:val="00F14203"/>
    <w:rsid w:val="00F1429F"/>
    <w:rsid w:val="00F144D7"/>
    <w:rsid w:val="00F1464F"/>
    <w:rsid w:val="00F148E7"/>
    <w:rsid w:val="00F156A3"/>
    <w:rsid w:val="00F1574D"/>
    <w:rsid w:val="00F1576C"/>
    <w:rsid w:val="00F15916"/>
    <w:rsid w:val="00F15ED9"/>
    <w:rsid w:val="00F165BF"/>
    <w:rsid w:val="00F16AA4"/>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218"/>
    <w:rsid w:val="00F25390"/>
    <w:rsid w:val="00F256A5"/>
    <w:rsid w:val="00F258A4"/>
    <w:rsid w:val="00F2611C"/>
    <w:rsid w:val="00F26B4E"/>
    <w:rsid w:val="00F2706B"/>
    <w:rsid w:val="00F30582"/>
    <w:rsid w:val="00F3070C"/>
    <w:rsid w:val="00F30968"/>
    <w:rsid w:val="00F3113E"/>
    <w:rsid w:val="00F311D3"/>
    <w:rsid w:val="00F318AE"/>
    <w:rsid w:val="00F32255"/>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2EE"/>
    <w:rsid w:val="00F363C3"/>
    <w:rsid w:val="00F363F3"/>
    <w:rsid w:val="00F36508"/>
    <w:rsid w:val="00F36769"/>
    <w:rsid w:val="00F36CB5"/>
    <w:rsid w:val="00F36EA7"/>
    <w:rsid w:val="00F37209"/>
    <w:rsid w:val="00F37DCA"/>
    <w:rsid w:val="00F37F3C"/>
    <w:rsid w:val="00F40341"/>
    <w:rsid w:val="00F406E3"/>
    <w:rsid w:val="00F406F5"/>
    <w:rsid w:val="00F40956"/>
    <w:rsid w:val="00F40F33"/>
    <w:rsid w:val="00F41C0D"/>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7FC"/>
    <w:rsid w:val="00F47EA2"/>
    <w:rsid w:val="00F5020A"/>
    <w:rsid w:val="00F50358"/>
    <w:rsid w:val="00F50AA0"/>
    <w:rsid w:val="00F51276"/>
    <w:rsid w:val="00F51CA8"/>
    <w:rsid w:val="00F51CD4"/>
    <w:rsid w:val="00F51F24"/>
    <w:rsid w:val="00F5299B"/>
    <w:rsid w:val="00F534BD"/>
    <w:rsid w:val="00F535A2"/>
    <w:rsid w:val="00F535C7"/>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CD9"/>
    <w:rsid w:val="00F61CDF"/>
    <w:rsid w:val="00F61EC6"/>
    <w:rsid w:val="00F62579"/>
    <w:rsid w:val="00F6260D"/>
    <w:rsid w:val="00F62960"/>
    <w:rsid w:val="00F62E72"/>
    <w:rsid w:val="00F641B2"/>
    <w:rsid w:val="00F64431"/>
    <w:rsid w:val="00F64CE8"/>
    <w:rsid w:val="00F64D1D"/>
    <w:rsid w:val="00F65B11"/>
    <w:rsid w:val="00F65B86"/>
    <w:rsid w:val="00F65C33"/>
    <w:rsid w:val="00F65D26"/>
    <w:rsid w:val="00F6614C"/>
    <w:rsid w:val="00F664CE"/>
    <w:rsid w:val="00F664DB"/>
    <w:rsid w:val="00F66685"/>
    <w:rsid w:val="00F66992"/>
    <w:rsid w:val="00F672BB"/>
    <w:rsid w:val="00F67472"/>
    <w:rsid w:val="00F674DA"/>
    <w:rsid w:val="00F67576"/>
    <w:rsid w:val="00F67AC3"/>
    <w:rsid w:val="00F7027D"/>
    <w:rsid w:val="00F703A4"/>
    <w:rsid w:val="00F703D1"/>
    <w:rsid w:val="00F70418"/>
    <w:rsid w:val="00F707CE"/>
    <w:rsid w:val="00F70D1C"/>
    <w:rsid w:val="00F70D52"/>
    <w:rsid w:val="00F7117D"/>
    <w:rsid w:val="00F7118D"/>
    <w:rsid w:val="00F714FE"/>
    <w:rsid w:val="00F716E5"/>
    <w:rsid w:val="00F71B15"/>
    <w:rsid w:val="00F72CB7"/>
    <w:rsid w:val="00F72ED2"/>
    <w:rsid w:val="00F733ED"/>
    <w:rsid w:val="00F73956"/>
    <w:rsid w:val="00F73BD3"/>
    <w:rsid w:val="00F75252"/>
    <w:rsid w:val="00F75293"/>
    <w:rsid w:val="00F7579F"/>
    <w:rsid w:val="00F76083"/>
    <w:rsid w:val="00F768F2"/>
    <w:rsid w:val="00F76C14"/>
    <w:rsid w:val="00F76F71"/>
    <w:rsid w:val="00F77234"/>
    <w:rsid w:val="00F774C2"/>
    <w:rsid w:val="00F77742"/>
    <w:rsid w:val="00F77CF8"/>
    <w:rsid w:val="00F77F7B"/>
    <w:rsid w:val="00F81306"/>
    <w:rsid w:val="00F81390"/>
    <w:rsid w:val="00F813F9"/>
    <w:rsid w:val="00F8173F"/>
    <w:rsid w:val="00F8191B"/>
    <w:rsid w:val="00F81F10"/>
    <w:rsid w:val="00F8292B"/>
    <w:rsid w:val="00F829C9"/>
    <w:rsid w:val="00F82A05"/>
    <w:rsid w:val="00F82C58"/>
    <w:rsid w:val="00F834A9"/>
    <w:rsid w:val="00F83641"/>
    <w:rsid w:val="00F843A4"/>
    <w:rsid w:val="00F843D5"/>
    <w:rsid w:val="00F84665"/>
    <w:rsid w:val="00F84708"/>
    <w:rsid w:val="00F847B0"/>
    <w:rsid w:val="00F848B4"/>
    <w:rsid w:val="00F84A7A"/>
    <w:rsid w:val="00F84E0B"/>
    <w:rsid w:val="00F850A0"/>
    <w:rsid w:val="00F85375"/>
    <w:rsid w:val="00F85521"/>
    <w:rsid w:val="00F855FD"/>
    <w:rsid w:val="00F85B5A"/>
    <w:rsid w:val="00F85BDC"/>
    <w:rsid w:val="00F85C1D"/>
    <w:rsid w:val="00F86165"/>
    <w:rsid w:val="00F862EC"/>
    <w:rsid w:val="00F86516"/>
    <w:rsid w:val="00F87227"/>
    <w:rsid w:val="00F873A4"/>
    <w:rsid w:val="00F873C2"/>
    <w:rsid w:val="00F87874"/>
    <w:rsid w:val="00F8794F"/>
    <w:rsid w:val="00F90084"/>
    <w:rsid w:val="00F9033D"/>
    <w:rsid w:val="00F903B1"/>
    <w:rsid w:val="00F90A7A"/>
    <w:rsid w:val="00F90B81"/>
    <w:rsid w:val="00F90DFC"/>
    <w:rsid w:val="00F914AD"/>
    <w:rsid w:val="00F919AC"/>
    <w:rsid w:val="00F926BA"/>
    <w:rsid w:val="00F92BE8"/>
    <w:rsid w:val="00F92D03"/>
    <w:rsid w:val="00F931FC"/>
    <w:rsid w:val="00F9389C"/>
    <w:rsid w:val="00F93A55"/>
    <w:rsid w:val="00F93BB0"/>
    <w:rsid w:val="00F93C58"/>
    <w:rsid w:val="00F93F3D"/>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86A"/>
    <w:rsid w:val="00FA49A9"/>
    <w:rsid w:val="00FA4DD9"/>
    <w:rsid w:val="00FA537E"/>
    <w:rsid w:val="00FA54F2"/>
    <w:rsid w:val="00FA5653"/>
    <w:rsid w:val="00FA588B"/>
    <w:rsid w:val="00FA5D50"/>
    <w:rsid w:val="00FA5EDC"/>
    <w:rsid w:val="00FA60C8"/>
    <w:rsid w:val="00FA632A"/>
    <w:rsid w:val="00FA6DBD"/>
    <w:rsid w:val="00FA6FC0"/>
    <w:rsid w:val="00FA7E4E"/>
    <w:rsid w:val="00FB05A4"/>
    <w:rsid w:val="00FB066E"/>
    <w:rsid w:val="00FB0E0B"/>
    <w:rsid w:val="00FB1142"/>
    <w:rsid w:val="00FB1921"/>
    <w:rsid w:val="00FB2358"/>
    <w:rsid w:val="00FB2A50"/>
    <w:rsid w:val="00FB349A"/>
    <w:rsid w:val="00FB3A2B"/>
    <w:rsid w:val="00FB3B68"/>
    <w:rsid w:val="00FB3BC4"/>
    <w:rsid w:val="00FB3F04"/>
    <w:rsid w:val="00FB3F18"/>
    <w:rsid w:val="00FB41DB"/>
    <w:rsid w:val="00FB4360"/>
    <w:rsid w:val="00FB5096"/>
    <w:rsid w:val="00FB50C8"/>
    <w:rsid w:val="00FB5492"/>
    <w:rsid w:val="00FB54E0"/>
    <w:rsid w:val="00FB5649"/>
    <w:rsid w:val="00FB5652"/>
    <w:rsid w:val="00FB5B03"/>
    <w:rsid w:val="00FB5BD9"/>
    <w:rsid w:val="00FB6088"/>
    <w:rsid w:val="00FB60CA"/>
    <w:rsid w:val="00FB6185"/>
    <w:rsid w:val="00FB61B7"/>
    <w:rsid w:val="00FB6675"/>
    <w:rsid w:val="00FB693E"/>
    <w:rsid w:val="00FB6A47"/>
    <w:rsid w:val="00FB6C99"/>
    <w:rsid w:val="00FB74FB"/>
    <w:rsid w:val="00FB7A3E"/>
    <w:rsid w:val="00FB7C28"/>
    <w:rsid w:val="00FB7F95"/>
    <w:rsid w:val="00FC0076"/>
    <w:rsid w:val="00FC05A5"/>
    <w:rsid w:val="00FC0633"/>
    <w:rsid w:val="00FC07DF"/>
    <w:rsid w:val="00FC0964"/>
    <w:rsid w:val="00FC174F"/>
    <w:rsid w:val="00FC1AD3"/>
    <w:rsid w:val="00FC1B4E"/>
    <w:rsid w:val="00FC1D4B"/>
    <w:rsid w:val="00FC22A3"/>
    <w:rsid w:val="00FC2936"/>
    <w:rsid w:val="00FC2CF2"/>
    <w:rsid w:val="00FC2D8A"/>
    <w:rsid w:val="00FC2F36"/>
    <w:rsid w:val="00FC2FEE"/>
    <w:rsid w:val="00FC316A"/>
    <w:rsid w:val="00FC339E"/>
    <w:rsid w:val="00FC36E4"/>
    <w:rsid w:val="00FC37FE"/>
    <w:rsid w:val="00FC3C34"/>
    <w:rsid w:val="00FC410F"/>
    <w:rsid w:val="00FC445E"/>
    <w:rsid w:val="00FC44DA"/>
    <w:rsid w:val="00FC4646"/>
    <w:rsid w:val="00FC4896"/>
    <w:rsid w:val="00FC4A63"/>
    <w:rsid w:val="00FC4C81"/>
    <w:rsid w:val="00FC57E4"/>
    <w:rsid w:val="00FC5B1C"/>
    <w:rsid w:val="00FC5F8C"/>
    <w:rsid w:val="00FC6068"/>
    <w:rsid w:val="00FC6654"/>
    <w:rsid w:val="00FC6BE7"/>
    <w:rsid w:val="00FC6CEB"/>
    <w:rsid w:val="00FC7009"/>
    <w:rsid w:val="00FC731C"/>
    <w:rsid w:val="00FC7650"/>
    <w:rsid w:val="00FC799E"/>
    <w:rsid w:val="00FC7B87"/>
    <w:rsid w:val="00FD0697"/>
    <w:rsid w:val="00FD0EDA"/>
    <w:rsid w:val="00FD1148"/>
    <w:rsid w:val="00FD255A"/>
    <w:rsid w:val="00FD2727"/>
    <w:rsid w:val="00FD27E6"/>
    <w:rsid w:val="00FD3909"/>
    <w:rsid w:val="00FD395A"/>
    <w:rsid w:val="00FD3960"/>
    <w:rsid w:val="00FD3FAC"/>
    <w:rsid w:val="00FD4073"/>
    <w:rsid w:val="00FD409C"/>
    <w:rsid w:val="00FD413F"/>
    <w:rsid w:val="00FD418C"/>
    <w:rsid w:val="00FD5062"/>
    <w:rsid w:val="00FD543A"/>
    <w:rsid w:val="00FD5731"/>
    <w:rsid w:val="00FD581B"/>
    <w:rsid w:val="00FD5B2A"/>
    <w:rsid w:val="00FD61C0"/>
    <w:rsid w:val="00FD63F9"/>
    <w:rsid w:val="00FD6414"/>
    <w:rsid w:val="00FD65C6"/>
    <w:rsid w:val="00FD6990"/>
    <w:rsid w:val="00FD69E7"/>
    <w:rsid w:val="00FD6BDC"/>
    <w:rsid w:val="00FD6FDE"/>
    <w:rsid w:val="00FD75DD"/>
    <w:rsid w:val="00FD760B"/>
    <w:rsid w:val="00FD7B0B"/>
    <w:rsid w:val="00FE016B"/>
    <w:rsid w:val="00FE06FF"/>
    <w:rsid w:val="00FE0EA4"/>
    <w:rsid w:val="00FE11A1"/>
    <w:rsid w:val="00FE21E4"/>
    <w:rsid w:val="00FE22EE"/>
    <w:rsid w:val="00FE25A2"/>
    <w:rsid w:val="00FE289D"/>
    <w:rsid w:val="00FE332C"/>
    <w:rsid w:val="00FE363E"/>
    <w:rsid w:val="00FE3968"/>
    <w:rsid w:val="00FE39A9"/>
    <w:rsid w:val="00FE3A86"/>
    <w:rsid w:val="00FE3F17"/>
    <w:rsid w:val="00FE4014"/>
    <w:rsid w:val="00FE4181"/>
    <w:rsid w:val="00FE418B"/>
    <w:rsid w:val="00FE4A53"/>
    <w:rsid w:val="00FE4A80"/>
    <w:rsid w:val="00FE4F2F"/>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507"/>
    <w:rsid w:val="00FF177A"/>
    <w:rsid w:val="00FF1961"/>
    <w:rsid w:val="00FF1964"/>
    <w:rsid w:val="00FF1D58"/>
    <w:rsid w:val="00FF226E"/>
    <w:rsid w:val="00FF2478"/>
    <w:rsid w:val="00FF299F"/>
    <w:rsid w:val="00FF2DF6"/>
    <w:rsid w:val="00FF3226"/>
    <w:rsid w:val="00FF32A8"/>
    <w:rsid w:val="00FF3664"/>
    <w:rsid w:val="00FF3C5F"/>
    <w:rsid w:val="00FF3D19"/>
    <w:rsid w:val="00FF42E1"/>
    <w:rsid w:val="00FF50DD"/>
    <w:rsid w:val="00FF51CE"/>
    <w:rsid w:val="00FF526A"/>
    <w:rsid w:val="00FF53D8"/>
    <w:rsid w:val="00FF59DB"/>
    <w:rsid w:val="00FF5B4A"/>
    <w:rsid w:val="00FF5B72"/>
    <w:rsid w:val="00FF5D43"/>
    <w:rsid w:val="00FF5D83"/>
    <w:rsid w:val="00FF5FAE"/>
    <w:rsid w:val="00FF63D7"/>
    <w:rsid w:val="00FF6FFE"/>
    <w:rsid w:val="00FF7092"/>
    <w:rsid w:val="00FF73F4"/>
    <w:rsid w:val="00FF7A6C"/>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4D9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paragraph" w:customStyle="1" w:styleId="ql-indent-1">
    <w:name w:val="ql-indent-1"/>
    <w:basedOn w:val="a1"/>
    <w:rsid w:val="007A11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89662818">
      <w:bodyDiv w:val="1"/>
      <w:marLeft w:val="0"/>
      <w:marRight w:val="0"/>
      <w:marTop w:val="0"/>
      <w:marBottom w:val="0"/>
      <w:divBdr>
        <w:top w:val="none" w:sz="0" w:space="0" w:color="auto"/>
        <w:left w:val="none" w:sz="0" w:space="0" w:color="auto"/>
        <w:bottom w:val="none" w:sz="0" w:space="0" w:color="auto"/>
        <w:right w:val="none" w:sz="0" w:space="0" w:color="auto"/>
      </w:divBdr>
    </w:div>
    <w:div w:id="95101992">
      <w:bodyDiv w:val="1"/>
      <w:marLeft w:val="0"/>
      <w:marRight w:val="0"/>
      <w:marTop w:val="0"/>
      <w:marBottom w:val="0"/>
      <w:divBdr>
        <w:top w:val="none" w:sz="0" w:space="0" w:color="auto"/>
        <w:left w:val="none" w:sz="0" w:space="0" w:color="auto"/>
        <w:bottom w:val="none" w:sz="0" w:space="0" w:color="auto"/>
        <w:right w:val="none" w:sz="0" w:space="0" w:color="auto"/>
      </w:divBdr>
      <w:divsChild>
        <w:div w:id="588277652">
          <w:marLeft w:val="850"/>
          <w:marRight w:val="0"/>
          <w:marTop w:val="100"/>
          <w:marBottom w:val="0"/>
          <w:divBdr>
            <w:top w:val="none" w:sz="0" w:space="0" w:color="auto"/>
            <w:left w:val="none" w:sz="0" w:space="0" w:color="auto"/>
            <w:bottom w:val="none" w:sz="0" w:space="0" w:color="auto"/>
            <w:right w:val="none" w:sz="0" w:space="0" w:color="auto"/>
          </w:divBdr>
        </w:div>
        <w:div w:id="1474174227">
          <w:marLeft w:val="1771"/>
          <w:marRight w:val="0"/>
          <w:marTop w:val="100"/>
          <w:marBottom w:val="0"/>
          <w:divBdr>
            <w:top w:val="none" w:sz="0" w:space="0" w:color="auto"/>
            <w:left w:val="none" w:sz="0" w:space="0" w:color="auto"/>
            <w:bottom w:val="none" w:sz="0" w:space="0" w:color="auto"/>
            <w:right w:val="none" w:sz="0" w:space="0" w:color="auto"/>
          </w:divBdr>
        </w:div>
        <w:div w:id="949240948">
          <w:marLeft w:val="850"/>
          <w:marRight w:val="0"/>
          <w:marTop w:val="100"/>
          <w:marBottom w:val="0"/>
          <w:divBdr>
            <w:top w:val="none" w:sz="0" w:space="0" w:color="auto"/>
            <w:left w:val="none" w:sz="0" w:space="0" w:color="auto"/>
            <w:bottom w:val="none" w:sz="0" w:space="0" w:color="auto"/>
            <w:right w:val="none" w:sz="0" w:space="0" w:color="auto"/>
          </w:divBdr>
        </w:div>
        <w:div w:id="887762714">
          <w:marLeft w:val="1771"/>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577782">
      <w:bodyDiv w:val="1"/>
      <w:marLeft w:val="0"/>
      <w:marRight w:val="0"/>
      <w:marTop w:val="0"/>
      <w:marBottom w:val="0"/>
      <w:divBdr>
        <w:top w:val="none" w:sz="0" w:space="0" w:color="auto"/>
        <w:left w:val="none" w:sz="0" w:space="0" w:color="auto"/>
        <w:bottom w:val="none" w:sz="0" w:space="0" w:color="auto"/>
        <w:right w:val="none" w:sz="0" w:space="0" w:color="auto"/>
      </w:divBdr>
      <w:divsChild>
        <w:div w:id="244461278">
          <w:marLeft w:val="2275"/>
          <w:marRight w:val="0"/>
          <w:marTop w:val="100"/>
          <w:marBottom w:val="0"/>
          <w:divBdr>
            <w:top w:val="none" w:sz="0" w:space="0" w:color="auto"/>
            <w:left w:val="none" w:sz="0" w:space="0" w:color="auto"/>
            <w:bottom w:val="none" w:sz="0" w:space="0" w:color="auto"/>
            <w:right w:val="none" w:sz="0" w:space="0" w:color="auto"/>
          </w:divBdr>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2697540">
      <w:bodyDiv w:val="1"/>
      <w:marLeft w:val="0"/>
      <w:marRight w:val="0"/>
      <w:marTop w:val="0"/>
      <w:marBottom w:val="0"/>
      <w:divBdr>
        <w:top w:val="none" w:sz="0" w:space="0" w:color="auto"/>
        <w:left w:val="none" w:sz="0" w:space="0" w:color="auto"/>
        <w:bottom w:val="none" w:sz="0" w:space="0" w:color="auto"/>
        <w:right w:val="none" w:sz="0" w:space="0" w:color="auto"/>
      </w:divBdr>
      <w:divsChild>
        <w:div w:id="1237940386">
          <w:marLeft w:val="1771"/>
          <w:marRight w:val="0"/>
          <w:marTop w:val="100"/>
          <w:marBottom w:val="0"/>
          <w:divBdr>
            <w:top w:val="none" w:sz="0" w:space="0" w:color="auto"/>
            <w:left w:val="none" w:sz="0" w:space="0" w:color="auto"/>
            <w:bottom w:val="none" w:sz="0" w:space="0" w:color="auto"/>
            <w:right w:val="none" w:sz="0" w:space="0" w:color="auto"/>
          </w:divBdr>
        </w:div>
        <w:div w:id="1837720245">
          <w:marLeft w:val="2275"/>
          <w:marRight w:val="0"/>
          <w:marTop w:val="100"/>
          <w:marBottom w:val="0"/>
          <w:divBdr>
            <w:top w:val="none" w:sz="0" w:space="0" w:color="auto"/>
            <w:left w:val="none" w:sz="0" w:space="0" w:color="auto"/>
            <w:bottom w:val="none" w:sz="0" w:space="0" w:color="auto"/>
            <w:right w:val="none" w:sz="0" w:space="0" w:color="auto"/>
          </w:divBdr>
        </w:div>
        <w:div w:id="296111196">
          <w:marLeft w:val="2275"/>
          <w:marRight w:val="0"/>
          <w:marTop w:val="100"/>
          <w:marBottom w:val="0"/>
          <w:divBdr>
            <w:top w:val="none" w:sz="0" w:space="0" w:color="auto"/>
            <w:left w:val="none" w:sz="0" w:space="0" w:color="auto"/>
            <w:bottom w:val="none" w:sz="0" w:space="0" w:color="auto"/>
            <w:right w:val="none" w:sz="0" w:space="0" w:color="auto"/>
          </w:divBdr>
        </w:div>
        <w:div w:id="722020881">
          <w:marLeft w:val="1771"/>
          <w:marRight w:val="0"/>
          <w:marTop w:val="100"/>
          <w:marBottom w:val="0"/>
          <w:divBdr>
            <w:top w:val="none" w:sz="0" w:space="0" w:color="auto"/>
            <w:left w:val="none" w:sz="0" w:space="0" w:color="auto"/>
            <w:bottom w:val="none" w:sz="0" w:space="0" w:color="auto"/>
            <w:right w:val="none" w:sz="0" w:space="0" w:color="auto"/>
          </w:divBdr>
        </w:div>
        <w:div w:id="2086997754">
          <w:marLeft w:val="1771"/>
          <w:marRight w:val="0"/>
          <w:marTop w:val="100"/>
          <w:marBottom w:val="0"/>
          <w:divBdr>
            <w:top w:val="none" w:sz="0" w:space="0" w:color="auto"/>
            <w:left w:val="none" w:sz="0" w:space="0" w:color="auto"/>
            <w:bottom w:val="none" w:sz="0" w:space="0" w:color="auto"/>
            <w:right w:val="none" w:sz="0" w:space="0" w:color="auto"/>
          </w:divBdr>
        </w:div>
        <w:div w:id="658074544">
          <w:marLeft w:val="2275"/>
          <w:marRight w:val="0"/>
          <w:marTop w:val="100"/>
          <w:marBottom w:val="0"/>
          <w:divBdr>
            <w:top w:val="none" w:sz="0" w:space="0" w:color="auto"/>
            <w:left w:val="none" w:sz="0" w:space="0" w:color="auto"/>
            <w:bottom w:val="none" w:sz="0" w:space="0" w:color="auto"/>
            <w:right w:val="none" w:sz="0" w:space="0" w:color="auto"/>
          </w:divBdr>
        </w:div>
        <w:div w:id="319237364">
          <w:marLeft w:val="1771"/>
          <w:marRight w:val="0"/>
          <w:marTop w:val="100"/>
          <w:marBottom w:val="0"/>
          <w:divBdr>
            <w:top w:val="none" w:sz="0" w:space="0" w:color="auto"/>
            <w:left w:val="none" w:sz="0" w:space="0" w:color="auto"/>
            <w:bottom w:val="none" w:sz="0" w:space="0" w:color="auto"/>
            <w:right w:val="none" w:sz="0" w:space="0" w:color="auto"/>
          </w:divBdr>
        </w:div>
      </w:divsChild>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88483165">
      <w:bodyDiv w:val="1"/>
      <w:marLeft w:val="0"/>
      <w:marRight w:val="0"/>
      <w:marTop w:val="0"/>
      <w:marBottom w:val="0"/>
      <w:divBdr>
        <w:top w:val="none" w:sz="0" w:space="0" w:color="auto"/>
        <w:left w:val="none" w:sz="0" w:space="0" w:color="auto"/>
        <w:bottom w:val="none" w:sz="0" w:space="0" w:color="auto"/>
        <w:right w:val="none" w:sz="0" w:space="0" w:color="auto"/>
      </w:divBdr>
    </w:div>
    <w:div w:id="699430789">
      <w:bodyDiv w:val="1"/>
      <w:marLeft w:val="0"/>
      <w:marRight w:val="0"/>
      <w:marTop w:val="0"/>
      <w:marBottom w:val="0"/>
      <w:divBdr>
        <w:top w:val="none" w:sz="0" w:space="0" w:color="auto"/>
        <w:left w:val="none" w:sz="0" w:space="0" w:color="auto"/>
        <w:bottom w:val="none" w:sz="0" w:space="0" w:color="auto"/>
        <w:right w:val="none" w:sz="0" w:space="0" w:color="auto"/>
      </w:divBdr>
      <w:divsChild>
        <w:div w:id="428240739">
          <w:marLeft w:val="3960"/>
          <w:marRight w:val="0"/>
          <w:marTop w:val="100"/>
          <w:marBottom w:val="0"/>
          <w:divBdr>
            <w:top w:val="none" w:sz="0" w:space="0" w:color="auto"/>
            <w:left w:val="none" w:sz="0" w:space="0" w:color="auto"/>
            <w:bottom w:val="none" w:sz="0" w:space="0" w:color="auto"/>
            <w:right w:val="none" w:sz="0" w:space="0" w:color="auto"/>
          </w:divBdr>
        </w:div>
        <w:div w:id="1383091697">
          <w:marLeft w:val="3960"/>
          <w:marRight w:val="0"/>
          <w:marTop w:val="100"/>
          <w:marBottom w:val="0"/>
          <w:divBdr>
            <w:top w:val="none" w:sz="0" w:space="0" w:color="auto"/>
            <w:left w:val="none" w:sz="0" w:space="0" w:color="auto"/>
            <w:bottom w:val="none" w:sz="0" w:space="0" w:color="auto"/>
            <w:right w:val="none" w:sz="0" w:space="0" w:color="auto"/>
          </w:divBdr>
        </w:div>
      </w:divsChild>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28330036">
      <w:bodyDiv w:val="1"/>
      <w:marLeft w:val="0"/>
      <w:marRight w:val="0"/>
      <w:marTop w:val="0"/>
      <w:marBottom w:val="0"/>
      <w:divBdr>
        <w:top w:val="none" w:sz="0" w:space="0" w:color="auto"/>
        <w:left w:val="none" w:sz="0" w:space="0" w:color="auto"/>
        <w:bottom w:val="none" w:sz="0" w:space="0" w:color="auto"/>
        <w:right w:val="none" w:sz="0" w:space="0" w:color="auto"/>
      </w:divBdr>
      <w:divsChild>
        <w:div w:id="1666394623">
          <w:marLeft w:val="0"/>
          <w:marRight w:val="0"/>
          <w:marTop w:val="0"/>
          <w:marBottom w:val="0"/>
          <w:divBdr>
            <w:top w:val="none" w:sz="0" w:space="0" w:color="auto"/>
            <w:left w:val="none" w:sz="0" w:space="0" w:color="auto"/>
            <w:bottom w:val="none" w:sz="0" w:space="0" w:color="auto"/>
            <w:right w:val="none" w:sz="0" w:space="0" w:color="auto"/>
          </w:divBdr>
          <w:divsChild>
            <w:div w:id="876117350">
              <w:marLeft w:val="0"/>
              <w:marRight w:val="0"/>
              <w:marTop w:val="0"/>
              <w:marBottom w:val="0"/>
              <w:divBdr>
                <w:top w:val="none" w:sz="0" w:space="0" w:color="auto"/>
                <w:left w:val="none" w:sz="0" w:space="0" w:color="auto"/>
                <w:bottom w:val="none" w:sz="0" w:space="0" w:color="auto"/>
                <w:right w:val="none" w:sz="0" w:space="0" w:color="auto"/>
              </w:divBdr>
              <w:divsChild>
                <w:div w:id="1767577116">
                  <w:marLeft w:val="0"/>
                  <w:marRight w:val="0"/>
                  <w:marTop w:val="0"/>
                  <w:marBottom w:val="0"/>
                  <w:divBdr>
                    <w:top w:val="none" w:sz="0" w:space="0" w:color="auto"/>
                    <w:left w:val="none" w:sz="0" w:space="0" w:color="auto"/>
                    <w:bottom w:val="none" w:sz="0" w:space="0" w:color="auto"/>
                    <w:right w:val="none" w:sz="0" w:space="0" w:color="auto"/>
                  </w:divBdr>
                  <w:divsChild>
                    <w:div w:id="2057318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47714514">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0075030">
      <w:bodyDiv w:val="1"/>
      <w:marLeft w:val="0"/>
      <w:marRight w:val="0"/>
      <w:marTop w:val="0"/>
      <w:marBottom w:val="0"/>
      <w:divBdr>
        <w:top w:val="none" w:sz="0" w:space="0" w:color="auto"/>
        <w:left w:val="none" w:sz="0" w:space="0" w:color="auto"/>
        <w:bottom w:val="none" w:sz="0" w:space="0" w:color="auto"/>
        <w:right w:val="none" w:sz="0" w:space="0" w:color="auto"/>
      </w:divBdr>
      <w:divsChild>
        <w:div w:id="550464187">
          <w:marLeft w:val="2275"/>
          <w:marRight w:val="0"/>
          <w:marTop w:val="100"/>
          <w:marBottom w:val="0"/>
          <w:divBdr>
            <w:top w:val="none" w:sz="0" w:space="0" w:color="auto"/>
            <w:left w:val="none" w:sz="0" w:space="0" w:color="auto"/>
            <w:bottom w:val="none" w:sz="0" w:space="0" w:color="auto"/>
            <w:right w:val="none" w:sz="0" w:space="0" w:color="auto"/>
          </w:divBdr>
        </w:div>
        <w:div w:id="636766641">
          <w:marLeft w:val="2275"/>
          <w:marRight w:val="0"/>
          <w:marTop w:val="100"/>
          <w:marBottom w:val="0"/>
          <w:divBdr>
            <w:top w:val="none" w:sz="0" w:space="0" w:color="auto"/>
            <w:left w:val="none" w:sz="0" w:space="0" w:color="auto"/>
            <w:bottom w:val="none" w:sz="0" w:space="0" w:color="auto"/>
            <w:right w:val="none" w:sz="0" w:space="0" w:color="auto"/>
          </w:divBdr>
        </w:div>
        <w:div w:id="771242777">
          <w:marLeft w:val="2275"/>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95383207">
      <w:bodyDiv w:val="1"/>
      <w:marLeft w:val="0"/>
      <w:marRight w:val="0"/>
      <w:marTop w:val="0"/>
      <w:marBottom w:val="0"/>
      <w:divBdr>
        <w:top w:val="none" w:sz="0" w:space="0" w:color="auto"/>
        <w:left w:val="none" w:sz="0" w:space="0" w:color="auto"/>
        <w:bottom w:val="none" w:sz="0" w:space="0" w:color="auto"/>
        <w:right w:val="none" w:sz="0" w:space="0" w:color="auto"/>
      </w:divBdr>
      <w:divsChild>
        <w:div w:id="1538817568">
          <w:marLeft w:val="850"/>
          <w:marRight w:val="0"/>
          <w:marTop w:val="100"/>
          <w:marBottom w:val="0"/>
          <w:divBdr>
            <w:top w:val="none" w:sz="0" w:space="0" w:color="auto"/>
            <w:left w:val="none" w:sz="0" w:space="0" w:color="auto"/>
            <w:bottom w:val="none" w:sz="0" w:space="0" w:color="auto"/>
            <w:right w:val="none" w:sz="0" w:space="0" w:color="auto"/>
          </w:divBdr>
        </w:div>
        <w:div w:id="1115291670">
          <w:marLeft w:val="1771"/>
          <w:marRight w:val="0"/>
          <w:marTop w:val="100"/>
          <w:marBottom w:val="0"/>
          <w:divBdr>
            <w:top w:val="none" w:sz="0" w:space="0" w:color="auto"/>
            <w:left w:val="none" w:sz="0" w:space="0" w:color="auto"/>
            <w:bottom w:val="none" w:sz="0" w:space="0" w:color="auto"/>
            <w:right w:val="none" w:sz="0" w:space="0" w:color="auto"/>
          </w:divBdr>
        </w:div>
        <w:div w:id="766005065">
          <w:marLeft w:val="1771"/>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12490583">
      <w:bodyDiv w:val="1"/>
      <w:marLeft w:val="0"/>
      <w:marRight w:val="0"/>
      <w:marTop w:val="0"/>
      <w:marBottom w:val="0"/>
      <w:divBdr>
        <w:top w:val="none" w:sz="0" w:space="0" w:color="auto"/>
        <w:left w:val="none" w:sz="0" w:space="0" w:color="auto"/>
        <w:bottom w:val="none" w:sz="0" w:space="0" w:color="auto"/>
        <w:right w:val="none" w:sz="0" w:space="0" w:color="auto"/>
      </w:divBdr>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77360416">
      <w:bodyDiv w:val="1"/>
      <w:marLeft w:val="0"/>
      <w:marRight w:val="0"/>
      <w:marTop w:val="0"/>
      <w:marBottom w:val="0"/>
      <w:divBdr>
        <w:top w:val="none" w:sz="0" w:space="0" w:color="auto"/>
        <w:left w:val="none" w:sz="0" w:space="0" w:color="auto"/>
        <w:bottom w:val="none" w:sz="0" w:space="0" w:color="auto"/>
        <w:right w:val="none" w:sz="0" w:space="0" w:color="auto"/>
      </w:divBdr>
      <w:divsChild>
        <w:div w:id="1129201340">
          <w:marLeft w:val="2275"/>
          <w:marRight w:val="0"/>
          <w:marTop w:val="100"/>
          <w:marBottom w:val="0"/>
          <w:divBdr>
            <w:top w:val="none" w:sz="0" w:space="0" w:color="auto"/>
            <w:left w:val="none" w:sz="0" w:space="0" w:color="auto"/>
            <w:bottom w:val="none" w:sz="0" w:space="0" w:color="auto"/>
            <w:right w:val="none" w:sz="0" w:space="0" w:color="auto"/>
          </w:divBdr>
        </w:div>
        <w:div w:id="823811160">
          <w:marLeft w:val="3960"/>
          <w:marRight w:val="0"/>
          <w:marTop w:val="100"/>
          <w:marBottom w:val="0"/>
          <w:divBdr>
            <w:top w:val="none" w:sz="0" w:space="0" w:color="auto"/>
            <w:left w:val="none" w:sz="0" w:space="0" w:color="auto"/>
            <w:bottom w:val="none" w:sz="0" w:space="0" w:color="auto"/>
            <w:right w:val="none" w:sz="0" w:space="0" w:color="auto"/>
          </w:divBdr>
        </w:div>
        <w:div w:id="1115438882">
          <w:marLeft w:val="3960"/>
          <w:marRight w:val="0"/>
          <w:marTop w:val="100"/>
          <w:marBottom w:val="0"/>
          <w:divBdr>
            <w:top w:val="none" w:sz="0" w:space="0" w:color="auto"/>
            <w:left w:val="none" w:sz="0" w:space="0" w:color="auto"/>
            <w:bottom w:val="none" w:sz="0" w:space="0" w:color="auto"/>
            <w:right w:val="none" w:sz="0" w:space="0" w:color="auto"/>
          </w:divBdr>
        </w:div>
        <w:div w:id="88815598">
          <w:marLeft w:val="2275"/>
          <w:marRight w:val="0"/>
          <w:marTop w:val="100"/>
          <w:marBottom w:val="0"/>
          <w:divBdr>
            <w:top w:val="none" w:sz="0" w:space="0" w:color="auto"/>
            <w:left w:val="none" w:sz="0" w:space="0" w:color="auto"/>
            <w:bottom w:val="none" w:sz="0" w:space="0" w:color="auto"/>
            <w:right w:val="none" w:sz="0" w:space="0" w:color="auto"/>
          </w:divBdr>
        </w:div>
        <w:div w:id="1512136771">
          <w:marLeft w:val="2275"/>
          <w:marRight w:val="0"/>
          <w:marTop w:val="100"/>
          <w:marBottom w:val="0"/>
          <w:divBdr>
            <w:top w:val="none" w:sz="0" w:space="0" w:color="auto"/>
            <w:left w:val="none" w:sz="0" w:space="0" w:color="auto"/>
            <w:bottom w:val="none" w:sz="0" w:space="0" w:color="auto"/>
            <w:right w:val="none" w:sz="0" w:space="0" w:color="auto"/>
          </w:divBdr>
        </w:div>
        <w:div w:id="849098760">
          <w:marLeft w:val="2275"/>
          <w:marRight w:val="0"/>
          <w:marTop w:val="100"/>
          <w:marBottom w:val="0"/>
          <w:divBdr>
            <w:top w:val="none" w:sz="0" w:space="0" w:color="auto"/>
            <w:left w:val="none" w:sz="0" w:space="0" w:color="auto"/>
            <w:bottom w:val="none" w:sz="0" w:space="0" w:color="auto"/>
            <w:right w:val="none" w:sz="0" w:space="0" w:color="auto"/>
          </w:divBdr>
        </w:div>
        <w:div w:id="425931346">
          <w:marLeft w:val="2275"/>
          <w:marRight w:val="0"/>
          <w:marTop w:val="100"/>
          <w:marBottom w:val="0"/>
          <w:divBdr>
            <w:top w:val="none" w:sz="0" w:space="0" w:color="auto"/>
            <w:left w:val="none" w:sz="0" w:space="0" w:color="auto"/>
            <w:bottom w:val="none" w:sz="0" w:space="0" w:color="auto"/>
            <w:right w:val="none" w:sz="0" w:space="0" w:color="auto"/>
          </w:divBdr>
        </w:div>
        <w:div w:id="137235875">
          <w:marLeft w:val="2275"/>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01866320">
      <w:bodyDiv w:val="1"/>
      <w:marLeft w:val="0"/>
      <w:marRight w:val="0"/>
      <w:marTop w:val="0"/>
      <w:marBottom w:val="0"/>
      <w:divBdr>
        <w:top w:val="none" w:sz="0" w:space="0" w:color="auto"/>
        <w:left w:val="none" w:sz="0" w:space="0" w:color="auto"/>
        <w:bottom w:val="none" w:sz="0" w:space="0" w:color="auto"/>
        <w:right w:val="none" w:sz="0" w:space="0" w:color="auto"/>
      </w:divBdr>
      <w:divsChild>
        <w:div w:id="1028799150">
          <w:marLeft w:val="3960"/>
          <w:marRight w:val="0"/>
          <w:marTop w:val="100"/>
          <w:marBottom w:val="0"/>
          <w:divBdr>
            <w:top w:val="none" w:sz="0" w:space="0" w:color="auto"/>
            <w:left w:val="none" w:sz="0" w:space="0" w:color="auto"/>
            <w:bottom w:val="none" w:sz="0" w:space="0" w:color="auto"/>
            <w:right w:val="none" w:sz="0" w:space="0" w:color="auto"/>
          </w:divBdr>
        </w:div>
      </w:divsChild>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5589482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4730253">
      <w:bodyDiv w:val="1"/>
      <w:marLeft w:val="0"/>
      <w:marRight w:val="0"/>
      <w:marTop w:val="0"/>
      <w:marBottom w:val="0"/>
      <w:divBdr>
        <w:top w:val="none" w:sz="0" w:space="0" w:color="auto"/>
        <w:left w:val="none" w:sz="0" w:space="0" w:color="auto"/>
        <w:bottom w:val="none" w:sz="0" w:space="0" w:color="auto"/>
        <w:right w:val="none" w:sz="0" w:space="0" w:color="auto"/>
      </w:divBdr>
      <w:divsChild>
        <w:div w:id="2103333118">
          <w:marLeft w:val="1771"/>
          <w:marRight w:val="0"/>
          <w:marTop w:val="100"/>
          <w:marBottom w:val="0"/>
          <w:divBdr>
            <w:top w:val="none" w:sz="0" w:space="0" w:color="auto"/>
            <w:left w:val="none" w:sz="0" w:space="0" w:color="auto"/>
            <w:bottom w:val="none" w:sz="0" w:space="0" w:color="auto"/>
            <w:right w:val="none" w:sz="0" w:space="0" w:color="auto"/>
          </w:divBdr>
        </w:div>
        <w:div w:id="1574005416">
          <w:marLeft w:val="1771"/>
          <w:marRight w:val="0"/>
          <w:marTop w:val="100"/>
          <w:marBottom w:val="0"/>
          <w:divBdr>
            <w:top w:val="none" w:sz="0" w:space="0" w:color="auto"/>
            <w:left w:val="none" w:sz="0" w:space="0" w:color="auto"/>
            <w:bottom w:val="none" w:sz="0" w:space="0" w:color="auto"/>
            <w:right w:val="none" w:sz="0" w:space="0" w:color="auto"/>
          </w:divBdr>
        </w:div>
      </w:divsChild>
    </w:div>
    <w:div w:id="1288001045">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296642703">
      <w:bodyDiv w:val="1"/>
      <w:marLeft w:val="0"/>
      <w:marRight w:val="0"/>
      <w:marTop w:val="0"/>
      <w:marBottom w:val="0"/>
      <w:divBdr>
        <w:top w:val="none" w:sz="0" w:space="0" w:color="auto"/>
        <w:left w:val="none" w:sz="0" w:space="0" w:color="auto"/>
        <w:bottom w:val="none" w:sz="0" w:space="0" w:color="auto"/>
        <w:right w:val="none" w:sz="0" w:space="0" w:color="auto"/>
      </w:divBdr>
    </w:div>
    <w:div w:id="1349138914">
      <w:bodyDiv w:val="1"/>
      <w:marLeft w:val="0"/>
      <w:marRight w:val="0"/>
      <w:marTop w:val="0"/>
      <w:marBottom w:val="0"/>
      <w:divBdr>
        <w:top w:val="none" w:sz="0" w:space="0" w:color="auto"/>
        <w:left w:val="none" w:sz="0" w:space="0" w:color="auto"/>
        <w:bottom w:val="none" w:sz="0" w:space="0" w:color="auto"/>
        <w:right w:val="none" w:sz="0" w:space="0" w:color="auto"/>
      </w:divBdr>
      <w:divsChild>
        <w:div w:id="410658637">
          <w:marLeft w:val="1771"/>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6383939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989576">
      <w:bodyDiv w:val="1"/>
      <w:marLeft w:val="0"/>
      <w:marRight w:val="0"/>
      <w:marTop w:val="0"/>
      <w:marBottom w:val="0"/>
      <w:divBdr>
        <w:top w:val="none" w:sz="0" w:space="0" w:color="auto"/>
        <w:left w:val="none" w:sz="0" w:space="0" w:color="auto"/>
        <w:bottom w:val="none" w:sz="0" w:space="0" w:color="auto"/>
        <w:right w:val="none" w:sz="0" w:space="0" w:color="auto"/>
      </w:divBdr>
      <w:divsChild>
        <w:div w:id="1591307168">
          <w:marLeft w:val="1771"/>
          <w:marRight w:val="0"/>
          <w:marTop w:val="100"/>
          <w:marBottom w:val="0"/>
          <w:divBdr>
            <w:top w:val="none" w:sz="0" w:space="0" w:color="auto"/>
            <w:left w:val="none" w:sz="0" w:space="0" w:color="auto"/>
            <w:bottom w:val="none" w:sz="0" w:space="0" w:color="auto"/>
            <w:right w:val="none" w:sz="0" w:space="0" w:color="auto"/>
          </w:divBdr>
        </w:div>
        <w:div w:id="1517964475">
          <w:marLeft w:val="2275"/>
          <w:marRight w:val="0"/>
          <w:marTop w:val="100"/>
          <w:marBottom w:val="0"/>
          <w:divBdr>
            <w:top w:val="none" w:sz="0" w:space="0" w:color="auto"/>
            <w:left w:val="none" w:sz="0" w:space="0" w:color="auto"/>
            <w:bottom w:val="none" w:sz="0" w:space="0" w:color="auto"/>
            <w:right w:val="none" w:sz="0" w:space="0" w:color="auto"/>
          </w:divBdr>
        </w:div>
        <w:div w:id="158623446">
          <w:marLeft w:val="2275"/>
          <w:marRight w:val="0"/>
          <w:marTop w:val="100"/>
          <w:marBottom w:val="0"/>
          <w:divBdr>
            <w:top w:val="none" w:sz="0" w:space="0" w:color="auto"/>
            <w:left w:val="none" w:sz="0" w:space="0" w:color="auto"/>
            <w:bottom w:val="none" w:sz="0" w:space="0" w:color="auto"/>
            <w:right w:val="none" w:sz="0" w:space="0" w:color="auto"/>
          </w:divBdr>
        </w:div>
        <w:div w:id="1515534020">
          <w:marLeft w:val="1771"/>
          <w:marRight w:val="0"/>
          <w:marTop w:val="100"/>
          <w:marBottom w:val="0"/>
          <w:divBdr>
            <w:top w:val="none" w:sz="0" w:space="0" w:color="auto"/>
            <w:left w:val="none" w:sz="0" w:space="0" w:color="auto"/>
            <w:bottom w:val="none" w:sz="0" w:space="0" w:color="auto"/>
            <w:right w:val="none" w:sz="0" w:space="0" w:color="auto"/>
          </w:divBdr>
        </w:div>
        <w:div w:id="18630440">
          <w:marLeft w:val="1771"/>
          <w:marRight w:val="0"/>
          <w:marTop w:val="100"/>
          <w:marBottom w:val="0"/>
          <w:divBdr>
            <w:top w:val="none" w:sz="0" w:space="0" w:color="auto"/>
            <w:left w:val="none" w:sz="0" w:space="0" w:color="auto"/>
            <w:bottom w:val="none" w:sz="0" w:space="0" w:color="auto"/>
            <w:right w:val="none" w:sz="0" w:space="0" w:color="auto"/>
          </w:divBdr>
        </w:div>
        <w:div w:id="1204557788">
          <w:marLeft w:val="2275"/>
          <w:marRight w:val="0"/>
          <w:marTop w:val="100"/>
          <w:marBottom w:val="0"/>
          <w:divBdr>
            <w:top w:val="none" w:sz="0" w:space="0" w:color="auto"/>
            <w:left w:val="none" w:sz="0" w:space="0" w:color="auto"/>
            <w:bottom w:val="none" w:sz="0" w:space="0" w:color="auto"/>
            <w:right w:val="none" w:sz="0" w:space="0" w:color="auto"/>
          </w:divBdr>
        </w:div>
        <w:div w:id="1078938171">
          <w:marLeft w:val="1771"/>
          <w:marRight w:val="0"/>
          <w:marTop w:val="100"/>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249324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2400">
      <w:bodyDiv w:val="1"/>
      <w:marLeft w:val="0"/>
      <w:marRight w:val="0"/>
      <w:marTop w:val="0"/>
      <w:marBottom w:val="0"/>
      <w:divBdr>
        <w:top w:val="none" w:sz="0" w:space="0" w:color="auto"/>
        <w:left w:val="none" w:sz="0" w:space="0" w:color="auto"/>
        <w:bottom w:val="none" w:sz="0" w:space="0" w:color="auto"/>
        <w:right w:val="none" w:sz="0" w:space="0" w:color="auto"/>
      </w:divBdr>
      <w:divsChild>
        <w:div w:id="1944259819">
          <w:marLeft w:val="850"/>
          <w:marRight w:val="0"/>
          <w:marTop w:val="100"/>
          <w:marBottom w:val="0"/>
          <w:divBdr>
            <w:top w:val="none" w:sz="0" w:space="0" w:color="auto"/>
            <w:left w:val="none" w:sz="0" w:space="0" w:color="auto"/>
            <w:bottom w:val="none" w:sz="0" w:space="0" w:color="auto"/>
            <w:right w:val="none" w:sz="0" w:space="0" w:color="auto"/>
          </w:divBdr>
        </w:div>
        <w:div w:id="649484315">
          <w:marLeft w:val="1771"/>
          <w:marRight w:val="0"/>
          <w:marTop w:val="100"/>
          <w:marBottom w:val="0"/>
          <w:divBdr>
            <w:top w:val="none" w:sz="0" w:space="0" w:color="auto"/>
            <w:left w:val="none" w:sz="0" w:space="0" w:color="auto"/>
            <w:bottom w:val="none" w:sz="0" w:space="0" w:color="auto"/>
            <w:right w:val="none" w:sz="0" w:space="0" w:color="auto"/>
          </w:divBdr>
        </w:div>
        <w:div w:id="656803477">
          <w:marLeft w:val="1771"/>
          <w:marRight w:val="0"/>
          <w:marTop w:val="100"/>
          <w:marBottom w:val="0"/>
          <w:divBdr>
            <w:top w:val="none" w:sz="0" w:space="0" w:color="auto"/>
            <w:left w:val="none" w:sz="0" w:space="0" w:color="auto"/>
            <w:bottom w:val="none" w:sz="0" w:space="0" w:color="auto"/>
            <w:right w:val="none" w:sz="0" w:space="0" w:color="auto"/>
          </w:divBdr>
        </w:div>
        <w:div w:id="1339500180">
          <w:marLeft w:val="1771"/>
          <w:marRight w:val="0"/>
          <w:marTop w:val="100"/>
          <w:marBottom w:val="0"/>
          <w:divBdr>
            <w:top w:val="none" w:sz="0" w:space="0" w:color="auto"/>
            <w:left w:val="none" w:sz="0" w:space="0" w:color="auto"/>
            <w:bottom w:val="none" w:sz="0" w:space="0" w:color="auto"/>
            <w:right w:val="none" w:sz="0" w:space="0" w:color="auto"/>
          </w:divBdr>
        </w:div>
        <w:div w:id="1859270757">
          <w:marLeft w:val="850"/>
          <w:marRight w:val="0"/>
          <w:marTop w:val="100"/>
          <w:marBottom w:val="0"/>
          <w:divBdr>
            <w:top w:val="none" w:sz="0" w:space="0" w:color="auto"/>
            <w:left w:val="none" w:sz="0" w:space="0" w:color="auto"/>
            <w:bottom w:val="none" w:sz="0" w:space="0" w:color="auto"/>
            <w:right w:val="none" w:sz="0" w:space="0" w:color="auto"/>
          </w:divBdr>
        </w:div>
        <w:div w:id="1483812598">
          <w:marLeft w:val="1771"/>
          <w:marRight w:val="0"/>
          <w:marTop w:val="100"/>
          <w:marBottom w:val="0"/>
          <w:divBdr>
            <w:top w:val="none" w:sz="0" w:space="0" w:color="auto"/>
            <w:left w:val="none" w:sz="0" w:space="0" w:color="auto"/>
            <w:bottom w:val="none" w:sz="0" w:space="0" w:color="auto"/>
            <w:right w:val="none" w:sz="0" w:space="0" w:color="auto"/>
          </w:divBdr>
        </w:div>
        <w:div w:id="920716983">
          <w:marLeft w:val="2275"/>
          <w:marRight w:val="0"/>
          <w:marTop w:val="100"/>
          <w:marBottom w:val="0"/>
          <w:divBdr>
            <w:top w:val="none" w:sz="0" w:space="0" w:color="auto"/>
            <w:left w:val="none" w:sz="0" w:space="0" w:color="auto"/>
            <w:bottom w:val="none" w:sz="0" w:space="0" w:color="auto"/>
            <w:right w:val="none" w:sz="0" w:space="0" w:color="auto"/>
          </w:divBdr>
        </w:div>
        <w:div w:id="334655970">
          <w:marLeft w:val="1771"/>
          <w:marRight w:val="0"/>
          <w:marTop w:val="100"/>
          <w:marBottom w:val="0"/>
          <w:divBdr>
            <w:top w:val="none" w:sz="0" w:space="0" w:color="auto"/>
            <w:left w:val="none" w:sz="0" w:space="0" w:color="auto"/>
            <w:bottom w:val="none" w:sz="0" w:space="0" w:color="auto"/>
            <w:right w:val="none" w:sz="0" w:space="0" w:color="auto"/>
          </w:divBdr>
        </w:div>
        <w:div w:id="606083720">
          <w:marLeft w:val="2275"/>
          <w:marRight w:val="0"/>
          <w:marTop w:val="100"/>
          <w:marBottom w:val="0"/>
          <w:divBdr>
            <w:top w:val="none" w:sz="0" w:space="0" w:color="auto"/>
            <w:left w:val="none" w:sz="0" w:space="0" w:color="auto"/>
            <w:bottom w:val="none" w:sz="0" w:space="0" w:color="auto"/>
            <w:right w:val="none" w:sz="0" w:space="0" w:color="auto"/>
          </w:divBdr>
        </w:div>
        <w:div w:id="748885247">
          <w:marLeft w:val="1771"/>
          <w:marRight w:val="0"/>
          <w:marTop w:val="100"/>
          <w:marBottom w:val="0"/>
          <w:divBdr>
            <w:top w:val="none" w:sz="0" w:space="0" w:color="auto"/>
            <w:left w:val="none" w:sz="0" w:space="0" w:color="auto"/>
            <w:bottom w:val="none" w:sz="0" w:space="0" w:color="auto"/>
            <w:right w:val="none" w:sz="0" w:space="0" w:color="auto"/>
          </w:divBdr>
        </w:div>
        <w:div w:id="1809980164">
          <w:marLeft w:val="2275"/>
          <w:marRight w:val="0"/>
          <w:marTop w:val="100"/>
          <w:marBottom w:val="0"/>
          <w:divBdr>
            <w:top w:val="none" w:sz="0" w:space="0" w:color="auto"/>
            <w:left w:val="none" w:sz="0" w:space="0" w:color="auto"/>
            <w:bottom w:val="none" w:sz="0" w:space="0" w:color="auto"/>
            <w:right w:val="none" w:sz="0" w:space="0" w:color="auto"/>
          </w:divBdr>
        </w:div>
        <w:div w:id="1205479729">
          <w:marLeft w:val="850"/>
          <w:marRight w:val="0"/>
          <w:marTop w:val="100"/>
          <w:marBottom w:val="0"/>
          <w:divBdr>
            <w:top w:val="none" w:sz="0" w:space="0" w:color="auto"/>
            <w:left w:val="none" w:sz="0" w:space="0" w:color="auto"/>
            <w:bottom w:val="none" w:sz="0" w:space="0" w:color="auto"/>
            <w:right w:val="none" w:sz="0" w:space="0" w:color="auto"/>
          </w:divBdr>
        </w:div>
        <w:div w:id="1103527617">
          <w:marLeft w:val="1771"/>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6854392">
      <w:bodyDiv w:val="1"/>
      <w:marLeft w:val="0"/>
      <w:marRight w:val="0"/>
      <w:marTop w:val="0"/>
      <w:marBottom w:val="0"/>
      <w:divBdr>
        <w:top w:val="none" w:sz="0" w:space="0" w:color="auto"/>
        <w:left w:val="none" w:sz="0" w:space="0" w:color="auto"/>
        <w:bottom w:val="none" w:sz="0" w:space="0" w:color="auto"/>
        <w:right w:val="none" w:sz="0" w:space="0" w:color="auto"/>
      </w:divBdr>
    </w:div>
    <w:div w:id="1721247623">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6435099">
      <w:bodyDiv w:val="1"/>
      <w:marLeft w:val="0"/>
      <w:marRight w:val="0"/>
      <w:marTop w:val="0"/>
      <w:marBottom w:val="0"/>
      <w:divBdr>
        <w:top w:val="none" w:sz="0" w:space="0" w:color="auto"/>
        <w:left w:val="none" w:sz="0" w:space="0" w:color="auto"/>
        <w:bottom w:val="none" w:sz="0" w:space="0" w:color="auto"/>
        <w:right w:val="none" w:sz="0" w:space="0" w:color="auto"/>
      </w:divBdr>
      <w:divsChild>
        <w:div w:id="251668105">
          <w:marLeft w:val="1771"/>
          <w:marRight w:val="0"/>
          <w:marTop w:val="100"/>
          <w:marBottom w:val="0"/>
          <w:divBdr>
            <w:top w:val="none" w:sz="0" w:space="0" w:color="auto"/>
            <w:left w:val="none" w:sz="0" w:space="0" w:color="auto"/>
            <w:bottom w:val="none" w:sz="0" w:space="0" w:color="auto"/>
            <w:right w:val="none" w:sz="0" w:space="0" w:color="auto"/>
          </w:divBdr>
        </w:div>
        <w:div w:id="991832171">
          <w:marLeft w:val="1771"/>
          <w:marRight w:val="0"/>
          <w:marTop w:val="100"/>
          <w:marBottom w:val="0"/>
          <w:divBdr>
            <w:top w:val="none" w:sz="0" w:space="0" w:color="auto"/>
            <w:left w:val="none" w:sz="0" w:space="0" w:color="auto"/>
            <w:bottom w:val="none" w:sz="0" w:space="0" w:color="auto"/>
            <w:right w:val="none" w:sz="0" w:space="0" w:color="auto"/>
          </w:divBdr>
        </w:div>
        <w:div w:id="2003964912">
          <w:marLeft w:val="1771"/>
          <w:marRight w:val="0"/>
          <w:marTop w:val="1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0241043">
      <w:bodyDiv w:val="1"/>
      <w:marLeft w:val="0"/>
      <w:marRight w:val="0"/>
      <w:marTop w:val="0"/>
      <w:marBottom w:val="0"/>
      <w:divBdr>
        <w:top w:val="none" w:sz="0" w:space="0" w:color="auto"/>
        <w:left w:val="none" w:sz="0" w:space="0" w:color="auto"/>
        <w:bottom w:val="none" w:sz="0" w:space="0" w:color="auto"/>
        <w:right w:val="none" w:sz="0" w:space="0" w:color="auto"/>
      </w:divBdr>
      <w:divsChild>
        <w:div w:id="1693534808">
          <w:marLeft w:val="850"/>
          <w:marRight w:val="0"/>
          <w:marTop w:val="100"/>
          <w:marBottom w:val="0"/>
          <w:divBdr>
            <w:top w:val="none" w:sz="0" w:space="0" w:color="auto"/>
            <w:left w:val="none" w:sz="0" w:space="0" w:color="auto"/>
            <w:bottom w:val="none" w:sz="0" w:space="0" w:color="auto"/>
            <w:right w:val="none" w:sz="0" w:space="0" w:color="auto"/>
          </w:divBdr>
        </w:div>
        <w:div w:id="1270620656">
          <w:marLeft w:val="1771"/>
          <w:marRight w:val="0"/>
          <w:marTop w:val="100"/>
          <w:marBottom w:val="0"/>
          <w:divBdr>
            <w:top w:val="none" w:sz="0" w:space="0" w:color="auto"/>
            <w:left w:val="none" w:sz="0" w:space="0" w:color="auto"/>
            <w:bottom w:val="none" w:sz="0" w:space="0" w:color="auto"/>
            <w:right w:val="none" w:sz="0" w:space="0" w:color="auto"/>
          </w:divBdr>
        </w:div>
        <w:div w:id="1715152187">
          <w:marLeft w:val="1771"/>
          <w:marRight w:val="0"/>
          <w:marTop w:val="100"/>
          <w:marBottom w:val="0"/>
          <w:divBdr>
            <w:top w:val="none" w:sz="0" w:space="0" w:color="auto"/>
            <w:left w:val="none" w:sz="0" w:space="0" w:color="auto"/>
            <w:bottom w:val="none" w:sz="0" w:space="0" w:color="auto"/>
            <w:right w:val="none" w:sz="0" w:space="0" w:color="auto"/>
          </w:divBdr>
        </w:div>
        <w:div w:id="516508653">
          <w:marLeft w:val="1771"/>
          <w:marRight w:val="0"/>
          <w:marTop w:val="100"/>
          <w:marBottom w:val="0"/>
          <w:divBdr>
            <w:top w:val="none" w:sz="0" w:space="0" w:color="auto"/>
            <w:left w:val="none" w:sz="0" w:space="0" w:color="auto"/>
            <w:bottom w:val="none" w:sz="0" w:space="0" w:color="auto"/>
            <w:right w:val="none" w:sz="0" w:space="0" w:color="auto"/>
          </w:divBdr>
        </w:div>
      </w:divsChild>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0649878">
      <w:bodyDiv w:val="1"/>
      <w:marLeft w:val="0"/>
      <w:marRight w:val="0"/>
      <w:marTop w:val="0"/>
      <w:marBottom w:val="0"/>
      <w:divBdr>
        <w:top w:val="none" w:sz="0" w:space="0" w:color="auto"/>
        <w:left w:val="none" w:sz="0" w:space="0" w:color="auto"/>
        <w:bottom w:val="none" w:sz="0" w:space="0" w:color="auto"/>
        <w:right w:val="none" w:sz="0" w:space="0" w:color="auto"/>
      </w:divBdr>
      <w:divsChild>
        <w:div w:id="604071237">
          <w:marLeft w:val="1771"/>
          <w:marRight w:val="0"/>
          <w:marTop w:val="100"/>
          <w:marBottom w:val="0"/>
          <w:divBdr>
            <w:top w:val="none" w:sz="0" w:space="0" w:color="auto"/>
            <w:left w:val="none" w:sz="0" w:space="0" w:color="auto"/>
            <w:bottom w:val="none" w:sz="0" w:space="0" w:color="auto"/>
            <w:right w:val="none" w:sz="0" w:space="0" w:color="auto"/>
          </w:divBdr>
        </w:div>
        <w:div w:id="1279918835">
          <w:marLeft w:val="2275"/>
          <w:marRight w:val="0"/>
          <w:marTop w:val="100"/>
          <w:marBottom w:val="0"/>
          <w:divBdr>
            <w:top w:val="none" w:sz="0" w:space="0" w:color="auto"/>
            <w:left w:val="none" w:sz="0" w:space="0" w:color="auto"/>
            <w:bottom w:val="none" w:sz="0" w:space="0" w:color="auto"/>
            <w:right w:val="none" w:sz="0" w:space="0" w:color="auto"/>
          </w:divBdr>
        </w:div>
        <w:div w:id="450900235">
          <w:marLeft w:val="1771"/>
          <w:marRight w:val="0"/>
          <w:marTop w:val="100"/>
          <w:marBottom w:val="0"/>
          <w:divBdr>
            <w:top w:val="none" w:sz="0" w:space="0" w:color="auto"/>
            <w:left w:val="none" w:sz="0" w:space="0" w:color="auto"/>
            <w:bottom w:val="none" w:sz="0" w:space="0" w:color="auto"/>
            <w:right w:val="none" w:sz="0" w:space="0" w:color="auto"/>
          </w:divBdr>
        </w:div>
        <w:div w:id="776872833">
          <w:marLeft w:val="1771"/>
          <w:marRight w:val="0"/>
          <w:marTop w:val="100"/>
          <w:marBottom w:val="0"/>
          <w:divBdr>
            <w:top w:val="none" w:sz="0" w:space="0" w:color="auto"/>
            <w:left w:val="none" w:sz="0" w:space="0" w:color="auto"/>
            <w:bottom w:val="none" w:sz="0" w:space="0" w:color="auto"/>
            <w:right w:val="none" w:sz="0" w:space="0" w:color="auto"/>
          </w:divBdr>
        </w:div>
        <w:div w:id="1203135965">
          <w:marLeft w:val="1771"/>
          <w:marRight w:val="0"/>
          <w:marTop w:val="100"/>
          <w:marBottom w:val="0"/>
          <w:divBdr>
            <w:top w:val="none" w:sz="0" w:space="0" w:color="auto"/>
            <w:left w:val="none" w:sz="0" w:space="0" w:color="auto"/>
            <w:bottom w:val="none" w:sz="0" w:space="0" w:color="auto"/>
            <w:right w:val="none" w:sz="0" w:space="0" w:color="auto"/>
          </w:divBdr>
        </w:div>
      </w:divsChild>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5842972">
      <w:bodyDiv w:val="1"/>
      <w:marLeft w:val="0"/>
      <w:marRight w:val="0"/>
      <w:marTop w:val="0"/>
      <w:marBottom w:val="0"/>
      <w:divBdr>
        <w:top w:val="none" w:sz="0" w:space="0" w:color="auto"/>
        <w:left w:val="none" w:sz="0" w:space="0" w:color="auto"/>
        <w:bottom w:val="none" w:sz="0" w:space="0" w:color="auto"/>
        <w:right w:val="none" w:sz="0" w:space="0" w:color="auto"/>
      </w:divBdr>
      <w:divsChild>
        <w:div w:id="517887868">
          <w:marLeft w:val="1771"/>
          <w:marRight w:val="0"/>
          <w:marTop w:val="100"/>
          <w:marBottom w:val="0"/>
          <w:divBdr>
            <w:top w:val="none" w:sz="0" w:space="0" w:color="auto"/>
            <w:left w:val="none" w:sz="0" w:space="0" w:color="auto"/>
            <w:bottom w:val="none" w:sz="0" w:space="0" w:color="auto"/>
            <w:right w:val="none" w:sz="0" w:space="0" w:color="auto"/>
          </w:divBdr>
        </w:div>
        <w:div w:id="191501175">
          <w:marLeft w:val="2275"/>
          <w:marRight w:val="0"/>
          <w:marTop w:val="100"/>
          <w:marBottom w:val="0"/>
          <w:divBdr>
            <w:top w:val="none" w:sz="0" w:space="0" w:color="auto"/>
            <w:left w:val="none" w:sz="0" w:space="0" w:color="auto"/>
            <w:bottom w:val="none" w:sz="0" w:space="0" w:color="auto"/>
            <w:right w:val="none" w:sz="0" w:space="0" w:color="auto"/>
          </w:divBdr>
        </w:div>
        <w:div w:id="1722905678">
          <w:marLeft w:val="2275"/>
          <w:marRight w:val="0"/>
          <w:marTop w:val="100"/>
          <w:marBottom w:val="0"/>
          <w:divBdr>
            <w:top w:val="none" w:sz="0" w:space="0" w:color="auto"/>
            <w:left w:val="none" w:sz="0" w:space="0" w:color="auto"/>
            <w:bottom w:val="none" w:sz="0" w:space="0" w:color="auto"/>
            <w:right w:val="none" w:sz="0" w:space="0" w:color="auto"/>
          </w:divBdr>
        </w:div>
        <w:div w:id="227156197">
          <w:marLeft w:val="2275"/>
          <w:marRight w:val="0"/>
          <w:marTop w:val="100"/>
          <w:marBottom w:val="0"/>
          <w:divBdr>
            <w:top w:val="none" w:sz="0" w:space="0" w:color="auto"/>
            <w:left w:val="none" w:sz="0" w:space="0" w:color="auto"/>
            <w:bottom w:val="none" w:sz="0" w:space="0" w:color="auto"/>
            <w:right w:val="none" w:sz="0" w:space="0" w:color="auto"/>
          </w:divBdr>
        </w:div>
      </w:divsChild>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1144">
      <w:bodyDiv w:val="1"/>
      <w:marLeft w:val="0"/>
      <w:marRight w:val="0"/>
      <w:marTop w:val="0"/>
      <w:marBottom w:val="0"/>
      <w:divBdr>
        <w:top w:val="none" w:sz="0" w:space="0" w:color="auto"/>
        <w:left w:val="none" w:sz="0" w:space="0" w:color="auto"/>
        <w:bottom w:val="none" w:sz="0" w:space="0" w:color="auto"/>
        <w:right w:val="none" w:sz="0" w:space="0" w:color="auto"/>
      </w:divBdr>
      <w:divsChild>
        <w:div w:id="1983346879">
          <w:marLeft w:val="1771"/>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0306432">
      <w:bodyDiv w:val="1"/>
      <w:marLeft w:val="0"/>
      <w:marRight w:val="0"/>
      <w:marTop w:val="0"/>
      <w:marBottom w:val="0"/>
      <w:divBdr>
        <w:top w:val="none" w:sz="0" w:space="0" w:color="auto"/>
        <w:left w:val="none" w:sz="0" w:space="0" w:color="auto"/>
        <w:bottom w:val="none" w:sz="0" w:space="0" w:color="auto"/>
        <w:right w:val="none" w:sz="0" w:space="0" w:color="auto"/>
      </w:divBdr>
      <w:divsChild>
        <w:div w:id="678897702">
          <w:marLeft w:val="1699"/>
          <w:marRight w:val="0"/>
          <w:marTop w:val="200"/>
          <w:marBottom w:val="0"/>
          <w:divBdr>
            <w:top w:val="none" w:sz="0" w:space="0" w:color="auto"/>
            <w:left w:val="none" w:sz="0" w:space="0" w:color="auto"/>
            <w:bottom w:val="none" w:sz="0" w:space="0" w:color="auto"/>
            <w:right w:val="none" w:sz="0" w:space="0" w:color="auto"/>
          </w:divBdr>
        </w:div>
        <w:div w:id="851456386">
          <w:marLeft w:val="3542"/>
          <w:marRight w:val="0"/>
          <w:marTop w:val="200"/>
          <w:marBottom w:val="0"/>
          <w:divBdr>
            <w:top w:val="none" w:sz="0" w:space="0" w:color="auto"/>
            <w:left w:val="none" w:sz="0" w:space="0" w:color="auto"/>
            <w:bottom w:val="none" w:sz="0" w:space="0" w:color="auto"/>
            <w:right w:val="none" w:sz="0" w:space="0" w:color="auto"/>
          </w:divBdr>
        </w:div>
        <w:div w:id="158430322">
          <w:marLeft w:val="3542"/>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59</TotalTime>
  <Pages>12</Pages>
  <Words>4123</Words>
  <Characters>23504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27572</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13</cp:revision>
  <cp:lastPrinted>2010-01-07T02:23:00Z</cp:lastPrinted>
  <dcterms:created xsi:type="dcterms:W3CDTF">2025-10-02T09:21:00Z</dcterms:created>
  <dcterms:modified xsi:type="dcterms:W3CDTF">2025-10-02T16:48:00Z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ies>
</file>