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1D" w:rsidRDefault="00124666">
      <w:pPr>
        <w:pStyle w:val="af4"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Times New Roman" w:hAnsi="Times New Roman"/>
          <w:b w:val="0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3GPP TSG-RAN WG4 Meeting #11</w:t>
      </w:r>
      <w:r>
        <w:rPr>
          <w:rFonts w:ascii="Times New Roman" w:hAnsi="Times New Roman"/>
          <w:sz w:val="24"/>
          <w:szCs w:val="24"/>
          <w:lang w:val="en-US" w:eastAsia="zh-CN"/>
        </w:rPr>
        <w:t>6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-bis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</w:t>
      </w:r>
      <w:r w:rsidR="003A1C26">
        <w:rPr>
          <w:rFonts w:ascii="Times New Roman" w:hAnsi="Times New Roman"/>
          <w:sz w:val="24"/>
          <w:szCs w:val="24"/>
          <w:lang w:eastAsia="zh-CN"/>
        </w:rPr>
        <w:t xml:space="preserve">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</w:t>
      </w:r>
      <w:r w:rsidR="005C6134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A1C26" w:rsidRPr="003A1C26">
        <w:rPr>
          <w:rFonts w:ascii="Times New Roman" w:hAnsi="Times New Roman"/>
          <w:sz w:val="24"/>
          <w:szCs w:val="24"/>
          <w:lang w:eastAsia="zh-CN"/>
        </w:rPr>
        <w:t>R4-2513330</w:t>
      </w:r>
      <w:r w:rsidR="003A1C26" w:rsidRPr="003A1C26">
        <w:rPr>
          <w:rFonts w:ascii="Times New Roman" w:hAnsi="Times New Roman" w:hint="eastAsia"/>
          <w:sz w:val="24"/>
          <w:szCs w:val="24"/>
          <w:lang w:eastAsia="zh-CN"/>
        </w:rPr>
        <w:t xml:space="preserve"> </w:t>
      </w:r>
    </w:p>
    <w:p w:rsidR="0017471D" w:rsidRDefault="00124666">
      <w:pPr>
        <w:pStyle w:val="TdocHeader2"/>
        <w:adjustRightInd w:val="0"/>
        <w:snapToGrid w:val="0"/>
        <w:spacing w:before="120" w:after="120"/>
        <w:rPr>
          <w:rFonts w:ascii="Times New Roman" w:eastAsia="宋体" w:hAnsi="Times New Roman"/>
          <w:sz w:val="24"/>
          <w:szCs w:val="24"/>
          <w:lang w:eastAsia="zh-CN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Prague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,</w:t>
      </w:r>
      <w:r w:rsidR="00D31A76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/>
          <w:sz w:val="24"/>
          <w:szCs w:val="24"/>
          <w:lang w:eastAsia="zh-CN"/>
        </w:rPr>
        <w:t>CZ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,</w:t>
      </w:r>
      <w:r w:rsidR="00D31A76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宋体" w:hAnsi="Times New Roman"/>
          <w:sz w:val="24"/>
          <w:szCs w:val="24"/>
          <w:lang w:eastAsia="zh-CN"/>
        </w:rPr>
        <w:t>October 13th – 17th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,</w:t>
      </w:r>
      <w:r w:rsidR="00F00113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bookmarkStart w:id="0" w:name="_GoBack"/>
      <w:bookmarkEnd w:id="0"/>
      <w:r>
        <w:rPr>
          <w:rFonts w:ascii="Times New Roman" w:eastAsia="宋体" w:hAnsi="Times New Roman"/>
          <w:sz w:val="24"/>
          <w:szCs w:val="24"/>
          <w:lang w:eastAsia="zh-CN"/>
        </w:rPr>
        <w:t>2025</w:t>
      </w:r>
    </w:p>
    <w:p w:rsidR="0017471D" w:rsidRDefault="0017471D">
      <w:pPr>
        <w:pStyle w:val="TdocHeader2"/>
        <w:adjustRightInd w:val="0"/>
        <w:snapToGrid w:val="0"/>
        <w:spacing w:before="120" w:after="120"/>
        <w:rPr>
          <w:sz w:val="24"/>
          <w:szCs w:val="24"/>
        </w:rPr>
      </w:pPr>
    </w:p>
    <w:p w:rsidR="0017471D" w:rsidRDefault="00124666">
      <w:pPr>
        <w:tabs>
          <w:tab w:val="left" w:pos="1985"/>
        </w:tabs>
        <w:spacing w:before="60" w:after="6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>
        <w:rPr>
          <w:rFonts w:hint="eastAsia"/>
          <w:b/>
          <w:sz w:val="24"/>
          <w:szCs w:val="24"/>
          <w:lang w:val="en-US" w:eastAsia="zh-CN"/>
        </w:rPr>
        <w:t>8.3</w:t>
      </w:r>
    </w:p>
    <w:p w:rsidR="0017471D" w:rsidRDefault="00124666">
      <w:pPr>
        <w:tabs>
          <w:tab w:val="left" w:pos="1985"/>
        </w:tabs>
        <w:spacing w:before="60" w:after="60"/>
        <w:rPr>
          <w:sz w:val="24"/>
          <w:szCs w:val="24"/>
          <w:lang w:eastAsia="ja-JP"/>
        </w:rPr>
      </w:pPr>
      <w:r>
        <w:rPr>
          <w:b/>
          <w:sz w:val="24"/>
          <w:szCs w:val="24"/>
        </w:rPr>
        <w:t xml:space="preserve">Source: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lang w:eastAsia="zh-CN"/>
        </w:rPr>
        <w:t>CSCN</w:t>
      </w:r>
    </w:p>
    <w:p w:rsidR="0017471D" w:rsidRDefault="00124666">
      <w:pPr>
        <w:tabs>
          <w:tab w:val="left" w:pos="1985"/>
        </w:tabs>
        <w:spacing w:before="60" w:after="6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 xml:space="preserve">Title: </w:t>
      </w:r>
      <w:r>
        <w:rPr>
          <w:b/>
          <w:sz w:val="24"/>
          <w:szCs w:val="24"/>
        </w:rPr>
        <w:tab/>
        <w:t xml:space="preserve">Views on </w:t>
      </w:r>
      <w:r w:rsidR="00B50739">
        <w:rPr>
          <w:rFonts w:hint="eastAsia"/>
          <w:b/>
          <w:sz w:val="24"/>
          <w:szCs w:val="24"/>
          <w:lang w:val="en-US" w:eastAsia="zh-CN"/>
        </w:rPr>
        <w:t>6G system parameters</w:t>
      </w:r>
    </w:p>
    <w:p w:rsidR="0017471D" w:rsidRDefault="00124666">
      <w:pPr>
        <w:tabs>
          <w:tab w:val="left" w:pos="1985"/>
        </w:tabs>
        <w:spacing w:before="60" w:after="60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Discussion</w:t>
      </w:r>
    </w:p>
    <w:p w:rsidR="0017471D" w:rsidRDefault="00124666">
      <w:pPr>
        <w:pStyle w:val="1"/>
        <w:numPr>
          <w:ilvl w:val="0"/>
          <w:numId w:val="3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Introduction</w:t>
      </w:r>
    </w:p>
    <w:p w:rsidR="0017471D" w:rsidRDefault="00124666">
      <w:pPr>
        <w:rPr>
          <w:rFonts w:eastAsiaTheme="minorEastAsia"/>
          <w:lang w:val="sv-SE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 #108 meeting,</w:t>
      </w:r>
      <w:r w:rsidR="00D31A76">
        <w:rPr>
          <w:lang w:val="en-US" w:eastAsia="zh-CN"/>
        </w:rPr>
        <w:t xml:space="preserve"> </w:t>
      </w:r>
      <w:r w:rsidR="0051563F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New SID for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Study on 6G Radio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was approved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[1] </w:t>
      </w:r>
      <w:r>
        <w:rPr>
          <w:color w:val="000000" w:themeColor="text1"/>
        </w:rPr>
        <w:t>aim</w:t>
      </w:r>
      <w:r w:rsidR="0051563F">
        <w:rPr>
          <w:color w:val="000000" w:themeColor="text1"/>
        </w:rPr>
        <w:t>s</w:t>
      </w:r>
      <w:r>
        <w:rPr>
          <w:color w:val="000000" w:themeColor="text1"/>
        </w:rPr>
        <w:t xml:space="preserve"> to develop 6GR to </w:t>
      </w:r>
      <w:r w:rsidR="0051563F">
        <w:rPr>
          <w:color w:val="000000" w:themeColor="text1"/>
        </w:rPr>
        <w:t xml:space="preserve">support </w:t>
      </w:r>
      <w:r>
        <w:rPr>
          <w:color w:val="000000" w:themeColor="text1"/>
        </w:rPr>
        <w:t>a broad range of use cases</w:t>
      </w:r>
      <w:r>
        <w:rPr>
          <w:rFonts w:hint="eastAsia"/>
          <w:color w:val="000000" w:themeColor="text1"/>
          <w:lang w:eastAsia="zh-CN"/>
        </w:rPr>
        <w:t>,</w:t>
      </w:r>
      <w:r w:rsidR="00D31A7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</w:rPr>
        <w:t xml:space="preserve">and </w:t>
      </w:r>
      <w:r w:rsidR="0051563F">
        <w:rPr>
          <w:color w:val="000000" w:themeColor="text1"/>
        </w:rPr>
        <w:t xml:space="preserve">meet </w:t>
      </w:r>
      <w:r>
        <w:rPr>
          <w:color w:val="000000" w:themeColor="text1"/>
        </w:rPr>
        <w:t>requirements as defined during the RAN requirements study</w:t>
      </w:r>
      <w:r>
        <w:rPr>
          <w:rFonts w:hint="eastAsia"/>
          <w:color w:val="000000" w:themeColor="text1"/>
          <w:lang w:eastAsia="zh-CN"/>
        </w:rPr>
        <w:t>.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 w:rsidR="0051563F">
        <w:rPr>
          <w:color w:val="000000" w:themeColor="text1"/>
          <w:lang w:val="en-US" w:eastAsia="zh-CN"/>
        </w:rPr>
        <w:t>In</w:t>
      </w:r>
      <w:r>
        <w:rPr>
          <w:rFonts w:hint="eastAsia"/>
          <w:color w:val="000000" w:themeColor="text1"/>
          <w:lang w:val="en-US" w:eastAsia="zh-CN"/>
        </w:rPr>
        <w:t xml:space="preserve"> RAN4#116 meeting,</w:t>
      </w:r>
      <w:r w:rsidR="00D31A76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lang w:val="en-US" w:eastAsia="zh-CN" w:bidi="ar"/>
        </w:rPr>
        <w:t xml:space="preserve">RAN4 6G Plan and Meeting Arrangement was approved </w:t>
      </w:r>
      <w:r>
        <w:rPr>
          <w:rFonts w:hint="eastAsia"/>
          <w:color w:val="000000" w:themeColor="text1"/>
          <w:lang w:eastAsia="zh-CN"/>
        </w:rPr>
        <w:t>[</w:t>
      </w:r>
      <w:r>
        <w:rPr>
          <w:rFonts w:hint="eastAsia"/>
          <w:color w:val="000000" w:themeColor="text1"/>
          <w:lang w:val="en-US"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 w:rsidR="0051563F">
        <w:rPr>
          <w:color w:val="000000" w:themeColor="text1"/>
          <w:lang w:eastAsia="zh-CN"/>
        </w:rPr>
        <w:t>,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and </w:t>
      </w:r>
      <w:r>
        <w:rPr>
          <w:rFonts w:hint="eastAsia"/>
          <w:color w:val="000000" w:themeColor="text1"/>
          <w:lang w:val="en-US" w:eastAsia="zh-CN" w:bidi="ar"/>
        </w:rPr>
        <w:t xml:space="preserve">RAN4 6G Topic Planning based on 6G SID </w:t>
      </w:r>
      <w:r w:rsidR="0051563F">
        <w:rPr>
          <w:color w:val="000000" w:themeColor="text1"/>
          <w:lang w:val="en-US" w:eastAsia="zh-CN"/>
        </w:rPr>
        <w:t>is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 w:rsidR="0051563F">
        <w:rPr>
          <w:color w:val="000000" w:themeColor="text1"/>
          <w:lang w:val="en-US" w:eastAsia="zh-CN"/>
        </w:rPr>
        <w:t>shown</w:t>
      </w:r>
      <w:r>
        <w:rPr>
          <w:rFonts w:hint="eastAsia"/>
          <w:color w:val="000000" w:themeColor="text1"/>
          <w:lang w:val="en-US" w:eastAsia="zh-CN"/>
        </w:rPr>
        <w:t xml:space="preserve"> as following.</w:t>
      </w:r>
      <w:r w:rsidR="0051563F">
        <w:rPr>
          <w:color w:val="000000" w:themeColor="text1"/>
          <w:lang w:val="en-US" w:eastAsia="zh-CN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471D">
        <w:tc>
          <w:tcPr>
            <w:tcW w:w="9631" w:type="dxa"/>
          </w:tcPr>
          <w:p w:rsidR="0017471D" w:rsidRPr="00753ECB" w:rsidRDefault="00124666">
            <w:pPr>
              <w:tabs>
                <w:tab w:val="left" w:pos="1622"/>
              </w:tabs>
              <w:spacing w:before="120" w:after="120"/>
              <w:jc w:val="left"/>
              <w:rPr>
                <w:rFonts w:eastAsia="MS Mincho"/>
                <w:b/>
                <w:lang w:eastAsia="en-GB"/>
              </w:rPr>
            </w:pPr>
            <w:r w:rsidRPr="00753ECB">
              <w:rPr>
                <w:rFonts w:eastAsia="MS Mincho"/>
                <w:b/>
                <w:lang w:eastAsia="en-GB"/>
              </w:rPr>
              <w:t>Agreement</w:t>
            </w:r>
          </w:p>
          <w:p w:rsidR="0017471D" w:rsidRDefault="00124666">
            <w:pPr>
              <w:pStyle w:val="aff7"/>
              <w:widowControl w:val="0"/>
              <w:numPr>
                <w:ilvl w:val="255"/>
                <w:numId w:val="0"/>
              </w:numPr>
              <w:overflowPunct/>
              <w:autoSpaceDE/>
              <w:autoSpaceDN/>
              <w:adjustRightInd/>
              <w:spacing w:line="240" w:lineRule="auto"/>
              <w:textAlignment w:val="auto"/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7BBB4BBB" wp14:editId="5B554F53">
                  <wp:extent cx="6027941" cy="2751709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7941" cy="2751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471D" w:rsidRDefault="00124666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In this contribution</w:t>
      </w:r>
      <w:r>
        <w:rPr>
          <w:rFonts w:eastAsiaTheme="minorEastAsia" w:hint="eastAsia"/>
          <w:lang w:val="sv-SE" w:eastAsia="zh-CN"/>
        </w:rPr>
        <w:t>,</w:t>
      </w:r>
      <w:r w:rsidR="00753ECB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 xml:space="preserve">some views on </w:t>
      </w:r>
      <w:r>
        <w:rPr>
          <w:rFonts w:eastAsiaTheme="minorEastAsia" w:hint="eastAsia"/>
          <w:lang w:val="en-US" w:eastAsia="zh-CN"/>
        </w:rPr>
        <w:t xml:space="preserve">the topics </w:t>
      </w:r>
      <w:r w:rsidR="005D4794">
        <w:rPr>
          <w:rFonts w:eastAsiaTheme="minorEastAsia"/>
          <w:lang w:val="sv-SE" w:eastAsia="zh-CN"/>
        </w:rPr>
        <w:t>of</w:t>
      </w:r>
      <w:r>
        <w:rPr>
          <w:rFonts w:eastAsiaTheme="minorEastAsia"/>
          <w:lang w:val="sv-SE" w:eastAsia="zh-CN"/>
        </w:rPr>
        <w:t xml:space="preserve"> </w:t>
      </w:r>
      <w:r w:rsidR="00945914">
        <w:rPr>
          <w:rFonts w:eastAsiaTheme="minorEastAsia"/>
          <w:lang w:val="en-US" w:eastAsia="zh-CN"/>
        </w:rPr>
        <w:t>system</w:t>
      </w:r>
      <w:r>
        <w:rPr>
          <w:rFonts w:eastAsiaTheme="minorEastAsia" w:hint="eastAsia"/>
          <w:lang w:val="en-US" w:eastAsia="zh-CN"/>
        </w:rPr>
        <w:t xml:space="preserve"> parameters for 6GR </w:t>
      </w:r>
      <w:r>
        <w:rPr>
          <w:rFonts w:eastAsiaTheme="minorEastAsia"/>
          <w:lang w:val="sv-SE" w:eastAsia="zh-CN"/>
        </w:rPr>
        <w:t>are provided</w:t>
      </w:r>
      <w:r>
        <w:rPr>
          <w:rFonts w:eastAsiaTheme="minorEastAsia" w:hint="eastAsia"/>
          <w:lang w:val="en-US" w:eastAsia="zh-CN"/>
        </w:rPr>
        <w:t>, especially for 6G NTN</w:t>
      </w:r>
      <w:r w:rsidR="0051563F">
        <w:rPr>
          <w:rFonts w:eastAsiaTheme="minorEastAsia"/>
          <w:lang w:val="en-US" w:eastAsia="zh-CN"/>
        </w:rPr>
        <w:t xml:space="preserve"> (</w:t>
      </w:r>
      <w:r w:rsidR="0051563F">
        <w:rPr>
          <w:rFonts w:eastAsiaTheme="minorEastAsia"/>
          <w:lang w:val="sv-SE" w:eastAsia="zh-CN"/>
        </w:rPr>
        <w:t>Non-Terrestrial Network)</w:t>
      </w:r>
      <w:r>
        <w:rPr>
          <w:rFonts w:eastAsiaTheme="minorEastAsia"/>
          <w:lang w:val="sv-SE" w:eastAsia="zh-CN"/>
        </w:rPr>
        <w:t xml:space="preserve">.  </w:t>
      </w:r>
    </w:p>
    <w:p w:rsidR="0017471D" w:rsidRDefault="00124666">
      <w:pPr>
        <w:pStyle w:val="1"/>
        <w:numPr>
          <w:ilvl w:val="0"/>
          <w:numId w:val="3"/>
        </w:numPr>
        <w:rPr>
          <w:rFonts w:ascii="Times New Roman" w:hAnsi="Times New Roman"/>
          <w:lang w:val="en-GB" w:eastAsia="ja-JP"/>
        </w:rPr>
      </w:pPr>
      <w:r>
        <w:rPr>
          <w:rFonts w:ascii="Times New Roman" w:hAnsi="Times New Roman"/>
          <w:lang w:val="en-GB" w:eastAsia="ja-JP"/>
        </w:rPr>
        <w:t>Discussion</w:t>
      </w:r>
      <w:r w:rsidR="00753ECB">
        <w:rPr>
          <w:rFonts w:ascii="Times New Roman" w:hAnsi="Times New Roman"/>
          <w:lang w:val="en-GB" w:eastAsia="ja-JP"/>
        </w:rPr>
        <w:t xml:space="preserve"> </w:t>
      </w:r>
    </w:p>
    <w:p w:rsidR="0017471D" w:rsidRDefault="00124666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vision for 6G is to bridge the digital divide in its entirety and realize seamless</w:t>
      </w:r>
      <w:r>
        <w:rPr>
          <w:rFonts w:eastAsiaTheme="minorEastAsia" w:hint="eastAsia"/>
          <w:lang w:val="sv-SE" w:eastAsia="zh-CN"/>
        </w:rPr>
        <w:t>,</w:t>
      </w:r>
      <w:r w:rsidR="00753ECB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integrated connectivity across all domains: aerial</w:t>
      </w:r>
      <w:r>
        <w:rPr>
          <w:rFonts w:eastAsiaTheme="minorEastAsia" w:hint="eastAsia"/>
          <w:lang w:val="sv-SE" w:eastAsia="zh-CN"/>
        </w:rPr>
        <w:t>,</w:t>
      </w:r>
      <w:r w:rsidR="00753ECB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spatial</w:t>
      </w:r>
      <w:r>
        <w:rPr>
          <w:rFonts w:eastAsiaTheme="minorEastAsia" w:hint="eastAsia"/>
          <w:lang w:val="sv-SE" w:eastAsia="zh-CN"/>
        </w:rPr>
        <w:t>,</w:t>
      </w:r>
      <w:r w:rsidR="00753ECB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terrestrial</w:t>
      </w:r>
      <w:r w:rsidR="00753ECB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and maritime. In the context of 6G</w:t>
      </w:r>
      <w:r>
        <w:rPr>
          <w:rFonts w:eastAsiaTheme="minorEastAsia" w:hint="eastAsia"/>
          <w:lang w:val="sv-SE" w:eastAsia="zh-CN"/>
        </w:rPr>
        <w:t>,</w:t>
      </w:r>
      <w:r w:rsidR="00753ECB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>NTN is not merely a significant use case</w:t>
      </w:r>
      <w:r w:rsidR="00753ECB">
        <w:rPr>
          <w:rFonts w:eastAsiaTheme="minorEastAsia"/>
          <w:lang w:val="sv-SE" w:eastAsia="zh-CN"/>
        </w:rPr>
        <w:t>,</w:t>
      </w:r>
      <w:r>
        <w:rPr>
          <w:rFonts w:eastAsiaTheme="minorEastAsia"/>
          <w:lang w:val="sv-SE" w:eastAsia="zh-CN"/>
        </w:rPr>
        <w:t xml:space="preserve"> it constitutes a fundamental architectural component and is indispensable to the core technology framework.</w:t>
      </w:r>
    </w:p>
    <w:p w:rsidR="0017471D" w:rsidRDefault="00124666">
      <w:pPr>
        <w:spacing w:beforeLines="50" w:before="120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sv-SE" w:eastAsia="zh-CN"/>
        </w:rPr>
        <w:t>onsiderations should be given to aspects of 5G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sv-SE" w:eastAsia="zh-CN"/>
        </w:rPr>
        <w:t xml:space="preserve"> that require refinement or simplification</w:t>
      </w:r>
      <w:r>
        <w:rPr>
          <w:rFonts w:eastAsiaTheme="minorEastAsia" w:hint="eastAsia"/>
          <w:lang w:val="en-US" w:eastAsia="zh-CN"/>
        </w:rPr>
        <w:t xml:space="preserve"> for </w:t>
      </w:r>
      <w:r>
        <w:rPr>
          <w:rFonts w:eastAsiaTheme="minorEastAsia"/>
          <w:lang w:val="sv-SE" w:eastAsia="zh-CN"/>
        </w:rPr>
        <w:t>6G</w:t>
      </w:r>
      <w:r w:rsidR="0051563F">
        <w:rPr>
          <w:rFonts w:eastAsiaTheme="minorEastAsia"/>
          <w:lang w:val="sv-SE" w:eastAsia="zh-CN"/>
        </w:rPr>
        <w:t xml:space="preserve"> design</w:t>
      </w:r>
      <w:r>
        <w:rPr>
          <w:rFonts w:eastAsiaTheme="minorEastAsia" w:hint="eastAsia"/>
          <w:lang w:val="en-US" w:eastAsia="zh-CN"/>
        </w:rPr>
        <w:t>.</w:t>
      </w:r>
      <w:r w:rsidR="00D31A76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sv-SE" w:eastAsia="zh-CN"/>
        </w:rPr>
        <w:t>he differences between 6G and 5G considerations from the perspectives of system parameters</w:t>
      </w:r>
      <w:r>
        <w:rPr>
          <w:rFonts w:eastAsiaTheme="minorEastAsia" w:hint="eastAsia"/>
          <w:lang w:val="en-US" w:eastAsia="zh-CN"/>
        </w:rPr>
        <w:t xml:space="preserve"> </w:t>
      </w:r>
      <w:r w:rsidR="0051563F">
        <w:rPr>
          <w:rFonts w:eastAsiaTheme="minor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sv-SE" w:eastAsia="zh-CN"/>
        </w:rPr>
        <w:t>illustrate</w:t>
      </w:r>
      <w:r>
        <w:rPr>
          <w:rFonts w:eastAsiaTheme="minorEastAsia" w:hint="eastAsia"/>
          <w:lang w:val="en-US" w:eastAsia="zh-CN"/>
        </w:rPr>
        <w:t>d in the following.</w:t>
      </w:r>
    </w:p>
    <w:p w:rsidR="0017471D" w:rsidRDefault="00124666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rFonts w:eastAsia="等线"/>
          <w:b/>
          <w:bCs/>
          <w:sz w:val="22"/>
          <w:szCs w:val="24"/>
          <w:lang w:val="en-US" w:eastAsia="zh-CN"/>
        </w:rPr>
      </w:pPr>
      <w:r>
        <w:rPr>
          <w:rFonts w:eastAsia="Times New Roman"/>
          <w:b/>
          <w:bCs/>
          <w:sz w:val="24"/>
          <w:szCs w:val="24"/>
        </w:rPr>
        <w:t>2.1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等线" w:hint="eastAsia"/>
          <w:b/>
          <w:bCs/>
          <w:sz w:val="22"/>
          <w:szCs w:val="24"/>
          <w:lang w:val="en-US" w:eastAsia="zh-CN"/>
        </w:rPr>
        <w:t xml:space="preserve"> SCS</w:t>
      </w:r>
    </w:p>
    <w:p w:rsidR="0017471D" w:rsidRDefault="00124666">
      <w:pPr>
        <w:rPr>
          <w:rFonts w:eastAsia="Malgun Gothic" w:cs="Batang"/>
        </w:rPr>
      </w:pPr>
      <w:r>
        <w:rPr>
          <w:rFonts w:cs="Batang" w:hint="eastAsia"/>
          <w:lang w:val="en-US" w:eastAsia="zh-CN"/>
        </w:rPr>
        <w:t>In 5G-NR,</w:t>
      </w:r>
      <w:r w:rsidR="00D31A76">
        <w:rPr>
          <w:rFonts w:cs="Batang"/>
          <w:lang w:val="en-US" w:eastAsia="zh-CN"/>
        </w:rPr>
        <w:t xml:space="preserve"> </w:t>
      </w:r>
      <w:r>
        <w:rPr>
          <w:rFonts w:eastAsia="Malgun Gothic" w:cs="Batang" w:hint="eastAsia"/>
        </w:rPr>
        <w:t>the SCS design is highly flexible</w:t>
      </w:r>
      <w:r>
        <w:rPr>
          <w:rFonts w:cs="Batang" w:hint="eastAsia"/>
          <w:lang w:val="en-US" w:eastAsia="zh-CN"/>
        </w:rPr>
        <w:t xml:space="preserve"> </w:t>
      </w:r>
      <w:r>
        <w:rPr>
          <w:rFonts w:cs="Batang"/>
          <w:lang w:val="en-US" w:eastAsia="zh-CN"/>
        </w:rPr>
        <w:t>with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>multiple SCS options</w:t>
      </w:r>
      <w:r>
        <w:rPr>
          <w:rFonts w:cs="Batang" w:hint="eastAsia"/>
          <w:lang w:val="en-US" w:eastAsia="zh-CN"/>
        </w:rPr>
        <w:t xml:space="preserve"> in a band</w:t>
      </w:r>
      <w:r>
        <w:rPr>
          <w:rFonts w:cs="Batang" w:hint="eastAsia"/>
          <w:lang w:eastAsia="zh-CN"/>
        </w:rPr>
        <w:t>,</w:t>
      </w:r>
      <w:r w:rsidR="0056393E">
        <w:rPr>
          <w:rFonts w:cs="Batang"/>
          <w:lang w:eastAsia="zh-CN"/>
        </w:rPr>
        <w:t xml:space="preserve"> </w:t>
      </w:r>
      <w:r>
        <w:rPr>
          <w:rFonts w:cs="Batang" w:hint="eastAsia"/>
          <w:lang w:val="en-US" w:eastAsia="zh-CN"/>
        </w:rPr>
        <w:t>not only</w:t>
      </w:r>
      <w:r>
        <w:rPr>
          <w:rFonts w:eastAsia="Malgun Gothic" w:cs="Batang" w:hint="eastAsia"/>
        </w:rPr>
        <w:t xml:space="preserve"> different Bandwidth Parts (BWPs)</w:t>
      </w:r>
      <w:r>
        <w:rPr>
          <w:rFonts w:cs="Batang" w:hint="eastAsia"/>
          <w:lang w:eastAsia="zh-CN"/>
        </w:rPr>
        <w:t>,</w:t>
      </w:r>
      <w:r w:rsidR="00945914">
        <w:rPr>
          <w:rFonts w:cs="Batang"/>
          <w:lang w:eastAsia="zh-CN"/>
        </w:rPr>
        <w:t xml:space="preserve"> </w:t>
      </w:r>
      <w:r>
        <w:rPr>
          <w:rFonts w:cs="Batang"/>
          <w:lang w:val="en-US" w:eastAsia="zh-CN"/>
        </w:rPr>
        <w:t>b</w:t>
      </w:r>
      <w:r>
        <w:rPr>
          <w:rFonts w:cs="Batang" w:hint="eastAsia"/>
          <w:lang w:val="en-US" w:eastAsia="zh-CN"/>
        </w:rPr>
        <w:t>ut</w:t>
      </w:r>
      <w:r>
        <w:rPr>
          <w:rFonts w:eastAsia="Malgun Gothic" w:cs="Batang" w:hint="eastAsia"/>
        </w:rPr>
        <w:t xml:space="preserve"> the Synchronization Signal Block (SSB) and the initial Downlink Bandwidth Part (initial DL BWP)</w:t>
      </w:r>
      <w:r>
        <w:rPr>
          <w:rFonts w:cs="Batang" w:hint="eastAsia"/>
          <w:lang w:val="en-US" w:eastAsia="zh-CN"/>
        </w:rPr>
        <w:t xml:space="preserve"> </w:t>
      </w:r>
      <w:r>
        <w:rPr>
          <w:rFonts w:cs="Batang"/>
          <w:lang w:val="en-US" w:eastAsia="zh-CN"/>
        </w:rPr>
        <w:t>also</w:t>
      </w:r>
      <w:r>
        <w:rPr>
          <w:rFonts w:eastAsia="Malgun Gothic" w:cs="Batang" w:hint="eastAsia"/>
        </w:rPr>
        <w:t xml:space="preserve"> support different SCS</w:t>
      </w:r>
      <w:r>
        <w:rPr>
          <w:rFonts w:eastAsia="Malgun Gothic" w:cs="Batang"/>
        </w:rPr>
        <w:t>s</w:t>
      </w:r>
      <w:r>
        <w:rPr>
          <w:rFonts w:eastAsia="Malgun Gothic" w:cs="Batang" w:hint="eastAsia"/>
        </w:rPr>
        <w:t>. However</w:t>
      </w:r>
      <w:r>
        <w:rPr>
          <w:rFonts w:cs="Batang" w:hint="eastAsia"/>
          <w:lang w:eastAsia="zh-CN"/>
        </w:rPr>
        <w:t>,</w:t>
      </w:r>
      <w:r w:rsidR="0056393E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in actual 5G-NR deployments</w:t>
      </w:r>
      <w:r>
        <w:rPr>
          <w:rFonts w:cs="Batang" w:hint="eastAsia"/>
          <w:lang w:eastAsia="zh-CN"/>
        </w:rPr>
        <w:t>,</w:t>
      </w:r>
      <w:r w:rsidR="0056393E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most of the aforementioned flexibilities are not </w:t>
      </w:r>
      <w:r>
        <w:rPr>
          <w:rFonts w:eastAsia="Malgun Gothic" w:cs="Batang"/>
        </w:rPr>
        <w:t>realized</w:t>
      </w:r>
      <w:r>
        <w:rPr>
          <w:rFonts w:eastAsia="Malgun Gothic" w:cs="Batang" w:hint="eastAsia"/>
        </w:rPr>
        <w:t xml:space="preserve">. </w:t>
      </w:r>
      <w:r>
        <w:rPr>
          <w:rFonts w:eastAsia="Malgun Gothic" w:cs="Batang" w:hint="eastAsia"/>
        </w:rPr>
        <w:lastRenderedPageBreak/>
        <w:t>For example</w:t>
      </w:r>
      <w:r>
        <w:rPr>
          <w:rFonts w:cs="Batang" w:hint="eastAsia"/>
          <w:lang w:eastAsia="zh-CN"/>
        </w:rPr>
        <w:t>,</w:t>
      </w:r>
      <w:r>
        <w:rPr>
          <w:rFonts w:eastAsia="Malgun Gothic" w:cs="Batang" w:hint="eastAsia"/>
        </w:rPr>
        <w:t xml:space="preserve">60kHz SCS </w:t>
      </w:r>
      <w:r>
        <w:rPr>
          <w:rFonts w:cs="Batang" w:hint="eastAsia"/>
          <w:lang w:val="en-US" w:eastAsia="zh-CN"/>
        </w:rPr>
        <w:t>for</w:t>
      </w:r>
      <w:r>
        <w:rPr>
          <w:rFonts w:eastAsia="Malgun Gothic" w:cs="Batang" w:hint="eastAsia"/>
        </w:rPr>
        <w:t xml:space="preserve"> FR1</w:t>
      </w:r>
      <w:r>
        <w:rPr>
          <w:rFonts w:cs="Batang" w:hint="eastAsia"/>
          <w:lang w:val="en-US" w:eastAsia="zh-CN"/>
        </w:rPr>
        <w:t xml:space="preserve"> is </w:t>
      </w:r>
      <w:r>
        <w:rPr>
          <w:rFonts w:cs="Batang"/>
          <w:lang w:val="en-US" w:eastAsia="zh-CN"/>
        </w:rPr>
        <w:t>rarely</w:t>
      </w:r>
      <w:r>
        <w:rPr>
          <w:rFonts w:cs="Batang" w:hint="eastAsia"/>
          <w:lang w:val="en-US" w:eastAsia="zh-CN"/>
        </w:rPr>
        <w:t xml:space="preserve"> used</w:t>
      </w:r>
      <w:r>
        <w:rPr>
          <w:rFonts w:eastAsia="Malgun Gothic" w:cs="Batang" w:hint="eastAsia"/>
        </w:rPr>
        <w:t>. Therefore</w:t>
      </w:r>
      <w:r>
        <w:rPr>
          <w:rFonts w:cs="Batang" w:hint="eastAsia"/>
          <w:lang w:eastAsia="zh-CN"/>
        </w:rPr>
        <w:t>,</w:t>
      </w:r>
      <w:r>
        <w:rPr>
          <w:rFonts w:eastAsia="Malgun Gothic" w:cs="Batang" w:hint="eastAsia"/>
        </w:rPr>
        <w:t xml:space="preserve">6GR can eliminate these redundant and unused </w:t>
      </w:r>
      <w:bookmarkStart w:id="1" w:name="OLE_LINK14"/>
      <w:bookmarkStart w:id="2" w:name="OLE_LINK15"/>
      <w:r>
        <w:rPr>
          <w:rFonts w:eastAsia="Malgun Gothic" w:cs="Batang" w:hint="eastAsia"/>
        </w:rPr>
        <w:t>flexib</w:t>
      </w:r>
      <w:r>
        <w:rPr>
          <w:rFonts w:cs="Batang" w:hint="eastAsia"/>
          <w:lang w:val="en-US" w:eastAsia="zh-CN"/>
        </w:rPr>
        <w:t>ility</w:t>
      </w:r>
      <w:r>
        <w:rPr>
          <w:rFonts w:eastAsia="Malgun Gothic" w:cs="Batang" w:hint="eastAsia"/>
        </w:rPr>
        <w:t xml:space="preserve"> </w:t>
      </w:r>
      <w:bookmarkEnd w:id="1"/>
      <w:bookmarkEnd w:id="2"/>
      <w:r>
        <w:rPr>
          <w:rFonts w:eastAsia="Malgun Gothic" w:cs="Batang" w:hint="eastAsia"/>
        </w:rPr>
        <w:t xml:space="preserve">to </w:t>
      </w:r>
      <w:r>
        <w:rPr>
          <w:rFonts w:cs="Batang" w:hint="eastAsia"/>
          <w:lang w:val="en-US" w:eastAsia="zh-CN"/>
        </w:rPr>
        <w:t>reduce</w:t>
      </w:r>
      <w:r>
        <w:rPr>
          <w:rFonts w:eastAsia="Malgun Gothic" w:cs="Batang" w:hint="eastAsia"/>
        </w:rPr>
        <w:t xml:space="preserve"> unnecessary implementation and testing complexity for both gNB and UE. </w:t>
      </w:r>
    </w:p>
    <w:p w:rsidR="0017471D" w:rsidRDefault="00696822" w:rsidP="00696822">
      <w:pPr>
        <w:rPr>
          <w:lang w:val="en-US" w:eastAsia="zh-CN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61312" behindDoc="0" locked="0" layoutInCell="1" allowOverlap="1" wp14:anchorId="652C9922" wp14:editId="7AFB9739">
            <wp:simplePos x="0" y="0"/>
            <wp:positionH relativeFrom="column">
              <wp:posOffset>1287145</wp:posOffset>
            </wp:positionH>
            <wp:positionV relativeFrom="page">
              <wp:posOffset>2123440</wp:posOffset>
            </wp:positionV>
            <wp:extent cx="3022600" cy="1674495"/>
            <wp:effectExtent l="0" t="0" r="6350" b="1905"/>
            <wp:wrapTopAndBottom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666">
        <w:rPr>
          <w:rFonts w:eastAsia="Malgun Gothic" w:cs="Batang" w:hint="eastAsia"/>
          <w:lang w:eastAsia="ko-KR"/>
        </w:rPr>
        <w:t xml:space="preserve">From the </w:t>
      </w:r>
      <w:r w:rsidR="00124666">
        <w:rPr>
          <w:rFonts w:cs="Batang" w:hint="eastAsia"/>
          <w:lang w:val="en-US" w:eastAsia="zh-CN"/>
        </w:rPr>
        <w:t>agreement</w:t>
      </w:r>
      <w:r w:rsidR="00124666">
        <w:rPr>
          <w:rFonts w:eastAsia="Malgun Gothic" w:cs="Batang" w:hint="eastAsia"/>
          <w:lang w:eastAsia="ko-KR"/>
        </w:rPr>
        <w:t xml:space="preserve">s </w:t>
      </w:r>
      <w:r w:rsidR="00124666">
        <w:rPr>
          <w:rFonts w:cs="Batang" w:hint="eastAsia"/>
          <w:lang w:val="en-US" w:eastAsia="zh-CN"/>
        </w:rPr>
        <w:t>achieved</w:t>
      </w:r>
      <w:r w:rsidR="00124666">
        <w:rPr>
          <w:rFonts w:eastAsia="Malgun Gothic" w:cs="Batang" w:hint="eastAsia"/>
          <w:lang w:eastAsia="ko-KR"/>
        </w:rPr>
        <w:t xml:space="preserve"> </w:t>
      </w:r>
      <w:r w:rsidR="00124666">
        <w:rPr>
          <w:rFonts w:cs="Batang" w:hint="eastAsia"/>
          <w:lang w:val="en-US" w:eastAsia="zh-CN"/>
        </w:rPr>
        <w:t>in RAN1#122,</w:t>
      </w:r>
      <w:r w:rsidR="0056393E">
        <w:rPr>
          <w:rFonts w:cs="Batang"/>
          <w:lang w:val="en-US"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 xml:space="preserve">we </w:t>
      </w:r>
      <w:r w:rsidR="00124666">
        <w:rPr>
          <w:rFonts w:cs="Batang" w:hint="eastAsia"/>
          <w:lang w:val="en-US" w:eastAsia="zh-CN"/>
        </w:rPr>
        <w:t>observe</w:t>
      </w:r>
      <w:r w:rsidR="00124666">
        <w:rPr>
          <w:rFonts w:eastAsia="Malgun Gothic" w:cs="Batang" w:hint="eastAsia"/>
          <w:lang w:eastAsia="ko-KR"/>
        </w:rPr>
        <w:t xml:space="preserve"> that for FR1 (</w:t>
      </w:r>
      <w:r w:rsidR="00124666">
        <w:rPr>
          <w:rFonts w:cs="Batang" w:hint="eastAsia"/>
          <w:lang w:val="en-US" w:eastAsia="zh-CN"/>
        </w:rPr>
        <w:t xml:space="preserve">sub </w:t>
      </w:r>
      <w:r w:rsidR="00124666">
        <w:rPr>
          <w:rFonts w:eastAsia="Malgun Gothic" w:cs="Batang" w:hint="eastAsia"/>
          <w:lang w:eastAsia="ko-KR"/>
        </w:rPr>
        <w:t>6GHz) band</w:t>
      </w:r>
      <w:r w:rsidR="00124666">
        <w:rPr>
          <w:rFonts w:cs="Batang" w:hint="eastAsia"/>
          <w:lang w:eastAsia="zh-CN"/>
        </w:rPr>
        <w:t>,</w:t>
      </w:r>
      <w:r w:rsidR="0056393E">
        <w:rPr>
          <w:rFonts w:cs="Batang"/>
          <w:lang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>support</w:t>
      </w:r>
      <w:r w:rsidR="00124666">
        <w:rPr>
          <w:rFonts w:cs="Batang" w:hint="eastAsia"/>
          <w:lang w:val="en-US"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 xml:space="preserve">15kHz SCS </w:t>
      </w:r>
      <w:r w:rsidR="00124666">
        <w:rPr>
          <w:rFonts w:cs="Batang" w:hint="eastAsia"/>
          <w:lang w:val="en-US" w:eastAsia="zh-CN"/>
        </w:rPr>
        <w:t xml:space="preserve">for FDD </w:t>
      </w:r>
      <w:r w:rsidR="00124666">
        <w:rPr>
          <w:rFonts w:eastAsia="Malgun Gothic" w:cs="Batang" w:hint="eastAsia"/>
          <w:lang w:eastAsia="ko-KR"/>
        </w:rPr>
        <w:t>and 30kHz SCS</w:t>
      </w:r>
      <w:r w:rsidR="00124666">
        <w:rPr>
          <w:rFonts w:cs="Batang" w:hint="eastAsia"/>
          <w:lang w:val="en-US" w:eastAsia="zh-CN"/>
        </w:rPr>
        <w:t xml:space="preserve"> for TDD. Meanwhile,</w:t>
      </w:r>
      <w:r w:rsidR="0056393E">
        <w:rPr>
          <w:rFonts w:cs="Batang"/>
          <w:lang w:val="en-US"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>for FR2 band (24.25GHz-52.6GHz)</w:t>
      </w:r>
      <w:r w:rsidR="00124666"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>120kHz SCS is supported.</w:t>
      </w:r>
      <w:r w:rsidR="00124666">
        <w:rPr>
          <w:rFonts w:cs="Batang" w:hint="eastAsia"/>
          <w:lang w:val="en-US"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>For 6GR</w:t>
      </w:r>
      <w:r w:rsidR="00124666">
        <w:rPr>
          <w:rFonts w:cs="Batang" w:hint="eastAsia"/>
          <w:lang w:eastAsia="zh-CN"/>
        </w:rPr>
        <w:t>,</w:t>
      </w:r>
      <w:r w:rsidR="0056393E">
        <w:rPr>
          <w:rFonts w:cs="Batang"/>
          <w:lang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>we propose that the FDD mode below 6GHz needs to support 30kHz SCS. From a technical perspective</w:t>
      </w:r>
      <w:r w:rsidR="00124666">
        <w:rPr>
          <w:rFonts w:cs="Batang" w:hint="eastAsia"/>
          <w:lang w:eastAsia="zh-CN"/>
        </w:rPr>
        <w:t>,</w:t>
      </w:r>
      <w:r>
        <w:rPr>
          <w:rFonts w:cs="Batang"/>
          <w:lang w:eastAsia="zh-CN"/>
        </w:rPr>
        <w:t xml:space="preserve"> </w:t>
      </w:r>
      <w:r w:rsidR="00124666">
        <w:rPr>
          <w:rFonts w:eastAsia="Malgun Gothic" w:cs="Batang" w:hint="eastAsia"/>
          <w:lang w:eastAsia="ko-KR"/>
        </w:rPr>
        <w:t xml:space="preserve">30kHz SCS </w:t>
      </w:r>
      <w:r w:rsidR="00124666">
        <w:rPr>
          <w:rFonts w:cs="Batang" w:hint="eastAsia"/>
          <w:lang w:val="en-US" w:eastAsia="zh-CN"/>
        </w:rPr>
        <w:t>in FDD bands demonstrates</w:t>
      </w:r>
      <w:r w:rsidR="00124666">
        <w:rPr>
          <w:rFonts w:eastAsia="Malgun Gothic" w:cs="Batang" w:hint="eastAsia"/>
          <w:lang w:eastAsia="ko-KR"/>
        </w:rPr>
        <w:t xml:space="preserve"> several </w:t>
      </w:r>
      <w:r w:rsidR="00124666">
        <w:rPr>
          <w:rFonts w:cs="Batang" w:hint="eastAsia"/>
          <w:lang w:val="en-US" w:eastAsia="zh-CN"/>
        </w:rPr>
        <w:t xml:space="preserve">obvious </w:t>
      </w:r>
      <w:r w:rsidR="0056393E">
        <w:rPr>
          <w:rFonts w:cs="Batang"/>
          <w:lang w:val="en-US" w:eastAsia="zh-CN"/>
        </w:rPr>
        <w:t>benefits</w:t>
      </w:r>
      <w:r w:rsidR="00124666">
        <w:rPr>
          <w:rFonts w:eastAsia="Malgun Gothic" w:cs="Batang" w:hint="eastAsia"/>
          <w:lang w:eastAsia="ko-KR"/>
        </w:rPr>
        <w:t xml:space="preserve"> over 15kHz SCS</w:t>
      </w:r>
      <w:r w:rsidR="00124666">
        <w:rPr>
          <w:rFonts w:cs="Batang" w:hint="eastAsia"/>
          <w:lang w:val="en-US" w:eastAsia="zh-CN"/>
        </w:rPr>
        <w:t xml:space="preserve"> especially in </w:t>
      </w:r>
      <w:r w:rsidR="00124666">
        <w:rPr>
          <w:rFonts w:eastAsia="Malgun Gothic" w:hint="eastAsia"/>
          <w:lang w:eastAsia="ko-KR"/>
        </w:rPr>
        <w:t xml:space="preserve">frequency offset resistance </w:t>
      </w:r>
      <w:r w:rsidR="00124666">
        <w:rPr>
          <w:rFonts w:hint="eastAsia"/>
          <w:lang w:val="en-US" w:eastAsia="zh-CN"/>
        </w:rPr>
        <w:t>and l</w:t>
      </w:r>
      <w:r w:rsidR="00124666">
        <w:rPr>
          <w:rFonts w:eastAsia="Malgun Gothic" w:hint="eastAsia"/>
          <w:lang w:eastAsia="ko-KR"/>
        </w:rPr>
        <w:t xml:space="preserve">ow </w:t>
      </w:r>
      <w:r w:rsidR="00124666">
        <w:rPr>
          <w:rFonts w:hint="eastAsia"/>
          <w:lang w:val="en-US" w:eastAsia="zh-CN"/>
        </w:rPr>
        <w:t>l</w:t>
      </w:r>
      <w:r w:rsidR="00124666">
        <w:rPr>
          <w:rFonts w:eastAsia="Malgun Gothic" w:hint="eastAsia"/>
          <w:lang w:eastAsia="ko-KR"/>
        </w:rPr>
        <w:t xml:space="preserve">atency </w:t>
      </w:r>
      <w:r w:rsidR="00124666">
        <w:rPr>
          <w:rFonts w:hint="eastAsia"/>
          <w:lang w:val="en-US" w:eastAsia="zh-CN"/>
        </w:rPr>
        <w:t>p</w:t>
      </w:r>
      <w:r w:rsidR="00124666">
        <w:rPr>
          <w:rFonts w:eastAsia="Malgun Gothic" w:hint="eastAsia"/>
          <w:lang w:eastAsia="ko-KR"/>
        </w:rPr>
        <w:t>erformance</w:t>
      </w:r>
      <w:r w:rsidR="00124666">
        <w:rPr>
          <w:rFonts w:hint="eastAsia"/>
          <w:lang w:val="en-US" w:eastAsia="zh-CN"/>
        </w:rPr>
        <w:t xml:space="preserve"> under high speed scenarios</w:t>
      </w:r>
      <w:r w:rsidR="00124666">
        <w:rPr>
          <w:lang w:val="en-US" w:eastAsia="zh-CN"/>
        </w:rPr>
        <w:t xml:space="preserve"> </w:t>
      </w:r>
      <w:r w:rsidR="00124666">
        <w:rPr>
          <w:rFonts w:hint="eastAsia"/>
          <w:lang w:val="en-US" w:eastAsia="zh-CN"/>
        </w:rPr>
        <w:t>e</w:t>
      </w:r>
      <w:r w:rsidR="00124666">
        <w:rPr>
          <w:lang w:val="en-US" w:eastAsia="zh-CN"/>
        </w:rPr>
        <w:t>.g. terminal mounted over train, car, airplane and ship</w:t>
      </w:r>
      <w:r w:rsidR="00124666">
        <w:rPr>
          <w:rFonts w:hint="eastAsia"/>
          <w:lang w:val="en-US" w:eastAsia="zh-CN"/>
        </w:rPr>
        <w:t>.</w:t>
      </w:r>
    </w:p>
    <w:p w:rsidR="0017471D" w:rsidRPr="00696822" w:rsidRDefault="00124666">
      <w:pPr>
        <w:rPr>
          <w:b/>
          <w:i/>
          <w:lang w:val="en-US" w:eastAsia="zh-CN"/>
        </w:rPr>
      </w:pPr>
      <w:r w:rsidRPr="00696822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696822">
        <w:rPr>
          <w:rFonts w:hint="eastAsia"/>
          <w:b/>
          <w:bCs/>
          <w:i/>
          <w:lang w:val="en-US" w:eastAsia="zh-CN"/>
        </w:rPr>
        <w:t>1</w:t>
      </w:r>
      <w:r w:rsidRPr="00696822">
        <w:rPr>
          <w:rFonts w:eastAsia="Malgun Gothic" w:hint="eastAsia"/>
          <w:b/>
          <w:i/>
          <w:lang w:eastAsia="ko-KR"/>
        </w:rPr>
        <w:t xml:space="preserve">: </w:t>
      </w:r>
      <w:r w:rsidRPr="00696822">
        <w:rPr>
          <w:rFonts w:hint="eastAsia"/>
          <w:b/>
          <w:i/>
        </w:rPr>
        <w:t xml:space="preserve">For </w:t>
      </w:r>
      <w:r w:rsidRPr="00696822">
        <w:rPr>
          <w:rFonts w:hint="eastAsia"/>
          <w:b/>
          <w:i/>
          <w:lang w:val="en-US" w:eastAsia="zh-CN"/>
        </w:rPr>
        <w:t xml:space="preserve">6GR </w:t>
      </w:r>
      <w:r w:rsidRPr="00696822">
        <w:rPr>
          <w:rFonts w:hint="eastAsia"/>
          <w:b/>
          <w:i/>
        </w:rPr>
        <w:t>bands</w:t>
      </w:r>
      <w:r w:rsidRPr="00696822">
        <w:rPr>
          <w:rFonts w:hint="eastAsia"/>
          <w:b/>
          <w:i/>
          <w:lang w:eastAsia="zh-CN"/>
        </w:rPr>
        <w:t>,</w:t>
      </w:r>
      <w:r w:rsidRPr="00696822">
        <w:rPr>
          <w:rFonts w:hint="eastAsia"/>
          <w:b/>
          <w:i/>
          <w:lang w:val="en-US" w:eastAsia="zh-CN"/>
        </w:rPr>
        <w:t xml:space="preserve"> </w:t>
      </w:r>
      <w:r w:rsidR="00D8248A">
        <w:rPr>
          <w:b/>
          <w:i/>
          <w:lang w:val="en-US" w:eastAsia="zh-CN"/>
        </w:rPr>
        <w:t xml:space="preserve">consider </w:t>
      </w:r>
      <w:r w:rsidR="00D8248A">
        <w:rPr>
          <w:rFonts w:hint="eastAsia"/>
          <w:b/>
          <w:i/>
          <w:lang w:val="en-US" w:eastAsia="zh-CN"/>
        </w:rPr>
        <w:t>reduc</w:t>
      </w:r>
      <w:r w:rsidR="00D8248A">
        <w:rPr>
          <w:b/>
          <w:i/>
          <w:lang w:val="en-US" w:eastAsia="zh-CN"/>
        </w:rPr>
        <w:t>ing</w:t>
      </w:r>
      <w:r w:rsidRPr="00696822">
        <w:rPr>
          <w:rFonts w:hint="eastAsia"/>
          <w:b/>
          <w:i/>
          <w:lang w:val="en-US" w:eastAsia="zh-CN"/>
        </w:rPr>
        <w:t xml:space="preserve"> the SCS options set.</w:t>
      </w:r>
    </w:p>
    <w:p w:rsidR="0017471D" w:rsidRPr="00696822" w:rsidRDefault="00124666">
      <w:pPr>
        <w:rPr>
          <w:b/>
          <w:i/>
          <w:lang w:val="en-US" w:eastAsia="zh-CN"/>
        </w:rPr>
      </w:pPr>
      <w:r w:rsidRPr="00696822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696822">
        <w:rPr>
          <w:rFonts w:hint="eastAsia"/>
          <w:b/>
          <w:bCs/>
          <w:i/>
          <w:lang w:val="en-US" w:eastAsia="zh-CN"/>
        </w:rPr>
        <w:t>2</w:t>
      </w:r>
      <w:r w:rsidRPr="00696822">
        <w:rPr>
          <w:rFonts w:eastAsia="Malgun Gothic" w:hint="eastAsia"/>
          <w:b/>
          <w:i/>
          <w:lang w:eastAsia="ko-KR"/>
        </w:rPr>
        <w:t xml:space="preserve">: </w:t>
      </w:r>
      <w:r w:rsidRPr="00696822">
        <w:rPr>
          <w:rFonts w:hint="eastAsia"/>
          <w:b/>
          <w:i/>
        </w:rPr>
        <w:t xml:space="preserve">For 6GR </w:t>
      </w:r>
      <w:r w:rsidRPr="00696822">
        <w:rPr>
          <w:rFonts w:hint="eastAsia"/>
          <w:b/>
          <w:i/>
          <w:lang w:val="en-US" w:eastAsia="zh-CN"/>
        </w:rPr>
        <w:t xml:space="preserve">NTN </w:t>
      </w:r>
      <w:r w:rsidRPr="00696822">
        <w:rPr>
          <w:rFonts w:hint="eastAsia"/>
          <w:b/>
          <w:i/>
        </w:rPr>
        <w:t>bands</w:t>
      </w:r>
      <w:r w:rsidRPr="00696822">
        <w:rPr>
          <w:rFonts w:hint="eastAsia"/>
          <w:b/>
          <w:i/>
          <w:lang w:eastAsia="zh-CN"/>
        </w:rPr>
        <w:t>,</w:t>
      </w:r>
      <w:r w:rsidRPr="00696822">
        <w:rPr>
          <w:b/>
          <w:i/>
          <w:lang w:eastAsia="zh-CN"/>
        </w:rPr>
        <w:t xml:space="preserve"> </w:t>
      </w:r>
      <w:r w:rsidR="00D8248A">
        <w:rPr>
          <w:b/>
          <w:i/>
        </w:rPr>
        <w:t>consider</w:t>
      </w:r>
      <w:r w:rsidRPr="00696822">
        <w:rPr>
          <w:rFonts w:hint="eastAsia"/>
          <w:b/>
          <w:i/>
          <w:lang w:val="en-US" w:eastAsia="zh-CN"/>
        </w:rPr>
        <w:t xml:space="preserve"> only two</w:t>
      </w:r>
      <w:r w:rsidRPr="00696822">
        <w:rPr>
          <w:rFonts w:hint="eastAsia"/>
          <w:b/>
          <w:i/>
        </w:rPr>
        <w:t xml:space="preserve"> SCS</w:t>
      </w:r>
      <w:r w:rsidRPr="00696822">
        <w:rPr>
          <w:rFonts w:hint="eastAsia"/>
          <w:b/>
          <w:i/>
          <w:lang w:val="en-US" w:eastAsia="zh-CN"/>
        </w:rPr>
        <w:t>s</w:t>
      </w:r>
      <w:r w:rsidRPr="00696822">
        <w:rPr>
          <w:b/>
          <w:i/>
        </w:rPr>
        <w:t xml:space="preserve"> </w:t>
      </w:r>
      <w:r w:rsidRPr="00696822">
        <w:rPr>
          <w:rFonts w:hint="eastAsia"/>
          <w:b/>
          <w:i/>
          <w:lang w:val="en-US" w:eastAsia="zh-CN"/>
        </w:rPr>
        <w:t>for each new bands.</w:t>
      </w:r>
    </w:p>
    <w:p w:rsidR="0017471D" w:rsidRPr="00696822" w:rsidRDefault="00124666">
      <w:pPr>
        <w:rPr>
          <w:b/>
          <w:i/>
          <w:lang w:val="en-US" w:eastAsia="zh-CN"/>
        </w:rPr>
      </w:pPr>
      <w:r w:rsidRPr="00696822">
        <w:rPr>
          <w:rFonts w:eastAsia="Malgun Gothic" w:hint="eastAsia"/>
          <w:b/>
          <w:bCs/>
          <w:i/>
          <w:lang w:eastAsia="ko-KR"/>
        </w:rPr>
        <w:t xml:space="preserve">Proposal </w:t>
      </w:r>
      <w:r w:rsidR="00D8248A">
        <w:rPr>
          <w:b/>
          <w:bCs/>
          <w:i/>
          <w:lang w:eastAsia="zh-CN"/>
        </w:rPr>
        <w:t>3</w:t>
      </w:r>
      <w:r w:rsidRPr="00696822">
        <w:rPr>
          <w:rFonts w:eastAsia="Malgun Gothic" w:hint="eastAsia"/>
          <w:b/>
          <w:i/>
          <w:lang w:eastAsia="ko-KR"/>
        </w:rPr>
        <w:t>:</w:t>
      </w:r>
      <w:r w:rsidRPr="00696822">
        <w:rPr>
          <w:rFonts w:hint="eastAsia"/>
          <w:b/>
          <w:i/>
          <w:lang w:val="en-US" w:eastAsia="zh-CN"/>
        </w:rPr>
        <w:t xml:space="preserve"> For </w:t>
      </w:r>
      <w:r w:rsidRPr="00696822">
        <w:rPr>
          <w:rFonts w:eastAsia="Malgun Gothic" w:hint="eastAsia"/>
          <w:b/>
          <w:i/>
          <w:lang w:eastAsia="ko-KR"/>
        </w:rPr>
        <w:t>sub-</w:t>
      </w:r>
      <w:r w:rsidRPr="00696822">
        <w:rPr>
          <w:rFonts w:hint="eastAsia"/>
          <w:b/>
          <w:i/>
          <w:lang w:val="en-US" w:eastAsia="zh-CN"/>
        </w:rPr>
        <w:t>6G</w:t>
      </w:r>
      <w:r w:rsidRPr="00696822">
        <w:rPr>
          <w:rFonts w:eastAsia="Malgun Gothic" w:hint="eastAsia"/>
          <w:b/>
          <w:i/>
          <w:lang w:eastAsia="ko-KR"/>
        </w:rPr>
        <w:t>Hz (FR1)</w:t>
      </w:r>
      <w:r w:rsidR="0056393E" w:rsidRPr="00696822">
        <w:rPr>
          <w:rFonts w:eastAsia="Malgun Gothic"/>
          <w:b/>
          <w:i/>
          <w:lang w:eastAsia="ko-KR"/>
        </w:rPr>
        <w:t xml:space="preserve"> </w:t>
      </w:r>
      <w:r w:rsidRPr="00696822">
        <w:rPr>
          <w:rFonts w:hint="eastAsia"/>
          <w:b/>
          <w:i/>
          <w:lang w:val="en-US" w:eastAsia="zh-CN"/>
        </w:rPr>
        <w:t xml:space="preserve">and </w:t>
      </w:r>
      <w:r w:rsidR="00D7738E">
        <w:rPr>
          <w:rFonts w:hint="eastAsia"/>
          <w:b/>
          <w:i/>
          <w:lang w:val="en-US" w:eastAsia="zh-CN"/>
        </w:rPr>
        <w:t>FR</w:t>
      </w:r>
      <w:r w:rsidR="00D7738E">
        <w:rPr>
          <w:b/>
          <w:i/>
          <w:lang w:val="en-US" w:eastAsia="zh-CN"/>
        </w:rPr>
        <w:t>2</w:t>
      </w:r>
      <w:r w:rsidRPr="00696822">
        <w:rPr>
          <w:rFonts w:hint="eastAsia"/>
          <w:b/>
          <w:i/>
          <w:lang w:val="en-US" w:eastAsia="zh-CN"/>
        </w:rPr>
        <w:t>(under 10G)</w:t>
      </w:r>
      <w:r w:rsidRPr="00696822">
        <w:rPr>
          <w:rFonts w:hint="eastAsia"/>
          <w:b/>
          <w:i/>
          <w:lang w:eastAsia="zh-CN"/>
        </w:rPr>
        <w:t>,</w:t>
      </w:r>
      <w:r w:rsidR="0056393E" w:rsidRPr="00696822">
        <w:rPr>
          <w:b/>
          <w:i/>
          <w:lang w:eastAsia="zh-CN"/>
        </w:rPr>
        <w:t xml:space="preserve"> </w:t>
      </w:r>
      <w:r w:rsidRPr="00696822">
        <w:rPr>
          <w:rFonts w:eastAsia="Malgun Gothic" w:hint="eastAsia"/>
          <w:b/>
          <w:i/>
          <w:lang w:eastAsia="ko-KR"/>
        </w:rPr>
        <w:t>30kHz SCS</w:t>
      </w:r>
      <w:r w:rsidRPr="00696822">
        <w:rPr>
          <w:rFonts w:hint="eastAsia"/>
          <w:b/>
          <w:i/>
          <w:lang w:val="en-US" w:eastAsia="zh-CN"/>
        </w:rPr>
        <w:t xml:space="preserve"> </w:t>
      </w:r>
      <w:r w:rsidRPr="00696822">
        <w:rPr>
          <w:rFonts w:eastAsia="Malgun Gothic" w:hint="eastAsia"/>
          <w:b/>
          <w:i/>
          <w:lang w:eastAsia="ko-KR"/>
        </w:rPr>
        <w:t>sh</w:t>
      </w:r>
      <w:r w:rsidRPr="00696822">
        <w:rPr>
          <w:rFonts w:hint="eastAsia"/>
          <w:b/>
          <w:i/>
          <w:lang w:val="en-US" w:eastAsia="zh-CN"/>
        </w:rPr>
        <w:t>ould be</w:t>
      </w:r>
      <w:r w:rsidRPr="00696822">
        <w:rPr>
          <w:rFonts w:eastAsia="Malgun Gothic" w:hint="eastAsia"/>
          <w:b/>
          <w:i/>
          <w:lang w:eastAsia="ko-KR"/>
        </w:rPr>
        <w:t xml:space="preserve"> support</w:t>
      </w:r>
      <w:r w:rsidRPr="00696822">
        <w:rPr>
          <w:rFonts w:hint="eastAsia"/>
          <w:b/>
          <w:i/>
          <w:lang w:val="en-US" w:eastAsia="zh-CN"/>
        </w:rPr>
        <w:t>ed for FDD mode</w:t>
      </w:r>
      <w:r w:rsidRPr="00696822">
        <w:rPr>
          <w:b/>
          <w:i/>
          <w:lang w:val="en-US" w:eastAsia="zh-CN"/>
        </w:rPr>
        <w:t xml:space="preserve"> </w:t>
      </w:r>
      <w:r w:rsidRPr="00696822">
        <w:rPr>
          <w:rFonts w:hint="eastAsia"/>
          <w:b/>
          <w:i/>
          <w:lang w:val="en-US" w:eastAsia="zh-CN"/>
        </w:rPr>
        <w:t>in</w:t>
      </w:r>
      <w:r w:rsidRPr="00696822">
        <w:rPr>
          <w:b/>
          <w:i/>
          <w:lang w:val="en-US" w:eastAsia="zh-CN"/>
        </w:rPr>
        <w:t xml:space="preserve"> additional </w:t>
      </w:r>
      <w:r w:rsidRPr="00696822">
        <w:rPr>
          <w:rFonts w:hint="eastAsia"/>
          <w:b/>
          <w:i/>
          <w:lang w:val="en-US" w:eastAsia="zh-CN"/>
        </w:rPr>
        <w:t>to</w:t>
      </w:r>
      <w:r w:rsidRPr="00696822">
        <w:rPr>
          <w:b/>
          <w:i/>
          <w:lang w:val="en-US" w:eastAsia="zh-CN"/>
        </w:rPr>
        <w:t xml:space="preserve"> 15kHz</w:t>
      </w:r>
      <w:r w:rsidRPr="00696822">
        <w:rPr>
          <w:rFonts w:hint="eastAsia"/>
          <w:b/>
          <w:i/>
          <w:lang w:val="en-US" w:eastAsia="zh-CN"/>
        </w:rPr>
        <w:t>.</w:t>
      </w:r>
    </w:p>
    <w:p w:rsidR="0017471D" w:rsidRDefault="00124666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rFonts w:eastAsia="Times New Roman"/>
          <w:b/>
          <w:bCs/>
          <w:sz w:val="24"/>
          <w:szCs w:val="24"/>
          <w:lang w:val="en-US" w:eastAsia="zh-CN"/>
        </w:rPr>
      </w:pPr>
      <w:r>
        <w:rPr>
          <w:rFonts w:eastAsia="Times New Roman"/>
          <w:b/>
          <w:bCs/>
          <w:sz w:val="24"/>
          <w:szCs w:val="24"/>
        </w:rPr>
        <w:t>2.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2 </w:t>
      </w:r>
      <w:r>
        <w:rPr>
          <w:rFonts w:eastAsia="等线" w:hint="eastAsia"/>
          <w:b/>
          <w:bCs/>
          <w:sz w:val="22"/>
          <w:szCs w:val="24"/>
          <w:lang w:val="en-US" w:eastAsia="zh-CN"/>
        </w:rPr>
        <w:t xml:space="preserve"> </w:t>
      </w:r>
      <w:r>
        <w:rPr>
          <w:rFonts w:eastAsia="Times New Roman" w:hint="eastAsia"/>
          <w:b/>
          <w:bCs/>
          <w:sz w:val="24"/>
          <w:szCs w:val="24"/>
          <w:lang w:val="en-US" w:eastAsia="zh-CN"/>
        </w:rPr>
        <w:t>Duplex Mode</w:t>
      </w:r>
    </w:p>
    <w:p w:rsidR="0017471D" w:rsidRDefault="0012466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5G-NR,</w:t>
      </w:r>
      <w:r w:rsidR="0056393E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both TDD and FDD mode</w:t>
      </w:r>
      <w:r w:rsidR="00255FB3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are supported in FR1,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but only TDD mode is supported in FR2-1. Half-duplex (HD-FDD)</w:t>
      </w:r>
      <w:r w:rsidR="00083FE4">
        <w:rPr>
          <w:rFonts w:eastAsiaTheme="minorEastAsia"/>
          <w:lang w:val="en-US" w:eastAsia="zh-CN"/>
        </w:rPr>
        <w:t xml:space="preserve"> mode</w:t>
      </w:r>
      <w:r>
        <w:rPr>
          <w:rFonts w:eastAsiaTheme="minorEastAsia" w:hint="eastAsia"/>
          <w:lang w:val="en-US" w:eastAsia="zh-CN"/>
        </w:rPr>
        <w:t xml:space="preserve"> </w:t>
      </w:r>
      <w:r w:rsidR="00255FB3">
        <w:rPr>
          <w:rFonts w:eastAsiaTheme="minorEastAsia" w:hint="eastAsia"/>
          <w:lang w:val="en-US" w:eastAsia="zh-CN"/>
        </w:rPr>
        <w:t xml:space="preserve">is </w:t>
      </w:r>
      <w:r w:rsidR="00255FB3">
        <w:rPr>
          <w:rFonts w:eastAsiaTheme="minorEastAsia"/>
          <w:lang w:val="en-US" w:eastAsia="zh-CN"/>
        </w:rPr>
        <w:t xml:space="preserve">beneficial for </w:t>
      </w:r>
      <w:r w:rsidR="00255FB3">
        <w:rPr>
          <w:rFonts w:eastAsiaTheme="minorEastAsia" w:hint="eastAsia"/>
          <w:lang w:val="en-US" w:eastAsia="zh-CN"/>
        </w:rPr>
        <w:t>reduc</w:t>
      </w:r>
      <w:r w:rsidR="00255FB3">
        <w:rPr>
          <w:rFonts w:eastAsiaTheme="minor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 xml:space="preserve"> device complexity and cost,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and only defined </w:t>
      </w:r>
      <w:r w:rsidR="00255FB3">
        <w:rPr>
          <w:rFonts w:eastAsiaTheme="minorEastAsia"/>
          <w:lang w:val="en-US" w:eastAsia="zh-CN"/>
        </w:rPr>
        <w:t>for</w:t>
      </w:r>
      <w:r>
        <w:rPr>
          <w:rFonts w:eastAsiaTheme="minorEastAsia" w:hint="eastAsia"/>
          <w:lang w:val="en-US" w:eastAsia="zh-CN"/>
        </w:rPr>
        <w:t xml:space="preserve"> redcap UE in 5G-NR</w:t>
      </w:r>
      <w:r w:rsidR="00255FB3">
        <w:rPr>
          <w:rFonts w:eastAsiaTheme="minorEastAsia"/>
          <w:lang w:val="en-US" w:eastAsia="zh-CN"/>
        </w:rPr>
        <w:t xml:space="preserve"> now</w:t>
      </w:r>
      <w:r>
        <w:rPr>
          <w:rFonts w:eastAsiaTheme="minorEastAsia" w:hint="eastAsia"/>
          <w:lang w:val="en-US" w:eastAsia="zh-CN"/>
        </w:rPr>
        <w:t>.  In 6NR,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more UE types may involve to access 6GR. Similar to TDD and FDD,</w:t>
      </w:r>
      <w:r w:rsidR="00696822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HD-FDD </w:t>
      </w:r>
      <w:r>
        <w:rPr>
          <w:rFonts w:eastAsiaTheme="minorEastAsia"/>
          <w:lang w:val="en-US" w:eastAsia="zh-CN"/>
        </w:rPr>
        <w:t xml:space="preserve">can be configured as a fundamental capability option </w:t>
      </w:r>
      <w:r>
        <w:rPr>
          <w:rFonts w:eastAsiaTheme="minorEastAsia" w:hint="eastAsia"/>
          <w:lang w:val="en-US" w:eastAsia="zh-CN"/>
        </w:rPr>
        <w:t>for UE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For example,</w:t>
      </w:r>
      <w:r w:rsidR="0056393E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HD-FDD is </w:t>
      </w:r>
      <w:r w:rsidR="00255FB3">
        <w:rPr>
          <w:rFonts w:eastAsiaTheme="minorEastAsia"/>
          <w:lang w:val="en-US" w:eastAsia="zh-CN"/>
        </w:rPr>
        <w:t xml:space="preserve">quite </w:t>
      </w:r>
      <w:r>
        <w:rPr>
          <w:rFonts w:eastAsiaTheme="minorEastAsia" w:hint="eastAsia"/>
          <w:lang w:val="en-US" w:eastAsia="zh-CN"/>
        </w:rPr>
        <w:t>suitable for mobile VAST type in NTN.</w:t>
      </w:r>
    </w:p>
    <w:p w:rsidR="0017471D" w:rsidRDefault="0012466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Currently,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many spectrum resources have already been allocated to existing TN,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making spectrum resources relatively scarce,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particularly in the low</w:t>
      </w:r>
      <w:r w:rsidR="00255FB3">
        <w:rPr>
          <w:rFonts w:eastAsiaTheme="minorEastAsia"/>
          <w:lang w:val="en-US" w:eastAsia="zh-CN"/>
        </w:rPr>
        <w:t>er</w:t>
      </w:r>
      <w:r>
        <w:rPr>
          <w:rFonts w:eastAsiaTheme="minorEastAsia" w:hint="eastAsia"/>
          <w:lang w:val="en-US" w:eastAsia="zh-CN"/>
        </w:rPr>
        <w:t xml:space="preserve"> bands.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 6G NTN systems,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TDD may be a </w:t>
      </w:r>
      <w:r w:rsidR="00255FB3">
        <w:rPr>
          <w:rFonts w:eastAsiaTheme="minorEastAsia"/>
          <w:lang w:val="en-US" w:eastAsia="zh-CN"/>
        </w:rPr>
        <w:t>reasonable</w:t>
      </w:r>
      <w:r>
        <w:rPr>
          <w:rFonts w:eastAsiaTheme="minorEastAsia" w:hint="eastAsia"/>
          <w:lang w:val="en-US" w:eastAsia="zh-CN"/>
        </w:rPr>
        <w:t xml:space="preserve"> solution in these spectrum-constrained low</w:t>
      </w:r>
      <w:r w:rsidR="00255FB3">
        <w:rPr>
          <w:rFonts w:eastAsiaTheme="minorEastAsia"/>
          <w:lang w:val="en-US" w:eastAsia="zh-CN"/>
        </w:rPr>
        <w:t>er</w:t>
      </w:r>
      <w:r>
        <w:rPr>
          <w:rFonts w:eastAsiaTheme="minorEastAsia" w:hint="eastAsia"/>
          <w:lang w:val="en-US" w:eastAsia="zh-CN"/>
        </w:rPr>
        <w:t xml:space="preserve"> bands due to its </w:t>
      </w:r>
      <w:r w:rsidR="00255FB3">
        <w:rPr>
          <w:rFonts w:eastAsiaTheme="minorEastAsia"/>
          <w:lang w:val="en-US" w:eastAsia="zh-CN"/>
        </w:rPr>
        <w:t xml:space="preserve">high </w:t>
      </w:r>
      <w:r w:rsidR="00255FB3" w:rsidRPr="00255FB3">
        <w:rPr>
          <w:rFonts w:eastAsiaTheme="minorEastAsia"/>
          <w:lang w:val="en-US" w:eastAsia="zh-CN"/>
        </w:rPr>
        <w:t>spectral efficiency</w:t>
      </w:r>
      <w:r>
        <w:rPr>
          <w:rFonts w:eastAsiaTheme="minorEastAsia" w:hint="eastAsia"/>
          <w:lang w:val="en-US" w:eastAsia="zh-CN"/>
        </w:rPr>
        <w:t>.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However,</w:t>
      </w:r>
      <w:r w:rsidR="00877F5A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adoption of TDD requires addressing the challenge of long Guard Periods (GP) caused by large Round-Trip Times (RTT). The existing TDD frame structure does not support such prolonged GP requirements. </w:t>
      </w:r>
      <w:r>
        <w:rPr>
          <w:rFonts w:eastAsiaTheme="minorEastAsia"/>
          <w:lang w:val="en-US" w:eastAsia="zh-CN"/>
        </w:rPr>
        <w:t>Thus, extension</w:t>
      </w:r>
      <w:r>
        <w:rPr>
          <w:rFonts w:eastAsiaTheme="minorEastAsia" w:hint="eastAsia"/>
          <w:lang w:val="en-US" w:eastAsia="zh-CN"/>
        </w:rPr>
        <w:t xml:space="preserve"> of the TDD cycle duration should be considered.</w:t>
      </w:r>
    </w:p>
    <w:p w:rsidR="0017471D" w:rsidRPr="00D8248A" w:rsidRDefault="00124666">
      <w:pPr>
        <w:rPr>
          <w:b/>
          <w:i/>
          <w:lang w:val="en-US" w:eastAsia="zh-CN"/>
        </w:rPr>
      </w:pPr>
      <w:r w:rsidRPr="00D8248A">
        <w:rPr>
          <w:rFonts w:eastAsia="Malgun Gothic" w:hint="eastAsia"/>
          <w:b/>
          <w:bCs/>
          <w:i/>
          <w:lang w:eastAsia="ko-KR"/>
        </w:rPr>
        <w:t xml:space="preserve">Proposal </w:t>
      </w:r>
      <w:r w:rsidR="00D8248A" w:rsidRPr="00D8248A">
        <w:rPr>
          <w:b/>
          <w:bCs/>
          <w:i/>
          <w:lang w:val="en-US" w:eastAsia="zh-CN"/>
        </w:rPr>
        <w:t>4</w:t>
      </w:r>
      <w:r w:rsidRPr="00D8248A">
        <w:rPr>
          <w:rFonts w:eastAsia="Malgun Gothic" w:hint="eastAsia"/>
          <w:b/>
          <w:i/>
          <w:lang w:eastAsia="ko-KR"/>
        </w:rPr>
        <w:t>:</w:t>
      </w:r>
      <w:r w:rsidRPr="00D8248A">
        <w:rPr>
          <w:rFonts w:hint="eastAsia"/>
          <w:b/>
          <w:i/>
          <w:lang w:val="en-US" w:eastAsia="zh-CN"/>
        </w:rPr>
        <w:t xml:space="preserve"> In </w:t>
      </w:r>
      <w:r w:rsidRPr="00D8248A">
        <w:rPr>
          <w:rFonts w:hint="eastAsia"/>
          <w:b/>
          <w:i/>
        </w:rPr>
        <w:t>6GR</w:t>
      </w:r>
      <w:r w:rsidRPr="00D8248A">
        <w:rPr>
          <w:rFonts w:hint="eastAsia"/>
          <w:b/>
          <w:i/>
          <w:lang w:val="en-US" w:eastAsia="zh-CN"/>
        </w:rPr>
        <w:t xml:space="preserve"> NTN,</w:t>
      </w:r>
      <w:r w:rsidRPr="00D8248A">
        <w:rPr>
          <w:b/>
          <w:i/>
          <w:lang w:val="en-US" w:eastAsia="zh-CN"/>
        </w:rPr>
        <w:t xml:space="preserve"> </w:t>
      </w:r>
      <w:r w:rsidRPr="00D8248A">
        <w:rPr>
          <w:rFonts w:hint="eastAsia"/>
          <w:b/>
          <w:i/>
          <w:lang w:val="en-US" w:eastAsia="zh-CN"/>
        </w:rPr>
        <w:t xml:space="preserve">TDD mode </w:t>
      </w:r>
      <w:r w:rsidR="00D8248A" w:rsidRPr="00D8248A">
        <w:rPr>
          <w:b/>
          <w:i/>
          <w:lang w:val="en-US" w:eastAsia="zh-CN"/>
        </w:rPr>
        <w:t>could</w:t>
      </w:r>
      <w:r w:rsidRPr="00D8248A">
        <w:rPr>
          <w:rFonts w:hint="eastAsia"/>
          <w:b/>
          <w:i/>
          <w:lang w:val="en-US" w:eastAsia="zh-CN"/>
        </w:rPr>
        <w:t xml:space="preserve"> be adopted </w:t>
      </w:r>
      <w:r w:rsidRPr="00D8248A">
        <w:rPr>
          <w:b/>
          <w:i/>
          <w:lang w:val="en-US" w:eastAsia="zh-CN"/>
        </w:rPr>
        <w:t>to improve spectrum utilization efficiency</w:t>
      </w:r>
      <w:r w:rsidR="00D8248A">
        <w:rPr>
          <w:b/>
          <w:i/>
          <w:lang w:val="en-US" w:eastAsia="zh-CN"/>
        </w:rPr>
        <w:t>.</w:t>
      </w:r>
      <w:r w:rsidRPr="00D8248A">
        <w:rPr>
          <w:b/>
          <w:i/>
          <w:lang w:val="en-US" w:eastAsia="zh-CN"/>
        </w:rPr>
        <w:t xml:space="preserve"> </w:t>
      </w:r>
    </w:p>
    <w:p w:rsidR="0017471D" w:rsidRPr="00D8248A" w:rsidRDefault="00124666">
      <w:pPr>
        <w:rPr>
          <w:b/>
          <w:i/>
          <w:lang w:val="en-US" w:eastAsia="zh-CN"/>
        </w:rPr>
      </w:pPr>
      <w:r w:rsidRPr="00D8248A">
        <w:rPr>
          <w:rFonts w:eastAsia="Malgun Gothic" w:hint="eastAsia"/>
          <w:b/>
          <w:bCs/>
          <w:i/>
          <w:lang w:eastAsia="ko-KR"/>
        </w:rPr>
        <w:t xml:space="preserve">Proposal </w:t>
      </w:r>
      <w:r w:rsidR="00D8248A" w:rsidRPr="00D8248A">
        <w:rPr>
          <w:b/>
          <w:bCs/>
          <w:i/>
          <w:lang w:val="en-US" w:eastAsia="zh-CN"/>
        </w:rPr>
        <w:t>5</w:t>
      </w:r>
      <w:r w:rsidRPr="00D8248A">
        <w:rPr>
          <w:rFonts w:eastAsia="Malgun Gothic" w:hint="eastAsia"/>
          <w:b/>
          <w:i/>
          <w:lang w:eastAsia="ko-KR"/>
        </w:rPr>
        <w:t xml:space="preserve">: </w:t>
      </w:r>
      <w:r w:rsidRPr="00D8248A">
        <w:rPr>
          <w:rFonts w:hint="eastAsia"/>
          <w:b/>
          <w:i/>
          <w:lang w:val="en-US" w:eastAsia="zh-CN"/>
        </w:rPr>
        <w:t>In 6GR NTN,</w:t>
      </w:r>
      <w:r w:rsidRPr="00D8248A">
        <w:rPr>
          <w:b/>
          <w:i/>
          <w:lang w:val="en-US" w:eastAsia="zh-CN"/>
        </w:rPr>
        <w:t xml:space="preserve"> </w:t>
      </w:r>
      <w:r w:rsidRPr="00D8248A">
        <w:rPr>
          <w:rFonts w:hint="eastAsia"/>
          <w:b/>
          <w:i/>
          <w:lang w:val="en-US" w:eastAsia="zh-CN"/>
        </w:rPr>
        <w:t xml:space="preserve">it is </w:t>
      </w:r>
      <w:r w:rsidRPr="00D8248A">
        <w:rPr>
          <w:b/>
          <w:i/>
          <w:lang w:val="en-US" w:eastAsia="zh-CN"/>
        </w:rPr>
        <w:t>worth to study new DL-UL pattern which</w:t>
      </w:r>
      <w:r w:rsidR="00D8248A" w:rsidRPr="00D8248A">
        <w:rPr>
          <w:b/>
          <w:i/>
          <w:lang w:val="en-US" w:eastAsia="zh-CN"/>
        </w:rPr>
        <w:t xml:space="preserve"> is</w:t>
      </w:r>
      <w:r w:rsidRPr="00D8248A">
        <w:rPr>
          <w:b/>
          <w:i/>
          <w:lang w:val="en-US" w:eastAsia="zh-CN"/>
        </w:rPr>
        <w:t xml:space="preserve"> suitable</w:t>
      </w:r>
      <w:r w:rsidR="00D8248A" w:rsidRPr="00D8248A">
        <w:rPr>
          <w:b/>
          <w:i/>
          <w:lang w:val="en-US" w:eastAsia="zh-CN"/>
        </w:rPr>
        <w:t xml:space="preserve"> for</w:t>
      </w:r>
      <w:r w:rsidRPr="00D8248A">
        <w:rPr>
          <w:b/>
          <w:i/>
          <w:lang w:val="en-US" w:eastAsia="zh-CN"/>
        </w:rPr>
        <w:t xml:space="preserve"> NTN deployment scenario. </w:t>
      </w:r>
    </w:p>
    <w:p w:rsidR="0017471D" w:rsidRPr="00D8248A" w:rsidRDefault="00124666">
      <w:pPr>
        <w:rPr>
          <w:rFonts w:eastAsia="等线"/>
          <w:b/>
          <w:bCs/>
          <w:i/>
          <w:sz w:val="22"/>
          <w:szCs w:val="24"/>
          <w:lang w:val="en-US" w:eastAsia="zh-CN"/>
        </w:rPr>
      </w:pPr>
      <w:r w:rsidRPr="00D8248A">
        <w:rPr>
          <w:rFonts w:eastAsia="Malgun Gothic" w:hint="eastAsia"/>
          <w:b/>
          <w:bCs/>
          <w:i/>
          <w:lang w:eastAsia="ko-KR"/>
        </w:rPr>
        <w:t xml:space="preserve">Proposal </w:t>
      </w:r>
      <w:r w:rsidR="00D8248A" w:rsidRPr="00D8248A">
        <w:rPr>
          <w:b/>
          <w:bCs/>
          <w:i/>
          <w:lang w:val="en-US" w:eastAsia="zh-CN"/>
        </w:rPr>
        <w:t>6</w:t>
      </w:r>
      <w:r w:rsidRPr="00D8248A">
        <w:rPr>
          <w:rFonts w:eastAsia="Malgun Gothic" w:hint="eastAsia"/>
          <w:b/>
          <w:i/>
          <w:lang w:eastAsia="ko-KR"/>
        </w:rPr>
        <w:t xml:space="preserve">: </w:t>
      </w:r>
      <w:r w:rsidRPr="00D8248A">
        <w:rPr>
          <w:rFonts w:hint="eastAsia"/>
          <w:b/>
          <w:i/>
          <w:lang w:val="en-US" w:eastAsia="zh-CN"/>
        </w:rPr>
        <w:t xml:space="preserve">In 6GR, </w:t>
      </w:r>
      <w:r w:rsidRPr="00D8248A">
        <w:rPr>
          <w:rFonts w:eastAsiaTheme="minorEastAsia" w:hint="eastAsia"/>
          <w:b/>
          <w:i/>
          <w:lang w:val="en-US" w:eastAsia="zh-CN"/>
        </w:rPr>
        <w:t xml:space="preserve">HD-FDD </w:t>
      </w:r>
      <w:r w:rsidR="007520F2">
        <w:rPr>
          <w:rFonts w:eastAsiaTheme="minorEastAsia"/>
          <w:b/>
          <w:i/>
          <w:lang w:val="en-US" w:eastAsia="zh-CN"/>
        </w:rPr>
        <w:t xml:space="preserve">mode </w:t>
      </w:r>
      <w:r w:rsidR="00D8248A" w:rsidRPr="00D8248A">
        <w:rPr>
          <w:rFonts w:eastAsiaTheme="minorEastAsia"/>
          <w:b/>
          <w:i/>
          <w:lang w:val="en-US" w:eastAsia="zh-CN"/>
        </w:rPr>
        <w:t>should</w:t>
      </w:r>
      <w:r w:rsidRPr="00D8248A">
        <w:rPr>
          <w:rFonts w:eastAsiaTheme="minorEastAsia"/>
          <w:b/>
          <w:i/>
          <w:lang w:val="en-US" w:eastAsia="zh-CN"/>
        </w:rPr>
        <w:t xml:space="preserve"> be supported for NTN device type.</w:t>
      </w:r>
    </w:p>
    <w:p w:rsidR="0017471D" w:rsidRDefault="00124666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rFonts w:eastAsia="等线"/>
          <w:b/>
          <w:bCs/>
          <w:sz w:val="22"/>
          <w:szCs w:val="24"/>
          <w:lang w:val="en-US" w:eastAsia="zh-CN"/>
        </w:rPr>
      </w:pPr>
      <w:r>
        <w:rPr>
          <w:rFonts w:eastAsia="Times New Roman"/>
          <w:b/>
          <w:bCs/>
          <w:sz w:val="24"/>
          <w:szCs w:val="24"/>
        </w:rPr>
        <w:t>2.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3 </w:t>
      </w:r>
      <w:r>
        <w:rPr>
          <w:rFonts w:eastAsia="等线" w:hint="eastAsia"/>
          <w:b/>
          <w:bCs/>
          <w:sz w:val="22"/>
          <w:szCs w:val="24"/>
          <w:lang w:val="en-US" w:eastAsia="zh-CN"/>
        </w:rPr>
        <w:t xml:space="preserve"> CHBW</w:t>
      </w:r>
    </w:p>
    <w:p w:rsidR="0017471D" w:rsidRDefault="00124666">
      <w:pPr>
        <w:rPr>
          <w:rFonts w:eastAsia="Malgun Gothic" w:cs="Batang"/>
          <w:b/>
          <w:u w:val="single"/>
        </w:rPr>
      </w:pPr>
      <w:r>
        <w:t>In 5G-NR</w:t>
      </w:r>
      <w:r>
        <w:rPr>
          <w:rFonts w:hint="eastAsia"/>
          <w:lang w:eastAsia="zh-CN"/>
        </w:rPr>
        <w:t>,</w:t>
      </w:r>
      <w:r w:rsidR="0056393E">
        <w:rPr>
          <w:lang w:eastAsia="zh-CN"/>
        </w:rPr>
        <w:t xml:space="preserve"> </w:t>
      </w:r>
      <w:r>
        <w:t>maximum FFT size of 4K is assumed</w:t>
      </w:r>
      <w:r>
        <w:rPr>
          <w:rFonts w:hint="eastAsia"/>
          <w:lang w:eastAsia="zh-CN"/>
        </w:rPr>
        <w:t>,</w:t>
      </w:r>
      <w:r w:rsidR="00877F5A">
        <w:rPr>
          <w:lang w:eastAsia="zh-CN"/>
        </w:rPr>
        <w:t xml:space="preserve"> </w:t>
      </w:r>
      <w:r>
        <w:t xml:space="preserve">which can </w:t>
      </w:r>
      <w:bookmarkStart w:id="3" w:name="OLE_LINK2"/>
      <w:r>
        <w:t xml:space="preserve">natively </w:t>
      </w:r>
      <w:bookmarkEnd w:id="3"/>
      <w:r>
        <w:t>support up to 50MHz/100MHz/400MHz for 15KHz/30KH</w:t>
      </w:r>
      <w:r>
        <w:rPr>
          <w:rFonts w:eastAsia="Yu Gothic" w:hint="eastAsia"/>
          <w:lang w:eastAsia="ja-JP"/>
        </w:rPr>
        <w:t>z</w:t>
      </w:r>
      <w:r>
        <w:t>/120KHz respectively</w:t>
      </w:r>
      <w:r>
        <w:rPr>
          <w:rFonts w:eastAsia="Malgun Gothic" w:cs="Batang" w:hint="eastAsia"/>
        </w:rPr>
        <w:t>. For 6GR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it is necessary to determine the FFT size for the Orthogonal Frequency Division Multiplexing (OFDM) family of waveforms. </w:t>
      </w:r>
      <w:r>
        <w:rPr>
          <w:rFonts w:cs="Batang" w:hint="eastAsia"/>
          <w:lang w:val="en-US" w:eastAsia="zh-CN"/>
        </w:rPr>
        <w:t>H</w:t>
      </w:r>
      <w:r>
        <w:rPr>
          <w:rFonts w:eastAsia="Malgun Gothic" w:cs="Batang" w:hint="eastAsia"/>
        </w:rPr>
        <w:t>ardware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 xml:space="preserve">computing resources </w:t>
      </w:r>
      <w:r>
        <w:rPr>
          <w:rFonts w:cs="Batang" w:hint="eastAsia"/>
          <w:lang w:val="en-US" w:eastAsia="zh-CN"/>
        </w:rPr>
        <w:t xml:space="preserve">of </w:t>
      </w:r>
      <w:r>
        <w:rPr>
          <w:rFonts w:eastAsia="Malgun Gothic" w:cs="Batang" w:hint="eastAsia"/>
        </w:rPr>
        <w:t>6G</w:t>
      </w:r>
      <w:r>
        <w:rPr>
          <w:rFonts w:cs="Batang" w:hint="eastAsia"/>
          <w:lang w:val="en-US" w:eastAsia="zh-CN"/>
        </w:rPr>
        <w:t xml:space="preserve"> </w:t>
      </w:r>
      <w:r w:rsidR="00D8248A">
        <w:rPr>
          <w:rFonts w:cs="Batang"/>
          <w:lang w:val="en-US" w:eastAsia="zh-CN"/>
        </w:rPr>
        <w:t>equipment</w:t>
      </w:r>
      <w:r>
        <w:rPr>
          <w:rFonts w:eastAsia="Malgun Gothic" w:cs="Batang" w:hint="eastAsia"/>
        </w:rPr>
        <w:t xml:space="preserve"> </w:t>
      </w:r>
      <w:r>
        <w:rPr>
          <w:rFonts w:cs="Batang" w:hint="eastAsia"/>
          <w:lang w:val="en-US" w:eastAsia="zh-CN"/>
        </w:rPr>
        <w:t xml:space="preserve">are </w:t>
      </w:r>
      <w:r>
        <w:rPr>
          <w:rFonts w:eastAsia="Malgun Gothic" w:cs="Batang" w:hint="eastAsia"/>
        </w:rPr>
        <w:t xml:space="preserve">expected to achieve </w:t>
      </w:r>
      <w:r>
        <w:rPr>
          <w:rFonts w:cs="Batang" w:hint="eastAsia"/>
          <w:lang w:val="en-US" w:eastAsia="zh-CN"/>
        </w:rPr>
        <w:t xml:space="preserve">a </w:t>
      </w:r>
      <w:r>
        <w:rPr>
          <w:rFonts w:eastAsia="Malgun Gothic" w:cs="Batang" w:hint="eastAsia"/>
        </w:rPr>
        <w:t xml:space="preserve">significant </w:t>
      </w:r>
      <w:r>
        <w:rPr>
          <w:rFonts w:cs="Batang" w:hint="eastAsia"/>
          <w:lang w:val="en-US" w:eastAsia="zh-CN"/>
        </w:rPr>
        <w:t>development compared with 5G</w:t>
      </w:r>
      <w:r>
        <w:rPr>
          <w:rFonts w:eastAsia="Malgun Gothic" w:cs="Batang" w:hint="eastAsia"/>
        </w:rPr>
        <w:t>.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>Assuming 6GR can support higher FFT complexity (e.g.</w:t>
      </w:r>
      <w:r>
        <w:rPr>
          <w:rFonts w:cs="Batang" w:hint="eastAsia"/>
          <w:lang w:eastAsia="zh-CN"/>
        </w:rPr>
        <w:t>,</w:t>
      </w:r>
      <w:r>
        <w:rPr>
          <w:rFonts w:eastAsia="Malgun Gothic" w:cs="Batang" w:hint="eastAsia"/>
        </w:rPr>
        <w:t>8K)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a larger FFT size can support a wider system bandwidth (when SCS is fixed)</w:t>
      </w:r>
      <w:r>
        <w:rPr>
          <w:rFonts w:cs="Batang" w:hint="eastAsia"/>
          <w:lang w:eastAsia="zh-CN"/>
        </w:rPr>
        <w:t>,</w:t>
      </w:r>
      <w:r w:rsidR="0079342D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t</w:t>
      </w:r>
      <w:r w:rsidR="00D8248A">
        <w:rPr>
          <w:rFonts w:eastAsia="Malgun Gothic" w:cs="Batang" w:hint="eastAsia"/>
        </w:rPr>
        <w:t>hereby improv</w:t>
      </w:r>
      <w:r w:rsidR="00D8248A">
        <w:rPr>
          <w:rFonts w:eastAsia="Malgun Gothic" w:cs="Batang"/>
        </w:rPr>
        <w:t>e</w:t>
      </w:r>
      <w:r>
        <w:rPr>
          <w:rFonts w:eastAsia="Malgun Gothic" w:cs="Batang" w:hint="eastAsia"/>
        </w:rPr>
        <w:t xml:space="preserve"> the peak rate and spectral efficiency of a single carrier. </w:t>
      </w:r>
      <w:r w:rsidR="00D8248A">
        <w:rPr>
          <w:rFonts w:eastAsia="Malgun Gothic" w:cs="Batang"/>
        </w:rPr>
        <w:t>Hence, we have</w:t>
      </w:r>
    </w:p>
    <w:p w:rsidR="005C6134" w:rsidRPr="00D8248A" w:rsidRDefault="005C6134" w:rsidP="005C6134">
      <w:pPr>
        <w:rPr>
          <w:rFonts w:eastAsia="Malgun Gothic" w:cs="Batang"/>
          <w:b/>
          <w:bCs/>
          <w:i/>
        </w:rPr>
      </w:pPr>
      <w:r w:rsidRPr="00D8248A">
        <w:rPr>
          <w:rFonts w:eastAsia="Malgun Gothic" w:cs="Batang" w:hint="eastAsia"/>
          <w:b/>
          <w:i/>
        </w:rPr>
        <w:t xml:space="preserve">Proposal </w:t>
      </w:r>
      <w:r>
        <w:rPr>
          <w:rFonts w:cs="Batang"/>
          <w:b/>
          <w:i/>
          <w:lang w:val="en-US" w:eastAsia="zh-CN"/>
        </w:rPr>
        <w:t>7</w:t>
      </w:r>
      <w:r w:rsidRPr="00D8248A">
        <w:rPr>
          <w:rFonts w:eastAsia="Malgun Gothic" w:cs="Batang" w:hint="eastAsia"/>
          <w:b/>
          <w:i/>
        </w:rPr>
        <w:t xml:space="preserve">: </w:t>
      </w:r>
      <w:r w:rsidRPr="00D8248A">
        <w:rPr>
          <w:rFonts w:eastAsia="Malgun Gothic" w:cs="Batang" w:hint="eastAsia"/>
          <w:b/>
          <w:bCs/>
          <w:i/>
        </w:rPr>
        <w:t>Under the premise that the maximum FFT size of 6GR is 8</w:t>
      </w:r>
      <w:r w:rsidRPr="00D8248A">
        <w:rPr>
          <w:rFonts w:cs="Batang" w:hint="eastAsia"/>
          <w:b/>
          <w:bCs/>
          <w:i/>
          <w:lang w:val="en-US" w:eastAsia="zh-CN"/>
        </w:rPr>
        <w:t xml:space="preserve">K </w:t>
      </w:r>
      <w:r w:rsidRPr="00D8248A">
        <w:rPr>
          <w:rFonts w:eastAsia="Malgun Gothic" w:cs="Batang" w:hint="eastAsia"/>
          <w:b/>
          <w:bCs/>
          <w:i/>
        </w:rPr>
        <w:t>at least</w:t>
      </w:r>
      <w:r w:rsidRPr="00D8248A">
        <w:rPr>
          <w:rFonts w:cs="Batang" w:hint="eastAsia"/>
          <w:b/>
          <w:bCs/>
          <w:i/>
          <w:lang w:val="en-US" w:eastAsia="zh-CN"/>
        </w:rPr>
        <w:t xml:space="preserve"> for some special </w:t>
      </w:r>
      <w:r w:rsidRPr="00D8248A">
        <w:rPr>
          <w:rFonts w:cs="Batang"/>
          <w:b/>
          <w:bCs/>
          <w:i/>
          <w:lang w:val="en-US" w:eastAsia="zh-CN"/>
        </w:rPr>
        <w:t>scenarios</w:t>
      </w:r>
      <w:r>
        <w:rPr>
          <w:rFonts w:cs="Batang"/>
          <w:b/>
          <w:bCs/>
          <w:i/>
          <w:lang w:val="en-US" w:eastAsia="zh-CN"/>
        </w:rPr>
        <w:t>,</w:t>
      </w:r>
    </w:p>
    <w:p w:rsidR="005C6134" w:rsidRPr="005C6134" w:rsidRDefault="005C6134" w:rsidP="005C6134">
      <w:pPr>
        <w:pStyle w:val="aff7"/>
        <w:numPr>
          <w:ilvl w:val="0"/>
          <w:numId w:val="7"/>
        </w:numPr>
        <w:ind w:firstLineChars="0"/>
        <w:rPr>
          <w:rFonts w:eastAsia="Malgun Gothic" w:cs="Batang"/>
          <w:b/>
          <w:i/>
        </w:rPr>
      </w:pPr>
      <w:r w:rsidRPr="005C6134">
        <w:rPr>
          <w:rFonts w:eastAsia="Malgun Gothic" w:cs="Batang" w:hint="eastAsia"/>
          <w:b/>
          <w:i/>
        </w:rPr>
        <w:t>For 30kHz SCS,</w:t>
      </w:r>
      <w:r w:rsidRPr="005C6134">
        <w:rPr>
          <w:rFonts w:eastAsia="Malgun Gothic" w:cs="Batang"/>
          <w:b/>
          <w:i/>
        </w:rPr>
        <w:t xml:space="preserve"> </w:t>
      </w:r>
      <w:r w:rsidRPr="005C6134">
        <w:rPr>
          <w:rFonts w:eastAsia="Malgun Gothic" w:cs="Batang" w:hint="eastAsia"/>
          <w:b/>
          <w:i/>
        </w:rPr>
        <w:t>a maximum bandwidth of 200MHz should be supported.</w:t>
      </w:r>
    </w:p>
    <w:p w:rsidR="005C6134" w:rsidRPr="005C6134" w:rsidRDefault="005C6134" w:rsidP="005C6134">
      <w:pPr>
        <w:pStyle w:val="aff7"/>
        <w:numPr>
          <w:ilvl w:val="0"/>
          <w:numId w:val="7"/>
        </w:numPr>
        <w:ind w:firstLineChars="0"/>
        <w:rPr>
          <w:rFonts w:eastAsia="Malgun Gothic" w:cs="Batang"/>
          <w:b/>
          <w:i/>
        </w:rPr>
      </w:pPr>
      <w:r w:rsidRPr="005C6134">
        <w:rPr>
          <w:rFonts w:eastAsia="Malgun Gothic" w:cs="Batang" w:hint="eastAsia"/>
          <w:b/>
          <w:i/>
        </w:rPr>
        <w:t>For 120kHz SCS,</w:t>
      </w:r>
      <w:r w:rsidRPr="005C6134">
        <w:rPr>
          <w:rFonts w:eastAsia="Malgun Gothic" w:cs="Batang"/>
          <w:b/>
          <w:i/>
        </w:rPr>
        <w:t xml:space="preserve"> </w:t>
      </w:r>
      <w:r w:rsidRPr="005C6134">
        <w:rPr>
          <w:rFonts w:eastAsia="Malgun Gothic" w:cs="Batang" w:hint="eastAsia"/>
          <w:b/>
          <w:i/>
        </w:rPr>
        <w:t>a maximum bandwidth of 800MHz should be supported.</w:t>
      </w:r>
    </w:p>
    <w:p w:rsidR="0017471D" w:rsidRDefault="00124666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rFonts w:eastAsia="等线"/>
          <w:b/>
          <w:bCs/>
          <w:sz w:val="22"/>
          <w:szCs w:val="24"/>
          <w:lang w:val="en-US" w:eastAsia="zh-CN"/>
        </w:rPr>
      </w:pPr>
      <w:r>
        <w:rPr>
          <w:rFonts w:eastAsia="Times New Roman"/>
          <w:b/>
          <w:bCs/>
          <w:sz w:val="24"/>
          <w:szCs w:val="24"/>
        </w:rPr>
        <w:lastRenderedPageBreak/>
        <w:t>2.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4 </w:t>
      </w:r>
      <w:r>
        <w:rPr>
          <w:rFonts w:eastAsia="等线" w:hint="eastAsia"/>
          <w:b/>
          <w:bCs/>
          <w:sz w:val="22"/>
          <w:szCs w:val="24"/>
          <w:lang w:val="en-US" w:eastAsia="zh-CN"/>
        </w:rPr>
        <w:t xml:space="preserve"> Rx &amp; Tx</w:t>
      </w:r>
      <w:r>
        <w:rPr>
          <w:rFonts w:eastAsia="等线" w:hint="eastAsia"/>
          <w:b/>
          <w:bCs/>
          <w:sz w:val="22"/>
          <w:szCs w:val="24"/>
          <w:lang w:val="en-US" w:eastAsia="zh-CN"/>
        </w:rPr>
        <w:tab/>
      </w:r>
    </w:p>
    <w:p w:rsidR="0017471D" w:rsidRDefault="00124666">
      <w:pPr>
        <w:rPr>
          <w:rFonts w:eastAsia="Malgun Gothic" w:cs="Batang"/>
          <w:lang w:val="en-US" w:eastAsia="zh-CN"/>
        </w:rPr>
      </w:pPr>
      <w:bookmarkStart w:id="4" w:name="OLE_LINK3"/>
      <w:r>
        <w:rPr>
          <w:rFonts w:eastAsia="Malgun Gothic" w:cs="Batang" w:hint="eastAsia"/>
        </w:rPr>
        <w:t>The number of transmit and receive antennas in a terminal directly affects its performance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size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and power consumption. In 5G NR</w:t>
      </w:r>
      <w:r>
        <w:rPr>
          <w:rFonts w:cs="Batang" w:hint="eastAsia"/>
          <w:lang w:eastAsia="zh-CN"/>
        </w:rPr>
        <w:t>,</w:t>
      </w:r>
      <w:r w:rsidR="00877F5A">
        <w:rPr>
          <w:rFonts w:eastAsia="Malgun Gothic" w:cs="Batang"/>
        </w:rPr>
        <w:t xml:space="preserve"> </w:t>
      </w:r>
      <w:r>
        <w:rPr>
          <w:rFonts w:eastAsia="Malgun Gothic" w:cs="Batang" w:hint="eastAsia"/>
        </w:rPr>
        <w:t>he number of transmit antennas can be 1</w:t>
      </w:r>
      <w:r>
        <w:rPr>
          <w:rFonts w:cs="Batang" w:hint="eastAsia"/>
          <w:lang w:val="en-US" w:eastAsia="zh-CN"/>
        </w:rPr>
        <w:t>/2/4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while the number of receive antennas can be 1</w:t>
      </w:r>
      <w:r>
        <w:rPr>
          <w:rFonts w:cs="Batang" w:hint="eastAsia"/>
          <w:lang w:val="en-US" w:eastAsia="zh-CN"/>
        </w:rPr>
        <w:t>/</w:t>
      </w:r>
      <w:r>
        <w:rPr>
          <w:rFonts w:eastAsia="Malgun Gothic" w:cs="Batang" w:hint="eastAsia"/>
        </w:rPr>
        <w:t>2</w:t>
      </w:r>
      <w:r>
        <w:rPr>
          <w:rFonts w:cs="Batang" w:hint="eastAsia"/>
          <w:lang w:val="en-US" w:eastAsia="zh-CN"/>
        </w:rPr>
        <w:t>/</w:t>
      </w:r>
      <w:r>
        <w:rPr>
          <w:rFonts w:eastAsia="Malgun Gothic" w:cs="Batang" w:hint="eastAsia"/>
        </w:rPr>
        <w:t>4</w:t>
      </w:r>
      <w:r>
        <w:rPr>
          <w:rFonts w:cs="Batang" w:hint="eastAsia"/>
          <w:lang w:val="en-US" w:eastAsia="zh-CN"/>
        </w:rPr>
        <w:t>/</w:t>
      </w:r>
      <w:r>
        <w:rPr>
          <w:rFonts w:eastAsia="Malgun Gothic" w:cs="Batang" w:hint="eastAsia"/>
        </w:rPr>
        <w:t xml:space="preserve"> 8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with 8-antenna configurations typically used in Fixed Wireless Access (FWA) scenarios. Due to the predominance of Line-of-Sight (LoS) paths in satellite-terrestrial </w:t>
      </w:r>
      <w:r w:rsidR="00D8248A">
        <w:rPr>
          <w:rFonts w:eastAsia="Malgun Gothic" w:cs="Batang"/>
        </w:rPr>
        <w:t xml:space="preserve">propagation </w:t>
      </w:r>
      <w:r>
        <w:rPr>
          <w:rFonts w:eastAsia="Malgun Gothic" w:cs="Batang" w:hint="eastAsia"/>
        </w:rPr>
        <w:t>channels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and considering satellite </w:t>
      </w:r>
      <w:r w:rsidR="00D8248A">
        <w:rPr>
          <w:rFonts w:eastAsia="Malgun Gothic" w:cs="Batang"/>
        </w:rPr>
        <w:t>implementation</w:t>
      </w:r>
      <w:r>
        <w:rPr>
          <w:rFonts w:eastAsia="Malgun Gothic" w:cs="Batang" w:hint="eastAsia"/>
        </w:rPr>
        <w:t xml:space="preserve"> </w:t>
      </w:r>
      <w:r w:rsidR="00D8248A">
        <w:rPr>
          <w:rFonts w:eastAsia="Malgun Gothic" w:cs="Batang"/>
        </w:rPr>
        <w:t>complexity</w:t>
      </w:r>
      <w:r>
        <w:rPr>
          <w:rFonts w:eastAsia="Malgun Gothic" w:cs="Batang" w:hint="eastAsia"/>
          <w:lang w:val="en-US" w:eastAsia="zh-CN"/>
        </w:rPr>
        <w:t xml:space="preserve"> and </w:t>
      </w:r>
      <w:r>
        <w:rPr>
          <w:rFonts w:eastAsia="Malgun Gothic" w:cs="Batang" w:hint="eastAsia"/>
        </w:rPr>
        <w:t>power efficiency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the satellite payload employs </w:t>
      </w:r>
      <w:r>
        <w:rPr>
          <w:rFonts w:cs="Batang" w:hint="eastAsia"/>
          <w:lang w:val="en-US" w:eastAsia="zh-CN"/>
        </w:rPr>
        <w:t xml:space="preserve">single </w:t>
      </w:r>
      <w:r>
        <w:rPr>
          <w:rFonts w:eastAsia="Calibri"/>
        </w:rPr>
        <w:t>circular polarization</w:t>
      </w:r>
      <w:r>
        <w:rPr>
          <w:rFonts w:eastAsia="Malgun Gothic" w:cs="Batang" w:hint="eastAsia"/>
        </w:rPr>
        <w:t xml:space="preserve"> antennas </w:t>
      </w:r>
      <w:r>
        <w:rPr>
          <w:rFonts w:cs="Batang" w:hint="eastAsia"/>
          <w:lang w:val="en-US" w:eastAsia="zh-CN"/>
        </w:rPr>
        <w:t xml:space="preserve">on </w:t>
      </w:r>
      <w:r w:rsidR="00877F5A">
        <w:rPr>
          <w:rFonts w:cs="Batang"/>
          <w:lang w:val="en-US" w:eastAsia="zh-CN"/>
        </w:rPr>
        <w:t>UL</w:t>
      </w:r>
      <w:r>
        <w:rPr>
          <w:rFonts w:cs="Batang" w:hint="eastAsia"/>
          <w:lang w:val="en-US" w:eastAsia="zh-CN"/>
        </w:rPr>
        <w:t xml:space="preserve"> or </w:t>
      </w:r>
      <w:r w:rsidR="00877F5A">
        <w:rPr>
          <w:rFonts w:cs="Batang"/>
          <w:lang w:val="en-US" w:eastAsia="zh-CN"/>
        </w:rPr>
        <w:t>DL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>to support single-stream transmission. 5G NTN</w:t>
      </w:r>
      <w:r>
        <w:rPr>
          <w:rFonts w:cs="Batang" w:hint="eastAsia"/>
          <w:lang w:val="en-US" w:eastAsia="zh-CN"/>
        </w:rPr>
        <w:t xml:space="preserve"> </w:t>
      </w:r>
      <w:r>
        <w:rPr>
          <w:rFonts w:eastAsia="Malgun Gothic" w:cs="Batang" w:hint="eastAsia"/>
        </w:rPr>
        <w:t>terminals</w:t>
      </w:r>
      <w:r>
        <w:rPr>
          <w:rFonts w:cs="Batang" w:hint="eastAsia"/>
          <w:lang w:val="en-US" w:eastAsia="zh-CN"/>
        </w:rPr>
        <w:t xml:space="preserve"> for FR1 </w:t>
      </w:r>
      <w:r>
        <w:rPr>
          <w:rFonts w:eastAsia="Malgun Gothic" w:cs="Batang" w:hint="eastAsia"/>
        </w:rPr>
        <w:t>supports 2RX reception</w:t>
      </w:r>
      <w:r>
        <w:rPr>
          <w:rFonts w:cs="Batang" w:hint="eastAsia"/>
          <w:lang w:val="en-US" w:eastAsia="zh-CN"/>
        </w:rPr>
        <w:t xml:space="preserve"> as baseline to </w:t>
      </w:r>
      <w:r>
        <w:rPr>
          <w:rFonts w:eastAsia="Calibri"/>
        </w:rPr>
        <w:t>to prevent depolarization loss</w:t>
      </w:r>
      <w:r>
        <w:rPr>
          <w:rFonts w:hint="eastAsia"/>
          <w:lang w:val="en-US" w:eastAsia="zh-CN"/>
        </w:rPr>
        <w:t xml:space="preserve"> and VAST for FR2 supports 1RX as baseline.</w:t>
      </w:r>
      <w:r>
        <w:rPr>
          <w:rFonts w:cs="Batang" w:hint="eastAsia"/>
          <w:lang w:val="en-US" w:eastAsia="zh-CN"/>
        </w:rPr>
        <w:t xml:space="preserve"> G</w:t>
      </w:r>
      <w:r>
        <w:rPr>
          <w:rFonts w:eastAsia="Malgun Gothic" w:cs="Batang" w:hint="eastAsia"/>
        </w:rPr>
        <w:t>iven the single-stream transmission and antenna layout constraints</w:t>
      </w:r>
      <w:r>
        <w:rPr>
          <w:rFonts w:cs="Batang" w:hint="eastAsia"/>
          <w:lang w:eastAsia="zh-CN"/>
        </w:rPr>
        <w:t>,</w:t>
      </w:r>
      <w:r w:rsidR="00877F5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it is recommended to support up to 2</w:t>
      </w:r>
      <w:r>
        <w:rPr>
          <w:rFonts w:cs="Batang" w:hint="eastAsia"/>
          <w:lang w:val="en-US" w:eastAsia="zh-CN"/>
        </w:rPr>
        <w:t>Tx and 2Rx.</w:t>
      </w:r>
    </w:p>
    <w:p w:rsidR="0017471D" w:rsidRPr="007101B8" w:rsidRDefault="00124666">
      <w:pPr>
        <w:rPr>
          <w:rFonts w:eastAsia="Malgun Gothic" w:cs="Batang"/>
          <w:b/>
          <w:bCs/>
          <w:i/>
          <w:lang w:val="en-US" w:eastAsia="zh-CN"/>
        </w:rPr>
      </w:pPr>
      <w:r w:rsidRPr="007101B8">
        <w:rPr>
          <w:rFonts w:eastAsia="Malgun Gothic" w:cs="Batang" w:hint="eastAsia"/>
          <w:b/>
          <w:i/>
        </w:rPr>
        <w:t xml:space="preserve">Proposal </w:t>
      </w:r>
      <w:r w:rsidR="007101B8" w:rsidRPr="007101B8">
        <w:rPr>
          <w:rFonts w:eastAsia="Malgun Gothic" w:cs="Batang"/>
          <w:b/>
          <w:i/>
          <w:lang w:val="en-US" w:eastAsia="zh-CN"/>
        </w:rPr>
        <w:t>8</w:t>
      </w:r>
      <w:r w:rsidRPr="007101B8">
        <w:rPr>
          <w:rFonts w:eastAsia="Malgun Gothic" w:cs="Batang" w:hint="eastAsia"/>
          <w:b/>
          <w:i/>
        </w:rPr>
        <w:t xml:space="preserve">: </w:t>
      </w:r>
      <w:r w:rsidR="00060E8E">
        <w:rPr>
          <w:rFonts w:eastAsia="Malgun Gothic" w:cs="Batang"/>
          <w:b/>
          <w:i/>
        </w:rPr>
        <w:t>Recommend u</w:t>
      </w:r>
      <w:r w:rsidR="007101B8" w:rsidRPr="007101B8">
        <w:rPr>
          <w:rFonts w:eastAsia="Malgun Gothic" w:cs="Batang"/>
          <w:b/>
          <w:bCs/>
          <w:i/>
          <w:lang w:val="en-US" w:eastAsia="zh-CN"/>
        </w:rPr>
        <w:t xml:space="preserve">p to two 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>receiver</w:t>
      </w:r>
      <w:r w:rsidR="007101B8" w:rsidRPr="007101B8">
        <w:rPr>
          <w:rFonts w:eastAsia="Malgun Gothic" w:cs="Batang"/>
          <w:b/>
          <w:bCs/>
          <w:i/>
          <w:lang w:val="en-US" w:eastAsia="zh-CN"/>
        </w:rPr>
        <w:t>s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 xml:space="preserve"> and </w:t>
      </w:r>
      <w:r w:rsidR="007101B8" w:rsidRPr="007101B8">
        <w:rPr>
          <w:rFonts w:eastAsia="Malgun Gothic" w:cs="Batang"/>
          <w:b/>
          <w:bCs/>
          <w:i/>
          <w:lang w:val="en-US" w:eastAsia="zh-CN"/>
        </w:rPr>
        <w:t>two transmitters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 xml:space="preserve"> </w:t>
      </w:r>
      <w:r w:rsidR="007101B8" w:rsidRPr="007101B8">
        <w:rPr>
          <w:rFonts w:eastAsia="Malgun Gothic" w:cs="Batang"/>
          <w:b/>
          <w:bCs/>
          <w:i/>
          <w:lang w:val="en-US" w:eastAsia="zh-CN"/>
        </w:rPr>
        <w:t xml:space="preserve">for </w:t>
      </w:r>
      <w:r w:rsidR="007101B8" w:rsidRPr="007101B8">
        <w:rPr>
          <w:rFonts w:eastAsia="Malgun Gothic" w:cs="Batang" w:hint="eastAsia"/>
          <w:b/>
          <w:bCs/>
          <w:i/>
          <w:lang w:val="en-US" w:eastAsia="zh-CN"/>
        </w:rPr>
        <w:t>6GR NTN</w:t>
      </w:r>
      <w:r w:rsidR="007101B8" w:rsidRPr="007101B8">
        <w:rPr>
          <w:rFonts w:eastAsia="Malgun Gothic" w:cs="Batang"/>
          <w:b/>
          <w:bCs/>
          <w:i/>
          <w:lang w:val="en-US" w:eastAsia="zh-CN"/>
        </w:rPr>
        <w:t xml:space="preserve"> terminals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>.</w:t>
      </w:r>
    </w:p>
    <w:p w:rsidR="0017471D" w:rsidRDefault="00124666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rFonts w:eastAsia="等线"/>
          <w:b/>
          <w:bCs/>
          <w:sz w:val="22"/>
          <w:szCs w:val="24"/>
          <w:lang w:val="en-US" w:eastAsia="zh-CN"/>
        </w:rPr>
      </w:pPr>
      <w:r>
        <w:rPr>
          <w:rFonts w:eastAsia="Times New Roman"/>
          <w:b/>
          <w:bCs/>
          <w:sz w:val="24"/>
          <w:szCs w:val="24"/>
        </w:rPr>
        <w:t>2.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5 </w:t>
      </w:r>
      <w:r>
        <w:rPr>
          <w:rFonts w:eastAsia="等线" w:hint="eastAsia"/>
          <w:b/>
          <w:bCs/>
          <w:sz w:val="22"/>
          <w:szCs w:val="24"/>
          <w:lang w:val="en-US" w:eastAsia="zh-CN"/>
        </w:rPr>
        <w:t xml:space="preserve"> Spectrum </w:t>
      </w:r>
    </w:p>
    <w:p w:rsidR="0017471D" w:rsidRDefault="00124666">
      <w:pPr>
        <w:rPr>
          <w:rFonts w:eastAsia="Malgun Gothic" w:cs="Batang"/>
        </w:rPr>
      </w:pPr>
      <w:r>
        <w:rPr>
          <w:rFonts w:eastAsia="Malgun Gothic" w:cs="Batang" w:hint="eastAsia"/>
        </w:rPr>
        <w:t xml:space="preserve">The currently </w:t>
      </w:r>
      <w:r>
        <w:rPr>
          <w:rFonts w:cs="Batang" w:hint="eastAsia"/>
          <w:lang w:val="en-US" w:eastAsia="zh-CN"/>
        </w:rPr>
        <w:t xml:space="preserve">available </w:t>
      </w:r>
      <w:r>
        <w:rPr>
          <w:rFonts w:eastAsia="Malgun Gothic" w:cs="Batang" w:hint="eastAsia"/>
        </w:rPr>
        <w:t>spectrum resources for 5G-NTN are relatively limited. On one hand</w:t>
      </w:r>
      <w:r>
        <w:rPr>
          <w:rFonts w:cs="Batang" w:hint="eastAsia"/>
          <w:lang w:eastAsia="zh-CN"/>
        </w:rPr>
        <w:t>,</w:t>
      </w:r>
      <w:r w:rsidR="004B45E5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6GR-NTN may consider reusing the exis</w:t>
      </w:r>
      <w:r w:rsidR="004B45E5">
        <w:rPr>
          <w:rFonts w:eastAsia="Malgun Gothic" w:cs="Batang" w:hint="eastAsia"/>
        </w:rPr>
        <w:t>ting frequency bands of 5G-NTN</w:t>
      </w:r>
      <w:r w:rsidR="004B45E5">
        <w:rPr>
          <w:rFonts w:eastAsia="Malgun Gothic" w:cs="Batang"/>
        </w:rPr>
        <w:t xml:space="preserve">, </w:t>
      </w:r>
      <w:r>
        <w:rPr>
          <w:rFonts w:eastAsia="Malgun Gothic" w:cs="Batang" w:hint="eastAsia"/>
        </w:rPr>
        <w:t>on the other hand</w:t>
      </w:r>
      <w:r>
        <w:rPr>
          <w:rFonts w:cs="Batang" w:hint="eastAsia"/>
          <w:lang w:eastAsia="zh-CN"/>
        </w:rPr>
        <w:t>,</w:t>
      </w:r>
      <w:r w:rsidR="00D8248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>portions of the 5G terrestrial network (TN) spectrum could also be allocated for supplementary coverage in NTN networks</w:t>
      </w:r>
      <w:r>
        <w:rPr>
          <w:rFonts w:cs="Batang" w:hint="eastAsia"/>
          <w:lang w:eastAsia="zh-CN"/>
        </w:rPr>
        <w:t>,</w:t>
      </w:r>
      <w:r w:rsidR="00D8248A">
        <w:rPr>
          <w:rFonts w:cs="Batang"/>
          <w:lang w:eastAsia="zh-CN"/>
        </w:rPr>
        <w:t xml:space="preserve"> </w:t>
      </w:r>
      <w:r>
        <w:rPr>
          <w:rFonts w:eastAsia="Malgun Gothic" w:cs="Batang" w:hint="eastAsia"/>
        </w:rPr>
        <w:t xml:space="preserve">though it must be ensured that NTN operations do not cause any interference to TN networks. NTN can be deployed either as an independent network or as a </w:t>
      </w:r>
      <w:r w:rsidR="004B45E5">
        <w:rPr>
          <w:rFonts w:eastAsia="Malgun Gothic" w:cs="Batang"/>
        </w:rPr>
        <w:t>comprehensive</w:t>
      </w:r>
      <w:r>
        <w:rPr>
          <w:rFonts w:eastAsia="Malgun Gothic" w:cs="Batang" w:hint="eastAsia"/>
        </w:rPr>
        <w:t xml:space="preserve"> coverage solution </w:t>
      </w:r>
      <w:r w:rsidR="004B45E5">
        <w:rPr>
          <w:rFonts w:eastAsia="Malgun Gothic" w:cs="Batang"/>
        </w:rPr>
        <w:t xml:space="preserve">together with </w:t>
      </w:r>
      <w:r>
        <w:rPr>
          <w:rFonts w:eastAsia="Malgun Gothic" w:cs="Batang" w:hint="eastAsia"/>
        </w:rPr>
        <w:t>TN.</w:t>
      </w:r>
    </w:p>
    <w:p w:rsidR="0017471D" w:rsidRDefault="00124666">
      <w:pPr>
        <w:rPr>
          <w:rFonts w:eastAsia="Malgun Gothic" w:cs="Batang"/>
        </w:rPr>
      </w:pPr>
      <w:r>
        <w:rPr>
          <w:rFonts w:eastAsia="Malgun Gothic" w:cs="Batang"/>
          <w:noProof/>
          <w:lang w:val="en-US" w:eastAsia="zh-CN"/>
        </w:rPr>
        <w:drawing>
          <wp:inline distT="0" distB="0" distL="0" distR="0" wp14:anchorId="77FD85D2" wp14:editId="5403B3FC">
            <wp:extent cx="6122035" cy="94234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71D" w:rsidRPr="004B45E5" w:rsidRDefault="00124666">
      <w:pPr>
        <w:rPr>
          <w:rFonts w:eastAsia="Malgun Gothic" w:cs="Batang"/>
          <w:b/>
          <w:bCs/>
          <w:i/>
          <w:lang w:val="en-US" w:eastAsia="zh-CN"/>
        </w:rPr>
      </w:pPr>
      <w:r w:rsidRPr="004B45E5">
        <w:rPr>
          <w:rFonts w:eastAsia="Malgun Gothic" w:cs="Batang" w:hint="eastAsia"/>
          <w:b/>
          <w:i/>
        </w:rPr>
        <w:t xml:space="preserve">Proposal </w:t>
      </w:r>
      <w:r w:rsidR="00905479">
        <w:rPr>
          <w:rFonts w:eastAsia="Malgun Gothic" w:cs="Batang"/>
          <w:b/>
          <w:i/>
          <w:lang w:val="en-US" w:eastAsia="zh-CN"/>
        </w:rPr>
        <w:t>9</w:t>
      </w:r>
      <w:r w:rsidRPr="004B45E5">
        <w:rPr>
          <w:rFonts w:eastAsia="Malgun Gothic" w:cs="Batang" w:hint="eastAsia"/>
          <w:b/>
          <w:i/>
        </w:rPr>
        <w:t xml:space="preserve">: </w:t>
      </w:r>
      <w:r w:rsidR="007520F2">
        <w:rPr>
          <w:rFonts w:eastAsia="Malgun Gothic" w:cs="Batang" w:hint="eastAsia"/>
          <w:b/>
          <w:bCs/>
          <w:i/>
          <w:lang w:val="en-US" w:eastAsia="zh-CN"/>
        </w:rPr>
        <w:t>6</w:t>
      </w:r>
      <w:r w:rsidR="007520F2">
        <w:rPr>
          <w:rFonts w:eastAsia="Malgun Gothic" w:cs="Batang"/>
          <w:b/>
          <w:bCs/>
          <w:i/>
          <w:lang w:val="en-US" w:eastAsia="zh-CN"/>
        </w:rPr>
        <w:t>G</w:t>
      </w:r>
      <w:r w:rsidR="004B45E5" w:rsidRPr="004B45E5">
        <w:rPr>
          <w:rFonts w:eastAsia="Malgun Gothic" w:cs="Batang" w:hint="eastAsia"/>
          <w:b/>
          <w:bCs/>
          <w:i/>
          <w:lang w:val="en-US" w:eastAsia="zh-CN"/>
        </w:rPr>
        <w:t>R</w:t>
      </w:r>
      <w:r w:rsidR="004B45E5" w:rsidRPr="004B45E5">
        <w:rPr>
          <w:rFonts w:eastAsia="Malgun Gothic" w:cs="Batang"/>
          <w:b/>
          <w:bCs/>
          <w:i/>
          <w:lang w:val="en-US" w:eastAsia="zh-CN"/>
        </w:rPr>
        <w:t xml:space="preserve"> 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 xml:space="preserve">NTN reuse 5G-NTN </w:t>
      </w:r>
      <w:r w:rsidRPr="004B45E5">
        <w:rPr>
          <w:rFonts w:eastAsia="Malgun Gothic" w:cs="Batang" w:hint="eastAsia"/>
          <w:b/>
          <w:bCs/>
          <w:i/>
        </w:rPr>
        <w:t>spectrum resources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>.</w:t>
      </w:r>
    </w:p>
    <w:p w:rsidR="0017471D" w:rsidRPr="004B45E5" w:rsidRDefault="00124666">
      <w:pPr>
        <w:rPr>
          <w:rFonts w:eastAsia="Malgun Gothic" w:cs="Batang"/>
          <w:b/>
          <w:bCs/>
          <w:i/>
          <w:lang w:val="en-US" w:eastAsia="zh-CN"/>
        </w:rPr>
      </w:pPr>
      <w:r w:rsidRPr="004B45E5">
        <w:rPr>
          <w:rFonts w:eastAsia="Malgun Gothic" w:cs="Batang" w:hint="eastAsia"/>
          <w:b/>
          <w:i/>
        </w:rPr>
        <w:t xml:space="preserve">Proposal </w:t>
      </w:r>
      <w:r w:rsidR="00905479">
        <w:rPr>
          <w:rFonts w:eastAsia="Malgun Gothic" w:cs="Batang" w:hint="eastAsia"/>
          <w:b/>
          <w:i/>
          <w:lang w:val="en-US" w:eastAsia="zh-CN"/>
        </w:rPr>
        <w:t>1</w:t>
      </w:r>
      <w:r w:rsidR="00905479">
        <w:rPr>
          <w:rFonts w:eastAsia="Malgun Gothic" w:cs="Batang"/>
          <w:b/>
          <w:i/>
          <w:lang w:val="en-US" w:eastAsia="zh-CN"/>
        </w:rPr>
        <w:t>0</w:t>
      </w:r>
      <w:r w:rsidRPr="004B45E5">
        <w:rPr>
          <w:rFonts w:eastAsia="Malgun Gothic" w:cs="Batang" w:hint="eastAsia"/>
          <w:b/>
          <w:i/>
        </w:rPr>
        <w:t>:</w:t>
      </w:r>
      <w:r w:rsidRPr="004B45E5">
        <w:rPr>
          <w:rFonts w:eastAsia="Malgun Gothic" w:cs="Batang" w:hint="eastAsia"/>
          <w:b/>
          <w:bCs/>
          <w:i/>
        </w:rPr>
        <w:t xml:space="preserve"> </w:t>
      </w:r>
      <w:r w:rsidR="007520F2">
        <w:rPr>
          <w:rFonts w:eastAsia="Malgun Gothic" w:cs="Batang" w:hint="eastAsia"/>
          <w:b/>
          <w:bCs/>
          <w:i/>
          <w:lang w:val="en-US" w:eastAsia="zh-CN"/>
        </w:rPr>
        <w:t>6</w:t>
      </w:r>
      <w:r w:rsidR="007520F2">
        <w:rPr>
          <w:rFonts w:eastAsia="Malgun Gothic" w:cs="Batang"/>
          <w:b/>
          <w:bCs/>
          <w:i/>
          <w:lang w:val="en-US" w:eastAsia="zh-CN"/>
        </w:rPr>
        <w:t>G</w:t>
      </w:r>
      <w:r w:rsidR="004B45E5" w:rsidRPr="004B45E5">
        <w:rPr>
          <w:rFonts w:eastAsia="Malgun Gothic" w:cs="Batang" w:hint="eastAsia"/>
          <w:b/>
          <w:bCs/>
          <w:i/>
          <w:lang w:val="en-US" w:eastAsia="zh-CN"/>
        </w:rPr>
        <w:t>R</w:t>
      </w:r>
      <w:r w:rsidR="004B45E5" w:rsidRPr="004B45E5">
        <w:rPr>
          <w:rFonts w:eastAsia="Malgun Gothic" w:cs="Batang"/>
          <w:b/>
          <w:bCs/>
          <w:i/>
          <w:lang w:val="en-US" w:eastAsia="zh-CN"/>
        </w:rPr>
        <w:t xml:space="preserve"> 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 xml:space="preserve">NTN </w:t>
      </w:r>
      <w:r w:rsidR="004B45E5" w:rsidRPr="004B45E5">
        <w:rPr>
          <w:rFonts w:eastAsia="Malgun Gothic" w:cs="Batang"/>
          <w:b/>
          <w:bCs/>
          <w:i/>
          <w:lang w:val="en-US" w:eastAsia="zh-CN"/>
        </w:rPr>
        <w:t>may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 xml:space="preserve"> share the spectrum resource of TN network </w:t>
      </w:r>
      <w:r w:rsidR="004B45E5" w:rsidRPr="004B45E5">
        <w:rPr>
          <w:rFonts w:eastAsia="Malgun Gothic" w:cs="Batang"/>
          <w:b/>
          <w:bCs/>
          <w:i/>
          <w:lang w:val="en-US" w:eastAsia="zh-CN"/>
        </w:rPr>
        <w:t>on top of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 furthe</w:t>
      </w:r>
      <w:r w:rsidR="004B45E5" w:rsidRPr="004B45E5">
        <w:rPr>
          <w:rFonts w:eastAsia="Malgun Gothic" w:cs="Batang"/>
          <w:b/>
          <w:bCs/>
          <w:i/>
          <w:lang w:val="en-US" w:eastAsia="zh-CN"/>
        </w:rPr>
        <w:t xml:space="preserve">r </w:t>
      </w:r>
      <w:r w:rsidR="00905479">
        <w:rPr>
          <w:rFonts w:eastAsia="Malgun Gothic" w:cs="Batang"/>
          <w:b/>
          <w:bCs/>
          <w:i/>
          <w:lang w:val="en-US" w:eastAsia="zh-CN"/>
        </w:rPr>
        <w:t>study</w:t>
      </w:r>
      <w:r w:rsidR="004B45E5" w:rsidRPr="004B45E5">
        <w:rPr>
          <w:rFonts w:eastAsia="Malgun Gothic" w:cs="Batang"/>
          <w:b/>
          <w:bCs/>
          <w:i/>
          <w:lang w:val="en-US" w:eastAsia="zh-CN"/>
        </w:rPr>
        <w:t xml:space="preserve"> on TN-NTN co-existence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>.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  </w:t>
      </w:r>
    </w:p>
    <w:p w:rsidR="0017471D" w:rsidRPr="004B45E5" w:rsidRDefault="00124666" w:rsidP="004B45E5">
      <w:pPr>
        <w:keepNext/>
        <w:numPr>
          <w:ilvl w:val="1"/>
          <w:numId w:val="0"/>
        </w:numPr>
        <w:spacing w:beforeLines="50" w:before="120" w:afterLines="50" w:after="120"/>
        <w:outlineLvl w:val="1"/>
        <w:rPr>
          <w:rFonts w:eastAsia="Times New Roman"/>
          <w:b/>
          <w:bCs/>
          <w:sz w:val="24"/>
          <w:szCs w:val="24"/>
        </w:rPr>
      </w:pPr>
      <w:r w:rsidRPr="004B45E5">
        <w:rPr>
          <w:rFonts w:eastAsia="Times New Roman" w:hint="eastAsia"/>
          <w:b/>
          <w:bCs/>
          <w:sz w:val="24"/>
          <w:szCs w:val="24"/>
        </w:rPr>
        <w:t>2</w:t>
      </w:r>
      <w:r w:rsidRPr="004B45E5">
        <w:rPr>
          <w:rFonts w:eastAsia="Times New Roman"/>
          <w:b/>
          <w:bCs/>
          <w:sz w:val="24"/>
          <w:szCs w:val="24"/>
        </w:rPr>
        <w:t>. 6 Device Types</w:t>
      </w:r>
    </w:p>
    <w:p w:rsidR="0017471D" w:rsidRDefault="00124666">
      <w:pPr>
        <w:rPr>
          <w:rFonts w:eastAsiaTheme="minorEastAsia" w:cs="Batang"/>
          <w:bCs/>
          <w:lang w:val="en-US" w:eastAsia="zh-CN"/>
        </w:rPr>
      </w:pPr>
      <w:r>
        <w:rPr>
          <w:rFonts w:eastAsiaTheme="minorEastAsia" w:cs="Batang" w:hint="eastAsia"/>
          <w:bCs/>
          <w:lang w:val="en-US" w:eastAsia="zh-CN"/>
        </w:rPr>
        <w:t>6G</w:t>
      </w:r>
      <w:r>
        <w:rPr>
          <w:rFonts w:eastAsiaTheme="minorEastAsia" w:cs="Batang"/>
          <w:bCs/>
          <w:lang w:val="en-US" w:eastAsia="zh-CN"/>
        </w:rPr>
        <w:t xml:space="preserve"> target</w:t>
      </w:r>
      <w:r w:rsidR="00905479">
        <w:rPr>
          <w:rFonts w:eastAsiaTheme="minorEastAsia" w:cs="Batang"/>
          <w:bCs/>
          <w:lang w:val="en-US" w:eastAsia="zh-CN"/>
        </w:rPr>
        <w:t>s</w:t>
      </w:r>
      <w:r>
        <w:rPr>
          <w:rFonts w:eastAsiaTheme="minorEastAsia" w:cs="Batang"/>
          <w:bCs/>
          <w:lang w:val="en-US" w:eastAsia="zh-CN"/>
        </w:rPr>
        <w:t xml:space="preserve"> to </w:t>
      </w:r>
      <w:r w:rsidR="00905479">
        <w:rPr>
          <w:rFonts w:eastAsiaTheme="minorEastAsia" w:cs="Batang"/>
          <w:bCs/>
          <w:lang w:val="en-US" w:eastAsia="zh-CN"/>
        </w:rPr>
        <w:t>achieve</w:t>
      </w:r>
      <w:r>
        <w:rPr>
          <w:rFonts w:eastAsiaTheme="minorEastAsia" w:cs="Batang"/>
          <w:bCs/>
          <w:lang w:val="en-US" w:eastAsia="zh-CN"/>
        </w:rPr>
        <w:t xml:space="preserve"> harmonized design for variety device types. There are </w:t>
      </w:r>
      <w:r w:rsidR="00905479">
        <w:rPr>
          <w:rFonts w:eastAsiaTheme="minorEastAsia" w:cs="Batang"/>
          <w:bCs/>
          <w:lang w:val="en-US" w:eastAsia="zh-CN"/>
        </w:rPr>
        <w:t>diverse</w:t>
      </w:r>
      <w:r>
        <w:rPr>
          <w:rFonts w:eastAsiaTheme="minorEastAsia" w:cs="Batang"/>
          <w:bCs/>
          <w:lang w:val="en-US" w:eastAsia="zh-CN"/>
        </w:rPr>
        <w:t xml:space="preserve"> NTN device types considering </w:t>
      </w:r>
      <w:r w:rsidR="00905479">
        <w:rPr>
          <w:rFonts w:eastAsiaTheme="minorEastAsia" w:cs="Batang"/>
          <w:bCs/>
          <w:lang w:val="en-US" w:eastAsia="zh-CN"/>
        </w:rPr>
        <w:t xml:space="preserve">different </w:t>
      </w:r>
      <w:r>
        <w:rPr>
          <w:rFonts w:eastAsiaTheme="minorEastAsia" w:cs="Batang"/>
          <w:bCs/>
          <w:lang w:val="en-US" w:eastAsia="zh-CN"/>
        </w:rPr>
        <w:t>form factor</w:t>
      </w:r>
      <w:r w:rsidR="00905479">
        <w:rPr>
          <w:rFonts w:eastAsiaTheme="minorEastAsia" w:cs="Batang"/>
          <w:bCs/>
          <w:lang w:val="en-US" w:eastAsia="zh-CN"/>
        </w:rPr>
        <w:t>s</w:t>
      </w:r>
      <w:r>
        <w:rPr>
          <w:rFonts w:eastAsiaTheme="minorEastAsia" w:cs="Batang"/>
          <w:bCs/>
          <w:lang w:val="en-US" w:eastAsia="zh-CN"/>
        </w:rPr>
        <w:t xml:space="preserve"> and </w:t>
      </w:r>
      <w:r w:rsidR="00905479">
        <w:rPr>
          <w:rFonts w:eastAsiaTheme="minorEastAsia" w:cs="Batang"/>
          <w:bCs/>
          <w:lang w:val="en-US" w:eastAsia="zh-CN"/>
        </w:rPr>
        <w:t>operating</w:t>
      </w:r>
      <w:r>
        <w:rPr>
          <w:rFonts w:eastAsiaTheme="minorEastAsia" w:cs="Batang"/>
          <w:bCs/>
          <w:lang w:val="en-US" w:eastAsia="zh-CN"/>
        </w:rPr>
        <w:t xml:space="preserve"> bands. Both handheld UE, IoT device type and VSAT can be supported for NTN operation. On VSAT device</w:t>
      </w:r>
      <w:r w:rsidR="00905479">
        <w:rPr>
          <w:rFonts w:eastAsiaTheme="minorEastAsia" w:cs="Batang"/>
          <w:bCs/>
          <w:lang w:val="en-US" w:eastAsia="zh-CN"/>
        </w:rPr>
        <w:t>s</w:t>
      </w:r>
      <w:r>
        <w:rPr>
          <w:rFonts w:eastAsiaTheme="minorEastAsia" w:cs="Batang"/>
          <w:bCs/>
          <w:lang w:val="en-US" w:eastAsia="zh-CN"/>
        </w:rPr>
        <w:t>, NR specified 6 VSAT type</w:t>
      </w:r>
      <w:r w:rsidR="00905479">
        <w:rPr>
          <w:rFonts w:eastAsiaTheme="minorEastAsia" w:cs="Batang"/>
          <w:bCs/>
          <w:lang w:val="en-US" w:eastAsia="zh-CN"/>
        </w:rPr>
        <w:t>s</w:t>
      </w:r>
      <w:r>
        <w:rPr>
          <w:rFonts w:eastAsiaTheme="minorEastAsia" w:cs="Batang"/>
          <w:bCs/>
          <w:lang w:val="en-US" w:eastAsia="zh-CN"/>
        </w:rPr>
        <w:t xml:space="preserve"> </w:t>
      </w:r>
      <w:r w:rsidR="00D7738E">
        <w:rPr>
          <w:rFonts w:eastAsiaTheme="minorEastAsia" w:cs="Batang"/>
          <w:bCs/>
          <w:lang w:val="en-US" w:eastAsia="zh-CN"/>
        </w:rPr>
        <w:t xml:space="preserve">for </w:t>
      </w:r>
      <w:r>
        <w:rPr>
          <w:rFonts w:eastAsiaTheme="minorEastAsia" w:cs="Batang"/>
          <w:bCs/>
          <w:lang w:val="en-US" w:eastAsia="zh-CN"/>
        </w:rPr>
        <w:t>support</w:t>
      </w:r>
      <w:r w:rsidR="00D7738E">
        <w:rPr>
          <w:rFonts w:eastAsiaTheme="minorEastAsia" w:cs="Batang"/>
          <w:bCs/>
          <w:lang w:val="en-US" w:eastAsia="zh-CN"/>
        </w:rPr>
        <w:t>ing</w:t>
      </w:r>
      <w:r>
        <w:rPr>
          <w:rFonts w:eastAsiaTheme="minorEastAsia" w:cs="Batang"/>
          <w:bCs/>
          <w:lang w:val="en-US" w:eastAsia="zh-CN"/>
        </w:rPr>
        <w:t xml:space="preserve"> satellite scenario (</w:t>
      </w:r>
      <w:r>
        <w:rPr>
          <w:rFonts w:eastAsiaTheme="minorEastAsia" w:cs="Batang" w:hint="eastAsia"/>
          <w:bCs/>
          <w:lang w:val="en-US" w:eastAsia="zh-CN"/>
        </w:rPr>
        <w:t>NGSO</w:t>
      </w:r>
      <w:r>
        <w:rPr>
          <w:rFonts w:eastAsiaTheme="minorEastAsia" w:cs="Batang"/>
          <w:bCs/>
          <w:lang w:val="en-US" w:eastAsia="zh-CN"/>
        </w:rPr>
        <w:t>,</w:t>
      </w:r>
      <w:r w:rsidR="00905479">
        <w:rPr>
          <w:rFonts w:eastAsiaTheme="minorEastAsia" w:cs="Batang"/>
          <w:bCs/>
          <w:lang w:val="en-US" w:eastAsia="zh-CN"/>
        </w:rPr>
        <w:t xml:space="preserve"> </w:t>
      </w:r>
      <w:r>
        <w:rPr>
          <w:rFonts w:eastAsiaTheme="minorEastAsia" w:cs="Batang"/>
          <w:bCs/>
          <w:lang w:val="en-US" w:eastAsia="zh-CN"/>
        </w:rPr>
        <w:t xml:space="preserve">GSO scenario), mobility (fixed or mobile) and antenna type (electronical beam steering, mechanical beam steering). In Rel-20, VSAT with small antenna size for vehicular use case is also </w:t>
      </w:r>
      <w:r w:rsidR="00D7738E">
        <w:rPr>
          <w:rFonts w:eastAsiaTheme="minorEastAsia" w:cs="Batang"/>
          <w:bCs/>
          <w:lang w:val="en-US" w:eastAsia="zh-CN"/>
        </w:rPr>
        <w:t>under</w:t>
      </w:r>
      <w:r>
        <w:rPr>
          <w:rFonts w:eastAsiaTheme="minorEastAsia" w:cs="Batang"/>
          <w:bCs/>
          <w:lang w:val="en-US" w:eastAsia="zh-CN"/>
        </w:rPr>
        <w:t xml:space="preserve"> discussion. </w:t>
      </w:r>
    </w:p>
    <w:p w:rsidR="0017471D" w:rsidRPr="00D7738E" w:rsidRDefault="00905479">
      <w:pPr>
        <w:rPr>
          <w:rFonts w:eastAsiaTheme="minorEastAsia" w:cs="Batang"/>
          <w:b/>
          <w:bCs/>
          <w:i/>
          <w:lang w:val="en-US" w:eastAsia="zh-CN"/>
        </w:rPr>
      </w:pPr>
      <w:r w:rsidRPr="00D7738E">
        <w:rPr>
          <w:rFonts w:eastAsiaTheme="minorEastAsia" w:cs="Batang"/>
          <w:b/>
          <w:i/>
          <w:lang w:val="en-US" w:eastAsia="zh-CN"/>
        </w:rPr>
        <w:t>Proposal 11</w:t>
      </w:r>
      <w:r w:rsidR="00124666" w:rsidRPr="00D7738E">
        <w:rPr>
          <w:rFonts w:eastAsiaTheme="minorEastAsia" w:cs="Batang"/>
          <w:b/>
          <w:i/>
          <w:lang w:val="en-US" w:eastAsia="zh-CN"/>
        </w:rPr>
        <w:t xml:space="preserve">: </w:t>
      </w:r>
      <w:r w:rsidR="00124666" w:rsidRPr="00D7738E">
        <w:rPr>
          <w:rFonts w:eastAsiaTheme="minorEastAsia" w:cs="Batang"/>
          <w:b/>
          <w:bCs/>
          <w:i/>
          <w:lang w:val="en-US" w:eastAsia="zh-CN"/>
        </w:rPr>
        <w:t>6G</w:t>
      </w:r>
      <w:r w:rsidR="007520F2">
        <w:rPr>
          <w:rFonts w:eastAsiaTheme="minorEastAsia" w:cs="Batang"/>
          <w:b/>
          <w:bCs/>
          <w:i/>
          <w:lang w:val="en-US" w:eastAsia="zh-CN"/>
        </w:rPr>
        <w:t xml:space="preserve">R </w:t>
      </w:r>
      <w:r w:rsidR="00124666" w:rsidRPr="00D7738E">
        <w:rPr>
          <w:rFonts w:eastAsiaTheme="minorEastAsia" w:cs="Batang" w:hint="eastAsia"/>
          <w:b/>
          <w:bCs/>
          <w:i/>
          <w:lang w:val="en-US" w:eastAsia="zh-CN"/>
        </w:rPr>
        <w:t>NTN</w:t>
      </w:r>
      <w:r w:rsidR="00D7738E" w:rsidRPr="00D7738E">
        <w:rPr>
          <w:rFonts w:eastAsiaTheme="minorEastAsia" w:cs="Batang"/>
          <w:b/>
          <w:bCs/>
          <w:i/>
          <w:lang w:val="en-US" w:eastAsia="zh-CN"/>
        </w:rPr>
        <w:t xml:space="preserve"> should</w:t>
      </w:r>
      <w:r w:rsidR="00124666" w:rsidRPr="00D7738E">
        <w:rPr>
          <w:rFonts w:eastAsiaTheme="minorEastAsia" w:cs="Batang"/>
          <w:b/>
          <w:bCs/>
          <w:i/>
          <w:lang w:val="en-US" w:eastAsia="zh-CN"/>
        </w:rPr>
        <w:t xml:space="preserve"> support </w:t>
      </w:r>
      <w:r w:rsidR="00753ECB" w:rsidRPr="00D7738E">
        <w:rPr>
          <w:rFonts w:eastAsiaTheme="minorEastAsia" w:cs="Batang"/>
          <w:b/>
          <w:bCs/>
          <w:i/>
          <w:lang w:val="en-US" w:eastAsia="zh-CN"/>
        </w:rPr>
        <w:t>diverse</w:t>
      </w:r>
      <w:r w:rsidR="00124666" w:rsidRPr="00D7738E">
        <w:rPr>
          <w:rFonts w:eastAsiaTheme="minorEastAsia" w:cs="Batang"/>
          <w:b/>
          <w:bCs/>
          <w:i/>
          <w:lang w:val="en-US" w:eastAsia="zh-CN"/>
        </w:rPr>
        <w:t xml:space="preserve"> NTN device types including handheld UE, IoT device and VSAT with different RF/BB capabilities.  </w:t>
      </w:r>
    </w:p>
    <w:bookmarkEnd w:id="4"/>
    <w:p w:rsidR="0017471D" w:rsidRDefault="00124666">
      <w:pPr>
        <w:pStyle w:val="1"/>
        <w:numPr>
          <w:ilvl w:val="0"/>
          <w:numId w:val="3"/>
        </w:numPr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Conclusion</w:t>
      </w:r>
    </w:p>
    <w:p w:rsidR="0017471D" w:rsidRDefault="00124666">
      <w:pPr>
        <w:spacing w:beforeLines="50" w:before="120"/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In this contribution</w:t>
      </w:r>
      <w:r>
        <w:rPr>
          <w:rFonts w:eastAsiaTheme="minorEastAsia" w:hint="eastAsia"/>
          <w:lang w:val="sv-SE" w:eastAsia="zh-CN"/>
        </w:rPr>
        <w:t>,</w:t>
      </w:r>
      <w:r w:rsidR="007520F2">
        <w:rPr>
          <w:rFonts w:eastAsiaTheme="minorEastAsia"/>
          <w:lang w:val="sv-SE" w:eastAsia="zh-CN"/>
        </w:rPr>
        <w:t xml:space="preserve"> </w:t>
      </w:r>
      <w:r>
        <w:rPr>
          <w:rFonts w:eastAsiaTheme="minorEastAsia"/>
          <w:lang w:val="sv-SE" w:eastAsia="zh-CN"/>
        </w:rPr>
        <w:t xml:space="preserve">some views on </w:t>
      </w:r>
      <w:r>
        <w:rPr>
          <w:rFonts w:eastAsiaTheme="minorEastAsia" w:hint="eastAsia"/>
          <w:lang w:val="en-US" w:eastAsia="zh-CN"/>
        </w:rPr>
        <w:t xml:space="preserve">the topics </w:t>
      </w:r>
      <w:r w:rsidR="007520F2">
        <w:rPr>
          <w:rFonts w:eastAsiaTheme="minorEastAsia"/>
          <w:lang w:val="sv-SE" w:eastAsia="zh-CN"/>
        </w:rPr>
        <w:t>of</w:t>
      </w:r>
      <w:r>
        <w:rPr>
          <w:rFonts w:eastAsiaTheme="minorEastAsia"/>
          <w:lang w:val="sv-SE" w:eastAsia="zh-CN"/>
        </w:rPr>
        <w:t xml:space="preserve"> </w:t>
      </w:r>
      <w:r w:rsidR="007520F2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ystem parameters for 6G NTN</w:t>
      </w:r>
      <w:r>
        <w:rPr>
          <w:rFonts w:eastAsiaTheme="minorEastAsia"/>
          <w:lang w:val="sv-SE" w:eastAsia="zh-CN"/>
        </w:rPr>
        <w:t xml:space="preserve"> are provided.  </w:t>
      </w:r>
    </w:p>
    <w:p w:rsidR="007520F2" w:rsidRPr="00696822" w:rsidRDefault="007520F2" w:rsidP="007520F2">
      <w:pPr>
        <w:rPr>
          <w:b/>
          <w:i/>
          <w:lang w:val="en-US" w:eastAsia="zh-CN"/>
        </w:rPr>
      </w:pPr>
      <w:r w:rsidRPr="00696822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696822">
        <w:rPr>
          <w:rFonts w:hint="eastAsia"/>
          <w:b/>
          <w:bCs/>
          <w:i/>
          <w:lang w:val="en-US" w:eastAsia="zh-CN"/>
        </w:rPr>
        <w:t>1</w:t>
      </w:r>
      <w:r w:rsidRPr="00696822">
        <w:rPr>
          <w:rFonts w:eastAsia="Malgun Gothic" w:hint="eastAsia"/>
          <w:b/>
          <w:i/>
          <w:lang w:eastAsia="ko-KR"/>
        </w:rPr>
        <w:t xml:space="preserve">: </w:t>
      </w:r>
      <w:r w:rsidRPr="00696822">
        <w:rPr>
          <w:rFonts w:hint="eastAsia"/>
          <w:b/>
          <w:i/>
        </w:rPr>
        <w:t xml:space="preserve">For </w:t>
      </w:r>
      <w:r w:rsidRPr="00696822">
        <w:rPr>
          <w:rFonts w:hint="eastAsia"/>
          <w:b/>
          <w:i/>
          <w:lang w:val="en-US" w:eastAsia="zh-CN"/>
        </w:rPr>
        <w:t xml:space="preserve">6GR </w:t>
      </w:r>
      <w:r w:rsidRPr="00696822">
        <w:rPr>
          <w:rFonts w:hint="eastAsia"/>
          <w:b/>
          <w:i/>
        </w:rPr>
        <w:t>bands</w:t>
      </w:r>
      <w:r w:rsidRPr="00696822">
        <w:rPr>
          <w:rFonts w:hint="eastAsia"/>
          <w:b/>
          <w:i/>
          <w:lang w:eastAsia="zh-CN"/>
        </w:rPr>
        <w:t>,</w:t>
      </w:r>
      <w:r w:rsidRPr="00696822"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consider </w:t>
      </w:r>
      <w:r>
        <w:rPr>
          <w:rFonts w:hint="eastAsia"/>
          <w:b/>
          <w:i/>
          <w:lang w:val="en-US" w:eastAsia="zh-CN"/>
        </w:rPr>
        <w:t>reduc</w:t>
      </w:r>
      <w:r>
        <w:rPr>
          <w:b/>
          <w:i/>
          <w:lang w:val="en-US" w:eastAsia="zh-CN"/>
        </w:rPr>
        <w:t>ing</w:t>
      </w:r>
      <w:r w:rsidRPr="00696822">
        <w:rPr>
          <w:rFonts w:hint="eastAsia"/>
          <w:b/>
          <w:i/>
          <w:lang w:val="en-US" w:eastAsia="zh-CN"/>
        </w:rPr>
        <w:t xml:space="preserve"> the SCS options set.</w:t>
      </w:r>
    </w:p>
    <w:p w:rsidR="007520F2" w:rsidRPr="00696822" w:rsidRDefault="007520F2" w:rsidP="007520F2">
      <w:pPr>
        <w:rPr>
          <w:b/>
          <w:i/>
          <w:lang w:val="en-US" w:eastAsia="zh-CN"/>
        </w:rPr>
      </w:pPr>
      <w:r w:rsidRPr="00696822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696822">
        <w:rPr>
          <w:rFonts w:hint="eastAsia"/>
          <w:b/>
          <w:bCs/>
          <w:i/>
          <w:lang w:val="en-US" w:eastAsia="zh-CN"/>
        </w:rPr>
        <w:t>2</w:t>
      </w:r>
      <w:r w:rsidRPr="00696822">
        <w:rPr>
          <w:rFonts w:eastAsia="Malgun Gothic" w:hint="eastAsia"/>
          <w:b/>
          <w:i/>
          <w:lang w:eastAsia="ko-KR"/>
        </w:rPr>
        <w:t xml:space="preserve">: </w:t>
      </w:r>
      <w:r w:rsidRPr="00696822">
        <w:rPr>
          <w:rFonts w:hint="eastAsia"/>
          <w:b/>
          <w:i/>
        </w:rPr>
        <w:t xml:space="preserve">For 6GR </w:t>
      </w:r>
      <w:r w:rsidRPr="00696822">
        <w:rPr>
          <w:rFonts w:hint="eastAsia"/>
          <w:b/>
          <w:i/>
          <w:lang w:val="en-US" w:eastAsia="zh-CN"/>
        </w:rPr>
        <w:t xml:space="preserve">NTN </w:t>
      </w:r>
      <w:r w:rsidRPr="00696822">
        <w:rPr>
          <w:rFonts w:hint="eastAsia"/>
          <w:b/>
          <w:i/>
        </w:rPr>
        <w:t>bands</w:t>
      </w:r>
      <w:r w:rsidRPr="00696822">
        <w:rPr>
          <w:rFonts w:hint="eastAsia"/>
          <w:b/>
          <w:i/>
          <w:lang w:eastAsia="zh-CN"/>
        </w:rPr>
        <w:t>,</w:t>
      </w:r>
      <w:r w:rsidRPr="00696822">
        <w:rPr>
          <w:b/>
          <w:i/>
          <w:lang w:eastAsia="zh-CN"/>
        </w:rPr>
        <w:t xml:space="preserve"> </w:t>
      </w:r>
      <w:r>
        <w:rPr>
          <w:b/>
          <w:i/>
        </w:rPr>
        <w:t>consider</w:t>
      </w:r>
      <w:r w:rsidRPr="00696822">
        <w:rPr>
          <w:rFonts w:hint="eastAsia"/>
          <w:b/>
          <w:i/>
          <w:lang w:val="en-US" w:eastAsia="zh-CN"/>
        </w:rPr>
        <w:t xml:space="preserve"> only two</w:t>
      </w:r>
      <w:r w:rsidRPr="00696822">
        <w:rPr>
          <w:rFonts w:hint="eastAsia"/>
          <w:b/>
          <w:i/>
        </w:rPr>
        <w:t xml:space="preserve"> SCS</w:t>
      </w:r>
      <w:r w:rsidRPr="00696822">
        <w:rPr>
          <w:rFonts w:hint="eastAsia"/>
          <w:b/>
          <w:i/>
          <w:lang w:val="en-US" w:eastAsia="zh-CN"/>
        </w:rPr>
        <w:t>s</w:t>
      </w:r>
      <w:r w:rsidRPr="00696822">
        <w:rPr>
          <w:b/>
          <w:i/>
        </w:rPr>
        <w:t xml:space="preserve"> </w:t>
      </w:r>
      <w:r w:rsidRPr="00696822">
        <w:rPr>
          <w:rFonts w:hint="eastAsia"/>
          <w:b/>
          <w:i/>
          <w:lang w:val="en-US" w:eastAsia="zh-CN"/>
        </w:rPr>
        <w:t>for each new bands.</w:t>
      </w:r>
    </w:p>
    <w:p w:rsidR="007520F2" w:rsidRPr="00696822" w:rsidRDefault="007520F2" w:rsidP="007520F2">
      <w:pPr>
        <w:rPr>
          <w:b/>
          <w:i/>
          <w:lang w:val="en-US" w:eastAsia="zh-CN"/>
        </w:rPr>
      </w:pPr>
      <w:r w:rsidRPr="00696822">
        <w:rPr>
          <w:rFonts w:eastAsia="Malgun Gothic" w:hint="eastAsia"/>
          <w:b/>
          <w:bCs/>
          <w:i/>
          <w:lang w:eastAsia="ko-KR"/>
        </w:rPr>
        <w:t xml:space="preserve">Proposal </w:t>
      </w:r>
      <w:r>
        <w:rPr>
          <w:b/>
          <w:bCs/>
          <w:i/>
          <w:lang w:eastAsia="zh-CN"/>
        </w:rPr>
        <w:t>3</w:t>
      </w:r>
      <w:r w:rsidRPr="00696822">
        <w:rPr>
          <w:rFonts w:eastAsia="Malgun Gothic" w:hint="eastAsia"/>
          <w:b/>
          <w:i/>
          <w:lang w:eastAsia="ko-KR"/>
        </w:rPr>
        <w:t>:</w:t>
      </w:r>
      <w:r w:rsidRPr="00696822">
        <w:rPr>
          <w:rFonts w:hint="eastAsia"/>
          <w:b/>
          <w:i/>
          <w:lang w:val="en-US" w:eastAsia="zh-CN"/>
        </w:rPr>
        <w:t xml:space="preserve"> For </w:t>
      </w:r>
      <w:r w:rsidRPr="00696822">
        <w:rPr>
          <w:rFonts w:eastAsia="Malgun Gothic" w:hint="eastAsia"/>
          <w:b/>
          <w:i/>
          <w:lang w:eastAsia="ko-KR"/>
        </w:rPr>
        <w:t>sub-</w:t>
      </w:r>
      <w:r w:rsidRPr="00696822">
        <w:rPr>
          <w:rFonts w:hint="eastAsia"/>
          <w:b/>
          <w:i/>
          <w:lang w:val="en-US" w:eastAsia="zh-CN"/>
        </w:rPr>
        <w:t>6G</w:t>
      </w:r>
      <w:r w:rsidRPr="00696822">
        <w:rPr>
          <w:rFonts w:eastAsia="Malgun Gothic" w:hint="eastAsia"/>
          <w:b/>
          <w:i/>
          <w:lang w:eastAsia="ko-KR"/>
        </w:rPr>
        <w:t>Hz (FR1)</w:t>
      </w:r>
      <w:r w:rsidRPr="00696822">
        <w:rPr>
          <w:rFonts w:eastAsia="Malgun Gothic"/>
          <w:b/>
          <w:i/>
          <w:lang w:eastAsia="ko-KR"/>
        </w:rPr>
        <w:t xml:space="preserve"> </w:t>
      </w:r>
      <w:r w:rsidRPr="00696822">
        <w:rPr>
          <w:rFonts w:hint="eastAsia"/>
          <w:b/>
          <w:i/>
          <w:lang w:val="en-US" w:eastAsia="zh-CN"/>
        </w:rPr>
        <w:t xml:space="preserve">and </w:t>
      </w:r>
      <w:r>
        <w:rPr>
          <w:rFonts w:hint="eastAsia"/>
          <w:b/>
          <w:i/>
          <w:lang w:val="en-US" w:eastAsia="zh-CN"/>
        </w:rPr>
        <w:t>FR</w:t>
      </w:r>
      <w:r>
        <w:rPr>
          <w:b/>
          <w:i/>
          <w:lang w:val="en-US" w:eastAsia="zh-CN"/>
        </w:rPr>
        <w:t>2</w:t>
      </w:r>
      <w:r w:rsidRPr="00696822">
        <w:rPr>
          <w:rFonts w:hint="eastAsia"/>
          <w:b/>
          <w:i/>
          <w:lang w:val="en-US" w:eastAsia="zh-CN"/>
        </w:rPr>
        <w:t>(under 10G)</w:t>
      </w:r>
      <w:r w:rsidRPr="00696822">
        <w:rPr>
          <w:rFonts w:hint="eastAsia"/>
          <w:b/>
          <w:i/>
          <w:lang w:eastAsia="zh-CN"/>
        </w:rPr>
        <w:t>,</w:t>
      </w:r>
      <w:r w:rsidRPr="00696822">
        <w:rPr>
          <w:b/>
          <w:i/>
          <w:lang w:eastAsia="zh-CN"/>
        </w:rPr>
        <w:t xml:space="preserve"> </w:t>
      </w:r>
      <w:r w:rsidRPr="00696822">
        <w:rPr>
          <w:rFonts w:eastAsia="Malgun Gothic" w:hint="eastAsia"/>
          <w:b/>
          <w:i/>
          <w:lang w:eastAsia="ko-KR"/>
        </w:rPr>
        <w:t>30kHz SCS</w:t>
      </w:r>
      <w:r w:rsidRPr="00696822">
        <w:rPr>
          <w:rFonts w:hint="eastAsia"/>
          <w:b/>
          <w:i/>
          <w:lang w:val="en-US" w:eastAsia="zh-CN"/>
        </w:rPr>
        <w:t xml:space="preserve"> </w:t>
      </w:r>
      <w:r w:rsidRPr="00696822">
        <w:rPr>
          <w:rFonts w:eastAsia="Malgun Gothic" w:hint="eastAsia"/>
          <w:b/>
          <w:i/>
          <w:lang w:eastAsia="ko-KR"/>
        </w:rPr>
        <w:t>sh</w:t>
      </w:r>
      <w:r w:rsidRPr="00696822">
        <w:rPr>
          <w:rFonts w:hint="eastAsia"/>
          <w:b/>
          <w:i/>
          <w:lang w:val="en-US" w:eastAsia="zh-CN"/>
        </w:rPr>
        <w:t>ould be</w:t>
      </w:r>
      <w:r w:rsidRPr="00696822">
        <w:rPr>
          <w:rFonts w:eastAsia="Malgun Gothic" w:hint="eastAsia"/>
          <w:b/>
          <w:i/>
          <w:lang w:eastAsia="ko-KR"/>
        </w:rPr>
        <w:t xml:space="preserve"> support</w:t>
      </w:r>
      <w:r w:rsidRPr="00696822">
        <w:rPr>
          <w:rFonts w:hint="eastAsia"/>
          <w:b/>
          <w:i/>
          <w:lang w:val="en-US" w:eastAsia="zh-CN"/>
        </w:rPr>
        <w:t>ed for FDD mode</w:t>
      </w:r>
      <w:r w:rsidRPr="00696822">
        <w:rPr>
          <w:b/>
          <w:i/>
          <w:lang w:val="en-US" w:eastAsia="zh-CN"/>
        </w:rPr>
        <w:t xml:space="preserve"> </w:t>
      </w:r>
      <w:r w:rsidRPr="00696822">
        <w:rPr>
          <w:rFonts w:hint="eastAsia"/>
          <w:b/>
          <w:i/>
          <w:lang w:val="en-US" w:eastAsia="zh-CN"/>
        </w:rPr>
        <w:t>in</w:t>
      </w:r>
      <w:r w:rsidRPr="00696822">
        <w:rPr>
          <w:b/>
          <w:i/>
          <w:lang w:val="en-US" w:eastAsia="zh-CN"/>
        </w:rPr>
        <w:t xml:space="preserve"> additional </w:t>
      </w:r>
      <w:r w:rsidRPr="00696822">
        <w:rPr>
          <w:rFonts w:hint="eastAsia"/>
          <w:b/>
          <w:i/>
          <w:lang w:val="en-US" w:eastAsia="zh-CN"/>
        </w:rPr>
        <w:t>to</w:t>
      </w:r>
      <w:r w:rsidRPr="00696822">
        <w:rPr>
          <w:b/>
          <w:i/>
          <w:lang w:val="en-US" w:eastAsia="zh-CN"/>
        </w:rPr>
        <w:t xml:space="preserve"> 15kHz</w:t>
      </w:r>
      <w:r w:rsidRPr="00696822">
        <w:rPr>
          <w:rFonts w:hint="eastAsia"/>
          <w:b/>
          <w:i/>
          <w:lang w:val="en-US" w:eastAsia="zh-CN"/>
        </w:rPr>
        <w:t>.</w:t>
      </w:r>
    </w:p>
    <w:p w:rsidR="007520F2" w:rsidRPr="00D8248A" w:rsidRDefault="007520F2" w:rsidP="007520F2">
      <w:pPr>
        <w:rPr>
          <w:b/>
          <w:i/>
          <w:lang w:val="en-US" w:eastAsia="zh-CN"/>
        </w:rPr>
      </w:pPr>
      <w:r w:rsidRPr="00D8248A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D8248A">
        <w:rPr>
          <w:b/>
          <w:bCs/>
          <w:i/>
          <w:lang w:val="en-US" w:eastAsia="zh-CN"/>
        </w:rPr>
        <w:t>4</w:t>
      </w:r>
      <w:r w:rsidRPr="00D8248A">
        <w:rPr>
          <w:rFonts w:eastAsia="Malgun Gothic" w:hint="eastAsia"/>
          <w:b/>
          <w:i/>
          <w:lang w:eastAsia="ko-KR"/>
        </w:rPr>
        <w:t>:</w:t>
      </w:r>
      <w:r w:rsidRPr="00D8248A">
        <w:rPr>
          <w:rFonts w:hint="eastAsia"/>
          <w:b/>
          <w:i/>
          <w:lang w:val="en-US" w:eastAsia="zh-CN"/>
        </w:rPr>
        <w:t xml:space="preserve"> In </w:t>
      </w:r>
      <w:r w:rsidRPr="00D8248A">
        <w:rPr>
          <w:rFonts w:hint="eastAsia"/>
          <w:b/>
          <w:i/>
        </w:rPr>
        <w:t>6GR</w:t>
      </w:r>
      <w:r w:rsidRPr="00D8248A">
        <w:rPr>
          <w:rFonts w:hint="eastAsia"/>
          <w:b/>
          <w:i/>
          <w:lang w:val="en-US" w:eastAsia="zh-CN"/>
        </w:rPr>
        <w:t xml:space="preserve"> NTN,</w:t>
      </w:r>
      <w:r w:rsidRPr="00D8248A">
        <w:rPr>
          <w:b/>
          <w:i/>
          <w:lang w:val="en-US" w:eastAsia="zh-CN"/>
        </w:rPr>
        <w:t xml:space="preserve"> </w:t>
      </w:r>
      <w:r w:rsidRPr="00D8248A">
        <w:rPr>
          <w:rFonts w:hint="eastAsia"/>
          <w:b/>
          <w:i/>
          <w:lang w:val="en-US" w:eastAsia="zh-CN"/>
        </w:rPr>
        <w:t xml:space="preserve">TDD mode </w:t>
      </w:r>
      <w:r w:rsidRPr="00D8248A">
        <w:rPr>
          <w:b/>
          <w:i/>
          <w:lang w:val="en-US" w:eastAsia="zh-CN"/>
        </w:rPr>
        <w:t>could</w:t>
      </w:r>
      <w:r w:rsidRPr="00D8248A">
        <w:rPr>
          <w:rFonts w:hint="eastAsia"/>
          <w:b/>
          <w:i/>
          <w:lang w:val="en-US" w:eastAsia="zh-CN"/>
        </w:rPr>
        <w:t xml:space="preserve"> be adopted </w:t>
      </w:r>
      <w:r w:rsidRPr="00D8248A">
        <w:rPr>
          <w:b/>
          <w:i/>
          <w:lang w:val="en-US" w:eastAsia="zh-CN"/>
        </w:rPr>
        <w:t>to improve spectrum utilization efficiency</w:t>
      </w:r>
      <w:r>
        <w:rPr>
          <w:b/>
          <w:i/>
          <w:lang w:val="en-US" w:eastAsia="zh-CN"/>
        </w:rPr>
        <w:t>.</w:t>
      </w:r>
      <w:r w:rsidRPr="00D8248A">
        <w:rPr>
          <w:b/>
          <w:i/>
          <w:lang w:val="en-US" w:eastAsia="zh-CN"/>
        </w:rPr>
        <w:t xml:space="preserve"> </w:t>
      </w:r>
    </w:p>
    <w:p w:rsidR="007520F2" w:rsidRPr="00D8248A" w:rsidRDefault="007520F2" w:rsidP="007520F2">
      <w:pPr>
        <w:rPr>
          <w:b/>
          <w:i/>
          <w:lang w:val="en-US" w:eastAsia="zh-CN"/>
        </w:rPr>
      </w:pPr>
      <w:r w:rsidRPr="00D8248A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D8248A">
        <w:rPr>
          <w:b/>
          <w:bCs/>
          <w:i/>
          <w:lang w:val="en-US" w:eastAsia="zh-CN"/>
        </w:rPr>
        <w:t>5</w:t>
      </w:r>
      <w:r w:rsidRPr="00D8248A">
        <w:rPr>
          <w:rFonts w:eastAsia="Malgun Gothic" w:hint="eastAsia"/>
          <w:b/>
          <w:i/>
          <w:lang w:eastAsia="ko-KR"/>
        </w:rPr>
        <w:t xml:space="preserve">: </w:t>
      </w:r>
      <w:r w:rsidRPr="00D8248A">
        <w:rPr>
          <w:rFonts w:hint="eastAsia"/>
          <w:b/>
          <w:i/>
          <w:lang w:val="en-US" w:eastAsia="zh-CN"/>
        </w:rPr>
        <w:t>In 6GR NTN,</w:t>
      </w:r>
      <w:r w:rsidRPr="00D8248A">
        <w:rPr>
          <w:b/>
          <w:i/>
          <w:lang w:val="en-US" w:eastAsia="zh-CN"/>
        </w:rPr>
        <w:t xml:space="preserve"> </w:t>
      </w:r>
      <w:r w:rsidRPr="00D8248A">
        <w:rPr>
          <w:rFonts w:hint="eastAsia"/>
          <w:b/>
          <w:i/>
          <w:lang w:val="en-US" w:eastAsia="zh-CN"/>
        </w:rPr>
        <w:t xml:space="preserve">it is </w:t>
      </w:r>
      <w:r w:rsidRPr="00D8248A">
        <w:rPr>
          <w:b/>
          <w:i/>
          <w:lang w:val="en-US" w:eastAsia="zh-CN"/>
        </w:rPr>
        <w:t xml:space="preserve">worth to study new DL-UL pattern which is suitable for NTN deployment scenario. </w:t>
      </w:r>
    </w:p>
    <w:p w:rsidR="007520F2" w:rsidRPr="00D8248A" w:rsidRDefault="007520F2" w:rsidP="007520F2">
      <w:pPr>
        <w:rPr>
          <w:rFonts w:eastAsia="等线"/>
          <w:b/>
          <w:bCs/>
          <w:i/>
          <w:sz w:val="22"/>
          <w:szCs w:val="24"/>
          <w:lang w:val="en-US" w:eastAsia="zh-CN"/>
        </w:rPr>
      </w:pPr>
      <w:r w:rsidRPr="00D8248A">
        <w:rPr>
          <w:rFonts w:eastAsia="Malgun Gothic" w:hint="eastAsia"/>
          <w:b/>
          <w:bCs/>
          <w:i/>
          <w:lang w:eastAsia="ko-KR"/>
        </w:rPr>
        <w:t xml:space="preserve">Proposal </w:t>
      </w:r>
      <w:r w:rsidRPr="00D8248A">
        <w:rPr>
          <w:b/>
          <w:bCs/>
          <w:i/>
          <w:lang w:val="en-US" w:eastAsia="zh-CN"/>
        </w:rPr>
        <w:t>6</w:t>
      </w:r>
      <w:r w:rsidRPr="00D8248A">
        <w:rPr>
          <w:rFonts w:eastAsia="Malgun Gothic" w:hint="eastAsia"/>
          <w:b/>
          <w:i/>
          <w:lang w:eastAsia="ko-KR"/>
        </w:rPr>
        <w:t xml:space="preserve">: </w:t>
      </w:r>
      <w:r w:rsidRPr="00D8248A">
        <w:rPr>
          <w:rFonts w:hint="eastAsia"/>
          <w:b/>
          <w:i/>
          <w:lang w:val="en-US" w:eastAsia="zh-CN"/>
        </w:rPr>
        <w:t xml:space="preserve">In 6GR, </w:t>
      </w:r>
      <w:r w:rsidRPr="00D8248A">
        <w:rPr>
          <w:rFonts w:eastAsiaTheme="minorEastAsia" w:hint="eastAsia"/>
          <w:b/>
          <w:i/>
          <w:lang w:val="en-US" w:eastAsia="zh-CN"/>
        </w:rPr>
        <w:t xml:space="preserve">HD-FDD </w:t>
      </w:r>
      <w:r>
        <w:rPr>
          <w:rFonts w:eastAsiaTheme="minorEastAsia"/>
          <w:b/>
          <w:i/>
          <w:lang w:val="en-US" w:eastAsia="zh-CN"/>
        </w:rPr>
        <w:t xml:space="preserve">mode </w:t>
      </w:r>
      <w:r w:rsidRPr="00D8248A">
        <w:rPr>
          <w:rFonts w:eastAsiaTheme="minorEastAsia"/>
          <w:b/>
          <w:i/>
          <w:lang w:val="en-US" w:eastAsia="zh-CN"/>
        </w:rPr>
        <w:t>should be supported for NTN device type.</w:t>
      </w:r>
    </w:p>
    <w:p w:rsidR="007520F2" w:rsidRPr="00D8248A" w:rsidRDefault="007520F2" w:rsidP="007520F2">
      <w:pPr>
        <w:rPr>
          <w:rFonts w:eastAsia="Malgun Gothic" w:cs="Batang"/>
          <w:b/>
          <w:bCs/>
          <w:i/>
        </w:rPr>
      </w:pPr>
      <w:r w:rsidRPr="00D8248A">
        <w:rPr>
          <w:rFonts w:eastAsia="Malgun Gothic" w:cs="Batang" w:hint="eastAsia"/>
          <w:b/>
          <w:i/>
        </w:rPr>
        <w:lastRenderedPageBreak/>
        <w:t xml:space="preserve">Proposal </w:t>
      </w:r>
      <w:r>
        <w:rPr>
          <w:rFonts w:cs="Batang"/>
          <w:b/>
          <w:i/>
          <w:lang w:val="en-US" w:eastAsia="zh-CN"/>
        </w:rPr>
        <w:t>7</w:t>
      </w:r>
      <w:r w:rsidRPr="00D8248A">
        <w:rPr>
          <w:rFonts w:eastAsia="Malgun Gothic" w:cs="Batang" w:hint="eastAsia"/>
          <w:b/>
          <w:i/>
        </w:rPr>
        <w:t xml:space="preserve">: </w:t>
      </w:r>
      <w:r w:rsidRPr="00D8248A">
        <w:rPr>
          <w:rFonts w:eastAsia="Malgun Gothic" w:cs="Batang" w:hint="eastAsia"/>
          <w:b/>
          <w:bCs/>
          <w:i/>
        </w:rPr>
        <w:t>Under the premise that the maximum FFT size of 6GR is 8</w:t>
      </w:r>
      <w:r w:rsidRPr="00D8248A">
        <w:rPr>
          <w:rFonts w:cs="Batang" w:hint="eastAsia"/>
          <w:b/>
          <w:bCs/>
          <w:i/>
          <w:lang w:val="en-US" w:eastAsia="zh-CN"/>
        </w:rPr>
        <w:t xml:space="preserve">K </w:t>
      </w:r>
      <w:r w:rsidRPr="00D8248A">
        <w:rPr>
          <w:rFonts w:eastAsia="Malgun Gothic" w:cs="Batang" w:hint="eastAsia"/>
          <w:b/>
          <w:bCs/>
          <w:i/>
        </w:rPr>
        <w:t>at least</w:t>
      </w:r>
      <w:r w:rsidRPr="00D8248A">
        <w:rPr>
          <w:rFonts w:cs="Batang" w:hint="eastAsia"/>
          <w:b/>
          <w:bCs/>
          <w:i/>
          <w:lang w:val="en-US" w:eastAsia="zh-CN"/>
        </w:rPr>
        <w:t xml:space="preserve"> for some special </w:t>
      </w:r>
      <w:r w:rsidRPr="00D8248A">
        <w:rPr>
          <w:rFonts w:cs="Batang"/>
          <w:b/>
          <w:bCs/>
          <w:i/>
          <w:lang w:val="en-US" w:eastAsia="zh-CN"/>
        </w:rPr>
        <w:t>scenarios</w:t>
      </w:r>
      <w:r>
        <w:rPr>
          <w:rFonts w:cs="Batang"/>
          <w:b/>
          <w:bCs/>
          <w:i/>
          <w:lang w:val="en-US" w:eastAsia="zh-CN"/>
        </w:rPr>
        <w:t>,</w:t>
      </w:r>
    </w:p>
    <w:p w:rsidR="007520F2" w:rsidRPr="005C6134" w:rsidRDefault="007520F2" w:rsidP="007520F2">
      <w:pPr>
        <w:pStyle w:val="aff7"/>
        <w:numPr>
          <w:ilvl w:val="0"/>
          <w:numId w:val="7"/>
        </w:numPr>
        <w:ind w:firstLineChars="0"/>
        <w:rPr>
          <w:rFonts w:eastAsia="Malgun Gothic" w:cs="Batang"/>
          <w:b/>
          <w:i/>
        </w:rPr>
      </w:pPr>
      <w:r w:rsidRPr="005C6134">
        <w:rPr>
          <w:rFonts w:eastAsia="Malgun Gothic" w:cs="Batang" w:hint="eastAsia"/>
          <w:b/>
          <w:i/>
        </w:rPr>
        <w:t>For 30kHz SCS,</w:t>
      </w:r>
      <w:r w:rsidRPr="005C6134">
        <w:rPr>
          <w:rFonts w:eastAsia="Malgun Gothic" w:cs="Batang"/>
          <w:b/>
          <w:i/>
        </w:rPr>
        <w:t xml:space="preserve"> </w:t>
      </w:r>
      <w:r w:rsidRPr="005C6134">
        <w:rPr>
          <w:rFonts w:eastAsia="Malgun Gothic" w:cs="Batang" w:hint="eastAsia"/>
          <w:b/>
          <w:i/>
        </w:rPr>
        <w:t>a maximum bandwidth of 200MHz should be supported.</w:t>
      </w:r>
    </w:p>
    <w:p w:rsidR="007520F2" w:rsidRPr="005C6134" w:rsidRDefault="007520F2" w:rsidP="007520F2">
      <w:pPr>
        <w:pStyle w:val="aff7"/>
        <w:numPr>
          <w:ilvl w:val="0"/>
          <w:numId w:val="7"/>
        </w:numPr>
        <w:ind w:firstLineChars="0"/>
        <w:rPr>
          <w:rFonts w:eastAsia="Malgun Gothic" w:cs="Batang"/>
          <w:b/>
          <w:i/>
        </w:rPr>
      </w:pPr>
      <w:r w:rsidRPr="005C6134">
        <w:rPr>
          <w:rFonts w:eastAsia="Malgun Gothic" w:cs="Batang" w:hint="eastAsia"/>
          <w:b/>
          <w:i/>
        </w:rPr>
        <w:t>For 120kHz SCS,</w:t>
      </w:r>
      <w:r w:rsidRPr="005C6134">
        <w:rPr>
          <w:rFonts w:eastAsia="Malgun Gothic" w:cs="Batang"/>
          <w:b/>
          <w:i/>
        </w:rPr>
        <w:t xml:space="preserve"> </w:t>
      </w:r>
      <w:r w:rsidRPr="005C6134">
        <w:rPr>
          <w:rFonts w:eastAsia="Malgun Gothic" w:cs="Batang" w:hint="eastAsia"/>
          <w:b/>
          <w:i/>
        </w:rPr>
        <w:t>a maximum bandwidth of 800MHz should be supported.</w:t>
      </w:r>
    </w:p>
    <w:p w:rsidR="007520F2" w:rsidRPr="007101B8" w:rsidRDefault="007520F2" w:rsidP="007520F2">
      <w:pPr>
        <w:rPr>
          <w:rFonts w:eastAsia="Malgun Gothic" w:cs="Batang"/>
          <w:b/>
          <w:bCs/>
          <w:i/>
          <w:lang w:val="en-US" w:eastAsia="zh-CN"/>
        </w:rPr>
      </w:pPr>
      <w:r w:rsidRPr="007101B8">
        <w:rPr>
          <w:rFonts w:eastAsia="Malgun Gothic" w:cs="Batang" w:hint="eastAsia"/>
          <w:b/>
          <w:i/>
        </w:rPr>
        <w:t xml:space="preserve">Proposal </w:t>
      </w:r>
      <w:r w:rsidRPr="007101B8">
        <w:rPr>
          <w:rFonts w:eastAsia="Malgun Gothic" w:cs="Batang"/>
          <w:b/>
          <w:i/>
          <w:lang w:val="en-US" w:eastAsia="zh-CN"/>
        </w:rPr>
        <w:t>8</w:t>
      </w:r>
      <w:r w:rsidRPr="007101B8">
        <w:rPr>
          <w:rFonts w:eastAsia="Malgun Gothic" w:cs="Batang" w:hint="eastAsia"/>
          <w:b/>
          <w:i/>
        </w:rPr>
        <w:t xml:space="preserve">: </w:t>
      </w:r>
      <w:r>
        <w:rPr>
          <w:rFonts w:eastAsia="Malgun Gothic" w:cs="Batang"/>
          <w:b/>
          <w:i/>
        </w:rPr>
        <w:t>Recommend u</w:t>
      </w:r>
      <w:r w:rsidRPr="007101B8">
        <w:rPr>
          <w:rFonts w:eastAsia="Malgun Gothic" w:cs="Batang"/>
          <w:b/>
          <w:bCs/>
          <w:i/>
          <w:lang w:val="en-US" w:eastAsia="zh-CN"/>
        </w:rPr>
        <w:t xml:space="preserve">p to two 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>receiver</w:t>
      </w:r>
      <w:r w:rsidRPr="007101B8">
        <w:rPr>
          <w:rFonts w:eastAsia="Malgun Gothic" w:cs="Batang"/>
          <w:b/>
          <w:bCs/>
          <w:i/>
          <w:lang w:val="en-US" w:eastAsia="zh-CN"/>
        </w:rPr>
        <w:t>s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 xml:space="preserve"> and </w:t>
      </w:r>
      <w:r w:rsidRPr="007101B8">
        <w:rPr>
          <w:rFonts w:eastAsia="Malgun Gothic" w:cs="Batang"/>
          <w:b/>
          <w:bCs/>
          <w:i/>
          <w:lang w:val="en-US" w:eastAsia="zh-CN"/>
        </w:rPr>
        <w:t>two transmitters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 xml:space="preserve"> </w:t>
      </w:r>
      <w:r w:rsidRPr="007101B8">
        <w:rPr>
          <w:rFonts w:eastAsia="Malgun Gothic" w:cs="Batang"/>
          <w:b/>
          <w:bCs/>
          <w:i/>
          <w:lang w:val="en-US" w:eastAsia="zh-CN"/>
        </w:rPr>
        <w:t xml:space="preserve">for 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>6GR NTN</w:t>
      </w:r>
      <w:r w:rsidRPr="007101B8">
        <w:rPr>
          <w:rFonts w:eastAsia="Malgun Gothic" w:cs="Batang"/>
          <w:b/>
          <w:bCs/>
          <w:i/>
          <w:lang w:val="en-US" w:eastAsia="zh-CN"/>
        </w:rPr>
        <w:t xml:space="preserve"> terminals</w:t>
      </w:r>
      <w:r w:rsidRPr="007101B8">
        <w:rPr>
          <w:rFonts w:eastAsia="Malgun Gothic" w:cs="Batang" w:hint="eastAsia"/>
          <w:b/>
          <w:bCs/>
          <w:i/>
          <w:lang w:val="en-US" w:eastAsia="zh-CN"/>
        </w:rPr>
        <w:t>.</w:t>
      </w:r>
    </w:p>
    <w:p w:rsidR="007520F2" w:rsidRPr="004B45E5" w:rsidRDefault="007520F2" w:rsidP="007520F2">
      <w:pPr>
        <w:rPr>
          <w:rFonts w:eastAsia="Malgun Gothic" w:cs="Batang"/>
          <w:b/>
          <w:bCs/>
          <w:i/>
          <w:lang w:val="en-US" w:eastAsia="zh-CN"/>
        </w:rPr>
      </w:pPr>
      <w:r w:rsidRPr="004B45E5">
        <w:rPr>
          <w:rFonts w:eastAsia="Malgun Gothic" w:cs="Batang" w:hint="eastAsia"/>
          <w:b/>
          <w:i/>
        </w:rPr>
        <w:t xml:space="preserve">Proposal </w:t>
      </w:r>
      <w:r>
        <w:rPr>
          <w:rFonts w:eastAsia="Malgun Gothic" w:cs="Batang"/>
          <w:b/>
          <w:i/>
          <w:lang w:val="en-US" w:eastAsia="zh-CN"/>
        </w:rPr>
        <w:t>9</w:t>
      </w:r>
      <w:r w:rsidRPr="004B45E5">
        <w:rPr>
          <w:rFonts w:eastAsia="Malgun Gothic" w:cs="Batang" w:hint="eastAsia"/>
          <w:b/>
          <w:i/>
        </w:rPr>
        <w:t xml:space="preserve">: </w:t>
      </w:r>
      <w:r>
        <w:rPr>
          <w:rFonts w:eastAsia="Malgun Gothic" w:cs="Batang" w:hint="eastAsia"/>
          <w:b/>
          <w:bCs/>
          <w:i/>
          <w:lang w:val="en-US" w:eastAsia="zh-CN"/>
        </w:rPr>
        <w:t>6</w:t>
      </w:r>
      <w:r>
        <w:rPr>
          <w:rFonts w:eastAsia="Malgun Gothic" w:cs="Batang"/>
          <w:b/>
          <w:bCs/>
          <w:i/>
          <w:lang w:val="en-US" w:eastAsia="zh-CN"/>
        </w:rPr>
        <w:t>G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>R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 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 xml:space="preserve">NTN reuse 5G-NTN </w:t>
      </w:r>
      <w:r w:rsidRPr="004B45E5">
        <w:rPr>
          <w:rFonts w:eastAsia="Malgun Gothic" w:cs="Batang" w:hint="eastAsia"/>
          <w:b/>
          <w:bCs/>
          <w:i/>
        </w:rPr>
        <w:t>spectrum resources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>.</w:t>
      </w:r>
    </w:p>
    <w:p w:rsidR="007520F2" w:rsidRPr="004B45E5" w:rsidRDefault="007520F2" w:rsidP="007520F2">
      <w:pPr>
        <w:rPr>
          <w:rFonts w:eastAsia="Malgun Gothic" w:cs="Batang"/>
          <w:b/>
          <w:bCs/>
          <w:i/>
          <w:lang w:val="en-US" w:eastAsia="zh-CN"/>
        </w:rPr>
      </w:pPr>
      <w:r w:rsidRPr="004B45E5">
        <w:rPr>
          <w:rFonts w:eastAsia="Malgun Gothic" w:cs="Batang" w:hint="eastAsia"/>
          <w:b/>
          <w:i/>
        </w:rPr>
        <w:t xml:space="preserve">Proposal </w:t>
      </w:r>
      <w:r>
        <w:rPr>
          <w:rFonts w:eastAsia="Malgun Gothic" w:cs="Batang" w:hint="eastAsia"/>
          <w:b/>
          <w:i/>
          <w:lang w:val="en-US" w:eastAsia="zh-CN"/>
        </w:rPr>
        <w:t>1</w:t>
      </w:r>
      <w:r>
        <w:rPr>
          <w:rFonts w:eastAsia="Malgun Gothic" w:cs="Batang"/>
          <w:b/>
          <w:i/>
          <w:lang w:val="en-US" w:eastAsia="zh-CN"/>
        </w:rPr>
        <w:t>0</w:t>
      </w:r>
      <w:r w:rsidRPr="004B45E5">
        <w:rPr>
          <w:rFonts w:eastAsia="Malgun Gothic" w:cs="Batang" w:hint="eastAsia"/>
          <w:b/>
          <w:i/>
        </w:rPr>
        <w:t>:</w:t>
      </w:r>
      <w:r w:rsidRPr="004B45E5">
        <w:rPr>
          <w:rFonts w:eastAsia="Malgun Gothic" w:cs="Batang" w:hint="eastAsia"/>
          <w:b/>
          <w:bCs/>
          <w:i/>
        </w:rPr>
        <w:t xml:space="preserve"> </w:t>
      </w:r>
      <w:r>
        <w:rPr>
          <w:rFonts w:eastAsia="Malgun Gothic" w:cs="Batang" w:hint="eastAsia"/>
          <w:b/>
          <w:bCs/>
          <w:i/>
          <w:lang w:val="en-US" w:eastAsia="zh-CN"/>
        </w:rPr>
        <w:t>6</w:t>
      </w:r>
      <w:r>
        <w:rPr>
          <w:rFonts w:eastAsia="Malgun Gothic" w:cs="Batang"/>
          <w:b/>
          <w:bCs/>
          <w:i/>
          <w:lang w:val="en-US" w:eastAsia="zh-CN"/>
        </w:rPr>
        <w:t>G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>R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 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 xml:space="preserve">NTN </w:t>
      </w:r>
      <w:r w:rsidRPr="004B45E5">
        <w:rPr>
          <w:rFonts w:eastAsia="Malgun Gothic" w:cs="Batang"/>
          <w:b/>
          <w:bCs/>
          <w:i/>
          <w:lang w:val="en-US" w:eastAsia="zh-CN"/>
        </w:rPr>
        <w:t>may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 xml:space="preserve"> share the spectrum resource of TN network 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on top of further </w:t>
      </w:r>
      <w:r>
        <w:rPr>
          <w:rFonts w:eastAsia="Malgun Gothic" w:cs="Batang"/>
          <w:b/>
          <w:bCs/>
          <w:i/>
          <w:lang w:val="en-US" w:eastAsia="zh-CN"/>
        </w:rPr>
        <w:t>study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 on TN-NTN co-existence</w:t>
      </w:r>
      <w:r w:rsidRPr="004B45E5">
        <w:rPr>
          <w:rFonts w:eastAsia="Malgun Gothic" w:cs="Batang" w:hint="eastAsia"/>
          <w:b/>
          <w:bCs/>
          <w:i/>
          <w:lang w:val="en-US" w:eastAsia="zh-CN"/>
        </w:rPr>
        <w:t>.</w:t>
      </w:r>
      <w:r w:rsidRPr="004B45E5">
        <w:rPr>
          <w:rFonts w:eastAsia="Malgun Gothic" w:cs="Batang"/>
          <w:b/>
          <w:bCs/>
          <w:i/>
          <w:lang w:val="en-US" w:eastAsia="zh-CN"/>
        </w:rPr>
        <w:t xml:space="preserve">  </w:t>
      </w:r>
    </w:p>
    <w:p w:rsidR="007520F2" w:rsidRPr="00D7738E" w:rsidRDefault="007520F2" w:rsidP="007520F2">
      <w:pPr>
        <w:rPr>
          <w:rFonts w:eastAsiaTheme="minorEastAsia" w:cs="Batang"/>
          <w:b/>
          <w:bCs/>
          <w:i/>
          <w:lang w:val="en-US" w:eastAsia="zh-CN"/>
        </w:rPr>
      </w:pPr>
      <w:r w:rsidRPr="00D7738E">
        <w:rPr>
          <w:rFonts w:eastAsiaTheme="minorEastAsia" w:cs="Batang"/>
          <w:b/>
          <w:i/>
          <w:lang w:val="en-US" w:eastAsia="zh-CN"/>
        </w:rPr>
        <w:t xml:space="preserve">Proposal 11: </w:t>
      </w:r>
      <w:r w:rsidRPr="00D7738E">
        <w:rPr>
          <w:rFonts w:eastAsiaTheme="minorEastAsia" w:cs="Batang"/>
          <w:b/>
          <w:bCs/>
          <w:i/>
          <w:lang w:val="en-US" w:eastAsia="zh-CN"/>
        </w:rPr>
        <w:t>6G</w:t>
      </w:r>
      <w:r>
        <w:rPr>
          <w:rFonts w:eastAsiaTheme="minorEastAsia" w:cs="Batang"/>
          <w:b/>
          <w:bCs/>
          <w:i/>
          <w:lang w:val="en-US" w:eastAsia="zh-CN"/>
        </w:rPr>
        <w:t xml:space="preserve">R </w:t>
      </w:r>
      <w:r w:rsidRPr="00D7738E">
        <w:rPr>
          <w:rFonts w:eastAsiaTheme="minorEastAsia" w:cs="Batang" w:hint="eastAsia"/>
          <w:b/>
          <w:bCs/>
          <w:i/>
          <w:lang w:val="en-US" w:eastAsia="zh-CN"/>
        </w:rPr>
        <w:t>NTN</w:t>
      </w:r>
      <w:r w:rsidRPr="00D7738E">
        <w:rPr>
          <w:rFonts w:eastAsiaTheme="minorEastAsia" w:cs="Batang"/>
          <w:b/>
          <w:bCs/>
          <w:i/>
          <w:lang w:val="en-US" w:eastAsia="zh-CN"/>
        </w:rPr>
        <w:t xml:space="preserve"> should support diverse NTN device types including handheld UE, IoT device and VSAT with different RF/BB capabilities.  </w:t>
      </w:r>
    </w:p>
    <w:p w:rsidR="0017471D" w:rsidRDefault="00124666">
      <w:pPr>
        <w:pStyle w:val="1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Reference</w:t>
      </w:r>
    </w:p>
    <w:p w:rsidR="0017471D" w:rsidRDefault="00124666">
      <w:pPr>
        <w:numPr>
          <w:ilvl w:val="0"/>
          <w:numId w:val="4"/>
        </w:numPr>
        <w:jc w:val="left"/>
      </w:pPr>
      <w:bookmarkStart w:id="5" w:name="_Ref13820109"/>
      <w:r>
        <w:t>R</w:t>
      </w:r>
      <w:r>
        <w:rPr>
          <w:rFonts w:hint="eastAsia"/>
          <w:lang w:val="en-US" w:eastAsia="zh-CN"/>
        </w:rPr>
        <w:t>4</w:t>
      </w:r>
      <w:r>
        <w:t>-</w:t>
      </w:r>
      <w:bookmarkStart w:id="6" w:name="OLE_LINK1"/>
      <w:r>
        <w:t>2</w:t>
      </w:r>
      <w:bookmarkEnd w:id="6"/>
      <w:r>
        <w:rPr>
          <w:rFonts w:hint="eastAsia"/>
          <w:lang w:val="en-US" w:eastAsia="zh-CN"/>
        </w:rPr>
        <w:t>511652</w:t>
      </w:r>
      <w:r>
        <w:rPr>
          <w:rFonts w:hint="eastAsia"/>
          <w:lang w:eastAsia="zh-CN"/>
        </w:rPr>
        <w:t>,</w:t>
      </w:r>
      <w:r w:rsidR="0056393E">
        <w:rPr>
          <w:lang w:eastAsia="zh-CN"/>
        </w:rPr>
        <w:t xml:space="preserve"> </w:t>
      </w:r>
      <w:r>
        <w:t>“</w:t>
      </w:r>
      <w:r>
        <w:rPr>
          <w:lang w:val="en-US" w:eastAsia="zh-CN" w:bidi="ar"/>
        </w:rPr>
        <w:t>RAN4 6G Plan and Meeting Arrangement</w:t>
      </w:r>
      <w:r>
        <w:t>”</w:t>
      </w:r>
      <w:r>
        <w:rPr>
          <w:rFonts w:hint="eastAsia"/>
          <w:lang w:val="en-US" w:eastAsia="zh-CN"/>
        </w:rPr>
        <w:t>.</w:t>
      </w:r>
    </w:p>
    <w:p w:rsidR="0017471D" w:rsidRDefault="00124666">
      <w:pPr>
        <w:numPr>
          <w:ilvl w:val="0"/>
          <w:numId w:val="4"/>
        </w:numPr>
        <w:jc w:val="left"/>
        <w:rPr>
          <w:lang w:val="en-US" w:eastAsia="zh-CN" w:bidi="ar"/>
        </w:rPr>
      </w:pPr>
      <w:r>
        <w:rPr>
          <w:lang w:val="en-US" w:eastAsia="zh-CN" w:bidi="ar"/>
        </w:rPr>
        <w:t>RP-251881</w:t>
      </w:r>
      <w:r>
        <w:rPr>
          <w:rFonts w:hint="eastAsia"/>
          <w:lang w:val="en-US" w:eastAsia="zh-CN" w:bidi="ar"/>
        </w:rPr>
        <w:t>,</w:t>
      </w:r>
      <w:r w:rsidR="0056393E">
        <w:rPr>
          <w:lang w:val="en-US" w:eastAsia="zh-CN" w:bidi="ar"/>
        </w:rPr>
        <w:t xml:space="preserve"> </w:t>
      </w:r>
      <w:r>
        <w:rPr>
          <w:rFonts w:hint="eastAsia"/>
          <w:lang w:val="en-US" w:eastAsia="zh-CN" w:bidi="ar"/>
        </w:rPr>
        <w:t>New SID,</w:t>
      </w:r>
      <w:r w:rsidR="00877F5A">
        <w:rPr>
          <w:lang w:val="en-US" w:eastAsia="zh-CN" w:bidi="ar"/>
        </w:rPr>
        <w:t xml:space="preserve"> </w:t>
      </w:r>
      <w:r>
        <w:rPr>
          <w:rFonts w:eastAsiaTheme="minorEastAsia" w:hint="eastAsia"/>
          <w:lang w:val="en-US" w:eastAsia="zh-CN"/>
        </w:rPr>
        <w:t>Study on 6G Radio</w:t>
      </w:r>
      <w:bookmarkEnd w:id="5"/>
      <w:r>
        <w:rPr>
          <w:rFonts w:hint="eastAsia"/>
          <w:lang w:val="en-US" w:eastAsia="zh-CN" w:bidi="ar"/>
        </w:rPr>
        <w:t>, NTT DoCoMo</w:t>
      </w:r>
    </w:p>
    <w:sectPr w:rsidR="0017471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DAD" w:rsidRDefault="001A6DAD">
      <w:pPr>
        <w:spacing w:line="240" w:lineRule="auto"/>
      </w:pPr>
      <w:r>
        <w:separator/>
      </w:r>
    </w:p>
  </w:endnote>
  <w:endnote w:type="continuationSeparator" w:id="0">
    <w:p w:rsidR="001A6DAD" w:rsidRDefault="001A6D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DAD" w:rsidRDefault="001A6DAD">
      <w:pPr>
        <w:spacing w:after="0"/>
      </w:pPr>
      <w:r>
        <w:separator/>
      </w:r>
    </w:p>
  </w:footnote>
  <w:footnote w:type="continuationSeparator" w:id="0">
    <w:p w:rsidR="001A6DAD" w:rsidRDefault="001A6D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9CDB23"/>
    <w:multiLevelType w:val="singleLevel"/>
    <w:tmpl w:val="E89CDB23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20620CB1"/>
    <w:multiLevelType w:val="hybridMultilevel"/>
    <w:tmpl w:val="03D8D85E"/>
    <w:lvl w:ilvl="0" w:tplc="A570283E">
      <w:start w:val="1"/>
      <w:numFmt w:val="bullet"/>
      <w:lvlText w:val="-"/>
      <w:lvlJc w:val="left"/>
      <w:pPr>
        <w:ind w:left="988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E2E080D"/>
    <w:multiLevelType w:val="multilevel"/>
    <w:tmpl w:val="4E2E080D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DF259F"/>
    <w:multiLevelType w:val="hybridMultilevel"/>
    <w:tmpl w:val="D780D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9432FD"/>
    <w:multiLevelType w:val="hybridMultilevel"/>
    <w:tmpl w:val="9AF64716"/>
    <w:lvl w:ilvl="0" w:tplc="A570283E">
      <w:start w:val="1"/>
      <w:numFmt w:val="bullet"/>
      <w:lvlText w:val="-"/>
      <w:lvlJc w:val="left"/>
      <w:pPr>
        <w:ind w:left="1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  <w:docVar w:name="KSO_WPS_MARK_KEY" w:val="aaa6315e-2a62-4a7e-9910-df9829df4742"/>
  </w:docVars>
  <w:rsids>
    <w:rsidRoot w:val="00282213"/>
    <w:rsid w:val="00000265"/>
    <w:rsid w:val="0000223C"/>
    <w:rsid w:val="0000390D"/>
    <w:rsid w:val="00004165"/>
    <w:rsid w:val="0000707D"/>
    <w:rsid w:val="00010932"/>
    <w:rsid w:val="00012968"/>
    <w:rsid w:val="00014BD4"/>
    <w:rsid w:val="0001661A"/>
    <w:rsid w:val="00020C56"/>
    <w:rsid w:val="000212C3"/>
    <w:rsid w:val="0002340D"/>
    <w:rsid w:val="00026ACC"/>
    <w:rsid w:val="000274CB"/>
    <w:rsid w:val="00030B9D"/>
    <w:rsid w:val="0003171D"/>
    <w:rsid w:val="00031C1D"/>
    <w:rsid w:val="00032320"/>
    <w:rsid w:val="00032BE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0E8E"/>
    <w:rsid w:val="000618FB"/>
    <w:rsid w:val="0006266D"/>
    <w:rsid w:val="00065506"/>
    <w:rsid w:val="000662CB"/>
    <w:rsid w:val="0007073C"/>
    <w:rsid w:val="00070B32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2C46"/>
    <w:rsid w:val="00083FE4"/>
    <w:rsid w:val="00084302"/>
    <w:rsid w:val="000843E4"/>
    <w:rsid w:val="00085A0E"/>
    <w:rsid w:val="00086016"/>
    <w:rsid w:val="00087548"/>
    <w:rsid w:val="00090DFC"/>
    <w:rsid w:val="00093D6B"/>
    <w:rsid w:val="00093E7E"/>
    <w:rsid w:val="0009497C"/>
    <w:rsid w:val="00095AFC"/>
    <w:rsid w:val="00096BCE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6CC"/>
    <w:rsid w:val="000D09FD"/>
    <w:rsid w:val="000D0F50"/>
    <w:rsid w:val="000D1436"/>
    <w:rsid w:val="000D41EA"/>
    <w:rsid w:val="000D44FB"/>
    <w:rsid w:val="000D4571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2F2C"/>
    <w:rsid w:val="000F3305"/>
    <w:rsid w:val="000F39CA"/>
    <w:rsid w:val="000F3CA5"/>
    <w:rsid w:val="000F69E4"/>
    <w:rsid w:val="000F76CA"/>
    <w:rsid w:val="000F7D22"/>
    <w:rsid w:val="00100DA7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200CB"/>
    <w:rsid w:val="001206C2"/>
    <w:rsid w:val="001209D8"/>
    <w:rsid w:val="00121978"/>
    <w:rsid w:val="0012284F"/>
    <w:rsid w:val="00123422"/>
    <w:rsid w:val="00124666"/>
    <w:rsid w:val="00124B6A"/>
    <w:rsid w:val="001253FC"/>
    <w:rsid w:val="0012606F"/>
    <w:rsid w:val="0012680B"/>
    <w:rsid w:val="0013241B"/>
    <w:rsid w:val="001344DE"/>
    <w:rsid w:val="00136D4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BD"/>
    <w:rsid w:val="0016577C"/>
    <w:rsid w:val="001675AE"/>
    <w:rsid w:val="00172183"/>
    <w:rsid w:val="001730CF"/>
    <w:rsid w:val="00174388"/>
    <w:rsid w:val="0017471D"/>
    <w:rsid w:val="001750F9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122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A6DAD"/>
    <w:rsid w:val="001B48ED"/>
    <w:rsid w:val="001B6595"/>
    <w:rsid w:val="001B7991"/>
    <w:rsid w:val="001B79E8"/>
    <w:rsid w:val="001C0523"/>
    <w:rsid w:val="001C053A"/>
    <w:rsid w:val="001C0B1C"/>
    <w:rsid w:val="001C1409"/>
    <w:rsid w:val="001C2AE6"/>
    <w:rsid w:val="001C419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2CE"/>
    <w:rsid w:val="001E659F"/>
    <w:rsid w:val="001F0B20"/>
    <w:rsid w:val="001F1849"/>
    <w:rsid w:val="001F2A64"/>
    <w:rsid w:val="001F31DA"/>
    <w:rsid w:val="001F3955"/>
    <w:rsid w:val="001F68AB"/>
    <w:rsid w:val="00200A62"/>
    <w:rsid w:val="002013CB"/>
    <w:rsid w:val="00203740"/>
    <w:rsid w:val="002062DB"/>
    <w:rsid w:val="002072CE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4A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55FB3"/>
    <w:rsid w:val="00260EC7"/>
    <w:rsid w:val="00261539"/>
    <w:rsid w:val="0026179F"/>
    <w:rsid w:val="00265DB9"/>
    <w:rsid w:val="002666AE"/>
    <w:rsid w:val="00267AB7"/>
    <w:rsid w:val="00271A64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4580"/>
    <w:rsid w:val="002B516C"/>
    <w:rsid w:val="002B5E1D"/>
    <w:rsid w:val="002B60C1"/>
    <w:rsid w:val="002C4848"/>
    <w:rsid w:val="002C4B52"/>
    <w:rsid w:val="002C51DB"/>
    <w:rsid w:val="002C5842"/>
    <w:rsid w:val="002D0234"/>
    <w:rsid w:val="002D03E5"/>
    <w:rsid w:val="002D181D"/>
    <w:rsid w:val="002D21F3"/>
    <w:rsid w:val="002D2F1E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2F58EC"/>
    <w:rsid w:val="00300CB9"/>
    <w:rsid w:val="003015F1"/>
    <w:rsid w:val="003022A5"/>
    <w:rsid w:val="00302BB0"/>
    <w:rsid w:val="00303EEB"/>
    <w:rsid w:val="003057D7"/>
    <w:rsid w:val="003062EF"/>
    <w:rsid w:val="00307E51"/>
    <w:rsid w:val="003100C2"/>
    <w:rsid w:val="00311363"/>
    <w:rsid w:val="0031472F"/>
    <w:rsid w:val="00315867"/>
    <w:rsid w:val="00317D8E"/>
    <w:rsid w:val="00320252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7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3BE"/>
    <w:rsid w:val="00393C01"/>
    <w:rsid w:val="00394AD5"/>
    <w:rsid w:val="0039642D"/>
    <w:rsid w:val="00397AD7"/>
    <w:rsid w:val="003A1C26"/>
    <w:rsid w:val="003A1E0F"/>
    <w:rsid w:val="003A2E40"/>
    <w:rsid w:val="003A33BF"/>
    <w:rsid w:val="003A3D89"/>
    <w:rsid w:val="003A4FBA"/>
    <w:rsid w:val="003A737B"/>
    <w:rsid w:val="003A75A1"/>
    <w:rsid w:val="003A7D96"/>
    <w:rsid w:val="003B0158"/>
    <w:rsid w:val="003B204F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C0E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53A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A94"/>
    <w:rsid w:val="00412EB1"/>
    <w:rsid w:val="00413D5B"/>
    <w:rsid w:val="00413DDE"/>
    <w:rsid w:val="00414118"/>
    <w:rsid w:val="00414495"/>
    <w:rsid w:val="00416084"/>
    <w:rsid w:val="00416EF2"/>
    <w:rsid w:val="00417CA9"/>
    <w:rsid w:val="004236D7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A87"/>
    <w:rsid w:val="00434DC1"/>
    <w:rsid w:val="004350F4"/>
    <w:rsid w:val="00436FA3"/>
    <w:rsid w:val="004412A0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66BE1"/>
    <w:rsid w:val="00470821"/>
    <w:rsid w:val="00470E28"/>
    <w:rsid w:val="00471125"/>
    <w:rsid w:val="00472917"/>
    <w:rsid w:val="0047437A"/>
    <w:rsid w:val="0047544B"/>
    <w:rsid w:val="004767D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342C"/>
    <w:rsid w:val="004B41CF"/>
    <w:rsid w:val="004B45E5"/>
    <w:rsid w:val="004B6B0F"/>
    <w:rsid w:val="004B7ACE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63F"/>
    <w:rsid w:val="00515CBE"/>
    <w:rsid w:val="00515E2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F79"/>
    <w:rsid w:val="00536F1F"/>
    <w:rsid w:val="00537205"/>
    <w:rsid w:val="00537601"/>
    <w:rsid w:val="005377AD"/>
    <w:rsid w:val="00541573"/>
    <w:rsid w:val="005433F1"/>
    <w:rsid w:val="0054348A"/>
    <w:rsid w:val="0054368B"/>
    <w:rsid w:val="00544FB8"/>
    <w:rsid w:val="00550131"/>
    <w:rsid w:val="005502E8"/>
    <w:rsid w:val="00550A48"/>
    <w:rsid w:val="005515A3"/>
    <w:rsid w:val="00551D95"/>
    <w:rsid w:val="005528C0"/>
    <w:rsid w:val="00556B26"/>
    <w:rsid w:val="00557354"/>
    <w:rsid w:val="0056171A"/>
    <w:rsid w:val="0056183D"/>
    <w:rsid w:val="0056393E"/>
    <w:rsid w:val="005647B5"/>
    <w:rsid w:val="00570126"/>
    <w:rsid w:val="005701DF"/>
    <w:rsid w:val="00571777"/>
    <w:rsid w:val="005729D8"/>
    <w:rsid w:val="00580FF5"/>
    <w:rsid w:val="00581BDB"/>
    <w:rsid w:val="00582632"/>
    <w:rsid w:val="00582D0C"/>
    <w:rsid w:val="0058519C"/>
    <w:rsid w:val="005852B5"/>
    <w:rsid w:val="00586940"/>
    <w:rsid w:val="00590166"/>
    <w:rsid w:val="00590413"/>
    <w:rsid w:val="00590D57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4802"/>
    <w:rsid w:val="005B4ACA"/>
    <w:rsid w:val="005B669A"/>
    <w:rsid w:val="005B6939"/>
    <w:rsid w:val="005C00B3"/>
    <w:rsid w:val="005C10C9"/>
    <w:rsid w:val="005C1276"/>
    <w:rsid w:val="005C1EA6"/>
    <w:rsid w:val="005C254B"/>
    <w:rsid w:val="005C2B6D"/>
    <w:rsid w:val="005C333E"/>
    <w:rsid w:val="005C6134"/>
    <w:rsid w:val="005D0B99"/>
    <w:rsid w:val="005D0C13"/>
    <w:rsid w:val="005D18BC"/>
    <w:rsid w:val="005D308E"/>
    <w:rsid w:val="005D3A48"/>
    <w:rsid w:val="005D4794"/>
    <w:rsid w:val="005D7AF8"/>
    <w:rsid w:val="005E17BF"/>
    <w:rsid w:val="005E366A"/>
    <w:rsid w:val="005E4A0C"/>
    <w:rsid w:val="005E4DDC"/>
    <w:rsid w:val="005E5252"/>
    <w:rsid w:val="005E53B1"/>
    <w:rsid w:val="005F2145"/>
    <w:rsid w:val="005F3F67"/>
    <w:rsid w:val="005F6435"/>
    <w:rsid w:val="005F79AA"/>
    <w:rsid w:val="006016E1"/>
    <w:rsid w:val="00602D27"/>
    <w:rsid w:val="00605669"/>
    <w:rsid w:val="00611DD9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512C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605C2"/>
    <w:rsid w:val="00664A51"/>
    <w:rsid w:val="006653A9"/>
    <w:rsid w:val="006670AC"/>
    <w:rsid w:val="00671226"/>
    <w:rsid w:val="00672307"/>
    <w:rsid w:val="00673A42"/>
    <w:rsid w:val="00674FAE"/>
    <w:rsid w:val="00674FC5"/>
    <w:rsid w:val="006759CA"/>
    <w:rsid w:val="006808C6"/>
    <w:rsid w:val="00680A4B"/>
    <w:rsid w:val="00681CF0"/>
    <w:rsid w:val="00682668"/>
    <w:rsid w:val="006839E7"/>
    <w:rsid w:val="006872EF"/>
    <w:rsid w:val="00692A68"/>
    <w:rsid w:val="0069497E"/>
    <w:rsid w:val="00695D85"/>
    <w:rsid w:val="00696822"/>
    <w:rsid w:val="00697283"/>
    <w:rsid w:val="00697A5C"/>
    <w:rsid w:val="006A1C88"/>
    <w:rsid w:val="006A2151"/>
    <w:rsid w:val="006A30A2"/>
    <w:rsid w:val="006A32BA"/>
    <w:rsid w:val="006A365E"/>
    <w:rsid w:val="006A6D23"/>
    <w:rsid w:val="006A7B3E"/>
    <w:rsid w:val="006B0B7F"/>
    <w:rsid w:val="006B25DE"/>
    <w:rsid w:val="006B277A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2AFB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1B8"/>
    <w:rsid w:val="00710385"/>
    <w:rsid w:val="007130A2"/>
    <w:rsid w:val="00713764"/>
    <w:rsid w:val="00715463"/>
    <w:rsid w:val="007168D8"/>
    <w:rsid w:val="00716AC0"/>
    <w:rsid w:val="00726DEF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20F2"/>
    <w:rsid w:val="00752E30"/>
    <w:rsid w:val="00753ECB"/>
    <w:rsid w:val="007549D3"/>
    <w:rsid w:val="00757A48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342D"/>
    <w:rsid w:val="007949A9"/>
    <w:rsid w:val="00796E6A"/>
    <w:rsid w:val="00797676"/>
    <w:rsid w:val="007A0938"/>
    <w:rsid w:val="007A157B"/>
    <w:rsid w:val="007A1EAA"/>
    <w:rsid w:val="007A30A6"/>
    <w:rsid w:val="007A79FD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187"/>
    <w:rsid w:val="007C7BF5"/>
    <w:rsid w:val="007D126D"/>
    <w:rsid w:val="007D19B7"/>
    <w:rsid w:val="007D563E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7F3BC5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3BE2"/>
    <w:rsid w:val="00844AE3"/>
    <w:rsid w:val="00845E6D"/>
    <w:rsid w:val="008466C1"/>
    <w:rsid w:val="00847208"/>
    <w:rsid w:val="008506ED"/>
    <w:rsid w:val="00850C75"/>
    <w:rsid w:val="00850E39"/>
    <w:rsid w:val="008527A4"/>
    <w:rsid w:val="00852959"/>
    <w:rsid w:val="0085477A"/>
    <w:rsid w:val="00855107"/>
    <w:rsid w:val="00855173"/>
    <w:rsid w:val="008557D9"/>
    <w:rsid w:val="00855BF7"/>
    <w:rsid w:val="00856214"/>
    <w:rsid w:val="008562BF"/>
    <w:rsid w:val="00862089"/>
    <w:rsid w:val="0086311D"/>
    <w:rsid w:val="00864454"/>
    <w:rsid w:val="00864A99"/>
    <w:rsid w:val="00866070"/>
    <w:rsid w:val="00866D5B"/>
    <w:rsid w:val="00866FF5"/>
    <w:rsid w:val="00867146"/>
    <w:rsid w:val="0087332D"/>
    <w:rsid w:val="00873E1F"/>
    <w:rsid w:val="00874001"/>
    <w:rsid w:val="00874C16"/>
    <w:rsid w:val="0087589D"/>
    <w:rsid w:val="00877F5A"/>
    <w:rsid w:val="00881690"/>
    <w:rsid w:val="00884AB7"/>
    <w:rsid w:val="00886ADC"/>
    <w:rsid w:val="00886D1F"/>
    <w:rsid w:val="00891278"/>
    <w:rsid w:val="00891EE1"/>
    <w:rsid w:val="008923C6"/>
    <w:rsid w:val="00893987"/>
    <w:rsid w:val="0089572A"/>
    <w:rsid w:val="00895E8D"/>
    <w:rsid w:val="008963EF"/>
    <w:rsid w:val="0089688E"/>
    <w:rsid w:val="00897122"/>
    <w:rsid w:val="00897A91"/>
    <w:rsid w:val="008A1FBE"/>
    <w:rsid w:val="008A5131"/>
    <w:rsid w:val="008A53C1"/>
    <w:rsid w:val="008A7BD1"/>
    <w:rsid w:val="008B014C"/>
    <w:rsid w:val="008B1F6A"/>
    <w:rsid w:val="008B27A2"/>
    <w:rsid w:val="008B3194"/>
    <w:rsid w:val="008B4444"/>
    <w:rsid w:val="008B4622"/>
    <w:rsid w:val="008B5AE7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F4DD1"/>
    <w:rsid w:val="008F6056"/>
    <w:rsid w:val="008F7A08"/>
    <w:rsid w:val="008F7C5C"/>
    <w:rsid w:val="00902618"/>
    <w:rsid w:val="00902C07"/>
    <w:rsid w:val="0090374B"/>
    <w:rsid w:val="0090428E"/>
    <w:rsid w:val="00905479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402D"/>
    <w:rsid w:val="00935DF5"/>
    <w:rsid w:val="00937065"/>
    <w:rsid w:val="0093771C"/>
    <w:rsid w:val="00937E8A"/>
    <w:rsid w:val="00940285"/>
    <w:rsid w:val="009415B0"/>
    <w:rsid w:val="00945914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2748"/>
    <w:rsid w:val="0097408E"/>
    <w:rsid w:val="00974BB2"/>
    <w:rsid w:val="00974FA7"/>
    <w:rsid w:val="009756E5"/>
    <w:rsid w:val="00976EBE"/>
    <w:rsid w:val="00977A8C"/>
    <w:rsid w:val="00977FB7"/>
    <w:rsid w:val="00981A61"/>
    <w:rsid w:val="0098271B"/>
    <w:rsid w:val="00983910"/>
    <w:rsid w:val="00983CF0"/>
    <w:rsid w:val="009855B5"/>
    <w:rsid w:val="009932AC"/>
    <w:rsid w:val="00994351"/>
    <w:rsid w:val="009957EF"/>
    <w:rsid w:val="00995889"/>
    <w:rsid w:val="009960B3"/>
    <w:rsid w:val="00996A8F"/>
    <w:rsid w:val="00996FC2"/>
    <w:rsid w:val="009A137D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2FA8"/>
    <w:rsid w:val="009F6AB0"/>
    <w:rsid w:val="009F721E"/>
    <w:rsid w:val="00A00FB2"/>
    <w:rsid w:val="00A03A79"/>
    <w:rsid w:val="00A0583F"/>
    <w:rsid w:val="00A06046"/>
    <w:rsid w:val="00A068F2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4CD0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1341"/>
    <w:rsid w:val="00A55398"/>
    <w:rsid w:val="00A55A89"/>
    <w:rsid w:val="00A604A4"/>
    <w:rsid w:val="00A60515"/>
    <w:rsid w:val="00A61B7D"/>
    <w:rsid w:val="00A61F4F"/>
    <w:rsid w:val="00A6307C"/>
    <w:rsid w:val="00A64176"/>
    <w:rsid w:val="00A6605B"/>
    <w:rsid w:val="00A66A4E"/>
    <w:rsid w:val="00A66ADC"/>
    <w:rsid w:val="00A704A1"/>
    <w:rsid w:val="00A7147D"/>
    <w:rsid w:val="00A71744"/>
    <w:rsid w:val="00A71A5B"/>
    <w:rsid w:val="00A73EC6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67C5"/>
    <w:rsid w:val="00A97648"/>
    <w:rsid w:val="00AA1CFD"/>
    <w:rsid w:val="00AA2239"/>
    <w:rsid w:val="00AA2FDA"/>
    <w:rsid w:val="00AA33D2"/>
    <w:rsid w:val="00AA6875"/>
    <w:rsid w:val="00AB0C57"/>
    <w:rsid w:val="00AB1195"/>
    <w:rsid w:val="00AB1FC6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1F54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671E"/>
    <w:rsid w:val="00AF734D"/>
    <w:rsid w:val="00AF7607"/>
    <w:rsid w:val="00B05575"/>
    <w:rsid w:val="00B067CA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30EA3"/>
    <w:rsid w:val="00B31F6C"/>
    <w:rsid w:val="00B339F4"/>
    <w:rsid w:val="00B4108D"/>
    <w:rsid w:val="00B4161A"/>
    <w:rsid w:val="00B42814"/>
    <w:rsid w:val="00B50739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0BF9"/>
    <w:rsid w:val="00B81C6D"/>
    <w:rsid w:val="00B82D20"/>
    <w:rsid w:val="00B831AE"/>
    <w:rsid w:val="00B8446C"/>
    <w:rsid w:val="00B87725"/>
    <w:rsid w:val="00B9149E"/>
    <w:rsid w:val="00B922B5"/>
    <w:rsid w:val="00B92E51"/>
    <w:rsid w:val="00B92F09"/>
    <w:rsid w:val="00B95370"/>
    <w:rsid w:val="00B95AEE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3D1"/>
    <w:rsid w:val="00BD07E8"/>
    <w:rsid w:val="00BD201F"/>
    <w:rsid w:val="00BD28BF"/>
    <w:rsid w:val="00BD6404"/>
    <w:rsid w:val="00BD6E7F"/>
    <w:rsid w:val="00BE33AE"/>
    <w:rsid w:val="00BE45A3"/>
    <w:rsid w:val="00BE535B"/>
    <w:rsid w:val="00BE784E"/>
    <w:rsid w:val="00BF046F"/>
    <w:rsid w:val="00BF1180"/>
    <w:rsid w:val="00BF32B9"/>
    <w:rsid w:val="00BF65C8"/>
    <w:rsid w:val="00BF6A27"/>
    <w:rsid w:val="00BF715E"/>
    <w:rsid w:val="00C01D50"/>
    <w:rsid w:val="00C0468A"/>
    <w:rsid w:val="00C056DC"/>
    <w:rsid w:val="00C07BA3"/>
    <w:rsid w:val="00C10D70"/>
    <w:rsid w:val="00C12B4D"/>
    <w:rsid w:val="00C1329B"/>
    <w:rsid w:val="00C1572F"/>
    <w:rsid w:val="00C17BD6"/>
    <w:rsid w:val="00C21E29"/>
    <w:rsid w:val="00C23C73"/>
    <w:rsid w:val="00C23DC6"/>
    <w:rsid w:val="00C24C05"/>
    <w:rsid w:val="00C24D2F"/>
    <w:rsid w:val="00C26222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9DC"/>
    <w:rsid w:val="00C43BA1"/>
    <w:rsid w:val="00C43DAB"/>
    <w:rsid w:val="00C44D7C"/>
    <w:rsid w:val="00C45D91"/>
    <w:rsid w:val="00C46814"/>
    <w:rsid w:val="00C47F08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5EFD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E7C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F383C"/>
    <w:rsid w:val="00CF4156"/>
    <w:rsid w:val="00CF5996"/>
    <w:rsid w:val="00D0036C"/>
    <w:rsid w:val="00D025CC"/>
    <w:rsid w:val="00D03D00"/>
    <w:rsid w:val="00D05C30"/>
    <w:rsid w:val="00D064E2"/>
    <w:rsid w:val="00D06AA5"/>
    <w:rsid w:val="00D10052"/>
    <w:rsid w:val="00D11359"/>
    <w:rsid w:val="00D11510"/>
    <w:rsid w:val="00D179DB"/>
    <w:rsid w:val="00D20D88"/>
    <w:rsid w:val="00D21920"/>
    <w:rsid w:val="00D2209C"/>
    <w:rsid w:val="00D22D21"/>
    <w:rsid w:val="00D23A4B"/>
    <w:rsid w:val="00D26804"/>
    <w:rsid w:val="00D26A66"/>
    <w:rsid w:val="00D3188C"/>
    <w:rsid w:val="00D31A76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49D7"/>
    <w:rsid w:val="00D5688F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C48"/>
    <w:rsid w:val="00D7738E"/>
    <w:rsid w:val="00D80193"/>
    <w:rsid w:val="00D80786"/>
    <w:rsid w:val="00D80964"/>
    <w:rsid w:val="00D81CAB"/>
    <w:rsid w:val="00D8248A"/>
    <w:rsid w:val="00D843E2"/>
    <w:rsid w:val="00D8576F"/>
    <w:rsid w:val="00D85BD1"/>
    <w:rsid w:val="00D8677F"/>
    <w:rsid w:val="00D873A0"/>
    <w:rsid w:val="00D92727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843"/>
    <w:rsid w:val="00DD6D6E"/>
    <w:rsid w:val="00DD73BF"/>
    <w:rsid w:val="00DE31F0"/>
    <w:rsid w:val="00DE3D1C"/>
    <w:rsid w:val="00DF1441"/>
    <w:rsid w:val="00DF14A8"/>
    <w:rsid w:val="00DF1609"/>
    <w:rsid w:val="00DF4EEC"/>
    <w:rsid w:val="00E015A0"/>
    <w:rsid w:val="00E0227D"/>
    <w:rsid w:val="00E04B84"/>
    <w:rsid w:val="00E05314"/>
    <w:rsid w:val="00E06466"/>
    <w:rsid w:val="00E066CA"/>
    <w:rsid w:val="00E06835"/>
    <w:rsid w:val="00E06888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0FAC"/>
    <w:rsid w:val="00E311C4"/>
    <w:rsid w:val="00E319F1"/>
    <w:rsid w:val="00E33CD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011"/>
    <w:rsid w:val="00E67894"/>
    <w:rsid w:val="00E67ACF"/>
    <w:rsid w:val="00E726EB"/>
    <w:rsid w:val="00E72CF1"/>
    <w:rsid w:val="00E755FC"/>
    <w:rsid w:val="00E80B52"/>
    <w:rsid w:val="00E80F40"/>
    <w:rsid w:val="00E824C3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B7E60"/>
    <w:rsid w:val="00EC1D84"/>
    <w:rsid w:val="00EC322D"/>
    <w:rsid w:val="00EC4C82"/>
    <w:rsid w:val="00EC76E8"/>
    <w:rsid w:val="00EC7D5E"/>
    <w:rsid w:val="00ED2A3C"/>
    <w:rsid w:val="00ED2F00"/>
    <w:rsid w:val="00ED383A"/>
    <w:rsid w:val="00ED39F8"/>
    <w:rsid w:val="00ED4CD7"/>
    <w:rsid w:val="00EE1080"/>
    <w:rsid w:val="00EE5500"/>
    <w:rsid w:val="00EF1EC5"/>
    <w:rsid w:val="00EF343E"/>
    <w:rsid w:val="00EF37C2"/>
    <w:rsid w:val="00EF4C88"/>
    <w:rsid w:val="00EF5176"/>
    <w:rsid w:val="00EF55EB"/>
    <w:rsid w:val="00EF7A9D"/>
    <w:rsid w:val="00F00113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B91"/>
    <w:rsid w:val="00F21139"/>
    <w:rsid w:val="00F24B8B"/>
    <w:rsid w:val="00F30D2E"/>
    <w:rsid w:val="00F32066"/>
    <w:rsid w:val="00F328CD"/>
    <w:rsid w:val="00F35516"/>
    <w:rsid w:val="00F35790"/>
    <w:rsid w:val="00F3644F"/>
    <w:rsid w:val="00F4136D"/>
    <w:rsid w:val="00F4212E"/>
    <w:rsid w:val="00F42C20"/>
    <w:rsid w:val="00F4391A"/>
    <w:rsid w:val="00F43BB2"/>
    <w:rsid w:val="00F43E34"/>
    <w:rsid w:val="00F44B5F"/>
    <w:rsid w:val="00F4512A"/>
    <w:rsid w:val="00F470B2"/>
    <w:rsid w:val="00F4713D"/>
    <w:rsid w:val="00F502BC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C88"/>
    <w:rsid w:val="00F90F46"/>
    <w:rsid w:val="00F91C1B"/>
    <w:rsid w:val="00F9223D"/>
    <w:rsid w:val="00F933F0"/>
    <w:rsid w:val="00F93644"/>
    <w:rsid w:val="00F937A3"/>
    <w:rsid w:val="00F94015"/>
    <w:rsid w:val="00F94715"/>
    <w:rsid w:val="00F96A3D"/>
    <w:rsid w:val="00F97FB7"/>
    <w:rsid w:val="00FA138C"/>
    <w:rsid w:val="00FA2AD1"/>
    <w:rsid w:val="00FA2B6A"/>
    <w:rsid w:val="00FA3965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701C"/>
    <w:rsid w:val="00FD7AA7"/>
    <w:rsid w:val="00FE4DB1"/>
    <w:rsid w:val="00FE5750"/>
    <w:rsid w:val="00FE6E2C"/>
    <w:rsid w:val="00FF1FCB"/>
    <w:rsid w:val="00FF3FC4"/>
    <w:rsid w:val="00FF52D4"/>
    <w:rsid w:val="00FF61D5"/>
    <w:rsid w:val="00FF6AA4"/>
    <w:rsid w:val="00FF6B09"/>
    <w:rsid w:val="00FF7898"/>
    <w:rsid w:val="010F3B4F"/>
    <w:rsid w:val="011D2710"/>
    <w:rsid w:val="012810B4"/>
    <w:rsid w:val="014E01BA"/>
    <w:rsid w:val="01554843"/>
    <w:rsid w:val="015657D7"/>
    <w:rsid w:val="0168325F"/>
    <w:rsid w:val="01873241"/>
    <w:rsid w:val="018F2EE2"/>
    <w:rsid w:val="01AF5332"/>
    <w:rsid w:val="01B93010"/>
    <w:rsid w:val="01E7332A"/>
    <w:rsid w:val="020236B3"/>
    <w:rsid w:val="02092C94"/>
    <w:rsid w:val="022035A8"/>
    <w:rsid w:val="022278B2"/>
    <w:rsid w:val="024B0D15"/>
    <w:rsid w:val="025626DD"/>
    <w:rsid w:val="02706589"/>
    <w:rsid w:val="027D0F8C"/>
    <w:rsid w:val="029D45D5"/>
    <w:rsid w:val="02AF383B"/>
    <w:rsid w:val="02B7624C"/>
    <w:rsid w:val="02EA4873"/>
    <w:rsid w:val="03271846"/>
    <w:rsid w:val="033F7E69"/>
    <w:rsid w:val="034725CB"/>
    <w:rsid w:val="035166A0"/>
    <w:rsid w:val="035D1205"/>
    <w:rsid w:val="038F265D"/>
    <w:rsid w:val="03FF48AB"/>
    <w:rsid w:val="042E253E"/>
    <w:rsid w:val="04406715"/>
    <w:rsid w:val="047C43C4"/>
    <w:rsid w:val="047D1717"/>
    <w:rsid w:val="04820ADC"/>
    <w:rsid w:val="048F21AA"/>
    <w:rsid w:val="04DC46CF"/>
    <w:rsid w:val="04F31D03"/>
    <w:rsid w:val="04F63944"/>
    <w:rsid w:val="05092C51"/>
    <w:rsid w:val="051C578B"/>
    <w:rsid w:val="05201741"/>
    <w:rsid w:val="052265D2"/>
    <w:rsid w:val="05504736"/>
    <w:rsid w:val="055A55B4"/>
    <w:rsid w:val="055C132D"/>
    <w:rsid w:val="059C2472"/>
    <w:rsid w:val="05A1670A"/>
    <w:rsid w:val="05AB5E10"/>
    <w:rsid w:val="05D4760B"/>
    <w:rsid w:val="061B6394"/>
    <w:rsid w:val="063E4AA0"/>
    <w:rsid w:val="0661309E"/>
    <w:rsid w:val="06A20FC1"/>
    <w:rsid w:val="06B87808"/>
    <w:rsid w:val="06D25D4A"/>
    <w:rsid w:val="06FF7873"/>
    <w:rsid w:val="074D79D5"/>
    <w:rsid w:val="07643E53"/>
    <w:rsid w:val="078057A6"/>
    <w:rsid w:val="07B62377"/>
    <w:rsid w:val="080C528C"/>
    <w:rsid w:val="080D4B60"/>
    <w:rsid w:val="082276C9"/>
    <w:rsid w:val="083072D1"/>
    <w:rsid w:val="0845254C"/>
    <w:rsid w:val="08470072"/>
    <w:rsid w:val="08594974"/>
    <w:rsid w:val="08670A47"/>
    <w:rsid w:val="0871440D"/>
    <w:rsid w:val="0878022B"/>
    <w:rsid w:val="088F5CF7"/>
    <w:rsid w:val="089D7C92"/>
    <w:rsid w:val="08B374B6"/>
    <w:rsid w:val="08CA1490"/>
    <w:rsid w:val="08D54357"/>
    <w:rsid w:val="08F43C68"/>
    <w:rsid w:val="09474AEE"/>
    <w:rsid w:val="095104FE"/>
    <w:rsid w:val="09616F12"/>
    <w:rsid w:val="096609CC"/>
    <w:rsid w:val="099217C1"/>
    <w:rsid w:val="09C91E87"/>
    <w:rsid w:val="09CC7AAF"/>
    <w:rsid w:val="09F75D3A"/>
    <w:rsid w:val="0A344626"/>
    <w:rsid w:val="0A426226"/>
    <w:rsid w:val="0A981059"/>
    <w:rsid w:val="0AA66CD1"/>
    <w:rsid w:val="0AD16319"/>
    <w:rsid w:val="0AEF2722"/>
    <w:rsid w:val="0AFE2C8A"/>
    <w:rsid w:val="0B170FCF"/>
    <w:rsid w:val="0B3250D4"/>
    <w:rsid w:val="0B370144"/>
    <w:rsid w:val="0B5C1166"/>
    <w:rsid w:val="0B7C1315"/>
    <w:rsid w:val="0BA80E28"/>
    <w:rsid w:val="0BFA53FB"/>
    <w:rsid w:val="0C1C1816"/>
    <w:rsid w:val="0C3E178C"/>
    <w:rsid w:val="0C4C7305"/>
    <w:rsid w:val="0C6D3E1F"/>
    <w:rsid w:val="0C807FF6"/>
    <w:rsid w:val="0C970E9C"/>
    <w:rsid w:val="0CBF689E"/>
    <w:rsid w:val="0CE67B52"/>
    <w:rsid w:val="0CF630F6"/>
    <w:rsid w:val="0D061946"/>
    <w:rsid w:val="0D091D9A"/>
    <w:rsid w:val="0D3155AA"/>
    <w:rsid w:val="0D464D9C"/>
    <w:rsid w:val="0D49488C"/>
    <w:rsid w:val="0DA63A8D"/>
    <w:rsid w:val="0DA90E87"/>
    <w:rsid w:val="0DCD1C5B"/>
    <w:rsid w:val="0DF84896"/>
    <w:rsid w:val="0E0E4AD3"/>
    <w:rsid w:val="0E3C7F4D"/>
    <w:rsid w:val="0EDB59B8"/>
    <w:rsid w:val="0F1B75AC"/>
    <w:rsid w:val="0F563291"/>
    <w:rsid w:val="0F5F3EF3"/>
    <w:rsid w:val="0F7A2ADB"/>
    <w:rsid w:val="0F985657"/>
    <w:rsid w:val="0F9B2475"/>
    <w:rsid w:val="0F9C6EF5"/>
    <w:rsid w:val="0FCB3337"/>
    <w:rsid w:val="0FF02D9D"/>
    <w:rsid w:val="100B7914"/>
    <w:rsid w:val="101021EB"/>
    <w:rsid w:val="1021389E"/>
    <w:rsid w:val="10275D30"/>
    <w:rsid w:val="10331486"/>
    <w:rsid w:val="107B4D5D"/>
    <w:rsid w:val="10853E2D"/>
    <w:rsid w:val="108C51BC"/>
    <w:rsid w:val="108D5D77"/>
    <w:rsid w:val="10A02A15"/>
    <w:rsid w:val="10DE48CA"/>
    <w:rsid w:val="10E44C7E"/>
    <w:rsid w:val="10F05FB2"/>
    <w:rsid w:val="112635D3"/>
    <w:rsid w:val="11441A61"/>
    <w:rsid w:val="11755C50"/>
    <w:rsid w:val="11BE0C7E"/>
    <w:rsid w:val="11BF359B"/>
    <w:rsid w:val="12143EC2"/>
    <w:rsid w:val="124D44D7"/>
    <w:rsid w:val="124E72A0"/>
    <w:rsid w:val="1299596E"/>
    <w:rsid w:val="129C0FBA"/>
    <w:rsid w:val="12D60970"/>
    <w:rsid w:val="12E34E3B"/>
    <w:rsid w:val="12F2043F"/>
    <w:rsid w:val="12F54B98"/>
    <w:rsid w:val="12FA4A5D"/>
    <w:rsid w:val="13051255"/>
    <w:rsid w:val="130F3E82"/>
    <w:rsid w:val="131009EC"/>
    <w:rsid w:val="132A4818"/>
    <w:rsid w:val="13407938"/>
    <w:rsid w:val="13645F7C"/>
    <w:rsid w:val="1372763F"/>
    <w:rsid w:val="137966B3"/>
    <w:rsid w:val="13806B2E"/>
    <w:rsid w:val="139247C3"/>
    <w:rsid w:val="13D7532F"/>
    <w:rsid w:val="13E13E96"/>
    <w:rsid w:val="13F53078"/>
    <w:rsid w:val="13FD5756"/>
    <w:rsid w:val="143104AC"/>
    <w:rsid w:val="143811B7"/>
    <w:rsid w:val="14727281"/>
    <w:rsid w:val="147D680C"/>
    <w:rsid w:val="14CB3DD9"/>
    <w:rsid w:val="14D233B9"/>
    <w:rsid w:val="14EA0703"/>
    <w:rsid w:val="15082937"/>
    <w:rsid w:val="153542FD"/>
    <w:rsid w:val="15657D89"/>
    <w:rsid w:val="156E0F20"/>
    <w:rsid w:val="15710691"/>
    <w:rsid w:val="15A22C1A"/>
    <w:rsid w:val="15B268BB"/>
    <w:rsid w:val="15E1542E"/>
    <w:rsid w:val="15EA512F"/>
    <w:rsid w:val="160B6B83"/>
    <w:rsid w:val="162603BC"/>
    <w:rsid w:val="167E096F"/>
    <w:rsid w:val="169E77CE"/>
    <w:rsid w:val="16B246F9"/>
    <w:rsid w:val="16ED0036"/>
    <w:rsid w:val="16F6119F"/>
    <w:rsid w:val="17042F5A"/>
    <w:rsid w:val="1735378C"/>
    <w:rsid w:val="17374439"/>
    <w:rsid w:val="1776002C"/>
    <w:rsid w:val="178A1496"/>
    <w:rsid w:val="179A07D4"/>
    <w:rsid w:val="17A776A1"/>
    <w:rsid w:val="17B74A43"/>
    <w:rsid w:val="17D17958"/>
    <w:rsid w:val="17F17FFA"/>
    <w:rsid w:val="18063F79"/>
    <w:rsid w:val="180C45FA"/>
    <w:rsid w:val="181920C4"/>
    <w:rsid w:val="18225DFB"/>
    <w:rsid w:val="18420856"/>
    <w:rsid w:val="184E232E"/>
    <w:rsid w:val="186040DA"/>
    <w:rsid w:val="18AE68FA"/>
    <w:rsid w:val="18B828C6"/>
    <w:rsid w:val="18C85B3B"/>
    <w:rsid w:val="19137B53"/>
    <w:rsid w:val="191F64A1"/>
    <w:rsid w:val="19393A07"/>
    <w:rsid w:val="196D1903"/>
    <w:rsid w:val="19801636"/>
    <w:rsid w:val="199D4810"/>
    <w:rsid w:val="19BC4967"/>
    <w:rsid w:val="19E33973"/>
    <w:rsid w:val="1A04736C"/>
    <w:rsid w:val="1A2F0966"/>
    <w:rsid w:val="1A330456"/>
    <w:rsid w:val="1A48061B"/>
    <w:rsid w:val="1A4E02AA"/>
    <w:rsid w:val="1A721AE5"/>
    <w:rsid w:val="1A9058A9"/>
    <w:rsid w:val="1AAD645B"/>
    <w:rsid w:val="1AB00CD7"/>
    <w:rsid w:val="1AD36279"/>
    <w:rsid w:val="1AE51012"/>
    <w:rsid w:val="1AF539D8"/>
    <w:rsid w:val="1B103591"/>
    <w:rsid w:val="1B4949CD"/>
    <w:rsid w:val="1B495259"/>
    <w:rsid w:val="1B7350C7"/>
    <w:rsid w:val="1B851185"/>
    <w:rsid w:val="1B923BA1"/>
    <w:rsid w:val="1BB21448"/>
    <w:rsid w:val="1BC03F6C"/>
    <w:rsid w:val="1BD87507"/>
    <w:rsid w:val="1BFB31F6"/>
    <w:rsid w:val="1C162CDC"/>
    <w:rsid w:val="1C33473D"/>
    <w:rsid w:val="1C753554"/>
    <w:rsid w:val="1C7A5D7F"/>
    <w:rsid w:val="1C7C124E"/>
    <w:rsid w:val="1C974215"/>
    <w:rsid w:val="1C9F24CF"/>
    <w:rsid w:val="1CCE6AC3"/>
    <w:rsid w:val="1CF2284B"/>
    <w:rsid w:val="1D085BCA"/>
    <w:rsid w:val="1D4B6358"/>
    <w:rsid w:val="1D4F408F"/>
    <w:rsid w:val="1DA90A2F"/>
    <w:rsid w:val="1DBD686E"/>
    <w:rsid w:val="1DF45E7D"/>
    <w:rsid w:val="1DF4775D"/>
    <w:rsid w:val="1E68065B"/>
    <w:rsid w:val="1E7F1517"/>
    <w:rsid w:val="1E817283"/>
    <w:rsid w:val="1E93220F"/>
    <w:rsid w:val="1EB51D82"/>
    <w:rsid w:val="1EC64C80"/>
    <w:rsid w:val="1ECE4BF1"/>
    <w:rsid w:val="1F114ADE"/>
    <w:rsid w:val="1F1801C3"/>
    <w:rsid w:val="1F6A7D7B"/>
    <w:rsid w:val="1FBC4A4A"/>
    <w:rsid w:val="1FC019CA"/>
    <w:rsid w:val="1FEA5A5B"/>
    <w:rsid w:val="200F54C2"/>
    <w:rsid w:val="200F6213"/>
    <w:rsid w:val="20105C94"/>
    <w:rsid w:val="2020147D"/>
    <w:rsid w:val="202645B9"/>
    <w:rsid w:val="20887022"/>
    <w:rsid w:val="208C266E"/>
    <w:rsid w:val="20AE0D8F"/>
    <w:rsid w:val="20C73087"/>
    <w:rsid w:val="20C95670"/>
    <w:rsid w:val="20D34741"/>
    <w:rsid w:val="20F51A7A"/>
    <w:rsid w:val="20F85F56"/>
    <w:rsid w:val="20FE0493"/>
    <w:rsid w:val="2102401C"/>
    <w:rsid w:val="21621621"/>
    <w:rsid w:val="2191002B"/>
    <w:rsid w:val="21925B69"/>
    <w:rsid w:val="219D7284"/>
    <w:rsid w:val="21C17CC0"/>
    <w:rsid w:val="21DF3302"/>
    <w:rsid w:val="21FB094D"/>
    <w:rsid w:val="221548E5"/>
    <w:rsid w:val="22352957"/>
    <w:rsid w:val="22523FB4"/>
    <w:rsid w:val="225E003A"/>
    <w:rsid w:val="22635651"/>
    <w:rsid w:val="22765384"/>
    <w:rsid w:val="227A4B2F"/>
    <w:rsid w:val="227C4964"/>
    <w:rsid w:val="2299657C"/>
    <w:rsid w:val="22B96607"/>
    <w:rsid w:val="22CA1B74"/>
    <w:rsid w:val="231D56F1"/>
    <w:rsid w:val="232E2916"/>
    <w:rsid w:val="233D297A"/>
    <w:rsid w:val="233F7E6C"/>
    <w:rsid w:val="2343110D"/>
    <w:rsid w:val="23743D86"/>
    <w:rsid w:val="23853304"/>
    <w:rsid w:val="23977CA8"/>
    <w:rsid w:val="23D465BB"/>
    <w:rsid w:val="24082954"/>
    <w:rsid w:val="240D75D4"/>
    <w:rsid w:val="2446347C"/>
    <w:rsid w:val="24493C86"/>
    <w:rsid w:val="244F3DA0"/>
    <w:rsid w:val="248F4E23"/>
    <w:rsid w:val="24B16B47"/>
    <w:rsid w:val="24B81A28"/>
    <w:rsid w:val="24E7364D"/>
    <w:rsid w:val="250206E7"/>
    <w:rsid w:val="250749B9"/>
    <w:rsid w:val="25741245"/>
    <w:rsid w:val="2574519B"/>
    <w:rsid w:val="25787D06"/>
    <w:rsid w:val="25AE1692"/>
    <w:rsid w:val="25BA7C7E"/>
    <w:rsid w:val="25CF7EAB"/>
    <w:rsid w:val="25E0060B"/>
    <w:rsid w:val="25EB4E7B"/>
    <w:rsid w:val="26131100"/>
    <w:rsid w:val="262230B9"/>
    <w:rsid w:val="2680412E"/>
    <w:rsid w:val="268115AD"/>
    <w:rsid w:val="268A7650"/>
    <w:rsid w:val="268E5DEF"/>
    <w:rsid w:val="26983290"/>
    <w:rsid w:val="27222DFA"/>
    <w:rsid w:val="272F2932"/>
    <w:rsid w:val="27800A53"/>
    <w:rsid w:val="27AF51BE"/>
    <w:rsid w:val="28235FAE"/>
    <w:rsid w:val="28460E7E"/>
    <w:rsid w:val="28717C55"/>
    <w:rsid w:val="287B7E23"/>
    <w:rsid w:val="288D3065"/>
    <w:rsid w:val="288F719F"/>
    <w:rsid w:val="28A80261"/>
    <w:rsid w:val="28C24882"/>
    <w:rsid w:val="28D23530"/>
    <w:rsid w:val="28D33C39"/>
    <w:rsid w:val="29115E06"/>
    <w:rsid w:val="29427B2A"/>
    <w:rsid w:val="294F28E9"/>
    <w:rsid w:val="29746395"/>
    <w:rsid w:val="297A7E50"/>
    <w:rsid w:val="298F4F7D"/>
    <w:rsid w:val="299B6018"/>
    <w:rsid w:val="29D46E34"/>
    <w:rsid w:val="29EB2AFB"/>
    <w:rsid w:val="2A1179D3"/>
    <w:rsid w:val="2A145038"/>
    <w:rsid w:val="2A6B1546"/>
    <w:rsid w:val="2A6B7798"/>
    <w:rsid w:val="2A7614A8"/>
    <w:rsid w:val="2A7B3A7B"/>
    <w:rsid w:val="2A824904"/>
    <w:rsid w:val="2A9D36CA"/>
    <w:rsid w:val="2AC670C5"/>
    <w:rsid w:val="2AD01CF1"/>
    <w:rsid w:val="2AD43590"/>
    <w:rsid w:val="2AEF2177"/>
    <w:rsid w:val="2B280F93"/>
    <w:rsid w:val="2B556272"/>
    <w:rsid w:val="2B8C5C18"/>
    <w:rsid w:val="2B9024EB"/>
    <w:rsid w:val="2BB90EC9"/>
    <w:rsid w:val="2BE0256A"/>
    <w:rsid w:val="2BE735BA"/>
    <w:rsid w:val="2BE7417A"/>
    <w:rsid w:val="2C536736"/>
    <w:rsid w:val="2CA174A1"/>
    <w:rsid w:val="2CE46028"/>
    <w:rsid w:val="2D0C6041"/>
    <w:rsid w:val="2D1604B1"/>
    <w:rsid w:val="2D185C71"/>
    <w:rsid w:val="2D8B6F64"/>
    <w:rsid w:val="2DB87198"/>
    <w:rsid w:val="2DBE40C6"/>
    <w:rsid w:val="2DCD7A30"/>
    <w:rsid w:val="2DD218DC"/>
    <w:rsid w:val="2E277E7A"/>
    <w:rsid w:val="2E314855"/>
    <w:rsid w:val="2EAF2334"/>
    <w:rsid w:val="2EB07E70"/>
    <w:rsid w:val="2EC27BA3"/>
    <w:rsid w:val="2EC976B3"/>
    <w:rsid w:val="2F3740ED"/>
    <w:rsid w:val="2F4D7B6C"/>
    <w:rsid w:val="2F804761"/>
    <w:rsid w:val="2FA028DA"/>
    <w:rsid w:val="2FBF32F2"/>
    <w:rsid w:val="2FC811E9"/>
    <w:rsid w:val="2FCA46BE"/>
    <w:rsid w:val="2FCE2CA3"/>
    <w:rsid w:val="30103CB1"/>
    <w:rsid w:val="3031717A"/>
    <w:rsid w:val="309C4B4F"/>
    <w:rsid w:val="30CE282F"/>
    <w:rsid w:val="31293F09"/>
    <w:rsid w:val="31347B75"/>
    <w:rsid w:val="31490108"/>
    <w:rsid w:val="314C79D0"/>
    <w:rsid w:val="31615451"/>
    <w:rsid w:val="31F46964"/>
    <w:rsid w:val="32244DFC"/>
    <w:rsid w:val="32737B32"/>
    <w:rsid w:val="32893639"/>
    <w:rsid w:val="328B678B"/>
    <w:rsid w:val="329830F5"/>
    <w:rsid w:val="32A0644D"/>
    <w:rsid w:val="32A970B0"/>
    <w:rsid w:val="32B31CDC"/>
    <w:rsid w:val="32F72511"/>
    <w:rsid w:val="334868C9"/>
    <w:rsid w:val="336B25B7"/>
    <w:rsid w:val="337068B0"/>
    <w:rsid w:val="33775342"/>
    <w:rsid w:val="33DE42A4"/>
    <w:rsid w:val="340D0144"/>
    <w:rsid w:val="34311A53"/>
    <w:rsid w:val="34390CE2"/>
    <w:rsid w:val="34421759"/>
    <w:rsid w:val="344C5588"/>
    <w:rsid w:val="344D4C35"/>
    <w:rsid w:val="34637DC3"/>
    <w:rsid w:val="34861B8E"/>
    <w:rsid w:val="34E44613"/>
    <w:rsid w:val="34ED653D"/>
    <w:rsid w:val="350B22A4"/>
    <w:rsid w:val="352769B2"/>
    <w:rsid w:val="353A66E5"/>
    <w:rsid w:val="357E0CC8"/>
    <w:rsid w:val="35851844"/>
    <w:rsid w:val="3587034C"/>
    <w:rsid w:val="3592207D"/>
    <w:rsid w:val="35AB2BD8"/>
    <w:rsid w:val="35B27BC2"/>
    <w:rsid w:val="35CA1B69"/>
    <w:rsid w:val="35D0755D"/>
    <w:rsid w:val="35ED3757"/>
    <w:rsid w:val="3607693F"/>
    <w:rsid w:val="361E6488"/>
    <w:rsid w:val="36390D37"/>
    <w:rsid w:val="364B035D"/>
    <w:rsid w:val="365520E8"/>
    <w:rsid w:val="36590DED"/>
    <w:rsid w:val="365A62A1"/>
    <w:rsid w:val="366E2ED3"/>
    <w:rsid w:val="367B6FB5"/>
    <w:rsid w:val="367C4ADB"/>
    <w:rsid w:val="36883480"/>
    <w:rsid w:val="36BE748E"/>
    <w:rsid w:val="36CA5847"/>
    <w:rsid w:val="36CC7811"/>
    <w:rsid w:val="36E508D2"/>
    <w:rsid w:val="370D576C"/>
    <w:rsid w:val="370E2AF5"/>
    <w:rsid w:val="371A5564"/>
    <w:rsid w:val="37256452"/>
    <w:rsid w:val="37362EDC"/>
    <w:rsid w:val="373650A3"/>
    <w:rsid w:val="37386830"/>
    <w:rsid w:val="37500442"/>
    <w:rsid w:val="3775603C"/>
    <w:rsid w:val="378D2D0D"/>
    <w:rsid w:val="37954CB3"/>
    <w:rsid w:val="37955E55"/>
    <w:rsid w:val="3801798E"/>
    <w:rsid w:val="38217626"/>
    <w:rsid w:val="382A66F9"/>
    <w:rsid w:val="38482EC7"/>
    <w:rsid w:val="38542D77"/>
    <w:rsid w:val="385775AE"/>
    <w:rsid w:val="38593326"/>
    <w:rsid w:val="388D1222"/>
    <w:rsid w:val="38C46F45"/>
    <w:rsid w:val="38CE4520"/>
    <w:rsid w:val="38D40BFF"/>
    <w:rsid w:val="391F631E"/>
    <w:rsid w:val="395B4E7C"/>
    <w:rsid w:val="396D59C9"/>
    <w:rsid w:val="39744029"/>
    <w:rsid w:val="398D05D8"/>
    <w:rsid w:val="39981C2C"/>
    <w:rsid w:val="39A71E6F"/>
    <w:rsid w:val="39A93E39"/>
    <w:rsid w:val="39BD13B3"/>
    <w:rsid w:val="39CD5609"/>
    <w:rsid w:val="39D33DC3"/>
    <w:rsid w:val="39E62997"/>
    <w:rsid w:val="39ED294B"/>
    <w:rsid w:val="39F81BDB"/>
    <w:rsid w:val="3A005724"/>
    <w:rsid w:val="3A04129C"/>
    <w:rsid w:val="3A0D0B43"/>
    <w:rsid w:val="3A127C30"/>
    <w:rsid w:val="3A291D72"/>
    <w:rsid w:val="3A2C7423"/>
    <w:rsid w:val="3A341BD4"/>
    <w:rsid w:val="3A444596"/>
    <w:rsid w:val="3A5244D1"/>
    <w:rsid w:val="3A5913BB"/>
    <w:rsid w:val="3A5F7903"/>
    <w:rsid w:val="3A64527F"/>
    <w:rsid w:val="3A7D4CA9"/>
    <w:rsid w:val="3A995420"/>
    <w:rsid w:val="3A9C574C"/>
    <w:rsid w:val="3AAC197C"/>
    <w:rsid w:val="3AC30F84"/>
    <w:rsid w:val="3AD57AD7"/>
    <w:rsid w:val="3AE07D2F"/>
    <w:rsid w:val="3AF70BD4"/>
    <w:rsid w:val="3B255741"/>
    <w:rsid w:val="3B2841A1"/>
    <w:rsid w:val="3B335F33"/>
    <w:rsid w:val="3B3A6A49"/>
    <w:rsid w:val="3B4007CD"/>
    <w:rsid w:val="3B99300E"/>
    <w:rsid w:val="3BAB3422"/>
    <w:rsid w:val="3C0C3B45"/>
    <w:rsid w:val="3C1E218D"/>
    <w:rsid w:val="3C6F167B"/>
    <w:rsid w:val="3C885F88"/>
    <w:rsid w:val="3C9506A5"/>
    <w:rsid w:val="3C965237"/>
    <w:rsid w:val="3CB90837"/>
    <w:rsid w:val="3CBC3E83"/>
    <w:rsid w:val="3D5F318D"/>
    <w:rsid w:val="3D736C38"/>
    <w:rsid w:val="3DB159B2"/>
    <w:rsid w:val="3DBB5CE1"/>
    <w:rsid w:val="3DDB4E3F"/>
    <w:rsid w:val="3DEA5D13"/>
    <w:rsid w:val="3E0D2BA2"/>
    <w:rsid w:val="3E182319"/>
    <w:rsid w:val="3E3D3E2F"/>
    <w:rsid w:val="3E506F79"/>
    <w:rsid w:val="3E8C6495"/>
    <w:rsid w:val="3EA01CAF"/>
    <w:rsid w:val="3EDB00C8"/>
    <w:rsid w:val="3EE14075"/>
    <w:rsid w:val="3EE871B2"/>
    <w:rsid w:val="3EF25FA6"/>
    <w:rsid w:val="3EF26282"/>
    <w:rsid w:val="3EF7036E"/>
    <w:rsid w:val="3EF73899"/>
    <w:rsid w:val="3F122481"/>
    <w:rsid w:val="3F23468E"/>
    <w:rsid w:val="3F64394E"/>
    <w:rsid w:val="3F6F0AEB"/>
    <w:rsid w:val="3F746C97"/>
    <w:rsid w:val="3F762A0F"/>
    <w:rsid w:val="3F83115D"/>
    <w:rsid w:val="3F8658C8"/>
    <w:rsid w:val="3F8C3FE1"/>
    <w:rsid w:val="3F8F762D"/>
    <w:rsid w:val="3FD6525C"/>
    <w:rsid w:val="3FD835F8"/>
    <w:rsid w:val="3FFA5AB0"/>
    <w:rsid w:val="40077B0C"/>
    <w:rsid w:val="404240B4"/>
    <w:rsid w:val="405F31A0"/>
    <w:rsid w:val="407B2FE0"/>
    <w:rsid w:val="408307AC"/>
    <w:rsid w:val="40874EAC"/>
    <w:rsid w:val="409F1AF2"/>
    <w:rsid w:val="40BB2DD0"/>
    <w:rsid w:val="40FB7670"/>
    <w:rsid w:val="41085080"/>
    <w:rsid w:val="411B561D"/>
    <w:rsid w:val="414D154E"/>
    <w:rsid w:val="41592C89"/>
    <w:rsid w:val="416202EE"/>
    <w:rsid w:val="417D380C"/>
    <w:rsid w:val="418066FF"/>
    <w:rsid w:val="41817886"/>
    <w:rsid w:val="41880F83"/>
    <w:rsid w:val="419D4283"/>
    <w:rsid w:val="41A41AB6"/>
    <w:rsid w:val="41AC5009"/>
    <w:rsid w:val="41BC3A4E"/>
    <w:rsid w:val="41C537DA"/>
    <w:rsid w:val="420036A0"/>
    <w:rsid w:val="4218578B"/>
    <w:rsid w:val="424741EF"/>
    <w:rsid w:val="424D4C19"/>
    <w:rsid w:val="425F3C2F"/>
    <w:rsid w:val="42611561"/>
    <w:rsid w:val="428E1E1E"/>
    <w:rsid w:val="42BC7ADD"/>
    <w:rsid w:val="42BF193F"/>
    <w:rsid w:val="42D27F5D"/>
    <w:rsid w:val="42D737C5"/>
    <w:rsid w:val="42DC5CC8"/>
    <w:rsid w:val="43056584"/>
    <w:rsid w:val="431A7B56"/>
    <w:rsid w:val="43301127"/>
    <w:rsid w:val="434F7515"/>
    <w:rsid w:val="43560B8E"/>
    <w:rsid w:val="43631FFE"/>
    <w:rsid w:val="43670FED"/>
    <w:rsid w:val="436C0516"/>
    <w:rsid w:val="43721740"/>
    <w:rsid w:val="43A0005B"/>
    <w:rsid w:val="43A01E09"/>
    <w:rsid w:val="43F32881"/>
    <w:rsid w:val="43F67D29"/>
    <w:rsid w:val="44380293"/>
    <w:rsid w:val="44B83DE4"/>
    <w:rsid w:val="44C304A5"/>
    <w:rsid w:val="44DA70C9"/>
    <w:rsid w:val="44E120D5"/>
    <w:rsid w:val="44E26451"/>
    <w:rsid w:val="44E8772D"/>
    <w:rsid w:val="44F92119"/>
    <w:rsid w:val="4514167D"/>
    <w:rsid w:val="4518343C"/>
    <w:rsid w:val="451F76A5"/>
    <w:rsid w:val="452F78E8"/>
    <w:rsid w:val="454977AD"/>
    <w:rsid w:val="45622D3C"/>
    <w:rsid w:val="457B5F8E"/>
    <w:rsid w:val="45854B87"/>
    <w:rsid w:val="4585575A"/>
    <w:rsid w:val="459911FD"/>
    <w:rsid w:val="45A97F18"/>
    <w:rsid w:val="45BD3146"/>
    <w:rsid w:val="45E75117"/>
    <w:rsid w:val="45FE550D"/>
    <w:rsid w:val="46783E2D"/>
    <w:rsid w:val="46A460D2"/>
    <w:rsid w:val="46E32A43"/>
    <w:rsid w:val="46E42955"/>
    <w:rsid w:val="474058A0"/>
    <w:rsid w:val="47477937"/>
    <w:rsid w:val="475C22DB"/>
    <w:rsid w:val="47705F96"/>
    <w:rsid w:val="47B01393"/>
    <w:rsid w:val="47BA5463"/>
    <w:rsid w:val="47CA2521"/>
    <w:rsid w:val="47DC362C"/>
    <w:rsid w:val="47E0311C"/>
    <w:rsid w:val="47F1176D"/>
    <w:rsid w:val="47F55EF3"/>
    <w:rsid w:val="480F1EC9"/>
    <w:rsid w:val="48141018"/>
    <w:rsid w:val="48163855"/>
    <w:rsid w:val="482F5E51"/>
    <w:rsid w:val="48383005"/>
    <w:rsid w:val="483E6094"/>
    <w:rsid w:val="48435459"/>
    <w:rsid w:val="485B27A2"/>
    <w:rsid w:val="48730BE1"/>
    <w:rsid w:val="487B1097"/>
    <w:rsid w:val="487D6680"/>
    <w:rsid w:val="48B60321"/>
    <w:rsid w:val="48C94DC8"/>
    <w:rsid w:val="49022255"/>
    <w:rsid w:val="49044BE8"/>
    <w:rsid w:val="493013AA"/>
    <w:rsid w:val="49463453"/>
    <w:rsid w:val="494A3653"/>
    <w:rsid w:val="49666B88"/>
    <w:rsid w:val="49774158"/>
    <w:rsid w:val="49831FB1"/>
    <w:rsid w:val="499A6426"/>
    <w:rsid w:val="499C6723"/>
    <w:rsid w:val="49C01457"/>
    <w:rsid w:val="49CA7BE0"/>
    <w:rsid w:val="49D2118A"/>
    <w:rsid w:val="49DB4D4B"/>
    <w:rsid w:val="49EC224C"/>
    <w:rsid w:val="4A161077"/>
    <w:rsid w:val="4A393041"/>
    <w:rsid w:val="4A677B24"/>
    <w:rsid w:val="4A8B64A2"/>
    <w:rsid w:val="4A8F43D9"/>
    <w:rsid w:val="4AA246B9"/>
    <w:rsid w:val="4AD34EF6"/>
    <w:rsid w:val="4ADF3D55"/>
    <w:rsid w:val="4B2E0642"/>
    <w:rsid w:val="4B3B6134"/>
    <w:rsid w:val="4B441FC2"/>
    <w:rsid w:val="4B5C51AF"/>
    <w:rsid w:val="4B920BD1"/>
    <w:rsid w:val="4B9506C1"/>
    <w:rsid w:val="4B9F509C"/>
    <w:rsid w:val="4BA30710"/>
    <w:rsid w:val="4BA64690"/>
    <w:rsid w:val="4BC52D55"/>
    <w:rsid w:val="4BEF601C"/>
    <w:rsid w:val="4BF70A34"/>
    <w:rsid w:val="4BF74ED8"/>
    <w:rsid w:val="4C1C049B"/>
    <w:rsid w:val="4C1E1620"/>
    <w:rsid w:val="4C207F8B"/>
    <w:rsid w:val="4C213D03"/>
    <w:rsid w:val="4C7B1260"/>
    <w:rsid w:val="4C9F05A4"/>
    <w:rsid w:val="4CAC5CC3"/>
    <w:rsid w:val="4CBE77A4"/>
    <w:rsid w:val="4D091454"/>
    <w:rsid w:val="4D370A24"/>
    <w:rsid w:val="4D3A6833"/>
    <w:rsid w:val="4D7B5BB1"/>
    <w:rsid w:val="4DDC25D7"/>
    <w:rsid w:val="4DE4323A"/>
    <w:rsid w:val="4DE60D60"/>
    <w:rsid w:val="4E031AB0"/>
    <w:rsid w:val="4E127DA7"/>
    <w:rsid w:val="4E197748"/>
    <w:rsid w:val="4E537366"/>
    <w:rsid w:val="4E5A52AA"/>
    <w:rsid w:val="4E82711D"/>
    <w:rsid w:val="4EDC3548"/>
    <w:rsid w:val="4EEA385E"/>
    <w:rsid w:val="4F0973FC"/>
    <w:rsid w:val="4F820F5D"/>
    <w:rsid w:val="4F936CC6"/>
    <w:rsid w:val="4FAC7D88"/>
    <w:rsid w:val="4FD54D46"/>
    <w:rsid w:val="4FDD4E3B"/>
    <w:rsid w:val="4FE85264"/>
    <w:rsid w:val="50306C0B"/>
    <w:rsid w:val="50523BAD"/>
    <w:rsid w:val="507D1EC1"/>
    <w:rsid w:val="508B1B14"/>
    <w:rsid w:val="50946015"/>
    <w:rsid w:val="50AD2009"/>
    <w:rsid w:val="50B415EA"/>
    <w:rsid w:val="50B62BDA"/>
    <w:rsid w:val="50C3182D"/>
    <w:rsid w:val="50D07538"/>
    <w:rsid w:val="50D10C2C"/>
    <w:rsid w:val="5126048E"/>
    <w:rsid w:val="51383FC9"/>
    <w:rsid w:val="51617B65"/>
    <w:rsid w:val="5183782F"/>
    <w:rsid w:val="51A74CAA"/>
    <w:rsid w:val="51AF590D"/>
    <w:rsid w:val="51B56D5C"/>
    <w:rsid w:val="51B64EEE"/>
    <w:rsid w:val="51C25640"/>
    <w:rsid w:val="51C846F3"/>
    <w:rsid w:val="51CE738D"/>
    <w:rsid w:val="51DC72C6"/>
    <w:rsid w:val="51F83758"/>
    <w:rsid w:val="5222797D"/>
    <w:rsid w:val="522E1D8D"/>
    <w:rsid w:val="525A3ACB"/>
    <w:rsid w:val="526067FC"/>
    <w:rsid w:val="529945F3"/>
    <w:rsid w:val="52E91EA4"/>
    <w:rsid w:val="52FE6E46"/>
    <w:rsid w:val="53103637"/>
    <w:rsid w:val="532C5467"/>
    <w:rsid w:val="532D1473"/>
    <w:rsid w:val="53937282"/>
    <w:rsid w:val="53A5521A"/>
    <w:rsid w:val="53B40626"/>
    <w:rsid w:val="53BD07B5"/>
    <w:rsid w:val="53E43F94"/>
    <w:rsid w:val="53EC2E48"/>
    <w:rsid w:val="53ED07AB"/>
    <w:rsid w:val="542159C5"/>
    <w:rsid w:val="54317C7E"/>
    <w:rsid w:val="54D062C6"/>
    <w:rsid w:val="54FF25D3"/>
    <w:rsid w:val="55064AC6"/>
    <w:rsid w:val="550A67BC"/>
    <w:rsid w:val="551572AA"/>
    <w:rsid w:val="55183FEB"/>
    <w:rsid w:val="55227E41"/>
    <w:rsid w:val="552D196B"/>
    <w:rsid w:val="5536095F"/>
    <w:rsid w:val="556A04C9"/>
    <w:rsid w:val="5587107B"/>
    <w:rsid w:val="55992B5C"/>
    <w:rsid w:val="55994262"/>
    <w:rsid w:val="55CA58A4"/>
    <w:rsid w:val="55F66200"/>
    <w:rsid w:val="56301712"/>
    <w:rsid w:val="56461BF7"/>
    <w:rsid w:val="564E6D8D"/>
    <w:rsid w:val="56581E40"/>
    <w:rsid w:val="566A00AD"/>
    <w:rsid w:val="568812EA"/>
    <w:rsid w:val="56B30B22"/>
    <w:rsid w:val="56BF5995"/>
    <w:rsid w:val="56CF59E9"/>
    <w:rsid w:val="56E12A0D"/>
    <w:rsid w:val="570109B9"/>
    <w:rsid w:val="57291593"/>
    <w:rsid w:val="5732289C"/>
    <w:rsid w:val="5798756F"/>
    <w:rsid w:val="57A06424"/>
    <w:rsid w:val="57AF6667"/>
    <w:rsid w:val="5826232A"/>
    <w:rsid w:val="58690F0C"/>
    <w:rsid w:val="589870FB"/>
    <w:rsid w:val="58E92420"/>
    <w:rsid w:val="58F06F08"/>
    <w:rsid w:val="58FC1D80"/>
    <w:rsid w:val="590D7AE9"/>
    <w:rsid w:val="593D537A"/>
    <w:rsid w:val="5966544B"/>
    <w:rsid w:val="59675731"/>
    <w:rsid w:val="59741916"/>
    <w:rsid w:val="59913403"/>
    <w:rsid w:val="59973856"/>
    <w:rsid w:val="59995821"/>
    <w:rsid w:val="59A10799"/>
    <w:rsid w:val="59C12681"/>
    <w:rsid w:val="59F34F31"/>
    <w:rsid w:val="5A547BF7"/>
    <w:rsid w:val="5A5F6122"/>
    <w:rsid w:val="5A7E43E2"/>
    <w:rsid w:val="5A8539C2"/>
    <w:rsid w:val="5A90452E"/>
    <w:rsid w:val="5AB25DF5"/>
    <w:rsid w:val="5AD07801"/>
    <w:rsid w:val="5AE60A85"/>
    <w:rsid w:val="5AFB6D1E"/>
    <w:rsid w:val="5AFE1DDF"/>
    <w:rsid w:val="5AFE3A9B"/>
    <w:rsid w:val="5B206BE8"/>
    <w:rsid w:val="5B516BD5"/>
    <w:rsid w:val="5B641513"/>
    <w:rsid w:val="5B676EFB"/>
    <w:rsid w:val="5B6B6D49"/>
    <w:rsid w:val="5B771B00"/>
    <w:rsid w:val="5BC36B67"/>
    <w:rsid w:val="5BEB20F1"/>
    <w:rsid w:val="5C013209"/>
    <w:rsid w:val="5C245CEC"/>
    <w:rsid w:val="5C62014C"/>
    <w:rsid w:val="5C7A5495"/>
    <w:rsid w:val="5CC46711"/>
    <w:rsid w:val="5CC91F79"/>
    <w:rsid w:val="5CD31699"/>
    <w:rsid w:val="5CD54DC2"/>
    <w:rsid w:val="5CDA5F34"/>
    <w:rsid w:val="5CE02772"/>
    <w:rsid w:val="5CEA4F55"/>
    <w:rsid w:val="5D015BB7"/>
    <w:rsid w:val="5D0B7B25"/>
    <w:rsid w:val="5D107BA8"/>
    <w:rsid w:val="5D1C5B5F"/>
    <w:rsid w:val="5D2E3B46"/>
    <w:rsid w:val="5D3835CC"/>
    <w:rsid w:val="5D494E68"/>
    <w:rsid w:val="5D645E2F"/>
    <w:rsid w:val="5D772296"/>
    <w:rsid w:val="5D804D2D"/>
    <w:rsid w:val="5E053B4A"/>
    <w:rsid w:val="5E08087F"/>
    <w:rsid w:val="5E6261E1"/>
    <w:rsid w:val="5E79483C"/>
    <w:rsid w:val="5EC21376"/>
    <w:rsid w:val="5EEB3B46"/>
    <w:rsid w:val="5F0A4D77"/>
    <w:rsid w:val="5F352B3C"/>
    <w:rsid w:val="5F720B41"/>
    <w:rsid w:val="5F812FDF"/>
    <w:rsid w:val="5F981BEA"/>
    <w:rsid w:val="5F9A775B"/>
    <w:rsid w:val="5FAA41DD"/>
    <w:rsid w:val="5FAF2270"/>
    <w:rsid w:val="5FAF36A8"/>
    <w:rsid w:val="5FCD6511"/>
    <w:rsid w:val="5FD245F5"/>
    <w:rsid w:val="5FED5F7E"/>
    <w:rsid w:val="5FF90D1B"/>
    <w:rsid w:val="600E01CA"/>
    <w:rsid w:val="6025396A"/>
    <w:rsid w:val="602B6AA7"/>
    <w:rsid w:val="6037369D"/>
    <w:rsid w:val="603D5158"/>
    <w:rsid w:val="60575AEE"/>
    <w:rsid w:val="606424E0"/>
    <w:rsid w:val="607037D0"/>
    <w:rsid w:val="6078165F"/>
    <w:rsid w:val="607E307A"/>
    <w:rsid w:val="60A056E7"/>
    <w:rsid w:val="60A932D7"/>
    <w:rsid w:val="60B20524"/>
    <w:rsid w:val="60CF5C87"/>
    <w:rsid w:val="60E43825"/>
    <w:rsid w:val="61023CAB"/>
    <w:rsid w:val="61131F9A"/>
    <w:rsid w:val="611622B3"/>
    <w:rsid w:val="61363955"/>
    <w:rsid w:val="6145383A"/>
    <w:rsid w:val="615064A8"/>
    <w:rsid w:val="61531760"/>
    <w:rsid w:val="619D3950"/>
    <w:rsid w:val="61A42FB4"/>
    <w:rsid w:val="61BF1B9C"/>
    <w:rsid w:val="61C6117D"/>
    <w:rsid w:val="61C84EF5"/>
    <w:rsid w:val="61D01DD2"/>
    <w:rsid w:val="61FB26B9"/>
    <w:rsid w:val="62002293"/>
    <w:rsid w:val="6223037D"/>
    <w:rsid w:val="622A5268"/>
    <w:rsid w:val="62391C1D"/>
    <w:rsid w:val="62682234"/>
    <w:rsid w:val="626A3B5D"/>
    <w:rsid w:val="627209BD"/>
    <w:rsid w:val="62782477"/>
    <w:rsid w:val="62994581"/>
    <w:rsid w:val="62C82BDF"/>
    <w:rsid w:val="631234CA"/>
    <w:rsid w:val="63422A85"/>
    <w:rsid w:val="636638F1"/>
    <w:rsid w:val="6378107A"/>
    <w:rsid w:val="6390559E"/>
    <w:rsid w:val="639D76AD"/>
    <w:rsid w:val="63A728E8"/>
    <w:rsid w:val="63D60A00"/>
    <w:rsid w:val="640A623A"/>
    <w:rsid w:val="642F3009"/>
    <w:rsid w:val="643C74D4"/>
    <w:rsid w:val="64423CFF"/>
    <w:rsid w:val="644D7933"/>
    <w:rsid w:val="64735F33"/>
    <w:rsid w:val="648275DD"/>
    <w:rsid w:val="64892BBC"/>
    <w:rsid w:val="649730D1"/>
    <w:rsid w:val="64A77044"/>
    <w:rsid w:val="64F93617"/>
    <w:rsid w:val="65071890"/>
    <w:rsid w:val="650F0B97"/>
    <w:rsid w:val="654C6265"/>
    <w:rsid w:val="656C5B97"/>
    <w:rsid w:val="6577033F"/>
    <w:rsid w:val="65A802D1"/>
    <w:rsid w:val="65AD68DC"/>
    <w:rsid w:val="65FB782F"/>
    <w:rsid w:val="66560AC6"/>
    <w:rsid w:val="668F3111"/>
    <w:rsid w:val="668F4651"/>
    <w:rsid w:val="66A76FE0"/>
    <w:rsid w:val="66AF3F8D"/>
    <w:rsid w:val="66B75538"/>
    <w:rsid w:val="66EF4CD2"/>
    <w:rsid w:val="670544F5"/>
    <w:rsid w:val="67104838"/>
    <w:rsid w:val="671432E5"/>
    <w:rsid w:val="677700BB"/>
    <w:rsid w:val="6796339F"/>
    <w:rsid w:val="67C715A7"/>
    <w:rsid w:val="67CF623D"/>
    <w:rsid w:val="67DE407D"/>
    <w:rsid w:val="680D18B3"/>
    <w:rsid w:val="681A5D7E"/>
    <w:rsid w:val="68541290"/>
    <w:rsid w:val="686C5E08"/>
    <w:rsid w:val="687D7D7A"/>
    <w:rsid w:val="6896391B"/>
    <w:rsid w:val="68993147"/>
    <w:rsid w:val="68B73708"/>
    <w:rsid w:val="68F4745F"/>
    <w:rsid w:val="6923046E"/>
    <w:rsid w:val="69293DF7"/>
    <w:rsid w:val="6934402C"/>
    <w:rsid w:val="693B3C03"/>
    <w:rsid w:val="694B52B5"/>
    <w:rsid w:val="695560E5"/>
    <w:rsid w:val="69690D6B"/>
    <w:rsid w:val="698E68B4"/>
    <w:rsid w:val="699B3F2D"/>
    <w:rsid w:val="699B4676"/>
    <w:rsid w:val="69D25D54"/>
    <w:rsid w:val="69D84B52"/>
    <w:rsid w:val="69DD3507"/>
    <w:rsid w:val="69FD7559"/>
    <w:rsid w:val="6A1A0BEE"/>
    <w:rsid w:val="6A204DBF"/>
    <w:rsid w:val="6A9F5B8E"/>
    <w:rsid w:val="6AB75A9F"/>
    <w:rsid w:val="6AC56475"/>
    <w:rsid w:val="6AD77F57"/>
    <w:rsid w:val="6AF01018"/>
    <w:rsid w:val="6B0A032C"/>
    <w:rsid w:val="6B0D1BCA"/>
    <w:rsid w:val="6B1B42E7"/>
    <w:rsid w:val="6B402F21"/>
    <w:rsid w:val="6BE30B18"/>
    <w:rsid w:val="6C242BE5"/>
    <w:rsid w:val="6C4B15DD"/>
    <w:rsid w:val="6C6407B2"/>
    <w:rsid w:val="6C845EBC"/>
    <w:rsid w:val="6C920FFF"/>
    <w:rsid w:val="6CB00A5F"/>
    <w:rsid w:val="6CBC1B99"/>
    <w:rsid w:val="6CEF77DA"/>
    <w:rsid w:val="6CF43726"/>
    <w:rsid w:val="6D147240"/>
    <w:rsid w:val="6D192AA9"/>
    <w:rsid w:val="6D28441C"/>
    <w:rsid w:val="6D341690"/>
    <w:rsid w:val="6D364CE6"/>
    <w:rsid w:val="6D3B310A"/>
    <w:rsid w:val="6D422B6C"/>
    <w:rsid w:val="6D463172"/>
    <w:rsid w:val="6D6A7E6A"/>
    <w:rsid w:val="6D8C0B84"/>
    <w:rsid w:val="6D8F0E62"/>
    <w:rsid w:val="6D910891"/>
    <w:rsid w:val="6D9D5488"/>
    <w:rsid w:val="6DB14501"/>
    <w:rsid w:val="6DDE15FC"/>
    <w:rsid w:val="6DEA61F3"/>
    <w:rsid w:val="6E1F2B69"/>
    <w:rsid w:val="6E68510F"/>
    <w:rsid w:val="6E7F095A"/>
    <w:rsid w:val="6E85086A"/>
    <w:rsid w:val="6E891568"/>
    <w:rsid w:val="6E9F3C9F"/>
    <w:rsid w:val="6EA97E5C"/>
    <w:rsid w:val="6EDA1DC4"/>
    <w:rsid w:val="6EE4568A"/>
    <w:rsid w:val="6F163D62"/>
    <w:rsid w:val="6F167944"/>
    <w:rsid w:val="6F2D45E9"/>
    <w:rsid w:val="6F424979"/>
    <w:rsid w:val="6F6049BF"/>
    <w:rsid w:val="6F6D09C8"/>
    <w:rsid w:val="6F8A37EA"/>
    <w:rsid w:val="6F8C57B4"/>
    <w:rsid w:val="6F926B42"/>
    <w:rsid w:val="6FA67EF8"/>
    <w:rsid w:val="6FAF14A2"/>
    <w:rsid w:val="6FB37EB6"/>
    <w:rsid w:val="6FCC5BB0"/>
    <w:rsid w:val="6FD42CB7"/>
    <w:rsid w:val="6FFB6495"/>
    <w:rsid w:val="70382AE0"/>
    <w:rsid w:val="70390D6C"/>
    <w:rsid w:val="704936A5"/>
    <w:rsid w:val="705838E8"/>
    <w:rsid w:val="706E310B"/>
    <w:rsid w:val="70A94143"/>
    <w:rsid w:val="70BA1751"/>
    <w:rsid w:val="70DF36C1"/>
    <w:rsid w:val="70DF7B65"/>
    <w:rsid w:val="70ED4030"/>
    <w:rsid w:val="712437CA"/>
    <w:rsid w:val="71883D59"/>
    <w:rsid w:val="71A05546"/>
    <w:rsid w:val="71B62725"/>
    <w:rsid w:val="71C669F9"/>
    <w:rsid w:val="71CF7BDA"/>
    <w:rsid w:val="71ED1E0E"/>
    <w:rsid w:val="71FF6CE0"/>
    <w:rsid w:val="72017972"/>
    <w:rsid w:val="72190311"/>
    <w:rsid w:val="721B010D"/>
    <w:rsid w:val="721B7D14"/>
    <w:rsid w:val="72225F5B"/>
    <w:rsid w:val="72247F25"/>
    <w:rsid w:val="72275AE6"/>
    <w:rsid w:val="722D29B8"/>
    <w:rsid w:val="727744F1"/>
    <w:rsid w:val="72A544D2"/>
    <w:rsid w:val="72A746B3"/>
    <w:rsid w:val="72B868C0"/>
    <w:rsid w:val="72C038AA"/>
    <w:rsid w:val="72DB435C"/>
    <w:rsid w:val="72F21DD2"/>
    <w:rsid w:val="72FC49FE"/>
    <w:rsid w:val="72FD2525"/>
    <w:rsid w:val="73031E28"/>
    <w:rsid w:val="730B69EF"/>
    <w:rsid w:val="732C6966"/>
    <w:rsid w:val="7366631C"/>
    <w:rsid w:val="73810993"/>
    <w:rsid w:val="738F5872"/>
    <w:rsid w:val="73944C37"/>
    <w:rsid w:val="74277859"/>
    <w:rsid w:val="74471CA9"/>
    <w:rsid w:val="747D56CB"/>
    <w:rsid w:val="748527D2"/>
    <w:rsid w:val="748C709A"/>
    <w:rsid w:val="749B0247"/>
    <w:rsid w:val="74D472B5"/>
    <w:rsid w:val="74E160F8"/>
    <w:rsid w:val="75183646"/>
    <w:rsid w:val="75255B49"/>
    <w:rsid w:val="75326E0F"/>
    <w:rsid w:val="758E60DA"/>
    <w:rsid w:val="75902245"/>
    <w:rsid w:val="75B07D22"/>
    <w:rsid w:val="75C4732A"/>
    <w:rsid w:val="762D2AC9"/>
    <w:rsid w:val="764741E2"/>
    <w:rsid w:val="76A345E6"/>
    <w:rsid w:val="76A52D81"/>
    <w:rsid w:val="76C14F1F"/>
    <w:rsid w:val="76CC7942"/>
    <w:rsid w:val="7713585A"/>
    <w:rsid w:val="771F5450"/>
    <w:rsid w:val="77562203"/>
    <w:rsid w:val="77A95EF0"/>
    <w:rsid w:val="77AA01D8"/>
    <w:rsid w:val="77AF7748"/>
    <w:rsid w:val="77BC475C"/>
    <w:rsid w:val="77D54889"/>
    <w:rsid w:val="77DC4DFE"/>
    <w:rsid w:val="77E34B22"/>
    <w:rsid w:val="77F84725"/>
    <w:rsid w:val="784A620C"/>
    <w:rsid w:val="78526E6F"/>
    <w:rsid w:val="787B4F77"/>
    <w:rsid w:val="78C87131"/>
    <w:rsid w:val="78CC0243"/>
    <w:rsid w:val="78D9133E"/>
    <w:rsid w:val="78EC1071"/>
    <w:rsid w:val="78F86350"/>
    <w:rsid w:val="7908577F"/>
    <w:rsid w:val="790B4AA6"/>
    <w:rsid w:val="799A287B"/>
    <w:rsid w:val="799B3A53"/>
    <w:rsid w:val="79A0117F"/>
    <w:rsid w:val="79D33FDF"/>
    <w:rsid w:val="79D44594"/>
    <w:rsid w:val="79EC24E6"/>
    <w:rsid w:val="7A0423EA"/>
    <w:rsid w:val="7A3507F6"/>
    <w:rsid w:val="7A4D1FE3"/>
    <w:rsid w:val="7A613399"/>
    <w:rsid w:val="7AA22F2D"/>
    <w:rsid w:val="7ABC1554"/>
    <w:rsid w:val="7ACF29F8"/>
    <w:rsid w:val="7AD641FA"/>
    <w:rsid w:val="7AEB7AA6"/>
    <w:rsid w:val="7AEF6BF7"/>
    <w:rsid w:val="7AFA64EC"/>
    <w:rsid w:val="7B6B7389"/>
    <w:rsid w:val="7B72307C"/>
    <w:rsid w:val="7C17040E"/>
    <w:rsid w:val="7C402E5A"/>
    <w:rsid w:val="7C4D1E27"/>
    <w:rsid w:val="7C6D24C9"/>
    <w:rsid w:val="7CBF0BC9"/>
    <w:rsid w:val="7CD32ABA"/>
    <w:rsid w:val="7CF90201"/>
    <w:rsid w:val="7D000522"/>
    <w:rsid w:val="7D1A44AC"/>
    <w:rsid w:val="7D1C6119"/>
    <w:rsid w:val="7D2F3C22"/>
    <w:rsid w:val="7D50683A"/>
    <w:rsid w:val="7D5821E8"/>
    <w:rsid w:val="7D7358BD"/>
    <w:rsid w:val="7D7D498E"/>
    <w:rsid w:val="7D823D52"/>
    <w:rsid w:val="7DA51DF7"/>
    <w:rsid w:val="7DBA71E1"/>
    <w:rsid w:val="7DFF1847"/>
    <w:rsid w:val="7E1876A7"/>
    <w:rsid w:val="7E221091"/>
    <w:rsid w:val="7E783C06"/>
    <w:rsid w:val="7E7A0ECD"/>
    <w:rsid w:val="7E9D7B39"/>
    <w:rsid w:val="7EAF501B"/>
    <w:rsid w:val="7EBE525E"/>
    <w:rsid w:val="7EE76EDF"/>
    <w:rsid w:val="7EE822DB"/>
    <w:rsid w:val="7EF5012C"/>
    <w:rsid w:val="7F0E655B"/>
    <w:rsid w:val="7F196938"/>
    <w:rsid w:val="7F6000C3"/>
    <w:rsid w:val="7F637BB3"/>
    <w:rsid w:val="7F9D1317"/>
    <w:rsid w:val="7FA91A6A"/>
    <w:rsid w:val="7FAF361A"/>
    <w:rsid w:val="7FEA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C4F5E7"/>
  <w15:docId w15:val="{9DB15266-B056-439B-A1AF-01D93D5E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7">
    <w:name w:val="Body Text 2"/>
    <w:basedOn w:val="a"/>
    <w:link w:val="28"/>
    <w:semiHidden/>
    <w:unhideWhenUsed/>
    <w:qFormat/>
    <w:pPr>
      <w:spacing w:line="480" w:lineRule="auto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9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약한 참조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出段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a"/>
    <w:uiPriority w:val="34"/>
    <w:qFormat/>
    <w:locked/>
  </w:style>
  <w:style w:type="paragraph" w:customStyle="1" w:styleId="2a">
    <w:name w:val="列表段落2"/>
    <w:basedOn w:val="a"/>
    <w:link w:val="ListParagraphChar"/>
    <w:uiPriority w:val="34"/>
    <w:qFormat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  <w:style w:type="paragraph" w:customStyle="1" w:styleId="TdocHeader2">
    <w:name w:val="Tdoc_Header_2"/>
    <w:basedOn w:val="a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753129-0D4A-4978-B51E-491E127D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1279</Words>
  <Characters>7291</Characters>
  <DocSecurity>0</DocSecurity>
  <Lines>60</Lines>
  <Paragraphs>17</Paragraphs>
  <ScaleCrop>false</ScaleCrop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2019-04-25T01:09:00Z</cp:lastPrinted>
  <dcterms:created xsi:type="dcterms:W3CDTF">2025-09-29T12:17:00Z</dcterms:created>
  <dcterms:modified xsi:type="dcterms:W3CDTF">2025-09-29T12:25:00Z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2052-11.1.0.12165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ICV">
    <vt:lpwstr>88702EEDD4E54E34A4A363FAC4EC8F94</vt:lpwstr>
  </property>
</Properties>
</file>