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7315C9C8" w:rsidR="00924D12" w:rsidRPr="00CA4B24" w:rsidRDefault="00924D12" w:rsidP="00924D12">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6</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517FEF">
        <w:rPr>
          <w:rFonts w:ascii="Arial" w:eastAsia="MS Mincho" w:hAnsi="Arial" w:cs="Arial"/>
          <w:b/>
          <w:sz w:val="24"/>
        </w:rPr>
        <w:t>R4-25</w:t>
      </w:r>
      <w:r w:rsidR="00517FEF" w:rsidRPr="00517FEF">
        <w:rPr>
          <w:rFonts w:ascii="Arial" w:eastAsia="MS Mincho" w:hAnsi="Arial" w:cs="Arial"/>
          <w:b/>
          <w:sz w:val="24"/>
        </w:rPr>
        <w:t>11248</w:t>
      </w:r>
    </w:p>
    <w:p w14:paraId="2729FB73" w14:textId="77777777" w:rsidR="00924D12" w:rsidRPr="00CA4B24" w:rsidRDefault="00924D12" w:rsidP="00924D12">
      <w:pPr>
        <w:spacing w:after="120"/>
        <w:ind w:left="1985" w:hanging="1985"/>
        <w:rPr>
          <w:rFonts w:ascii="Arial" w:eastAsia="Times New Roman" w:hAnsi="Arial" w:cs="Arial"/>
          <w:b/>
          <w:sz w:val="24"/>
        </w:rPr>
      </w:pPr>
      <w:r>
        <w:rPr>
          <w:rFonts w:ascii="Arial" w:eastAsia="Times New Roman" w:hAnsi="Arial" w:cs="Arial"/>
          <w:b/>
          <w:sz w:val="24"/>
        </w:rPr>
        <w:t>Bengaluru, India</w:t>
      </w:r>
      <w:r w:rsidRPr="00CA4B24">
        <w:rPr>
          <w:rFonts w:ascii="Arial" w:eastAsia="Times New Roman" w:hAnsi="Arial" w:cs="Arial"/>
          <w:b/>
          <w:sz w:val="24"/>
        </w:rPr>
        <w:t xml:space="preserve">, </w:t>
      </w:r>
      <w:r>
        <w:rPr>
          <w:rFonts w:ascii="Arial" w:eastAsia="Times New Roman" w:hAnsi="Arial" w:cs="Arial"/>
          <w:b/>
          <w:sz w:val="24"/>
        </w:rPr>
        <w:t>25</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29</w:t>
      </w:r>
      <w:r w:rsidRPr="0041254D">
        <w:rPr>
          <w:rFonts w:ascii="Arial" w:eastAsia="Times New Roman" w:hAnsi="Arial" w:cs="Arial"/>
          <w:b/>
          <w:sz w:val="24"/>
          <w:vertAlign w:val="superscript"/>
        </w:rPr>
        <w:t>th</w:t>
      </w:r>
      <w:r>
        <w:rPr>
          <w:rFonts w:ascii="Arial" w:eastAsia="Times New Roman" w:hAnsi="Arial" w:cs="Arial"/>
          <w:b/>
          <w:sz w:val="24"/>
        </w:rPr>
        <w:t xml:space="preserve"> August</w:t>
      </w:r>
      <w:r w:rsidRPr="00CA4B24">
        <w:rPr>
          <w:rFonts w:ascii="Arial" w:eastAsia="Times New Roman" w:hAnsi="Arial" w:cs="Arial"/>
          <w:b/>
          <w:sz w:val="24"/>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FE99FF8"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517FEF" w:rsidRPr="00517FEF">
        <w:rPr>
          <w:rFonts w:ascii="Arial" w:eastAsia="MS Mincho" w:hAnsi="Arial" w:cs="Arial"/>
          <w:bCs/>
          <w:color w:val="000000"/>
        </w:rPr>
        <w:t>Study on remaining issues for CSI compression two-sided models</w:t>
      </w:r>
    </w:p>
    <w:p w14:paraId="08CE26BB" w14:textId="4683859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924D12">
        <w:rPr>
          <w:rFonts w:ascii="Arial" w:hAnsi="Arial" w:cs="Arial"/>
          <w:color w:val="000000"/>
        </w:rPr>
        <w:t>18</w:t>
      </w:r>
      <w:r w:rsidR="00C7381D">
        <w:rPr>
          <w:rFonts w:ascii="Arial" w:hAnsi="Arial" w:cs="Arial"/>
          <w:color w:val="000000"/>
        </w:rPr>
        <w:t>.</w:t>
      </w:r>
      <w:r w:rsidR="00B03758">
        <w:rPr>
          <w:rFonts w:ascii="Arial" w:hAnsi="Arial" w:cs="Arial"/>
          <w:color w:val="000000"/>
        </w:rPr>
        <w:t>3</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Pr="00AF3F19" w:rsidRDefault="00422F9E" w:rsidP="00B42A45">
      <w:pPr>
        <w:spacing w:before="120" w:after="120"/>
        <w:rPr>
          <w:rFonts w:ascii="Times New Roman" w:hAnsi="Times New Roman"/>
          <w:sz w:val="21"/>
          <w:szCs w:val="21"/>
        </w:rPr>
      </w:pPr>
      <w:r w:rsidRPr="00AF3F19">
        <w:rPr>
          <w:rFonts w:ascii="Times New Roman" w:hAnsi="Times New Roman"/>
          <w:sz w:val="21"/>
          <w:szCs w:val="21"/>
        </w:rPr>
        <w:t xml:space="preserve">Based on </w:t>
      </w:r>
      <w:r w:rsidR="00011009" w:rsidRPr="00AF3F19">
        <w:rPr>
          <w:rFonts w:ascii="Times New Roman" w:hAnsi="Times New Roman"/>
          <w:sz w:val="21"/>
          <w:szCs w:val="21"/>
        </w:rPr>
        <w:t xml:space="preserve">the study outcome of </w:t>
      </w:r>
      <w:r w:rsidR="00BA6086" w:rsidRPr="00AF3F19">
        <w:rPr>
          <w:rFonts w:ascii="Times New Roman" w:hAnsi="Times New Roman"/>
          <w:sz w:val="21"/>
          <w:szCs w:val="21"/>
        </w:rPr>
        <w:t>Rel-1</w:t>
      </w:r>
      <w:r w:rsidRPr="00AF3F19">
        <w:rPr>
          <w:rFonts w:ascii="Times New Roman" w:hAnsi="Times New Roman"/>
          <w:sz w:val="21"/>
          <w:szCs w:val="21"/>
        </w:rPr>
        <w:t>8</w:t>
      </w:r>
      <w:r w:rsidR="00BA6086" w:rsidRPr="00AF3F19">
        <w:rPr>
          <w:rFonts w:ascii="Times New Roman" w:hAnsi="Times New Roman"/>
          <w:sz w:val="21"/>
          <w:szCs w:val="21"/>
        </w:rPr>
        <w:t xml:space="preserve"> </w:t>
      </w:r>
      <w:r w:rsidR="00011009" w:rsidRPr="00AF3F19">
        <w:rPr>
          <w:rFonts w:ascii="Times New Roman" w:hAnsi="Times New Roman"/>
          <w:sz w:val="21"/>
          <w:szCs w:val="21"/>
        </w:rPr>
        <w:t>SI</w:t>
      </w:r>
      <w:r w:rsidR="00B033A9" w:rsidRPr="00AF3F19">
        <w:rPr>
          <w:rFonts w:ascii="Times New Roman" w:hAnsi="Times New Roman"/>
          <w:sz w:val="21"/>
          <w:szCs w:val="21"/>
        </w:rPr>
        <w:t xml:space="preserve"> </w:t>
      </w:r>
      <w:r w:rsidR="00BA6086" w:rsidRPr="00AF3F19">
        <w:rPr>
          <w:rFonts w:ascii="Times New Roman" w:hAnsi="Times New Roman"/>
          <w:sz w:val="21"/>
          <w:szCs w:val="21"/>
        </w:rPr>
        <w:t xml:space="preserve">on </w:t>
      </w:r>
      <w:r w:rsidR="00B033A9" w:rsidRPr="00AF3F19">
        <w:rPr>
          <w:rFonts w:ascii="Times New Roman" w:hAnsi="Times New Roman"/>
          <w:sz w:val="21"/>
          <w:szCs w:val="21"/>
        </w:rPr>
        <w:t>the Artificial Intelligence (AI)/Machine Learning (ML) for NR Air Interface</w:t>
      </w:r>
      <w:r w:rsidR="00011009" w:rsidRPr="00AF3F19">
        <w:rPr>
          <w:rFonts w:ascii="Times New Roman" w:hAnsi="Times New Roman"/>
          <w:sz w:val="21"/>
          <w:szCs w:val="21"/>
        </w:rPr>
        <w:t xml:space="preserve"> [1]</w:t>
      </w:r>
      <w:r w:rsidRPr="00AF3F19">
        <w:rPr>
          <w:rFonts w:ascii="Times New Roman" w:hAnsi="Times New Roman"/>
          <w:sz w:val="21"/>
          <w:szCs w:val="21"/>
        </w:rPr>
        <w:t xml:space="preserve">, </w:t>
      </w:r>
      <w:r w:rsidR="00011009" w:rsidRPr="00AF3F19">
        <w:rPr>
          <w:rFonts w:ascii="Times New Roman" w:hAnsi="Times New Roman"/>
          <w:sz w:val="21"/>
          <w:szCs w:val="21"/>
        </w:rPr>
        <w:t>the</w:t>
      </w:r>
      <w:r w:rsidR="00C755D0" w:rsidRPr="00AF3F19">
        <w:rPr>
          <w:rFonts w:ascii="Times New Roman" w:hAnsi="Times New Roman"/>
          <w:sz w:val="21"/>
          <w:szCs w:val="21"/>
        </w:rPr>
        <w:t xml:space="preserve"> corresponding normative</w:t>
      </w:r>
      <w:r w:rsidR="00011009" w:rsidRPr="00AF3F19">
        <w:rPr>
          <w:rFonts w:ascii="Times New Roman" w:hAnsi="Times New Roman"/>
          <w:sz w:val="21"/>
          <w:szCs w:val="21"/>
        </w:rPr>
        <w:t xml:space="preserve"> work item is approved to introduce the specification</w:t>
      </w:r>
      <w:r w:rsidR="006D2779" w:rsidRPr="00AF3F19">
        <w:rPr>
          <w:rFonts w:ascii="Times New Roman" w:hAnsi="Times New Roman"/>
          <w:sz w:val="21"/>
          <w:szCs w:val="21"/>
        </w:rPr>
        <w:t xml:space="preserve"> support for the aspects of AI/ML general framework</w:t>
      </w:r>
      <w:r w:rsidR="00D326A2" w:rsidRPr="00AF3F19">
        <w:rPr>
          <w:rFonts w:ascii="Times New Roman" w:hAnsi="Times New Roman"/>
          <w:sz w:val="21"/>
          <w:szCs w:val="21"/>
        </w:rPr>
        <w:t xml:space="preserve"> and</w:t>
      </w:r>
      <w:r w:rsidR="006D2779" w:rsidRPr="00AF3F19">
        <w:rPr>
          <w:rFonts w:ascii="Times New Roman" w:hAnsi="Times New Roman"/>
          <w:sz w:val="21"/>
          <w:szCs w:val="21"/>
        </w:rPr>
        <w:t xml:space="preserve"> </w:t>
      </w:r>
      <w:r w:rsidR="00C755D0" w:rsidRPr="00AF3F19">
        <w:rPr>
          <w:rFonts w:ascii="Times New Roman" w:hAnsi="Times New Roman"/>
          <w:sz w:val="21"/>
          <w:szCs w:val="21"/>
        </w:rPr>
        <w:t xml:space="preserve">two use cases (i.e., beam management and positioning accuracy enhancements) </w:t>
      </w:r>
      <w:r w:rsidR="00D326A2" w:rsidRPr="00AF3F19">
        <w:rPr>
          <w:rFonts w:ascii="Times New Roman" w:hAnsi="Times New Roman"/>
          <w:sz w:val="21"/>
          <w:szCs w:val="21"/>
        </w:rPr>
        <w:t>[2]</w:t>
      </w:r>
      <w:r w:rsidR="00BA6086" w:rsidRPr="00AF3F19">
        <w:rPr>
          <w:rFonts w:ascii="Times New Roman" w:hAnsi="Times New Roman"/>
          <w:sz w:val="21"/>
          <w:szCs w:val="21"/>
        </w:rPr>
        <w:t xml:space="preserve">. </w:t>
      </w:r>
    </w:p>
    <w:p w14:paraId="0DCFB66F" w14:textId="4EF583FE" w:rsidR="000F1DA8" w:rsidRPr="00AF3F19" w:rsidRDefault="000F1DA8" w:rsidP="00EC43CD">
      <w:pPr>
        <w:spacing w:before="120" w:after="120"/>
        <w:rPr>
          <w:rFonts w:ascii="Times New Roman" w:hAnsi="Times New Roman"/>
          <w:sz w:val="21"/>
          <w:szCs w:val="21"/>
          <w:lang w:val="en-AU"/>
        </w:rPr>
      </w:pPr>
      <w:r w:rsidRPr="00AF3F19">
        <w:rPr>
          <w:rFonts w:ascii="Times New Roman" w:hAnsi="Times New Roman"/>
          <w:sz w:val="21"/>
          <w:szCs w:val="21"/>
        </w:rPr>
        <w:t>Furthermore, the study objectives with corresponding checkpoints in RAN#105 (Sep ‘24) particularly on the two sub-use cases of CSI feedback enhancements are provided [2]</w:t>
      </w:r>
      <w:r w:rsidR="00EC43CD" w:rsidRPr="00AF3F19">
        <w:rPr>
          <w:rFonts w:ascii="Times New Roman" w:hAnsi="Times New Roman"/>
          <w:sz w:val="21"/>
          <w:szCs w:val="21"/>
        </w:rPr>
        <w:t>.</w:t>
      </w:r>
      <w:r w:rsidRPr="00AF3F19">
        <w:rPr>
          <w:rFonts w:ascii="Times New Roman" w:hAnsi="Times New Roman"/>
          <w:sz w:val="21"/>
          <w:szCs w:val="21"/>
        </w:rPr>
        <w:t xml:space="preserve"> </w:t>
      </w:r>
      <w:r w:rsidR="0030041F" w:rsidRPr="00AF3F19">
        <w:rPr>
          <w:rFonts w:ascii="Times New Roman" w:hAnsi="Times New Roman"/>
          <w:sz w:val="21"/>
          <w:szCs w:val="21"/>
        </w:rPr>
        <w:t>From RAN4 perspective, it is tasked to</w:t>
      </w:r>
      <w:r w:rsidR="0081048D" w:rsidRPr="00AF3F19">
        <w:rPr>
          <w:rFonts w:ascii="Times New Roman" w:hAnsi="Times New Roman"/>
          <w:sz w:val="21"/>
          <w:szCs w:val="21"/>
        </w:rPr>
        <w:t xml:space="preserve"> further</w:t>
      </w:r>
      <w:r w:rsidR="0030041F" w:rsidRPr="00AF3F19">
        <w:rPr>
          <w:rFonts w:ascii="Times New Roman" w:hAnsi="Times New Roman"/>
          <w:sz w:val="21"/>
          <w:szCs w:val="21"/>
        </w:rPr>
        <w:t xml:space="preserve"> analy</w:t>
      </w:r>
      <w:r w:rsidR="0081048D" w:rsidRPr="00AF3F19">
        <w:rPr>
          <w:rFonts w:ascii="Times New Roman" w:hAnsi="Times New Roman"/>
          <w:sz w:val="21"/>
          <w:szCs w:val="21"/>
        </w:rPr>
        <w:t xml:space="preserve">ze </w:t>
      </w:r>
      <w:r w:rsidR="0030041F" w:rsidRPr="00AF3F19">
        <w:rPr>
          <w:rFonts w:ascii="Times New Roman" w:hAnsi="Times New Roman"/>
          <w:sz w:val="21"/>
          <w:szCs w:val="21"/>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EC7D1F" w14:paraId="21CDB5F7" w14:textId="77777777" w:rsidTr="0081048D">
        <w:tc>
          <w:tcPr>
            <w:tcW w:w="9631" w:type="dxa"/>
          </w:tcPr>
          <w:p w14:paraId="5F8E5BA0" w14:textId="77777777" w:rsidR="0081048D" w:rsidRPr="00EC7D1F" w:rsidRDefault="0081048D" w:rsidP="002346F1">
            <w:pPr>
              <w:numPr>
                <w:ilvl w:val="0"/>
                <w:numId w:val="2"/>
              </w:numPr>
              <w:spacing w:after="0"/>
              <w:rPr>
                <w:rFonts w:ascii="Times New Roman" w:hAnsi="Times New Roman" w:cs="Times New Roman"/>
                <w:bCs/>
                <w:sz w:val="18"/>
                <w:szCs w:val="18"/>
              </w:rPr>
            </w:pPr>
            <w:r w:rsidRPr="00EC7D1F">
              <w:rPr>
                <w:rFonts w:ascii="Times New Roman" w:hAnsi="Times New Roman" w:cs="Times New Roman"/>
                <w:bCs/>
                <w:sz w:val="18"/>
                <w:szCs w:val="18"/>
              </w:rPr>
              <w:t xml:space="preserve">Testability and interoperability [RAN4]: </w:t>
            </w:r>
          </w:p>
          <w:p w14:paraId="735DF58B" w14:textId="77777777" w:rsidR="0081048D" w:rsidRPr="00EC7D1F" w:rsidRDefault="0081048D" w:rsidP="002346F1">
            <w:pPr>
              <w:numPr>
                <w:ilvl w:val="1"/>
                <w:numId w:val="2"/>
              </w:numPr>
              <w:spacing w:after="0"/>
              <w:rPr>
                <w:rFonts w:ascii="Times New Roman" w:hAnsi="Times New Roman" w:cs="Times New Roman"/>
                <w:bCs/>
                <w:sz w:val="18"/>
                <w:szCs w:val="18"/>
              </w:rPr>
            </w:pPr>
            <w:r w:rsidRPr="00EC7D1F">
              <w:rPr>
                <w:rFonts w:ascii="Times New Roman" w:hAnsi="Times New Roman" w:cs="Times New Roman"/>
                <w:bCs/>
                <w:sz w:val="18"/>
                <w:szCs w:val="18"/>
              </w:rPr>
              <w:t xml:space="preserve">Finalize the testing framework and procedure for one-sided models and further </w:t>
            </w:r>
            <w:proofErr w:type="spellStart"/>
            <w:r w:rsidRPr="00EC7D1F">
              <w:rPr>
                <w:rFonts w:ascii="Times New Roman" w:hAnsi="Times New Roman" w:cs="Times New Roman"/>
                <w:bCs/>
                <w:sz w:val="18"/>
                <w:szCs w:val="18"/>
              </w:rPr>
              <w:t>analyse</w:t>
            </w:r>
            <w:proofErr w:type="spellEnd"/>
            <w:r w:rsidRPr="00EC7D1F">
              <w:rPr>
                <w:rFonts w:ascii="Times New Roman" w:hAnsi="Times New Roman" w:cs="Times New Roman"/>
                <w:bCs/>
                <w:sz w:val="18"/>
                <w:szCs w:val="18"/>
              </w:rPr>
              <w:t xml:space="preserve"> the various testing options for two-sided models, in collaboration with RAN1, and including at least: </w:t>
            </w:r>
          </w:p>
          <w:p w14:paraId="76A1CF54"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Relation to legacy requirements</w:t>
            </w:r>
          </w:p>
          <w:p w14:paraId="389BB0D8"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Performance monitoring and LCM aspects considering use-case specifics</w:t>
            </w:r>
          </w:p>
          <w:p w14:paraId="47DC1487"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 xml:space="preserve">Generalization aspects </w:t>
            </w:r>
          </w:p>
          <w:p w14:paraId="610C5283"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Static/non-static scenarios/conditions and propagation conditions for testing (e.g., CDL, field data, etc.)</w:t>
            </w:r>
          </w:p>
          <w:p w14:paraId="30C652C4"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UE processing capability and limitations</w:t>
            </w:r>
          </w:p>
          <w:p w14:paraId="4362079D" w14:textId="77777777" w:rsidR="0081048D" w:rsidRPr="00EC7D1F" w:rsidRDefault="0081048D" w:rsidP="002346F1">
            <w:pPr>
              <w:numPr>
                <w:ilvl w:val="2"/>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Post-deployment validation due to model change/drift</w:t>
            </w:r>
          </w:p>
          <w:p w14:paraId="559720AF" w14:textId="2EE1120C" w:rsidR="0081048D" w:rsidRPr="00EC7D1F" w:rsidRDefault="0081048D" w:rsidP="002346F1">
            <w:pPr>
              <w:numPr>
                <w:ilvl w:val="1"/>
                <w:numId w:val="2"/>
              </w:numPr>
              <w:overflowPunct/>
              <w:autoSpaceDE/>
              <w:autoSpaceDN/>
              <w:adjustRightInd/>
              <w:spacing w:after="0" w:line="259" w:lineRule="auto"/>
              <w:contextualSpacing/>
              <w:textAlignment w:val="auto"/>
              <w:rPr>
                <w:rFonts w:ascii="Times New Roman" w:eastAsia="Batang" w:hAnsi="Times New Roman" w:cs="Times New Roman"/>
                <w:sz w:val="18"/>
                <w:szCs w:val="18"/>
              </w:rPr>
            </w:pPr>
            <w:r w:rsidRPr="00EC7D1F">
              <w:rPr>
                <w:rFonts w:ascii="Times New Roman" w:eastAsia="Batang" w:hAnsi="Times New Roman" w:cs="Times New Roman"/>
                <w:sz w:val="18"/>
                <w:szCs w:val="18"/>
              </w:rPr>
              <w:t>RAN5 aspects related to testability and interoperability to be addressed on a request basis</w:t>
            </w:r>
          </w:p>
        </w:tc>
      </w:tr>
    </w:tbl>
    <w:p w14:paraId="3D537B18" w14:textId="600DB145" w:rsidR="00FF2056" w:rsidRPr="00AF3F19" w:rsidRDefault="00C343E8" w:rsidP="00B42A45">
      <w:pPr>
        <w:spacing w:before="120" w:after="120"/>
        <w:rPr>
          <w:rFonts w:ascii="Times New Roman" w:hAnsi="Times New Roman"/>
          <w:sz w:val="21"/>
          <w:szCs w:val="21"/>
        </w:rPr>
      </w:pPr>
      <w:r w:rsidRPr="00AF3F19">
        <w:rPr>
          <w:rFonts w:ascii="Times New Roman" w:hAnsi="Times New Roman"/>
          <w:sz w:val="21"/>
          <w:szCs w:val="21"/>
        </w:rPr>
        <w:t>As per the discussions in RAN#105, the exploration of testability and interoperability challenges related to AI-driven CSI compression is set to continue within the remaining timeframe of Release 19</w:t>
      </w:r>
      <w:r w:rsidR="007F2A80" w:rsidRPr="00AF3F19">
        <w:rPr>
          <w:rFonts w:ascii="Times New Roman" w:hAnsi="Times New Roman"/>
          <w:sz w:val="21"/>
          <w:szCs w:val="21"/>
        </w:rPr>
        <w:t xml:space="preserve">, while </w:t>
      </w:r>
      <w:r w:rsidR="009A7F29" w:rsidRPr="00AF3F19">
        <w:rPr>
          <w:rFonts w:ascii="Times New Roman" w:hAnsi="Times New Roman"/>
          <w:sz w:val="21"/>
          <w:szCs w:val="21"/>
        </w:rPr>
        <w:t>the relevant objectives are included in a newly set-up study item [RP-2</w:t>
      </w:r>
      <w:r w:rsidR="00880264" w:rsidRPr="00AF3F19">
        <w:rPr>
          <w:rFonts w:ascii="Times New Roman" w:hAnsi="Times New Roman"/>
          <w:sz w:val="21"/>
          <w:szCs w:val="21"/>
        </w:rPr>
        <w:t>50308</w:t>
      </w:r>
      <w:r w:rsidR="009A7F29" w:rsidRPr="00AF3F19">
        <w:rPr>
          <w:rFonts w:ascii="Times New Roman" w:hAnsi="Times New Roman"/>
          <w:sz w:val="21"/>
          <w:szCs w:val="21"/>
        </w:rPr>
        <w:t>]</w:t>
      </w:r>
      <w:r w:rsidRPr="00AF3F19">
        <w:rPr>
          <w:rFonts w:ascii="Times New Roman" w:hAnsi="Times New Roman"/>
          <w:sz w:val="21"/>
          <w:szCs w:val="21"/>
        </w:rPr>
        <w:t xml:space="preserve">. In this </w:t>
      </w:r>
      <w:r w:rsidR="00B5416B" w:rsidRPr="00AF3F19">
        <w:rPr>
          <w:rFonts w:ascii="Times New Roman" w:hAnsi="Times New Roman"/>
          <w:sz w:val="21"/>
          <w:szCs w:val="21"/>
        </w:rPr>
        <w:t>contribution</w:t>
      </w:r>
      <w:r w:rsidRPr="00AF3F19">
        <w:rPr>
          <w:rFonts w:ascii="Times New Roman" w:hAnsi="Times New Roman"/>
          <w:sz w:val="21"/>
          <w:szCs w:val="21"/>
        </w:rPr>
        <w:t xml:space="preserve">, we aim to further the </w:t>
      </w:r>
      <w:r w:rsidR="00B5416B" w:rsidRPr="00AF3F19">
        <w:rPr>
          <w:rFonts w:ascii="Times New Roman" w:hAnsi="Times New Roman"/>
          <w:sz w:val="21"/>
          <w:szCs w:val="21"/>
        </w:rPr>
        <w:t>discussion</w:t>
      </w:r>
      <w:r w:rsidRPr="00AF3F19">
        <w:rPr>
          <w:rFonts w:ascii="Times New Roman" w:hAnsi="Times New Roman"/>
          <w:sz w:val="21"/>
          <w:szCs w:val="21"/>
        </w:rPr>
        <w:t xml:space="preserve"> on </w:t>
      </w:r>
      <w:r w:rsidR="009A7F29" w:rsidRPr="00AF3F19">
        <w:rPr>
          <w:rFonts w:ascii="Times New Roman" w:hAnsi="Times New Roman"/>
          <w:sz w:val="21"/>
          <w:szCs w:val="21"/>
        </w:rPr>
        <w:t>testing issues for CSI compression two-sided models</w:t>
      </w:r>
      <w:r w:rsidRPr="00AF3F19">
        <w:rPr>
          <w:rFonts w:ascii="Times New Roman" w:hAnsi="Times New Roman"/>
          <w:sz w:val="21"/>
          <w:szCs w:val="21"/>
        </w:rPr>
        <w:t>.</w:t>
      </w:r>
    </w:p>
    <w:p w14:paraId="3BBAB993" w14:textId="091A2E72"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501034">
        <w:rPr>
          <w:rFonts w:hint="eastAsia"/>
          <w:lang w:val="en-US" w:eastAsia="zh-CN"/>
        </w:rPr>
        <w:t>R</w:t>
      </w:r>
      <w:r w:rsidR="00501034">
        <w:rPr>
          <w:lang w:val="en-US" w:eastAsia="zh-CN"/>
        </w:rPr>
        <w:t xml:space="preserve">emaining </w:t>
      </w:r>
      <w:r w:rsidR="00A118FA">
        <w:rPr>
          <w:lang w:val="en-US" w:eastAsia="zh-CN"/>
        </w:rPr>
        <w:t>s</w:t>
      </w:r>
      <w:r w:rsidR="004C3F96">
        <w:rPr>
          <w:lang w:val="en-US" w:eastAsia="zh-CN"/>
        </w:rPr>
        <w:t xml:space="preserve">imulation </w:t>
      </w:r>
      <w:r w:rsidR="00581542" w:rsidRPr="00581542">
        <w:rPr>
          <w:lang w:val="en-US" w:eastAsia="zh-CN"/>
        </w:rPr>
        <w:t>for low-complexity encoder training</w:t>
      </w:r>
    </w:p>
    <w:p w14:paraId="6387C4D4" w14:textId="582C9AAC" w:rsidR="00F94DD5" w:rsidRDefault="00F94DD5" w:rsidP="00F94DD5">
      <w:pPr>
        <w:spacing w:after="180"/>
        <w:rPr>
          <w:rFonts w:ascii="Times New Roman" w:hAnsi="Times New Roman"/>
          <w:sz w:val="21"/>
          <w:szCs w:val="21"/>
        </w:rPr>
      </w:pPr>
      <w:r>
        <w:rPr>
          <w:rFonts w:ascii="Times New Roman" w:hAnsi="Times New Roman" w:hint="eastAsia"/>
          <w:sz w:val="21"/>
          <w:szCs w:val="21"/>
        </w:rPr>
        <w:t>A</w:t>
      </w:r>
      <w:r>
        <w:rPr>
          <w:rFonts w:ascii="Times New Roman" w:hAnsi="Times New Roman"/>
          <w:sz w:val="21"/>
          <w:szCs w:val="21"/>
        </w:rPr>
        <w:t xml:space="preserve">s identified as one remaining task [23], </w:t>
      </w:r>
      <w:r w:rsidRPr="00F94DD5">
        <w:rPr>
          <w:rFonts w:ascii="Times New Roman" w:hAnsi="Times New Roman"/>
          <w:sz w:val="21"/>
          <w:szCs w:val="21"/>
        </w:rPr>
        <w:t xml:space="preserve">interested companies are encouraged to bring further simulation results with lower-complexity encoder structures and with other encoder backbones. </w:t>
      </w:r>
      <w:r>
        <w:rPr>
          <w:rFonts w:ascii="Times New Roman" w:hAnsi="Times New Roman"/>
          <w:sz w:val="21"/>
          <w:szCs w:val="21"/>
        </w:rPr>
        <w:t xml:space="preserve">Based on some companies’ observations, </w:t>
      </w:r>
      <w:r w:rsidRPr="00F94DD5">
        <w:rPr>
          <w:rFonts w:ascii="Times New Roman" w:hAnsi="Times New Roman"/>
          <w:sz w:val="21"/>
          <w:szCs w:val="21"/>
        </w:rPr>
        <w:t>the agreed encoder is</w:t>
      </w:r>
      <w:r>
        <w:rPr>
          <w:rFonts w:ascii="Times New Roman" w:hAnsi="Times New Roman"/>
          <w:sz w:val="21"/>
          <w:szCs w:val="21"/>
        </w:rPr>
        <w:t xml:space="preserve"> regarded as being</w:t>
      </w:r>
      <w:r w:rsidRPr="00F94DD5">
        <w:rPr>
          <w:rFonts w:ascii="Times New Roman" w:hAnsi="Times New Roman"/>
          <w:sz w:val="21"/>
          <w:szCs w:val="21"/>
        </w:rPr>
        <w:t xml:space="preserve"> impractical due to its extremely high complexity, and different UE vendors may employ encoders with different backbones and with different complexity levels.</w:t>
      </w:r>
    </w:p>
    <w:p w14:paraId="42369B77" w14:textId="05AE9137" w:rsidR="00F94DD5" w:rsidRDefault="00F94DD5" w:rsidP="00F94DD5">
      <w:pPr>
        <w:spacing w:after="180"/>
        <w:rPr>
          <w:rFonts w:ascii="Times New Roman" w:hAnsi="Times New Roman"/>
          <w:sz w:val="21"/>
          <w:szCs w:val="21"/>
        </w:rPr>
      </w:pPr>
      <w:r>
        <w:rPr>
          <w:rFonts w:ascii="Times New Roman" w:hAnsi="Times New Roman"/>
          <w:sz w:val="21"/>
          <w:szCs w:val="21"/>
        </w:rPr>
        <w:t>It is identified that v</w:t>
      </w:r>
      <w:r w:rsidRPr="00F94DD5">
        <w:rPr>
          <w:rFonts w:ascii="Times New Roman" w:hAnsi="Times New Roman"/>
          <w:sz w:val="21"/>
          <w:szCs w:val="21"/>
        </w:rPr>
        <w:t>erifying whether it is feasible to achieve a common decoder</w:t>
      </w:r>
      <w:r w:rsidR="00FA4024">
        <w:rPr>
          <w:rFonts w:ascii="Times New Roman" w:hAnsi="Times New Roman"/>
          <w:sz w:val="21"/>
          <w:szCs w:val="21"/>
        </w:rPr>
        <w:t xml:space="preserve"> (</w:t>
      </w:r>
      <w:r w:rsidRPr="00F94DD5">
        <w:rPr>
          <w:rFonts w:ascii="Times New Roman" w:hAnsi="Times New Roman"/>
          <w:sz w:val="21"/>
          <w:szCs w:val="21"/>
        </w:rPr>
        <w:t>which is compatible with encoders having different backbones and complexity levels</w:t>
      </w:r>
      <w:r w:rsidR="00FA4024">
        <w:rPr>
          <w:rFonts w:ascii="Times New Roman" w:hAnsi="Times New Roman"/>
          <w:sz w:val="21"/>
          <w:szCs w:val="21"/>
        </w:rPr>
        <w:t>)</w:t>
      </w:r>
      <w:r w:rsidRPr="00F94DD5">
        <w:rPr>
          <w:rFonts w:ascii="Times New Roman" w:hAnsi="Times New Roman"/>
          <w:sz w:val="21"/>
          <w:szCs w:val="21"/>
        </w:rPr>
        <w:t xml:space="preserve"> can make the feasibility verification more substantial. The simulation results </w:t>
      </w:r>
      <w:r w:rsidR="00FA4024">
        <w:rPr>
          <w:rFonts w:ascii="Times New Roman" w:hAnsi="Times New Roman"/>
          <w:sz w:val="21"/>
          <w:szCs w:val="21"/>
        </w:rPr>
        <w:t>may</w:t>
      </w:r>
      <w:r w:rsidRPr="00F94DD5">
        <w:rPr>
          <w:rFonts w:ascii="Times New Roman" w:hAnsi="Times New Roman"/>
          <w:sz w:val="21"/>
          <w:szCs w:val="21"/>
        </w:rPr>
        <w:t xml:space="preserve"> also provide guidance for the design of the encoder/decoder in the </w:t>
      </w:r>
      <w:r w:rsidR="00FA4024">
        <w:rPr>
          <w:rFonts w:ascii="Times New Roman" w:hAnsi="Times New Roman"/>
          <w:sz w:val="21"/>
          <w:szCs w:val="21"/>
        </w:rPr>
        <w:t xml:space="preserve">Release-20 </w:t>
      </w:r>
      <w:r w:rsidRPr="00F94DD5">
        <w:rPr>
          <w:rFonts w:ascii="Times New Roman" w:hAnsi="Times New Roman"/>
          <w:sz w:val="21"/>
          <w:szCs w:val="21"/>
        </w:rPr>
        <w:t>WI stage</w:t>
      </w:r>
      <w:r w:rsidR="00FA4024">
        <w:rPr>
          <w:rFonts w:ascii="Times New Roman" w:hAnsi="Times New Roman"/>
          <w:sz w:val="21"/>
          <w:szCs w:val="21"/>
        </w:rPr>
        <w:t xml:space="preserve">. </w:t>
      </w:r>
    </w:p>
    <w:p w14:paraId="02103ED5" w14:textId="532ABF8B" w:rsidR="00D8583D" w:rsidRPr="00D8583D" w:rsidRDefault="00D8583D" w:rsidP="00581542">
      <w:pPr>
        <w:pStyle w:val="Heading3"/>
        <w:rPr>
          <w:lang w:val="en-US" w:eastAsia="zh-CN"/>
        </w:rPr>
      </w:pPr>
      <w:r>
        <w:rPr>
          <w:lang w:val="en-US" w:eastAsia="zh-CN"/>
        </w:rPr>
        <w:t>2</w:t>
      </w:r>
      <w:r w:rsidRPr="00A54C75">
        <w:rPr>
          <w:lang w:val="en-US" w:eastAsia="zh-CN"/>
        </w:rPr>
        <w:t xml:space="preserve">.1 </w:t>
      </w:r>
      <w:r w:rsidR="00581542">
        <w:rPr>
          <w:lang w:val="en-US" w:eastAsia="zh-CN"/>
        </w:rPr>
        <w:t>Performance baseline</w:t>
      </w:r>
      <w:r w:rsidR="006B5B98">
        <w:rPr>
          <w:lang w:val="en-US" w:eastAsia="zh-CN"/>
        </w:rPr>
        <w:t xml:space="preserve"> </w:t>
      </w:r>
      <w:r w:rsidR="00581542">
        <w:rPr>
          <w:lang w:val="en-US" w:eastAsia="zh-CN"/>
        </w:rPr>
        <w:t>(SGCS-0 and SGCS-1)</w:t>
      </w:r>
    </w:p>
    <w:p w14:paraId="3CC634F2" w14:textId="70405A9B" w:rsidR="004D52D6" w:rsidRDefault="006B5B98" w:rsidP="004D52D6">
      <w:pPr>
        <w:spacing w:after="180"/>
        <w:rPr>
          <w:rFonts w:ascii="Times New Roman" w:hAnsi="Times New Roman"/>
          <w:sz w:val="21"/>
          <w:szCs w:val="21"/>
        </w:rPr>
      </w:pPr>
      <w:r>
        <w:rPr>
          <w:rFonts w:ascii="Times New Roman" w:hAnsi="Times New Roman"/>
          <w:sz w:val="21"/>
          <w:szCs w:val="21"/>
        </w:rPr>
        <w:t>RAN4 has completed the encoder/decoder training procedure</w:t>
      </w:r>
      <w:r w:rsidR="004D52D6">
        <w:rPr>
          <w:rFonts w:ascii="Times New Roman" w:hAnsi="Times New Roman"/>
          <w:sz w:val="21"/>
          <w:szCs w:val="21"/>
        </w:rPr>
        <w:t xml:space="preserve"> practice</w:t>
      </w:r>
      <w:r>
        <w:rPr>
          <w:rFonts w:ascii="Times New Roman" w:hAnsi="Times New Roman"/>
          <w:sz w:val="21"/>
          <w:szCs w:val="21"/>
        </w:rPr>
        <w:t xml:space="preserve"> for </w:t>
      </w:r>
      <w:r w:rsidR="004D52D6">
        <w:rPr>
          <w:rFonts w:ascii="Times New Roman" w:hAnsi="Times New Roman"/>
          <w:sz w:val="21"/>
          <w:szCs w:val="21"/>
        </w:rPr>
        <w:t xml:space="preserve">test decoder options. For Option 3 track 2, the good convergence is already observed that: </w:t>
      </w:r>
    </w:p>
    <w:tbl>
      <w:tblPr>
        <w:tblStyle w:val="TableGrid"/>
        <w:tblW w:w="0" w:type="auto"/>
        <w:tblLook w:val="04A0" w:firstRow="1" w:lastRow="0" w:firstColumn="1" w:lastColumn="0" w:noHBand="0" w:noVBand="1"/>
      </w:tblPr>
      <w:tblGrid>
        <w:gridCol w:w="9630"/>
      </w:tblGrid>
      <w:tr w:rsidR="004D52D6" w:rsidRPr="004D52D6" w14:paraId="548EF968" w14:textId="77777777" w:rsidTr="008753F2">
        <w:tc>
          <w:tcPr>
            <w:tcW w:w="9630" w:type="dxa"/>
          </w:tcPr>
          <w:p w14:paraId="64705915" w14:textId="3B84CCD5" w:rsidR="004D52D6" w:rsidRPr="004D52D6" w:rsidRDefault="004D52D6" w:rsidP="008753F2">
            <w:pPr>
              <w:rPr>
                <w:rFonts w:ascii="Times New Roman" w:hAnsi="Times New Roman" w:cs="Times New Roman"/>
                <w:lang w:eastAsia="ko-KR"/>
              </w:rPr>
            </w:pPr>
            <w:r w:rsidRPr="004D52D6">
              <w:rPr>
                <w:rFonts w:ascii="Times New Roman" w:hAnsi="Times New Roman" w:cs="Times New Roman"/>
                <w:lang w:eastAsia="ko-KR"/>
              </w:rPr>
              <w:t>RAN4#115 Ad hoc minutes on AI/ML air interface study</w:t>
            </w:r>
          </w:p>
          <w:p w14:paraId="4516585D" w14:textId="77777777" w:rsidR="004D52D6" w:rsidRPr="004D52D6" w:rsidRDefault="004D52D6" w:rsidP="008753F2">
            <w:pPr>
              <w:jc w:val="left"/>
              <w:rPr>
                <w:rFonts w:ascii="Times New Roman" w:hAnsi="Times New Roman" w:cs="Times New Roman"/>
                <w:bCs/>
                <w:highlight w:val="green"/>
                <w:lang w:eastAsia="ko-KR"/>
              </w:rPr>
            </w:pPr>
            <w:r w:rsidRPr="004D52D6">
              <w:rPr>
                <w:rFonts w:ascii="Times New Roman" w:hAnsi="Times New Roman" w:cs="Times New Roman"/>
                <w:bCs/>
                <w:highlight w:val="green"/>
                <w:lang w:eastAsia="ko-KR"/>
              </w:rPr>
              <w:lastRenderedPageBreak/>
              <w:t xml:space="preserve">When training “own” encoder with the frozen decoder, with all training (frozen decoder and encoder) and testing using the mixed dataset, there is good convergence in average SGCS results </w:t>
            </w:r>
          </w:p>
          <w:p w14:paraId="0548CA8B" w14:textId="77777777" w:rsidR="004D52D6" w:rsidRPr="004D52D6" w:rsidRDefault="004D52D6" w:rsidP="008753F2">
            <w:pPr>
              <w:pStyle w:val="ListParagraph"/>
              <w:ind w:firstLine="400"/>
            </w:pPr>
            <w:r w:rsidRPr="004D52D6">
              <w:rPr>
                <w:bCs/>
                <w:highlight w:val="green"/>
                <w:lang w:eastAsia="ko-KR"/>
              </w:rPr>
              <w:t>Around - 2% to +1.4% variation in SGCS from the average</w:t>
            </w:r>
          </w:p>
        </w:tc>
      </w:tr>
    </w:tbl>
    <w:p w14:paraId="2FD0DBBF" w14:textId="77777777" w:rsidR="00D46DF2" w:rsidRDefault="00D46DF2" w:rsidP="00D8583D">
      <w:pPr>
        <w:spacing w:after="180"/>
        <w:rPr>
          <w:rFonts w:ascii="Times New Roman" w:hAnsi="Times New Roman"/>
          <w:sz w:val="21"/>
          <w:szCs w:val="21"/>
        </w:rPr>
      </w:pPr>
    </w:p>
    <w:p w14:paraId="238DF65F" w14:textId="238D0518" w:rsidR="00B83AA7" w:rsidRDefault="00D46DF2" w:rsidP="00D8583D">
      <w:pPr>
        <w:spacing w:after="180"/>
        <w:rPr>
          <w:rFonts w:ascii="Times New Roman" w:hAnsi="Times New Roman"/>
          <w:sz w:val="21"/>
          <w:szCs w:val="21"/>
        </w:rPr>
      </w:pPr>
      <w:r>
        <w:rPr>
          <w:rFonts w:ascii="Times New Roman" w:hAnsi="Times New Roman" w:hint="eastAsia"/>
          <w:sz w:val="21"/>
          <w:szCs w:val="21"/>
        </w:rPr>
        <w:t>There</w:t>
      </w:r>
      <w:r>
        <w:rPr>
          <w:rFonts w:ascii="Times New Roman" w:hAnsi="Times New Roman"/>
          <w:sz w:val="21"/>
          <w:szCs w:val="21"/>
        </w:rPr>
        <w:t>fore,</w:t>
      </w:r>
      <w:r w:rsidR="004D52D6">
        <w:rPr>
          <w:rFonts w:ascii="Times New Roman" w:hAnsi="Times New Roman"/>
          <w:sz w:val="21"/>
          <w:szCs w:val="21"/>
        </w:rPr>
        <w:t xml:space="preserve"> </w:t>
      </w:r>
      <w:r w:rsidR="007B5B33">
        <w:rPr>
          <w:rFonts w:ascii="Times New Roman" w:hAnsi="Times New Roman"/>
          <w:sz w:val="21"/>
          <w:szCs w:val="21"/>
        </w:rPr>
        <w:t>the results with the agreed CNN-based backbones (i.e., no backbone mismatch between the encoder and decoder, and a common encoder structure for pair-wise encoder/</w:t>
      </w:r>
      <w:r w:rsidR="007B5B33" w:rsidRPr="007B5B33">
        <w:rPr>
          <w:rFonts w:ascii="Times New Roman" w:hAnsi="Times New Roman"/>
          <w:sz w:val="21"/>
          <w:szCs w:val="21"/>
        </w:rPr>
        <w:t>decoder training and the</w:t>
      </w:r>
      <w:r w:rsidR="007B5B33">
        <w:rPr>
          <w:rFonts w:ascii="Times New Roman" w:hAnsi="Times New Roman"/>
          <w:sz w:val="21"/>
          <w:szCs w:val="21"/>
        </w:rPr>
        <w:t xml:space="preserve"> </w:t>
      </w:r>
      <w:r w:rsidR="00B83AA7">
        <w:rPr>
          <w:rFonts w:ascii="Times New Roman" w:hAnsi="Times New Roman"/>
          <w:sz w:val="21"/>
          <w:szCs w:val="21"/>
        </w:rPr>
        <w:t>separate</w:t>
      </w:r>
      <w:r w:rsidR="007B5B33" w:rsidRPr="007B5B33">
        <w:rPr>
          <w:rFonts w:ascii="Times New Roman" w:hAnsi="Times New Roman"/>
          <w:sz w:val="21"/>
          <w:szCs w:val="21"/>
        </w:rPr>
        <w:t xml:space="preserve"> encoder retraining</w:t>
      </w:r>
      <w:r w:rsidR="007B5B33">
        <w:rPr>
          <w:rFonts w:ascii="Times New Roman" w:hAnsi="Times New Roman"/>
          <w:sz w:val="21"/>
          <w:szCs w:val="21"/>
        </w:rPr>
        <w:t xml:space="preserve">) should be </w:t>
      </w:r>
      <w:r w:rsidR="00C052BE">
        <w:rPr>
          <w:rFonts w:ascii="Times New Roman" w:hAnsi="Times New Roman"/>
          <w:sz w:val="21"/>
          <w:szCs w:val="21"/>
        </w:rPr>
        <w:t>considered as the baseline performance</w:t>
      </w:r>
      <w:r w:rsidR="00D8583D" w:rsidRPr="00EC7D1F">
        <w:rPr>
          <w:rFonts w:ascii="Times New Roman" w:hAnsi="Times New Roman"/>
          <w:sz w:val="21"/>
          <w:szCs w:val="21"/>
        </w:rPr>
        <w:t xml:space="preserve">. </w:t>
      </w:r>
    </w:p>
    <w:p w14:paraId="2C26A372" w14:textId="60B1679F" w:rsidR="00D8583D" w:rsidRDefault="00C052BE" w:rsidP="00D8583D">
      <w:pPr>
        <w:spacing w:after="180"/>
        <w:rPr>
          <w:rFonts w:ascii="Times New Roman" w:hAnsi="Times New Roman"/>
          <w:sz w:val="21"/>
          <w:szCs w:val="21"/>
        </w:rPr>
      </w:pPr>
      <w:r>
        <w:rPr>
          <w:rFonts w:ascii="Times New Roman" w:hAnsi="Times New Roman"/>
          <w:b/>
          <w:bCs/>
          <w:sz w:val="21"/>
          <w:szCs w:val="21"/>
        </w:rPr>
        <w:t>Observation</w:t>
      </w:r>
      <w:r w:rsidR="00D8583D" w:rsidRPr="00EC7D1F">
        <w:rPr>
          <w:rFonts w:ascii="Times New Roman" w:hAnsi="Times New Roman"/>
          <w:b/>
          <w:bCs/>
          <w:sz w:val="21"/>
          <w:szCs w:val="21"/>
        </w:rPr>
        <w:t xml:space="preserve"> 1: </w:t>
      </w:r>
      <w:r w:rsidR="00D46DF2">
        <w:rPr>
          <w:rFonts w:ascii="Times New Roman" w:hAnsi="Times New Roman"/>
          <w:sz w:val="21"/>
          <w:szCs w:val="21"/>
        </w:rPr>
        <w:t xml:space="preserve">To evaluate the feasibility of the common decoder compatible with different encoder backbones/complexities, the performance achieved for </w:t>
      </w:r>
      <w:r w:rsidR="00D46DF2" w:rsidRPr="00D46DF2">
        <w:rPr>
          <w:rFonts w:ascii="Times New Roman" w:hAnsi="Times New Roman"/>
          <w:sz w:val="21"/>
          <w:szCs w:val="21"/>
        </w:rPr>
        <w:t>CNN-based backbones should be considered as the baseline performance</w:t>
      </w:r>
      <w:r w:rsidR="00093261">
        <w:rPr>
          <w:rFonts w:ascii="Times New Roman" w:hAnsi="Times New Roman"/>
          <w:sz w:val="21"/>
          <w:szCs w:val="21"/>
        </w:rPr>
        <w:t xml:space="preserve"> (SGCS-0 for joint training and SGCS-1 for separate training)</w:t>
      </w:r>
      <w:r w:rsidR="00D46DF2" w:rsidRPr="00D46DF2">
        <w:rPr>
          <w:rFonts w:ascii="Times New Roman" w:hAnsi="Times New Roman"/>
          <w:sz w:val="21"/>
          <w:szCs w:val="21"/>
        </w:rPr>
        <w:t>.</w:t>
      </w:r>
    </w:p>
    <w:p w14:paraId="085BBC0E" w14:textId="120FFE0C" w:rsidR="00093261" w:rsidRDefault="009128E8" w:rsidP="009128E8">
      <w:pPr>
        <w:spacing w:after="180"/>
        <w:jc w:val="center"/>
        <w:rPr>
          <w:rFonts w:ascii="Times New Roman" w:hAnsi="Times New Roman"/>
          <w:sz w:val="21"/>
          <w:szCs w:val="21"/>
        </w:rPr>
      </w:pPr>
      <w:r>
        <w:rPr>
          <w:noProof/>
        </w:rPr>
        <w:drawing>
          <wp:inline distT="0" distB="0" distL="0" distR="0" wp14:anchorId="0A91D5B9" wp14:editId="7707CF86">
            <wp:extent cx="3464876" cy="23845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98" b="68472"/>
                    <a:stretch/>
                  </pic:blipFill>
                  <pic:spPr bwMode="auto">
                    <a:xfrm>
                      <a:off x="0" y="0"/>
                      <a:ext cx="3491880" cy="2403119"/>
                    </a:xfrm>
                    <a:prstGeom prst="rect">
                      <a:avLst/>
                    </a:prstGeom>
                    <a:noFill/>
                    <a:ln>
                      <a:noFill/>
                    </a:ln>
                    <a:extLst>
                      <a:ext uri="{53640926-AAD7-44D8-BBD7-CCE9431645EC}">
                        <a14:shadowObscured xmlns:a14="http://schemas.microsoft.com/office/drawing/2010/main"/>
                      </a:ext>
                    </a:extLst>
                  </pic:spPr>
                </pic:pic>
              </a:graphicData>
            </a:graphic>
          </wp:inline>
        </w:drawing>
      </w:r>
    </w:p>
    <w:p w14:paraId="492F61E8" w14:textId="3CCDFB64" w:rsidR="00581542" w:rsidRPr="00D8583D" w:rsidRDefault="00581542" w:rsidP="00581542">
      <w:pPr>
        <w:pStyle w:val="Heading3"/>
        <w:rPr>
          <w:lang w:val="en-US"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sidR="006D7E28">
        <w:rPr>
          <w:rFonts w:hint="eastAsia"/>
          <w:lang w:val="en-US" w:eastAsia="zh-CN"/>
        </w:rPr>
        <w:t>J</w:t>
      </w:r>
      <w:r w:rsidR="0067002E">
        <w:rPr>
          <w:lang w:val="en-US" w:eastAsia="zh-CN"/>
        </w:rPr>
        <w:t xml:space="preserve">oint </w:t>
      </w:r>
      <w:r w:rsidR="006D7E28">
        <w:rPr>
          <w:lang w:val="en-US" w:eastAsia="zh-CN"/>
        </w:rPr>
        <w:t xml:space="preserve">and separate </w:t>
      </w:r>
      <w:r w:rsidR="0067002E">
        <w:rPr>
          <w:lang w:val="en-US" w:eastAsia="zh-CN"/>
        </w:rPr>
        <w:t xml:space="preserve">training for </w:t>
      </w:r>
      <w:r w:rsidR="006D7E28">
        <w:rPr>
          <w:lang w:val="en-US" w:eastAsia="zh-CN"/>
        </w:rPr>
        <w:t xml:space="preserve">low complexity </w:t>
      </w:r>
      <w:r w:rsidR="0067002E">
        <w:rPr>
          <w:lang w:val="en-US" w:eastAsia="zh-CN"/>
        </w:rPr>
        <w:t>Encoder-2/3/4</w:t>
      </w:r>
      <w:r w:rsidR="005C370C">
        <w:rPr>
          <w:lang w:val="en-US" w:eastAsia="zh-CN"/>
        </w:rPr>
        <w:t xml:space="preserve"> (SGCS-</w:t>
      </w:r>
      <w:r w:rsidR="00771E9D">
        <w:rPr>
          <w:lang w:val="en-US" w:eastAsia="zh-CN"/>
        </w:rPr>
        <w:t>3</w:t>
      </w:r>
      <w:r w:rsidR="005C370C">
        <w:rPr>
          <w:lang w:val="en-US" w:eastAsia="zh-CN"/>
        </w:rPr>
        <w:t xml:space="preserve"> and SGCS-</w:t>
      </w:r>
      <w:r w:rsidR="00771E9D">
        <w:rPr>
          <w:lang w:val="en-US" w:eastAsia="zh-CN"/>
        </w:rPr>
        <w:t>2</w:t>
      </w:r>
      <w:r w:rsidR="005C370C">
        <w:rPr>
          <w:lang w:val="en-US" w:eastAsia="zh-CN"/>
        </w:rPr>
        <w:t>)</w:t>
      </w:r>
    </w:p>
    <w:p w14:paraId="314C4A96" w14:textId="2A03154F" w:rsidR="00093261" w:rsidRDefault="00093261" w:rsidP="00D8583D">
      <w:pPr>
        <w:spacing w:after="180"/>
        <w:rPr>
          <w:rFonts w:ascii="Times New Roman" w:hAnsi="Times New Roman"/>
          <w:sz w:val="21"/>
          <w:szCs w:val="21"/>
        </w:rPr>
      </w:pPr>
      <w:r>
        <w:rPr>
          <w:rFonts w:ascii="Times New Roman" w:hAnsi="Times New Roman" w:hint="eastAsia"/>
          <w:sz w:val="21"/>
          <w:szCs w:val="21"/>
        </w:rPr>
        <w:t>F</w:t>
      </w:r>
      <w:r>
        <w:rPr>
          <w:rFonts w:ascii="Times New Roman" w:hAnsi="Times New Roman"/>
          <w:sz w:val="21"/>
          <w:szCs w:val="21"/>
        </w:rPr>
        <w:t xml:space="preserve">urthermore, </w:t>
      </w:r>
      <w:r w:rsidR="009128E8">
        <w:rPr>
          <w:rFonts w:ascii="Times New Roman" w:hAnsi="Times New Roman"/>
          <w:sz w:val="21"/>
          <w:szCs w:val="21"/>
        </w:rPr>
        <w:t xml:space="preserve">by </w:t>
      </w:r>
      <w:r w:rsidR="00B84AEF">
        <w:rPr>
          <w:rFonts w:ascii="Times New Roman" w:hAnsi="Times New Roman"/>
          <w:sz w:val="21"/>
          <w:szCs w:val="21"/>
        </w:rPr>
        <w:t>following</w:t>
      </w:r>
      <w:r w:rsidR="009128E8">
        <w:rPr>
          <w:rFonts w:ascii="Times New Roman" w:hAnsi="Times New Roman"/>
          <w:sz w:val="21"/>
          <w:szCs w:val="21"/>
        </w:rPr>
        <w:t xml:space="preserve"> the different low complexity encoder structures</w:t>
      </w:r>
      <w:r w:rsidR="00B84AEF">
        <w:rPr>
          <w:rFonts w:ascii="Times New Roman" w:hAnsi="Times New Roman"/>
          <w:sz w:val="21"/>
          <w:szCs w:val="21"/>
        </w:rPr>
        <w:t xml:space="preserve"> as below</w:t>
      </w:r>
      <w:r w:rsidR="009128E8">
        <w:rPr>
          <w:rFonts w:ascii="Times New Roman" w:hAnsi="Times New Roman"/>
          <w:sz w:val="21"/>
          <w:szCs w:val="21"/>
        </w:rPr>
        <w:t xml:space="preserve"> (details provided in [23])</w:t>
      </w:r>
      <w:r w:rsidR="00B84AEF">
        <w:rPr>
          <w:rFonts w:ascii="Times New Roman" w:hAnsi="Times New Roman"/>
          <w:sz w:val="21"/>
          <w:szCs w:val="21"/>
        </w:rPr>
        <w:t>,</w:t>
      </w:r>
    </w:p>
    <w:p w14:paraId="03F5FA77" w14:textId="10E3A965" w:rsidR="00B84AEF" w:rsidRDefault="00B84AEF" w:rsidP="00B84AEF">
      <w:pPr>
        <w:pStyle w:val="ListParagraph"/>
        <w:numPr>
          <w:ilvl w:val="0"/>
          <w:numId w:val="17"/>
        </w:numPr>
        <w:ind w:firstLineChars="0"/>
        <w:rPr>
          <w:sz w:val="21"/>
          <w:szCs w:val="21"/>
        </w:rPr>
      </w:pPr>
      <w:r>
        <w:rPr>
          <w:sz w:val="21"/>
          <w:szCs w:val="21"/>
        </w:rPr>
        <w:t xml:space="preserve">Encoder-2: </w:t>
      </w:r>
      <w:r w:rsidRPr="00B84AEF">
        <w:rPr>
          <w:sz w:val="21"/>
          <w:szCs w:val="21"/>
        </w:rPr>
        <w:t>Transformer based lower-complexity encoder</w:t>
      </w:r>
    </w:p>
    <w:p w14:paraId="6F650045" w14:textId="105BB253" w:rsidR="00B84AEF" w:rsidRDefault="00B84AEF" w:rsidP="00B84AEF">
      <w:pPr>
        <w:pStyle w:val="ListParagraph"/>
        <w:numPr>
          <w:ilvl w:val="0"/>
          <w:numId w:val="17"/>
        </w:numPr>
        <w:ind w:firstLineChars="0"/>
        <w:rPr>
          <w:sz w:val="21"/>
          <w:szCs w:val="21"/>
        </w:rPr>
      </w:pPr>
      <w:r>
        <w:rPr>
          <w:sz w:val="21"/>
          <w:szCs w:val="21"/>
        </w:rPr>
        <w:t>Encoder-3: CNN</w:t>
      </w:r>
      <w:r w:rsidRPr="00B84AEF">
        <w:rPr>
          <w:sz w:val="21"/>
          <w:szCs w:val="21"/>
        </w:rPr>
        <w:t xml:space="preserve"> based lower-complexity encoder</w:t>
      </w:r>
    </w:p>
    <w:p w14:paraId="10C8455D" w14:textId="452625B3" w:rsidR="00B84AEF" w:rsidRDefault="00B84AEF" w:rsidP="00B84AEF">
      <w:pPr>
        <w:pStyle w:val="ListParagraph"/>
        <w:numPr>
          <w:ilvl w:val="0"/>
          <w:numId w:val="17"/>
        </w:numPr>
        <w:ind w:firstLineChars="0"/>
        <w:rPr>
          <w:sz w:val="21"/>
          <w:szCs w:val="21"/>
        </w:rPr>
      </w:pPr>
      <w:r>
        <w:rPr>
          <w:sz w:val="21"/>
          <w:szCs w:val="21"/>
        </w:rPr>
        <w:t>Encoder-4: MLP</w:t>
      </w:r>
      <w:r w:rsidRPr="00B84AEF">
        <w:rPr>
          <w:sz w:val="21"/>
          <w:szCs w:val="21"/>
        </w:rPr>
        <w:t xml:space="preserve"> based lower-complexity encoder</w:t>
      </w:r>
    </w:p>
    <w:p w14:paraId="3967A053" w14:textId="10611E78" w:rsidR="00B84AEF" w:rsidRDefault="00B84AEF" w:rsidP="00D8583D">
      <w:pPr>
        <w:spacing w:after="180"/>
        <w:rPr>
          <w:rFonts w:ascii="Times New Roman" w:hAnsi="Times New Roman"/>
          <w:sz w:val="21"/>
          <w:szCs w:val="21"/>
        </w:rPr>
      </w:pPr>
      <w:r>
        <w:rPr>
          <w:rFonts w:ascii="Times New Roman" w:hAnsi="Times New Roman"/>
          <w:sz w:val="21"/>
          <w:szCs w:val="21"/>
        </w:rPr>
        <w:t xml:space="preserve">and also applying </w:t>
      </w:r>
      <w:r w:rsidR="0063560E">
        <w:rPr>
          <w:rFonts w:ascii="Times New Roman" w:hAnsi="Times New Roman"/>
          <w:sz w:val="21"/>
          <w:szCs w:val="21"/>
        </w:rPr>
        <w:t>the separate training (using agreed Samsung decoder as frozen decoder)</w:t>
      </w:r>
      <w:r>
        <w:rPr>
          <w:rFonts w:ascii="Times New Roman" w:hAnsi="Times New Roman"/>
          <w:sz w:val="21"/>
          <w:szCs w:val="21"/>
        </w:rPr>
        <w:t xml:space="preserve"> and </w:t>
      </w:r>
      <w:r w:rsidR="0063560E">
        <w:rPr>
          <w:rFonts w:ascii="Times New Roman" w:hAnsi="Times New Roman"/>
          <w:sz w:val="21"/>
          <w:szCs w:val="21"/>
        </w:rPr>
        <w:t xml:space="preserve">joint training (using agreed CNN-based structure for decoder), the SGCS-2 and SGCS-3 can be obtained for comparison: </w:t>
      </w:r>
    </w:p>
    <w:p w14:paraId="78DA8D33" w14:textId="69115774" w:rsidR="0063560E" w:rsidRPr="00EC7D1F" w:rsidRDefault="0063560E" w:rsidP="0063560E">
      <w:pPr>
        <w:spacing w:after="180"/>
        <w:jc w:val="center"/>
        <w:rPr>
          <w:rFonts w:ascii="Times New Roman" w:hAnsi="Times New Roman"/>
          <w:sz w:val="21"/>
          <w:szCs w:val="21"/>
        </w:rPr>
      </w:pPr>
      <w:r>
        <w:rPr>
          <w:noProof/>
        </w:rPr>
        <w:lastRenderedPageBreak/>
        <w:drawing>
          <wp:inline distT="0" distB="0" distL="0" distR="0" wp14:anchorId="5954F83F" wp14:editId="37C14506">
            <wp:extent cx="3475198" cy="245547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31011" b="36458"/>
                    <a:stretch/>
                  </pic:blipFill>
                  <pic:spPr bwMode="auto">
                    <a:xfrm>
                      <a:off x="0" y="0"/>
                      <a:ext cx="3489466" cy="2465560"/>
                    </a:xfrm>
                    <a:prstGeom prst="rect">
                      <a:avLst/>
                    </a:prstGeom>
                    <a:noFill/>
                    <a:ln>
                      <a:noFill/>
                    </a:ln>
                    <a:extLst>
                      <a:ext uri="{53640926-AAD7-44D8-BBD7-CCE9431645EC}">
                        <a14:shadowObscured xmlns:a14="http://schemas.microsoft.com/office/drawing/2010/main"/>
                      </a:ext>
                    </a:extLst>
                  </pic:spPr>
                </pic:pic>
              </a:graphicData>
            </a:graphic>
          </wp:inline>
        </w:drawing>
      </w:r>
    </w:p>
    <w:p w14:paraId="7B34F518" w14:textId="72D35D22" w:rsidR="006C220B" w:rsidRDefault="00527B2B" w:rsidP="006C220B">
      <w:pPr>
        <w:spacing w:after="180"/>
        <w:rPr>
          <w:rFonts w:ascii="Times New Roman" w:hAnsi="Times New Roman"/>
          <w:sz w:val="21"/>
          <w:szCs w:val="21"/>
        </w:rPr>
      </w:pPr>
      <w:r>
        <w:rPr>
          <w:rFonts w:ascii="Times New Roman" w:hAnsi="Times New Roman"/>
          <w:sz w:val="21"/>
          <w:szCs w:val="21"/>
        </w:rPr>
        <w:t>Straightforwardly, by comparing SGCS-1 and SGCS-2</w:t>
      </w:r>
      <w:r w:rsidR="00771E9D">
        <w:rPr>
          <w:rFonts w:ascii="Times New Roman" w:hAnsi="Times New Roman"/>
          <w:sz w:val="21"/>
          <w:szCs w:val="21"/>
        </w:rPr>
        <w:t xml:space="preserve"> (i.e., separate training for different encoder </w:t>
      </w:r>
      <w:r w:rsidR="00E6586E">
        <w:rPr>
          <w:rFonts w:ascii="Times New Roman" w:hAnsi="Times New Roman"/>
          <w:sz w:val="21"/>
          <w:szCs w:val="21"/>
        </w:rPr>
        <w:t>backbones</w:t>
      </w:r>
      <w:r w:rsidR="00771E9D">
        <w:rPr>
          <w:rFonts w:ascii="Times New Roman" w:hAnsi="Times New Roman"/>
          <w:sz w:val="21"/>
          <w:szCs w:val="21"/>
        </w:rPr>
        <w:t xml:space="preserve"> with the same decoder)</w:t>
      </w:r>
      <w:r>
        <w:rPr>
          <w:rFonts w:ascii="Times New Roman" w:hAnsi="Times New Roman"/>
          <w:sz w:val="21"/>
          <w:szCs w:val="21"/>
        </w:rPr>
        <w:t>,</w:t>
      </w:r>
      <w:r w:rsidR="003276B3">
        <w:rPr>
          <w:rFonts w:ascii="Times New Roman" w:hAnsi="Times New Roman"/>
          <w:sz w:val="21"/>
          <w:szCs w:val="21"/>
        </w:rPr>
        <w:t xml:space="preserve"> we can conclude that</w:t>
      </w:r>
      <w:r>
        <w:rPr>
          <w:rFonts w:ascii="Times New Roman" w:hAnsi="Times New Roman"/>
          <w:sz w:val="21"/>
          <w:szCs w:val="21"/>
        </w:rPr>
        <w:t xml:space="preserve"> whether or not the agreed </w:t>
      </w:r>
      <w:r w:rsidR="003276B3">
        <w:rPr>
          <w:rFonts w:ascii="Times New Roman" w:hAnsi="Times New Roman"/>
          <w:sz w:val="21"/>
          <w:szCs w:val="21"/>
        </w:rPr>
        <w:t xml:space="preserve">Samsung’s decoder can be a common </w:t>
      </w:r>
      <w:r w:rsidR="00E6586E">
        <w:rPr>
          <w:rFonts w:ascii="Times New Roman" w:hAnsi="Times New Roman"/>
          <w:sz w:val="21"/>
          <w:szCs w:val="21"/>
        </w:rPr>
        <w:t xml:space="preserve">future-proof </w:t>
      </w:r>
      <w:r w:rsidR="003276B3">
        <w:rPr>
          <w:rFonts w:ascii="Times New Roman" w:hAnsi="Times New Roman"/>
          <w:sz w:val="21"/>
          <w:szCs w:val="21"/>
        </w:rPr>
        <w:t xml:space="preserve">decoder </w:t>
      </w:r>
      <w:r w:rsidR="003276B3" w:rsidRPr="003276B3">
        <w:rPr>
          <w:rFonts w:ascii="Times New Roman" w:hAnsi="Times New Roman"/>
          <w:sz w:val="21"/>
          <w:szCs w:val="21"/>
        </w:rPr>
        <w:t>that is compatible to encoders with different backbones and with different complexities.</w:t>
      </w:r>
      <w:r w:rsidR="003276B3">
        <w:rPr>
          <w:rFonts w:ascii="Times New Roman" w:hAnsi="Times New Roman"/>
          <w:sz w:val="21"/>
          <w:szCs w:val="21"/>
        </w:rPr>
        <w:t xml:space="preserve"> </w:t>
      </w:r>
    </w:p>
    <w:p w14:paraId="3B6C7714" w14:textId="2BC5482A" w:rsidR="006D7E28" w:rsidRDefault="006D7E28" w:rsidP="006D7E28">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2</w:t>
      </w:r>
      <w:r w:rsidRPr="00EC7D1F">
        <w:rPr>
          <w:rFonts w:ascii="Times New Roman" w:hAnsi="Times New Roman"/>
          <w:b/>
          <w:bCs/>
          <w:sz w:val="21"/>
          <w:szCs w:val="21"/>
        </w:rPr>
        <w:t xml:space="preserve">: </w:t>
      </w:r>
      <w:r w:rsidR="00F75D3C">
        <w:rPr>
          <w:rFonts w:ascii="Times New Roman" w:hAnsi="Times New Roman"/>
          <w:sz w:val="21"/>
          <w:szCs w:val="21"/>
        </w:rPr>
        <w:t>By comparing</w:t>
      </w:r>
      <w:r>
        <w:rPr>
          <w:rFonts w:ascii="Times New Roman" w:hAnsi="Times New Roman"/>
          <w:sz w:val="21"/>
          <w:szCs w:val="21"/>
        </w:rPr>
        <w:t xml:space="preserve"> </w:t>
      </w:r>
      <w:r w:rsidR="00F75D3C">
        <w:rPr>
          <w:rFonts w:ascii="Times New Roman" w:hAnsi="Times New Roman"/>
          <w:sz w:val="21"/>
          <w:szCs w:val="21"/>
        </w:rPr>
        <w:t xml:space="preserve">the separate training for encoder-2/3/4 (SGCS-2) and encoder-1 (SGCS-1), </w:t>
      </w:r>
      <w:r w:rsidR="000D1965">
        <w:rPr>
          <w:rFonts w:ascii="Times New Roman" w:hAnsi="Times New Roman"/>
          <w:sz w:val="21"/>
          <w:szCs w:val="21"/>
        </w:rPr>
        <w:t xml:space="preserve">the following evaluation purposes should be focused: </w:t>
      </w:r>
    </w:p>
    <w:p w14:paraId="4A6E45E7" w14:textId="59BCA06E" w:rsidR="000D1965" w:rsidRDefault="00CB668A" w:rsidP="00FE3086">
      <w:pPr>
        <w:pStyle w:val="ListParagraph"/>
        <w:numPr>
          <w:ilvl w:val="0"/>
          <w:numId w:val="21"/>
        </w:numPr>
        <w:ind w:firstLineChars="0"/>
        <w:rPr>
          <w:sz w:val="21"/>
          <w:szCs w:val="21"/>
        </w:rPr>
      </w:pPr>
      <w:r w:rsidRPr="00B76E04">
        <w:rPr>
          <w:b/>
          <w:bCs/>
          <w:sz w:val="21"/>
          <w:szCs w:val="21"/>
        </w:rPr>
        <w:t>Purpose-(1)</w:t>
      </w:r>
      <w:r w:rsidR="0063121A" w:rsidRPr="00B76E04">
        <w:rPr>
          <w:b/>
          <w:bCs/>
          <w:sz w:val="21"/>
          <w:szCs w:val="21"/>
        </w:rPr>
        <w:t>: t</w:t>
      </w:r>
      <w:r w:rsidRPr="00B76E04">
        <w:rPr>
          <w:b/>
          <w:bCs/>
          <w:sz w:val="21"/>
          <w:szCs w:val="21"/>
        </w:rPr>
        <w:t>he feasibility</w:t>
      </w:r>
      <w:r w:rsidR="0063121A" w:rsidRPr="00B76E04">
        <w:rPr>
          <w:b/>
          <w:bCs/>
          <w:sz w:val="21"/>
          <w:szCs w:val="21"/>
        </w:rPr>
        <w:t xml:space="preserve"> of future-proof </w:t>
      </w:r>
      <w:r w:rsidR="000D1965" w:rsidRPr="00B76E04">
        <w:rPr>
          <w:b/>
          <w:bCs/>
          <w:sz w:val="21"/>
          <w:szCs w:val="21"/>
        </w:rPr>
        <w:t>common decoder</w:t>
      </w:r>
      <w:r w:rsidR="0063121A">
        <w:rPr>
          <w:sz w:val="21"/>
          <w:szCs w:val="21"/>
        </w:rPr>
        <w:t xml:space="preserve">, i.e., whether it is feasible to derive a </w:t>
      </w:r>
      <w:r w:rsidR="00B76E04">
        <w:rPr>
          <w:sz w:val="21"/>
          <w:szCs w:val="21"/>
        </w:rPr>
        <w:t xml:space="preserve">common </w:t>
      </w:r>
      <w:r w:rsidR="0063121A">
        <w:rPr>
          <w:sz w:val="21"/>
          <w:szCs w:val="21"/>
        </w:rPr>
        <w:t>decoder</w:t>
      </w:r>
      <w:r w:rsidR="000D1965">
        <w:rPr>
          <w:sz w:val="21"/>
          <w:szCs w:val="21"/>
        </w:rPr>
        <w:t xml:space="preserve"> which </w:t>
      </w:r>
      <w:r w:rsidR="0063121A">
        <w:rPr>
          <w:sz w:val="21"/>
          <w:szCs w:val="21"/>
        </w:rPr>
        <w:t>can be</w:t>
      </w:r>
      <w:r w:rsidR="000D1965">
        <w:rPr>
          <w:sz w:val="21"/>
          <w:szCs w:val="21"/>
        </w:rPr>
        <w:t xml:space="preserve"> compatible with</w:t>
      </w:r>
      <w:r w:rsidR="00FE3086">
        <w:rPr>
          <w:sz w:val="21"/>
          <w:szCs w:val="21"/>
        </w:rPr>
        <w:t xml:space="preserve"> encoders with </w:t>
      </w:r>
      <w:r w:rsidR="00FE3086" w:rsidRPr="0063121A">
        <w:rPr>
          <w:i/>
          <w:iCs/>
          <w:sz w:val="21"/>
          <w:szCs w:val="21"/>
        </w:rPr>
        <w:t>different</w:t>
      </w:r>
      <w:r w:rsidR="00A00BC1">
        <w:rPr>
          <w:i/>
          <w:iCs/>
          <w:sz w:val="21"/>
          <w:szCs w:val="21"/>
        </w:rPr>
        <w:t>/new</w:t>
      </w:r>
      <w:r w:rsidR="000D1965" w:rsidRPr="0063121A">
        <w:rPr>
          <w:i/>
          <w:iCs/>
          <w:sz w:val="21"/>
          <w:szCs w:val="21"/>
        </w:rPr>
        <w:t xml:space="preserve"> </w:t>
      </w:r>
      <w:r w:rsidRPr="0063121A">
        <w:rPr>
          <w:i/>
          <w:iCs/>
          <w:sz w:val="21"/>
          <w:szCs w:val="21"/>
        </w:rPr>
        <w:t>backbones</w:t>
      </w:r>
      <w:r>
        <w:rPr>
          <w:sz w:val="21"/>
          <w:szCs w:val="21"/>
        </w:rPr>
        <w:t xml:space="preserve"> </w:t>
      </w:r>
      <w:r w:rsidR="00FE3086">
        <w:rPr>
          <w:sz w:val="21"/>
          <w:szCs w:val="21"/>
        </w:rPr>
        <w:t xml:space="preserve">which has not been considered in the training. </w:t>
      </w:r>
      <w:r w:rsidR="00E1569D">
        <w:rPr>
          <w:sz w:val="21"/>
          <w:szCs w:val="21"/>
        </w:rPr>
        <w:t>In other words, Purpose-(1) guarantee the</w:t>
      </w:r>
      <w:r w:rsidR="003E27A3">
        <w:rPr>
          <w:sz w:val="21"/>
          <w:szCs w:val="21"/>
        </w:rPr>
        <w:t xml:space="preserve"> RAN4-specified</w:t>
      </w:r>
      <w:r w:rsidR="00E1569D">
        <w:rPr>
          <w:sz w:val="21"/>
          <w:szCs w:val="21"/>
        </w:rPr>
        <w:t xml:space="preserve"> common decoder is future-proof </w:t>
      </w:r>
      <w:r w:rsidR="003E27A3">
        <w:rPr>
          <w:sz w:val="21"/>
          <w:szCs w:val="21"/>
        </w:rPr>
        <w:t xml:space="preserve">for </w:t>
      </w:r>
      <w:r w:rsidR="00E1569D">
        <w:rPr>
          <w:sz w:val="21"/>
          <w:szCs w:val="21"/>
        </w:rPr>
        <w:t xml:space="preserve">unseen AI/ML model backbone. </w:t>
      </w:r>
    </w:p>
    <w:p w14:paraId="6170B53A" w14:textId="27CB19C3" w:rsidR="00FE3086" w:rsidRDefault="00FE3086" w:rsidP="00FE3086">
      <w:pPr>
        <w:pStyle w:val="ListParagraph"/>
        <w:numPr>
          <w:ilvl w:val="0"/>
          <w:numId w:val="21"/>
        </w:numPr>
        <w:ind w:firstLineChars="0"/>
        <w:rPr>
          <w:sz w:val="21"/>
          <w:szCs w:val="21"/>
        </w:rPr>
      </w:pPr>
      <w:r w:rsidRPr="00B76E04">
        <w:rPr>
          <w:b/>
          <w:bCs/>
          <w:sz w:val="21"/>
          <w:szCs w:val="21"/>
        </w:rPr>
        <w:t xml:space="preserve">Purpose-(2): </w:t>
      </w:r>
      <w:r w:rsidR="00B76E04" w:rsidRPr="00B76E04">
        <w:rPr>
          <w:b/>
          <w:bCs/>
          <w:sz w:val="21"/>
          <w:szCs w:val="21"/>
        </w:rPr>
        <w:t>t</w:t>
      </w:r>
      <w:r w:rsidRPr="00B76E04">
        <w:rPr>
          <w:b/>
          <w:bCs/>
          <w:sz w:val="21"/>
          <w:szCs w:val="21"/>
        </w:rPr>
        <w:t xml:space="preserve">he feasibility </w:t>
      </w:r>
      <w:r w:rsidR="00B76E04" w:rsidRPr="00B76E04">
        <w:rPr>
          <w:b/>
          <w:bCs/>
          <w:sz w:val="21"/>
          <w:szCs w:val="21"/>
        </w:rPr>
        <w:t>of low</w:t>
      </w:r>
      <w:r w:rsidR="00B76E04">
        <w:rPr>
          <w:b/>
          <w:bCs/>
          <w:sz w:val="21"/>
          <w:szCs w:val="21"/>
        </w:rPr>
        <w:t>-</w:t>
      </w:r>
      <w:r w:rsidR="00B76E04" w:rsidRPr="00B76E04">
        <w:rPr>
          <w:b/>
          <w:bCs/>
          <w:sz w:val="21"/>
          <w:szCs w:val="21"/>
        </w:rPr>
        <w:t>complexity encoder</w:t>
      </w:r>
      <w:r w:rsidR="00B76E04">
        <w:rPr>
          <w:sz w:val="21"/>
          <w:szCs w:val="21"/>
        </w:rPr>
        <w:t xml:space="preserve">, i.e., whether it is feasible </w:t>
      </w:r>
      <w:r w:rsidR="00310837" w:rsidRPr="00F2531E">
        <w:rPr>
          <w:rFonts w:eastAsiaTheme="minorEastAsia"/>
          <w:sz w:val="21"/>
          <w:szCs w:val="21"/>
          <w:lang w:eastAsia="zh-CN"/>
        </w:rPr>
        <w:t>to</w:t>
      </w:r>
      <w:r w:rsidR="00310837">
        <w:rPr>
          <w:sz w:val="21"/>
          <w:szCs w:val="21"/>
        </w:rPr>
        <w:t xml:space="preserve"> </w:t>
      </w:r>
      <w:r w:rsidR="003E27A3">
        <w:rPr>
          <w:sz w:val="21"/>
          <w:szCs w:val="21"/>
        </w:rPr>
        <w:t>have a</w:t>
      </w:r>
      <w:r>
        <w:rPr>
          <w:sz w:val="21"/>
          <w:szCs w:val="21"/>
        </w:rPr>
        <w:t xml:space="preserve"> </w:t>
      </w:r>
      <w:r w:rsidR="003E27A3">
        <w:rPr>
          <w:sz w:val="21"/>
          <w:szCs w:val="21"/>
        </w:rPr>
        <w:t xml:space="preserve">separate training to derive </w:t>
      </w:r>
      <w:r w:rsidR="00E1569D" w:rsidRPr="00A00BC1">
        <w:rPr>
          <w:i/>
          <w:iCs/>
          <w:sz w:val="21"/>
          <w:szCs w:val="21"/>
        </w:rPr>
        <w:t>low-complexity encoder</w:t>
      </w:r>
      <w:r w:rsidR="003E27A3" w:rsidRPr="00A00BC1">
        <w:rPr>
          <w:i/>
          <w:iCs/>
          <w:sz w:val="21"/>
          <w:szCs w:val="21"/>
        </w:rPr>
        <w:t>(s)</w:t>
      </w:r>
      <w:r w:rsidR="003E27A3">
        <w:rPr>
          <w:sz w:val="21"/>
          <w:szCs w:val="21"/>
        </w:rPr>
        <w:t xml:space="preserve"> which </w:t>
      </w:r>
      <w:r>
        <w:rPr>
          <w:sz w:val="21"/>
          <w:szCs w:val="21"/>
        </w:rPr>
        <w:t xml:space="preserve">is compatible with </w:t>
      </w:r>
      <w:r w:rsidR="003E27A3">
        <w:rPr>
          <w:sz w:val="21"/>
          <w:szCs w:val="21"/>
        </w:rPr>
        <w:t xml:space="preserve">known common decoder with more complex backbone structure. In other words, Purpose-(2) guarantee the </w:t>
      </w:r>
      <w:r w:rsidR="00A00BC1">
        <w:rPr>
          <w:sz w:val="21"/>
          <w:szCs w:val="21"/>
        </w:rPr>
        <w:t>UE vendors can derive models with low complexity for implementation flexibility</w:t>
      </w:r>
      <w:r w:rsidR="003E27A3">
        <w:rPr>
          <w:sz w:val="21"/>
          <w:szCs w:val="21"/>
        </w:rPr>
        <w:t>.</w:t>
      </w:r>
    </w:p>
    <w:p w14:paraId="71205505" w14:textId="6E103298" w:rsidR="0090273B" w:rsidRDefault="00E6586E" w:rsidP="00E6586E">
      <w:pPr>
        <w:spacing w:after="180"/>
        <w:rPr>
          <w:rFonts w:ascii="Times New Roman" w:hAnsi="Times New Roman"/>
          <w:sz w:val="21"/>
          <w:szCs w:val="21"/>
        </w:rPr>
      </w:pPr>
      <w:r w:rsidRPr="00E6586E">
        <w:rPr>
          <w:rFonts w:ascii="Times New Roman" w:hAnsi="Times New Roman" w:hint="eastAsia"/>
          <w:sz w:val="21"/>
          <w:szCs w:val="21"/>
        </w:rPr>
        <w:t>F</w:t>
      </w:r>
      <w:r w:rsidRPr="00E6586E">
        <w:rPr>
          <w:rFonts w:ascii="Times New Roman" w:hAnsi="Times New Roman"/>
          <w:sz w:val="21"/>
          <w:szCs w:val="21"/>
        </w:rPr>
        <w:t>urthermore,</w:t>
      </w:r>
      <w:r>
        <w:rPr>
          <w:rFonts w:ascii="Times New Roman" w:hAnsi="Times New Roman"/>
          <w:sz w:val="21"/>
          <w:szCs w:val="21"/>
        </w:rPr>
        <w:t xml:space="preserve"> by comparing SGCS-0 and SGCS-3 (i.e., joint training for different encoder backbones with the same decoder backbone)</w:t>
      </w:r>
      <w:r w:rsidR="0090273B">
        <w:rPr>
          <w:rFonts w:ascii="Times New Roman" w:hAnsi="Times New Roman"/>
          <w:sz w:val="21"/>
          <w:szCs w:val="21"/>
        </w:rPr>
        <w:t xml:space="preserve">, we can understand the performance loss of separate training from joint training. </w:t>
      </w:r>
      <w:r w:rsidR="0090273B">
        <w:rPr>
          <w:rFonts w:ascii="Times New Roman" w:hAnsi="Times New Roman" w:hint="eastAsia"/>
          <w:sz w:val="21"/>
          <w:szCs w:val="21"/>
        </w:rPr>
        <w:t>B</w:t>
      </w:r>
      <w:r w:rsidR="0090273B">
        <w:rPr>
          <w:rFonts w:ascii="Times New Roman" w:hAnsi="Times New Roman"/>
          <w:sz w:val="21"/>
          <w:szCs w:val="21"/>
        </w:rPr>
        <w:t xml:space="preserve">ased on the above analysis, the following observation can be made: </w:t>
      </w:r>
    </w:p>
    <w:p w14:paraId="1FDC1F65" w14:textId="499DC47C" w:rsidR="0090273B" w:rsidRDefault="0090273B" w:rsidP="0090273B">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3</w:t>
      </w:r>
      <w:r w:rsidRPr="00EC7D1F">
        <w:rPr>
          <w:rFonts w:ascii="Times New Roman" w:hAnsi="Times New Roman"/>
          <w:b/>
          <w:bCs/>
          <w:sz w:val="21"/>
          <w:szCs w:val="21"/>
        </w:rPr>
        <w:t xml:space="preserve">: </w:t>
      </w:r>
      <w:r w:rsidR="00D17D43" w:rsidRPr="00D17D43">
        <w:rPr>
          <w:rFonts w:ascii="Times New Roman" w:hAnsi="Times New Roman"/>
          <w:sz w:val="21"/>
          <w:szCs w:val="21"/>
        </w:rPr>
        <w:t>For a given new encoder</w:t>
      </w:r>
      <w:r w:rsidR="00D17D43">
        <w:rPr>
          <w:rFonts w:ascii="Times New Roman" w:hAnsi="Times New Roman"/>
          <w:sz w:val="21"/>
          <w:szCs w:val="21"/>
        </w:rPr>
        <w:t>-x</w:t>
      </w:r>
      <w:r w:rsidR="00D17D43" w:rsidRPr="00D17D43">
        <w:rPr>
          <w:rFonts w:ascii="Times New Roman" w:hAnsi="Times New Roman"/>
          <w:sz w:val="21"/>
          <w:szCs w:val="21"/>
        </w:rPr>
        <w:t xml:space="preserve"> </w:t>
      </w:r>
      <w:r w:rsidR="00D17D43">
        <w:rPr>
          <w:rFonts w:ascii="Times New Roman" w:hAnsi="Times New Roman"/>
          <w:sz w:val="21"/>
          <w:szCs w:val="21"/>
        </w:rPr>
        <w:t xml:space="preserve">with </w:t>
      </w:r>
      <w:r w:rsidR="00D17D43" w:rsidRPr="00D17D43">
        <w:rPr>
          <w:rFonts w:ascii="Times New Roman" w:hAnsi="Times New Roman"/>
          <w:sz w:val="21"/>
          <w:szCs w:val="21"/>
        </w:rPr>
        <w:t xml:space="preserve">different </w:t>
      </w:r>
      <w:r w:rsidR="00D17D43">
        <w:rPr>
          <w:rFonts w:ascii="Times New Roman" w:hAnsi="Times New Roman"/>
          <w:sz w:val="21"/>
          <w:szCs w:val="21"/>
        </w:rPr>
        <w:t>backbone from encoder/decoder-1</w:t>
      </w:r>
      <w:r w:rsidR="00D17D43" w:rsidRPr="00D17D43">
        <w:rPr>
          <w:rFonts w:ascii="Times New Roman" w:hAnsi="Times New Roman"/>
          <w:sz w:val="21"/>
          <w:szCs w:val="21"/>
        </w:rPr>
        <w:t xml:space="preserve">, </w:t>
      </w:r>
      <w:r w:rsidR="00D17D43">
        <w:rPr>
          <w:rFonts w:ascii="Times New Roman" w:hAnsi="Times New Roman"/>
          <w:sz w:val="21"/>
          <w:szCs w:val="21"/>
        </w:rPr>
        <w:t>by evaluating</w:t>
      </w:r>
      <w:r>
        <w:rPr>
          <w:rFonts w:ascii="Times New Roman" w:hAnsi="Times New Roman"/>
          <w:sz w:val="21"/>
          <w:szCs w:val="21"/>
        </w:rPr>
        <w:t xml:space="preserve"> the performance</w:t>
      </w:r>
      <w:r w:rsidR="00C50818">
        <w:rPr>
          <w:rFonts w:ascii="Times New Roman" w:hAnsi="Times New Roman"/>
          <w:sz w:val="21"/>
          <w:szCs w:val="21"/>
        </w:rPr>
        <w:t>s</w:t>
      </w:r>
      <w:r w:rsidR="005928AF">
        <w:rPr>
          <w:rFonts w:ascii="Times New Roman" w:hAnsi="Times New Roman"/>
          <w:sz w:val="21"/>
          <w:szCs w:val="21"/>
        </w:rPr>
        <w:t xml:space="preserve"> for </w:t>
      </w:r>
      <w:r>
        <w:rPr>
          <w:rFonts w:ascii="Times New Roman" w:hAnsi="Times New Roman"/>
          <w:sz w:val="21"/>
          <w:szCs w:val="21"/>
        </w:rPr>
        <w:t>separate training for encoder-</w:t>
      </w:r>
      <w:r w:rsidR="005928AF">
        <w:rPr>
          <w:rFonts w:ascii="Times New Roman" w:hAnsi="Times New Roman"/>
          <w:sz w:val="21"/>
          <w:szCs w:val="21"/>
        </w:rPr>
        <w:t>x</w:t>
      </w:r>
      <w:r>
        <w:rPr>
          <w:rFonts w:ascii="Times New Roman" w:hAnsi="Times New Roman"/>
          <w:sz w:val="21"/>
          <w:szCs w:val="21"/>
        </w:rPr>
        <w:t xml:space="preserve"> (SGCS-2)</w:t>
      </w:r>
      <w:r w:rsidR="005928AF">
        <w:rPr>
          <w:rFonts w:ascii="Times New Roman" w:hAnsi="Times New Roman"/>
          <w:sz w:val="21"/>
          <w:szCs w:val="21"/>
        </w:rPr>
        <w:t xml:space="preserve">, separate training for </w:t>
      </w:r>
      <w:r>
        <w:rPr>
          <w:rFonts w:ascii="Times New Roman" w:hAnsi="Times New Roman"/>
          <w:sz w:val="21"/>
          <w:szCs w:val="21"/>
        </w:rPr>
        <w:t>encoder-1 (SGCS-1),</w:t>
      </w:r>
      <w:r w:rsidR="005928AF">
        <w:rPr>
          <w:rFonts w:ascii="Times New Roman" w:hAnsi="Times New Roman"/>
          <w:sz w:val="21"/>
          <w:szCs w:val="21"/>
        </w:rPr>
        <w:t xml:space="preserve"> joint training for encoder-x (SGCS-3)</w:t>
      </w:r>
      <w:r>
        <w:rPr>
          <w:rFonts w:ascii="Times New Roman" w:hAnsi="Times New Roman"/>
          <w:sz w:val="21"/>
          <w:szCs w:val="21"/>
        </w:rPr>
        <w:t xml:space="preserve"> </w:t>
      </w:r>
      <w:r w:rsidR="005928AF">
        <w:rPr>
          <w:rFonts w:ascii="Times New Roman" w:hAnsi="Times New Roman"/>
          <w:sz w:val="21"/>
          <w:szCs w:val="21"/>
        </w:rPr>
        <w:t>and joint training for encoder-1</w:t>
      </w:r>
      <w:r w:rsidR="008A31AD">
        <w:rPr>
          <w:rFonts w:ascii="Times New Roman" w:hAnsi="Times New Roman"/>
          <w:sz w:val="21"/>
          <w:szCs w:val="21"/>
        </w:rPr>
        <w:t xml:space="preserve"> (SGCS-0)</w:t>
      </w:r>
      <w:r w:rsidR="005928AF">
        <w:rPr>
          <w:rFonts w:ascii="Times New Roman" w:hAnsi="Times New Roman"/>
          <w:sz w:val="21"/>
          <w:szCs w:val="21"/>
        </w:rPr>
        <w:t xml:space="preserve">, the following </w:t>
      </w:r>
      <w:r w:rsidR="00EB5516">
        <w:rPr>
          <w:rFonts w:ascii="Times New Roman" w:hAnsi="Times New Roman"/>
          <w:sz w:val="21"/>
          <w:szCs w:val="21"/>
        </w:rPr>
        <w:t>conclusion</w:t>
      </w:r>
      <w:r w:rsidR="00C50818">
        <w:rPr>
          <w:rFonts w:ascii="Times New Roman" w:hAnsi="Times New Roman"/>
          <w:sz w:val="21"/>
          <w:szCs w:val="21"/>
        </w:rPr>
        <w:t>s</w:t>
      </w:r>
      <w:r w:rsidR="005928AF">
        <w:rPr>
          <w:rFonts w:ascii="Times New Roman" w:hAnsi="Times New Roman"/>
          <w:sz w:val="21"/>
          <w:szCs w:val="21"/>
        </w:rPr>
        <w:t xml:space="preserve"> </w:t>
      </w:r>
      <w:r w:rsidR="00D17D43">
        <w:rPr>
          <w:rFonts w:ascii="Times New Roman" w:hAnsi="Times New Roman"/>
          <w:sz w:val="21"/>
          <w:szCs w:val="21"/>
        </w:rPr>
        <w:t xml:space="preserve">can be made: </w:t>
      </w:r>
    </w:p>
    <w:tbl>
      <w:tblPr>
        <w:tblStyle w:val="TableGrid"/>
        <w:tblW w:w="9918" w:type="dxa"/>
        <w:tblLook w:val="04A0" w:firstRow="1" w:lastRow="0" w:firstColumn="1" w:lastColumn="0" w:noHBand="0" w:noVBand="1"/>
      </w:tblPr>
      <w:tblGrid>
        <w:gridCol w:w="1696"/>
        <w:gridCol w:w="1843"/>
        <w:gridCol w:w="1701"/>
        <w:gridCol w:w="4678"/>
      </w:tblGrid>
      <w:tr w:rsidR="0041671D" w:rsidRPr="005760B9" w14:paraId="5D785D87" w14:textId="77777777" w:rsidTr="003C2460">
        <w:trPr>
          <w:trHeight w:val="160"/>
        </w:trPr>
        <w:tc>
          <w:tcPr>
            <w:tcW w:w="1696" w:type="dxa"/>
          </w:tcPr>
          <w:p w14:paraId="03ECB074" w14:textId="3F353B95" w:rsidR="0041671D" w:rsidRPr="005760B9" w:rsidRDefault="00A13505" w:rsidP="0090273B">
            <w:pPr>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843" w:type="dxa"/>
          </w:tcPr>
          <w:p w14:paraId="2A39FBF4" w14:textId="1A36BD97" w:rsidR="0041671D" w:rsidRPr="005760B9" w:rsidRDefault="00A13505" w:rsidP="0090273B">
            <w:pPr>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701" w:type="dxa"/>
          </w:tcPr>
          <w:p w14:paraId="0D8380C2" w14:textId="253B275A" w:rsidR="0041671D" w:rsidRPr="005760B9" w:rsidRDefault="00A13505" w:rsidP="0090273B">
            <w:pPr>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4678" w:type="dxa"/>
          </w:tcPr>
          <w:p w14:paraId="08EF4009" w14:textId="1B8FF6AF" w:rsidR="0041671D" w:rsidRPr="005760B9" w:rsidRDefault="00A13505" w:rsidP="0090273B">
            <w:pPr>
              <w:rPr>
                <w:rFonts w:ascii="Times New Roman" w:hAnsi="Times New Roman" w:cs="Times New Roman"/>
                <w:sz w:val="18"/>
                <w:szCs w:val="18"/>
              </w:rPr>
            </w:pPr>
            <w:r w:rsidRPr="005760B9">
              <w:rPr>
                <w:rFonts w:ascii="Times New Roman" w:hAnsi="Times New Roman" w:cs="Times New Roman"/>
                <w:sz w:val="18"/>
                <w:szCs w:val="18"/>
              </w:rPr>
              <w:t>What we can conclude</w:t>
            </w:r>
          </w:p>
        </w:tc>
      </w:tr>
      <w:tr w:rsidR="0041671D" w:rsidRPr="005760B9" w14:paraId="1F137FD1" w14:textId="77777777" w:rsidTr="003C2460">
        <w:trPr>
          <w:trHeight w:val="160"/>
        </w:trPr>
        <w:tc>
          <w:tcPr>
            <w:tcW w:w="1696" w:type="dxa"/>
            <w:vMerge w:val="restart"/>
          </w:tcPr>
          <w:p w14:paraId="35A0F029" w14:textId="79517C76" w:rsidR="0041671D" w:rsidRPr="005760B9" w:rsidRDefault="0041671D" w:rsidP="0090273B">
            <w:pPr>
              <w:rPr>
                <w:rFonts w:ascii="Times New Roman" w:hAnsi="Times New Roman" w:cs="Times New Roman"/>
                <w:sz w:val="18"/>
                <w:szCs w:val="18"/>
              </w:rPr>
            </w:pPr>
            <w:r w:rsidRPr="005760B9">
              <w:rPr>
                <w:rFonts w:ascii="Times New Roman" w:hAnsi="Times New Roman" w:cs="Times New Roman"/>
                <w:sz w:val="18"/>
                <w:szCs w:val="18"/>
              </w:rPr>
              <w:t xml:space="preserve">SGCS-3 </w:t>
            </w:r>
            <m:oMath>
              <m:r>
                <w:rPr>
                  <w:rFonts w:ascii="Cambria Math" w:hAnsi="Cambria Math" w:cs="Times New Roman"/>
                  <w:sz w:val="18"/>
                  <w:szCs w:val="18"/>
                </w:rPr>
                <m:t>≈</m:t>
              </m:r>
            </m:oMath>
            <w:r w:rsidR="00BE6F0C" w:rsidRPr="005760B9">
              <w:rPr>
                <w:rFonts w:ascii="Times New Roman" w:hAnsi="Times New Roman" w:cs="Times New Roman"/>
                <w:sz w:val="18"/>
                <w:szCs w:val="18"/>
              </w:rPr>
              <w:t xml:space="preserve"> </w:t>
            </w:r>
            <w:r w:rsidRPr="005760B9">
              <w:rPr>
                <w:rFonts w:ascii="Times New Roman" w:hAnsi="Times New Roman" w:cs="Times New Roman"/>
                <w:sz w:val="18"/>
                <w:szCs w:val="18"/>
              </w:rPr>
              <w:t>SGCS-0</w:t>
            </w:r>
          </w:p>
        </w:tc>
        <w:tc>
          <w:tcPr>
            <w:tcW w:w="1843" w:type="dxa"/>
            <w:vMerge w:val="restart"/>
          </w:tcPr>
          <w:p w14:paraId="7A2A1B06" w14:textId="609EACFB" w:rsidR="0041671D" w:rsidRPr="005760B9" w:rsidRDefault="0041671D" w:rsidP="00BE6F0C">
            <w:pPr>
              <w:jc w:val="left"/>
              <w:rPr>
                <w:rFonts w:ascii="Times New Roman" w:hAnsi="Times New Roman" w:cs="Times New Roman"/>
                <w:sz w:val="18"/>
                <w:szCs w:val="18"/>
              </w:rPr>
            </w:pPr>
            <w:r w:rsidRPr="005760B9">
              <w:rPr>
                <w:rFonts w:ascii="Times New Roman" w:hAnsi="Times New Roman" w:cs="Times New Roman"/>
                <w:sz w:val="18"/>
                <w:szCs w:val="18"/>
              </w:rPr>
              <w:t>Encoder</w:t>
            </w:r>
            <w:r w:rsidR="008740B8" w:rsidRPr="005760B9">
              <w:rPr>
                <w:rFonts w:ascii="Times New Roman" w:hAnsi="Times New Roman" w:cs="Times New Roman"/>
                <w:sz w:val="18"/>
                <w:szCs w:val="18"/>
              </w:rPr>
              <w:t>-x</w:t>
            </w:r>
            <w:r w:rsidRPr="005760B9">
              <w:rPr>
                <w:rFonts w:ascii="Times New Roman" w:hAnsi="Times New Roman" w:cs="Times New Roman"/>
                <w:sz w:val="18"/>
                <w:szCs w:val="18"/>
              </w:rPr>
              <w:t xml:space="preserve"> backbone is </w:t>
            </w:r>
            <w:r w:rsidR="00BE6F0C" w:rsidRPr="005760B9">
              <w:rPr>
                <w:rFonts w:ascii="Times New Roman" w:hAnsi="Times New Roman" w:cs="Times New Roman"/>
                <w:sz w:val="18"/>
                <w:szCs w:val="18"/>
              </w:rPr>
              <w:t>compatible with the common decoder backbone</w:t>
            </w:r>
          </w:p>
        </w:tc>
        <w:tc>
          <w:tcPr>
            <w:tcW w:w="1701" w:type="dxa"/>
          </w:tcPr>
          <w:p w14:paraId="2150920A" w14:textId="278375F8" w:rsidR="0041671D" w:rsidRPr="005760B9" w:rsidRDefault="00EB5516" w:rsidP="0090273B">
            <w:pPr>
              <w:rPr>
                <w:rFonts w:ascii="Times New Roman" w:hAnsi="Times New Roman" w:cs="Times New Roman"/>
                <w:sz w:val="18"/>
                <w:szCs w:val="18"/>
              </w:rPr>
            </w:pPr>
            <w:r w:rsidRPr="005760B9">
              <w:rPr>
                <w:rFonts w:ascii="Times New Roman" w:hAnsi="Times New Roman" w:cs="Times New Roman"/>
                <w:sz w:val="18"/>
                <w:szCs w:val="18"/>
              </w:rPr>
              <w:t xml:space="preserve">SGCS-2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SGCS-1</w:t>
            </w:r>
          </w:p>
        </w:tc>
        <w:tc>
          <w:tcPr>
            <w:tcW w:w="4678" w:type="dxa"/>
          </w:tcPr>
          <w:p w14:paraId="57F9032C" w14:textId="77777777" w:rsidR="0041671D" w:rsidRPr="005760B9" w:rsidRDefault="003C5ED2" w:rsidP="005D6BD6">
            <w:pPr>
              <w:jc w:val="left"/>
              <w:rPr>
                <w:rFonts w:ascii="Times New Roman" w:hAnsi="Times New Roman" w:cs="Times New Roman"/>
                <w:sz w:val="18"/>
                <w:szCs w:val="18"/>
              </w:rPr>
            </w:pPr>
            <w:r w:rsidRPr="005760B9">
              <w:rPr>
                <w:rFonts w:ascii="Times New Roman" w:hAnsi="Times New Roman" w:cs="Times New Roman"/>
                <w:sz w:val="18"/>
                <w:szCs w:val="18"/>
              </w:rPr>
              <w:t xml:space="preserve">(1) Separate training is feasible for encoder-x backbone; </w:t>
            </w:r>
          </w:p>
          <w:p w14:paraId="25614151" w14:textId="0BA22B31" w:rsidR="003C5ED2" w:rsidRPr="005760B9" w:rsidRDefault="003C5ED2" w:rsidP="005D6BD6">
            <w:pPr>
              <w:jc w:val="left"/>
              <w:rPr>
                <w:rFonts w:ascii="Times New Roman" w:hAnsi="Times New Roman" w:cs="Times New Roman"/>
                <w:sz w:val="18"/>
                <w:szCs w:val="18"/>
              </w:rPr>
            </w:pPr>
            <w:r w:rsidRPr="005760B9">
              <w:rPr>
                <w:rFonts w:ascii="Times New Roman" w:hAnsi="Times New Roman" w:cs="Times New Roman"/>
                <w:sz w:val="18"/>
                <w:szCs w:val="18"/>
              </w:rPr>
              <w:t xml:space="preserve">(2) </w:t>
            </w:r>
            <w:r w:rsidR="000F1A7E" w:rsidRPr="005760B9">
              <w:rPr>
                <w:rFonts w:ascii="Times New Roman" w:hAnsi="Times New Roman" w:cs="Times New Roman"/>
                <w:sz w:val="18"/>
                <w:szCs w:val="18"/>
              </w:rPr>
              <w:t>Specified c</w:t>
            </w:r>
            <w:r w:rsidRPr="005760B9">
              <w:rPr>
                <w:rFonts w:ascii="Times New Roman" w:hAnsi="Times New Roman" w:cs="Times New Roman"/>
                <w:sz w:val="18"/>
                <w:szCs w:val="18"/>
              </w:rPr>
              <w:t xml:space="preserve">ommon decoder </w:t>
            </w:r>
            <w:r w:rsidR="000F1A7E" w:rsidRPr="005760B9">
              <w:rPr>
                <w:rFonts w:ascii="Times New Roman" w:hAnsi="Times New Roman" w:cs="Times New Roman"/>
                <w:sz w:val="18"/>
                <w:szCs w:val="18"/>
              </w:rPr>
              <w:t xml:space="preserve">is feasible and future-proof </w:t>
            </w:r>
            <w:r w:rsidRPr="005760B9">
              <w:rPr>
                <w:rFonts w:ascii="Times New Roman" w:hAnsi="Times New Roman" w:cs="Times New Roman"/>
                <w:sz w:val="18"/>
                <w:szCs w:val="18"/>
              </w:rPr>
              <w:t>for unseen low-complexity encoder</w:t>
            </w:r>
            <w:r w:rsidR="000F1A7E" w:rsidRPr="005760B9">
              <w:rPr>
                <w:rFonts w:ascii="Times New Roman" w:hAnsi="Times New Roman" w:cs="Times New Roman"/>
                <w:sz w:val="18"/>
                <w:szCs w:val="18"/>
              </w:rPr>
              <w:t>.</w:t>
            </w:r>
          </w:p>
        </w:tc>
      </w:tr>
      <w:tr w:rsidR="0041671D" w:rsidRPr="005760B9" w14:paraId="32328B6E" w14:textId="77777777" w:rsidTr="003C2460">
        <w:trPr>
          <w:trHeight w:val="160"/>
        </w:trPr>
        <w:tc>
          <w:tcPr>
            <w:tcW w:w="1696" w:type="dxa"/>
            <w:vMerge/>
          </w:tcPr>
          <w:p w14:paraId="1E8441BA" w14:textId="77777777" w:rsidR="0041671D" w:rsidRPr="005760B9" w:rsidRDefault="0041671D" w:rsidP="0090273B">
            <w:pPr>
              <w:rPr>
                <w:rFonts w:ascii="Times New Roman" w:hAnsi="Times New Roman" w:cs="Times New Roman"/>
                <w:sz w:val="18"/>
                <w:szCs w:val="18"/>
              </w:rPr>
            </w:pPr>
          </w:p>
        </w:tc>
        <w:tc>
          <w:tcPr>
            <w:tcW w:w="1843" w:type="dxa"/>
            <w:vMerge/>
          </w:tcPr>
          <w:p w14:paraId="52DA3BD0" w14:textId="77777777" w:rsidR="0041671D" w:rsidRPr="005760B9" w:rsidRDefault="0041671D" w:rsidP="0090273B">
            <w:pPr>
              <w:rPr>
                <w:rFonts w:ascii="Times New Roman" w:hAnsi="Times New Roman" w:cs="Times New Roman"/>
                <w:sz w:val="18"/>
                <w:szCs w:val="18"/>
              </w:rPr>
            </w:pPr>
          </w:p>
        </w:tc>
        <w:tc>
          <w:tcPr>
            <w:tcW w:w="1701" w:type="dxa"/>
          </w:tcPr>
          <w:p w14:paraId="4489A5D4" w14:textId="776E39A6" w:rsidR="0041671D" w:rsidRPr="005760B9" w:rsidRDefault="00F67DDA" w:rsidP="0090273B">
            <w:pPr>
              <w:rPr>
                <w:rFonts w:ascii="Times New Roman" w:hAnsi="Times New Roman" w:cs="Times New Roman"/>
                <w:sz w:val="18"/>
                <w:szCs w:val="18"/>
              </w:rPr>
            </w:pPr>
            <w:r w:rsidRPr="005760B9">
              <w:rPr>
                <w:rFonts w:ascii="Times New Roman" w:hAnsi="Times New Roman" w:cs="Times New Roman"/>
                <w:sz w:val="18"/>
                <w:szCs w:val="18"/>
              </w:rPr>
              <w:t xml:space="preserve">SGCS-2 </w:t>
            </w:r>
            <w:r w:rsidR="00BE6F0C" w:rsidRPr="005760B9">
              <w:rPr>
                <w:rFonts w:ascii="Times New Roman" w:hAnsi="Times New Roman" w:cs="Times New Roman"/>
                <w:sz w:val="18"/>
                <w:szCs w:val="18"/>
              </w:rPr>
              <w:t>&lt;</w:t>
            </w:r>
            <w:r w:rsidRPr="005760B9">
              <w:rPr>
                <w:rFonts w:ascii="Times New Roman" w:hAnsi="Times New Roman" w:cs="Times New Roman"/>
                <w:sz w:val="18"/>
                <w:szCs w:val="18"/>
              </w:rPr>
              <w:t xml:space="preserve"> SGCS-1</w:t>
            </w:r>
          </w:p>
        </w:tc>
        <w:tc>
          <w:tcPr>
            <w:tcW w:w="4678" w:type="dxa"/>
          </w:tcPr>
          <w:p w14:paraId="5A34B1C6" w14:textId="57E04459" w:rsidR="000F1A7E" w:rsidRPr="005760B9" w:rsidRDefault="000F1A7E" w:rsidP="000F1A7E">
            <w:pPr>
              <w:jc w:val="left"/>
              <w:rPr>
                <w:rFonts w:ascii="Times New Roman" w:hAnsi="Times New Roman" w:cs="Times New Roman"/>
                <w:sz w:val="18"/>
                <w:szCs w:val="18"/>
              </w:rPr>
            </w:pPr>
            <w:r w:rsidRPr="005760B9">
              <w:rPr>
                <w:rFonts w:ascii="Times New Roman" w:hAnsi="Times New Roman" w:cs="Times New Roman"/>
                <w:sz w:val="18"/>
                <w:szCs w:val="18"/>
              </w:rPr>
              <w:t>(1) Separate training is NOT feasible for encoder-x backbone, while</w:t>
            </w:r>
            <w:r w:rsidR="009350F4">
              <w:rPr>
                <w:rFonts w:ascii="Times New Roman" w:hAnsi="Times New Roman" w:cs="Times New Roman"/>
                <w:sz w:val="18"/>
                <w:szCs w:val="18"/>
              </w:rPr>
              <w:t xml:space="preserve"> it is to be study the encoder-structure-aware training is feasible for this case. </w:t>
            </w:r>
          </w:p>
          <w:p w14:paraId="193570BC" w14:textId="6F9254E2" w:rsidR="0041671D" w:rsidRPr="005760B9" w:rsidRDefault="000F1A7E" w:rsidP="000F1A7E">
            <w:pPr>
              <w:jc w:val="left"/>
              <w:rPr>
                <w:rFonts w:ascii="Times New Roman" w:hAnsi="Times New Roman" w:cs="Times New Roman"/>
                <w:sz w:val="18"/>
                <w:szCs w:val="18"/>
              </w:rPr>
            </w:pPr>
            <w:r w:rsidRPr="005760B9">
              <w:rPr>
                <w:rFonts w:ascii="Times New Roman" w:hAnsi="Times New Roman" w:cs="Times New Roman"/>
                <w:sz w:val="18"/>
                <w:szCs w:val="18"/>
              </w:rPr>
              <w:t xml:space="preserve">(2) </w:t>
            </w:r>
            <w:r w:rsidR="005760B9" w:rsidRPr="005760B9">
              <w:rPr>
                <w:rFonts w:ascii="Times New Roman" w:hAnsi="Times New Roman" w:cs="Times New Roman"/>
                <w:sz w:val="18"/>
                <w:szCs w:val="18"/>
              </w:rPr>
              <w:t xml:space="preserve">Specified common decoder is </w:t>
            </w:r>
            <w:r w:rsidR="005760B9">
              <w:rPr>
                <w:rFonts w:ascii="Times New Roman" w:hAnsi="Times New Roman" w:cs="Times New Roman"/>
                <w:sz w:val="18"/>
                <w:szCs w:val="18"/>
              </w:rPr>
              <w:t xml:space="preserve">NOT </w:t>
            </w:r>
            <w:r w:rsidR="005760B9" w:rsidRPr="005760B9">
              <w:rPr>
                <w:rFonts w:ascii="Times New Roman" w:hAnsi="Times New Roman" w:cs="Times New Roman"/>
                <w:sz w:val="18"/>
                <w:szCs w:val="18"/>
              </w:rPr>
              <w:t>feasible</w:t>
            </w:r>
            <w:r w:rsidR="005760B9">
              <w:rPr>
                <w:rFonts w:ascii="Times New Roman" w:hAnsi="Times New Roman" w:cs="Times New Roman"/>
                <w:sz w:val="18"/>
                <w:szCs w:val="18"/>
              </w:rPr>
              <w:t>/future-proof</w:t>
            </w:r>
            <w:r w:rsidR="005760B9" w:rsidRPr="005760B9">
              <w:rPr>
                <w:rFonts w:ascii="Times New Roman" w:hAnsi="Times New Roman" w:cs="Times New Roman"/>
                <w:sz w:val="18"/>
                <w:szCs w:val="18"/>
              </w:rPr>
              <w:t xml:space="preserve"> </w:t>
            </w:r>
            <w:r w:rsidR="005760B9">
              <w:rPr>
                <w:rFonts w:ascii="Times New Roman" w:hAnsi="Times New Roman" w:cs="Times New Roman"/>
                <w:sz w:val="18"/>
                <w:szCs w:val="18"/>
              </w:rPr>
              <w:t xml:space="preserve">if similar observation for different </w:t>
            </w:r>
            <w:r w:rsidR="00C50818">
              <w:rPr>
                <w:rFonts w:ascii="Times New Roman" w:hAnsi="Times New Roman" w:cs="Times New Roman"/>
                <w:sz w:val="18"/>
                <w:szCs w:val="18"/>
              </w:rPr>
              <w:t>encoder backbones</w:t>
            </w:r>
            <w:r w:rsidR="005760B9" w:rsidRPr="005760B9">
              <w:rPr>
                <w:rFonts w:ascii="Times New Roman" w:hAnsi="Times New Roman" w:cs="Times New Roman"/>
                <w:sz w:val="18"/>
                <w:szCs w:val="18"/>
              </w:rPr>
              <w:t>.</w:t>
            </w:r>
          </w:p>
        </w:tc>
      </w:tr>
      <w:tr w:rsidR="00C50818" w:rsidRPr="005760B9" w14:paraId="510173FC" w14:textId="77777777" w:rsidTr="003C2460">
        <w:trPr>
          <w:trHeight w:val="801"/>
        </w:trPr>
        <w:tc>
          <w:tcPr>
            <w:tcW w:w="1696" w:type="dxa"/>
          </w:tcPr>
          <w:p w14:paraId="4A1B4207" w14:textId="34F0053A" w:rsidR="00C50818" w:rsidRPr="005760B9" w:rsidRDefault="00C50818" w:rsidP="0090273B">
            <w:pPr>
              <w:rPr>
                <w:rFonts w:ascii="Times New Roman" w:hAnsi="Times New Roman" w:cs="Times New Roman"/>
                <w:sz w:val="18"/>
                <w:szCs w:val="18"/>
              </w:rPr>
            </w:pPr>
            <w:r w:rsidRPr="005760B9">
              <w:rPr>
                <w:rFonts w:ascii="Times New Roman" w:hAnsi="Times New Roman" w:cs="Times New Roman"/>
                <w:sz w:val="18"/>
                <w:szCs w:val="18"/>
              </w:rPr>
              <w:t>SGCS-3 &lt; SGCS-0</w:t>
            </w:r>
          </w:p>
        </w:tc>
        <w:tc>
          <w:tcPr>
            <w:tcW w:w="1843" w:type="dxa"/>
          </w:tcPr>
          <w:p w14:paraId="12C0DCDD" w14:textId="5F598E31" w:rsidR="00C50818" w:rsidRPr="005760B9" w:rsidRDefault="00C50818" w:rsidP="00BE6F0C">
            <w:pPr>
              <w:jc w:val="left"/>
              <w:rPr>
                <w:rFonts w:ascii="Times New Roman" w:hAnsi="Times New Roman" w:cs="Times New Roman"/>
                <w:sz w:val="18"/>
                <w:szCs w:val="18"/>
              </w:rPr>
            </w:pPr>
            <w:r w:rsidRPr="005760B9">
              <w:rPr>
                <w:rFonts w:ascii="Times New Roman" w:hAnsi="Times New Roman" w:cs="Times New Roman"/>
                <w:sz w:val="18"/>
                <w:szCs w:val="18"/>
              </w:rPr>
              <w:t xml:space="preserve">Encoder-x backbone </w:t>
            </w:r>
            <w:r w:rsidR="0003255B">
              <w:rPr>
                <w:rFonts w:ascii="Times New Roman" w:hAnsi="Times New Roman" w:cs="Times New Roman"/>
                <w:sz w:val="18"/>
                <w:szCs w:val="18"/>
              </w:rPr>
              <w:t xml:space="preserve">is </w:t>
            </w:r>
            <w:r w:rsidRPr="005760B9">
              <w:rPr>
                <w:rFonts w:ascii="Times New Roman" w:hAnsi="Times New Roman" w:cs="Times New Roman"/>
                <w:sz w:val="18"/>
                <w:szCs w:val="18"/>
              </w:rPr>
              <w:t>NOT compatible with the common decoder backbone</w:t>
            </w:r>
          </w:p>
        </w:tc>
        <w:tc>
          <w:tcPr>
            <w:tcW w:w="6379" w:type="dxa"/>
            <w:gridSpan w:val="2"/>
            <w:vAlign w:val="center"/>
          </w:tcPr>
          <w:p w14:paraId="091DA2F6" w14:textId="6EB1FB06" w:rsidR="00C50818" w:rsidRPr="005760B9" w:rsidRDefault="00C50818" w:rsidP="00C50818">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bl>
    <w:p w14:paraId="10163680" w14:textId="596844E8" w:rsidR="0067002E" w:rsidRPr="00D8583D" w:rsidRDefault="0067002E" w:rsidP="0067002E">
      <w:pPr>
        <w:pStyle w:val="Heading3"/>
        <w:rPr>
          <w:lang w:val="en-US" w:eastAsia="zh-CN"/>
        </w:rPr>
      </w:pPr>
      <w:r>
        <w:rPr>
          <w:lang w:val="en-US" w:eastAsia="zh-CN"/>
        </w:rPr>
        <w:lastRenderedPageBreak/>
        <w:t>2</w:t>
      </w:r>
      <w:r w:rsidRPr="00A54C75">
        <w:rPr>
          <w:lang w:val="en-US" w:eastAsia="zh-CN"/>
        </w:rPr>
        <w:t>.</w:t>
      </w:r>
      <w:r>
        <w:rPr>
          <w:lang w:val="en-US" w:eastAsia="zh-CN"/>
        </w:rPr>
        <w:t>3</w:t>
      </w:r>
      <w:r w:rsidRPr="00A54C75">
        <w:rPr>
          <w:lang w:val="en-US" w:eastAsia="zh-CN"/>
        </w:rPr>
        <w:t xml:space="preserve"> </w:t>
      </w:r>
      <w:r w:rsidR="00C01A83">
        <w:rPr>
          <w:lang w:val="en-US" w:eastAsia="zh-CN"/>
        </w:rPr>
        <w:t xml:space="preserve">N-to-1 </w:t>
      </w:r>
      <w:proofErr w:type="gramStart"/>
      <w:r w:rsidR="008C15B1">
        <w:rPr>
          <w:lang w:val="en-US" w:eastAsia="zh-CN"/>
        </w:rPr>
        <w:t>Multi-e</w:t>
      </w:r>
      <w:r w:rsidR="005C370C">
        <w:rPr>
          <w:lang w:val="en-US" w:eastAsia="zh-CN"/>
        </w:rPr>
        <w:t>ncoder</w:t>
      </w:r>
      <w:proofErr w:type="gramEnd"/>
      <w:r w:rsidR="005C370C">
        <w:rPr>
          <w:lang w:val="en-US" w:eastAsia="zh-CN"/>
        </w:rPr>
        <w:t>-structure-aware training</w:t>
      </w:r>
      <w:r w:rsidR="00C375EA">
        <w:rPr>
          <w:lang w:val="en-US" w:eastAsia="zh-CN"/>
        </w:rPr>
        <w:t xml:space="preserve"> (SGCS-4)</w:t>
      </w:r>
    </w:p>
    <w:p w14:paraId="44126004" w14:textId="20F43D5A" w:rsidR="009350F4" w:rsidRDefault="009350F4" w:rsidP="009350F4">
      <w:pPr>
        <w:spacing w:after="180"/>
        <w:rPr>
          <w:rFonts w:ascii="Times New Roman" w:hAnsi="Times New Roman"/>
          <w:sz w:val="21"/>
          <w:szCs w:val="21"/>
          <w:lang w:val="en-GB"/>
        </w:rPr>
      </w:pPr>
      <w:r>
        <w:rPr>
          <w:rFonts w:ascii="Times New Roman" w:hAnsi="Times New Roman"/>
          <w:sz w:val="21"/>
          <w:szCs w:val="21"/>
          <w:lang w:val="en-GB"/>
        </w:rPr>
        <w:t>As we identified in</w:t>
      </w:r>
      <w:r w:rsidRPr="00495197">
        <w:rPr>
          <w:rFonts w:ascii="Times New Roman" w:hAnsi="Times New Roman"/>
          <w:b/>
          <w:bCs/>
          <w:sz w:val="21"/>
          <w:szCs w:val="21"/>
          <w:lang w:val="en-GB"/>
        </w:rPr>
        <w:t xml:space="preserve"> Observation 3</w:t>
      </w:r>
      <w:r>
        <w:rPr>
          <w:rFonts w:ascii="Times New Roman" w:hAnsi="Times New Roman"/>
          <w:sz w:val="21"/>
          <w:szCs w:val="21"/>
          <w:lang w:val="en-GB"/>
        </w:rPr>
        <w:t xml:space="preserve">, if </w:t>
      </w:r>
      <w:r w:rsidRPr="00495197">
        <w:rPr>
          <w:rFonts w:ascii="Times New Roman" w:hAnsi="Times New Roman"/>
          <w:sz w:val="21"/>
          <w:szCs w:val="21"/>
          <w:lang w:val="en-GB"/>
        </w:rPr>
        <w:t>SGCS-3 ≈ SGCS-0</w:t>
      </w:r>
      <w:r>
        <w:rPr>
          <w:rFonts w:ascii="Times New Roman" w:hAnsi="Times New Roman"/>
          <w:sz w:val="21"/>
          <w:szCs w:val="21"/>
          <w:lang w:val="en-GB"/>
        </w:rPr>
        <w:t xml:space="preserve"> and </w:t>
      </w:r>
      <w:r w:rsidRPr="00495197">
        <w:rPr>
          <w:rFonts w:ascii="Times New Roman" w:hAnsi="Times New Roman"/>
          <w:sz w:val="21"/>
          <w:szCs w:val="21"/>
          <w:lang w:val="en-GB"/>
        </w:rPr>
        <w:t>SGCS-2 &lt; SGCS-1</w:t>
      </w:r>
      <w:r>
        <w:rPr>
          <w:rFonts w:ascii="Times New Roman" w:hAnsi="Times New Roman"/>
          <w:sz w:val="21"/>
          <w:szCs w:val="21"/>
          <w:lang w:val="en-GB"/>
        </w:rPr>
        <w:t>, then we can conclude “</w:t>
      </w:r>
      <w:r w:rsidRPr="009350F4">
        <w:rPr>
          <w:rFonts w:ascii="Times New Roman" w:hAnsi="Times New Roman"/>
          <w:sz w:val="21"/>
          <w:szCs w:val="21"/>
          <w:lang w:val="en-GB"/>
        </w:rPr>
        <w:t>Separate training is NOT feasible for encoder-x backbone</w:t>
      </w:r>
      <w:r>
        <w:rPr>
          <w:rFonts w:ascii="Times New Roman" w:hAnsi="Times New Roman"/>
          <w:sz w:val="21"/>
          <w:szCs w:val="21"/>
          <w:lang w:val="en-GB"/>
        </w:rPr>
        <w:t xml:space="preserve">”. However, </w:t>
      </w:r>
      <w:r w:rsidR="0019427B">
        <w:rPr>
          <w:rFonts w:ascii="Times New Roman" w:hAnsi="Times New Roman"/>
          <w:sz w:val="21"/>
          <w:szCs w:val="21"/>
          <w:lang w:val="en-GB"/>
        </w:rPr>
        <w:t>RAN4 group has discussed the more complex training procedure, named as “</w:t>
      </w:r>
      <w:proofErr w:type="gramStart"/>
      <w:r w:rsidR="008C15B1">
        <w:rPr>
          <w:rFonts w:ascii="Times New Roman" w:hAnsi="Times New Roman"/>
          <w:sz w:val="21"/>
          <w:szCs w:val="21"/>
          <w:lang w:val="en-GB"/>
        </w:rPr>
        <w:t>Multi-e</w:t>
      </w:r>
      <w:r w:rsidR="0019427B">
        <w:rPr>
          <w:rFonts w:ascii="Times New Roman" w:hAnsi="Times New Roman"/>
          <w:sz w:val="21"/>
          <w:szCs w:val="21"/>
          <w:lang w:val="en-GB"/>
        </w:rPr>
        <w:t>ncoder</w:t>
      </w:r>
      <w:proofErr w:type="gramEnd"/>
      <w:r w:rsidR="0019427B">
        <w:rPr>
          <w:rFonts w:ascii="Times New Roman" w:hAnsi="Times New Roman"/>
          <w:sz w:val="21"/>
          <w:szCs w:val="21"/>
          <w:lang w:val="en-GB"/>
        </w:rPr>
        <w:t xml:space="preserve">-structure-aware training” in this paper, which is proposed to further study whether or not the problem comes from the normal separate training or not. </w:t>
      </w:r>
    </w:p>
    <w:p w14:paraId="76A9D2C9" w14:textId="0D4A8BF3" w:rsidR="008C15B1" w:rsidRDefault="008C15B1" w:rsidP="008C15B1">
      <w:pPr>
        <w:spacing w:after="180"/>
        <w:rPr>
          <w:rFonts w:ascii="Times New Roman" w:hAnsi="Times New Roman"/>
          <w:sz w:val="21"/>
          <w:szCs w:val="21"/>
        </w:rPr>
      </w:pPr>
      <w:r>
        <w:rPr>
          <w:rFonts w:ascii="Times New Roman" w:hAnsi="Times New Roman"/>
          <w:b/>
          <w:bCs/>
          <w:sz w:val="21"/>
          <w:szCs w:val="21"/>
        </w:rPr>
        <w:t>Proposal</w:t>
      </w:r>
      <w:r w:rsidRPr="00EC7D1F">
        <w:rPr>
          <w:rFonts w:ascii="Times New Roman" w:hAnsi="Times New Roman"/>
          <w:b/>
          <w:bCs/>
          <w:sz w:val="21"/>
          <w:szCs w:val="21"/>
        </w:rPr>
        <w:t xml:space="preserve"> </w:t>
      </w:r>
      <w:r>
        <w:rPr>
          <w:rFonts w:ascii="Times New Roman" w:hAnsi="Times New Roman"/>
          <w:b/>
          <w:bCs/>
          <w:sz w:val="21"/>
          <w:szCs w:val="21"/>
        </w:rPr>
        <w:t>1</w:t>
      </w:r>
      <w:r w:rsidRPr="00EC7D1F">
        <w:rPr>
          <w:rFonts w:ascii="Times New Roman" w:hAnsi="Times New Roman"/>
          <w:b/>
          <w:bCs/>
          <w:sz w:val="21"/>
          <w:szCs w:val="21"/>
        </w:rPr>
        <w:t xml:space="preserve">: </w:t>
      </w:r>
      <w:r>
        <w:rPr>
          <w:rFonts w:ascii="Times New Roman" w:hAnsi="Times New Roman"/>
          <w:sz w:val="21"/>
          <w:szCs w:val="21"/>
        </w:rPr>
        <w:t>Use the term “</w:t>
      </w:r>
      <w:r w:rsidR="00C01A83">
        <w:rPr>
          <w:rFonts w:ascii="Times New Roman" w:hAnsi="Times New Roman"/>
          <w:sz w:val="21"/>
          <w:szCs w:val="21"/>
        </w:rPr>
        <w:t xml:space="preserve">N-to-1 </w:t>
      </w:r>
      <w:proofErr w:type="gramStart"/>
      <w:r>
        <w:rPr>
          <w:rFonts w:ascii="Times New Roman" w:hAnsi="Times New Roman"/>
          <w:sz w:val="21"/>
          <w:szCs w:val="21"/>
          <w:lang w:val="en-GB"/>
        </w:rPr>
        <w:t>Multi-encoder</w:t>
      </w:r>
      <w:proofErr w:type="gramEnd"/>
      <w:r>
        <w:rPr>
          <w:rFonts w:ascii="Times New Roman" w:hAnsi="Times New Roman"/>
          <w:sz w:val="21"/>
          <w:szCs w:val="21"/>
          <w:lang w:val="en-GB"/>
        </w:rPr>
        <w:t>-structure-aware training</w:t>
      </w:r>
      <w:r>
        <w:rPr>
          <w:rFonts w:ascii="Times New Roman" w:hAnsi="Times New Roman"/>
          <w:sz w:val="21"/>
          <w:szCs w:val="21"/>
        </w:rPr>
        <w:t xml:space="preserve">” to represent the procedure for SGCS-4. </w:t>
      </w:r>
    </w:p>
    <w:p w14:paraId="72932E73" w14:textId="77777777" w:rsidR="008C15B1" w:rsidRPr="008C15B1" w:rsidRDefault="008C15B1" w:rsidP="009350F4">
      <w:pPr>
        <w:spacing w:after="180"/>
        <w:rPr>
          <w:rFonts w:ascii="Times New Roman" w:hAnsi="Times New Roman"/>
          <w:sz w:val="21"/>
          <w:szCs w:val="21"/>
        </w:rPr>
      </w:pPr>
    </w:p>
    <w:p w14:paraId="7EB35388" w14:textId="52C37138" w:rsidR="00CC4F98" w:rsidRDefault="00F55C05" w:rsidP="00CC4F98">
      <w:pPr>
        <w:spacing w:after="180"/>
        <w:rPr>
          <w:rFonts w:ascii="Times New Roman" w:hAnsi="Times New Roman"/>
          <w:sz w:val="21"/>
          <w:szCs w:val="21"/>
        </w:rPr>
      </w:pPr>
      <w:r>
        <w:rPr>
          <w:rFonts w:ascii="Times New Roman" w:hAnsi="Times New Roman"/>
          <w:sz w:val="21"/>
          <w:szCs w:val="21"/>
        </w:rPr>
        <w:t xml:space="preserve">The agreed </w:t>
      </w:r>
      <w:r w:rsidR="00CC4F98">
        <w:rPr>
          <w:rFonts w:ascii="Times New Roman" w:hAnsi="Times New Roman"/>
          <w:sz w:val="21"/>
          <w:szCs w:val="21"/>
        </w:rPr>
        <w:t xml:space="preserve">Samsung’s decoder </w:t>
      </w:r>
      <w:r w:rsidR="003276B3">
        <w:rPr>
          <w:rFonts w:ascii="Times New Roman" w:hAnsi="Times New Roman"/>
          <w:sz w:val="21"/>
          <w:szCs w:val="21"/>
        </w:rPr>
        <w:t xml:space="preserve">follows the CNN-based structure </w:t>
      </w:r>
      <w:r w:rsidR="005E29E2">
        <w:rPr>
          <w:rFonts w:ascii="Times New Roman" w:hAnsi="Times New Roman"/>
          <w:sz w:val="21"/>
          <w:szCs w:val="21"/>
        </w:rPr>
        <w:t xml:space="preserve">(which is not aligned with the Encoder-2/3/4 structures) </w:t>
      </w:r>
      <w:r w:rsidR="003276B3">
        <w:rPr>
          <w:rFonts w:ascii="Times New Roman" w:hAnsi="Times New Roman"/>
          <w:sz w:val="21"/>
          <w:szCs w:val="21"/>
        </w:rPr>
        <w:t xml:space="preserve">and the </w:t>
      </w:r>
      <w:r w:rsidR="005E29E2">
        <w:rPr>
          <w:rFonts w:ascii="Times New Roman" w:hAnsi="Times New Roman"/>
          <w:sz w:val="21"/>
          <w:szCs w:val="21"/>
        </w:rPr>
        <w:t xml:space="preserve">decoder is </w:t>
      </w:r>
      <w:r w:rsidR="003276B3">
        <w:rPr>
          <w:rFonts w:ascii="Times New Roman" w:hAnsi="Times New Roman"/>
          <w:sz w:val="21"/>
          <w:szCs w:val="21"/>
        </w:rPr>
        <w:t>train</w:t>
      </w:r>
      <w:r w:rsidR="005E29E2">
        <w:rPr>
          <w:rFonts w:ascii="Times New Roman" w:hAnsi="Times New Roman"/>
          <w:sz w:val="21"/>
          <w:szCs w:val="21"/>
        </w:rPr>
        <w:t>ed</w:t>
      </w:r>
      <w:r w:rsidR="003276B3">
        <w:rPr>
          <w:rFonts w:ascii="Times New Roman" w:hAnsi="Times New Roman"/>
          <w:sz w:val="21"/>
          <w:szCs w:val="21"/>
        </w:rPr>
        <w:t xml:space="preserve"> </w:t>
      </w:r>
      <w:r w:rsidR="005E29E2">
        <w:rPr>
          <w:rFonts w:ascii="Times New Roman" w:hAnsi="Times New Roman"/>
          <w:sz w:val="21"/>
          <w:szCs w:val="21"/>
        </w:rPr>
        <w:t>without consider</w:t>
      </w:r>
      <w:r w:rsidR="00322299">
        <w:rPr>
          <w:rFonts w:ascii="Times New Roman" w:hAnsi="Times New Roman"/>
          <w:sz w:val="21"/>
          <w:szCs w:val="21"/>
        </w:rPr>
        <w:t>ing</w:t>
      </w:r>
      <w:r w:rsidR="005E29E2">
        <w:rPr>
          <w:rFonts w:ascii="Times New Roman" w:hAnsi="Times New Roman"/>
          <w:sz w:val="21"/>
          <w:szCs w:val="21"/>
        </w:rPr>
        <w:t xml:space="preserve"> any low-complexity structures. </w:t>
      </w:r>
      <w:r>
        <w:rPr>
          <w:rFonts w:ascii="Times New Roman" w:hAnsi="Times New Roman"/>
          <w:sz w:val="21"/>
          <w:szCs w:val="21"/>
        </w:rPr>
        <w:t xml:space="preserve">Therefore, the more complex encoder-structure-aware training is proposed to guarantee the decoder generalization performance with different encoder structures. </w:t>
      </w:r>
    </w:p>
    <w:p w14:paraId="7465559D" w14:textId="1533C5D2" w:rsidR="003276B3" w:rsidRDefault="00E1393F" w:rsidP="001F68E8">
      <w:pPr>
        <w:spacing w:after="180"/>
        <w:jc w:val="center"/>
        <w:rPr>
          <w:rFonts w:ascii="Times New Roman" w:hAnsi="Times New Roman"/>
          <w:sz w:val="21"/>
          <w:szCs w:val="21"/>
        </w:rPr>
      </w:pPr>
      <w:r>
        <w:rPr>
          <w:noProof/>
        </w:rPr>
        <mc:AlternateContent>
          <mc:Choice Requires="wps">
            <w:drawing>
              <wp:anchor distT="0" distB="0" distL="114300" distR="114300" simplePos="0" relativeHeight="251661312" behindDoc="0" locked="0" layoutInCell="1" allowOverlap="1" wp14:anchorId="7E38B7D1" wp14:editId="6A4835EF">
                <wp:simplePos x="0" y="0"/>
                <wp:positionH relativeFrom="column">
                  <wp:posOffset>4358449</wp:posOffset>
                </wp:positionH>
                <wp:positionV relativeFrom="paragraph">
                  <wp:posOffset>2783840</wp:posOffset>
                </wp:positionV>
                <wp:extent cx="543055" cy="358066"/>
                <wp:effectExtent l="0" t="0" r="0" b="4445"/>
                <wp:wrapNone/>
                <wp:docPr id="5" name="Rectangle 5"/>
                <wp:cNvGraphicFramePr/>
                <a:graphic xmlns:a="http://schemas.openxmlformats.org/drawingml/2006/main">
                  <a:graphicData uri="http://schemas.microsoft.com/office/word/2010/wordprocessingShape">
                    <wps:wsp>
                      <wps:cNvSpPr/>
                      <wps:spPr>
                        <a:xfrm>
                          <a:off x="0" y="0"/>
                          <a:ext cx="543055" cy="35806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964404" w14:textId="2E026FDA" w:rsidR="00E1393F" w:rsidRPr="00E1393F" w:rsidRDefault="00E1393F" w:rsidP="00E1393F">
                            <w:pPr>
                              <w:jc w:val="center"/>
                              <w:rPr>
                                <w:color w:val="000000" w:themeColor="text1"/>
                                <w:sz w:val="13"/>
                                <w:szCs w:val="13"/>
                              </w:rPr>
                            </w:pPr>
                            <w:r w:rsidRPr="00E1393F">
                              <w:rPr>
                                <w:color w:val="000000" w:themeColor="text1"/>
                                <w:sz w:val="13"/>
                                <w:szCs w:val="13"/>
                              </w:rPr>
                              <w:t>SGCS-4 (Step-1)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8B7D1" id="Rectangle 5" o:spid="_x0000_s1026" style="position:absolute;left:0;text-align:left;margin-left:343.2pt;margin-top:219.2pt;width:42.75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" filled="f" stroked="f" strokeweight="1pt">
                <v:textbox>
                  <w:txbxContent>
                    <w:p w14:paraId="56964404" w14:textId="2E026FDA" w:rsidR="00E1393F" w:rsidRPr="00E1393F" w:rsidRDefault="00E1393F" w:rsidP="00E1393F">
                      <w:pPr>
                        <w:jc w:val="center"/>
                        <w:rPr>
                          <w:color w:val="000000" w:themeColor="text1"/>
                          <w:sz w:val="13"/>
                          <w:szCs w:val="13"/>
                        </w:rPr>
                      </w:pPr>
                      <w:r w:rsidRPr="00E1393F">
                        <w:rPr>
                          <w:color w:val="000000" w:themeColor="text1"/>
                          <w:sz w:val="13"/>
                          <w:szCs w:val="13"/>
                        </w:rPr>
                        <w:t>SGCS-4 (Step-1)</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64620AC" wp14:editId="3F71EC92">
                <wp:simplePos x="0" y="0"/>
                <wp:positionH relativeFrom="column">
                  <wp:posOffset>4524289</wp:posOffset>
                </wp:positionH>
                <wp:positionV relativeFrom="paragraph">
                  <wp:posOffset>1716146</wp:posOffset>
                </wp:positionV>
                <wp:extent cx="325514" cy="246185"/>
                <wp:effectExtent l="0" t="0" r="17780" b="20955"/>
                <wp:wrapNone/>
                <wp:docPr id="4" name="Rectangle 4"/>
                <wp:cNvGraphicFramePr/>
                <a:graphic xmlns:a="http://schemas.openxmlformats.org/drawingml/2006/main">
                  <a:graphicData uri="http://schemas.microsoft.com/office/word/2010/wordprocessingShape">
                    <wps:wsp>
                      <wps:cNvSpPr/>
                      <wps:spPr>
                        <a:xfrm>
                          <a:off x="0" y="0"/>
                          <a:ext cx="325514" cy="24618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40F131" w14:textId="273E211A" w:rsidR="00E1393F" w:rsidRDefault="00E1393F" w:rsidP="00E1393F">
                            <w:pPr>
                              <w:jc w:val="center"/>
                            </w:pPr>
                            <w:r>
                              <w:rPr>
                                <w:rFonts w:hint="eastAsia"/>
                              </w:rPr>
                              <w:t>s</w:t>
                            </w:r>
                            <w:r>
                              <w:t>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620AC" id="Rectangle 4" o:spid="_x0000_s1027" style="position:absolute;left:0;text-align:left;margin-left:356.25pt;margin-top:135.15pt;width:25.65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" fillcolor="white [3212]" strokecolor="white [3212]" strokeweight="1pt">
                <v:textbox>
                  <w:txbxContent>
                    <w:p w14:paraId="7D40F131" w14:textId="273E211A" w:rsidR="00E1393F" w:rsidRDefault="00E1393F" w:rsidP="00E1393F">
                      <w:pPr>
                        <w:jc w:val="center"/>
                      </w:pPr>
                      <w:proofErr w:type="spellStart"/>
                      <w:r>
                        <w:rPr>
                          <w:rFonts w:hint="eastAsia"/>
                        </w:rPr>
                        <w:t>s</w:t>
                      </w:r>
                      <w:r>
                        <w:t>te</w:t>
                      </w:r>
                      <w:proofErr w:type="spellEnd"/>
                    </w:p>
                  </w:txbxContent>
                </v:textbox>
              </v:rect>
            </w:pict>
          </mc:Fallback>
        </mc:AlternateContent>
      </w:r>
      <w:r w:rsidR="001F68E8">
        <w:rPr>
          <w:noProof/>
        </w:rPr>
        <w:drawing>
          <wp:inline distT="0" distB="0" distL="0" distR="0" wp14:anchorId="620BA72B" wp14:editId="76A803AD">
            <wp:extent cx="3623733" cy="2908643"/>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3044"/>
                    <a:stretch/>
                  </pic:blipFill>
                  <pic:spPr bwMode="auto">
                    <a:xfrm>
                      <a:off x="0" y="0"/>
                      <a:ext cx="3642023" cy="2923324"/>
                    </a:xfrm>
                    <a:prstGeom prst="rect">
                      <a:avLst/>
                    </a:prstGeom>
                    <a:noFill/>
                    <a:ln>
                      <a:noFill/>
                    </a:ln>
                    <a:extLst>
                      <a:ext uri="{53640926-AAD7-44D8-BBD7-CCE9431645EC}">
                        <a14:shadowObscured xmlns:a14="http://schemas.microsoft.com/office/drawing/2010/main"/>
                      </a:ext>
                    </a:extLst>
                  </pic:spPr>
                </pic:pic>
              </a:graphicData>
            </a:graphic>
          </wp:inline>
        </w:drawing>
      </w:r>
    </w:p>
    <w:p w14:paraId="7DADCC42" w14:textId="6F5DDEFF" w:rsidR="003276B3" w:rsidRDefault="001F68E8" w:rsidP="00CC4F98">
      <w:pPr>
        <w:spacing w:after="180"/>
        <w:rPr>
          <w:rFonts w:ascii="Times New Roman" w:hAnsi="Times New Roman"/>
          <w:sz w:val="21"/>
          <w:szCs w:val="21"/>
        </w:rPr>
      </w:pPr>
      <w:r>
        <w:rPr>
          <w:rFonts w:ascii="Times New Roman" w:hAnsi="Times New Roman" w:hint="eastAsia"/>
          <w:sz w:val="21"/>
          <w:szCs w:val="21"/>
        </w:rPr>
        <w:t>A</w:t>
      </w:r>
      <w:r>
        <w:rPr>
          <w:rFonts w:ascii="Times New Roman" w:hAnsi="Times New Roman"/>
          <w:sz w:val="21"/>
          <w:szCs w:val="21"/>
        </w:rPr>
        <w:t xml:space="preserve">s illustrated in the above figure, the </w:t>
      </w:r>
      <w:proofErr w:type="gramStart"/>
      <w:r w:rsidR="00B77148">
        <w:rPr>
          <w:rFonts w:ascii="Times New Roman" w:hAnsi="Times New Roman"/>
          <w:sz w:val="21"/>
          <w:szCs w:val="21"/>
          <w:lang w:val="en-GB"/>
        </w:rPr>
        <w:t>Multi-encoder</w:t>
      </w:r>
      <w:proofErr w:type="gramEnd"/>
      <w:r w:rsidR="00B77148">
        <w:rPr>
          <w:rFonts w:ascii="Times New Roman" w:hAnsi="Times New Roman"/>
          <w:sz w:val="21"/>
          <w:szCs w:val="21"/>
          <w:lang w:val="en-GB"/>
        </w:rPr>
        <w:t>-structure-aware training</w:t>
      </w:r>
      <w:r w:rsidR="00CB1E2E" w:rsidRPr="00CB1E2E">
        <w:rPr>
          <w:rFonts w:ascii="Times New Roman" w:hAnsi="Times New Roman"/>
          <w:sz w:val="21"/>
          <w:szCs w:val="21"/>
        </w:rPr>
        <w:t xml:space="preserve"> </w:t>
      </w:r>
      <w:r w:rsidR="00CB1E2E">
        <w:rPr>
          <w:rFonts w:ascii="Times New Roman" w:hAnsi="Times New Roman"/>
          <w:sz w:val="21"/>
          <w:szCs w:val="21"/>
        </w:rPr>
        <w:t xml:space="preserve">procedure is divided into two steps: </w:t>
      </w:r>
    </w:p>
    <w:p w14:paraId="1CB2145A" w14:textId="57C73184" w:rsidR="00CB1E2E" w:rsidRPr="00CB1E2E" w:rsidRDefault="00CB1E2E" w:rsidP="00CB1E2E">
      <w:pPr>
        <w:pStyle w:val="ListParagraph"/>
        <w:numPr>
          <w:ilvl w:val="0"/>
          <w:numId w:val="2"/>
        </w:numPr>
        <w:ind w:firstLineChars="0"/>
        <w:rPr>
          <w:sz w:val="21"/>
          <w:szCs w:val="21"/>
        </w:rPr>
      </w:pPr>
      <w:r w:rsidRPr="008C15B1">
        <w:rPr>
          <w:rFonts w:eastAsiaTheme="minorEastAsia" w:hint="eastAsia"/>
          <w:b/>
          <w:bCs/>
          <w:sz w:val="21"/>
          <w:szCs w:val="21"/>
          <w:lang w:eastAsia="zh-CN"/>
        </w:rPr>
        <w:t>S</w:t>
      </w:r>
      <w:r w:rsidRPr="008C15B1">
        <w:rPr>
          <w:rFonts w:eastAsiaTheme="minorEastAsia"/>
          <w:b/>
          <w:bCs/>
          <w:sz w:val="21"/>
          <w:szCs w:val="21"/>
          <w:lang w:eastAsia="zh-CN"/>
        </w:rPr>
        <w:t>tep-1</w:t>
      </w:r>
      <w:r>
        <w:rPr>
          <w:rFonts w:eastAsiaTheme="minorEastAsia"/>
          <w:sz w:val="21"/>
          <w:szCs w:val="21"/>
          <w:lang w:eastAsia="zh-CN"/>
        </w:rPr>
        <w:t xml:space="preserve">: Joint training for Encoder-1/2/3/4 and agreed CNN-based decoder structure, with the following outputs obtained: </w:t>
      </w:r>
    </w:p>
    <w:p w14:paraId="10B167D0" w14:textId="44ED49C7" w:rsidR="00CB1E2E" w:rsidRPr="00CB1E2E" w:rsidRDefault="00041E89" w:rsidP="00CB1E2E">
      <w:pPr>
        <w:pStyle w:val="ListParagraph"/>
        <w:numPr>
          <w:ilvl w:val="1"/>
          <w:numId w:val="2"/>
        </w:numPr>
        <w:ind w:firstLineChars="0"/>
        <w:rPr>
          <w:sz w:val="21"/>
          <w:szCs w:val="21"/>
        </w:rPr>
      </w:pPr>
      <w:r>
        <w:rPr>
          <w:rFonts w:eastAsiaTheme="minorEastAsia"/>
          <w:sz w:val="21"/>
          <w:szCs w:val="21"/>
          <w:lang w:eastAsia="zh-CN"/>
        </w:rPr>
        <w:t>The common d</w:t>
      </w:r>
      <w:r w:rsidR="00CB1E2E">
        <w:rPr>
          <w:rFonts w:eastAsiaTheme="minorEastAsia"/>
          <w:sz w:val="21"/>
          <w:szCs w:val="21"/>
          <w:lang w:eastAsia="zh-CN"/>
        </w:rPr>
        <w:t xml:space="preserve">ecoder </w:t>
      </w:r>
      <w:r w:rsidR="003C2460">
        <w:rPr>
          <w:rFonts w:eastAsiaTheme="minorEastAsia"/>
          <w:sz w:val="21"/>
          <w:szCs w:val="21"/>
          <w:lang w:eastAsia="zh-CN"/>
        </w:rPr>
        <w:t xml:space="preserve">trained </w:t>
      </w:r>
      <w:r w:rsidR="00CB1E2E">
        <w:rPr>
          <w:rFonts w:eastAsiaTheme="minorEastAsia"/>
          <w:sz w:val="21"/>
          <w:szCs w:val="21"/>
          <w:lang w:eastAsia="zh-CN"/>
        </w:rPr>
        <w:t>from step-1</w:t>
      </w:r>
    </w:p>
    <w:p w14:paraId="3A519DDE" w14:textId="40188772" w:rsidR="00CB1E2E" w:rsidRPr="00CB1E2E" w:rsidRDefault="003C2460" w:rsidP="00CB1E2E">
      <w:pPr>
        <w:pStyle w:val="ListParagraph"/>
        <w:numPr>
          <w:ilvl w:val="1"/>
          <w:numId w:val="2"/>
        </w:numPr>
        <w:ind w:firstLineChars="0"/>
        <w:rPr>
          <w:sz w:val="21"/>
          <w:szCs w:val="21"/>
        </w:rPr>
      </w:pPr>
      <w:r>
        <w:rPr>
          <w:rFonts w:eastAsiaTheme="minorEastAsia"/>
          <w:sz w:val="21"/>
          <w:szCs w:val="21"/>
          <w:lang w:eastAsia="zh-CN"/>
        </w:rPr>
        <w:t>The E</w:t>
      </w:r>
      <w:r w:rsidR="00CB1E2E">
        <w:rPr>
          <w:rFonts w:eastAsiaTheme="minorEastAsia"/>
          <w:sz w:val="21"/>
          <w:szCs w:val="21"/>
          <w:lang w:eastAsia="zh-CN"/>
        </w:rPr>
        <w:t xml:space="preserve">ncoder-1/2/3/4 </w:t>
      </w:r>
      <w:r>
        <w:rPr>
          <w:rFonts w:eastAsiaTheme="minorEastAsia"/>
          <w:sz w:val="21"/>
          <w:szCs w:val="21"/>
          <w:lang w:eastAsia="zh-CN"/>
        </w:rPr>
        <w:t xml:space="preserve">trained </w:t>
      </w:r>
      <w:r w:rsidR="00CB1E2E">
        <w:rPr>
          <w:rFonts w:eastAsiaTheme="minorEastAsia"/>
          <w:sz w:val="21"/>
          <w:szCs w:val="21"/>
          <w:lang w:eastAsia="zh-CN"/>
        </w:rPr>
        <w:t>from step-1</w:t>
      </w:r>
    </w:p>
    <w:p w14:paraId="6052B916" w14:textId="6854B779" w:rsidR="00CB1E2E" w:rsidRPr="00CB1E2E" w:rsidRDefault="00CB1E2E" w:rsidP="00CB1E2E">
      <w:pPr>
        <w:pStyle w:val="ListParagraph"/>
        <w:numPr>
          <w:ilvl w:val="0"/>
          <w:numId w:val="2"/>
        </w:numPr>
        <w:ind w:firstLineChars="0"/>
        <w:rPr>
          <w:sz w:val="21"/>
          <w:szCs w:val="21"/>
        </w:rPr>
      </w:pPr>
      <w:r w:rsidRPr="008C15B1">
        <w:rPr>
          <w:rFonts w:eastAsiaTheme="minorEastAsia" w:hint="eastAsia"/>
          <w:b/>
          <w:bCs/>
          <w:sz w:val="21"/>
          <w:szCs w:val="21"/>
          <w:lang w:eastAsia="zh-CN"/>
        </w:rPr>
        <w:t>S</w:t>
      </w:r>
      <w:r w:rsidRPr="008C15B1">
        <w:rPr>
          <w:rFonts w:eastAsiaTheme="minorEastAsia"/>
          <w:b/>
          <w:bCs/>
          <w:sz w:val="21"/>
          <w:szCs w:val="21"/>
          <w:lang w:eastAsia="zh-CN"/>
        </w:rPr>
        <w:t>tep-2</w:t>
      </w:r>
      <w:r>
        <w:rPr>
          <w:rFonts w:eastAsiaTheme="minorEastAsia"/>
          <w:sz w:val="21"/>
          <w:szCs w:val="21"/>
          <w:lang w:eastAsia="zh-CN"/>
        </w:rPr>
        <w:t xml:space="preserve">: </w:t>
      </w:r>
      <w:r w:rsidR="00041E89">
        <w:rPr>
          <w:rFonts w:eastAsiaTheme="minorEastAsia"/>
          <w:sz w:val="21"/>
          <w:szCs w:val="21"/>
          <w:lang w:eastAsia="zh-CN"/>
        </w:rPr>
        <w:t>Separate training for Encoder-x (x can be 1, 2, 3, 4) with the frozen common decoder from Step-1</w:t>
      </w:r>
    </w:p>
    <w:p w14:paraId="60BEA42F" w14:textId="74095102" w:rsidR="001F68E8" w:rsidRDefault="00041E89" w:rsidP="00CC4F98">
      <w:pPr>
        <w:spacing w:after="18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t should be noted that two SGCS-4 values</w:t>
      </w:r>
      <w:r w:rsidR="00221537">
        <w:rPr>
          <w:rFonts w:ascii="Times New Roman" w:hAnsi="Times New Roman"/>
          <w:sz w:val="21"/>
          <w:szCs w:val="21"/>
        </w:rPr>
        <w:t xml:space="preserve"> can be provided</w:t>
      </w:r>
      <w:r>
        <w:rPr>
          <w:rFonts w:ascii="Times New Roman" w:hAnsi="Times New Roman"/>
          <w:sz w:val="21"/>
          <w:szCs w:val="21"/>
        </w:rPr>
        <w:t xml:space="preserve"> for this </w:t>
      </w:r>
      <w:proofErr w:type="gramStart"/>
      <w:r w:rsidR="00B77148">
        <w:rPr>
          <w:rFonts w:ascii="Times New Roman" w:hAnsi="Times New Roman"/>
          <w:sz w:val="21"/>
          <w:szCs w:val="21"/>
          <w:lang w:val="en-GB"/>
        </w:rPr>
        <w:t>Multi-encoder</w:t>
      </w:r>
      <w:proofErr w:type="gramEnd"/>
      <w:r w:rsidR="00B77148">
        <w:rPr>
          <w:rFonts w:ascii="Times New Roman" w:hAnsi="Times New Roman"/>
          <w:sz w:val="21"/>
          <w:szCs w:val="21"/>
          <w:lang w:val="en-GB"/>
        </w:rPr>
        <w:t>-structure-aware training</w:t>
      </w:r>
      <w:r w:rsidR="00221537">
        <w:rPr>
          <w:rFonts w:ascii="Times New Roman" w:hAnsi="Times New Roman"/>
          <w:sz w:val="21"/>
          <w:szCs w:val="21"/>
        </w:rPr>
        <w:t xml:space="preserve">, in which </w:t>
      </w:r>
    </w:p>
    <w:p w14:paraId="24494408" w14:textId="2FEAA8E9" w:rsidR="00221537" w:rsidRPr="00E1393F" w:rsidRDefault="00221537" w:rsidP="00221537">
      <w:pPr>
        <w:pStyle w:val="ListParagraph"/>
        <w:numPr>
          <w:ilvl w:val="0"/>
          <w:numId w:val="2"/>
        </w:numPr>
        <w:ind w:firstLineChars="0"/>
        <w:rPr>
          <w:sz w:val="21"/>
          <w:szCs w:val="21"/>
        </w:rPr>
      </w:pPr>
      <w:r>
        <w:rPr>
          <w:rFonts w:eastAsiaTheme="minorEastAsia" w:hint="eastAsia"/>
          <w:sz w:val="21"/>
          <w:szCs w:val="21"/>
          <w:lang w:eastAsia="zh-CN"/>
        </w:rPr>
        <w:t>S</w:t>
      </w:r>
      <w:r>
        <w:rPr>
          <w:rFonts w:eastAsiaTheme="minorEastAsia"/>
          <w:sz w:val="21"/>
          <w:szCs w:val="21"/>
          <w:lang w:eastAsia="zh-CN"/>
        </w:rPr>
        <w:t xml:space="preserve">GCS-4 (step-1): is the achievable performance for encoder-x from step-1, over </w:t>
      </w:r>
      <w:r w:rsidR="00E1393F">
        <w:rPr>
          <w:rFonts w:eastAsiaTheme="minorEastAsia"/>
          <w:sz w:val="21"/>
          <w:szCs w:val="21"/>
          <w:lang w:eastAsia="zh-CN"/>
        </w:rPr>
        <w:t>mixed dataset for testing</w:t>
      </w:r>
    </w:p>
    <w:p w14:paraId="18A19516" w14:textId="43FF8DB9" w:rsidR="00E1393F" w:rsidRPr="00E1393F" w:rsidRDefault="00E1393F" w:rsidP="00E1393F">
      <w:pPr>
        <w:pStyle w:val="ListParagraph"/>
        <w:numPr>
          <w:ilvl w:val="0"/>
          <w:numId w:val="2"/>
        </w:numPr>
        <w:ind w:firstLineChars="0"/>
        <w:rPr>
          <w:sz w:val="21"/>
          <w:szCs w:val="21"/>
        </w:rPr>
      </w:pPr>
      <w:r>
        <w:rPr>
          <w:rFonts w:eastAsiaTheme="minorEastAsia" w:hint="eastAsia"/>
          <w:sz w:val="21"/>
          <w:szCs w:val="21"/>
          <w:lang w:eastAsia="zh-CN"/>
        </w:rPr>
        <w:t>S</w:t>
      </w:r>
      <w:r>
        <w:rPr>
          <w:rFonts w:eastAsiaTheme="minorEastAsia"/>
          <w:sz w:val="21"/>
          <w:szCs w:val="21"/>
          <w:lang w:eastAsia="zh-CN"/>
        </w:rPr>
        <w:t>GCS-4 (step-2): is the achievable performance for encoder-x from step-2, over mixed dataset for testing</w:t>
      </w:r>
    </w:p>
    <w:p w14:paraId="4BFEA296" w14:textId="4E57B23B" w:rsidR="00E1393F" w:rsidRDefault="00E1393F" w:rsidP="00E1393F">
      <w:pPr>
        <w:spacing w:after="180"/>
        <w:rPr>
          <w:rFonts w:ascii="Times New Roman" w:hAnsi="Times New Roman"/>
          <w:sz w:val="21"/>
          <w:szCs w:val="21"/>
          <w:lang w:val="en-GB"/>
        </w:rPr>
      </w:pPr>
      <w:r>
        <w:rPr>
          <w:rFonts w:ascii="Times New Roman" w:hAnsi="Times New Roman" w:hint="eastAsia"/>
          <w:sz w:val="21"/>
          <w:szCs w:val="21"/>
          <w:lang w:val="en-GB"/>
        </w:rPr>
        <w:t>F</w:t>
      </w:r>
      <w:r>
        <w:rPr>
          <w:rFonts w:ascii="Times New Roman" w:hAnsi="Times New Roman"/>
          <w:sz w:val="21"/>
          <w:szCs w:val="21"/>
          <w:lang w:val="en-GB"/>
        </w:rPr>
        <w:t xml:space="preserve">or the detailed training procedure </w:t>
      </w:r>
      <w:r w:rsidR="00E339A1">
        <w:rPr>
          <w:rFonts w:ascii="Times New Roman" w:hAnsi="Times New Roman"/>
          <w:sz w:val="21"/>
          <w:szCs w:val="21"/>
          <w:lang w:val="en-GB"/>
        </w:rPr>
        <w:t>in the above step-1, we followed the procedure provided in [23]</w:t>
      </w:r>
      <w:r>
        <w:rPr>
          <w:rFonts w:ascii="Times New Roman" w:hAnsi="Times New Roman"/>
          <w:sz w:val="21"/>
          <w:szCs w:val="21"/>
          <w:lang w:val="en-GB"/>
        </w:rPr>
        <w:t xml:space="preserve"> </w:t>
      </w:r>
    </w:p>
    <w:tbl>
      <w:tblPr>
        <w:tblStyle w:val="TableGrid"/>
        <w:tblW w:w="0" w:type="auto"/>
        <w:tblInd w:w="704" w:type="dxa"/>
        <w:tblLook w:val="04A0" w:firstRow="1" w:lastRow="0" w:firstColumn="1" w:lastColumn="0" w:noHBand="0" w:noVBand="1"/>
      </w:tblPr>
      <w:tblGrid>
        <w:gridCol w:w="8363"/>
      </w:tblGrid>
      <w:tr w:rsidR="00E339A1" w14:paraId="1C372E0A" w14:textId="77777777" w:rsidTr="00E339A1">
        <w:tc>
          <w:tcPr>
            <w:tcW w:w="8363" w:type="dxa"/>
          </w:tcPr>
          <w:p w14:paraId="49071CF9" w14:textId="77777777" w:rsidR="00E339A1" w:rsidRPr="002D46EE" w:rsidRDefault="00E339A1" w:rsidP="00E339A1">
            <w:pPr>
              <w:suppressAutoHyphens/>
              <w:jc w:val="left"/>
              <w:rPr>
                <w:rFonts w:ascii="Times New Roman" w:eastAsia="宋体" w:hAnsi="Times New Roman" w:cs="Times New Roman"/>
                <w:b/>
                <w:sz w:val="20"/>
                <w:szCs w:val="20"/>
              </w:rPr>
            </w:pPr>
            <w:r w:rsidRPr="002D46EE">
              <w:rPr>
                <w:rFonts w:ascii="Times New Roman" w:eastAsia="宋体" w:hAnsi="Times New Roman" w:cs="Times New Roman"/>
                <w:b/>
                <w:sz w:val="20"/>
                <w:szCs w:val="20"/>
              </w:rPr>
              <w:t>The detailed training procedure of SGCS-4 Step-1 is described as follows.</w:t>
            </w:r>
          </w:p>
          <w:p w14:paraId="30EF5147" w14:textId="77777777" w:rsidR="00E339A1" w:rsidRDefault="00E339A1" w:rsidP="00E339A1">
            <w:pPr>
              <w:pStyle w:val="ListParagraph"/>
              <w:numPr>
                <w:ilvl w:val="0"/>
                <w:numId w:val="18"/>
              </w:numPr>
              <w:suppressAutoHyphens/>
              <w:autoSpaceDN/>
              <w:adjustRightInd/>
              <w:ind w:firstLineChars="0"/>
              <w:contextualSpacing/>
              <w:rPr>
                <w:rFonts w:eastAsia="宋体"/>
                <w:lang w:val="en-US"/>
              </w:rPr>
            </w:pPr>
            <w:r>
              <w:rPr>
                <w:rFonts w:eastAsia="宋体"/>
                <w:lang w:val="en-US"/>
              </w:rPr>
              <w:t xml:space="preserve">For each loop, use the Loss to update parameters of the decoder, in addition, </w:t>
            </w:r>
          </w:p>
          <w:p w14:paraId="680DDBF2" w14:textId="77777777" w:rsidR="00E339A1" w:rsidRPr="002D46EE" w:rsidRDefault="00E339A1" w:rsidP="00E339A1">
            <w:pPr>
              <w:pStyle w:val="ListParagraph"/>
              <w:numPr>
                <w:ilvl w:val="1"/>
                <w:numId w:val="18"/>
              </w:numPr>
              <w:suppressAutoHyphens/>
              <w:autoSpaceDN/>
              <w:adjustRightInd/>
              <w:ind w:firstLineChars="0"/>
              <w:contextualSpacing/>
              <w:rPr>
                <w:rFonts w:eastAsia="宋体"/>
                <w:lang w:val="en-US"/>
              </w:rPr>
            </w:pPr>
            <w:r>
              <w:rPr>
                <w:rFonts w:eastAsia="宋体"/>
                <w:lang w:val="en-US"/>
              </w:rPr>
              <w:t>u</w:t>
            </w:r>
            <w:r w:rsidRPr="002D46EE">
              <w:rPr>
                <w:rFonts w:eastAsia="宋体"/>
                <w:lang w:val="en-US"/>
              </w:rPr>
              <w:t xml:space="preserve">pdate </w:t>
            </w:r>
            <w:r w:rsidRPr="002D46EE">
              <w:rPr>
                <w:rFonts w:eastAsia="宋体" w:hint="eastAsia"/>
                <w:lang w:val="en-US"/>
              </w:rPr>
              <w:t>p</w:t>
            </w:r>
            <w:r w:rsidRPr="002D46EE">
              <w:rPr>
                <w:rFonts w:eastAsia="宋体"/>
                <w:lang w:val="en-US"/>
              </w:rPr>
              <w:t xml:space="preserve">arameters of </w:t>
            </w:r>
            <w:bookmarkStart w:id="2" w:name="OLE_LINK64"/>
            <w:bookmarkStart w:id="3" w:name="OLE_LINK65"/>
            <w:r w:rsidRPr="002D46EE">
              <w:rPr>
                <w:rFonts w:eastAsia="宋体"/>
                <w:lang w:val="en-US"/>
              </w:rPr>
              <w:t>Encoder-1</w:t>
            </w:r>
            <w:bookmarkEnd w:id="2"/>
            <w:bookmarkEnd w:id="3"/>
          </w:p>
          <w:p w14:paraId="76BBB3DE" w14:textId="77777777" w:rsidR="00E339A1" w:rsidRPr="002D46EE" w:rsidRDefault="00E339A1" w:rsidP="00E339A1">
            <w:pPr>
              <w:pStyle w:val="ListParagraph"/>
              <w:numPr>
                <w:ilvl w:val="1"/>
                <w:numId w:val="18"/>
              </w:numPr>
              <w:suppressAutoHyphens/>
              <w:autoSpaceDN/>
              <w:adjustRightInd/>
              <w:ind w:firstLineChars="0"/>
              <w:contextualSpacing/>
              <w:rPr>
                <w:rFonts w:eastAsia="宋体"/>
                <w:lang w:val="en-US"/>
              </w:rPr>
            </w:pPr>
            <w:r>
              <w:rPr>
                <w:rFonts w:eastAsia="宋体"/>
                <w:lang w:val="en-US"/>
              </w:rPr>
              <w:t>u</w:t>
            </w:r>
            <w:r w:rsidRPr="002D46EE">
              <w:rPr>
                <w:rFonts w:eastAsia="宋体"/>
                <w:lang w:val="en-US"/>
              </w:rPr>
              <w:t xml:space="preserve">pdate </w:t>
            </w:r>
            <w:r w:rsidRPr="002D46EE">
              <w:rPr>
                <w:rFonts w:eastAsia="宋体" w:hint="eastAsia"/>
                <w:lang w:val="en-US"/>
              </w:rPr>
              <w:t>p</w:t>
            </w:r>
            <w:r w:rsidRPr="002D46EE">
              <w:rPr>
                <w:rFonts w:eastAsia="宋体"/>
                <w:lang w:val="en-US"/>
              </w:rPr>
              <w:t>arameters of Encoder-</w:t>
            </w:r>
            <w:r>
              <w:rPr>
                <w:rFonts w:eastAsia="宋体"/>
                <w:lang w:val="en-US"/>
              </w:rPr>
              <w:t>2</w:t>
            </w:r>
          </w:p>
          <w:p w14:paraId="19F04D80" w14:textId="77777777" w:rsidR="00E339A1" w:rsidRPr="002D46EE" w:rsidRDefault="00E339A1" w:rsidP="00E339A1">
            <w:pPr>
              <w:pStyle w:val="ListParagraph"/>
              <w:numPr>
                <w:ilvl w:val="1"/>
                <w:numId w:val="18"/>
              </w:numPr>
              <w:suppressAutoHyphens/>
              <w:autoSpaceDN/>
              <w:adjustRightInd/>
              <w:ind w:firstLineChars="0"/>
              <w:contextualSpacing/>
              <w:rPr>
                <w:rFonts w:eastAsia="宋体"/>
                <w:lang w:val="en-US"/>
              </w:rPr>
            </w:pPr>
            <w:r>
              <w:rPr>
                <w:rFonts w:eastAsia="宋体"/>
                <w:lang w:val="en-US"/>
              </w:rPr>
              <w:t>u</w:t>
            </w:r>
            <w:r w:rsidRPr="002D46EE">
              <w:rPr>
                <w:rFonts w:eastAsia="宋体"/>
                <w:lang w:val="en-US"/>
              </w:rPr>
              <w:t xml:space="preserve">pdate </w:t>
            </w:r>
            <w:r w:rsidRPr="002D46EE">
              <w:rPr>
                <w:rFonts w:eastAsia="宋体" w:hint="eastAsia"/>
                <w:lang w:val="en-US"/>
              </w:rPr>
              <w:t>p</w:t>
            </w:r>
            <w:r w:rsidRPr="002D46EE">
              <w:rPr>
                <w:rFonts w:eastAsia="宋体"/>
                <w:lang w:val="en-US"/>
              </w:rPr>
              <w:t>arameters of Encoder-</w:t>
            </w:r>
            <w:r>
              <w:rPr>
                <w:rFonts w:eastAsia="宋体"/>
                <w:lang w:val="en-US"/>
              </w:rPr>
              <w:t>3</w:t>
            </w:r>
          </w:p>
          <w:p w14:paraId="32D9F919" w14:textId="77777777" w:rsidR="00E339A1" w:rsidRDefault="00E339A1" w:rsidP="00E339A1">
            <w:pPr>
              <w:pStyle w:val="ListParagraph"/>
              <w:numPr>
                <w:ilvl w:val="1"/>
                <w:numId w:val="18"/>
              </w:numPr>
              <w:suppressAutoHyphens/>
              <w:autoSpaceDN/>
              <w:adjustRightInd/>
              <w:ind w:firstLineChars="0"/>
              <w:contextualSpacing/>
              <w:rPr>
                <w:rFonts w:eastAsia="宋体"/>
                <w:lang w:val="en-US"/>
              </w:rPr>
            </w:pPr>
            <w:r>
              <w:rPr>
                <w:rFonts w:eastAsia="宋体"/>
                <w:lang w:val="en-US"/>
              </w:rPr>
              <w:t>u</w:t>
            </w:r>
            <w:r w:rsidRPr="002D46EE">
              <w:rPr>
                <w:rFonts w:eastAsia="宋体"/>
                <w:lang w:val="en-US"/>
              </w:rPr>
              <w:t xml:space="preserve">pdate </w:t>
            </w:r>
            <w:r w:rsidRPr="002D46EE">
              <w:rPr>
                <w:rFonts w:eastAsia="宋体" w:hint="eastAsia"/>
                <w:lang w:val="en-US"/>
              </w:rPr>
              <w:t>p</w:t>
            </w:r>
            <w:r w:rsidRPr="002D46EE">
              <w:rPr>
                <w:rFonts w:eastAsia="宋体"/>
                <w:lang w:val="en-US"/>
              </w:rPr>
              <w:t>arameters of Encoder-</w:t>
            </w:r>
            <w:r>
              <w:rPr>
                <w:rFonts w:eastAsia="宋体"/>
                <w:lang w:val="en-US"/>
              </w:rPr>
              <w:t>4</w:t>
            </w:r>
          </w:p>
          <w:p w14:paraId="6F360680" w14:textId="77777777" w:rsidR="00E339A1" w:rsidRPr="002D46EE" w:rsidRDefault="00E339A1" w:rsidP="00E339A1">
            <w:pPr>
              <w:pStyle w:val="ListParagraph"/>
              <w:suppressAutoHyphens/>
              <w:ind w:firstLine="400"/>
              <w:rPr>
                <w:rFonts w:eastAsia="宋体"/>
                <w:lang w:val="en-US"/>
              </w:rPr>
            </w:pPr>
            <w:r>
              <w:rPr>
                <w:rFonts w:eastAsia="宋体"/>
                <w:lang w:val="en-US"/>
              </w:rPr>
              <w:lastRenderedPageBreak/>
              <w:t>Note: In each loop, decoder parameters are updated for one time based on the total loss, each Encoder (e.g., Encoder-1,2,3,4) is also updated for one time based on the backpropagation results from the decoder.</w:t>
            </w:r>
          </w:p>
          <w:p w14:paraId="06A45537" w14:textId="77777777" w:rsidR="00E339A1" w:rsidRDefault="00E339A1" w:rsidP="00E339A1">
            <w:pPr>
              <w:pStyle w:val="ListParagraph"/>
              <w:numPr>
                <w:ilvl w:val="0"/>
                <w:numId w:val="18"/>
              </w:numPr>
              <w:suppressAutoHyphens/>
              <w:autoSpaceDN/>
              <w:adjustRightInd/>
              <w:ind w:firstLineChars="0"/>
              <w:contextualSpacing/>
              <w:rPr>
                <w:rFonts w:eastAsia="宋体"/>
                <w:lang w:val="en-US"/>
              </w:rPr>
            </w:pPr>
            <w:r>
              <w:rPr>
                <w:rFonts w:eastAsia="宋体"/>
                <w:lang w:val="en-US"/>
              </w:rPr>
              <w:t>One of the candidate methods to calculate the Loss:</w:t>
            </w:r>
          </w:p>
          <w:p w14:paraId="6965C411" w14:textId="77777777" w:rsidR="00E339A1" w:rsidRDefault="00E339A1" w:rsidP="00E339A1">
            <w:pPr>
              <w:pStyle w:val="ListParagraph"/>
              <w:suppressAutoHyphens/>
              <w:ind w:left="1440" w:firstLine="400"/>
              <w:rPr>
                <w:rFonts w:eastAsia="宋体"/>
                <w:lang w:val="en-US"/>
              </w:rPr>
            </w:pPr>
            <w:r>
              <w:rPr>
                <w:rFonts w:eastAsia="宋体"/>
                <w:noProof/>
                <w:lang w:val="en-US"/>
              </w:rPr>
              <w:drawing>
                <wp:inline distT="0" distB="0" distL="0" distR="0" wp14:anchorId="2C9555E0" wp14:editId="780C39EE">
                  <wp:extent cx="3007392" cy="1021715"/>
                  <wp:effectExtent l="0" t="0" r="254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9888" cy="1022563"/>
                          </a:xfrm>
                          <a:prstGeom prst="rect">
                            <a:avLst/>
                          </a:prstGeom>
                          <a:noFill/>
                        </pic:spPr>
                      </pic:pic>
                    </a:graphicData>
                  </a:graphic>
                </wp:inline>
              </w:drawing>
            </w:r>
          </w:p>
          <w:p w14:paraId="001FBD03" w14:textId="77777777" w:rsidR="00E339A1" w:rsidRDefault="00E339A1" w:rsidP="00E339A1">
            <w:pPr>
              <w:suppressAutoHyphens/>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        </w:t>
            </w:r>
            <m:oMath>
              <m:r>
                <m:rPr>
                  <m:sty m:val="p"/>
                </m:rPr>
                <w:rPr>
                  <w:rFonts w:ascii="Cambria Math" w:eastAsia="宋体" w:hAnsi="Cambria Math" w:cs="Times New Roman"/>
                  <w:sz w:val="20"/>
                  <w:szCs w:val="20"/>
                </w:rPr>
                <m:t>Loss=</m:t>
              </m:r>
              <m:sSub>
                <m:sSubPr>
                  <m:ctrlPr>
                    <w:rPr>
                      <w:rFonts w:ascii="Cambria Math" w:eastAsia="宋体" w:hAnsi="Cambria Math" w:cs="Times New Roman"/>
                      <w:sz w:val="20"/>
                      <w:szCs w:val="20"/>
                    </w:rPr>
                  </m:ctrlPr>
                </m:sSubPr>
                <m:e>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n</m:t>
                      </m:r>
                    </m:e>
                    <m:sub>
                      <m:r>
                        <m:rPr>
                          <m:sty m:val="p"/>
                        </m:rPr>
                        <w:rPr>
                          <w:rFonts w:ascii="Cambria Math" w:eastAsia="宋体" w:hAnsi="Cambria Math" w:cs="Times New Roman"/>
                          <w:sz w:val="20"/>
                          <w:szCs w:val="20"/>
                        </w:rPr>
                        <m:t>1</m:t>
                      </m:r>
                    </m:sub>
                  </m:sSub>
                  <m:r>
                    <m:rPr>
                      <m:sty m:val="p"/>
                    </m:rPr>
                    <w:rPr>
                      <w:rFonts w:ascii="Cambria Math" w:eastAsia="宋体" w:hAnsi="Cambria Math" w:cs="Times New Roman"/>
                      <w:sz w:val="20"/>
                      <w:szCs w:val="20"/>
                    </w:rPr>
                    <m:t>* Loss</m:t>
                  </m:r>
                </m:e>
                <m:sub>
                  <m:r>
                    <m:rPr>
                      <m:sty m:val="p"/>
                    </m:rPr>
                    <w:rPr>
                      <w:rFonts w:ascii="Cambria Math" w:eastAsia="宋体" w:hAnsi="Cambria Math" w:cs="Times New Roman"/>
                      <w:sz w:val="20"/>
                      <w:szCs w:val="20"/>
                    </w:rPr>
                    <m:t>1</m:t>
                  </m:r>
                </m:sub>
              </m:sSub>
              <m:r>
                <w:rPr>
                  <w:rFonts w:ascii="Cambria Math" w:eastAsia="宋体" w:hAnsi="Cambria Math" w:cs="Times New Roman"/>
                  <w:sz w:val="20"/>
                  <w:szCs w:val="20"/>
                </w:rPr>
                <m:t xml:space="preserve">+ </m:t>
              </m:r>
              <m:sSub>
                <m:sSubPr>
                  <m:ctrlPr>
                    <w:rPr>
                      <w:rFonts w:ascii="Cambria Math" w:eastAsia="宋体" w:hAnsi="Cambria Math" w:cs="Times New Roman"/>
                      <w:sz w:val="20"/>
                      <w:szCs w:val="20"/>
                    </w:rPr>
                  </m:ctrlPr>
                </m:sSubPr>
                <m:e>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n</m:t>
                      </m:r>
                    </m:e>
                    <m:sub>
                      <m:r>
                        <m:rPr>
                          <m:sty m:val="p"/>
                        </m:rPr>
                        <w:rPr>
                          <w:rFonts w:ascii="Cambria Math" w:eastAsia="宋体" w:hAnsi="Cambria Math" w:cs="Times New Roman"/>
                          <w:sz w:val="20"/>
                          <w:szCs w:val="20"/>
                        </w:rPr>
                        <m:t>2</m:t>
                      </m:r>
                    </m:sub>
                  </m:sSub>
                  <m:r>
                    <m:rPr>
                      <m:sty m:val="p"/>
                    </m:rPr>
                    <w:rPr>
                      <w:rFonts w:ascii="Cambria Math" w:eastAsia="宋体" w:hAnsi="Cambria Math" w:cs="Times New Roman"/>
                      <w:sz w:val="20"/>
                      <w:szCs w:val="20"/>
                    </w:rPr>
                    <m:t>* Loss</m:t>
                  </m:r>
                </m:e>
                <m:sub>
                  <m:r>
                    <m:rPr>
                      <m:sty m:val="p"/>
                    </m:rPr>
                    <w:rPr>
                      <w:rFonts w:ascii="Cambria Math" w:eastAsia="宋体" w:hAnsi="Cambria Math" w:cs="Times New Roman"/>
                      <w:sz w:val="20"/>
                      <w:szCs w:val="20"/>
                    </w:rPr>
                    <m:t>2</m:t>
                  </m:r>
                </m:sub>
              </m:sSub>
              <m:r>
                <w:rPr>
                  <w:rFonts w:ascii="Cambria Math" w:eastAsia="宋体" w:hAnsi="Cambria Math" w:cs="Times New Roman"/>
                  <w:sz w:val="20"/>
                  <w:szCs w:val="20"/>
                </w:rPr>
                <m:t xml:space="preserve">, </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 xml:space="preserve"> n</m:t>
                  </m:r>
                </m:e>
                <m:sub>
                  <m:r>
                    <m:rPr>
                      <m:sty m:val="p"/>
                    </m:rPr>
                    <w:rPr>
                      <w:rFonts w:ascii="Cambria Math" w:eastAsia="宋体" w:hAnsi="Cambria Math" w:cs="Times New Roman"/>
                      <w:sz w:val="20"/>
                      <w:szCs w:val="20"/>
                    </w:rPr>
                    <m:t>1</m:t>
                  </m:r>
                </m:sub>
              </m:sSub>
              <m: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n</m:t>
                  </m:r>
                </m:e>
                <m:sub>
                  <m:r>
                    <m:rPr>
                      <m:sty m:val="p"/>
                    </m:rPr>
                    <w:rPr>
                      <w:rFonts w:ascii="Cambria Math" w:eastAsia="宋体" w:hAnsi="Cambria Math" w:cs="Times New Roman"/>
                      <w:sz w:val="20"/>
                      <w:szCs w:val="20"/>
                    </w:rPr>
                    <m:t>2</m:t>
                  </m:r>
                </m:sub>
              </m:sSub>
              <m:r>
                <w:rPr>
                  <w:rFonts w:ascii="Cambria Math" w:eastAsia="宋体" w:hAnsi="Cambria Math" w:cs="Times New Roman"/>
                  <w:sz w:val="20"/>
                  <w:szCs w:val="20"/>
                </w:rPr>
                <m:t>=1</m:t>
              </m:r>
            </m:oMath>
            <w:r>
              <w:rPr>
                <w:rFonts w:ascii="Times New Roman" w:eastAsia="宋体" w:hAnsi="Times New Roman" w:cs="Times New Roman"/>
                <w:sz w:val="20"/>
                <w:szCs w:val="20"/>
              </w:rPr>
              <w:t xml:space="preserve"> </w:t>
            </w:r>
          </w:p>
          <w:p w14:paraId="5CA2C0BA" w14:textId="77777777" w:rsidR="00E339A1" w:rsidRDefault="00E339A1" w:rsidP="00E339A1">
            <w:pPr>
              <w:suppressAutoHyphens/>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               Note:</w:t>
            </w:r>
            <m:oMath>
              <m:r>
                <w:rPr>
                  <w:rFonts w:ascii="Cambria Math" w:eastAsia="宋体" w:hAnsi="Cambria Math" w:cs="Times New Roman"/>
                  <w:sz w:val="20"/>
                  <w:szCs w:val="20"/>
                </w:rPr>
                <m:t xml:space="preserve"> </m:t>
              </m:r>
              <m:sSub>
                <m:sSubPr>
                  <m:ctrlPr>
                    <w:rPr>
                      <w:rFonts w:ascii="Cambria Math" w:eastAsia="宋体" w:hAnsi="Cambria Math" w:cs="Times New Roman"/>
                    </w:rPr>
                  </m:ctrlPr>
                </m:sSubPr>
                <m:e>
                  <m:r>
                    <m:rPr>
                      <m:sty m:val="p"/>
                    </m:rPr>
                    <w:rPr>
                      <w:rFonts w:ascii="Cambria Math" w:eastAsia="宋体" w:hAnsi="Cambria Math" w:cs="Times New Roman"/>
                      <w:sz w:val="20"/>
                      <w:szCs w:val="20"/>
                    </w:rPr>
                    <m:t xml:space="preserve"> n</m:t>
                  </m:r>
                </m:e>
                <m:sub>
                  <m:r>
                    <m:rPr>
                      <m:sty m:val="p"/>
                    </m:rPr>
                    <w:rPr>
                      <w:rFonts w:ascii="Cambria Math" w:eastAsia="宋体" w:hAnsi="Cambria Math" w:cs="Times New Roman"/>
                      <w:sz w:val="20"/>
                      <w:szCs w:val="20"/>
                    </w:rPr>
                    <m:t>1</m:t>
                  </m:r>
                </m:sub>
              </m:sSub>
              <m:r>
                <w:rPr>
                  <w:rFonts w:ascii="Cambria Math" w:eastAsia="宋体" w:hAnsi="Cambria Math" w:cs="Times New Roman"/>
                  <w:sz w:val="20"/>
                  <w:szCs w:val="20"/>
                </w:rPr>
                <m:t>&gt;</m:t>
              </m:r>
              <m:sSub>
                <m:sSubPr>
                  <m:ctrlPr>
                    <w:rPr>
                      <w:rFonts w:ascii="Cambria Math" w:eastAsia="宋体" w:hAnsi="Cambria Math" w:cs="Times New Roman"/>
                    </w:rPr>
                  </m:ctrlPr>
                </m:sSubPr>
                <m:e>
                  <m:r>
                    <m:rPr>
                      <m:sty m:val="p"/>
                    </m:rPr>
                    <w:rPr>
                      <w:rFonts w:ascii="Cambria Math" w:eastAsia="宋体" w:hAnsi="Cambria Math" w:cs="Times New Roman"/>
                      <w:sz w:val="20"/>
                      <w:szCs w:val="20"/>
                    </w:rPr>
                    <m:t xml:space="preserve"> n</m:t>
                  </m:r>
                </m:e>
                <m:sub>
                  <m:r>
                    <w:rPr>
                      <w:rFonts w:ascii="Cambria Math" w:eastAsia="宋体" w:hAnsi="Cambria Math" w:cs="Times New Roman"/>
                      <w:sz w:val="20"/>
                      <w:szCs w:val="20"/>
                    </w:rPr>
                    <m:t>2</m:t>
                  </m:r>
                </m:sub>
              </m:sSub>
            </m:oMath>
            <w:r>
              <w:rPr>
                <w:rFonts w:ascii="Times New Roman" w:eastAsia="宋体" w:hAnsi="Times New Roman" w:cs="Times New Roman"/>
              </w:rPr>
              <w:t xml:space="preserve">, using </w:t>
            </w:r>
            <w:bookmarkStart w:id="4" w:name="OLE_LINK73"/>
            <m:oMath>
              <m:sSub>
                <m:sSubPr>
                  <m:ctrlPr>
                    <w:rPr>
                      <w:rFonts w:ascii="Cambria Math" w:eastAsia="宋体" w:hAnsi="Cambria Math" w:cs="Times New Roman"/>
                    </w:rPr>
                  </m:ctrlPr>
                </m:sSubPr>
                <m:e>
                  <m:r>
                    <m:rPr>
                      <m:sty m:val="p"/>
                    </m:rPr>
                    <w:rPr>
                      <w:rFonts w:ascii="Cambria Math" w:eastAsia="宋体" w:hAnsi="Cambria Math" w:cs="Times New Roman"/>
                      <w:sz w:val="20"/>
                      <w:szCs w:val="20"/>
                    </w:rPr>
                    <m:t xml:space="preserve"> n</m:t>
                  </m:r>
                </m:e>
                <m:sub>
                  <m:r>
                    <m:rPr>
                      <m:sty m:val="p"/>
                    </m:rPr>
                    <w:rPr>
                      <w:rFonts w:ascii="Cambria Math" w:eastAsia="宋体" w:hAnsi="Cambria Math" w:cs="Times New Roman"/>
                      <w:sz w:val="20"/>
                      <w:szCs w:val="20"/>
                    </w:rPr>
                    <m:t>1</m:t>
                  </m:r>
                </m:sub>
              </m:sSub>
              <m:r>
                <w:rPr>
                  <w:rFonts w:ascii="Cambria Math" w:eastAsia="宋体" w:hAnsi="Cambria Math" w:cs="Times New Roman"/>
                  <w:sz w:val="20"/>
                  <w:szCs w:val="20"/>
                </w:rPr>
                <m:t>=0.7</m:t>
              </m:r>
              <w:bookmarkEnd w:id="4"/>
              <m:r>
                <w:rPr>
                  <w:rFonts w:ascii="Cambria Math" w:eastAsia="宋体" w:hAnsi="Cambria Math" w:cs="Times New Roman"/>
                  <w:sz w:val="20"/>
                  <w:szCs w:val="20"/>
                </w:rPr>
                <m:t xml:space="preserve">, </m:t>
              </m:r>
              <m:sSub>
                <m:sSubPr>
                  <m:ctrlPr>
                    <w:rPr>
                      <w:rFonts w:ascii="Cambria Math" w:eastAsia="宋体" w:hAnsi="Cambria Math" w:cs="Times New Roman"/>
                    </w:rPr>
                  </m:ctrlPr>
                </m:sSubPr>
                <m:e>
                  <m:r>
                    <m:rPr>
                      <m:sty m:val="p"/>
                    </m:rPr>
                    <w:rPr>
                      <w:rFonts w:ascii="Cambria Math" w:eastAsia="宋体" w:hAnsi="Cambria Math" w:cs="Times New Roman"/>
                      <w:sz w:val="20"/>
                      <w:szCs w:val="20"/>
                    </w:rPr>
                    <m:t xml:space="preserve"> n</m:t>
                  </m:r>
                </m:e>
                <m:sub>
                  <m:r>
                    <w:rPr>
                      <w:rFonts w:ascii="Cambria Math" w:eastAsia="宋体" w:hAnsi="Cambria Math" w:cs="Times New Roman"/>
                    </w:rPr>
                    <m:t>2</m:t>
                  </m:r>
                </m:sub>
              </m:sSub>
              <m:r>
                <w:rPr>
                  <w:rFonts w:ascii="Cambria Math" w:eastAsia="宋体" w:hAnsi="Cambria Math" w:cs="Times New Roman"/>
                  <w:sz w:val="20"/>
                  <w:szCs w:val="20"/>
                </w:rPr>
                <m:t>=0.3</m:t>
              </m:r>
            </m:oMath>
            <w:r>
              <w:rPr>
                <w:rFonts w:ascii="Times New Roman" w:eastAsia="宋体" w:hAnsi="Times New Roman" w:cs="Times New Roman"/>
                <w:sz w:val="20"/>
                <w:szCs w:val="20"/>
              </w:rPr>
              <w:t xml:space="preserve"> as a starting point             </w:t>
            </w:r>
          </w:p>
          <w:p w14:paraId="6AC898F4" w14:textId="77777777" w:rsidR="00E339A1" w:rsidRPr="002D46EE" w:rsidRDefault="00E339A1" w:rsidP="00E339A1">
            <w:pPr>
              <w:suppressAutoHyphens/>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 xml:space="preserve"> Loss</m:t>
                  </m:r>
                </m:e>
                <m:sub>
                  <m:r>
                    <m:rPr>
                      <m:sty m:val="p"/>
                    </m:rPr>
                    <w:rPr>
                      <w:rFonts w:ascii="Cambria Math" w:eastAsia="宋体" w:hAnsi="Cambria Math" w:cs="Times New Roman"/>
                      <w:sz w:val="20"/>
                      <w:szCs w:val="20"/>
                    </w:rPr>
                    <m:t>1</m:t>
                  </m:r>
                </m:sub>
              </m:sSub>
              <m:r>
                <w:rPr>
                  <w:rFonts w:ascii="Cambria Math" w:eastAsia="宋体" w:hAnsi="Cambria Math" w:cs="Times New Roman"/>
                  <w:sz w:val="20"/>
                  <w:szCs w:val="20"/>
                </w:rPr>
                <m:t>=average (loss</m:t>
              </m:r>
              <m:d>
                <m:dPr>
                  <m:ctrlPr>
                    <w:rPr>
                      <w:rFonts w:ascii="Cambria Math" w:eastAsia="宋体" w:hAnsi="Cambria Math" w:cs="Times New Roman"/>
                      <w:i/>
                      <w:sz w:val="20"/>
                      <w:szCs w:val="20"/>
                    </w:rPr>
                  </m:ctrlPr>
                </m:dPr>
                <m:e>
                  <m:r>
                    <w:rPr>
                      <w:rFonts w:ascii="Cambria Math" w:eastAsia="宋体" w:hAnsi="Cambria Math" w:cs="Times New Roman"/>
                      <w:sz w:val="20"/>
                      <w:szCs w:val="20"/>
                    </w:rPr>
                    <m:t>V,</m:t>
                  </m:r>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1</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r>
                    <w:rPr>
                      <w:rFonts w:ascii="Cambria Math" w:eastAsia="宋体" w:hAnsi="Cambria Math" w:cs="Times New Roman"/>
                      <w:sz w:val="20"/>
                      <w:szCs w:val="20"/>
                    </w:rPr>
                    <m:t>V,</m:t>
                  </m:r>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2</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r>
                    <w:rPr>
                      <w:rFonts w:ascii="Cambria Math" w:eastAsia="宋体" w:hAnsi="Cambria Math" w:cs="Times New Roman"/>
                      <w:sz w:val="20"/>
                      <w:szCs w:val="20"/>
                    </w:rPr>
                    <m:t>V,</m:t>
                  </m:r>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3</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r>
                    <w:rPr>
                      <w:rFonts w:ascii="Cambria Math" w:eastAsia="宋体" w:hAnsi="Cambria Math" w:cs="Times New Roman"/>
                      <w:sz w:val="20"/>
                      <w:szCs w:val="20"/>
                    </w:rPr>
                    <m:t>V,</m:t>
                  </m:r>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4</m:t>
                          </m:r>
                        </m:sub>
                      </m:sSub>
                    </m:e>
                  </m:acc>
                </m:e>
              </m:d>
              <m:r>
                <w:rPr>
                  <w:rFonts w:ascii="Cambria Math" w:eastAsia="宋体" w:hAnsi="Cambria Math" w:cs="Times New Roman"/>
                  <w:sz w:val="20"/>
                  <w:szCs w:val="20"/>
                </w:rPr>
                <m:t>)</m:t>
              </m:r>
            </m:oMath>
            <w:r w:rsidRPr="002D46EE">
              <w:rPr>
                <w:rFonts w:ascii="Times New Roman" w:eastAsia="宋体" w:hAnsi="Times New Roman" w:cs="Times New Roman"/>
                <w:sz w:val="20"/>
                <w:szCs w:val="20"/>
              </w:rPr>
              <w:t xml:space="preserve"> </w:t>
            </w:r>
            <w:bookmarkStart w:id="5" w:name="OLE_LINK69"/>
          </w:p>
          <w:p w14:paraId="2CA0BAC2" w14:textId="77777777" w:rsidR="00E339A1" w:rsidRDefault="00D018CC" w:rsidP="00E339A1">
            <w:pPr>
              <w:suppressAutoHyphens/>
              <w:jc w:val="left"/>
              <w:rPr>
                <w:rFonts w:ascii="Times New Roman" w:eastAsia="宋体" w:hAnsi="Times New Roman" w:cs="Times New Roman"/>
                <w:sz w:val="20"/>
                <w:szCs w:val="20"/>
              </w:rPr>
            </w:pPr>
            <m:oMathPara>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Loss</m:t>
                    </m:r>
                  </m:e>
                  <m:sub>
                    <m:r>
                      <m:rPr>
                        <m:sty m:val="p"/>
                      </m:rPr>
                      <w:rPr>
                        <w:rFonts w:ascii="Cambria Math" w:eastAsia="宋体" w:hAnsi="Cambria Math" w:cs="Times New Roman"/>
                        <w:sz w:val="20"/>
                        <w:szCs w:val="20"/>
                      </w:rPr>
                      <m:t>2</m:t>
                    </m:r>
                  </m:sub>
                </m:sSub>
                <m:r>
                  <w:rPr>
                    <w:rFonts w:ascii="Cambria Math" w:eastAsia="宋体" w:hAnsi="Cambria Math" w:cs="Times New Roman"/>
                    <w:sz w:val="20"/>
                    <w:szCs w:val="20"/>
                  </w:rPr>
                  <m:t>=average (loss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1</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2</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1</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3</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1</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4</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2</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3</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2</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4</m:t>
                            </m:r>
                          </m:sub>
                        </m:sSub>
                      </m:e>
                    </m:acc>
                  </m:e>
                </m:d>
                <m:r>
                  <w:rPr>
                    <w:rFonts w:ascii="Cambria Math" w:eastAsia="宋体" w:hAnsi="Cambria Math" w:cs="Times New Roman"/>
                    <w:sz w:val="20"/>
                    <w:szCs w:val="20"/>
                  </w:rPr>
                  <m:t>+loss</m:t>
                </m:r>
                <m:d>
                  <m:dPr>
                    <m:ctrlPr>
                      <w:rPr>
                        <w:rFonts w:ascii="Cambria Math" w:eastAsia="宋体" w:hAnsi="Cambria Math" w:cs="Times New Roman"/>
                        <w:i/>
                        <w:sz w:val="20"/>
                        <w:szCs w:val="20"/>
                      </w:rPr>
                    </m:ctrlPr>
                  </m:dPr>
                  <m:e>
                    <m:acc>
                      <m:accPr>
                        <m:ctrlPr>
                          <w:rPr>
                            <w:rFonts w:ascii="Cambria Math" w:eastAsia="宋体" w:hAnsi="Cambria Math" w:cs="Times New Roman"/>
                            <w:i/>
                            <w:sz w:val="20"/>
                            <w:szCs w:val="20"/>
                          </w:rPr>
                        </m:ctrlPr>
                      </m:accPr>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3</m:t>
                            </m:r>
                          </m:sub>
                        </m:sSub>
                      </m:e>
                    </m:acc>
                    <m:r>
                      <w:rPr>
                        <w:rFonts w:ascii="Cambria Math" w:eastAsia="宋体" w:hAnsi="Cambria Math" w:cs="Times New Roman"/>
                        <w:sz w:val="20"/>
                        <w:szCs w:val="20"/>
                      </w:rPr>
                      <m:t xml:space="preserve">, </m:t>
                    </m:r>
                    <m:acc>
                      <m:accPr>
                        <m:ctrlPr>
                          <w:rPr>
                            <w:rFonts w:ascii="Cambria Math" w:eastAsia="宋体" w:hAnsi="Cambria Math" w:cs="Times New Roman"/>
                            <w:i/>
                          </w:rPr>
                        </m:ctrlPr>
                      </m:accPr>
                      <m:e>
                        <m:sSub>
                          <m:sSubPr>
                            <m:ctrlPr>
                              <w:rPr>
                                <w:rFonts w:ascii="Cambria Math" w:eastAsia="宋体" w:hAnsi="Cambria Math" w:cs="Times New Roman"/>
                                <w:i/>
                              </w:rPr>
                            </m:ctrlPr>
                          </m:sSubPr>
                          <m:e>
                            <m:r>
                              <w:rPr>
                                <w:rFonts w:ascii="Cambria Math" w:eastAsia="宋体" w:hAnsi="Cambria Math" w:cs="Times New Roman"/>
                                <w:sz w:val="20"/>
                                <w:szCs w:val="20"/>
                              </w:rPr>
                              <m:t>V</m:t>
                            </m:r>
                          </m:e>
                          <m:sub>
                            <m:r>
                              <w:rPr>
                                <w:rFonts w:ascii="Cambria Math" w:eastAsia="宋体" w:hAnsi="Cambria Math" w:cs="Times New Roman"/>
                                <w:sz w:val="20"/>
                                <w:szCs w:val="20"/>
                              </w:rPr>
                              <m:t>4</m:t>
                            </m:r>
                          </m:sub>
                        </m:sSub>
                      </m:e>
                    </m:acc>
                  </m:e>
                </m:d>
                <m:r>
                  <w:rPr>
                    <w:rFonts w:ascii="Cambria Math" w:eastAsia="宋体" w:hAnsi="Cambria Math" w:cs="Times New Roman"/>
                    <w:sz w:val="20"/>
                    <w:szCs w:val="20"/>
                  </w:rPr>
                  <m:t>)</m:t>
                </m:r>
              </m:oMath>
            </m:oMathPara>
          </w:p>
          <w:bookmarkEnd w:id="5"/>
          <w:p w14:paraId="2D297088" w14:textId="77777777" w:rsidR="00E339A1" w:rsidRDefault="00E339A1" w:rsidP="00E339A1">
            <w:pPr>
              <w:pStyle w:val="ListParagraph"/>
              <w:numPr>
                <w:ilvl w:val="0"/>
                <w:numId w:val="18"/>
              </w:numPr>
              <w:suppressAutoHyphens/>
              <w:autoSpaceDN/>
              <w:adjustRightInd/>
              <w:ind w:firstLineChars="0"/>
              <w:contextualSpacing/>
              <w:rPr>
                <w:rFonts w:eastAsia="宋体"/>
                <w:lang w:val="en-US"/>
              </w:rPr>
            </w:pPr>
            <w:r>
              <w:rPr>
                <w:rFonts w:eastAsia="宋体"/>
                <w:lang w:val="en-US"/>
              </w:rPr>
              <w:t xml:space="preserve">Note: Introducing </w:t>
            </w:r>
            <m:oMath>
              <m:sSub>
                <m:sSubPr>
                  <m:ctrlPr>
                    <w:rPr>
                      <w:rFonts w:ascii="Cambria Math" w:eastAsia="宋体" w:hAnsi="Cambria Math"/>
                      <w:lang w:val="en-US"/>
                    </w:rPr>
                  </m:ctrlPr>
                </m:sSubPr>
                <m:e>
                  <m:r>
                    <m:rPr>
                      <m:sty m:val="p"/>
                    </m:rPr>
                    <w:rPr>
                      <w:rFonts w:ascii="Cambria Math" w:eastAsia="宋体" w:hAnsi="Cambria Math"/>
                      <w:lang w:val="en-US"/>
                    </w:rPr>
                    <m:t>Loss</m:t>
                  </m:r>
                </m:e>
                <m:sub>
                  <m:r>
                    <m:rPr>
                      <m:sty m:val="p"/>
                    </m:rPr>
                    <w:rPr>
                      <w:rFonts w:ascii="Cambria Math" w:eastAsia="宋体" w:hAnsi="Cambria Math"/>
                      <w:lang w:val="en-US"/>
                    </w:rPr>
                    <m:t>2</m:t>
                  </m:r>
                </m:sub>
              </m:sSub>
            </m:oMath>
            <w:r>
              <w:rPr>
                <w:rFonts w:eastAsia="宋体"/>
                <w:lang w:val="en-US"/>
              </w:rPr>
              <w:t xml:space="preserve"> is to ensure that comparable SGCSs can be achieved for each encoder. Otherwise, after N-to-1 joint training, SGCS of some encoders (SGCS-4 in Step-1) may be much lower than that of others.</w:t>
            </w:r>
          </w:p>
          <w:p w14:paraId="29CED2E5" w14:textId="77777777" w:rsidR="00E339A1" w:rsidRDefault="00E339A1" w:rsidP="00E339A1">
            <w:pPr>
              <w:pStyle w:val="ListParagraph"/>
              <w:numPr>
                <w:ilvl w:val="0"/>
                <w:numId w:val="18"/>
              </w:numPr>
              <w:suppressAutoHyphens/>
              <w:autoSpaceDN/>
              <w:adjustRightInd/>
              <w:ind w:firstLineChars="0"/>
              <w:contextualSpacing/>
              <w:rPr>
                <w:rFonts w:eastAsia="宋体"/>
                <w:lang w:val="en-US"/>
              </w:rPr>
            </w:pPr>
            <w:r>
              <w:rPr>
                <w:rFonts w:eastAsia="宋体"/>
                <w:lang w:val="en-US"/>
              </w:rPr>
              <w:t xml:space="preserve">Note: </w:t>
            </w:r>
            <w:r>
              <w:rPr>
                <w:rFonts w:eastAsia="宋体" w:hint="eastAsia"/>
                <w:lang w:val="en-US"/>
              </w:rPr>
              <w:t>E</w:t>
            </w:r>
            <w:r>
              <w:rPr>
                <w:rFonts w:eastAsia="宋体"/>
                <w:lang w:val="en-US"/>
              </w:rPr>
              <w:t xml:space="preserve">ach </w:t>
            </w:r>
            <m:oMath>
              <m:r>
                <w:rPr>
                  <w:rFonts w:ascii="Cambria Math" w:eastAsia="宋体" w:hAnsi="Cambria Math"/>
                  <w:lang w:val="en-US"/>
                </w:rPr>
                <m:t>loss</m:t>
              </m:r>
              <m:d>
                <m:dPr>
                  <m:ctrlPr>
                    <w:rPr>
                      <w:rFonts w:ascii="Cambria Math" w:eastAsia="宋体" w:hAnsi="Cambria Math"/>
                      <w:i/>
                      <w:lang w:val="en-US"/>
                    </w:rPr>
                  </m:ctrlPr>
                </m:dPr>
                <m:e>
                  <m:r>
                    <w:rPr>
                      <w:rFonts w:ascii="Cambria Math" w:eastAsia="宋体" w:hAnsi="Cambria Math"/>
                      <w:lang w:val="en-US"/>
                    </w:rPr>
                    <m:t>X,Y</m:t>
                  </m:r>
                </m:e>
              </m:d>
            </m:oMath>
            <w:r>
              <w:rPr>
                <w:rFonts w:eastAsia="宋体" w:hint="eastAsia"/>
                <w:lang w:val="en-US"/>
              </w:rPr>
              <w:t xml:space="preserve"> </w:t>
            </w:r>
            <w:r>
              <w:rPr>
                <w:rFonts w:eastAsia="宋体"/>
                <w:lang w:val="en-US"/>
              </w:rPr>
              <w:t xml:space="preserve">can be the reconstruction loss function used in training of SGCS-0/1/2/3, </w:t>
            </w:r>
            <w:proofErr w:type="gramStart"/>
            <w:r>
              <w:rPr>
                <w:rFonts w:eastAsia="宋体"/>
                <w:lang w:val="en-US"/>
              </w:rPr>
              <w:t>e.g.</w:t>
            </w:r>
            <w:proofErr w:type="gramEnd"/>
            <w:r>
              <w:rPr>
                <w:rFonts w:eastAsia="宋体"/>
                <w:lang w:val="en-US"/>
              </w:rPr>
              <w:t xml:space="preserve"> SGCS loss.</w:t>
            </w:r>
          </w:p>
          <w:p w14:paraId="1BF835DD" w14:textId="11786AF3" w:rsidR="00E339A1" w:rsidRPr="00E339A1" w:rsidRDefault="00E339A1" w:rsidP="00E339A1">
            <w:pPr>
              <w:pStyle w:val="ListParagraph"/>
              <w:numPr>
                <w:ilvl w:val="0"/>
                <w:numId w:val="18"/>
              </w:numPr>
              <w:suppressAutoHyphens/>
              <w:autoSpaceDN/>
              <w:adjustRightInd/>
              <w:ind w:firstLineChars="0"/>
              <w:contextualSpacing/>
              <w:rPr>
                <w:rFonts w:eastAsia="宋体"/>
                <w:lang w:val="en-US"/>
              </w:rPr>
            </w:pPr>
            <w:r>
              <w:rPr>
                <w:rFonts w:eastAsia="宋体"/>
                <w:lang w:val="en-US"/>
              </w:rPr>
              <w:t>Note:</w:t>
            </w:r>
            <w:r w:rsidRPr="00183C70">
              <w:t xml:space="preserve"> </w:t>
            </w:r>
            <w:r w:rsidRPr="00183C70">
              <w:rPr>
                <w:rFonts w:eastAsia="宋体"/>
                <w:lang w:val="en-US"/>
              </w:rPr>
              <w:t>Other method</w:t>
            </w:r>
            <w:r>
              <w:rPr>
                <w:rFonts w:eastAsia="宋体"/>
                <w:lang w:val="en-US"/>
              </w:rPr>
              <w:t>s of</w:t>
            </w:r>
            <w:r w:rsidRPr="00183C70">
              <w:rPr>
                <w:rFonts w:eastAsia="宋体"/>
                <w:lang w:val="en-US"/>
              </w:rPr>
              <w:t xml:space="preserve"> </w:t>
            </w:r>
            <w:r>
              <w:rPr>
                <w:rFonts w:eastAsia="宋体"/>
                <w:lang w:val="en-US"/>
              </w:rPr>
              <w:t xml:space="preserve">calculating the Loss </w:t>
            </w:r>
            <w:r w:rsidRPr="00183C70">
              <w:rPr>
                <w:rFonts w:eastAsia="宋体"/>
                <w:lang w:val="en-US"/>
              </w:rPr>
              <w:t xml:space="preserve">are not precluded. Companies </w:t>
            </w:r>
            <w:r>
              <w:rPr>
                <w:rFonts w:eastAsia="宋体"/>
                <w:lang w:val="en-US"/>
              </w:rPr>
              <w:t>are encouraged to report</w:t>
            </w:r>
            <w:r w:rsidRPr="00183C70">
              <w:rPr>
                <w:rFonts w:eastAsia="宋体"/>
                <w:lang w:val="en-US"/>
              </w:rPr>
              <w:t xml:space="preserve"> other methods </w:t>
            </w:r>
            <w:r>
              <w:rPr>
                <w:rFonts w:eastAsia="宋体"/>
                <w:lang w:val="en-US"/>
              </w:rPr>
              <w:t>if they use</w:t>
            </w:r>
            <w:r w:rsidRPr="00183C70">
              <w:rPr>
                <w:rFonts w:eastAsia="宋体"/>
                <w:lang w:val="en-US"/>
              </w:rPr>
              <w:t>.</w:t>
            </w:r>
          </w:p>
        </w:tc>
      </w:tr>
    </w:tbl>
    <w:p w14:paraId="26DEF53E" w14:textId="38A6080F" w:rsidR="00E339A1" w:rsidRDefault="00E339A1" w:rsidP="00E1393F">
      <w:pPr>
        <w:spacing w:after="180"/>
        <w:rPr>
          <w:rFonts w:ascii="Times New Roman" w:hAnsi="Times New Roman"/>
          <w:sz w:val="21"/>
          <w:szCs w:val="21"/>
          <w:lang w:val="en-GB"/>
        </w:rPr>
      </w:pPr>
    </w:p>
    <w:p w14:paraId="5696784F" w14:textId="7564C36C" w:rsidR="003C2460" w:rsidRDefault="003C2460" w:rsidP="003C2460">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4</w:t>
      </w:r>
      <w:r w:rsidRPr="00EC7D1F">
        <w:rPr>
          <w:rFonts w:ascii="Times New Roman" w:hAnsi="Times New Roman"/>
          <w:b/>
          <w:bCs/>
          <w:sz w:val="21"/>
          <w:szCs w:val="21"/>
        </w:rPr>
        <w:t xml:space="preserve">: </w:t>
      </w:r>
      <w:r>
        <w:rPr>
          <w:rFonts w:ascii="Times New Roman" w:hAnsi="Times New Roman"/>
          <w:sz w:val="21"/>
          <w:szCs w:val="21"/>
        </w:rPr>
        <w:t xml:space="preserve">On top of Observation 3, the evaluation </w:t>
      </w:r>
      <w:r w:rsidR="00B77148">
        <w:rPr>
          <w:rFonts w:ascii="Times New Roman" w:hAnsi="Times New Roman"/>
          <w:sz w:val="21"/>
          <w:szCs w:val="21"/>
        </w:rPr>
        <w:t xml:space="preserve">of </w:t>
      </w:r>
      <w:r w:rsidR="00B77148">
        <w:rPr>
          <w:rFonts w:ascii="Times New Roman" w:hAnsi="Times New Roman"/>
          <w:sz w:val="21"/>
          <w:szCs w:val="21"/>
          <w:lang w:val="en-GB"/>
        </w:rPr>
        <w:t>multi-encoder-structure-aware training</w:t>
      </w:r>
      <w:r w:rsidR="00B77148">
        <w:rPr>
          <w:rFonts w:ascii="Times New Roman" w:hAnsi="Times New Roman"/>
          <w:sz w:val="21"/>
          <w:szCs w:val="21"/>
        </w:rPr>
        <w:t xml:space="preserve"> (</w:t>
      </w:r>
      <w:r>
        <w:rPr>
          <w:rFonts w:ascii="Times New Roman" w:hAnsi="Times New Roman"/>
          <w:sz w:val="21"/>
          <w:szCs w:val="21"/>
        </w:rPr>
        <w:t>SGCS-4</w:t>
      </w:r>
      <w:r w:rsidR="00B77148">
        <w:rPr>
          <w:rFonts w:ascii="Times New Roman" w:hAnsi="Times New Roman"/>
          <w:sz w:val="21"/>
          <w:szCs w:val="21"/>
        </w:rPr>
        <w:t>, Step-</w:t>
      </w:r>
      <w:r w:rsidR="00DB6328">
        <w:rPr>
          <w:rFonts w:ascii="Times New Roman" w:hAnsi="Times New Roman"/>
          <w:sz w:val="21"/>
          <w:szCs w:val="21"/>
        </w:rPr>
        <w:t>2</w:t>
      </w:r>
      <w:r w:rsidR="00B77148">
        <w:rPr>
          <w:rFonts w:ascii="Times New Roman" w:hAnsi="Times New Roman"/>
          <w:sz w:val="21"/>
          <w:szCs w:val="21"/>
        </w:rPr>
        <w:t>)</w:t>
      </w:r>
      <w:r>
        <w:rPr>
          <w:rFonts w:ascii="Times New Roman" w:hAnsi="Times New Roman"/>
          <w:sz w:val="21"/>
          <w:szCs w:val="21"/>
        </w:rPr>
        <w:t xml:space="preserve">, the </w:t>
      </w:r>
      <w:r w:rsidR="00B77148">
        <w:rPr>
          <w:rFonts w:ascii="Times New Roman" w:hAnsi="Times New Roman"/>
          <w:sz w:val="21"/>
          <w:szCs w:val="21"/>
        </w:rPr>
        <w:t>highlighted further</w:t>
      </w:r>
      <w:r>
        <w:rPr>
          <w:rFonts w:ascii="Times New Roman" w:hAnsi="Times New Roman"/>
          <w:sz w:val="21"/>
          <w:szCs w:val="21"/>
        </w:rPr>
        <w:t xml:space="preserve"> conclusions can be made: </w:t>
      </w:r>
    </w:p>
    <w:tbl>
      <w:tblPr>
        <w:tblStyle w:val="TableGrid"/>
        <w:tblW w:w="9631" w:type="dxa"/>
        <w:tblLook w:val="04A0" w:firstRow="1" w:lastRow="0" w:firstColumn="1" w:lastColumn="0" w:noHBand="0" w:noVBand="1"/>
      </w:tblPr>
      <w:tblGrid>
        <w:gridCol w:w="1129"/>
        <w:gridCol w:w="1701"/>
        <w:gridCol w:w="1701"/>
        <w:gridCol w:w="2268"/>
        <w:gridCol w:w="1276"/>
        <w:gridCol w:w="1556"/>
      </w:tblGrid>
      <w:tr w:rsidR="00F12EB8" w:rsidRPr="005760B9" w14:paraId="024BF92D" w14:textId="21761608" w:rsidTr="0099046D">
        <w:trPr>
          <w:trHeight w:val="160"/>
        </w:trPr>
        <w:tc>
          <w:tcPr>
            <w:tcW w:w="1129" w:type="dxa"/>
          </w:tcPr>
          <w:p w14:paraId="65924AEF" w14:textId="77777777" w:rsidR="00F12EB8" w:rsidRPr="005760B9" w:rsidRDefault="00F12EB8" w:rsidP="00F12EB8">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701" w:type="dxa"/>
          </w:tcPr>
          <w:p w14:paraId="3851A3AB" w14:textId="77777777" w:rsidR="00F12EB8" w:rsidRPr="005760B9" w:rsidRDefault="00F12EB8" w:rsidP="00F12EB8">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701" w:type="dxa"/>
          </w:tcPr>
          <w:p w14:paraId="2F009FBA" w14:textId="77777777" w:rsidR="00F12EB8" w:rsidRPr="005760B9" w:rsidRDefault="00F12EB8" w:rsidP="00F12EB8">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2268" w:type="dxa"/>
          </w:tcPr>
          <w:p w14:paraId="45FC7CC9" w14:textId="77777777" w:rsidR="00F12EB8" w:rsidRPr="005760B9" w:rsidRDefault="00F12EB8" w:rsidP="00F12EB8">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276" w:type="dxa"/>
          </w:tcPr>
          <w:p w14:paraId="03A38ECF" w14:textId="77777777" w:rsidR="00F12EB8" w:rsidRPr="005760B9" w:rsidRDefault="00F12EB8" w:rsidP="00F12EB8">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556" w:type="dxa"/>
          </w:tcPr>
          <w:p w14:paraId="4A37FF48" w14:textId="469B6425" w:rsidR="00F12EB8" w:rsidRPr="005760B9" w:rsidRDefault="00F12EB8" w:rsidP="00E54B17">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r>
      <w:tr w:rsidR="00A94487" w:rsidRPr="005760B9" w14:paraId="61A3C1C6" w14:textId="614946D8" w:rsidTr="00F12EB8">
        <w:trPr>
          <w:trHeight w:val="160"/>
        </w:trPr>
        <w:tc>
          <w:tcPr>
            <w:tcW w:w="1129" w:type="dxa"/>
            <w:vMerge w:val="restart"/>
          </w:tcPr>
          <w:p w14:paraId="37A2D1C5" w14:textId="77777777" w:rsidR="00A94487" w:rsidRPr="005760B9" w:rsidRDefault="00A94487" w:rsidP="008753F2">
            <w:pPr>
              <w:rPr>
                <w:rFonts w:ascii="Times New Roman" w:hAnsi="Times New Roman" w:cs="Times New Roman"/>
                <w:sz w:val="18"/>
                <w:szCs w:val="18"/>
              </w:rPr>
            </w:pPr>
            <w:r w:rsidRPr="005760B9">
              <w:rPr>
                <w:rFonts w:ascii="Times New Roman" w:hAnsi="Times New Roman" w:cs="Times New Roman"/>
                <w:sz w:val="18"/>
                <w:szCs w:val="18"/>
              </w:rPr>
              <w:t xml:space="preserve">SGCS-3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SGCS-0</w:t>
            </w:r>
          </w:p>
        </w:tc>
        <w:tc>
          <w:tcPr>
            <w:tcW w:w="1701" w:type="dxa"/>
            <w:vMerge w:val="restart"/>
          </w:tcPr>
          <w:p w14:paraId="7C5642AA" w14:textId="77777777" w:rsidR="00A94487" w:rsidRPr="005760B9" w:rsidRDefault="00A94487" w:rsidP="008753F2">
            <w:pPr>
              <w:jc w:val="left"/>
              <w:rPr>
                <w:rFonts w:ascii="Times New Roman" w:hAnsi="Times New Roman" w:cs="Times New Roman"/>
                <w:sz w:val="18"/>
                <w:szCs w:val="18"/>
              </w:rPr>
            </w:pPr>
            <w:r w:rsidRPr="005760B9">
              <w:rPr>
                <w:rFonts w:ascii="Times New Roman" w:hAnsi="Times New Roman" w:cs="Times New Roman"/>
                <w:sz w:val="18"/>
                <w:szCs w:val="18"/>
              </w:rPr>
              <w:t>Encoder-x backbone is compatible with the common decoder backbone</w:t>
            </w:r>
          </w:p>
        </w:tc>
        <w:tc>
          <w:tcPr>
            <w:tcW w:w="1701" w:type="dxa"/>
          </w:tcPr>
          <w:p w14:paraId="14486B45" w14:textId="77777777" w:rsidR="00A94487" w:rsidRPr="005760B9" w:rsidRDefault="00A94487" w:rsidP="008753F2">
            <w:pPr>
              <w:rPr>
                <w:rFonts w:ascii="Times New Roman" w:hAnsi="Times New Roman" w:cs="Times New Roman"/>
                <w:sz w:val="18"/>
                <w:szCs w:val="18"/>
              </w:rPr>
            </w:pPr>
            <w:r w:rsidRPr="005760B9">
              <w:rPr>
                <w:rFonts w:ascii="Times New Roman" w:hAnsi="Times New Roman" w:cs="Times New Roman"/>
                <w:sz w:val="18"/>
                <w:szCs w:val="18"/>
              </w:rPr>
              <w:t xml:space="preserve">SGCS-2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SGCS-1</w:t>
            </w:r>
          </w:p>
        </w:tc>
        <w:tc>
          <w:tcPr>
            <w:tcW w:w="2268" w:type="dxa"/>
          </w:tcPr>
          <w:p w14:paraId="3948051E" w14:textId="77777777" w:rsidR="00A94487" w:rsidRPr="005760B9" w:rsidRDefault="00A94487"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(1) Separate training is feasible for encoder-x backbone; </w:t>
            </w:r>
          </w:p>
          <w:p w14:paraId="1AF91B94" w14:textId="77777777" w:rsidR="00A94487" w:rsidRPr="005760B9" w:rsidRDefault="00A94487" w:rsidP="008753F2">
            <w:pPr>
              <w:jc w:val="left"/>
              <w:rPr>
                <w:rFonts w:ascii="Times New Roman" w:hAnsi="Times New Roman" w:cs="Times New Roman"/>
                <w:sz w:val="18"/>
                <w:szCs w:val="18"/>
              </w:rPr>
            </w:pPr>
            <w:r w:rsidRPr="005760B9">
              <w:rPr>
                <w:rFonts w:ascii="Times New Roman" w:hAnsi="Times New Roman" w:cs="Times New Roman"/>
                <w:sz w:val="18"/>
                <w:szCs w:val="18"/>
              </w:rPr>
              <w:t>(2) Specified common decoder is feasible and future-proof for unseen low-complexity encoder.</w:t>
            </w:r>
          </w:p>
        </w:tc>
        <w:tc>
          <w:tcPr>
            <w:tcW w:w="2832" w:type="dxa"/>
            <w:gridSpan w:val="2"/>
            <w:vAlign w:val="center"/>
          </w:tcPr>
          <w:p w14:paraId="532FB691" w14:textId="519F2F6A" w:rsidR="00A94487" w:rsidRPr="005760B9" w:rsidRDefault="00A94487" w:rsidP="00F12EB8">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r w:rsidR="00A94487" w:rsidRPr="005760B9" w14:paraId="2D2F4272" w14:textId="687BBA4E" w:rsidTr="0099046D">
        <w:trPr>
          <w:trHeight w:val="1082"/>
        </w:trPr>
        <w:tc>
          <w:tcPr>
            <w:tcW w:w="1129" w:type="dxa"/>
            <w:vMerge/>
          </w:tcPr>
          <w:p w14:paraId="624DADEE" w14:textId="77777777" w:rsidR="00A94487" w:rsidRPr="005760B9" w:rsidRDefault="00A94487" w:rsidP="00A94487">
            <w:pPr>
              <w:rPr>
                <w:rFonts w:ascii="Times New Roman" w:hAnsi="Times New Roman" w:cs="Times New Roman"/>
                <w:sz w:val="18"/>
                <w:szCs w:val="18"/>
              </w:rPr>
            </w:pPr>
          </w:p>
        </w:tc>
        <w:tc>
          <w:tcPr>
            <w:tcW w:w="1701" w:type="dxa"/>
            <w:vMerge/>
          </w:tcPr>
          <w:p w14:paraId="59167DF8" w14:textId="77777777" w:rsidR="00A94487" w:rsidRPr="005760B9" w:rsidRDefault="00A94487" w:rsidP="00A94487">
            <w:pPr>
              <w:rPr>
                <w:rFonts w:ascii="Times New Roman" w:hAnsi="Times New Roman" w:cs="Times New Roman"/>
                <w:sz w:val="18"/>
                <w:szCs w:val="18"/>
              </w:rPr>
            </w:pPr>
          </w:p>
        </w:tc>
        <w:tc>
          <w:tcPr>
            <w:tcW w:w="1701" w:type="dxa"/>
            <w:vMerge w:val="restart"/>
          </w:tcPr>
          <w:p w14:paraId="4EEB6C42" w14:textId="77777777" w:rsidR="00A94487" w:rsidRPr="005760B9" w:rsidRDefault="00A94487" w:rsidP="00A94487">
            <w:pPr>
              <w:rPr>
                <w:rFonts w:ascii="Times New Roman" w:hAnsi="Times New Roman" w:cs="Times New Roman"/>
                <w:sz w:val="18"/>
                <w:szCs w:val="18"/>
              </w:rPr>
            </w:pPr>
            <w:r w:rsidRPr="005760B9">
              <w:rPr>
                <w:rFonts w:ascii="Times New Roman" w:hAnsi="Times New Roman" w:cs="Times New Roman"/>
                <w:sz w:val="18"/>
                <w:szCs w:val="18"/>
              </w:rPr>
              <w:t>SGCS-2 &lt; SGCS-1</w:t>
            </w:r>
          </w:p>
        </w:tc>
        <w:tc>
          <w:tcPr>
            <w:tcW w:w="2268" w:type="dxa"/>
            <w:vMerge w:val="restart"/>
          </w:tcPr>
          <w:p w14:paraId="38A4FFA9" w14:textId="2812BBC8" w:rsidR="00A94487" w:rsidRPr="005760B9" w:rsidRDefault="00A94487" w:rsidP="00A94487">
            <w:pPr>
              <w:jc w:val="left"/>
              <w:rPr>
                <w:rFonts w:ascii="Times New Roman" w:hAnsi="Times New Roman" w:cs="Times New Roman"/>
                <w:sz w:val="18"/>
                <w:szCs w:val="18"/>
              </w:rPr>
            </w:pPr>
            <w:r w:rsidRPr="005760B9">
              <w:rPr>
                <w:rFonts w:ascii="Times New Roman" w:hAnsi="Times New Roman" w:cs="Times New Roman"/>
                <w:sz w:val="18"/>
                <w:szCs w:val="18"/>
              </w:rPr>
              <w:t>(1) Separate training is NOT feasible for encoder-x backbone, while</w:t>
            </w:r>
            <w:r>
              <w:rPr>
                <w:rFonts w:ascii="Times New Roman" w:hAnsi="Times New Roman" w:cs="Times New Roman"/>
                <w:sz w:val="18"/>
                <w:szCs w:val="18"/>
              </w:rPr>
              <w:t xml:space="preserve"> it is to be study the multi-encoder-structure-aware training is feasible for this case. </w:t>
            </w:r>
          </w:p>
          <w:p w14:paraId="2CF0CE83" w14:textId="77777777" w:rsidR="00A94487" w:rsidRPr="005760B9" w:rsidRDefault="00A94487" w:rsidP="00A94487">
            <w:pPr>
              <w:jc w:val="left"/>
              <w:rPr>
                <w:rFonts w:ascii="Times New Roman" w:hAnsi="Times New Roman" w:cs="Times New Roman"/>
                <w:sz w:val="18"/>
                <w:szCs w:val="18"/>
              </w:rPr>
            </w:pPr>
            <w:r w:rsidRPr="005760B9">
              <w:rPr>
                <w:rFonts w:ascii="Times New Roman" w:hAnsi="Times New Roman" w:cs="Times New Roman"/>
                <w:sz w:val="18"/>
                <w:szCs w:val="18"/>
              </w:rPr>
              <w:t xml:space="preserve">(2) Specified common decoder is </w:t>
            </w:r>
            <w:r>
              <w:rPr>
                <w:rFonts w:ascii="Times New Roman" w:hAnsi="Times New Roman" w:cs="Times New Roman"/>
                <w:sz w:val="18"/>
                <w:szCs w:val="18"/>
              </w:rPr>
              <w:t xml:space="preserve">NOT </w:t>
            </w:r>
            <w:r w:rsidRPr="005760B9">
              <w:rPr>
                <w:rFonts w:ascii="Times New Roman" w:hAnsi="Times New Roman" w:cs="Times New Roman"/>
                <w:sz w:val="18"/>
                <w:szCs w:val="18"/>
              </w:rPr>
              <w:t>feasible</w:t>
            </w:r>
            <w:r>
              <w:rPr>
                <w:rFonts w:ascii="Times New Roman" w:hAnsi="Times New Roman" w:cs="Times New Roman"/>
                <w:sz w:val="18"/>
                <w:szCs w:val="18"/>
              </w:rPr>
              <w:t>/future-proof</w:t>
            </w:r>
            <w:r w:rsidRPr="005760B9">
              <w:rPr>
                <w:rFonts w:ascii="Times New Roman" w:hAnsi="Times New Roman" w:cs="Times New Roman"/>
                <w:sz w:val="18"/>
                <w:szCs w:val="18"/>
              </w:rPr>
              <w:t xml:space="preserve"> </w:t>
            </w:r>
            <w:r>
              <w:rPr>
                <w:rFonts w:ascii="Times New Roman" w:hAnsi="Times New Roman" w:cs="Times New Roman"/>
                <w:sz w:val="18"/>
                <w:szCs w:val="18"/>
              </w:rPr>
              <w:t>if similar observation for different encoder backbones</w:t>
            </w:r>
            <w:r w:rsidRPr="005760B9">
              <w:rPr>
                <w:rFonts w:ascii="Times New Roman" w:hAnsi="Times New Roman" w:cs="Times New Roman"/>
                <w:sz w:val="18"/>
                <w:szCs w:val="18"/>
              </w:rPr>
              <w:t>.</w:t>
            </w:r>
          </w:p>
        </w:tc>
        <w:tc>
          <w:tcPr>
            <w:tcW w:w="1276" w:type="dxa"/>
          </w:tcPr>
          <w:p w14:paraId="468EBAF2" w14:textId="524082EC" w:rsidR="00A94487" w:rsidRPr="0099046D" w:rsidRDefault="00A94487" w:rsidP="00A94487">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 xml:space="preserve">SGCS-4 (step-2) </w:t>
            </w:r>
            <m:oMath>
              <m:r>
                <w:rPr>
                  <w:rFonts w:ascii="Cambria Math" w:hAnsi="Cambria Math" w:cs="Times New Roman"/>
                  <w:sz w:val="18"/>
                  <w:szCs w:val="18"/>
                  <w:highlight w:val="yellow"/>
                </w:rPr>
                <m:t>≈</m:t>
              </m:r>
            </m:oMath>
            <w:r w:rsidRPr="0099046D">
              <w:rPr>
                <w:rFonts w:ascii="Times New Roman" w:hAnsi="Times New Roman" w:cs="Times New Roman"/>
                <w:sz w:val="18"/>
                <w:szCs w:val="18"/>
                <w:highlight w:val="yellow"/>
              </w:rPr>
              <w:t xml:space="preserve"> SGCS-1</w:t>
            </w:r>
          </w:p>
        </w:tc>
        <w:tc>
          <w:tcPr>
            <w:tcW w:w="1556" w:type="dxa"/>
          </w:tcPr>
          <w:p w14:paraId="6DA7362C" w14:textId="05254186" w:rsidR="00A94487" w:rsidRPr="0099046D" w:rsidRDefault="00A94487" w:rsidP="00A94487">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 xml:space="preserve">Multi-encoder-structure-aware training is </w:t>
            </w:r>
            <w:r w:rsidR="0099046D" w:rsidRPr="0099046D">
              <w:rPr>
                <w:rFonts w:ascii="Times New Roman" w:hAnsi="Times New Roman" w:cs="Times New Roman"/>
                <w:sz w:val="18"/>
                <w:szCs w:val="18"/>
                <w:highlight w:val="yellow"/>
              </w:rPr>
              <w:t>required to consider encoder-x structure</w:t>
            </w:r>
          </w:p>
        </w:tc>
      </w:tr>
      <w:tr w:rsidR="00A94487" w:rsidRPr="005760B9" w14:paraId="27DB3CB7" w14:textId="77777777" w:rsidTr="0099046D">
        <w:trPr>
          <w:trHeight w:val="1082"/>
        </w:trPr>
        <w:tc>
          <w:tcPr>
            <w:tcW w:w="1129" w:type="dxa"/>
            <w:vMerge/>
          </w:tcPr>
          <w:p w14:paraId="1BD179DE" w14:textId="77777777" w:rsidR="00A94487" w:rsidRPr="005760B9" w:rsidRDefault="00A94487" w:rsidP="00A94487">
            <w:pPr>
              <w:rPr>
                <w:rFonts w:ascii="Times New Roman" w:hAnsi="Times New Roman" w:cs="Times New Roman"/>
                <w:sz w:val="18"/>
                <w:szCs w:val="18"/>
              </w:rPr>
            </w:pPr>
          </w:p>
        </w:tc>
        <w:tc>
          <w:tcPr>
            <w:tcW w:w="1701" w:type="dxa"/>
            <w:vMerge/>
          </w:tcPr>
          <w:p w14:paraId="4E3D0134" w14:textId="77777777" w:rsidR="00A94487" w:rsidRPr="005760B9" w:rsidRDefault="00A94487" w:rsidP="00A94487">
            <w:pPr>
              <w:rPr>
                <w:rFonts w:ascii="Times New Roman" w:hAnsi="Times New Roman" w:cs="Times New Roman"/>
                <w:sz w:val="18"/>
                <w:szCs w:val="18"/>
              </w:rPr>
            </w:pPr>
          </w:p>
        </w:tc>
        <w:tc>
          <w:tcPr>
            <w:tcW w:w="1701" w:type="dxa"/>
            <w:vMerge/>
          </w:tcPr>
          <w:p w14:paraId="156413A4" w14:textId="77777777" w:rsidR="00A94487" w:rsidRPr="005760B9" w:rsidRDefault="00A94487" w:rsidP="00A94487">
            <w:pPr>
              <w:rPr>
                <w:rFonts w:ascii="Times New Roman" w:hAnsi="Times New Roman" w:cs="Times New Roman"/>
                <w:sz w:val="18"/>
                <w:szCs w:val="18"/>
              </w:rPr>
            </w:pPr>
          </w:p>
        </w:tc>
        <w:tc>
          <w:tcPr>
            <w:tcW w:w="2268" w:type="dxa"/>
            <w:vMerge/>
          </w:tcPr>
          <w:p w14:paraId="3B5235B2" w14:textId="77777777" w:rsidR="00A94487" w:rsidRPr="005760B9" w:rsidRDefault="00A94487" w:rsidP="00A94487">
            <w:pPr>
              <w:jc w:val="left"/>
              <w:rPr>
                <w:rFonts w:ascii="Times New Roman" w:hAnsi="Times New Roman" w:cs="Times New Roman"/>
                <w:sz w:val="18"/>
                <w:szCs w:val="18"/>
              </w:rPr>
            </w:pPr>
          </w:p>
        </w:tc>
        <w:tc>
          <w:tcPr>
            <w:tcW w:w="1276" w:type="dxa"/>
          </w:tcPr>
          <w:p w14:paraId="5559CDE6" w14:textId="5BE8D420" w:rsidR="00A94487" w:rsidRPr="0099046D" w:rsidRDefault="00A94487" w:rsidP="00A94487">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SGCS-4 (step-2) &lt; SGCS-1</w:t>
            </w:r>
          </w:p>
        </w:tc>
        <w:tc>
          <w:tcPr>
            <w:tcW w:w="1556" w:type="dxa"/>
          </w:tcPr>
          <w:p w14:paraId="5BE2D391" w14:textId="66D3AAE3" w:rsidR="00A94487" w:rsidRPr="0099046D" w:rsidRDefault="0099046D" w:rsidP="00A94487">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M</w:t>
            </w:r>
            <w:r w:rsidR="00A94487" w:rsidRPr="0099046D">
              <w:rPr>
                <w:rFonts w:ascii="Times New Roman" w:hAnsi="Times New Roman" w:cs="Times New Roman"/>
                <w:sz w:val="18"/>
                <w:szCs w:val="18"/>
                <w:highlight w:val="yellow"/>
              </w:rPr>
              <w:t xml:space="preserve">ulti-encoder-structure-aware training </w:t>
            </w:r>
            <w:r w:rsidRPr="0099046D">
              <w:rPr>
                <w:rFonts w:ascii="Times New Roman" w:hAnsi="Times New Roman" w:cs="Times New Roman"/>
                <w:sz w:val="18"/>
                <w:szCs w:val="18"/>
                <w:highlight w:val="yellow"/>
              </w:rPr>
              <w:t>methodology is</w:t>
            </w:r>
            <w:r w:rsidR="00A94487" w:rsidRPr="0099046D">
              <w:rPr>
                <w:rFonts w:ascii="Times New Roman" w:hAnsi="Times New Roman" w:cs="Times New Roman"/>
                <w:sz w:val="18"/>
                <w:szCs w:val="18"/>
                <w:highlight w:val="yellow"/>
              </w:rPr>
              <w:t xml:space="preserve"> NOT feasible for this case</w:t>
            </w:r>
            <w:r w:rsidRPr="0099046D">
              <w:rPr>
                <w:rFonts w:ascii="Times New Roman" w:hAnsi="Times New Roman" w:cs="Times New Roman"/>
                <w:sz w:val="18"/>
                <w:szCs w:val="18"/>
                <w:highlight w:val="yellow"/>
              </w:rPr>
              <w:t xml:space="preserve"> </w:t>
            </w:r>
          </w:p>
        </w:tc>
      </w:tr>
      <w:tr w:rsidR="00A94487" w:rsidRPr="005760B9" w14:paraId="14D0C9B5" w14:textId="42D62F25" w:rsidTr="00F12EB8">
        <w:trPr>
          <w:trHeight w:val="801"/>
        </w:trPr>
        <w:tc>
          <w:tcPr>
            <w:tcW w:w="1129" w:type="dxa"/>
          </w:tcPr>
          <w:p w14:paraId="0914D480" w14:textId="77777777" w:rsidR="00A94487" w:rsidRPr="005760B9" w:rsidRDefault="00A94487" w:rsidP="00A94487">
            <w:pPr>
              <w:rPr>
                <w:rFonts w:ascii="Times New Roman" w:hAnsi="Times New Roman" w:cs="Times New Roman"/>
                <w:sz w:val="18"/>
                <w:szCs w:val="18"/>
              </w:rPr>
            </w:pPr>
            <w:r w:rsidRPr="005760B9">
              <w:rPr>
                <w:rFonts w:ascii="Times New Roman" w:hAnsi="Times New Roman" w:cs="Times New Roman"/>
                <w:sz w:val="18"/>
                <w:szCs w:val="18"/>
              </w:rPr>
              <w:t>SGCS-3 &lt; SGCS-0</w:t>
            </w:r>
          </w:p>
        </w:tc>
        <w:tc>
          <w:tcPr>
            <w:tcW w:w="1701" w:type="dxa"/>
          </w:tcPr>
          <w:p w14:paraId="7F28F81B" w14:textId="77777777" w:rsidR="00A94487" w:rsidRPr="005760B9" w:rsidRDefault="00A94487" w:rsidP="00A94487">
            <w:pPr>
              <w:jc w:val="left"/>
              <w:rPr>
                <w:rFonts w:ascii="Times New Roman" w:hAnsi="Times New Roman" w:cs="Times New Roman"/>
                <w:sz w:val="18"/>
                <w:szCs w:val="18"/>
              </w:rPr>
            </w:pPr>
            <w:r w:rsidRPr="005760B9">
              <w:rPr>
                <w:rFonts w:ascii="Times New Roman" w:hAnsi="Times New Roman" w:cs="Times New Roman"/>
                <w:sz w:val="18"/>
                <w:szCs w:val="18"/>
              </w:rPr>
              <w:t>Encoder-x backbone NOT compatible with the common decoder backbone</w:t>
            </w:r>
          </w:p>
        </w:tc>
        <w:tc>
          <w:tcPr>
            <w:tcW w:w="6801" w:type="dxa"/>
            <w:gridSpan w:val="4"/>
            <w:vAlign w:val="center"/>
          </w:tcPr>
          <w:p w14:paraId="2DDB6D58" w14:textId="3C7D0752" w:rsidR="00A94487" w:rsidRDefault="00A94487" w:rsidP="00A94487">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bl>
    <w:p w14:paraId="2F0C4112" w14:textId="5333E318" w:rsidR="00E339A1" w:rsidRDefault="00E339A1" w:rsidP="00E339A1">
      <w:pPr>
        <w:pStyle w:val="Heading3"/>
        <w:rPr>
          <w:lang w:val="en-US" w:eastAsia="zh-CN"/>
        </w:rPr>
      </w:pPr>
      <w:r>
        <w:rPr>
          <w:lang w:val="en-US" w:eastAsia="zh-CN"/>
        </w:rPr>
        <w:lastRenderedPageBreak/>
        <w:t>2</w:t>
      </w:r>
      <w:r w:rsidRPr="00A54C75">
        <w:rPr>
          <w:lang w:val="en-US" w:eastAsia="zh-CN"/>
        </w:rPr>
        <w:t>.</w:t>
      </w:r>
      <w:r>
        <w:rPr>
          <w:lang w:val="en-US" w:eastAsia="zh-CN"/>
        </w:rPr>
        <w:t>4</w:t>
      </w:r>
      <w:r w:rsidRPr="00A54C75">
        <w:rPr>
          <w:lang w:val="en-US" w:eastAsia="zh-CN"/>
        </w:rPr>
        <w:t xml:space="preserve"> </w:t>
      </w:r>
      <w:r>
        <w:rPr>
          <w:lang w:val="en-US" w:eastAsia="zh-CN"/>
        </w:rPr>
        <w:t>Result summary</w:t>
      </w:r>
      <w:r w:rsidR="00063454">
        <w:rPr>
          <w:lang w:val="en-US" w:eastAsia="zh-CN"/>
        </w:rPr>
        <w:t xml:space="preserve"> and analysis</w:t>
      </w:r>
    </w:p>
    <w:p w14:paraId="3F5877D8" w14:textId="6B374B25" w:rsidR="007849FE" w:rsidRPr="001C3B11" w:rsidRDefault="001C3B11" w:rsidP="001C3B11">
      <w:pPr>
        <w:spacing w:after="180"/>
        <w:rPr>
          <w:rFonts w:ascii="Times New Roman" w:hAnsi="Times New Roman"/>
          <w:sz w:val="21"/>
          <w:szCs w:val="21"/>
        </w:rPr>
      </w:pPr>
      <w:r>
        <w:rPr>
          <w:rFonts w:ascii="Times New Roman" w:hAnsi="Times New Roman"/>
          <w:sz w:val="21"/>
          <w:szCs w:val="21"/>
        </w:rPr>
        <w:t>The simulation results are summarized in the following table</w:t>
      </w:r>
      <w:r w:rsidR="00B910BA">
        <w:rPr>
          <w:rFonts w:ascii="Times New Roman" w:hAnsi="Times New Roman"/>
          <w:sz w:val="21"/>
          <w:szCs w:val="21"/>
        </w:rPr>
        <w:t xml:space="preserve"> including the relative gains</w:t>
      </w:r>
      <w:r w:rsidR="007B2227">
        <w:rPr>
          <w:rFonts w:ascii="Times New Roman" w:hAnsi="Times New Roman"/>
          <w:sz w:val="21"/>
          <w:szCs w:val="21"/>
        </w:rPr>
        <w:t xml:space="preserve"> over different baselines</w:t>
      </w:r>
      <w:r>
        <w:rPr>
          <w:rFonts w:ascii="Times New Roman" w:hAnsi="Times New Roman"/>
          <w:sz w:val="21"/>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950"/>
        <w:gridCol w:w="1201"/>
        <w:gridCol w:w="2189"/>
        <w:gridCol w:w="1719"/>
        <w:gridCol w:w="2128"/>
      </w:tblGrid>
      <w:tr w:rsidR="00C01A83" w:rsidRPr="00810601" w14:paraId="484E6E9C" w14:textId="77777777" w:rsidTr="0087450B">
        <w:trPr>
          <w:trHeight w:val="1392"/>
        </w:trPr>
        <w:tc>
          <w:tcPr>
            <w:tcW w:w="0" w:type="auto"/>
            <w:shd w:val="clear" w:color="auto" w:fill="auto"/>
            <w:vAlign w:val="center"/>
            <w:hideMark/>
          </w:tcPr>
          <w:p w14:paraId="6F2A979E"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 </w:t>
            </w:r>
          </w:p>
        </w:tc>
        <w:tc>
          <w:tcPr>
            <w:tcW w:w="0" w:type="auto"/>
            <w:shd w:val="clear" w:color="auto" w:fill="auto"/>
            <w:vAlign w:val="center"/>
            <w:hideMark/>
          </w:tcPr>
          <w:p w14:paraId="500770EC"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 </w:t>
            </w:r>
          </w:p>
        </w:tc>
        <w:tc>
          <w:tcPr>
            <w:tcW w:w="0" w:type="auto"/>
            <w:shd w:val="clear" w:color="auto" w:fill="auto"/>
            <w:vAlign w:val="center"/>
            <w:hideMark/>
          </w:tcPr>
          <w:p w14:paraId="4883F68F"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微软雅黑" w:hAnsi="Times New Roman" w:cs="Times New Roman"/>
                <w:color w:val="000000"/>
                <w:sz w:val="20"/>
                <w:szCs w:val="20"/>
              </w:rPr>
              <w:t>（</w:t>
            </w:r>
            <w:r w:rsidRPr="00810601">
              <w:rPr>
                <w:rFonts w:ascii="Times New Roman" w:eastAsia="Times New Roman" w:hAnsi="Times New Roman" w:cs="Times New Roman"/>
                <w:color w:val="000000"/>
                <w:sz w:val="20"/>
                <w:szCs w:val="20"/>
              </w:rPr>
              <w:t>1-to-1</w:t>
            </w:r>
            <w:r w:rsidRPr="00810601">
              <w:rPr>
                <w:rFonts w:ascii="Times New Roman" w:eastAsia="微软雅黑" w:hAnsi="Times New Roman" w:cs="Times New Roman"/>
                <w:color w:val="000000"/>
                <w:sz w:val="20"/>
                <w:szCs w:val="20"/>
              </w:rPr>
              <w:t>）</w:t>
            </w:r>
            <w:r w:rsidRPr="00810601">
              <w:rPr>
                <w:rFonts w:ascii="Times New Roman" w:eastAsia="Times New Roman" w:hAnsi="Times New Roman" w:cs="Times New Roman"/>
                <w:color w:val="000000"/>
                <w:sz w:val="20"/>
                <w:szCs w:val="20"/>
              </w:rPr>
              <w:t>Joint training</w:t>
            </w:r>
          </w:p>
          <w:p w14:paraId="0996AA36"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hAnsi="Times New Roman" w:cs="Times New Roman"/>
                <w:color w:val="00B050"/>
                <w:sz w:val="20"/>
                <w:szCs w:val="20"/>
              </w:rPr>
              <w:t>[gain over SGCS-0]</w:t>
            </w:r>
          </w:p>
        </w:tc>
        <w:tc>
          <w:tcPr>
            <w:tcW w:w="0" w:type="auto"/>
            <w:shd w:val="clear" w:color="auto" w:fill="auto"/>
            <w:vAlign w:val="center"/>
            <w:hideMark/>
          </w:tcPr>
          <w:p w14:paraId="740CA06C" w14:textId="77777777" w:rsidR="0087450B" w:rsidRPr="00810601" w:rsidRDefault="0087450B" w:rsidP="008753F2">
            <w:pPr>
              <w:jc w:val="left"/>
              <w:rPr>
                <w:rFonts w:ascii="Times New Roman" w:eastAsia="Times New Roman" w:hAnsi="Times New Roman" w:cs="Times New Roman"/>
                <w:sz w:val="20"/>
                <w:szCs w:val="20"/>
              </w:rPr>
            </w:pPr>
            <w:r w:rsidRPr="00810601">
              <w:rPr>
                <w:rFonts w:ascii="Times New Roman" w:eastAsia="Times New Roman" w:hAnsi="Times New Roman" w:cs="Times New Roman"/>
                <w:sz w:val="20"/>
                <w:szCs w:val="20"/>
              </w:rPr>
              <w:t xml:space="preserve">New encoder training with (Samsung’s) frozen decoder </w:t>
            </w:r>
          </w:p>
          <w:p w14:paraId="23734207" w14:textId="294795E6" w:rsidR="0087450B" w:rsidRPr="00810601" w:rsidRDefault="0087450B" w:rsidP="008753F2">
            <w:pPr>
              <w:jc w:val="left"/>
              <w:rPr>
                <w:rFonts w:ascii="Times New Roman" w:hAnsi="Times New Roman" w:cs="Times New Roman"/>
                <w:sz w:val="20"/>
                <w:szCs w:val="20"/>
              </w:rPr>
            </w:pPr>
            <w:r w:rsidRPr="00810601">
              <w:rPr>
                <w:rFonts w:ascii="Times New Roman" w:hAnsi="Times New Roman" w:cs="Times New Roman"/>
                <w:color w:val="00B050"/>
                <w:sz w:val="20"/>
                <w:szCs w:val="20"/>
              </w:rPr>
              <w:t>[gain over 1</w:t>
            </w:r>
            <w:r w:rsidR="00A362D9">
              <w:rPr>
                <w:rFonts w:ascii="Times New Roman" w:hAnsi="Times New Roman" w:cs="Times New Roman"/>
                <w:color w:val="00B050"/>
                <w:sz w:val="20"/>
                <w:szCs w:val="20"/>
              </w:rPr>
              <w:t>-</w:t>
            </w:r>
            <w:r w:rsidRPr="00810601">
              <w:rPr>
                <w:rFonts w:ascii="Times New Roman" w:hAnsi="Times New Roman" w:cs="Times New Roman"/>
                <w:color w:val="00B050"/>
                <w:sz w:val="20"/>
                <w:szCs w:val="20"/>
              </w:rPr>
              <w:t>to</w:t>
            </w:r>
            <w:r w:rsidR="00A362D9">
              <w:rPr>
                <w:rFonts w:ascii="Times New Roman" w:hAnsi="Times New Roman" w:cs="Times New Roman"/>
                <w:color w:val="00B050"/>
                <w:sz w:val="20"/>
                <w:szCs w:val="20"/>
              </w:rPr>
              <w:t>-</w:t>
            </w:r>
            <w:r w:rsidRPr="00810601">
              <w:rPr>
                <w:rFonts w:ascii="Times New Roman" w:hAnsi="Times New Roman" w:cs="Times New Roman"/>
                <w:color w:val="00B050"/>
                <w:sz w:val="20"/>
                <w:szCs w:val="20"/>
              </w:rPr>
              <w:t xml:space="preserve">1 </w:t>
            </w:r>
            <w:r w:rsidR="00644EE8">
              <w:rPr>
                <w:rFonts w:ascii="Times New Roman" w:hAnsi="Times New Roman" w:cs="Times New Roman"/>
                <w:color w:val="00B050"/>
                <w:sz w:val="20"/>
                <w:szCs w:val="20"/>
              </w:rPr>
              <w:t xml:space="preserve">joint </w:t>
            </w:r>
            <w:r w:rsidRPr="00810601">
              <w:rPr>
                <w:rFonts w:ascii="Times New Roman" w:hAnsi="Times New Roman" w:cs="Times New Roman"/>
                <w:color w:val="00B050"/>
                <w:sz w:val="20"/>
                <w:szCs w:val="20"/>
              </w:rPr>
              <w:t>training, gain over SGCS-1]</w:t>
            </w:r>
          </w:p>
        </w:tc>
        <w:tc>
          <w:tcPr>
            <w:tcW w:w="0" w:type="auto"/>
            <w:shd w:val="clear" w:color="auto" w:fill="auto"/>
            <w:vAlign w:val="center"/>
            <w:hideMark/>
          </w:tcPr>
          <w:p w14:paraId="17B8C483" w14:textId="50580668" w:rsidR="0087450B" w:rsidRPr="00810601" w:rsidRDefault="00A12688"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sz w:val="20"/>
                <w:szCs w:val="20"/>
              </w:rPr>
              <w:t>(</w:t>
            </w:r>
            <w:r w:rsidR="00C01A83">
              <w:rPr>
                <w:rFonts w:ascii="Times New Roman" w:eastAsia="Times New Roman" w:hAnsi="Times New Roman" w:cs="Times New Roman"/>
                <w:sz w:val="20"/>
                <w:szCs w:val="20"/>
              </w:rPr>
              <w:t xml:space="preserve">N-to-1 </w:t>
            </w:r>
            <w:proofErr w:type="gramStart"/>
            <w:r w:rsidR="00BC4A04" w:rsidRPr="00BC4A04">
              <w:rPr>
                <w:rFonts w:ascii="Times New Roman" w:eastAsia="Times New Roman" w:hAnsi="Times New Roman" w:cs="Times New Roman"/>
                <w:sz w:val="20"/>
                <w:szCs w:val="20"/>
              </w:rPr>
              <w:t>Multi-encoder</w:t>
            </w:r>
            <w:proofErr w:type="gramEnd"/>
            <w:r w:rsidR="00BC4A04" w:rsidRPr="00BC4A04">
              <w:rPr>
                <w:rFonts w:ascii="Times New Roman" w:eastAsia="Times New Roman" w:hAnsi="Times New Roman" w:cs="Times New Roman"/>
                <w:sz w:val="20"/>
                <w:szCs w:val="20"/>
              </w:rPr>
              <w:t>-structure-aware training</w:t>
            </w:r>
            <w:r w:rsidRPr="00810601">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r w:rsidR="0087450B" w:rsidRPr="00BC4A04">
              <w:rPr>
                <w:rFonts w:ascii="Times New Roman" w:eastAsia="Times New Roman" w:hAnsi="Times New Roman" w:cs="Times New Roman"/>
                <w:sz w:val="20"/>
                <w:szCs w:val="20"/>
              </w:rPr>
              <w:t>Joint training</w:t>
            </w:r>
            <w:r w:rsidR="0087450B" w:rsidRPr="00810601">
              <w:rPr>
                <w:rFonts w:ascii="Times New Roman" w:eastAsia="Times New Roman" w:hAnsi="Times New Roman" w:cs="Times New Roman"/>
                <w:color w:val="000000"/>
                <w:sz w:val="20"/>
                <w:szCs w:val="20"/>
              </w:rPr>
              <w:br/>
              <w:t>SGCS-4 Step-1</w:t>
            </w:r>
          </w:p>
          <w:p w14:paraId="26579162" w14:textId="77777777" w:rsidR="0087450B" w:rsidRPr="00810601" w:rsidRDefault="0087450B" w:rsidP="008753F2">
            <w:pPr>
              <w:jc w:val="center"/>
              <w:rPr>
                <w:rFonts w:ascii="Times New Roman" w:hAnsi="Times New Roman" w:cs="Times New Roman"/>
                <w:color w:val="FF0000"/>
                <w:sz w:val="20"/>
                <w:szCs w:val="20"/>
              </w:rPr>
            </w:pPr>
            <w:r w:rsidRPr="00810601">
              <w:rPr>
                <w:rFonts w:ascii="Times New Roman" w:hAnsi="Times New Roman" w:cs="Times New Roman"/>
                <w:color w:val="00B0F0"/>
                <w:sz w:val="20"/>
                <w:szCs w:val="20"/>
              </w:rPr>
              <w:t>n2=0.05</w:t>
            </w:r>
          </w:p>
          <w:p w14:paraId="0871347F" w14:textId="680D56D4" w:rsidR="0087450B" w:rsidRPr="00810601" w:rsidRDefault="0087450B" w:rsidP="008753F2">
            <w:pPr>
              <w:jc w:val="center"/>
              <w:rPr>
                <w:rFonts w:ascii="Times New Roman" w:hAnsi="Times New Roman" w:cs="Times New Roman"/>
                <w:color w:val="000000"/>
                <w:sz w:val="20"/>
                <w:szCs w:val="20"/>
              </w:rPr>
            </w:pPr>
            <w:r w:rsidRPr="00810601">
              <w:rPr>
                <w:rFonts w:ascii="Times New Roman" w:hAnsi="Times New Roman" w:cs="Times New Roman"/>
                <w:color w:val="00B050"/>
                <w:sz w:val="20"/>
                <w:szCs w:val="20"/>
              </w:rPr>
              <w:t>[gain over 1-to-1</w:t>
            </w:r>
            <w:r w:rsidR="00810601">
              <w:rPr>
                <w:rFonts w:ascii="Times New Roman" w:hAnsi="Times New Roman" w:cs="Times New Roman"/>
                <w:color w:val="00B050"/>
                <w:sz w:val="20"/>
                <w:szCs w:val="20"/>
              </w:rPr>
              <w:t xml:space="preserve"> </w:t>
            </w:r>
            <w:r w:rsidR="00810601">
              <w:rPr>
                <w:rFonts w:ascii="Times New Roman" w:hAnsi="Times New Roman" w:cs="Times New Roman" w:hint="eastAsia"/>
                <w:color w:val="00B050"/>
                <w:sz w:val="20"/>
                <w:szCs w:val="20"/>
              </w:rPr>
              <w:t>training</w:t>
            </w:r>
            <w:r w:rsidRPr="00810601">
              <w:rPr>
                <w:rFonts w:ascii="Times New Roman" w:hAnsi="Times New Roman" w:cs="Times New Roman"/>
                <w:color w:val="00B050"/>
                <w:sz w:val="20"/>
                <w:szCs w:val="20"/>
              </w:rPr>
              <w:t>]</w:t>
            </w:r>
          </w:p>
        </w:tc>
        <w:tc>
          <w:tcPr>
            <w:tcW w:w="0" w:type="auto"/>
            <w:shd w:val="clear" w:color="auto" w:fill="auto"/>
            <w:vAlign w:val="center"/>
            <w:hideMark/>
          </w:tcPr>
          <w:p w14:paraId="79F7A215" w14:textId="2E4C07C1" w:rsidR="0087450B" w:rsidRPr="00810601" w:rsidRDefault="0087450B" w:rsidP="008753F2">
            <w:pPr>
              <w:jc w:val="center"/>
              <w:rPr>
                <w:rFonts w:ascii="Times New Roman" w:eastAsia="Times New Roman" w:hAnsi="Times New Roman" w:cs="Times New Roman"/>
                <w:sz w:val="20"/>
                <w:szCs w:val="20"/>
              </w:rPr>
            </w:pPr>
            <w:r w:rsidRPr="00810601">
              <w:rPr>
                <w:rFonts w:ascii="Times New Roman" w:eastAsia="Times New Roman" w:hAnsi="Times New Roman" w:cs="Times New Roman"/>
                <w:sz w:val="20"/>
                <w:szCs w:val="20"/>
              </w:rPr>
              <w:t>New encoder training with frozen decoder from Step-1</w:t>
            </w:r>
            <w:r w:rsidR="00BC4A04">
              <w:rPr>
                <w:rFonts w:ascii="Times New Roman" w:eastAsia="Times New Roman" w:hAnsi="Times New Roman" w:cs="Times New Roman"/>
                <w:sz w:val="20"/>
                <w:szCs w:val="20"/>
              </w:rPr>
              <w:t>:</w:t>
            </w:r>
            <w:r w:rsidRPr="00810601">
              <w:rPr>
                <w:rFonts w:ascii="Times New Roman" w:eastAsia="Times New Roman" w:hAnsi="Times New Roman" w:cs="Times New Roman"/>
                <w:sz w:val="20"/>
                <w:szCs w:val="20"/>
              </w:rPr>
              <w:br/>
              <w:t>SGCS-4 Step-2</w:t>
            </w:r>
          </w:p>
          <w:p w14:paraId="3C994B55" w14:textId="77777777" w:rsid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 xml:space="preserve">[gain over Step-1, </w:t>
            </w:r>
          </w:p>
          <w:p w14:paraId="2C11F771" w14:textId="51517243" w:rsidR="0087450B" w:rsidRPr="00810601" w:rsidRDefault="0087450B" w:rsidP="008753F2">
            <w:pPr>
              <w:jc w:val="center"/>
              <w:rPr>
                <w:rFonts w:ascii="Times New Roman" w:hAnsi="Times New Roman" w:cs="Times New Roman"/>
                <w:sz w:val="20"/>
                <w:szCs w:val="20"/>
              </w:rPr>
            </w:pPr>
            <w:r w:rsidRPr="00810601">
              <w:rPr>
                <w:rFonts w:ascii="Times New Roman" w:hAnsi="Times New Roman" w:cs="Times New Roman"/>
                <w:color w:val="00B050"/>
                <w:sz w:val="20"/>
                <w:szCs w:val="20"/>
              </w:rPr>
              <w:t>gain over SGCS-1]</w:t>
            </w:r>
          </w:p>
        </w:tc>
      </w:tr>
      <w:tr w:rsidR="00C01A83" w:rsidRPr="00810601" w14:paraId="14E8EC9F" w14:textId="77777777" w:rsidTr="0087450B">
        <w:trPr>
          <w:trHeight w:val="876"/>
        </w:trPr>
        <w:tc>
          <w:tcPr>
            <w:tcW w:w="0" w:type="auto"/>
            <w:shd w:val="clear" w:color="auto" w:fill="auto"/>
            <w:noWrap/>
            <w:vAlign w:val="center"/>
            <w:hideMark/>
          </w:tcPr>
          <w:p w14:paraId="7B9F0DC7" w14:textId="77777777" w:rsidR="0087450B"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Encoder-1</w:t>
            </w:r>
          </w:p>
          <w:p w14:paraId="03F6383C" w14:textId="1A80FA8F" w:rsidR="005E30AE" w:rsidRPr="005E30AE" w:rsidRDefault="005E30AE" w:rsidP="008753F2">
            <w:pPr>
              <w:jc w:val="center"/>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color w:val="000000"/>
                <w:sz w:val="20"/>
                <w:szCs w:val="20"/>
              </w:rPr>
              <w:t>47MFLOPs)</w:t>
            </w:r>
          </w:p>
        </w:tc>
        <w:tc>
          <w:tcPr>
            <w:tcW w:w="0" w:type="auto"/>
            <w:shd w:val="clear" w:color="auto" w:fill="auto"/>
            <w:noWrap/>
            <w:vAlign w:val="center"/>
            <w:hideMark/>
          </w:tcPr>
          <w:p w14:paraId="17D7F5F2" w14:textId="77777777" w:rsidR="0087450B" w:rsidRPr="00810601" w:rsidRDefault="0087450B" w:rsidP="008753F2">
            <w:pPr>
              <w:jc w:val="center"/>
              <w:rPr>
                <w:rFonts w:ascii="Times New Roman" w:hAnsi="Times New Roman" w:cs="Times New Roman"/>
                <w:color w:val="000000"/>
                <w:sz w:val="20"/>
                <w:szCs w:val="20"/>
              </w:rPr>
            </w:pPr>
            <w:r w:rsidRPr="00810601">
              <w:rPr>
                <w:rFonts w:ascii="Times New Roman" w:eastAsia="Times New Roman" w:hAnsi="Times New Roman" w:cs="Times New Roman"/>
                <w:color w:val="000000"/>
                <w:sz w:val="20"/>
                <w:szCs w:val="20"/>
              </w:rPr>
              <w:t>Samsung</w:t>
            </w:r>
          </w:p>
          <w:p w14:paraId="5302F577"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38FCB0B"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SGCS-0</w:t>
            </w:r>
          </w:p>
          <w:p w14:paraId="2E6D45A8"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0.7018</w:t>
            </w:r>
          </w:p>
          <w:p w14:paraId="3115FDA6"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w:t>
            </w:r>
          </w:p>
          <w:p w14:paraId="33B084F3" w14:textId="77777777" w:rsidR="0087450B" w:rsidRPr="00810601" w:rsidRDefault="0087450B" w:rsidP="008753F2">
            <w:pPr>
              <w:jc w:val="center"/>
              <w:rPr>
                <w:rFonts w:ascii="Times New Roman" w:hAnsi="Times New Roman" w:cs="Times New Roman"/>
                <w:color w:val="000000"/>
                <w:sz w:val="20"/>
                <w:szCs w:val="20"/>
              </w:rPr>
            </w:pPr>
          </w:p>
        </w:tc>
        <w:tc>
          <w:tcPr>
            <w:tcW w:w="0" w:type="auto"/>
            <w:shd w:val="clear" w:color="auto" w:fill="auto"/>
            <w:noWrap/>
            <w:vAlign w:val="center"/>
            <w:hideMark/>
          </w:tcPr>
          <w:p w14:paraId="15E9283C"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SGCS-1</w:t>
            </w:r>
          </w:p>
          <w:p w14:paraId="2CB943FD"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0.7016</w:t>
            </w:r>
          </w:p>
          <w:p w14:paraId="5A72119B"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[-0.0285%, 0%]</w:t>
            </w:r>
          </w:p>
          <w:p w14:paraId="651A5933"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EDCD6F7"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(step-1)</w:t>
            </w:r>
          </w:p>
          <w:p w14:paraId="392F889D"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0.6992</w:t>
            </w:r>
          </w:p>
          <w:p w14:paraId="6F98C26E"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[-0.3705%]</w:t>
            </w:r>
          </w:p>
          <w:p w14:paraId="5267D62B"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4901226"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(step-2)</w:t>
            </w:r>
          </w:p>
          <w:p w14:paraId="56153689"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0.7011</w:t>
            </w:r>
          </w:p>
          <w:p w14:paraId="06DA13FE"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[0.2717%, -0.0713%]</w:t>
            </w:r>
          </w:p>
          <w:p w14:paraId="773DB22A" w14:textId="77777777" w:rsidR="0087450B" w:rsidRPr="00810601" w:rsidRDefault="0087450B" w:rsidP="008753F2">
            <w:pPr>
              <w:jc w:val="center"/>
              <w:rPr>
                <w:rFonts w:ascii="Times New Roman" w:eastAsia="Times New Roman" w:hAnsi="Times New Roman" w:cs="Times New Roman"/>
                <w:color w:val="000000"/>
                <w:sz w:val="20"/>
                <w:szCs w:val="20"/>
              </w:rPr>
            </w:pPr>
          </w:p>
        </w:tc>
      </w:tr>
      <w:tr w:rsidR="00C01A83" w:rsidRPr="00810601" w14:paraId="146B1154" w14:textId="77777777" w:rsidTr="0087450B">
        <w:trPr>
          <w:trHeight w:val="833"/>
        </w:trPr>
        <w:tc>
          <w:tcPr>
            <w:tcW w:w="0" w:type="auto"/>
            <w:shd w:val="clear" w:color="auto" w:fill="auto"/>
            <w:noWrap/>
            <w:vAlign w:val="center"/>
            <w:hideMark/>
          </w:tcPr>
          <w:p w14:paraId="46CA50E0" w14:textId="297854F7" w:rsidR="0087450B"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Encoder-2</w:t>
            </w:r>
          </w:p>
          <w:p w14:paraId="0860452D" w14:textId="4792A969" w:rsidR="005E30AE" w:rsidRPr="00810601" w:rsidRDefault="005E30AE" w:rsidP="008753F2">
            <w:pPr>
              <w:jc w:val="center"/>
              <w:rPr>
                <w:rFonts w:ascii="Times New Roman" w:eastAsia="Times New Roman" w:hAnsi="Times New Roman" w:cs="Times New Roman"/>
                <w:color w:val="000000"/>
                <w:sz w:val="20"/>
                <w:szCs w:val="20"/>
              </w:rPr>
            </w:pPr>
            <w:r>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color w:val="000000"/>
                <w:sz w:val="20"/>
                <w:szCs w:val="20"/>
              </w:rPr>
              <w:t>3.63MFLOPs)</w:t>
            </w:r>
          </w:p>
          <w:p w14:paraId="5A8D754B"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B0F0"/>
                <w:sz w:val="20"/>
                <w:szCs w:val="20"/>
              </w:rPr>
              <w:t>Dropout=0.1</w:t>
            </w:r>
          </w:p>
        </w:tc>
        <w:tc>
          <w:tcPr>
            <w:tcW w:w="0" w:type="auto"/>
            <w:shd w:val="clear" w:color="auto" w:fill="auto"/>
            <w:noWrap/>
            <w:vAlign w:val="center"/>
            <w:hideMark/>
          </w:tcPr>
          <w:p w14:paraId="7FD9A8DE" w14:textId="77777777" w:rsidR="0087450B" w:rsidRPr="00810601" w:rsidRDefault="0087450B" w:rsidP="008753F2">
            <w:pPr>
              <w:jc w:val="center"/>
              <w:rPr>
                <w:rFonts w:ascii="Times New Roman" w:hAnsi="Times New Roman" w:cs="Times New Roman"/>
                <w:color w:val="000000"/>
                <w:sz w:val="20"/>
                <w:szCs w:val="20"/>
              </w:rPr>
            </w:pPr>
            <w:r w:rsidRPr="00810601">
              <w:rPr>
                <w:rFonts w:ascii="Times New Roman" w:eastAsia="Times New Roman" w:hAnsi="Times New Roman" w:cs="Times New Roman"/>
                <w:color w:val="000000"/>
                <w:sz w:val="20"/>
                <w:szCs w:val="20"/>
              </w:rPr>
              <w:t>Samsung</w:t>
            </w:r>
          </w:p>
          <w:p w14:paraId="5C3038B2"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0FBDBCE"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SGCS-3</w:t>
            </w:r>
          </w:p>
          <w:p w14:paraId="192C5132"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0.7163</w:t>
            </w:r>
          </w:p>
          <w:p w14:paraId="54339918"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[2.0661%]</w:t>
            </w:r>
          </w:p>
          <w:p w14:paraId="5A8514D2"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E7C93BB"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SGCS-2</w:t>
            </w:r>
          </w:p>
          <w:p w14:paraId="4C3C45CC"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0.7049</w:t>
            </w:r>
          </w:p>
          <w:p w14:paraId="3F4E8D48"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 xml:space="preserve">[-1.5915%, </w:t>
            </w:r>
            <w:bookmarkStart w:id="6" w:name="_Hlk205559886"/>
            <w:r w:rsidRPr="00810601">
              <w:rPr>
                <w:rFonts w:ascii="Times New Roman" w:hAnsi="Times New Roman" w:cs="Times New Roman"/>
                <w:color w:val="00B050"/>
                <w:sz w:val="20"/>
                <w:szCs w:val="20"/>
              </w:rPr>
              <w:t>0.4704%</w:t>
            </w:r>
            <w:bookmarkEnd w:id="6"/>
            <w:r w:rsidRPr="00810601">
              <w:rPr>
                <w:rFonts w:ascii="Times New Roman" w:hAnsi="Times New Roman" w:cs="Times New Roman"/>
                <w:color w:val="00B050"/>
                <w:sz w:val="20"/>
                <w:szCs w:val="20"/>
              </w:rPr>
              <w:t>]</w:t>
            </w:r>
          </w:p>
          <w:p w14:paraId="438EEBC2"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CF73AD4"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(step-1)</w:t>
            </w:r>
          </w:p>
          <w:p w14:paraId="1398D08D"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0.7107</w:t>
            </w:r>
          </w:p>
          <w:p w14:paraId="68857C86"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[-0.7818%]</w:t>
            </w:r>
          </w:p>
        </w:tc>
        <w:tc>
          <w:tcPr>
            <w:tcW w:w="0" w:type="auto"/>
            <w:shd w:val="clear" w:color="auto" w:fill="auto"/>
            <w:noWrap/>
            <w:vAlign w:val="center"/>
            <w:hideMark/>
          </w:tcPr>
          <w:p w14:paraId="64070F92"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(step-2)</w:t>
            </w:r>
          </w:p>
          <w:p w14:paraId="7DED4DA5"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0.7139</w:t>
            </w:r>
          </w:p>
          <w:p w14:paraId="13C8AB94"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[0.4503%, 1.7531%]</w:t>
            </w:r>
          </w:p>
        </w:tc>
      </w:tr>
      <w:tr w:rsidR="00C01A83" w:rsidRPr="00810601" w14:paraId="0CB2E4C2" w14:textId="77777777" w:rsidTr="0087450B">
        <w:trPr>
          <w:trHeight w:val="830"/>
        </w:trPr>
        <w:tc>
          <w:tcPr>
            <w:tcW w:w="0" w:type="auto"/>
            <w:shd w:val="clear" w:color="auto" w:fill="auto"/>
            <w:noWrap/>
            <w:vAlign w:val="center"/>
            <w:hideMark/>
          </w:tcPr>
          <w:p w14:paraId="507BD397" w14:textId="77777777" w:rsidR="0087450B"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Encoder-3</w:t>
            </w:r>
          </w:p>
          <w:p w14:paraId="6A847EB5" w14:textId="701293AE" w:rsidR="005E30AE" w:rsidRPr="005E30AE" w:rsidRDefault="005E30AE" w:rsidP="005E30AE">
            <w:pPr>
              <w:jc w:val="center"/>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color w:val="000000"/>
                <w:sz w:val="20"/>
                <w:szCs w:val="20"/>
              </w:rPr>
              <w:t>4.14MFLOPs)</w:t>
            </w:r>
          </w:p>
        </w:tc>
        <w:tc>
          <w:tcPr>
            <w:tcW w:w="0" w:type="auto"/>
            <w:shd w:val="clear" w:color="auto" w:fill="auto"/>
            <w:noWrap/>
            <w:vAlign w:val="center"/>
            <w:hideMark/>
          </w:tcPr>
          <w:p w14:paraId="77FDD29F" w14:textId="77777777" w:rsidR="0087450B" w:rsidRPr="00810601" w:rsidRDefault="0087450B" w:rsidP="008753F2">
            <w:pPr>
              <w:jc w:val="center"/>
              <w:rPr>
                <w:rFonts w:ascii="Times New Roman" w:hAnsi="Times New Roman" w:cs="Times New Roman"/>
                <w:color w:val="000000"/>
                <w:sz w:val="20"/>
                <w:szCs w:val="20"/>
              </w:rPr>
            </w:pPr>
            <w:r w:rsidRPr="00810601">
              <w:rPr>
                <w:rFonts w:ascii="Times New Roman" w:eastAsia="Times New Roman" w:hAnsi="Times New Roman" w:cs="Times New Roman"/>
                <w:color w:val="000000"/>
                <w:sz w:val="20"/>
                <w:szCs w:val="20"/>
              </w:rPr>
              <w:t>Samsung</w:t>
            </w:r>
          </w:p>
          <w:p w14:paraId="5F861B0A"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6C84372"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SGCS-3</w:t>
            </w:r>
          </w:p>
          <w:p w14:paraId="3BD04D12"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0.6854</w:t>
            </w:r>
          </w:p>
          <w:p w14:paraId="41299184"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[-2.3368%]</w:t>
            </w:r>
          </w:p>
          <w:p w14:paraId="72C056F5"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7D4E552"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SGCS-2</w:t>
            </w:r>
          </w:p>
          <w:p w14:paraId="1D6E5F6C"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0.6826</w:t>
            </w:r>
          </w:p>
          <w:p w14:paraId="2E4F638A"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[-0.4085%, -2.7081%]</w:t>
            </w:r>
          </w:p>
          <w:p w14:paraId="36AA6C8A"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312C7F1"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(step-1)</w:t>
            </w:r>
          </w:p>
          <w:p w14:paraId="428D5246"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0.6887</w:t>
            </w:r>
          </w:p>
          <w:p w14:paraId="429A2C95"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[0.4815%]</w:t>
            </w:r>
          </w:p>
        </w:tc>
        <w:tc>
          <w:tcPr>
            <w:tcW w:w="0" w:type="auto"/>
            <w:shd w:val="clear" w:color="auto" w:fill="auto"/>
            <w:noWrap/>
            <w:vAlign w:val="center"/>
            <w:hideMark/>
          </w:tcPr>
          <w:p w14:paraId="2FAD3236"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(step-2)</w:t>
            </w:r>
          </w:p>
          <w:p w14:paraId="226C128B"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0.6893</w:t>
            </w:r>
          </w:p>
          <w:p w14:paraId="27101891"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 xml:space="preserve">[0.0871%, </w:t>
            </w:r>
            <w:bookmarkStart w:id="7" w:name="_Hlk205561509"/>
            <w:r w:rsidRPr="00810601">
              <w:rPr>
                <w:rFonts w:ascii="Times New Roman" w:hAnsi="Times New Roman" w:cs="Times New Roman"/>
                <w:color w:val="00B050"/>
                <w:sz w:val="20"/>
                <w:szCs w:val="20"/>
              </w:rPr>
              <w:t>-1.7531%</w:t>
            </w:r>
            <w:bookmarkEnd w:id="7"/>
            <w:r w:rsidRPr="00810601">
              <w:rPr>
                <w:rFonts w:ascii="Times New Roman" w:hAnsi="Times New Roman" w:cs="Times New Roman"/>
                <w:color w:val="00B050"/>
                <w:sz w:val="20"/>
                <w:szCs w:val="20"/>
              </w:rPr>
              <w:t>]</w:t>
            </w:r>
          </w:p>
          <w:p w14:paraId="2F8B43C0" w14:textId="77777777" w:rsidR="0087450B" w:rsidRPr="00810601" w:rsidRDefault="0087450B" w:rsidP="008753F2">
            <w:pPr>
              <w:jc w:val="center"/>
              <w:rPr>
                <w:rFonts w:ascii="Times New Roman" w:eastAsia="Times New Roman" w:hAnsi="Times New Roman" w:cs="Times New Roman"/>
                <w:color w:val="000000"/>
                <w:sz w:val="20"/>
                <w:szCs w:val="20"/>
              </w:rPr>
            </w:pPr>
          </w:p>
        </w:tc>
      </w:tr>
      <w:tr w:rsidR="00C01A83" w:rsidRPr="00810601" w14:paraId="43B1821C" w14:textId="77777777" w:rsidTr="0087450B">
        <w:trPr>
          <w:trHeight w:val="829"/>
        </w:trPr>
        <w:tc>
          <w:tcPr>
            <w:tcW w:w="0" w:type="auto"/>
            <w:shd w:val="clear" w:color="auto" w:fill="auto"/>
            <w:noWrap/>
            <w:vAlign w:val="center"/>
            <w:hideMark/>
          </w:tcPr>
          <w:p w14:paraId="25293E42" w14:textId="77777777" w:rsidR="0087450B"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Encoder-4</w:t>
            </w:r>
          </w:p>
          <w:p w14:paraId="45FEAF4F" w14:textId="275EE5DD" w:rsidR="005E30AE" w:rsidRPr="005E30AE" w:rsidRDefault="005E30AE" w:rsidP="005E30AE">
            <w:pPr>
              <w:jc w:val="center"/>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rPr>
              <w:t>(</w:t>
            </w:r>
            <w:r w:rsidRPr="00CD67D1">
              <w:rPr>
                <w:rFonts w:ascii="Times New Roman" w:eastAsiaTheme="minorEastAsia" w:hAnsi="Times New Roman" w:cs="Times New Roman"/>
                <w:color w:val="FF0000"/>
                <w:sz w:val="20"/>
                <w:szCs w:val="20"/>
              </w:rPr>
              <w:t>0.22</w:t>
            </w:r>
            <w:r>
              <w:rPr>
                <w:rFonts w:ascii="Times New Roman" w:eastAsiaTheme="minorEastAsia" w:hAnsi="Times New Roman" w:cs="Times New Roman"/>
                <w:color w:val="000000"/>
                <w:sz w:val="20"/>
                <w:szCs w:val="20"/>
              </w:rPr>
              <w:t>MFLOPs)</w:t>
            </w:r>
          </w:p>
        </w:tc>
        <w:tc>
          <w:tcPr>
            <w:tcW w:w="0" w:type="auto"/>
            <w:shd w:val="clear" w:color="auto" w:fill="auto"/>
            <w:noWrap/>
            <w:vAlign w:val="center"/>
            <w:hideMark/>
          </w:tcPr>
          <w:p w14:paraId="56983274" w14:textId="77777777" w:rsidR="0087450B" w:rsidRPr="00810601" w:rsidRDefault="0087450B" w:rsidP="008753F2">
            <w:pPr>
              <w:jc w:val="center"/>
              <w:rPr>
                <w:rFonts w:ascii="Times New Roman" w:hAnsi="Times New Roman" w:cs="Times New Roman"/>
                <w:color w:val="000000"/>
                <w:sz w:val="20"/>
                <w:szCs w:val="20"/>
              </w:rPr>
            </w:pPr>
            <w:r w:rsidRPr="00810601">
              <w:rPr>
                <w:rFonts w:ascii="Times New Roman" w:eastAsia="Times New Roman" w:hAnsi="Times New Roman" w:cs="Times New Roman"/>
                <w:color w:val="000000"/>
                <w:sz w:val="20"/>
                <w:szCs w:val="20"/>
              </w:rPr>
              <w:t>Samsung</w:t>
            </w:r>
          </w:p>
          <w:p w14:paraId="27D4744B"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C7E2728"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SGCS-3</w:t>
            </w:r>
          </w:p>
          <w:p w14:paraId="2EB0EF11"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0.6741</w:t>
            </w:r>
          </w:p>
          <w:p w14:paraId="54D0283B"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[-3.9470%]</w:t>
            </w:r>
          </w:p>
          <w:p w14:paraId="50A43D18"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7C89D81"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SGCS-2</w:t>
            </w:r>
          </w:p>
          <w:p w14:paraId="764F4B41" w14:textId="77777777" w:rsidR="0087450B" w:rsidRPr="00810601" w:rsidRDefault="0087450B" w:rsidP="008753F2">
            <w:pPr>
              <w:jc w:val="center"/>
              <w:rPr>
                <w:rFonts w:ascii="Times New Roman" w:eastAsia="Times New Roman" w:hAnsi="Times New Roman" w:cs="Times New Roman"/>
                <w:color w:val="FF0000"/>
                <w:sz w:val="20"/>
                <w:szCs w:val="20"/>
              </w:rPr>
            </w:pPr>
            <w:r w:rsidRPr="00810601">
              <w:rPr>
                <w:rFonts w:ascii="Times New Roman" w:eastAsia="Times New Roman" w:hAnsi="Times New Roman" w:cs="Times New Roman"/>
                <w:color w:val="FF0000"/>
                <w:sz w:val="20"/>
                <w:szCs w:val="20"/>
              </w:rPr>
              <w:t>0.6352</w:t>
            </w:r>
          </w:p>
          <w:p w14:paraId="5B07044F"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[-5.7707%, -9.4641%]</w:t>
            </w:r>
          </w:p>
          <w:p w14:paraId="373D22BE"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F6A96E9"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(step-1)</w:t>
            </w:r>
          </w:p>
          <w:p w14:paraId="772C31D9"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0.6754</w:t>
            </w:r>
          </w:p>
          <w:p w14:paraId="75813D6D"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[0.1928%]</w:t>
            </w:r>
          </w:p>
          <w:p w14:paraId="7A1E7881" w14:textId="77777777" w:rsidR="0087450B" w:rsidRPr="00810601" w:rsidRDefault="0087450B" w:rsidP="008753F2">
            <w:pPr>
              <w:jc w:val="center"/>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E01DB14" w14:textId="77777777" w:rsidR="0087450B" w:rsidRPr="00810601" w:rsidRDefault="0087450B" w:rsidP="008753F2">
            <w:pPr>
              <w:jc w:val="center"/>
              <w:rPr>
                <w:rFonts w:ascii="Times New Roman" w:eastAsia="Times New Roman" w:hAnsi="Times New Roman" w:cs="Times New Roman"/>
                <w:color w:val="000000"/>
                <w:sz w:val="20"/>
                <w:szCs w:val="20"/>
                <w:shd w:val="pct15" w:color="auto" w:fill="FFFFFF"/>
              </w:rPr>
            </w:pPr>
            <w:r w:rsidRPr="00810601">
              <w:rPr>
                <w:rFonts w:ascii="Times New Roman" w:eastAsia="Times New Roman" w:hAnsi="Times New Roman" w:cs="Times New Roman"/>
                <w:color w:val="000000"/>
                <w:sz w:val="20"/>
                <w:szCs w:val="20"/>
                <w:shd w:val="pct15" w:color="auto" w:fill="FFFFFF"/>
              </w:rPr>
              <w:t>SGCS-4 (step-2)</w:t>
            </w:r>
          </w:p>
          <w:p w14:paraId="283E95F6" w14:textId="77777777" w:rsidR="0087450B" w:rsidRPr="00810601" w:rsidRDefault="0087450B" w:rsidP="008753F2">
            <w:pPr>
              <w:jc w:val="center"/>
              <w:rPr>
                <w:rFonts w:ascii="Times New Roman" w:eastAsia="Times New Roman" w:hAnsi="Times New Roman" w:cs="Times New Roman"/>
                <w:color w:val="000000"/>
                <w:sz w:val="20"/>
                <w:szCs w:val="20"/>
              </w:rPr>
            </w:pPr>
            <w:r w:rsidRPr="00810601">
              <w:rPr>
                <w:rFonts w:ascii="Times New Roman" w:eastAsia="Times New Roman" w:hAnsi="Times New Roman" w:cs="Times New Roman"/>
                <w:color w:val="000000"/>
                <w:sz w:val="20"/>
                <w:szCs w:val="20"/>
              </w:rPr>
              <w:t>0.6760</w:t>
            </w:r>
          </w:p>
          <w:p w14:paraId="040BD669" w14:textId="77777777" w:rsidR="0087450B" w:rsidRPr="00810601" w:rsidRDefault="0087450B" w:rsidP="008753F2">
            <w:pPr>
              <w:jc w:val="center"/>
              <w:rPr>
                <w:rFonts w:ascii="Times New Roman" w:hAnsi="Times New Roman" w:cs="Times New Roman"/>
                <w:color w:val="00B050"/>
                <w:sz w:val="20"/>
                <w:szCs w:val="20"/>
              </w:rPr>
            </w:pPr>
            <w:r w:rsidRPr="00810601">
              <w:rPr>
                <w:rFonts w:ascii="Times New Roman" w:hAnsi="Times New Roman" w:cs="Times New Roman"/>
                <w:color w:val="00B050"/>
                <w:sz w:val="20"/>
                <w:szCs w:val="20"/>
              </w:rPr>
              <w:t>[0.0888%, -3.6488%]</w:t>
            </w:r>
          </w:p>
          <w:p w14:paraId="552D3E07" w14:textId="77777777" w:rsidR="0087450B" w:rsidRPr="00810601" w:rsidRDefault="0087450B" w:rsidP="008753F2">
            <w:pPr>
              <w:jc w:val="center"/>
              <w:rPr>
                <w:rFonts w:ascii="Times New Roman" w:eastAsia="Times New Roman" w:hAnsi="Times New Roman" w:cs="Times New Roman"/>
                <w:color w:val="000000"/>
                <w:sz w:val="20"/>
                <w:szCs w:val="20"/>
              </w:rPr>
            </w:pPr>
          </w:p>
        </w:tc>
      </w:tr>
    </w:tbl>
    <w:p w14:paraId="33BA58BE" w14:textId="77777777" w:rsidR="00290C5F" w:rsidRDefault="00290C5F" w:rsidP="001C3B11">
      <w:pPr>
        <w:spacing w:after="180"/>
        <w:rPr>
          <w:rFonts w:ascii="Times New Roman" w:hAnsi="Times New Roman"/>
          <w:sz w:val="21"/>
          <w:szCs w:val="21"/>
        </w:rPr>
      </w:pPr>
    </w:p>
    <w:p w14:paraId="0BD957C6" w14:textId="05208DCF" w:rsidR="0087450B" w:rsidRDefault="00290C5F" w:rsidP="001C3B11">
      <w:pPr>
        <w:spacing w:after="180"/>
        <w:rPr>
          <w:rFonts w:ascii="Times New Roman" w:hAnsi="Times New Roman"/>
          <w:sz w:val="21"/>
          <w:szCs w:val="21"/>
        </w:rPr>
      </w:pPr>
      <w:r>
        <w:rPr>
          <w:rFonts w:ascii="Times New Roman" w:hAnsi="Times New Roman" w:hint="eastAsia"/>
          <w:sz w:val="21"/>
          <w:szCs w:val="21"/>
        </w:rPr>
        <w:t>B</w:t>
      </w:r>
      <w:r>
        <w:rPr>
          <w:rFonts w:ascii="Times New Roman" w:hAnsi="Times New Roman"/>
          <w:sz w:val="21"/>
          <w:szCs w:val="21"/>
        </w:rPr>
        <w:t xml:space="preserve">y analyzing the </w:t>
      </w:r>
      <w:r w:rsidR="003D2110">
        <w:rPr>
          <w:rFonts w:ascii="Times New Roman" w:hAnsi="Times New Roman"/>
          <w:sz w:val="21"/>
          <w:szCs w:val="21"/>
        </w:rPr>
        <w:t xml:space="preserve">above testing SGCSs and the relative gains over different baselines, several observations are obtained. </w:t>
      </w:r>
      <w:r w:rsidR="00D8516A">
        <w:rPr>
          <w:rFonts w:ascii="Times New Roman" w:hAnsi="Times New Roman"/>
          <w:sz w:val="21"/>
          <w:szCs w:val="21"/>
        </w:rPr>
        <w:t>It should be noted that the r</w:t>
      </w:r>
      <w:r w:rsidR="003D2110">
        <w:rPr>
          <w:rFonts w:ascii="Times New Roman" w:hAnsi="Times New Roman"/>
          <w:sz w:val="21"/>
          <w:szCs w:val="21"/>
        </w:rPr>
        <w:t xml:space="preserve">elative loss </w:t>
      </w:r>
      <w:r w:rsidR="00D8516A">
        <w:rPr>
          <w:rFonts w:ascii="Times New Roman" w:hAnsi="Times New Roman"/>
          <w:sz w:val="21"/>
          <w:szCs w:val="21"/>
        </w:rPr>
        <w:t>within</w:t>
      </w:r>
      <w:r w:rsidR="003D2110">
        <w:rPr>
          <w:rFonts w:ascii="Times New Roman" w:hAnsi="Times New Roman"/>
          <w:sz w:val="21"/>
          <w:szCs w:val="21"/>
        </w:rPr>
        <w:t xml:space="preserve"> </w:t>
      </w:r>
      <w:r w:rsidR="00D8516A">
        <w:rPr>
          <w:rFonts w:ascii="Times New Roman" w:hAnsi="Times New Roman"/>
          <w:sz w:val="21"/>
          <w:szCs w:val="21"/>
        </w:rPr>
        <w:t>+/-</w:t>
      </w:r>
      <w:r w:rsidR="003D2110">
        <w:rPr>
          <w:rFonts w:ascii="Times New Roman" w:hAnsi="Times New Roman"/>
          <w:sz w:val="21"/>
          <w:szCs w:val="21"/>
        </w:rPr>
        <w:t xml:space="preserve">5% </w:t>
      </w:r>
      <w:r w:rsidR="00D8516A">
        <w:rPr>
          <w:rFonts w:ascii="Times New Roman" w:hAnsi="Times New Roman"/>
          <w:sz w:val="21"/>
          <w:szCs w:val="21"/>
        </w:rPr>
        <w:t>will be</w:t>
      </w:r>
      <w:r w:rsidR="003D2110">
        <w:rPr>
          <w:rFonts w:ascii="Times New Roman" w:hAnsi="Times New Roman"/>
          <w:sz w:val="21"/>
          <w:szCs w:val="21"/>
        </w:rPr>
        <w:t xml:space="preserve"> treated as </w:t>
      </w:r>
      <w:r w:rsidR="00D8516A">
        <w:rPr>
          <w:rFonts w:ascii="Times New Roman" w:hAnsi="Times New Roman"/>
          <w:sz w:val="21"/>
          <w:szCs w:val="21"/>
        </w:rPr>
        <w:t xml:space="preserve">“having </w:t>
      </w:r>
      <w:r w:rsidR="003D2110">
        <w:rPr>
          <w:rFonts w:ascii="Times New Roman" w:hAnsi="Times New Roman"/>
          <w:sz w:val="21"/>
          <w:szCs w:val="21"/>
        </w:rPr>
        <w:t>similar</w:t>
      </w:r>
      <w:r w:rsidR="00D8516A">
        <w:rPr>
          <w:rFonts w:ascii="Times New Roman" w:hAnsi="Times New Roman"/>
          <w:sz w:val="21"/>
          <w:szCs w:val="21"/>
        </w:rPr>
        <w:t xml:space="preserve"> performance”</w:t>
      </w:r>
      <w:r w:rsidR="003D2110">
        <w:rPr>
          <w:rFonts w:ascii="Times New Roman" w:hAnsi="Times New Roman"/>
          <w:sz w:val="21"/>
          <w:szCs w:val="21"/>
        </w:rPr>
        <w:t>.</w:t>
      </w:r>
    </w:p>
    <w:p w14:paraId="4CECF9CE" w14:textId="0879E111" w:rsidR="00E7013B" w:rsidRPr="00371835" w:rsidRDefault="00371835" w:rsidP="001C3B11">
      <w:pPr>
        <w:spacing w:after="180"/>
        <w:rPr>
          <w:rFonts w:ascii="Times New Roman" w:hAnsi="Times New Roman"/>
          <w:b/>
          <w:bCs/>
          <w:i/>
          <w:iCs/>
          <w:sz w:val="21"/>
          <w:szCs w:val="21"/>
          <w:u w:val="single"/>
        </w:rPr>
      </w:pPr>
      <w:r w:rsidRPr="00371835">
        <w:rPr>
          <w:rFonts w:ascii="Times New Roman" w:hAnsi="Times New Roman"/>
          <w:b/>
          <w:bCs/>
          <w:i/>
          <w:iCs/>
          <w:sz w:val="21"/>
          <w:szCs w:val="21"/>
          <w:u w:val="single"/>
        </w:rPr>
        <w:t>Joint training for low</w:t>
      </w:r>
      <w:r w:rsidR="003B0A53">
        <w:rPr>
          <w:rFonts w:ascii="Times New Roman" w:hAnsi="Times New Roman"/>
          <w:b/>
          <w:bCs/>
          <w:i/>
          <w:iCs/>
          <w:sz w:val="21"/>
          <w:szCs w:val="21"/>
          <w:u w:val="single"/>
        </w:rPr>
        <w:t>-</w:t>
      </w:r>
      <w:r w:rsidRPr="00371835">
        <w:rPr>
          <w:rFonts w:ascii="Times New Roman" w:hAnsi="Times New Roman"/>
          <w:b/>
          <w:bCs/>
          <w:i/>
          <w:iCs/>
          <w:sz w:val="21"/>
          <w:szCs w:val="21"/>
          <w:u w:val="single"/>
        </w:rPr>
        <w:t>complexity Encoder-2/3/4 (SGCS-3)</w:t>
      </w:r>
    </w:p>
    <w:p w14:paraId="1DA01688" w14:textId="1F84F20A" w:rsidR="00C67A1D" w:rsidRDefault="00C67A1D" w:rsidP="001C3B11">
      <w:pPr>
        <w:spacing w:after="180"/>
        <w:rPr>
          <w:rFonts w:ascii="Times New Roman" w:hAnsi="Times New Roman"/>
          <w:sz w:val="21"/>
          <w:szCs w:val="21"/>
        </w:rPr>
      </w:pPr>
      <w:r>
        <w:rPr>
          <w:rFonts w:ascii="Times New Roman" w:hAnsi="Times New Roman" w:hint="eastAsia"/>
          <w:sz w:val="21"/>
          <w:szCs w:val="21"/>
        </w:rPr>
        <w:t>B</w:t>
      </w:r>
      <w:r>
        <w:rPr>
          <w:rFonts w:ascii="Times New Roman" w:hAnsi="Times New Roman"/>
          <w:sz w:val="21"/>
          <w:szCs w:val="21"/>
        </w:rPr>
        <w:t>y following the logic in Observation 4, we can firstly compar</w:t>
      </w:r>
      <w:r w:rsidR="00F63DF4">
        <w:rPr>
          <w:rFonts w:ascii="Times New Roman" w:hAnsi="Times New Roman"/>
          <w:sz w:val="21"/>
          <w:szCs w:val="21"/>
        </w:rPr>
        <w:t>e</w:t>
      </w:r>
      <w:r>
        <w:rPr>
          <w:rFonts w:ascii="Times New Roman" w:hAnsi="Times New Roman"/>
          <w:sz w:val="21"/>
          <w:szCs w:val="21"/>
        </w:rPr>
        <w:t xml:space="preserve"> SGCS-3 to SGCS-0, i.e., joint training performance. </w:t>
      </w:r>
    </w:p>
    <w:p w14:paraId="38CF1276" w14:textId="092705AE" w:rsidR="00EC1098" w:rsidRDefault="00F63DF4" w:rsidP="00F63DF4">
      <w:pPr>
        <w:spacing w:after="180"/>
        <w:rPr>
          <w:rFonts w:ascii="Times New Roman" w:hAnsi="Times New Roman" w:cs="Times New Roman"/>
          <w:bCs/>
          <w:kern w:val="2"/>
          <w:sz w:val="21"/>
          <w:szCs w:val="21"/>
        </w:rPr>
      </w:pPr>
      <w:r w:rsidRPr="00EC1098">
        <w:rPr>
          <w:rFonts w:ascii="Times New Roman" w:hAnsi="Times New Roman"/>
          <w:b/>
          <w:bCs/>
          <w:sz w:val="21"/>
          <w:szCs w:val="21"/>
        </w:rPr>
        <w:t xml:space="preserve">Observation 5: </w:t>
      </w:r>
      <w:r w:rsidRPr="00EC1098">
        <w:rPr>
          <w:rFonts w:ascii="Times New Roman" w:hAnsi="Times New Roman"/>
          <w:sz w:val="21"/>
          <w:szCs w:val="21"/>
        </w:rPr>
        <w:t xml:space="preserve">For joint-training of </w:t>
      </w:r>
      <w:r w:rsidR="00C207C5">
        <w:rPr>
          <w:rFonts w:ascii="Times New Roman" w:hAnsi="Times New Roman"/>
          <w:sz w:val="21"/>
          <w:szCs w:val="21"/>
        </w:rPr>
        <w:t>E</w:t>
      </w:r>
      <w:r w:rsidRPr="00EC1098">
        <w:rPr>
          <w:rFonts w:ascii="Times New Roman" w:hAnsi="Times New Roman"/>
          <w:sz w:val="21"/>
          <w:szCs w:val="21"/>
        </w:rPr>
        <w:t xml:space="preserve">ncoder-1/2/3/4 with the agreed decoder backbone (by comparing </w:t>
      </w:r>
      <w:r w:rsidR="00EC1098" w:rsidRPr="00EC1098">
        <w:rPr>
          <w:rFonts w:ascii="Times New Roman" w:hAnsi="Times New Roman" w:cs="Times New Roman"/>
          <w:bCs/>
          <w:kern w:val="2"/>
          <w:sz w:val="21"/>
          <w:szCs w:val="21"/>
        </w:rPr>
        <w:t xml:space="preserve">SGCS-3 for </w:t>
      </w:r>
      <w:r w:rsidR="00C207C5">
        <w:rPr>
          <w:rFonts w:ascii="Times New Roman" w:hAnsi="Times New Roman"/>
          <w:sz w:val="21"/>
          <w:szCs w:val="21"/>
        </w:rPr>
        <w:t>E</w:t>
      </w:r>
      <w:r w:rsidRPr="00EC1098">
        <w:rPr>
          <w:rFonts w:ascii="Times New Roman" w:hAnsi="Times New Roman"/>
          <w:sz w:val="21"/>
          <w:szCs w:val="21"/>
        </w:rPr>
        <w:t xml:space="preserve">ncoder-2/3/4 </w:t>
      </w:r>
      <w:r w:rsidRPr="00EC1098">
        <w:rPr>
          <w:rFonts w:ascii="Times New Roman" w:hAnsi="Times New Roman" w:cs="Times New Roman"/>
          <w:bCs/>
          <w:kern w:val="2"/>
          <w:sz w:val="21"/>
          <w:szCs w:val="21"/>
        </w:rPr>
        <w:t>to SGCS-0</w:t>
      </w:r>
      <w:r w:rsidR="00EC1098" w:rsidRPr="00EC1098">
        <w:rPr>
          <w:rFonts w:ascii="Times New Roman" w:hAnsi="Times New Roman" w:cs="Times New Roman"/>
          <w:bCs/>
          <w:kern w:val="2"/>
          <w:sz w:val="21"/>
          <w:szCs w:val="21"/>
        </w:rPr>
        <w:t xml:space="preserve"> for </w:t>
      </w:r>
      <w:r w:rsidR="00C207C5">
        <w:rPr>
          <w:rFonts w:ascii="Times New Roman" w:hAnsi="Times New Roman" w:cs="Times New Roman"/>
          <w:bCs/>
          <w:kern w:val="2"/>
          <w:sz w:val="21"/>
          <w:szCs w:val="21"/>
        </w:rPr>
        <w:t>E</w:t>
      </w:r>
      <w:r w:rsidR="00EC1098" w:rsidRPr="00EC1098">
        <w:rPr>
          <w:rFonts w:ascii="Times New Roman" w:hAnsi="Times New Roman" w:cs="Times New Roman"/>
          <w:bCs/>
          <w:kern w:val="2"/>
          <w:sz w:val="21"/>
          <w:szCs w:val="21"/>
        </w:rPr>
        <w:t>ncoder-1)</w:t>
      </w:r>
      <w:r w:rsidRPr="00EC1098">
        <w:rPr>
          <w:rFonts w:ascii="Times New Roman" w:hAnsi="Times New Roman" w:cs="Times New Roman"/>
          <w:bCs/>
          <w:kern w:val="2"/>
          <w:sz w:val="21"/>
          <w:szCs w:val="21"/>
        </w:rPr>
        <w:t xml:space="preserve">, </w:t>
      </w:r>
    </w:p>
    <w:p w14:paraId="4592390D" w14:textId="450A7947" w:rsidR="00F63DF4" w:rsidRPr="00EC1098" w:rsidRDefault="00C207C5" w:rsidP="00EC1098">
      <w:pPr>
        <w:pStyle w:val="ListParagraph"/>
        <w:numPr>
          <w:ilvl w:val="0"/>
          <w:numId w:val="2"/>
        </w:numPr>
        <w:ind w:firstLineChars="0"/>
        <w:rPr>
          <w:sz w:val="21"/>
          <w:szCs w:val="21"/>
        </w:rPr>
      </w:pPr>
      <w:r>
        <w:rPr>
          <w:bCs/>
          <w:kern w:val="2"/>
          <w:sz w:val="21"/>
          <w:szCs w:val="21"/>
        </w:rPr>
        <w:t>T</w:t>
      </w:r>
      <w:r w:rsidR="00F63DF4" w:rsidRPr="00EC1098">
        <w:rPr>
          <w:bCs/>
          <w:kern w:val="2"/>
          <w:sz w:val="21"/>
          <w:szCs w:val="21"/>
        </w:rPr>
        <w:t xml:space="preserve">he losses for </w:t>
      </w:r>
      <w:r>
        <w:rPr>
          <w:bCs/>
          <w:kern w:val="2"/>
          <w:sz w:val="21"/>
          <w:szCs w:val="21"/>
        </w:rPr>
        <w:t>E</w:t>
      </w:r>
      <w:r w:rsidR="00F63DF4" w:rsidRPr="00EC1098">
        <w:rPr>
          <w:bCs/>
          <w:kern w:val="2"/>
          <w:sz w:val="21"/>
          <w:szCs w:val="21"/>
        </w:rPr>
        <w:t xml:space="preserve">ncoder-2, </w:t>
      </w:r>
      <w:r>
        <w:rPr>
          <w:bCs/>
          <w:kern w:val="2"/>
          <w:sz w:val="21"/>
          <w:szCs w:val="21"/>
        </w:rPr>
        <w:t>E</w:t>
      </w:r>
      <w:r w:rsidR="00F63DF4" w:rsidRPr="00EC1098">
        <w:rPr>
          <w:bCs/>
          <w:kern w:val="2"/>
          <w:sz w:val="21"/>
          <w:szCs w:val="21"/>
        </w:rPr>
        <w:t xml:space="preserve">ncoder-3 and </w:t>
      </w:r>
      <w:r>
        <w:rPr>
          <w:bCs/>
          <w:kern w:val="2"/>
          <w:sz w:val="21"/>
          <w:szCs w:val="21"/>
        </w:rPr>
        <w:t>E</w:t>
      </w:r>
      <w:r w:rsidR="00F63DF4" w:rsidRPr="00EC1098">
        <w:rPr>
          <w:bCs/>
          <w:kern w:val="2"/>
          <w:sz w:val="21"/>
          <w:szCs w:val="21"/>
        </w:rPr>
        <w:t xml:space="preserve">ncoder-4 are -2.0661%, 2.3368% and </w:t>
      </w:r>
      <w:r w:rsidR="00F63DF4" w:rsidRPr="00EC1098">
        <w:rPr>
          <w:bCs/>
          <w:color w:val="00B050"/>
          <w:kern w:val="2"/>
          <w:sz w:val="21"/>
          <w:szCs w:val="21"/>
        </w:rPr>
        <w:t>3.9470%</w:t>
      </w:r>
      <w:r w:rsidR="00F63DF4" w:rsidRPr="00EC1098">
        <w:rPr>
          <w:bCs/>
          <w:kern w:val="2"/>
          <w:sz w:val="21"/>
          <w:szCs w:val="21"/>
        </w:rPr>
        <w:t xml:space="preserve">, </w:t>
      </w:r>
      <w:r w:rsidR="00EC1098">
        <w:rPr>
          <w:bCs/>
          <w:kern w:val="2"/>
          <w:sz w:val="21"/>
          <w:szCs w:val="21"/>
        </w:rPr>
        <w:t>all being regarded as similar performance as SGCS-0</w:t>
      </w:r>
      <w:r w:rsidR="00F63DF4" w:rsidRPr="00EC1098">
        <w:rPr>
          <w:bCs/>
          <w:kern w:val="2"/>
          <w:sz w:val="21"/>
          <w:szCs w:val="21"/>
        </w:rPr>
        <w:t>.</w:t>
      </w:r>
    </w:p>
    <w:p w14:paraId="202FC750" w14:textId="19DD144F" w:rsidR="00C67A1D" w:rsidRPr="00F63DF4" w:rsidRDefault="00EC1098" w:rsidP="001C3B11">
      <w:pPr>
        <w:spacing w:after="180"/>
        <w:rPr>
          <w:rFonts w:ascii="Times New Roman" w:hAnsi="Times New Roman"/>
          <w:sz w:val="21"/>
          <w:szCs w:val="21"/>
        </w:rPr>
      </w:pPr>
      <w:r>
        <w:rPr>
          <w:rFonts w:ascii="Times New Roman" w:hAnsi="Times New Roman" w:hint="eastAsia"/>
          <w:sz w:val="21"/>
          <w:szCs w:val="21"/>
        </w:rPr>
        <w:t>I</w:t>
      </w:r>
      <w:r>
        <w:rPr>
          <w:rFonts w:ascii="Times New Roman" w:hAnsi="Times New Roman"/>
          <w:sz w:val="21"/>
          <w:szCs w:val="21"/>
        </w:rPr>
        <w:t>t should also be noted that SGCS-3 for encoder-4 is ob</w:t>
      </w:r>
      <w:r w:rsidR="00057573">
        <w:rPr>
          <w:rFonts w:ascii="Times New Roman" w:hAnsi="Times New Roman"/>
          <w:sz w:val="21"/>
          <w:szCs w:val="21"/>
        </w:rPr>
        <w:t>viously worse than other low complexity encoder backbone, which should be noted when RAN4 perform the reference encoder backbone selection</w:t>
      </w:r>
      <w:r w:rsidR="00C207C5">
        <w:rPr>
          <w:rFonts w:ascii="Times New Roman" w:hAnsi="Times New Roman"/>
          <w:sz w:val="21"/>
          <w:szCs w:val="21"/>
        </w:rPr>
        <w:t xml:space="preserve">. </w:t>
      </w:r>
    </w:p>
    <w:p w14:paraId="2ADB0346" w14:textId="0E0E7B8A" w:rsidR="00E7013B" w:rsidRDefault="00C207C5" w:rsidP="00C207C5">
      <w:pPr>
        <w:spacing w:after="180"/>
        <w:rPr>
          <w:rFonts w:ascii="Times New Roman" w:hAnsi="Times New Roman"/>
          <w:sz w:val="21"/>
          <w:szCs w:val="21"/>
        </w:rPr>
      </w:pPr>
      <w:r w:rsidRPr="00EC1098">
        <w:rPr>
          <w:rFonts w:ascii="Times New Roman" w:hAnsi="Times New Roman"/>
          <w:b/>
          <w:bCs/>
          <w:sz w:val="21"/>
          <w:szCs w:val="21"/>
        </w:rPr>
        <w:t xml:space="preserve">Observation </w:t>
      </w:r>
      <w:r>
        <w:rPr>
          <w:rFonts w:ascii="Times New Roman" w:hAnsi="Times New Roman"/>
          <w:b/>
          <w:bCs/>
          <w:sz w:val="21"/>
          <w:szCs w:val="21"/>
        </w:rPr>
        <w:t>6</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sidR="008F3CD2">
        <w:rPr>
          <w:rFonts w:ascii="Times New Roman" w:hAnsi="Times New Roman"/>
          <w:sz w:val="21"/>
          <w:szCs w:val="21"/>
          <w:lang w:val="en-GB"/>
        </w:rPr>
        <w:t>the</w:t>
      </w:r>
      <w:r w:rsidR="008F3CD2" w:rsidRPr="008F3CD2">
        <w:rPr>
          <w:rFonts w:ascii="Times New Roman" w:hAnsi="Times New Roman"/>
          <w:sz w:val="21"/>
          <w:szCs w:val="21"/>
          <w:lang w:val="en-GB"/>
        </w:rPr>
        <w:t xml:space="preserve"> evaluated very low-complexity</w:t>
      </w:r>
      <w:r w:rsidR="008F3CD2">
        <w:rPr>
          <w:rFonts w:ascii="Times New Roman" w:hAnsi="Times New Roman"/>
          <w:sz w:val="21"/>
          <w:szCs w:val="21"/>
        </w:rPr>
        <w:t xml:space="preserve"> E</w:t>
      </w:r>
      <w:r>
        <w:rPr>
          <w:rFonts w:ascii="Times New Roman" w:hAnsi="Times New Roman"/>
          <w:sz w:val="21"/>
          <w:szCs w:val="21"/>
        </w:rPr>
        <w:t>ncoder-4 (</w:t>
      </w:r>
      <w:r w:rsidR="00A02099">
        <w:rPr>
          <w:rFonts w:ascii="Times New Roman" w:hAnsi="Times New Roman"/>
          <w:sz w:val="21"/>
          <w:szCs w:val="21"/>
        </w:rPr>
        <w:t>MLP-based low-complexity encoder</w:t>
      </w:r>
      <w:r>
        <w:rPr>
          <w:rFonts w:ascii="Times New Roman" w:hAnsi="Times New Roman"/>
          <w:sz w:val="21"/>
          <w:szCs w:val="21"/>
        </w:rPr>
        <w:t>)</w:t>
      </w:r>
      <w:r w:rsidR="00A02099">
        <w:rPr>
          <w:rFonts w:ascii="Times New Roman" w:hAnsi="Times New Roman"/>
          <w:sz w:val="21"/>
          <w:szCs w:val="21"/>
        </w:rPr>
        <w:t xml:space="preserve">, the SGCS from joint-trained </w:t>
      </w:r>
      <w:r w:rsidRPr="00EC1098">
        <w:rPr>
          <w:rFonts w:ascii="Times New Roman" w:hAnsi="Times New Roman"/>
          <w:sz w:val="21"/>
          <w:szCs w:val="21"/>
        </w:rPr>
        <w:t xml:space="preserve">encoder-4 </w:t>
      </w:r>
      <w:r w:rsidR="00A02099">
        <w:rPr>
          <w:rFonts w:ascii="Times New Roman" w:hAnsi="Times New Roman"/>
          <w:sz w:val="21"/>
          <w:szCs w:val="21"/>
        </w:rPr>
        <w:t xml:space="preserve">has </w:t>
      </w:r>
      <w:r w:rsidR="00E7013B">
        <w:rPr>
          <w:rFonts w:ascii="Times New Roman" w:hAnsi="Times New Roman"/>
          <w:sz w:val="21"/>
          <w:szCs w:val="21"/>
        </w:rPr>
        <w:t xml:space="preserve">worse performance compared to other evaluated encoders. </w:t>
      </w:r>
    </w:p>
    <w:p w14:paraId="15417E39" w14:textId="77777777" w:rsidR="00A12688" w:rsidRPr="00996B71" w:rsidRDefault="00A12688" w:rsidP="00C207C5">
      <w:pPr>
        <w:spacing w:after="180"/>
        <w:rPr>
          <w:rFonts w:ascii="Times New Roman" w:hAnsi="Times New Roman"/>
          <w:sz w:val="21"/>
          <w:szCs w:val="21"/>
        </w:rPr>
      </w:pPr>
    </w:p>
    <w:p w14:paraId="5B6F914E" w14:textId="353A1FF2" w:rsidR="00371835" w:rsidRPr="00371835" w:rsidRDefault="00371835" w:rsidP="00371835">
      <w:pPr>
        <w:spacing w:after="180"/>
        <w:rPr>
          <w:rFonts w:ascii="Times New Roman" w:hAnsi="Times New Roman"/>
          <w:b/>
          <w:bCs/>
          <w:i/>
          <w:iCs/>
          <w:sz w:val="21"/>
          <w:szCs w:val="21"/>
          <w:u w:val="single"/>
        </w:rPr>
      </w:pPr>
      <w:r>
        <w:rPr>
          <w:rFonts w:ascii="Times New Roman" w:hAnsi="Times New Roman"/>
          <w:b/>
          <w:bCs/>
          <w:i/>
          <w:iCs/>
          <w:sz w:val="21"/>
          <w:szCs w:val="21"/>
          <w:u w:val="single"/>
        </w:rPr>
        <w:t>Separate</w:t>
      </w:r>
      <w:r w:rsidRPr="00371835">
        <w:rPr>
          <w:rFonts w:ascii="Times New Roman" w:hAnsi="Times New Roman"/>
          <w:b/>
          <w:bCs/>
          <w:i/>
          <w:iCs/>
          <w:sz w:val="21"/>
          <w:szCs w:val="21"/>
          <w:u w:val="single"/>
        </w:rPr>
        <w:t xml:space="preserve"> training for low</w:t>
      </w:r>
      <w:r w:rsidR="003B0A53">
        <w:rPr>
          <w:rFonts w:ascii="Times New Roman" w:hAnsi="Times New Roman"/>
          <w:b/>
          <w:bCs/>
          <w:i/>
          <w:iCs/>
          <w:sz w:val="21"/>
          <w:szCs w:val="21"/>
          <w:u w:val="single"/>
        </w:rPr>
        <w:t>-</w:t>
      </w:r>
      <w:r w:rsidRPr="00371835">
        <w:rPr>
          <w:rFonts w:ascii="Times New Roman" w:hAnsi="Times New Roman"/>
          <w:b/>
          <w:bCs/>
          <w:i/>
          <w:iCs/>
          <w:sz w:val="21"/>
          <w:szCs w:val="21"/>
          <w:u w:val="single"/>
        </w:rPr>
        <w:t>complexity Encoder-2/3/4 (SGCS-</w:t>
      </w:r>
      <w:r>
        <w:rPr>
          <w:rFonts w:ascii="Times New Roman" w:hAnsi="Times New Roman"/>
          <w:b/>
          <w:bCs/>
          <w:i/>
          <w:iCs/>
          <w:sz w:val="21"/>
          <w:szCs w:val="21"/>
          <w:u w:val="single"/>
        </w:rPr>
        <w:t>2</w:t>
      </w:r>
      <w:r w:rsidRPr="00371835">
        <w:rPr>
          <w:rFonts w:ascii="Times New Roman" w:hAnsi="Times New Roman"/>
          <w:b/>
          <w:bCs/>
          <w:i/>
          <w:iCs/>
          <w:sz w:val="21"/>
          <w:szCs w:val="21"/>
          <w:u w:val="single"/>
        </w:rPr>
        <w:t>)</w:t>
      </w:r>
    </w:p>
    <w:p w14:paraId="292B65E4" w14:textId="3076E5CB" w:rsidR="00371835" w:rsidRDefault="00371835" w:rsidP="00371835">
      <w:pPr>
        <w:spacing w:after="180"/>
        <w:rPr>
          <w:rFonts w:ascii="Times New Roman" w:hAnsi="Times New Roman"/>
          <w:sz w:val="21"/>
          <w:szCs w:val="21"/>
        </w:rPr>
      </w:pPr>
      <w:r>
        <w:rPr>
          <w:rFonts w:ascii="Times New Roman" w:hAnsi="Times New Roman"/>
          <w:sz w:val="21"/>
          <w:szCs w:val="21"/>
        </w:rPr>
        <w:t>Secondly</w:t>
      </w:r>
      <w:r w:rsidR="003B0A53">
        <w:rPr>
          <w:rFonts w:ascii="Times New Roman" w:hAnsi="Times New Roman"/>
          <w:sz w:val="21"/>
          <w:szCs w:val="21"/>
        </w:rPr>
        <w:t>,</w:t>
      </w:r>
      <w:r>
        <w:rPr>
          <w:rFonts w:ascii="Times New Roman" w:hAnsi="Times New Roman"/>
          <w:sz w:val="21"/>
          <w:szCs w:val="21"/>
        </w:rPr>
        <w:t xml:space="preserve"> we compare SGCS-2 to SGCS-1, i.e., separate training performance</w:t>
      </w:r>
      <w:r w:rsidR="003B0A53">
        <w:rPr>
          <w:rFonts w:ascii="Times New Roman" w:hAnsi="Times New Roman"/>
          <w:sz w:val="21"/>
          <w:szCs w:val="21"/>
        </w:rPr>
        <w:t xml:space="preserve"> with </w:t>
      </w:r>
      <w:r w:rsidR="003B0A53" w:rsidRPr="00675D22">
        <w:rPr>
          <w:rFonts w:ascii="Times New Roman" w:hAnsi="Times New Roman"/>
          <w:sz w:val="21"/>
          <w:szCs w:val="21"/>
        </w:rPr>
        <w:t>Samsung’s frozen decoder</w:t>
      </w:r>
      <w:r>
        <w:rPr>
          <w:rFonts w:ascii="Times New Roman" w:hAnsi="Times New Roman"/>
          <w:sz w:val="21"/>
          <w:szCs w:val="21"/>
        </w:rPr>
        <w:t xml:space="preserve">. </w:t>
      </w:r>
    </w:p>
    <w:p w14:paraId="7D10E05C" w14:textId="52990507" w:rsidR="003D2110" w:rsidRPr="00675D22" w:rsidRDefault="00371835" w:rsidP="003D2110">
      <w:pPr>
        <w:spacing w:after="180"/>
        <w:rPr>
          <w:rFonts w:ascii="Times New Roman" w:hAnsi="Times New Roman"/>
          <w:sz w:val="21"/>
          <w:szCs w:val="21"/>
        </w:rPr>
      </w:pPr>
      <w:r>
        <w:rPr>
          <w:rFonts w:ascii="Times New Roman" w:hAnsi="Times New Roman"/>
          <w:b/>
          <w:bCs/>
          <w:sz w:val="21"/>
          <w:szCs w:val="21"/>
        </w:rPr>
        <w:t>O</w:t>
      </w:r>
      <w:r w:rsidR="003D2110" w:rsidRPr="00675D22">
        <w:rPr>
          <w:rFonts w:ascii="Times New Roman" w:hAnsi="Times New Roman"/>
          <w:b/>
          <w:bCs/>
          <w:sz w:val="21"/>
          <w:szCs w:val="21"/>
        </w:rPr>
        <w:t xml:space="preserve">bservation </w:t>
      </w:r>
      <w:r w:rsidR="003B0A53">
        <w:rPr>
          <w:rFonts w:ascii="Times New Roman" w:hAnsi="Times New Roman"/>
          <w:b/>
          <w:bCs/>
          <w:sz w:val="21"/>
          <w:szCs w:val="21"/>
        </w:rPr>
        <w:t>7</w:t>
      </w:r>
      <w:r w:rsidR="003D2110" w:rsidRPr="00675D22">
        <w:rPr>
          <w:rFonts w:ascii="Times New Roman" w:hAnsi="Times New Roman"/>
          <w:b/>
          <w:bCs/>
          <w:sz w:val="21"/>
          <w:szCs w:val="21"/>
        </w:rPr>
        <w:t xml:space="preserve">: </w:t>
      </w:r>
      <w:r w:rsidR="003B0A53" w:rsidRPr="003B0A53">
        <w:rPr>
          <w:rFonts w:ascii="Times New Roman" w:hAnsi="Times New Roman"/>
          <w:sz w:val="21"/>
          <w:szCs w:val="21"/>
        </w:rPr>
        <w:t xml:space="preserve">For </w:t>
      </w:r>
      <w:r w:rsidR="003B0A53">
        <w:rPr>
          <w:rFonts w:ascii="Times New Roman" w:hAnsi="Times New Roman"/>
          <w:sz w:val="21"/>
          <w:szCs w:val="21"/>
        </w:rPr>
        <w:t xml:space="preserve">separate training for Encoder-1/2/3/4 with </w:t>
      </w:r>
      <w:r w:rsidR="004D3378" w:rsidRPr="00675D22">
        <w:rPr>
          <w:rFonts w:ascii="Times New Roman" w:hAnsi="Times New Roman"/>
          <w:sz w:val="21"/>
          <w:szCs w:val="21"/>
        </w:rPr>
        <w:t xml:space="preserve">Samsung’s frozen decoder, i.e., </w:t>
      </w:r>
      <w:r w:rsidR="006D1AFA" w:rsidRPr="00675D22">
        <w:rPr>
          <w:rFonts w:ascii="Times New Roman" w:hAnsi="Times New Roman" w:cs="Times New Roman"/>
          <w:bCs/>
          <w:kern w:val="2"/>
          <w:sz w:val="21"/>
          <w:szCs w:val="21"/>
        </w:rPr>
        <w:t xml:space="preserve">SGCS-1 </w:t>
      </w:r>
      <w:r w:rsidR="00D8516A">
        <w:rPr>
          <w:rFonts w:ascii="Times New Roman" w:hAnsi="Times New Roman" w:cs="Times New Roman"/>
          <w:bCs/>
          <w:kern w:val="2"/>
          <w:sz w:val="21"/>
          <w:szCs w:val="21"/>
        </w:rPr>
        <w:t xml:space="preserve">for </w:t>
      </w:r>
      <w:r w:rsidR="00BF6DC6">
        <w:rPr>
          <w:rFonts w:ascii="Times New Roman" w:hAnsi="Times New Roman" w:cs="Times New Roman"/>
          <w:bCs/>
          <w:kern w:val="2"/>
          <w:sz w:val="21"/>
          <w:szCs w:val="21"/>
        </w:rPr>
        <w:t>E</w:t>
      </w:r>
      <w:r w:rsidR="00D8516A">
        <w:rPr>
          <w:rFonts w:ascii="Times New Roman" w:hAnsi="Times New Roman" w:cs="Times New Roman"/>
          <w:bCs/>
          <w:kern w:val="2"/>
          <w:sz w:val="21"/>
          <w:szCs w:val="21"/>
        </w:rPr>
        <w:t>ncoder-1</w:t>
      </w:r>
      <w:r w:rsidR="00BF6DC6">
        <w:rPr>
          <w:rFonts w:ascii="Times New Roman" w:hAnsi="Times New Roman" w:cs="Times New Roman"/>
          <w:bCs/>
          <w:kern w:val="2"/>
          <w:sz w:val="21"/>
          <w:szCs w:val="21"/>
        </w:rPr>
        <w:t xml:space="preserve"> </w:t>
      </w:r>
      <w:r w:rsidR="00D8516A">
        <w:rPr>
          <w:rFonts w:ascii="Times New Roman" w:hAnsi="Times New Roman" w:cs="Times New Roman"/>
          <w:bCs/>
          <w:kern w:val="2"/>
          <w:sz w:val="21"/>
          <w:szCs w:val="21"/>
        </w:rPr>
        <w:t>and</w:t>
      </w:r>
      <w:r w:rsidR="004D3378" w:rsidRPr="00675D22">
        <w:rPr>
          <w:rFonts w:ascii="Times New Roman" w:hAnsi="Times New Roman" w:cs="Times New Roman"/>
          <w:bCs/>
          <w:kern w:val="2"/>
          <w:sz w:val="21"/>
          <w:szCs w:val="21"/>
        </w:rPr>
        <w:t xml:space="preserve"> SGCS-</w:t>
      </w:r>
      <w:r w:rsidR="006D1AFA" w:rsidRPr="00675D22">
        <w:rPr>
          <w:rFonts w:ascii="Times New Roman" w:hAnsi="Times New Roman" w:cs="Times New Roman"/>
          <w:bCs/>
          <w:kern w:val="2"/>
          <w:sz w:val="21"/>
          <w:szCs w:val="21"/>
        </w:rPr>
        <w:t>2</w:t>
      </w:r>
      <w:r w:rsidR="004D3378" w:rsidRPr="00675D22">
        <w:rPr>
          <w:rFonts w:ascii="Times New Roman" w:hAnsi="Times New Roman" w:cs="Times New Roman"/>
          <w:bCs/>
          <w:kern w:val="2"/>
          <w:sz w:val="21"/>
          <w:szCs w:val="21"/>
        </w:rPr>
        <w:t xml:space="preserve"> </w:t>
      </w:r>
      <w:r w:rsidR="00D8516A">
        <w:rPr>
          <w:rFonts w:ascii="Times New Roman" w:hAnsi="Times New Roman" w:cs="Times New Roman"/>
          <w:bCs/>
          <w:kern w:val="2"/>
          <w:sz w:val="21"/>
          <w:szCs w:val="21"/>
        </w:rPr>
        <w:t xml:space="preserve">for </w:t>
      </w:r>
      <w:r w:rsidR="00276B32">
        <w:rPr>
          <w:rFonts w:ascii="Times New Roman" w:hAnsi="Times New Roman" w:cs="Times New Roman"/>
          <w:bCs/>
          <w:kern w:val="2"/>
          <w:sz w:val="21"/>
          <w:szCs w:val="21"/>
        </w:rPr>
        <w:t>E</w:t>
      </w:r>
      <w:r w:rsidR="00D8516A">
        <w:rPr>
          <w:rFonts w:ascii="Times New Roman" w:hAnsi="Times New Roman" w:cs="Times New Roman"/>
          <w:bCs/>
          <w:kern w:val="2"/>
          <w:sz w:val="21"/>
          <w:szCs w:val="21"/>
        </w:rPr>
        <w:t>ncoder-2</w:t>
      </w:r>
      <w:r w:rsidR="00644EE8">
        <w:rPr>
          <w:rFonts w:ascii="Times New Roman" w:hAnsi="Times New Roman" w:cs="Times New Roman"/>
          <w:bCs/>
          <w:kern w:val="2"/>
          <w:sz w:val="21"/>
          <w:szCs w:val="21"/>
        </w:rPr>
        <w:t>/3/4</w:t>
      </w:r>
      <w:r w:rsidR="00B0657D">
        <w:rPr>
          <w:rFonts w:ascii="Times New Roman" w:hAnsi="Times New Roman"/>
          <w:sz w:val="21"/>
          <w:szCs w:val="21"/>
        </w:rPr>
        <w:t xml:space="preserve">, by </w:t>
      </w:r>
      <w:r w:rsidR="00B0657D" w:rsidRPr="00B0657D">
        <w:rPr>
          <w:rFonts w:ascii="Times New Roman" w:hAnsi="Times New Roman"/>
          <w:sz w:val="21"/>
          <w:szCs w:val="21"/>
        </w:rPr>
        <w:t xml:space="preserve">comparing </w:t>
      </w:r>
      <w:r w:rsidR="00276B32">
        <w:rPr>
          <w:rFonts w:ascii="Times New Roman" w:hAnsi="Times New Roman"/>
          <w:sz w:val="21"/>
          <w:szCs w:val="21"/>
        </w:rPr>
        <w:t>to</w:t>
      </w:r>
      <w:r w:rsidR="00B0657D" w:rsidRPr="00B0657D">
        <w:rPr>
          <w:rFonts w:ascii="Times New Roman" w:hAnsi="Times New Roman"/>
          <w:sz w:val="21"/>
          <w:szCs w:val="21"/>
        </w:rPr>
        <w:t xml:space="preserve"> </w:t>
      </w:r>
      <w:r w:rsidR="00276B32">
        <w:rPr>
          <w:rFonts w:ascii="Times New Roman" w:hAnsi="Times New Roman"/>
          <w:sz w:val="21"/>
          <w:szCs w:val="21"/>
        </w:rPr>
        <w:t>the counterpart from</w:t>
      </w:r>
      <w:r w:rsidR="00B0657D" w:rsidRPr="00B0657D">
        <w:rPr>
          <w:rFonts w:ascii="Times New Roman" w:hAnsi="Times New Roman"/>
          <w:sz w:val="21"/>
          <w:szCs w:val="21"/>
        </w:rPr>
        <w:t xml:space="preserve"> joint training</w:t>
      </w:r>
      <w:r w:rsidR="00BF6DC6">
        <w:rPr>
          <w:rFonts w:ascii="Times New Roman" w:hAnsi="Times New Roman"/>
          <w:sz w:val="21"/>
          <w:szCs w:val="21"/>
        </w:rPr>
        <w:t>, i.e., SGCS-0 for Encode</w:t>
      </w:r>
      <w:r w:rsidR="00007AEF">
        <w:rPr>
          <w:rFonts w:ascii="Times New Roman" w:hAnsi="Times New Roman"/>
          <w:sz w:val="21"/>
          <w:szCs w:val="21"/>
        </w:rPr>
        <w:t>r</w:t>
      </w:r>
      <w:r w:rsidR="00BF6DC6">
        <w:rPr>
          <w:rFonts w:ascii="Times New Roman" w:hAnsi="Times New Roman"/>
          <w:sz w:val="21"/>
          <w:szCs w:val="21"/>
        </w:rPr>
        <w:t>-1 and SGCS-3 for Encoder-1</w:t>
      </w:r>
      <w:r w:rsidR="00276B32">
        <w:rPr>
          <w:rFonts w:ascii="Times New Roman" w:hAnsi="Times New Roman"/>
          <w:sz w:val="21"/>
          <w:szCs w:val="21"/>
        </w:rPr>
        <w:t>:</w:t>
      </w:r>
    </w:p>
    <w:p w14:paraId="5736EDF1" w14:textId="534BDA59" w:rsidR="004D3378" w:rsidRPr="00D479B5" w:rsidRDefault="00276B32" w:rsidP="004D3378">
      <w:pPr>
        <w:pStyle w:val="ListParagraph"/>
        <w:numPr>
          <w:ilvl w:val="0"/>
          <w:numId w:val="19"/>
        </w:numPr>
        <w:ind w:firstLineChars="0"/>
        <w:rPr>
          <w:sz w:val="21"/>
          <w:szCs w:val="21"/>
        </w:rPr>
      </w:pPr>
      <w:r>
        <w:rPr>
          <w:rFonts w:eastAsiaTheme="minorEastAsia"/>
          <w:sz w:val="21"/>
          <w:szCs w:val="21"/>
          <w:lang w:val="en-US" w:eastAsia="zh-CN"/>
        </w:rPr>
        <w:t>T</w:t>
      </w:r>
      <w:r w:rsidR="004D3378" w:rsidRPr="00D479B5">
        <w:rPr>
          <w:rFonts w:eastAsiaTheme="minorEastAsia"/>
          <w:sz w:val="21"/>
          <w:szCs w:val="21"/>
          <w:lang w:eastAsia="zh-CN"/>
        </w:rPr>
        <w:t xml:space="preserve">he losses for </w:t>
      </w:r>
      <w:r w:rsidR="00BF6DC6">
        <w:rPr>
          <w:rFonts w:eastAsiaTheme="minorEastAsia"/>
          <w:sz w:val="21"/>
          <w:szCs w:val="21"/>
          <w:lang w:eastAsia="zh-CN"/>
        </w:rPr>
        <w:t xml:space="preserve">separate trained </w:t>
      </w:r>
      <w:r>
        <w:rPr>
          <w:bCs/>
          <w:kern w:val="2"/>
          <w:sz w:val="21"/>
          <w:szCs w:val="21"/>
          <w:lang w:val="en-US"/>
        </w:rPr>
        <w:t>E</w:t>
      </w:r>
      <w:r w:rsidR="004D3378" w:rsidRPr="00D479B5">
        <w:rPr>
          <w:bCs/>
          <w:kern w:val="2"/>
          <w:sz w:val="21"/>
          <w:szCs w:val="21"/>
          <w:lang w:val="en-US"/>
        </w:rPr>
        <w:t xml:space="preserve">ncoder-1, </w:t>
      </w:r>
      <w:r>
        <w:rPr>
          <w:bCs/>
          <w:kern w:val="2"/>
          <w:sz w:val="21"/>
          <w:szCs w:val="21"/>
          <w:lang w:val="en-US"/>
        </w:rPr>
        <w:t>E</w:t>
      </w:r>
      <w:r w:rsidR="004D3378" w:rsidRPr="00D479B5">
        <w:rPr>
          <w:bCs/>
          <w:kern w:val="2"/>
          <w:sz w:val="21"/>
          <w:szCs w:val="21"/>
          <w:lang w:val="en-US"/>
        </w:rPr>
        <w:t xml:space="preserve">ncoder-2 and </w:t>
      </w:r>
      <w:r>
        <w:rPr>
          <w:bCs/>
          <w:kern w:val="2"/>
          <w:sz w:val="21"/>
          <w:szCs w:val="21"/>
          <w:lang w:val="en-US"/>
        </w:rPr>
        <w:t>E</w:t>
      </w:r>
      <w:r w:rsidR="004D3378" w:rsidRPr="00D479B5">
        <w:rPr>
          <w:bCs/>
          <w:kern w:val="2"/>
          <w:sz w:val="21"/>
          <w:szCs w:val="21"/>
          <w:lang w:val="en-US"/>
        </w:rPr>
        <w:t>ncoder-3 are 0.0285%, 1.5915% and 0.4085%</w:t>
      </w:r>
      <w:r w:rsidR="003F1789">
        <w:rPr>
          <w:bCs/>
          <w:kern w:val="2"/>
          <w:sz w:val="21"/>
          <w:szCs w:val="21"/>
          <w:lang w:val="en-US"/>
        </w:rPr>
        <w:t xml:space="preserve"> respectively</w:t>
      </w:r>
      <w:r w:rsidR="004D3378" w:rsidRPr="00D479B5">
        <w:rPr>
          <w:bCs/>
          <w:kern w:val="2"/>
          <w:sz w:val="21"/>
          <w:szCs w:val="21"/>
          <w:lang w:val="en-US"/>
        </w:rPr>
        <w:t xml:space="preserve">, </w:t>
      </w:r>
      <w:r w:rsidR="001261AF">
        <w:rPr>
          <w:bCs/>
          <w:kern w:val="2"/>
          <w:sz w:val="21"/>
          <w:szCs w:val="21"/>
          <w:lang w:val="en-US"/>
        </w:rPr>
        <w:t>all</w:t>
      </w:r>
      <w:r w:rsidR="00B0657D">
        <w:rPr>
          <w:bCs/>
          <w:kern w:val="2"/>
          <w:sz w:val="21"/>
          <w:szCs w:val="21"/>
          <w:lang w:val="en-US"/>
        </w:rPr>
        <w:t xml:space="preserve"> being degraded </w:t>
      </w:r>
      <w:r w:rsidR="004D3378" w:rsidRPr="00D479B5">
        <w:rPr>
          <w:bCs/>
          <w:kern w:val="2"/>
          <w:sz w:val="21"/>
          <w:szCs w:val="21"/>
          <w:lang w:val="en-US"/>
        </w:rPr>
        <w:t>at a low level</w:t>
      </w:r>
      <w:r w:rsidR="00C512F5" w:rsidRPr="00D479B5">
        <w:rPr>
          <w:bCs/>
          <w:kern w:val="2"/>
          <w:sz w:val="21"/>
          <w:szCs w:val="21"/>
          <w:lang w:val="en-US"/>
        </w:rPr>
        <w:t xml:space="preserve"> and show</w:t>
      </w:r>
      <w:r w:rsidR="001261AF">
        <w:rPr>
          <w:bCs/>
          <w:kern w:val="2"/>
          <w:sz w:val="21"/>
          <w:szCs w:val="21"/>
          <w:lang w:val="en-US"/>
        </w:rPr>
        <w:t>ing</w:t>
      </w:r>
      <w:r w:rsidR="00C512F5" w:rsidRPr="00D479B5">
        <w:rPr>
          <w:bCs/>
          <w:kern w:val="2"/>
          <w:sz w:val="21"/>
          <w:szCs w:val="21"/>
          <w:lang w:val="en-US"/>
        </w:rPr>
        <w:t xml:space="preserve"> similar performances</w:t>
      </w:r>
      <w:r w:rsidR="00BF6DC6">
        <w:rPr>
          <w:bCs/>
          <w:kern w:val="2"/>
          <w:sz w:val="21"/>
          <w:szCs w:val="21"/>
          <w:lang w:val="en-US"/>
        </w:rPr>
        <w:t xml:space="preserve"> as joint trained ones respectively</w:t>
      </w:r>
      <w:r w:rsidR="004D3378" w:rsidRPr="00D479B5">
        <w:rPr>
          <w:bCs/>
          <w:kern w:val="2"/>
          <w:sz w:val="21"/>
          <w:szCs w:val="21"/>
          <w:lang w:val="en-US"/>
        </w:rPr>
        <w:t>;</w:t>
      </w:r>
    </w:p>
    <w:p w14:paraId="3AD04420" w14:textId="3A4E734B" w:rsidR="004D3378" w:rsidRPr="00A362D9" w:rsidRDefault="001261AF" w:rsidP="004D3378">
      <w:pPr>
        <w:pStyle w:val="ListParagraph"/>
        <w:numPr>
          <w:ilvl w:val="0"/>
          <w:numId w:val="19"/>
        </w:numPr>
        <w:ind w:firstLineChars="0"/>
        <w:rPr>
          <w:sz w:val="21"/>
          <w:szCs w:val="21"/>
        </w:rPr>
      </w:pPr>
      <w:r>
        <w:rPr>
          <w:rFonts w:eastAsiaTheme="minorEastAsia"/>
          <w:bCs/>
          <w:kern w:val="2"/>
          <w:sz w:val="21"/>
          <w:szCs w:val="21"/>
          <w:lang w:val="en-US" w:eastAsia="zh-CN"/>
        </w:rPr>
        <w:t>T</w:t>
      </w:r>
      <w:r w:rsidR="004D3378" w:rsidRPr="00D479B5">
        <w:rPr>
          <w:rFonts w:eastAsiaTheme="minorEastAsia"/>
          <w:bCs/>
          <w:kern w:val="2"/>
          <w:sz w:val="21"/>
          <w:szCs w:val="21"/>
          <w:lang w:val="en-US" w:eastAsia="zh-CN"/>
        </w:rPr>
        <w:t xml:space="preserve">he loss for </w:t>
      </w:r>
      <w:r w:rsidR="00276B32">
        <w:rPr>
          <w:rFonts w:eastAsiaTheme="minorEastAsia"/>
          <w:bCs/>
          <w:kern w:val="2"/>
          <w:sz w:val="21"/>
          <w:szCs w:val="21"/>
          <w:lang w:val="en-US" w:eastAsia="zh-CN"/>
        </w:rPr>
        <w:t>E</w:t>
      </w:r>
      <w:r w:rsidR="004D3378" w:rsidRPr="00D479B5">
        <w:rPr>
          <w:rFonts w:eastAsiaTheme="minorEastAsia"/>
          <w:bCs/>
          <w:kern w:val="2"/>
          <w:sz w:val="21"/>
          <w:szCs w:val="21"/>
          <w:lang w:val="en-US" w:eastAsia="zh-CN"/>
        </w:rPr>
        <w:t xml:space="preserve">ncoder-4 </w:t>
      </w:r>
      <w:r w:rsidR="004D3378" w:rsidRPr="00D479B5">
        <w:rPr>
          <w:bCs/>
          <w:kern w:val="2"/>
          <w:sz w:val="21"/>
          <w:szCs w:val="21"/>
          <w:lang w:val="en-US"/>
        </w:rPr>
        <w:t xml:space="preserve">is </w:t>
      </w:r>
      <w:r w:rsidR="004D3378" w:rsidRPr="00D479B5">
        <w:rPr>
          <w:bCs/>
          <w:color w:val="FF0000"/>
          <w:kern w:val="2"/>
          <w:sz w:val="21"/>
          <w:szCs w:val="21"/>
          <w:lang w:val="en-US"/>
        </w:rPr>
        <w:t>5.7707%</w:t>
      </w:r>
      <w:r w:rsidR="00CD3120" w:rsidRPr="00D479B5">
        <w:rPr>
          <w:bCs/>
          <w:kern w:val="2"/>
          <w:sz w:val="21"/>
          <w:szCs w:val="21"/>
          <w:lang w:val="en-US"/>
        </w:rPr>
        <w:t xml:space="preserve"> </w:t>
      </w:r>
      <w:r w:rsidR="00276B32">
        <w:rPr>
          <w:bCs/>
          <w:kern w:val="2"/>
          <w:sz w:val="21"/>
          <w:szCs w:val="21"/>
          <w:lang w:val="en-US"/>
        </w:rPr>
        <w:t>which show obvious performance degradation</w:t>
      </w:r>
      <w:r w:rsidR="004D3378" w:rsidRPr="00D479B5">
        <w:rPr>
          <w:bCs/>
          <w:kern w:val="2"/>
          <w:sz w:val="21"/>
          <w:szCs w:val="21"/>
          <w:lang w:val="en-US"/>
        </w:rPr>
        <w:t>.</w:t>
      </w:r>
    </w:p>
    <w:p w14:paraId="6EA9DCCF" w14:textId="5B58D8F7" w:rsidR="00A362D9" w:rsidRPr="00A362D9" w:rsidRDefault="006A0296" w:rsidP="00A362D9">
      <w:pPr>
        <w:spacing w:after="180"/>
        <w:rPr>
          <w:rFonts w:ascii="Times New Roman" w:hAnsi="Times New Roman"/>
          <w:sz w:val="21"/>
          <w:szCs w:val="21"/>
        </w:rPr>
      </w:pPr>
      <w:r>
        <w:rPr>
          <w:rFonts w:ascii="Times New Roman" w:hAnsi="Times New Roman"/>
          <w:sz w:val="21"/>
          <w:szCs w:val="21"/>
        </w:rPr>
        <w:lastRenderedPageBreak/>
        <w:t>W</w:t>
      </w:r>
      <w:r w:rsidR="00A362D9" w:rsidRPr="00A362D9">
        <w:rPr>
          <w:rFonts w:ascii="Times New Roman" w:hAnsi="Times New Roman"/>
          <w:sz w:val="21"/>
          <w:szCs w:val="21"/>
        </w:rPr>
        <w:t>e</w:t>
      </w:r>
      <w:r>
        <w:rPr>
          <w:rFonts w:ascii="Times New Roman" w:hAnsi="Times New Roman"/>
          <w:sz w:val="21"/>
          <w:szCs w:val="21"/>
        </w:rPr>
        <w:t xml:space="preserve"> can</w:t>
      </w:r>
      <w:r w:rsidR="00A362D9" w:rsidRPr="00A362D9">
        <w:rPr>
          <w:rFonts w:ascii="Times New Roman" w:hAnsi="Times New Roman"/>
          <w:sz w:val="21"/>
          <w:szCs w:val="21"/>
        </w:rPr>
        <w:t xml:space="preserve"> </w:t>
      </w:r>
      <w:r w:rsidR="00A362D9">
        <w:rPr>
          <w:rFonts w:ascii="Times New Roman" w:hAnsi="Times New Roman"/>
          <w:sz w:val="21"/>
          <w:szCs w:val="21"/>
        </w:rPr>
        <w:t>further compare the performance obtained by low-complexity Encoder-2/3/4 (</w:t>
      </w:r>
      <w:r>
        <w:rPr>
          <w:rFonts w:ascii="Times New Roman" w:hAnsi="Times New Roman"/>
          <w:sz w:val="21"/>
          <w:szCs w:val="21"/>
        </w:rPr>
        <w:t>SGCS-2</w:t>
      </w:r>
      <w:r w:rsidR="00A362D9">
        <w:rPr>
          <w:rFonts w:ascii="Times New Roman" w:hAnsi="Times New Roman"/>
          <w:sz w:val="21"/>
          <w:szCs w:val="21"/>
        </w:rPr>
        <w:t xml:space="preserve">) to </w:t>
      </w:r>
      <w:r>
        <w:rPr>
          <w:rFonts w:ascii="Times New Roman" w:hAnsi="Times New Roman"/>
          <w:sz w:val="21"/>
          <w:szCs w:val="21"/>
        </w:rPr>
        <w:t xml:space="preserve">Encoder-1 (SGCS-1), </w:t>
      </w:r>
    </w:p>
    <w:p w14:paraId="642B51FD" w14:textId="6D636251" w:rsidR="004D3378" w:rsidRPr="006A0296" w:rsidRDefault="004D3378" w:rsidP="004D3378">
      <w:pPr>
        <w:spacing w:after="180"/>
        <w:rPr>
          <w:rFonts w:ascii="Times New Roman" w:hAnsi="Times New Roman" w:cs="Times New Roman"/>
          <w:bCs/>
          <w:kern w:val="2"/>
          <w:sz w:val="21"/>
          <w:szCs w:val="21"/>
        </w:rPr>
      </w:pPr>
      <w:r w:rsidRPr="006A0296">
        <w:rPr>
          <w:rFonts w:ascii="Times New Roman" w:hAnsi="Times New Roman"/>
          <w:b/>
          <w:bCs/>
          <w:sz w:val="21"/>
          <w:szCs w:val="21"/>
        </w:rPr>
        <w:t xml:space="preserve">Observation </w:t>
      </w:r>
      <w:r w:rsidR="006A0296" w:rsidRPr="006A0296">
        <w:rPr>
          <w:rFonts w:ascii="Times New Roman" w:hAnsi="Times New Roman"/>
          <w:b/>
          <w:bCs/>
          <w:sz w:val="21"/>
          <w:szCs w:val="21"/>
        </w:rPr>
        <w:t>8</w:t>
      </w:r>
      <w:r w:rsidRPr="006A0296">
        <w:rPr>
          <w:rFonts w:ascii="Times New Roman" w:hAnsi="Times New Roman"/>
          <w:b/>
          <w:bCs/>
          <w:sz w:val="21"/>
          <w:szCs w:val="21"/>
        </w:rPr>
        <w:t xml:space="preserve">: </w:t>
      </w:r>
      <w:r w:rsidR="006A0296" w:rsidRPr="003B0A53">
        <w:rPr>
          <w:rFonts w:ascii="Times New Roman" w:hAnsi="Times New Roman"/>
          <w:sz w:val="21"/>
          <w:szCs w:val="21"/>
        </w:rPr>
        <w:t xml:space="preserve">For </w:t>
      </w:r>
      <w:r w:rsidR="006A0296">
        <w:rPr>
          <w:rFonts w:ascii="Times New Roman" w:hAnsi="Times New Roman"/>
          <w:sz w:val="21"/>
          <w:szCs w:val="21"/>
        </w:rPr>
        <w:t xml:space="preserve">separate training for Encoder-2/3/4 with </w:t>
      </w:r>
      <w:r w:rsidR="006A0296" w:rsidRPr="00675D22">
        <w:rPr>
          <w:rFonts w:ascii="Times New Roman" w:hAnsi="Times New Roman"/>
          <w:sz w:val="21"/>
          <w:szCs w:val="21"/>
        </w:rPr>
        <w:t xml:space="preserve">Samsung’s frozen decoder, i.e., </w:t>
      </w:r>
      <w:r w:rsidR="006A0296" w:rsidRPr="00675D22">
        <w:rPr>
          <w:rFonts w:ascii="Times New Roman" w:hAnsi="Times New Roman" w:cs="Times New Roman"/>
          <w:bCs/>
          <w:kern w:val="2"/>
          <w:sz w:val="21"/>
          <w:szCs w:val="21"/>
        </w:rPr>
        <w:t xml:space="preserve">SGCS-2 </w:t>
      </w:r>
      <w:r w:rsidR="006A0296">
        <w:rPr>
          <w:rFonts w:ascii="Times New Roman" w:hAnsi="Times New Roman" w:cs="Times New Roman"/>
          <w:bCs/>
          <w:kern w:val="2"/>
          <w:sz w:val="21"/>
          <w:szCs w:val="21"/>
        </w:rPr>
        <w:t>for Encoder-2/3/4</w:t>
      </w:r>
      <w:r w:rsidR="006A0296">
        <w:rPr>
          <w:rFonts w:ascii="Times New Roman" w:hAnsi="Times New Roman"/>
          <w:sz w:val="21"/>
          <w:szCs w:val="21"/>
        </w:rPr>
        <w:t xml:space="preserve">, by </w:t>
      </w:r>
      <w:r w:rsidR="006A0296" w:rsidRPr="00B0657D">
        <w:rPr>
          <w:rFonts w:ascii="Times New Roman" w:hAnsi="Times New Roman"/>
          <w:sz w:val="21"/>
          <w:szCs w:val="21"/>
        </w:rPr>
        <w:t xml:space="preserve">comparing </w:t>
      </w:r>
      <w:r w:rsidR="00007AEF">
        <w:rPr>
          <w:rFonts w:ascii="Times New Roman" w:hAnsi="Times New Roman"/>
          <w:sz w:val="21"/>
          <w:szCs w:val="21"/>
        </w:rPr>
        <w:t>the performance from the separate training for Encoder-1</w:t>
      </w:r>
      <w:r w:rsidR="00ED7AD6">
        <w:rPr>
          <w:rFonts w:ascii="Times New Roman" w:hAnsi="Times New Roman"/>
          <w:sz w:val="21"/>
          <w:szCs w:val="21"/>
        </w:rPr>
        <w:t xml:space="preserve">, i.e., </w:t>
      </w:r>
      <w:r w:rsidR="00007AEF">
        <w:rPr>
          <w:rFonts w:ascii="Times New Roman" w:hAnsi="Times New Roman"/>
          <w:sz w:val="21"/>
          <w:szCs w:val="21"/>
        </w:rPr>
        <w:t>SGCS-1</w:t>
      </w:r>
      <w:r w:rsidR="006A0296">
        <w:rPr>
          <w:rFonts w:ascii="Times New Roman" w:hAnsi="Times New Roman"/>
          <w:sz w:val="21"/>
          <w:szCs w:val="21"/>
        </w:rPr>
        <w:t>:</w:t>
      </w:r>
    </w:p>
    <w:p w14:paraId="6CF53C83" w14:textId="72D98E27" w:rsidR="004D3378" w:rsidRPr="006A0296" w:rsidRDefault="00007AEF" w:rsidP="004D3378">
      <w:pPr>
        <w:pStyle w:val="ListParagraph"/>
        <w:numPr>
          <w:ilvl w:val="0"/>
          <w:numId w:val="19"/>
        </w:numPr>
        <w:ind w:firstLineChars="0"/>
        <w:rPr>
          <w:sz w:val="21"/>
          <w:szCs w:val="21"/>
        </w:rPr>
      </w:pPr>
      <w:r>
        <w:rPr>
          <w:rFonts w:eastAsiaTheme="minorEastAsia"/>
          <w:sz w:val="21"/>
          <w:szCs w:val="21"/>
          <w:lang w:eastAsia="zh-CN"/>
        </w:rPr>
        <w:t>T</w:t>
      </w:r>
      <w:r w:rsidR="004D3378" w:rsidRPr="006A0296">
        <w:rPr>
          <w:rFonts w:eastAsiaTheme="minorEastAsia"/>
          <w:sz w:val="21"/>
          <w:szCs w:val="21"/>
          <w:lang w:eastAsia="zh-CN"/>
        </w:rPr>
        <w:t xml:space="preserve">he losses for </w:t>
      </w:r>
      <w:r>
        <w:rPr>
          <w:rFonts w:eastAsiaTheme="minorEastAsia"/>
          <w:sz w:val="21"/>
          <w:szCs w:val="21"/>
          <w:lang w:eastAsia="zh-CN"/>
        </w:rPr>
        <w:t>E</w:t>
      </w:r>
      <w:r w:rsidR="004D3378" w:rsidRPr="006A0296">
        <w:rPr>
          <w:rFonts w:eastAsiaTheme="minorEastAsia"/>
          <w:sz w:val="21"/>
          <w:szCs w:val="21"/>
          <w:lang w:eastAsia="zh-CN"/>
        </w:rPr>
        <w:t xml:space="preserve">ncoder-2 and </w:t>
      </w:r>
      <w:r>
        <w:rPr>
          <w:rFonts w:eastAsiaTheme="minorEastAsia"/>
          <w:sz w:val="21"/>
          <w:szCs w:val="21"/>
          <w:lang w:eastAsia="zh-CN"/>
        </w:rPr>
        <w:t>E</w:t>
      </w:r>
      <w:r w:rsidR="004D3378" w:rsidRPr="006A0296">
        <w:rPr>
          <w:rFonts w:eastAsiaTheme="minorEastAsia"/>
          <w:sz w:val="21"/>
          <w:szCs w:val="21"/>
          <w:lang w:eastAsia="zh-CN"/>
        </w:rPr>
        <w:t>ncoder-3 are -0.4704% and 2.7081%</w:t>
      </w:r>
      <w:r>
        <w:rPr>
          <w:rFonts w:eastAsiaTheme="minorEastAsia"/>
          <w:sz w:val="21"/>
          <w:szCs w:val="21"/>
          <w:lang w:eastAsia="zh-CN"/>
        </w:rPr>
        <w:t xml:space="preserve"> respectively</w:t>
      </w:r>
      <w:r w:rsidR="004D3378" w:rsidRPr="006A0296">
        <w:rPr>
          <w:rFonts w:eastAsiaTheme="minorEastAsia"/>
          <w:sz w:val="21"/>
          <w:szCs w:val="21"/>
          <w:lang w:eastAsia="zh-CN"/>
        </w:rPr>
        <w:t xml:space="preserve">, </w:t>
      </w:r>
      <w:r w:rsidR="00247C4A">
        <w:rPr>
          <w:bCs/>
          <w:kern w:val="2"/>
          <w:sz w:val="21"/>
          <w:szCs w:val="21"/>
          <w:lang w:val="en-US"/>
        </w:rPr>
        <w:t xml:space="preserve">being degraded </w:t>
      </w:r>
      <w:r w:rsidR="00247C4A" w:rsidRPr="00D479B5">
        <w:rPr>
          <w:bCs/>
          <w:kern w:val="2"/>
          <w:sz w:val="21"/>
          <w:szCs w:val="21"/>
          <w:lang w:val="en-US"/>
        </w:rPr>
        <w:t>at a low level and show</w:t>
      </w:r>
      <w:r w:rsidR="00247C4A">
        <w:rPr>
          <w:bCs/>
          <w:kern w:val="2"/>
          <w:sz w:val="21"/>
          <w:szCs w:val="21"/>
          <w:lang w:val="en-US"/>
        </w:rPr>
        <w:t>ing</w:t>
      </w:r>
      <w:r w:rsidR="00247C4A" w:rsidRPr="00D479B5">
        <w:rPr>
          <w:bCs/>
          <w:kern w:val="2"/>
          <w:sz w:val="21"/>
          <w:szCs w:val="21"/>
          <w:lang w:val="en-US"/>
        </w:rPr>
        <w:t xml:space="preserve"> similar performances</w:t>
      </w:r>
      <w:r w:rsidR="00247C4A">
        <w:rPr>
          <w:bCs/>
          <w:kern w:val="2"/>
          <w:sz w:val="21"/>
          <w:szCs w:val="21"/>
          <w:lang w:val="en-US"/>
        </w:rPr>
        <w:t xml:space="preserve"> as Encoder-1.</w:t>
      </w:r>
    </w:p>
    <w:p w14:paraId="171F531F" w14:textId="14E5FD74" w:rsidR="004D3378" w:rsidRPr="006A0296" w:rsidRDefault="00247C4A" w:rsidP="004D3378">
      <w:pPr>
        <w:pStyle w:val="ListParagraph"/>
        <w:numPr>
          <w:ilvl w:val="0"/>
          <w:numId w:val="19"/>
        </w:numPr>
        <w:ind w:firstLineChars="0"/>
        <w:rPr>
          <w:sz w:val="21"/>
          <w:szCs w:val="21"/>
        </w:rPr>
      </w:pPr>
      <w:r>
        <w:rPr>
          <w:rFonts w:eastAsiaTheme="minorEastAsia"/>
          <w:bCs/>
          <w:kern w:val="2"/>
          <w:sz w:val="21"/>
          <w:szCs w:val="21"/>
          <w:lang w:val="en-US" w:eastAsia="zh-CN"/>
        </w:rPr>
        <w:t>T</w:t>
      </w:r>
      <w:r w:rsidR="004D3378" w:rsidRPr="006A0296">
        <w:rPr>
          <w:bCs/>
          <w:kern w:val="2"/>
          <w:sz w:val="21"/>
          <w:szCs w:val="21"/>
          <w:lang w:val="en-US"/>
        </w:rPr>
        <w:t xml:space="preserve">he loss for </w:t>
      </w:r>
      <w:r>
        <w:rPr>
          <w:bCs/>
          <w:kern w:val="2"/>
          <w:sz w:val="21"/>
          <w:szCs w:val="21"/>
          <w:lang w:val="en-US"/>
        </w:rPr>
        <w:t>E</w:t>
      </w:r>
      <w:r w:rsidR="004D3378" w:rsidRPr="006A0296">
        <w:rPr>
          <w:bCs/>
          <w:kern w:val="2"/>
          <w:sz w:val="21"/>
          <w:szCs w:val="21"/>
          <w:lang w:val="en-US"/>
        </w:rPr>
        <w:t xml:space="preserve">ncoder-4 is </w:t>
      </w:r>
      <w:r w:rsidR="004D3378" w:rsidRPr="006A0296">
        <w:rPr>
          <w:bCs/>
          <w:color w:val="FF0000"/>
          <w:kern w:val="2"/>
          <w:sz w:val="21"/>
          <w:szCs w:val="21"/>
          <w:lang w:val="en-US"/>
        </w:rPr>
        <w:t>9.4641%</w:t>
      </w:r>
      <w:r>
        <w:rPr>
          <w:bCs/>
          <w:kern w:val="2"/>
          <w:sz w:val="21"/>
          <w:szCs w:val="21"/>
          <w:lang w:val="en-US"/>
        </w:rPr>
        <w:t xml:space="preserve"> which show obvious performance degradation compared to other encoders</w:t>
      </w:r>
      <w:r w:rsidRPr="00D479B5">
        <w:rPr>
          <w:bCs/>
          <w:kern w:val="2"/>
          <w:sz w:val="21"/>
          <w:szCs w:val="21"/>
          <w:lang w:val="en-US"/>
        </w:rPr>
        <w:t>.</w:t>
      </w:r>
    </w:p>
    <w:p w14:paraId="312C2A17" w14:textId="48B9909C" w:rsidR="005E30AE" w:rsidRPr="005E30AE" w:rsidRDefault="005E30AE" w:rsidP="001C3B11">
      <w:pPr>
        <w:spacing w:after="180"/>
        <w:rPr>
          <w:rFonts w:ascii="Times New Roman" w:hAnsi="Times New Roman"/>
          <w:sz w:val="21"/>
          <w:szCs w:val="21"/>
          <w:lang w:val="en-GB"/>
        </w:rPr>
      </w:pPr>
      <w:r>
        <w:rPr>
          <w:rFonts w:ascii="Times New Roman" w:hAnsi="Times New Roman"/>
          <w:sz w:val="21"/>
          <w:szCs w:val="21"/>
          <w:lang w:val="en-GB"/>
        </w:rPr>
        <w:t>Base</w:t>
      </w:r>
      <w:r w:rsidR="00435734">
        <w:rPr>
          <w:rFonts w:ascii="Times New Roman" w:hAnsi="Times New Roman"/>
          <w:sz w:val="21"/>
          <w:szCs w:val="21"/>
          <w:lang w:val="en-GB"/>
        </w:rPr>
        <w:t>d</w:t>
      </w:r>
      <w:r>
        <w:rPr>
          <w:rFonts w:ascii="Times New Roman" w:hAnsi="Times New Roman"/>
          <w:sz w:val="21"/>
          <w:szCs w:val="21"/>
          <w:lang w:val="en-GB"/>
        </w:rPr>
        <w:t xml:space="preserve"> on the above two observations, </w:t>
      </w:r>
      <w:r w:rsidR="00ED7AD6">
        <w:rPr>
          <w:rFonts w:ascii="Times New Roman" w:hAnsi="Times New Roman"/>
          <w:sz w:val="21"/>
          <w:szCs w:val="21"/>
          <w:lang w:val="en-GB"/>
        </w:rPr>
        <w:t xml:space="preserve">and </w:t>
      </w:r>
      <w:r w:rsidR="00435734">
        <w:rPr>
          <w:rFonts w:ascii="Times New Roman" w:hAnsi="Times New Roman"/>
          <w:sz w:val="21"/>
          <w:szCs w:val="21"/>
          <w:lang w:val="en-GB"/>
        </w:rPr>
        <w:t xml:space="preserve">by following the logic in observation 4, </w:t>
      </w:r>
      <w:r>
        <w:rPr>
          <w:rFonts w:ascii="Times New Roman" w:hAnsi="Times New Roman"/>
          <w:sz w:val="21"/>
          <w:szCs w:val="21"/>
          <w:lang w:val="en-GB"/>
        </w:rPr>
        <w:t>we can have</w:t>
      </w:r>
      <w:r w:rsidR="00435734">
        <w:rPr>
          <w:rFonts w:ascii="Times New Roman" w:hAnsi="Times New Roman"/>
          <w:sz w:val="21"/>
          <w:szCs w:val="21"/>
          <w:lang w:val="en-GB"/>
        </w:rPr>
        <w:t>:</w:t>
      </w:r>
    </w:p>
    <w:p w14:paraId="19ABD042" w14:textId="4FB042B4" w:rsidR="003D2110" w:rsidRDefault="008F3CD2" w:rsidP="001C3B11">
      <w:pPr>
        <w:spacing w:after="180"/>
        <w:rPr>
          <w:rFonts w:ascii="Times New Roman" w:hAnsi="Times New Roman"/>
          <w:sz w:val="21"/>
          <w:szCs w:val="21"/>
          <w:lang w:val="en-GB"/>
        </w:rPr>
      </w:pPr>
      <w:r w:rsidRPr="006A0296">
        <w:rPr>
          <w:rFonts w:ascii="Times New Roman" w:hAnsi="Times New Roman"/>
          <w:b/>
          <w:bCs/>
          <w:sz w:val="21"/>
          <w:szCs w:val="21"/>
        </w:rPr>
        <w:t xml:space="preserve">Observation </w:t>
      </w:r>
      <w:r>
        <w:rPr>
          <w:rFonts w:ascii="Times New Roman" w:hAnsi="Times New Roman"/>
          <w:b/>
          <w:bCs/>
          <w:sz w:val="21"/>
          <w:szCs w:val="21"/>
          <w:lang w:val="en-GB"/>
        </w:rPr>
        <w:t>9</w:t>
      </w:r>
      <w:r w:rsidR="005E30AE" w:rsidRPr="00247C4A">
        <w:rPr>
          <w:rFonts w:ascii="Times New Roman" w:hAnsi="Times New Roman"/>
          <w:b/>
          <w:bCs/>
          <w:sz w:val="21"/>
          <w:szCs w:val="21"/>
          <w:lang w:val="en-GB"/>
        </w:rPr>
        <w:t xml:space="preserve">: </w:t>
      </w:r>
      <w:r w:rsidR="00A12688" w:rsidRPr="008F3CD2">
        <w:rPr>
          <w:rFonts w:ascii="Times New Roman" w:hAnsi="Times New Roman"/>
          <w:sz w:val="21"/>
          <w:szCs w:val="21"/>
          <w:lang w:val="en-GB"/>
        </w:rPr>
        <w:t xml:space="preserve">The evaluated very low-complexity </w:t>
      </w:r>
      <w:r w:rsidR="00A12688">
        <w:rPr>
          <w:rFonts w:ascii="Times New Roman" w:hAnsi="Times New Roman"/>
          <w:sz w:val="21"/>
          <w:szCs w:val="21"/>
        </w:rPr>
        <w:t>Encoder-4 (MLP-based low-complexity encoder)</w:t>
      </w:r>
      <w:r w:rsidR="009A231B" w:rsidRPr="00247C4A">
        <w:rPr>
          <w:rFonts w:ascii="Times New Roman" w:hAnsi="Times New Roman"/>
          <w:sz w:val="21"/>
          <w:szCs w:val="21"/>
          <w:lang w:val="en-GB"/>
        </w:rPr>
        <w:t xml:space="preserve"> </w:t>
      </w:r>
      <w:r>
        <w:rPr>
          <w:rFonts w:ascii="Times New Roman" w:hAnsi="Times New Roman"/>
          <w:sz w:val="21"/>
          <w:szCs w:val="21"/>
          <w:lang w:val="en-GB"/>
        </w:rPr>
        <w:t>lack enough</w:t>
      </w:r>
      <w:r w:rsidR="009A231B" w:rsidRPr="00247C4A">
        <w:rPr>
          <w:rFonts w:ascii="Times New Roman" w:hAnsi="Times New Roman"/>
          <w:sz w:val="21"/>
          <w:szCs w:val="21"/>
          <w:lang w:val="en-GB"/>
        </w:rPr>
        <w:t xml:space="preserve"> model capacity to compress the input features into the latent representation that the </w:t>
      </w:r>
      <w:r>
        <w:rPr>
          <w:rFonts w:ascii="Times New Roman" w:hAnsi="Times New Roman"/>
          <w:sz w:val="21"/>
          <w:szCs w:val="21"/>
          <w:lang w:val="en-GB"/>
        </w:rPr>
        <w:t xml:space="preserve">common </w:t>
      </w:r>
      <w:r w:rsidR="009A231B" w:rsidRPr="00247C4A">
        <w:rPr>
          <w:rFonts w:ascii="Times New Roman" w:hAnsi="Times New Roman"/>
          <w:sz w:val="21"/>
          <w:szCs w:val="21"/>
          <w:lang w:val="en-GB"/>
        </w:rPr>
        <w:t>decoder requires.</w:t>
      </w:r>
    </w:p>
    <w:p w14:paraId="25ADFE4F" w14:textId="503E287E" w:rsidR="001321E0" w:rsidRDefault="001321E0" w:rsidP="001321E0">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2</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Pr>
          <w:rFonts w:ascii="Times New Roman" w:hAnsi="Times New Roman"/>
          <w:sz w:val="21"/>
          <w:szCs w:val="21"/>
          <w:lang w:val="en-GB"/>
        </w:rPr>
        <w:t>the</w:t>
      </w:r>
      <w:r w:rsidRPr="008F3CD2">
        <w:rPr>
          <w:rFonts w:ascii="Times New Roman" w:hAnsi="Times New Roman"/>
          <w:sz w:val="21"/>
          <w:szCs w:val="21"/>
          <w:lang w:val="en-GB"/>
        </w:rPr>
        <w:t xml:space="preserve"> evaluated very low-complexity</w:t>
      </w:r>
      <w:r>
        <w:rPr>
          <w:rFonts w:ascii="Times New Roman" w:hAnsi="Times New Roman"/>
          <w:sz w:val="21"/>
          <w:szCs w:val="21"/>
        </w:rPr>
        <w:t xml:space="preserve"> Encoder-4 (MLP-based low-complexity encoder), it should not be recommended as reference encoder selection</w:t>
      </w:r>
      <w:r w:rsidR="00E10EA3">
        <w:rPr>
          <w:rFonts w:ascii="Times New Roman" w:hAnsi="Times New Roman"/>
          <w:sz w:val="21"/>
          <w:szCs w:val="21"/>
        </w:rPr>
        <w:t xml:space="preserve"> if the multi-</w:t>
      </w:r>
      <w:r w:rsidR="00E10EA3" w:rsidRPr="00E10EA3">
        <w:rPr>
          <w:rFonts w:ascii="Times New Roman" w:hAnsi="Times New Roman"/>
          <w:sz w:val="21"/>
          <w:szCs w:val="21"/>
        </w:rPr>
        <w:t>encoder-structure-aware training</w:t>
      </w:r>
      <w:r w:rsidR="00E10EA3">
        <w:rPr>
          <w:rFonts w:ascii="Times New Roman" w:hAnsi="Times New Roman"/>
          <w:sz w:val="21"/>
          <w:szCs w:val="21"/>
        </w:rPr>
        <w:t xml:space="preserve"> is not considered</w:t>
      </w:r>
      <w:r>
        <w:rPr>
          <w:rFonts w:ascii="Times New Roman" w:hAnsi="Times New Roman"/>
          <w:sz w:val="21"/>
          <w:szCs w:val="21"/>
        </w:rPr>
        <w:t xml:space="preserve">: </w:t>
      </w:r>
    </w:p>
    <w:p w14:paraId="1F01DAAB" w14:textId="77777777" w:rsidR="001321E0" w:rsidRPr="005F4CA1" w:rsidRDefault="001321E0" w:rsidP="001321E0">
      <w:pPr>
        <w:pStyle w:val="ListParagraph"/>
        <w:numPr>
          <w:ilvl w:val="0"/>
          <w:numId w:val="2"/>
        </w:numPr>
        <w:ind w:firstLineChars="0"/>
        <w:rPr>
          <w:sz w:val="21"/>
          <w:szCs w:val="21"/>
        </w:rPr>
      </w:pPr>
      <w:r>
        <w:rPr>
          <w:rFonts w:hint="eastAsia"/>
          <w:sz w:val="21"/>
          <w:szCs w:val="21"/>
        </w:rPr>
        <w:t>T</w:t>
      </w:r>
      <w:r>
        <w:rPr>
          <w:sz w:val="21"/>
          <w:szCs w:val="21"/>
        </w:rPr>
        <w:t xml:space="preserve">he low performance reason can be further studied for (1) MLP backbone; (2) very low complexity; or both (1) and (2). </w:t>
      </w:r>
    </w:p>
    <w:p w14:paraId="37FBDC37" w14:textId="543C083D" w:rsidR="001321E0" w:rsidRPr="001321E0" w:rsidRDefault="001321E0" w:rsidP="001C3B11">
      <w:pPr>
        <w:spacing w:after="180"/>
        <w:rPr>
          <w:rFonts w:ascii="Times New Roman" w:hAnsi="Times New Roman"/>
          <w:sz w:val="21"/>
          <w:szCs w:val="21"/>
          <w:lang w:val="en-GB"/>
        </w:rPr>
      </w:pPr>
    </w:p>
    <w:p w14:paraId="1E14F955" w14:textId="6E7C55AC" w:rsidR="001321E0" w:rsidRDefault="001321E0" w:rsidP="001C3B11">
      <w:pPr>
        <w:spacing w:after="180"/>
        <w:rPr>
          <w:rFonts w:ascii="Times New Roman" w:hAnsi="Times New Roman"/>
          <w:sz w:val="21"/>
          <w:szCs w:val="21"/>
          <w:lang w:val="en-GB"/>
        </w:rPr>
      </w:pPr>
      <w:r>
        <w:rPr>
          <w:rFonts w:ascii="Times New Roman" w:hAnsi="Times New Roman" w:hint="eastAsia"/>
          <w:sz w:val="21"/>
          <w:szCs w:val="21"/>
          <w:lang w:val="en-GB"/>
        </w:rPr>
        <w:t>F</w:t>
      </w:r>
      <w:r>
        <w:rPr>
          <w:rFonts w:ascii="Times New Roman" w:hAnsi="Times New Roman"/>
          <w:sz w:val="21"/>
          <w:szCs w:val="21"/>
          <w:lang w:val="en-GB"/>
        </w:rPr>
        <w:t xml:space="preserve">or the low-complexity Encoder-2/3, the following conclusion can be made: </w:t>
      </w:r>
    </w:p>
    <w:p w14:paraId="4725A24D" w14:textId="27D00F17" w:rsidR="00C242E6" w:rsidRDefault="00C242E6" w:rsidP="00C242E6">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3</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Pr>
          <w:rFonts w:ascii="Times New Roman" w:hAnsi="Times New Roman"/>
          <w:sz w:val="21"/>
          <w:szCs w:val="21"/>
          <w:lang w:val="en-GB"/>
        </w:rPr>
        <w:t>the</w:t>
      </w:r>
      <w:r w:rsidRPr="008F3CD2">
        <w:rPr>
          <w:rFonts w:ascii="Times New Roman" w:hAnsi="Times New Roman"/>
          <w:sz w:val="21"/>
          <w:szCs w:val="21"/>
          <w:lang w:val="en-GB"/>
        </w:rPr>
        <w:t xml:space="preserve"> evaluated low-complexity</w:t>
      </w:r>
      <w:r>
        <w:rPr>
          <w:rFonts w:ascii="Times New Roman" w:hAnsi="Times New Roman"/>
          <w:sz w:val="21"/>
          <w:szCs w:val="21"/>
        </w:rPr>
        <w:t xml:space="preserve"> Encoder-2/3 (transformer-based </w:t>
      </w:r>
      <w:r w:rsidR="001321E0">
        <w:rPr>
          <w:rFonts w:ascii="Times New Roman" w:hAnsi="Times New Roman"/>
          <w:sz w:val="21"/>
          <w:szCs w:val="21"/>
        </w:rPr>
        <w:t>and CNN-based</w:t>
      </w:r>
      <w:r>
        <w:rPr>
          <w:rFonts w:ascii="Times New Roman" w:hAnsi="Times New Roman"/>
          <w:sz w:val="21"/>
          <w:szCs w:val="21"/>
        </w:rPr>
        <w:t xml:space="preserve">): </w:t>
      </w:r>
    </w:p>
    <w:p w14:paraId="09D04323" w14:textId="583DCD9F" w:rsidR="00C242E6" w:rsidRPr="005F4CA1" w:rsidRDefault="001321E0" w:rsidP="00C242E6">
      <w:pPr>
        <w:pStyle w:val="ListParagraph"/>
        <w:numPr>
          <w:ilvl w:val="0"/>
          <w:numId w:val="2"/>
        </w:numPr>
        <w:ind w:firstLineChars="0"/>
        <w:rPr>
          <w:sz w:val="21"/>
          <w:szCs w:val="21"/>
        </w:rPr>
      </w:pPr>
      <w:r w:rsidRPr="001321E0">
        <w:rPr>
          <w:sz w:val="21"/>
          <w:szCs w:val="21"/>
        </w:rPr>
        <w:t>Separate training</w:t>
      </w:r>
      <w:r>
        <w:rPr>
          <w:sz w:val="21"/>
          <w:szCs w:val="21"/>
        </w:rPr>
        <w:t xml:space="preserve"> with </w:t>
      </w:r>
      <w:r w:rsidR="00E54B17">
        <w:rPr>
          <w:sz w:val="21"/>
          <w:szCs w:val="21"/>
        </w:rPr>
        <w:t>Samsung’s frozen</w:t>
      </w:r>
      <w:r>
        <w:rPr>
          <w:sz w:val="21"/>
          <w:szCs w:val="21"/>
        </w:rPr>
        <w:t xml:space="preserve"> common decoder</w:t>
      </w:r>
      <w:r w:rsidRPr="001321E0">
        <w:rPr>
          <w:sz w:val="21"/>
          <w:szCs w:val="21"/>
        </w:rPr>
        <w:t xml:space="preserve"> is feasible for encoder-</w:t>
      </w:r>
      <w:r>
        <w:rPr>
          <w:sz w:val="21"/>
          <w:szCs w:val="21"/>
        </w:rPr>
        <w:t>2/3</w:t>
      </w:r>
      <w:r w:rsidRPr="001321E0">
        <w:rPr>
          <w:sz w:val="21"/>
          <w:szCs w:val="21"/>
        </w:rPr>
        <w:t xml:space="preserve"> backbone</w:t>
      </w:r>
    </w:p>
    <w:p w14:paraId="66D13F6F" w14:textId="5918BA77" w:rsidR="00247C4A" w:rsidRDefault="001321E0" w:rsidP="001C3B11">
      <w:pPr>
        <w:spacing w:after="180"/>
        <w:rPr>
          <w:rFonts w:ascii="Times New Roman" w:hAnsi="Times New Roman"/>
          <w:sz w:val="21"/>
          <w:szCs w:val="21"/>
          <w:lang w:val="en-GB"/>
        </w:rPr>
      </w:pPr>
      <w:r>
        <w:rPr>
          <w:rFonts w:ascii="Times New Roman" w:hAnsi="Times New Roman" w:hint="eastAsia"/>
          <w:sz w:val="21"/>
          <w:szCs w:val="21"/>
          <w:lang w:val="en-GB"/>
        </w:rPr>
        <w:t>A</w:t>
      </w:r>
      <w:r>
        <w:rPr>
          <w:rFonts w:ascii="Times New Roman" w:hAnsi="Times New Roman"/>
          <w:sz w:val="21"/>
          <w:szCs w:val="21"/>
          <w:lang w:val="en-GB"/>
        </w:rPr>
        <w:t xml:space="preserve">nd considering both Encoder-2/3 works well with </w:t>
      </w:r>
      <w:r w:rsidR="00E54B17">
        <w:rPr>
          <w:rFonts w:ascii="Times New Roman" w:hAnsi="Times New Roman"/>
          <w:sz w:val="21"/>
          <w:szCs w:val="21"/>
          <w:lang w:val="en-GB"/>
        </w:rPr>
        <w:t>the common decoder, we can see</w:t>
      </w:r>
    </w:p>
    <w:p w14:paraId="31B705AC" w14:textId="2E808C86" w:rsidR="00E54B17" w:rsidRDefault="00E54B17" w:rsidP="00E54B17">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4</w:t>
      </w:r>
      <w:r w:rsidRPr="00EC1098">
        <w:rPr>
          <w:rFonts w:ascii="Times New Roman" w:hAnsi="Times New Roman"/>
          <w:b/>
          <w:bCs/>
          <w:sz w:val="21"/>
          <w:szCs w:val="21"/>
        </w:rPr>
        <w:t xml:space="preserve">: </w:t>
      </w:r>
      <w:r w:rsidRPr="00E54B17">
        <w:rPr>
          <w:rFonts w:ascii="Times New Roman" w:hAnsi="Times New Roman"/>
          <w:sz w:val="21"/>
          <w:szCs w:val="21"/>
        </w:rPr>
        <w:t>The</w:t>
      </w:r>
      <w:r>
        <w:rPr>
          <w:rFonts w:ascii="Times New Roman" w:hAnsi="Times New Roman"/>
          <w:sz w:val="21"/>
          <w:szCs w:val="21"/>
        </w:rPr>
        <w:t xml:space="preserve"> frozen Samsung’s</w:t>
      </w:r>
      <w:r w:rsidRPr="00E54B17">
        <w:rPr>
          <w:rFonts w:ascii="Times New Roman" w:hAnsi="Times New Roman"/>
          <w:sz w:val="21"/>
          <w:szCs w:val="21"/>
        </w:rPr>
        <w:t xml:space="preserve"> decoder is feasible and future-proof for unseen low-complexity encoder</w:t>
      </w:r>
      <w:r>
        <w:rPr>
          <w:rFonts w:ascii="Times New Roman" w:hAnsi="Times New Roman"/>
          <w:sz w:val="21"/>
          <w:szCs w:val="21"/>
        </w:rPr>
        <w:t>, which also demonstrate the methodology of separate training</w:t>
      </w:r>
      <w:r w:rsidRPr="00E54B17">
        <w:rPr>
          <w:rFonts w:ascii="Times New Roman" w:hAnsi="Times New Roman"/>
          <w:sz w:val="21"/>
          <w:szCs w:val="21"/>
        </w:rPr>
        <w:t>.</w:t>
      </w:r>
      <w:r>
        <w:rPr>
          <w:rFonts w:ascii="Times New Roman" w:hAnsi="Times New Roman"/>
          <w:sz w:val="21"/>
          <w:szCs w:val="21"/>
        </w:rPr>
        <w:t xml:space="preserve"> </w:t>
      </w:r>
    </w:p>
    <w:p w14:paraId="43F91EF6" w14:textId="77777777" w:rsidR="00C242E6" w:rsidRPr="008F3CD2" w:rsidRDefault="00C242E6" w:rsidP="001C3B11">
      <w:pPr>
        <w:spacing w:after="180"/>
        <w:rPr>
          <w:rFonts w:ascii="Times New Roman" w:hAnsi="Times New Roman"/>
          <w:sz w:val="21"/>
          <w:szCs w:val="21"/>
          <w:lang w:val="en-GB"/>
        </w:rPr>
      </w:pPr>
    </w:p>
    <w:p w14:paraId="4D40799A" w14:textId="10CD57A9" w:rsidR="00996B71" w:rsidRPr="00371835" w:rsidRDefault="00C01A83" w:rsidP="00996B71">
      <w:pPr>
        <w:spacing w:after="180"/>
        <w:rPr>
          <w:rFonts w:ascii="Times New Roman" w:hAnsi="Times New Roman"/>
          <w:b/>
          <w:bCs/>
          <w:i/>
          <w:iCs/>
          <w:sz w:val="21"/>
          <w:szCs w:val="21"/>
          <w:u w:val="single"/>
        </w:rPr>
      </w:pPr>
      <w:r>
        <w:rPr>
          <w:rFonts w:ascii="Times New Roman" w:hAnsi="Times New Roman"/>
          <w:b/>
          <w:bCs/>
          <w:i/>
          <w:iCs/>
          <w:sz w:val="21"/>
          <w:szCs w:val="21"/>
          <w:u w:val="single"/>
        </w:rPr>
        <w:t xml:space="preserve">N-to-1 </w:t>
      </w:r>
      <w:proofErr w:type="gramStart"/>
      <w:r w:rsidR="00996B71" w:rsidRPr="00996B71">
        <w:rPr>
          <w:rFonts w:ascii="Times New Roman" w:hAnsi="Times New Roman"/>
          <w:b/>
          <w:bCs/>
          <w:i/>
          <w:iCs/>
          <w:sz w:val="21"/>
          <w:szCs w:val="21"/>
          <w:u w:val="single"/>
        </w:rPr>
        <w:t>Multi-encoder</w:t>
      </w:r>
      <w:proofErr w:type="gramEnd"/>
      <w:r w:rsidR="00996B71" w:rsidRPr="00996B71">
        <w:rPr>
          <w:rFonts w:ascii="Times New Roman" w:hAnsi="Times New Roman"/>
          <w:b/>
          <w:bCs/>
          <w:i/>
          <w:iCs/>
          <w:sz w:val="21"/>
          <w:szCs w:val="21"/>
          <w:u w:val="single"/>
        </w:rPr>
        <w:t>-structure-aware training</w:t>
      </w:r>
      <w:r w:rsidR="00996B71">
        <w:rPr>
          <w:rFonts w:ascii="Times New Roman" w:hAnsi="Times New Roman"/>
          <w:b/>
          <w:bCs/>
          <w:i/>
          <w:iCs/>
          <w:sz w:val="21"/>
          <w:szCs w:val="21"/>
          <w:u w:val="single"/>
        </w:rPr>
        <w:t xml:space="preserve"> for Encoder-1/2/3/4</w:t>
      </w:r>
      <w:r w:rsidR="00996B71" w:rsidRPr="00371835">
        <w:rPr>
          <w:rFonts w:ascii="Times New Roman" w:hAnsi="Times New Roman"/>
          <w:b/>
          <w:bCs/>
          <w:i/>
          <w:iCs/>
          <w:sz w:val="21"/>
          <w:szCs w:val="21"/>
          <w:u w:val="single"/>
        </w:rPr>
        <w:t xml:space="preserve"> (SGCS-</w:t>
      </w:r>
      <w:r w:rsidR="00996B71">
        <w:rPr>
          <w:rFonts w:ascii="Times New Roman" w:hAnsi="Times New Roman"/>
          <w:b/>
          <w:bCs/>
          <w:i/>
          <w:iCs/>
          <w:sz w:val="21"/>
          <w:szCs w:val="21"/>
          <w:u w:val="single"/>
        </w:rPr>
        <w:t>4, step-2</w:t>
      </w:r>
      <w:r w:rsidR="00996B71" w:rsidRPr="00371835">
        <w:rPr>
          <w:rFonts w:ascii="Times New Roman" w:hAnsi="Times New Roman"/>
          <w:b/>
          <w:bCs/>
          <w:i/>
          <w:iCs/>
          <w:sz w:val="21"/>
          <w:szCs w:val="21"/>
          <w:u w:val="single"/>
        </w:rPr>
        <w:t>)</w:t>
      </w:r>
    </w:p>
    <w:p w14:paraId="102ECFB2" w14:textId="6AED38AE" w:rsidR="00247C4A" w:rsidRDefault="00DB6328" w:rsidP="001C3B11">
      <w:pPr>
        <w:spacing w:after="180"/>
        <w:rPr>
          <w:rFonts w:ascii="Times New Roman" w:hAnsi="Times New Roman"/>
          <w:sz w:val="21"/>
          <w:szCs w:val="21"/>
        </w:rPr>
      </w:pPr>
      <w:r w:rsidRPr="00DB6328">
        <w:rPr>
          <w:rFonts w:ascii="Times New Roman" w:hAnsi="Times New Roman"/>
          <w:sz w:val="21"/>
          <w:szCs w:val="21"/>
        </w:rPr>
        <w:t xml:space="preserve">Next, we </w:t>
      </w:r>
      <w:r>
        <w:rPr>
          <w:rFonts w:ascii="Times New Roman" w:hAnsi="Times New Roman"/>
          <w:sz w:val="21"/>
          <w:szCs w:val="21"/>
        </w:rPr>
        <w:t xml:space="preserve">perform </w:t>
      </w:r>
      <w:r w:rsidRPr="00DB6328">
        <w:rPr>
          <w:rFonts w:ascii="Times New Roman" w:hAnsi="Times New Roman"/>
          <w:sz w:val="21"/>
          <w:szCs w:val="21"/>
        </w:rPr>
        <w:t>the evaluation of multi-encoder-structure-aware training</w:t>
      </w:r>
      <w:r>
        <w:rPr>
          <w:rFonts w:ascii="Times New Roman" w:hAnsi="Times New Roman"/>
          <w:sz w:val="21"/>
          <w:szCs w:val="21"/>
        </w:rPr>
        <w:t xml:space="preserve"> for Encoder-1/2/3/4</w:t>
      </w:r>
      <w:r w:rsidRPr="00DB6328">
        <w:rPr>
          <w:rFonts w:ascii="Times New Roman" w:hAnsi="Times New Roman"/>
          <w:sz w:val="21"/>
          <w:szCs w:val="21"/>
        </w:rPr>
        <w:t xml:space="preserve"> (</w:t>
      </w:r>
      <w:r>
        <w:rPr>
          <w:rFonts w:ascii="Times New Roman" w:hAnsi="Times New Roman"/>
          <w:sz w:val="21"/>
          <w:szCs w:val="21"/>
        </w:rPr>
        <w:t xml:space="preserve">i.e., </w:t>
      </w:r>
      <w:r w:rsidRPr="00DB6328">
        <w:rPr>
          <w:rFonts w:ascii="Times New Roman" w:hAnsi="Times New Roman"/>
          <w:sz w:val="21"/>
          <w:szCs w:val="21"/>
        </w:rPr>
        <w:t>SGCS-4, Step-</w:t>
      </w:r>
      <w:r>
        <w:rPr>
          <w:rFonts w:ascii="Times New Roman" w:hAnsi="Times New Roman"/>
          <w:sz w:val="21"/>
          <w:szCs w:val="21"/>
        </w:rPr>
        <w:t>2</w:t>
      </w:r>
      <w:r w:rsidRPr="00DB6328">
        <w:rPr>
          <w:rFonts w:ascii="Times New Roman" w:hAnsi="Times New Roman"/>
          <w:sz w:val="21"/>
          <w:szCs w:val="21"/>
        </w:rPr>
        <w:t>)</w:t>
      </w:r>
      <w:r>
        <w:rPr>
          <w:rFonts w:ascii="Times New Roman" w:hAnsi="Times New Roman"/>
          <w:sz w:val="21"/>
          <w:szCs w:val="21"/>
        </w:rPr>
        <w:t xml:space="preserve">. When conducting </w:t>
      </w:r>
      <w:r w:rsidR="00381900">
        <w:rPr>
          <w:rFonts w:ascii="Times New Roman" w:hAnsi="Times New Roman"/>
          <w:sz w:val="21"/>
          <w:szCs w:val="21"/>
        </w:rPr>
        <w:t>m</w:t>
      </w:r>
      <w:r w:rsidRPr="00A12688">
        <w:rPr>
          <w:rFonts w:ascii="Times New Roman" w:hAnsi="Times New Roman"/>
          <w:sz w:val="21"/>
          <w:szCs w:val="21"/>
        </w:rPr>
        <w:t>ulti-encoder-structure-aware training</w:t>
      </w:r>
      <w:r>
        <w:rPr>
          <w:rFonts w:ascii="Times New Roman" w:hAnsi="Times New Roman"/>
          <w:sz w:val="21"/>
          <w:szCs w:val="21"/>
        </w:rPr>
        <w:t xml:space="preserve">, simulations associated with n2=0.3, 0.2, 0.1 and 0.05 are compared. </w:t>
      </w:r>
      <w:r w:rsidR="00381900">
        <w:rPr>
          <w:rFonts w:ascii="Times New Roman" w:hAnsi="Times New Roman"/>
          <w:sz w:val="21"/>
          <w:szCs w:val="21"/>
        </w:rPr>
        <w:t>The b</w:t>
      </w:r>
      <w:r>
        <w:rPr>
          <w:rFonts w:ascii="Times New Roman" w:hAnsi="Times New Roman"/>
          <w:sz w:val="21"/>
          <w:szCs w:val="21"/>
        </w:rPr>
        <w:t xml:space="preserve">est </w:t>
      </w:r>
      <w:r w:rsidR="00381900">
        <w:rPr>
          <w:rFonts w:ascii="Times New Roman" w:hAnsi="Times New Roman"/>
          <w:sz w:val="21"/>
          <w:szCs w:val="21"/>
        </w:rPr>
        <w:t xml:space="preserve">average </w:t>
      </w:r>
      <w:r>
        <w:rPr>
          <w:rFonts w:ascii="Times New Roman" w:hAnsi="Times New Roman"/>
          <w:sz w:val="21"/>
          <w:szCs w:val="21"/>
        </w:rPr>
        <w:t>testing SGCS of the four encoders is derived when n2 adopts 0.05.</w:t>
      </w:r>
    </w:p>
    <w:p w14:paraId="639FA26C" w14:textId="223E32EE" w:rsidR="00381900" w:rsidRDefault="00381900" w:rsidP="00381900">
      <w:pPr>
        <w:spacing w:after="180"/>
        <w:rPr>
          <w:rFonts w:ascii="Times New Roman" w:hAnsi="Times New Roman"/>
          <w:sz w:val="21"/>
          <w:szCs w:val="21"/>
          <w:lang w:val="en-GB"/>
        </w:rPr>
      </w:pPr>
      <w:r w:rsidRPr="006A0296">
        <w:rPr>
          <w:rFonts w:ascii="Times New Roman" w:hAnsi="Times New Roman"/>
          <w:b/>
          <w:bCs/>
          <w:sz w:val="21"/>
          <w:szCs w:val="21"/>
        </w:rPr>
        <w:t xml:space="preserve">Observation </w:t>
      </w:r>
      <w:r>
        <w:rPr>
          <w:rFonts w:ascii="Times New Roman" w:hAnsi="Times New Roman"/>
          <w:b/>
          <w:bCs/>
          <w:sz w:val="21"/>
          <w:szCs w:val="21"/>
          <w:lang w:val="en-GB"/>
        </w:rPr>
        <w:t>10</w:t>
      </w:r>
      <w:r w:rsidRPr="00247C4A">
        <w:rPr>
          <w:rFonts w:ascii="Times New Roman" w:hAnsi="Times New Roman"/>
          <w:b/>
          <w:bCs/>
          <w:sz w:val="21"/>
          <w:szCs w:val="21"/>
          <w:lang w:val="en-GB"/>
        </w:rPr>
        <w:t xml:space="preserve">: </w:t>
      </w:r>
      <w:r w:rsidRPr="00381900">
        <w:rPr>
          <w:rFonts w:ascii="Times New Roman" w:hAnsi="Times New Roman"/>
          <w:sz w:val="21"/>
          <w:szCs w:val="21"/>
          <w:lang w:val="en-GB"/>
        </w:rPr>
        <w:t xml:space="preserve">When conducting multi-encoder-structure-aware training, </w:t>
      </w:r>
      <w:r>
        <w:rPr>
          <w:rFonts w:ascii="Times New Roman" w:hAnsi="Times New Roman"/>
          <w:sz w:val="21"/>
          <w:szCs w:val="21"/>
          <w:lang w:val="en-GB"/>
        </w:rPr>
        <w:t>it is demonstrated that</w:t>
      </w:r>
      <w:r w:rsidRPr="00381900">
        <w:rPr>
          <w:rFonts w:ascii="Times New Roman" w:hAnsi="Times New Roman"/>
          <w:sz w:val="21"/>
          <w:szCs w:val="21"/>
          <w:lang w:val="en-GB"/>
        </w:rPr>
        <w:t xml:space="preserve"> n2 </w:t>
      </w:r>
      <w:r>
        <w:rPr>
          <w:rFonts w:ascii="Times New Roman" w:hAnsi="Times New Roman"/>
          <w:sz w:val="21"/>
          <w:szCs w:val="21"/>
          <w:lang w:val="en-GB"/>
        </w:rPr>
        <w:t>=</w:t>
      </w:r>
      <w:r w:rsidRPr="00381900">
        <w:rPr>
          <w:rFonts w:ascii="Times New Roman" w:hAnsi="Times New Roman"/>
          <w:sz w:val="21"/>
          <w:szCs w:val="21"/>
          <w:lang w:val="en-GB"/>
        </w:rPr>
        <w:t xml:space="preserve"> 0.05</w:t>
      </w:r>
      <w:r>
        <w:rPr>
          <w:rFonts w:ascii="Times New Roman" w:hAnsi="Times New Roman"/>
          <w:sz w:val="21"/>
          <w:szCs w:val="21"/>
          <w:lang w:val="en-GB"/>
        </w:rPr>
        <w:t xml:space="preserve"> achieves the best average </w:t>
      </w:r>
      <w:r w:rsidR="00E14FBA">
        <w:rPr>
          <w:rFonts w:ascii="Times New Roman" w:hAnsi="Times New Roman"/>
          <w:sz w:val="21"/>
          <w:szCs w:val="21"/>
          <w:lang w:val="en-GB"/>
        </w:rPr>
        <w:t>testing SGCS performance</w:t>
      </w:r>
      <w:r w:rsidRPr="00381900">
        <w:rPr>
          <w:rFonts w:ascii="Times New Roman" w:hAnsi="Times New Roman"/>
          <w:sz w:val="21"/>
          <w:szCs w:val="21"/>
          <w:lang w:val="en-GB"/>
        </w:rPr>
        <w:t>.</w:t>
      </w:r>
    </w:p>
    <w:p w14:paraId="1032C14A" w14:textId="6C0984C3" w:rsidR="00381900" w:rsidRPr="00E14FBA" w:rsidRDefault="00E14FBA" w:rsidP="001C3B11">
      <w:pPr>
        <w:spacing w:after="180"/>
        <w:rPr>
          <w:rFonts w:ascii="Times New Roman" w:hAnsi="Times New Roman"/>
          <w:sz w:val="21"/>
          <w:szCs w:val="21"/>
          <w:lang w:val="en-GB"/>
        </w:rPr>
      </w:pPr>
      <w:r>
        <w:rPr>
          <w:rFonts w:ascii="Times New Roman" w:hAnsi="Times New Roman"/>
          <w:sz w:val="21"/>
          <w:szCs w:val="21"/>
          <w:lang w:val="en-GB"/>
        </w:rPr>
        <w:t xml:space="preserve">For </w:t>
      </w:r>
      <w:r w:rsidRPr="00DB6328">
        <w:rPr>
          <w:rFonts w:ascii="Times New Roman" w:hAnsi="Times New Roman"/>
          <w:sz w:val="21"/>
          <w:szCs w:val="21"/>
        </w:rPr>
        <w:t>multi-encoder-structure-aware training</w:t>
      </w:r>
      <w:r>
        <w:rPr>
          <w:rFonts w:ascii="Times New Roman" w:hAnsi="Times New Roman"/>
          <w:sz w:val="21"/>
          <w:szCs w:val="21"/>
        </w:rPr>
        <w:t xml:space="preserve"> for Encoder-1/2/3/4</w:t>
      </w:r>
      <w:r w:rsidRPr="00DB6328">
        <w:rPr>
          <w:rFonts w:ascii="Times New Roman" w:hAnsi="Times New Roman"/>
          <w:sz w:val="21"/>
          <w:szCs w:val="21"/>
        </w:rPr>
        <w:t xml:space="preserve"> (</w:t>
      </w:r>
      <w:r>
        <w:rPr>
          <w:rFonts w:ascii="Times New Roman" w:hAnsi="Times New Roman"/>
          <w:sz w:val="21"/>
          <w:szCs w:val="21"/>
        </w:rPr>
        <w:t xml:space="preserve">i.e., </w:t>
      </w:r>
      <w:r w:rsidRPr="00DB6328">
        <w:rPr>
          <w:rFonts w:ascii="Times New Roman" w:hAnsi="Times New Roman"/>
          <w:sz w:val="21"/>
          <w:szCs w:val="21"/>
        </w:rPr>
        <w:t>SGCS-4, Step-</w:t>
      </w:r>
      <w:r>
        <w:rPr>
          <w:rFonts w:ascii="Times New Roman" w:hAnsi="Times New Roman"/>
          <w:sz w:val="21"/>
          <w:szCs w:val="21"/>
        </w:rPr>
        <w:t>2</w:t>
      </w:r>
      <w:r w:rsidRPr="00DB6328">
        <w:rPr>
          <w:rFonts w:ascii="Times New Roman" w:hAnsi="Times New Roman"/>
          <w:sz w:val="21"/>
          <w:szCs w:val="21"/>
        </w:rPr>
        <w:t>)</w:t>
      </w:r>
      <w:r>
        <w:rPr>
          <w:rFonts w:ascii="Times New Roman" w:hAnsi="Times New Roman"/>
          <w:sz w:val="21"/>
          <w:szCs w:val="21"/>
        </w:rPr>
        <w:t xml:space="preserve">, by comparing to Encoder-1’s separate training SGCS-1, we can have the following observations for </w:t>
      </w:r>
      <w:r w:rsidR="00C63B36" w:rsidRPr="00DB6328">
        <w:rPr>
          <w:rFonts w:ascii="Times New Roman" w:hAnsi="Times New Roman"/>
          <w:sz w:val="21"/>
          <w:szCs w:val="21"/>
        </w:rPr>
        <w:t>multi-encoder-structure-aware training</w:t>
      </w:r>
      <w:r w:rsidR="00C63B36">
        <w:rPr>
          <w:rFonts w:ascii="Times New Roman" w:hAnsi="Times New Roman"/>
          <w:sz w:val="21"/>
          <w:szCs w:val="21"/>
        </w:rPr>
        <w:t xml:space="preserve">: </w:t>
      </w:r>
    </w:p>
    <w:p w14:paraId="67358A0D" w14:textId="47F52827" w:rsidR="00C63B36" w:rsidRDefault="004D2761" w:rsidP="004D2761">
      <w:pPr>
        <w:spacing w:after="180"/>
        <w:rPr>
          <w:rFonts w:ascii="Times New Roman" w:hAnsi="Times New Roman" w:cs="Times New Roman"/>
          <w:bCs/>
          <w:kern w:val="2"/>
          <w:sz w:val="21"/>
          <w:szCs w:val="21"/>
        </w:rPr>
      </w:pPr>
      <w:r w:rsidRPr="00C63B36">
        <w:rPr>
          <w:rFonts w:ascii="Times New Roman" w:hAnsi="Times New Roman"/>
          <w:b/>
          <w:bCs/>
          <w:sz w:val="21"/>
          <w:szCs w:val="21"/>
        </w:rPr>
        <w:t xml:space="preserve">Observation </w:t>
      </w:r>
      <w:r w:rsidR="00D272D1">
        <w:rPr>
          <w:rFonts w:ascii="Times New Roman" w:hAnsi="Times New Roman"/>
          <w:b/>
          <w:bCs/>
          <w:sz w:val="21"/>
          <w:szCs w:val="21"/>
        </w:rPr>
        <w:t>11</w:t>
      </w:r>
      <w:r w:rsidRPr="00C63B36">
        <w:rPr>
          <w:rFonts w:ascii="Times New Roman" w:hAnsi="Times New Roman"/>
          <w:b/>
          <w:bCs/>
          <w:sz w:val="21"/>
          <w:szCs w:val="21"/>
        </w:rPr>
        <w:t xml:space="preserve">: </w:t>
      </w:r>
      <w:r w:rsidR="00C63B36" w:rsidRPr="00C63B36">
        <w:rPr>
          <w:rFonts w:ascii="Times New Roman" w:hAnsi="Times New Roman"/>
          <w:sz w:val="21"/>
          <w:szCs w:val="21"/>
        </w:rPr>
        <w:t xml:space="preserve">For multi-encoder-structure-aware training for Encoder-1/2/3/4 (i.e., SGCS-4, Step-2), </w:t>
      </w:r>
      <w:r w:rsidR="00C63B36">
        <w:rPr>
          <w:rFonts w:ascii="Times New Roman" w:hAnsi="Times New Roman"/>
          <w:sz w:val="21"/>
          <w:szCs w:val="21"/>
        </w:rPr>
        <w:t>by comparing to Encoder-1’s separate training (i.e., SGCS-1)</w:t>
      </w:r>
      <w:r w:rsidRPr="00C63B36">
        <w:rPr>
          <w:rFonts w:ascii="Times New Roman" w:hAnsi="Times New Roman" w:cs="Times New Roman"/>
          <w:bCs/>
          <w:kern w:val="2"/>
          <w:sz w:val="21"/>
          <w:szCs w:val="21"/>
        </w:rPr>
        <w:t xml:space="preserve">, </w:t>
      </w:r>
    </w:p>
    <w:p w14:paraId="6810D692" w14:textId="21D9F7A4" w:rsidR="00E10EA3" w:rsidRPr="00E10EA3" w:rsidRDefault="00C63B36" w:rsidP="00C63B36">
      <w:pPr>
        <w:pStyle w:val="ListParagraph"/>
        <w:numPr>
          <w:ilvl w:val="0"/>
          <w:numId w:val="2"/>
        </w:numPr>
        <w:ind w:firstLineChars="0"/>
        <w:rPr>
          <w:sz w:val="21"/>
          <w:szCs w:val="21"/>
        </w:rPr>
      </w:pPr>
      <w:r>
        <w:rPr>
          <w:bCs/>
          <w:kern w:val="2"/>
          <w:sz w:val="21"/>
          <w:szCs w:val="21"/>
        </w:rPr>
        <w:t>T</w:t>
      </w:r>
      <w:r w:rsidR="004D2761" w:rsidRPr="00C63B36">
        <w:rPr>
          <w:bCs/>
          <w:kern w:val="2"/>
          <w:sz w:val="21"/>
          <w:szCs w:val="21"/>
        </w:rPr>
        <w:t xml:space="preserve">he losses for </w:t>
      </w:r>
      <w:r>
        <w:rPr>
          <w:bCs/>
          <w:kern w:val="2"/>
          <w:sz w:val="21"/>
          <w:szCs w:val="21"/>
        </w:rPr>
        <w:t>E</w:t>
      </w:r>
      <w:r w:rsidR="004D2761" w:rsidRPr="00C63B36">
        <w:rPr>
          <w:bCs/>
          <w:kern w:val="2"/>
          <w:sz w:val="21"/>
          <w:szCs w:val="21"/>
        </w:rPr>
        <w:t xml:space="preserve">ncoder-1, </w:t>
      </w:r>
      <w:r>
        <w:rPr>
          <w:bCs/>
          <w:kern w:val="2"/>
          <w:sz w:val="21"/>
          <w:szCs w:val="21"/>
        </w:rPr>
        <w:t>E</w:t>
      </w:r>
      <w:r w:rsidR="004D2761" w:rsidRPr="00C63B36">
        <w:rPr>
          <w:bCs/>
          <w:kern w:val="2"/>
          <w:sz w:val="21"/>
          <w:szCs w:val="21"/>
        </w:rPr>
        <w:t xml:space="preserve">ncoder-2, </w:t>
      </w:r>
      <w:r>
        <w:rPr>
          <w:bCs/>
          <w:kern w:val="2"/>
          <w:sz w:val="21"/>
          <w:szCs w:val="21"/>
        </w:rPr>
        <w:t>E</w:t>
      </w:r>
      <w:r w:rsidR="004D2761" w:rsidRPr="00C63B36">
        <w:rPr>
          <w:bCs/>
          <w:kern w:val="2"/>
          <w:sz w:val="21"/>
          <w:szCs w:val="21"/>
        </w:rPr>
        <w:t xml:space="preserve">ncoder-3 and </w:t>
      </w:r>
      <w:r>
        <w:rPr>
          <w:bCs/>
          <w:kern w:val="2"/>
          <w:sz w:val="21"/>
          <w:szCs w:val="21"/>
        </w:rPr>
        <w:t>E</w:t>
      </w:r>
      <w:r w:rsidR="004D2761" w:rsidRPr="00C63B36">
        <w:rPr>
          <w:bCs/>
          <w:kern w:val="2"/>
          <w:sz w:val="21"/>
          <w:szCs w:val="21"/>
        </w:rPr>
        <w:t xml:space="preserve">ncoder-4 are 0.0713%, -1.7531%, 1.7531% and </w:t>
      </w:r>
      <w:r w:rsidR="004D2761" w:rsidRPr="00E10EA3">
        <w:rPr>
          <w:bCs/>
          <w:kern w:val="2"/>
          <w:sz w:val="21"/>
          <w:szCs w:val="21"/>
        </w:rPr>
        <w:t>3.6488%</w:t>
      </w:r>
      <w:r w:rsidRPr="00E10EA3">
        <w:rPr>
          <w:bCs/>
          <w:kern w:val="2"/>
          <w:sz w:val="21"/>
          <w:szCs w:val="21"/>
        </w:rPr>
        <w:t xml:space="preserve"> respectively</w:t>
      </w:r>
      <w:r w:rsidR="004D2761" w:rsidRPr="00C63B36">
        <w:rPr>
          <w:bCs/>
          <w:kern w:val="2"/>
          <w:sz w:val="21"/>
          <w:szCs w:val="21"/>
        </w:rPr>
        <w:t xml:space="preserve">, </w:t>
      </w:r>
      <w:r w:rsidR="005E6162">
        <w:rPr>
          <w:bCs/>
          <w:kern w:val="2"/>
          <w:sz w:val="21"/>
          <w:szCs w:val="21"/>
          <w:lang w:val="en-US"/>
        </w:rPr>
        <w:t xml:space="preserve">all being degraded </w:t>
      </w:r>
      <w:r w:rsidR="005E6162" w:rsidRPr="00D479B5">
        <w:rPr>
          <w:bCs/>
          <w:kern w:val="2"/>
          <w:sz w:val="21"/>
          <w:szCs w:val="21"/>
          <w:lang w:val="en-US"/>
        </w:rPr>
        <w:t>at a low level and show</w:t>
      </w:r>
      <w:r w:rsidR="005E6162">
        <w:rPr>
          <w:bCs/>
          <w:kern w:val="2"/>
          <w:sz w:val="21"/>
          <w:szCs w:val="21"/>
          <w:lang w:val="en-US"/>
        </w:rPr>
        <w:t>ing</w:t>
      </w:r>
      <w:r w:rsidR="005E6162" w:rsidRPr="00D479B5">
        <w:rPr>
          <w:bCs/>
          <w:kern w:val="2"/>
          <w:sz w:val="21"/>
          <w:szCs w:val="21"/>
          <w:lang w:val="en-US"/>
        </w:rPr>
        <w:t xml:space="preserve"> similar performances</w:t>
      </w:r>
      <w:r w:rsidR="005E6162">
        <w:rPr>
          <w:bCs/>
          <w:kern w:val="2"/>
          <w:sz w:val="21"/>
          <w:szCs w:val="21"/>
          <w:lang w:val="en-US"/>
        </w:rPr>
        <w:t xml:space="preserve"> as </w:t>
      </w:r>
      <w:r w:rsidR="005E6162">
        <w:rPr>
          <w:sz w:val="21"/>
          <w:szCs w:val="21"/>
        </w:rPr>
        <w:t>Encoder-1’s separate training</w:t>
      </w:r>
      <w:r w:rsidR="004D2761" w:rsidRPr="00C63B36">
        <w:rPr>
          <w:bCs/>
          <w:kern w:val="2"/>
          <w:sz w:val="21"/>
          <w:szCs w:val="21"/>
        </w:rPr>
        <w:t>.</w:t>
      </w:r>
      <w:r w:rsidR="005878F1" w:rsidRPr="00C63B36">
        <w:rPr>
          <w:bCs/>
          <w:kern w:val="2"/>
          <w:sz w:val="21"/>
          <w:szCs w:val="21"/>
        </w:rPr>
        <w:t xml:space="preserve"> </w:t>
      </w:r>
    </w:p>
    <w:p w14:paraId="3A9C2DF4" w14:textId="77777777" w:rsidR="00C01A83" w:rsidRPr="00271DC2" w:rsidRDefault="00C01A83" w:rsidP="00C01A83">
      <w:pPr>
        <w:spacing w:after="180"/>
        <w:rPr>
          <w:rFonts w:ascii="Times New Roman" w:hAnsi="Times New Roman"/>
          <w:sz w:val="21"/>
          <w:szCs w:val="21"/>
          <w:lang w:val="en-GB"/>
        </w:rPr>
      </w:pPr>
    </w:p>
    <w:p w14:paraId="7E4FB9E4" w14:textId="41FE0A72" w:rsidR="004D2761" w:rsidRDefault="00697F36" w:rsidP="00C01A83">
      <w:pPr>
        <w:spacing w:after="180"/>
        <w:rPr>
          <w:rFonts w:ascii="Times New Roman" w:hAnsi="Times New Roman"/>
          <w:sz w:val="21"/>
          <w:szCs w:val="21"/>
          <w:lang w:val="en-GB"/>
        </w:rPr>
      </w:pPr>
      <w:r w:rsidRPr="00C01A83">
        <w:rPr>
          <w:rFonts w:ascii="Times New Roman" w:hAnsi="Times New Roman"/>
          <w:sz w:val="21"/>
          <w:szCs w:val="21"/>
          <w:lang w:val="en-GB"/>
        </w:rPr>
        <w:t>This time f</w:t>
      </w:r>
      <w:r w:rsidR="005878F1" w:rsidRPr="00C01A83">
        <w:rPr>
          <w:rFonts w:ascii="Times New Roman" w:hAnsi="Times New Roman"/>
          <w:sz w:val="21"/>
          <w:szCs w:val="21"/>
          <w:lang w:val="en-GB"/>
        </w:rPr>
        <w:t xml:space="preserve">or </w:t>
      </w:r>
      <w:r w:rsidR="00C01A83">
        <w:rPr>
          <w:rFonts w:ascii="Times New Roman" w:hAnsi="Times New Roman"/>
          <w:sz w:val="21"/>
          <w:szCs w:val="21"/>
          <w:lang w:val="en-GB"/>
        </w:rPr>
        <w:t>E</w:t>
      </w:r>
      <w:r w:rsidR="005878F1" w:rsidRPr="00C01A83">
        <w:rPr>
          <w:rFonts w:ascii="Times New Roman" w:hAnsi="Times New Roman"/>
          <w:sz w:val="21"/>
          <w:szCs w:val="21"/>
          <w:lang w:val="en-GB"/>
        </w:rPr>
        <w:t xml:space="preserve">ncoder-4, </w:t>
      </w:r>
      <w:r w:rsidR="00C01A83">
        <w:rPr>
          <w:rFonts w:ascii="Times New Roman" w:hAnsi="Times New Roman"/>
          <w:sz w:val="21"/>
          <w:szCs w:val="21"/>
          <w:lang w:val="en-GB"/>
        </w:rPr>
        <w:t>big</w:t>
      </w:r>
      <w:r w:rsidR="005878F1" w:rsidRPr="00C01A83">
        <w:rPr>
          <w:rFonts w:ascii="Times New Roman" w:hAnsi="Times New Roman"/>
          <w:sz w:val="21"/>
          <w:szCs w:val="21"/>
          <w:lang w:val="en-GB"/>
        </w:rPr>
        <w:t xml:space="preserve"> complexity difference doesn’t lead to large performance degradation</w:t>
      </w:r>
      <w:r w:rsidRPr="00C01A83">
        <w:rPr>
          <w:rFonts w:ascii="Times New Roman" w:hAnsi="Times New Roman"/>
          <w:sz w:val="21"/>
          <w:szCs w:val="21"/>
          <w:lang w:val="en-GB"/>
        </w:rPr>
        <w:t xml:space="preserve">, because the </w:t>
      </w:r>
      <w:r w:rsidR="006319F5" w:rsidRPr="00C01A83">
        <w:rPr>
          <w:rFonts w:ascii="Times New Roman" w:hAnsi="Times New Roman"/>
          <w:sz w:val="21"/>
          <w:szCs w:val="21"/>
          <w:lang w:val="en-GB"/>
        </w:rPr>
        <w:t xml:space="preserve">joint trained decoder </w:t>
      </w:r>
      <w:r w:rsidR="006319F5">
        <w:rPr>
          <w:rFonts w:ascii="Times New Roman" w:hAnsi="Times New Roman"/>
          <w:sz w:val="21"/>
          <w:szCs w:val="21"/>
          <w:lang w:val="en-GB"/>
        </w:rPr>
        <w:t xml:space="preserve">from </w:t>
      </w:r>
      <w:r w:rsidRPr="00C01A83">
        <w:rPr>
          <w:rFonts w:ascii="Times New Roman" w:hAnsi="Times New Roman"/>
          <w:sz w:val="21"/>
          <w:szCs w:val="21"/>
          <w:lang w:val="en-GB"/>
        </w:rPr>
        <w:t>N-to-1</w:t>
      </w:r>
      <w:r w:rsidR="00C01A83">
        <w:rPr>
          <w:rFonts w:ascii="Times New Roman" w:hAnsi="Times New Roman"/>
          <w:sz w:val="21"/>
          <w:szCs w:val="21"/>
          <w:lang w:val="en-GB"/>
        </w:rPr>
        <w:t xml:space="preserve"> m</w:t>
      </w:r>
      <w:r w:rsidR="00C01A83" w:rsidRPr="00C01A83">
        <w:rPr>
          <w:rFonts w:ascii="Times New Roman" w:hAnsi="Times New Roman"/>
          <w:sz w:val="21"/>
          <w:szCs w:val="21"/>
          <w:lang w:val="en-GB"/>
        </w:rPr>
        <w:t xml:space="preserve">ulti-encoder-structure-aware training </w:t>
      </w:r>
      <w:r w:rsidR="00D272D1">
        <w:rPr>
          <w:rFonts w:ascii="Times New Roman" w:hAnsi="Times New Roman"/>
          <w:sz w:val="21"/>
          <w:szCs w:val="21"/>
          <w:lang w:val="en-GB"/>
        </w:rPr>
        <w:t>can deliver</w:t>
      </w:r>
      <w:r w:rsidRPr="00C01A83">
        <w:rPr>
          <w:rFonts w:ascii="Times New Roman" w:hAnsi="Times New Roman"/>
          <w:sz w:val="21"/>
          <w:szCs w:val="21"/>
          <w:lang w:val="en-GB"/>
        </w:rPr>
        <w:t xml:space="preserve"> a new latent representation that is compatible to the small model capacity of </w:t>
      </w:r>
      <w:r w:rsidR="00D272D1">
        <w:rPr>
          <w:rFonts w:ascii="Times New Roman" w:hAnsi="Times New Roman"/>
          <w:sz w:val="21"/>
          <w:szCs w:val="21"/>
          <w:lang w:val="en-GB"/>
        </w:rPr>
        <w:t>E</w:t>
      </w:r>
      <w:r w:rsidRPr="00C01A83">
        <w:rPr>
          <w:rFonts w:ascii="Times New Roman" w:hAnsi="Times New Roman"/>
          <w:sz w:val="21"/>
          <w:szCs w:val="21"/>
          <w:lang w:val="en-GB"/>
        </w:rPr>
        <w:t>ncoder-4.</w:t>
      </w:r>
    </w:p>
    <w:p w14:paraId="381A1512" w14:textId="55816C61" w:rsidR="00D272D1" w:rsidRDefault="00D272D1" w:rsidP="00D272D1">
      <w:pPr>
        <w:spacing w:after="180"/>
        <w:rPr>
          <w:rFonts w:ascii="Times New Roman" w:hAnsi="Times New Roman" w:cs="Times New Roman"/>
          <w:bCs/>
          <w:kern w:val="2"/>
          <w:sz w:val="21"/>
          <w:szCs w:val="21"/>
        </w:rPr>
      </w:pPr>
      <w:r w:rsidRPr="00C63B36">
        <w:rPr>
          <w:rFonts w:ascii="Times New Roman" w:hAnsi="Times New Roman"/>
          <w:b/>
          <w:bCs/>
          <w:sz w:val="21"/>
          <w:szCs w:val="21"/>
        </w:rPr>
        <w:t xml:space="preserve">Observation </w:t>
      </w:r>
      <w:r>
        <w:rPr>
          <w:rFonts w:ascii="Times New Roman" w:hAnsi="Times New Roman"/>
          <w:b/>
          <w:bCs/>
          <w:sz w:val="21"/>
          <w:szCs w:val="21"/>
        </w:rPr>
        <w:t>12</w:t>
      </w:r>
      <w:r w:rsidRPr="00C63B36">
        <w:rPr>
          <w:rFonts w:ascii="Times New Roman" w:hAnsi="Times New Roman"/>
          <w:b/>
          <w:bCs/>
          <w:sz w:val="21"/>
          <w:szCs w:val="21"/>
        </w:rPr>
        <w:t xml:space="preserve">: </w:t>
      </w:r>
      <w:r>
        <w:rPr>
          <w:rFonts w:ascii="Times New Roman" w:hAnsi="Times New Roman"/>
          <w:sz w:val="21"/>
          <w:szCs w:val="21"/>
        </w:rPr>
        <w:t>With the N-to-1</w:t>
      </w:r>
      <w:r w:rsidRPr="00C63B36">
        <w:rPr>
          <w:rFonts w:ascii="Times New Roman" w:hAnsi="Times New Roman"/>
          <w:sz w:val="21"/>
          <w:szCs w:val="21"/>
        </w:rPr>
        <w:t xml:space="preserve"> multi-encoder-structure-aware training,</w:t>
      </w:r>
      <w:r>
        <w:rPr>
          <w:rFonts w:ascii="Times New Roman" w:hAnsi="Times New Roman"/>
          <w:sz w:val="21"/>
          <w:szCs w:val="21"/>
        </w:rPr>
        <w:t xml:space="preserve"> the</w:t>
      </w:r>
      <w:r w:rsidRPr="00C63B36">
        <w:rPr>
          <w:rFonts w:ascii="Times New Roman" w:hAnsi="Times New Roman"/>
          <w:sz w:val="21"/>
          <w:szCs w:val="21"/>
        </w:rPr>
        <w:t xml:space="preserve"> </w:t>
      </w:r>
      <w:r w:rsidRPr="00C01A83">
        <w:rPr>
          <w:rFonts w:ascii="Times New Roman" w:hAnsi="Times New Roman"/>
          <w:sz w:val="21"/>
          <w:szCs w:val="21"/>
          <w:lang w:val="en-GB"/>
        </w:rPr>
        <w:t xml:space="preserve">joint trained decoder </w:t>
      </w:r>
      <w:r>
        <w:rPr>
          <w:rFonts w:ascii="Times New Roman" w:hAnsi="Times New Roman"/>
          <w:sz w:val="21"/>
          <w:szCs w:val="21"/>
          <w:lang w:val="en-GB"/>
        </w:rPr>
        <w:t>can deliver</w:t>
      </w:r>
      <w:r w:rsidRPr="00C01A83">
        <w:rPr>
          <w:rFonts w:ascii="Times New Roman" w:hAnsi="Times New Roman"/>
          <w:sz w:val="21"/>
          <w:szCs w:val="21"/>
          <w:lang w:val="en-GB"/>
        </w:rPr>
        <w:t xml:space="preserve"> a new latent representation that is compatible to the small model capacity of </w:t>
      </w:r>
      <w:r>
        <w:rPr>
          <w:rFonts w:ascii="Times New Roman" w:hAnsi="Times New Roman"/>
          <w:sz w:val="21"/>
          <w:szCs w:val="21"/>
          <w:lang w:val="en-GB"/>
        </w:rPr>
        <w:t>E</w:t>
      </w:r>
      <w:r w:rsidRPr="00C01A83">
        <w:rPr>
          <w:rFonts w:ascii="Times New Roman" w:hAnsi="Times New Roman"/>
          <w:sz w:val="21"/>
          <w:szCs w:val="21"/>
          <w:lang w:val="en-GB"/>
        </w:rPr>
        <w:t>ncoder-4</w:t>
      </w:r>
      <w:r>
        <w:rPr>
          <w:rFonts w:ascii="Times New Roman" w:hAnsi="Times New Roman"/>
          <w:sz w:val="21"/>
          <w:szCs w:val="21"/>
          <w:lang w:val="en-GB"/>
        </w:rPr>
        <w:t xml:space="preserve">. </w:t>
      </w:r>
    </w:p>
    <w:p w14:paraId="23EFD196" w14:textId="1BD50F06" w:rsidR="00DF50E9" w:rsidRPr="005E30AE" w:rsidRDefault="00DF50E9" w:rsidP="00DF50E9">
      <w:pPr>
        <w:spacing w:after="180"/>
        <w:rPr>
          <w:rFonts w:ascii="Times New Roman" w:hAnsi="Times New Roman"/>
          <w:sz w:val="21"/>
          <w:szCs w:val="21"/>
          <w:lang w:val="en-GB"/>
        </w:rPr>
      </w:pPr>
      <w:r>
        <w:rPr>
          <w:rFonts w:ascii="Times New Roman" w:hAnsi="Times New Roman"/>
          <w:sz w:val="21"/>
          <w:szCs w:val="21"/>
          <w:lang w:val="en-GB"/>
        </w:rPr>
        <w:lastRenderedPageBreak/>
        <w:t xml:space="preserve">Base on </w:t>
      </w:r>
      <w:r w:rsidR="00964073">
        <w:rPr>
          <w:rFonts w:ascii="Times New Roman" w:hAnsi="Times New Roman"/>
          <w:sz w:val="21"/>
          <w:szCs w:val="21"/>
          <w:lang w:val="en-GB"/>
        </w:rPr>
        <w:t xml:space="preserve">all </w:t>
      </w:r>
      <w:r>
        <w:rPr>
          <w:rFonts w:ascii="Times New Roman" w:hAnsi="Times New Roman"/>
          <w:sz w:val="21"/>
          <w:szCs w:val="21"/>
          <w:lang w:val="en-GB"/>
        </w:rPr>
        <w:t>the above observations, we can have the following conclusion.</w:t>
      </w:r>
    </w:p>
    <w:p w14:paraId="1895B6EC" w14:textId="6AD049A9" w:rsidR="00461582" w:rsidRDefault="00DF50E9" w:rsidP="00DF50E9">
      <w:pPr>
        <w:spacing w:after="180"/>
        <w:rPr>
          <w:rFonts w:ascii="Times New Roman" w:hAnsi="Times New Roman" w:cs="Times New Roman"/>
          <w:bCs/>
          <w:kern w:val="2"/>
          <w:sz w:val="21"/>
          <w:szCs w:val="21"/>
        </w:rPr>
      </w:pPr>
      <w:r w:rsidRPr="00461582">
        <w:rPr>
          <w:rFonts w:ascii="Times New Roman" w:hAnsi="Times New Roman" w:hint="eastAsia"/>
          <w:b/>
          <w:bCs/>
          <w:sz w:val="21"/>
          <w:szCs w:val="21"/>
          <w:lang w:val="en-GB"/>
        </w:rPr>
        <w:t>P</w:t>
      </w:r>
      <w:r w:rsidRPr="00461582">
        <w:rPr>
          <w:rFonts w:ascii="Times New Roman" w:hAnsi="Times New Roman"/>
          <w:b/>
          <w:bCs/>
          <w:sz w:val="21"/>
          <w:szCs w:val="21"/>
          <w:lang w:val="en-GB"/>
        </w:rPr>
        <w:t xml:space="preserve">roposal </w:t>
      </w:r>
      <w:r w:rsidR="00461582" w:rsidRPr="00461582">
        <w:rPr>
          <w:rFonts w:ascii="Times New Roman" w:hAnsi="Times New Roman"/>
          <w:b/>
          <w:bCs/>
          <w:sz w:val="21"/>
          <w:szCs w:val="21"/>
          <w:lang w:val="en-GB"/>
        </w:rPr>
        <w:t>5</w:t>
      </w:r>
      <w:r w:rsidRPr="00461582">
        <w:rPr>
          <w:rFonts w:ascii="Times New Roman" w:hAnsi="Times New Roman"/>
          <w:b/>
          <w:bCs/>
          <w:sz w:val="21"/>
          <w:szCs w:val="21"/>
          <w:lang w:val="en-GB"/>
        </w:rPr>
        <w:t xml:space="preserve">: </w:t>
      </w:r>
      <w:r w:rsidR="00461582">
        <w:rPr>
          <w:rFonts w:ascii="Times New Roman" w:hAnsi="Times New Roman" w:cs="Times New Roman"/>
          <w:bCs/>
          <w:kern w:val="2"/>
          <w:sz w:val="21"/>
          <w:szCs w:val="21"/>
        </w:rPr>
        <w:t>T</w:t>
      </w:r>
      <w:r w:rsidRPr="00461582">
        <w:rPr>
          <w:rFonts w:ascii="Times New Roman" w:hAnsi="Times New Roman" w:cs="Times New Roman"/>
          <w:bCs/>
          <w:kern w:val="2"/>
          <w:sz w:val="21"/>
          <w:szCs w:val="21"/>
        </w:rPr>
        <w:t xml:space="preserve">he feasibility of a common decoder </w:t>
      </w:r>
      <w:r w:rsidR="00D32683">
        <w:rPr>
          <w:rFonts w:ascii="Times New Roman" w:hAnsi="Times New Roman" w:cs="Times New Roman"/>
          <w:bCs/>
          <w:kern w:val="2"/>
          <w:sz w:val="21"/>
          <w:szCs w:val="21"/>
        </w:rPr>
        <w:t>for</w:t>
      </w:r>
      <w:r w:rsidR="00461582">
        <w:rPr>
          <w:rFonts w:ascii="Times New Roman" w:hAnsi="Times New Roman" w:cs="Times New Roman"/>
          <w:bCs/>
          <w:kern w:val="2"/>
          <w:sz w:val="21"/>
          <w:szCs w:val="21"/>
        </w:rPr>
        <w:t xml:space="preserve"> future-proof </w:t>
      </w:r>
      <w:r w:rsidRPr="00461582">
        <w:rPr>
          <w:rFonts w:ascii="Times New Roman" w:hAnsi="Times New Roman" w:cs="Times New Roman"/>
          <w:bCs/>
          <w:kern w:val="2"/>
          <w:sz w:val="21"/>
          <w:szCs w:val="21"/>
        </w:rPr>
        <w:t>compatible to encoders with different backbones and with different complexities</w:t>
      </w:r>
      <w:r w:rsidR="00D32683">
        <w:rPr>
          <w:rFonts w:ascii="Times New Roman" w:hAnsi="Times New Roman" w:cs="Times New Roman"/>
          <w:bCs/>
          <w:kern w:val="2"/>
          <w:sz w:val="21"/>
          <w:szCs w:val="21"/>
        </w:rPr>
        <w:t xml:space="preserve"> can be confirmed, by considering</w:t>
      </w:r>
      <w:r w:rsidR="00461582">
        <w:rPr>
          <w:rFonts w:ascii="Times New Roman" w:hAnsi="Times New Roman" w:cs="Times New Roman"/>
          <w:bCs/>
          <w:kern w:val="2"/>
          <w:sz w:val="21"/>
          <w:szCs w:val="21"/>
        </w:rPr>
        <w:t xml:space="preserve">: </w:t>
      </w:r>
    </w:p>
    <w:p w14:paraId="650E38F1" w14:textId="4E5278F9" w:rsidR="00DF50E9" w:rsidRPr="00461582" w:rsidRDefault="00735013" w:rsidP="00461582">
      <w:pPr>
        <w:pStyle w:val="ListParagraph"/>
        <w:numPr>
          <w:ilvl w:val="0"/>
          <w:numId w:val="2"/>
        </w:numPr>
        <w:ind w:firstLineChars="0"/>
        <w:rPr>
          <w:b/>
          <w:bCs/>
          <w:sz w:val="21"/>
          <w:szCs w:val="21"/>
        </w:rPr>
      </w:pPr>
      <w:r>
        <w:rPr>
          <w:sz w:val="21"/>
          <w:szCs w:val="21"/>
        </w:rPr>
        <w:t>M</w:t>
      </w:r>
      <w:r w:rsidR="00C714C3" w:rsidRPr="00461582">
        <w:rPr>
          <w:sz w:val="21"/>
          <w:szCs w:val="21"/>
        </w:rPr>
        <w:t>inimum complexit</w:t>
      </w:r>
      <w:r w:rsidR="00D32683">
        <w:rPr>
          <w:sz w:val="21"/>
          <w:szCs w:val="21"/>
        </w:rPr>
        <w:t>ies</w:t>
      </w:r>
      <w:r w:rsidR="00C714C3" w:rsidRPr="00461582">
        <w:rPr>
          <w:sz w:val="21"/>
          <w:szCs w:val="21"/>
        </w:rPr>
        <w:t xml:space="preserve"> of the</w:t>
      </w:r>
      <w:r w:rsidR="00D32683">
        <w:rPr>
          <w:sz w:val="21"/>
          <w:szCs w:val="21"/>
        </w:rPr>
        <w:t xml:space="preserve"> different</w:t>
      </w:r>
      <w:r w:rsidR="00C714C3" w:rsidRPr="00461582">
        <w:rPr>
          <w:sz w:val="21"/>
          <w:szCs w:val="21"/>
        </w:rPr>
        <w:t xml:space="preserve"> encoder</w:t>
      </w:r>
      <w:r w:rsidR="00D32683">
        <w:rPr>
          <w:sz w:val="21"/>
          <w:szCs w:val="21"/>
        </w:rPr>
        <w:t xml:space="preserve"> backbones </w:t>
      </w:r>
      <w:r>
        <w:rPr>
          <w:sz w:val="21"/>
          <w:szCs w:val="21"/>
        </w:rPr>
        <w:t xml:space="preserve">should be guaranteed for the specified </w:t>
      </w:r>
      <w:r w:rsidR="00D32683">
        <w:rPr>
          <w:sz w:val="21"/>
          <w:szCs w:val="21"/>
        </w:rPr>
        <w:t xml:space="preserve">common </w:t>
      </w:r>
      <w:r>
        <w:rPr>
          <w:sz w:val="21"/>
          <w:szCs w:val="21"/>
        </w:rPr>
        <w:t>decoder, if 1-to-1 separate training is used</w:t>
      </w:r>
      <w:r w:rsidR="00A01DB7" w:rsidRPr="00461582">
        <w:rPr>
          <w:sz w:val="21"/>
          <w:szCs w:val="21"/>
        </w:rPr>
        <w:t>.</w:t>
      </w:r>
    </w:p>
    <w:p w14:paraId="4385A9FA" w14:textId="6BA2598D" w:rsidR="00461582" w:rsidRPr="00461582" w:rsidRDefault="00461582" w:rsidP="00461582">
      <w:pPr>
        <w:pStyle w:val="ListParagraph"/>
        <w:numPr>
          <w:ilvl w:val="0"/>
          <w:numId w:val="2"/>
        </w:numPr>
        <w:ind w:firstLineChars="0"/>
        <w:rPr>
          <w:b/>
          <w:bCs/>
          <w:sz w:val="21"/>
          <w:szCs w:val="21"/>
        </w:rPr>
      </w:pPr>
      <w:r>
        <w:rPr>
          <w:sz w:val="21"/>
          <w:szCs w:val="21"/>
        </w:rPr>
        <w:t>N-to-1</w:t>
      </w:r>
      <w:r w:rsidRPr="00C63B36">
        <w:rPr>
          <w:sz w:val="21"/>
          <w:szCs w:val="21"/>
        </w:rPr>
        <w:t xml:space="preserve"> multi-encoder-structure-aware training</w:t>
      </w:r>
      <w:r w:rsidR="00735013">
        <w:rPr>
          <w:sz w:val="21"/>
          <w:szCs w:val="21"/>
        </w:rPr>
        <w:t xml:space="preserve"> can help to improve particular </w:t>
      </w:r>
      <w:r w:rsidR="00D32683">
        <w:rPr>
          <w:sz w:val="21"/>
          <w:szCs w:val="21"/>
        </w:rPr>
        <w:t>low-complexity e</w:t>
      </w:r>
      <w:r w:rsidR="00735013">
        <w:rPr>
          <w:sz w:val="21"/>
          <w:szCs w:val="21"/>
        </w:rPr>
        <w:t xml:space="preserve">ncoder </w:t>
      </w:r>
      <w:r w:rsidR="00D32683">
        <w:rPr>
          <w:sz w:val="21"/>
          <w:szCs w:val="21"/>
        </w:rPr>
        <w:t>backbone</w:t>
      </w:r>
      <w:r w:rsidR="00735013">
        <w:rPr>
          <w:sz w:val="21"/>
          <w:szCs w:val="21"/>
        </w:rPr>
        <w:t xml:space="preserve">. </w:t>
      </w:r>
    </w:p>
    <w:p w14:paraId="783F36ED" w14:textId="77777777" w:rsidR="001C3B11" w:rsidRPr="00DF50E9" w:rsidRDefault="001C3B11" w:rsidP="001C3B11">
      <w:pPr>
        <w:spacing w:after="180"/>
        <w:rPr>
          <w:rFonts w:ascii="Times New Roman" w:hAnsi="Times New Roman"/>
          <w:sz w:val="21"/>
          <w:szCs w:val="21"/>
          <w:lang w:val="en-GB"/>
        </w:rPr>
      </w:pPr>
    </w:p>
    <w:p w14:paraId="6BAC1BB6" w14:textId="7F3C3F0D" w:rsidR="004C3F96" w:rsidRPr="003D5FC3" w:rsidRDefault="004C3F96" w:rsidP="004C3F96">
      <w:pPr>
        <w:pStyle w:val="Heading1"/>
        <w:tabs>
          <w:tab w:val="num" w:pos="522"/>
        </w:tabs>
        <w:ind w:left="522" w:hanging="522"/>
        <w:rPr>
          <w:lang w:val="en-US" w:eastAsia="zh-CN"/>
        </w:rPr>
      </w:pPr>
      <w:r w:rsidRPr="003D5FC3">
        <w:rPr>
          <w:lang w:val="en-US" w:eastAsia="zh-CN"/>
        </w:rPr>
        <w:t>3</w:t>
      </w:r>
      <w:r w:rsidRPr="003D5FC3">
        <w:rPr>
          <w:rFonts w:hint="eastAsia"/>
          <w:lang w:val="en-US" w:eastAsia="zh-CN"/>
        </w:rPr>
        <w:t xml:space="preserve">. </w:t>
      </w:r>
      <w:r w:rsidR="00B1183F" w:rsidRPr="003D5FC3">
        <w:rPr>
          <w:lang w:val="en-US" w:eastAsia="zh-CN"/>
        </w:rPr>
        <w:t>Remaining</w:t>
      </w:r>
      <w:r w:rsidRPr="003D5FC3">
        <w:rPr>
          <w:lang w:val="en-US" w:eastAsia="zh-CN"/>
        </w:rPr>
        <w:t xml:space="preserve"> issues</w:t>
      </w:r>
      <w:r w:rsidR="00B1183F" w:rsidRPr="003D5FC3">
        <w:rPr>
          <w:lang w:val="en-US" w:eastAsia="zh-CN"/>
        </w:rPr>
        <w:t xml:space="preserve"> for non-simulation</w:t>
      </w:r>
    </w:p>
    <w:p w14:paraId="1DDE13D9" w14:textId="13EFF9D6" w:rsidR="004C3F96" w:rsidRPr="003D5FC3" w:rsidRDefault="004C3F96" w:rsidP="002929EE">
      <w:pPr>
        <w:spacing w:after="180"/>
        <w:rPr>
          <w:rFonts w:ascii="Times New Roman" w:hAnsi="Times New Roman"/>
          <w:sz w:val="21"/>
          <w:szCs w:val="21"/>
        </w:rPr>
      </w:pPr>
      <w:r w:rsidRPr="003D5FC3">
        <w:rPr>
          <w:rFonts w:ascii="Times New Roman" w:hAnsi="Times New Roman"/>
          <w:sz w:val="21"/>
          <w:szCs w:val="21"/>
        </w:rPr>
        <w:t xml:space="preserve">In this section, we provided our viewpoints on the non-simulation issues for CSI compression. </w:t>
      </w:r>
      <w:r w:rsidR="003D5FC3">
        <w:rPr>
          <w:rFonts w:ascii="Times New Roman" w:hAnsi="Times New Roman"/>
          <w:sz w:val="21"/>
          <w:szCs w:val="21"/>
        </w:rPr>
        <w:t xml:space="preserve">Since Option 3 is considered in the WID for Rel-20, the corresponding analysis is prioritized. </w:t>
      </w:r>
    </w:p>
    <w:p w14:paraId="5F7F1F5E" w14:textId="5BAA59FC" w:rsidR="004C3F96" w:rsidRPr="003D5FC3" w:rsidRDefault="004C3F96" w:rsidP="004C3F96">
      <w:pPr>
        <w:pStyle w:val="Heading2"/>
        <w:rPr>
          <w:lang w:val="en-US" w:eastAsia="zh-CN"/>
        </w:rPr>
      </w:pPr>
      <w:r w:rsidRPr="003D5FC3">
        <w:rPr>
          <w:lang w:val="en-US" w:eastAsia="zh-CN"/>
        </w:rPr>
        <w:t>3.1 What needs to be captured or specified for Option 3</w:t>
      </w:r>
    </w:p>
    <w:p w14:paraId="17B3A432" w14:textId="382ADAE9" w:rsidR="006A0521" w:rsidRDefault="00D063B8" w:rsidP="002929EE">
      <w:pPr>
        <w:spacing w:after="180"/>
        <w:rPr>
          <w:rFonts w:ascii="Times New Roman" w:hAnsi="Times New Roman"/>
          <w:sz w:val="21"/>
          <w:szCs w:val="21"/>
        </w:rPr>
      </w:pPr>
      <w:r w:rsidRPr="003D5FC3">
        <w:rPr>
          <w:rFonts w:ascii="Times New Roman" w:hAnsi="Times New Roman"/>
          <w:sz w:val="21"/>
          <w:szCs w:val="21"/>
        </w:rPr>
        <w:t xml:space="preserve">For the content to be captured or specified for Option 3, the following agreement </w:t>
      </w:r>
      <w:r w:rsidR="003D5FC3">
        <w:rPr>
          <w:rFonts w:ascii="Times New Roman" w:hAnsi="Times New Roman"/>
          <w:sz w:val="21"/>
          <w:szCs w:val="21"/>
        </w:rPr>
        <w:t xml:space="preserve">is achieved: </w:t>
      </w:r>
    </w:p>
    <w:tbl>
      <w:tblPr>
        <w:tblStyle w:val="TableGrid"/>
        <w:tblW w:w="0" w:type="auto"/>
        <w:tblLook w:val="04A0" w:firstRow="1" w:lastRow="0" w:firstColumn="1" w:lastColumn="0" w:noHBand="0" w:noVBand="1"/>
      </w:tblPr>
      <w:tblGrid>
        <w:gridCol w:w="9631"/>
      </w:tblGrid>
      <w:tr w:rsidR="0045438B" w:rsidRPr="00B04A95" w14:paraId="41E72567" w14:textId="77777777" w:rsidTr="0045438B">
        <w:tc>
          <w:tcPr>
            <w:tcW w:w="9631" w:type="dxa"/>
          </w:tcPr>
          <w:p w14:paraId="3CFB069A" w14:textId="77777777" w:rsidR="0045438B" w:rsidRPr="00B04A95" w:rsidRDefault="0045438B" w:rsidP="0045438B">
            <w:pPr>
              <w:rPr>
                <w:rFonts w:ascii="Times New Roman" w:hAnsi="Times New Roman" w:cs="Times New Roman"/>
              </w:rPr>
            </w:pPr>
            <w:r w:rsidRPr="00B04A95">
              <w:rPr>
                <w:rFonts w:ascii="Times New Roman" w:hAnsi="Times New Roman" w:cs="Times New Roman"/>
                <w:b/>
              </w:rPr>
              <w:t>Agreements</w:t>
            </w:r>
            <w:r w:rsidRPr="00B04A95">
              <w:rPr>
                <w:rFonts w:ascii="Times New Roman" w:hAnsi="Times New Roman" w:cs="Times New Roman"/>
              </w:rPr>
              <w:t xml:space="preserve">: </w:t>
            </w:r>
          </w:p>
          <w:p w14:paraId="7D054781" w14:textId="40FE5213" w:rsidR="0045438B" w:rsidRPr="00B04A95" w:rsidRDefault="0045438B" w:rsidP="0045438B">
            <w:pPr>
              <w:pStyle w:val="B1"/>
              <w:ind w:left="0" w:firstLine="0"/>
              <w:rPr>
                <w:lang w:eastAsia="zh-CN"/>
              </w:rPr>
            </w:pPr>
            <w:r w:rsidRPr="00B04A95">
              <w:rPr>
                <w:lang w:eastAsia="zh-CN"/>
              </w:rPr>
              <w:t>The following agreements were reached for option 3. For clarity, the agreement is added alongside the agreement from RAN4#114bis.</w:t>
            </w:r>
          </w:p>
          <w:p w14:paraId="7EF61741" w14:textId="16F56294" w:rsidR="0045438B" w:rsidRPr="00B04A95" w:rsidRDefault="0045438B" w:rsidP="00B04A95">
            <w:pPr>
              <w:pStyle w:val="B1"/>
              <w:ind w:left="0" w:firstLine="0"/>
              <w:rPr>
                <w:lang w:eastAsia="zh-CN"/>
              </w:rPr>
            </w:pPr>
            <w:r w:rsidRPr="00B04A95">
              <w:rPr>
                <w:bCs/>
                <w:noProof/>
                <w:color w:val="0070C0"/>
                <w:lang w:eastAsia="ko-KR"/>
              </w:rPr>
              <mc:AlternateContent>
                <mc:Choice Requires="wps">
                  <w:drawing>
                    <wp:inline distT="0" distB="0" distL="0" distR="0" wp14:anchorId="6B3F2ECC" wp14:editId="71F32997">
                      <wp:extent cx="6602730" cy="1404620"/>
                      <wp:effectExtent l="0" t="0" r="26670" b="28575"/>
                      <wp:docPr id="951974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3274" cy="1404620"/>
                              </a:xfrm>
                              <a:prstGeom prst="rect">
                                <a:avLst/>
                              </a:prstGeom>
                              <a:solidFill>
                                <a:srgbClr val="FFFFFF"/>
                              </a:solidFill>
                              <a:ln w="9525">
                                <a:solidFill>
                                  <a:srgbClr val="000000"/>
                                </a:solidFill>
                                <a:miter lim="800000"/>
                              </a:ln>
                            </wps:spPr>
                            <wps:txbx>
                              <w:txbxContent>
                                <w:p w14:paraId="70DCE4C0" w14:textId="77777777" w:rsidR="0045438B" w:rsidRPr="00B04A95" w:rsidRDefault="0045438B" w:rsidP="0045438B">
                                  <w:pPr>
                                    <w:spacing w:afterLines="50" w:after="120"/>
                                    <w:rPr>
                                      <w:rFonts w:ascii="Times New Roman" w:hAnsi="Times New Roman" w:cs="Times New Roman"/>
                                      <w:b/>
                                      <w:sz w:val="20"/>
                                      <w:szCs w:val="20"/>
                                    </w:rPr>
                                  </w:pPr>
                                  <w:r w:rsidRPr="00B04A95">
                                    <w:rPr>
                                      <w:rFonts w:ascii="Times New Roman" w:hAnsi="Times New Roman" w:cs="Times New Roman"/>
                                      <w:b/>
                                      <w:sz w:val="20"/>
                                      <w:szCs w:val="20"/>
                                    </w:rPr>
                                    <w:t>Agreements from RAN4#114bis</w:t>
                                  </w:r>
                                </w:p>
                                <w:p w14:paraId="65409155" w14:textId="77777777" w:rsidR="0045438B" w:rsidRPr="00B04A95" w:rsidRDefault="0045438B" w:rsidP="0045438B">
                                  <w:pPr>
                                    <w:pStyle w:val="ListParagraph"/>
                                    <w:numPr>
                                      <w:ilvl w:val="0"/>
                                      <w:numId w:val="1"/>
                                    </w:numPr>
                                    <w:overflowPunct/>
                                    <w:autoSpaceDE/>
                                    <w:autoSpaceDN/>
                                    <w:adjustRightInd/>
                                    <w:spacing w:after="120"/>
                                    <w:ind w:left="360" w:firstLineChars="0"/>
                                    <w:textAlignment w:val="auto"/>
                                    <w:rPr>
                                      <w:rFonts w:eastAsia="宋体"/>
                                      <w:lang w:eastAsia="zh-CN"/>
                                    </w:rPr>
                                  </w:pPr>
                                  <w:r w:rsidRPr="00B04A95">
                                    <w:rPr>
                                      <w:rFonts w:eastAsia="宋体"/>
                                      <w:lang w:eastAsia="zh-CN"/>
                                    </w:rPr>
                                    <w:t>The encoder that corresponds to the standardized test decoder is stored within 3GPP</w:t>
                                  </w:r>
                                </w:p>
                                <w:p w14:paraId="7914662F" w14:textId="77777777" w:rsidR="0045438B" w:rsidRPr="00B04A95" w:rsidRDefault="0045438B" w:rsidP="0045438B">
                                  <w:pPr>
                                    <w:pStyle w:val="ListParagraph"/>
                                    <w:numPr>
                                      <w:ilvl w:val="1"/>
                                      <w:numId w:val="1"/>
                                    </w:numPr>
                                    <w:overflowPunct/>
                                    <w:autoSpaceDE/>
                                    <w:autoSpaceDN/>
                                    <w:adjustRightInd/>
                                    <w:spacing w:after="120"/>
                                    <w:ind w:left="1080" w:firstLineChars="0"/>
                                    <w:textAlignment w:val="auto"/>
                                    <w:rPr>
                                      <w:rFonts w:eastAsia="宋体"/>
                                      <w:lang w:eastAsia="zh-CN"/>
                                    </w:rPr>
                                  </w:pPr>
                                  <w:r w:rsidRPr="00B04A95">
                                    <w:rPr>
                                      <w:rFonts w:eastAsia="宋体"/>
                                      <w:lang w:eastAsia="zh-CN"/>
                                    </w:rPr>
                                    <w:t>TBC whether in a TR, or in any TS, whether in RAN4 or RAN5, or whether simply kept in a 3GPP database (with no reference from TR or TS)</w:t>
                                  </w:r>
                                </w:p>
                                <w:p w14:paraId="1EA10007" w14:textId="77777777" w:rsidR="0045438B" w:rsidRPr="00B04A95" w:rsidRDefault="0045438B" w:rsidP="0045438B">
                                  <w:pPr>
                                    <w:pStyle w:val="ListParagraph"/>
                                    <w:numPr>
                                      <w:ilvl w:val="1"/>
                                      <w:numId w:val="1"/>
                                    </w:numPr>
                                    <w:overflowPunct/>
                                    <w:autoSpaceDE/>
                                    <w:autoSpaceDN/>
                                    <w:adjustRightInd/>
                                    <w:spacing w:after="120"/>
                                    <w:ind w:left="1080" w:firstLineChars="0"/>
                                    <w:textAlignment w:val="auto"/>
                                    <w:rPr>
                                      <w:rFonts w:eastAsia="宋体"/>
                                      <w:lang w:eastAsia="zh-CN"/>
                                    </w:rPr>
                                  </w:pPr>
                                  <w:r w:rsidRPr="00B04A95">
                                    <w:rPr>
                                      <w:rFonts w:eastAsia="宋体"/>
                                      <w:lang w:eastAsia="zh-CN"/>
                                    </w:rPr>
                                    <w:t>FFS whether several encoders would be captured (</w:t>
                                  </w:r>
                                  <w:r w:rsidRPr="00B04A95">
                                    <w:rPr>
                                      <w:rFonts w:eastAsia="宋体"/>
                                      <w:lang w:eastAsia="zh-CN"/>
                                    </w:rPr>
                                    <w:t>e.g. due to different complexity)</w:t>
                                  </w:r>
                                </w:p>
                                <w:p w14:paraId="218AD633" w14:textId="77777777" w:rsidR="0045438B" w:rsidRPr="00B04A95" w:rsidRDefault="0045438B" w:rsidP="0045438B">
                                  <w:pPr>
                                    <w:spacing w:afterLines="50" w:after="120"/>
                                    <w:rPr>
                                      <w:rFonts w:ascii="Times New Roman" w:hAnsi="Times New Roman" w:cs="Times New Roman"/>
                                      <w:sz w:val="20"/>
                                      <w:szCs w:val="20"/>
                                    </w:rPr>
                                  </w:pPr>
                                </w:p>
                                <w:p w14:paraId="66482B35" w14:textId="77777777" w:rsidR="0045438B" w:rsidRPr="00B04A95" w:rsidRDefault="0045438B" w:rsidP="0045438B">
                                  <w:pPr>
                                    <w:rPr>
                                      <w:rFonts w:ascii="Times New Roman" w:hAnsi="Times New Roman" w:cs="Times New Roman"/>
                                      <w:b/>
                                      <w:bCs/>
                                      <w:sz w:val="20"/>
                                      <w:szCs w:val="20"/>
                                    </w:rPr>
                                  </w:pPr>
                                  <w:r w:rsidRPr="00B04A95">
                                    <w:rPr>
                                      <w:rFonts w:ascii="Times New Roman" w:hAnsi="Times New Roman" w:cs="Times New Roman"/>
                                      <w:b/>
                                      <w:bCs/>
                                      <w:sz w:val="20"/>
                                      <w:szCs w:val="20"/>
                                    </w:rPr>
                                    <w:t>New agreement from RAN4#115:</w:t>
                                  </w:r>
                                </w:p>
                                <w:p w14:paraId="79AE716F" w14:textId="77777777" w:rsidR="0045438B" w:rsidRPr="00B04A95" w:rsidRDefault="0045438B" w:rsidP="0045438B">
                                  <w:pPr>
                                    <w:spacing w:after="120"/>
                                    <w:rPr>
                                      <w:rFonts w:ascii="Times New Roman" w:hAnsi="Times New Roman" w:cs="Times New Roman"/>
                                      <w:sz w:val="20"/>
                                      <w:szCs w:val="20"/>
                                    </w:rPr>
                                  </w:pPr>
                                  <w:r w:rsidRPr="00B04A95">
                                    <w:rPr>
                                      <w:rFonts w:ascii="Times New Roman" w:hAnsi="Times New Roman" w:cs="Times New Roman"/>
                                      <w:sz w:val="20"/>
                                      <w:szCs w:val="20"/>
                                    </w:rPr>
                                    <w:t>The training dataset used to train the test decoder in 3GPP should be captured</w:t>
                                  </w:r>
                                </w:p>
                                <w:p w14:paraId="7AF61B00" w14:textId="7473BBB7" w:rsidR="0045438B" w:rsidRDefault="0045438B" w:rsidP="0045438B">
                                  <w:pPr>
                                    <w:pStyle w:val="ListParagraph"/>
                                    <w:numPr>
                                      <w:ilvl w:val="0"/>
                                      <w:numId w:val="22"/>
                                    </w:numPr>
                                    <w:spacing w:after="120"/>
                                    <w:ind w:firstLineChars="0"/>
                                    <w:rPr>
                                      <w:lang w:eastAsia="zh-CN"/>
                                    </w:rPr>
                                  </w:pPr>
                                  <w:r w:rsidRPr="00B04A95">
                                    <w:rPr>
                                      <w:lang w:eastAsia="zh-CN"/>
                                    </w:rPr>
                                    <w:t>FFS whether channel, Eigenvectors or something else</w:t>
                                  </w:r>
                                </w:p>
                              </w:txbxContent>
                            </wps:txbx>
                            <wps:bodyPr rot="0" vert="horz" wrap="square" lIns="91440" tIns="45720" rIns="91440" bIns="45720" anchor="t" anchorCtr="0">
                              <a:spAutoFit/>
                            </wps:bodyPr>
                          </wps:wsp>
                        </a:graphicData>
                      </a:graphic>
                    </wp:inline>
                  </w:drawing>
                </mc:Choice>
                <mc:Fallback>
                  <w:pict>
                    <v:shapetype w14:anchorId="6B3F2ECC" id="_x0000_t202" coordsize="21600,21600" o:spt="202" path="m,l,21600r21600,l21600,xe">
                      <v:stroke joinstyle="miter"/>
                      <v:path gradientshapeok="t" o:connecttype="rect"/>
                    </v:shapetype>
                    <v:shape id="Text Box 2" o:spid="_x0000_s1028" type="#_x0000_t202" style="width:5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">
                      <v:textbox style="mso-fit-shape-to-text:t">
                        <w:txbxContent>
                          <w:p w14:paraId="70DCE4C0" w14:textId="77777777" w:rsidR="0045438B" w:rsidRPr="00B04A95" w:rsidRDefault="0045438B" w:rsidP="0045438B">
                            <w:pPr>
                              <w:spacing w:afterLines="50" w:after="120"/>
                              <w:rPr>
                                <w:rFonts w:ascii="Times New Roman" w:hAnsi="Times New Roman" w:cs="Times New Roman"/>
                                <w:b/>
                                <w:sz w:val="20"/>
                                <w:szCs w:val="20"/>
                              </w:rPr>
                            </w:pPr>
                            <w:r w:rsidRPr="00B04A95">
                              <w:rPr>
                                <w:rFonts w:ascii="Times New Roman" w:hAnsi="Times New Roman" w:cs="Times New Roman"/>
                                <w:b/>
                                <w:sz w:val="20"/>
                                <w:szCs w:val="20"/>
                              </w:rPr>
                              <w:t>Agreements from RAN4#114bis</w:t>
                            </w:r>
                          </w:p>
                          <w:p w14:paraId="65409155" w14:textId="77777777" w:rsidR="0045438B" w:rsidRPr="00B04A95" w:rsidRDefault="0045438B" w:rsidP="0045438B">
                            <w:pPr>
                              <w:pStyle w:val="ListParagraph"/>
                              <w:numPr>
                                <w:ilvl w:val="0"/>
                                <w:numId w:val="1"/>
                              </w:numPr>
                              <w:overflowPunct/>
                              <w:autoSpaceDE/>
                              <w:autoSpaceDN/>
                              <w:adjustRightInd/>
                              <w:spacing w:after="120"/>
                              <w:ind w:left="360" w:firstLineChars="0"/>
                              <w:textAlignment w:val="auto"/>
                              <w:rPr>
                                <w:rFonts w:eastAsia="宋体"/>
                                <w:lang w:eastAsia="zh-CN"/>
                              </w:rPr>
                            </w:pPr>
                            <w:r w:rsidRPr="00B04A95">
                              <w:rPr>
                                <w:rFonts w:eastAsia="宋体"/>
                                <w:lang w:eastAsia="zh-CN"/>
                              </w:rPr>
                              <w:t>The encoder that corresponds to the standardized test decoder is stored within 3GPP</w:t>
                            </w:r>
                          </w:p>
                          <w:p w14:paraId="7914662F" w14:textId="77777777" w:rsidR="0045438B" w:rsidRPr="00B04A95" w:rsidRDefault="0045438B" w:rsidP="0045438B">
                            <w:pPr>
                              <w:pStyle w:val="ListParagraph"/>
                              <w:numPr>
                                <w:ilvl w:val="1"/>
                                <w:numId w:val="1"/>
                              </w:numPr>
                              <w:overflowPunct/>
                              <w:autoSpaceDE/>
                              <w:autoSpaceDN/>
                              <w:adjustRightInd/>
                              <w:spacing w:after="120"/>
                              <w:ind w:left="1080" w:firstLineChars="0"/>
                              <w:textAlignment w:val="auto"/>
                              <w:rPr>
                                <w:rFonts w:eastAsia="宋体"/>
                                <w:lang w:eastAsia="zh-CN"/>
                              </w:rPr>
                            </w:pPr>
                            <w:r w:rsidRPr="00B04A95">
                              <w:rPr>
                                <w:rFonts w:eastAsia="宋体"/>
                                <w:lang w:eastAsia="zh-CN"/>
                              </w:rPr>
                              <w:t>TBC whether in a TR, or in any TS, whether in RAN4 or RAN5, or whether simply kept in a 3GPP database (with no reference from TR or TS)</w:t>
                            </w:r>
                          </w:p>
                          <w:p w14:paraId="1EA10007" w14:textId="77777777" w:rsidR="0045438B" w:rsidRPr="00B04A95" w:rsidRDefault="0045438B" w:rsidP="0045438B">
                            <w:pPr>
                              <w:pStyle w:val="ListParagraph"/>
                              <w:numPr>
                                <w:ilvl w:val="1"/>
                                <w:numId w:val="1"/>
                              </w:numPr>
                              <w:overflowPunct/>
                              <w:autoSpaceDE/>
                              <w:autoSpaceDN/>
                              <w:adjustRightInd/>
                              <w:spacing w:after="120"/>
                              <w:ind w:left="1080" w:firstLineChars="0"/>
                              <w:textAlignment w:val="auto"/>
                              <w:rPr>
                                <w:rFonts w:eastAsia="宋体"/>
                                <w:lang w:eastAsia="zh-CN"/>
                              </w:rPr>
                            </w:pPr>
                            <w:r w:rsidRPr="00B04A95">
                              <w:rPr>
                                <w:rFonts w:eastAsia="宋体"/>
                                <w:lang w:eastAsia="zh-CN"/>
                              </w:rPr>
                              <w:t>FFS whether several encoders would be captured (</w:t>
                            </w:r>
                            <w:proofErr w:type="gramStart"/>
                            <w:r w:rsidRPr="00B04A95">
                              <w:rPr>
                                <w:rFonts w:eastAsia="宋体"/>
                                <w:lang w:eastAsia="zh-CN"/>
                              </w:rPr>
                              <w:t>e.g.</w:t>
                            </w:r>
                            <w:proofErr w:type="gramEnd"/>
                            <w:r w:rsidRPr="00B04A95">
                              <w:rPr>
                                <w:rFonts w:eastAsia="宋体"/>
                                <w:lang w:eastAsia="zh-CN"/>
                              </w:rPr>
                              <w:t xml:space="preserve"> due to different complexity)</w:t>
                            </w:r>
                          </w:p>
                          <w:p w14:paraId="218AD633" w14:textId="77777777" w:rsidR="0045438B" w:rsidRPr="00B04A95" w:rsidRDefault="0045438B" w:rsidP="0045438B">
                            <w:pPr>
                              <w:spacing w:afterLines="50" w:after="120"/>
                              <w:rPr>
                                <w:rFonts w:ascii="Times New Roman" w:hAnsi="Times New Roman" w:cs="Times New Roman"/>
                                <w:sz w:val="20"/>
                                <w:szCs w:val="20"/>
                              </w:rPr>
                            </w:pPr>
                          </w:p>
                          <w:p w14:paraId="66482B35" w14:textId="77777777" w:rsidR="0045438B" w:rsidRPr="00B04A95" w:rsidRDefault="0045438B" w:rsidP="0045438B">
                            <w:pPr>
                              <w:rPr>
                                <w:rFonts w:ascii="Times New Roman" w:hAnsi="Times New Roman" w:cs="Times New Roman"/>
                                <w:b/>
                                <w:bCs/>
                                <w:sz w:val="20"/>
                                <w:szCs w:val="20"/>
                              </w:rPr>
                            </w:pPr>
                            <w:r w:rsidRPr="00B04A95">
                              <w:rPr>
                                <w:rFonts w:ascii="Times New Roman" w:hAnsi="Times New Roman" w:cs="Times New Roman"/>
                                <w:b/>
                                <w:bCs/>
                                <w:sz w:val="20"/>
                                <w:szCs w:val="20"/>
                              </w:rPr>
                              <w:t>New agreement from RAN4#115:</w:t>
                            </w:r>
                          </w:p>
                          <w:p w14:paraId="79AE716F" w14:textId="77777777" w:rsidR="0045438B" w:rsidRPr="00B04A95" w:rsidRDefault="0045438B" w:rsidP="0045438B">
                            <w:pPr>
                              <w:spacing w:after="120"/>
                              <w:rPr>
                                <w:rFonts w:ascii="Times New Roman" w:hAnsi="Times New Roman" w:cs="Times New Roman"/>
                                <w:sz w:val="20"/>
                                <w:szCs w:val="20"/>
                              </w:rPr>
                            </w:pPr>
                            <w:r w:rsidRPr="00B04A95">
                              <w:rPr>
                                <w:rFonts w:ascii="Times New Roman" w:hAnsi="Times New Roman" w:cs="Times New Roman"/>
                                <w:sz w:val="20"/>
                                <w:szCs w:val="20"/>
                              </w:rPr>
                              <w:t>The training dataset used to train the test decoder in 3GPP should be captured</w:t>
                            </w:r>
                          </w:p>
                          <w:p w14:paraId="7AF61B00" w14:textId="7473BBB7" w:rsidR="0045438B" w:rsidRDefault="0045438B" w:rsidP="0045438B">
                            <w:pPr>
                              <w:pStyle w:val="ListParagraph"/>
                              <w:numPr>
                                <w:ilvl w:val="0"/>
                                <w:numId w:val="22"/>
                              </w:numPr>
                              <w:spacing w:after="120"/>
                              <w:ind w:firstLineChars="0"/>
                              <w:rPr>
                                <w:lang w:eastAsia="zh-CN"/>
                              </w:rPr>
                            </w:pPr>
                            <w:r w:rsidRPr="00B04A95">
                              <w:rPr>
                                <w:lang w:eastAsia="zh-CN"/>
                              </w:rPr>
                              <w:t>FFS whether channel, Eigenvectors or something else</w:t>
                            </w:r>
                          </w:p>
                        </w:txbxContent>
                      </v:textbox>
                      <w10:anchorlock/>
                    </v:shape>
                  </w:pict>
                </mc:Fallback>
              </mc:AlternateContent>
            </w:r>
          </w:p>
        </w:tc>
      </w:tr>
    </w:tbl>
    <w:p w14:paraId="5F1CDCB5" w14:textId="714BF134" w:rsidR="003D5FC3" w:rsidRDefault="003D5FC3" w:rsidP="002929EE">
      <w:pPr>
        <w:spacing w:after="180"/>
        <w:rPr>
          <w:rFonts w:ascii="Times New Roman" w:hAnsi="Times New Roman"/>
          <w:sz w:val="21"/>
          <w:szCs w:val="21"/>
        </w:rPr>
      </w:pPr>
    </w:p>
    <w:p w14:paraId="2A6A132B" w14:textId="01A771C1" w:rsidR="00D063B8" w:rsidRPr="00883100" w:rsidRDefault="00530E1D" w:rsidP="002929EE">
      <w:pPr>
        <w:spacing w:after="180"/>
        <w:rPr>
          <w:rFonts w:ascii="Times New Roman" w:hAnsi="Times New Roman"/>
          <w:sz w:val="21"/>
          <w:szCs w:val="21"/>
        </w:rPr>
      </w:pPr>
      <w:r w:rsidRPr="00883100">
        <w:rPr>
          <w:rFonts w:ascii="Times New Roman" w:hAnsi="Times New Roman"/>
          <w:sz w:val="21"/>
          <w:szCs w:val="21"/>
        </w:rPr>
        <w:t xml:space="preserve">Based on our understanding, </w:t>
      </w:r>
      <w:r w:rsidR="00AF3F19" w:rsidRPr="00883100">
        <w:rPr>
          <w:rFonts w:ascii="Times New Roman" w:hAnsi="Times New Roman"/>
          <w:sz w:val="21"/>
          <w:szCs w:val="21"/>
        </w:rPr>
        <w:t>RAN4 reach the agreement to store the reference encoder since it</w:t>
      </w:r>
      <w:r w:rsidRPr="00883100">
        <w:rPr>
          <w:rFonts w:ascii="Times New Roman" w:hAnsi="Times New Roman"/>
          <w:sz w:val="21"/>
          <w:szCs w:val="21"/>
        </w:rPr>
        <w:t xml:space="preserve"> could facilitate UE encoder development, e.g., to use the reference encoder directly or finetuning on top of the reference encoder. </w:t>
      </w:r>
      <w:r w:rsidR="00AF3F19" w:rsidRPr="00883100">
        <w:rPr>
          <w:rFonts w:ascii="Times New Roman" w:hAnsi="Times New Roman"/>
          <w:sz w:val="21"/>
          <w:szCs w:val="21"/>
        </w:rPr>
        <w:t>However, we expect one reference encoder is generated at most</w:t>
      </w:r>
      <w:r w:rsidR="00883100">
        <w:rPr>
          <w:rFonts w:ascii="Times New Roman" w:hAnsi="Times New Roman"/>
          <w:sz w:val="21"/>
          <w:szCs w:val="21"/>
        </w:rPr>
        <w:t xml:space="preserve"> corresponding to one specified decoder</w:t>
      </w:r>
      <w:r w:rsidR="00AF3F19" w:rsidRPr="00883100">
        <w:rPr>
          <w:rFonts w:ascii="Times New Roman" w:hAnsi="Times New Roman"/>
          <w:sz w:val="21"/>
          <w:szCs w:val="21"/>
        </w:rPr>
        <w:t>, if it is</w:t>
      </w:r>
      <w:r w:rsidR="00883100">
        <w:rPr>
          <w:rFonts w:ascii="Times New Roman" w:hAnsi="Times New Roman"/>
          <w:sz w:val="21"/>
          <w:szCs w:val="21"/>
        </w:rPr>
        <w:t xml:space="preserve"> 1-to-1</w:t>
      </w:r>
      <w:r w:rsidR="00AF3F19" w:rsidRPr="00883100">
        <w:rPr>
          <w:rFonts w:ascii="Times New Roman" w:hAnsi="Times New Roman"/>
          <w:sz w:val="21"/>
          <w:szCs w:val="21"/>
        </w:rPr>
        <w:t xml:space="preserve"> joint training. If it is encoder-only training based on the frozen test decoder, based on different model structure, we expect multiple reference encoders can be obtained.  </w:t>
      </w:r>
    </w:p>
    <w:p w14:paraId="667524BD" w14:textId="5C3EDAB9" w:rsidR="00AF3F19" w:rsidRPr="005475CA" w:rsidRDefault="00AF3F19" w:rsidP="00AF3F19">
      <w:pPr>
        <w:spacing w:after="180"/>
        <w:rPr>
          <w:rFonts w:ascii="Times New Roman" w:hAnsi="Times New Roman"/>
          <w:sz w:val="21"/>
          <w:szCs w:val="21"/>
        </w:rPr>
      </w:pPr>
      <w:r w:rsidRPr="005475CA">
        <w:rPr>
          <w:rFonts w:ascii="Times New Roman" w:hAnsi="Times New Roman"/>
          <w:b/>
          <w:bCs/>
          <w:sz w:val="21"/>
          <w:szCs w:val="21"/>
        </w:rPr>
        <w:t xml:space="preserve">Proposal 6: </w:t>
      </w:r>
      <w:r w:rsidRPr="005475CA">
        <w:rPr>
          <w:rFonts w:ascii="Times New Roman" w:hAnsi="Times New Roman"/>
          <w:sz w:val="21"/>
          <w:szCs w:val="21"/>
        </w:rPr>
        <w:t xml:space="preserve">For Option 3, the encoder that corresponds to the standardized test decoder is stored within 3GPP: </w:t>
      </w:r>
    </w:p>
    <w:p w14:paraId="7259E3B0" w14:textId="12FDA884" w:rsidR="00AF3F19" w:rsidRPr="005475CA" w:rsidRDefault="00AF3F19" w:rsidP="00AF3F19">
      <w:pPr>
        <w:spacing w:after="180"/>
        <w:rPr>
          <w:rFonts w:ascii="Times New Roman" w:hAnsi="Times New Roman"/>
          <w:sz w:val="21"/>
          <w:szCs w:val="21"/>
        </w:rPr>
      </w:pPr>
      <w:r w:rsidRPr="005475CA">
        <w:rPr>
          <w:rFonts w:ascii="Times New Roman" w:hAnsi="Times New Roman"/>
          <w:sz w:val="21"/>
          <w:szCs w:val="21"/>
        </w:rPr>
        <w:t>- If this encoder is not provided as RAN1 reference encoder, it could be stored in TR as standardization intermediate outcome, which can further refer to a certain 3GPP database location storing the reference encoder;</w:t>
      </w:r>
    </w:p>
    <w:p w14:paraId="5FB2128E" w14:textId="1EA6D036" w:rsidR="00AF3F19" w:rsidRPr="005475CA" w:rsidRDefault="00AF3F19" w:rsidP="00AF3F19">
      <w:pPr>
        <w:spacing w:after="180"/>
        <w:rPr>
          <w:rFonts w:ascii="Times New Roman" w:hAnsi="Times New Roman"/>
          <w:sz w:val="21"/>
          <w:szCs w:val="21"/>
        </w:rPr>
      </w:pPr>
      <w:r w:rsidRPr="005475CA">
        <w:rPr>
          <w:rFonts w:ascii="Times New Roman" w:hAnsi="Times New Roman" w:hint="eastAsia"/>
          <w:sz w:val="21"/>
          <w:szCs w:val="21"/>
        </w:rPr>
        <w:t>-</w:t>
      </w:r>
      <w:r w:rsidRPr="005475CA">
        <w:rPr>
          <w:rFonts w:ascii="Times New Roman" w:hAnsi="Times New Roman"/>
          <w:sz w:val="21"/>
          <w:szCs w:val="21"/>
        </w:rPr>
        <w:t xml:space="preserve"> If this encoder and the corresponding standardized test decoder are </w:t>
      </w:r>
      <w:r w:rsidR="00D44315" w:rsidRPr="005475CA">
        <w:rPr>
          <w:rFonts w:ascii="Times New Roman" w:hAnsi="Times New Roman"/>
          <w:sz w:val="21"/>
          <w:szCs w:val="21"/>
        </w:rPr>
        <w:t xml:space="preserve">1-to-1 </w:t>
      </w:r>
      <w:r w:rsidRPr="005475CA">
        <w:rPr>
          <w:rFonts w:ascii="Times New Roman" w:hAnsi="Times New Roman"/>
          <w:sz w:val="21"/>
          <w:szCs w:val="21"/>
        </w:rPr>
        <w:t xml:space="preserve">joint-trained: </w:t>
      </w:r>
    </w:p>
    <w:p w14:paraId="65603E7F" w14:textId="159A5D67" w:rsidR="00AF3F19" w:rsidRPr="005475CA" w:rsidRDefault="00AF3F19" w:rsidP="00AF3F19">
      <w:pPr>
        <w:spacing w:after="180"/>
        <w:rPr>
          <w:rFonts w:ascii="Times New Roman" w:hAnsi="Times New Roman"/>
          <w:sz w:val="21"/>
          <w:szCs w:val="21"/>
        </w:rPr>
      </w:pPr>
      <w:r w:rsidRPr="005475CA">
        <w:rPr>
          <w:rFonts w:ascii="Times New Roman" w:hAnsi="Times New Roman" w:hint="eastAsia"/>
          <w:sz w:val="21"/>
          <w:szCs w:val="21"/>
        </w:rPr>
        <w:t xml:space="preserve"> </w:t>
      </w:r>
      <w:r w:rsidRPr="005475CA">
        <w:rPr>
          <w:rFonts w:ascii="Times New Roman" w:hAnsi="Times New Roman"/>
          <w:sz w:val="21"/>
          <w:szCs w:val="21"/>
        </w:rPr>
        <w:t xml:space="preserve">       -- Only one reference encoder is expected;</w:t>
      </w:r>
    </w:p>
    <w:p w14:paraId="57F4E23F" w14:textId="3F8D8893" w:rsidR="00AF3F19" w:rsidRPr="005475CA" w:rsidRDefault="00AF3F19" w:rsidP="00AF3F19">
      <w:pPr>
        <w:spacing w:after="180"/>
        <w:rPr>
          <w:rFonts w:ascii="Times New Roman" w:hAnsi="Times New Roman"/>
          <w:sz w:val="21"/>
          <w:szCs w:val="21"/>
        </w:rPr>
      </w:pPr>
      <w:r w:rsidRPr="005475CA">
        <w:rPr>
          <w:rFonts w:ascii="Times New Roman" w:hAnsi="Times New Roman" w:hint="eastAsia"/>
          <w:sz w:val="21"/>
          <w:szCs w:val="21"/>
        </w:rPr>
        <w:t>-</w:t>
      </w:r>
      <w:r w:rsidRPr="005475CA">
        <w:rPr>
          <w:rFonts w:ascii="Times New Roman" w:hAnsi="Times New Roman"/>
          <w:sz w:val="21"/>
          <w:szCs w:val="21"/>
        </w:rPr>
        <w:t xml:space="preserve"> If this encoder is obtained by encoder-only training with frozen test decoder:</w:t>
      </w:r>
    </w:p>
    <w:p w14:paraId="771709C4" w14:textId="1EA63886" w:rsidR="00AF3F19" w:rsidRPr="005475CA" w:rsidRDefault="00AF3F19" w:rsidP="00AF3F19">
      <w:pPr>
        <w:spacing w:after="180"/>
        <w:rPr>
          <w:rFonts w:ascii="Times New Roman" w:hAnsi="Times New Roman"/>
          <w:sz w:val="21"/>
          <w:szCs w:val="21"/>
        </w:rPr>
      </w:pPr>
      <w:r w:rsidRPr="005475CA">
        <w:rPr>
          <w:rFonts w:ascii="Times New Roman" w:hAnsi="Times New Roman"/>
          <w:sz w:val="21"/>
          <w:szCs w:val="21"/>
        </w:rPr>
        <w:lastRenderedPageBreak/>
        <w:t xml:space="preserve"> </w:t>
      </w:r>
      <w:r w:rsidRPr="005475CA">
        <w:rPr>
          <w:rFonts w:ascii="Times New Roman" w:hAnsi="Times New Roman" w:hint="eastAsia"/>
          <w:sz w:val="21"/>
          <w:szCs w:val="21"/>
        </w:rPr>
        <w:t xml:space="preserve"> </w:t>
      </w:r>
      <w:r w:rsidRPr="005475CA">
        <w:rPr>
          <w:rFonts w:ascii="Times New Roman" w:hAnsi="Times New Roman"/>
          <w:sz w:val="21"/>
          <w:szCs w:val="21"/>
        </w:rPr>
        <w:t xml:space="preserve">      -- More than one reference encoders </w:t>
      </w:r>
      <w:r w:rsidR="00D44315" w:rsidRPr="005475CA">
        <w:rPr>
          <w:rFonts w:ascii="Times New Roman" w:hAnsi="Times New Roman"/>
          <w:sz w:val="21"/>
          <w:szCs w:val="21"/>
        </w:rPr>
        <w:t xml:space="preserve">can be generated, but the value of storing them is </w:t>
      </w:r>
      <w:r w:rsidR="005475CA" w:rsidRPr="005475CA">
        <w:rPr>
          <w:rFonts w:ascii="Times New Roman" w:hAnsi="Times New Roman"/>
          <w:sz w:val="21"/>
          <w:szCs w:val="21"/>
        </w:rPr>
        <w:t>low</w:t>
      </w:r>
      <w:r w:rsidRPr="005475CA">
        <w:rPr>
          <w:rFonts w:ascii="Times New Roman" w:hAnsi="Times New Roman"/>
          <w:sz w:val="21"/>
          <w:szCs w:val="21"/>
        </w:rPr>
        <w:t>.</w:t>
      </w:r>
    </w:p>
    <w:p w14:paraId="04FC4B93" w14:textId="44CCAC98" w:rsidR="00AF3F19" w:rsidRPr="00B116C9" w:rsidRDefault="00AF3F19" w:rsidP="00AF3F19">
      <w:pPr>
        <w:spacing w:after="180"/>
        <w:rPr>
          <w:rFonts w:ascii="Times New Roman" w:hAnsi="Times New Roman"/>
          <w:sz w:val="21"/>
          <w:szCs w:val="21"/>
          <w:highlight w:val="yellow"/>
        </w:rPr>
      </w:pPr>
    </w:p>
    <w:p w14:paraId="7B061A48" w14:textId="393BC8EE" w:rsidR="00AF3F19" w:rsidRPr="005475CA" w:rsidRDefault="00AF3F19" w:rsidP="00AF3F19">
      <w:pPr>
        <w:spacing w:after="180"/>
        <w:rPr>
          <w:rFonts w:ascii="Times New Roman" w:hAnsi="Times New Roman"/>
          <w:sz w:val="21"/>
          <w:szCs w:val="21"/>
        </w:rPr>
      </w:pPr>
      <w:r w:rsidRPr="005475CA">
        <w:rPr>
          <w:rFonts w:ascii="Times New Roman" w:hAnsi="Times New Roman" w:hint="eastAsia"/>
          <w:sz w:val="21"/>
          <w:szCs w:val="21"/>
        </w:rPr>
        <w:t>B</w:t>
      </w:r>
      <w:r w:rsidRPr="005475CA">
        <w:rPr>
          <w:rFonts w:ascii="Times New Roman" w:hAnsi="Times New Roman"/>
          <w:sz w:val="21"/>
          <w:szCs w:val="21"/>
        </w:rPr>
        <w:t xml:space="preserve">ased on our experience, in most cases, the joint-training of the encoder and test decoder can perform better than encoder-only training, therefore, we expect the reference encoder stored here should be obtained by joint-training. </w:t>
      </w:r>
    </w:p>
    <w:p w14:paraId="682358F0" w14:textId="181727E4" w:rsidR="00AF3F19" w:rsidRPr="005475CA" w:rsidRDefault="00AF3F19" w:rsidP="00AF3F19">
      <w:pPr>
        <w:spacing w:after="180"/>
        <w:rPr>
          <w:rFonts w:ascii="Times New Roman" w:hAnsi="Times New Roman"/>
          <w:sz w:val="21"/>
          <w:szCs w:val="21"/>
        </w:rPr>
      </w:pPr>
      <w:r w:rsidRPr="005475CA">
        <w:rPr>
          <w:rFonts w:ascii="Times New Roman" w:hAnsi="Times New Roman"/>
          <w:b/>
          <w:bCs/>
          <w:sz w:val="21"/>
          <w:szCs w:val="21"/>
        </w:rPr>
        <w:t xml:space="preserve">Proposal 7: </w:t>
      </w:r>
      <w:r w:rsidRPr="005475CA">
        <w:rPr>
          <w:rFonts w:ascii="Times New Roman" w:hAnsi="Times New Roman"/>
          <w:sz w:val="21"/>
          <w:szCs w:val="21"/>
        </w:rPr>
        <w:t xml:space="preserve">For Option 3, the encoder that corresponds to the standardized test decoder is stored within 3GPP: </w:t>
      </w:r>
    </w:p>
    <w:p w14:paraId="4B620841" w14:textId="4858C303" w:rsidR="00AF3F19" w:rsidRPr="005475CA" w:rsidRDefault="00AF3F19" w:rsidP="00AF3F19">
      <w:pPr>
        <w:spacing w:after="180"/>
        <w:rPr>
          <w:rFonts w:ascii="Times New Roman" w:hAnsi="Times New Roman"/>
          <w:sz w:val="21"/>
          <w:szCs w:val="21"/>
        </w:rPr>
      </w:pPr>
      <w:r w:rsidRPr="005475CA">
        <w:rPr>
          <w:rFonts w:ascii="Times New Roman" w:hAnsi="Times New Roman" w:hint="eastAsia"/>
          <w:sz w:val="21"/>
          <w:szCs w:val="21"/>
        </w:rPr>
        <w:t>-</w:t>
      </w:r>
      <w:r w:rsidRPr="005475CA">
        <w:rPr>
          <w:rFonts w:ascii="Times New Roman" w:hAnsi="Times New Roman"/>
          <w:sz w:val="21"/>
          <w:szCs w:val="21"/>
        </w:rPr>
        <w:t xml:space="preserve"> It should be based on </w:t>
      </w:r>
      <w:r w:rsidR="005475CA">
        <w:rPr>
          <w:rFonts w:ascii="Times New Roman" w:hAnsi="Times New Roman"/>
          <w:sz w:val="21"/>
          <w:szCs w:val="21"/>
        </w:rPr>
        <w:t xml:space="preserve">1-to-1 </w:t>
      </w:r>
      <w:r w:rsidRPr="005475CA">
        <w:rPr>
          <w:rFonts w:ascii="Times New Roman" w:hAnsi="Times New Roman"/>
          <w:sz w:val="21"/>
          <w:szCs w:val="21"/>
        </w:rPr>
        <w:t xml:space="preserve">joint-training of this encoder and corresponding standardized test decoder. </w:t>
      </w:r>
    </w:p>
    <w:p w14:paraId="51CF76C4" w14:textId="7ABDBE80" w:rsidR="00AF3F19" w:rsidRPr="00B116C9" w:rsidRDefault="00AF3F19" w:rsidP="00AF3F19">
      <w:pPr>
        <w:spacing w:after="180"/>
        <w:rPr>
          <w:rFonts w:ascii="Times New Roman" w:hAnsi="Times New Roman"/>
          <w:highlight w:val="yellow"/>
        </w:rPr>
      </w:pPr>
    </w:p>
    <w:p w14:paraId="474B5D11" w14:textId="7B5ADCC3" w:rsidR="00AF3F19" w:rsidRPr="005475CA" w:rsidRDefault="00AF3F19" w:rsidP="00AF3F19">
      <w:pPr>
        <w:spacing w:after="180"/>
        <w:rPr>
          <w:rFonts w:ascii="Times New Roman" w:hAnsi="Times New Roman"/>
        </w:rPr>
      </w:pPr>
      <w:r w:rsidRPr="005475CA">
        <w:rPr>
          <w:rFonts w:ascii="Times New Roman" w:hAnsi="Times New Roman" w:hint="eastAsia"/>
        </w:rPr>
        <w:t>F</w:t>
      </w:r>
      <w:r w:rsidRPr="005475CA">
        <w:rPr>
          <w:rFonts w:ascii="Times New Roman" w:hAnsi="Times New Roman"/>
        </w:rPr>
        <w:t xml:space="preserve">or the corresponding datasets for training and test, based on the experience till now, the mixed dataset is better when generating the test decoder with reasonable generalization, therefore, it is reasonable to store the training dataset and corresponding test dataset, which could be used for UE encoder development and TE environment development. </w:t>
      </w:r>
      <w:r w:rsidR="006B6AF1">
        <w:rPr>
          <w:rFonts w:ascii="Times New Roman" w:hAnsi="Times New Roman"/>
        </w:rPr>
        <w:t>For the detailed content to be stored, “</w:t>
      </w:r>
      <w:r w:rsidR="006B6AF1" w:rsidRPr="006B6AF1">
        <w:rPr>
          <w:rFonts w:ascii="Times New Roman" w:hAnsi="Times New Roman"/>
        </w:rPr>
        <w:t>whether channel, Eigenvectors or something else</w:t>
      </w:r>
      <w:r w:rsidR="006B6AF1">
        <w:rPr>
          <w:rFonts w:ascii="Times New Roman" w:hAnsi="Times New Roman"/>
        </w:rPr>
        <w:t xml:space="preserve">” should depends on the standardized use case in Rel-20. </w:t>
      </w:r>
    </w:p>
    <w:p w14:paraId="00D81956" w14:textId="7DFA61D0" w:rsidR="00AF3F19" w:rsidRPr="005475CA" w:rsidRDefault="006B6AF1" w:rsidP="00AF3F19">
      <w:pPr>
        <w:spacing w:after="180"/>
        <w:rPr>
          <w:rFonts w:ascii="Times New Roman" w:hAnsi="Times New Roman"/>
          <w:sz w:val="21"/>
          <w:szCs w:val="21"/>
        </w:rPr>
      </w:pPr>
      <w:r>
        <w:rPr>
          <w:rFonts w:ascii="Times New Roman" w:hAnsi="Times New Roman"/>
          <w:b/>
          <w:bCs/>
          <w:sz w:val="21"/>
          <w:szCs w:val="21"/>
        </w:rPr>
        <w:t>Observation 13</w:t>
      </w:r>
      <w:r w:rsidR="00AF3F19" w:rsidRPr="005475CA">
        <w:rPr>
          <w:rFonts w:ascii="Times New Roman" w:hAnsi="Times New Roman"/>
          <w:b/>
          <w:bCs/>
          <w:sz w:val="21"/>
          <w:szCs w:val="21"/>
        </w:rPr>
        <w:t xml:space="preserve">: </w:t>
      </w:r>
      <w:r w:rsidR="00AF3F19" w:rsidRPr="005475CA">
        <w:rPr>
          <w:rFonts w:ascii="Times New Roman" w:hAnsi="Times New Roman"/>
          <w:sz w:val="21"/>
          <w:szCs w:val="21"/>
        </w:rPr>
        <w:t>For Option 3, for dataset used for training and testing</w:t>
      </w:r>
      <w:r>
        <w:rPr>
          <w:rFonts w:ascii="Times New Roman" w:hAnsi="Times New Roman"/>
          <w:sz w:val="21"/>
          <w:szCs w:val="21"/>
        </w:rPr>
        <w:t xml:space="preserve">, </w:t>
      </w:r>
      <w:r>
        <w:rPr>
          <w:rFonts w:ascii="Times New Roman" w:hAnsi="Times New Roman"/>
        </w:rPr>
        <w:t>the detailed content to be stored, “</w:t>
      </w:r>
      <w:r w:rsidRPr="006B6AF1">
        <w:rPr>
          <w:rFonts w:ascii="Times New Roman" w:hAnsi="Times New Roman"/>
        </w:rPr>
        <w:t>whether channel, Eigenvectors or something else</w:t>
      </w:r>
      <w:r>
        <w:rPr>
          <w:rFonts w:ascii="Times New Roman" w:hAnsi="Times New Roman"/>
        </w:rPr>
        <w:t xml:space="preserve">” should depends on the standardized use case in Rel-20. </w:t>
      </w:r>
    </w:p>
    <w:p w14:paraId="01382172" w14:textId="76BEEA8E" w:rsidR="004C3F96" w:rsidRPr="00883100" w:rsidRDefault="004C3F96" w:rsidP="004C3F96">
      <w:pPr>
        <w:pStyle w:val="Heading2"/>
        <w:rPr>
          <w:lang w:val="en-US" w:eastAsia="zh-CN"/>
        </w:rPr>
      </w:pPr>
      <w:r w:rsidRPr="00883100">
        <w:rPr>
          <w:lang w:val="en-US" w:eastAsia="zh-CN"/>
        </w:rPr>
        <w:t>3.2 What needs to be captured or specified for Option 4</w:t>
      </w:r>
    </w:p>
    <w:p w14:paraId="430EDE84" w14:textId="619338CE" w:rsidR="00883100" w:rsidRPr="003D5FC3" w:rsidRDefault="00883100" w:rsidP="00883100">
      <w:pPr>
        <w:spacing w:after="180"/>
        <w:rPr>
          <w:rFonts w:ascii="Times New Roman" w:hAnsi="Times New Roman"/>
          <w:sz w:val="21"/>
          <w:szCs w:val="21"/>
        </w:rPr>
      </w:pPr>
      <w:r>
        <w:rPr>
          <w:rFonts w:ascii="Times New Roman" w:hAnsi="Times New Roman"/>
          <w:sz w:val="21"/>
          <w:szCs w:val="21"/>
        </w:rPr>
        <w:t xml:space="preserve">Since </w:t>
      </w:r>
      <w:r w:rsidR="00D44315">
        <w:rPr>
          <w:rFonts w:ascii="Times New Roman" w:hAnsi="Times New Roman"/>
          <w:sz w:val="21"/>
          <w:szCs w:val="21"/>
        </w:rPr>
        <w:t xml:space="preserve">Test decoder </w:t>
      </w:r>
      <w:r>
        <w:rPr>
          <w:rFonts w:ascii="Times New Roman" w:hAnsi="Times New Roman"/>
          <w:sz w:val="21"/>
          <w:szCs w:val="21"/>
        </w:rPr>
        <w:t xml:space="preserve">Option 4 is not considered in the WID for Rel-20, </w:t>
      </w:r>
      <w:r w:rsidR="00D44315">
        <w:rPr>
          <w:rFonts w:ascii="Times New Roman" w:hAnsi="Times New Roman"/>
          <w:sz w:val="21"/>
          <w:szCs w:val="21"/>
        </w:rPr>
        <w:t>no more</w:t>
      </w:r>
      <w:r>
        <w:rPr>
          <w:rFonts w:ascii="Times New Roman" w:hAnsi="Times New Roman"/>
          <w:sz w:val="21"/>
          <w:szCs w:val="21"/>
        </w:rPr>
        <w:t xml:space="preserve"> </w:t>
      </w:r>
      <w:r w:rsidR="00D44315">
        <w:rPr>
          <w:rFonts w:ascii="Times New Roman" w:hAnsi="Times New Roman"/>
          <w:sz w:val="21"/>
          <w:szCs w:val="21"/>
        </w:rPr>
        <w:t xml:space="preserve">analysis on Option 4 is </w:t>
      </w:r>
      <w:r w:rsidR="00A72D1F">
        <w:rPr>
          <w:rFonts w:ascii="Times New Roman" w:hAnsi="Times New Roman"/>
          <w:sz w:val="21"/>
          <w:szCs w:val="21"/>
        </w:rPr>
        <w:t>required</w:t>
      </w:r>
      <w:r>
        <w:rPr>
          <w:rFonts w:ascii="Times New Roman" w:hAnsi="Times New Roman"/>
          <w:sz w:val="21"/>
          <w:szCs w:val="21"/>
        </w:rPr>
        <w:t xml:space="preserve">. </w:t>
      </w:r>
    </w:p>
    <w:p w14:paraId="52028BFC" w14:textId="77777777" w:rsidR="00B1183F" w:rsidRPr="00883100" w:rsidRDefault="00B1183F" w:rsidP="007D4256">
      <w:pPr>
        <w:spacing w:after="180"/>
        <w:rPr>
          <w:rFonts w:ascii="Times New Roman" w:hAnsi="Times New Roman"/>
          <w:sz w:val="21"/>
          <w:szCs w:val="21"/>
        </w:rPr>
      </w:pPr>
    </w:p>
    <w:p w14:paraId="69395183" w14:textId="01A2B12A" w:rsidR="00EB55B4" w:rsidRDefault="004C3F96"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67B60F0F" w14:textId="4CFD7901" w:rsidR="00D676F1" w:rsidRDefault="006B6AF1" w:rsidP="00054138">
      <w:pPr>
        <w:spacing w:after="180"/>
        <w:rPr>
          <w:rFonts w:ascii="Times New Roman" w:hAnsi="Times New Roman"/>
          <w:i/>
          <w:iCs/>
          <w:u w:val="single"/>
        </w:rPr>
      </w:pPr>
      <w:r w:rsidRPr="006B6AF1">
        <w:rPr>
          <w:rFonts w:ascii="Times New Roman" w:hAnsi="Times New Roman"/>
          <w:i/>
          <w:iCs/>
          <w:u w:val="single"/>
        </w:rPr>
        <w:t>Remaining simulation for low-complexity encoder training</w:t>
      </w:r>
    </w:p>
    <w:p w14:paraId="3A20C2E9" w14:textId="77777777" w:rsidR="00467081" w:rsidRDefault="00467081" w:rsidP="00467081">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1: </w:t>
      </w:r>
      <w:r>
        <w:rPr>
          <w:rFonts w:ascii="Times New Roman" w:hAnsi="Times New Roman"/>
          <w:sz w:val="21"/>
          <w:szCs w:val="21"/>
        </w:rPr>
        <w:t xml:space="preserve">To evaluate the feasibility of the common decoder compatible with different encoder backbones/complexities, the performance achieved for </w:t>
      </w:r>
      <w:r w:rsidRPr="00D46DF2">
        <w:rPr>
          <w:rFonts w:ascii="Times New Roman" w:hAnsi="Times New Roman"/>
          <w:sz w:val="21"/>
          <w:szCs w:val="21"/>
        </w:rPr>
        <w:t>CNN-based backbones should be considered as the baseline performance</w:t>
      </w:r>
      <w:r>
        <w:rPr>
          <w:rFonts w:ascii="Times New Roman" w:hAnsi="Times New Roman"/>
          <w:sz w:val="21"/>
          <w:szCs w:val="21"/>
        </w:rPr>
        <w:t xml:space="preserve"> (SGCS-0 for joint training and SGCS-1 for separate training)</w:t>
      </w:r>
      <w:r w:rsidRPr="00D46DF2">
        <w:rPr>
          <w:rFonts w:ascii="Times New Roman" w:hAnsi="Times New Roman"/>
          <w:sz w:val="21"/>
          <w:szCs w:val="21"/>
        </w:rPr>
        <w:t>.</w:t>
      </w:r>
    </w:p>
    <w:p w14:paraId="3F1E03BF" w14:textId="77777777" w:rsidR="00467081" w:rsidRDefault="00467081" w:rsidP="00467081">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2</w:t>
      </w:r>
      <w:r w:rsidRPr="00EC7D1F">
        <w:rPr>
          <w:rFonts w:ascii="Times New Roman" w:hAnsi="Times New Roman"/>
          <w:b/>
          <w:bCs/>
          <w:sz w:val="21"/>
          <w:szCs w:val="21"/>
        </w:rPr>
        <w:t xml:space="preserve">: </w:t>
      </w:r>
      <w:r>
        <w:rPr>
          <w:rFonts w:ascii="Times New Roman" w:hAnsi="Times New Roman"/>
          <w:sz w:val="21"/>
          <w:szCs w:val="21"/>
        </w:rPr>
        <w:t xml:space="preserve">By comparing the separate training for encoder-2/3/4 (SGCS-2) and encoder-1 (SGCS-1), the following evaluation purposes should be focused: </w:t>
      </w:r>
    </w:p>
    <w:p w14:paraId="7D8285F5" w14:textId="77777777" w:rsidR="00467081" w:rsidRDefault="00467081" w:rsidP="00467081">
      <w:pPr>
        <w:pStyle w:val="ListParagraph"/>
        <w:numPr>
          <w:ilvl w:val="0"/>
          <w:numId w:val="21"/>
        </w:numPr>
        <w:ind w:firstLineChars="0"/>
        <w:rPr>
          <w:sz w:val="21"/>
          <w:szCs w:val="21"/>
        </w:rPr>
      </w:pPr>
      <w:r w:rsidRPr="00B76E04">
        <w:rPr>
          <w:b/>
          <w:bCs/>
          <w:sz w:val="21"/>
          <w:szCs w:val="21"/>
        </w:rPr>
        <w:t>Purpose-(1): the feasibility of future-proof common decoder</w:t>
      </w:r>
      <w:r>
        <w:rPr>
          <w:sz w:val="21"/>
          <w:szCs w:val="21"/>
        </w:rPr>
        <w:t xml:space="preserve">, i.e., whether it is feasible to derive a common decoder which can be compatible with encoders with </w:t>
      </w:r>
      <w:r w:rsidRPr="0063121A">
        <w:rPr>
          <w:i/>
          <w:iCs/>
          <w:sz w:val="21"/>
          <w:szCs w:val="21"/>
        </w:rPr>
        <w:t>different</w:t>
      </w:r>
      <w:r>
        <w:rPr>
          <w:i/>
          <w:iCs/>
          <w:sz w:val="21"/>
          <w:szCs w:val="21"/>
        </w:rPr>
        <w:t>/new</w:t>
      </w:r>
      <w:r w:rsidRPr="0063121A">
        <w:rPr>
          <w:i/>
          <w:iCs/>
          <w:sz w:val="21"/>
          <w:szCs w:val="21"/>
        </w:rPr>
        <w:t xml:space="preserve"> backbones</w:t>
      </w:r>
      <w:r>
        <w:rPr>
          <w:sz w:val="21"/>
          <w:szCs w:val="21"/>
        </w:rPr>
        <w:t xml:space="preserve"> which has not been considered in the training. In other words, Purpose-(1) guarantee the RAN4-specified common decoder is future-proof for unseen AI/ML model backbone. </w:t>
      </w:r>
    </w:p>
    <w:p w14:paraId="135A0476" w14:textId="77777777" w:rsidR="00467081" w:rsidRDefault="00467081" w:rsidP="00467081">
      <w:pPr>
        <w:pStyle w:val="ListParagraph"/>
        <w:numPr>
          <w:ilvl w:val="0"/>
          <w:numId w:val="21"/>
        </w:numPr>
        <w:ind w:firstLineChars="0"/>
        <w:rPr>
          <w:sz w:val="21"/>
          <w:szCs w:val="21"/>
        </w:rPr>
      </w:pPr>
      <w:r w:rsidRPr="00B76E04">
        <w:rPr>
          <w:b/>
          <w:bCs/>
          <w:sz w:val="21"/>
          <w:szCs w:val="21"/>
        </w:rPr>
        <w:t>Purpose-(2): the feasibility of low</w:t>
      </w:r>
      <w:r>
        <w:rPr>
          <w:b/>
          <w:bCs/>
          <w:sz w:val="21"/>
          <w:szCs w:val="21"/>
        </w:rPr>
        <w:t>-</w:t>
      </w:r>
      <w:r w:rsidRPr="00B76E04">
        <w:rPr>
          <w:b/>
          <w:bCs/>
          <w:sz w:val="21"/>
          <w:szCs w:val="21"/>
        </w:rPr>
        <w:t>complexity encoder</w:t>
      </w:r>
      <w:r>
        <w:rPr>
          <w:sz w:val="21"/>
          <w:szCs w:val="21"/>
        </w:rPr>
        <w:t xml:space="preserve">, i.e., whether it is feasible </w:t>
      </w:r>
      <w:r w:rsidRPr="00F2531E">
        <w:rPr>
          <w:rFonts w:eastAsiaTheme="minorEastAsia"/>
          <w:sz w:val="21"/>
          <w:szCs w:val="21"/>
          <w:lang w:eastAsia="zh-CN"/>
        </w:rPr>
        <w:t>to</w:t>
      </w:r>
      <w:r>
        <w:rPr>
          <w:sz w:val="21"/>
          <w:szCs w:val="21"/>
        </w:rPr>
        <w:t xml:space="preserve"> have a separate training to derive </w:t>
      </w:r>
      <w:r w:rsidRPr="00A00BC1">
        <w:rPr>
          <w:i/>
          <w:iCs/>
          <w:sz w:val="21"/>
          <w:szCs w:val="21"/>
        </w:rPr>
        <w:t>low-complexity encoder(s)</w:t>
      </w:r>
      <w:r>
        <w:rPr>
          <w:sz w:val="21"/>
          <w:szCs w:val="21"/>
        </w:rPr>
        <w:t xml:space="preserve"> which is compatible with known common decoder with more complex backbone structure. In other words, Purpose-(2) guarantee the UE vendors can derive models with low complexity for implementation flexibility.</w:t>
      </w:r>
    </w:p>
    <w:p w14:paraId="3F0B4047" w14:textId="77777777" w:rsidR="00467081" w:rsidRDefault="00467081" w:rsidP="00467081">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3</w:t>
      </w:r>
      <w:r w:rsidRPr="00EC7D1F">
        <w:rPr>
          <w:rFonts w:ascii="Times New Roman" w:hAnsi="Times New Roman"/>
          <w:b/>
          <w:bCs/>
          <w:sz w:val="21"/>
          <w:szCs w:val="21"/>
        </w:rPr>
        <w:t xml:space="preserve">: </w:t>
      </w:r>
      <w:r w:rsidRPr="00D17D43">
        <w:rPr>
          <w:rFonts w:ascii="Times New Roman" w:hAnsi="Times New Roman"/>
          <w:sz w:val="21"/>
          <w:szCs w:val="21"/>
        </w:rPr>
        <w:t>For a given new encoder</w:t>
      </w:r>
      <w:r>
        <w:rPr>
          <w:rFonts w:ascii="Times New Roman" w:hAnsi="Times New Roman"/>
          <w:sz w:val="21"/>
          <w:szCs w:val="21"/>
        </w:rPr>
        <w:t>-x</w:t>
      </w:r>
      <w:r w:rsidRPr="00D17D43">
        <w:rPr>
          <w:rFonts w:ascii="Times New Roman" w:hAnsi="Times New Roman"/>
          <w:sz w:val="21"/>
          <w:szCs w:val="21"/>
        </w:rPr>
        <w:t xml:space="preserve"> </w:t>
      </w:r>
      <w:r>
        <w:rPr>
          <w:rFonts w:ascii="Times New Roman" w:hAnsi="Times New Roman"/>
          <w:sz w:val="21"/>
          <w:szCs w:val="21"/>
        </w:rPr>
        <w:t xml:space="preserve">with </w:t>
      </w:r>
      <w:r w:rsidRPr="00D17D43">
        <w:rPr>
          <w:rFonts w:ascii="Times New Roman" w:hAnsi="Times New Roman"/>
          <w:sz w:val="21"/>
          <w:szCs w:val="21"/>
        </w:rPr>
        <w:t xml:space="preserve">different </w:t>
      </w:r>
      <w:r>
        <w:rPr>
          <w:rFonts w:ascii="Times New Roman" w:hAnsi="Times New Roman"/>
          <w:sz w:val="21"/>
          <w:szCs w:val="21"/>
        </w:rPr>
        <w:t>backbone from encoder/decoder-1</w:t>
      </w:r>
      <w:r w:rsidRPr="00D17D43">
        <w:rPr>
          <w:rFonts w:ascii="Times New Roman" w:hAnsi="Times New Roman"/>
          <w:sz w:val="21"/>
          <w:szCs w:val="21"/>
        </w:rPr>
        <w:t xml:space="preserve">, </w:t>
      </w:r>
      <w:r>
        <w:rPr>
          <w:rFonts w:ascii="Times New Roman" w:hAnsi="Times New Roman"/>
          <w:sz w:val="21"/>
          <w:szCs w:val="21"/>
        </w:rPr>
        <w:t xml:space="preserve">by evaluating the performances for separate training for encoder-x (SGCS-2), separate training for encoder-1 (SGCS-1), joint training for encoder-x (SGCS-3) and joint training for encoder-1 (SGCS-0), the following conclusions can be made: </w:t>
      </w:r>
    </w:p>
    <w:tbl>
      <w:tblPr>
        <w:tblStyle w:val="TableGrid"/>
        <w:tblW w:w="9918" w:type="dxa"/>
        <w:tblLook w:val="04A0" w:firstRow="1" w:lastRow="0" w:firstColumn="1" w:lastColumn="0" w:noHBand="0" w:noVBand="1"/>
      </w:tblPr>
      <w:tblGrid>
        <w:gridCol w:w="1696"/>
        <w:gridCol w:w="1843"/>
        <w:gridCol w:w="1701"/>
        <w:gridCol w:w="4678"/>
      </w:tblGrid>
      <w:tr w:rsidR="00467081" w:rsidRPr="005760B9" w14:paraId="0D7D4E44" w14:textId="77777777" w:rsidTr="008753F2">
        <w:trPr>
          <w:trHeight w:val="160"/>
        </w:trPr>
        <w:tc>
          <w:tcPr>
            <w:tcW w:w="1696" w:type="dxa"/>
          </w:tcPr>
          <w:p w14:paraId="2DADB504"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843" w:type="dxa"/>
          </w:tcPr>
          <w:p w14:paraId="7C063064"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701" w:type="dxa"/>
          </w:tcPr>
          <w:p w14:paraId="147B79A5"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4678" w:type="dxa"/>
          </w:tcPr>
          <w:p w14:paraId="5FF67898"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What we can conclude</w:t>
            </w:r>
          </w:p>
        </w:tc>
      </w:tr>
      <w:tr w:rsidR="00467081" w:rsidRPr="005760B9" w14:paraId="6425366B" w14:textId="77777777" w:rsidTr="008753F2">
        <w:trPr>
          <w:trHeight w:val="160"/>
        </w:trPr>
        <w:tc>
          <w:tcPr>
            <w:tcW w:w="1696" w:type="dxa"/>
            <w:vMerge w:val="restart"/>
          </w:tcPr>
          <w:p w14:paraId="1B304186"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 xml:space="preserve">SGCS-3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SGCS-0</w:t>
            </w:r>
          </w:p>
        </w:tc>
        <w:tc>
          <w:tcPr>
            <w:tcW w:w="1843" w:type="dxa"/>
            <w:vMerge w:val="restart"/>
          </w:tcPr>
          <w:p w14:paraId="254E7BB6"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t>Encoder-x backbone is compatible with the common decoder backbone</w:t>
            </w:r>
          </w:p>
        </w:tc>
        <w:tc>
          <w:tcPr>
            <w:tcW w:w="1701" w:type="dxa"/>
          </w:tcPr>
          <w:p w14:paraId="4EECBA47"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 xml:space="preserve">SGCS-2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SGCS-1</w:t>
            </w:r>
          </w:p>
        </w:tc>
        <w:tc>
          <w:tcPr>
            <w:tcW w:w="4678" w:type="dxa"/>
          </w:tcPr>
          <w:p w14:paraId="6AB3025E"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(1) Separate training is feasible for encoder-x backbone; </w:t>
            </w:r>
          </w:p>
          <w:p w14:paraId="706EC269"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lastRenderedPageBreak/>
              <w:t>(2) Specified common decoder is feasible and future-proof for unseen low-complexity encoder.</w:t>
            </w:r>
          </w:p>
        </w:tc>
      </w:tr>
      <w:tr w:rsidR="00467081" w:rsidRPr="005760B9" w14:paraId="11606387" w14:textId="77777777" w:rsidTr="008753F2">
        <w:trPr>
          <w:trHeight w:val="160"/>
        </w:trPr>
        <w:tc>
          <w:tcPr>
            <w:tcW w:w="1696" w:type="dxa"/>
            <w:vMerge/>
          </w:tcPr>
          <w:p w14:paraId="02A5A5E1" w14:textId="77777777" w:rsidR="00467081" w:rsidRPr="005760B9" w:rsidRDefault="00467081" w:rsidP="008753F2">
            <w:pPr>
              <w:rPr>
                <w:rFonts w:ascii="Times New Roman" w:hAnsi="Times New Roman" w:cs="Times New Roman"/>
                <w:sz w:val="18"/>
                <w:szCs w:val="18"/>
              </w:rPr>
            </w:pPr>
          </w:p>
        </w:tc>
        <w:tc>
          <w:tcPr>
            <w:tcW w:w="1843" w:type="dxa"/>
            <w:vMerge/>
          </w:tcPr>
          <w:p w14:paraId="27D957A5" w14:textId="77777777" w:rsidR="00467081" w:rsidRPr="005760B9" w:rsidRDefault="00467081" w:rsidP="008753F2">
            <w:pPr>
              <w:rPr>
                <w:rFonts w:ascii="Times New Roman" w:hAnsi="Times New Roman" w:cs="Times New Roman"/>
                <w:sz w:val="18"/>
                <w:szCs w:val="18"/>
              </w:rPr>
            </w:pPr>
          </w:p>
        </w:tc>
        <w:tc>
          <w:tcPr>
            <w:tcW w:w="1701" w:type="dxa"/>
          </w:tcPr>
          <w:p w14:paraId="5804238B"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SGCS-2 &lt; SGCS-1</w:t>
            </w:r>
          </w:p>
        </w:tc>
        <w:tc>
          <w:tcPr>
            <w:tcW w:w="4678" w:type="dxa"/>
          </w:tcPr>
          <w:p w14:paraId="31D46ABB"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t>(1) Separate training is NOT feasible for encoder-x backbone, while</w:t>
            </w:r>
            <w:r>
              <w:rPr>
                <w:rFonts w:ascii="Times New Roman" w:hAnsi="Times New Roman" w:cs="Times New Roman"/>
                <w:sz w:val="18"/>
                <w:szCs w:val="18"/>
              </w:rPr>
              <w:t xml:space="preserve"> it is to be study the encoder-structure-aware training is feasible for this case. </w:t>
            </w:r>
          </w:p>
          <w:p w14:paraId="3D0F5C9A"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(2) Specified common decoder is </w:t>
            </w:r>
            <w:r>
              <w:rPr>
                <w:rFonts w:ascii="Times New Roman" w:hAnsi="Times New Roman" w:cs="Times New Roman"/>
                <w:sz w:val="18"/>
                <w:szCs w:val="18"/>
              </w:rPr>
              <w:t xml:space="preserve">NOT </w:t>
            </w:r>
            <w:r w:rsidRPr="005760B9">
              <w:rPr>
                <w:rFonts w:ascii="Times New Roman" w:hAnsi="Times New Roman" w:cs="Times New Roman"/>
                <w:sz w:val="18"/>
                <w:szCs w:val="18"/>
              </w:rPr>
              <w:t>feasible</w:t>
            </w:r>
            <w:r>
              <w:rPr>
                <w:rFonts w:ascii="Times New Roman" w:hAnsi="Times New Roman" w:cs="Times New Roman"/>
                <w:sz w:val="18"/>
                <w:szCs w:val="18"/>
              </w:rPr>
              <w:t>/future-proof</w:t>
            </w:r>
            <w:r w:rsidRPr="005760B9">
              <w:rPr>
                <w:rFonts w:ascii="Times New Roman" w:hAnsi="Times New Roman" w:cs="Times New Roman"/>
                <w:sz w:val="18"/>
                <w:szCs w:val="18"/>
              </w:rPr>
              <w:t xml:space="preserve"> </w:t>
            </w:r>
            <w:r>
              <w:rPr>
                <w:rFonts w:ascii="Times New Roman" w:hAnsi="Times New Roman" w:cs="Times New Roman"/>
                <w:sz w:val="18"/>
                <w:szCs w:val="18"/>
              </w:rPr>
              <w:t>if similar observation for different encoder backbones</w:t>
            </w:r>
            <w:r w:rsidRPr="005760B9">
              <w:rPr>
                <w:rFonts w:ascii="Times New Roman" w:hAnsi="Times New Roman" w:cs="Times New Roman"/>
                <w:sz w:val="18"/>
                <w:szCs w:val="18"/>
              </w:rPr>
              <w:t>.</w:t>
            </w:r>
          </w:p>
        </w:tc>
      </w:tr>
      <w:tr w:rsidR="00467081" w:rsidRPr="005760B9" w14:paraId="676AD8C3" w14:textId="77777777" w:rsidTr="008753F2">
        <w:trPr>
          <w:trHeight w:val="801"/>
        </w:trPr>
        <w:tc>
          <w:tcPr>
            <w:tcW w:w="1696" w:type="dxa"/>
          </w:tcPr>
          <w:p w14:paraId="39D6F4E1" w14:textId="77777777" w:rsidR="00467081" w:rsidRPr="005760B9" w:rsidRDefault="00467081" w:rsidP="008753F2">
            <w:pPr>
              <w:rPr>
                <w:rFonts w:ascii="Times New Roman" w:hAnsi="Times New Roman" w:cs="Times New Roman"/>
                <w:sz w:val="18"/>
                <w:szCs w:val="18"/>
              </w:rPr>
            </w:pPr>
            <w:r w:rsidRPr="005760B9">
              <w:rPr>
                <w:rFonts w:ascii="Times New Roman" w:hAnsi="Times New Roman" w:cs="Times New Roman"/>
                <w:sz w:val="18"/>
                <w:szCs w:val="18"/>
              </w:rPr>
              <w:t>SGCS-3 &lt; SGCS-0</w:t>
            </w:r>
          </w:p>
        </w:tc>
        <w:tc>
          <w:tcPr>
            <w:tcW w:w="1843" w:type="dxa"/>
          </w:tcPr>
          <w:p w14:paraId="067D367B" w14:textId="77777777" w:rsidR="00467081" w:rsidRPr="005760B9" w:rsidRDefault="00467081"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Encoder-x backbone </w:t>
            </w:r>
            <w:r>
              <w:rPr>
                <w:rFonts w:ascii="Times New Roman" w:hAnsi="Times New Roman" w:cs="Times New Roman"/>
                <w:sz w:val="18"/>
                <w:szCs w:val="18"/>
              </w:rPr>
              <w:t xml:space="preserve">is </w:t>
            </w:r>
            <w:r w:rsidRPr="005760B9">
              <w:rPr>
                <w:rFonts w:ascii="Times New Roman" w:hAnsi="Times New Roman" w:cs="Times New Roman"/>
                <w:sz w:val="18"/>
                <w:szCs w:val="18"/>
              </w:rPr>
              <w:t>NOT compatible with the common decoder backbone</w:t>
            </w:r>
          </w:p>
        </w:tc>
        <w:tc>
          <w:tcPr>
            <w:tcW w:w="6379" w:type="dxa"/>
            <w:gridSpan w:val="2"/>
            <w:vAlign w:val="center"/>
          </w:tcPr>
          <w:p w14:paraId="0C9FBEE4" w14:textId="77777777" w:rsidR="00467081" w:rsidRPr="005760B9" w:rsidRDefault="00467081" w:rsidP="008753F2">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bl>
    <w:p w14:paraId="1E6150D4" w14:textId="511736A7" w:rsidR="00467081" w:rsidRDefault="00467081" w:rsidP="00054138">
      <w:pPr>
        <w:spacing w:after="180"/>
        <w:rPr>
          <w:rFonts w:ascii="Times New Roman" w:hAnsi="Times New Roman"/>
          <w:i/>
          <w:iCs/>
          <w:u w:val="single"/>
          <w:lang w:val="en-GB"/>
        </w:rPr>
      </w:pPr>
    </w:p>
    <w:p w14:paraId="31CF3528" w14:textId="77777777" w:rsidR="008753F2" w:rsidRDefault="008753F2" w:rsidP="008753F2">
      <w:pPr>
        <w:spacing w:after="180"/>
        <w:rPr>
          <w:rFonts w:ascii="Times New Roman" w:hAnsi="Times New Roman"/>
          <w:sz w:val="21"/>
          <w:szCs w:val="21"/>
        </w:rPr>
      </w:pPr>
      <w:r>
        <w:rPr>
          <w:rFonts w:ascii="Times New Roman" w:hAnsi="Times New Roman"/>
          <w:b/>
          <w:bCs/>
          <w:sz w:val="21"/>
          <w:szCs w:val="21"/>
        </w:rPr>
        <w:t>Proposal</w:t>
      </w:r>
      <w:r w:rsidRPr="00EC7D1F">
        <w:rPr>
          <w:rFonts w:ascii="Times New Roman" w:hAnsi="Times New Roman"/>
          <w:b/>
          <w:bCs/>
          <w:sz w:val="21"/>
          <w:szCs w:val="21"/>
        </w:rPr>
        <w:t xml:space="preserve"> </w:t>
      </w:r>
      <w:r>
        <w:rPr>
          <w:rFonts w:ascii="Times New Roman" w:hAnsi="Times New Roman"/>
          <w:b/>
          <w:bCs/>
          <w:sz w:val="21"/>
          <w:szCs w:val="21"/>
        </w:rPr>
        <w:t>1</w:t>
      </w:r>
      <w:r w:rsidRPr="00EC7D1F">
        <w:rPr>
          <w:rFonts w:ascii="Times New Roman" w:hAnsi="Times New Roman"/>
          <w:b/>
          <w:bCs/>
          <w:sz w:val="21"/>
          <w:szCs w:val="21"/>
        </w:rPr>
        <w:t xml:space="preserve">: </w:t>
      </w:r>
      <w:r>
        <w:rPr>
          <w:rFonts w:ascii="Times New Roman" w:hAnsi="Times New Roman"/>
          <w:sz w:val="21"/>
          <w:szCs w:val="21"/>
        </w:rPr>
        <w:t xml:space="preserve">Use the term “N-to-1 </w:t>
      </w:r>
      <w:proofErr w:type="gramStart"/>
      <w:r>
        <w:rPr>
          <w:rFonts w:ascii="Times New Roman" w:hAnsi="Times New Roman"/>
          <w:sz w:val="21"/>
          <w:szCs w:val="21"/>
          <w:lang w:val="en-GB"/>
        </w:rPr>
        <w:t>Multi-encoder</w:t>
      </w:r>
      <w:proofErr w:type="gramEnd"/>
      <w:r>
        <w:rPr>
          <w:rFonts w:ascii="Times New Roman" w:hAnsi="Times New Roman"/>
          <w:sz w:val="21"/>
          <w:szCs w:val="21"/>
          <w:lang w:val="en-GB"/>
        </w:rPr>
        <w:t>-structure-aware training</w:t>
      </w:r>
      <w:r>
        <w:rPr>
          <w:rFonts w:ascii="Times New Roman" w:hAnsi="Times New Roman"/>
          <w:sz w:val="21"/>
          <w:szCs w:val="21"/>
        </w:rPr>
        <w:t xml:space="preserve">” to represent the procedure for SGCS-4. </w:t>
      </w:r>
    </w:p>
    <w:p w14:paraId="09E9FD1D" w14:textId="77777777" w:rsidR="008753F2" w:rsidRDefault="008753F2" w:rsidP="008753F2">
      <w:pPr>
        <w:spacing w:after="180"/>
        <w:rPr>
          <w:rFonts w:ascii="Times New Roman" w:hAnsi="Times New Roman"/>
          <w:sz w:val="21"/>
          <w:szCs w:val="21"/>
        </w:rPr>
      </w:pPr>
      <w:r>
        <w:rPr>
          <w:rFonts w:ascii="Times New Roman" w:hAnsi="Times New Roman"/>
          <w:b/>
          <w:bCs/>
          <w:sz w:val="21"/>
          <w:szCs w:val="21"/>
        </w:rPr>
        <w:t>Observation</w:t>
      </w:r>
      <w:r w:rsidRPr="00EC7D1F">
        <w:rPr>
          <w:rFonts w:ascii="Times New Roman" w:hAnsi="Times New Roman"/>
          <w:b/>
          <w:bCs/>
          <w:sz w:val="21"/>
          <w:szCs w:val="21"/>
        </w:rPr>
        <w:t xml:space="preserve"> </w:t>
      </w:r>
      <w:r>
        <w:rPr>
          <w:rFonts w:ascii="Times New Roman" w:hAnsi="Times New Roman"/>
          <w:b/>
          <w:bCs/>
          <w:sz w:val="21"/>
          <w:szCs w:val="21"/>
        </w:rPr>
        <w:t>4</w:t>
      </w:r>
      <w:r w:rsidRPr="00EC7D1F">
        <w:rPr>
          <w:rFonts w:ascii="Times New Roman" w:hAnsi="Times New Roman"/>
          <w:b/>
          <w:bCs/>
          <w:sz w:val="21"/>
          <w:szCs w:val="21"/>
        </w:rPr>
        <w:t xml:space="preserve">: </w:t>
      </w:r>
      <w:r>
        <w:rPr>
          <w:rFonts w:ascii="Times New Roman" w:hAnsi="Times New Roman"/>
          <w:sz w:val="21"/>
          <w:szCs w:val="21"/>
        </w:rPr>
        <w:t xml:space="preserve">On top of Observation 3, the evaluation of </w:t>
      </w:r>
      <w:r>
        <w:rPr>
          <w:rFonts w:ascii="Times New Roman" w:hAnsi="Times New Roman"/>
          <w:sz w:val="21"/>
          <w:szCs w:val="21"/>
          <w:lang w:val="en-GB"/>
        </w:rPr>
        <w:t>multi-encoder-structure-aware training</w:t>
      </w:r>
      <w:r>
        <w:rPr>
          <w:rFonts w:ascii="Times New Roman" w:hAnsi="Times New Roman"/>
          <w:sz w:val="21"/>
          <w:szCs w:val="21"/>
        </w:rPr>
        <w:t xml:space="preserve"> (SGCS-4, Step-2), the highlighted further conclusions can be made: </w:t>
      </w:r>
    </w:p>
    <w:tbl>
      <w:tblPr>
        <w:tblStyle w:val="TableGrid"/>
        <w:tblW w:w="9631" w:type="dxa"/>
        <w:tblLook w:val="04A0" w:firstRow="1" w:lastRow="0" w:firstColumn="1" w:lastColumn="0" w:noHBand="0" w:noVBand="1"/>
      </w:tblPr>
      <w:tblGrid>
        <w:gridCol w:w="1129"/>
        <w:gridCol w:w="1701"/>
        <w:gridCol w:w="1701"/>
        <w:gridCol w:w="2268"/>
        <w:gridCol w:w="1276"/>
        <w:gridCol w:w="1556"/>
      </w:tblGrid>
      <w:tr w:rsidR="008753F2" w:rsidRPr="005760B9" w14:paraId="5628E442" w14:textId="77777777" w:rsidTr="008753F2">
        <w:trPr>
          <w:trHeight w:val="160"/>
        </w:trPr>
        <w:tc>
          <w:tcPr>
            <w:tcW w:w="1129" w:type="dxa"/>
          </w:tcPr>
          <w:p w14:paraId="70A009D7"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701" w:type="dxa"/>
          </w:tcPr>
          <w:p w14:paraId="46A661CF"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701" w:type="dxa"/>
          </w:tcPr>
          <w:p w14:paraId="780320D5"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2268" w:type="dxa"/>
          </w:tcPr>
          <w:p w14:paraId="2B0F7508"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c>
          <w:tcPr>
            <w:tcW w:w="1276" w:type="dxa"/>
          </w:tcPr>
          <w:p w14:paraId="0B096BE2"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observed</w:t>
            </w:r>
          </w:p>
        </w:tc>
        <w:tc>
          <w:tcPr>
            <w:tcW w:w="1556" w:type="dxa"/>
          </w:tcPr>
          <w:p w14:paraId="037C6485"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What we can conclude</w:t>
            </w:r>
          </w:p>
        </w:tc>
      </w:tr>
      <w:tr w:rsidR="008753F2" w:rsidRPr="005760B9" w14:paraId="61F2C36B" w14:textId="77777777" w:rsidTr="008753F2">
        <w:trPr>
          <w:trHeight w:val="160"/>
        </w:trPr>
        <w:tc>
          <w:tcPr>
            <w:tcW w:w="1129" w:type="dxa"/>
            <w:vMerge w:val="restart"/>
          </w:tcPr>
          <w:p w14:paraId="79C99CAD" w14:textId="77777777" w:rsidR="008753F2" w:rsidRPr="005760B9" w:rsidRDefault="008753F2" w:rsidP="008753F2">
            <w:pPr>
              <w:rPr>
                <w:rFonts w:ascii="Times New Roman" w:hAnsi="Times New Roman" w:cs="Times New Roman"/>
                <w:sz w:val="18"/>
                <w:szCs w:val="18"/>
              </w:rPr>
            </w:pPr>
            <w:r w:rsidRPr="005760B9">
              <w:rPr>
                <w:rFonts w:ascii="Times New Roman" w:hAnsi="Times New Roman" w:cs="Times New Roman"/>
                <w:sz w:val="18"/>
                <w:szCs w:val="18"/>
              </w:rPr>
              <w:t xml:space="preserve">SGCS-3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SGCS-0</w:t>
            </w:r>
          </w:p>
        </w:tc>
        <w:tc>
          <w:tcPr>
            <w:tcW w:w="1701" w:type="dxa"/>
            <w:vMerge w:val="restart"/>
          </w:tcPr>
          <w:p w14:paraId="468C9DD8"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Encoder-x backbone is compatible with the common decoder backbone</w:t>
            </w:r>
          </w:p>
        </w:tc>
        <w:tc>
          <w:tcPr>
            <w:tcW w:w="1701" w:type="dxa"/>
          </w:tcPr>
          <w:p w14:paraId="1B905132" w14:textId="77777777" w:rsidR="008753F2" w:rsidRPr="005760B9" w:rsidRDefault="008753F2" w:rsidP="008753F2">
            <w:pPr>
              <w:rPr>
                <w:rFonts w:ascii="Times New Roman" w:hAnsi="Times New Roman" w:cs="Times New Roman"/>
                <w:sz w:val="18"/>
                <w:szCs w:val="18"/>
              </w:rPr>
            </w:pPr>
            <w:r w:rsidRPr="005760B9">
              <w:rPr>
                <w:rFonts w:ascii="Times New Roman" w:hAnsi="Times New Roman" w:cs="Times New Roman"/>
                <w:sz w:val="18"/>
                <w:szCs w:val="18"/>
              </w:rPr>
              <w:t xml:space="preserve">SGCS-2 </w:t>
            </w:r>
            <m:oMath>
              <m:r>
                <w:rPr>
                  <w:rFonts w:ascii="Cambria Math" w:hAnsi="Cambria Math" w:cs="Times New Roman"/>
                  <w:sz w:val="18"/>
                  <w:szCs w:val="18"/>
                </w:rPr>
                <m:t>≈</m:t>
              </m:r>
            </m:oMath>
            <w:r w:rsidRPr="005760B9">
              <w:rPr>
                <w:rFonts w:ascii="Times New Roman" w:hAnsi="Times New Roman" w:cs="Times New Roman"/>
                <w:sz w:val="18"/>
                <w:szCs w:val="18"/>
              </w:rPr>
              <w:t xml:space="preserve"> SGCS-1</w:t>
            </w:r>
          </w:p>
        </w:tc>
        <w:tc>
          <w:tcPr>
            <w:tcW w:w="2268" w:type="dxa"/>
          </w:tcPr>
          <w:p w14:paraId="0A87A9F5"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(1) Separate training is feasible for encoder-x backbone; </w:t>
            </w:r>
          </w:p>
          <w:p w14:paraId="118FD7BA"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(2) Specified common decoder is feasible and future-proof for unseen low-complexity encoder.</w:t>
            </w:r>
          </w:p>
        </w:tc>
        <w:tc>
          <w:tcPr>
            <w:tcW w:w="2832" w:type="dxa"/>
            <w:gridSpan w:val="2"/>
            <w:vAlign w:val="center"/>
          </w:tcPr>
          <w:p w14:paraId="5653A521" w14:textId="77777777" w:rsidR="008753F2" w:rsidRPr="005760B9" w:rsidRDefault="008753F2" w:rsidP="008753F2">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r w:rsidR="008753F2" w:rsidRPr="005760B9" w14:paraId="653637BE" w14:textId="77777777" w:rsidTr="008753F2">
        <w:trPr>
          <w:trHeight w:val="1082"/>
        </w:trPr>
        <w:tc>
          <w:tcPr>
            <w:tcW w:w="1129" w:type="dxa"/>
            <w:vMerge/>
          </w:tcPr>
          <w:p w14:paraId="393FD74F" w14:textId="77777777" w:rsidR="008753F2" w:rsidRPr="005760B9" w:rsidRDefault="008753F2" w:rsidP="008753F2">
            <w:pPr>
              <w:rPr>
                <w:rFonts w:ascii="Times New Roman" w:hAnsi="Times New Roman" w:cs="Times New Roman"/>
                <w:sz w:val="18"/>
                <w:szCs w:val="18"/>
              </w:rPr>
            </w:pPr>
          </w:p>
        </w:tc>
        <w:tc>
          <w:tcPr>
            <w:tcW w:w="1701" w:type="dxa"/>
            <w:vMerge/>
          </w:tcPr>
          <w:p w14:paraId="6133B9B4" w14:textId="77777777" w:rsidR="008753F2" w:rsidRPr="005760B9" w:rsidRDefault="008753F2" w:rsidP="008753F2">
            <w:pPr>
              <w:rPr>
                <w:rFonts w:ascii="Times New Roman" w:hAnsi="Times New Roman" w:cs="Times New Roman"/>
                <w:sz w:val="18"/>
                <w:szCs w:val="18"/>
              </w:rPr>
            </w:pPr>
          </w:p>
        </w:tc>
        <w:tc>
          <w:tcPr>
            <w:tcW w:w="1701" w:type="dxa"/>
            <w:vMerge w:val="restart"/>
          </w:tcPr>
          <w:p w14:paraId="18681D96" w14:textId="77777777" w:rsidR="008753F2" w:rsidRPr="005760B9" w:rsidRDefault="008753F2" w:rsidP="008753F2">
            <w:pPr>
              <w:rPr>
                <w:rFonts w:ascii="Times New Roman" w:hAnsi="Times New Roman" w:cs="Times New Roman"/>
                <w:sz w:val="18"/>
                <w:szCs w:val="18"/>
              </w:rPr>
            </w:pPr>
            <w:r w:rsidRPr="005760B9">
              <w:rPr>
                <w:rFonts w:ascii="Times New Roman" w:hAnsi="Times New Roman" w:cs="Times New Roman"/>
                <w:sz w:val="18"/>
                <w:szCs w:val="18"/>
              </w:rPr>
              <w:t>SGCS-2 &lt; SGCS-1</w:t>
            </w:r>
          </w:p>
        </w:tc>
        <w:tc>
          <w:tcPr>
            <w:tcW w:w="2268" w:type="dxa"/>
            <w:vMerge w:val="restart"/>
          </w:tcPr>
          <w:p w14:paraId="6D43CC3F"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(1) Separate training is NOT feasible for encoder-x backbone, while</w:t>
            </w:r>
            <w:r>
              <w:rPr>
                <w:rFonts w:ascii="Times New Roman" w:hAnsi="Times New Roman" w:cs="Times New Roman"/>
                <w:sz w:val="18"/>
                <w:szCs w:val="18"/>
              </w:rPr>
              <w:t xml:space="preserve"> it is to be study the multi-encoder-structure-aware training is feasible for this case. </w:t>
            </w:r>
          </w:p>
          <w:p w14:paraId="5CFF7509"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 xml:space="preserve">(2) Specified common decoder is </w:t>
            </w:r>
            <w:r>
              <w:rPr>
                <w:rFonts w:ascii="Times New Roman" w:hAnsi="Times New Roman" w:cs="Times New Roman"/>
                <w:sz w:val="18"/>
                <w:szCs w:val="18"/>
              </w:rPr>
              <w:t xml:space="preserve">NOT </w:t>
            </w:r>
            <w:r w:rsidRPr="005760B9">
              <w:rPr>
                <w:rFonts w:ascii="Times New Roman" w:hAnsi="Times New Roman" w:cs="Times New Roman"/>
                <w:sz w:val="18"/>
                <w:szCs w:val="18"/>
              </w:rPr>
              <w:t>feasible</w:t>
            </w:r>
            <w:r>
              <w:rPr>
                <w:rFonts w:ascii="Times New Roman" w:hAnsi="Times New Roman" w:cs="Times New Roman"/>
                <w:sz w:val="18"/>
                <w:szCs w:val="18"/>
              </w:rPr>
              <w:t>/future-proof</w:t>
            </w:r>
            <w:r w:rsidRPr="005760B9">
              <w:rPr>
                <w:rFonts w:ascii="Times New Roman" w:hAnsi="Times New Roman" w:cs="Times New Roman"/>
                <w:sz w:val="18"/>
                <w:szCs w:val="18"/>
              </w:rPr>
              <w:t xml:space="preserve"> </w:t>
            </w:r>
            <w:r>
              <w:rPr>
                <w:rFonts w:ascii="Times New Roman" w:hAnsi="Times New Roman" w:cs="Times New Roman"/>
                <w:sz w:val="18"/>
                <w:szCs w:val="18"/>
              </w:rPr>
              <w:t>if similar observation for different encoder backbones</w:t>
            </w:r>
            <w:r w:rsidRPr="005760B9">
              <w:rPr>
                <w:rFonts w:ascii="Times New Roman" w:hAnsi="Times New Roman" w:cs="Times New Roman"/>
                <w:sz w:val="18"/>
                <w:szCs w:val="18"/>
              </w:rPr>
              <w:t>.</w:t>
            </w:r>
          </w:p>
        </w:tc>
        <w:tc>
          <w:tcPr>
            <w:tcW w:w="1276" w:type="dxa"/>
          </w:tcPr>
          <w:p w14:paraId="4F39C6B1" w14:textId="77777777" w:rsidR="008753F2" w:rsidRPr="0099046D" w:rsidRDefault="008753F2" w:rsidP="008753F2">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 xml:space="preserve">SGCS-4 (step-2) </w:t>
            </w:r>
            <m:oMath>
              <m:r>
                <w:rPr>
                  <w:rFonts w:ascii="Cambria Math" w:hAnsi="Cambria Math" w:cs="Times New Roman"/>
                  <w:sz w:val="18"/>
                  <w:szCs w:val="18"/>
                  <w:highlight w:val="yellow"/>
                </w:rPr>
                <m:t>≈</m:t>
              </m:r>
            </m:oMath>
            <w:r w:rsidRPr="0099046D">
              <w:rPr>
                <w:rFonts w:ascii="Times New Roman" w:hAnsi="Times New Roman" w:cs="Times New Roman"/>
                <w:sz w:val="18"/>
                <w:szCs w:val="18"/>
                <w:highlight w:val="yellow"/>
              </w:rPr>
              <w:t xml:space="preserve"> SGCS-1</w:t>
            </w:r>
          </w:p>
        </w:tc>
        <w:tc>
          <w:tcPr>
            <w:tcW w:w="1556" w:type="dxa"/>
          </w:tcPr>
          <w:p w14:paraId="768847C5" w14:textId="77777777" w:rsidR="008753F2" w:rsidRPr="0099046D" w:rsidRDefault="008753F2" w:rsidP="008753F2">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Multi-encoder-structure-aware training is required to consider encoder-x structure</w:t>
            </w:r>
          </w:p>
        </w:tc>
      </w:tr>
      <w:tr w:rsidR="008753F2" w:rsidRPr="005760B9" w14:paraId="66759C59" w14:textId="77777777" w:rsidTr="008753F2">
        <w:trPr>
          <w:trHeight w:val="1082"/>
        </w:trPr>
        <w:tc>
          <w:tcPr>
            <w:tcW w:w="1129" w:type="dxa"/>
            <w:vMerge/>
          </w:tcPr>
          <w:p w14:paraId="6C055281" w14:textId="77777777" w:rsidR="008753F2" w:rsidRPr="005760B9" w:rsidRDefault="008753F2" w:rsidP="008753F2">
            <w:pPr>
              <w:rPr>
                <w:rFonts w:ascii="Times New Roman" w:hAnsi="Times New Roman" w:cs="Times New Roman"/>
                <w:sz w:val="18"/>
                <w:szCs w:val="18"/>
              </w:rPr>
            </w:pPr>
          </w:p>
        </w:tc>
        <w:tc>
          <w:tcPr>
            <w:tcW w:w="1701" w:type="dxa"/>
            <w:vMerge/>
          </w:tcPr>
          <w:p w14:paraId="233B20F1" w14:textId="77777777" w:rsidR="008753F2" w:rsidRPr="005760B9" w:rsidRDefault="008753F2" w:rsidP="008753F2">
            <w:pPr>
              <w:rPr>
                <w:rFonts w:ascii="Times New Roman" w:hAnsi="Times New Roman" w:cs="Times New Roman"/>
                <w:sz w:val="18"/>
                <w:szCs w:val="18"/>
              </w:rPr>
            </w:pPr>
          </w:p>
        </w:tc>
        <w:tc>
          <w:tcPr>
            <w:tcW w:w="1701" w:type="dxa"/>
            <w:vMerge/>
          </w:tcPr>
          <w:p w14:paraId="2E6B7D9E" w14:textId="77777777" w:rsidR="008753F2" w:rsidRPr="005760B9" w:rsidRDefault="008753F2" w:rsidP="008753F2">
            <w:pPr>
              <w:rPr>
                <w:rFonts w:ascii="Times New Roman" w:hAnsi="Times New Roman" w:cs="Times New Roman"/>
                <w:sz w:val="18"/>
                <w:szCs w:val="18"/>
              </w:rPr>
            </w:pPr>
          </w:p>
        </w:tc>
        <w:tc>
          <w:tcPr>
            <w:tcW w:w="2268" w:type="dxa"/>
            <w:vMerge/>
          </w:tcPr>
          <w:p w14:paraId="6CBED57C" w14:textId="77777777" w:rsidR="008753F2" w:rsidRPr="005760B9" w:rsidRDefault="008753F2" w:rsidP="008753F2">
            <w:pPr>
              <w:jc w:val="left"/>
              <w:rPr>
                <w:rFonts w:ascii="Times New Roman" w:hAnsi="Times New Roman" w:cs="Times New Roman"/>
                <w:sz w:val="18"/>
                <w:szCs w:val="18"/>
              </w:rPr>
            </w:pPr>
          </w:p>
        </w:tc>
        <w:tc>
          <w:tcPr>
            <w:tcW w:w="1276" w:type="dxa"/>
          </w:tcPr>
          <w:p w14:paraId="7010F400" w14:textId="77777777" w:rsidR="008753F2" w:rsidRPr="0099046D" w:rsidRDefault="008753F2" w:rsidP="008753F2">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SGCS-4 (step-2) &lt; SGCS-1</w:t>
            </w:r>
          </w:p>
        </w:tc>
        <w:tc>
          <w:tcPr>
            <w:tcW w:w="1556" w:type="dxa"/>
          </w:tcPr>
          <w:p w14:paraId="556D8AE0" w14:textId="77777777" w:rsidR="008753F2" w:rsidRPr="0099046D" w:rsidRDefault="008753F2" w:rsidP="008753F2">
            <w:pPr>
              <w:jc w:val="left"/>
              <w:rPr>
                <w:rFonts w:ascii="Times New Roman" w:hAnsi="Times New Roman" w:cs="Times New Roman"/>
                <w:sz w:val="18"/>
                <w:szCs w:val="18"/>
                <w:highlight w:val="yellow"/>
              </w:rPr>
            </w:pPr>
            <w:r w:rsidRPr="0099046D">
              <w:rPr>
                <w:rFonts w:ascii="Times New Roman" w:hAnsi="Times New Roman" w:cs="Times New Roman"/>
                <w:sz w:val="18"/>
                <w:szCs w:val="18"/>
                <w:highlight w:val="yellow"/>
              </w:rPr>
              <w:t xml:space="preserve">Multi-encoder-structure-aware training methodology is NOT feasible for this case </w:t>
            </w:r>
          </w:p>
        </w:tc>
      </w:tr>
      <w:tr w:rsidR="008753F2" w:rsidRPr="005760B9" w14:paraId="3767AA23" w14:textId="77777777" w:rsidTr="008753F2">
        <w:trPr>
          <w:trHeight w:val="801"/>
        </w:trPr>
        <w:tc>
          <w:tcPr>
            <w:tcW w:w="1129" w:type="dxa"/>
          </w:tcPr>
          <w:p w14:paraId="48FBEE87" w14:textId="77777777" w:rsidR="008753F2" w:rsidRPr="005760B9" w:rsidRDefault="008753F2" w:rsidP="008753F2">
            <w:pPr>
              <w:rPr>
                <w:rFonts w:ascii="Times New Roman" w:hAnsi="Times New Roman" w:cs="Times New Roman"/>
                <w:sz w:val="18"/>
                <w:szCs w:val="18"/>
              </w:rPr>
            </w:pPr>
            <w:r w:rsidRPr="005760B9">
              <w:rPr>
                <w:rFonts w:ascii="Times New Roman" w:hAnsi="Times New Roman" w:cs="Times New Roman"/>
                <w:sz w:val="18"/>
                <w:szCs w:val="18"/>
              </w:rPr>
              <w:t>SGCS-3 &lt; SGCS-0</w:t>
            </w:r>
          </w:p>
        </w:tc>
        <w:tc>
          <w:tcPr>
            <w:tcW w:w="1701" w:type="dxa"/>
          </w:tcPr>
          <w:p w14:paraId="03FA95FA" w14:textId="77777777" w:rsidR="008753F2" w:rsidRPr="005760B9" w:rsidRDefault="008753F2" w:rsidP="008753F2">
            <w:pPr>
              <w:jc w:val="left"/>
              <w:rPr>
                <w:rFonts w:ascii="Times New Roman" w:hAnsi="Times New Roman" w:cs="Times New Roman"/>
                <w:sz w:val="18"/>
                <w:szCs w:val="18"/>
              </w:rPr>
            </w:pPr>
            <w:r w:rsidRPr="005760B9">
              <w:rPr>
                <w:rFonts w:ascii="Times New Roman" w:hAnsi="Times New Roman" w:cs="Times New Roman"/>
                <w:sz w:val="18"/>
                <w:szCs w:val="18"/>
              </w:rPr>
              <w:t>Encoder-x backbone NOT compatible with the common decoder backbone</w:t>
            </w:r>
          </w:p>
        </w:tc>
        <w:tc>
          <w:tcPr>
            <w:tcW w:w="6801" w:type="dxa"/>
            <w:gridSpan w:val="4"/>
            <w:vAlign w:val="center"/>
          </w:tcPr>
          <w:p w14:paraId="3F583EA2" w14:textId="77777777" w:rsidR="008753F2" w:rsidRDefault="008753F2" w:rsidP="008753F2">
            <w:pPr>
              <w:jc w:val="center"/>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/A</w:t>
            </w:r>
          </w:p>
        </w:tc>
      </w:tr>
    </w:tbl>
    <w:p w14:paraId="02988FBF" w14:textId="2D072E63" w:rsidR="008753F2" w:rsidRDefault="008753F2" w:rsidP="00054138">
      <w:pPr>
        <w:spacing w:after="180"/>
        <w:rPr>
          <w:rFonts w:ascii="Times New Roman" w:hAnsi="Times New Roman"/>
          <w:i/>
          <w:iCs/>
          <w:u w:val="single"/>
        </w:rPr>
      </w:pPr>
    </w:p>
    <w:p w14:paraId="066F084F" w14:textId="77777777" w:rsidR="008753F2" w:rsidRDefault="008753F2" w:rsidP="008753F2">
      <w:pPr>
        <w:spacing w:after="180"/>
        <w:rPr>
          <w:rFonts w:ascii="Times New Roman" w:hAnsi="Times New Roman" w:cs="Times New Roman"/>
          <w:bCs/>
          <w:kern w:val="2"/>
          <w:sz w:val="21"/>
          <w:szCs w:val="21"/>
        </w:rPr>
      </w:pPr>
      <w:r w:rsidRPr="00EC1098">
        <w:rPr>
          <w:rFonts w:ascii="Times New Roman" w:hAnsi="Times New Roman"/>
          <w:b/>
          <w:bCs/>
          <w:sz w:val="21"/>
          <w:szCs w:val="21"/>
        </w:rPr>
        <w:t xml:space="preserve">Observation 5: </w:t>
      </w:r>
      <w:r w:rsidRPr="00EC1098">
        <w:rPr>
          <w:rFonts w:ascii="Times New Roman" w:hAnsi="Times New Roman"/>
          <w:sz w:val="21"/>
          <w:szCs w:val="21"/>
        </w:rPr>
        <w:t xml:space="preserve">For joint-training of </w:t>
      </w:r>
      <w:r>
        <w:rPr>
          <w:rFonts w:ascii="Times New Roman" w:hAnsi="Times New Roman"/>
          <w:sz w:val="21"/>
          <w:szCs w:val="21"/>
        </w:rPr>
        <w:t>E</w:t>
      </w:r>
      <w:r w:rsidRPr="00EC1098">
        <w:rPr>
          <w:rFonts w:ascii="Times New Roman" w:hAnsi="Times New Roman"/>
          <w:sz w:val="21"/>
          <w:szCs w:val="21"/>
        </w:rPr>
        <w:t xml:space="preserve">ncoder-1/2/3/4 with the agreed decoder backbone (by comparing </w:t>
      </w:r>
      <w:r w:rsidRPr="00EC1098">
        <w:rPr>
          <w:rFonts w:ascii="Times New Roman" w:hAnsi="Times New Roman" w:cs="Times New Roman"/>
          <w:bCs/>
          <w:kern w:val="2"/>
          <w:sz w:val="21"/>
          <w:szCs w:val="21"/>
        </w:rPr>
        <w:t xml:space="preserve">SGCS-3 for </w:t>
      </w:r>
      <w:r>
        <w:rPr>
          <w:rFonts w:ascii="Times New Roman" w:hAnsi="Times New Roman"/>
          <w:sz w:val="21"/>
          <w:szCs w:val="21"/>
        </w:rPr>
        <w:t>E</w:t>
      </w:r>
      <w:r w:rsidRPr="00EC1098">
        <w:rPr>
          <w:rFonts w:ascii="Times New Roman" w:hAnsi="Times New Roman"/>
          <w:sz w:val="21"/>
          <w:szCs w:val="21"/>
        </w:rPr>
        <w:t xml:space="preserve">ncoder-2/3/4 </w:t>
      </w:r>
      <w:r w:rsidRPr="00EC1098">
        <w:rPr>
          <w:rFonts w:ascii="Times New Roman" w:hAnsi="Times New Roman" w:cs="Times New Roman"/>
          <w:bCs/>
          <w:kern w:val="2"/>
          <w:sz w:val="21"/>
          <w:szCs w:val="21"/>
        </w:rPr>
        <w:t xml:space="preserve">to SGCS-0 for </w:t>
      </w:r>
      <w:r>
        <w:rPr>
          <w:rFonts w:ascii="Times New Roman" w:hAnsi="Times New Roman" w:cs="Times New Roman"/>
          <w:bCs/>
          <w:kern w:val="2"/>
          <w:sz w:val="21"/>
          <w:szCs w:val="21"/>
        </w:rPr>
        <w:t>E</w:t>
      </w:r>
      <w:r w:rsidRPr="00EC1098">
        <w:rPr>
          <w:rFonts w:ascii="Times New Roman" w:hAnsi="Times New Roman" w:cs="Times New Roman"/>
          <w:bCs/>
          <w:kern w:val="2"/>
          <w:sz w:val="21"/>
          <w:szCs w:val="21"/>
        </w:rPr>
        <w:t xml:space="preserve">ncoder-1), </w:t>
      </w:r>
    </w:p>
    <w:p w14:paraId="6C9E7A6A" w14:textId="77777777" w:rsidR="008753F2" w:rsidRPr="00EC1098" w:rsidRDefault="008753F2" w:rsidP="008753F2">
      <w:pPr>
        <w:pStyle w:val="ListParagraph"/>
        <w:numPr>
          <w:ilvl w:val="0"/>
          <w:numId w:val="2"/>
        </w:numPr>
        <w:ind w:firstLineChars="0"/>
        <w:rPr>
          <w:sz w:val="21"/>
          <w:szCs w:val="21"/>
        </w:rPr>
      </w:pPr>
      <w:r>
        <w:rPr>
          <w:bCs/>
          <w:kern w:val="2"/>
          <w:sz w:val="21"/>
          <w:szCs w:val="21"/>
        </w:rPr>
        <w:t>T</w:t>
      </w:r>
      <w:r w:rsidRPr="00EC1098">
        <w:rPr>
          <w:bCs/>
          <w:kern w:val="2"/>
          <w:sz w:val="21"/>
          <w:szCs w:val="21"/>
        </w:rPr>
        <w:t xml:space="preserve">he losses for </w:t>
      </w:r>
      <w:r>
        <w:rPr>
          <w:bCs/>
          <w:kern w:val="2"/>
          <w:sz w:val="21"/>
          <w:szCs w:val="21"/>
        </w:rPr>
        <w:t>E</w:t>
      </w:r>
      <w:r w:rsidRPr="00EC1098">
        <w:rPr>
          <w:bCs/>
          <w:kern w:val="2"/>
          <w:sz w:val="21"/>
          <w:szCs w:val="21"/>
        </w:rPr>
        <w:t xml:space="preserve">ncoder-2, </w:t>
      </w:r>
      <w:r>
        <w:rPr>
          <w:bCs/>
          <w:kern w:val="2"/>
          <w:sz w:val="21"/>
          <w:szCs w:val="21"/>
        </w:rPr>
        <w:t>E</w:t>
      </w:r>
      <w:r w:rsidRPr="00EC1098">
        <w:rPr>
          <w:bCs/>
          <w:kern w:val="2"/>
          <w:sz w:val="21"/>
          <w:szCs w:val="21"/>
        </w:rPr>
        <w:t xml:space="preserve">ncoder-3 and </w:t>
      </w:r>
      <w:r>
        <w:rPr>
          <w:bCs/>
          <w:kern w:val="2"/>
          <w:sz w:val="21"/>
          <w:szCs w:val="21"/>
        </w:rPr>
        <w:t>E</w:t>
      </w:r>
      <w:r w:rsidRPr="00EC1098">
        <w:rPr>
          <w:bCs/>
          <w:kern w:val="2"/>
          <w:sz w:val="21"/>
          <w:szCs w:val="21"/>
        </w:rPr>
        <w:t xml:space="preserve">ncoder-4 are -2.0661%, 2.3368% and </w:t>
      </w:r>
      <w:r w:rsidRPr="00EC1098">
        <w:rPr>
          <w:bCs/>
          <w:color w:val="00B050"/>
          <w:kern w:val="2"/>
          <w:sz w:val="21"/>
          <w:szCs w:val="21"/>
        </w:rPr>
        <w:t>3.9470%</w:t>
      </w:r>
      <w:r w:rsidRPr="00EC1098">
        <w:rPr>
          <w:bCs/>
          <w:kern w:val="2"/>
          <w:sz w:val="21"/>
          <w:szCs w:val="21"/>
        </w:rPr>
        <w:t xml:space="preserve">, </w:t>
      </w:r>
      <w:r>
        <w:rPr>
          <w:bCs/>
          <w:kern w:val="2"/>
          <w:sz w:val="21"/>
          <w:szCs w:val="21"/>
        </w:rPr>
        <w:t>all being regarded as similar performance as SGCS-0</w:t>
      </w:r>
      <w:r w:rsidRPr="00EC1098">
        <w:rPr>
          <w:bCs/>
          <w:kern w:val="2"/>
          <w:sz w:val="21"/>
          <w:szCs w:val="21"/>
        </w:rPr>
        <w:t>.</w:t>
      </w:r>
    </w:p>
    <w:p w14:paraId="7ADC2B06" w14:textId="77777777" w:rsidR="008753F2" w:rsidRDefault="008753F2" w:rsidP="008753F2">
      <w:pPr>
        <w:spacing w:after="180"/>
        <w:rPr>
          <w:rFonts w:ascii="Times New Roman" w:hAnsi="Times New Roman"/>
          <w:sz w:val="21"/>
          <w:szCs w:val="21"/>
        </w:rPr>
      </w:pPr>
      <w:r w:rsidRPr="00EC1098">
        <w:rPr>
          <w:rFonts w:ascii="Times New Roman" w:hAnsi="Times New Roman"/>
          <w:b/>
          <w:bCs/>
          <w:sz w:val="21"/>
          <w:szCs w:val="21"/>
        </w:rPr>
        <w:t xml:space="preserve">Observation </w:t>
      </w:r>
      <w:r>
        <w:rPr>
          <w:rFonts w:ascii="Times New Roman" w:hAnsi="Times New Roman"/>
          <w:b/>
          <w:bCs/>
          <w:sz w:val="21"/>
          <w:szCs w:val="21"/>
        </w:rPr>
        <w:t>6</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Pr>
          <w:rFonts w:ascii="Times New Roman" w:hAnsi="Times New Roman"/>
          <w:sz w:val="21"/>
          <w:szCs w:val="21"/>
          <w:lang w:val="en-GB"/>
        </w:rPr>
        <w:t>the</w:t>
      </w:r>
      <w:r w:rsidRPr="008F3CD2">
        <w:rPr>
          <w:rFonts w:ascii="Times New Roman" w:hAnsi="Times New Roman"/>
          <w:sz w:val="21"/>
          <w:szCs w:val="21"/>
          <w:lang w:val="en-GB"/>
        </w:rPr>
        <w:t xml:space="preserve"> evaluated very low-complexity</w:t>
      </w:r>
      <w:r>
        <w:rPr>
          <w:rFonts w:ascii="Times New Roman" w:hAnsi="Times New Roman"/>
          <w:sz w:val="21"/>
          <w:szCs w:val="21"/>
        </w:rPr>
        <w:t xml:space="preserve"> Encoder-4 (MLP-based low-complexity encoder), the SGCS from joint-trained </w:t>
      </w:r>
      <w:r w:rsidRPr="00EC1098">
        <w:rPr>
          <w:rFonts w:ascii="Times New Roman" w:hAnsi="Times New Roman"/>
          <w:sz w:val="21"/>
          <w:szCs w:val="21"/>
        </w:rPr>
        <w:t xml:space="preserve">encoder-4 </w:t>
      </w:r>
      <w:r>
        <w:rPr>
          <w:rFonts w:ascii="Times New Roman" w:hAnsi="Times New Roman"/>
          <w:sz w:val="21"/>
          <w:szCs w:val="21"/>
        </w:rPr>
        <w:t xml:space="preserve">has worse performance compared to other evaluated encoders. </w:t>
      </w:r>
    </w:p>
    <w:p w14:paraId="0A99285C" w14:textId="77777777" w:rsidR="008753F2" w:rsidRPr="00675D22" w:rsidRDefault="008753F2" w:rsidP="008753F2">
      <w:pPr>
        <w:spacing w:after="180"/>
        <w:rPr>
          <w:rFonts w:ascii="Times New Roman" w:hAnsi="Times New Roman"/>
          <w:sz w:val="21"/>
          <w:szCs w:val="21"/>
        </w:rPr>
      </w:pPr>
      <w:r>
        <w:rPr>
          <w:rFonts w:ascii="Times New Roman" w:hAnsi="Times New Roman"/>
          <w:b/>
          <w:bCs/>
          <w:sz w:val="21"/>
          <w:szCs w:val="21"/>
        </w:rPr>
        <w:t>O</w:t>
      </w:r>
      <w:r w:rsidRPr="00675D22">
        <w:rPr>
          <w:rFonts w:ascii="Times New Roman" w:hAnsi="Times New Roman"/>
          <w:b/>
          <w:bCs/>
          <w:sz w:val="21"/>
          <w:szCs w:val="21"/>
        </w:rPr>
        <w:t xml:space="preserve">bservation </w:t>
      </w:r>
      <w:r>
        <w:rPr>
          <w:rFonts w:ascii="Times New Roman" w:hAnsi="Times New Roman"/>
          <w:b/>
          <w:bCs/>
          <w:sz w:val="21"/>
          <w:szCs w:val="21"/>
        </w:rPr>
        <w:t>7</w:t>
      </w:r>
      <w:r w:rsidRPr="00675D22">
        <w:rPr>
          <w:rFonts w:ascii="Times New Roman" w:hAnsi="Times New Roman"/>
          <w:b/>
          <w:bCs/>
          <w:sz w:val="21"/>
          <w:szCs w:val="21"/>
        </w:rPr>
        <w:t xml:space="preserve">: </w:t>
      </w:r>
      <w:r w:rsidRPr="003B0A53">
        <w:rPr>
          <w:rFonts w:ascii="Times New Roman" w:hAnsi="Times New Roman"/>
          <w:sz w:val="21"/>
          <w:szCs w:val="21"/>
        </w:rPr>
        <w:t xml:space="preserve">For </w:t>
      </w:r>
      <w:r>
        <w:rPr>
          <w:rFonts w:ascii="Times New Roman" w:hAnsi="Times New Roman"/>
          <w:sz w:val="21"/>
          <w:szCs w:val="21"/>
        </w:rPr>
        <w:t xml:space="preserve">separate training for Encoder-1/2/3/4 with </w:t>
      </w:r>
      <w:r w:rsidRPr="00675D22">
        <w:rPr>
          <w:rFonts w:ascii="Times New Roman" w:hAnsi="Times New Roman"/>
          <w:sz w:val="21"/>
          <w:szCs w:val="21"/>
        </w:rPr>
        <w:t xml:space="preserve">Samsung’s frozen decoder, i.e., </w:t>
      </w:r>
      <w:r w:rsidRPr="00675D22">
        <w:rPr>
          <w:rFonts w:ascii="Times New Roman" w:hAnsi="Times New Roman" w:cs="Times New Roman"/>
          <w:bCs/>
          <w:kern w:val="2"/>
          <w:sz w:val="21"/>
          <w:szCs w:val="21"/>
        </w:rPr>
        <w:t xml:space="preserve">SGCS-1 </w:t>
      </w:r>
      <w:r>
        <w:rPr>
          <w:rFonts w:ascii="Times New Roman" w:hAnsi="Times New Roman" w:cs="Times New Roman"/>
          <w:bCs/>
          <w:kern w:val="2"/>
          <w:sz w:val="21"/>
          <w:szCs w:val="21"/>
        </w:rPr>
        <w:t>for Encoder-1 and</w:t>
      </w:r>
      <w:r w:rsidRPr="00675D22">
        <w:rPr>
          <w:rFonts w:ascii="Times New Roman" w:hAnsi="Times New Roman" w:cs="Times New Roman"/>
          <w:bCs/>
          <w:kern w:val="2"/>
          <w:sz w:val="21"/>
          <w:szCs w:val="21"/>
        </w:rPr>
        <w:t xml:space="preserve"> SGCS-2 </w:t>
      </w:r>
      <w:r>
        <w:rPr>
          <w:rFonts w:ascii="Times New Roman" w:hAnsi="Times New Roman" w:cs="Times New Roman"/>
          <w:bCs/>
          <w:kern w:val="2"/>
          <w:sz w:val="21"/>
          <w:szCs w:val="21"/>
        </w:rPr>
        <w:t>for Encoder-2/3/4</w:t>
      </w:r>
      <w:r>
        <w:rPr>
          <w:rFonts w:ascii="Times New Roman" w:hAnsi="Times New Roman"/>
          <w:sz w:val="21"/>
          <w:szCs w:val="21"/>
        </w:rPr>
        <w:t xml:space="preserve">, by </w:t>
      </w:r>
      <w:r w:rsidRPr="00B0657D">
        <w:rPr>
          <w:rFonts w:ascii="Times New Roman" w:hAnsi="Times New Roman"/>
          <w:sz w:val="21"/>
          <w:szCs w:val="21"/>
        </w:rPr>
        <w:t xml:space="preserve">comparing </w:t>
      </w:r>
      <w:r>
        <w:rPr>
          <w:rFonts w:ascii="Times New Roman" w:hAnsi="Times New Roman"/>
          <w:sz w:val="21"/>
          <w:szCs w:val="21"/>
        </w:rPr>
        <w:t>to</w:t>
      </w:r>
      <w:r w:rsidRPr="00B0657D">
        <w:rPr>
          <w:rFonts w:ascii="Times New Roman" w:hAnsi="Times New Roman"/>
          <w:sz w:val="21"/>
          <w:szCs w:val="21"/>
        </w:rPr>
        <w:t xml:space="preserve"> </w:t>
      </w:r>
      <w:r>
        <w:rPr>
          <w:rFonts w:ascii="Times New Roman" w:hAnsi="Times New Roman"/>
          <w:sz w:val="21"/>
          <w:szCs w:val="21"/>
        </w:rPr>
        <w:t>the counterpart from</w:t>
      </w:r>
      <w:r w:rsidRPr="00B0657D">
        <w:rPr>
          <w:rFonts w:ascii="Times New Roman" w:hAnsi="Times New Roman"/>
          <w:sz w:val="21"/>
          <w:szCs w:val="21"/>
        </w:rPr>
        <w:t xml:space="preserve"> joint training</w:t>
      </w:r>
      <w:r>
        <w:rPr>
          <w:rFonts w:ascii="Times New Roman" w:hAnsi="Times New Roman"/>
          <w:sz w:val="21"/>
          <w:szCs w:val="21"/>
        </w:rPr>
        <w:t>, i.e., SGCS-0 for Encoder-1 and SGCS-3 for Encoder-1:</w:t>
      </w:r>
    </w:p>
    <w:p w14:paraId="30AE12D6" w14:textId="77777777" w:rsidR="008753F2" w:rsidRPr="00D479B5" w:rsidRDefault="008753F2" w:rsidP="008753F2">
      <w:pPr>
        <w:pStyle w:val="ListParagraph"/>
        <w:numPr>
          <w:ilvl w:val="0"/>
          <w:numId w:val="19"/>
        </w:numPr>
        <w:ind w:firstLineChars="0"/>
        <w:rPr>
          <w:sz w:val="21"/>
          <w:szCs w:val="21"/>
        </w:rPr>
      </w:pPr>
      <w:r>
        <w:rPr>
          <w:rFonts w:eastAsiaTheme="minorEastAsia"/>
          <w:sz w:val="21"/>
          <w:szCs w:val="21"/>
          <w:lang w:val="en-US" w:eastAsia="zh-CN"/>
        </w:rPr>
        <w:lastRenderedPageBreak/>
        <w:t>T</w:t>
      </w:r>
      <w:r w:rsidRPr="00D479B5">
        <w:rPr>
          <w:rFonts w:eastAsiaTheme="minorEastAsia"/>
          <w:sz w:val="21"/>
          <w:szCs w:val="21"/>
          <w:lang w:eastAsia="zh-CN"/>
        </w:rPr>
        <w:t xml:space="preserve">he losses for </w:t>
      </w:r>
      <w:r>
        <w:rPr>
          <w:rFonts w:eastAsiaTheme="minorEastAsia"/>
          <w:sz w:val="21"/>
          <w:szCs w:val="21"/>
          <w:lang w:eastAsia="zh-CN"/>
        </w:rPr>
        <w:t xml:space="preserve">separate trained </w:t>
      </w:r>
      <w:r>
        <w:rPr>
          <w:bCs/>
          <w:kern w:val="2"/>
          <w:sz w:val="21"/>
          <w:szCs w:val="21"/>
          <w:lang w:val="en-US"/>
        </w:rPr>
        <w:t>E</w:t>
      </w:r>
      <w:r w:rsidRPr="00D479B5">
        <w:rPr>
          <w:bCs/>
          <w:kern w:val="2"/>
          <w:sz w:val="21"/>
          <w:szCs w:val="21"/>
          <w:lang w:val="en-US"/>
        </w:rPr>
        <w:t xml:space="preserve">ncoder-1, </w:t>
      </w:r>
      <w:r>
        <w:rPr>
          <w:bCs/>
          <w:kern w:val="2"/>
          <w:sz w:val="21"/>
          <w:szCs w:val="21"/>
          <w:lang w:val="en-US"/>
        </w:rPr>
        <w:t>E</w:t>
      </w:r>
      <w:r w:rsidRPr="00D479B5">
        <w:rPr>
          <w:bCs/>
          <w:kern w:val="2"/>
          <w:sz w:val="21"/>
          <w:szCs w:val="21"/>
          <w:lang w:val="en-US"/>
        </w:rPr>
        <w:t xml:space="preserve">ncoder-2 and </w:t>
      </w:r>
      <w:r>
        <w:rPr>
          <w:bCs/>
          <w:kern w:val="2"/>
          <w:sz w:val="21"/>
          <w:szCs w:val="21"/>
          <w:lang w:val="en-US"/>
        </w:rPr>
        <w:t>E</w:t>
      </w:r>
      <w:r w:rsidRPr="00D479B5">
        <w:rPr>
          <w:bCs/>
          <w:kern w:val="2"/>
          <w:sz w:val="21"/>
          <w:szCs w:val="21"/>
          <w:lang w:val="en-US"/>
        </w:rPr>
        <w:t>ncoder-3 are 0.0285%, 1.5915% and 0.4085%</w:t>
      </w:r>
      <w:r>
        <w:rPr>
          <w:bCs/>
          <w:kern w:val="2"/>
          <w:sz w:val="21"/>
          <w:szCs w:val="21"/>
          <w:lang w:val="en-US"/>
        </w:rPr>
        <w:t xml:space="preserve"> respectively</w:t>
      </w:r>
      <w:r w:rsidRPr="00D479B5">
        <w:rPr>
          <w:bCs/>
          <w:kern w:val="2"/>
          <w:sz w:val="21"/>
          <w:szCs w:val="21"/>
          <w:lang w:val="en-US"/>
        </w:rPr>
        <w:t xml:space="preserve">, </w:t>
      </w:r>
      <w:r>
        <w:rPr>
          <w:bCs/>
          <w:kern w:val="2"/>
          <w:sz w:val="21"/>
          <w:szCs w:val="21"/>
          <w:lang w:val="en-US"/>
        </w:rPr>
        <w:t xml:space="preserve">all being degraded </w:t>
      </w:r>
      <w:r w:rsidRPr="00D479B5">
        <w:rPr>
          <w:bCs/>
          <w:kern w:val="2"/>
          <w:sz w:val="21"/>
          <w:szCs w:val="21"/>
          <w:lang w:val="en-US"/>
        </w:rPr>
        <w:t>at a low level and show</w:t>
      </w:r>
      <w:r>
        <w:rPr>
          <w:bCs/>
          <w:kern w:val="2"/>
          <w:sz w:val="21"/>
          <w:szCs w:val="21"/>
          <w:lang w:val="en-US"/>
        </w:rPr>
        <w:t>ing</w:t>
      </w:r>
      <w:r w:rsidRPr="00D479B5">
        <w:rPr>
          <w:bCs/>
          <w:kern w:val="2"/>
          <w:sz w:val="21"/>
          <w:szCs w:val="21"/>
          <w:lang w:val="en-US"/>
        </w:rPr>
        <w:t xml:space="preserve"> similar performances</w:t>
      </w:r>
      <w:r>
        <w:rPr>
          <w:bCs/>
          <w:kern w:val="2"/>
          <w:sz w:val="21"/>
          <w:szCs w:val="21"/>
          <w:lang w:val="en-US"/>
        </w:rPr>
        <w:t xml:space="preserve"> as joint trained ones respectively</w:t>
      </w:r>
      <w:r w:rsidRPr="00D479B5">
        <w:rPr>
          <w:bCs/>
          <w:kern w:val="2"/>
          <w:sz w:val="21"/>
          <w:szCs w:val="21"/>
          <w:lang w:val="en-US"/>
        </w:rPr>
        <w:t>;</w:t>
      </w:r>
    </w:p>
    <w:p w14:paraId="2115652D" w14:textId="77777777" w:rsidR="008753F2" w:rsidRPr="00A362D9" w:rsidRDefault="008753F2" w:rsidP="008753F2">
      <w:pPr>
        <w:pStyle w:val="ListParagraph"/>
        <w:numPr>
          <w:ilvl w:val="0"/>
          <w:numId w:val="19"/>
        </w:numPr>
        <w:ind w:firstLineChars="0"/>
        <w:rPr>
          <w:sz w:val="21"/>
          <w:szCs w:val="21"/>
        </w:rPr>
      </w:pPr>
      <w:r>
        <w:rPr>
          <w:rFonts w:eastAsiaTheme="minorEastAsia"/>
          <w:bCs/>
          <w:kern w:val="2"/>
          <w:sz w:val="21"/>
          <w:szCs w:val="21"/>
          <w:lang w:val="en-US" w:eastAsia="zh-CN"/>
        </w:rPr>
        <w:t>T</w:t>
      </w:r>
      <w:r w:rsidRPr="00D479B5">
        <w:rPr>
          <w:rFonts w:eastAsiaTheme="minorEastAsia"/>
          <w:bCs/>
          <w:kern w:val="2"/>
          <w:sz w:val="21"/>
          <w:szCs w:val="21"/>
          <w:lang w:val="en-US" w:eastAsia="zh-CN"/>
        </w:rPr>
        <w:t xml:space="preserve">he loss for </w:t>
      </w:r>
      <w:r>
        <w:rPr>
          <w:rFonts w:eastAsiaTheme="minorEastAsia"/>
          <w:bCs/>
          <w:kern w:val="2"/>
          <w:sz w:val="21"/>
          <w:szCs w:val="21"/>
          <w:lang w:val="en-US" w:eastAsia="zh-CN"/>
        </w:rPr>
        <w:t>E</w:t>
      </w:r>
      <w:r w:rsidRPr="00D479B5">
        <w:rPr>
          <w:rFonts w:eastAsiaTheme="minorEastAsia"/>
          <w:bCs/>
          <w:kern w:val="2"/>
          <w:sz w:val="21"/>
          <w:szCs w:val="21"/>
          <w:lang w:val="en-US" w:eastAsia="zh-CN"/>
        </w:rPr>
        <w:t xml:space="preserve">ncoder-4 </w:t>
      </w:r>
      <w:r w:rsidRPr="00D479B5">
        <w:rPr>
          <w:bCs/>
          <w:kern w:val="2"/>
          <w:sz w:val="21"/>
          <w:szCs w:val="21"/>
          <w:lang w:val="en-US"/>
        </w:rPr>
        <w:t xml:space="preserve">is </w:t>
      </w:r>
      <w:r w:rsidRPr="00D479B5">
        <w:rPr>
          <w:bCs/>
          <w:color w:val="FF0000"/>
          <w:kern w:val="2"/>
          <w:sz w:val="21"/>
          <w:szCs w:val="21"/>
          <w:lang w:val="en-US"/>
        </w:rPr>
        <w:t>5.7707%</w:t>
      </w:r>
      <w:r w:rsidRPr="00D479B5">
        <w:rPr>
          <w:bCs/>
          <w:kern w:val="2"/>
          <w:sz w:val="21"/>
          <w:szCs w:val="21"/>
          <w:lang w:val="en-US"/>
        </w:rPr>
        <w:t xml:space="preserve"> </w:t>
      </w:r>
      <w:r>
        <w:rPr>
          <w:bCs/>
          <w:kern w:val="2"/>
          <w:sz w:val="21"/>
          <w:szCs w:val="21"/>
          <w:lang w:val="en-US"/>
        </w:rPr>
        <w:t>which show obvious performance degradation</w:t>
      </w:r>
      <w:r w:rsidRPr="00D479B5">
        <w:rPr>
          <w:bCs/>
          <w:kern w:val="2"/>
          <w:sz w:val="21"/>
          <w:szCs w:val="21"/>
          <w:lang w:val="en-US"/>
        </w:rPr>
        <w:t>.</w:t>
      </w:r>
    </w:p>
    <w:p w14:paraId="4C639BDC" w14:textId="77777777" w:rsidR="008753F2" w:rsidRPr="006A0296" w:rsidRDefault="008753F2" w:rsidP="008753F2">
      <w:pPr>
        <w:spacing w:after="180"/>
        <w:rPr>
          <w:rFonts w:ascii="Times New Roman" w:hAnsi="Times New Roman" w:cs="Times New Roman"/>
          <w:bCs/>
          <w:kern w:val="2"/>
          <w:sz w:val="21"/>
          <w:szCs w:val="21"/>
        </w:rPr>
      </w:pPr>
      <w:r w:rsidRPr="006A0296">
        <w:rPr>
          <w:rFonts w:ascii="Times New Roman" w:hAnsi="Times New Roman"/>
          <w:b/>
          <w:bCs/>
          <w:sz w:val="21"/>
          <w:szCs w:val="21"/>
        </w:rPr>
        <w:t xml:space="preserve">Observation 8: </w:t>
      </w:r>
      <w:r w:rsidRPr="003B0A53">
        <w:rPr>
          <w:rFonts w:ascii="Times New Roman" w:hAnsi="Times New Roman"/>
          <w:sz w:val="21"/>
          <w:szCs w:val="21"/>
        </w:rPr>
        <w:t xml:space="preserve">For </w:t>
      </w:r>
      <w:r>
        <w:rPr>
          <w:rFonts w:ascii="Times New Roman" w:hAnsi="Times New Roman"/>
          <w:sz w:val="21"/>
          <w:szCs w:val="21"/>
        </w:rPr>
        <w:t xml:space="preserve">separate training for Encoder-2/3/4 with </w:t>
      </w:r>
      <w:r w:rsidRPr="00675D22">
        <w:rPr>
          <w:rFonts w:ascii="Times New Roman" w:hAnsi="Times New Roman"/>
          <w:sz w:val="21"/>
          <w:szCs w:val="21"/>
        </w:rPr>
        <w:t xml:space="preserve">Samsung’s frozen decoder, i.e., </w:t>
      </w:r>
      <w:r w:rsidRPr="00675D22">
        <w:rPr>
          <w:rFonts w:ascii="Times New Roman" w:hAnsi="Times New Roman" w:cs="Times New Roman"/>
          <w:bCs/>
          <w:kern w:val="2"/>
          <w:sz w:val="21"/>
          <w:szCs w:val="21"/>
        </w:rPr>
        <w:t xml:space="preserve">SGCS-2 </w:t>
      </w:r>
      <w:r>
        <w:rPr>
          <w:rFonts w:ascii="Times New Roman" w:hAnsi="Times New Roman" w:cs="Times New Roman"/>
          <w:bCs/>
          <w:kern w:val="2"/>
          <w:sz w:val="21"/>
          <w:szCs w:val="21"/>
        </w:rPr>
        <w:t>for Encoder-2/3/4</w:t>
      </w:r>
      <w:r>
        <w:rPr>
          <w:rFonts w:ascii="Times New Roman" w:hAnsi="Times New Roman"/>
          <w:sz w:val="21"/>
          <w:szCs w:val="21"/>
        </w:rPr>
        <w:t xml:space="preserve">, by </w:t>
      </w:r>
      <w:r w:rsidRPr="00B0657D">
        <w:rPr>
          <w:rFonts w:ascii="Times New Roman" w:hAnsi="Times New Roman"/>
          <w:sz w:val="21"/>
          <w:szCs w:val="21"/>
        </w:rPr>
        <w:t xml:space="preserve">comparing </w:t>
      </w:r>
      <w:r>
        <w:rPr>
          <w:rFonts w:ascii="Times New Roman" w:hAnsi="Times New Roman"/>
          <w:sz w:val="21"/>
          <w:szCs w:val="21"/>
        </w:rPr>
        <w:t>the performance from the separate training for Encoder-1, i.e., SGCS-1:</w:t>
      </w:r>
    </w:p>
    <w:p w14:paraId="245F2FAC" w14:textId="77777777" w:rsidR="008753F2" w:rsidRPr="006A0296" w:rsidRDefault="008753F2" w:rsidP="008753F2">
      <w:pPr>
        <w:pStyle w:val="ListParagraph"/>
        <w:numPr>
          <w:ilvl w:val="0"/>
          <w:numId w:val="19"/>
        </w:numPr>
        <w:ind w:firstLineChars="0"/>
        <w:rPr>
          <w:sz w:val="21"/>
          <w:szCs w:val="21"/>
        </w:rPr>
      </w:pPr>
      <w:r>
        <w:rPr>
          <w:rFonts w:eastAsiaTheme="minorEastAsia"/>
          <w:sz w:val="21"/>
          <w:szCs w:val="21"/>
          <w:lang w:eastAsia="zh-CN"/>
        </w:rPr>
        <w:t>T</w:t>
      </w:r>
      <w:r w:rsidRPr="006A0296">
        <w:rPr>
          <w:rFonts w:eastAsiaTheme="minorEastAsia"/>
          <w:sz w:val="21"/>
          <w:szCs w:val="21"/>
          <w:lang w:eastAsia="zh-CN"/>
        </w:rPr>
        <w:t xml:space="preserve">he losses for </w:t>
      </w:r>
      <w:r>
        <w:rPr>
          <w:rFonts w:eastAsiaTheme="minorEastAsia"/>
          <w:sz w:val="21"/>
          <w:szCs w:val="21"/>
          <w:lang w:eastAsia="zh-CN"/>
        </w:rPr>
        <w:t>E</w:t>
      </w:r>
      <w:r w:rsidRPr="006A0296">
        <w:rPr>
          <w:rFonts w:eastAsiaTheme="minorEastAsia"/>
          <w:sz w:val="21"/>
          <w:szCs w:val="21"/>
          <w:lang w:eastAsia="zh-CN"/>
        </w:rPr>
        <w:t xml:space="preserve">ncoder-2 and </w:t>
      </w:r>
      <w:r>
        <w:rPr>
          <w:rFonts w:eastAsiaTheme="minorEastAsia"/>
          <w:sz w:val="21"/>
          <w:szCs w:val="21"/>
          <w:lang w:eastAsia="zh-CN"/>
        </w:rPr>
        <w:t>E</w:t>
      </w:r>
      <w:r w:rsidRPr="006A0296">
        <w:rPr>
          <w:rFonts w:eastAsiaTheme="minorEastAsia"/>
          <w:sz w:val="21"/>
          <w:szCs w:val="21"/>
          <w:lang w:eastAsia="zh-CN"/>
        </w:rPr>
        <w:t>ncoder-3 are -0.4704% and 2.7081%</w:t>
      </w:r>
      <w:r>
        <w:rPr>
          <w:rFonts w:eastAsiaTheme="minorEastAsia"/>
          <w:sz w:val="21"/>
          <w:szCs w:val="21"/>
          <w:lang w:eastAsia="zh-CN"/>
        </w:rPr>
        <w:t xml:space="preserve"> respectively</w:t>
      </w:r>
      <w:r w:rsidRPr="006A0296">
        <w:rPr>
          <w:rFonts w:eastAsiaTheme="minorEastAsia"/>
          <w:sz w:val="21"/>
          <w:szCs w:val="21"/>
          <w:lang w:eastAsia="zh-CN"/>
        </w:rPr>
        <w:t xml:space="preserve">, </w:t>
      </w:r>
      <w:r>
        <w:rPr>
          <w:bCs/>
          <w:kern w:val="2"/>
          <w:sz w:val="21"/>
          <w:szCs w:val="21"/>
          <w:lang w:val="en-US"/>
        </w:rPr>
        <w:t xml:space="preserve">being degraded </w:t>
      </w:r>
      <w:r w:rsidRPr="00D479B5">
        <w:rPr>
          <w:bCs/>
          <w:kern w:val="2"/>
          <w:sz w:val="21"/>
          <w:szCs w:val="21"/>
          <w:lang w:val="en-US"/>
        </w:rPr>
        <w:t>at a low level and show</w:t>
      </w:r>
      <w:r>
        <w:rPr>
          <w:bCs/>
          <w:kern w:val="2"/>
          <w:sz w:val="21"/>
          <w:szCs w:val="21"/>
          <w:lang w:val="en-US"/>
        </w:rPr>
        <w:t>ing</w:t>
      </w:r>
      <w:r w:rsidRPr="00D479B5">
        <w:rPr>
          <w:bCs/>
          <w:kern w:val="2"/>
          <w:sz w:val="21"/>
          <w:szCs w:val="21"/>
          <w:lang w:val="en-US"/>
        </w:rPr>
        <w:t xml:space="preserve"> similar performances</w:t>
      </w:r>
      <w:r>
        <w:rPr>
          <w:bCs/>
          <w:kern w:val="2"/>
          <w:sz w:val="21"/>
          <w:szCs w:val="21"/>
          <w:lang w:val="en-US"/>
        </w:rPr>
        <w:t xml:space="preserve"> as Encoder-1.</w:t>
      </w:r>
    </w:p>
    <w:p w14:paraId="72B4B0C6" w14:textId="77777777" w:rsidR="008753F2" w:rsidRPr="006A0296" w:rsidRDefault="008753F2" w:rsidP="008753F2">
      <w:pPr>
        <w:pStyle w:val="ListParagraph"/>
        <w:numPr>
          <w:ilvl w:val="0"/>
          <w:numId w:val="19"/>
        </w:numPr>
        <w:ind w:firstLineChars="0"/>
        <w:rPr>
          <w:sz w:val="21"/>
          <w:szCs w:val="21"/>
        </w:rPr>
      </w:pPr>
      <w:r>
        <w:rPr>
          <w:rFonts w:eastAsiaTheme="minorEastAsia"/>
          <w:bCs/>
          <w:kern w:val="2"/>
          <w:sz w:val="21"/>
          <w:szCs w:val="21"/>
          <w:lang w:val="en-US" w:eastAsia="zh-CN"/>
        </w:rPr>
        <w:t>T</w:t>
      </w:r>
      <w:r w:rsidRPr="006A0296">
        <w:rPr>
          <w:bCs/>
          <w:kern w:val="2"/>
          <w:sz w:val="21"/>
          <w:szCs w:val="21"/>
          <w:lang w:val="en-US"/>
        </w:rPr>
        <w:t xml:space="preserve">he loss for </w:t>
      </w:r>
      <w:r>
        <w:rPr>
          <w:bCs/>
          <w:kern w:val="2"/>
          <w:sz w:val="21"/>
          <w:szCs w:val="21"/>
          <w:lang w:val="en-US"/>
        </w:rPr>
        <w:t>E</w:t>
      </w:r>
      <w:r w:rsidRPr="006A0296">
        <w:rPr>
          <w:bCs/>
          <w:kern w:val="2"/>
          <w:sz w:val="21"/>
          <w:szCs w:val="21"/>
          <w:lang w:val="en-US"/>
        </w:rPr>
        <w:t xml:space="preserve">ncoder-4 is </w:t>
      </w:r>
      <w:r w:rsidRPr="006A0296">
        <w:rPr>
          <w:bCs/>
          <w:color w:val="FF0000"/>
          <w:kern w:val="2"/>
          <w:sz w:val="21"/>
          <w:szCs w:val="21"/>
          <w:lang w:val="en-US"/>
        </w:rPr>
        <w:t>9.4641%</w:t>
      </w:r>
      <w:r>
        <w:rPr>
          <w:bCs/>
          <w:kern w:val="2"/>
          <w:sz w:val="21"/>
          <w:szCs w:val="21"/>
          <w:lang w:val="en-US"/>
        </w:rPr>
        <w:t xml:space="preserve"> which show obvious performance degradation compared to other encoders</w:t>
      </w:r>
      <w:r w:rsidRPr="00D479B5">
        <w:rPr>
          <w:bCs/>
          <w:kern w:val="2"/>
          <w:sz w:val="21"/>
          <w:szCs w:val="21"/>
          <w:lang w:val="en-US"/>
        </w:rPr>
        <w:t>.</w:t>
      </w:r>
    </w:p>
    <w:p w14:paraId="74847FE9" w14:textId="77777777" w:rsidR="008753F2" w:rsidRDefault="008753F2" w:rsidP="008753F2">
      <w:pPr>
        <w:spacing w:after="180"/>
        <w:rPr>
          <w:rFonts w:ascii="Times New Roman" w:hAnsi="Times New Roman"/>
          <w:sz w:val="21"/>
          <w:szCs w:val="21"/>
          <w:lang w:val="en-GB"/>
        </w:rPr>
      </w:pPr>
      <w:r w:rsidRPr="006A0296">
        <w:rPr>
          <w:rFonts w:ascii="Times New Roman" w:hAnsi="Times New Roman"/>
          <w:b/>
          <w:bCs/>
          <w:sz w:val="21"/>
          <w:szCs w:val="21"/>
        </w:rPr>
        <w:t xml:space="preserve">Observation </w:t>
      </w:r>
      <w:r>
        <w:rPr>
          <w:rFonts w:ascii="Times New Roman" w:hAnsi="Times New Roman"/>
          <w:b/>
          <w:bCs/>
          <w:sz w:val="21"/>
          <w:szCs w:val="21"/>
          <w:lang w:val="en-GB"/>
        </w:rPr>
        <w:t>9</w:t>
      </w:r>
      <w:r w:rsidRPr="00247C4A">
        <w:rPr>
          <w:rFonts w:ascii="Times New Roman" w:hAnsi="Times New Roman"/>
          <w:b/>
          <w:bCs/>
          <w:sz w:val="21"/>
          <w:szCs w:val="21"/>
          <w:lang w:val="en-GB"/>
        </w:rPr>
        <w:t xml:space="preserve">: </w:t>
      </w:r>
      <w:r w:rsidRPr="008F3CD2">
        <w:rPr>
          <w:rFonts w:ascii="Times New Roman" w:hAnsi="Times New Roman"/>
          <w:sz w:val="21"/>
          <w:szCs w:val="21"/>
          <w:lang w:val="en-GB"/>
        </w:rPr>
        <w:t xml:space="preserve">The evaluated very low-complexity </w:t>
      </w:r>
      <w:r>
        <w:rPr>
          <w:rFonts w:ascii="Times New Roman" w:hAnsi="Times New Roman"/>
          <w:sz w:val="21"/>
          <w:szCs w:val="21"/>
        </w:rPr>
        <w:t>Encoder-4 (MLP-based low-complexity encoder)</w:t>
      </w:r>
      <w:r w:rsidRPr="00247C4A">
        <w:rPr>
          <w:rFonts w:ascii="Times New Roman" w:hAnsi="Times New Roman"/>
          <w:sz w:val="21"/>
          <w:szCs w:val="21"/>
          <w:lang w:val="en-GB"/>
        </w:rPr>
        <w:t xml:space="preserve"> </w:t>
      </w:r>
      <w:r>
        <w:rPr>
          <w:rFonts w:ascii="Times New Roman" w:hAnsi="Times New Roman"/>
          <w:sz w:val="21"/>
          <w:szCs w:val="21"/>
          <w:lang w:val="en-GB"/>
        </w:rPr>
        <w:t>lack enough</w:t>
      </w:r>
      <w:r w:rsidRPr="00247C4A">
        <w:rPr>
          <w:rFonts w:ascii="Times New Roman" w:hAnsi="Times New Roman"/>
          <w:sz w:val="21"/>
          <w:szCs w:val="21"/>
          <w:lang w:val="en-GB"/>
        </w:rPr>
        <w:t xml:space="preserve"> model capacity to compress the input features into the latent representation that the </w:t>
      </w:r>
      <w:r>
        <w:rPr>
          <w:rFonts w:ascii="Times New Roman" w:hAnsi="Times New Roman"/>
          <w:sz w:val="21"/>
          <w:szCs w:val="21"/>
          <w:lang w:val="en-GB"/>
        </w:rPr>
        <w:t xml:space="preserve">common </w:t>
      </w:r>
      <w:r w:rsidRPr="00247C4A">
        <w:rPr>
          <w:rFonts w:ascii="Times New Roman" w:hAnsi="Times New Roman"/>
          <w:sz w:val="21"/>
          <w:szCs w:val="21"/>
          <w:lang w:val="en-GB"/>
        </w:rPr>
        <w:t>decoder requires.</w:t>
      </w:r>
    </w:p>
    <w:p w14:paraId="1A2C0A08" w14:textId="77777777" w:rsidR="008753F2" w:rsidRDefault="008753F2" w:rsidP="008753F2">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2</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Pr>
          <w:rFonts w:ascii="Times New Roman" w:hAnsi="Times New Roman"/>
          <w:sz w:val="21"/>
          <w:szCs w:val="21"/>
          <w:lang w:val="en-GB"/>
        </w:rPr>
        <w:t>the</w:t>
      </w:r>
      <w:r w:rsidRPr="008F3CD2">
        <w:rPr>
          <w:rFonts w:ascii="Times New Roman" w:hAnsi="Times New Roman"/>
          <w:sz w:val="21"/>
          <w:szCs w:val="21"/>
          <w:lang w:val="en-GB"/>
        </w:rPr>
        <w:t xml:space="preserve"> evaluated very low-complexity</w:t>
      </w:r>
      <w:r>
        <w:rPr>
          <w:rFonts w:ascii="Times New Roman" w:hAnsi="Times New Roman"/>
          <w:sz w:val="21"/>
          <w:szCs w:val="21"/>
        </w:rPr>
        <w:t xml:space="preserve"> Encoder-4 (MLP-based low-complexity encoder), it should not be recommended as reference encoder selection if the multi-</w:t>
      </w:r>
      <w:r w:rsidRPr="00E10EA3">
        <w:rPr>
          <w:rFonts w:ascii="Times New Roman" w:hAnsi="Times New Roman"/>
          <w:sz w:val="21"/>
          <w:szCs w:val="21"/>
        </w:rPr>
        <w:t>encoder-structure-aware training</w:t>
      </w:r>
      <w:r>
        <w:rPr>
          <w:rFonts w:ascii="Times New Roman" w:hAnsi="Times New Roman"/>
          <w:sz w:val="21"/>
          <w:szCs w:val="21"/>
        </w:rPr>
        <w:t xml:space="preserve"> is not considered: </w:t>
      </w:r>
    </w:p>
    <w:p w14:paraId="268981A4" w14:textId="77777777" w:rsidR="008753F2" w:rsidRPr="005F4CA1" w:rsidRDefault="008753F2" w:rsidP="008753F2">
      <w:pPr>
        <w:pStyle w:val="ListParagraph"/>
        <w:numPr>
          <w:ilvl w:val="0"/>
          <w:numId w:val="2"/>
        </w:numPr>
        <w:ind w:firstLineChars="0"/>
        <w:rPr>
          <w:sz w:val="21"/>
          <w:szCs w:val="21"/>
        </w:rPr>
      </w:pPr>
      <w:r>
        <w:rPr>
          <w:rFonts w:hint="eastAsia"/>
          <w:sz w:val="21"/>
          <w:szCs w:val="21"/>
        </w:rPr>
        <w:t>T</w:t>
      </w:r>
      <w:r>
        <w:rPr>
          <w:sz w:val="21"/>
          <w:szCs w:val="21"/>
        </w:rPr>
        <w:t xml:space="preserve">he low performance reason can be further studied for (1) MLP backbone; (2) very low complexity; or both (1) and (2). </w:t>
      </w:r>
    </w:p>
    <w:p w14:paraId="2B7FAA27" w14:textId="77777777" w:rsidR="008753F2" w:rsidRDefault="008753F2" w:rsidP="008753F2">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3</w:t>
      </w:r>
      <w:r w:rsidRPr="00EC1098">
        <w:rPr>
          <w:rFonts w:ascii="Times New Roman" w:hAnsi="Times New Roman"/>
          <w:b/>
          <w:bCs/>
          <w:sz w:val="21"/>
          <w:szCs w:val="21"/>
        </w:rPr>
        <w:t xml:space="preserve">: </w:t>
      </w:r>
      <w:r w:rsidRPr="00EC1098">
        <w:rPr>
          <w:rFonts w:ascii="Times New Roman" w:hAnsi="Times New Roman"/>
          <w:sz w:val="21"/>
          <w:szCs w:val="21"/>
        </w:rPr>
        <w:t>For</w:t>
      </w:r>
      <w:r>
        <w:rPr>
          <w:rFonts w:ascii="Times New Roman" w:hAnsi="Times New Roman"/>
          <w:sz w:val="21"/>
          <w:szCs w:val="21"/>
        </w:rPr>
        <w:t xml:space="preserve"> </w:t>
      </w:r>
      <w:r>
        <w:rPr>
          <w:rFonts w:ascii="Times New Roman" w:hAnsi="Times New Roman"/>
          <w:sz w:val="21"/>
          <w:szCs w:val="21"/>
          <w:lang w:val="en-GB"/>
        </w:rPr>
        <w:t>the</w:t>
      </w:r>
      <w:r w:rsidRPr="008F3CD2">
        <w:rPr>
          <w:rFonts w:ascii="Times New Roman" w:hAnsi="Times New Roman"/>
          <w:sz w:val="21"/>
          <w:szCs w:val="21"/>
          <w:lang w:val="en-GB"/>
        </w:rPr>
        <w:t xml:space="preserve"> evaluated low-complexity</w:t>
      </w:r>
      <w:r>
        <w:rPr>
          <w:rFonts w:ascii="Times New Roman" w:hAnsi="Times New Roman"/>
          <w:sz w:val="21"/>
          <w:szCs w:val="21"/>
        </w:rPr>
        <w:t xml:space="preserve"> Encoder-2/3 (transformer-based and CNN-based): </w:t>
      </w:r>
    </w:p>
    <w:p w14:paraId="5BAF6BEA" w14:textId="77777777" w:rsidR="008753F2" w:rsidRPr="005F4CA1" w:rsidRDefault="008753F2" w:rsidP="008753F2">
      <w:pPr>
        <w:pStyle w:val="ListParagraph"/>
        <w:numPr>
          <w:ilvl w:val="0"/>
          <w:numId w:val="2"/>
        </w:numPr>
        <w:ind w:firstLineChars="0"/>
        <w:rPr>
          <w:sz w:val="21"/>
          <w:szCs w:val="21"/>
        </w:rPr>
      </w:pPr>
      <w:r w:rsidRPr="001321E0">
        <w:rPr>
          <w:sz w:val="21"/>
          <w:szCs w:val="21"/>
        </w:rPr>
        <w:t>Separate training</w:t>
      </w:r>
      <w:r>
        <w:rPr>
          <w:sz w:val="21"/>
          <w:szCs w:val="21"/>
        </w:rPr>
        <w:t xml:space="preserve"> with Samsung’s frozen common decoder</w:t>
      </w:r>
      <w:r w:rsidRPr="001321E0">
        <w:rPr>
          <w:sz w:val="21"/>
          <w:szCs w:val="21"/>
        </w:rPr>
        <w:t xml:space="preserve"> is feasible for encoder-</w:t>
      </w:r>
      <w:r>
        <w:rPr>
          <w:sz w:val="21"/>
          <w:szCs w:val="21"/>
        </w:rPr>
        <w:t>2/3</w:t>
      </w:r>
      <w:r w:rsidRPr="001321E0">
        <w:rPr>
          <w:sz w:val="21"/>
          <w:szCs w:val="21"/>
        </w:rPr>
        <w:t xml:space="preserve"> backbone</w:t>
      </w:r>
    </w:p>
    <w:p w14:paraId="6D057040" w14:textId="77777777" w:rsidR="008753F2" w:rsidRDefault="008753F2" w:rsidP="008753F2">
      <w:pPr>
        <w:spacing w:after="180"/>
        <w:rPr>
          <w:rFonts w:ascii="Times New Roman" w:hAnsi="Times New Roman"/>
          <w:sz w:val="21"/>
          <w:szCs w:val="21"/>
        </w:rPr>
      </w:pPr>
      <w:r>
        <w:rPr>
          <w:rFonts w:ascii="Times New Roman" w:hAnsi="Times New Roman"/>
          <w:b/>
          <w:bCs/>
          <w:sz w:val="21"/>
          <w:szCs w:val="21"/>
        </w:rPr>
        <w:t>Proposal</w:t>
      </w:r>
      <w:r w:rsidRPr="00EC1098">
        <w:rPr>
          <w:rFonts w:ascii="Times New Roman" w:hAnsi="Times New Roman"/>
          <w:b/>
          <w:bCs/>
          <w:sz w:val="21"/>
          <w:szCs w:val="21"/>
        </w:rPr>
        <w:t xml:space="preserve"> </w:t>
      </w:r>
      <w:r>
        <w:rPr>
          <w:rFonts w:ascii="Times New Roman" w:hAnsi="Times New Roman"/>
          <w:b/>
          <w:bCs/>
          <w:sz w:val="21"/>
          <w:szCs w:val="21"/>
        </w:rPr>
        <w:t>4</w:t>
      </w:r>
      <w:r w:rsidRPr="00EC1098">
        <w:rPr>
          <w:rFonts w:ascii="Times New Roman" w:hAnsi="Times New Roman"/>
          <w:b/>
          <w:bCs/>
          <w:sz w:val="21"/>
          <w:szCs w:val="21"/>
        </w:rPr>
        <w:t xml:space="preserve">: </w:t>
      </w:r>
      <w:r w:rsidRPr="00E54B17">
        <w:rPr>
          <w:rFonts w:ascii="Times New Roman" w:hAnsi="Times New Roman"/>
          <w:sz w:val="21"/>
          <w:szCs w:val="21"/>
        </w:rPr>
        <w:t>The</w:t>
      </w:r>
      <w:r>
        <w:rPr>
          <w:rFonts w:ascii="Times New Roman" w:hAnsi="Times New Roman"/>
          <w:sz w:val="21"/>
          <w:szCs w:val="21"/>
        </w:rPr>
        <w:t xml:space="preserve"> frozen Samsung’s</w:t>
      </w:r>
      <w:r w:rsidRPr="00E54B17">
        <w:rPr>
          <w:rFonts w:ascii="Times New Roman" w:hAnsi="Times New Roman"/>
          <w:sz w:val="21"/>
          <w:szCs w:val="21"/>
        </w:rPr>
        <w:t xml:space="preserve"> decoder is feasible and future-proof for unseen low-complexity encoder</w:t>
      </w:r>
      <w:r>
        <w:rPr>
          <w:rFonts w:ascii="Times New Roman" w:hAnsi="Times New Roman"/>
          <w:sz w:val="21"/>
          <w:szCs w:val="21"/>
        </w:rPr>
        <w:t>, which also demonstrate the methodology of separate training</w:t>
      </w:r>
      <w:r w:rsidRPr="00E54B17">
        <w:rPr>
          <w:rFonts w:ascii="Times New Roman" w:hAnsi="Times New Roman"/>
          <w:sz w:val="21"/>
          <w:szCs w:val="21"/>
        </w:rPr>
        <w:t>.</w:t>
      </w:r>
      <w:r>
        <w:rPr>
          <w:rFonts w:ascii="Times New Roman" w:hAnsi="Times New Roman"/>
          <w:sz w:val="21"/>
          <w:szCs w:val="21"/>
        </w:rPr>
        <w:t xml:space="preserve"> </w:t>
      </w:r>
    </w:p>
    <w:p w14:paraId="77A6D66C" w14:textId="77777777" w:rsidR="008753F2" w:rsidRDefault="008753F2" w:rsidP="008753F2">
      <w:pPr>
        <w:spacing w:after="180"/>
        <w:rPr>
          <w:rFonts w:ascii="Times New Roman" w:hAnsi="Times New Roman"/>
          <w:sz w:val="21"/>
          <w:szCs w:val="21"/>
          <w:lang w:val="en-GB"/>
        </w:rPr>
      </w:pPr>
      <w:r w:rsidRPr="006A0296">
        <w:rPr>
          <w:rFonts w:ascii="Times New Roman" w:hAnsi="Times New Roman"/>
          <w:b/>
          <w:bCs/>
          <w:sz w:val="21"/>
          <w:szCs w:val="21"/>
        </w:rPr>
        <w:t xml:space="preserve">Observation </w:t>
      </w:r>
      <w:r>
        <w:rPr>
          <w:rFonts w:ascii="Times New Roman" w:hAnsi="Times New Roman"/>
          <w:b/>
          <w:bCs/>
          <w:sz w:val="21"/>
          <w:szCs w:val="21"/>
          <w:lang w:val="en-GB"/>
        </w:rPr>
        <w:t>10</w:t>
      </w:r>
      <w:r w:rsidRPr="00247C4A">
        <w:rPr>
          <w:rFonts w:ascii="Times New Roman" w:hAnsi="Times New Roman"/>
          <w:b/>
          <w:bCs/>
          <w:sz w:val="21"/>
          <w:szCs w:val="21"/>
          <w:lang w:val="en-GB"/>
        </w:rPr>
        <w:t xml:space="preserve">: </w:t>
      </w:r>
      <w:r w:rsidRPr="00381900">
        <w:rPr>
          <w:rFonts w:ascii="Times New Roman" w:hAnsi="Times New Roman"/>
          <w:sz w:val="21"/>
          <w:szCs w:val="21"/>
          <w:lang w:val="en-GB"/>
        </w:rPr>
        <w:t xml:space="preserve">When conducting multi-encoder-structure-aware training, </w:t>
      </w:r>
      <w:r>
        <w:rPr>
          <w:rFonts w:ascii="Times New Roman" w:hAnsi="Times New Roman"/>
          <w:sz w:val="21"/>
          <w:szCs w:val="21"/>
          <w:lang w:val="en-GB"/>
        </w:rPr>
        <w:t>it is demonstrated that</w:t>
      </w:r>
      <w:r w:rsidRPr="00381900">
        <w:rPr>
          <w:rFonts w:ascii="Times New Roman" w:hAnsi="Times New Roman"/>
          <w:sz w:val="21"/>
          <w:szCs w:val="21"/>
          <w:lang w:val="en-GB"/>
        </w:rPr>
        <w:t xml:space="preserve"> n2 </w:t>
      </w:r>
      <w:r>
        <w:rPr>
          <w:rFonts w:ascii="Times New Roman" w:hAnsi="Times New Roman"/>
          <w:sz w:val="21"/>
          <w:szCs w:val="21"/>
          <w:lang w:val="en-GB"/>
        </w:rPr>
        <w:t>=</w:t>
      </w:r>
      <w:r w:rsidRPr="00381900">
        <w:rPr>
          <w:rFonts w:ascii="Times New Roman" w:hAnsi="Times New Roman"/>
          <w:sz w:val="21"/>
          <w:szCs w:val="21"/>
          <w:lang w:val="en-GB"/>
        </w:rPr>
        <w:t xml:space="preserve"> 0.05</w:t>
      </w:r>
      <w:r>
        <w:rPr>
          <w:rFonts w:ascii="Times New Roman" w:hAnsi="Times New Roman"/>
          <w:sz w:val="21"/>
          <w:szCs w:val="21"/>
          <w:lang w:val="en-GB"/>
        </w:rPr>
        <w:t xml:space="preserve"> achieves the best average testing SGCS performance</w:t>
      </w:r>
      <w:r w:rsidRPr="00381900">
        <w:rPr>
          <w:rFonts w:ascii="Times New Roman" w:hAnsi="Times New Roman"/>
          <w:sz w:val="21"/>
          <w:szCs w:val="21"/>
          <w:lang w:val="en-GB"/>
        </w:rPr>
        <w:t>.</w:t>
      </w:r>
    </w:p>
    <w:p w14:paraId="36718373" w14:textId="77777777" w:rsidR="008753F2" w:rsidRDefault="008753F2" w:rsidP="008753F2">
      <w:pPr>
        <w:spacing w:after="180"/>
        <w:rPr>
          <w:rFonts w:ascii="Times New Roman" w:hAnsi="Times New Roman" w:cs="Times New Roman"/>
          <w:bCs/>
          <w:kern w:val="2"/>
          <w:sz w:val="21"/>
          <w:szCs w:val="21"/>
        </w:rPr>
      </w:pPr>
      <w:r w:rsidRPr="00C63B36">
        <w:rPr>
          <w:rFonts w:ascii="Times New Roman" w:hAnsi="Times New Roman"/>
          <w:b/>
          <w:bCs/>
          <w:sz w:val="21"/>
          <w:szCs w:val="21"/>
        </w:rPr>
        <w:t xml:space="preserve">Observation </w:t>
      </w:r>
      <w:r>
        <w:rPr>
          <w:rFonts w:ascii="Times New Roman" w:hAnsi="Times New Roman"/>
          <w:b/>
          <w:bCs/>
          <w:sz w:val="21"/>
          <w:szCs w:val="21"/>
        </w:rPr>
        <w:t>11</w:t>
      </w:r>
      <w:r w:rsidRPr="00C63B36">
        <w:rPr>
          <w:rFonts w:ascii="Times New Roman" w:hAnsi="Times New Roman"/>
          <w:b/>
          <w:bCs/>
          <w:sz w:val="21"/>
          <w:szCs w:val="21"/>
        </w:rPr>
        <w:t xml:space="preserve">: </w:t>
      </w:r>
      <w:r w:rsidRPr="00C63B36">
        <w:rPr>
          <w:rFonts w:ascii="Times New Roman" w:hAnsi="Times New Roman"/>
          <w:sz w:val="21"/>
          <w:szCs w:val="21"/>
        </w:rPr>
        <w:t xml:space="preserve">For multi-encoder-structure-aware training for Encoder-1/2/3/4 (i.e., SGCS-4, Step-2), </w:t>
      </w:r>
      <w:r>
        <w:rPr>
          <w:rFonts w:ascii="Times New Roman" w:hAnsi="Times New Roman"/>
          <w:sz w:val="21"/>
          <w:szCs w:val="21"/>
        </w:rPr>
        <w:t>by comparing to Encoder-1’s separate training (i.e., SGCS-1)</w:t>
      </w:r>
      <w:r w:rsidRPr="00C63B36">
        <w:rPr>
          <w:rFonts w:ascii="Times New Roman" w:hAnsi="Times New Roman" w:cs="Times New Roman"/>
          <w:bCs/>
          <w:kern w:val="2"/>
          <w:sz w:val="21"/>
          <w:szCs w:val="21"/>
        </w:rPr>
        <w:t xml:space="preserve">, </w:t>
      </w:r>
    </w:p>
    <w:p w14:paraId="3BCC91CB" w14:textId="77777777" w:rsidR="008753F2" w:rsidRPr="00E10EA3" w:rsidRDefault="008753F2" w:rsidP="008753F2">
      <w:pPr>
        <w:pStyle w:val="ListParagraph"/>
        <w:numPr>
          <w:ilvl w:val="0"/>
          <w:numId w:val="2"/>
        </w:numPr>
        <w:ind w:firstLineChars="0"/>
        <w:rPr>
          <w:sz w:val="21"/>
          <w:szCs w:val="21"/>
        </w:rPr>
      </w:pPr>
      <w:r>
        <w:rPr>
          <w:bCs/>
          <w:kern w:val="2"/>
          <w:sz w:val="21"/>
          <w:szCs w:val="21"/>
        </w:rPr>
        <w:t>T</w:t>
      </w:r>
      <w:r w:rsidRPr="00C63B36">
        <w:rPr>
          <w:bCs/>
          <w:kern w:val="2"/>
          <w:sz w:val="21"/>
          <w:szCs w:val="21"/>
        </w:rPr>
        <w:t xml:space="preserve">he losses for </w:t>
      </w:r>
      <w:r>
        <w:rPr>
          <w:bCs/>
          <w:kern w:val="2"/>
          <w:sz w:val="21"/>
          <w:szCs w:val="21"/>
        </w:rPr>
        <w:t>E</w:t>
      </w:r>
      <w:r w:rsidRPr="00C63B36">
        <w:rPr>
          <w:bCs/>
          <w:kern w:val="2"/>
          <w:sz w:val="21"/>
          <w:szCs w:val="21"/>
        </w:rPr>
        <w:t xml:space="preserve">ncoder-1, </w:t>
      </w:r>
      <w:r>
        <w:rPr>
          <w:bCs/>
          <w:kern w:val="2"/>
          <w:sz w:val="21"/>
          <w:szCs w:val="21"/>
        </w:rPr>
        <w:t>E</w:t>
      </w:r>
      <w:r w:rsidRPr="00C63B36">
        <w:rPr>
          <w:bCs/>
          <w:kern w:val="2"/>
          <w:sz w:val="21"/>
          <w:szCs w:val="21"/>
        </w:rPr>
        <w:t xml:space="preserve">ncoder-2, </w:t>
      </w:r>
      <w:r>
        <w:rPr>
          <w:bCs/>
          <w:kern w:val="2"/>
          <w:sz w:val="21"/>
          <w:szCs w:val="21"/>
        </w:rPr>
        <w:t>E</w:t>
      </w:r>
      <w:r w:rsidRPr="00C63B36">
        <w:rPr>
          <w:bCs/>
          <w:kern w:val="2"/>
          <w:sz w:val="21"/>
          <w:szCs w:val="21"/>
        </w:rPr>
        <w:t xml:space="preserve">ncoder-3 and </w:t>
      </w:r>
      <w:r>
        <w:rPr>
          <w:bCs/>
          <w:kern w:val="2"/>
          <w:sz w:val="21"/>
          <w:szCs w:val="21"/>
        </w:rPr>
        <w:t>E</w:t>
      </w:r>
      <w:r w:rsidRPr="00C63B36">
        <w:rPr>
          <w:bCs/>
          <w:kern w:val="2"/>
          <w:sz w:val="21"/>
          <w:szCs w:val="21"/>
        </w:rPr>
        <w:t xml:space="preserve">ncoder-4 are 0.0713%, -1.7531%, 1.7531% and </w:t>
      </w:r>
      <w:r w:rsidRPr="00E10EA3">
        <w:rPr>
          <w:bCs/>
          <w:kern w:val="2"/>
          <w:sz w:val="21"/>
          <w:szCs w:val="21"/>
        </w:rPr>
        <w:t>3.6488% respectively</w:t>
      </w:r>
      <w:r w:rsidRPr="00C63B36">
        <w:rPr>
          <w:bCs/>
          <w:kern w:val="2"/>
          <w:sz w:val="21"/>
          <w:szCs w:val="21"/>
        </w:rPr>
        <w:t xml:space="preserve">, </w:t>
      </w:r>
      <w:r>
        <w:rPr>
          <w:bCs/>
          <w:kern w:val="2"/>
          <w:sz w:val="21"/>
          <w:szCs w:val="21"/>
          <w:lang w:val="en-US"/>
        </w:rPr>
        <w:t xml:space="preserve">all being degraded </w:t>
      </w:r>
      <w:r w:rsidRPr="00D479B5">
        <w:rPr>
          <w:bCs/>
          <w:kern w:val="2"/>
          <w:sz w:val="21"/>
          <w:szCs w:val="21"/>
          <w:lang w:val="en-US"/>
        </w:rPr>
        <w:t>at a low level and show</w:t>
      </w:r>
      <w:r>
        <w:rPr>
          <w:bCs/>
          <w:kern w:val="2"/>
          <w:sz w:val="21"/>
          <w:szCs w:val="21"/>
          <w:lang w:val="en-US"/>
        </w:rPr>
        <w:t>ing</w:t>
      </w:r>
      <w:r w:rsidRPr="00D479B5">
        <w:rPr>
          <w:bCs/>
          <w:kern w:val="2"/>
          <w:sz w:val="21"/>
          <w:szCs w:val="21"/>
          <w:lang w:val="en-US"/>
        </w:rPr>
        <w:t xml:space="preserve"> similar performances</w:t>
      </w:r>
      <w:r>
        <w:rPr>
          <w:bCs/>
          <w:kern w:val="2"/>
          <w:sz w:val="21"/>
          <w:szCs w:val="21"/>
          <w:lang w:val="en-US"/>
        </w:rPr>
        <w:t xml:space="preserve"> as </w:t>
      </w:r>
      <w:r>
        <w:rPr>
          <w:sz w:val="21"/>
          <w:szCs w:val="21"/>
        </w:rPr>
        <w:t>Encoder-1’s separate training</w:t>
      </w:r>
      <w:r w:rsidRPr="00C63B36">
        <w:rPr>
          <w:bCs/>
          <w:kern w:val="2"/>
          <w:sz w:val="21"/>
          <w:szCs w:val="21"/>
        </w:rPr>
        <w:t xml:space="preserve">. </w:t>
      </w:r>
    </w:p>
    <w:p w14:paraId="39B39F97" w14:textId="77777777" w:rsidR="008753F2" w:rsidRDefault="008753F2" w:rsidP="008753F2">
      <w:pPr>
        <w:spacing w:after="180"/>
        <w:rPr>
          <w:rFonts w:ascii="Times New Roman" w:hAnsi="Times New Roman" w:cs="Times New Roman"/>
          <w:bCs/>
          <w:kern w:val="2"/>
          <w:sz w:val="21"/>
          <w:szCs w:val="21"/>
        </w:rPr>
      </w:pPr>
      <w:r w:rsidRPr="00C63B36">
        <w:rPr>
          <w:rFonts w:ascii="Times New Roman" w:hAnsi="Times New Roman"/>
          <w:b/>
          <w:bCs/>
          <w:sz w:val="21"/>
          <w:szCs w:val="21"/>
        </w:rPr>
        <w:t xml:space="preserve">Observation </w:t>
      </w:r>
      <w:r>
        <w:rPr>
          <w:rFonts w:ascii="Times New Roman" w:hAnsi="Times New Roman"/>
          <w:b/>
          <w:bCs/>
          <w:sz w:val="21"/>
          <w:szCs w:val="21"/>
        </w:rPr>
        <w:t>12</w:t>
      </w:r>
      <w:r w:rsidRPr="00C63B36">
        <w:rPr>
          <w:rFonts w:ascii="Times New Roman" w:hAnsi="Times New Roman"/>
          <w:b/>
          <w:bCs/>
          <w:sz w:val="21"/>
          <w:szCs w:val="21"/>
        </w:rPr>
        <w:t xml:space="preserve">: </w:t>
      </w:r>
      <w:r>
        <w:rPr>
          <w:rFonts w:ascii="Times New Roman" w:hAnsi="Times New Roman"/>
          <w:sz w:val="21"/>
          <w:szCs w:val="21"/>
        </w:rPr>
        <w:t>With the N-to-1</w:t>
      </w:r>
      <w:r w:rsidRPr="00C63B36">
        <w:rPr>
          <w:rFonts w:ascii="Times New Roman" w:hAnsi="Times New Roman"/>
          <w:sz w:val="21"/>
          <w:szCs w:val="21"/>
        </w:rPr>
        <w:t xml:space="preserve"> multi-encoder-structure-aware training,</w:t>
      </w:r>
      <w:r>
        <w:rPr>
          <w:rFonts w:ascii="Times New Roman" w:hAnsi="Times New Roman"/>
          <w:sz w:val="21"/>
          <w:szCs w:val="21"/>
        </w:rPr>
        <w:t xml:space="preserve"> the</w:t>
      </w:r>
      <w:r w:rsidRPr="00C63B36">
        <w:rPr>
          <w:rFonts w:ascii="Times New Roman" w:hAnsi="Times New Roman"/>
          <w:sz w:val="21"/>
          <w:szCs w:val="21"/>
        </w:rPr>
        <w:t xml:space="preserve"> </w:t>
      </w:r>
      <w:r w:rsidRPr="00C01A83">
        <w:rPr>
          <w:rFonts w:ascii="Times New Roman" w:hAnsi="Times New Roman"/>
          <w:sz w:val="21"/>
          <w:szCs w:val="21"/>
          <w:lang w:val="en-GB"/>
        </w:rPr>
        <w:t xml:space="preserve">joint trained decoder </w:t>
      </w:r>
      <w:r>
        <w:rPr>
          <w:rFonts w:ascii="Times New Roman" w:hAnsi="Times New Roman"/>
          <w:sz w:val="21"/>
          <w:szCs w:val="21"/>
          <w:lang w:val="en-GB"/>
        </w:rPr>
        <w:t>can deliver</w:t>
      </w:r>
      <w:r w:rsidRPr="00C01A83">
        <w:rPr>
          <w:rFonts w:ascii="Times New Roman" w:hAnsi="Times New Roman"/>
          <w:sz w:val="21"/>
          <w:szCs w:val="21"/>
          <w:lang w:val="en-GB"/>
        </w:rPr>
        <w:t xml:space="preserve"> a new latent representation that is compatible to the small model capacity of </w:t>
      </w:r>
      <w:r>
        <w:rPr>
          <w:rFonts w:ascii="Times New Roman" w:hAnsi="Times New Roman"/>
          <w:sz w:val="21"/>
          <w:szCs w:val="21"/>
          <w:lang w:val="en-GB"/>
        </w:rPr>
        <w:t>E</w:t>
      </w:r>
      <w:r w:rsidRPr="00C01A83">
        <w:rPr>
          <w:rFonts w:ascii="Times New Roman" w:hAnsi="Times New Roman"/>
          <w:sz w:val="21"/>
          <w:szCs w:val="21"/>
          <w:lang w:val="en-GB"/>
        </w:rPr>
        <w:t>ncoder-4</w:t>
      </w:r>
      <w:r>
        <w:rPr>
          <w:rFonts w:ascii="Times New Roman" w:hAnsi="Times New Roman"/>
          <w:sz w:val="21"/>
          <w:szCs w:val="21"/>
          <w:lang w:val="en-GB"/>
        </w:rPr>
        <w:t xml:space="preserve">. </w:t>
      </w:r>
    </w:p>
    <w:p w14:paraId="209CFCF8" w14:textId="77777777" w:rsidR="00A72D1F" w:rsidRDefault="00A72D1F" w:rsidP="00A72D1F">
      <w:pPr>
        <w:spacing w:after="180"/>
        <w:rPr>
          <w:rFonts w:ascii="Times New Roman" w:hAnsi="Times New Roman" w:cs="Times New Roman"/>
          <w:bCs/>
          <w:kern w:val="2"/>
          <w:sz w:val="21"/>
          <w:szCs w:val="21"/>
        </w:rPr>
      </w:pPr>
      <w:r w:rsidRPr="00461582">
        <w:rPr>
          <w:rFonts w:ascii="Times New Roman" w:hAnsi="Times New Roman" w:hint="eastAsia"/>
          <w:b/>
          <w:bCs/>
          <w:sz w:val="21"/>
          <w:szCs w:val="21"/>
          <w:lang w:val="en-GB"/>
        </w:rPr>
        <w:t>P</w:t>
      </w:r>
      <w:r w:rsidRPr="00461582">
        <w:rPr>
          <w:rFonts w:ascii="Times New Roman" w:hAnsi="Times New Roman"/>
          <w:b/>
          <w:bCs/>
          <w:sz w:val="21"/>
          <w:szCs w:val="21"/>
          <w:lang w:val="en-GB"/>
        </w:rPr>
        <w:t xml:space="preserve">roposal 5: </w:t>
      </w:r>
      <w:r>
        <w:rPr>
          <w:rFonts w:ascii="Times New Roman" w:hAnsi="Times New Roman" w:cs="Times New Roman"/>
          <w:bCs/>
          <w:kern w:val="2"/>
          <w:sz w:val="21"/>
          <w:szCs w:val="21"/>
        </w:rPr>
        <w:t>T</w:t>
      </w:r>
      <w:r w:rsidRPr="00461582">
        <w:rPr>
          <w:rFonts w:ascii="Times New Roman" w:hAnsi="Times New Roman" w:cs="Times New Roman"/>
          <w:bCs/>
          <w:kern w:val="2"/>
          <w:sz w:val="21"/>
          <w:szCs w:val="21"/>
        </w:rPr>
        <w:t xml:space="preserve">he feasibility of a common decoder </w:t>
      </w:r>
      <w:r>
        <w:rPr>
          <w:rFonts w:ascii="Times New Roman" w:hAnsi="Times New Roman" w:cs="Times New Roman"/>
          <w:bCs/>
          <w:kern w:val="2"/>
          <w:sz w:val="21"/>
          <w:szCs w:val="21"/>
        </w:rPr>
        <w:t xml:space="preserve">for future-proof </w:t>
      </w:r>
      <w:r w:rsidRPr="00461582">
        <w:rPr>
          <w:rFonts w:ascii="Times New Roman" w:hAnsi="Times New Roman" w:cs="Times New Roman"/>
          <w:bCs/>
          <w:kern w:val="2"/>
          <w:sz w:val="21"/>
          <w:szCs w:val="21"/>
        </w:rPr>
        <w:t>compatible to encoders with different backbones and with different complexities</w:t>
      </w:r>
      <w:r>
        <w:rPr>
          <w:rFonts w:ascii="Times New Roman" w:hAnsi="Times New Roman" w:cs="Times New Roman"/>
          <w:bCs/>
          <w:kern w:val="2"/>
          <w:sz w:val="21"/>
          <w:szCs w:val="21"/>
        </w:rPr>
        <w:t xml:space="preserve"> can be confirmed, by considering: </w:t>
      </w:r>
    </w:p>
    <w:p w14:paraId="41A185D1" w14:textId="77777777" w:rsidR="00A72D1F" w:rsidRPr="00461582" w:rsidRDefault="00A72D1F" w:rsidP="00A72D1F">
      <w:pPr>
        <w:pStyle w:val="ListParagraph"/>
        <w:numPr>
          <w:ilvl w:val="0"/>
          <w:numId w:val="2"/>
        </w:numPr>
        <w:ind w:firstLineChars="0"/>
        <w:rPr>
          <w:b/>
          <w:bCs/>
          <w:sz w:val="21"/>
          <w:szCs w:val="21"/>
        </w:rPr>
      </w:pPr>
      <w:r>
        <w:rPr>
          <w:sz w:val="21"/>
          <w:szCs w:val="21"/>
        </w:rPr>
        <w:t>M</w:t>
      </w:r>
      <w:r w:rsidRPr="00461582">
        <w:rPr>
          <w:sz w:val="21"/>
          <w:szCs w:val="21"/>
        </w:rPr>
        <w:t>inimum complexit</w:t>
      </w:r>
      <w:r>
        <w:rPr>
          <w:sz w:val="21"/>
          <w:szCs w:val="21"/>
        </w:rPr>
        <w:t>ies</w:t>
      </w:r>
      <w:r w:rsidRPr="00461582">
        <w:rPr>
          <w:sz w:val="21"/>
          <w:szCs w:val="21"/>
        </w:rPr>
        <w:t xml:space="preserve"> of the</w:t>
      </w:r>
      <w:r>
        <w:rPr>
          <w:sz w:val="21"/>
          <w:szCs w:val="21"/>
        </w:rPr>
        <w:t xml:space="preserve"> different</w:t>
      </w:r>
      <w:r w:rsidRPr="00461582">
        <w:rPr>
          <w:sz w:val="21"/>
          <w:szCs w:val="21"/>
        </w:rPr>
        <w:t xml:space="preserve"> encoder</w:t>
      </w:r>
      <w:r>
        <w:rPr>
          <w:sz w:val="21"/>
          <w:szCs w:val="21"/>
        </w:rPr>
        <w:t xml:space="preserve"> backbones should be guaranteed for the specified common decoder, if 1-to-1 separate training is used</w:t>
      </w:r>
      <w:r w:rsidRPr="00461582">
        <w:rPr>
          <w:sz w:val="21"/>
          <w:szCs w:val="21"/>
        </w:rPr>
        <w:t>.</w:t>
      </w:r>
    </w:p>
    <w:p w14:paraId="6C9786F4" w14:textId="77777777" w:rsidR="00A72D1F" w:rsidRPr="00461582" w:rsidRDefault="00A72D1F" w:rsidP="00A72D1F">
      <w:pPr>
        <w:pStyle w:val="ListParagraph"/>
        <w:numPr>
          <w:ilvl w:val="0"/>
          <w:numId w:val="2"/>
        </w:numPr>
        <w:ind w:firstLineChars="0"/>
        <w:rPr>
          <w:b/>
          <w:bCs/>
          <w:sz w:val="21"/>
          <w:szCs w:val="21"/>
        </w:rPr>
      </w:pPr>
      <w:r>
        <w:rPr>
          <w:sz w:val="21"/>
          <w:szCs w:val="21"/>
        </w:rPr>
        <w:t>N-to-1</w:t>
      </w:r>
      <w:r w:rsidRPr="00C63B36">
        <w:rPr>
          <w:sz w:val="21"/>
          <w:szCs w:val="21"/>
        </w:rPr>
        <w:t xml:space="preserve"> multi-encoder-structure-aware training</w:t>
      </w:r>
      <w:r>
        <w:rPr>
          <w:sz w:val="21"/>
          <w:szCs w:val="21"/>
        </w:rPr>
        <w:t xml:space="preserve"> can help to improve particular low-complexity encoder backbone. </w:t>
      </w:r>
    </w:p>
    <w:p w14:paraId="0E62A613" w14:textId="77777777" w:rsidR="008753F2" w:rsidRPr="00A72D1F" w:rsidRDefault="008753F2" w:rsidP="00054138">
      <w:pPr>
        <w:spacing w:after="180"/>
        <w:rPr>
          <w:rFonts w:ascii="Times New Roman" w:hAnsi="Times New Roman"/>
          <w:i/>
          <w:iCs/>
          <w:u w:val="single"/>
          <w:lang w:val="en-GB"/>
        </w:rPr>
      </w:pPr>
    </w:p>
    <w:p w14:paraId="063030B5" w14:textId="640B8937" w:rsidR="00831632" w:rsidRPr="00831632" w:rsidRDefault="008E10A4" w:rsidP="00054138">
      <w:pPr>
        <w:spacing w:after="180"/>
        <w:rPr>
          <w:rFonts w:ascii="Times New Roman" w:hAnsi="Times New Roman"/>
          <w:i/>
          <w:iCs/>
          <w:u w:val="single"/>
        </w:rPr>
      </w:pPr>
      <w:r w:rsidRPr="008E10A4">
        <w:rPr>
          <w:rFonts w:ascii="Times New Roman" w:hAnsi="Times New Roman"/>
          <w:i/>
          <w:iCs/>
          <w:u w:val="single"/>
        </w:rPr>
        <w:t>Remaining issues for non-simulation</w:t>
      </w:r>
    </w:p>
    <w:p w14:paraId="6F86780B" w14:textId="77777777" w:rsidR="00A72D1F" w:rsidRPr="005475CA" w:rsidRDefault="00A72D1F" w:rsidP="00A72D1F">
      <w:pPr>
        <w:spacing w:after="180"/>
        <w:rPr>
          <w:rFonts w:ascii="Times New Roman" w:hAnsi="Times New Roman"/>
          <w:sz w:val="21"/>
          <w:szCs w:val="21"/>
        </w:rPr>
      </w:pPr>
      <w:r w:rsidRPr="005475CA">
        <w:rPr>
          <w:rFonts w:ascii="Times New Roman" w:hAnsi="Times New Roman"/>
          <w:b/>
          <w:bCs/>
          <w:sz w:val="21"/>
          <w:szCs w:val="21"/>
        </w:rPr>
        <w:t xml:space="preserve">Proposal 6: </w:t>
      </w:r>
      <w:r w:rsidRPr="005475CA">
        <w:rPr>
          <w:rFonts w:ascii="Times New Roman" w:hAnsi="Times New Roman"/>
          <w:sz w:val="21"/>
          <w:szCs w:val="21"/>
        </w:rPr>
        <w:t xml:space="preserve">For Option 3, the encoder that corresponds to the standardized test decoder is stored within 3GPP: </w:t>
      </w:r>
    </w:p>
    <w:p w14:paraId="336451E2" w14:textId="77777777" w:rsidR="00A72D1F" w:rsidRPr="005475CA" w:rsidRDefault="00A72D1F" w:rsidP="00A72D1F">
      <w:pPr>
        <w:spacing w:after="180"/>
        <w:rPr>
          <w:rFonts w:ascii="Times New Roman" w:hAnsi="Times New Roman"/>
          <w:sz w:val="21"/>
          <w:szCs w:val="21"/>
        </w:rPr>
      </w:pPr>
      <w:r w:rsidRPr="005475CA">
        <w:rPr>
          <w:rFonts w:ascii="Times New Roman" w:hAnsi="Times New Roman"/>
          <w:b/>
          <w:bCs/>
          <w:sz w:val="21"/>
          <w:szCs w:val="21"/>
        </w:rPr>
        <w:t xml:space="preserve">Proposal 7: </w:t>
      </w:r>
      <w:r w:rsidRPr="005475CA">
        <w:rPr>
          <w:rFonts w:ascii="Times New Roman" w:hAnsi="Times New Roman"/>
          <w:sz w:val="21"/>
          <w:szCs w:val="21"/>
        </w:rPr>
        <w:t xml:space="preserve">For Option 3, the encoder that corresponds to the standardized test decoder is stored within 3GPP: </w:t>
      </w:r>
    </w:p>
    <w:p w14:paraId="2AA60F10" w14:textId="77777777" w:rsidR="00A72D1F" w:rsidRPr="005475CA" w:rsidRDefault="00A72D1F" w:rsidP="00A72D1F">
      <w:pPr>
        <w:spacing w:after="180"/>
        <w:rPr>
          <w:rFonts w:ascii="Times New Roman" w:hAnsi="Times New Roman"/>
          <w:sz w:val="21"/>
          <w:szCs w:val="21"/>
        </w:rPr>
      </w:pPr>
      <w:r w:rsidRPr="005475CA">
        <w:rPr>
          <w:rFonts w:ascii="Times New Roman" w:hAnsi="Times New Roman" w:hint="eastAsia"/>
          <w:sz w:val="21"/>
          <w:szCs w:val="21"/>
        </w:rPr>
        <w:t>-</w:t>
      </w:r>
      <w:r w:rsidRPr="005475CA">
        <w:rPr>
          <w:rFonts w:ascii="Times New Roman" w:hAnsi="Times New Roman"/>
          <w:sz w:val="21"/>
          <w:szCs w:val="21"/>
        </w:rPr>
        <w:t xml:space="preserve"> It should be based on </w:t>
      </w:r>
      <w:r>
        <w:rPr>
          <w:rFonts w:ascii="Times New Roman" w:hAnsi="Times New Roman"/>
          <w:sz w:val="21"/>
          <w:szCs w:val="21"/>
        </w:rPr>
        <w:t xml:space="preserve">1-to-1 </w:t>
      </w:r>
      <w:r w:rsidRPr="005475CA">
        <w:rPr>
          <w:rFonts w:ascii="Times New Roman" w:hAnsi="Times New Roman"/>
          <w:sz w:val="21"/>
          <w:szCs w:val="21"/>
        </w:rPr>
        <w:t xml:space="preserve">joint-training of this encoder and corresponding standardized test decoder. </w:t>
      </w:r>
    </w:p>
    <w:p w14:paraId="780BB305" w14:textId="77777777" w:rsidR="00A72D1F" w:rsidRPr="005475CA" w:rsidRDefault="00A72D1F" w:rsidP="00A72D1F">
      <w:pPr>
        <w:spacing w:after="180"/>
        <w:rPr>
          <w:rFonts w:ascii="Times New Roman" w:hAnsi="Times New Roman"/>
          <w:sz w:val="21"/>
          <w:szCs w:val="21"/>
        </w:rPr>
      </w:pPr>
      <w:r>
        <w:rPr>
          <w:rFonts w:ascii="Times New Roman" w:hAnsi="Times New Roman"/>
          <w:b/>
          <w:bCs/>
          <w:sz w:val="21"/>
          <w:szCs w:val="21"/>
        </w:rPr>
        <w:lastRenderedPageBreak/>
        <w:t>Observation 13</w:t>
      </w:r>
      <w:r w:rsidRPr="005475CA">
        <w:rPr>
          <w:rFonts w:ascii="Times New Roman" w:hAnsi="Times New Roman"/>
          <w:b/>
          <w:bCs/>
          <w:sz w:val="21"/>
          <w:szCs w:val="21"/>
        </w:rPr>
        <w:t xml:space="preserve">: </w:t>
      </w:r>
      <w:r w:rsidRPr="005475CA">
        <w:rPr>
          <w:rFonts w:ascii="Times New Roman" w:hAnsi="Times New Roman"/>
          <w:sz w:val="21"/>
          <w:szCs w:val="21"/>
        </w:rPr>
        <w:t>For Option 3, for dataset used for training and testing</w:t>
      </w:r>
      <w:r>
        <w:rPr>
          <w:rFonts w:ascii="Times New Roman" w:hAnsi="Times New Roman"/>
          <w:sz w:val="21"/>
          <w:szCs w:val="21"/>
        </w:rPr>
        <w:t xml:space="preserve">, </w:t>
      </w:r>
      <w:r>
        <w:rPr>
          <w:rFonts w:ascii="Times New Roman" w:hAnsi="Times New Roman"/>
        </w:rPr>
        <w:t>the detailed content to be stored, “</w:t>
      </w:r>
      <w:r w:rsidRPr="006B6AF1">
        <w:rPr>
          <w:rFonts w:ascii="Times New Roman" w:hAnsi="Times New Roman"/>
        </w:rPr>
        <w:t>whether channel, Eigenvectors or something else</w:t>
      </w:r>
      <w:r>
        <w:rPr>
          <w:rFonts w:ascii="Times New Roman" w:hAnsi="Times New Roman"/>
        </w:rPr>
        <w:t xml:space="preserve">” should depends on the standardized use case in Rel-20. </w:t>
      </w:r>
    </w:p>
    <w:p w14:paraId="1FE3C562" w14:textId="77777777" w:rsidR="003F29BC" w:rsidRPr="00A72D1F" w:rsidRDefault="003F29BC" w:rsidP="00054138">
      <w:pPr>
        <w:spacing w:after="180"/>
        <w:rPr>
          <w:rFonts w:ascii="Times New Roman" w:hAnsi="Times New Roman"/>
          <w:i/>
          <w:iCs/>
          <w:u w:val="single"/>
        </w:rPr>
      </w:pPr>
    </w:p>
    <w:p w14:paraId="1DCCAF6F" w14:textId="357290E3" w:rsidR="008429AD" w:rsidRDefault="004C3F96"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8" w:name="_Hlk174029939"/>
      <w:r w:rsidRPr="00884E6A">
        <w:rPr>
          <w:rFonts w:ascii="Times New Roman" w:hAnsi="Times New Roman"/>
        </w:rPr>
        <w:t>R4-2405653</w:t>
      </w:r>
      <w:bookmarkEnd w:id="8"/>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13"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0608CB90" w14:textId="20A18FF5" w:rsidR="00AA5AC6" w:rsidRDefault="00AA5AC6" w:rsidP="00AA5AC6">
      <w:pPr>
        <w:spacing w:after="180"/>
        <w:rPr>
          <w:rFonts w:ascii="Times New Roman" w:hAnsi="Times New Roman"/>
        </w:rPr>
      </w:pPr>
      <w:r>
        <w:rPr>
          <w:rFonts w:ascii="Times New Roman" w:hAnsi="Times New Roman"/>
        </w:rPr>
        <w:t xml:space="preserve">[12] </w:t>
      </w:r>
      <w:r w:rsidRPr="001F4639">
        <w:rPr>
          <w:rFonts w:ascii="Times New Roman" w:hAnsi="Times New Roman"/>
        </w:rPr>
        <w:t>R4-241649</w:t>
      </w:r>
      <w:r w:rsidR="00AA0487">
        <w:rPr>
          <w:rFonts w:ascii="Times New Roman" w:hAnsi="Times New Roman"/>
        </w:rPr>
        <w:t>5</w:t>
      </w:r>
      <w:r>
        <w:rPr>
          <w:rFonts w:ascii="Times New Roman" w:hAnsi="Times New Roman"/>
        </w:rPr>
        <w:t>, “</w:t>
      </w:r>
      <w:r w:rsidR="00AA0487" w:rsidRPr="00AA0487">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1A75FA47" w14:textId="7F876DA7" w:rsidR="00AA5AC6" w:rsidRDefault="00AA5AC6" w:rsidP="00AA5AC6">
      <w:pPr>
        <w:spacing w:after="180"/>
        <w:rPr>
          <w:rFonts w:ascii="Times New Roman" w:hAnsi="Times New Roman"/>
        </w:rPr>
      </w:pPr>
      <w:r>
        <w:rPr>
          <w:rFonts w:ascii="Times New Roman" w:hAnsi="Times New Roman"/>
        </w:rPr>
        <w:t xml:space="preserve">[13]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p w14:paraId="1E0380E7" w14:textId="77A2BACF" w:rsidR="0063305E" w:rsidRDefault="0063305E" w:rsidP="0063305E">
      <w:pPr>
        <w:spacing w:after="180"/>
        <w:rPr>
          <w:rFonts w:ascii="Times New Roman" w:hAnsi="Times New Roman"/>
        </w:rPr>
      </w:pPr>
      <w:r>
        <w:rPr>
          <w:rFonts w:ascii="Times New Roman" w:hAnsi="Times New Roman"/>
        </w:rPr>
        <w:t xml:space="preserve">[14] </w:t>
      </w:r>
      <w:r w:rsidRPr="001F4639">
        <w:rPr>
          <w:rFonts w:ascii="Times New Roman" w:hAnsi="Times New Roman"/>
        </w:rPr>
        <w:t>R4-241</w:t>
      </w:r>
      <w:r>
        <w:rPr>
          <w:rFonts w:ascii="Times New Roman" w:hAnsi="Times New Roman"/>
        </w:rPr>
        <w:t>7212, “</w:t>
      </w:r>
      <w:r w:rsidRPr="0063305E">
        <w:rPr>
          <w:rFonts w:ascii="Times New Roman" w:hAnsi="Times New Roman"/>
        </w:rPr>
        <w:t>WF on requirements for AI/ML air interface</w:t>
      </w:r>
      <w:r>
        <w:rPr>
          <w:rFonts w:ascii="Times New Roman" w:hAnsi="Times New Roman"/>
        </w:rPr>
        <w:t xml:space="preserve">”, Qualcomm, </w:t>
      </w:r>
      <w:r w:rsidRPr="001F4639">
        <w:rPr>
          <w:rFonts w:ascii="Times New Roman" w:hAnsi="Times New Roman"/>
        </w:rPr>
        <w:t>RAN4#112bis, Oct. 2024.</w:t>
      </w:r>
    </w:p>
    <w:p w14:paraId="59F40757" w14:textId="73F374F9" w:rsidR="002E48E0" w:rsidRDefault="002E48E0" w:rsidP="002E48E0">
      <w:pPr>
        <w:spacing w:after="180"/>
        <w:rPr>
          <w:rFonts w:ascii="Times New Roman" w:hAnsi="Times New Roman"/>
        </w:rPr>
      </w:pPr>
      <w:r>
        <w:rPr>
          <w:rFonts w:ascii="Times New Roman" w:hAnsi="Times New Roman"/>
        </w:rPr>
        <w:t xml:space="preserve">[15] </w:t>
      </w:r>
      <w:r w:rsidR="005D42F5" w:rsidRPr="005D42F5">
        <w:rPr>
          <w:rFonts w:ascii="Times New Roman" w:hAnsi="Times New Roman"/>
        </w:rPr>
        <w:t>R4-2418095</w:t>
      </w:r>
      <w:r>
        <w:rPr>
          <w:rFonts w:ascii="Times New Roman" w:hAnsi="Times New Roman"/>
        </w:rPr>
        <w:t>, “</w:t>
      </w:r>
      <w:r w:rsidR="005D42F5" w:rsidRPr="005D42F5">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w:t>
      </w:r>
      <w:r w:rsidR="005D42F5">
        <w:rPr>
          <w:rFonts w:ascii="Times New Roman" w:hAnsi="Times New Roman"/>
        </w:rPr>
        <w:t>3</w:t>
      </w:r>
      <w:r>
        <w:rPr>
          <w:rFonts w:ascii="Times New Roman" w:hAnsi="Times New Roman"/>
        </w:rPr>
        <w:t xml:space="preserve">, </w:t>
      </w:r>
      <w:r w:rsidR="005D42F5">
        <w:rPr>
          <w:rFonts w:ascii="Times New Roman" w:hAnsi="Times New Roman"/>
        </w:rPr>
        <w:t>Nov</w:t>
      </w:r>
      <w:r>
        <w:rPr>
          <w:rFonts w:ascii="Times New Roman" w:hAnsi="Times New Roman"/>
        </w:rPr>
        <w:t>. 2024</w:t>
      </w:r>
      <w:r w:rsidRPr="009410D5">
        <w:rPr>
          <w:rFonts w:ascii="Times New Roman" w:hAnsi="Times New Roman"/>
        </w:rPr>
        <w:t>.</w:t>
      </w:r>
    </w:p>
    <w:p w14:paraId="7B6B1898" w14:textId="49A8AD15" w:rsidR="002969AA" w:rsidRDefault="002969AA" w:rsidP="002969AA">
      <w:pPr>
        <w:spacing w:after="180"/>
        <w:rPr>
          <w:rFonts w:ascii="Times New Roman" w:hAnsi="Times New Roman"/>
        </w:rPr>
      </w:pPr>
      <w:r>
        <w:rPr>
          <w:rFonts w:ascii="Times New Roman" w:hAnsi="Times New Roman"/>
        </w:rPr>
        <w:t xml:space="preserve">[16] </w:t>
      </w:r>
      <w:r w:rsidRPr="002969AA">
        <w:rPr>
          <w:rFonts w:ascii="Times New Roman" w:hAnsi="Times New Roman"/>
        </w:rPr>
        <w:t>R4-2420513</w:t>
      </w:r>
      <w:r>
        <w:rPr>
          <w:rFonts w:ascii="Times New Roman" w:hAnsi="Times New Roman"/>
        </w:rPr>
        <w:t>, “</w:t>
      </w:r>
      <w:r w:rsidRPr="002969AA">
        <w:rPr>
          <w:rFonts w:ascii="Times New Roman" w:hAnsi="Times New Roman"/>
        </w:rPr>
        <w:t>WF on AI/ML air interface part 1</w:t>
      </w:r>
      <w:r>
        <w:rPr>
          <w:rFonts w:ascii="Times New Roman" w:hAnsi="Times New Roman"/>
        </w:rPr>
        <w:t xml:space="preserve">”, Qualcomm, </w:t>
      </w:r>
      <w:r w:rsidRPr="001F4639">
        <w:rPr>
          <w:rFonts w:ascii="Times New Roman" w:hAnsi="Times New Roman"/>
        </w:rPr>
        <w:t>RAN4#11</w:t>
      </w:r>
      <w:r>
        <w:rPr>
          <w:rFonts w:ascii="Times New Roman" w:hAnsi="Times New Roman"/>
        </w:rPr>
        <w:t>3</w:t>
      </w:r>
      <w:r w:rsidRPr="001F4639">
        <w:rPr>
          <w:rFonts w:ascii="Times New Roman" w:hAnsi="Times New Roman"/>
        </w:rPr>
        <w:t xml:space="preserve">, </w:t>
      </w:r>
      <w:r>
        <w:rPr>
          <w:rFonts w:ascii="Times New Roman" w:hAnsi="Times New Roman"/>
        </w:rPr>
        <w:t>Nov</w:t>
      </w:r>
      <w:r w:rsidRPr="001F4639">
        <w:rPr>
          <w:rFonts w:ascii="Times New Roman" w:hAnsi="Times New Roman"/>
        </w:rPr>
        <w:t>. 2024.</w:t>
      </w:r>
    </w:p>
    <w:p w14:paraId="5487F556" w14:textId="5052D5FB" w:rsidR="003D79C5" w:rsidRDefault="003D79C5" w:rsidP="003D79C5">
      <w:pPr>
        <w:spacing w:after="180"/>
        <w:rPr>
          <w:rFonts w:ascii="Times New Roman" w:hAnsi="Times New Roman"/>
        </w:rPr>
      </w:pPr>
      <w:r>
        <w:rPr>
          <w:rFonts w:ascii="Times New Roman" w:hAnsi="Times New Roman"/>
        </w:rPr>
        <w:t xml:space="preserve">[17] </w:t>
      </w:r>
      <w:r w:rsidRPr="005D42F5">
        <w:rPr>
          <w:rFonts w:ascii="Times New Roman" w:hAnsi="Times New Roman"/>
        </w:rPr>
        <w:t>R4-2</w:t>
      </w:r>
      <w:r w:rsidR="005D5D06">
        <w:rPr>
          <w:rFonts w:ascii="Times New Roman" w:hAnsi="Times New Roman"/>
        </w:rPr>
        <w:t>501966</w:t>
      </w:r>
      <w:r>
        <w:rPr>
          <w:rFonts w:ascii="Times New Roman" w:hAnsi="Times New Roman"/>
        </w:rPr>
        <w:t>, “</w:t>
      </w:r>
      <w:r w:rsidRPr="003D79C5">
        <w:rPr>
          <w:rFonts w:ascii="Times New Roman" w:hAnsi="Times New Roman"/>
        </w:rPr>
        <w:t>Study on testing issues for CSI compression two-sided models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114, Feb. 2025</w:t>
      </w:r>
      <w:r w:rsidRPr="009410D5">
        <w:rPr>
          <w:rFonts w:ascii="Times New Roman" w:hAnsi="Times New Roman"/>
        </w:rPr>
        <w:t>.</w:t>
      </w:r>
    </w:p>
    <w:p w14:paraId="7EDBD707" w14:textId="02EEC54A" w:rsidR="003D79C5" w:rsidRDefault="003D79C5" w:rsidP="003D79C5">
      <w:pPr>
        <w:spacing w:after="180"/>
        <w:rPr>
          <w:rFonts w:ascii="Times New Roman" w:hAnsi="Times New Roman"/>
        </w:rPr>
      </w:pPr>
      <w:r>
        <w:rPr>
          <w:rFonts w:ascii="Times New Roman" w:hAnsi="Times New Roman"/>
        </w:rPr>
        <w:t xml:space="preserve">[18] </w:t>
      </w:r>
      <w:r w:rsidRPr="003D79C5">
        <w:rPr>
          <w:rFonts w:ascii="Times New Roman" w:hAnsi="Times New Roman"/>
        </w:rPr>
        <w:t>R4-2502953</w:t>
      </w:r>
      <w:r>
        <w:rPr>
          <w:rFonts w:ascii="Times New Roman" w:hAnsi="Times New Roman"/>
        </w:rPr>
        <w:t>, “</w:t>
      </w:r>
      <w:r w:rsidRPr="003D79C5">
        <w:rPr>
          <w:rFonts w:ascii="Times New Roman" w:hAnsi="Times New Roman"/>
        </w:rPr>
        <w:t>WF on AI/ML air interface study</w:t>
      </w:r>
      <w:r>
        <w:rPr>
          <w:rFonts w:ascii="Times New Roman" w:hAnsi="Times New Roman"/>
        </w:rPr>
        <w:t xml:space="preserve">”, Ericsson, </w:t>
      </w:r>
      <w:r w:rsidRPr="001F4639">
        <w:rPr>
          <w:rFonts w:ascii="Times New Roman" w:hAnsi="Times New Roman"/>
        </w:rPr>
        <w:t>RAN4#11</w:t>
      </w:r>
      <w:r>
        <w:rPr>
          <w:rFonts w:ascii="Times New Roman" w:hAnsi="Times New Roman"/>
        </w:rPr>
        <w:t>4</w:t>
      </w:r>
      <w:r w:rsidRPr="001F4639">
        <w:rPr>
          <w:rFonts w:ascii="Times New Roman" w:hAnsi="Times New Roman"/>
        </w:rPr>
        <w:t xml:space="preserve">, </w:t>
      </w:r>
      <w:r>
        <w:rPr>
          <w:rFonts w:ascii="Times New Roman" w:hAnsi="Times New Roman"/>
        </w:rPr>
        <w:t>Feb</w:t>
      </w:r>
      <w:r w:rsidRPr="001F4639">
        <w:rPr>
          <w:rFonts w:ascii="Times New Roman" w:hAnsi="Times New Roman"/>
        </w:rPr>
        <w:t>. 202</w:t>
      </w:r>
      <w:r>
        <w:rPr>
          <w:rFonts w:ascii="Times New Roman" w:hAnsi="Times New Roman"/>
        </w:rPr>
        <w:t>5</w:t>
      </w:r>
      <w:r w:rsidRPr="001F4639">
        <w:rPr>
          <w:rFonts w:ascii="Times New Roman" w:hAnsi="Times New Roman"/>
        </w:rPr>
        <w:t>.</w:t>
      </w:r>
    </w:p>
    <w:p w14:paraId="223128F2" w14:textId="165EE593" w:rsidR="00B03758" w:rsidRDefault="00B03758" w:rsidP="00B03758">
      <w:pPr>
        <w:spacing w:after="180"/>
        <w:rPr>
          <w:rFonts w:ascii="Times New Roman" w:hAnsi="Times New Roman"/>
        </w:rPr>
      </w:pPr>
      <w:r>
        <w:rPr>
          <w:rFonts w:ascii="Times New Roman" w:hAnsi="Times New Roman"/>
        </w:rPr>
        <w:t xml:space="preserve">[19] </w:t>
      </w:r>
      <w:r w:rsidRPr="005D42F5">
        <w:rPr>
          <w:rFonts w:ascii="Times New Roman" w:hAnsi="Times New Roman"/>
        </w:rPr>
        <w:t>R4-2</w:t>
      </w:r>
      <w:r>
        <w:rPr>
          <w:rFonts w:ascii="Times New Roman" w:hAnsi="Times New Roman"/>
        </w:rPr>
        <w:t>504217, “</w:t>
      </w:r>
      <w:r w:rsidRPr="003D79C5">
        <w:rPr>
          <w:rFonts w:ascii="Times New Roman" w:hAnsi="Times New Roman"/>
        </w:rPr>
        <w:t>Study on testing issues for CSI compression two-sided models</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114bis, Apr. 2025</w:t>
      </w:r>
      <w:r w:rsidRPr="009410D5">
        <w:rPr>
          <w:rFonts w:ascii="Times New Roman" w:hAnsi="Times New Roman"/>
        </w:rPr>
        <w:t>.</w:t>
      </w:r>
    </w:p>
    <w:p w14:paraId="52FC93C5" w14:textId="301FF058" w:rsidR="00B03758" w:rsidRDefault="00B03758" w:rsidP="00B03758">
      <w:pPr>
        <w:spacing w:after="180"/>
        <w:rPr>
          <w:rFonts w:ascii="Times New Roman" w:hAnsi="Times New Roman"/>
        </w:rPr>
      </w:pPr>
      <w:r>
        <w:rPr>
          <w:rFonts w:ascii="Times New Roman" w:hAnsi="Times New Roman"/>
        </w:rPr>
        <w:t xml:space="preserve">[20] </w:t>
      </w:r>
      <w:r w:rsidRPr="003D79C5">
        <w:rPr>
          <w:rFonts w:ascii="Times New Roman" w:hAnsi="Times New Roman"/>
        </w:rPr>
        <w:t>R4-250</w:t>
      </w:r>
      <w:r>
        <w:rPr>
          <w:rFonts w:ascii="Times New Roman" w:hAnsi="Times New Roman"/>
        </w:rPr>
        <w:t>51</w:t>
      </w:r>
      <w:r w:rsidR="006133D7">
        <w:rPr>
          <w:rFonts w:ascii="Times New Roman" w:hAnsi="Times New Roman"/>
        </w:rPr>
        <w:t>07</w:t>
      </w:r>
      <w:r>
        <w:rPr>
          <w:rFonts w:ascii="Times New Roman" w:hAnsi="Times New Roman"/>
        </w:rPr>
        <w:t>, “</w:t>
      </w:r>
      <w:r w:rsidRPr="003D79C5">
        <w:rPr>
          <w:rFonts w:ascii="Times New Roman" w:hAnsi="Times New Roman"/>
        </w:rPr>
        <w:t>WF on AI/ML air interface study</w:t>
      </w:r>
      <w:r>
        <w:rPr>
          <w:rFonts w:ascii="Times New Roman" w:hAnsi="Times New Roman"/>
        </w:rPr>
        <w:t xml:space="preserve">”, Ericsson, </w:t>
      </w:r>
      <w:r w:rsidRPr="001F4639">
        <w:rPr>
          <w:rFonts w:ascii="Times New Roman" w:hAnsi="Times New Roman"/>
        </w:rPr>
        <w:t>RAN4#11</w:t>
      </w:r>
      <w:r>
        <w:rPr>
          <w:rFonts w:ascii="Times New Roman" w:hAnsi="Times New Roman"/>
        </w:rPr>
        <w:t>4bis</w:t>
      </w:r>
      <w:r w:rsidRPr="001F4639">
        <w:rPr>
          <w:rFonts w:ascii="Times New Roman" w:hAnsi="Times New Roman"/>
        </w:rPr>
        <w:t xml:space="preserve">, </w:t>
      </w:r>
      <w:r>
        <w:rPr>
          <w:rFonts w:ascii="Times New Roman" w:hAnsi="Times New Roman"/>
        </w:rPr>
        <w:t>Apr</w:t>
      </w:r>
      <w:r w:rsidRPr="001F4639">
        <w:rPr>
          <w:rFonts w:ascii="Times New Roman" w:hAnsi="Times New Roman"/>
        </w:rPr>
        <w:t>. 202</w:t>
      </w:r>
      <w:r>
        <w:rPr>
          <w:rFonts w:ascii="Times New Roman" w:hAnsi="Times New Roman"/>
        </w:rPr>
        <w:t>5</w:t>
      </w:r>
      <w:r w:rsidRPr="001F4639">
        <w:rPr>
          <w:rFonts w:ascii="Times New Roman" w:hAnsi="Times New Roman"/>
        </w:rPr>
        <w:t>.</w:t>
      </w:r>
    </w:p>
    <w:p w14:paraId="2C88313C" w14:textId="63E044CA" w:rsidR="00640157" w:rsidRDefault="00B03758" w:rsidP="009410D5">
      <w:pPr>
        <w:spacing w:after="180"/>
        <w:rPr>
          <w:rFonts w:ascii="Times New Roman" w:hAnsi="Times New Roman"/>
        </w:rPr>
      </w:pPr>
      <w:r>
        <w:rPr>
          <w:rFonts w:ascii="Times New Roman" w:hAnsi="Times New Roman"/>
        </w:rPr>
        <w:t xml:space="preserve">[21] </w:t>
      </w:r>
      <w:r w:rsidRPr="003D79C5">
        <w:rPr>
          <w:rFonts w:ascii="Times New Roman" w:hAnsi="Times New Roman"/>
        </w:rPr>
        <w:t>R4-250</w:t>
      </w:r>
      <w:r>
        <w:rPr>
          <w:rFonts w:ascii="Times New Roman" w:hAnsi="Times New Roman"/>
        </w:rPr>
        <w:t>5156, “</w:t>
      </w:r>
      <w:r w:rsidR="006133D7" w:rsidRPr="006133D7">
        <w:rPr>
          <w:rFonts w:ascii="Times New Roman" w:hAnsi="Times New Roman"/>
        </w:rPr>
        <w:t>Simulation assumptions on AI/ML CSI compression</w:t>
      </w:r>
      <w:r>
        <w:rPr>
          <w:rFonts w:ascii="Times New Roman" w:hAnsi="Times New Roman"/>
        </w:rPr>
        <w:t xml:space="preserve">”, </w:t>
      </w:r>
      <w:r w:rsidR="006133D7">
        <w:rPr>
          <w:rFonts w:ascii="Times New Roman" w:hAnsi="Times New Roman"/>
        </w:rPr>
        <w:t>Huawei</w:t>
      </w:r>
      <w:r>
        <w:rPr>
          <w:rFonts w:ascii="Times New Roman" w:hAnsi="Times New Roman"/>
        </w:rPr>
        <w:t xml:space="preserve">, </w:t>
      </w:r>
      <w:r w:rsidRPr="001F4639">
        <w:rPr>
          <w:rFonts w:ascii="Times New Roman" w:hAnsi="Times New Roman"/>
        </w:rPr>
        <w:t>RAN4#11</w:t>
      </w:r>
      <w:r>
        <w:rPr>
          <w:rFonts w:ascii="Times New Roman" w:hAnsi="Times New Roman"/>
        </w:rPr>
        <w:t>4bis</w:t>
      </w:r>
      <w:r w:rsidRPr="001F4639">
        <w:rPr>
          <w:rFonts w:ascii="Times New Roman" w:hAnsi="Times New Roman"/>
        </w:rPr>
        <w:t xml:space="preserve">, </w:t>
      </w:r>
      <w:r>
        <w:rPr>
          <w:rFonts w:ascii="Times New Roman" w:hAnsi="Times New Roman"/>
        </w:rPr>
        <w:t>Apr</w:t>
      </w:r>
      <w:r w:rsidRPr="001F4639">
        <w:rPr>
          <w:rFonts w:ascii="Times New Roman" w:hAnsi="Times New Roman"/>
        </w:rPr>
        <w:t>. 202</w:t>
      </w:r>
      <w:r>
        <w:rPr>
          <w:rFonts w:ascii="Times New Roman" w:hAnsi="Times New Roman"/>
        </w:rPr>
        <w:t>5</w:t>
      </w:r>
      <w:r w:rsidRPr="001F4639">
        <w:rPr>
          <w:rFonts w:ascii="Times New Roman" w:hAnsi="Times New Roman"/>
        </w:rPr>
        <w:t>.</w:t>
      </w:r>
    </w:p>
    <w:p w14:paraId="1AD0D5CD" w14:textId="5F1C13BA" w:rsidR="00501034" w:rsidRDefault="00501034" w:rsidP="00501034">
      <w:pPr>
        <w:spacing w:after="180"/>
        <w:rPr>
          <w:rFonts w:ascii="Times New Roman" w:hAnsi="Times New Roman"/>
        </w:rPr>
      </w:pPr>
      <w:r>
        <w:rPr>
          <w:rFonts w:ascii="Times New Roman" w:hAnsi="Times New Roman"/>
        </w:rPr>
        <w:t xml:space="preserve">[22] </w:t>
      </w:r>
      <w:r w:rsidRPr="003D79C5">
        <w:rPr>
          <w:rFonts w:ascii="Times New Roman" w:hAnsi="Times New Roman"/>
        </w:rPr>
        <w:t>R4-250</w:t>
      </w:r>
      <w:r>
        <w:rPr>
          <w:rFonts w:ascii="Times New Roman" w:hAnsi="Times New Roman"/>
        </w:rPr>
        <w:t>8051, “</w:t>
      </w:r>
      <w:r w:rsidRPr="00501034">
        <w:rPr>
          <w:rFonts w:ascii="Times New Roman" w:hAnsi="Times New Roman"/>
        </w:rPr>
        <w:t>WF on NR_AIML_air_part2</w:t>
      </w:r>
      <w:r>
        <w:rPr>
          <w:rFonts w:ascii="Times New Roman" w:hAnsi="Times New Roman"/>
        </w:rPr>
        <w:t xml:space="preserve">”, Ericsson, </w:t>
      </w:r>
      <w:r w:rsidRPr="001F4639">
        <w:rPr>
          <w:rFonts w:ascii="Times New Roman" w:hAnsi="Times New Roman"/>
        </w:rPr>
        <w:t>RAN4#11</w:t>
      </w:r>
      <w:r>
        <w:rPr>
          <w:rFonts w:ascii="Times New Roman" w:hAnsi="Times New Roman"/>
        </w:rPr>
        <w:t>5</w:t>
      </w:r>
      <w:r w:rsidRPr="001F4639">
        <w:rPr>
          <w:rFonts w:ascii="Times New Roman" w:hAnsi="Times New Roman"/>
        </w:rPr>
        <w:t xml:space="preserve">, </w:t>
      </w:r>
      <w:r>
        <w:rPr>
          <w:rFonts w:ascii="Times New Roman" w:hAnsi="Times New Roman"/>
        </w:rPr>
        <w:t>May</w:t>
      </w:r>
      <w:r w:rsidRPr="001F4639">
        <w:rPr>
          <w:rFonts w:ascii="Times New Roman" w:hAnsi="Times New Roman"/>
        </w:rPr>
        <w:t xml:space="preserve"> 202</w:t>
      </w:r>
      <w:r>
        <w:rPr>
          <w:rFonts w:ascii="Times New Roman" w:hAnsi="Times New Roman"/>
        </w:rPr>
        <w:t>5</w:t>
      </w:r>
      <w:r w:rsidRPr="001F4639">
        <w:rPr>
          <w:rFonts w:ascii="Times New Roman" w:hAnsi="Times New Roman"/>
        </w:rPr>
        <w:t>.</w:t>
      </w:r>
    </w:p>
    <w:p w14:paraId="58A6E825" w14:textId="44F0A5F9" w:rsidR="00501034" w:rsidRPr="006133D7" w:rsidRDefault="00501034" w:rsidP="00501034">
      <w:pPr>
        <w:spacing w:after="180"/>
        <w:rPr>
          <w:rFonts w:ascii="Times New Roman" w:hAnsi="Times New Roman"/>
        </w:rPr>
      </w:pPr>
      <w:r>
        <w:rPr>
          <w:rFonts w:ascii="Times New Roman" w:hAnsi="Times New Roman"/>
        </w:rPr>
        <w:t xml:space="preserve">[23] </w:t>
      </w:r>
      <w:r w:rsidRPr="003D79C5">
        <w:rPr>
          <w:rFonts w:ascii="Times New Roman" w:hAnsi="Times New Roman"/>
        </w:rPr>
        <w:t>R4-250</w:t>
      </w:r>
      <w:r>
        <w:rPr>
          <w:rFonts w:ascii="Times New Roman" w:hAnsi="Times New Roman"/>
        </w:rPr>
        <w:t>8084, “</w:t>
      </w:r>
      <w:r w:rsidRPr="00501034">
        <w:rPr>
          <w:rFonts w:ascii="Times New Roman" w:hAnsi="Times New Roman"/>
        </w:rPr>
        <w:t>Simulation assumptions for CSI compression</w:t>
      </w:r>
      <w:r>
        <w:rPr>
          <w:rFonts w:ascii="Times New Roman" w:hAnsi="Times New Roman"/>
        </w:rPr>
        <w:t xml:space="preserve">”, Huawei, </w:t>
      </w:r>
      <w:r w:rsidRPr="001F4639">
        <w:rPr>
          <w:rFonts w:ascii="Times New Roman" w:hAnsi="Times New Roman"/>
        </w:rPr>
        <w:t>RAN4#11</w:t>
      </w:r>
      <w:r>
        <w:rPr>
          <w:rFonts w:ascii="Times New Roman" w:hAnsi="Times New Roman"/>
        </w:rPr>
        <w:t>5</w:t>
      </w:r>
      <w:r w:rsidRPr="001F4639">
        <w:rPr>
          <w:rFonts w:ascii="Times New Roman" w:hAnsi="Times New Roman"/>
        </w:rPr>
        <w:t xml:space="preserve">, </w:t>
      </w:r>
      <w:r>
        <w:rPr>
          <w:rFonts w:ascii="Times New Roman" w:hAnsi="Times New Roman"/>
        </w:rPr>
        <w:t>May</w:t>
      </w:r>
      <w:r w:rsidRPr="001F4639">
        <w:rPr>
          <w:rFonts w:ascii="Times New Roman" w:hAnsi="Times New Roman"/>
        </w:rPr>
        <w:t xml:space="preserve"> 202</w:t>
      </w:r>
      <w:r>
        <w:rPr>
          <w:rFonts w:ascii="Times New Roman" w:hAnsi="Times New Roman"/>
        </w:rPr>
        <w:t>5</w:t>
      </w:r>
      <w:r w:rsidRPr="001F4639">
        <w:rPr>
          <w:rFonts w:ascii="Times New Roman" w:hAnsi="Times New Roman"/>
        </w:rPr>
        <w:t>.</w:t>
      </w:r>
    </w:p>
    <w:sectPr w:rsidR="00501034" w:rsidRPr="006133D7"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9C02" w14:textId="77777777" w:rsidR="00D018CC" w:rsidRDefault="00D018CC">
      <w:r>
        <w:separator/>
      </w:r>
    </w:p>
  </w:endnote>
  <w:endnote w:type="continuationSeparator" w:id="0">
    <w:p w14:paraId="2E6CEF11" w14:textId="77777777" w:rsidR="00D018CC" w:rsidRDefault="00D0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78DC7" w14:textId="77777777" w:rsidR="00D018CC" w:rsidRDefault="00D018CC">
      <w:r>
        <w:separator/>
      </w:r>
    </w:p>
  </w:footnote>
  <w:footnote w:type="continuationSeparator" w:id="0">
    <w:p w14:paraId="231912D3" w14:textId="77777777" w:rsidR="00D018CC" w:rsidRDefault="00D01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6AA9"/>
    <w:multiLevelType w:val="hybridMultilevel"/>
    <w:tmpl w:val="49F48F1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74F5B"/>
    <w:multiLevelType w:val="hybridMultilevel"/>
    <w:tmpl w:val="1E88AD4C"/>
    <w:lvl w:ilvl="0" w:tplc="208CF58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5"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B035FA"/>
    <w:multiLevelType w:val="hybridMultilevel"/>
    <w:tmpl w:val="DBC47B98"/>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E9925AB"/>
    <w:multiLevelType w:val="hybridMultilevel"/>
    <w:tmpl w:val="A88A3B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13"/>
  </w:num>
  <w:num w:numId="3">
    <w:abstractNumId w:val="15"/>
  </w:num>
  <w:num w:numId="4">
    <w:abstractNumId w:val="8"/>
  </w:num>
  <w:num w:numId="5">
    <w:abstractNumId w:val="21"/>
  </w:num>
  <w:num w:numId="6">
    <w:abstractNumId w:val="10"/>
  </w:num>
  <w:num w:numId="7">
    <w:abstractNumId w:val="7"/>
  </w:num>
  <w:num w:numId="8">
    <w:abstractNumId w:val="17"/>
  </w:num>
  <w:num w:numId="9">
    <w:abstractNumId w:val="11"/>
  </w:num>
  <w:num w:numId="10">
    <w:abstractNumId w:val="6"/>
  </w:num>
  <w:num w:numId="11">
    <w:abstractNumId w:val="2"/>
  </w:num>
  <w:num w:numId="12">
    <w:abstractNumId w:val="9"/>
  </w:num>
  <w:num w:numId="13">
    <w:abstractNumId w:val="12"/>
  </w:num>
  <w:num w:numId="14">
    <w:abstractNumId w:val="16"/>
  </w:num>
  <w:num w:numId="15">
    <w:abstractNumId w:val="5"/>
  </w:num>
  <w:num w:numId="16">
    <w:abstractNumId w:val="18"/>
  </w:num>
  <w:num w:numId="17">
    <w:abstractNumId w:val="3"/>
  </w:num>
  <w:num w:numId="18">
    <w:abstractNumId w:val="1"/>
  </w:num>
  <w:num w:numId="19">
    <w:abstractNumId w:val="0"/>
  </w:num>
  <w:num w:numId="20">
    <w:abstractNumId w:val="20"/>
  </w:num>
  <w:num w:numId="21">
    <w:abstractNumId w:val="19"/>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07AEF"/>
    <w:rsid w:val="0001097B"/>
    <w:rsid w:val="00010AE0"/>
    <w:rsid w:val="00011009"/>
    <w:rsid w:val="000136A5"/>
    <w:rsid w:val="0001378D"/>
    <w:rsid w:val="00013FA7"/>
    <w:rsid w:val="000160D2"/>
    <w:rsid w:val="00016C66"/>
    <w:rsid w:val="0001799D"/>
    <w:rsid w:val="0002120C"/>
    <w:rsid w:val="00021222"/>
    <w:rsid w:val="00022B06"/>
    <w:rsid w:val="00023324"/>
    <w:rsid w:val="000236C3"/>
    <w:rsid w:val="0002530B"/>
    <w:rsid w:val="00025936"/>
    <w:rsid w:val="00025AF8"/>
    <w:rsid w:val="00025B99"/>
    <w:rsid w:val="000267A6"/>
    <w:rsid w:val="00026BF0"/>
    <w:rsid w:val="00026F3E"/>
    <w:rsid w:val="00027931"/>
    <w:rsid w:val="000311EB"/>
    <w:rsid w:val="0003171D"/>
    <w:rsid w:val="00031C1D"/>
    <w:rsid w:val="0003255B"/>
    <w:rsid w:val="00032AF6"/>
    <w:rsid w:val="0003313F"/>
    <w:rsid w:val="000353D1"/>
    <w:rsid w:val="000358CD"/>
    <w:rsid w:val="00036B50"/>
    <w:rsid w:val="0003795B"/>
    <w:rsid w:val="00040797"/>
    <w:rsid w:val="00041A3E"/>
    <w:rsid w:val="00041E89"/>
    <w:rsid w:val="00043092"/>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573"/>
    <w:rsid w:val="00057928"/>
    <w:rsid w:val="00057CD0"/>
    <w:rsid w:val="00057F68"/>
    <w:rsid w:val="0006109E"/>
    <w:rsid w:val="0006147F"/>
    <w:rsid w:val="0006266D"/>
    <w:rsid w:val="00063454"/>
    <w:rsid w:val="00065506"/>
    <w:rsid w:val="00065A67"/>
    <w:rsid w:val="00066E7E"/>
    <w:rsid w:val="000675CC"/>
    <w:rsid w:val="00067E07"/>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204"/>
    <w:rsid w:val="0008562C"/>
    <w:rsid w:val="00085B90"/>
    <w:rsid w:val="00087548"/>
    <w:rsid w:val="000877D0"/>
    <w:rsid w:val="00087E17"/>
    <w:rsid w:val="00091104"/>
    <w:rsid w:val="00093261"/>
    <w:rsid w:val="0009360C"/>
    <w:rsid w:val="00093E7E"/>
    <w:rsid w:val="00093F42"/>
    <w:rsid w:val="0009557E"/>
    <w:rsid w:val="00095D15"/>
    <w:rsid w:val="00096F36"/>
    <w:rsid w:val="00097250"/>
    <w:rsid w:val="00097BCF"/>
    <w:rsid w:val="00097C14"/>
    <w:rsid w:val="000A0A1A"/>
    <w:rsid w:val="000A1830"/>
    <w:rsid w:val="000A1AE6"/>
    <w:rsid w:val="000A2BD1"/>
    <w:rsid w:val="000A326D"/>
    <w:rsid w:val="000A4121"/>
    <w:rsid w:val="000A4A6C"/>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B53"/>
    <w:rsid w:val="000C5E35"/>
    <w:rsid w:val="000C6CA8"/>
    <w:rsid w:val="000D11CB"/>
    <w:rsid w:val="000D1965"/>
    <w:rsid w:val="000D329B"/>
    <w:rsid w:val="000D4089"/>
    <w:rsid w:val="000D44FB"/>
    <w:rsid w:val="000D4F5E"/>
    <w:rsid w:val="000D50FE"/>
    <w:rsid w:val="000D66A7"/>
    <w:rsid w:val="000D6CFC"/>
    <w:rsid w:val="000D702D"/>
    <w:rsid w:val="000E254D"/>
    <w:rsid w:val="000E2599"/>
    <w:rsid w:val="000E3DA4"/>
    <w:rsid w:val="000E4891"/>
    <w:rsid w:val="000E4F3C"/>
    <w:rsid w:val="000E537B"/>
    <w:rsid w:val="000E57D0"/>
    <w:rsid w:val="000E595A"/>
    <w:rsid w:val="000E5F86"/>
    <w:rsid w:val="000E6331"/>
    <w:rsid w:val="000E64CB"/>
    <w:rsid w:val="000E71EF"/>
    <w:rsid w:val="000E7858"/>
    <w:rsid w:val="000F08E7"/>
    <w:rsid w:val="000F101B"/>
    <w:rsid w:val="000F1A7E"/>
    <w:rsid w:val="000F1DA8"/>
    <w:rsid w:val="000F30C5"/>
    <w:rsid w:val="000F330F"/>
    <w:rsid w:val="000F4CDD"/>
    <w:rsid w:val="000F5023"/>
    <w:rsid w:val="000F5F02"/>
    <w:rsid w:val="000F7828"/>
    <w:rsid w:val="001009A7"/>
    <w:rsid w:val="00100F87"/>
    <w:rsid w:val="0010249C"/>
    <w:rsid w:val="00102F89"/>
    <w:rsid w:val="00103AB6"/>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4E3E"/>
    <w:rsid w:val="001163AF"/>
    <w:rsid w:val="00117BD6"/>
    <w:rsid w:val="001206C2"/>
    <w:rsid w:val="00121360"/>
    <w:rsid w:val="00121978"/>
    <w:rsid w:val="00121B67"/>
    <w:rsid w:val="0012268F"/>
    <w:rsid w:val="00123422"/>
    <w:rsid w:val="001235C6"/>
    <w:rsid w:val="00123A38"/>
    <w:rsid w:val="00124B6A"/>
    <w:rsid w:val="0012557D"/>
    <w:rsid w:val="001261AF"/>
    <w:rsid w:val="0012697D"/>
    <w:rsid w:val="00126E68"/>
    <w:rsid w:val="001270DF"/>
    <w:rsid w:val="00127974"/>
    <w:rsid w:val="00130B82"/>
    <w:rsid w:val="001318B6"/>
    <w:rsid w:val="00132030"/>
    <w:rsid w:val="001321E0"/>
    <w:rsid w:val="00134C78"/>
    <w:rsid w:val="00135800"/>
    <w:rsid w:val="00135AFF"/>
    <w:rsid w:val="00135D4F"/>
    <w:rsid w:val="001365E6"/>
    <w:rsid w:val="00137996"/>
    <w:rsid w:val="0014039F"/>
    <w:rsid w:val="00142907"/>
    <w:rsid w:val="00142D33"/>
    <w:rsid w:val="00143548"/>
    <w:rsid w:val="001437F2"/>
    <w:rsid w:val="00143857"/>
    <w:rsid w:val="001440CF"/>
    <w:rsid w:val="00144F96"/>
    <w:rsid w:val="0014527D"/>
    <w:rsid w:val="00147700"/>
    <w:rsid w:val="00150641"/>
    <w:rsid w:val="0015138D"/>
    <w:rsid w:val="00151EAC"/>
    <w:rsid w:val="001525C5"/>
    <w:rsid w:val="00152C68"/>
    <w:rsid w:val="00153393"/>
    <w:rsid w:val="00153528"/>
    <w:rsid w:val="00153659"/>
    <w:rsid w:val="00153941"/>
    <w:rsid w:val="00153969"/>
    <w:rsid w:val="00153AF7"/>
    <w:rsid w:val="00154116"/>
    <w:rsid w:val="00154E68"/>
    <w:rsid w:val="001553CC"/>
    <w:rsid w:val="0015707D"/>
    <w:rsid w:val="00161771"/>
    <w:rsid w:val="00161A6B"/>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032"/>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27B"/>
    <w:rsid w:val="001943C1"/>
    <w:rsid w:val="0019495A"/>
    <w:rsid w:val="00194C28"/>
    <w:rsid w:val="00195077"/>
    <w:rsid w:val="001952A9"/>
    <w:rsid w:val="00196359"/>
    <w:rsid w:val="00196AEB"/>
    <w:rsid w:val="001975B8"/>
    <w:rsid w:val="001A08AA"/>
    <w:rsid w:val="001A0E47"/>
    <w:rsid w:val="001A3A90"/>
    <w:rsid w:val="001A4177"/>
    <w:rsid w:val="001A43F1"/>
    <w:rsid w:val="001A6064"/>
    <w:rsid w:val="001A6CE9"/>
    <w:rsid w:val="001A7004"/>
    <w:rsid w:val="001A7008"/>
    <w:rsid w:val="001B033A"/>
    <w:rsid w:val="001B169E"/>
    <w:rsid w:val="001B48C6"/>
    <w:rsid w:val="001B4F40"/>
    <w:rsid w:val="001B772D"/>
    <w:rsid w:val="001C0FE7"/>
    <w:rsid w:val="001C1409"/>
    <w:rsid w:val="001C2EC3"/>
    <w:rsid w:val="001C34AB"/>
    <w:rsid w:val="001C3B11"/>
    <w:rsid w:val="001C4517"/>
    <w:rsid w:val="001C4A89"/>
    <w:rsid w:val="001C4DAC"/>
    <w:rsid w:val="001C529C"/>
    <w:rsid w:val="001C6177"/>
    <w:rsid w:val="001C636C"/>
    <w:rsid w:val="001C6D47"/>
    <w:rsid w:val="001C7D95"/>
    <w:rsid w:val="001D0363"/>
    <w:rsid w:val="001D0435"/>
    <w:rsid w:val="001D12EA"/>
    <w:rsid w:val="001D2CAC"/>
    <w:rsid w:val="001D39C5"/>
    <w:rsid w:val="001D3CD3"/>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8A9"/>
    <w:rsid w:val="001F1CEC"/>
    <w:rsid w:val="001F27C0"/>
    <w:rsid w:val="001F2B88"/>
    <w:rsid w:val="001F2BCE"/>
    <w:rsid w:val="001F3199"/>
    <w:rsid w:val="001F4119"/>
    <w:rsid w:val="001F4E8D"/>
    <w:rsid w:val="001F5D70"/>
    <w:rsid w:val="001F67A5"/>
    <w:rsid w:val="001F68E8"/>
    <w:rsid w:val="001F6C75"/>
    <w:rsid w:val="001F7E8A"/>
    <w:rsid w:val="002006F7"/>
    <w:rsid w:val="00200A62"/>
    <w:rsid w:val="002010E0"/>
    <w:rsid w:val="00201933"/>
    <w:rsid w:val="0020272F"/>
    <w:rsid w:val="0020312D"/>
    <w:rsid w:val="002031D1"/>
    <w:rsid w:val="00203740"/>
    <w:rsid w:val="002046C7"/>
    <w:rsid w:val="00205A5E"/>
    <w:rsid w:val="0021012C"/>
    <w:rsid w:val="00210FE2"/>
    <w:rsid w:val="00211143"/>
    <w:rsid w:val="0021162C"/>
    <w:rsid w:val="00213818"/>
    <w:rsid w:val="002138EA"/>
    <w:rsid w:val="00213F84"/>
    <w:rsid w:val="002140DA"/>
    <w:rsid w:val="00214FBD"/>
    <w:rsid w:val="00215BA1"/>
    <w:rsid w:val="00216DA0"/>
    <w:rsid w:val="00220A88"/>
    <w:rsid w:val="00220CBA"/>
    <w:rsid w:val="00220DD3"/>
    <w:rsid w:val="00221537"/>
    <w:rsid w:val="0022199D"/>
    <w:rsid w:val="00221F9A"/>
    <w:rsid w:val="00221FFD"/>
    <w:rsid w:val="00222897"/>
    <w:rsid w:val="00222B0C"/>
    <w:rsid w:val="00227041"/>
    <w:rsid w:val="00227A12"/>
    <w:rsid w:val="00227C78"/>
    <w:rsid w:val="0023055E"/>
    <w:rsid w:val="00230769"/>
    <w:rsid w:val="00230859"/>
    <w:rsid w:val="00232E2B"/>
    <w:rsid w:val="00234199"/>
    <w:rsid w:val="002346F1"/>
    <w:rsid w:val="00235394"/>
    <w:rsid w:val="00235577"/>
    <w:rsid w:val="0023677B"/>
    <w:rsid w:val="002405B0"/>
    <w:rsid w:val="00241A05"/>
    <w:rsid w:val="00241FA4"/>
    <w:rsid w:val="002435CA"/>
    <w:rsid w:val="00243983"/>
    <w:rsid w:val="00243EBA"/>
    <w:rsid w:val="0024469F"/>
    <w:rsid w:val="0024485C"/>
    <w:rsid w:val="00245BA3"/>
    <w:rsid w:val="0024627C"/>
    <w:rsid w:val="00247C4A"/>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0CD7"/>
    <w:rsid w:val="00271A38"/>
    <w:rsid w:val="00271DC2"/>
    <w:rsid w:val="00272A2F"/>
    <w:rsid w:val="00274A7F"/>
    <w:rsid w:val="00274E1A"/>
    <w:rsid w:val="00275CC9"/>
    <w:rsid w:val="00276B32"/>
    <w:rsid w:val="002775B1"/>
    <w:rsid w:val="002775B9"/>
    <w:rsid w:val="002811C4"/>
    <w:rsid w:val="00281639"/>
    <w:rsid w:val="00281656"/>
    <w:rsid w:val="00281AD6"/>
    <w:rsid w:val="00282213"/>
    <w:rsid w:val="00282DC8"/>
    <w:rsid w:val="002830DA"/>
    <w:rsid w:val="00283E5E"/>
    <w:rsid w:val="00284016"/>
    <w:rsid w:val="0028424C"/>
    <w:rsid w:val="002848C5"/>
    <w:rsid w:val="0028513F"/>
    <w:rsid w:val="002858BF"/>
    <w:rsid w:val="00286696"/>
    <w:rsid w:val="00287D08"/>
    <w:rsid w:val="00290C5F"/>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E2B"/>
    <w:rsid w:val="002A0CED"/>
    <w:rsid w:val="002A108A"/>
    <w:rsid w:val="002A212F"/>
    <w:rsid w:val="002A26D2"/>
    <w:rsid w:val="002A2BEE"/>
    <w:rsid w:val="002A3201"/>
    <w:rsid w:val="002A3E46"/>
    <w:rsid w:val="002A40EA"/>
    <w:rsid w:val="002A4CD0"/>
    <w:rsid w:val="002A5BDF"/>
    <w:rsid w:val="002A6E69"/>
    <w:rsid w:val="002A7DA6"/>
    <w:rsid w:val="002A7DC4"/>
    <w:rsid w:val="002B00C9"/>
    <w:rsid w:val="002B22B9"/>
    <w:rsid w:val="002B245B"/>
    <w:rsid w:val="002B253A"/>
    <w:rsid w:val="002B25F0"/>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A56"/>
    <w:rsid w:val="002D2AEB"/>
    <w:rsid w:val="002D31F5"/>
    <w:rsid w:val="002D3434"/>
    <w:rsid w:val="002D36EB"/>
    <w:rsid w:val="002D5333"/>
    <w:rsid w:val="002D57EB"/>
    <w:rsid w:val="002E195F"/>
    <w:rsid w:val="002E2A1C"/>
    <w:rsid w:val="002E2CBE"/>
    <w:rsid w:val="002E2CE9"/>
    <w:rsid w:val="002E345E"/>
    <w:rsid w:val="002E3BF7"/>
    <w:rsid w:val="002E48E0"/>
    <w:rsid w:val="002E54B5"/>
    <w:rsid w:val="002E5694"/>
    <w:rsid w:val="002F114A"/>
    <w:rsid w:val="002F158C"/>
    <w:rsid w:val="002F1672"/>
    <w:rsid w:val="002F20C5"/>
    <w:rsid w:val="002F2D2E"/>
    <w:rsid w:val="002F4093"/>
    <w:rsid w:val="002F52B1"/>
    <w:rsid w:val="002F5636"/>
    <w:rsid w:val="002F589B"/>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0837"/>
    <w:rsid w:val="00311116"/>
    <w:rsid w:val="00311148"/>
    <w:rsid w:val="0031298A"/>
    <w:rsid w:val="00315267"/>
    <w:rsid w:val="00315385"/>
    <w:rsid w:val="00315594"/>
    <w:rsid w:val="0031577E"/>
    <w:rsid w:val="00315867"/>
    <w:rsid w:val="00321BF4"/>
    <w:rsid w:val="00322146"/>
    <w:rsid w:val="00322299"/>
    <w:rsid w:val="00323613"/>
    <w:rsid w:val="003240A0"/>
    <w:rsid w:val="003244C7"/>
    <w:rsid w:val="00324956"/>
    <w:rsid w:val="003260D7"/>
    <w:rsid w:val="003267D0"/>
    <w:rsid w:val="003276B3"/>
    <w:rsid w:val="00330156"/>
    <w:rsid w:val="003302F3"/>
    <w:rsid w:val="0033138D"/>
    <w:rsid w:val="00331B30"/>
    <w:rsid w:val="00332A1C"/>
    <w:rsid w:val="0033425F"/>
    <w:rsid w:val="003356B9"/>
    <w:rsid w:val="0033597C"/>
    <w:rsid w:val="00337706"/>
    <w:rsid w:val="003404B1"/>
    <w:rsid w:val="00341CA0"/>
    <w:rsid w:val="003425DF"/>
    <w:rsid w:val="00342CE8"/>
    <w:rsid w:val="0034377D"/>
    <w:rsid w:val="00343AAC"/>
    <w:rsid w:val="003448B9"/>
    <w:rsid w:val="00344A1C"/>
    <w:rsid w:val="00344F58"/>
    <w:rsid w:val="00345E47"/>
    <w:rsid w:val="00347208"/>
    <w:rsid w:val="00347CA3"/>
    <w:rsid w:val="00350264"/>
    <w:rsid w:val="00350FD6"/>
    <w:rsid w:val="00351331"/>
    <w:rsid w:val="00351B8E"/>
    <w:rsid w:val="00352BCD"/>
    <w:rsid w:val="00352C53"/>
    <w:rsid w:val="00353384"/>
    <w:rsid w:val="00355873"/>
    <w:rsid w:val="00355A7A"/>
    <w:rsid w:val="00355C5E"/>
    <w:rsid w:val="0035660F"/>
    <w:rsid w:val="00356F8F"/>
    <w:rsid w:val="0035753A"/>
    <w:rsid w:val="00357F4C"/>
    <w:rsid w:val="00357FAF"/>
    <w:rsid w:val="0036087F"/>
    <w:rsid w:val="00361066"/>
    <w:rsid w:val="00361700"/>
    <w:rsid w:val="003628B9"/>
    <w:rsid w:val="00362C6E"/>
    <w:rsid w:val="00362D8F"/>
    <w:rsid w:val="00364D05"/>
    <w:rsid w:val="00366712"/>
    <w:rsid w:val="0036687E"/>
    <w:rsid w:val="00367397"/>
    <w:rsid w:val="00367724"/>
    <w:rsid w:val="00367CB7"/>
    <w:rsid w:val="00370E52"/>
    <w:rsid w:val="00370F68"/>
    <w:rsid w:val="00371835"/>
    <w:rsid w:val="003729EC"/>
    <w:rsid w:val="003730C9"/>
    <w:rsid w:val="00373CF5"/>
    <w:rsid w:val="003752A0"/>
    <w:rsid w:val="00375855"/>
    <w:rsid w:val="00375C55"/>
    <w:rsid w:val="003763D8"/>
    <w:rsid w:val="0037685F"/>
    <w:rsid w:val="00376BB3"/>
    <w:rsid w:val="003770F6"/>
    <w:rsid w:val="00381900"/>
    <w:rsid w:val="0038212D"/>
    <w:rsid w:val="0038258E"/>
    <w:rsid w:val="00382776"/>
    <w:rsid w:val="00382E2E"/>
    <w:rsid w:val="00385393"/>
    <w:rsid w:val="00386825"/>
    <w:rsid w:val="00386EA6"/>
    <w:rsid w:val="00387B66"/>
    <w:rsid w:val="00391FCC"/>
    <w:rsid w:val="00392D61"/>
    <w:rsid w:val="00392EB0"/>
    <w:rsid w:val="00393042"/>
    <w:rsid w:val="00394AD5"/>
    <w:rsid w:val="003959F3"/>
    <w:rsid w:val="00395C5E"/>
    <w:rsid w:val="0039642D"/>
    <w:rsid w:val="003A066B"/>
    <w:rsid w:val="003A087B"/>
    <w:rsid w:val="003A0CB8"/>
    <w:rsid w:val="003A0F18"/>
    <w:rsid w:val="003A2E40"/>
    <w:rsid w:val="003A36EC"/>
    <w:rsid w:val="003A42F1"/>
    <w:rsid w:val="003A43FE"/>
    <w:rsid w:val="003A4F44"/>
    <w:rsid w:val="003A5F88"/>
    <w:rsid w:val="003A7EDE"/>
    <w:rsid w:val="003B0158"/>
    <w:rsid w:val="003B027F"/>
    <w:rsid w:val="003B0A53"/>
    <w:rsid w:val="003B0EA5"/>
    <w:rsid w:val="003B1617"/>
    <w:rsid w:val="003B2609"/>
    <w:rsid w:val="003B300F"/>
    <w:rsid w:val="003B321B"/>
    <w:rsid w:val="003B3CB3"/>
    <w:rsid w:val="003B4DE7"/>
    <w:rsid w:val="003B56DB"/>
    <w:rsid w:val="003B5A80"/>
    <w:rsid w:val="003B5FBA"/>
    <w:rsid w:val="003B6C83"/>
    <w:rsid w:val="003B755E"/>
    <w:rsid w:val="003C000B"/>
    <w:rsid w:val="003C0FF6"/>
    <w:rsid w:val="003C1079"/>
    <w:rsid w:val="003C228E"/>
    <w:rsid w:val="003C2460"/>
    <w:rsid w:val="003C4571"/>
    <w:rsid w:val="003C5127"/>
    <w:rsid w:val="003C51E7"/>
    <w:rsid w:val="003C5ED2"/>
    <w:rsid w:val="003C7B1F"/>
    <w:rsid w:val="003C7EA8"/>
    <w:rsid w:val="003D0331"/>
    <w:rsid w:val="003D0B63"/>
    <w:rsid w:val="003D0CBF"/>
    <w:rsid w:val="003D1EFD"/>
    <w:rsid w:val="003D2110"/>
    <w:rsid w:val="003D28BF"/>
    <w:rsid w:val="003D2C02"/>
    <w:rsid w:val="003D34A5"/>
    <w:rsid w:val="003D4022"/>
    <w:rsid w:val="003D4215"/>
    <w:rsid w:val="003D5F3C"/>
    <w:rsid w:val="003D5FC3"/>
    <w:rsid w:val="003D62EE"/>
    <w:rsid w:val="003D76A6"/>
    <w:rsid w:val="003D7719"/>
    <w:rsid w:val="003D79C5"/>
    <w:rsid w:val="003D79F1"/>
    <w:rsid w:val="003E0E24"/>
    <w:rsid w:val="003E23B5"/>
    <w:rsid w:val="003E2786"/>
    <w:rsid w:val="003E27A3"/>
    <w:rsid w:val="003E456F"/>
    <w:rsid w:val="003E5B0F"/>
    <w:rsid w:val="003E7B9E"/>
    <w:rsid w:val="003E7C5E"/>
    <w:rsid w:val="003F0169"/>
    <w:rsid w:val="003F0C1D"/>
    <w:rsid w:val="003F0E89"/>
    <w:rsid w:val="003F1789"/>
    <w:rsid w:val="003F1C1B"/>
    <w:rsid w:val="003F2458"/>
    <w:rsid w:val="003F29BC"/>
    <w:rsid w:val="003F35B1"/>
    <w:rsid w:val="003F3F1A"/>
    <w:rsid w:val="003F4089"/>
    <w:rsid w:val="003F7C56"/>
    <w:rsid w:val="003F7EEC"/>
    <w:rsid w:val="004007FE"/>
    <w:rsid w:val="00400BFF"/>
    <w:rsid w:val="00401144"/>
    <w:rsid w:val="00402595"/>
    <w:rsid w:val="004027BC"/>
    <w:rsid w:val="00403CE7"/>
    <w:rsid w:val="0040452C"/>
    <w:rsid w:val="00404D3E"/>
    <w:rsid w:val="00405B21"/>
    <w:rsid w:val="00407661"/>
    <w:rsid w:val="00410314"/>
    <w:rsid w:val="004105B8"/>
    <w:rsid w:val="0041101E"/>
    <w:rsid w:val="00411995"/>
    <w:rsid w:val="00412063"/>
    <w:rsid w:val="00412EB1"/>
    <w:rsid w:val="004138D8"/>
    <w:rsid w:val="00414118"/>
    <w:rsid w:val="00416084"/>
    <w:rsid w:val="004160A9"/>
    <w:rsid w:val="0041671D"/>
    <w:rsid w:val="00416811"/>
    <w:rsid w:val="004168BB"/>
    <w:rsid w:val="00416FC1"/>
    <w:rsid w:val="004175FC"/>
    <w:rsid w:val="00417B3D"/>
    <w:rsid w:val="00420587"/>
    <w:rsid w:val="004221E0"/>
    <w:rsid w:val="004225DA"/>
    <w:rsid w:val="00422A19"/>
    <w:rsid w:val="00422F51"/>
    <w:rsid w:val="00422F9E"/>
    <w:rsid w:val="00423E9E"/>
    <w:rsid w:val="00424F8C"/>
    <w:rsid w:val="00424F9C"/>
    <w:rsid w:val="004257D1"/>
    <w:rsid w:val="00425E1C"/>
    <w:rsid w:val="00426989"/>
    <w:rsid w:val="004271BA"/>
    <w:rsid w:val="0043296A"/>
    <w:rsid w:val="0043355D"/>
    <w:rsid w:val="00433F81"/>
    <w:rsid w:val="00434184"/>
    <w:rsid w:val="004344E5"/>
    <w:rsid w:val="00434DC1"/>
    <w:rsid w:val="004350F4"/>
    <w:rsid w:val="00435144"/>
    <w:rsid w:val="00435734"/>
    <w:rsid w:val="00437AAF"/>
    <w:rsid w:val="004412A0"/>
    <w:rsid w:val="00445301"/>
    <w:rsid w:val="00445F14"/>
    <w:rsid w:val="004461BF"/>
    <w:rsid w:val="00446D84"/>
    <w:rsid w:val="00450F27"/>
    <w:rsid w:val="004541B9"/>
    <w:rsid w:val="0045438B"/>
    <w:rsid w:val="00456A75"/>
    <w:rsid w:val="00456E5B"/>
    <w:rsid w:val="00457D7F"/>
    <w:rsid w:val="00461582"/>
    <w:rsid w:val="00461E39"/>
    <w:rsid w:val="00462D3A"/>
    <w:rsid w:val="004634EB"/>
    <w:rsid w:val="00463521"/>
    <w:rsid w:val="00464301"/>
    <w:rsid w:val="00464C67"/>
    <w:rsid w:val="00464F50"/>
    <w:rsid w:val="00467081"/>
    <w:rsid w:val="00467E06"/>
    <w:rsid w:val="00471125"/>
    <w:rsid w:val="00472F17"/>
    <w:rsid w:val="00473553"/>
    <w:rsid w:val="00473695"/>
    <w:rsid w:val="00473C63"/>
    <w:rsid w:val="00473D9B"/>
    <w:rsid w:val="0047437A"/>
    <w:rsid w:val="00475420"/>
    <w:rsid w:val="004761C5"/>
    <w:rsid w:val="004767E8"/>
    <w:rsid w:val="00477C71"/>
    <w:rsid w:val="004811F4"/>
    <w:rsid w:val="00481A04"/>
    <w:rsid w:val="00483248"/>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3387"/>
    <w:rsid w:val="00493D82"/>
    <w:rsid w:val="00494395"/>
    <w:rsid w:val="00494CD0"/>
    <w:rsid w:val="00494D6A"/>
    <w:rsid w:val="00495197"/>
    <w:rsid w:val="00495D6D"/>
    <w:rsid w:val="00496FB4"/>
    <w:rsid w:val="004A05F9"/>
    <w:rsid w:val="004A09D4"/>
    <w:rsid w:val="004A0CEA"/>
    <w:rsid w:val="004A0F95"/>
    <w:rsid w:val="004A1CCD"/>
    <w:rsid w:val="004A2652"/>
    <w:rsid w:val="004A495F"/>
    <w:rsid w:val="004A577A"/>
    <w:rsid w:val="004A71D7"/>
    <w:rsid w:val="004A783D"/>
    <w:rsid w:val="004A7F84"/>
    <w:rsid w:val="004B139A"/>
    <w:rsid w:val="004B149F"/>
    <w:rsid w:val="004B1D60"/>
    <w:rsid w:val="004B3953"/>
    <w:rsid w:val="004B55C9"/>
    <w:rsid w:val="004B5CF0"/>
    <w:rsid w:val="004B6991"/>
    <w:rsid w:val="004B6B0F"/>
    <w:rsid w:val="004B762D"/>
    <w:rsid w:val="004B7D3B"/>
    <w:rsid w:val="004B7F54"/>
    <w:rsid w:val="004C0AF9"/>
    <w:rsid w:val="004C15FF"/>
    <w:rsid w:val="004C2567"/>
    <w:rsid w:val="004C304A"/>
    <w:rsid w:val="004C33EA"/>
    <w:rsid w:val="004C3F96"/>
    <w:rsid w:val="004C4DFD"/>
    <w:rsid w:val="004C68EB"/>
    <w:rsid w:val="004D0075"/>
    <w:rsid w:val="004D020E"/>
    <w:rsid w:val="004D139A"/>
    <w:rsid w:val="004D26E9"/>
    <w:rsid w:val="004D2761"/>
    <w:rsid w:val="004D3378"/>
    <w:rsid w:val="004D43CA"/>
    <w:rsid w:val="004D4B38"/>
    <w:rsid w:val="004D4D5D"/>
    <w:rsid w:val="004D52D6"/>
    <w:rsid w:val="004D55A1"/>
    <w:rsid w:val="004D6265"/>
    <w:rsid w:val="004D67CC"/>
    <w:rsid w:val="004D6C21"/>
    <w:rsid w:val="004D72BC"/>
    <w:rsid w:val="004D7D82"/>
    <w:rsid w:val="004E1ECF"/>
    <w:rsid w:val="004E2659"/>
    <w:rsid w:val="004E27A4"/>
    <w:rsid w:val="004E30DF"/>
    <w:rsid w:val="004E33FB"/>
    <w:rsid w:val="004E39EE"/>
    <w:rsid w:val="004E41AF"/>
    <w:rsid w:val="004E49D7"/>
    <w:rsid w:val="004E4A22"/>
    <w:rsid w:val="004E56E0"/>
    <w:rsid w:val="004E62C0"/>
    <w:rsid w:val="004E7329"/>
    <w:rsid w:val="004E73F0"/>
    <w:rsid w:val="004E7673"/>
    <w:rsid w:val="004E7887"/>
    <w:rsid w:val="004F08E1"/>
    <w:rsid w:val="004F0DFB"/>
    <w:rsid w:val="004F2CB0"/>
    <w:rsid w:val="004F36FC"/>
    <w:rsid w:val="004F4139"/>
    <w:rsid w:val="004F5B20"/>
    <w:rsid w:val="004F626F"/>
    <w:rsid w:val="004F699E"/>
    <w:rsid w:val="00501034"/>
    <w:rsid w:val="005017F7"/>
    <w:rsid w:val="00501FA7"/>
    <w:rsid w:val="005036A1"/>
    <w:rsid w:val="00505266"/>
    <w:rsid w:val="00505BFA"/>
    <w:rsid w:val="005071B4"/>
    <w:rsid w:val="00507D53"/>
    <w:rsid w:val="00510D97"/>
    <w:rsid w:val="005117A9"/>
    <w:rsid w:val="00511B22"/>
    <w:rsid w:val="00511F57"/>
    <w:rsid w:val="005131D3"/>
    <w:rsid w:val="00513D84"/>
    <w:rsid w:val="005159CA"/>
    <w:rsid w:val="00515CBE"/>
    <w:rsid w:val="00515E2B"/>
    <w:rsid w:val="00516610"/>
    <w:rsid w:val="00517354"/>
    <w:rsid w:val="005173CE"/>
    <w:rsid w:val="00517FEF"/>
    <w:rsid w:val="00521626"/>
    <w:rsid w:val="00521DDF"/>
    <w:rsid w:val="00521FEE"/>
    <w:rsid w:val="00522A7E"/>
    <w:rsid w:val="00522F20"/>
    <w:rsid w:val="0052319B"/>
    <w:rsid w:val="00524503"/>
    <w:rsid w:val="00524D4F"/>
    <w:rsid w:val="005259B8"/>
    <w:rsid w:val="005273F5"/>
    <w:rsid w:val="00527A4C"/>
    <w:rsid w:val="00527B2B"/>
    <w:rsid w:val="00527BB1"/>
    <w:rsid w:val="00527D47"/>
    <w:rsid w:val="0053013D"/>
    <w:rsid w:val="00530A2E"/>
    <w:rsid w:val="00530E1D"/>
    <w:rsid w:val="00530FBE"/>
    <w:rsid w:val="005320C6"/>
    <w:rsid w:val="00532ED2"/>
    <w:rsid w:val="005339DB"/>
    <w:rsid w:val="00534C89"/>
    <w:rsid w:val="0053594E"/>
    <w:rsid w:val="00537A83"/>
    <w:rsid w:val="00541573"/>
    <w:rsid w:val="00541D12"/>
    <w:rsid w:val="00541D59"/>
    <w:rsid w:val="0054219B"/>
    <w:rsid w:val="0054348A"/>
    <w:rsid w:val="0054383B"/>
    <w:rsid w:val="00543B2B"/>
    <w:rsid w:val="005443B8"/>
    <w:rsid w:val="005444EF"/>
    <w:rsid w:val="005473A3"/>
    <w:rsid w:val="005475CA"/>
    <w:rsid w:val="005477DF"/>
    <w:rsid w:val="00550DD1"/>
    <w:rsid w:val="00550E5A"/>
    <w:rsid w:val="0055136F"/>
    <w:rsid w:val="005516EA"/>
    <w:rsid w:val="00555B4F"/>
    <w:rsid w:val="00556165"/>
    <w:rsid w:val="00562565"/>
    <w:rsid w:val="00564267"/>
    <w:rsid w:val="005645CD"/>
    <w:rsid w:val="0056479E"/>
    <w:rsid w:val="00564C51"/>
    <w:rsid w:val="00566211"/>
    <w:rsid w:val="00570368"/>
    <w:rsid w:val="00570C0E"/>
    <w:rsid w:val="0057368B"/>
    <w:rsid w:val="00573C03"/>
    <w:rsid w:val="005756DA"/>
    <w:rsid w:val="005760B9"/>
    <w:rsid w:val="00581106"/>
    <w:rsid w:val="005814E2"/>
    <w:rsid w:val="00581542"/>
    <w:rsid w:val="00581FFC"/>
    <w:rsid w:val="00582081"/>
    <w:rsid w:val="00582C98"/>
    <w:rsid w:val="0058315A"/>
    <w:rsid w:val="0058394A"/>
    <w:rsid w:val="00584CB8"/>
    <w:rsid w:val="0058519C"/>
    <w:rsid w:val="00585AAF"/>
    <w:rsid w:val="005863DC"/>
    <w:rsid w:val="005863E2"/>
    <w:rsid w:val="005878F1"/>
    <w:rsid w:val="00590079"/>
    <w:rsid w:val="00590761"/>
    <w:rsid w:val="005928AF"/>
    <w:rsid w:val="00593201"/>
    <w:rsid w:val="0059428F"/>
    <w:rsid w:val="005956EE"/>
    <w:rsid w:val="00595B3C"/>
    <w:rsid w:val="005976B1"/>
    <w:rsid w:val="005A083E"/>
    <w:rsid w:val="005A0E5E"/>
    <w:rsid w:val="005A28A1"/>
    <w:rsid w:val="005A2AAE"/>
    <w:rsid w:val="005A3355"/>
    <w:rsid w:val="005A4468"/>
    <w:rsid w:val="005A4EA2"/>
    <w:rsid w:val="005A74E2"/>
    <w:rsid w:val="005A77B4"/>
    <w:rsid w:val="005A7A26"/>
    <w:rsid w:val="005B05A3"/>
    <w:rsid w:val="005B0A97"/>
    <w:rsid w:val="005B145A"/>
    <w:rsid w:val="005B1E43"/>
    <w:rsid w:val="005B44FA"/>
    <w:rsid w:val="005B4F04"/>
    <w:rsid w:val="005B5341"/>
    <w:rsid w:val="005B656A"/>
    <w:rsid w:val="005B73D7"/>
    <w:rsid w:val="005B7590"/>
    <w:rsid w:val="005B7C47"/>
    <w:rsid w:val="005C087C"/>
    <w:rsid w:val="005C135A"/>
    <w:rsid w:val="005C1EA6"/>
    <w:rsid w:val="005C20B6"/>
    <w:rsid w:val="005C370C"/>
    <w:rsid w:val="005C42A8"/>
    <w:rsid w:val="005C492D"/>
    <w:rsid w:val="005C4B25"/>
    <w:rsid w:val="005C52B4"/>
    <w:rsid w:val="005D0B99"/>
    <w:rsid w:val="005D0D1C"/>
    <w:rsid w:val="005D1735"/>
    <w:rsid w:val="005D190F"/>
    <w:rsid w:val="005D1D58"/>
    <w:rsid w:val="005D308E"/>
    <w:rsid w:val="005D312C"/>
    <w:rsid w:val="005D360F"/>
    <w:rsid w:val="005D3A48"/>
    <w:rsid w:val="005D42F5"/>
    <w:rsid w:val="005D5AC0"/>
    <w:rsid w:val="005D5B9D"/>
    <w:rsid w:val="005D5D06"/>
    <w:rsid w:val="005D6A16"/>
    <w:rsid w:val="005D6BD6"/>
    <w:rsid w:val="005D6E74"/>
    <w:rsid w:val="005D7470"/>
    <w:rsid w:val="005D7D8C"/>
    <w:rsid w:val="005D7E46"/>
    <w:rsid w:val="005E0AF4"/>
    <w:rsid w:val="005E29E2"/>
    <w:rsid w:val="005E30AE"/>
    <w:rsid w:val="005E4309"/>
    <w:rsid w:val="005E4A45"/>
    <w:rsid w:val="005E4C99"/>
    <w:rsid w:val="005E5C23"/>
    <w:rsid w:val="005E6162"/>
    <w:rsid w:val="005E726D"/>
    <w:rsid w:val="005F006F"/>
    <w:rsid w:val="005F07E1"/>
    <w:rsid w:val="005F2145"/>
    <w:rsid w:val="005F25CC"/>
    <w:rsid w:val="005F3925"/>
    <w:rsid w:val="005F4CA1"/>
    <w:rsid w:val="005F57D1"/>
    <w:rsid w:val="00600202"/>
    <w:rsid w:val="00600BA4"/>
    <w:rsid w:val="0060138C"/>
    <w:rsid w:val="006016E1"/>
    <w:rsid w:val="00601E64"/>
    <w:rsid w:val="00602A2E"/>
    <w:rsid w:val="00602D27"/>
    <w:rsid w:val="006078E8"/>
    <w:rsid w:val="00612038"/>
    <w:rsid w:val="006133D7"/>
    <w:rsid w:val="00613625"/>
    <w:rsid w:val="006144A1"/>
    <w:rsid w:val="006145CA"/>
    <w:rsid w:val="006147A7"/>
    <w:rsid w:val="0061543B"/>
    <w:rsid w:val="00616096"/>
    <w:rsid w:val="006160A2"/>
    <w:rsid w:val="0062168F"/>
    <w:rsid w:val="00623A98"/>
    <w:rsid w:val="006246E4"/>
    <w:rsid w:val="00624F0E"/>
    <w:rsid w:val="00626535"/>
    <w:rsid w:val="006278A3"/>
    <w:rsid w:val="006302AA"/>
    <w:rsid w:val="006306E8"/>
    <w:rsid w:val="00630F9C"/>
    <w:rsid w:val="0063121A"/>
    <w:rsid w:val="006319F5"/>
    <w:rsid w:val="00631BFC"/>
    <w:rsid w:val="0063305E"/>
    <w:rsid w:val="00634D84"/>
    <w:rsid w:val="0063560E"/>
    <w:rsid w:val="00635B33"/>
    <w:rsid w:val="006363BD"/>
    <w:rsid w:val="00637608"/>
    <w:rsid w:val="00640157"/>
    <w:rsid w:val="00640CAC"/>
    <w:rsid w:val="00640D2A"/>
    <w:rsid w:val="006412DC"/>
    <w:rsid w:val="006437E5"/>
    <w:rsid w:val="0064399B"/>
    <w:rsid w:val="00643ECB"/>
    <w:rsid w:val="00644790"/>
    <w:rsid w:val="00644E62"/>
    <w:rsid w:val="00644EE8"/>
    <w:rsid w:val="006453E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02E"/>
    <w:rsid w:val="00670356"/>
    <w:rsid w:val="00671AD6"/>
    <w:rsid w:val="00671DEB"/>
    <w:rsid w:val="00671FFA"/>
    <w:rsid w:val="00672307"/>
    <w:rsid w:val="00673184"/>
    <w:rsid w:val="00673610"/>
    <w:rsid w:val="006740C9"/>
    <w:rsid w:val="00674CA8"/>
    <w:rsid w:val="00675D22"/>
    <w:rsid w:val="006770A4"/>
    <w:rsid w:val="00680820"/>
    <w:rsid w:val="006808C6"/>
    <w:rsid w:val="00681BD6"/>
    <w:rsid w:val="0068664B"/>
    <w:rsid w:val="006907F9"/>
    <w:rsid w:val="00692A68"/>
    <w:rsid w:val="00692C05"/>
    <w:rsid w:val="0069383C"/>
    <w:rsid w:val="00693A91"/>
    <w:rsid w:val="00695D85"/>
    <w:rsid w:val="00696DB7"/>
    <w:rsid w:val="006972A2"/>
    <w:rsid w:val="0069790A"/>
    <w:rsid w:val="00697AEF"/>
    <w:rsid w:val="00697F36"/>
    <w:rsid w:val="006A0296"/>
    <w:rsid w:val="006A0521"/>
    <w:rsid w:val="006A2715"/>
    <w:rsid w:val="006A3245"/>
    <w:rsid w:val="006A39DE"/>
    <w:rsid w:val="006A4C8D"/>
    <w:rsid w:val="006A5171"/>
    <w:rsid w:val="006A5871"/>
    <w:rsid w:val="006A66EB"/>
    <w:rsid w:val="006A6C10"/>
    <w:rsid w:val="006A6D23"/>
    <w:rsid w:val="006B012A"/>
    <w:rsid w:val="006B0BFF"/>
    <w:rsid w:val="006B111B"/>
    <w:rsid w:val="006B18C8"/>
    <w:rsid w:val="006B27AC"/>
    <w:rsid w:val="006B3CAA"/>
    <w:rsid w:val="006B5654"/>
    <w:rsid w:val="006B5B98"/>
    <w:rsid w:val="006B6451"/>
    <w:rsid w:val="006B6AF1"/>
    <w:rsid w:val="006B75A7"/>
    <w:rsid w:val="006C0717"/>
    <w:rsid w:val="006C0F8B"/>
    <w:rsid w:val="006C1C3B"/>
    <w:rsid w:val="006C220B"/>
    <w:rsid w:val="006C241D"/>
    <w:rsid w:val="006C37B3"/>
    <w:rsid w:val="006C3BCB"/>
    <w:rsid w:val="006C4315"/>
    <w:rsid w:val="006C4E43"/>
    <w:rsid w:val="006C568E"/>
    <w:rsid w:val="006C5EFA"/>
    <w:rsid w:val="006C62D3"/>
    <w:rsid w:val="006C6435"/>
    <w:rsid w:val="006C643E"/>
    <w:rsid w:val="006C6C94"/>
    <w:rsid w:val="006C7ACB"/>
    <w:rsid w:val="006D01BA"/>
    <w:rsid w:val="006D1AFA"/>
    <w:rsid w:val="006D2779"/>
    <w:rsid w:val="006D3671"/>
    <w:rsid w:val="006D470A"/>
    <w:rsid w:val="006D488B"/>
    <w:rsid w:val="006D48B8"/>
    <w:rsid w:val="006D4DDF"/>
    <w:rsid w:val="006D5551"/>
    <w:rsid w:val="006D5659"/>
    <w:rsid w:val="006D6157"/>
    <w:rsid w:val="006D75EE"/>
    <w:rsid w:val="006D7E28"/>
    <w:rsid w:val="006E0193"/>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3A91"/>
    <w:rsid w:val="00704EFF"/>
    <w:rsid w:val="0070547F"/>
    <w:rsid w:val="00705919"/>
    <w:rsid w:val="0070641C"/>
    <w:rsid w:val="0070646B"/>
    <w:rsid w:val="00706764"/>
    <w:rsid w:val="00707960"/>
    <w:rsid w:val="007109CC"/>
    <w:rsid w:val="0071232B"/>
    <w:rsid w:val="007130A2"/>
    <w:rsid w:val="00715463"/>
    <w:rsid w:val="007155AC"/>
    <w:rsid w:val="007159FD"/>
    <w:rsid w:val="00715AC7"/>
    <w:rsid w:val="007167D8"/>
    <w:rsid w:val="00716F54"/>
    <w:rsid w:val="00717593"/>
    <w:rsid w:val="00720991"/>
    <w:rsid w:val="00721B36"/>
    <w:rsid w:val="00721E1E"/>
    <w:rsid w:val="0072229A"/>
    <w:rsid w:val="00722413"/>
    <w:rsid w:val="0072327C"/>
    <w:rsid w:val="007239BB"/>
    <w:rsid w:val="007252D9"/>
    <w:rsid w:val="0072641D"/>
    <w:rsid w:val="007278B5"/>
    <w:rsid w:val="00727F46"/>
    <w:rsid w:val="00730655"/>
    <w:rsid w:val="007318A1"/>
    <w:rsid w:val="00731D77"/>
    <w:rsid w:val="00731F9B"/>
    <w:rsid w:val="00732360"/>
    <w:rsid w:val="00732AD1"/>
    <w:rsid w:val="00733588"/>
    <w:rsid w:val="0073390A"/>
    <w:rsid w:val="00734E64"/>
    <w:rsid w:val="00735013"/>
    <w:rsid w:val="00735BC3"/>
    <w:rsid w:val="00736744"/>
    <w:rsid w:val="00736969"/>
    <w:rsid w:val="00736B37"/>
    <w:rsid w:val="00736F41"/>
    <w:rsid w:val="007375C6"/>
    <w:rsid w:val="00737CE5"/>
    <w:rsid w:val="007402E9"/>
    <w:rsid w:val="0074340B"/>
    <w:rsid w:val="007439E9"/>
    <w:rsid w:val="00743D5D"/>
    <w:rsid w:val="00746160"/>
    <w:rsid w:val="007466D8"/>
    <w:rsid w:val="00746CC9"/>
    <w:rsid w:val="00747A42"/>
    <w:rsid w:val="00750825"/>
    <w:rsid w:val="00750FD8"/>
    <w:rsid w:val="00751001"/>
    <w:rsid w:val="00751012"/>
    <w:rsid w:val="007520B4"/>
    <w:rsid w:val="007530EF"/>
    <w:rsid w:val="00753162"/>
    <w:rsid w:val="00753EC0"/>
    <w:rsid w:val="0075428D"/>
    <w:rsid w:val="00755327"/>
    <w:rsid w:val="007556D0"/>
    <w:rsid w:val="007572AB"/>
    <w:rsid w:val="007577B0"/>
    <w:rsid w:val="00760721"/>
    <w:rsid w:val="00761367"/>
    <w:rsid w:val="00761F65"/>
    <w:rsid w:val="00761FA8"/>
    <w:rsid w:val="00762143"/>
    <w:rsid w:val="00764142"/>
    <w:rsid w:val="00764C9D"/>
    <w:rsid w:val="00765139"/>
    <w:rsid w:val="00765DE3"/>
    <w:rsid w:val="00770C21"/>
    <w:rsid w:val="00771C8C"/>
    <w:rsid w:val="00771E9D"/>
    <w:rsid w:val="0077218A"/>
    <w:rsid w:val="00772410"/>
    <w:rsid w:val="00772CE9"/>
    <w:rsid w:val="007737D8"/>
    <w:rsid w:val="0077410D"/>
    <w:rsid w:val="00774B0F"/>
    <w:rsid w:val="007758AC"/>
    <w:rsid w:val="007763C1"/>
    <w:rsid w:val="00777E82"/>
    <w:rsid w:val="00781359"/>
    <w:rsid w:val="007817F6"/>
    <w:rsid w:val="007821EF"/>
    <w:rsid w:val="00782253"/>
    <w:rsid w:val="00783129"/>
    <w:rsid w:val="0078325C"/>
    <w:rsid w:val="00783C23"/>
    <w:rsid w:val="007849FE"/>
    <w:rsid w:val="00785251"/>
    <w:rsid w:val="0078530F"/>
    <w:rsid w:val="00786A10"/>
    <w:rsid w:val="00787237"/>
    <w:rsid w:val="00787374"/>
    <w:rsid w:val="00787FAB"/>
    <w:rsid w:val="0079027E"/>
    <w:rsid w:val="00790C1F"/>
    <w:rsid w:val="00790E31"/>
    <w:rsid w:val="00790F07"/>
    <w:rsid w:val="00790FE1"/>
    <w:rsid w:val="0079126D"/>
    <w:rsid w:val="00791B81"/>
    <w:rsid w:val="00791E2F"/>
    <w:rsid w:val="00792CD5"/>
    <w:rsid w:val="00794A50"/>
    <w:rsid w:val="007977C8"/>
    <w:rsid w:val="00797C8A"/>
    <w:rsid w:val="007A06D5"/>
    <w:rsid w:val="007A1248"/>
    <w:rsid w:val="007A1DA0"/>
    <w:rsid w:val="007A230B"/>
    <w:rsid w:val="007A2579"/>
    <w:rsid w:val="007A4178"/>
    <w:rsid w:val="007A4180"/>
    <w:rsid w:val="007A4C3C"/>
    <w:rsid w:val="007A5ACC"/>
    <w:rsid w:val="007A5FE3"/>
    <w:rsid w:val="007A6D4E"/>
    <w:rsid w:val="007A6D8E"/>
    <w:rsid w:val="007A79FD"/>
    <w:rsid w:val="007B0B9D"/>
    <w:rsid w:val="007B157E"/>
    <w:rsid w:val="007B1C72"/>
    <w:rsid w:val="007B2227"/>
    <w:rsid w:val="007B43D6"/>
    <w:rsid w:val="007B4908"/>
    <w:rsid w:val="007B4E97"/>
    <w:rsid w:val="007B50A8"/>
    <w:rsid w:val="007B5A43"/>
    <w:rsid w:val="007B5B33"/>
    <w:rsid w:val="007B709B"/>
    <w:rsid w:val="007C1343"/>
    <w:rsid w:val="007C1A61"/>
    <w:rsid w:val="007C1C76"/>
    <w:rsid w:val="007C1E65"/>
    <w:rsid w:val="007C2BAF"/>
    <w:rsid w:val="007C2F07"/>
    <w:rsid w:val="007C3434"/>
    <w:rsid w:val="007C3E81"/>
    <w:rsid w:val="007C4640"/>
    <w:rsid w:val="007C5EF1"/>
    <w:rsid w:val="007C63FC"/>
    <w:rsid w:val="007C68FC"/>
    <w:rsid w:val="007C7BF5"/>
    <w:rsid w:val="007D04A5"/>
    <w:rsid w:val="007D075B"/>
    <w:rsid w:val="007D35BE"/>
    <w:rsid w:val="007D4062"/>
    <w:rsid w:val="007D4256"/>
    <w:rsid w:val="007D72E2"/>
    <w:rsid w:val="007D75E5"/>
    <w:rsid w:val="007D773E"/>
    <w:rsid w:val="007D78B2"/>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1B87"/>
    <w:rsid w:val="007F286A"/>
    <w:rsid w:val="007F29A7"/>
    <w:rsid w:val="007F2A80"/>
    <w:rsid w:val="007F2D47"/>
    <w:rsid w:val="007F31CD"/>
    <w:rsid w:val="007F34D6"/>
    <w:rsid w:val="007F409E"/>
    <w:rsid w:val="007F5215"/>
    <w:rsid w:val="007F5692"/>
    <w:rsid w:val="007F5987"/>
    <w:rsid w:val="007F5FB0"/>
    <w:rsid w:val="007F6658"/>
    <w:rsid w:val="007F7D3E"/>
    <w:rsid w:val="00800891"/>
    <w:rsid w:val="00800DE3"/>
    <w:rsid w:val="0080112E"/>
    <w:rsid w:val="008019B9"/>
    <w:rsid w:val="008021CD"/>
    <w:rsid w:val="00802CBD"/>
    <w:rsid w:val="00803440"/>
    <w:rsid w:val="00803915"/>
    <w:rsid w:val="008041A4"/>
    <w:rsid w:val="008051D1"/>
    <w:rsid w:val="00807D5D"/>
    <w:rsid w:val="0081048D"/>
    <w:rsid w:val="00810601"/>
    <w:rsid w:val="0081383B"/>
    <w:rsid w:val="00813856"/>
    <w:rsid w:val="00813E3A"/>
    <w:rsid w:val="008145E5"/>
    <w:rsid w:val="00814F40"/>
    <w:rsid w:val="008154E6"/>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3023B"/>
    <w:rsid w:val="00830598"/>
    <w:rsid w:val="008309D9"/>
    <w:rsid w:val="00831632"/>
    <w:rsid w:val="00834D32"/>
    <w:rsid w:val="0083589A"/>
    <w:rsid w:val="00835DDE"/>
    <w:rsid w:val="00836565"/>
    <w:rsid w:val="00836603"/>
    <w:rsid w:val="00836751"/>
    <w:rsid w:val="00836AD4"/>
    <w:rsid w:val="00837AAE"/>
    <w:rsid w:val="00841291"/>
    <w:rsid w:val="008412D3"/>
    <w:rsid w:val="008428E7"/>
    <w:rsid w:val="008429AD"/>
    <w:rsid w:val="00843C84"/>
    <w:rsid w:val="00843D8E"/>
    <w:rsid w:val="008443C0"/>
    <w:rsid w:val="00844674"/>
    <w:rsid w:val="00844D53"/>
    <w:rsid w:val="00845DD5"/>
    <w:rsid w:val="00850292"/>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57F8F"/>
    <w:rsid w:val="0086027E"/>
    <w:rsid w:val="0086047E"/>
    <w:rsid w:val="0086060E"/>
    <w:rsid w:val="00860801"/>
    <w:rsid w:val="0086122F"/>
    <w:rsid w:val="008618FD"/>
    <w:rsid w:val="00862089"/>
    <w:rsid w:val="008630D8"/>
    <w:rsid w:val="00863312"/>
    <w:rsid w:val="00863A8A"/>
    <w:rsid w:val="00863A9E"/>
    <w:rsid w:val="00866843"/>
    <w:rsid w:val="00866D5B"/>
    <w:rsid w:val="00866D97"/>
    <w:rsid w:val="00866FF5"/>
    <w:rsid w:val="008675CA"/>
    <w:rsid w:val="00870BA4"/>
    <w:rsid w:val="00871923"/>
    <w:rsid w:val="00871E3E"/>
    <w:rsid w:val="008722A5"/>
    <w:rsid w:val="00872F5A"/>
    <w:rsid w:val="0087313E"/>
    <w:rsid w:val="00873535"/>
    <w:rsid w:val="008738A4"/>
    <w:rsid w:val="00873E1F"/>
    <w:rsid w:val="008740B8"/>
    <w:rsid w:val="0087450B"/>
    <w:rsid w:val="00874C16"/>
    <w:rsid w:val="00874FE2"/>
    <w:rsid w:val="0087537B"/>
    <w:rsid w:val="008753F2"/>
    <w:rsid w:val="00876825"/>
    <w:rsid w:val="00877D2F"/>
    <w:rsid w:val="00880264"/>
    <w:rsid w:val="00882F62"/>
    <w:rsid w:val="00883100"/>
    <w:rsid w:val="00883D9C"/>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31AD"/>
    <w:rsid w:val="008A4046"/>
    <w:rsid w:val="008B2961"/>
    <w:rsid w:val="008B2E60"/>
    <w:rsid w:val="008B50FA"/>
    <w:rsid w:val="008B5AE7"/>
    <w:rsid w:val="008B5CB5"/>
    <w:rsid w:val="008B5DB5"/>
    <w:rsid w:val="008B789A"/>
    <w:rsid w:val="008B7CFD"/>
    <w:rsid w:val="008C0B2D"/>
    <w:rsid w:val="008C0CD8"/>
    <w:rsid w:val="008C0F35"/>
    <w:rsid w:val="008C15B1"/>
    <w:rsid w:val="008C184A"/>
    <w:rsid w:val="008C2EF2"/>
    <w:rsid w:val="008C31D7"/>
    <w:rsid w:val="008C3D84"/>
    <w:rsid w:val="008C4A05"/>
    <w:rsid w:val="008C4DA7"/>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0A4"/>
    <w:rsid w:val="008E17F5"/>
    <w:rsid w:val="008E1F60"/>
    <w:rsid w:val="008E24E9"/>
    <w:rsid w:val="008E307E"/>
    <w:rsid w:val="008E3700"/>
    <w:rsid w:val="008E4309"/>
    <w:rsid w:val="008E4C82"/>
    <w:rsid w:val="008E6076"/>
    <w:rsid w:val="008E63CD"/>
    <w:rsid w:val="008E6483"/>
    <w:rsid w:val="008F18FD"/>
    <w:rsid w:val="008F1F17"/>
    <w:rsid w:val="008F27BD"/>
    <w:rsid w:val="008F2829"/>
    <w:rsid w:val="008F299B"/>
    <w:rsid w:val="008F2A72"/>
    <w:rsid w:val="008F2EEE"/>
    <w:rsid w:val="008F3138"/>
    <w:rsid w:val="008F3CD2"/>
    <w:rsid w:val="008F4C2F"/>
    <w:rsid w:val="008F4D02"/>
    <w:rsid w:val="008F544F"/>
    <w:rsid w:val="008F6056"/>
    <w:rsid w:val="008F6521"/>
    <w:rsid w:val="008F6EF3"/>
    <w:rsid w:val="008F7F71"/>
    <w:rsid w:val="00901719"/>
    <w:rsid w:val="00901DD0"/>
    <w:rsid w:val="009022E8"/>
    <w:rsid w:val="0090273B"/>
    <w:rsid w:val="00902C07"/>
    <w:rsid w:val="00905652"/>
    <w:rsid w:val="00905804"/>
    <w:rsid w:val="00905A60"/>
    <w:rsid w:val="0090796D"/>
    <w:rsid w:val="009101E2"/>
    <w:rsid w:val="00910A49"/>
    <w:rsid w:val="009110BA"/>
    <w:rsid w:val="00911C55"/>
    <w:rsid w:val="00912303"/>
    <w:rsid w:val="009128E8"/>
    <w:rsid w:val="00913531"/>
    <w:rsid w:val="009149B2"/>
    <w:rsid w:val="00914B09"/>
    <w:rsid w:val="00914B63"/>
    <w:rsid w:val="0091520C"/>
    <w:rsid w:val="00915D73"/>
    <w:rsid w:val="0091605E"/>
    <w:rsid w:val="00916077"/>
    <w:rsid w:val="009170A2"/>
    <w:rsid w:val="0091727C"/>
    <w:rsid w:val="009208A6"/>
    <w:rsid w:val="00921369"/>
    <w:rsid w:val="00921562"/>
    <w:rsid w:val="009222D8"/>
    <w:rsid w:val="00923E35"/>
    <w:rsid w:val="00924217"/>
    <w:rsid w:val="00924514"/>
    <w:rsid w:val="00924D12"/>
    <w:rsid w:val="009256D1"/>
    <w:rsid w:val="009269B8"/>
    <w:rsid w:val="00926C37"/>
    <w:rsid w:val="00927316"/>
    <w:rsid w:val="00927C5A"/>
    <w:rsid w:val="00931B8C"/>
    <w:rsid w:val="009331BD"/>
    <w:rsid w:val="00933D12"/>
    <w:rsid w:val="009341CE"/>
    <w:rsid w:val="0093443A"/>
    <w:rsid w:val="009350F4"/>
    <w:rsid w:val="00935414"/>
    <w:rsid w:val="00935B00"/>
    <w:rsid w:val="00937065"/>
    <w:rsid w:val="009372C6"/>
    <w:rsid w:val="00940285"/>
    <w:rsid w:val="009403F3"/>
    <w:rsid w:val="00940571"/>
    <w:rsid w:val="00940F66"/>
    <w:rsid w:val="009410D5"/>
    <w:rsid w:val="0094483E"/>
    <w:rsid w:val="00944EF4"/>
    <w:rsid w:val="0094507C"/>
    <w:rsid w:val="00946425"/>
    <w:rsid w:val="00947484"/>
    <w:rsid w:val="00947E7E"/>
    <w:rsid w:val="00950254"/>
    <w:rsid w:val="0095139A"/>
    <w:rsid w:val="009536F4"/>
    <w:rsid w:val="00953E16"/>
    <w:rsid w:val="009542AC"/>
    <w:rsid w:val="00955C0A"/>
    <w:rsid w:val="009567AB"/>
    <w:rsid w:val="009569A8"/>
    <w:rsid w:val="00957066"/>
    <w:rsid w:val="00957239"/>
    <w:rsid w:val="009638D6"/>
    <w:rsid w:val="00964073"/>
    <w:rsid w:val="0096450F"/>
    <w:rsid w:val="009645F9"/>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046D"/>
    <w:rsid w:val="009932AC"/>
    <w:rsid w:val="0099681F"/>
    <w:rsid w:val="00996B71"/>
    <w:rsid w:val="009A1131"/>
    <w:rsid w:val="009A1DBF"/>
    <w:rsid w:val="009A1E16"/>
    <w:rsid w:val="009A231B"/>
    <w:rsid w:val="009A2755"/>
    <w:rsid w:val="009A3757"/>
    <w:rsid w:val="009A3B3C"/>
    <w:rsid w:val="009A4AFA"/>
    <w:rsid w:val="009A68E6"/>
    <w:rsid w:val="009A7598"/>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29E"/>
    <w:rsid w:val="009C0727"/>
    <w:rsid w:val="009C08B5"/>
    <w:rsid w:val="009C1030"/>
    <w:rsid w:val="009C308E"/>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40F4"/>
    <w:rsid w:val="009E5401"/>
    <w:rsid w:val="009E6A9F"/>
    <w:rsid w:val="009F2DB0"/>
    <w:rsid w:val="009F30F4"/>
    <w:rsid w:val="009F50BD"/>
    <w:rsid w:val="009F61A7"/>
    <w:rsid w:val="009F7ED2"/>
    <w:rsid w:val="00A00175"/>
    <w:rsid w:val="00A00BC1"/>
    <w:rsid w:val="00A01DB7"/>
    <w:rsid w:val="00A02099"/>
    <w:rsid w:val="00A02BAE"/>
    <w:rsid w:val="00A02D3C"/>
    <w:rsid w:val="00A03381"/>
    <w:rsid w:val="00A0391E"/>
    <w:rsid w:val="00A04782"/>
    <w:rsid w:val="00A05071"/>
    <w:rsid w:val="00A05B26"/>
    <w:rsid w:val="00A06743"/>
    <w:rsid w:val="00A0758F"/>
    <w:rsid w:val="00A07A22"/>
    <w:rsid w:val="00A07BCD"/>
    <w:rsid w:val="00A1033E"/>
    <w:rsid w:val="00A10439"/>
    <w:rsid w:val="00A118FA"/>
    <w:rsid w:val="00A11CE7"/>
    <w:rsid w:val="00A11DE1"/>
    <w:rsid w:val="00A11E3B"/>
    <w:rsid w:val="00A12688"/>
    <w:rsid w:val="00A13468"/>
    <w:rsid w:val="00A13505"/>
    <w:rsid w:val="00A13841"/>
    <w:rsid w:val="00A1570A"/>
    <w:rsid w:val="00A15C6E"/>
    <w:rsid w:val="00A15C98"/>
    <w:rsid w:val="00A211B4"/>
    <w:rsid w:val="00A211F9"/>
    <w:rsid w:val="00A2150C"/>
    <w:rsid w:val="00A23EFD"/>
    <w:rsid w:val="00A269D6"/>
    <w:rsid w:val="00A26CA6"/>
    <w:rsid w:val="00A2734D"/>
    <w:rsid w:val="00A273F2"/>
    <w:rsid w:val="00A318F8"/>
    <w:rsid w:val="00A325D8"/>
    <w:rsid w:val="00A326F4"/>
    <w:rsid w:val="00A33B4F"/>
    <w:rsid w:val="00A33DDF"/>
    <w:rsid w:val="00A34547"/>
    <w:rsid w:val="00A362D9"/>
    <w:rsid w:val="00A362DE"/>
    <w:rsid w:val="00A376B7"/>
    <w:rsid w:val="00A4035F"/>
    <w:rsid w:val="00A405FE"/>
    <w:rsid w:val="00A41BF5"/>
    <w:rsid w:val="00A434AD"/>
    <w:rsid w:val="00A43F09"/>
    <w:rsid w:val="00A44BEE"/>
    <w:rsid w:val="00A46683"/>
    <w:rsid w:val="00A46772"/>
    <w:rsid w:val="00A469E7"/>
    <w:rsid w:val="00A46F47"/>
    <w:rsid w:val="00A503DB"/>
    <w:rsid w:val="00A50E5B"/>
    <w:rsid w:val="00A5113D"/>
    <w:rsid w:val="00A51537"/>
    <w:rsid w:val="00A517D0"/>
    <w:rsid w:val="00A52133"/>
    <w:rsid w:val="00A53A09"/>
    <w:rsid w:val="00A548ED"/>
    <w:rsid w:val="00A54C75"/>
    <w:rsid w:val="00A56596"/>
    <w:rsid w:val="00A5714C"/>
    <w:rsid w:val="00A5773B"/>
    <w:rsid w:val="00A604A4"/>
    <w:rsid w:val="00A61216"/>
    <w:rsid w:val="00A639B0"/>
    <w:rsid w:val="00A63C01"/>
    <w:rsid w:val="00A64004"/>
    <w:rsid w:val="00A64139"/>
    <w:rsid w:val="00A64628"/>
    <w:rsid w:val="00A64A13"/>
    <w:rsid w:val="00A655A9"/>
    <w:rsid w:val="00A6605B"/>
    <w:rsid w:val="00A66ADC"/>
    <w:rsid w:val="00A7056C"/>
    <w:rsid w:val="00A70A50"/>
    <w:rsid w:val="00A7118B"/>
    <w:rsid w:val="00A71283"/>
    <w:rsid w:val="00A7147D"/>
    <w:rsid w:val="00A724EC"/>
    <w:rsid w:val="00A72560"/>
    <w:rsid w:val="00A72612"/>
    <w:rsid w:val="00A72D1F"/>
    <w:rsid w:val="00A74549"/>
    <w:rsid w:val="00A745FA"/>
    <w:rsid w:val="00A759AB"/>
    <w:rsid w:val="00A778B8"/>
    <w:rsid w:val="00A779D3"/>
    <w:rsid w:val="00A77CC7"/>
    <w:rsid w:val="00A812CF"/>
    <w:rsid w:val="00A81B15"/>
    <w:rsid w:val="00A8272E"/>
    <w:rsid w:val="00A82C0D"/>
    <w:rsid w:val="00A837FF"/>
    <w:rsid w:val="00A846DF"/>
    <w:rsid w:val="00A84BFE"/>
    <w:rsid w:val="00A84DC8"/>
    <w:rsid w:val="00A85BA5"/>
    <w:rsid w:val="00A85DBC"/>
    <w:rsid w:val="00A87A87"/>
    <w:rsid w:val="00A87FEB"/>
    <w:rsid w:val="00A90F7B"/>
    <w:rsid w:val="00A91A60"/>
    <w:rsid w:val="00A92EE5"/>
    <w:rsid w:val="00A93C6D"/>
    <w:rsid w:val="00A93F9F"/>
    <w:rsid w:val="00A9420E"/>
    <w:rsid w:val="00A94487"/>
    <w:rsid w:val="00A97648"/>
    <w:rsid w:val="00AA0487"/>
    <w:rsid w:val="00AA127B"/>
    <w:rsid w:val="00AA1CFD"/>
    <w:rsid w:val="00AA2239"/>
    <w:rsid w:val="00AA33D2"/>
    <w:rsid w:val="00AA34ED"/>
    <w:rsid w:val="00AA3706"/>
    <w:rsid w:val="00AA4287"/>
    <w:rsid w:val="00AA4DD7"/>
    <w:rsid w:val="00AA5217"/>
    <w:rsid w:val="00AA5AC6"/>
    <w:rsid w:val="00AA646D"/>
    <w:rsid w:val="00AA7883"/>
    <w:rsid w:val="00AB0719"/>
    <w:rsid w:val="00AB0C57"/>
    <w:rsid w:val="00AB1195"/>
    <w:rsid w:val="00AB1374"/>
    <w:rsid w:val="00AB167A"/>
    <w:rsid w:val="00AB16CA"/>
    <w:rsid w:val="00AB2A32"/>
    <w:rsid w:val="00AB4182"/>
    <w:rsid w:val="00AB4210"/>
    <w:rsid w:val="00AB462C"/>
    <w:rsid w:val="00AB4653"/>
    <w:rsid w:val="00AB5793"/>
    <w:rsid w:val="00AB6423"/>
    <w:rsid w:val="00AB79B8"/>
    <w:rsid w:val="00AB7BEA"/>
    <w:rsid w:val="00AC1202"/>
    <w:rsid w:val="00AC27DB"/>
    <w:rsid w:val="00AC3CB9"/>
    <w:rsid w:val="00AC4D98"/>
    <w:rsid w:val="00AC6D6B"/>
    <w:rsid w:val="00AD0353"/>
    <w:rsid w:val="00AD1085"/>
    <w:rsid w:val="00AD1AC6"/>
    <w:rsid w:val="00AD1BDC"/>
    <w:rsid w:val="00AD1DBD"/>
    <w:rsid w:val="00AD21F0"/>
    <w:rsid w:val="00AD2A00"/>
    <w:rsid w:val="00AD3BD4"/>
    <w:rsid w:val="00AD3FB9"/>
    <w:rsid w:val="00AD47A8"/>
    <w:rsid w:val="00AD6941"/>
    <w:rsid w:val="00AD7736"/>
    <w:rsid w:val="00AD785D"/>
    <w:rsid w:val="00AE1D5F"/>
    <w:rsid w:val="00AE2B50"/>
    <w:rsid w:val="00AE3BB9"/>
    <w:rsid w:val="00AE4E81"/>
    <w:rsid w:val="00AE4ED8"/>
    <w:rsid w:val="00AE5C90"/>
    <w:rsid w:val="00AE6149"/>
    <w:rsid w:val="00AE70D4"/>
    <w:rsid w:val="00AE7684"/>
    <w:rsid w:val="00AE7868"/>
    <w:rsid w:val="00AE7894"/>
    <w:rsid w:val="00AF0407"/>
    <w:rsid w:val="00AF1AAE"/>
    <w:rsid w:val="00AF1DFE"/>
    <w:rsid w:val="00AF217C"/>
    <w:rsid w:val="00AF2EA8"/>
    <w:rsid w:val="00AF2F77"/>
    <w:rsid w:val="00AF30F5"/>
    <w:rsid w:val="00AF3204"/>
    <w:rsid w:val="00AF3F19"/>
    <w:rsid w:val="00AF759B"/>
    <w:rsid w:val="00B00012"/>
    <w:rsid w:val="00B00117"/>
    <w:rsid w:val="00B0081A"/>
    <w:rsid w:val="00B00EDA"/>
    <w:rsid w:val="00B01494"/>
    <w:rsid w:val="00B02FD3"/>
    <w:rsid w:val="00B033A9"/>
    <w:rsid w:val="00B03758"/>
    <w:rsid w:val="00B039B5"/>
    <w:rsid w:val="00B046C1"/>
    <w:rsid w:val="00B04A95"/>
    <w:rsid w:val="00B0508E"/>
    <w:rsid w:val="00B064E7"/>
    <w:rsid w:val="00B0657D"/>
    <w:rsid w:val="00B072AB"/>
    <w:rsid w:val="00B0752F"/>
    <w:rsid w:val="00B1071A"/>
    <w:rsid w:val="00B116C9"/>
    <w:rsid w:val="00B1183F"/>
    <w:rsid w:val="00B12639"/>
    <w:rsid w:val="00B139EA"/>
    <w:rsid w:val="00B1516C"/>
    <w:rsid w:val="00B163F8"/>
    <w:rsid w:val="00B177D4"/>
    <w:rsid w:val="00B17C7B"/>
    <w:rsid w:val="00B17E5F"/>
    <w:rsid w:val="00B17F9F"/>
    <w:rsid w:val="00B215DB"/>
    <w:rsid w:val="00B21700"/>
    <w:rsid w:val="00B22ADD"/>
    <w:rsid w:val="00B2472D"/>
    <w:rsid w:val="00B2549F"/>
    <w:rsid w:val="00B266D5"/>
    <w:rsid w:val="00B267DD"/>
    <w:rsid w:val="00B33041"/>
    <w:rsid w:val="00B353F5"/>
    <w:rsid w:val="00B36DD9"/>
    <w:rsid w:val="00B372EF"/>
    <w:rsid w:val="00B42A45"/>
    <w:rsid w:val="00B42E37"/>
    <w:rsid w:val="00B43E90"/>
    <w:rsid w:val="00B44132"/>
    <w:rsid w:val="00B46DAB"/>
    <w:rsid w:val="00B51652"/>
    <w:rsid w:val="00B536E2"/>
    <w:rsid w:val="00B5416B"/>
    <w:rsid w:val="00B558D9"/>
    <w:rsid w:val="00B57265"/>
    <w:rsid w:val="00B573B0"/>
    <w:rsid w:val="00B61CEE"/>
    <w:rsid w:val="00B621BF"/>
    <w:rsid w:val="00B62432"/>
    <w:rsid w:val="00B633AE"/>
    <w:rsid w:val="00B63FFC"/>
    <w:rsid w:val="00B65009"/>
    <w:rsid w:val="00B661F1"/>
    <w:rsid w:val="00B665D2"/>
    <w:rsid w:val="00B66D79"/>
    <w:rsid w:val="00B6737C"/>
    <w:rsid w:val="00B67EE7"/>
    <w:rsid w:val="00B70B36"/>
    <w:rsid w:val="00B70F1F"/>
    <w:rsid w:val="00B715E1"/>
    <w:rsid w:val="00B7214D"/>
    <w:rsid w:val="00B735BC"/>
    <w:rsid w:val="00B73E87"/>
    <w:rsid w:val="00B73E95"/>
    <w:rsid w:val="00B73FE8"/>
    <w:rsid w:val="00B74372"/>
    <w:rsid w:val="00B75974"/>
    <w:rsid w:val="00B75EB3"/>
    <w:rsid w:val="00B76E04"/>
    <w:rsid w:val="00B77148"/>
    <w:rsid w:val="00B77AAE"/>
    <w:rsid w:val="00B77F06"/>
    <w:rsid w:val="00B80283"/>
    <w:rsid w:val="00B8095F"/>
    <w:rsid w:val="00B80B0C"/>
    <w:rsid w:val="00B80B11"/>
    <w:rsid w:val="00B82399"/>
    <w:rsid w:val="00B835E4"/>
    <w:rsid w:val="00B83AA7"/>
    <w:rsid w:val="00B8446C"/>
    <w:rsid w:val="00B84AEF"/>
    <w:rsid w:val="00B857FF"/>
    <w:rsid w:val="00B8664A"/>
    <w:rsid w:val="00B871CD"/>
    <w:rsid w:val="00B87725"/>
    <w:rsid w:val="00B90552"/>
    <w:rsid w:val="00B910BA"/>
    <w:rsid w:val="00B91D6A"/>
    <w:rsid w:val="00B92D0D"/>
    <w:rsid w:val="00B9318D"/>
    <w:rsid w:val="00B93302"/>
    <w:rsid w:val="00B93933"/>
    <w:rsid w:val="00B93EE3"/>
    <w:rsid w:val="00B94FE3"/>
    <w:rsid w:val="00B9533D"/>
    <w:rsid w:val="00B97504"/>
    <w:rsid w:val="00BA11E2"/>
    <w:rsid w:val="00BA1957"/>
    <w:rsid w:val="00BA259A"/>
    <w:rsid w:val="00BA259C"/>
    <w:rsid w:val="00BA29D3"/>
    <w:rsid w:val="00BA2AB8"/>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1AC"/>
    <w:rsid w:val="00BC38C3"/>
    <w:rsid w:val="00BC3BFA"/>
    <w:rsid w:val="00BC3E04"/>
    <w:rsid w:val="00BC4A04"/>
    <w:rsid w:val="00BC5982"/>
    <w:rsid w:val="00BC64C6"/>
    <w:rsid w:val="00BC6840"/>
    <w:rsid w:val="00BC6966"/>
    <w:rsid w:val="00BC7CA2"/>
    <w:rsid w:val="00BD0DA5"/>
    <w:rsid w:val="00BD0FDA"/>
    <w:rsid w:val="00BD2F0A"/>
    <w:rsid w:val="00BD43FC"/>
    <w:rsid w:val="00BD4E6B"/>
    <w:rsid w:val="00BD6404"/>
    <w:rsid w:val="00BD7235"/>
    <w:rsid w:val="00BE079B"/>
    <w:rsid w:val="00BE178E"/>
    <w:rsid w:val="00BE181D"/>
    <w:rsid w:val="00BE2412"/>
    <w:rsid w:val="00BE2EF8"/>
    <w:rsid w:val="00BE33AE"/>
    <w:rsid w:val="00BE55BD"/>
    <w:rsid w:val="00BE5766"/>
    <w:rsid w:val="00BE6686"/>
    <w:rsid w:val="00BE6F0C"/>
    <w:rsid w:val="00BE7D9E"/>
    <w:rsid w:val="00BF046F"/>
    <w:rsid w:val="00BF12BD"/>
    <w:rsid w:val="00BF4238"/>
    <w:rsid w:val="00BF5743"/>
    <w:rsid w:val="00BF651E"/>
    <w:rsid w:val="00BF6DC6"/>
    <w:rsid w:val="00BF6E31"/>
    <w:rsid w:val="00BF6FE4"/>
    <w:rsid w:val="00C01268"/>
    <w:rsid w:val="00C019D0"/>
    <w:rsid w:val="00C019F0"/>
    <w:rsid w:val="00C01A83"/>
    <w:rsid w:val="00C01D50"/>
    <w:rsid w:val="00C02E7B"/>
    <w:rsid w:val="00C042EA"/>
    <w:rsid w:val="00C052BE"/>
    <w:rsid w:val="00C0537C"/>
    <w:rsid w:val="00C056DC"/>
    <w:rsid w:val="00C06144"/>
    <w:rsid w:val="00C063CC"/>
    <w:rsid w:val="00C109DE"/>
    <w:rsid w:val="00C10EC5"/>
    <w:rsid w:val="00C11548"/>
    <w:rsid w:val="00C11C37"/>
    <w:rsid w:val="00C128B4"/>
    <w:rsid w:val="00C1329B"/>
    <w:rsid w:val="00C17202"/>
    <w:rsid w:val="00C17F5B"/>
    <w:rsid w:val="00C207C5"/>
    <w:rsid w:val="00C20979"/>
    <w:rsid w:val="00C21560"/>
    <w:rsid w:val="00C22C4E"/>
    <w:rsid w:val="00C242E6"/>
    <w:rsid w:val="00C26E19"/>
    <w:rsid w:val="00C27941"/>
    <w:rsid w:val="00C30A91"/>
    <w:rsid w:val="00C30C14"/>
    <w:rsid w:val="00C31283"/>
    <w:rsid w:val="00C3177F"/>
    <w:rsid w:val="00C31BC0"/>
    <w:rsid w:val="00C32648"/>
    <w:rsid w:val="00C327D5"/>
    <w:rsid w:val="00C33C48"/>
    <w:rsid w:val="00C340E5"/>
    <w:rsid w:val="00C343E8"/>
    <w:rsid w:val="00C35AA7"/>
    <w:rsid w:val="00C36968"/>
    <w:rsid w:val="00C375EA"/>
    <w:rsid w:val="00C423A9"/>
    <w:rsid w:val="00C42735"/>
    <w:rsid w:val="00C42D72"/>
    <w:rsid w:val="00C42F1D"/>
    <w:rsid w:val="00C4387C"/>
    <w:rsid w:val="00C43BA1"/>
    <w:rsid w:val="00C43DAB"/>
    <w:rsid w:val="00C43E8B"/>
    <w:rsid w:val="00C444F3"/>
    <w:rsid w:val="00C44AB1"/>
    <w:rsid w:val="00C45B48"/>
    <w:rsid w:val="00C45C42"/>
    <w:rsid w:val="00C46285"/>
    <w:rsid w:val="00C47ACD"/>
    <w:rsid w:val="00C47F08"/>
    <w:rsid w:val="00C50818"/>
    <w:rsid w:val="00C50F0C"/>
    <w:rsid w:val="00C50FC9"/>
    <w:rsid w:val="00C512F5"/>
    <w:rsid w:val="00C5186A"/>
    <w:rsid w:val="00C52B41"/>
    <w:rsid w:val="00C535A5"/>
    <w:rsid w:val="00C536FB"/>
    <w:rsid w:val="00C550F9"/>
    <w:rsid w:val="00C5691D"/>
    <w:rsid w:val="00C5739F"/>
    <w:rsid w:val="00C57CF0"/>
    <w:rsid w:val="00C60ACF"/>
    <w:rsid w:val="00C60FD5"/>
    <w:rsid w:val="00C623C5"/>
    <w:rsid w:val="00C6307A"/>
    <w:rsid w:val="00C63B36"/>
    <w:rsid w:val="00C642EB"/>
    <w:rsid w:val="00C64694"/>
    <w:rsid w:val="00C65891"/>
    <w:rsid w:val="00C67A1D"/>
    <w:rsid w:val="00C70512"/>
    <w:rsid w:val="00C706BF"/>
    <w:rsid w:val="00C7113A"/>
    <w:rsid w:val="00C711EF"/>
    <w:rsid w:val="00C714C3"/>
    <w:rsid w:val="00C724D3"/>
    <w:rsid w:val="00C73472"/>
    <w:rsid w:val="00C73664"/>
    <w:rsid w:val="00C736B0"/>
    <w:rsid w:val="00C7381D"/>
    <w:rsid w:val="00C740A3"/>
    <w:rsid w:val="00C748FB"/>
    <w:rsid w:val="00C755D0"/>
    <w:rsid w:val="00C765AE"/>
    <w:rsid w:val="00C77DD9"/>
    <w:rsid w:val="00C77F3F"/>
    <w:rsid w:val="00C80F13"/>
    <w:rsid w:val="00C80F8D"/>
    <w:rsid w:val="00C81487"/>
    <w:rsid w:val="00C83E10"/>
    <w:rsid w:val="00C83F94"/>
    <w:rsid w:val="00C84FBB"/>
    <w:rsid w:val="00C850D7"/>
    <w:rsid w:val="00C85354"/>
    <w:rsid w:val="00C85584"/>
    <w:rsid w:val="00C8610C"/>
    <w:rsid w:val="00C86ABA"/>
    <w:rsid w:val="00C8766F"/>
    <w:rsid w:val="00C87DD8"/>
    <w:rsid w:val="00C92542"/>
    <w:rsid w:val="00C93F72"/>
    <w:rsid w:val="00C943F3"/>
    <w:rsid w:val="00C96333"/>
    <w:rsid w:val="00C96C66"/>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6BB3"/>
    <w:rsid w:val="00CA7BA3"/>
    <w:rsid w:val="00CB0AC1"/>
    <w:rsid w:val="00CB0E7D"/>
    <w:rsid w:val="00CB166B"/>
    <w:rsid w:val="00CB1E2E"/>
    <w:rsid w:val="00CB33C7"/>
    <w:rsid w:val="00CB3CC2"/>
    <w:rsid w:val="00CB3FA8"/>
    <w:rsid w:val="00CB401E"/>
    <w:rsid w:val="00CB4B5B"/>
    <w:rsid w:val="00CB4BD3"/>
    <w:rsid w:val="00CB668A"/>
    <w:rsid w:val="00CB67A6"/>
    <w:rsid w:val="00CB75C9"/>
    <w:rsid w:val="00CB77F4"/>
    <w:rsid w:val="00CC0AE4"/>
    <w:rsid w:val="00CC0BB1"/>
    <w:rsid w:val="00CC25B4"/>
    <w:rsid w:val="00CC2E7B"/>
    <w:rsid w:val="00CC324A"/>
    <w:rsid w:val="00CC3E31"/>
    <w:rsid w:val="00CC4AFB"/>
    <w:rsid w:val="00CC4F98"/>
    <w:rsid w:val="00CC55C7"/>
    <w:rsid w:val="00CC5798"/>
    <w:rsid w:val="00CC63AF"/>
    <w:rsid w:val="00CC69C8"/>
    <w:rsid w:val="00CC77A2"/>
    <w:rsid w:val="00CC7AEA"/>
    <w:rsid w:val="00CC7FE6"/>
    <w:rsid w:val="00CD162F"/>
    <w:rsid w:val="00CD1846"/>
    <w:rsid w:val="00CD3120"/>
    <w:rsid w:val="00CD40BC"/>
    <w:rsid w:val="00CD42EB"/>
    <w:rsid w:val="00CD490E"/>
    <w:rsid w:val="00CD5914"/>
    <w:rsid w:val="00CD67D1"/>
    <w:rsid w:val="00CD6A1B"/>
    <w:rsid w:val="00CE03C2"/>
    <w:rsid w:val="00CE0A7F"/>
    <w:rsid w:val="00CE0E6F"/>
    <w:rsid w:val="00CE1718"/>
    <w:rsid w:val="00CE1C50"/>
    <w:rsid w:val="00CE3CE5"/>
    <w:rsid w:val="00CE4029"/>
    <w:rsid w:val="00CE5522"/>
    <w:rsid w:val="00CE60F2"/>
    <w:rsid w:val="00CE64A0"/>
    <w:rsid w:val="00CE6DF5"/>
    <w:rsid w:val="00CF278C"/>
    <w:rsid w:val="00CF4156"/>
    <w:rsid w:val="00CF5039"/>
    <w:rsid w:val="00CF5AA2"/>
    <w:rsid w:val="00CF606D"/>
    <w:rsid w:val="00CF71F0"/>
    <w:rsid w:val="00D018CC"/>
    <w:rsid w:val="00D03D00"/>
    <w:rsid w:val="00D03F6F"/>
    <w:rsid w:val="00D05168"/>
    <w:rsid w:val="00D05644"/>
    <w:rsid w:val="00D05C30"/>
    <w:rsid w:val="00D05F4C"/>
    <w:rsid w:val="00D060AA"/>
    <w:rsid w:val="00D06376"/>
    <w:rsid w:val="00D063B8"/>
    <w:rsid w:val="00D06881"/>
    <w:rsid w:val="00D06A3E"/>
    <w:rsid w:val="00D079E7"/>
    <w:rsid w:val="00D105F9"/>
    <w:rsid w:val="00D11359"/>
    <w:rsid w:val="00D12DC5"/>
    <w:rsid w:val="00D13757"/>
    <w:rsid w:val="00D14B0D"/>
    <w:rsid w:val="00D15E37"/>
    <w:rsid w:val="00D15F50"/>
    <w:rsid w:val="00D16340"/>
    <w:rsid w:val="00D17607"/>
    <w:rsid w:val="00D17AEF"/>
    <w:rsid w:val="00D17D43"/>
    <w:rsid w:val="00D20406"/>
    <w:rsid w:val="00D20AAB"/>
    <w:rsid w:val="00D210A7"/>
    <w:rsid w:val="00D213B9"/>
    <w:rsid w:val="00D2254C"/>
    <w:rsid w:val="00D2286A"/>
    <w:rsid w:val="00D24214"/>
    <w:rsid w:val="00D2499E"/>
    <w:rsid w:val="00D24D31"/>
    <w:rsid w:val="00D25D1C"/>
    <w:rsid w:val="00D272D1"/>
    <w:rsid w:val="00D27537"/>
    <w:rsid w:val="00D30384"/>
    <w:rsid w:val="00D3188C"/>
    <w:rsid w:val="00D31ABD"/>
    <w:rsid w:val="00D32683"/>
    <w:rsid w:val="00D326A2"/>
    <w:rsid w:val="00D329FE"/>
    <w:rsid w:val="00D33DB9"/>
    <w:rsid w:val="00D34AD8"/>
    <w:rsid w:val="00D34FA0"/>
    <w:rsid w:val="00D35F9B"/>
    <w:rsid w:val="00D35FD4"/>
    <w:rsid w:val="00D3667C"/>
    <w:rsid w:val="00D36B69"/>
    <w:rsid w:val="00D400FC"/>
    <w:rsid w:val="00D40279"/>
    <w:rsid w:val="00D408DD"/>
    <w:rsid w:val="00D426A6"/>
    <w:rsid w:val="00D42B55"/>
    <w:rsid w:val="00D43490"/>
    <w:rsid w:val="00D44315"/>
    <w:rsid w:val="00D44C57"/>
    <w:rsid w:val="00D4570E"/>
    <w:rsid w:val="00D45D72"/>
    <w:rsid w:val="00D46A04"/>
    <w:rsid w:val="00D46DF2"/>
    <w:rsid w:val="00D47335"/>
    <w:rsid w:val="00D479B5"/>
    <w:rsid w:val="00D520E4"/>
    <w:rsid w:val="00D525BA"/>
    <w:rsid w:val="00D534A2"/>
    <w:rsid w:val="00D539D5"/>
    <w:rsid w:val="00D539E0"/>
    <w:rsid w:val="00D53D3F"/>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0E96"/>
    <w:rsid w:val="00D71E45"/>
    <w:rsid w:val="00D71F73"/>
    <w:rsid w:val="00D7281F"/>
    <w:rsid w:val="00D72848"/>
    <w:rsid w:val="00D739A7"/>
    <w:rsid w:val="00D73B9B"/>
    <w:rsid w:val="00D74CE2"/>
    <w:rsid w:val="00D7619D"/>
    <w:rsid w:val="00D767E7"/>
    <w:rsid w:val="00D76B0C"/>
    <w:rsid w:val="00D80786"/>
    <w:rsid w:val="00D80DF7"/>
    <w:rsid w:val="00D81148"/>
    <w:rsid w:val="00D81CAB"/>
    <w:rsid w:val="00D82A65"/>
    <w:rsid w:val="00D8313B"/>
    <w:rsid w:val="00D8374D"/>
    <w:rsid w:val="00D8516A"/>
    <w:rsid w:val="00D8576F"/>
    <w:rsid w:val="00D8583D"/>
    <w:rsid w:val="00D858A4"/>
    <w:rsid w:val="00D861EB"/>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2B09"/>
    <w:rsid w:val="00DA3820"/>
    <w:rsid w:val="00DA390C"/>
    <w:rsid w:val="00DA3A86"/>
    <w:rsid w:val="00DA3AF1"/>
    <w:rsid w:val="00DA4678"/>
    <w:rsid w:val="00DA4CC9"/>
    <w:rsid w:val="00DA7AE8"/>
    <w:rsid w:val="00DA7E80"/>
    <w:rsid w:val="00DB04AA"/>
    <w:rsid w:val="00DB0EAA"/>
    <w:rsid w:val="00DB1112"/>
    <w:rsid w:val="00DB1696"/>
    <w:rsid w:val="00DB49AE"/>
    <w:rsid w:val="00DB61B2"/>
    <w:rsid w:val="00DB6328"/>
    <w:rsid w:val="00DB6F85"/>
    <w:rsid w:val="00DB7665"/>
    <w:rsid w:val="00DB7B52"/>
    <w:rsid w:val="00DC130B"/>
    <w:rsid w:val="00DC188E"/>
    <w:rsid w:val="00DC1A72"/>
    <w:rsid w:val="00DC34F4"/>
    <w:rsid w:val="00DC3B29"/>
    <w:rsid w:val="00DC4CC6"/>
    <w:rsid w:val="00DC4D4A"/>
    <w:rsid w:val="00DC4EAF"/>
    <w:rsid w:val="00DC4FCA"/>
    <w:rsid w:val="00DC566D"/>
    <w:rsid w:val="00DC5B73"/>
    <w:rsid w:val="00DC752D"/>
    <w:rsid w:val="00DC77DC"/>
    <w:rsid w:val="00DC781F"/>
    <w:rsid w:val="00DC7933"/>
    <w:rsid w:val="00DC7B21"/>
    <w:rsid w:val="00DD02AE"/>
    <w:rsid w:val="00DD0C2C"/>
    <w:rsid w:val="00DD1146"/>
    <w:rsid w:val="00DD153C"/>
    <w:rsid w:val="00DD1D58"/>
    <w:rsid w:val="00DD234B"/>
    <w:rsid w:val="00DD28BC"/>
    <w:rsid w:val="00DD2AC4"/>
    <w:rsid w:val="00DD35E3"/>
    <w:rsid w:val="00DD3D56"/>
    <w:rsid w:val="00DD3FD5"/>
    <w:rsid w:val="00DD4D85"/>
    <w:rsid w:val="00DD513E"/>
    <w:rsid w:val="00DD5E23"/>
    <w:rsid w:val="00DD6348"/>
    <w:rsid w:val="00DD6D1B"/>
    <w:rsid w:val="00DD7749"/>
    <w:rsid w:val="00DD788E"/>
    <w:rsid w:val="00DE0A8F"/>
    <w:rsid w:val="00DE11C5"/>
    <w:rsid w:val="00DE274B"/>
    <w:rsid w:val="00DE2D2C"/>
    <w:rsid w:val="00DE31F0"/>
    <w:rsid w:val="00DE3D1C"/>
    <w:rsid w:val="00DE6290"/>
    <w:rsid w:val="00DE6CD3"/>
    <w:rsid w:val="00DE70B3"/>
    <w:rsid w:val="00DE7F96"/>
    <w:rsid w:val="00DF05A2"/>
    <w:rsid w:val="00DF0D07"/>
    <w:rsid w:val="00DF13CF"/>
    <w:rsid w:val="00DF2A4F"/>
    <w:rsid w:val="00DF2E94"/>
    <w:rsid w:val="00DF3552"/>
    <w:rsid w:val="00DF400B"/>
    <w:rsid w:val="00DF4252"/>
    <w:rsid w:val="00DF45D0"/>
    <w:rsid w:val="00DF50E9"/>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0EA3"/>
    <w:rsid w:val="00E12265"/>
    <w:rsid w:val="00E1282B"/>
    <w:rsid w:val="00E12E8C"/>
    <w:rsid w:val="00E1393F"/>
    <w:rsid w:val="00E14AB7"/>
    <w:rsid w:val="00E14FBA"/>
    <w:rsid w:val="00E151F2"/>
    <w:rsid w:val="00E1569D"/>
    <w:rsid w:val="00E15AC9"/>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9A1"/>
    <w:rsid w:val="00E33CD2"/>
    <w:rsid w:val="00E33D4F"/>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30A"/>
    <w:rsid w:val="00E54874"/>
    <w:rsid w:val="00E54B17"/>
    <w:rsid w:val="00E54B6F"/>
    <w:rsid w:val="00E54E9C"/>
    <w:rsid w:val="00E55ACA"/>
    <w:rsid w:val="00E55D7E"/>
    <w:rsid w:val="00E55DBC"/>
    <w:rsid w:val="00E56180"/>
    <w:rsid w:val="00E56612"/>
    <w:rsid w:val="00E57B74"/>
    <w:rsid w:val="00E60331"/>
    <w:rsid w:val="00E60AD4"/>
    <w:rsid w:val="00E61B49"/>
    <w:rsid w:val="00E62B51"/>
    <w:rsid w:val="00E63B11"/>
    <w:rsid w:val="00E6586E"/>
    <w:rsid w:val="00E661FF"/>
    <w:rsid w:val="00E6785E"/>
    <w:rsid w:val="00E7013B"/>
    <w:rsid w:val="00E70C6E"/>
    <w:rsid w:val="00E71A93"/>
    <w:rsid w:val="00E726EB"/>
    <w:rsid w:val="00E72A96"/>
    <w:rsid w:val="00E73B40"/>
    <w:rsid w:val="00E73CF1"/>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1BDF"/>
    <w:rsid w:val="00EB2136"/>
    <w:rsid w:val="00EB335C"/>
    <w:rsid w:val="00EB5516"/>
    <w:rsid w:val="00EB55B4"/>
    <w:rsid w:val="00EB61AE"/>
    <w:rsid w:val="00EB6AF8"/>
    <w:rsid w:val="00EC0E19"/>
    <w:rsid w:val="00EC1098"/>
    <w:rsid w:val="00EC142A"/>
    <w:rsid w:val="00EC1A60"/>
    <w:rsid w:val="00EC1DD4"/>
    <w:rsid w:val="00EC322D"/>
    <w:rsid w:val="00EC35D8"/>
    <w:rsid w:val="00EC3D3C"/>
    <w:rsid w:val="00EC43CD"/>
    <w:rsid w:val="00EC4741"/>
    <w:rsid w:val="00EC5A65"/>
    <w:rsid w:val="00EC5C75"/>
    <w:rsid w:val="00EC745F"/>
    <w:rsid w:val="00EC7D1F"/>
    <w:rsid w:val="00ED014D"/>
    <w:rsid w:val="00ED0890"/>
    <w:rsid w:val="00ED1F71"/>
    <w:rsid w:val="00ED2629"/>
    <w:rsid w:val="00ED3307"/>
    <w:rsid w:val="00ED4182"/>
    <w:rsid w:val="00ED77E6"/>
    <w:rsid w:val="00ED79FD"/>
    <w:rsid w:val="00ED7AD6"/>
    <w:rsid w:val="00ED7EC5"/>
    <w:rsid w:val="00EE14C9"/>
    <w:rsid w:val="00EE3019"/>
    <w:rsid w:val="00EE38D3"/>
    <w:rsid w:val="00EE4FA4"/>
    <w:rsid w:val="00EE5B68"/>
    <w:rsid w:val="00EE626C"/>
    <w:rsid w:val="00EE7614"/>
    <w:rsid w:val="00EE7A4E"/>
    <w:rsid w:val="00EE7CE4"/>
    <w:rsid w:val="00EF1575"/>
    <w:rsid w:val="00EF1EBA"/>
    <w:rsid w:val="00EF23F7"/>
    <w:rsid w:val="00EF4505"/>
    <w:rsid w:val="00EF5143"/>
    <w:rsid w:val="00EF51A4"/>
    <w:rsid w:val="00EF55EB"/>
    <w:rsid w:val="00EF5639"/>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2EB8"/>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531E"/>
    <w:rsid w:val="00F26C49"/>
    <w:rsid w:val="00F27257"/>
    <w:rsid w:val="00F277B9"/>
    <w:rsid w:val="00F30136"/>
    <w:rsid w:val="00F30D2E"/>
    <w:rsid w:val="00F310DA"/>
    <w:rsid w:val="00F31FC3"/>
    <w:rsid w:val="00F32EE9"/>
    <w:rsid w:val="00F33490"/>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369C"/>
    <w:rsid w:val="00F63DF4"/>
    <w:rsid w:val="00F646B5"/>
    <w:rsid w:val="00F6514F"/>
    <w:rsid w:val="00F65582"/>
    <w:rsid w:val="00F66E75"/>
    <w:rsid w:val="00F67DDA"/>
    <w:rsid w:val="00F709FE"/>
    <w:rsid w:val="00F72810"/>
    <w:rsid w:val="00F72CF2"/>
    <w:rsid w:val="00F75D3C"/>
    <w:rsid w:val="00F77530"/>
    <w:rsid w:val="00F77EB0"/>
    <w:rsid w:val="00F80B60"/>
    <w:rsid w:val="00F8248E"/>
    <w:rsid w:val="00F825EA"/>
    <w:rsid w:val="00F836EE"/>
    <w:rsid w:val="00F8714A"/>
    <w:rsid w:val="00F87CDD"/>
    <w:rsid w:val="00F90297"/>
    <w:rsid w:val="00F9169C"/>
    <w:rsid w:val="00F91D53"/>
    <w:rsid w:val="00F91E97"/>
    <w:rsid w:val="00F922CE"/>
    <w:rsid w:val="00F9238B"/>
    <w:rsid w:val="00F92818"/>
    <w:rsid w:val="00F933F0"/>
    <w:rsid w:val="00F93B24"/>
    <w:rsid w:val="00F94672"/>
    <w:rsid w:val="00F94715"/>
    <w:rsid w:val="00F94BAD"/>
    <w:rsid w:val="00F94DD5"/>
    <w:rsid w:val="00F9518A"/>
    <w:rsid w:val="00F964DB"/>
    <w:rsid w:val="00F96B02"/>
    <w:rsid w:val="00FA007C"/>
    <w:rsid w:val="00FA0C3A"/>
    <w:rsid w:val="00FA0F95"/>
    <w:rsid w:val="00FA18C7"/>
    <w:rsid w:val="00FA2280"/>
    <w:rsid w:val="00FA4024"/>
    <w:rsid w:val="00FA4718"/>
    <w:rsid w:val="00FA4A05"/>
    <w:rsid w:val="00FA56EC"/>
    <w:rsid w:val="00FA59D8"/>
    <w:rsid w:val="00FA697C"/>
    <w:rsid w:val="00FA7273"/>
    <w:rsid w:val="00FA7F3D"/>
    <w:rsid w:val="00FB3E50"/>
    <w:rsid w:val="00FB488C"/>
    <w:rsid w:val="00FB4CCF"/>
    <w:rsid w:val="00FB5055"/>
    <w:rsid w:val="00FC051F"/>
    <w:rsid w:val="00FC06FF"/>
    <w:rsid w:val="00FC1D70"/>
    <w:rsid w:val="00FC1EE1"/>
    <w:rsid w:val="00FC201E"/>
    <w:rsid w:val="00FC521F"/>
    <w:rsid w:val="00FC52AF"/>
    <w:rsid w:val="00FC545A"/>
    <w:rsid w:val="00FC560F"/>
    <w:rsid w:val="00FC5616"/>
    <w:rsid w:val="00FC69EA"/>
    <w:rsid w:val="00FC71BD"/>
    <w:rsid w:val="00FD0694"/>
    <w:rsid w:val="00FD25BE"/>
    <w:rsid w:val="00FD2E70"/>
    <w:rsid w:val="00FD6787"/>
    <w:rsid w:val="00FD67AB"/>
    <w:rsid w:val="00FD7459"/>
    <w:rsid w:val="00FD7AA7"/>
    <w:rsid w:val="00FD7D11"/>
    <w:rsid w:val="00FE0983"/>
    <w:rsid w:val="00FE0C32"/>
    <w:rsid w:val="00FE0FE4"/>
    <w:rsid w:val="00FE248C"/>
    <w:rsid w:val="00FE3086"/>
    <w:rsid w:val="00FE4E62"/>
    <w:rsid w:val="00FE65AF"/>
    <w:rsid w:val="00FE710B"/>
    <w:rsid w:val="00FE77BC"/>
    <w:rsid w:val="00FF0968"/>
    <w:rsid w:val="00FF111E"/>
    <w:rsid w:val="00FF169B"/>
    <w:rsid w:val="00FF1FCB"/>
    <w:rsid w:val="00FF2056"/>
    <w:rsid w:val="00FF21D8"/>
    <w:rsid w:val="00FF34C3"/>
    <w:rsid w:val="00FF4B41"/>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0F96B42-F674-4B5B-9284-95815613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Multiply%E2%80%93accumulate_operati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4726</Words>
  <Characters>26942</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31605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4</cp:revision>
  <cp:lastPrinted>2019-04-25T01:09:00Z</cp:lastPrinted>
  <dcterms:created xsi:type="dcterms:W3CDTF">2025-08-14T15:38:00Z</dcterms:created>
  <dcterms:modified xsi:type="dcterms:W3CDTF">2025-08-15T14:34:00Z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