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51ED7" w14:textId="5ECCD8C5" w:rsidR="00236B2E" w:rsidRPr="00F90553" w:rsidRDefault="00236B2E" w:rsidP="00236B2E">
      <w:pPr>
        <w:pStyle w:val="CRCoverPage"/>
        <w:tabs>
          <w:tab w:val="right" w:pos="9639"/>
        </w:tabs>
        <w:spacing w:after="0"/>
        <w:rPr>
          <w:sz w:val="24"/>
        </w:rPr>
      </w:pPr>
      <w:r w:rsidRPr="00F90553">
        <w:rPr>
          <w:sz w:val="24"/>
        </w:rPr>
        <w:t>3GPP TSG-RAN WG2 Meeting #</w:t>
      </w:r>
      <w:r>
        <w:rPr>
          <w:sz w:val="24"/>
        </w:rPr>
        <w:t>131</w:t>
      </w:r>
      <w:r w:rsidRPr="00F90553">
        <w:rPr>
          <w:i/>
          <w:sz w:val="28"/>
        </w:rPr>
        <w:tab/>
      </w:r>
      <w:r w:rsidR="00230FA4">
        <w:rPr>
          <w:i/>
          <w:sz w:val="28"/>
        </w:rPr>
        <w:t xml:space="preserve"> </w:t>
      </w:r>
    </w:p>
    <w:p w14:paraId="241CF8C5" w14:textId="77777777" w:rsidR="00236B2E" w:rsidRDefault="00236B2E" w:rsidP="00236B2E">
      <w:pPr>
        <w:keepNext/>
        <w:keepLines/>
        <w:tabs>
          <w:tab w:val="left" w:pos="1985"/>
          <w:tab w:val="left" w:pos="5670"/>
        </w:tabs>
        <w:rPr>
          <w:rFonts w:ascii="Arial" w:hAnsi="Arial" w:cs="Arial"/>
          <w:sz w:val="24"/>
          <w:szCs w:val="24"/>
        </w:rPr>
      </w:pPr>
      <w:r w:rsidRPr="007365E3">
        <w:rPr>
          <w:rFonts w:ascii="Arial" w:hAnsi="Arial" w:cs="Arial"/>
          <w:sz w:val="24"/>
          <w:szCs w:val="24"/>
        </w:rPr>
        <w:t>Bengaluru, India, August 25-29, 2025</w:t>
      </w:r>
    </w:p>
    <w:p w14:paraId="06806F2B" w14:textId="77777777" w:rsidR="00236B2E" w:rsidRPr="00F90553" w:rsidRDefault="00236B2E" w:rsidP="00236B2E">
      <w:pPr>
        <w:keepNext/>
        <w:keepLines/>
        <w:tabs>
          <w:tab w:val="left" w:pos="1985"/>
          <w:tab w:val="left" w:pos="5670"/>
        </w:tabs>
        <w:rPr>
          <w:rFonts w:ascii="Arial" w:hAnsi="Arial" w:cs="Arial"/>
          <w:sz w:val="24"/>
          <w:szCs w:val="24"/>
        </w:rPr>
      </w:pP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p>
    <w:p w14:paraId="083570AF" w14:textId="77777777" w:rsidR="00236B2E" w:rsidRPr="00F90553" w:rsidRDefault="00236B2E" w:rsidP="00236B2E">
      <w:pPr>
        <w:keepNext/>
        <w:keepLines/>
        <w:tabs>
          <w:tab w:val="left" w:pos="1985"/>
        </w:tabs>
        <w:rPr>
          <w:rFonts w:ascii="Arial" w:eastAsia="MS Mincho" w:hAnsi="Arial" w:cs="Arial"/>
          <w:sz w:val="24"/>
          <w:lang w:eastAsia="ja-JP"/>
        </w:rPr>
      </w:pPr>
      <w:r w:rsidRPr="00552949">
        <w:rPr>
          <w:rFonts w:ascii="Arial" w:eastAsia="MS Mincho" w:hAnsi="Arial" w:cs="Arial"/>
          <w:b/>
          <w:sz w:val="24"/>
        </w:rPr>
        <w:t>Agenda item:</w:t>
      </w:r>
      <w:r w:rsidRPr="00552949">
        <w:rPr>
          <w:rFonts w:ascii="Arial" w:eastAsia="MS Mincho" w:hAnsi="Arial" w:cs="Arial"/>
          <w:sz w:val="24"/>
        </w:rPr>
        <w:tab/>
      </w:r>
      <w:r w:rsidRPr="000D1D49">
        <w:rPr>
          <w:rFonts w:ascii="Arial" w:eastAsia="MS Mincho" w:hAnsi="Arial" w:cs="Arial"/>
          <w:sz w:val="24"/>
        </w:rPr>
        <w:t>8.1.2.3</w:t>
      </w:r>
    </w:p>
    <w:p w14:paraId="05309590" w14:textId="5A9457E5" w:rsidR="00236B2E" w:rsidRPr="00F90553" w:rsidRDefault="00236B2E" w:rsidP="00236B2E">
      <w:pPr>
        <w:keepNext/>
        <w:keepLines/>
        <w:tabs>
          <w:tab w:val="left" w:pos="1985"/>
        </w:tabs>
        <w:rPr>
          <w:rFonts w:ascii="Arial" w:eastAsia="MS Mincho" w:hAnsi="Arial" w:cs="Arial"/>
          <w:sz w:val="24"/>
          <w:lang w:eastAsia="ja-JP"/>
        </w:rPr>
      </w:pPr>
      <w:r w:rsidRPr="00F90553">
        <w:rPr>
          <w:rFonts w:ascii="Arial" w:eastAsia="MS Mincho" w:hAnsi="Arial" w:cs="Arial"/>
          <w:b/>
          <w:sz w:val="24"/>
        </w:rPr>
        <w:t xml:space="preserve">Source: </w:t>
      </w:r>
      <w:r w:rsidRPr="00F90553">
        <w:rPr>
          <w:rFonts w:ascii="Arial" w:eastAsia="MS Mincho" w:hAnsi="Arial" w:cs="Arial"/>
          <w:b/>
          <w:sz w:val="24"/>
        </w:rPr>
        <w:tab/>
      </w:r>
      <w:r w:rsidRPr="00F90553">
        <w:rPr>
          <w:rFonts w:ascii="Arial" w:eastAsia="MS Mincho" w:hAnsi="Arial" w:cs="Arial"/>
          <w:sz w:val="24"/>
        </w:rPr>
        <w:t>Q</w:t>
      </w:r>
      <w:r w:rsidRPr="00F90553">
        <w:rPr>
          <w:rFonts w:ascii="Arial" w:eastAsia="MS Mincho" w:hAnsi="Arial" w:cs="Arial"/>
          <w:sz w:val="24"/>
          <w:lang w:eastAsia="ja-JP"/>
        </w:rPr>
        <w:t>ualcomm Incorporated</w:t>
      </w:r>
      <w:r w:rsidR="004A2EF3">
        <w:rPr>
          <w:rFonts w:ascii="Arial" w:eastAsia="MS Mincho" w:hAnsi="Arial" w:cs="Arial"/>
          <w:sz w:val="24"/>
          <w:lang w:eastAsia="ja-JP"/>
        </w:rPr>
        <w:t xml:space="preserve"> (Rapporteur)</w:t>
      </w:r>
    </w:p>
    <w:p w14:paraId="33E65A54" w14:textId="762DB590" w:rsidR="00236B2E" w:rsidRPr="00F90553" w:rsidRDefault="00236B2E" w:rsidP="00236B2E">
      <w:pPr>
        <w:keepNext/>
        <w:keepLines/>
        <w:tabs>
          <w:tab w:val="left" w:pos="1985"/>
        </w:tabs>
        <w:ind w:left="1980" w:hanging="1980"/>
        <w:rPr>
          <w:rFonts w:ascii="Arial" w:eastAsia="MS Mincho" w:hAnsi="Arial" w:cs="Arial"/>
          <w:sz w:val="24"/>
          <w:lang w:eastAsia="ja-JP"/>
        </w:rPr>
      </w:pPr>
      <w:r w:rsidRPr="00F90553">
        <w:rPr>
          <w:rFonts w:ascii="Arial" w:eastAsia="MS Mincho" w:hAnsi="Arial" w:cs="Arial"/>
          <w:b/>
          <w:sz w:val="24"/>
        </w:rPr>
        <w:t>Title:</w:t>
      </w:r>
      <w:r w:rsidRPr="00F90553">
        <w:rPr>
          <w:rFonts w:ascii="Arial" w:eastAsia="MS Mincho" w:hAnsi="Arial" w:cs="Arial"/>
          <w:sz w:val="24"/>
        </w:rPr>
        <w:t xml:space="preserve"> </w:t>
      </w:r>
      <w:r w:rsidRPr="00F90553">
        <w:rPr>
          <w:rFonts w:ascii="Arial" w:eastAsia="MS Mincho" w:hAnsi="Arial" w:cs="Arial"/>
          <w:sz w:val="24"/>
        </w:rPr>
        <w:tab/>
      </w:r>
      <w:bookmarkStart w:id="0" w:name="_Hlk23935690"/>
      <w:r w:rsidRPr="00236B2E">
        <w:rPr>
          <w:rFonts w:ascii="Arial" w:eastAsia="MS Mincho" w:hAnsi="Arial" w:cs="Arial"/>
          <w:sz w:val="24"/>
        </w:rPr>
        <w:t>Unofficial offline</w:t>
      </w:r>
      <w:r w:rsidR="00156B79">
        <w:rPr>
          <w:rFonts w:ascii="Arial" w:eastAsia="MS Mincho" w:hAnsi="Arial" w:cs="Arial"/>
          <w:sz w:val="24"/>
        </w:rPr>
        <w:t xml:space="preserve"> -</w:t>
      </w:r>
      <w:r>
        <w:rPr>
          <w:rFonts w:ascii="Arial" w:eastAsia="MS Mincho" w:hAnsi="Arial" w:cs="Arial"/>
          <w:sz w:val="24"/>
        </w:rPr>
        <w:t xml:space="preserve"> </w:t>
      </w:r>
      <w:r w:rsidRPr="00236B2E">
        <w:rPr>
          <w:rFonts w:ascii="Arial" w:eastAsia="MS Mincho" w:hAnsi="Arial" w:cs="Arial"/>
          <w:sz w:val="24"/>
        </w:rPr>
        <w:t>LPP-21: "Associated ID" for TRP Location Coordinates</w:t>
      </w:r>
    </w:p>
    <w:bookmarkEnd w:id="0"/>
    <w:p w14:paraId="11143BD7" w14:textId="77777777" w:rsidR="00236B2E" w:rsidRDefault="00236B2E" w:rsidP="002B616A">
      <w:pPr>
        <w:jc w:val="both"/>
        <w:rPr>
          <w:i/>
          <w:iCs/>
        </w:rPr>
      </w:pPr>
    </w:p>
    <w:p w14:paraId="14EF3FAD" w14:textId="3A93264B" w:rsidR="00236B2E" w:rsidRDefault="00156B79" w:rsidP="00236B2E">
      <w:pPr>
        <w:pStyle w:val="1"/>
      </w:pPr>
      <w:r>
        <w:t xml:space="preserve"> </w:t>
      </w:r>
    </w:p>
    <w:p w14:paraId="0573F906" w14:textId="59BA967D" w:rsidR="00236B2E" w:rsidRDefault="001D61F0" w:rsidP="002B616A">
      <w:pPr>
        <w:jc w:val="both"/>
      </w:pPr>
      <w:r>
        <w:t xml:space="preserve">Per </w:t>
      </w:r>
      <w:proofErr w:type="spellStart"/>
      <w:r w:rsidR="00230FA4" w:rsidRPr="00230FA4">
        <w:t>Chairnotes</w:t>
      </w:r>
      <w:proofErr w:type="spellEnd"/>
      <w:r w:rsidR="00230FA4">
        <w:t>:</w:t>
      </w:r>
    </w:p>
    <w:tbl>
      <w:tblPr>
        <w:tblStyle w:val="aff1"/>
        <w:tblW w:w="0" w:type="auto"/>
        <w:tblLook w:val="04A0" w:firstRow="1" w:lastRow="0" w:firstColumn="1" w:lastColumn="0" w:noHBand="0" w:noVBand="1"/>
      </w:tblPr>
      <w:tblGrid>
        <w:gridCol w:w="10338"/>
      </w:tblGrid>
      <w:tr w:rsidR="00230FA4" w14:paraId="1EAADC7B" w14:textId="77777777">
        <w:tc>
          <w:tcPr>
            <w:tcW w:w="10338" w:type="dxa"/>
          </w:tcPr>
          <w:p w14:paraId="52534A55" w14:textId="4FAA3CA8" w:rsidR="00230FA4" w:rsidRPr="00230FA4" w:rsidRDefault="00230FA4" w:rsidP="00230FA4">
            <w:pPr>
              <w:jc w:val="both"/>
              <w:rPr>
                <w:sz w:val="18"/>
                <w:szCs w:val="22"/>
              </w:rPr>
            </w:pPr>
            <w:r w:rsidRPr="007E156E">
              <w:rPr>
                <w:i/>
                <w:iCs/>
              </w:rPr>
              <w:t>LPP-21</w:t>
            </w:r>
            <w:r>
              <w:rPr>
                <w:i/>
                <w:iCs/>
              </w:rPr>
              <w:t xml:space="preserve">: </w:t>
            </w:r>
            <w:r w:rsidRPr="007E156E">
              <w:rPr>
                <w:i/>
                <w:iCs/>
              </w:rPr>
              <w:t>"Associated ID" for TRP Location Coordinates (IE TRP-ImplicitLocationInfo-r19)</w:t>
            </w:r>
            <w:r>
              <w:rPr>
                <w:i/>
                <w:iCs/>
              </w:rPr>
              <w:t xml:space="preserve"> </w:t>
            </w:r>
            <w:r w:rsidRPr="00870E4C">
              <w:rPr>
                <w:sz w:val="18"/>
                <w:szCs w:val="22"/>
              </w:rPr>
              <w:t>[</w:t>
            </w:r>
            <w:r w:rsidRPr="00870E4C">
              <w:t xml:space="preserve">Unofficial offline – lead by </w:t>
            </w:r>
            <w:r>
              <w:t>Qualcomm</w:t>
            </w:r>
            <w:r w:rsidRPr="00870E4C">
              <w:t>]</w:t>
            </w:r>
            <w:r w:rsidRPr="00870E4C">
              <w:rPr>
                <w:sz w:val="18"/>
                <w:szCs w:val="22"/>
              </w:rPr>
              <w:t xml:space="preserve"> </w:t>
            </w:r>
          </w:p>
          <w:p w14:paraId="605780F6" w14:textId="77777777" w:rsidR="00230FA4" w:rsidRDefault="00AD7DB8" w:rsidP="00230FA4">
            <w:pPr>
              <w:pStyle w:val="Doc-title"/>
            </w:pPr>
            <w:hyperlink r:id="rId8" w:history="1">
              <w:r w:rsidR="00230FA4" w:rsidRPr="00113699">
                <w:rPr>
                  <w:rStyle w:val="af1"/>
                </w:rPr>
                <w:t>R2-2505765</w:t>
              </w:r>
            </w:hyperlink>
            <w:r w:rsidR="00230FA4">
              <w:tab/>
              <w:t>Remaining LPP open issues for "AI/ML Positioning Case 1"</w:t>
            </w:r>
            <w:r w:rsidR="00230FA4">
              <w:tab/>
              <w:t>Qualcomm Incorporated</w:t>
            </w:r>
            <w:r w:rsidR="00230FA4">
              <w:tab/>
              <w:t>discussion</w:t>
            </w:r>
            <w:r w:rsidR="00230FA4">
              <w:tab/>
              <w:t>NR_AIML_air-Core</w:t>
            </w:r>
          </w:p>
          <w:p w14:paraId="17FB454C" w14:textId="77777777" w:rsidR="00230FA4" w:rsidRDefault="00230FA4" w:rsidP="00230FA4">
            <w:pPr>
              <w:pStyle w:val="Doc-text2"/>
            </w:pPr>
            <w:r>
              <w:t>Proposal 4a (LPP-21): The new IE for the implicit TRP location information (NR-TRP-LocationInfo-Implicit-r19) has the same structure as the existing IE NR-TRP-LocationInfo-r16, but with the location coordinate information being replaced by an "Associated ID" at each level (TRP, ARPs level).</w:t>
            </w:r>
          </w:p>
          <w:p w14:paraId="1D9E259D" w14:textId="77777777" w:rsidR="00230FA4" w:rsidRDefault="00230FA4" w:rsidP="00230FA4">
            <w:pPr>
              <w:pStyle w:val="Doc-text2"/>
            </w:pPr>
            <w:r>
              <w:t>Proposal 4b (LPP-21): In all NR AI/ML assistance data IEs where Cell IDs (NCGIs, PCIs) can optionally be included for a TRP, the Cell IDs (NCGIs, PCIs) are always present in the IEs if the TRP is associated to a cell.</w:t>
            </w:r>
          </w:p>
          <w:p w14:paraId="5715C9EE" w14:textId="77777777" w:rsidR="00230FA4" w:rsidRDefault="00230FA4" w:rsidP="00230FA4">
            <w:pPr>
              <w:pStyle w:val="Doc-text2"/>
            </w:pPr>
            <w:r>
              <w:t>Proposal 4c (LPP-21): If Proposals 4a/4b are agreeable, the "Associated ID" can be defined with 8-bits.</w:t>
            </w:r>
          </w:p>
          <w:p w14:paraId="79F09DC1" w14:textId="77777777" w:rsidR="00230FA4" w:rsidRDefault="00230FA4" w:rsidP="00230FA4">
            <w:pPr>
              <w:pStyle w:val="Doc-text2"/>
            </w:pPr>
            <w:r>
              <w:t>Proposal 4d (LPP-21): Whether the IEs NR-TRP-LocationInfo-r16 and NR-TRP-LocationInfo-Implicit-r19 can be both provided together or not is left to implementation/deployment and does not need to be specified.</w:t>
            </w:r>
          </w:p>
          <w:p w14:paraId="1EE0DD57" w14:textId="77777777" w:rsidR="00230FA4" w:rsidRPr="00087D50" w:rsidRDefault="00230FA4" w:rsidP="00230FA4">
            <w:pPr>
              <w:pStyle w:val="Doc-text2"/>
            </w:pPr>
            <w:r>
              <w:t>Proposal 4e (LPP-21): If a UE supports explicit TRP location info (NR-TRP-LocationInfo-r16) a UE must not mandatorily support also implicit location info (NR-TRP-LocationInfo-Implicit-r19) (and vice versa).</w:t>
            </w:r>
          </w:p>
          <w:p w14:paraId="33981F8F" w14:textId="77777777" w:rsidR="00230FA4" w:rsidRDefault="00230FA4" w:rsidP="00230FA4">
            <w:pPr>
              <w:jc w:val="both"/>
              <w:rPr>
                <w:i/>
                <w:iCs/>
              </w:rPr>
            </w:pPr>
          </w:p>
          <w:p w14:paraId="6DFF7954" w14:textId="77777777" w:rsidR="00230FA4" w:rsidRDefault="00AD7DB8" w:rsidP="00230FA4">
            <w:pPr>
              <w:pStyle w:val="Doc-title"/>
            </w:pPr>
            <w:hyperlink r:id="rId9" w:history="1">
              <w:r w:rsidR="00230FA4" w:rsidRPr="00113699">
                <w:rPr>
                  <w:rStyle w:val="af1"/>
                </w:rPr>
                <w:t>R2-2505908</w:t>
              </w:r>
            </w:hyperlink>
            <w:r w:rsidR="00230FA4">
              <w:tab/>
              <w:t xml:space="preserve">RAN1 Agreements impacting RAN2 and Addressing Open Issues </w:t>
            </w:r>
            <w:r w:rsidR="00230FA4">
              <w:tab/>
              <w:t>Ericsson</w:t>
            </w:r>
            <w:r w:rsidR="00230FA4">
              <w:tab/>
              <w:t>discussion</w:t>
            </w:r>
            <w:r w:rsidR="00230FA4">
              <w:tab/>
              <w:t>Rel-19</w:t>
            </w:r>
            <w:r w:rsidR="00230FA4">
              <w:tab/>
              <w:t>NR_AIML_air-Core</w:t>
            </w:r>
          </w:p>
          <w:p w14:paraId="748147C2" w14:textId="4036DCBC" w:rsidR="00230FA4" w:rsidRDefault="00230FA4" w:rsidP="00230FA4">
            <w:pPr>
              <w:pStyle w:val="Doc-text2"/>
            </w:pPr>
            <w:r w:rsidRPr="0009642D">
              <w:t>Proposal 5</w:t>
            </w:r>
            <w:r>
              <w:t xml:space="preserve">: </w:t>
            </w:r>
            <w:r w:rsidRPr="0009642D">
              <w:t>(LPP-21) Associate ID for PRS only TP is not considered in Rel-20. The scope of Associate ID (to what granular level the associate ID needs to be updated) is left to NW implementation. Associate ID value range is 0 to 255. Explicit and Implicit TRP coordinates are mutually inclusive. In terms of UE capability, the UE supporting case1 AI/ML must support implicit location info.</w:t>
            </w:r>
          </w:p>
        </w:tc>
      </w:tr>
    </w:tbl>
    <w:p w14:paraId="475248BC" w14:textId="77777777" w:rsidR="00230FA4" w:rsidRPr="001D61F0" w:rsidRDefault="00230FA4" w:rsidP="002B616A">
      <w:pPr>
        <w:jc w:val="both"/>
      </w:pPr>
    </w:p>
    <w:p w14:paraId="79AE2F07" w14:textId="457ECFE9" w:rsidR="002B616A" w:rsidRDefault="00230FA4" w:rsidP="00230FA4">
      <w:r>
        <w:t>Per Open Issues List:</w:t>
      </w:r>
    </w:p>
    <w:tbl>
      <w:tblPr>
        <w:tblStyle w:val="aff1"/>
        <w:tblW w:w="0" w:type="auto"/>
        <w:tblLook w:val="04A0" w:firstRow="1" w:lastRow="0" w:firstColumn="1" w:lastColumn="0" w:noHBand="0" w:noVBand="1"/>
      </w:tblPr>
      <w:tblGrid>
        <w:gridCol w:w="10338"/>
      </w:tblGrid>
      <w:tr w:rsidR="00230FA4" w14:paraId="62A6CD2D" w14:textId="77777777">
        <w:tc>
          <w:tcPr>
            <w:tcW w:w="10338" w:type="dxa"/>
          </w:tcPr>
          <w:p w14:paraId="0D44F494" w14:textId="77777777" w:rsidR="00230FA4" w:rsidRPr="00422234" w:rsidRDefault="00230FA4" w:rsidP="00230FA4">
            <w:pPr>
              <w:rPr>
                <w:rFonts w:ascii="Arial" w:hAnsi="Arial" w:cs="Arial"/>
                <w:b/>
                <w:bCs/>
              </w:rPr>
            </w:pPr>
            <w:r w:rsidRPr="002B616A">
              <w:rPr>
                <w:rFonts w:ascii="Arial" w:hAnsi="Arial" w:cs="Arial"/>
                <w:b/>
                <w:bCs/>
              </w:rPr>
              <w:t>Open issue LPP-21 (new): "Associated ID" for TRP Location Coordinates (IE TRP-ImplicitLocationInfo-r19)</w:t>
            </w:r>
          </w:p>
          <w:p w14:paraId="29677BCD" w14:textId="77777777" w:rsidR="00230FA4" w:rsidRPr="002B616A" w:rsidRDefault="00230FA4" w:rsidP="00230FA4">
            <w:pPr>
              <w:pStyle w:val="af6"/>
              <w:numPr>
                <w:ilvl w:val="0"/>
                <w:numId w:val="15"/>
              </w:numPr>
              <w:rPr>
                <w:rFonts w:ascii="Arial" w:hAnsi="Arial" w:cs="Arial"/>
                <w:sz w:val="20"/>
                <w:szCs w:val="20"/>
              </w:rPr>
            </w:pPr>
            <w:r w:rsidRPr="002B616A">
              <w:rPr>
                <w:rFonts w:ascii="Arial" w:hAnsi="Arial" w:cs="Arial"/>
                <w:sz w:val="20"/>
                <w:szCs w:val="20"/>
              </w:rPr>
              <w:t>Must the "Associated ID" for the TRP coordinates be associated with a "cell" (e.g., NCGI)? If so, how should PRS-only TPs (which are not associated with a cell) being handled? And how to implement RAN1 agreement that UE does not expect to receive different values of associated ID for TRPs belonging to the same cell?</w:t>
            </w:r>
          </w:p>
          <w:p w14:paraId="02053D7F" w14:textId="77777777" w:rsidR="00230FA4" w:rsidRPr="002B616A" w:rsidRDefault="00230FA4" w:rsidP="00230FA4">
            <w:pPr>
              <w:pStyle w:val="af6"/>
              <w:numPr>
                <w:ilvl w:val="0"/>
                <w:numId w:val="15"/>
              </w:numPr>
              <w:rPr>
                <w:rFonts w:ascii="Arial" w:hAnsi="Arial" w:cs="Arial"/>
                <w:sz w:val="20"/>
                <w:szCs w:val="20"/>
              </w:rPr>
            </w:pPr>
            <w:r w:rsidRPr="002B616A">
              <w:rPr>
                <w:rFonts w:ascii="Arial" w:hAnsi="Arial" w:cs="Arial"/>
                <w:sz w:val="20"/>
                <w:szCs w:val="20"/>
              </w:rPr>
              <w:t>Is the "Associated ID" only for the TRP location coordinates, or also for the associated DL-PRS Resource Set/DL-PRS Resource ARPs?</w:t>
            </w:r>
          </w:p>
          <w:p w14:paraId="1E14D255" w14:textId="77777777" w:rsidR="00230FA4" w:rsidRPr="002B616A" w:rsidRDefault="00230FA4" w:rsidP="00230FA4">
            <w:pPr>
              <w:pStyle w:val="af6"/>
              <w:numPr>
                <w:ilvl w:val="0"/>
                <w:numId w:val="15"/>
              </w:numPr>
              <w:rPr>
                <w:rFonts w:ascii="Arial" w:hAnsi="Arial" w:cs="Arial"/>
                <w:sz w:val="20"/>
                <w:szCs w:val="20"/>
              </w:rPr>
            </w:pPr>
            <w:r w:rsidRPr="002B616A">
              <w:rPr>
                <w:rFonts w:ascii="Arial" w:hAnsi="Arial" w:cs="Arial"/>
                <w:sz w:val="20"/>
                <w:szCs w:val="20"/>
              </w:rPr>
              <w:t xml:space="preserve">Is the value range of </w:t>
            </w:r>
            <w:proofErr w:type="gramStart"/>
            <w:r w:rsidRPr="002B616A">
              <w:rPr>
                <w:rFonts w:ascii="Arial" w:hAnsi="Arial" w:cs="Arial"/>
                <w:sz w:val="20"/>
                <w:szCs w:val="20"/>
              </w:rPr>
              <w:t>0..</w:t>
            </w:r>
            <w:proofErr w:type="gramEnd"/>
            <w:r w:rsidRPr="002B616A">
              <w:rPr>
                <w:rFonts w:ascii="Arial" w:hAnsi="Arial" w:cs="Arial"/>
                <w:sz w:val="20"/>
                <w:szCs w:val="20"/>
              </w:rPr>
              <w:t>255 for the "Associated ID" sufficient? In particular if the "Associated ID" should be "configured per cell"?</w:t>
            </w:r>
          </w:p>
          <w:p w14:paraId="1FD5CC44" w14:textId="77777777" w:rsidR="00230FA4" w:rsidRPr="002B616A" w:rsidRDefault="00230FA4" w:rsidP="00230FA4">
            <w:pPr>
              <w:pStyle w:val="af6"/>
              <w:numPr>
                <w:ilvl w:val="0"/>
                <w:numId w:val="15"/>
              </w:numPr>
              <w:rPr>
                <w:rFonts w:ascii="Arial" w:hAnsi="Arial" w:cs="Arial"/>
                <w:sz w:val="20"/>
                <w:szCs w:val="20"/>
              </w:rPr>
            </w:pPr>
            <w:r w:rsidRPr="002B616A">
              <w:rPr>
                <w:rFonts w:ascii="Arial" w:hAnsi="Arial" w:cs="Arial"/>
                <w:sz w:val="20"/>
                <w:szCs w:val="20"/>
              </w:rPr>
              <w:lastRenderedPageBreak/>
              <w:t>Are the explicit TRP coordinates (NR-TRP-LocationInfo-r16) and implicit TRP coordinates (NR-TRP-ImplicitLocationInfo-r19) mutually exclusive, or can a deployment provide both?</w:t>
            </w:r>
          </w:p>
          <w:p w14:paraId="0D146657" w14:textId="13E6CF9C" w:rsidR="00230FA4" w:rsidRPr="00230FA4" w:rsidRDefault="00230FA4" w:rsidP="00230FA4">
            <w:pPr>
              <w:pStyle w:val="af6"/>
              <w:numPr>
                <w:ilvl w:val="0"/>
                <w:numId w:val="15"/>
              </w:numPr>
              <w:rPr>
                <w:rFonts w:ascii="Arial" w:hAnsi="Arial" w:cs="Arial"/>
                <w:sz w:val="20"/>
                <w:szCs w:val="20"/>
              </w:rPr>
            </w:pPr>
            <w:r w:rsidRPr="002B616A">
              <w:rPr>
                <w:rFonts w:ascii="Arial" w:hAnsi="Arial" w:cs="Arial"/>
                <w:sz w:val="20"/>
                <w:szCs w:val="20"/>
              </w:rPr>
              <w:t>If a UE supports explicit TRP location info (NR-TRP-LocationInfo-r16), must a UE support also implicit location info (NR-TRP-ImplicitLocationInfo-r19) (and vice versa)?</w:t>
            </w:r>
          </w:p>
        </w:tc>
      </w:tr>
    </w:tbl>
    <w:p w14:paraId="1BCF1632" w14:textId="77777777" w:rsidR="00422234" w:rsidRDefault="00422234" w:rsidP="002B616A"/>
    <w:p w14:paraId="01C6477D" w14:textId="1A57EF5F" w:rsidR="00422234" w:rsidRDefault="00422234" w:rsidP="00422234">
      <w:pPr>
        <w:rPr>
          <w:rFonts w:eastAsia="MS Mincho"/>
        </w:rPr>
      </w:pPr>
      <w:r>
        <w:rPr>
          <w:rFonts w:eastAsia="MS Mincho"/>
        </w:rPr>
        <w:t>Currently</w:t>
      </w:r>
      <w:r w:rsidR="00230FA4">
        <w:rPr>
          <w:rFonts w:eastAsia="MS Mincho"/>
        </w:rPr>
        <w:t>,</w:t>
      </w:r>
      <w:r>
        <w:rPr>
          <w:rFonts w:eastAsia="MS Mincho"/>
        </w:rPr>
        <w:t xml:space="preserve"> only the following RAN1 agreement fr</w:t>
      </w:r>
      <w:r w:rsidR="00411A12">
        <w:rPr>
          <w:rFonts w:eastAsia="MS Mincho"/>
        </w:rPr>
        <w:t>o</w:t>
      </w:r>
      <w:r>
        <w:rPr>
          <w:rFonts w:eastAsia="MS Mincho"/>
        </w:rPr>
        <w:t>m RAN1#121 is available</w:t>
      </w:r>
      <w:r w:rsidRPr="00B26239">
        <w:rPr>
          <w:rFonts w:eastAsia="MS Mincho"/>
        </w:rPr>
        <w:t>:</w:t>
      </w:r>
    </w:p>
    <w:tbl>
      <w:tblPr>
        <w:tblStyle w:val="aff1"/>
        <w:tblW w:w="0" w:type="auto"/>
        <w:tblLook w:val="04A0" w:firstRow="1" w:lastRow="0" w:firstColumn="1" w:lastColumn="0" w:noHBand="0" w:noVBand="1"/>
      </w:tblPr>
      <w:tblGrid>
        <w:gridCol w:w="9631"/>
      </w:tblGrid>
      <w:tr w:rsidR="00422234" w14:paraId="6BB94F39" w14:textId="77777777" w:rsidTr="00154B26">
        <w:tc>
          <w:tcPr>
            <w:tcW w:w="9631" w:type="dxa"/>
          </w:tcPr>
          <w:p w14:paraId="2EB12488" w14:textId="77777777" w:rsidR="00422234" w:rsidRPr="001F2BDA" w:rsidRDefault="00422234" w:rsidP="00154B26">
            <w:pPr>
              <w:spacing w:after="0"/>
              <w:rPr>
                <w:rFonts w:eastAsia="DengXian"/>
                <w:highlight w:val="green"/>
                <w:lang w:eastAsia="zh-CN"/>
              </w:rPr>
            </w:pPr>
            <w:r w:rsidRPr="001F2BDA">
              <w:rPr>
                <w:rFonts w:eastAsia="DengXian" w:hint="eastAsia"/>
                <w:highlight w:val="green"/>
                <w:lang w:eastAsia="zh-CN"/>
              </w:rPr>
              <w:t>Agreement</w:t>
            </w:r>
          </w:p>
          <w:p w14:paraId="5CD34FFF" w14:textId="77777777" w:rsidR="00422234" w:rsidRPr="001F2BDA" w:rsidRDefault="00422234" w:rsidP="00154B26">
            <w:pPr>
              <w:spacing w:after="0"/>
              <w:rPr>
                <w:rFonts w:eastAsia="Calibri"/>
              </w:rPr>
            </w:pPr>
            <w:r w:rsidRPr="001F2BDA">
              <w:rPr>
                <w:rFonts w:eastAsia="Calibri"/>
              </w:rPr>
              <w:t>For AI/ML based positioning Case 1, regarding Info #7 in the assistance information from legacy UE-based DL-TDOA,</w:t>
            </w:r>
          </w:p>
          <w:p w14:paraId="31B0CB45" w14:textId="77777777" w:rsidR="00422234" w:rsidRPr="001F2BDA" w:rsidRDefault="00422234" w:rsidP="00422234">
            <w:pPr>
              <w:pStyle w:val="af6"/>
              <w:widowControl w:val="0"/>
              <w:numPr>
                <w:ilvl w:val="0"/>
                <w:numId w:val="16"/>
              </w:numPr>
              <w:suppressAutoHyphens/>
              <w:rPr>
                <w:rFonts w:ascii="Times New Roman" w:hAnsi="Times New Roman"/>
                <w:sz w:val="20"/>
                <w:szCs w:val="20"/>
              </w:rPr>
            </w:pPr>
            <w:r w:rsidRPr="001F2BDA">
              <w:rPr>
                <w:rFonts w:ascii="Times New Roman" w:hAnsi="Times New Roman"/>
                <w:sz w:val="20"/>
                <w:szCs w:val="20"/>
              </w:rPr>
              <w:t>If implicitly provided, the implicit indication of Info #7 is via associated ID.</w:t>
            </w:r>
          </w:p>
          <w:p w14:paraId="6672E38A" w14:textId="77777777" w:rsidR="00422234" w:rsidRPr="001F2BDA" w:rsidRDefault="00422234" w:rsidP="00422234">
            <w:pPr>
              <w:pStyle w:val="af6"/>
              <w:widowControl w:val="0"/>
              <w:numPr>
                <w:ilvl w:val="1"/>
                <w:numId w:val="16"/>
              </w:numPr>
              <w:suppressAutoHyphens/>
              <w:rPr>
                <w:rFonts w:ascii="Times New Roman" w:hAnsi="Times New Roman"/>
                <w:sz w:val="20"/>
                <w:szCs w:val="20"/>
              </w:rPr>
            </w:pPr>
            <w:r w:rsidRPr="001F2BDA">
              <w:rPr>
                <w:rFonts w:ascii="Times New Roman" w:hAnsi="Times New Roman"/>
                <w:sz w:val="20"/>
                <w:szCs w:val="20"/>
              </w:rPr>
              <w:t>For given TRP(s), same associated ID implies that geographical coordinates of the TRP(s) can be understood as consistent by the UE.</w:t>
            </w:r>
          </w:p>
          <w:p w14:paraId="60901E4A" w14:textId="77777777" w:rsidR="00422234" w:rsidRPr="001F2BDA" w:rsidRDefault="00422234" w:rsidP="00422234">
            <w:pPr>
              <w:pStyle w:val="af6"/>
              <w:widowControl w:val="0"/>
              <w:numPr>
                <w:ilvl w:val="1"/>
                <w:numId w:val="16"/>
              </w:numPr>
              <w:suppressAutoHyphens/>
              <w:rPr>
                <w:rFonts w:ascii="Times New Roman" w:hAnsi="Times New Roman"/>
                <w:sz w:val="20"/>
                <w:szCs w:val="20"/>
              </w:rPr>
            </w:pPr>
            <w:r w:rsidRPr="001F2BDA">
              <w:rPr>
                <w:rFonts w:ascii="Times New Roman" w:hAnsi="Times New Roman"/>
                <w:sz w:val="20"/>
                <w:szCs w:val="20"/>
              </w:rPr>
              <w:t>The associated ID is not expected to provide the real value of Info #7 (i.e., geographical coordinates of the TRP(s) are not disclosed).</w:t>
            </w:r>
          </w:p>
          <w:p w14:paraId="13E6F213" w14:textId="77777777" w:rsidR="00422234" w:rsidRPr="001F2BDA" w:rsidRDefault="00422234" w:rsidP="00422234">
            <w:pPr>
              <w:pStyle w:val="af6"/>
              <w:widowControl w:val="0"/>
              <w:numPr>
                <w:ilvl w:val="1"/>
                <w:numId w:val="16"/>
              </w:numPr>
              <w:suppressAutoHyphens/>
              <w:rPr>
                <w:rFonts w:ascii="Times New Roman" w:hAnsi="Times New Roman"/>
                <w:sz w:val="20"/>
                <w:szCs w:val="20"/>
              </w:rPr>
            </w:pPr>
            <w:r w:rsidRPr="001F2BDA">
              <w:rPr>
                <w:rFonts w:ascii="Times New Roman" w:hAnsi="Times New Roman"/>
                <w:sz w:val="20"/>
                <w:szCs w:val="20"/>
              </w:rPr>
              <w:t>an associated ID is configured per-cell (e.g., NCGI-r15)</w:t>
            </w:r>
          </w:p>
          <w:p w14:paraId="1DE179AD" w14:textId="77777777" w:rsidR="00422234" w:rsidRPr="001F2BDA" w:rsidRDefault="00422234" w:rsidP="00422234">
            <w:pPr>
              <w:pStyle w:val="af6"/>
              <w:widowControl w:val="0"/>
              <w:numPr>
                <w:ilvl w:val="2"/>
                <w:numId w:val="16"/>
              </w:numPr>
              <w:suppressAutoHyphens/>
              <w:rPr>
                <w:rFonts w:ascii="Times New Roman" w:hAnsi="Times New Roman"/>
                <w:sz w:val="20"/>
                <w:szCs w:val="20"/>
              </w:rPr>
            </w:pPr>
            <w:r w:rsidRPr="001F2BDA">
              <w:rPr>
                <w:rFonts w:ascii="Times New Roman" w:eastAsia="DengXian" w:hAnsi="Times New Roman"/>
                <w:sz w:val="20"/>
                <w:szCs w:val="20"/>
                <w:lang w:eastAsia="zh-CN"/>
              </w:rPr>
              <w:t>UE does not expect to receive different values of associated ID for TRPs belonging to the same NCGI-r15</w:t>
            </w:r>
          </w:p>
          <w:p w14:paraId="6E05B338" w14:textId="77777777" w:rsidR="00422234" w:rsidRPr="006861CF" w:rsidRDefault="00422234" w:rsidP="00422234">
            <w:pPr>
              <w:pStyle w:val="af6"/>
              <w:widowControl w:val="0"/>
              <w:numPr>
                <w:ilvl w:val="1"/>
                <w:numId w:val="16"/>
              </w:numPr>
              <w:suppressAutoHyphens/>
              <w:rPr>
                <w:rFonts w:ascii="Times New Roman" w:hAnsi="Times New Roman"/>
                <w:sz w:val="20"/>
                <w:szCs w:val="20"/>
              </w:rPr>
            </w:pPr>
            <w:r w:rsidRPr="001F2BDA">
              <w:rPr>
                <w:rFonts w:ascii="Times New Roman" w:hAnsi="Times New Roman"/>
                <w:sz w:val="20"/>
                <w:szCs w:val="20"/>
              </w:rPr>
              <w:t>Associated ID can be realized by an identifier of N bits (e.g., 8 bits)</w:t>
            </w:r>
          </w:p>
        </w:tc>
      </w:tr>
    </w:tbl>
    <w:p w14:paraId="3F211C7E" w14:textId="77777777" w:rsidR="00422234" w:rsidRDefault="00422234" w:rsidP="00422234">
      <w:pPr>
        <w:rPr>
          <w:rFonts w:eastAsia="MS Mincho"/>
        </w:rPr>
      </w:pPr>
    </w:p>
    <w:p w14:paraId="134CBB9E" w14:textId="77777777" w:rsidR="00422234" w:rsidRDefault="00422234" w:rsidP="002B616A"/>
    <w:p w14:paraId="6D210895" w14:textId="2591EB6E" w:rsidR="003A78FD" w:rsidRDefault="003A78FD" w:rsidP="002B616A">
      <w:r>
        <w:t>Per RAN1 agreement above, "</w:t>
      </w:r>
      <w:r w:rsidRPr="003A78FD">
        <w:t>an associated ID is configured per-cell (e.g., NCGI-r15)</w:t>
      </w:r>
      <w:r>
        <w:t>". For NR positioning, PRS-only TPs are also supported.  Since a PRS-only TP has no NCGI, the "</w:t>
      </w:r>
      <w:r w:rsidRPr="003A78FD">
        <w:t>associated ID</w:t>
      </w:r>
      <w:r>
        <w:t xml:space="preserve">" would </w:t>
      </w:r>
      <w:r w:rsidR="00236B2E">
        <w:t>need to</w:t>
      </w:r>
      <w:r>
        <w:t xml:space="preserve"> be </w:t>
      </w:r>
      <w:r w:rsidR="00A3589F">
        <w:t>indicated</w:t>
      </w:r>
      <w:r>
        <w:t xml:space="preserve"> for a DL-PRS ID (i.e., TRP ID). Ericsson proposes</w:t>
      </w:r>
      <w:r w:rsidR="007F2396">
        <w:t xml:space="preserve"> above</w:t>
      </w:r>
      <w:r>
        <w:t xml:space="preserve"> that "</w:t>
      </w:r>
      <w:r w:rsidR="003F240E" w:rsidRPr="003F240E">
        <w:t>Associate ID for PRS only TP is not considered in Rel-20</w:t>
      </w:r>
      <w:r>
        <w:t>"</w:t>
      </w:r>
      <w:r w:rsidR="00E257E7">
        <w:t xml:space="preserve"> (I assume this should be Rel-19)</w:t>
      </w:r>
      <w:r>
        <w:t>.</w:t>
      </w:r>
    </w:p>
    <w:p w14:paraId="5F56417F" w14:textId="06AC3E18" w:rsidR="002B616A" w:rsidRDefault="003A78FD" w:rsidP="002B616A">
      <w:r w:rsidRPr="00236B2E">
        <w:rPr>
          <w:b/>
          <w:bCs/>
        </w:rPr>
        <w:t>Question 1:</w:t>
      </w:r>
      <w:r>
        <w:t xml:space="preserve"> </w:t>
      </w:r>
      <w:r w:rsidR="00097F76">
        <w:t xml:space="preserve">Should </w:t>
      </w:r>
      <w:r w:rsidR="00527238">
        <w:t xml:space="preserve">the </w:t>
      </w:r>
      <w:r w:rsidR="00527238" w:rsidRPr="00CE01BE">
        <w:rPr>
          <w:i/>
          <w:iCs/>
        </w:rPr>
        <w:t>NR-TRP-LocationInfo-Implicit-r19</w:t>
      </w:r>
      <w:r w:rsidR="00527238" w:rsidRPr="00CE01BE">
        <w:t xml:space="preserve"> </w:t>
      </w:r>
      <w:r w:rsidR="00212DEA">
        <w:t xml:space="preserve">assistance data </w:t>
      </w:r>
      <w:r w:rsidR="007C4443">
        <w:t>support</w:t>
      </w:r>
      <w:r w:rsidR="00097F76">
        <w:t xml:space="preserve"> PRS-only TPs?</w:t>
      </w:r>
    </w:p>
    <w:tbl>
      <w:tblPr>
        <w:tblStyle w:val="aff1"/>
        <w:tblW w:w="0" w:type="auto"/>
        <w:tblLook w:val="04A0" w:firstRow="1" w:lastRow="0" w:firstColumn="1" w:lastColumn="0" w:noHBand="0" w:noVBand="1"/>
      </w:tblPr>
      <w:tblGrid>
        <w:gridCol w:w="1555"/>
        <w:gridCol w:w="1701"/>
        <w:gridCol w:w="7082"/>
      </w:tblGrid>
      <w:tr w:rsidR="001D0609" w14:paraId="46D1E004" w14:textId="77777777" w:rsidTr="001B157F">
        <w:tc>
          <w:tcPr>
            <w:tcW w:w="1555" w:type="dxa"/>
          </w:tcPr>
          <w:p w14:paraId="732C9FC4" w14:textId="22DE5D06" w:rsidR="001D0609" w:rsidRDefault="001D0609" w:rsidP="00AD7718">
            <w:pPr>
              <w:pStyle w:val="TAH"/>
              <w:keepNext w:val="0"/>
              <w:keepLines w:val="0"/>
              <w:widowControl w:val="0"/>
            </w:pPr>
            <w:r>
              <w:t>Company</w:t>
            </w:r>
          </w:p>
        </w:tc>
        <w:tc>
          <w:tcPr>
            <w:tcW w:w="1701" w:type="dxa"/>
          </w:tcPr>
          <w:p w14:paraId="11FA1239" w14:textId="6D65E481" w:rsidR="001D0609" w:rsidRDefault="001D0609" w:rsidP="00AD7718">
            <w:pPr>
              <w:pStyle w:val="TAH"/>
              <w:keepNext w:val="0"/>
              <w:keepLines w:val="0"/>
              <w:widowControl w:val="0"/>
            </w:pPr>
            <w:r>
              <w:t>Yes/No</w:t>
            </w:r>
          </w:p>
        </w:tc>
        <w:tc>
          <w:tcPr>
            <w:tcW w:w="7082" w:type="dxa"/>
          </w:tcPr>
          <w:p w14:paraId="4199DD76" w14:textId="25E65DE9" w:rsidR="001D0609" w:rsidRDefault="001D0609" w:rsidP="00AD7718">
            <w:pPr>
              <w:pStyle w:val="TAH"/>
              <w:keepNext w:val="0"/>
              <w:keepLines w:val="0"/>
              <w:widowControl w:val="0"/>
            </w:pPr>
            <w:r>
              <w:t xml:space="preserve">Comments </w:t>
            </w:r>
            <w:r w:rsidR="001B157F">
              <w:t>(if any)</w:t>
            </w:r>
          </w:p>
        </w:tc>
      </w:tr>
      <w:tr w:rsidR="001D0609" w14:paraId="582105F2" w14:textId="77777777" w:rsidTr="001B157F">
        <w:tc>
          <w:tcPr>
            <w:tcW w:w="1555" w:type="dxa"/>
          </w:tcPr>
          <w:p w14:paraId="7C8BE5B9" w14:textId="64562CB3" w:rsidR="001D0609" w:rsidRDefault="00B25A8B" w:rsidP="00AD7718">
            <w:pPr>
              <w:pStyle w:val="TAL"/>
              <w:keepNext w:val="0"/>
              <w:keepLines w:val="0"/>
              <w:widowControl w:val="0"/>
            </w:pPr>
            <w:r>
              <w:t>Nokia</w:t>
            </w:r>
          </w:p>
        </w:tc>
        <w:tc>
          <w:tcPr>
            <w:tcW w:w="1701" w:type="dxa"/>
          </w:tcPr>
          <w:p w14:paraId="1DF8D61B" w14:textId="77777777" w:rsidR="001D0609" w:rsidRDefault="001D0609" w:rsidP="00AD7718">
            <w:pPr>
              <w:pStyle w:val="TAL"/>
              <w:keepNext w:val="0"/>
              <w:keepLines w:val="0"/>
              <w:widowControl w:val="0"/>
            </w:pPr>
          </w:p>
        </w:tc>
        <w:tc>
          <w:tcPr>
            <w:tcW w:w="7082" w:type="dxa"/>
          </w:tcPr>
          <w:p w14:paraId="6E3A92DC" w14:textId="66F7C9B0" w:rsidR="001D0609" w:rsidRDefault="00B25A8B" w:rsidP="00AD7718">
            <w:pPr>
              <w:pStyle w:val="TAL"/>
              <w:keepNext w:val="0"/>
              <w:keepLines w:val="0"/>
              <w:widowControl w:val="0"/>
            </w:pPr>
            <w:r>
              <w:t xml:space="preserve">We </w:t>
            </w:r>
            <w:r w:rsidR="003102FD">
              <w:t xml:space="preserve">need to </w:t>
            </w:r>
            <w:r>
              <w:t xml:space="preserve">get guidance from RAN1. RAN1 should have </w:t>
            </w:r>
            <w:r w:rsidRPr="00B02C1A">
              <w:rPr>
                <w:sz w:val="16"/>
                <w:szCs w:val="18"/>
              </w:rPr>
              <w:t xml:space="preserve">provided a complete solution for the consistency problem and considered all possible scenarios. </w:t>
            </w:r>
          </w:p>
        </w:tc>
      </w:tr>
      <w:tr w:rsidR="00656FDB" w14:paraId="07C5730D" w14:textId="77777777" w:rsidTr="001B157F">
        <w:tc>
          <w:tcPr>
            <w:tcW w:w="1555" w:type="dxa"/>
          </w:tcPr>
          <w:p w14:paraId="05EDF0DB" w14:textId="193DCCCB" w:rsidR="00656FDB" w:rsidRDefault="00656FDB" w:rsidP="00656FDB">
            <w:pPr>
              <w:pStyle w:val="TAL"/>
              <w:keepNext w:val="0"/>
              <w:keepLines w:val="0"/>
              <w:widowControl w:val="0"/>
            </w:pPr>
            <w:r>
              <w:t>Ericsson</w:t>
            </w:r>
          </w:p>
        </w:tc>
        <w:tc>
          <w:tcPr>
            <w:tcW w:w="1701" w:type="dxa"/>
          </w:tcPr>
          <w:p w14:paraId="143DB02B" w14:textId="72E653A5" w:rsidR="00656FDB" w:rsidRDefault="00656FDB" w:rsidP="00656FDB">
            <w:pPr>
              <w:pStyle w:val="TAL"/>
              <w:keepNext w:val="0"/>
              <w:keepLines w:val="0"/>
              <w:widowControl w:val="0"/>
            </w:pPr>
            <w:r>
              <w:t>No</w:t>
            </w:r>
          </w:p>
        </w:tc>
        <w:tc>
          <w:tcPr>
            <w:tcW w:w="7082" w:type="dxa"/>
          </w:tcPr>
          <w:p w14:paraId="1D9C145A" w14:textId="0923E139" w:rsidR="00656FDB" w:rsidRDefault="00656FDB" w:rsidP="00656FDB">
            <w:pPr>
              <w:pStyle w:val="TAL"/>
              <w:keepNext w:val="0"/>
              <w:keepLines w:val="0"/>
              <w:widowControl w:val="0"/>
            </w:pPr>
            <w:r w:rsidRPr="003F240E">
              <w:t>Associat</w:t>
            </w:r>
            <w:r>
              <w:t>ed</w:t>
            </w:r>
            <w:r w:rsidRPr="003F240E">
              <w:t xml:space="preserve"> ID for PRS only TP is not considered in Rel-</w:t>
            </w:r>
            <w:r>
              <w:t>19 since RAN1 has not considered this. We can add support later.</w:t>
            </w:r>
          </w:p>
        </w:tc>
      </w:tr>
      <w:tr w:rsidR="007D5C10" w14:paraId="42593C16" w14:textId="77777777" w:rsidTr="001B157F">
        <w:tc>
          <w:tcPr>
            <w:tcW w:w="1555" w:type="dxa"/>
          </w:tcPr>
          <w:p w14:paraId="3CDB6F99" w14:textId="5C6A2DB3" w:rsidR="007D5C10" w:rsidRDefault="007D5C10" w:rsidP="007D5C10">
            <w:pPr>
              <w:pStyle w:val="TAL"/>
              <w:keepNext w:val="0"/>
              <w:keepLines w:val="0"/>
              <w:widowControl w:val="0"/>
            </w:pPr>
            <w:r>
              <w:rPr>
                <w:rFonts w:hint="eastAsia"/>
                <w:lang w:eastAsia="zh-CN"/>
              </w:rPr>
              <w:t>v</w:t>
            </w:r>
            <w:r>
              <w:rPr>
                <w:lang w:eastAsia="zh-CN"/>
              </w:rPr>
              <w:t>ivo</w:t>
            </w:r>
          </w:p>
        </w:tc>
        <w:tc>
          <w:tcPr>
            <w:tcW w:w="1701" w:type="dxa"/>
          </w:tcPr>
          <w:p w14:paraId="49550B0F" w14:textId="706804F7" w:rsidR="007D5C10" w:rsidRDefault="007D5C10" w:rsidP="007D5C10">
            <w:pPr>
              <w:pStyle w:val="TAL"/>
              <w:keepNext w:val="0"/>
              <w:keepLines w:val="0"/>
              <w:widowControl w:val="0"/>
            </w:pPr>
            <w:r>
              <w:rPr>
                <w:rFonts w:hint="eastAsia"/>
                <w:lang w:eastAsia="zh-CN"/>
              </w:rPr>
              <w:t>Y</w:t>
            </w:r>
            <w:r>
              <w:rPr>
                <w:lang w:eastAsia="zh-CN"/>
              </w:rPr>
              <w:t>es</w:t>
            </w:r>
          </w:p>
        </w:tc>
        <w:tc>
          <w:tcPr>
            <w:tcW w:w="7082" w:type="dxa"/>
          </w:tcPr>
          <w:p w14:paraId="5E962D6B" w14:textId="619368DF" w:rsidR="007D5C10" w:rsidRDefault="007D5C10" w:rsidP="007D5C10">
            <w:pPr>
              <w:pStyle w:val="TAL"/>
              <w:keepNext w:val="0"/>
              <w:keepLines w:val="0"/>
              <w:widowControl w:val="0"/>
            </w:pPr>
            <w:r>
              <w:rPr>
                <w:rFonts w:hint="eastAsia"/>
                <w:lang w:eastAsia="zh-CN"/>
              </w:rPr>
              <w:t>T</w:t>
            </w:r>
            <w:r>
              <w:rPr>
                <w:lang w:eastAsia="zh-CN"/>
              </w:rPr>
              <w:t xml:space="preserve">here is no restriction on the type of TP transmitting PRS for AI/ML positioning based on RAN1 progress, therefore </w:t>
            </w:r>
            <w:r>
              <w:t xml:space="preserve">PRS-only TPs should support </w:t>
            </w:r>
            <w:r w:rsidRPr="00CE01BE">
              <w:rPr>
                <w:i/>
                <w:iCs/>
              </w:rPr>
              <w:t>NR-TRP-LocationInfo-Implicit-r19</w:t>
            </w:r>
            <w:r w:rsidRPr="000F2DF1">
              <w:t xml:space="preserve"> assistance data in case this type of TP takes part in AI/ML positioning</w:t>
            </w:r>
            <w:r>
              <w:t xml:space="preserve"> and need to provide it to the network</w:t>
            </w:r>
            <w:r w:rsidRPr="000F2DF1">
              <w:t>.</w:t>
            </w:r>
          </w:p>
        </w:tc>
      </w:tr>
      <w:tr w:rsidR="007D5C10" w14:paraId="351E3CDF" w14:textId="77777777" w:rsidTr="001B157F">
        <w:tc>
          <w:tcPr>
            <w:tcW w:w="1555" w:type="dxa"/>
          </w:tcPr>
          <w:p w14:paraId="7462E624" w14:textId="63886B76" w:rsidR="007D5C10" w:rsidRDefault="00256DAF" w:rsidP="007D5C10">
            <w:pPr>
              <w:pStyle w:val="TAL"/>
              <w:keepNext w:val="0"/>
              <w:keepLines w:val="0"/>
              <w:widowControl w:val="0"/>
              <w:rPr>
                <w:lang w:eastAsia="zh-CN"/>
              </w:rPr>
            </w:pPr>
            <w:r>
              <w:rPr>
                <w:rFonts w:hint="eastAsia"/>
                <w:lang w:eastAsia="zh-CN"/>
              </w:rPr>
              <w:t>Z</w:t>
            </w:r>
            <w:r>
              <w:rPr>
                <w:lang w:eastAsia="zh-CN"/>
              </w:rPr>
              <w:t>TE</w:t>
            </w:r>
          </w:p>
        </w:tc>
        <w:tc>
          <w:tcPr>
            <w:tcW w:w="1701" w:type="dxa"/>
          </w:tcPr>
          <w:p w14:paraId="1123DE3B" w14:textId="330E13F3" w:rsidR="007D5C10" w:rsidRDefault="00256DAF" w:rsidP="007D5C10">
            <w:pPr>
              <w:pStyle w:val="TAL"/>
              <w:keepNext w:val="0"/>
              <w:keepLines w:val="0"/>
              <w:widowControl w:val="0"/>
              <w:rPr>
                <w:lang w:eastAsia="zh-CN"/>
              </w:rPr>
            </w:pPr>
            <w:r>
              <w:rPr>
                <w:rFonts w:hint="eastAsia"/>
                <w:lang w:eastAsia="zh-CN"/>
              </w:rPr>
              <w:t>N</w:t>
            </w:r>
            <w:r>
              <w:rPr>
                <w:lang w:eastAsia="zh-CN"/>
              </w:rPr>
              <w:t>o</w:t>
            </w:r>
          </w:p>
        </w:tc>
        <w:tc>
          <w:tcPr>
            <w:tcW w:w="7082" w:type="dxa"/>
          </w:tcPr>
          <w:p w14:paraId="28112752" w14:textId="77777777" w:rsidR="007D5C10" w:rsidRDefault="007D5C10" w:rsidP="007D5C10">
            <w:pPr>
              <w:pStyle w:val="TAL"/>
              <w:keepNext w:val="0"/>
              <w:keepLines w:val="0"/>
              <w:widowControl w:val="0"/>
            </w:pPr>
          </w:p>
        </w:tc>
      </w:tr>
      <w:tr w:rsidR="007D5C10" w14:paraId="496DE4B0" w14:textId="77777777" w:rsidTr="001B157F">
        <w:tc>
          <w:tcPr>
            <w:tcW w:w="1555" w:type="dxa"/>
          </w:tcPr>
          <w:p w14:paraId="641206CF" w14:textId="6BC3CF4B" w:rsidR="007D5C10" w:rsidRDefault="00CF38D6" w:rsidP="007D5C10">
            <w:pPr>
              <w:pStyle w:val="TAL"/>
              <w:keepNext w:val="0"/>
              <w:keepLines w:val="0"/>
              <w:widowControl w:val="0"/>
            </w:pPr>
            <w:r>
              <w:t>LG</w:t>
            </w:r>
          </w:p>
        </w:tc>
        <w:tc>
          <w:tcPr>
            <w:tcW w:w="1701" w:type="dxa"/>
          </w:tcPr>
          <w:p w14:paraId="229C1E33" w14:textId="40830DD3" w:rsidR="007D5C10" w:rsidRDefault="00CF38D6" w:rsidP="007D5C10">
            <w:pPr>
              <w:pStyle w:val="TAL"/>
              <w:keepNext w:val="0"/>
              <w:keepLines w:val="0"/>
              <w:widowControl w:val="0"/>
            </w:pPr>
            <w:r>
              <w:t xml:space="preserve">Wait RAN1 input </w:t>
            </w:r>
            <w:r w:rsidR="00916B45">
              <w:t>(Yes)</w:t>
            </w:r>
          </w:p>
        </w:tc>
        <w:tc>
          <w:tcPr>
            <w:tcW w:w="7082" w:type="dxa"/>
          </w:tcPr>
          <w:p w14:paraId="38CAA46A" w14:textId="11A358AE" w:rsidR="00CF38D6" w:rsidRDefault="00CF38D6" w:rsidP="00CF38D6">
            <w:pPr>
              <w:pStyle w:val="TAL"/>
              <w:widowControl w:val="0"/>
            </w:pPr>
            <w:r>
              <w:t xml:space="preserve">We think RAN2 should wait for further RAN1 input. RAN2 can send LS to RAN1 if needed. </w:t>
            </w:r>
          </w:p>
          <w:p w14:paraId="51125B5C" w14:textId="77777777" w:rsidR="00CF38D6" w:rsidRDefault="00CF38D6" w:rsidP="00CF38D6">
            <w:pPr>
              <w:pStyle w:val="TAL"/>
              <w:widowControl w:val="0"/>
            </w:pPr>
          </w:p>
          <w:p w14:paraId="4847C4FE" w14:textId="77777777" w:rsidR="00CF38D6" w:rsidRDefault="00CF38D6" w:rsidP="00CF38D6">
            <w:pPr>
              <w:pStyle w:val="TAL"/>
              <w:widowControl w:val="0"/>
            </w:pPr>
            <w:r>
              <w:t>Below is our technical view from RAN2 point of view:</w:t>
            </w:r>
          </w:p>
          <w:p w14:paraId="045D25AF" w14:textId="77777777" w:rsidR="00CF38D6" w:rsidRDefault="00CF38D6" w:rsidP="00CF38D6">
            <w:pPr>
              <w:pStyle w:val="TAL"/>
              <w:widowControl w:val="0"/>
            </w:pPr>
          </w:p>
          <w:p w14:paraId="6C9C08AF" w14:textId="1A81C361" w:rsidR="00916B45" w:rsidRDefault="00916B45" w:rsidP="00CF38D6">
            <w:pPr>
              <w:pStyle w:val="TAL"/>
              <w:widowControl w:val="0"/>
            </w:pPr>
            <w:r>
              <w:t xml:space="preserve">From RAN2 point of view, our answer is Yes. </w:t>
            </w:r>
          </w:p>
          <w:p w14:paraId="6C439206" w14:textId="77777777" w:rsidR="00916B45" w:rsidRDefault="00916B45" w:rsidP="00CF38D6">
            <w:pPr>
              <w:pStyle w:val="TAL"/>
              <w:widowControl w:val="0"/>
            </w:pPr>
          </w:p>
          <w:p w14:paraId="047B6326" w14:textId="5DB2586C" w:rsidR="00CF38D6" w:rsidRDefault="00916B45" w:rsidP="00CF38D6">
            <w:pPr>
              <w:pStyle w:val="TAL"/>
              <w:widowControl w:val="0"/>
            </w:pPr>
            <w:r>
              <w:t>A</w:t>
            </w:r>
            <w:r w:rsidR="00CF38D6">
              <w:t>ccording to current specifications, DL-PRS-only TP is already supported for PRS-based TBS, so PRS-only TPs should also be supported in NR-TRP-</w:t>
            </w:r>
            <w:proofErr w:type="spellStart"/>
            <w:r w:rsidR="00CF38D6">
              <w:t>LocationInfo</w:t>
            </w:r>
            <w:proofErr w:type="spellEnd"/>
            <w:r w:rsidR="00CF38D6">
              <w:t xml:space="preserve">-Implicit. </w:t>
            </w:r>
          </w:p>
          <w:p w14:paraId="0C97619B" w14:textId="77777777" w:rsidR="00CF38D6" w:rsidRDefault="00CF38D6" w:rsidP="00CF38D6">
            <w:pPr>
              <w:pStyle w:val="TAL"/>
              <w:widowControl w:val="0"/>
            </w:pPr>
          </w:p>
          <w:p w14:paraId="26881EA6" w14:textId="557FB86D" w:rsidR="00CF38D6" w:rsidRDefault="00CF38D6" w:rsidP="00CF38D6">
            <w:pPr>
              <w:pStyle w:val="TAL"/>
              <w:widowControl w:val="0"/>
            </w:pPr>
            <w:r>
              <w:t>Since NCGI is not applicable for such PRS-only TPs, relying on DL-PR</w:t>
            </w:r>
            <w:r w:rsidR="0020755D">
              <w:t>S</w:t>
            </w:r>
            <w:r>
              <w:t xml:space="preserve"> ID or PCI alone may lead to ambiguity because DL-PR</w:t>
            </w:r>
            <w:r w:rsidR="0020755D">
              <w:t>S</w:t>
            </w:r>
            <w:r>
              <w:t xml:space="preserve"> ID and PCI values are reused across the network. To avoid this, a combination of DL-PRS ID, PCI, and ARFCN should be used for identification</w:t>
            </w:r>
            <w:r w:rsidR="00916B45">
              <w:t xml:space="preserve"> of DL-PRS-only TP</w:t>
            </w:r>
            <w:r>
              <w:t>.</w:t>
            </w:r>
          </w:p>
          <w:p w14:paraId="4F0C87A4" w14:textId="77777777" w:rsidR="00CF38D6" w:rsidRDefault="00CF38D6" w:rsidP="00CF38D6">
            <w:pPr>
              <w:pStyle w:val="TAL"/>
              <w:widowControl w:val="0"/>
            </w:pPr>
          </w:p>
          <w:p w14:paraId="5A3F4CB0" w14:textId="2C9CDE1C" w:rsidR="007D5C10" w:rsidRDefault="00916B45" w:rsidP="00CF38D6">
            <w:pPr>
              <w:pStyle w:val="TAL"/>
              <w:keepNext w:val="0"/>
              <w:keepLines w:val="0"/>
              <w:widowControl w:val="0"/>
            </w:pPr>
            <w:r>
              <w:t>W</w:t>
            </w:r>
            <w:r w:rsidR="00CF38D6">
              <w:t>ithin the scope of a single PLMN/LMF domain, this combination may be sufficient to ensure training–inference consistency for AI/ML positioning, even though it does not provide global uniqueness. Where available, PLMN ID can also be included to fully disambiguate across networks.</w:t>
            </w:r>
          </w:p>
        </w:tc>
      </w:tr>
      <w:tr w:rsidR="007D5C10" w14:paraId="01981B3E" w14:textId="77777777" w:rsidTr="001B157F">
        <w:tc>
          <w:tcPr>
            <w:tcW w:w="1555" w:type="dxa"/>
          </w:tcPr>
          <w:p w14:paraId="07937403" w14:textId="310BEE97" w:rsidR="007D5C10" w:rsidRPr="00B02C1A" w:rsidRDefault="00B02C1A" w:rsidP="007D5C10">
            <w:pPr>
              <w:pStyle w:val="TAL"/>
              <w:keepNext w:val="0"/>
              <w:keepLines w:val="0"/>
              <w:widowControl w:val="0"/>
              <w:rPr>
                <w:rFonts w:eastAsia="맑은 고딕" w:hint="eastAsia"/>
                <w:lang w:eastAsia="ko-KR"/>
              </w:rPr>
            </w:pPr>
            <w:r>
              <w:rPr>
                <w:rFonts w:eastAsia="맑은 고딕" w:hint="eastAsia"/>
                <w:lang w:eastAsia="ko-KR"/>
              </w:rPr>
              <w:t>S</w:t>
            </w:r>
            <w:r>
              <w:rPr>
                <w:rFonts w:eastAsia="맑은 고딕"/>
                <w:lang w:eastAsia="ko-KR"/>
              </w:rPr>
              <w:t>amsung</w:t>
            </w:r>
          </w:p>
        </w:tc>
        <w:tc>
          <w:tcPr>
            <w:tcW w:w="1701" w:type="dxa"/>
          </w:tcPr>
          <w:p w14:paraId="3ED64DA3" w14:textId="36839EF8" w:rsidR="007D5C10" w:rsidRPr="00B02C1A" w:rsidRDefault="00B02C1A" w:rsidP="007D5C10">
            <w:pPr>
              <w:pStyle w:val="TAL"/>
              <w:keepNext w:val="0"/>
              <w:keepLines w:val="0"/>
              <w:widowControl w:val="0"/>
              <w:rPr>
                <w:rFonts w:eastAsia="맑은 고딕" w:hint="eastAsia"/>
                <w:lang w:eastAsia="ko-KR"/>
              </w:rPr>
            </w:pPr>
            <w:r>
              <w:rPr>
                <w:rFonts w:eastAsia="맑은 고딕" w:hint="eastAsia"/>
                <w:lang w:eastAsia="ko-KR"/>
              </w:rPr>
              <w:t>Y</w:t>
            </w:r>
            <w:r>
              <w:rPr>
                <w:rFonts w:eastAsia="맑은 고딕"/>
                <w:lang w:eastAsia="ko-KR"/>
              </w:rPr>
              <w:t>Es</w:t>
            </w:r>
          </w:p>
        </w:tc>
        <w:tc>
          <w:tcPr>
            <w:tcW w:w="7082" w:type="dxa"/>
          </w:tcPr>
          <w:p w14:paraId="3E6D490C" w14:textId="5754EBE0" w:rsidR="007D5C10" w:rsidRPr="00B02C1A" w:rsidRDefault="00B02C1A" w:rsidP="007D5C10">
            <w:pPr>
              <w:pStyle w:val="TAL"/>
              <w:keepNext w:val="0"/>
              <w:keepLines w:val="0"/>
              <w:widowControl w:val="0"/>
              <w:rPr>
                <w:rFonts w:eastAsia="맑은 고딕" w:hint="eastAsia"/>
                <w:lang w:eastAsia="ko-KR"/>
              </w:rPr>
            </w:pPr>
            <w:r>
              <w:rPr>
                <w:rFonts w:eastAsia="맑은 고딕"/>
                <w:lang w:eastAsia="ko-KR"/>
              </w:rPr>
              <w:t xml:space="preserve">PRS-only TP can be used for AI-POS as like other NR RAT-dependent method. </w:t>
            </w:r>
            <w:r w:rsidR="00517165">
              <w:rPr>
                <w:rFonts w:eastAsia="맑은 고딕"/>
                <w:lang w:eastAsia="ko-KR"/>
              </w:rPr>
              <w:t>Then, for the consistency between training and inference, the associated ID should be supported also for PRS only TP.</w:t>
            </w:r>
          </w:p>
        </w:tc>
      </w:tr>
      <w:tr w:rsidR="007D5C10" w14:paraId="3910F882" w14:textId="77777777" w:rsidTr="001B157F">
        <w:tc>
          <w:tcPr>
            <w:tcW w:w="1555" w:type="dxa"/>
          </w:tcPr>
          <w:p w14:paraId="6CB5B2F3" w14:textId="77777777" w:rsidR="007D5C10" w:rsidRDefault="007D5C10" w:rsidP="007D5C10">
            <w:pPr>
              <w:pStyle w:val="TAL"/>
              <w:keepNext w:val="0"/>
              <w:keepLines w:val="0"/>
              <w:widowControl w:val="0"/>
            </w:pPr>
          </w:p>
        </w:tc>
        <w:tc>
          <w:tcPr>
            <w:tcW w:w="1701" w:type="dxa"/>
          </w:tcPr>
          <w:p w14:paraId="119F056C" w14:textId="77777777" w:rsidR="007D5C10" w:rsidRDefault="007D5C10" w:rsidP="007D5C10">
            <w:pPr>
              <w:pStyle w:val="TAL"/>
              <w:keepNext w:val="0"/>
              <w:keepLines w:val="0"/>
              <w:widowControl w:val="0"/>
            </w:pPr>
          </w:p>
        </w:tc>
        <w:tc>
          <w:tcPr>
            <w:tcW w:w="7082" w:type="dxa"/>
          </w:tcPr>
          <w:p w14:paraId="1C9FC9E4" w14:textId="77777777" w:rsidR="007D5C10" w:rsidRPr="00B02C1A" w:rsidRDefault="007D5C10" w:rsidP="007D5C10">
            <w:pPr>
              <w:pStyle w:val="TAL"/>
              <w:keepNext w:val="0"/>
              <w:keepLines w:val="0"/>
              <w:widowControl w:val="0"/>
            </w:pPr>
          </w:p>
        </w:tc>
      </w:tr>
      <w:tr w:rsidR="007D5C10" w14:paraId="03C83628" w14:textId="77777777" w:rsidTr="001B157F">
        <w:tc>
          <w:tcPr>
            <w:tcW w:w="1555" w:type="dxa"/>
          </w:tcPr>
          <w:p w14:paraId="6ABE0D7C" w14:textId="77777777" w:rsidR="007D5C10" w:rsidRDefault="007D5C10" w:rsidP="007D5C10">
            <w:pPr>
              <w:pStyle w:val="TAL"/>
              <w:keepNext w:val="0"/>
              <w:keepLines w:val="0"/>
              <w:widowControl w:val="0"/>
            </w:pPr>
          </w:p>
        </w:tc>
        <w:tc>
          <w:tcPr>
            <w:tcW w:w="1701" w:type="dxa"/>
          </w:tcPr>
          <w:p w14:paraId="18184ACE" w14:textId="77777777" w:rsidR="007D5C10" w:rsidRDefault="007D5C10" w:rsidP="007D5C10">
            <w:pPr>
              <w:pStyle w:val="TAL"/>
              <w:keepNext w:val="0"/>
              <w:keepLines w:val="0"/>
              <w:widowControl w:val="0"/>
            </w:pPr>
          </w:p>
        </w:tc>
        <w:tc>
          <w:tcPr>
            <w:tcW w:w="7082" w:type="dxa"/>
          </w:tcPr>
          <w:p w14:paraId="76FA84DE" w14:textId="77777777" w:rsidR="007D5C10" w:rsidRDefault="007D5C10" w:rsidP="007D5C10">
            <w:pPr>
              <w:pStyle w:val="TAL"/>
              <w:keepNext w:val="0"/>
              <w:keepLines w:val="0"/>
              <w:widowControl w:val="0"/>
            </w:pPr>
          </w:p>
        </w:tc>
      </w:tr>
      <w:tr w:rsidR="007D5C10" w14:paraId="36C88C36" w14:textId="77777777" w:rsidTr="001B157F">
        <w:tc>
          <w:tcPr>
            <w:tcW w:w="1555" w:type="dxa"/>
          </w:tcPr>
          <w:p w14:paraId="52987598" w14:textId="77777777" w:rsidR="007D5C10" w:rsidRDefault="007D5C10" w:rsidP="007D5C10">
            <w:pPr>
              <w:pStyle w:val="TAL"/>
              <w:keepNext w:val="0"/>
              <w:keepLines w:val="0"/>
              <w:widowControl w:val="0"/>
            </w:pPr>
          </w:p>
        </w:tc>
        <w:tc>
          <w:tcPr>
            <w:tcW w:w="1701" w:type="dxa"/>
          </w:tcPr>
          <w:p w14:paraId="3DE41D90" w14:textId="77777777" w:rsidR="007D5C10" w:rsidRDefault="007D5C10" w:rsidP="007D5C10">
            <w:pPr>
              <w:pStyle w:val="TAL"/>
              <w:keepNext w:val="0"/>
              <w:keepLines w:val="0"/>
              <w:widowControl w:val="0"/>
            </w:pPr>
          </w:p>
        </w:tc>
        <w:tc>
          <w:tcPr>
            <w:tcW w:w="7082" w:type="dxa"/>
          </w:tcPr>
          <w:p w14:paraId="734EF2E1" w14:textId="77777777" w:rsidR="007D5C10" w:rsidRDefault="007D5C10" w:rsidP="007D5C10">
            <w:pPr>
              <w:pStyle w:val="TAL"/>
              <w:keepNext w:val="0"/>
              <w:keepLines w:val="0"/>
              <w:widowControl w:val="0"/>
            </w:pPr>
          </w:p>
        </w:tc>
      </w:tr>
      <w:tr w:rsidR="007D5C10" w14:paraId="4731B1A1" w14:textId="77777777" w:rsidTr="001B157F">
        <w:tc>
          <w:tcPr>
            <w:tcW w:w="1555" w:type="dxa"/>
          </w:tcPr>
          <w:p w14:paraId="6300D2A5" w14:textId="77777777" w:rsidR="007D5C10" w:rsidRDefault="007D5C10" w:rsidP="007D5C10">
            <w:pPr>
              <w:pStyle w:val="TAL"/>
              <w:keepNext w:val="0"/>
              <w:keepLines w:val="0"/>
              <w:widowControl w:val="0"/>
            </w:pPr>
          </w:p>
        </w:tc>
        <w:tc>
          <w:tcPr>
            <w:tcW w:w="1701" w:type="dxa"/>
          </w:tcPr>
          <w:p w14:paraId="319DE99F" w14:textId="77777777" w:rsidR="007D5C10" w:rsidRDefault="007D5C10" w:rsidP="007D5C10">
            <w:pPr>
              <w:pStyle w:val="TAL"/>
              <w:keepNext w:val="0"/>
              <w:keepLines w:val="0"/>
              <w:widowControl w:val="0"/>
            </w:pPr>
          </w:p>
        </w:tc>
        <w:tc>
          <w:tcPr>
            <w:tcW w:w="7082" w:type="dxa"/>
          </w:tcPr>
          <w:p w14:paraId="12183EE6" w14:textId="77777777" w:rsidR="007D5C10" w:rsidRDefault="007D5C10" w:rsidP="007D5C10">
            <w:pPr>
              <w:pStyle w:val="TAL"/>
              <w:keepNext w:val="0"/>
              <w:keepLines w:val="0"/>
              <w:widowControl w:val="0"/>
            </w:pPr>
          </w:p>
        </w:tc>
      </w:tr>
      <w:tr w:rsidR="007D5C10" w14:paraId="1968FC57" w14:textId="77777777" w:rsidTr="001B157F">
        <w:tc>
          <w:tcPr>
            <w:tcW w:w="1555" w:type="dxa"/>
          </w:tcPr>
          <w:p w14:paraId="5826C92E" w14:textId="77777777" w:rsidR="007D5C10" w:rsidRDefault="007D5C10" w:rsidP="007D5C10">
            <w:pPr>
              <w:pStyle w:val="TAL"/>
              <w:keepNext w:val="0"/>
              <w:keepLines w:val="0"/>
              <w:widowControl w:val="0"/>
            </w:pPr>
          </w:p>
        </w:tc>
        <w:tc>
          <w:tcPr>
            <w:tcW w:w="1701" w:type="dxa"/>
          </w:tcPr>
          <w:p w14:paraId="6300D0BC" w14:textId="77777777" w:rsidR="007D5C10" w:rsidRDefault="007D5C10" w:rsidP="007D5C10">
            <w:pPr>
              <w:pStyle w:val="TAL"/>
              <w:keepNext w:val="0"/>
              <w:keepLines w:val="0"/>
              <w:widowControl w:val="0"/>
            </w:pPr>
          </w:p>
        </w:tc>
        <w:tc>
          <w:tcPr>
            <w:tcW w:w="7082" w:type="dxa"/>
          </w:tcPr>
          <w:p w14:paraId="3154B322" w14:textId="77777777" w:rsidR="007D5C10" w:rsidRDefault="007D5C10" w:rsidP="007D5C10">
            <w:pPr>
              <w:pStyle w:val="TAL"/>
              <w:keepNext w:val="0"/>
              <w:keepLines w:val="0"/>
              <w:widowControl w:val="0"/>
            </w:pPr>
          </w:p>
        </w:tc>
      </w:tr>
    </w:tbl>
    <w:p w14:paraId="3A78B0BA" w14:textId="77777777" w:rsidR="00B03F0C" w:rsidRDefault="00B03F0C" w:rsidP="002B616A"/>
    <w:p w14:paraId="76C42796" w14:textId="75C4C2DE" w:rsidR="00422234" w:rsidRDefault="00422234" w:rsidP="002B616A">
      <w:r>
        <w:t>Per RAN1 agreement above, the "</w:t>
      </w:r>
      <w:r w:rsidRPr="00422234">
        <w:t>implicit indication of Info #7 is via associated ID</w:t>
      </w:r>
      <w:r>
        <w:t xml:space="preserve">". Info #7 refers to the following row in </w:t>
      </w:r>
      <w:r w:rsidRPr="00422234">
        <w:t>Table 8.12.2.1.0-1</w:t>
      </w:r>
      <w:r>
        <w:t xml:space="preserve"> of 38.305:</w:t>
      </w:r>
    </w:p>
    <w:tbl>
      <w:tblPr>
        <w:tblStyle w:val="aff1"/>
        <w:tblW w:w="0" w:type="auto"/>
        <w:tblLook w:val="04A0" w:firstRow="1" w:lastRow="0" w:firstColumn="1" w:lastColumn="0" w:noHBand="0" w:noVBand="1"/>
      </w:tblPr>
      <w:tblGrid>
        <w:gridCol w:w="10338"/>
      </w:tblGrid>
      <w:tr w:rsidR="00422234" w14:paraId="12E53B4D" w14:textId="77777777">
        <w:tc>
          <w:tcPr>
            <w:tcW w:w="10338" w:type="dxa"/>
          </w:tcPr>
          <w:p w14:paraId="3AD4DB13" w14:textId="384A7730" w:rsidR="00422234" w:rsidRDefault="00422234" w:rsidP="00422234">
            <w:pPr>
              <w:spacing w:after="0"/>
            </w:pPr>
            <w:r w:rsidRPr="00C15E5C">
              <w:t xml:space="preserve">Geographical coordinates of the TRPs served by the </w:t>
            </w:r>
            <w:proofErr w:type="spellStart"/>
            <w:r w:rsidRPr="00C15E5C">
              <w:t>gNB</w:t>
            </w:r>
            <w:proofErr w:type="spellEnd"/>
            <w:r w:rsidRPr="00C15E5C">
              <w:t xml:space="preserve"> (include a transmission reference location for each DL-PRS Resource ID, reference location for the transmitting antenna of the reference TRP, relative locations for transmitting antennas of other TRPs)</w:t>
            </w:r>
          </w:p>
        </w:tc>
      </w:tr>
    </w:tbl>
    <w:p w14:paraId="2CEB3712" w14:textId="77777777" w:rsidR="00236B2E" w:rsidRDefault="00236B2E" w:rsidP="002B616A"/>
    <w:p w14:paraId="4F3B206E" w14:textId="5D5EEB06" w:rsidR="003A78FD" w:rsidRDefault="007F2396" w:rsidP="002B616A">
      <w:r>
        <w:t>According to the above</w:t>
      </w:r>
      <w:r w:rsidR="003A78FD">
        <w:t xml:space="preserve">, </w:t>
      </w:r>
      <w:r w:rsidR="00236B2E">
        <w:t>"</w:t>
      </w:r>
      <w:r w:rsidR="003A78FD">
        <w:t>Info#7</w:t>
      </w:r>
      <w:r w:rsidR="00236B2E">
        <w:t>"</w:t>
      </w:r>
      <w:r w:rsidR="003A78FD">
        <w:t xml:space="preserve"> includes </w:t>
      </w:r>
      <w:r w:rsidR="00236B2E">
        <w:t>"</w:t>
      </w:r>
      <w:r w:rsidR="003A78FD" w:rsidRPr="003A78FD">
        <w:t>transmission reference location for each DL-PRS Resource ID</w:t>
      </w:r>
      <w:r w:rsidR="00236B2E">
        <w:t>"</w:t>
      </w:r>
      <w:r w:rsidR="003A78FD">
        <w:t xml:space="preserve">. </w:t>
      </w:r>
    </w:p>
    <w:p w14:paraId="3BD85A5C" w14:textId="0E4B1900" w:rsidR="00236B2E" w:rsidRDefault="00BB6CC3" w:rsidP="002B616A">
      <w:r>
        <w:t>Per Ericsson Proposal above, "</w:t>
      </w:r>
      <w:r w:rsidRPr="0009642D">
        <w:t>The scope of Associate ID (to what granular level the associate ID needs to be updated) is left to NW implementation.</w:t>
      </w:r>
      <w:r>
        <w:t>". However, a UE need to be aware of the scope of the Associated ID in order to make proper use of the assistance data.</w:t>
      </w:r>
    </w:p>
    <w:p w14:paraId="543B9368" w14:textId="3C40F5B0" w:rsidR="00B03F0C" w:rsidRDefault="00B03F0C" w:rsidP="002B616A">
      <w:r w:rsidRPr="00236B2E">
        <w:rPr>
          <w:b/>
          <w:bCs/>
        </w:rPr>
        <w:t>Question 2</w:t>
      </w:r>
      <w:r w:rsidR="00CE01BE" w:rsidRPr="00236B2E">
        <w:rPr>
          <w:b/>
          <w:bCs/>
        </w:rPr>
        <w:t>a</w:t>
      </w:r>
      <w:r w:rsidRPr="00236B2E">
        <w:rPr>
          <w:b/>
          <w:bCs/>
        </w:rPr>
        <w:t>:</w:t>
      </w:r>
      <w:r>
        <w:t xml:space="preserve"> </w:t>
      </w:r>
      <w:r w:rsidR="003A78FD">
        <w:t xml:space="preserve">Do you agree that </w:t>
      </w:r>
      <w:r>
        <w:t xml:space="preserve">the </w:t>
      </w:r>
      <w:r w:rsidRPr="00B03F0C">
        <w:t xml:space="preserve">"Associated ID" for </w:t>
      </w:r>
      <w:r>
        <w:t xml:space="preserve">indicating </w:t>
      </w:r>
      <w:r w:rsidR="003A78FD">
        <w:t xml:space="preserve">the </w:t>
      </w:r>
      <w:r>
        <w:t>implicit</w:t>
      </w:r>
      <w:r w:rsidRPr="00B03F0C">
        <w:t xml:space="preserve"> </w:t>
      </w:r>
      <w:r w:rsidR="003A78FD">
        <w:t xml:space="preserve">TRP </w:t>
      </w:r>
      <w:r w:rsidRPr="00B03F0C">
        <w:t>location coordinates</w:t>
      </w:r>
      <w:r w:rsidR="007F2396">
        <w:t xml:space="preserve"> in IE </w:t>
      </w:r>
      <w:r w:rsidR="007F2396" w:rsidRPr="00CE01BE">
        <w:rPr>
          <w:i/>
          <w:iCs/>
        </w:rPr>
        <w:t>NR-TRP-LocationInfo-Implicit-r19</w:t>
      </w:r>
      <w:r>
        <w:t xml:space="preserve"> </w:t>
      </w:r>
      <w:r w:rsidR="003A78FD">
        <w:t xml:space="preserve">is also indicating the implicit </w:t>
      </w:r>
      <w:r w:rsidR="003A78FD" w:rsidRPr="003A78FD">
        <w:t>DL-PRS Resource Set/DL-PRS Resource ARP</w:t>
      </w:r>
      <w:r w:rsidR="003A78FD">
        <w:t xml:space="preserve"> coordinates</w:t>
      </w:r>
      <w:r>
        <w:t>?</w:t>
      </w:r>
    </w:p>
    <w:tbl>
      <w:tblPr>
        <w:tblStyle w:val="aff1"/>
        <w:tblW w:w="0" w:type="auto"/>
        <w:tblLook w:val="04A0" w:firstRow="1" w:lastRow="0" w:firstColumn="1" w:lastColumn="0" w:noHBand="0" w:noVBand="1"/>
      </w:tblPr>
      <w:tblGrid>
        <w:gridCol w:w="1555"/>
        <w:gridCol w:w="1701"/>
        <w:gridCol w:w="7082"/>
      </w:tblGrid>
      <w:tr w:rsidR="007F2396" w14:paraId="427CA4E3" w14:textId="77777777" w:rsidTr="00154B26">
        <w:tc>
          <w:tcPr>
            <w:tcW w:w="1555" w:type="dxa"/>
          </w:tcPr>
          <w:p w14:paraId="6ED9315C" w14:textId="77777777" w:rsidR="007F2396" w:rsidRDefault="007F2396" w:rsidP="00AD7718">
            <w:pPr>
              <w:pStyle w:val="TAH"/>
              <w:keepNext w:val="0"/>
              <w:keepLines w:val="0"/>
              <w:widowControl w:val="0"/>
            </w:pPr>
            <w:r>
              <w:t>Company</w:t>
            </w:r>
          </w:p>
        </w:tc>
        <w:tc>
          <w:tcPr>
            <w:tcW w:w="1701" w:type="dxa"/>
          </w:tcPr>
          <w:p w14:paraId="1D478F82" w14:textId="77777777" w:rsidR="007F2396" w:rsidRDefault="007F2396" w:rsidP="00AD7718">
            <w:pPr>
              <w:pStyle w:val="TAH"/>
              <w:keepNext w:val="0"/>
              <w:keepLines w:val="0"/>
              <w:widowControl w:val="0"/>
            </w:pPr>
            <w:r>
              <w:t>Yes/No</w:t>
            </w:r>
          </w:p>
        </w:tc>
        <w:tc>
          <w:tcPr>
            <w:tcW w:w="7082" w:type="dxa"/>
          </w:tcPr>
          <w:p w14:paraId="5D593615" w14:textId="77777777" w:rsidR="007F2396" w:rsidRDefault="007F2396" w:rsidP="00AD7718">
            <w:pPr>
              <w:pStyle w:val="TAH"/>
              <w:keepNext w:val="0"/>
              <w:keepLines w:val="0"/>
              <w:widowControl w:val="0"/>
            </w:pPr>
            <w:r>
              <w:t>Comments (if any)</w:t>
            </w:r>
          </w:p>
        </w:tc>
      </w:tr>
      <w:tr w:rsidR="007F2396" w14:paraId="469F6F32" w14:textId="77777777" w:rsidTr="00154B26">
        <w:tc>
          <w:tcPr>
            <w:tcW w:w="1555" w:type="dxa"/>
          </w:tcPr>
          <w:p w14:paraId="42CE6976" w14:textId="05D23C30" w:rsidR="007F2396" w:rsidRDefault="002835B1" w:rsidP="00AD7718">
            <w:pPr>
              <w:pStyle w:val="TAL"/>
              <w:keepNext w:val="0"/>
              <w:keepLines w:val="0"/>
              <w:widowControl w:val="0"/>
            </w:pPr>
            <w:r>
              <w:t>Nokia</w:t>
            </w:r>
          </w:p>
        </w:tc>
        <w:tc>
          <w:tcPr>
            <w:tcW w:w="1701" w:type="dxa"/>
          </w:tcPr>
          <w:p w14:paraId="03B0BB46" w14:textId="756880EC" w:rsidR="007F2396" w:rsidRDefault="007F2396" w:rsidP="00AD7718">
            <w:pPr>
              <w:pStyle w:val="TAL"/>
              <w:keepNext w:val="0"/>
              <w:keepLines w:val="0"/>
              <w:widowControl w:val="0"/>
            </w:pPr>
          </w:p>
        </w:tc>
        <w:tc>
          <w:tcPr>
            <w:tcW w:w="7082" w:type="dxa"/>
          </w:tcPr>
          <w:p w14:paraId="2E0D1305" w14:textId="30E0BC5F" w:rsidR="007F2396" w:rsidRDefault="002835B1" w:rsidP="00AD7718">
            <w:pPr>
              <w:pStyle w:val="TAL"/>
              <w:keepNext w:val="0"/>
              <w:keepLines w:val="0"/>
              <w:widowControl w:val="0"/>
            </w:pPr>
            <w:r>
              <w:t>Again, RAN1 guidance is needed as even their agreements are inconsistent in that they refer to both “location coordinates” and “Info#7” in their agreements</w:t>
            </w:r>
            <w:r w:rsidR="00BA7CF7">
              <w:t xml:space="preserve"> i.e. sometimes they broadly mention </w:t>
            </w:r>
            <w:r w:rsidR="00C222EF">
              <w:t xml:space="preserve">use of associated ID for </w:t>
            </w:r>
            <w:r w:rsidR="00BA7CF7">
              <w:t xml:space="preserve">consistency of training and inference but other times they specifically refer to </w:t>
            </w:r>
            <w:r w:rsidR="00C222EF">
              <w:t xml:space="preserve">use of associated ID for </w:t>
            </w:r>
            <w:r w:rsidR="00BA7CF7">
              <w:t xml:space="preserve">consistency of TRP locations. </w:t>
            </w:r>
            <w:r>
              <w:t xml:space="preserve">However, my interpretation is, associated ID refers to more than TRP location coordinates </w:t>
            </w:r>
            <w:r w:rsidR="008057F1">
              <w:t xml:space="preserve">since it is used to address the consistency of training vs inference, not just consistency of the TRP </w:t>
            </w:r>
            <w:r w:rsidR="00475EE7">
              <w:t xml:space="preserve">location </w:t>
            </w:r>
            <w:r w:rsidR="008057F1">
              <w:t>coordinates.</w:t>
            </w:r>
          </w:p>
        </w:tc>
      </w:tr>
      <w:tr w:rsidR="00656FDB" w14:paraId="15EBEAF5" w14:textId="77777777" w:rsidTr="00154B26">
        <w:tc>
          <w:tcPr>
            <w:tcW w:w="1555" w:type="dxa"/>
          </w:tcPr>
          <w:p w14:paraId="6D79BCD5" w14:textId="146E6DB4" w:rsidR="00656FDB" w:rsidRDefault="00656FDB" w:rsidP="00656FDB">
            <w:pPr>
              <w:pStyle w:val="TAL"/>
              <w:keepNext w:val="0"/>
              <w:keepLines w:val="0"/>
              <w:widowControl w:val="0"/>
            </w:pPr>
            <w:r>
              <w:t>Ericsson</w:t>
            </w:r>
          </w:p>
        </w:tc>
        <w:tc>
          <w:tcPr>
            <w:tcW w:w="1701" w:type="dxa"/>
          </w:tcPr>
          <w:p w14:paraId="724E3841" w14:textId="6B735034" w:rsidR="00656FDB" w:rsidRDefault="00656FDB" w:rsidP="00656FDB">
            <w:pPr>
              <w:pStyle w:val="TAL"/>
              <w:keepNext w:val="0"/>
              <w:keepLines w:val="0"/>
              <w:widowControl w:val="0"/>
            </w:pPr>
            <w:r>
              <w:t>No as in Not Necessary</w:t>
            </w:r>
          </w:p>
        </w:tc>
        <w:tc>
          <w:tcPr>
            <w:tcW w:w="7082" w:type="dxa"/>
          </w:tcPr>
          <w:p w14:paraId="41D8D579" w14:textId="12BEE525" w:rsidR="00656FDB" w:rsidRDefault="00656FDB" w:rsidP="00656FDB">
            <w:pPr>
              <w:pStyle w:val="TAL"/>
              <w:widowControl w:val="0"/>
              <w:rPr>
                <w:lang w:val="en-US"/>
              </w:rPr>
            </w:pPr>
            <w:r w:rsidRPr="00E264F7">
              <w:rPr>
                <w:lang w:val="en-US"/>
              </w:rPr>
              <w:t xml:space="preserve">it should be NW implementation to decide what change would impact the accuracy of UE positioning and thus NW should update the </w:t>
            </w:r>
            <w:proofErr w:type="spellStart"/>
            <w:r w:rsidRPr="00E264F7">
              <w:rPr>
                <w:lang w:val="en-US"/>
              </w:rPr>
              <w:t>associatedID</w:t>
            </w:r>
            <w:proofErr w:type="spellEnd"/>
            <w:r>
              <w:rPr>
                <w:lang w:val="en-US"/>
              </w:rPr>
              <w:t>; accordingly,</w:t>
            </w:r>
            <w:r w:rsidRPr="00E264F7">
              <w:rPr>
                <w:lang w:val="en-US"/>
              </w:rPr>
              <w:t xml:space="preserve"> </w:t>
            </w:r>
            <w:r>
              <w:rPr>
                <w:lang w:val="en-US"/>
              </w:rPr>
              <w:t>we</w:t>
            </w:r>
            <w:r w:rsidRPr="00E264F7">
              <w:rPr>
                <w:lang w:val="en-US"/>
              </w:rPr>
              <w:t xml:space="preserve"> do not think we need to mandate it to ARP level granularity etc. especially when RAN1 has not mentioned.</w:t>
            </w:r>
          </w:p>
          <w:p w14:paraId="36826317" w14:textId="77777777" w:rsidR="00656FDB" w:rsidRPr="00E264F7" w:rsidRDefault="00656FDB" w:rsidP="00656FDB">
            <w:pPr>
              <w:pStyle w:val="TAL"/>
              <w:widowControl w:val="0"/>
              <w:rPr>
                <w:lang w:val="en-US"/>
              </w:rPr>
            </w:pPr>
            <w:r>
              <w:rPr>
                <w:lang w:val="en-US"/>
              </w:rPr>
              <w:t xml:space="preserve">That is if </w:t>
            </w:r>
            <w:proofErr w:type="spellStart"/>
            <w:r>
              <w:rPr>
                <w:lang w:val="en-US"/>
              </w:rPr>
              <w:t>associatedID</w:t>
            </w:r>
            <w:proofErr w:type="spellEnd"/>
            <w:r>
              <w:rPr>
                <w:lang w:val="en-US"/>
              </w:rPr>
              <w:t xml:space="preserve"> has been updated then UE should assume that there is inconsistency.</w:t>
            </w:r>
          </w:p>
          <w:p w14:paraId="432044EB" w14:textId="77777777" w:rsidR="00656FDB" w:rsidRPr="00E264F7" w:rsidRDefault="00656FDB" w:rsidP="00656FDB">
            <w:pPr>
              <w:pStyle w:val="TAL"/>
              <w:widowControl w:val="0"/>
              <w:rPr>
                <w:lang w:val="en-US"/>
              </w:rPr>
            </w:pPr>
          </w:p>
          <w:p w14:paraId="3DD0FFA3" w14:textId="77777777" w:rsidR="00656FDB" w:rsidRDefault="00656FDB" w:rsidP="00656FDB">
            <w:pPr>
              <w:pStyle w:val="TAL"/>
              <w:keepNext w:val="0"/>
              <w:keepLines w:val="0"/>
              <w:widowControl w:val="0"/>
            </w:pPr>
          </w:p>
        </w:tc>
      </w:tr>
      <w:tr w:rsidR="007D5C10" w14:paraId="59641E8E" w14:textId="77777777" w:rsidTr="00154B26">
        <w:tc>
          <w:tcPr>
            <w:tcW w:w="1555" w:type="dxa"/>
          </w:tcPr>
          <w:p w14:paraId="16A16B35" w14:textId="0265696E" w:rsidR="007D5C10" w:rsidRDefault="007D5C10" w:rsidP="007D5C10">
            <w:pPr>
              <w:pStyle w:val="TAL"/>
              <w:keepNext w:val="0"/>
              <w:keepLines w:val="0"/>
              <w:widowControl w:val="0"/>
            </w:pPr>
            <w:r>
              <w:rPr>
                <w:rFonts w:hint="eastAsia"/>
                <w:lang w:eastAsia="zh-CN"/>
              </w:rPr>
              <w:t>v</w:t>
            </w:r>
            <w:r>
              <w:rPr>
                <w:lang w:eastAsia="zh-CN"/>
              </w:rPr>
              <w:t>ivo</w:t>
            </w:r>
          </w:p>
        </w:tc>
        <w:tc>
          <w:tcPr>
            <w:tcW w:w="1701" w:type="dxa"/>
          </w:tcPr>
          <w:p w14:paraId="499A9E8E" w14:textId="078A5ABC" w:rsidR="007D5C10" w:rsidRDefault="007D5C10" w:rsidP="007D5C10">
            <w:pPr>
              <w:pStyle w:val="TAL"/>
              <w:keepNext w:val="0"/>
              <w:keepLines w:val="0"/>
              <w:widowControl w:val="0"/>
            </w:pPr>
            <w:r>
              <w:rPr>
                <w:rFonts w:hint="eastAsia"/>
                <w:lang w:eastAsia="zh-CN"/>
              </w:rPr>
              <w:t>Y</w:t>
            </w:r>
            <w:r>
              <w:rPr>
                <w:lang w:eastAsia="zh-CN"/>
              </w:rPr>
              <w:t>es, but</w:t>
            </w:r>
          </w:p>
        </w:tc>
        <w:tc>
          <w:tcPr>
            <w:tcW w:w="7082" w:type="dxa"/>
          </w:tcPr>
          <w:p w14:paraId="4BC1804E" w14:textId="61C7937F" w:rsidR="007D5C10" w:rsidRDefault="007D5C10" w:rsidP="007D5C10">
            <w:pPr>
              <w:pStyle w:val="TAL"/>
              <w:keepNext w:val="0"/>
              <w:keepLines w:val="0"/>
              <w:widowControl w:val="0"/>
            </w:pPr>
            <w:r>
              <w:rPr>
                <w:rFonts w:hint="eastAsia"/>
                <w:lang w:eastAsia="zh-CN"/>
              </w:rPr>
              <w:t>W</w:t>
            </w:r>
            <w:r>
              <w:rPr>
                <w:lang w:eastAsia="zh-CN"/>
              </w:rPr>
              <w:t xml:space="preserve">e do think </w:t>
            </w:r>
            <w:r w:rsidRPr="00CE01BE">
              <w:rPr>
                <w:i/>
                <w:iCs/>
              </w:rPr>
              <w:t>NR-TRP-LocationInfo-Implicit-r19</w:t>
            </w:r>
            <w:r w:rsidRPr="000F2DF1">
              <w:t xml:space="preserve"> can be used to represent the son IE under TRP location coordinates, but no need to add additional explanation for it in the field description as </w:t>
            </w:r>
            <w:r>
              <w:t>the representing relationship is on the parent IE level.</w:t>
            </w:r>
          </w:p>
        </w:tc>
      </w:tr>
      <w:tr w:rsidR="00256DAF" w14:paraId="7A206CAC" w14:textId="77777777" w:rsidTr="00154B26">
        <w:tc>
          <w:tcPr>
            <w:tcW w:w="1555" w:type="dxa"/>
          </w:tcPr>
          <w:p w14:paraId="70F50ED7" w14:textId="7A24D02D" w:rsidR="00256DAF" w:rsidRDefault="00256DAF" w:rsidP="00256DAF">
            <w:pPr>
              <w:pStyle w:val="TAL"/>
              <w:keepNext w:val="0"/>
              <w:keepLines w:val="0"/>
              <w:widowControl w:val="0"/>
            </w:pPr>
            <w:r>
              <w:rPr>
                <w:rFonts w:hint="eastAsia"/>
                <w:lang w:eastAsia="zh-CN"/>
              </w:rPr>
              <w:t>Z</w:t>
            </w:r>
            <w:r>
              <w:rPr>
                <w:lang w:eastAsia="zh-CN"/>
              </w:rPr>
              <w:t>TE</w:t>
            </w:r>
          </w:p>
        </w:tc>
        <w:tc>
          <w:tcPr>
            <w:tcW w:w="1701" w:type="dxa"/>
          </w:tcPr>
          <w:p w14:paraId="04474578" w14:textId="715350B8" w:rsidR="00256DAF" w:rsidRDefault="00256DAF" w:rsidP="00256DAF">
            <w:pPr>
              <w:pStyle w:val="TAL"/>
              <w:keepNext w:val="0"/>
              <w:keepLines w:val="0"/>
              <w:widowControl w:val="0"/>
            </w:pPr>
            <w:r>
              <w:rPr>
                <w:rFonts w:hint="eastAsia"/>
                <w:lang w:eastAsia="zh-CN"/>
              </w:rPr>
              <w:t>Y</w:t>
            </w:r>
            <w:r>
              <w:rPr>
                <w:lang w:eastAsia="zh-CN"/>
              </w:rPr>
              <w:t>es</w:t>
            </w:r>
          </w:p>
        </w:tc>
        <w:tc>
          <w:tcPr>
            <w:tcW w:w="7082" w:type="dxa"/>
          </w:tcPr>
          <w:p w14:paraId="244CA525" w14:textId="77777777" w:rsidR="00256DAF" w:rsidRDefault="00256DAF" w:rsidP="00256DAF">
            <w:pPr>
              <w:pStyle w:val="TAL"/>
              <w:keepNext w:val="0"/>
              <w:keepLines w:val="0"/>
              <w:widowControl w:val="0"/>
              <w:rPr>
                <w:lang w:eastAsia="zh-CN"/>
              </w:rPr>
            </w:pPr>
            <w:r>
              <w:rPr>
                <w:rFonts w:hint="eastAsia"/>
                <w:lang w:eastAsia="zh-CN"/>
              </w:rPr>
              <w:t>I</w:t>
            </w:r>
            <w:r>
              <w:rPr>
                <w:lang w:eastAsia="zh-CN"/>
              </w:rPr>
              <w:t xml:space="preserve"> assume the RAN1 agreement implies the associate ID represents the change status of the whole </w:t>
            </w:r>
            <w:r w:rsidRPr="00E9750E">
              <w:rPr>
                <w:i/>
                <w:lang w:eastAsia="zh-CN"/>
              </w:rPr>
              <w:t>NR-TRP-LocationInfo-r16</w:t>
            </w:r>
            <w:r>
              <w:rPr>
                <w:lang w:eastAsia="zh-CN"/>
              </w:rPr>
              <w:t>, which contains the TRP location and ARP location with respective to the corresponding TRP location:</w:t>
            </w:r>
          </w:p>
          <w:p w14:paraId="2B68517D" w14:textId="77777777" w:rsidR="00256DAF" w:rsidRPr="00AF4FED" w:rsidRDefault="00256DAF" w:rsidP="00256DAF">
            <w:pPr>
              <w:pStyle w:val="4"/>
              <w:outlineLvl w:val="3"/>
              <w:rPr>
                <w:i/>
              </w:rPr>
            </w:pPr>
            <w:r w:rsidRPr="00AF4FED">
              <w:rPr>
                <w:i/>
                <w:iCs/>
              </w:rPr>
              <w:t>NR-</w:t>
            </w:r>
            <w:r w:rsidRPr="00AF4FED">
              <w:rPr>
                <w:i/>
              </w:rPr>
              <w:t>TRP-</w:t>
            </w:r>
            <w:proofErr w:type="spellStart"/>
            <w:r w:rsidRPr="00AF4FED">
              <w:rPr>
                <w:i/>
              </w:rPr>
              <w:t>LocationInfo</w:t>
            </w:r>
            <w:proofErr w:type="spellEnd"/>
          </w:p>
          <w:p w14:paraId="3D40CDB5" w14:textId="5C0AE21B" w:rsidR="00256DAF" w:rsidRDefault="00256DAF" w:rsidP="00256DAF">
            <w:pPr>
              <w:pStyle w:val="TAL"/>
              <w:keepNext w:val="0"/>
              <w:keepLines w:val="0"/>
              <w:widowControl w:val="0"/>
            </w:pPr>
            <w:r w:rsidRPr="00AF4FED">
              <w:t xml:space="preserve">The IE </w:t>
            </w:r>
            <w:r w:rsidRPr="00AF4FED">
              <w:rPr>
                <w:i/>
                <w:iCs/>
              </w:rPr>
              <w:t>NR-</w:t>
            </w:r>
            <w:r w:rsidRPr="00AF4FED">
              <w:rPr>
                <w:i/>
              </w:rPr>
              <w:t>TRP-</w:t>
            </w:r>
            <w:proofErr w:type="spellStart"/>
            <w:r w:rsidRPr="00AF4FED">
              <w:rPr>
                <w:i/>
              </w:rPr>
              <w:t>LocationInfo</w:t>
            </w:r>
            <w:proofErr w:type="spellEnd"/>
            <w:r w:rsidRPr="00AF4FED">
              <w:rPr>
                <w:i/>
              </w:rPr>
              <w:t xml:space="preserve"> </w:t>
            </w:r>
            <w:r w:rsidRPr="00AF4FED">
              <w:rPr>
                <w:noProof/>
              </w:rPr>
              <w:t>is</w:t>
            </w:r>
            <w:r w:rsidRPr="00AF4FED">
              <w:t xml:space="preserve"> used by the location server to provide </w:t>
            </w:r>
            <w:r w:rsidRPr="00E9750E">
              <w:rPr>
                <w:highlight w:val="yellow"/>
              </w:rPr>
              <w:t xml:space="preserve">the coordinates </w:t>
            </w:r>
            <w:r w:rsidRPr="00E9750E">
              <w:rPr>
                <w:noProof/>
                <w:highlight w:val="yellow"/>
              </w:rPr>
              <w:t>of TRPs</w:t>
            </w:r>
            <w:r w:rsidRPr="00AF4FED">
              <w:rPr>
                <w:noProof/>
              </w:rPr>
              <w:t xml:space="preserve"> and </w:t>
            </w:r>
            <w:r w:rsidRPr="00E9750E">
              <w:rPr>
                <w:noProof/>
                <w:highlight w:val="yellow"/>
              </w:rPr>
              <w:t xml:space="preserve">coordinates </w:t>
            </w:r>
            <w:r w:rsidRPr="00E9750E">
              <w:rPr>
                <w:highlight w:val="yellow"/>
              </w:rPr>
              <w:t>of the antenna reference points for a set of TRPs</w:t>
            </w:r>
            <w:r w:rsidRPr="00AF4FED">
              <w:t xml:space="preserve"> together with integrity information. For each TRP, the ARP location can be provided for each associated </w:t>
            </w:r>
            <w:r w:rsidRPr="00AF4FED">
              <w:rPr>
                <w:lang w:eastAsia="zh-CN"/>
              </w:rPr>
              <w:t>DL-</w:t>
            </w:r>
            <w:r w:rsidRPr="00AF4FED">
              <w:t xml:space="preserve">PRS Resource ID per </w:t>
            </w:r>
            <w:r w:rsidRPr="00AF4FED">
              <w:rPr>
                <w:lang w:eastAsia="zh-CN"/>
              </w:rPr>
              <w:t>DL-</w:t>
            </w:r>
            <w:r w:rsidRPr="00AF4FED">
              <w:t>PRS Resource Set.</w:t>
            </w:r>
          </w:p>
        </w:tc>
      </w:tr>
      <w:tr w:rsidR="00256DAF" w14:paraId="2490F889" w14:textId="77777777" w:rsidTr="00154B26">
        <w:tc>
          <w:tcPr>
            <w:tcW w:w="1555" w:type="dxa"/>
          </w:tcPr>
          <w:p w14:paraId="48F5ED1B" w14:textId="0F36DA58" w:rsidR="00256DAF" w:rsidRDefault="00CF38D6" w:rsidP="00256DAF">
            <w:pPr>
              <w:pStyle w:val="TAL"/>
              <w:keepNext w:val="0"/>
              <w:keepLines w:val="0"/>
              <w:widowControl w:val="0"/>
            </w:pPr>
            <w:r>
              <w:t>LG</w:t>
            </w:r>
          </w:p>
        </w:tc>
        <w:tc>
          <w:tcPr>
            <w:tcW w:w="1701" w:type="dxa"/>
          </w:tcPr>
          <w:p w14:paraId="1D9610EF" w14:textId="3B6635F2" w:rsidR="00256DAF" w:rsidRDefault="00CF38D6" w:rsidP="00256DAF">
            <w:pPr>
              <w:pStyle w:val="TAL"/>
              <w:keepNext w:val="0"/>
              <w:keepLines w:val="0"/>
              <w:widowControl w:val="0"/>
            </w:pPr>
            <w:r>
              <w:t>Wait RAN1 input</w:t>
            </w:r>
            <w:r w:rsidR="00916B45">
              <w:t xml:space="preserve"> (Yes)</w:t>
            </w:r>
          </w:p>
        </w:tc>
        <w:tc>
          <w:tcPr>
            <w:tcW w:w="7082" w:type="dxa"/>
          </w:tcPr>
          <w:p w14:paraId="09CC7A4B" w14:textId="77777777" w:rsidR="00CF38D6" w:rsidRDefault="00CF38D6" w:rsidP="00CF38D6">
            <w:pPr>
              <w:pStyle w:val="TAL"/>
              <w:widowControl w:val="0"/>
            </w:pPr>
            <w:r>
              <w:t xml:space="preserve">We think RAN2 should wait for further RAN1 input. RAN2 can send LS to RAN1 if needed. </w:t>
            </w:r>
          </w:p>
          <w:p w14:paraId="047C3B75" w14:textId="77777777" w:rsidR="00CF38D6" w:rsidRDefault="00CF38D6" w:rsidP="00CF38D6">
            <w:pPr>
              <w:pStyle w:val="TAL"/>
              <w:widowControl w:val="0"/>
            </w:pPr>
          </w:p>
          <w:p w14:paraId="2D01B16D" w14:textId="77777777" w:rsidR="00CF38D6" w:rsidRDefault="00CF38D6" w:rsidP="00CF38D6">
            <w:pPr>
              <w:pStyle w:val="TAL"/>
              <w:widowControl w:val="0"/>
            </w:pPr>
            <w:r>
              <w:t>Below is our technical view from RAN2 point of view:</w:t>
            </w:r>
          </w:p>
          <w:p w14:paraId="1E535FD2" w14:textId="77777777" w:rsidR="00916B45" w:rsidRDefault="00916B45" w:rsidP="00CF38D6">
            <w:pPr>
              <w:pStyle w:val="TAL"/>
              <w:widowControl w:val="0"/>
            </w:pPr>
          </w:p>
          <w:p w14:paraId="2A22F7A5" w14:textId="77777777" w:rsidR="00916B45" w:rsidRDefault="00916B45" w:rsidP="00916B45">
            <w:pPr>
              <w:pStyle w:val="TAL"/>
              <w:widowControl w:val="0"/>
            </w:pPr>
            <w:r>
              <w:t xml:space="preserve">From RAN2 point of view, our answer is Yes. </w:t>
            </w:r>
          </w:p>
          <w:p w14:paraId="350065BC" w14:textId="77777777" w:rsidR="00CF38D6" w:rsidRDefault="00CF38D6" w:rsidP="00CF38D6">
            <w:pPr>
              <w:pStyle w:val="TAL"/>
              <w:widowControl w:val="0"/>
            </w:pPr>
          </w:p>
          <w:p w14:paraId="2114586C" w14:textId="414DB8BA" w:rsidR="00256DAF" w:rsidRDefault="00CF38D6" w:rsidP="00CF38D6">
            <w:pPr>
              <w:pStyle w:val="TAL"/>
              <w:keepNext w:val="0"/>
              <w:keepLines w:val="0"/>
              <w:widowControl w:val="0"/>
            </w:pPr>
            <w:r>
              <w:t>Associated ID should not be limited to TRP coordinates only. To ensure consistency between training and inference phases, it should also cover DL-PRS Resource Set and ARP level coordinates.</w:t>
            </w:r>
            <w:r w:rsidR="00916B45">
              <w:t xml:space="preserve"> </w:t>
            </w:r>
            <w:r>
              <w:t>This aligns with current specifications (TS 38.305, TS 37.355), where both TRP coordinates and DL-PRS/ARP transmission reference positions are part of the assistance data. Restricting Associated ID to TRP level alone would prevent UEs from correctly aligning the PRS resources used during model training and inference.</w:t>
            </w:r>
          </w:p>
        </w:tc>
      </w:tr>
      <w:tr w:rsidR="00256DAF" w14:paraId="5264EC25" w14:textId="77777777" w:rsidTr="00154B26">
        <w:tc>
          <w:tcPr>
            <w:tcW w:w="1555" w:type="dxa"/>
          </w:tcPr>
          <w:p w14:paraId="689B5651" w14:textId="1D6CFDA7" w:rsidR="00256DAF" w:rsidRPr="00517165" w:rsidRDefault="00517165" w:rsidP="00256DAF">
            <w:pPr>
              <w:pStyle w:val="TAL"/>
              <w:keepNext w:val="0"/>
              <w:keepLines w:val="0"/>
              <w:widowControl w:val="0"/>
              <w:rPr>
                <w:rFonts w:eastAsia="맑은 고딕" w:hint="eastAsia"/>
                <w:lang w:eastAsia="ko-KR"/>
              </w:rPr>
            </w:pPr>
            <w:r>
              <w:rPr>
                <w:rFonts w:eastAsia="맑은 고딕" w:hint="eastAsia"/>
                <w:lang w:eastAsia="ko-KR"/>
              </w:rPr>
              <w:t>S</w:t>
            </w:r>
            <w:r>
              <w:rPr>
                <w:rFonts w:eastAsia="맑은 고딕"/>
                <w:lang w:eastAsia="ko-KR"/>
              </w:rPr>
              <w:t>amsung</w:t>
            </w:r>
          </w:p>
        </w:tc>
        <w:tc>
          <w:tcPr>
            <w:tcW w:w="1701" w:type="dxa"/>
          </w:tcPr>
          <w:p w14:paraId="2A4B4442" w14:textId="69CBBFD2" w:rsidR="00256DAF" w:rsidRPr="00517165" w:rsidRDefault="00517165" w:rsidP="00256DAF">
            <w:pPr>
              <w:pStyle w:val="TAL"/>
              <w:keepNext w:val="0"/>
              <w:keepLines w:val="0"/>
              <w:widowControl w:val="0"/>
              <w:rPr>
                <w:rFonts w:eastAsia="맑은 고딕" w:hint="eastAsia"/>
                <w:lang w:eastAsia="ko-KR"/>
              </w:rPr>
            </w:pPr>
            <w:r>
              <w:rPr>
                <w:rFonts w:eastAsia="맑은 고딕" w:hint="eastAsia"/>
                <w:lang w:eastAsia="ko-KR"/>
              </w:rPr>
              <w:t>Y</w:t>
            </w:r>
            <w:r>
              <w:rPr>
                <w:rFonts w:eastAsia="맑은 고딕"/>
                <w:lang w:eastAsia="ko-KR"/>
              </w:rPr>
              <w:t>es</w:t>
            </w:r>
          </w:p>
        </w:tc>
        <w:tc>
          <w:tcPr>
            <w:tcW w:w="7082" w:type="dxa"/>
          </w:tcPr>
          <w:p w14:paraId="248661DC" w14:textId="246F2B91" w:rsidR="00256DAF" w:rsidRPr="00517165" w:rsidRDefault="00517165" w:rsidP="00256DAF">
            <w:pPr>
              <w:pStyle w:val="TAL"/>
              <w:keepNext w:val="0"/>
              <w:keepLines w:val="0"/>
              <w:widowControl w:val="0"/>
              <w:rPr>
                <w:rFonts w:eastAsia="맑은 고딕" w:hint="eastAsia"/>
                <w:lang w:eastAsia="ko-KR"/>
              </w:rPr>
            </w:pPr>
            <w:r>
              <w:rPr>
                <w:rFonts w:eastAsia="맑은 고딕" w:hint="eastAsia"/>
                <w:lang w:eastAsia="ko-KR"/>
              </w:rPr>
              <w:t>T</w:t>
            </w:r>
            <w:r>
              <w:rPr>
                <w:rFonts w:eastAsia="맑은 고딕"/>
                <w:lang w:eastAsia="ko-KR"/>
              </w:rPr>
              <w:t xml:space="preserve">o guarantee the consistency between training and inference, the associated ID should apply to both TRP location and ARP location. Even with the same TRP location, if ARP location of DL-PRS </w:t>
            </w:r>
            <w:proofErr w:type="gramStart"/>
            <w:r>
              <w:rPr>
                <w:rFonts w:eastAsia="맑은 고딕"/>
                <w:lang w:eastAsia="ko-KR"/>
              </w:rPr>
              <w:t>Resource(</w:t>
            </w:r>
            <w:proofErr w:type="gramEnd"/>
            <w:r>
              <w:rPr>
                <w:rFonts w:eastAsia="맑은 고딕"/>
                <w:lang w:eastAsia="ko-KR"/>
              </w:rPr>
              <w:t xml:space="preserve">Set) changes, we </w:t>
            </w:r>
            <w:proofErr w:type="spellStart"/>
            <w:r>
              <w:rPr>
                <w:rFonts w:eastAsia="맑은 고딕"/>
                <w:lang w:eastAsia="ko-KR"/>
              </w:rPr>
              <w:t>can not</w:t>
            </w:r>
            <w:proofErr w:type="spellEnd"/>
            <w:r>
              <w:rPr>
                <w:rFonts w:eastAsia="맑은 고딕"/>
                <w:lang w:eastAsia="ko-KR"/>
              </w:rPr>
              <w:t xml:space="preserve"> guarantee the consistency.</w:t>
            </w:r>
          </w:p>
        </w:tc>
      </w:tr>
      <w:tr w:rsidR="00256DAF" w14:paraId="19612493" w14:textId="77777777" w:rsidTr="00154B26">
        <w:tc>
          <w:tcPr>
            <w:tcW w:w="1555" w:type="dxa"/>
          </w:tcPr>
          <w:p w14:paraId="04C41C44" w14:textId="77777777" w:rsidR="00256DAF" w:rsidRDefault="00256DAF" w:rsidP="00256DAF">
            <w:pPr>
              <w:pStyle w:val="TAL"/>
              <w:keepNext w:val="0"/>
              <w:keepLines w:val="0"/>
              <w:widowControl w:val="0"/>
            </w:pPr>
          </w:p>
        </w:tc>
        <w:tc>
          <w:tcPr>
            <w:tcW w:w="1701" w:type="dxa"/>
          </w:tcPr>
          <w:p w14:paraId="727D017D" w14:textId="77777777" w:rsidR="00256DAF" w:rsidRDefault="00256DAF" w:rsidP="00256DAF">
            <w:pPr>
              <w:pStyle w:val="TAL"/>
              <w:keepNext w:val="0"/>
              <w:keepLines w:val="0"/>
              <w:widowControl w:val="0"/>
            </w:pPr>
          </w:p>
        </w:tc>
        <w:tc>
          <w:tcPr>
            <w:tcW w:w="7082" w:type="dxa"/>
          </w:tcPr>
          <w:p w14:paraId="40AF1FBB" w14:textId="77777777" w:rsidR="00256DAF" w:rsidRDefault="00256DAF" w:rsidP="00256DAF">
            <w:pPr>
              <w:pStyle w:val="TAL"/>
              <w:keepNext w:val="0"/>
              <w:keepLines w:val="0"/>
              <w:widowControl w:val="0"/>
            </w:pPr>
          </w:p>
        </w:tc>
      </w:tr>
      <w:tr w:rsidR="00256DAF" w14:paraId="58738D33" w14:textId="77777777" w:rsidTr="00154B26">
        <w:tc>
          <w:tcPr>
            <w:tcW w:w="1555" w:type="dxa"/>
          </w:tcPr>
          <w:p w14:paraId="3EC4D480" w14:textId="77777777" w:rsidR="00256DAF" w:rsidRDefault="00256DAF" w:rsidP="00256DAF">
            <w:pPr>
              <w:pStyle w:val="TAL"/>
              <w:keepNext w:val="0"/>
              <w:keepLines w:val="0"/>
              <w:widowControl w:val="0"/>
            </w:pPr>
          </w:p>
        </w:tc>
        <w:tc>
          <w:tcPr>
            <w:tcW w:w="1701" w:type="dxa"/>
          </w:tcPr>
          <w:p w14:paraId="2018F5B7" w14:textId="77777777" w:rsidR="00256DAF" w:rsidRDefault="00256DAF" w:rsidP="00256DAF">
            <w:pPr>
              <w:pStyle w:val="TAL"/>
              <w:keepNext w:val="0"/>
              <w:keepLines w:val="0"/>
              <w:widowControl w:val="0"/>
            </w:pPr>
          </w:p>
        </w:tc>
        <w:tc>
          <w:tcPr>
            <w:tcW w:w="7082" w:type="dxa"/>
          </w:tcPr>
          <w:p w14:paraId="78971E55" w14:textId="77777777" w:rsidR="00256DAF" w:rsidRDefault="00256DAF" w:rsidP="00256DAF">
            <w:pPr>
              <w:pStyle w:val="TAL"/>
              <w:keepNext w:val="0"/>
              <w:keepLines w:val="0"/>
              <w:widowControl w:val="0"/>
            </w:pPr>
          </w:p>
        </w:tc>
      </w:tr>
      <w:tr w:rsidR="00256DAF" w14:paraId="36508E60" w14:textId="77777777" w:rsidTr="00154B26">
        <w:tc>
          <w:tcPr>
            <w:tcW w:w="1555" w:type="dxa"/>
          </w:tcPr>
          <w:p w14:paraId="63FCD423" w14:textId="77777777" w:rsidR="00256DAF" w:rsidRDefault="00256DAF" w:rsidP="00256DAF">
            <w:pPr>
              <w:pStyle w:val="TAL"/>
              <w:keepNext w:val="0"/>
              <w:keepLines w:val="0"/>
              <w:widowControl w:val="0"/>
            </w:pPr>
          </w:p>
        </w:tc>
        <w:tc>
          <w:tcPr>
            <w:tcW w:w="1701" w:type="dxa"/>
          </w:tcPr>
          <w:p w14:paraId="75633128" w14:textId="77777777" w:rsidR="00256DAF" w:rsidRDefault="00256DAF" w:rsidP="00256DAF">
            <w:pPr>
              <w:pStyle w:val="TAL"/>
              <w:keepNext w:val="0"/>
              <w:keepLines w:val="0"/>
              <w:widowControl w:val="0"/>
            </w:pPr>
          </w:p>
        </w:tc>
        <w:tc>
          <w:tcPr>
            <w:tcW w:w="7082" w:type="dxa"/>
          </w:tcPr>
          <w:p w14:paraId="7961C1B1" w14:textId="77777777" w:rsidR="00256DAF" w:rsidRDefault="00256DAF" w:rsidP="00256DAF">
            <w:pPr>
              <w:pStyle w:val="TAL"/>
              <w:keepNext w:val="0"/>
              <w:keepLines w:val="0"/>
              <w:widowControl w:val="0"/>
            </w:pPr>
          </w:p>
        </w:tc>
      </w:tr>
      <w:tr w:rsidR="00256DAF" w14:paraId="68B1C428" w14:textId="77777777" w:rsidTr="00154B26">
        <w:tc>
          <w:tcPr>
            <w:tcW w:w="1555" w:type="dxa"/>
          </w:tcPr>
          <w:p w14:paraId="4B72C214" w14:textId="77777777" w:rsidR="00256DAF" w:rsidRDefault="00256DAF" w:rsidP="00256DAF">
            <w:pPr>
              <w:pStyle w:val="TAL"/>
              <w:keepNext w:val="0"/>
              <w:keepLines w:val="0"/>
              <w:widowControl w:val="0"/>
            </w:pPr>
          </w:p>
        </w:tc>
        <w:tc>
          <w:tcPr>
            <w:tcW w:w="1701" w:type="dxa"/>
          </w:tcPr>
          <w:p w14:paraId="0C8C64DE" w14:textId="77777777" w:rsidR="00256DAF" w:rsidRDefault="00256DAF" w:rsidP="00256DAF">
            <w:pPr>
              <w:pStyle w:val="TAL"/>
              <w:keepNext w:val="0"/>
              <w:keepLines w:val="0"/>
              <w:widowControl w:val="0"/>
            </w:pPr>
          </w:p>
        </w:tc>
        <w:tc>
          <w:tcPr>
            <w:tcW w:w="7082" w:type="dxa"/>
          </w:tcPr>
          <w:p w14:paraId="010645D6" w14:textId="77777777" w:rsidR="00256DAF" w:rsidRDefault="00256DAF" w:rsidP="00256DAF">
            <w:pPr>
              <w:pStyle w:val="TAL"/>
              <w:keepNext w:val="0"/>
              <w:keepLines w:val="0"/>
              <w:widowControl w:val="0"/>
            </w:pPr>
          </w:p>
        </w:tc>
      </w:tr>
      <w:tr w:rsidR="00256DAF" w14:paraId="745F43C2" w14:textId="77777777" w:rsidTr="00154B26">
        <w:tc>
          <w:tcPr>
            <w:tcW w:w="1555" w:type="dxa"/>
          </w:tcPr>
          <w:p w14:paraId="06BF3330" w14:textId="77777777" w:rsidR="00256DAF" w:rsidRDefault="00256DAF" w:rsidP="00256DAF">
            <w:pPr>
              <w:pStyle w:val="TAL"/>
              <w:keepNext w:val="0"/>
              <w:keepLines w:val="0"/>
              <w:widowControl w:val="0"/>
            </w:pPr>
          </w:p>
        </w:tc>
        <w:tc>
          <w:tcPr>
            <w:tcW w:w="1701" w:type="dxa"/>
          </w:tcPr>
          <w:p w14:paraId="701B72A7" w14:textId="77777777" w:rsidR="00256DAF" w:rsidRDefault="00256DAF" w:rsidP="00256DAF">
            <w:pPr>
              <w:pStyle w:val="TAL"/>
              <w:keepNext w:val="0"/>
              <w:keepLines w:val="0"/>
              <w:widowControl w:val="0"/>
            </w:pPr>
          </w:p>
        </w:tc>
        <w:tc>
          <w:tcPr>
            <w:tcW w:w="7082" w:type="dxa"/>
          </w:tcPr>
          <w:p w14:paraId="680A760A" w14:textId="77777777" w:rsidR="00256DAF" w:rsidRDefault="00256DAF" w:rsidP="00256DAF">
            <w:pPr>
              <w:pStyle w:val="TAL"/>
              <w:keepNext w:val="0"/>
              <w:keepLines w:val="0"/>
              <w:widowControl w:val="0"/>
            </w:pPr>
          </w:p>
        </w:tc>
      </w:tr>
    </w:tbl>
    <w:p w14:paraId="56F53D94" w14:textId="77777777" w:rsidR="00B03F0C" w:rsidRDefault="00B03F0C" w:rsidP="002B616A"/>
    <w:p w14:paraId="047CDF42" w14:textId="41C4CD4B" w:rsidR="00CE01BE" w:rsidRPr="007F2396" w:rsidRDefault="00CE01BE" w:rsidP="002B616A">
      <w:pPr>
        <w:rPr>
          <w:b/>
          <w:bCs/>
        </w:rPr>
      </w:pPr>
      <w:r w:rsidRPr="007F2396">
        <w:rPr>
          <w:b/>
          <w:bCs/>
        </w:rPr>
        <w:t>Question 2b:</w:t>
      </w:r>
    </w:p>
    <w:p w14:paraId="08FE6969" w14:textId="50EE98F5" w:rsidR="00CE01BE" w:rsidRDefault="00CE01BE" w:rsidP="002B616A">
      <w:r>
        <w:t xml:space="preserve">If your answer to question 2a is "yes", </w:t>
      </w:r>
      <w:r w:rsidRPr="00CE01BE">
        <w:t xml:space="preserve">should it be possible to </w:t>
      </w:r>
      <w:r w:rsidR="004508AE">
        <w:t xml:space="preserve">(optionally) </w:t>
      </w:r>
      <w:r w:rsidR="00EC6967">
        <w:t>indicate</w:t>
      </w:r>
      <w:r w:rsidRPr="00CE01BE">
        <w:t xml:space="preserve"> separate </w:t>
      </w:r>
      <w:r w:rsidR="00113A24">
        <w:t>"</w:t>
      </w:r>
      <w:r w:rsidRPr="00CE01BE">
        <w:t>Associated IDs</w:t>
      </w:r>
      <w:r w:rsidR="00113A24">
        <w:t>"</w:t>
      </w:r>
      <w:r w:rsidRPr="00CE01BE">
        <w:t xml:space="preserve"> for the </w:t>
      </w:r>
      <w:r w:rsidR="00EC6967">
        <w:t xml:space="preserve">TRP and </w:t>
      </w:r>
      <w:r w:rsidRPr="00CE01BE">
        <w:t>ARP</w:t>
      </w:r>
      <w:r>
        <w:t xml:space="preserve"> coordinates (Qualcomm Proposal above)</w:t>
      </w:r>
      <w:r w:rsidRPr="00CE01BE">
        <w:t xml:space="preserve">, or should there be a single </w:t>
      </w:r>
      <w:r w:rsidR="00113A24">
        <w:t>"</w:t>
      </w:r>
      <w:r>
        <w:t>A</w:t>
      </w:r>
      <w:r w:rsidRPr="00CE01BE">
        <w:t>ssociated ID</w:t>
      </w:r>
      <w:r w:rsidR="00113A24">
        <w:t>"</w:t>
      </w:r>
      <w:r w:rsidRPr="00CE01BE">
        <w:t xml:space="preserve"> for all ARPs under </w:t>
      </w:r>
      <w:r>
        <w:t>each</w:t>
      </w:r>
      <w:r w:rsidRPr="00CE01BE">
        <w:t xml:space="preserve"> TRP</w:t>
      </w:r>
      <w:r>
        <w:t>?</w:t>
      </w:r>
    </w:p>
    <w:tbl>
      <w:tblPr>
        <w:tblStyle w:val="aff1"/>
        <w:tblW w:w="0" w:type="auto"/>
        <w:tblLook w:val="04A0" w:firstRow="1" w:lastRow="0" w:firstColumn="1" w:lastColumn="0" w:noHBand="0" w:noVBand="1"/>
      </w:tblPr>
      <w:tblGrid>
        <w:gridCol w:w="1555"/>
        <w:gridCol w:w="2126"/>
        <w:gridCol w:w="6657"/>
      </w:tblGrid>
      <w:tr w:rsidR="007F2396" w14:paraId="43892C3C" w14:textId="77777777" w:rsidTr="00933F99">
        <w:tc>
          <w:tcPr>
            <w:tcW w:w="1555" w:type="dxa"/>
          </w:tcPr>
          <w:p w14:paraId="7E41F408" w14:textId="77777777" w:rsidR="007F2396" w:rsidRDefault="007F2396" w:rsidP="00154B26">
            <w:pPr>
              <w:pStyle w:val="TAH"/>
            </w:pPr>
            <w:r>
              <w:t>Company</w:t>
            </w:r>
          </w:p>
        </w:tc>
        <w:tc>
          <w:tcPr>
            <w:tcW w:w="2126" w:type="dxa"/>
          </w:tcPr>
          <w:p w14:paraId="433BE319" w14:textId="709D4AD6" w:rsidR="007F2396" w:rsidRDefault="007F2396" w:rsidP="00154B26">
            <w:pPr>
              <w:pStyle w:val="TAH"/>
            </w:pPr>
            <w:r>
              <w:t>Single ID/Separate ID</w:t>
            </w:r>
          </w:p>
        </w:tc>
        <w:tc>
          <w:tcPr>
            <w:tcW w:w="6657" w:type="dxa"/>
          </w:tcPr>
          <w:p w14:paraId="6B840A39" w14:textId="77777777" w:rsidR="007F2396" w:rsidRDefault="007F2396" w:rsidP="00154B26">
            <w:pPr>
              <w:pStyle w:val="TAH"/>
            </w:pPr>
            <w:r>
              <w:t>Comments (if any)</w:t>
            </w:r>
          </w:p>
        </w:tc>
      </w:tr>
      <w:tr w:rsidR="007F2396" w14:paraId="28F4D179" w14:textId="77777777" w:rsidTr="00933F99">
        <w:tc>
          <w:tcPr>
            <w:tcW w:w="1555" w:type="dxa"/>
          </w:tcPr>
          <w:p w14:paraId="0072D9A2" w14:textId="5C73756A" w:rsidR="007F2396" w:rsidRDefault="00EE17FD" w:rsidP="00154B26">
            <w:pPr>
              <w:pStyle w:val="TAL"/>
            </w:pPr>
            <w:r>
              <w:t>Nokia</w:t>
            </w:r>
          </w:p>
        </w:tc>
        <w:tc>
          <w:tcPr>
            <w:tcW w:w="2126" w:type="dxa"/>
          </w:tcPr>
          <w:p w14:paraId="5113DB8A" w14:textId="77777777" w:rsidR="007F2396" w:rsidRDefault="007F2396" w:rsidP="00154B26">
            <w:pPr>
              <w:pStyle w:val="TAL"/>
            </w:pPr>
          </w:p>
        </w:tc>
        <w:tc>
          <w:tcPr>
            <w:tcW w:w="6657" w:type="dxa"/>
          </w:tcPr>
          <w:p w14:paraId="01DA261D" w14:textId="4941020F" w:rsidR="007F2396" w:rsidRDefault="00EE17FD" w:rsidP="00154B26">
            <w:pPr>
              <w:pStyle w:val="TAL"/>
            </w:pPr>
            <w:r>
              <w:t>Depends on the requirements from RAN1. We need to conclude on Question 2a first.</w:t>
            </w:r>
          </w:p>
        </w:tc>
      </w:tr>
      <w:tr w:rsidR="00656FDB" w14:paraId="68A29483" w14:textId="77777777" w:rsidTr="00933F99">
        <w:tc>
          <w:tcPr>
            <w:tcW w:w="1555" w:type="dxa"/>
          </w:tcPr>
          <w:p w14:paraId="5314C582" w14:textId="1F348E21" w:rsidR="00656FDB" w:rsidRDefault="00656FDB" w:rsidP="00656FDB">
            <w:pPr>
              <w:pStyle w:val="TAL"/>
            </w:pPr>
            <w:r>
              <w:t>Ericsson</w:t>
            </w:r>
          </w:p>
        </w:tc>
        <w:tc>
          <w:tcPr>
            <w:tcW w:w="2126" w:type="dxa"/>
          </w:tcPr>
          <w:p w14:paraId="5EE9DFB2" w14:textId="77777777" w:rsidR="00656FDB" w:rsidRDefault="00656FDB" w:rsidP="00656FDB">
            <w:pPr>
              <w:pStyle w:val="TAL"/>
            </w:pPr>
          </w:p>
        </w:tc>
        <w:tc>
          <w:tcPr>
            <w:tcW w:w="6657" w:type="dxa"/>
          </w:tcPr>
          <w:p w14:paraId="4D3796D7" w14:textId="3E3D4DE6" w:rsidR="00656FDB" w:rsidRDefault="00656FDB" w:rsidP="00656FDB">
            <w:pPr>
              <w:pStyle w:val="TAL"/>
            </w:pPr>
            <w:r>
              <w:t>Associated ID is still on per cell level.</w:t>
            </w:r>
          </w:p>
        </w:tc>
      </w:tr>
      <w:tr w:rsidR="007D5C10" w14:paraId="308982C7" w14:textId="77777777" w:rsidTr="00933F99">
        <w:tc>
          <w:tcPr>
            <w:tcW w:w="1555" w:type="dxa"/>
          </w:tcPr>
          <w:p w14:paraId="402860B3" w14:textId="2DB96BA8" w:rsidR="007D5C10" w:rsidRDefault="007D5C10" w:rsidP="007D5C10">
            <w:pPr>
              <w:pStyle w:val="TAL"/>
            </w:pPr>
            <w:r>
              <w:rPr>
                <w:rFonts w:hint="eastAsia"/>
                <w:lang w:eastAsia="zh-CN"/>
              </w:rPr>
              <w:t>v</w:t>
            </w:r>
            <w:r>
              <w:rPr>
                <w:lang w:eastAsia="zh-CN"/>
              </w:rPr>
              <w:t>ivo</w:t>
            </w:r>
          </w:p>
        </w:tc>
        <w:tc>
          <w:tcPr>
            <w:tcW w:w="2126" w:type="dxa"/>
          </w:tcPr>
          <w:p w14:paraId="68127736" w14:textId="3D63E160" w:rsidR="007D5C10" w:rsidRDefault="007D5C10" w:rsidP="007D5C10">
            <w:pPr>
              <w:pStyle w:val="TAL"/>
            </w:pPr>
            <w:r>
              <w:rPr>
                <w:lang w:eastAsia="zh-CN"/>
              </w:rPr>
              <w:t>Single ID</w:t>
            </w:r>
          </w:p>
        </w:tc>
        <w:tc>
          <w:tcPr>
            <w:tcW w:w="6657" w:type="dxa"/>
          </w:tcPr>
          <w:p w14:paraId="277437B3" w14:textId="3BC9F572" w:rsidR="007D5C10" w:rsidRDefault="007D5C10" w:rsidP="007D5C10">
            <w:pPr>
              <w:pStyle w:val="TAL"/>
            </w:pPr>
            <w:r>
              <w:rPr>
                <w:rFonts w:hint="eastAsia"/>
                <w:lang w:eastAsia="zh-CN"/>
              </w:rPr>
              <w:t>W</w:t>
            </w:r>
            <w:r>
              <w:rPr>
                <w:lang w:eastAsia="zh-CN"/>
              </w:rPr>
              <w:t>e should stick to what RAN1 agreement is and endorse it in LPP specification, with no extra interpretation.</w:t>
            </w:r>
          </w:p>
        </w:tc>
      </w:tr>
      <w:tr w:rsidR="00256DAF" w14:paraId="0D003D5E" w14:textId="77777777" w:rsidTr="00933F99">
        <w:tc>
          <w:tcPr>
            <w:tcW w:w="1555" w:type="dxa"/>
          </w:tcPr>
          <w:p w14:paraId="266AE157" w14:textId="7BDEA6D1" w:rsidR="00256DAF" w:rsidRDefault="00256DAF" w:rsidP="00256DAF">
            <w:pPr>
              <w:pStyle w:val="TAL"/>
            </w:pPr>
            <w:r>
              <w:rPr>
                <w:rFonts w:hint="eastAsia"/>
                <w:lang w:eastAsia="zh-CN"/>
              </w:rPr>
              <w:t>Z</w:t>
            </w:r>
            <w:r>
              <w:rPr>
                <w:lang w:eastAsia="zh-CN"/>
              </w:rPr>
              <w:t>TE</w:t>
            </w:r>
          </w:p>
        </w:tc>
        <w:tc>
          <w:tcPr>
            <w:tcW w:w="2126" w:type="dxa"/>
          </w:tcPr>
          <w:p w14:paraId="6D53804C" w14:textId="27B2A467" w:rsidR="00256DAF" w:rsidRDefault="00256DAF" w:rsidP="00256DAF">
            <w:pPr>
              <w:pStyle w:val="TAL"/>
            </w:pPr>
            <w:r>
              <w:rPr>
                <w:lang w:eastAsia="zh-CN"/>
              </w:rPr>
              <w:t>Single ID</w:t>
            </w:r>
          </w:p>
        </w:tc>
        <w:tc>
          <w:tcPr>
            <w:tcW w:w="6657" w:type="dxa"/>
          </w:tcPr>
          <w:p w14:paraId="376DDE91" w14:textId="0B59BC4B" w:rsidR="00256DAF" w:rsidRDefault="00256DAF" w:rsidP="00256DAF">
            <w:pPr>
              <w:pStyle w:val="TAL"/>
            </w:pPr>
            <w:r>
              <w:rPr>
                <w:lang w:eastAsia="zh-CN"/>
              </w:rPr>
              <w:t>As mentioned in Q2a, there is no need to reflect the change status for TRP location and ARP location separately.</w:t>
            </w:r>
          </w:p>
        </w:tc>
      </w:tr>
      <w:tr w:rsidR="00256DAF" w14:paraId="436F287C" w14:textId="77777777" w:rsidTr="00933F99">
        <w:tc>
          <w:tcPr>
            <w:tcW w:w="1555" w:type="dxa"/>
          </w:tcPr>
          <w:p w14:paraId="5D3EE6B6" w14:textId="263E5D9B" w:rsidR="00256DAF" w:rsidRDefault="00CF38D6" w:rsidP="00256DAF">
            <w:pPr>
              <w:pStyle w:val="TAL"/>
            </w:pPr>
            <w:r>
              <w:t>LG</w:t>
            </w:r>
          </w:p>
        </w:tc>
        <w:tc>
          <w:tcPr>
            <w:tcW w:w="2126" w:type="dxa"/>
          </w:tcPr>
          <w:p w14:paraId="5125AA5C" w14:textId="45F927D9" w:rsidR="00256DAF" w:rsidRDefault="00CF38D6" w:rsidP="00256DAF">
            <w:pPr>
              <w:pStyle w:val="TAL"/>
            </w:pPr>
            <w:r>
              <w:t>Wait RAN1 input</w:t>
            </w:r>
            <w:r w:rsidR="0074317A">
              <w:t xml:space="preserve"> (</w:t>
            </w:r>
            <w:r w:rsidR="00E633B2">
              <w:t>S</w:t>
            </w:r>
            <w:r w:rsidR="00E633B2" w:rsidRPr="00E633B2">
              <w:t>eparate</w:t>
            </w:r>
            <w:r w:rsidR="0074317A">
              <w:t>)</w:t>
            </w:r>
          </w:p>
        </w:tc>
        <w:tc>
          <w:tcPr>
            <w:tcW w:w="6657" w:type="dxa"/>
          </w:tcPr>
          <w:p w14:paraId="473FB3B2" w14:textId="77777777" w:rsidR="00CF38D6" w:rsidRDefault="00CF38D6" w:rsidP="00CF38D6">
            <w:pPr>
              <w:pStyle w:val="TAL"/>
            </w:pPr>
            <w:r>
              <w:t xml:space="preserve">We think RAN2 should wait for further RAN1 input. RAN2 can send LS to RAN1 if needed. </w:t>
            </w:r>
          </w:p>
          <w:p w14:paraId="71DD8B07" w14:textId="77777777" w:rsidR="00CF38D6" w:rsidRDefault="00CF38D6" w:rsidP="00CF38D6">
            <w:pPr>
              <w:pStyle w:val="TAL"/>
            </w:pPr>
          </w:p>
          <w:p w14:paraId="5B2B83CD" w14:textId="375151FF" w:rsidR="00CF38D6" w:rsidRDefault="00CF38D6" w:rsidP="00CF38D6">
            <w:pPr>
              <w:pStyle w:val="TAL"/>
            </w:pPr>
            <w:r>
              <w:t>Below is our technical view from RAN2 point of view:</w:t>
            </w:r>
          </w:p>
          <w:p w14:paraId="00AF944E" w14:textId="77777777" w:rsidR="00916B45" w:rsidRDefault="00916B45" w:rsidP="00CF38D6">
            <w:pPr>
              <w:pStyle w:val="TAL"/>
            </w:pPr>
          </w:p>
          <w:p w14:paraId="7CD2E855" w14:textId="3DAE4467" w:rsidR="00916B45" w:rsidRDefault="00916B45" w:rsidP="00916B45">
            <w:pPr>
              <w:pStyle w:val="TAL"/>
              <w:widowControl w:val="0"/>
            </w:pPr>
            <w:r>
              <w:t xml:space="preserve">From RAN2 point of view, our answer is </w:t>
            </w:r>
            <w:r w:rsidR="00E633B2">
              <w:t xml:space="preserve">to </w:t>
            </w:r>
            <w:r w:rsidR="00E633B2" w:rsidRPr="00E633B2">
              <w:t>separate "Associated IDs" for the TRP and ARP coordinates</w:t>
            </w:r>
            <w:r>
              <w:t xml:space="preserve">. </w:t>
            </w:r>
          </w:p>
          <w:p w14:paraId="2F6C3DD8" w14:textId="77777777" w:rsidR="00CF38D6" w:rsidRDefault="00CF38D6" w:rsidP="00CF38D6">
            <w:pPr>
              <w:pStyle w:val="TAL"/>
            </w:pPr>
          </w:p>
          <w:p w14:paraId="70FEFAA1" w14:textId="77777777" w:rsidR="004A770D" w:rsidRDefault="00CF38D6" w:rsidP="00CF38D6">
            <w:pPr>
              <w:pStyle w:val="TAL"/>
            </w:pPr>
            <w:r>
              <w:t xml:space="preserve">Associated ID should be assignable at both TRP and ARP levels, rather than relying only on a single TRP-level ID. A TRP-level ID ensures stability of the TRP’s geographical coordinates. Separate ARP-level IDs allow finer granularity when PRS resources or antenna reference points change (e.g., beam panel reconfiguration), while maintaining the association to the parent TRP. </w:t>
            </w:r>
          </w:p>
          <w:p w14:paraId="736DECFB" w14:textId="77777777" w:rsidR="004A770D" w:rsidRDefault="004A770D" w:rsidP="00CF38D6">
            <w:pPr>
              <w:pStyle w:val="TAL"/>
            </w:pPr>
          </w:p>
          <w:p w14:paraId="2D0567E3" w14:textId="00E1D9D2" w:rsidR="00256DAF" w:rsidRDefault="00CF38D6" w:rsidP="00CF38D6">
            <w:pPr>
              <w:pStyle w:val="TAL"/>
            </w:pPr>
            <w:r>
              <w:t xml:space="preserve">This two-level approach is consistent with TS 38.305 and 37.355, which define both TRP and ARP transmission reference positions, and avoids forcing all updates to be </w:t>
            </w:r>
            <w:proofErr w:type="spellStart"/>
            <w:r>
              <w:t>signaled</w:t>
            </w:r>
            <w:proofErr w:type="spellEnd"/>
            <w:r>
              <w:t xml:space="preserve"> at the TRP level when only ARP configurations change</w:t>
            </w:r>
          </w:p>
        </w:tc>
      </w:tr>
      <w:tr w:rsidR="00256DAF" w14:paraId="3E3D0DE8" w14:textId="77777777" w:rsidTr="00933F99">
        <w:tc>
          <w:tcPr>
            <w:tcW w:w="1555" w:type="dxa"/>
          </w:tcPr>
          <w:p w14:paraId="1A70FFA8" w14:textId="758F2A1A" w:rsidR="00256DAF" w:rsidRPr="00517165" w:rsidRDefault="00517165" w:rsidP="00256DAF">
            <w:pPr>
              <w:pStyle w:val="TAL"/>
              <w:rPr>
                <w:rFonts w:eastAsia="맑은 고딕" w:hint="eastAsia"/>
                <w:lang w:eastAsia="ko-KR"/>
              </w:rPr>
            </w:pPr>
            <w:r>
              <w:rPr>
                <w:rFonts w:eastAsia="맑은 고딕" w:hint="eastAsia"/>
                <w:lang w:eastAsia="ko-KR"/>
              </w:rPr>
              <w:t>S</w:t>
            </w:r>
            <w:r>
              <w:rPr>
                <w:rFonts w:eastAsia="맑은 고딕"/>
                <w:lang w:eastAsia="ko-KR"/>
              </w:rPr>
              <w:t>amsung</w:t>
            </w:r>
          </w:p>
        </w:tc>
        <w:tc>
          <w:tcPr>
            <w:tcW w:w="2126" w:type="dxa"/>
          </w:tcPr>
          <w:p w14:paraId="7C0C8501" w14:textId="799F3D65" w:rsidR="00256DAF" w:rsidRPr="00517165" w:rsidRDefault="00517165" w:rsidP="00256DAF">
            <w:pPr>
              <w:pStyle w:val="TAL"/>
              <w:rPr>
                <w:rFonts w:eastAsia="맑은 고딕" w:hint="eastAsia"/>
                <w:lang w:eastAsia="ko-KR"/>
              </w:rPr>
            </w:pPr>
            <w:r>
              <w:rPr>
                <w:rFonts w:eastAsia="맑은 고딕" w:hint="eastAsia"/>
                <w:lang w:eastAsia="ko-KR"/>
              </w:rPr>
              <w:t>S</w:t>
            </w:r>
            <w:r>
              <w:rPr>
                <w:rFonts w:eastAsia="맑은 고딕"/>
                <w:lang w:eastAsia="ko-KR"/>
              </w:rPr>
              <w:t>ingle ID</w:t>
            </w:r>
          </w:p>
        </w:tc>
        <w:tc>
          <w:tcPr>
            <w:tcW w:w="6657" w:type="dxa"/>
          </w:tcPr>
          <w:p w14:paraId="07576151" w14:textId="43E6B786" w:rsidR="00256DAF" w:rsidRPr="00517165" w:rsidRDefault="00517165" w:rsidP="00256DAF">
            <w:pPr>
              <w:pStyle w:val="TAL"/>
              <w:rPr>
                <w:rFonts w:eastAsia="맑은 고딕" w:hint="eastAsia"/>
                <w:lang w:eastAsia="ko-KR"/>
              </w:rPr>
            </w:pPr>
            <w:r>
              <w:rPr>
                <w:rFonts w:eastAsia="맑은 고딕" w:hint="eastAsia"/>
                <w:lang w:eastAsia="ko-KR"/>
              </w:rPr>
              <w:t>S</w:t>
            </w:r>
            <w:r>
              <w:rPr>
                <w:rFonts w:eastAsia="맑은 고딕"/>
                <w:lang w:eastAsia="ko-KR"/>
              </w:rPr>
              <w:t xml:space="preserve">ingle ID configured per TRP can imply the consistency of ARP of DL-PRS </w:t>
            </w:r>
            <w:proofErr w:type="spellStart"/>
            <w:r>
              <w:rPr>
                <w:rFonts w:eastAsia="맑은 고딕"/>
                <w:lang w:eastAsia="ko-KR"/>
              </w:rPr>
              <w:t>Resoruce</w:t>
            </w:r>
            <w:proofErr w:type="spellEnd"/>
            <w:r>
              <w:rPr>
                <w:rFonts w:eastAsia="맑은 고딕"/>
                <w:lang w:eastAsia="ko-KR"/>
              </w:rPr>
              <w:t>(set) from the TRP.</w:t>
            </w:r>
          </w:p>
        </w:tc>
      </w:tr>
      <w:tr w:rsidR="00256DAF" w14:paraId="095031C6" w14:textId="77777777" w:rsidTr="00933F99">
        <w:tc>
          <w:tcPr>
            <w:tcW w:w="1555" w:type="dxa"/>
          </w:tcPr>
          <w:p w14:paraId="474B60F0" w14:textId="77777777" w:rsidR="00256DAF" w:rsidRDefault="00256DAF" w:rsidP="00256DAF">
            <w:pPr>
              <w:pStyle w:val="TAL"/>
            </w:pPr>
          </w:p>
        </w:tc>
        <w:tc>
          <w:tcPr>
            <w:tcW w:w="2126" w:type="dxa"/>
          </w:tcPr>
          <w:p w14:paraId="31D2A0FE" w14:textId="77777777" w:rsidR="00256DAF" w:rsidRDefault="00256DAF" w:rsidP="00256DAF">
            <w:pPr>
              <w:pStyle w:val="TAL"/>
            </w:pPr>
          </w:p>
        </w:tc>
        <w:tc>
          <w:tcPr>
            <w:tcW w:w="6657" w:type="dxa"/>
          </w:tcPr>
          <w:p w14:paraId="787706E3" w14:textId="77777777" w:rsidR="00256DAF" w:rsidRDefault="00256DAF" w:rsidP="00256DAF">
            <w:pPr>
              <w:pStyle w:val="TAL"/>
            </w:pPr>
          </w:p>
        </w:tc>
      </w:tr>
      <w:tr w:rsidR="00256DAF" w14:paraId="65D2B113" w14:textId="77777777" w:rsidTr="00933F99">
        <w:tc>
          <w:tcPr>
            <w:tcW w:w="1555" w:type="dxa"/>
          </w:tcPr>
          <w:p w14:paraId="64921D6B" w14:textId="77777777" w:rsidR="00256DAF" w:rsidRDefault="00256DAF" w:rsidP="00256DAF">
            <w:pPr>
              <w:pStyle w:val="TAL"/>
            </w:pPr>
          </w:p>
        </w:tc>
        <w:tc>
          <w:tcPr>
            <w:tcW w:w="2126" w:type="dxa"/>
          </w:tcPr>
          <w:p w14:paraId="547F7D51" w14:textId="77777777" w:rsidR="00256DAF" w:rsidRDefault="00256DAF" w:rsidP="00256DAF">
            <w:pPr>
              <w:pStyle w:val="TAL"/>
            </w:pPr>
          </w:p>
        </w:tc>
        <w:tc>
          <w:tcPr>
            <w:tcW w:w="6657" w:type="dxa"/>
          </w:tcPr>
          <w:p w14:paraId="39F77866" w14:textId="77777777" w:rsidR="00256DAF" w:rsidRDefault="00256DAF" w:rsidP="00256DAF">
            <w:pPr>
              <w:pStyle w:val="TAL"/>
            </w:pPr>
          </w:p>
        </w:tc>
      </w:tr>
      <w:tr w:rsidR="00256DAF" w14:paraId="6D62D150" w14:textId="77777777" w:rsidTr="00933F99">
        <w:tc>
          <w:tcPr>
            <w:tcW w:w="1555" w:type="dxa"/>
          </w:tcPr>
          <w:p w14:paraId="5EE025CE" w14:textId="77777777" w:rsidR="00256DAF" w:rsidRDefault="00256DAF" w:rsidP="00256DAF">
            <w:pPr>
              <w:pStyle w:val="TAL"/>
            </w:pPr>
          </w:p>
        </w:tc>
        <w:tc>
          <w:tcPr>
            <w:tcW w:w="2126" w:type="dxa"/>
          </w:tcPr>
          <w:p w14:paraId="58172BFF" w14:textId="77777777" w:rsidR="00256DAF" w:rsidRDefault="00256DAF" w:rsidP="00256DAF">
            <w:pPr>
              <w:pStyle w:val="TAL"/>
            </w:pPr>
          </w:p>
        </w:tc>
        <w:tc>
          <w:tcPr>
            <w:tcW w:w="6657" w:type="dxa"/>
          </w:tcPr>
          <w:p w14:paraId="0BFFBF84" w14:textId="77777777" w:rsidR="00256DAF" w:rsidRDefault="00256DAF" w:rsidP="00256DAF">
            <w:pPr>
              <w:pStyle w:val="TAL"/>
            </w:pPr>
          </w:p>
        </w:tc>
      </w:tr>
      <w:tr w:rsidR="00256DAF" w14:paraId="709D6FE5" w14:textId="77777777" w:rsidTr="00933F99">
        <w:tc>
          <w:tcPr>
            <w:tcW w:w="1555" w:type="dxa"/>
          </w:tcPr>
          <w:p w14:paraId="0304EA45" w14:textId="77777777" w:rsidR="00256DAF" w:rsidRDefault="00256DAF" w:rsidP="00256DAF">
            <w:pPr>
              <w:pStyle w:val="TAL"/>
            </w:pPr>
          </w:p>
        </w:tc>
        <w:tc>
          <w:tcPr>
            <w:tcW w:w="2126" w:type="dxa"/>
          </w:tcPr>
          <w:p w14:paraId="6E9C0473" w14:textId="77777777" w:rsidR="00256DAF" w:rsidRDefault="00256DAF" w:rsidP="00256DAF">
            <w:pPr>
              <w:pStyle w:val="TAL"/>
            </w:pPr>
          </w:p>
        </w:tc>
        <w:tc>
          <w:tcPr>
            <w:tcW w:w="6657" w:type="dxa"/>
          </w:tcPr>
          <w:p w14:paraId="72639022" w14:textId="77777777" w:rsidR="00256DAF" w:rsidRDefault="00256DAF" w:rsidP="00256DAF">
            <w:pPr>
              <w:pStyle w:val="TAL"/>
            </w:pPr>
          </w:p>
        </w:tc>
      </w:tr>
      <w:tr w:rsidR="00256DAF" w14:paraId="09CCF8E3" w14:textId="77777777" w:rsidTr="00933F99">
        <w:tc>
          <w:tcPr>
            <w:tcW w:w="1555" w:type="dxa"/>
          </w:tcPr>
          <w:p w14:paraId="62DA94A8" w14:textId="77777777" w:rsidR="00256DAF" w:rsidRDefault="00256DAF" w:rsidP="00256DAF">
            <w:pPr>
              <w:pStyle w:val="TAL"/>
            </w:pPr>
          </w:p>
        </w:tc>
        <w:tc>
          <w:tcPr>
            <w:tcW w:w="2126" w:type="dxa"/>
          </w:tcPr>
          <w:p w14:paraId="7685E398" w14:textId="77777777" w:rsidR="00256DAF" w:rsidRDefault="00256DAF" w:rsidP="00256DAF">
            <w:pPr>
              <w:pStyle w:val="TAL"/>
            </w:pPr>
          </w:p>
        </w:tc>
        <w:tc>
          <w:tcPr>
            <w:tcW w:w="6657" w:type="dxa"/>
          </w:tcPr>
          <w:p w14:paraId="09793402" w14:textId="77777777" w:rsidR="00256DAF" w:rsidRDefault="00256DAF" w:rsidP="00256DAF">
            <w:pPr>
              <w:pStyle w:val="TAL"/>
            </w:pPr>
          </w:p>
        </w:tc>
      </w:tr>
    </w:tbl>
    <w:p w14:paraId="08239229" w14:textId="77777777" w:rsidR="00B03F0C" w:rsidRDefault="00B03F0C" w:rsidP="002B616A"/>
    <w:p w14:paraId="5D683FFB" w14:textId="77777777" w:rsidR="00736CB3" w:rsidRDefault="00736CB3" w:rsidP="00A60DB2"/>
    <w:p w14:paraId="17E66543" w14:textId="39C8DD88" w:rsidR="00A60DB2" w:rsidRDefault="00A60DB2" w:rsidP="00A60DB2">
      <w:r>
        <w:t>In all NR positioning assistance data, a TRP is identified by the DL-PRS ID. However, given that there is usually some time elapsed between training and inference phases, the DL-PRS ID only may be ambiguous. To resolve this potential ambiguity, a cell-ID can be provided in addition. There is the following common structure in all existing NR positioning assistance data elements:</w:t>
      </w:r>
    </w:p>
    <w:p w14:paraId="7CC787B0" w14:textId="77777777" w:rsidR="00A60DB2" w:rsidRPr="00E7531C" w:rsidRDefault="00A60DB2" w:rsidP="00A60DB2">
      <w:pPr>
        <w:pStyle w:val="PL"/>
        <w:shd w:val="clear" w:color="auto" w:fill="E6E6E6"/>
        <w:rPr>
          <w:snapToGrid w:val="0"/>
          <w:lang w:eastAsia="ja-JP"/>
        </w:rPr>
      </w:pPr>
      <w:r w:rsidRPr="00E7531C">
        <w:rPr>
          <w:snapToGrid w:val="0"/>
        </w:rPr>
        <w:tab/>
        <w:t>dl-PRS-ID-r16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(0..255),</w:t>
      </w:r>
    </w:p>
    <w:p w14:paraId="0DAD6EAA" w14:textId="77777777" w:rsidR="00A60DB2" w:rsidRPr="00E7531C" w:rsidRDefault="00A60DB2" w:rsidP="00A60DB2">
      <w:pPr>
        <w:pStyle w:val="PL"/>
        <w:shd w:val="clear" w:color="auto" w:fill="E6E6E6"/>
        <w:rPr>
          <w:snapToGrid w:val="0"/>
        </w:rPr>
      </w:pPr>
      <w:r w:rsidRPr="00E7531C">
        <w:rPr>
          <w:snapToGrid w:val="0"/>
        </w:rPr>
        <w:tab/>
        <w:t>nr-PhysCellID-r16</w:t>
      </w:r>
      <w:r w:rsidRPr="00E7531C">
        <w:rPr>
          <w:snapToGrid w:val="0"/>
        </w:rPr>
        <w:tab/>
      </w:r>
      <w:r w:rsidRPr="00E7531C">
        <w:rPr>
          <w:snapToGrid w:val="0"/>
        </w:rPr>
        <w:tab/>
      </w:r>
      <w:r w:rsidRPr="00E7531C">
        <w:rPr>
          <w:snapToGrid w:val="0"/>
        </w:rPr>
        <w:tab/>
      </w:r>
      <w:r w:rsidRPr="00E7531C">
        <w:rPr>
          <w:snapToGrid w:val="0"/>
        </w:rPr>
        <w:tab/>
        <w:t>NR-PhysCellID-r16</w:t>
      </w:r>
      <w:r w:rsidRPr="00E7531C">
        <w:rPr>
          <w:snapToGrid w:val="0"/>
        </w:rPr>
        <w:tab/>
      </w:r>
      <w:r w:rsidRPr="00E7531C">
        <w:rPr>
          <w:snapToGrid w:val="0"/>
        </w:rPr>
        <w:tab/>
      </w:r>
      <w:r w:rsidRPr="00E7531C">
        <w:rPr>
          <w:snapToGrid w:val="0"/>
        </w:rPr>
        <w:tab/>
        <w:t>OPTIONAL,</w:t>
      </w:r>
    </w:p>
    <w:p w14:paraId="517B2FD2" w14:textId="77777777" w:rsidR="00A60DB2" w:rsidRPr="00E7531C" w:rsidRDefault="00A60DB2" w:rsidP="00A60DB2">
      <w:pPr>
        <w:pStyle w:val="PL"/>
        <w:shd w:val="clear" w:color="auto" w:fill="E6E6E6"/>
        <w:rPr>
          <w:snapToGrid w:val="0"/>
        </w:rPr>
      </w:pPr>
      <w:r w:rsidRPr="00E7531C">
        <w:rPr>
          <w:snapToGrid w:val="0"/>
        </w:rPr>
        <w:tab/>
        <w:t>nr-CellGlobalID-r16</w:t>
      </w:r>
      <w:r w:rsidRPr="00E7531C">
        <w:rPr>
          <w:snapToGrid w:val="0"/>
        </w:rPr>
        <w:tab/>
      </w:r>
      <w:r w:rsidRPr="00E7531C">
        <w:rPr>
          <w:snapToGrid w:val="0"/>
        </w:rPr>
        <w:tab/>
      </w:r>
      <w:r w:rsidRPr="00E7531C">
        <w:rPr>
          <w:snapToGrid w:val="0"/>
        </w:rPr>
        <w:tab/>
      </w:r>
      <w:r w:rsidRPr="00E7531C">
        <w:rPr>
          <w:snapToGrid w:val="0"/>
        </w:rPr>
        <w:tab/>
        <w:t>NCGI-r15</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p>
    <w:p w14:paraId="7DE670BD" w14:textId="77777777" w:rsidR="00A60DB2" w:rsidRPr="00E7531C" w:rsidRDefault="00A60DB2" w:rsidP="00A60DB2">
      <w:pPr>
        <w:pStyle w:val="PL"/>
        <w:shd w:val="clear" w:color="auto" w:fill="E6E6E6"/>
      </w:pPr>
      <w:r w:rsidRPr="00E7531C">
        <w:rPr>
          <w:snapToGrid w:val="0"/>
        </w:rPr>
        <w:tab/>
      </w:r>
      <w:r w:rsidRPr="00E7531C">
        <w:t>nr-ARFCN</w:t>
      </w:r>
      <w:r w:rsidRPr="00E7531C">
        <w:rPr>
          <w:snapToGrid w:val="0"/>
        </w:rPr>
        <w:t>-r16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ARFCN-ValueNR-r15</w:t>
      </w:r>
      <w:r w:rsidRPr="00E7531C">
        <w:rPr>
          <w:snapToGrid w:val="0"/>
        </w:rPr>
        <w:tab/>
      </w:r>
      <w:r w:rsidRPr="00E7531C">
        <w:rPr>
          <w:snapToGrid w:val="0"/>
        </w:rPr>
        <w:tab/>
      </w:r>
      <w:r w:rsidRPr="00E7531C">
        <w:rPr>
          <w:snapToGrid w:val="0"/>
        </w:rPr>
        <w:tab/>
        <w:t>OPTIONAL,</w:t>
      </w:r>
    </w:p>
    <w:p w14:paraId="0C80009E" w14:textId="77777777" w:rsidR="00A60DB2" w:rsidRDefault="00A60DB2" w:rsidP="00A60DB2"/>
    <w:p w14:paraId="3B05988E" w14:textId="77777777" w:rsidR="00A60DB2" w:rsidRDefault="00A60DB2" w:rsidP="00A60DB2">
      <w:r>
        <w:t xml:space="preserve">For example, in the assistance data used for training, a particular value for the DL-PRS ID may be the same as in the assistance data for inference but may indicate different physical TRPs. A DL-PRS ID would be unambiguous only within the same LPP session, but there is no guarantee that a DL-PRS ID is unambiguous across different LPP sessions (and across different LMFs). </w:t>
      </w:r>
    </w:p>
    <w:p w14:paraId="25A46DEA" w14:textId="1527222F" w:rsidR="00A60DB2" w:rsidRDefault="00A60DB2" w:rsidP="00A60DB2">
      <w:r>
        <w:t>Therefore, Qualcomm proposed above that for DL AI/ML positioning, whenever assistance data are provided, a LMF must always include the Cell-IDs in all NR assistance data elements when the TRP is associated to a cell</w:t>
      </w:r>
      <w:r w:rsidR="00434142">
        <w:t xml:space="preserve"> (in LPP, this could </w:t>
      </w:r>
      <w:r w:rsidR="00185D4B">
        <w:t xml:space="preserve">for example </w:t>
      </w:r>
      <w:r w:rsidR="00434142">
        <w:t xml:space="preserve">be implemented via a NOTE in </w:t>
      </w:r>
      <w:r w:rsidR="00687710" w:rsidRPr="00687710">
        <w:rPr>
          <w:i/>
          <w:iCs/>
        </w:rPr>
        <w:t>NR-DL-AIML-</w:t>
      </w:r>
      <w:proofErr w:type="spellStart"/>
      <w:r w:rsidR="00687710" w:rsidRPr="00687710">
        <w:rPr>
          <w:i/>
          <w:iCs/>
        </w:rPr>
        <w:t>ProvideAssistanceData</w:t>
      </w:r>
      <w:proofErr w:type="spellEnd"/>
      <w:r w:rsidR="00687710">
        <w:t>)</w:t>
      </w:r>
      <w:r w:rsidR="00812182">
        <w:t>.</w:t>
      </w:r>
    </w:p>
    <w:p w14:paraId="62625843" w14:textId="77777777" w:rsidR="00736CB3" w:rsidRDefault="00736CB3" w:rsidP="00A60DB2"/>
    <w:p w14:paraId="40E57CF7" w14:textId="5326AF6E" w:rsidR="00812182" w:rsidRDefault="00812182" w:rsidP="00A60DB2">
      <w:r w:rsidRPr="00736CB3">
        <w:rPr>
          <w:b/>
          <w:bCs/>
        </w:rPr>
        <w:lastRenderedPageBreak/>
        <w:t xml:space="preserve">Question </w:t>
      </w:r>
      <w:r w:rsidR="00687710">
        <w:rPr>
          <w:b/>
          <w:bCs/>
        </w:rPr>
        <w:t>3a</w:t>
      </w:r>
      <w:r w:rsidRPr="00736CB3">
        <w:rPr>
          <w:b/>
          <w:bCs/>
        </w:rPr>
        <w:t>:</w:t>
      </w:r>
      <w:r>
        <w:t xml:space="preserve"> Do you agree that for DL AI/ML positioning, </w:t>
      </w:r>
      <w:r w:rsidR="006D4102">
        <w:t>when</w:t>
      </w:r>
      <w:r w:rsidR="00A231B8" w:rsidRPr="00A231B8">
        <w:t xml:space="preserve"> NR AI/ML assistance data </w:t>
      </w:r>
      <w:r w:rsidR="006D4102">
        <w:t xml:space="preserve">are provided, the </w:t>
      </w:r>
      <w:r w:rsidR="00A231B8" w:rsidRPr="00A231B8">
        <w:t xml:space="preserve">Cell IDs (NCGIs, PCIs) </w:t>
      </w:r>
      <w:r w:rsidR="006D4102">
        <w:t>must always be</w:t>
      </w:r>
      <w:r w:rsidR="00A231B8" w:rsidRPr="00A231B8">
        <w:t xml:space="preserve"> </w:t>
      </w:r>
      <w:r w:rsidR="006D4102">
        <w:t>included</w:t>
      </w:r>
      <w:r w:rsidR="00A231B8" w:rsidRPr="00A231B8">
        <w:t xml:space="preserve"> in the </w:t>
      </w:r>
      <w:r w:rsidR="00736CB3">
        <w:t xml:space="preserve">assistance data </w:t>
      </w:r>
      <w:r w:rsidR="00A231B8" w:rsidRPr="00A231B8">
        <w:t xml:space="preserve">IEs </w:t>
      </w:r>
      <w:r w:rsidR="00736CB3">
        <w:t>when</w:t>
      </w:r>
      <w:r w:rsidR="00A231B8" w:rsidRPr="00A231B8">
        <w:t xml:space="preserve"> the TRP is associated to a cell</w:t>
      </w:r>
      <w:r w:rsidR="00736CB3">
        <w:t xml:space="preserve">? </w:t>
      </w:r>
    </w:p>
    <w:tbl>
      <w:tblPr>
        <w:tblStyle w:val="aff1"/>
        <w:tblW w:w="0" w:type="auto"/>
        <w:tblLook w:val="04A0" w:firstRow="1" w:lastRow="0" w:firstColumn="1" w:lastColumn="0" w:noHBand="0" w:noVBand="1"/>
      </w:tblPr>
      <w:tblGrid>
        <w:gridCol w:w="1555"/>
        <w:gridCol w:w="1701"/>
        <w:gridCol w:w="7082"/>
      </w:tblGrid>
      <w:tr w:rsidR="00736CB3" w14:paraId="1CBB8A04" w14:textId="77777777" w:rsidTr="00A01F51">
        <w:tc>
          <w:tcPr>
            <w:tcW w:w="1555" w:type="dxa"/>
          </w:tcPr>
          <w:p w14:paraId="01ACDC1A" w14:textId="77777777" w:rsidR="00736CB3" w:rsidRDefault="00736CB3" w:rsidP="00687710">
            <w:pPr>
              <w:pStyle w:val="TAH"/>
              <w:keepNext w:val="0"/>
              <w:keepLines w:val="0"/>
              <w:widowControl w:val="0"/>
            </w:pPr>
            <w:r>
              <w:t>Company</w:t>
            </w:r>
          </w:p>
        </w:tc>
        <w:tc>
          <w:tcPr>
            <w:tcW w:w="1701" w:type="dxa"/>
          </w:tcPr>
          <w:p w14:paraId="5F847961" w14:textId="77777777" w:rsidR="00736CB3" w:rsidRDefault="00736CB3" w:rsidP="00687710">
            <w:pPr>
              <w:pStyle w:val="TAH"/>
              <w:keepNext w:val="0"/>
              <w:keepLines w:val="0"/>
              <w:widowControl w:val="0"/>
            </w:pPr>
            <w:r>
              <w:t>Yes/No</w:t>
            </w:r>
          </w:p>
        </w:tc>
        <w:tc>
          <w:tcPr>
            <w:tcW w:w="7082" w:type="dxa"/>
          </w:tcPr>
          <w:p w14:paraId="78317752" w14:textId="77777777" w:rsidR="00736CB3" w:rsidRDefault="00736CB3" w:rsidP="00687710">
            <w:pPr>
              <w:pStyle w:val="TAH"/>
              <w:keepNext w:val="0"/>
              <w:keepLines w:val="0"/>
              <w:widowControl w:val="0"/>
            </w:pPr>
            <w:r>
              <w:t>Comments (if any)</w:t>
            </w:r>
          </w:p>
        </w:tc>
      </w:tr>
      <w:tr w:rsidR="00736CB3" w14:paraId="395F1232" w14:textId="77777777" w:rsidTr="00A01F51">
        <w:tc>
          <w:tcPr>
            <w:tcW w:w="1555" w:type="dxa"/>
          </w:tcPr>
          <w:p w14:paraId="61AA6D6E" w14:textId="1756D15F" w:rsidR="00736CB3" w:rsidRDefault="00684113" w:rsidP="00687710">
            <w:pPr>
              <w:pStyle w:val="TAL"/>
              <w:keepNext w:val="0"/>
              <w:keepLines w:val="0"/>
              <w:widowControl w:val="0"/>
            </w:pPr>
            <w:r>
              <w:t>Nokia</w:t>
            </w:r>
          </w:p>
        </w:tc>
        <w:tc>
          <w:tcPr>
            <w:tcW w:w="1701" w:type="dxa"/>
          </w:tcPr>
          <w:p w14:paraId="6234F4B8" w14:textId="77777777" w:rsidR="00736CB3" w:rsidRDefault="00736CB3" w:rsidP="00687710">
            <w:pPr>
              <w:pStyle w:val="TAL"/>
              <w:keepNext w:val="0"/>
              <w:keepLines w:val="0"/>
              <w:widowControl w:val="0"/>
            </w:pPr>
          </w:p>
        </w:tc>
        <w:tc>
          <w:tcPr>
            <w:tcW w:w="7082" w:type="dxa"/>
          </w:tcPr>
          <w:p w14:paraId="249D15EE" w14:textId="7FB933F1" w:rsidR="00736CB3" w:rsidRDefault="004A0499" w:rsidP="00687710">
            <w:pPr>
              <w:pStyle w:val="TAL"/>
              <w:keepNext w:val="0"/>
              <w:keepLines w:val="0"/>
              <w:widowControl w:val="0"/>
            </w:pPr>
            <w:r>
              <w:t>We agree about the ambiguity in identifying the TRPs but let us get more guidance on associated ID usage from RAN1 first.</w:t>
            </w:r>
          </w:p>
        </w:tc>
      </w:tr>
      <w:tr w:rsidR="00656FDB" w14:paraId="2CED3678" w14:textId="77777777" w:rsidTr="00A01F51">
        <w:tc>
          <w:tcPr>
            <w:tcW w:w="1555" w:type="dxa"/>
          </w:tcPr>
          <w:p w14:paraId="0F49CDA0" w14:textId="0346B144" w:rsidR="00656FDB" w:rsidRDefault="00656FDB" w:rsidP="00656FDB">
            <w:pPr>
              <w:pStyle w:val="TAL"/>
              <w:keepNext w:val="0"/>
              <w:keepLines w:val="0"/>
              <w:widowControl w:val="0"/>
            </w:pPr>
            <w:r>
              <w:t>Ericsson</w:t>
            </w:r>
          </w:p>
        </w:tc>
        <w:tc>
          <w:tcPr>
            <w:tcW w:w="1701" w:type="dxa"/>
          </w:tcPr>
          <w:p w14:paraId="1D623537" w14:textId="4A0B3573" w:rsidR="00656FDB" w:rsidRDefault="00656FDB" w:rsidP="00656FDB">
            <w:pPr>
              <w:pStyle w:val="TAL"/>
              <w:keepNext w:val="0"/>
              <w:keepLines w:val="0"/>
              <w:widowControl w:val="0"/>
            </w:pPr>
            <w:r>
              <w:t>Yes</w:t>
            </w:r>
          </w:p>
        </w:tc>
        <w:tc>
          <w:tcPr>
            <w:tcW w:w="7082" w:type="dxa"/>
          </w:tcPr>
          <w:p w14:paraId="5BA03A66" w14:textId="2B0E5C04" w:rsidR="00656FDB" w:rsidRDefault="00656FDB" w:rsidP="00656FDB">
            <w:pPr>
              <w:pStyle w:val="TAL"/>
              <w:keepNext w:val="0"/>
              <w:keepLines w:val="0"/>
              <w:widowControl w:val="0"/>
            </w:pPr>
            <w:r>
              <w:t>We agree that ASN.1 should not change and Note should be sufficient.</w:t>
            </w:r>
          </w:p>
        </w:tc>
      </w:tr>
      <w:tr w:rsidR="007D5C10" w14:paraId="50964B67" w14:textId="77777777" w:rsidTr="00A01F51">
        <w:tc>
          <w:tcPr>
            <w:tcW w:w="1555" w:type="dxa"/>
          </w:tcPr>
          <w:p w14:paraId="234F6426" w14:textId="23BC62E0" w:rsidR="007D5C10" w:rsidRDefault="007D5C10" w:rsidP="007D5C10">
            <w:pPr>
              <w:pStyle w:val="TAL"/>
              <w:keepNext w:val="0"/>
              <w:keepLines w:val="0"/>
              <w:widowControl w:val="0"/>
            </w:pPr>
            <w:r>
              <w:rPr>
                <w:rFonts w:hint="eastAsia"/>
                <w:lang w:eastAsia="zh-CN"/>
              </w:rPr>
              <w:t>v</w:t>
            </w:r>
            <w:r>
              <w:rPr>
                <w:lang w:eastAsia="zh-CN"/>
              </w:rPr>
              <w:t>ivo</w:t>
            </w:r>
          </w:p>
        </w:tc>
        <w:tc>
          <w:tcPr>
            <w:tcW w:w="1701" w:type="dxa"/>
          </w:tcPr>
          <w:p w14:paraId="37C1D561" w14:textId="0D29F7BB" w:rsidR="007D5C10" w:rsidRDefault="007D5C10" w:rsidP="007D5C10">
            <w:pPr>
              <w:pStyle w:val="TAL"/>
              <w:keepNext w:val="0"/>
              <w:keepLines w:val="0"/>
              <w:widowControl w:val="0"/>
            </w:pPr>
            <w:r>
              <w:rPr>
                <w:rFonts w:hint="eastAsia"/>
                <w:lang w:eastAsia="zh-CN"/>
              </w:rPr>
              <w:t>Y</w:t>
            </w:r>
            <w:r>
              <w:rPr>
                <w:lang w:eastAsia="zh-CN"/>
              </w:rPr>
              <w:t>es</w:t>
            </w:r>
          </w:p>
        </w:tc>
        <w:tc>
          <w:tcPr>
            <w:tcW w:w="7082" w:type="dxa"/>
          </w:tcPr>
          <w:p w14:paraId="2223C055" w14:textId="77777777" w:rsidR="007D5C10" w:rsidRDefault="007D5C10" w:rsidP="007D5C10">
            <w:pPr>
              <w:pStyle w:val="TAL"/>
              <w:keepNext w:val="0"/>
              <w:keepLines w:val="0"/>
              <w:widowControl w:val="0"/>
            </w:pPr>
          </w:p>
        </w:tc>
      </w:tr>
      <w:tr w:rsidR="00256DAF" w14:paraId="72161A32" w14:textId="77777777" w:rsidTr="00A01F51">
        <w:tc>
          <w:tcPr>
            <w:tcW w:w="1555" w:type="dxa"/>
          </w:tcPr>
          <w:p w14:paraId="30D7960C" w14:textId="7E73B65A" w:rsidR="00256DAF" w:rsidRDefault="00256DAF" w:rsidP="00256DAF">
            <w:pPr>
              <w:pStyle w:val="TAL"/>
              <w:keepNext w:val="0"/>
              <w:keepLines w:val="0"/>
              <w:widowControl w:val="0"/>
            </w:pPr>
            <w:r>
              <w:rPr>
                <w:rFonts w:hint="eastAsia"/>
                <w:lang w:eastAsia="zh-CN"/>
              </w:rPr>
              <w:t>Z</w:t>
            </w:r>
            <w:r>
              <w:rPr>
                <w:lang w:eastAsia="zh-CN"/>
              </w:rPr>
              <w:t>TE</w:t>
            </w:r>
          </w:p>
        </w:tc>
        <w:tc>
          <w:tcPr>
            <w:tcW w:w="1701" w:type="dxa"/>
          </w:tcPr>
          <w:p w14:paraId="59A405DA" w14:textId="77777777" w:rsidR="00256DAF" w:rsidRDefault="00256DAF" w:rsidP="00256DAF">
            <w:pPr>
              <w:pStyle w:val="TAL"/>
              <w:keepNext w:val="0"/>
              <w:keepLines w:val="0"/>
              <w:widowControl w:val="0"/>
            </w:pPr>
          </w:p>
        </w:tc>
        <w:tc>
          <w:tcPr>
            <w:tcW w:w="7082" w:type="dxa"/>
          </w:tcPr>
          <w:p w14:paraId="04815E95" w14:textId="38279009" w:rsidR="00256DAF" w:rsidRDefault="00256DAF" w:rsidP="00256DAF">
            <w:pPr>
              <w:pStyle w:val="TAL"/>
              <w:keepNext w:val="0"/>
              <w:keepLines w:val="0"/>
              <w:widowControl w:val="0"/>
            </w:pPr>
            <w:r>
              <w:rPr>
                <w:lang w:eastAsia="zh-CN"/>
              </w:rPr>
              <w:t>Whether the TRPs in a certain cell can be allocated with different DL-PRS ID in different time? If so, the cell ID + DL-PRS ID cannot guarantee the one physical TRP</w:t>
            </w:r>
          </w:p>
        </w:tc>
      </w:tr>
      <w:tr w:rsidR="00256DAF" w14:paraId="73356C8F" w14:textId="77777777" w:rsidTr="00A01F51">
        <w:tc>
          <w:tcPr>
            <w:tcW w:w="1555" w:type="dxa"/>
          </w:tcPr>
          <w:p w14:paraId="54F7E67A" w14:textId="093FAE8D" w:rsidR="00256DAF" w:rsidRDefault="00CF38D6" w:rsidP="00256DAF">
            <w:pPr>
              <w:pStyle w:val="TAL"/>
              <w:keepNext w:val="0"/>
              <w:keepLines w:val="0"/>
              <w:widowControl w:val="0"/>
            </w:pPr>
            <w:r>
              <w:t>LG</w:t>
            </w:r>
          </w:p>
        </w:tc>
        <w:tc>
          <w:tcPr>
            <w:tcW w:w="1701" w:type="dxa"/>
          </w:tcPr>
          <w:p w14:paraId="4551A8F7" w14:textId="7CFCCDF3" w:rsidR="00256DAF" w:rsidRDefault="00CF38D6" w:rsidP="00256DAF">
            <w:pPr>
              <w:pStyle w:val="TAL"/>
              <w:keepNext w:val="0"/>
              <w:keepLines w:val="0"/>
              <w:widowControl w:val="0"/>
            </w:pPr>
            <w:r>
              <w:t>Wait RAN1 input</w:t>
            </w:r>
            <w:r w:rsidR="00E633B2">
              <w:t xml:space="preserve"> (Yes)</w:t>
            </w:r>
          </w:p>
        </w:tc>
        <w:tc>
          <w:tcPr>
            <w:tcW w:w="7082" w:type="dxa"/>
          </w:tcPr>
          <w:p w14:paraId="08CBB312" w14:textId="77777777" w:rsidR="00CF38D6" w:rsidRDefault="00CF38D6" w:rsidP="00CF38D6">
            <w:pPr>
              <w:pStyle w:val="TAL"/>
            </w:pPr>
            <w:r>
              <w:t xml:space="preserve">We think RAN2 should wait for further RAN1 input. RAN2 can send LS to RAN1 if needed. </w:t>
            </w:r>
          </w:p>
          <w:p w14:paraId="09A17D21" w14:textId="77777777" w:rsidR="00CF38D6" w:rsidRDefault="00CF38D6" w:rsidP="00CF38D6">
            <w:pPr>
              <w:pStyle w:val="TAL"/>
            </w:pPr>
          </w:p>
          <w:p w14:paraId="134A0853" w14:textId="77777777" w:rsidR="00CF38D6" w:rsidRDefault="00CF38D6" w:rsidP="00CF38D6">
            <w:pPr>
              <w:pStyle w:val="TAL"/>
            </w:pPr>
            <w:r>
              <w:t>Below is our technical view from RAN2 point of view:</w:t>
            </w:r>
          </w:p>
          <w:p w14:paraId="0C56A8AE" w14:textId="77777777" w:rsidR="00E633B2" w:rsidRDefault="00E633B2" w:rsidP="00CF38D6">
            <w:pPr>
              <w:pStyle w:val="TAL"/>
            </w:pPr>
          </w:p>
          <w:p w14:paraId="28DB9094" w14:textId="75BE8540" w:rsidR="00E633B2" w:rsidRDefault="00E633B2" w:rsidP="00CF38D6">
            <w:pPr>
              <w:pStyle w:val="TAL"/>
            </w:pPr>
            <w:r>
              <w:t>From RAN2 point of view, our answer is Yes.</w:t>
            </w:r>
          </w:p>
          <w:p w14:paraId="0187F259" w14:textId="77777777" w:rsidR="00CF38D6" w:rsidRDefault="00CF38D6" w:rsidP="00256DAF">
            <w:pPr>
              <w:pStyle w:val="TAL"/>
              <w:keepNext w:val="0"/>
              <w:keepLines w:val="0"/>
              <w:widowControl w:val="0"/>
            </w:pPr>
          </w:p>
          <w:p w14:paraId="0B0C44B2" w14:textId="365C6B72" w:rsidR="00CF38D6" w:rsidRDefault="00CF38D6" w:rsidP="00256DAF">
            <w:pPr>
              <w:pStyle w:val="TAL"/>
              <w:keepNext w:val="0"/>
              <w:keepLines w:val="0"/>
              <w:widowControl w:val="0"/>
            </w:pPr>
            <w:r w:rsidRPr="00CF38D6">
              <w:t>When a TRP is associated with a cell, the Cell ID (NCGI/PCI) should always be included in NR-TRP-</w:t>
            </w:r>
            <w:proofErr w:type="spellStart"/>
            <w:r w:rsidRPr="00CF38D6">
              <w:t>LocationInfo</w:t>
            </w:r>
            <w:proofErr w:type="spellEnd"/>
            <w:r w:rsidRPr="00CF38D6">
              <w:t>-Implicit to avoid ambiguity. This approach is consistent with current specifications, where TRP identification uses the combination of NCGI/PCI</w:t>
            </w:r>
            <w:r w:rsidR="0020755D">
              <w:t xml:space="preserve">, </w:t>
            </w:r>
            <w:r w:rsidRPr="00CF38D6">
              <w:t>ARFCN and DL-PRS ID.</w:t>
            </w:r>
          </w:p>
          <w:p w14:paraId="47923975" w14:textId="77777777" w:rsidR="005E00D6" w:rsidRDefault="005E00D6" w:rsidP="00256DAF">
            <w:pPr>
              <w:pStyle w:val="TAL"/>
              <w:keepNext w:val="0"/>
              <w:keepLines w:val="0"/>
              <w:widowControl w:val="0"/>
            </w:pPr>
          </w:p>
          <w:p w14:paraId="68CBF2FB" w14:textId="087A5ECE" w:rsidR="005E00D6" w:rsidRDefault="005E00D6" w:rsidP="00256DAF">
            <w:pPr>
              <w:pStyle w:val="TAL"/>
              <w:keepNext w:val="0"/>
              <w:keepLines w:val="0"/>
              <w:widowControl w:val="0"/>
            </w:pPr>
            <w:proofErr w:type="gramStart"/>
            <w:r>
              <w:t>But,</w:t>
            </w:r>
            <w:proofErr w:type="gramEnd"/>
            <w:r>
              <w:t xml:space="preserve"> a note is fine. Deleting OPTIONAL is not supported. </w:t>
            </w:r>
            <w:r w:rsidRPr="005E00D6">
              <w:t>NCGI should be included whenever available, since PCI alone is reused and not globally unique. NCGI provides global uniqueness and ensures that the TRP can be unambiguously identified across sessions and PLMNs/LMFs</w:t>
            </w:r>
            <w:r>
              <w:t>, but providing PCI or NCGI depends on whether PRS-only TP or not, respectively.</w:t>
            </w:r>
          </w:p>
        </w:tc>
      </w:tr>
      <w:tr w:rsidR="00256DAF" w14:paraId="59737D6C" w14:textId="77777777" w:rsidTr="00A01F51">
        <w:tc>
          <w:tcPr>
            <w:tcW w:w="1555" w:type="dxa"/>
          </w:tcPr>
          <w:p w14:paraId="6392A0EF" w14:textId="55C68B15" w:rsidR="00256DAF" w:rsidRPr="00CD3427" w:rsidRDefault="00CD3427" w:rsidP="00256DAF">
            <w:pPr>
              <w:pStyle w:val="TAL"/>
              <w:keepNext w:val="0"/>
              <w:keepLines w:val="0"/>
              <w:widowControl w:val="0"/>
              <w:rPr>
                <w:rFonts w:eastAsia="맑은 고딕" w:hint="eastAsia"/>
                <w:lang w:eastAsia="ko-KR"/>
              </w:rPr>
            </w:pPr>
            <w:r>
              <w:rPr>
                <w:rFonts w:eastAsia="맑은 고딕" w:hint="eastAsia"/>
                <w:lang w:eastAsia="ko-KR"/>
              </w:rPr>
              <w:t>S</w:t>
            </w:r>
            <w:r>
              <w:rPr>
                <w:rFonts w:eastAsia="맑은 고딕"/>
                <w:lang w:eastAsia="ko-KR"/>
              </w:rPr>
              <w:t>amsung</w:t>
            </w:r>
          </w:p>
        </w:tc>
        <w:tc>
          <w:tcPr>
            <w:tcW w:w="1701" w:type="dxa"/>
          </w:tcPr>
          <w:p w14:paraId="0B34DBC0" w14:textId="454393F2" w:rsidR="00256DAF" w:rsidRPr="00CD3427" w:rsidRDefault="00CD3427" w:rsidP="00256DAF">
            <w:pPr>
              <w:pStyle w:val="TAL"/>
              <w:keepNext w:val="0"/>
              <w:keepLines w:val="0"/>
              <w:widowControl w:val="0"/>
              <w:rPr>
                <w:rFonts w:eastAsia="맑은 고딕" w:hint="eastAsia"/>
                <w:lang w:eastAsia="ko-KR"/>
              </w:rPr>
            </w:pPr>
            <w:r>
              <w:rPr>
                <w:rFonts w:eastAsia="맑은 고딕" w:hint="eastAsia"/>
                <w:lang w:eastAsia="ko-KR"/>
              </w:rPr>
              <w:t>Y</w:t>
            </w:r>
            <w:r>
              <w:rPr>
                <w:rFonts w:eastAsia="맑은 고딕"/>
                <w:lang w:eastAsia="ko-KR"/>
              </w:rPr>
              <w:t>es</w:t>
            </w:r>
          </w:p>
        </w:tc>
        <w:tc>
          <w:tcPr>
            <w:tcW w:w="7082" w:type="dxa"/>
          </w:tcPr>
          <w:p w14:paraId="05DF0FF2" w14:textId="1F487E99" w:rsidR="00256DAF" w:rsidRPr="00CD3427" w:rsidRDefault="00CD3427" w:rsidP="00256DAF">
            <w:pPr>
              <w:pStyle w:val="TAL"/>
              <w:keepNext w:val="0"/>
              <w:keepLines w:val="0"/>
              <w:widowControl w:val="0"/>
              <w:rPr>
                <w:rFonts w:eastAsia="맑은 고딕" w:hint="eastAsia"/>
                <w:lang w:eastAsia="ko-KR"/>
              </w:rPr>
            </w:pPr>
            <w:r>
              <w:rPr>
                <w:rFonts w:eastAsia="맑은 고딕" w:hint="eastAsia"/>
                <w:lang w:eastAsia="ko-KR"/>
              </w:rPr>
              <w:t>F</w:t>
            </w:r>
            <w:r>
              <w:rPr>
                <w:rFonts w:eastAsia="맑은 고딕"/>
                <w:lang w:eastAsia="ko-KR"/>
              </w:rPr>
              <w:t>or ZTE’s comment, we think cell ID + DL-PRS ID + associated ID can guarantee the one physical TRP.</w:t>
            </w:r>
          </w:p>
        </w:tc>
      </w:tr>
      <w:tr w:rsidR="00256DAF" w14:paraId="09721611" w14:textId="77777777" w:rsidTr="00A01F51">
        <w:tc>
          <w:tcPr>
            <w:tcW w:w="1555" w:type="dxa"/>
          </w:tcPr>
          <w:p w14:paraId="3E9F6F27" w14:textId="77777777" w:rsidR="00256DAF" w:rsidRDefault="00256DAF" w:rsidP="00256DAF">
            <w:pPr>
              <w:pStyle w:val="TAL"/>
              <w:keepNext w:val="0"/>
              <w:keepLines w:val="0"/>
              <w:widowControl w:val="0"/>
            </w:pPr>
          </w:p>
        </w:tc>
        <w:tc>
          <w:tcPr>
            <w:tcW w:w="1701" w:type="dxa"/>
          </w:tcPr>
          <w:p w14:paraId="0577F99F" w14:textId="77777777" w:rsidR="00256DAF" w:rsidRDefault="00256DAF" w:rsidP="00256DAF">
            <w:pPr>
              <w:pStyle w:val="TAL"/>
              <w:keepNext w:val="0"/>
              <w:keepLines w:val="0"/>
              <w:widowControl w:val="0"/>
            </w:pPr>
          </w:p>
        </w:tc>
        <w:tc>
          <w:tcPr>
            <w:tcW w:w="7082" w:type="dxa"/>
          </w:tcPr>
          <w:p w14:paraId="66B0030E" w14:textId="77777777" w:rsidR="00256DAF" w:rsidRDefault="00256DAF" w:rsidP="00256DAF">
            <w:pPr>
              <w:pStyle w:val="TAL"/>
              <w:keepNext w:val="0"/>
              <w:keepLines w:val="0"/>
              <w:widowControl w:val="0"/>
            </w:pPr>
          </w:p>
        </w:tc>
      </w:tr>
      <w:tr w:rsidR="00256DAF" w14:paraId="5657EDD5" w14:textId="77777777" w:rsidTr="00A01F51">
        <w:tc>
          <w:tcPr>
            <w:tcW w:w="1555" w:type="dxa"/>
          </w:tcPr>
          <w:p w14:paraId="78C545D1" w14:textId="77777777" w:rsidR="00256DAF" w:rsidRDefault="00256DAF" w:rsidP="00256DAF">
            <w:pPr>
              <w:pStyle w:val="TAL"/>
              <w:keepNext w:val="0"/>
              <w:keepLines w:val="0"/>
              <w:widowControl w:val="0"/>
            </w:pPr>
          </w:p>
        </w:tc>
        <w:tc>
          <w:tcPr>
            <w:tcW w:w="1701" w:type="dxa"/>
          </w:tcPr>
          <w:p w14:paraId="4314533E" w14:textId="77777777" w:rsidR="00256DAF" w:rsidRDefault="00256DAF" w:rsidP="00256DAF">
            <w:pPr>
              <w:pStyle w:val="TAL"/>
              <w:keepNext w:val="0"/>
              <w:keepLines w:val="0"/>
              <w:widowControl w:val="0"/>
            </w:pPr>
          </w:p>
        </w:tc>
        <w:tc>
          <w:tcPr>
            <w:tcW w:w="7082" w:type="dxa"/>
          </w:tcPr>
          <w:p w14:paraId="7DCA5626" w14:textId="77777777" w:rsidR="00256DAF" w:rsidRDefault="00256DAF" w:rsidP="00256DAF">
            <w:pPr>
              <w:pStyle w:val="TAL"/>
              <w:keepNext w:val="0"/>
              <w:keepLines w:val="0"/>
              <w:widowControl w:val="0"/>
            </w:pPr>
          </w:p>
        </w:tc>
      </w:tr>
      <w:tr w:rsidR="00256DAF" w14:paraId="77504908" w14:textId="77777777" w:rsidTr="00A01F51">
        <w:tc>
          <w:tcPr>
            <w:tcW w:w="1555" w:type="dxa"/>
          </w:tcPr>
          <w:p w14:paraId="064BF24D" w14:textId="77777777" w:rsidR="00256DAF" w:rsidRDefault="00256DAF" w:rsidP="00256DAF">
            <w:pPr>
              <w:pStyle w:val="TAL"/>
              <w:keepNext w:val="0"/>
              <w:keepLines w:val="0"/>
              <w:widowControl w:val="0"/>
            </w:pPr>
          </w:p>
        </w:tc>
        <w:tc>
          <w:tcPr>
            <w:tcW w:w="1701" w:type="dxa"/>
          </w:tcPr>
          <w:p w14:paraId="2A9B395C" w14:textId="77777777" w:rsidR="00256DAF" w:rsidRDefault="00256DAF" w:rsidP="00256DAF">
            <w:pPr>
              <w:pStyle w:val="TAL"/>
              <w:keepNext w:val="0"/>
              <w:keepLines w:val="0"/>
              <w:widowControl w:val="0"/>
            </w:pPr>
          </w:p>
        </w:tc>
        <w:tc>
          <w:tcPr>
            <w:tcW w:w="7082" w:type="dxa"/>
          </w:tcPr>
          <w:p w14:paraId="1FF4398B" w14:textId="77777777" w:rsidR="00256DAF" w:rsidRDefault="00256DAF" w:rsidP="00256DAF">
            <w:pPr>
              <w:pStyle w:val="TAL"/>
              <w:keepNext w:val="0"/>
              <w:keepLines w:val="0"/>
              <w:widowControl w:val="0"/>
            </w:pPr>
          </w:p>
        </w:tc>
      </w:tr>
      <w:tr w:rsidR="00256DAF" w14:paraId="5E6C216E" w14:textId="77777777" w:rsidTr="00A01F51">
        <w:tc>
          <w:tcPr>
            <w:tcW w:w="1555" w:type="dxa"/>
          </w:tcPr>
          <w:p w14:paraId="5E0EB94E" w14:textId="77777777" w:rsidR="00256DAF" w:rsidRDefault="00256DAF" w:rsidP="00256DAF">
            <w:pPr>
              <w:pStyle w:val="TAL"/>
              <w:keepNext w:val="0"/>
              <w:keepLines w:val="0"/>
              <w:widowControl w:val="0"/>
            </w:pPr>
          </w:p>
        </w:tc>
        <w:tc>
          <w:tcPr>
            <w:tcW w:w="1701" w:type="dxa"/>
          </w:tcPr>
          <w:p w14:paraId="75E7D9D9" w14:textId="77777777" w:rsidR="00256DAF" w:rsidRDefault="00256DAF" w:rsidP="00256DAF">
            <w:pPr>
              <w:pStyle w:val="TAL"/>
              <w:keepNext w:val="0"/>
              <w:keepLines w:val="0"/>
              <w:widowControl w:val="0"/>
            </w:pPr>
          </w:p>
        </w:tc>
        <w:tc>
          <w:tcPr>
            <w:tcW w:w="7082" w:type="dxa"/>
          </w:tcPr>
          <w:p w14:paraId="5A9D44FA" w14:textId="77777777" w:rsidR="00256DAF" w:rsidRDefault="00256DAF" w:rsidP="00256DAF">
            <w:pPr>
              <w:pStyle w:val="TAL"/>
              <w:keepNext w:val="0"/>
              <w:keepLines w:val="0"/>
              <w:widowControl w:val="0"/>
            </w:pPr>
          </w:p>
        </w:tc>
      </w:tr>
      <w:tr w:rsidR="00256DAF" w14:paraId="5F4A093C" w14:textId="77777777" w:rsidTr="00A01F51">
        <w:tc>
          <w:tcPr>
            <w:tcW w:w="1555" w:type="dxa"/>
          </w:tcPr>
          <w:p w14:paraId="754B6767" w14:textId="77777777" w:rsidR="00256DAF" w:rsidRDefault="00256DAF" w:rsidP="00256DAF">
            <w:pPr>
              <w:pStyle w:val="TAL"/>
              <w:keepNext w:val="0"/>
              <w:keepLines w:val="0"/>
              <w:widowControl w:val="0"/>
            </w:pPr>
          </w:p>
        </w:tc>
        <w:tc>
          <w:tcPr>
            <w:tcW w:w="1701" w:type="dxa"/>
          </w:tcPr>
          <w:p w14:paraId="68CAD094" w14:textId="77777777" w:rsidR="00256DAF" w:rsidRDefault="00256DAF" w:rsidP="00256DAF">
            <w:pPr>
              <w:pStyle w:val="TAL"/>
              <w:keepNext w:val="0"/>
              <w:keepLines w:val="0"/>
              <w:widowControl w:val="0"/>
            </w:pPr>
          </w:p>
        </w:tc>
        <w:tc>
          <w:tcPr>
            <w:tcW w:w="7082" w:type="dxa"/>
          </w:tcPr>
          <w:p w14:paraId="47B0A8D7" w14:textId="77777777" w:rsidR="00256DAF" w:rsidRDefault="00256DAF" w:rsidP="00256DAF">
            <w:pPr>
              <w:pStyle w:val="TAL"/>
              <w:keepNext w:val="0"/>
              <w:keepLines w:val="0"/>
              <w:widowControl w:val="0"/>
            </w:pPr>
          </w:p>
        </w:tc>
      </w:tr>
    </w:tbl>
    <w:p w14:paraId="0617C623" w14:textId="1A47250B" w:rsidR="00B03F0C" w:rsidRDefault="00B03F0C" w:rsidP="002B616A">
      <w:r w:rsidRPr="0096284C">
        <w:rPr>
          <w:b/>
          <w:bCs/>
        </w:rPr>
        <w:t xml:space="preserve">Question </w:t>
      </w:r>
      <w:r w:rsidR="00291AF2">
        <w:rPr>
          <w:b/>
          <w:bCs/>
        </w:rPr>
        <w:t>3b</w:t>
      </w:r>
      <w:r w:rsidRPr="0096284C">
        <w:rPr>
          <w:b/>
          <w:bCs/>
        </w:rPr>
        <w:t>:</w:t>
      </w:r>
      <w:r>
        <w:t xml:space="preserve"> </w:t>
      </w:r>
      <w:r w:rsidRPr="00B03F0C">
        <w:t xml:space="preserve">Is the value range of </w:t>
      </w:r>
      <w:proofErr w:type="gramStart"/>
      <w:r w:rsidRPr="00B03F0C">
        <w:t>0..</w:t>
      </w:r>
      <w:proofErr w:type="gramEnd"/>
      <w:r w:rsidRPr="00B03F0C">
        <w:t xml:space="preserve">255 for the "Associated ID" </w:t>
      </w:r>
      <w:r w:rsidR="004063C6">
        <w:t xml:space="preserve">considered being </w:t>
      </w:r>
      <w:r w:rsidRPr="00B03F0C">
        <w:t>sufficient?</w:t>
      </w:r>
    </w:p>
    <w:tbl>
      <w:tblPr>
        <w:tblStyle w:val="aff1"/>
        <w:tblW w:w="0" w:type="auto"/>
        <w:tblLook w:val="04A0" w:firstRow="1" w:lastRow="0" w:firstColumn="1" w:lastColumn="0" w:noHBand="0" w:noVBand="1"/>
      </w:tblPr>
      <w:tblGrid>
        <w:gridCol w:w="1555"/>
        <w:gridCol w:w="1701"/>
        <w:gridCol w:w="7082"/>
      </w:tblGrid>
      <w:tr w:rsidR="004063C6" w14:paraId="0CFFAAD5" w14:textId="77777777" w:rsidTr="00154B26">
        <w:tc>
          <w:tcPr>
            <w:tcW w:w="1555" w:type="dxa"/>
          </w:tcPr>
          <w:p w14:paraId="402A9E68" w14:textId="77777777" w:rsidR="004063C6" w:rsidRDefault="004063C6" w:rsidP="00687710">
            <w:pPr>
              <w:pStyle w:val="TAH"/>
              <w:keepNext w:val="0"/>
              <w:keepLines w:val="0"/>
              <w:widowControl w:val="0"/>
            </w:pPr>
            <w:r>
              <w:t>Company</w:t>
            </w:r>
          </w:p>
        </w:tc>
        <w:tc>
          <w:tcPr>
            <w:tcW w:w="1701" w:type="dxa"/>
          </w:tcPr>
          <w:p w14:paraId="3E0BE3EF" w14:textId="77777777" w:rsidR="004063C6" w:rsidRDefault="004063C6" w:rsidP="00687710">
            <w:pPr>
              <w:pStyle w:val="TAH"/>
              <w:keepNext w:val="0"/>
              <w:keepLines w:val="0"/>
              <w:widowControl w:val="0"/>
            </w:pPr>
            <w:r>
              <w:t>Yes/No</w:t>
            </w:r>
          </w:p>
        </w:tc>
        <w:tc>
          <w:tcPr>
            <w:tcW w:w="7082" w:type="dxa"/>
          </w:tcPr>
          <w:p w14:paraId="69340DBB" w14:textId="77777777" w:rsidR="004063C6" w:rsidRDefault="004063C6" w:rsidP="00687710">
            <w:pPr>
              <w:pStyle w:val="TAH"/>
              <w:keepNext w:val="0"/>
              <w:keepLines w:val="0"/>
              <w:widowControl w:val="0"/>
            </w:pPr>
            <w:r>
              <w:t>Comments (if any)</w:t>
            </w:r>
          </w:p>
        </w:tc>
      </w:tr>
      <w:tr w:rsidR="004063C6" w14:paraId="5CA27246" w14:textId="77777777" w:rsidTr="00154B26">
        <w:tc>
          <w:tcPr>
            <w:tcW w:w="1555" w:type="dxa"/>
          </w:tcPr>
          <w:p w14:paraId="4749766F" w14:textId="57354DA5" w:rsidR="004063C6" w:rsidRDefault="001D1E11" w:rsidP="00687710">
            <w:pPr>
              <w:pStyle w:val="TAL"/>
              <w:keepNext w:val="0"/>
              <w:keepLines w:val="0"/>
              <w:widowControl w:val="0"/>
            </w:pPr>
            <w:r>
              <w:t>Nokia</w:t>
            </w:r>
          </w:p>
        </w:tc>
        <w:tc>
          <w:tcPr>
            <w:tcW w:w="1701" w:type="dxa"/>
          </w:tcPr>
          <w:p w14:paraId="68515DFC" w14:textId="77777777" w:rsidR="004063C6" w:rsidRDefault="004063C6" w:rsidP="00687710">
            <w:pPr>
              <w:pStyle w:val="TAL"/>
              <w:keepNext w:val="0"/>
              <w:keepLines w:val="0"/>
              <w:widowControl w:val="0"/>
            </w:pPr>
          </w:p>
        </w:tc>
        <w:tc>
          <w:tcPr>
            <w:tcW w:w="7082" w:type="dxa"/>
          </w:tcPr>
          <w:p w14:paraId="148F6856" w14:textId="0FAB8EFF" w:rsidR="004063C6" w:rsidRDefault="001D1E11" w:rsidP="00687710">
            <w:pPr>
              <w:pStyle w:val="TAL"/>
              <w:keepNext w:val="0"/>
              <w:keepLines w:val="0"/>
              <w:widowControl w:val="0"/>
            </w:pPr>
            <w:r>
              <w:t>Depends on further guidance from RAN1.</w:t>
            </w:r>
          </w:p>
        </w:tc>
      </w:tr>
      <w:tr w:rsidR="00656FDB" w14:paraId="3CC1DF74" w14:textId="77777777" w:rsidTr="00154B26">
        <w:tc>
          <w:tcPr>
            <w:tcW w:w="1555" w:type="dxa"/>
          </w:tcPr>
          <w:p w14:paraId="468EFBEE" w14:textId="5EA62615" w:rsidR="00656FDB" w:rsidRDefault="00656FDB" w:rsidP="00656FDB">
            <w:pPr>
              <w:pStyle w:val="TAL"/>
              <w:keepNext w:val="0"/>
              <w:keepLines w:val="0"/>
              <w:widowControl w:val="0"/>
            </w:pPr>
            <w:r>
              <w:t>Ericsson</w:t>
            </w:r>
          </w:p>
        </w:tc>
        <w:tc>
          <w:tcPr>
            <w:tcW w:w="1701" w:type="dxa"/>
          </w:tcPr>
          <w:p w14:paraId="7663B086" w14:textId="270FEC0A" w:rsidR="00656FDB" w:rsidRDefault="00656FDB" w:rsidP="00656FDB">
            <w:pPr>
              <w:pStyle w:val="TAL"/>
              <w:keepNext w:val="0"/>
              <w:keepLines w:val="0"/>
              <w:widowControl w:val="0"/>
            </w:pPr>
            <w:r>
              <w:t>Yes</w:t>
            </w:r>
          </w:p>
        </w:tc>
        <w:tc>
          <w:tcPr>
            <w:tcW w:w="7082" w:type="dxa"/>
          </w:tcPr>
          <w:p w14:paraId="6978076D" w14:textId="28DF1181" w:rsidR="00656FDB" w:rsidRDefault="00656FDB" w:rsidP="00656FDB">
            <w:pPr>
              <w:pStyle w:val="TAL"/>
              <w:keepNext w:val="0"/>
              <w:keepLines w:val="0"/>
              <w:widowControl w:val="0"/>
            </w:pPr>
            <w:r>
              <w:t xml:space="preserve">We see this same as </w:t>
            </w:r>
            <w:proofErr w:type="spellStart"/>
            <w:r>
              <w:t>valueTag</w:t>
            </w:r>
            <w:proofErr w:type="spellEnd"/>
            <w:r>
              <w:t xml:space="preserve"> for SIBs. 255 should be more than adequate.</w:t>
            </w:r>
          </w:p>
        </w:tc>
      </w:tr>
      <w:tr w:rsidR="007D5C10" w14:paraId="7CE30C49" w14:textId="77777777" w:rsidTr="00154B26">
        <w:tc>
          <w:tcPr>
            <w:tcW w:w="1555" w:type="dxa"/>
          </w:tcPr>
          <w:p w14:paraId="74A62C78" w14:textId="406D9A54" w:rsidR="007D5C10" w:rsidRDefault="007D5C10" w:rsidP="007D5C10">
            <w:pPr>
              <w:pStyle w:val="TAL"/>
              <w:keepNext w:val="0"/>
              <w:keepLines w:val="0"/>
              <w:widowControl w:val="0"/>
            </w:pPr>
            <w:r>
              <w:rPr>
                <w:rFonts w:hint="eastAsia"/>
                <w:lang w:eastAsia="zh-CN"/>
              </w:rPr>
              <w:t>v</w:t>
            </w:r>
            <w:r>
              <w:rPr>
                <w:lang w:eastAsia="zh-CN"/>
              </w:rPr>
              <w:t>ivo</w:t>
            </w:r>
          </w:p>
        </w:tc>
        <w:tc>
          <w:tcPr>
            <w:tcW w:w="1701" w:type="dxa"/>
          </w:tcPr>
          <w:p w14:paraId="2604F4CD" w14:textId="47C65132" w:rsidR="007D5C10" w:rsidRDefault="007D5C10" w:rsidP="007D5C10">
            <w:pPr>
              <w:pStyle w:val="TAL"/>
              <w:keepNext w:val="0"/>
              <w:keepLines w:val="0"/>
              <w:widowControl w:val="0"/>
            </w:pPr>
            <w:r>
              <w:rPr>
                <w:rFonts w:hint="eastAsia"/>
                <w:lang w:eastAsia="zh-CN"/>
              </w:rPr>
              <w:t>Y</w:t>
            </w:r>
            <w:r>
              <w:rPr>
                <w:lang w:eastAsia="zh-CN"/>
              </w:rPr>
              <w:t>es</w:t>
            </w:r>
          </w:p>
        </w:tc>
        <w:tc>
          <w:tcPr>
            <w:tcW w:w="7082" w:type="dxa"/>
          </w:tcPr>
          <w:p w14:paraId="27302408" w14:textId="77777777" w:rsidR="007D5C10" w:rsidRDefault="007D5C10" w:rsidP="007D5C10">
            <w:pPr>
              <w:pStyle w:val="TAL"/>
              <w:keepNext w:val="0"/>
              <w:keepLines w:val="0"/>
              <w:widowControl w:val="0"/>
            </w:pPr>
          </w:p>
        </w:tc>
      </w:tr>
      <w:tr w:rsidR="00256DAF" w14:paraId="340FA1CA" w14:textId="77777777" w:rsidTr="00154B26">
        <w:tc>
          <w:tcPr>
            <w:tcW w:w="1555" w:type="dxa"/>
          </w:tcPr>
          <w:p w14:paraId="2D5B545E" w14:textId="090D6184" w:rsidR="00256DAF" w:rsidRDefault="00256DAF" w:rsidP="00256DAF">
            <w:pPr>
              <w:pStyle w:val="TAL"/>
              <w:keepNext w:val="0"/>
              <w:keepLines w:val="0"/>
              <w:widowControl w:val="0"/>
            </w:pPr>
            <w:r>
              <w:rPr>
                <w:rFonts w:hint="eastAsia"/>
                <w:lang w:eastAsia="zh-CN"/>
              </w:rPr>
              <w:t>Z</w:t>
            </w:r>
            <w:r>
              <w:rPr>
                <w:lang w:eastAsia="zh-CN"/>
              </w:rPr>
              <w:t>TE</w:t>
            </w:r>
          </w:p>
        </w:tc>
        <w:tc>
          <w:tcPr>
            <w:tcW w:w="1701" w:type="dxa"/>
          </w:tcPr>
          <w:p w14:paraId="23C059C4" w14:textId="6162BE1F" w:rsidR="00256DAF" w:rsidRDefault="00256DAF" w:rsidP="00256DAF">
            <w:pPr>
              <w:pStyle w:val="TAL"/>
              <w:keepNext w:val="0"/>
              <w:keepLines w:val="0"/>
              <w:widowControl w:val="0"/>
            </w:pPr>
            <w:r>
              <w:rPr>
                <w:rFonts w:hint="eastAsia"/>
                <w:lang w:eastAsia="zh-CN"/>
              </w:rPr>
              <w:t>Y</w:t>
            </w:r>
            <w:r>
              <w:rPr>
                <w:lang w:eastAsia="zh-CN"/>
              </w:rPr>
              <w:t>es</w:t>
            </w:r>
          </w:p>
        </w:tc>
        <w:tc>
          <w:tcPr>
            <w:tcW w:w="7082" w:type="dxa"/>
          </w:tcPr>
          <w:p w14:paraId="25406FD9" w14:textId="77777777" w:rsidR="00256DAF" w:rsidRDefault="00256DAF" w:rsidP="00256DAF">
            <w:pPr>
              <w:pStyle w:val="TAL"/>
              <w:keepNext w:val="0"/>
              <w:keepLines w:val="0"/>
              <w:widowControl w:val="0"/>
            </w:pPr>
          </w:p>
        </w:tc>
      </w:tr>
      <w:tr w:rsidR="00CF38D6" w14:paraId="1FEE35E5" w14:textId="77777777" w:rsidTr="00154B26">
        <w:tc>
          <w:tcPr>
            <w:tcW w:w="1555" w:type="dxa"/>
          </w:tcPr>
          <w:p w14:paraId="56BE8092" w14:textId="002CB30A" w:rsidR="00CF38D6" w:rsidRDefault="00CF38D6" w:rsidP="00CF38D6">
            <w:pPr>
              <w:pStyle w:val="TAL"/>
              <w:keepNext w:val="0"/>
              <w:keepLines w:val="0"/>
              <w:widowControl w:val="0"/>
            </w:pPr>
            <w:r>
              <w:t>LG</w:t>
            </w:r>
          </w:p>
        </w:tc>
        <w:tc>
          <w:tcPr>
            <w:tcW w:w="1701" w:type="dxa"/>
          </w:tcPr>
          <w:p w14:paraId="65575819" w14:textId="7A44FBAE" w:rsidR="00CF38D6" w:rsidRDefault="00CF38D6" w:rsidP="00CF38D6">
            <w:pPr>
              <w:pStyle w:val="TAL"/>
              <w:keepNext w:val="0"/>
              <w:keepLines w:val="0"/>
              <w:widowControl w:val="0"/>
            </w:pPr>
            <w:r>
              <w:t>Wait RAN1 input</w:t>
            </w:r>
            <w:r w:rsidR="00E633B2">
              <w:t xml:space="preserve"> (Yes, but)</w:t>
            </w:r>
          </w:p>
        </w:tc>
        <w:tc>
          <w:tcPr>
            <w:tcW w:w="7082" w:type="dxa"/>
          </w:tcPr>
          <w:p w14:paraId="38E4F690" w14:textId="77777777" w:rsidR="00CF38D6" w:rsidRDefault="00CF38D6" w:rsidP="00CF38D6">
            <w:pPr>
              <w:pStyle w:val="TAL"/>
            </w:pPr>
            <w:r>
              <w:t xml:space="preserve">We think RAN2 should wait for further RAN1 input. RAN2 can send LS to RAN1 if needed. </w:t>
            </w:r>
          </w:p>
          <w:p w14:paraId="42D3B6DF" w14:textId="77777777" w:rsidR="00CF38D6" w:rsidRDefault="00CF38D6" w:rsidP="00CF38D6">
            <w:pPr>
              <w:pStyle w:val="TAL"/>
            </w:pPr>
          </w:p>
          <w:p w14:paraId="4F1B6A91" w14:textId="77777777" w:rsidR="00CF38D6" w:rsidRDefault="00CF38D6" w:rsidP="00CF38D6">
            <w:pPr>
              <w:pStyle w:val="TAL"/>
            </w:pPr>
            <w:r>
              <w:t>Below is our technical view from RAN2 point of view:</w:t>
            </w:r>
          </w:p>
          <w:p w14:paraId="0A8D5DDA" w14:textId="77777777" w:rsidR="00E633B2" w:rsidRDefault="00E633B2" w:rsidP="00CF38D6">
            <w:pPr>
              <w:pStyle w:val="TAL"/>
            </w:pPr>
          </w:p>
          <w:p w14:paraId="6A6472DD" w14:textId="4AD3BD74" w:rsidR="00E633B2" w:rsidRDefault="00E633B2" w:rsidP="00E633B2">
            <w:pPr>
              <w:pStyle w:val="TAL"/>
            </w:pPr>
            <w:r>
              <w:t>From RAN2 point of view, our answer is Yes, but</w:t>
            </w:r>
            <w:r w:rsidR="005E00D6">
              <w:t>…</w:t>
            </w:r>
          </w:p>
          <w:p w14:paraId="1ACC93E3" w14:textId="77777777" w:rsidR="00CF38D6" w:rsidRDefault="00CF38D6" w:rsidP="00CF38D6">
            <w:pPr>
              <w:pStyle w:val="TAL"/>
              <w:keepNext w:val="0"/>
              <w:keepLines w:val="0"/>
              <w:widowControl w:val="0"/>
            </w:pPr>
          </w:p>
          <w:p w14:paraId="336F2FE2" w14:textId="5F2EBAFD" w:rsidR="00CF38D6" w:rsidRDefault="00E633B2" w:rsidP="00CF38D6">
            <w:pPr>
              <w:pStyle w:val="TAL"/>
              <w:widowControl w:val="0"/>
            </w:pPr>
            <w:r>
              <w:t xml:space="preserve">Yes, </w:t>
            </w:r>
            <w:proofErr w:type="gramStart"/>
            <w:r w:rsidR="00CF38D6">
              <w:t>0..</w:t>
            </w:r>
            <w:proofErr w:type="gramEnd"/>
            <w:r w:rsidR="00CF38D6">
              <w:t>255 range for Associated ID appears sufficient under the assumption that IDs are allocated per cell, since a single cell is unlikely to host more than 256 PRS TRPs.</w:t>
            </w:r>
          </w:p>
          <w:p w14:paraId="18F0DE36" w14:textId="77777777" w:rsidR="00CF38D6" w:rsidRDefault="00CF38D6" w:rsidP="00CF38D6">
            <w:pPr>
              <w:pStyle w:val="TAL"/>
              <w:widowControl w:val="0"/>
            </w:pPr>
          </w:p>
          <w:p w14:paraId="62DBA8F9" w14:textId="1E829B6A" w:rsidR="00CF38D6" w:rsidRDefault="00E633B2" w:rsidP="00CF38D6">
            <w:pPr>
              <w:pStyle w:val="TAL"/>
              <w:widowControl w:val="0"/>
            </w:pPr>
            <w:r>
              <w:t>But</w:t>
            </w:r>
            <w:r w:rsidR="00CF38D6">
              <w:t>, in very dense deployments or future extensions, this limit may become restrictive, e.g., 256 PRS IDs are used in single ARFCN and multiple ARFCNs are used as well. So we therefore recommend keeping 8-bit (</w:t>
            </w:r>
            <w:proofErr w:type="gramStart"/>
            <w:r w:rsidR="00CF38D6">
              <w:t>0..</w:t>
            </w:r>
            <w:proofErr w:type="gramEnd"/>
            <w:r w:rsidR="00CF38D6">
              <w:t>255) as the baseline, but defining the field with an extension marker (e.g., INTEGER (0..maxNrOfTRPs)) to allow future expansion beyond 256 if needed.</w:t>
            </w:r>
          </w:p>
        </w:tc>
      </w:tr>
      <w:tr w:rsidR="00CF38D6" w14:paraId="55B05475" w14:textId="77777777" w:rsidTr="00154B26">
        <w:tc>
          <w:tcPr>
            <w:tcW w:w="1555" w:type="dxa"/>
          </w:tcPr>
          <w:p w14:paraId="10965914" w14:textId="5C35C0DA" w:rsidR="00CF38D6" w:rsidRPr="00CD3427" w:rsidRDefault="00CD3427" w:rsidP="00CF38D6">
            <w:pPr>
              <w:pStyle w:val="TAL"/>
              <w:keepNext w:val="0"/>
              <w:keepLines w:val="0"/>
              <w:widowControl w:val="0"/>
              <w:rPr>
                <w:rFonts w:eastAsia="맑은 고딕" w:hint="eastAsia"/>
                <w:lang w:eastAsia="ko-KR"/>
              </w:rPr>
            </w:pPr>
            <w:r>
              <w:rPr>
                <w:rFonts w:eastAsia="맑은 고딕" w:hint="eastAsia"/>
                <w:lang w:eastAsia="ko-KR"/>
              </w:rPr>
              <w:t>S</w:t>
            </w:r>
            <w:r>
              <w:rPr>
                <w:rFonts w:eastAsia="맑은 고딕"/>
                <w:lang w:eastAsia="ko-KR"/>
              </w:rPr>
              <w:t>amsung</w:t>
            </w:r>
          </w:p>
        </w:tc>
        <w:tc>
          <w:tcPr>
            <w:tcW w:w="1701" w:type="dxa"/>
          </w:tcPr>
          <w:p w14:paraId="72E4014B" w14:textId="77C94812" w:rsidR="00CF38D6" w:rsidRPr="00CD3427" w:rsidRDefault="00CD3427" w:rsidP="00CF38D6">
            <w:pPr>
              <w:pStyle w:val="TAL"/>
              <w:keepNext w:val="0"/>
              <w:keepLines w:val="0"/>
              <w:widowControl w:val="0"/>
              <w:rPr>
                <w:rFonts w:eastAsia="맑은 고딕" w:hint="eastAsia"/>
                <w:lang w:eastAsia="ko-KR"/>
              </w:rPr>
            </w:pPr>
            <w:r>
              <w:rPr>
                <w:rFonts w:eastAsia="맑은 고딕" w:hint="eastAsia"/>
                <w:lang w:eastAsia="ko-KR"/>
              </w:rPr>
              <w:t>Y</w:t>
            </w:r>
            <w:r>
              <w:rPr>
                <w:rFonts w:eastAsia="맑은 고딕"/>
                <w:lang w:eastAsia="ko-KR"/>
              </w:rPr>
              <w:t>es</w:t>
            </w:r>
          </w:p>
        </w:tc>
        <w:tc>
          <w:tcPr>
            <w:tcW w:w="7082" w:type="dxa"/>
          </w:tcPr>
          <w:p w14:paraId="3012A0D2" w14:textId="77777777" w:rsidR="00CF38D6" w:rsidRDefault="00CF38D6" w:rsidP="00CF38D6">
            <w:pPr>
              <w:pStyle w:val="TAL"/>
              <w:keepNext w:val="0"/>
              <w:keepLines w:val="0"/>
              <w:widowControl w:val="0"/>
            </w:pPr>
          </w:p>
        </w:tc>
      </w:tr>
      <w:tr w:rsidR="00CF38D6" w14:paraId="3F1F9C84" w14:textId="77777777" w:rsidTr="00154B26">
        <w:tc>
          <w:tcPr>
            <w:tcW w:w="1555" w:type="dxa"/>
          </w:tcPr>
          <w:p w14:paraId="68A4E0DF" w14:textId="77777777" w:rsidR="00CF38D6" w:rsidRDefault="00CF38D6" w:rsidP="00CF38D6">
            <w:pPr>
              <w:pStyle w:val="TAL"/>
              <w:keepNext w:val="0"/>
              <w:keepLines w:val="0"/>
              <w:widowControl w:val="0"/>
            </w:pPr>
          </w:p>
        </w:tc>
        <w:tc>
          <w:tcPr>
            <w:tcW w:w="1701" w:type="dxa"/>
          </w:tcPr>
          <w:p w14:paraId="1853B916" w14:textId="77777777" w:rsidR="00CF38D6" w:rsidRDefault="00CF38D6" w:rsidP="00CF38D6">
            <w:pPr>
              <w:pStyle w:val="TAL"/>
              <w:keepNext w:val="0"/>
              <w:keepLines w:val="0"/>
              <w:widowControl w:val="0"/>
            </w:pPr>
          </w:p>
        </w:tc>
        <w:tc>
          <w:tcPr>
            <w:tcW w:w="7082" w:type="dxa"/>
          </w:tcPr>
          <w:p w14:paraId="5EF02DF3" w14:textId="77777777" w:rsidR="00CF38D6" w:rsidRDefault="00CF38D6" w:rsidP="00CF38D6">
            <w:pPr>
              <w:pStyle w:val="TAL"/>
              <w:keepNext w:val="0"/>
              <w:keepLines w:val="0"/>
              <w:widowControl w:val="0"/>
            </w:pPr>
          </w:p>
        </w:tc>
      </w:tr>
      <w:tr w:rsidR="00CF38D6" w14:paraId="2F13EB3D" w14:textId="77777777" w:rsidTr="00154B26">
        <w:tc>
          <w:tcPr>
            <w:tcW w:w="1555" w:type="dxa"/>
          </w:tcPr>
          <w:p w14:paraId="3AC45A9B" w14:textId="77777777" w:rsidR="00CF38D6" w:rsidRDefault="00CF38D6" w:rsidP="00CF38D6">
            <w:pPr>
              <w:pStyle w:val="TAL"/>
              <w:keepNext w:val="0"/>
              <w:keepLines w:val="0"/>
              <w:widowControl w:val="0"/>
            </w:pPr>
          </w:p>
        </w:tc>
        <w:tc>
          <w:tcPr>
            <w:tcW w:w="1701" w:type="dxa"/>
          </w:tcPr>
          <w:p w14:paraId="19D4C04E" w14:textId="77777777" w:rsidR="00CF38D6" w:rsidRDefault="00CF38D6" w:rsidP="00CF38D6">
            <w:pPr>
              <w:pStyle w:val="TAL"/>
              <w:keepNext w:val="0"/>
              <w:keepLines w:val="0"/>
              <w:widowControl w:val="0"/>
            </w:pPr>
          </w:p>
        </w:tc>
        <w:tc>
          <w:tcPr>
            <w:tcW w:w="7082" w:type="dxa"/>
          </w:tcPr>
          <w:p w14:paraId="11E23B91" w14:textId="77777777" w:rsidR="00CF38D6" w:rsidRDefault="00CF38D6" w:rsidP="00CF38D6">
            <w:pPr>
              <w:pStyle w:val="TAL"/>
              <w:keepNext w:val="0"/>
              <w:keepLines w:val="0"/>
              <w:widowControl w:val="0"/>
            </w:pPr>
          </w:p>
        </w:tc>
      </w:tr>
      <w:tr w:rsidR="00CF38D6" w14:paraId="4C04B5E9" w14:textId="77777777" w:rsidTr="00154B26">
        <w:tc>
          <w:tcPr>
            <w:tcW w:w="1555" w:type="dxa"/>
          </w:tcPr>
          <w:p w14:paraId="2A345A87" w14:textId="77777777" w:rsidR="00CF38D6" w:rsidRDefault="00CF38D6" w:rsidP="00CF38D6">
            <w:pPr>
              <w:pStyle w:val="TAL"/>
              <w:keepNext w:val="0"/>
              <w:keepLines w:val="0"/>
              <w:widowControl w:val="0"/>
            </w:pPr>
          </w:p>
        </w:tc>
        <w:tc>
          <w:tcPr>
            <w:tcW w:w="1701" w:type="dxa"/>
          </w:tcPr>
          <w:p w14:paraId="3581BEF1" w14:textId="77777777" w:rsidR="00CF38D6" w:rsidRDefault="00CF38D6" w:rsidP="00CF38D6">
            <w:pPr>
              <w:pStyle w:val="TAL"/>
              <w:keepNext w:val="0"/>
              <w:keepLines w:val="0"/>
              <w:widowControl w:val="0"/>
            </w:pPr>
          </w:p>
        </w:tc>
        <w:tc>
          <w:tcPr>
            <w:tcW w:w="7082" w:type="dxa"/>
          </w:tcPr>
          <w:p w14:paraId="4D86EB7B" w14:textId="77777777" w:rsidR="00CF38D6" w:rsidRDefault="00CF38D6" w:rsidP="00CF38D6">
            <w:pPr>
              <w:pStyle w:val="TAL"/>
              <w:keepNext w:val="0"/>
              <w:keepLines w:val="0"/>
              <w:widowControl w:val="0"/>
            </w:pPr>
          </w:p>
        </w:tc>
      </w:tr>
      <w:tr w:rsidR="00CF38D6" w14:paraId="4BEC63D0" w14:textId="77777777" w:rsidTr="00154B26">
        <w:tc>
          <w:tcPr>
            <w:tcW w:w="1555" w:type="dxa"/>
          </w:tcPr>
          <w:p w14:paraId="6BC37885" w14:textId="77777777" w:rsidR="00CF38D6" w:rsidRDefault="00CF38D6" w:rsidP="00CF38D6">
            <w:pPr>
              <w:pStyle w:val="TAL"/>
              <w:keepNext w:val="0"/>
              <w:keepLines w:val="0"/>
              <w:widowControl w:val="0"/>
            </w:pPr>
          </w:p>
        </w:tc>
        <w:tc>
          <w:tcPr>
            <w:tcW w:w="1701" w:type="dxa"/>
          </w:tcPr>
          <w:p w14:paraId="44F36E18" w14:textId="77777777" w:rsidR="00CF38D6" w:rsidRDefault="00CF38D6" w:rsidP="00CF38D6">
            <w:pPr>
              <w:pStyle w:val="TAL"/>
              <w:keepNext w:val="0"/>
              <w:keepLines w:val="0"/>
              <w:widowControl w:val="0"/>
            </w:pPr>
          </w:p>
        </w:tc>
        <w:tc>
          <w:tcPr>
            <w:tcW w:w="7082" w:type="dxa"/>
          </w:tcPr>
          <w:p w14:paraId="49D35839" w14:textId="77777777" w:rsidR="00CF38D6" w:rsidRDefault="00CF38D6" w:rsidP="00CF38D6">
            <w:pPr>
              <w:pStyle w:val="TAL"/>
              <w:keepNext w:val="0"/>
              <w:keepLines w:val="0"/>
              <w:widowControl w:val="0"/>
            </w:pPr>
          </w:p>
        </w:tc>
      </w:tr>
    </w:tbl>
    <w:p w14:paraId="3000AF5D" w14:textId="77777777" w:rsidR="00B03F0C" w:rsidRDefault="00B03F0C" w:rsidP="002B616A"/>
    <w:p w14:paraId="59F65DBE" w14:textId="7ABEDE57" w:rsidR="00CE01BE" w:rsidRDefault="00CE01BE" w:rsidP="002B616A">
      <w:r>
        <w:t xml:space="preserve">Currently, all assistance data for all positioning methods are optional (i.e., for each defined assistance data element there is also a separate UE capability indication). Ericsson proposes above that a UE supporting Case 1 must also support the </w:t>
      </w:r>
      <w:r w:rsidRPr="00B03F0C">
        <w:rPr>
          <w:i/>
          <w:iCs/>
        </w:rPr>
        <w:t>NR-TRP-LocationInfo-Implicit-r19</w:t>
      </w:r>
      <w:r>
        <w:t xml:space="preserve"> assistance data.</w:t>
      </w:r>
    </w:p>
    <w:p w14:paraId="3B047D9B" w14:textId="560B5ADB" w:rsidR="00CE01BE" w:rsidRDefault="00CE01BE" w:rsidP="002B616A">
      <w:r w:rsidRPr="004063C6">
        <w:rPr>
          <w:b/>
          <w:bCs/>
        </w:rPr>
        <w:t xml:space="preserve">Question </w:t>
      </w:r>
      <w:r w:rsidR="00291AF2">
        <w:rPr>
          <w:b/>
          <w:bCs/>
        </w:rPr>
        <w:t>4</w:t>
      </w:r>
      <w:r w:rsidRPr="004063C6">
        <w:rPr>
          <w:b/>
          <w:bCs/>
        </w:rPr>
        <w:t>a:</w:t>
      </w:r>
      <w:r>
        <w:t xml:space="preserve"> </w:t>
      </w:r>
      <w:r w:rsidR="004063C6">
        <w:t>Must</w:t>
      </w:r>
      <w:r w:rsidR="00340600">
        <w:t xml:space="preserve"> </w:t>
      </w:r>
      <w:r>
        <w:t xml:space="preserve">the support for </w:t>
      </w:r>
      <w:r w:rsidRPr="00CE01BE">
        <w:rPr>
          <w:i/>
          <w:iCs/>
        </w:rPr>
        <w:t>NR-TRP-LocationInfo-Implicit-r19</w:t>
      </w:r>
      <w:r w:rsidRPr="00CE01BE">
        <w:t xml:space="preserve"> assistance data</w:t>
      </w:r>
      <w:r>
        <w:t xml:space="preserve"> be mandatory for a UE supporting Case 1?</w:t>
      </w:r>
    </w:p>
    <w:tbl>
      <w:tblPr>
        <w:tblStyle w:val="aff1"/>
        <w:tblW w:w="0" w:type="auto"/>
        <w:tblLook w:val="04A0" w:firstRow="1" w:lastRow="0" w:firstColumn="1" w:lastColumn="0" w:noHBand="0" w:noVBand="1"/>
      </w:tblPr>
      <w:tblGrid>
        <w:gridCol w:w="1555"/>
        <w:gridCol w:w="1701"/>
        <w:gridCol w:w="7082"/>
      </w:tblGrid>
      <w:tr w:rsidR="004063C6" w14:paraId="0845B8F0" w14:textId="77777777" w:rsidTr="00154B26">
        <w:tc>
          <w:tcPr>
            <w:tcW w:w="1555" w:type="dxa"/>
          </w:tcPr>
          <w:p w14:paraId="7F7DF867" w14:textId="77777777" w:rsidR="004063C6" w:rsidRDefault="004063C6" w:rsidP="00687710">
            <w:pPr>
              <w:pStyle w:val="TAH"/>
              <w:keepNext w:val="0"/>
              <w:keepLines w:val="0"/>
              <w:widowControl w:val="0"/>
            </w:pPr>
            <w:r>
              <w:lastRenderedPageBreak/>
              <w:t>Company</w:t>
            </w:r>
          </w:p>
        </w:tc>
        <w:tc>
          <w:tcPr>
            <w:tcW w:w="1701" w:type="dxa"/>
          </w:tcPr>
          <w:p w14:paraId="1EAF91AA" w14:textId="77777777" w:rsidR="004063C6" w:rsidRDefault="004063C6" w:rsidP="00687710">
            <w:pPr>
              <w:pStyle w:val="TAH"/>
              <w:keepNext w:val="0"/>
              <w:keepLines w:val="0"/>
              <w:widowControl w:val="0"/>
            </w:pPr>
            <w:r>
              <w:t>Yes/No</w:t>
            </w:r>
          </w:p>
        </w:tc>
        <w:tc>
          <w:tcPr>
            <w:tcW w:w="7082" w:type="dxa"/>
          </w:tcPr>
          <w:p w14:paraId="5073DF2E" w14:textId="77777777" w:rsidR="004063C6" w:rsidRDefault="004063C6" w:rsidP="00687710">
            <w:pPr>
              <w:pStyle w:val="TAH"/>
              <w:keepNext w:val="0"/>
              <w:keepLines w:val="0"/>
              <w:widowControl w:val="0"/>
            </w:pPr>
            <w:r>
              <w:t>Comments (if any)</w:t>
            </w:r>
          </w:p>
        </w:tc>
      </w:tr>
      <w:tr w:rsidR="004063C6" w14:paraId="280C0E32" w14:textId="77777777" w:rsidTr="00154B26">
        <w:tc>
          <w:tcPr>
            <w:tcW w:w="1555" w:type="dxa"/>
          </w:tcPr>
          <w:p w14:paraId="75D47EC4" w14:textId="3C57D674" w:rsidR="004063C6" w:rsidRDefault="00684113" w:rsidP="00687710">
            <w:pPr>
              <w:pStyle w:val="TAL"/>
              <w:keepNext w:val="0"/>
              <w:keepLines w:val="0"/>
              <w:widowControl w:val="0"/>
            </w:pPr>
            <w:r>
              <w:t>Nokia</w:t>
            </w:r>
          </w:p>
        </w:tc>
        <w:tc>
          <w:tcPr>
            <w:tcW w:w="1701" w:type="dxa"/>
          </w:tcPr>
          <w:p w14:paraId="74100C27" w14:textId="1F17BFBA" w:rsidR="004063C6" w:rsidRDefault="004063C6" w:rsidP="00687710">
            <w:pPr>
              <w:pStyle w:val="TAL"/>
              <w:keepNext w:val="0"/>
              <w:keepLines w:val="0"/>
              <w:widowControl w:val="0"/>
            </w:pPr>
          </w:p>
        </w:tc>
        <w:tc>
          <w:tcPr>
            <w:tcW w:w="7082" w:type="dxa"/>
          </w:tcPr>
          <w:p w14:paraId="26AF2430" w14:textId="08EBDF4E" w:rsidR="004063C6" w:rsidRDefault="003102FD" w:rsidP="00687710">
            <w:pPr>
              <w:pStyle w:val="TAL"/>
              <w:keepNext w:val="0"/>
              <w:keepLines w:val="0"/>
              <w:widowControl w:val="0"/>
            </w:pPr>
            <w:r>
              <w:t>D</w:t>
            </w:r>
            <w:r w:rsidR="00684113">
              <w:t>epends on the RAN1 guidance and what they decide in terms of UE features list.</w:t>
            </w:r>
          </w:p>
        </w:tc>
      </w:tr>
      <w:tr w:rsidR="00656FDB" w14:paraId="7FF27866" w14:textId="77777777" w:rsidTr="00154B26">
        <w:tc>
          <w:tcPr>
            <w:tcW w:w="1555" w:type="dxa"/>
          </w:tcPr>
          <w:p w14:paraId="718955F3" w14:textId="7207DA92" w:rsidR="00656FDB" w:rsidRDefault="00656FDB" w:rsidP="00656FDB">
            <w:pPr>
              <w:pStyle w:val="TAL"/>
              <w:keepNext w:val="0"/>
              <w:keepLines w:val="0"/>
              <w:widowControl w:val="0"/>
            </w:pPr>
            <w:r>
              <w:t>Ericsson</w:t>
            </w:r>
          </w:p>
        </w:tc>
        <w:tc>
          <w:tcPr>
            <w:tcW w:w="1701" w:type="dxa"/>
          </w:tcPr>
          <w:p w14:paraId="3CB3378D" w14:textId="32591531" w:rsidR="00656FDB" w:rsidRDefault="00656FDB" w:rsidP="00656FDB">
            <w:pPr>
              <w:pStyle w:val="TAL"/>
              <w:keepNext w:val="0"/>
              <w:keepLines w:val="0"/>
              <w:widowControl w:val="0"/>
            </w:pPr>
            <w:r>
              <w:t>Yes</w:t>
            </w:r>
          </w:p>
        </w:tc>
        <w:tc>
          <w:tcPr>
            <w:tcW w:w="7082" w:type="dxa"/>
          </w:tcPr>
          <w:p w14:paraId="1E8EBFE9" w14:textId="77777777" w:rsidR="00656FDB" w:rsidRDefault="00656FDB" w:rsidP="00656FDB">
            <w:pPr>
              <w:pStyle w:val="TAL"/>
              <w:keepNext w:val="0"/>
              <w:keepLines w:val="0"/>
              <w:widowControl w:val="0"/>
            </w:pPr>
            <w:r>
              <w:t xml:space="preserve">As per RAN1 agreement; NW may only provide Assistance data#7 implictly; </w:t>
            </w:r>
            <w:proofErr w:type="gramStart"/>
            <w:r>
              <w:t>thus</w:t>
            </w:r>
            <w:proofErr w:type="gramEnd"/>
            <w:r>
              <w:t xml:space="preserve"> UE supporting the case1 must support this implicit Location.</w:t>
            </w:r>
          </w:p>
          <w:p w14:paraId="65650F94" w14:textId="77777777" w:rsidR="00656FDB" w:rsidRDefault="00656FDB" w:rsidP="00656FDB">
            <w:pPr>
              <w:pStyle w:val="TAL"/>
              <w:keepNext w:val="0"/>
              <w:keepLines w:val="0"/>
              <w:widowControl w:val="0"/>
            </w:pPr>
          </w:p>
          <w:p w14:paraId="4266E1D5" w14:textId="71139AF9" w:rsidR="00656FDB" w:rsidRDefault="00656FDB" w:rsidP="00656FDB">
            <w:pPr>
              <w:pStyle w:val="TAL"/>
              <w:keepNext w:val="0"/>
              <w:keepLines w:val="0"/>
              <w:widowControl w:val="0"/>
            </w:pPr>
            <w:r w:rsidRPr="003F4085">
              <w:t>UE support</w:t>
            </w:r>
            <w:r>
              <w:t>ing</w:t>
            </w:r>
            <w:r w:rsidRPr="003F4085">
              <w:t xml:space="preserve"> this</w:t>
            </w:r>
            <w:r>
              <w:t xml:space="preserve"> implicit location</w:t>
            </w:r>
            <w:r w:rsidRPr="003F4085">
              <w:t xml:space="preserve"> capability shall also support explicit TRP location info (NR-TRP-LocationInfo-r16). But the UE support</w:t>
            </w:r>
            <w:r>
              <w:t>ing</w:t>
            </w:r>
            <w:r w:rsidRPr="003F4085">
              <w:t xml:space="preserve"> explicit TRP location info is NOT mandated to support implicit TRP location info</w:t>
            </w:r>
          </w:p>
        </w:tc>
      </w:tr>
      <w:tr w:rsidR="007D5C10" w14:paraId="54AD5AF8" w14:textId="77777777" w:rsidTr="00154B26">
        <w:tc>
          <w:tcPr>
            <w:tcW w:w="1555" w:type="dxa"/>
          </w:tcPr>
          <w:p w14:paraId="1401E0F6" w14:textId="7E7764C0" w:rsidR="007D5C10" w:rsidRDefault="007D5C10" w:rsidP="007D5C10">
            <w:pPr>
              <w:pStyle w:val="TAL"/>
              <w:keepNext w:val="0"/>
              <w:keepLines w:val="0"/>
              <w:widowControl w:val="0"/>
            </w:pPr>
            <w:r>
              <w:rPr>
                <w:rFonts w:hint="eastAsia"/>
                <w:lang w:eastAsia="zh-CN"/>
              </w:rPr>
              <w:t>v</w:t>
            </w:r>
            <w:r>
              <w:rPr>
                <w:lang w:eastAsia="zh-CN"/>
              </w:rPr>
              <w:t>ivo</w:t>
            </w:r>
          </w:p>
        </w:tc>
        <w:tc>
          <w:tcPr>
            <w:tcW w:w="1701" w:type="dxa"/>
          </w:tcPr>
          <w:p w14:paraId="271FF33E" w14:textId="45611DD9" w:rsidR="007D5C10" w:rsidRDefault="007D5C10" w:rsidP="007D5C10">
            <w:pPr>
              <w:pStyle w:val="TAL"/>
              <w:keepNext w:val="0"/>
              <w:keepLines w:val="0"/>
              <w:widowControl w:val="0"/>
            </w:pPr>
            <w:r>
              <w:rPr>
                <w:rFonts w:hint="eastAsia"/>
                <w:lang w:eastAsia="zh-CN"/>
              </w:rPr>
              <w:t>N</w:t>
            </w:r>
            <w:r>
              <w:rPr>
                <w:lang w:eastAsia="zh-CN"/>
              </w:rPr>
              <w:t>o</w:t>
            </w:r>
          </w:p>
        </w:tc>
        <w:tc>
          <w:tcPr>
            <w:tcW w:w="7082" w:type="dxa"/>
          </w:tcPr>
          <w:p w14:paraId="0FC35C01" w14:textId="39C2F0AA" w:rsidR="007D5C10" w:rsidRDefault="007D5C10" w:rsidP="007D5C10">
            <w:pPr>
              <w:pStyle w:val="TAL"/>
              <w:keepNext w:val="0"/>
              <w:keepLines w:val="0"/>
              <w:widowControl w:val="0"/>
            </w:pPr>
            <w:r>
              <w:rPr>
                <w:rFonts w:hint="eastAsia"/>
                <w:lang w:eastAsia="zh-CN"/>
              </w:rPr>
              <w:t>A</w:t>
            </w:r>
            <w:r>
              <w:rPr>
                <w:lang w:eastAsia="zh-CN"/>
              </w:rPr>
              <w:t>s per RAN1 agreement, TRP location information can be indicated either explicitly or implicitly, therefore UE is not required to mandatorily support the implicit way.</w:t>
            </w:r>
          </w:p>
        </w:tc>
      </w:tr>
      <w:tr w:rsidR="00256DAF" w14:paraId="14711249" w14:textId="77777777" w:rsidTr="00154B26">
        <w:tc>
          <w:tcPr>
            <w:tcW w:w="1555" w:type="dxa"/>
          </w:tcPr>
          <w:p w14:paraId="1987B64F" w14:textId="3CA7CC72" w:rsidR="00256DAF" w:rsidRDefault="00256DAF" w:rsidP="00256DAF">
            <w:pPr>
              <w:pStyle w:val="TAL"/>
              <w:keepNext w:val="0"/>
              <w:keepLines w:val="0"/>
              <w:widowControl w:val="0"/>
            </w:pPr>
            <w:r>
              <w:rPr>
                <w:rFonts w:hint="eastAsia"/>
                <w:lang w:eastAsia="zh-CN"/>
              </w:rPr>
              <w:t>Z</w:t>
            </w:r>
            <w:r>
              <w:rPr>
                <w:lang w:eastAsia="zh-CN"/>
              </w:rPr>
              <w:t>TE</w:t>
            </w:r>
          </w:p>
        </w:tc>
        <w:tc>
          <w:tcPr>
            <w:tcW w:w="1701" w:type="dxa"/>
          </w:tcPr>
          <w:p w14:paraId="0669C2DA" w14:textId="0C5AF96C" w:rsidR="00256DAF" w:rsidRDefault="00256DAF" w:rsidP="00256DAF">
            <w:pPr>
              <w:pStyle w:val="TAL"/>
              <w:keepNext w:val="0"/>
              <w:keepLines w:val="0"/>
              <w:widowControl w:val="0"/>
            </w:pPr>
            <w:r>
              <w:rPr>
                <w:rFonts w:hint="eastAsia"/>
                <w:lang w:eastAsia="zh-CN"/>
              </w:rPr>
              <w:t>N</w:t>
            </w:r>
            <w:r>
              <w:rPr>
                <w:lang w:eastAsia="zh-CN"/>
              </w:rPr>
              <w:t>o</w:t>
            </w:r>
          </w:p>
        </w:tc>
        <w:tc>
          <w:tcPr>
            <w:tcW w:w="7082" w:type="dxa"/>
          </w:tcPr>
          <w:p w14:paraId="2264E9FB" w14:textId="191F6D11" w:rsidR="00256DAF" w:rsidRDefault="00256DAF" w:rsidP="00256DAF">
            <w:pPr>
              <w:pStyle w:val="TAL"/>
              <w:keepNext w:val="0"/>
              <w:keepLines w:val="0"/>
              <w:widowControl w:val="0"/>
            </w:pPr>
            <w:r>
              <w:rPr>
                <w:lang w:eastAsia="zh-CN"/>
              </w:rPr>
              <w:t>Explicit TRP location exposure and implicit TRP location exposure are both supported for case 1. There is no need to have such restriction</w:t>
            </w:r>
          </w:p>
        </w:tc>
      </w:tr>
      <w:tr w:rsidR="00256DAF" w14:paraId="09053BC8" w14:textId="77777777" w:rsidTr="00154B26">
        <w:tc>
          <w:tcPr>
            <w:tcW w:w="1555" w:type="dxa"/>
          </w:tcPr>
          <w:p w14:paraId="50D734AA" w14:textId="3719ABF3" w:rsidR="00256DAF" w:rsidRDefault="00CF38D6" w:rsidP="00256DAF">
            <w:pPr>
              <w:pStyle w:val="TAL"/>
              <w:keepNext w:val="0"/>
              <w:keepLines w:val="0"/>
              <w:widowControl w:val="0"/>
            </w:pPr>
            <w:r>
              <w:t>LG</w:t>
            </w:r>
          </w:p>
        </w:tc>
        <w:tc>
          <w:tcPr>
            <w:tcW w:w="1701" w:type="dxa"/>
          </w:tcPr>
          <w:p w14:paraId="6B0C35CC" w14:textId="6C8953B4" w:rsidR="00256DAF" w:rsidRDefault="00CF38D6" w:rsidP="00256DAF">
            <w:pPr>
              <w:pStyle w:val="TAL"/>
              <w:keepNext w:val="0"/>
              <w:keepLines w:val="0"/>
              <w:widowControl w:val="0"/>
            </w:pPr>
            <w:r>
              <w:t>Wait RAN1 input</w:t>
            </w:r>
            <w:r w:rsidR="00E633B2">
              <w:t xml:space="preserve"> (No)</w:t>
            </w:r>
          </w:p>
        </w:tc>
        <w:tc>
          <w:tcPr>
            <w:tcW w:w="7082" w:type="dxa"/>
          </w:tcPr>
          <w:p w14:paraId="7739B67E" w14:textId="77777777" w:rsidR="00CF38D6" w:rsidRDefault="00CF38D6" w:rsidP="00CF38D6">
            <w:pPr>
              <w:pStyle w:val="TAL"/>
              <w:widowControl w:val="0"/>
            </w:pPr>
            <w:r>
              <w:t xml:space="preserve">We think RAN2 should wait for further RAN1 input. RAN2 can send LS to RAN1 if needed. </w:t>
            </w:r>
          </w:p>
          <w:p w14:paraId="7C1AF050" w14:textId="77777777" w:rsidR="00CF38D6" w:rsidRDefault="00CF38D6" w:rsidP="00CF38D6">
            <w:pPr>
              <w:pStyle w:val="TAL"/>
              <w:widowControl w:val="0"/>
            </w:pPr>
          </w:p>
          <w:p w14:paraId="30822686" w14:textId="77777777" w:rsidR="00CF38D6" w:rsidRDefault="00CF38D6" w:rsidP="00CF38D6">
            <w:pPr>
              <w:pStyle w:val="TAL"/>
              <w:widowControl w:val="0"/>
            </w:pPr>
            <w:r>
              <w:t>Below is our technical view from RAN2 point of view:</w:t>
            </w:r>
          </w:p>
          <w:p w14:paraId="650427B3" w14:textId="77777777" w:rsidR="00E633B2" w:rsidRDefault="00E633B2" w:rsidP="00CF38D6">
            <w:pPr>
              <w:pStyle w:val="TAL"/>
              <w:widowControl w:val="0"/>
            </w:pPr>
          </w:p>
          <w:p w14:paraId="052F58C2" w14:textId="07D9BA09" w:rsidR="00E633B2" w:rsidRDefault="00E633B2" w:rsidP="00E633B2">
            <w:pPr>
              <w:pStyle w:val="TAL"/>
            </w:pPr>
            <w:r>
              <w:t>From RAN2 point of view, our answer is No.</w:t>
            </w:r>
          </w:p>
          <w:p w14:paraId="0C0CA718" w14:textId="77777777" w:rsidR="00CF38D6" w:rsidRDefault="00CF38D6" w:rsidP="00CF38D6">
            <w:pPr>
              <w:pStyle w:val="TAL"/>
              <w:widowControl w:val="0"/>
            </w:pPr>
          </w:p>
          <w:p w14:paraId="5C72F0F9" w14:textId="77777777" w:rsidR="00CF38D6" w:rsidRDefault="00CF38D6" w:rsidP="00CF38D6">
            <w:pPr>
              <w:pStyle w:val="TAL"/>
              <w:widowControl w:val="0"/>
            </w:pPr>
            <w:r>
              <w:t>We understand that the purpose of NR-TRP-</w:t>
            </w:r>
            <w:proofErr w:type="spellStart"/>
            <w:r>
              <w:t>LocationInfo</w:t>
            </w:r>
            <w:proofErr w:type="spellEnd"/>
            <w:r>
              <w:t xml:space="preserve">-Implicit is to reduce </w:t>
            </w:r>
            <w:proofErr w:type="spellStart"/>
            <w:r>
              <w:t>signaling</w:t>
            </w:r>
            <w:proofErr w:type="spellEnd"/>
            <w:r>
              <w:t xml:space="preserve"> overhead by referring to TRP/ARP coordinates through an Associated ID, thereby ensuring consistency between training and inference phases. However, such consistency can only be guaranteed if the UE already knows the mapping between the Associated ID and the explicit coordinate set. </w:t>
            </w:r>
          </w:p>
          <w:p w14:paraId="40937592" w14:textId="77777777" w:rsidR="00CF38D6" w:rsidRDefault="00CF38D6" w:rsidP="00CF38D6">
            <w:pPr>
              <w:pStyle w:val="TAL"/>
              <w:widowControl w:val="0"/>
            </w:pPr>
          </w:p>
          <w:p w14:paraId="74123834" w14:textId="77777777" w:rsidR="00CF38D6" w:rsidRDefault="00CF38D6" w:rsidP="00CF38D6">
            <w:pPr>
              <w:pStyle w:val="TAL"/>
              <w:widowControl w:val="0"/>
            </w:pPr>
            <w:r>
              <w:t>Therefore, during the training phase, it is essential that the LMF provides both the explicit TRP/ARP coordinates and the corresponding Associated ID. This allows the UE to establish a clear mapping. Then, during the inference phase, the LMF can signal only the Associated ID, and the UE can reliably interpret it based on the stored mapping.</w:t>
            </w:r>
          </w:p>
          <w:p w14:paraId="7A031EBE" w14:textId="77777777" w:rsidR="00CF38D6" w:rsidRDefault="00CF38D6" w:rsidP="00CF38D6">
            <w:pPr>
              <w:pStyle w:val="TAL"/>
              <w:widowControl w:val="0"/>
            </w:pPr>
          </w:p>
          <w:p w14:paraId="3B52796D" w14:textId="77777777" w:rsidR="00256DAF" w:rsidRDefault="00CF38D6" w:rsidP="00CF38D6">
            <w:pPr>
              <w:pStyle w:val="TAL"/>
              <w:keepNext w:val="0"/>
              <w:keepLines w:val="0"/>
              <w:widowControl w:val="0"/>
            </w:pPr>
            <w:r>
              <w:t>Without this explicit-to-implicit initialization step, the UE cannot ensure that the ID received at inference actually corresponds to the same TRP set used in training, which may break training–inference consistency.</w:t>
            </w:r>
          </w:p>
          <w:p w14:paraId="0990B9CD" w14:textId="77777777" w:rsidR="00E633B2" w:rsidRDefault="00E633B2" w:rsidP="00CF38D6">
            <w:pPr>
              <w:pStyle w:val="TAL"/>
              <w:keepNext w:val="0"/>
              <w:keepLines w:val="0"/>
              <w:widowControl w:val="0"/>
            </w:pPr>
          </w:p>
          <w:p w14:paraId="4E78BD5B" w14:textId="6228B15B" w:rsidR="00E633B2" w:rsidRDefault="00E633B2" w:rsidP="00CF38D6">
            <w:pPr>
              <w:pStyle w:val="TAL"/>
              <w:keepNext w:val="0"/>
              <w:keepLines w:val="0"/>
              <w:widowControl w:val="0"/>
            </w:pPr>
            <w:r w:rsidRPr="00E633B2">
              <w:t xml:space="preserve">This aligns with the general LPP framework where all assistance data elements are optional and controlled by UE capability </w:t>
            </w:r>
            <w:proofErr w:type="spellStart"/>
            <w:r w:rsidRPr="00E633B2">
              <w:t>signaling</w:t>
            </w:r>
            <w:proofErr w:type="spellEnd"/>
            <w:r>
              <w:t xml:space="preserve"> and network configuration.</w:t>
            </w:r>
          </w:p>
        </w:tc>
      </w:tr>
      <w:tr w:rsidR="00256DAF" w14:paraId="5EFD7137" w14:textId="77777777" w:rsidTr="00154B26">
        <w:tc>
          <w:tcPr>
            <w:tcW w:w="1555" w:type="dxa"/>
          </w:tcPr>
          <w:p w14:paraId="28D31477" w14:textId="038C5272" w:rsidR="00256DAF" w:rsidRPr="00CD3427" w:rsidRDefault="00CD3427" w:rsidP="00256DAF">
            <w:pPr>
              <w:pStyle w:val="TAL"/>
              <w:keepNext w:val="0"/>
              <w:keepLines w:val="0"/>
              <w:widowControl w:val="0"/>
              <w:rPr>
                <w:rFonts w:eastAsia="맑은 고딕" w:hint="eastAsia"/>
                <w:lang w:eastAsia="ko-KR"/>
              </w:rPr>
            </w:pPr>
            <w:r>
              <w:rPr>
                <w:rFonts w:eastAsia="맑은 고딕" w:hint="eastAsia"/>
                <w:lang w:eastAsia="ko-KR"/>
              </w:rPr>
              <w:t>S</w:t>
            </w:r>
            <w:r>
              <w:rPr>
                <w:rFonts w:eastAsia="맑은 고딕"/>
                <w:lang w:eastAsia="ko-KR"/>
              </w:rPr>
              <w:t>amsung</w:t>
            </w:r>
          </w:p>
        </w:tc>
        <w:tc>
          <w:tcPr>
            <w:tcW w:w="1701" w:type="dxa"/>
          </w:tcPr>
          <w:p w14:paraId="44C4E489" w14:textId="6F7AF51E" w:rsidR="00256DAF" w:rsidRPr="00CD3427" w:rsidRDefault="00CD3427" w:rsidP="00256DAF">
            <w:pPr>
              <w:pStyle w:val="TAL"/>
              <w:keepNext w:val="0"/>
              <w:keepLines w:val="0"/>
              <w:widowControl w:val="0"/>
              <w:rPr>
                <w:rFonts w:eastAsia="맑은 고딕" w:hint="eastAsia"/>
                <w:lang w:eastAsia="ko-KR"/>
              </w:rPr>
            </w:pPr>
            <w:r>
              <w:rPr>
                <w:rFonts w:eastAsia="맑은 고딕" w:hint="eastAsia"/>
                <w:lang w:eastAsia="ko-KR"/>
              </w:rPr>
              <w:t>N</w:t>
            </w:r>
            <w:r>
              <w:rPr>
                <w:rFonts w:eastAsia="맑은 고딕"/>
                <w:lang w:eastAsia="ko-KR"/>
              </w:rPr>
              <w:t>o</w:t>
            </w:r>
          </w:p>
        </w:tc>
        <w:tc>
          <w:tcPr>
            <w:tcW w:w="7082" w:type="dxa"/>
          </w:tcPr>
          <w:p w14:paraId="5080244D" w14:textId="547DEACC" w:rsidR="00256DAF" w:rsidRPr="00CD3427" w:rsidRDefault="00CD3427" w:rsidP="00256DAF">
            <w:pPr>
              <w:pStyle w:val="TAL"/>
              <w:keepNext w:val="0"/>
              <w:keepLines w:val="0"/>
              <w:widowControl w:val="0"/>
              <w:rPr>
                <w:rFonts w:eastAsia="맑은 고딕" w:hint="eastAsia"/>
                <w:lang w:eastAsia="ko-KR"/>
              </w:rPr>
            </w:pPr>
            <w:r>
              <w:rPr>
                <w:rFonts w:eastAsia="맑은 고딕"/>
                <w:lang w:eastAsia="ko-KR"/>
              </w:rPr>
              <w:t xml:space="preserve">There can be the </w:t>
            </w:r>
            <w:r>
              <w:rPr>
                <w:rFonts w:eastAsia="맑은 고딕" w:hint="eastAsia"/>
                <w:lang w:eastAsia="ko-KR"/>
              </w:rPr>
              <w:t>U</w:t>
            </w:r>
            <w:r>
              <w:rPr>
                <w:rFonts w:eastAsia="맑은 고딕"/>
                <w:lang w:eastAsia="ko-KR"/>
              </w:rPr>
              <w:t xml:space="preserve">E supporting Case 1 with only explicit location. </w:t>
            </w:r>
          </w:p>
        </w:tc>
      </w:tr>
      <w:tr w:rsidR="00256DAF" w14:paraId="432DC70A" w14:textId="77777777" w:rsidTr="00154B26">
        <w:tc>
          <w:tcPr>
            <w:tcW w:w="1555" w:type="dxa"/>
          </w:tcPr>
          <w:p w14:paraId="3BED439E" w14:textId="77777777" w:rsidR="00256DAF" w:rsidRDefault="00256DAF" w:rsidP="00256DAF">
            <w:pPr>
              <w:pStyle w:val="TAL"/>
              <w:keepNext w:val="0"/>
              <w:keepLines w:val="0"/>
              <w:widowControl w:val="0"/>
            </w:pPr>
          </w:p>
        </w:tc>
        <w:tc>
          <w:tcPr>
            <w:tcW w:w="1701" w:type="dxa"/>
          </w:tcPr>
          <w:p w14:paraId="1847C8D0" w14:textId="77777777" w:rsidR="00256DAF" w:rsidRDefault="00256DAF" w:rsidP="00256DAF">
            <w:pPr>
              <w:pStyle w:val="TAL"/>
              <w:keepNext w:val="0"/>
              <w:keepLines w:val="0"/>
              <w:widowControl w:val="0"/>
            </w:pPr>
          </w:p>
        </w:tc>
        <w:tc>
          <w:tcPr>
            <w:tcW w:w="7082" w:type="dxa"/>
          </w:tcPr>
          <w:p w14:paraId="14EF80D2" w14:textId="77777777" w:rsidR="00256DAF" w:rsidRPr="00CD3427" w:rsidRDefault="00256DAF" w:rsidP="00256DAF">
            <w:pPr>
              <w:pStyle w:val="TAL"/>
              <w:keepNext w:val="0"/>
              <w:keepLines w:val="0"/>
              <w:widowControl w:val="0"/>
            </w:pPr>
          </w:p>
        </w:tc>
      </w:tr>
      <w:tr w:rsidR="00256DAF" w14:paraId="7FEBA006" w14:textId="77777777" w:rsidTr="00154B26">
        <w:tc>
          <w:tcPr>
            <w:tcW w:w="1555" w:type="dxa"/>
          </w:tcPr>
          <w:p w14:paraId="4E39A0CD" w14:textId="77777777" w:rsidR="00256DAF" w:rsidRDefault="00256DAF" w:rsidP="00256DAF">
            <w:pPr>
              <w:pStyle w:val="TAL"/>
              <w:keepNext w:val="0"/>
              <w:keepLines w:val="0"/>
              <w:widowControl w:val="0"/>
            </w:pPr>
          </w:p>
        </w:tc>
        <w:tc>
          <w:tcPr>
            <w:tcW w:w="1701" w:type="dxa"/>
          </w:tcPr>
          <w:p w14:paraId="13DAADF8" w14:textId="77777777" w:rsidR="00256DAF" w:rsidRDefault="00256DAF" w:rsidP="00256DAF">
            <w:pPr>
              <w:pStyle w:val="TAL"/>
              <w:keepNext w:val="0"/>
              <w:keepLines w:val="0"/>
              <w:widowControl w:val="0"/>
            </w:pPr>
          </w:p>
        </w:tc>
        <w:tc>
          <w:tcPr>
            <w:tcW w:w="7082" w:type="dxa"/>
          </w:tcPr>
          <w:p w14:paraId="4750C03C" w14:textId="77777777" w:rsidR="00256DAF" w:rsidRDefault="00256DAF" w:rsidP="00256DAF">
            <w:pPr>
              <w:pStyle w:val="TAL"/>
              <w:keepNext w:val="0"/>
              <w:keepLines w:val="0"/>
              <w:widowControl w:val="0"/>
            </w:pPr>
          </w:p>
        </w:tc>
      </w:tr>
      <w:tr w:rsidR="00256DAF" w14:paraId="2A78BCE2" w14:textId="77777777" w:rsidTr="00154B26">
        <w:tc>
          <w:tcPr>
            <w:tcW w:w="1555" w:type="dxa"/>
          </w:tcPr>
          <w:p w14:paraId="0D670B68" w14:textId="77777777" w:rsidR="00256DAF" w:rsidRDefault="00256DAF" w:rsidP="00256DAF">
            <w:pPr>
              <w:pStyle w:val="TAL"/>
              <w:keepNext w:val="0"/>
              <w:keepLines w:val="0"/>
              <w:widowControl w:val="0"/>
            </w:pPr>
          </w:p>
        </w:tc>
        <w:tc>
          <w:tcPr>
            <w:tcW w:w="1701" w:type="dxa"/>
          </w:tcPr>
          <w:p w14:paraId="452D46C2" w14:textId="77777777" w:rsidR="00256DAF" w:rsidRDefault="00256DAF" w:rsidP="00256DAF">
            <w:pPr>
              <w:pStyle w:val="TAL"/>
              <w:keepNext w:val="0"/>
              <w:keepLines w:val="0"/>
              <w:widowControl w:val="0"/>
            </w:pPr>
          </w:p>
        </w:tc>
        <w:tc>
          <w:tcPr>
            <w:tcW w:w="7082" w:type="dxa"/>
          </w:tcPr>
          <w:p w14:paraId="7500603B" w14:textId="77777777" w:rsidR="00256DAF" w:rsidRDefault="00256DAF" w:rsidP="00256DAF">
            <w:pPr>
              <w:pStyle w:val="TAL"/>
              <w:keepNext w:val="0"/>
              <w:keepLines w:val="0"/>
              <w:widowControl w:val="0"/>
            </w:pPr>
          </w:p>
        </w:tc>
      </w:tr>
      <w:tr w:rsidR="00256DAF" w14:paraId="3FEC03CE" w14:textId="77777777" w:rsidTr="00154B26">
        <w:tc>
          <w:tcPr>
            <w:tcW w:w="1555" w:type="dxa"/>
          </w:tcPr>
          <w:p w14:paraId="74F2F0E8" w14:textId="77777777" w:rsidR="00256DAF" w:rsidRDefault="00256DAF" w:rsidP="00256DAF">
            <w:pPr>
              <w:pStyle w:val="TAL"/>
              <w:keepNext w:val="0"/>
              <w:keepLines w:val="0"/>
              <w:widowControl w:val="0"/>
            </w:pPr>
          </w:p>
        </w:tc>
        <w:tc>
          <w:tcPr>
            <w:tcW w:w="1701" w:type="dxa"/>
          </w:tcPr>
          <w:p w14:paraId="2710E713" w14:textId="77777777" w:rsidR="00256DAF" w:rsidRDefault="00256DAF" w:rsidP="00256DAF">
            <w:pPr>
              <w:pStyle w:val="TAL"/>
              <w:keepNext w:val="0"/>
              <w:keepLines w:val="0"/>
              <w:widowControl w:val="0"/>
            </w:pPr>
          </w:p>
        </w:tc>
        <w:tc>
          <w:tcPr>
            <w:tcW w:w="7082" w:type="dxa"/>
          </w:tcPr>
          <w:p w14:paraId="4E7D81DE" w14:textId="77777777" w:rsidR="00256DAF" w:rsidRDefault="00256DAF" w:rsidP="00256DAF">
            <w:pPr>
              <w:pStyle w:val="TAL"/>
              <w:keepNext w:val="0"/>
              <w:keepLines w:val="0"/>
              <w:widowControl w:val="0"/>
            </w:pPr>
          </w:p>
        </w:tc>
      </w:tr>
      <w:tr w:rsidR="00256DAF" w14:paraId="08094CB6" w14:textId="77777777" w:rsidTr="00154B26">
        <w:tc>
          <w:tcPr>
            <w:tcW w:w="1555" w:type="dxa"/>
          </w:tcPr>
          <w:p w14:paraId="5C5ACDBA" w14:textId="77777777" w:rsidR="00256DAF" w:rsidRDefault="00256DAF" w:rsidP="00256DAF">
            <w:pPr>
              <w:pStyle w:val="TAL"/>
              <w:keepNext w:val="0"/>
              <w:keepLines w:val="0"/>
              <w:widowControl w:val="0"/>
            </w:pPr>
          </w:p>
        </w:tc>
        <w:tc>
          <w:tcPr>
            <w:tcW w:w="1701" w:type="dxa"/>
          </w:tcPr>
          <w:p w14:paraId="229334E2" w14:textId="77777777" w:rsidR="00256DAF" w:rsidRDefault="00256DAF" w:rsidP="00256DAF">
            <w:pPr>
              <w:pStyle w:val="TAL"/>
              <w:keepNext w:val="0"/>
              <w:keepLines w:val="0"/>
              <w:widowControl w:val="0"/>
            </w:pPr>
          </w:p>
        </w:tc>
        <w:tc>
          <w:tcPr>
            <w:tcW w:w="7082" w:type="dxa"/>
          </w:tcPr>
          <w:p w14:paraId="0460938D" w14:textId="77777777" w:rsidR="00256DAF" w:rsidRDefault="00256DAF" w:rsidP="00256DAF">
            <w:pPr>
              <w:pStyle w:val="TAL"/>
              <w:keepNext w:val="0"/>
              <w:keepLines w:val="0"/>
              <w:widowControl w:val="0"/>
            </w:pPr>
          </w:p>
        </w:tc>
      </w:tr>
    </w:tbl>
    <w:p w14:paraId="342DDFF6" w14:textId="77777777" w:rsidR="00CE01BE" w:rsidRDefault="00CE01BE" w:rsidP="002B616A"/>
    <w:p w14:paraId="2EF3E900" w14:textId="5CC391EF" w:rsidR="00B03F0C" w:rsidRDefault="00B03F0C" w:rsidP="002B616A">
      <w:r w:rsidRPr="00340600">
        <w:rPr>
          <w:b/>
          <w:bCs/>
        </w:rPr>
        <w:t xml:space="preserve">Question </w:t>
      </w:r>
      <w:r w:rsidR="00291AF2">
        <w:rPr>
          <w:b/>
          <w:bCs/>
        </w:rPr>
        <w:t>4</w:t>
      </w:r>
      <w:r w:rsidR="00CE01BE" w:rsidRPr="00340600">
        <w:rPr>
          <w:b/>
          <w:bCs/>
        </w:rPr>
        <w:t>b</w:t>
      </w:r>
      <w:r w:rsidRPr="00340600">
        <w:rPr>
          <w:b/>
          <w:bCs/>
        </w:rPr>
        <w:t>:</w:t>
      </w:r>
      <w:r>
        <w:t xml:space="preserve"> If a UE supports both, </w:t>
      </w:r>
      <w:r w:rsidRPr="00B03F0C">
        <w:t>explicit TRP coordinates (</w:t>
      </w:r>
      <w:r w:rsidRPr="00B03F0C">
        <w:rPr>
          <w:i/>
          <w:iCs/>
        </w:rPr>
        <w:t>NR-TRP-LocationInfo-r16</w:t>
      </w:r>
      <w:r w:rsidRPr="00B03F0C">
        <w:t>) and implicit TRP coordinates (</w:t>
      </w:r>
      <w:r w:rsidRPr="00B03F0C">
        <w:rPr>
          <w:i/>
          <w:iCs/>
        </w:rPr>
        <w:t>NR-TRP-LocationInfo-Implicit-r19</w:t>
      </w:r>
      <w:r w:rsidRPr="00B03F0C">
        <w:t>)</w:t>
      </w:r>
      <w:r>
        <w:t xml:space="preserve"> </w:t>
      </w:r>
      <w:r w:rsidR="00CE01BE">
        <w:t xml:space="preserve">(independent of Question 4a) </w:t>
      </w:r>
      <w:r>
        <w:t>can a LMF provide both to a UE</w:t>
      </w:r>
      <w:r w:rsidR="00CE01BE">
        <w:t xml:space="preserve"> (when supported by an LMF</w:t>
      </w:r>
      <w:r w:rsidR="004508AE">
        <w:t xml:space="preserve"> and e.g., requested by a UE</w:t>
      </w:r>
      <w:r w:rsidR="00CE01BE">
        <w:t>)</w:t>
      </w:r>
      <w:r>
        <w:t>?</w:t>
      </w:r>
    </w:p>
    <w:tbl>
      <w:tblPr>
        <w:tblStyle w:val="aff1"/>
        <w:tblW w:w="0" w:type="auto"/>
        <w:tblLook w:val="04A0" w:firstRow="1" w:lastRow="0" w:firstColumn="1" w:lastColumn="0" w:noHBand="0" w:noVBand="1"/>
      </w:tblPr>
      <w:tblGrid>
        <w:gridCol w:w="1555"/>
        <w:gridCol w:w="1701"/>
        <w:gridCol w:w="7082"/>
      </w:tblGrid>
      <w:tr w:rsidR="00340600" w14:paraId="7350F887" w14:textId="77777777" w:rsidTr="00154B26">
        <w:tc>
          <w:tcPr>
            <w:tcW w:w="1555" w:type="dxa"/>
          </w:tcPr>
          <w:p w14:paraId="58B5ED1B" w14:textId="77777777" w:rsidR="00340600" w:rsidRDefault="00340600" w:rsidP="00687710">
            <w:pPr>
              <w:pStyle w:val="TAH"/>
              <w:keepNext w:val="0"/>
              <w:keepLines w:val="0"/>
            </w:pPr>
            <w:r>
              <w:t>Company</w:t>
            </w:r>
          </w:p>
        </w:tc>
        <w:tc>
          <w:tcPr>
            <w:tcW w:w="1701" w:type="dxa"/>
          </w:tcPr>
          <w:p w14:paraId="565610EE" w14:textId="77777777" w:rsidR="00340600" w:rsidRDefault="00340600" w:rsidP="00687710">
            <w:pPr>
              <w:pStyle w:val="TAH"/>
              <w:keepNext w:val="0"/>
              <w:keepLines w:val="0"/>
            </w:pPr>
            <w:r>
              <w:t>Yes/No</w:t>
            </w:r>
          </w:p>
        </w:tc>
        <w:tc>
          <w:tcPr>
            <w:tcW w:w="7082" w:type="dxa"/>
          </w:tcPr>
          <w:p w14:paraId="3ED4586C" w14:textId="77777777" w:rsidR="00340600" w:rsidRDefault="00340600" w:rsidP="00687710">
            <w:pPr>
              <w:pStyle w:val="TAH"/>
              <w:keepNext w:val="0"/>
              <w:keepLines w:val="0"/>
            </w:pPr>
            <w:r>
              <w:t>Comments (if any)</w:t>
            </w:r>
          </w:p>
        </w:tc>
      </w:tr>
      <w:tr w:rsidR="00340600" w14:paraId="5D24EC24" w14:textId="77777777" w:rsidTr="00154B26">
        <w:tc>
          <w:tcPr>
            <w:tcW w:w="1555" w:type="dxa"/>
          </w:tcPr>
          <w:p w14:paraId="045B5652" w14:textId="450B6559" w:rsidR="00340600" w:rsidRDefault="00684113" w:rsidP="00687710">
            <w:pPr>
              <w:pStyle w:val="TAL"/>
              <w:keepNext w:val="0"/>
              <w:keepLines w:val="0"/>
            </w:pPr>
            <w:r>
              <w:t>Nokia</w:t>
            </w:r>
          </w:p>
        </w:tc>
        <w:tc>
          <w:tcPr>
            <w:tcW w:w="1701" w:type="dxa"/>
          </w:tcPr>
          <w:p w14:paraId="3F0B4442" w14:textId="526AD8F2" w:rsidR="00340600" w:rsidRDefault="00684113" w:rsidP="00687710">
            <w:pPr>
              <w:pStyle w:val="TAL"/>
              <w:keepNext w:val="0"/>
              <w:keepLines w:val="0"/>
            </w:pPr>
            <w:r>
              <w:t>No</w:t>
            </w:r>
          </w:p>
        </w:tc>
        <w:tc>
          <w:tcPr>
            <w:tcW w:w="7082" w:type="dxa"/>
          </w:tcPr>
          <w:p w14:paraId="2E4661DB" w14:textId="6173F0F9" w:rsidR="00340600" w:rsidRDefault="00684113" w:rsidP="00687710">
            <w:pPr>
              <w:pStyle w:val="TAL"/>
              <w:keepNext w:val="0"/>
              <w:keepLines w:val="0"/>
            </w:pPr>
            <w:r>
              <w:t xml:space="preserve">Need RAN1 guidance. </w:t>
            </w:r>
            <w:r w:rsidR="00DC1CDD">
              <w:t xml:space="preserve">Need to know whether RAN1 </w:t>
            </w:r>
            <w:r>
              <w:t>motivation is to use associated ID for not revealing the TRP location or as a signalling optimization to refer to a group of TRPs.</w:t>
            </w:r>
          </w:p>
        </w:tc>
      </w:tr>
      <w:tr w:rsidR="00656FDB" w14:paraId="2024044B" w14:textId="77777777" w:rsidTr="00154B26">
        <w:tc>
          <w:tcPr>
            <w:tcW w:w="1555" w:type="dxa"/>
          </w:tcPr>
          <w:p w14:paraId="6C841C42" w14:textId="0DCF9BD7" w:rsidR="00656FDB" w:rsidRDefault="00656FDB" w:rsidP="00656FDB">
            <w:pPr>
              <w:pStyle w:val="TAL"/>
              <w:keepNext w:val="0"/>
              <w:keepLines w:val="0"/>
            </w:pPr>
            <w:r>
              <w:t>Ericsson</w:t>
            </w:r>
          </w:p>
        </w:tc>
        <w:tc>
          <w:tcPr>
            <w:tcW w:w="1701" w:type="dxa"/>
          </w:tcPr>
          <w:p w14:paraId="233D017F" w14:textId="709A4897" w:rsidR="00656FDB" w:rsidRDefault="00656FDB" w:rsidP="00656FDB">
            <w:pPr>
              <w:pStyle w:val="TAL"/>
              <w:keepNext w:val="0"/>
              <w:keepLines w:val="0"/>
            </w:pPr>
            <w:r>
              <w:t>Up to NW implementation</w:t>
            </w:r>
          </w:p>
        </w:tc>
        <w:tc>
          <w:tcPr>
            <w:tcW w:w="7082" w:type="dxa"/>
          </w:tcPr>
          <w:p w14:paraId="766F1FCD" w14:textId="69DFBF9D" w:rsidR="00656FDB" w:rsidRDefault="00656FDB" w:rsidP="00656FDB">
            <w:pPr>
              <w:pStyle w:val="TAL"/>
              <w:keepNext w:val="0"/>
              <w:keepLines w:val="0"/>
            </w:pPr>
            <w:r>
              <w:t>The answer is both yes and no and up to NW.</w:t>
            </w:r>
          </w:p>
        </w:tc>
      </w:tr>
      <w:tr w:rsidR="007D5C10" w14:paraId="5CF0C1C6" w14:textId="77777777" w:rsidTr="00154B26">
        <w:tc>
          <w:tcPr>
            <w:tcW w:w="1555" w:type="dxa"/>
          </w:tcPr>
          <w:p w14:paraId="20C57ECD" w14:textId="71AE4D44" w:rsidR="007D5C10" w:rsidRDefault="007D5C10" w:rsidP="007D5C10">
            <w:pPr>
              <w:pStyle w:val="TAL"/>
              <w:keepNext w:val="0"/>
              <w:keepLines w:val="0"/>
            </w:pPr>
            <w:r>
              <w:rPr>
                <w:rFonts w:hint="eastAsia"/>
                <w:lang w:eastAsia="zh-CN"/>
              </w:rPr>
              <w:t>v</w:t>
            </w:r>
            <w:r>
              <w:rPr>
                <w:lang w:eastAsia="zh-CN"/>
              </w:rPr>
              <w:t>ivo</w:t>
            </w:r>
          </w:p>
        </w:tc>
        <w:tc>
          <w:tcPr>
            <w:tcW w:w="1701" w:type="dxa"/>
          </w:tcPr>
          <w:p w14:paraId="539E31DF" w14:textId="46D73119" w:rsidR="007D5C10" w:rsidRDefault="007D5C10" w:rsidP="007D5C10">
            <w:pPr>
              <w:pStyle w:val="TAL"/>
              <w:keepNext w:val="0"/>
              <w:keepLines w:val="0"/>
            </w:pPr>
            <w:r>
              <w:rPr>
                <w:lang w:eastAsia="zh-CN"/>
              </w:rPr>
              <w:t>See comment</w:t>
            </w:r>
          </w:p>
        </w:tc>
        <w:tc>
          <w:tcPr>
            <w:tcW w:w="7082" w:type="dxa"/>
          </w:tcPr>
          <w:p w14:paraId="76EC2913" w14:textId="48836E9D" w:rsidR="007D5C10" w:rsidRDefault="007D5C10" w:rsidP="007D5C10">
            <w:pPr>
              <w:pStyle w:val="TAL"/>
              <w:keepNext w:val="0"/>
              <w:keepLines w:val="0"/>
            </w:pPr>
            <w:r>
              <w:rPr>
                <w:rFonts w:hint="eastAsia"/>
                <w:lang w:eastAsia="zh-CN"/>
              </w:rPr>
              <w:t>T</w:t>
            </w:r>
            <w:r>
              <w:rPr>
                <w:lang w:eastAsia="zh-CN"/>
              </w:rPr>
              <w:t>his two IEs should be viewed as two independent assistance data. The UE can support receiving both; however, only when it requests both, there exists a possibility to provide both. However, we do not think UE might request the same information in different forms at the same time. In this sense, we should depend on UE implementation to solve this issue.</w:t>
            </w:r>
          </w:p>
        </w:tc>
      </w:tr>
      <w:tr w:rsidR="00256DAF" w14:paraId="7B0598D1" w14:textId="77777777" w:rsidTr="00154B26">
        <w:tc>
          <w:tcPr>
            <w:tcW w:w="1555" w:type="dxa"/>
          </w:tcPr>
          <w:p w14:paraId="1B46BD25" w14:textId="2C930BA4" w:rsidR="00256DAF" w:rsidRDefault="00256DAF" w:rsidP="00256DAF">
            <w:pPr>
              <w:pStyle w:val="TAL"/>
              <w:keepNext w:val="0"/>
              <w:keepLines w:val="0"/>
            </w:pPr>
            <w:r>
              <w:rPr>
                <w:rFonts w:hint="eastAsia"/>
                <w:lang w:eastAsia="zh-CN"/>
              </w:rPr>
              <w:t>Z</w:t>
            </w:r>
            <w:r>
              <w:rPr>
                <w:lang w:eastAsia="zh-CN"/>
              </w:rPr>
              <w:t>TE</w:t>
            </w:r>
          </w:p>
        </w:tc>
        <w:tc>
          <w:tcPr>
            <w:tcW w:w="1701" w:type="dxa"/>
          </w:tcPr>
          <w:p w14:paraId="03D303B8" w14:textId="20325D49" w:rsidR="00256DAF" w:rsidRDefault="00256DAF" w:rsidP="00256DAF">
            <w:pPr>
              <w:pStyle w:val="TAL"/>
              <w:keepNext w:val="0"/>
              <w:keepLines w:val="0"/>
            </w:pPr>
            <w:r>
              <w:rPr>
                <w:rFonts w:hint="eastAsia"/>
                <w:lang w:eastAsia="zh-CN"/>
              </w:rPr>
              <w:t>Y</w:t>
            </w:r>
            <w:r>
              <w:rPr>
                <w:lang w:eastAsia="zh-CN"/>
              </w:rPr>
              <w:t>es</w:t>
            </w:r>
          </w:p>
        </w:tc>
        <w:tc>
          <w:tcPr>
            <w:tcW w:w="7082" w:type="dxa"/>
          </w:tcPr>
          <w:p w14:paraId="51426410" w14:textId="473170AB" w:rsidR="00256DAF" w:rsidRDefault="00256DAF" w:rsidP="00256DAF">
            <w:pPr>
              <w:pStyle w:val="TAL"/>
              <w:keepNext w:val="0"/>
              <w:keepLines w:val="0"/>
            </w:pPr>
            <w:r>
              <w:rPr>
                <w:lang w:eastAsia="zh-CN"/>
              </w:rPr>
              <w:t>It depends on NW implementation on how to set the both fields, or choose only to set one of them.</w:t>
            </w:r>
          </w:p>
        </w:tc>
      </w:tr>
      <w:tr w:rsidR="00CF38D6" w14:paraId="764A8163" w14:textId="77777777" w:rsidTr="00154B26">
        <w:tc>
          <w:tcPr>
            <w:tcW w:w="1555" w:type="dxa"/>
          </w:tcPr>
          <w:p w14:paraId="20C4966B" w14:textId="716C665F" w:rsidR="00CF38D6" w:rsidRDefault="00CF38D6" w:rsidP="00CF38D6">
            <w:pPr>
              <w:pStyle w:val="TAL"/>
              <w:keepNext w:val="0"/>
              <w:keepLines w:val="0"/>
            </w:pPr>
            <w:r>
              <w:lastRenderedPageBreak/>
              <w:t>LG</w:t>
            </w:r>
          </w:p>
        </w:tc>
        <w:tc>
          <w:tcPr>
            <w:tcW w:w="1701" w:type="dxa"/>
          </w:tcPr>
          <w:p w14:paraId="30CB5087" w14:textId="1A044DAC" w:rsidR="00CF38D6" w:rsidRDefault="00CF38D6" w:rsidP="00CF38D6">
            <w:pPr>
              <w:pStyle w:val="TAL"/>
              <w:keepNext w:val="0"/>
              <w:keepLines w:val="0"/>
            </w:pPr>
            <w:r>
              <w:t>Wait RAN1 input</w:t>
            </w:r>
            <w:r w:rsidR="00E633B2">
              <w:t xml:space="preserve"> (Yes)</w:t>
            </w:r>
          </w:p>
        </w:tc>
        <w:tc>
          <w:tcPr>
            <w:tcW w:w="7082" w:type="dxa"/>
          </w:tcPr>
          <w:p w14:paraId="77D2189B" w14:textId="77777777" w:rsidR="00CF38D6" w:rsidRDefault="00CF38D6" w:rsidP="00CF38D6">
            <w:pPr>
              <w:pStyle w:val="TAL"/>
            </w:pPr>
            <w:r>
              <w:t xml:space="preserve">We think RAN2 should wait for further RAN1 input. RAN2 can send LS to RAN1 if needed. </w:t>
            </w:r>
          </w:p>
          <w:p w14:paraId="5206ECD1" w14:textId="77777777" w:rsidR="00CF38D6" w:rsidRDefault="00CF38D6" w:rsidP="00CF38D6">
            <w:pPr>
              <w:pStyle w:val="TAL"/>
            </w:pPr>
          </w:p>
          <w:p w14:paraId="6EB7E72A" w14:textId="77777777" w:rsidR="00CF38D6" w:rsidRDefault="00CF38D6" w:rsidP="00CF38D6">
            <w:pPr>
              <w:pStyle w:val="TAL"/>
            </w:pPr>
            <w:r>
              <w:t>Below is our technical view from RAN2 point of view:</w:t>
            </w:r>
          </w:p>
          <w:p w14:paraId="6CAA308E" w14:textId="77777777" w:rsidR="00E633B2" w:rsidRDefault="00E633B2" w:rsidP="00CF38D6">
            <w:pPr>
              <w:pStyle w:val="TAL"/>
            </w:pPr>
          </w:p>
          <w:p w14:paraId="0FC86808" w14:textId="77777777" w:rsidR="00E633B2" w:rsidRDefault="00E633B2" w:rsidP="00E633B2">
            <w:pPr>
              <w:pStyle w:val="TAL"/>
            </w:pPr>
            <w:r>
              <w:t>From RAN2 point of view, our answer is Yes.</w:t>
            </w:r>
          </w:p>
          <w:p w14:paraId="202C1CE9" w14:textId="77777777" w:rsidR="00CF38D6" w:rsidRDefault="00CF38D6" w:rsidP="00CF38D6">
            <w:pPr>
              <w:pStyle w:val="TAL"/>
            </w:pPr>
          </w:p>
          <w:p w14:paraId="02DD13BA" w14:textId="7108E3AF" w:rsidR="00CF38D6" w:rsidRPr="0020755D" w:rsidRDefault="00CF38D6" w:rsidP="00CF38D6">
            <w:pPr>
              <w:pStyle w:val="TAL"/>
              <w:keepNext w:val="0"/>
              <w:keepLines w:val="0"/>
              <w:rPr>
                <w:lang w:val="en-US" w:eastAsia="ko-KR"/>
              </w:rPr>
            </w:pPr>
            <w:r>
              <w:t>We do not see strong reasons that LMF provide both explicit and implicit (i.e. Association ID) TRP coordinates at the same time, but that can be useful in some cases</w:t>
            </w:r>
            <w:r w:rsidR="00E633B2">
              <w:t>, e.g., due to big time gaps</w:t>
            </w:r>
            <w:r>
              <w:t>, to check consistency of information between training phase and inference phase</w:t>
            </w:r>
            <w:r w:rsidR="00E633B2">
              <w:t>,</w:t>
            </w:r>
            <w:r w:rsidR="0020755D">
              <w:t xml:space="preserve"> </w:t>
            </w:r>
            <w:r w:rsidR="0020755D" w:rsidRPr="0020755D">
              <w:t>especially for debugging, verification, or migration scenarios</w:t>
            </w:r>
            <w:r w:rsidR="0020755D">
              <w:t xml:space="preserve">. </w:t>
            </w:r>
          </w:p>
        </w:tc>
      </w:tr>
      <w:tr w:rsidR="00CF38D6" w14:paraId="48069EFB" w14:textId="77777777" w:rsidTr="00154B26">
        <w:tc>
          <w:tcPr>
            <w:tcW w:w="1555" w:type="dxa"/>
          </w:tcPr>
          <w:p w14:paraId="2352A35D" w14:textId="17DDCBAE" w:rsidR="00CF38D6" w:rsidRPr="00CD3427" w:rsidRDefault="00CD3427" w:rsidP="00CF38D6">
            <w:pPr>
              <w:pStyle w:val="TAL"/>
              <w:keepNext w:val="0"/>
              <w:keepLines w:val="0"/>
              <w:rPr>
                <w:rFonts w:eastAsia="맑은 고딕" w:hint="eastAsia"/>
                <w:lang w:eastAsia="ko-KR"/>
              </w:rPr>
            </w:pPr>
            <w:r>
              <w:rPr>
                <w:rFonts w:eastAsia="맑은 고딕" w:hint="eastAsia"/>
                <w:lang w:eastAsia="ko-KR"/>
              </w:rPr>
              <w:t>S</w:t>
            </w:r>
            <w:r>
              <w:rPr>
                <w:rFonts w:eastAsia="맑은 고딕"/>
                <w:lang w:eastAsia="ko-KR"/>
              </w:rPr>
              <w:t>amsung</w:t>
            </w:r>
          </w:p>
        </w:tc>
        <w:tc>
          <w:tcPr>
            <w:tcW w:w="1701" w:type="dxa"/>
          </w:tcPr>
          <w:p w14:paraId="3451DCA9" w14:textId="69E564D7" w:rsidR="00CF38D6" w:rsidRPr="00CD3427" w:rsidRDefault="00CD3427" w:rsidP="00CF38D6">
            <w:pPr>
              <w:pStyle w:val="TAL"/>
              <w:keepNext w:val="0"/>
              <w:keepLines w:val="0"/>
              <w:rPr>
                <w:rFonts w:eastAsia="맑은 고딕" w:hint="eastAsia"/>
                <w:lang w:eastAsia="ko-KR"/>
              </w:rPr>
            </w:pPr>
            <w:r>
              <w:rPr>
                <w:rFonts w:eastAsia="맑은 고딕" w:hint="eastAsia"/>
                <w:lang w:eastAsia="ko-KR"/>
              </w:rPr>
              <w:t>Y</w:t>
            </w:r>
            <w:r>
              <w:rPr>
                <w:rFonts w:eastAsia="맑은 고딕"/>
                <w:lang w:eastAsia="ko-KR"/>
              </w:rPr>
              <w:t>es</w:t>
            </w:r>
          </w:p>
        </w:tc>
        <w:tc>
          <w:tcPr>
            <w:tcW w:w="7082" w:type="dxa"/>
          </w:tcPr>
          <w:p w14:paraId="438B09E0" w14:textId="527EBFF6" w:rsidR="00CF38D6" w:rsidRPr="00CD3427" w:rsidRDefault="00CD3427" w:rsidP="00CF38D6">
            <w:pPr>
              <w:pStyle w:val="TAL"/>
              <w:keepNext w:val="0"/>
              <w:keepLines w:val="0"/>
              <w:rPr>
                <w:rFonts w:eastAsia="맑은 고딕" w:hint="eastAsia"/>
                <w:lang w:eastAsia="ko-KR"/>
              </w:rPr>
            </w:pPr>
            <w:r>
              <w:rPr>
                <w:rFonts w:eastAsia="맑은 고딕"/>
                <w:lang w:eastAsia="ko-KR"/>
              </w:rPr>
              <w:t>We think that the implicit coordinate can be used to indicate the consistency of the explicit coordinate. For that case, LMF can provide both of them together in the first assistance data message. Anyway how to configure them can be up to NW implementation.</w:t>
            </w:r>
          </w:p>
        </w:tc>
      </w:tr>
      <w:tr w:rsidR="00CF38D6" w14:paraId="748ECDBA" w14:textId="77777777" w:rsidTr="00154B26">
        <w:tc>
          <w:tcPr>
            <w:tcW w:w="1555" w:type="dxa"/>
          </w:tcPr>
          <w:p w14:paraId="410DDD66" w14:textId="77777777" w:rsidR="00CF38D6" w:rsidRDefault="00CF38D6" w:rsidP="00CF38D6">
            <w:pPr>
              <w:pStyle w:val="TAL"/>
              <w:keepNext w:val="0"/>
              <w:keepLines w:val="0"/>
            </w:pPr>
          </w:p>
        </w:tc>
        <w:tc>
          <w:tcPr>
            <w:tcW w:w="1701" w:type="dxa"/>
          </w:tcPr>
          <w:p w14:paraId="4BF36034" w14:textId="77777777" w:rsidR="00CF38D6" w:rsidRDefault="00CF38D6" w:rsidP="00CF38D6">
            <w:pPr>
              <w:pStyle w:val="TAL"/>
              <w:keepNext w:val="0"/>
              <w:keepLines w:val="0"/>
            </w:pPr>
          </w:p>
        </w:tc>
        <w:tc>
          <w:tcPr>
            <w:tcW w:w="7082" w:type="dxa"/>
          </w:tcPr>
          <w:p w14:paraId="52BE960A" w14:textId="77777777" w:rsidR="00CF38D6" w:rsidRDefault="00CF38D6" w:rsidP="00CF38D6">
            <w:pPr>
              <w:pStyle w:val="TAL"/>
              <w:keepNext w:val="0"/>
              <w:keepLines w:val="0"/>
            </w:pPr>
          </w:p>
        </w:tc>
      </w:tr>
      <w:tr w:rsidR="00CF38D6" w14:paraId="679689A9" w14:textId="77777777" w:rsidTr="00154B26">
        <w:tc>
          <w:tcPr>
            <w:tcW w:w="1555" w:type="dxa"/>
          </w:tcPr>
          <w:p w14:paraId="25775F71" w14:textId="77777777" w:rsidR="00CF38D6" w:rsidRDefault="00CF38D6" w:rsidP="00CF38D6">
            <w:pPr>
              <w:pStyle w:val="TAL"/>
              <w:keepNext w:val="0"/>
              <w:keepLines w:val="0"/>
            </w:pPr>
          </w:p>
        </w:tc>
        <w:tc>
          <w:tcPr>
            <w:tcW w:w="1701" w:type="dxa"/>
          </w:tcPr>
          <w:p w14:paraId="6F954A17" w14:textId="77777777" w:rsidR="00CF38D6" w:rsidRDefault="00CF38D6" w:rsidP="00CF38D6">
            <w:pPr>
              <w:pStyle w:val="TAL"/>
              <w:keepNext w:val="0"/>
              <w:keepLines w:val="0"/>
            </w:pPr>
          </w:p>
        </w:tc>
        <w:tc>
          <w:tcPr>
            <w:tcW w:w="7082" w:type="dxa"/>
          </w:tcPr>
          <w:p w14:paraId="4D483E9A" w14:textId="77777777" w:rsidR="00CF38D6" w:rsidRDefault="00CF38D6" w:rsidP="00CF38D6">
            <w:pPr>
              <w:pStyle w:val="TAL"/>
              <w:keepNext w:val="0"/>
              <w:keepLines w:val="0"/>
            </w:pPr>
          </w:p>
        </w:tc>
      </w:tr>
      <w:tr w:rsidR="00CF38D6" w14:paraId="7FD45C8A" w14:textId="77777777" w:rsidTr="00154B26">
        <w:tc>
          <w:tcPr>
            <w:tcW w:w="1555" w:type="dxa"/>
          </w:tcPr>
          <w:p w14:paraId="152C11EE" w14:textId="77777777" w:rsidR="00CF38D6" w:rsidRDefault="00CF38D6" w:rsidP="00CF38D6">
            <w:pPr>
              <w:pStyle w:val="TAL"/>
              <w:keepNext w:val="0"/>
              <w:keepLines w:val="0"/>
            </w:pPr>
          </w:p>
        </w:tc>
        <w:tc>
          <w:tcPr>
            <w:tcW w:w="1701" w:type="dxa"/>
          </w:tcPr>
          <w:p w14:paraId="56B8A2C3" w14:textId="77777777" w:rsidR="00CF38D6" w:rsidRDefault="00CF38D6" w:rsidP="00CF38D6">
            <w:pPr>
              <w:pStyle w:val="TAL"/>
              <w:keepNext w:val="0"/>
              <w:keepLines w:val="0"/>
            </w:pPr>
          </w:p>
        </w:tc>
        <w:tc>
          <w:tcPr>
            <w:tcW w:w="7082" w:type="dxa"/>
          </w:tcPr>
          <w:p w14:paraId="044901BD" w14:textId="77777777" w:rsidR="00CF38D6" w:rsidRDefault="00CF38D6" w:rsidP="00CF38D6">
            <w:pPr>
              <w:pStyle w:val="TAL"/>
              <w:keepNext w:val="0"/>
              <w:keepLines w:val="0"/>
            </w:pPr>
          </w:p>
        </w:tc>
      </w:tr>
      <w:tr w:rsidR="00CF38D6" w14:paraId="43BF1E95" w14:textId="77777777" w:rsidTr="00154B26">
        <w:tc>
          <w:tcPr>
            <w:tcW w:w="1555" w:type="dxa"/>
          </w:tcPr>
          <w:p w14:paraId="10EF12C5" w14:textId="77777777" w:rsidR="00CF38D6" w:rsidRDefault="00CF38D6" w:rsidP="00CF38D6">
            <w:pPr>
              <w:pStyle w:val="TAL"/>
              <w:keepNext w:val="0"/>
              <w:keepLines w:val="0"/>
            </w:pPr>
          </w:p>
        </w:tc>
        <w:tc>
          <w:tcPr>
            <w:tcW w:w="1701" w:type="dxa"/>
          </w:tcPr>
          <w:p w14:paraId="3EAFD420" w14:textId="77777777" w:rsidR="00CF38D6" w:rsidRDefault="00CF38D6" w:rsidP="00CF38D6">
            <w:pPr>
              <w:pStyle w:val="TAL"/>
              <w:keepNext w:val="0"/>
              <w:keepLines w:val="0"/>
            </w:pPr>
          </w:p>
        </w:tc>
        <w:tc>
          <w:tcPr>
            <w:tcW w:w="7082" w:type="dxa"/>
          </w:tcPr>
          <w:p w14:paraId="7A69B12E" w14:textId="77777777" w:rsidR="00CF38D6" w:rsidRDefault="00CF38D6" w:rsidP="00CF38D6">
            <w:pPr>
              <w:pStyle w:val="TAL"/>
              <w:keepNext w:val="0"/>
              <w:keepLines w:val="0"/>
            </w:pPr>
          </w:p>
        </w:tc>
      </w:tr>
      <w:tr w:rsidR="00CF38D6" w14:paraId="53F477BD" w14:textId="77777777" w:rsidTr="00154B26">
        <w:tc>
          <w:tcPr>
            <w:tcW w:w="1555" w:type="dxa"/>
          </w:tcPr>
          <w:p w14:paraId="16051120" w14:textId="77777777" w:rsidR="00CF38D6" w:rsidRDefault="00CF38D6" w:rsidP="00CF38D6">
            <w:pPr>
              <w:pStyle w:val="TAL"/>
              <w:keepNext w:val="0"/>
              <w:keepLines w:val="0"/>
            </w:pPr>
          </w:p>
        </w:tc>
        <w:tc>
          <w:tcPr>
            <w:tcW w:w="1701" w:type="dxa"/>
          </w:tcPr>
          <w:p w14:paraId="5B6EA7AE" w14:textId="77777777" w:rsidR="00CF38D6" w:rsidRDefault="00CF38D6" w:rsidP="00CF38D6">
            <w:pPr>
              <w:pStyle w:val="TAL"/>
              <w:keepNext w:val="0"/>
              <w:keepLines w:val="0"/>
            </w:pPr>
          </w:p>
        </w:tc>
        <w:tc>
          <w:tcPr>
            <w:tcW w:w="7082" w:type="dxa"/>
          </w:tcPr>
          <w:p w14:paraId="3F239ABF" w14:textId="77777777" w:rsidR="00CF38D6" w:rsidRDefault="00CF38D6" w:rsidP="00CF38D6">
            <w:pPr>
              <w:pStyle w:val="TAL"/>
              <w:keepNext w:val="0"/>
              <w:keepLines w:val="0"/>
            </w:pPr>
          </w:p>
        </w:tc>
      </w:tr>
    </w:tbl>
    <w:p w14:paraId="103D7129" w14:textId="77777777" w:rsidR="00B03F0C" w:rsidRDefault="00B03F0C" w:rsidP="002B616A"/>
    <w:sectPr w:rsidR="00B03F0C" w:rsidSect="004D26FE">
      <w:footerReference w:type="default" r:id="rId10"/>
      <w:pgSz w:w="11906" w:h="16838"/>
      <w:pgMar w:top="993" w:right="849"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C708B" w14:textId="77777777" w:rsidR="00AD7DB8" w:rsidRDefault="00AD7DB8" w:rsidP="0093716B">
      <w:pPr>
        <w:spacing w:after="0"/>
      </w:pPr>
      <w:r>
        <w:separator/>
      </w:r>
    </w:p>
  </w:endnote>
  <w:endnote w:type="continuationSeparator" w:id="0">
    <w:p w14:paraId="399612F4" w14:textId="77777777" w:rsidR="00AD7DB8" w:rsidRDefault="00AD7DB8" w:rsidP="009371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DengXian Light">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606739055"/>
      <w:docPartObj>
        <w:docPartGallery w:val="Page Numbers (Bottom of Page)"/>
        <w:docPartUnique/>
      </w:docPartObj>
    </w:sdtPr>
    <w:sdtEndPr>
      <w:rPr>
        <w:noProof/>
      </w:rPr>
    </w:sdtEndPr>
    <w:sdtContent>
      <w:p w14:paraId="62C4ECF5" w14:textId="359D484B" w:rsidR="0093716B" w:rsidRDefault="0093716B">
        <w:pPr>
          <w:pStyle w:val="ad"/>
        </w:pPr>
        <w:r>
          <w:rPr>
            <w:noProof w:val="0"/>
          </w:rPr>
          <w:fldChar w:fldCharType="begin"/>
        </w:r>
        <w:r>
          <w:instrText xml:space="preserve"> PAGE   \* MERGEFORMAT </w:instrText>
        </w:r>
        <w:r>
          <w:rPr>
            <w:noProof w:val="0"/>
          </w:rPr>
          <w:fldChar w:fldCharType="separate"/>
        </w:r>
        <w:r w:rsidR="00256DAF">
          <w:t>5</w:t>
        </w:r>
        <w:r>
          <w:fldChar w:fldCharType="end"/>
        </w:r>
      </w:p>
    </w:sdtContent>
  </w:sdt>
  <w:p w14:paraId="0FD6B54A" w14:textId="77777777" w:rsidR="0093716B" w:rsidRDefault="0093716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7E4CB" w14:textId="77777777" w:rsidR="00AD7DB8" w:rsidRDefault="00AD7DB8" w:rsidP="0093716B">
      <w:pPr>
        <w:spacing w:after="0"/>
      </w:pPr>
      <w:r>
        <w:separator/>
      </w:r>
    </w:p>
  </w:footnote>
  <w:footnote w:type="continuationSeparator" w:id="0">
    <w:p w14:paraId="7770B531" w14:textId="77777777" w:rsidR="00AD7DB8" w:rsidRDefault="00AD7DB8" w:rsidP="009371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C04D4C2"/>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837C9824"/>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144042E2"/>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9CC6E8B8"/>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E332847E"/>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1166EE8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9F04F6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BAC5080"/>
    <w:multiLevelType w:val="hybridMultilevel"/>
    <w:tmpl w:val="F8EE7CB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466E54"/>
    <w:multiLevelType w:val="hybridMultilevel"/>
    <w:tmpl w:val="06A8AC66"/>
    <w:lvl w:ilvl="0" w:tplc="28C0BD9E">
      <w:start w:val="1"/>
      <w:numFmt w:val="decimal"/>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5"/>
  </w:num>
  <w:num w:numId="3">
    <w:abstractNumId w:val="6"/>
  </w:num>
  <w:num w:numId="4">
    <w:abstractNumId w:val="4"/>
  </w:num>
  <w:num w:numId="5">
    <w:abstractNumId w:val="3"/>
  </w:num>
  <w:num w:numId="6">
    <w:abstractNumId w:val="2"/>
  </w:num>
  <w:num w:numId="7">
    <w:abstractNumId w:val="1"/>
  </w:num>
  <w:num w:numId="8">
    <w:abstractNumId w:val="5"/>
  </w:num>
  <w:num w:numId="9">
    <w:abstractNumId w:val="0"/>
  </w:num>
  <w:num w:numId="10">
    <w:abstractNumId w:val="14"/>
  </w:num>
  <w:num w:numId="11">
    <w:abstractNumId w:val="12"/>
  </w:num>
  <w:num w:numId="12">
    <w:abstractNumId w:val="11"/>
  </w:num>
  <w:num w:numId="13">
    <w:abstractNumId w:val="10"/>
  </w:num>
  <w:num w:numId="14">
    <w:abstractNumId w:val="9"/>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16A"/>
    <w:rsid w:val="0007663F"/>
    <w:rsid w:val="00097F76"/>
    <w:rsid w:val="000B4E0A"/>
    <w:rsid w:val="000D2BA9"/>
    <w:rsid w:val="000D7523"/>
    <w:rsid w:val="000E77C9"/>
    <w:rsid w:val="00113A24"/>
    <w:rsid w:val="001234B2"/>
    <w:rsid w:val="00141659"/>
    <w:rsid w:val="00156B79"/>
    <w:rsid w:val="00163DA6"/>
    <w:rsid w:val="00185D4B"/>
    <w:rsid w:val="001B157F"/>
    <w:rsid w:val="001D0609"/>
    <w:rsid w:val="001D1E11"/>
    <w:rsid w:val="001D61F0"/>
    <w:rsid w:val="0020755D"/>
    <w:rsid w:val="0020769B"/>
    <w:rsid w:val="00212DEA"/>
    <w:rsid w:val="00230FA4"/>
    <w:rsid w:val="00236B2E"/>
    <w:rsid w:val="00256DAF"/>
    <w:rsid w:val="002835B1"/>
    <w:rsid w:val="00290507"/>
    <w:rsid w:val="00291AF2"/>
    <w:rsid w:val="002B616A"/>
    <w:rsid w:val="003052EC"/>
    <w:rsid w:val="0030737A"/>
    <w:rsid w:val="003102FD"/>
    <w:rsid w:val="00340600"/>
    <w:rsid w:val="003A78FD"/>
    <w:rsid w:val="003B625C"/>
    <w:rsid w:val="003E3282"/>
    <w:rsid w:val="003F240E"/>
    <w:rsid w:val="004063C6"/>
    <w:rsid w:val="00411A12"/>
    <w:rsid w:val="00422234"/>
    <w:rsid w:val="00434142"/>
    <w:rsid w:val="004508AE"/>
    <w:rsid w:val="00475EE7"/>
    <w:rsid w:val="004A0499"/>
    <w:rsid w:val="004A2EF3"/>
    <w:rsid w:val="004A770D"/>
    <w:rsid w:val="004D0AD3"/>
    <w:rsid w:val="004D26FE"/>
    <w:rsid w:val="00517165"/>
    <w:rsid w:val="00527238"/>
    <w:rsid w:val="00555318"/>
    <w:rsid w:val="005E00D6"/>
    <w:rsid w:val="005E5ADC"/>
    <w:rsid w:val="00656FDB"/>
    <w:rsid w:val="00671AEC"/>
    <w:rsid w:val="00684113"/>
    <w:rsid w:val="00687710"/>
    <w:rsid w:val="006D4102"/>
    <w:rsid w:val="00712E93"/>
    <w:rsid w:val="0071765C"/>
    <w:rsid w:val="00736CB3"/>
    <w:rsid w:val="0074317A"/>
    <w:rsid w:val="007776C4"/>
    <w:rsid w:val="00790179"/>
    <w:rsid w:val="007C2F2C"/>
    <w:rsid w:val="007C4443"/>
    <w:rsid w:val="007D5C10"/>
    <w:rsid w:val="007F2396"/>
    <w:rsid w:val="008057F1"/>
    <w:rsid w:val="00812182"/>
    <w:rsid w:val="00916B45"/>
    <w:rsid w:val="00926889"/>
    <w:rsid w:val="00933F99"/>
    <w:rsid w:val="0093716B"/>
    <w:rsid w:val="0096284C"/>
    <w:rsid w:val="00977FEE"/>
    <w:rsid w:val="009C17CF"/>
    <w:rsid w:val="009D1564"/>
    <w:rsid w:val="009E3560"/>
    <w:rsid w:val="009E3953"/>
    <w:rsid w:val="00A11E18"/>
    <w:rsid w:val="00A231B8"/>
    <w:rsid w:val="00A31F3C"/>
    <w:rsid w:val="00A3589F"/>
    <w:rsid w:val="00A60DB2"/>
    <w:rsid w:val="00AB5A53"/>
    <w:rsid w:val="00AB7762"/>
    <w:rsid w:val="00AD7718"/>
    <w:rsid w:val="00AD7DB8"/>
    <w:rsid w:val="00B02C1A"/>
    <w:rsid w:val="00B02CBC"/>
    <w:rsid w:val="00B03F0C"/>
    <w:rsid w:val="00B25A8B"/>
    <w:rsid w:val="00B90EAF"/>
    <w:rsid w:val="00B92B3C"/>
    <w:rsid w:val="00BA7CF7"/>
    <w:rsid w:val="00BB6CC3"/>
    <w:rsid w:val="00C222EF"/>
    <w:rsid w:val="00CA12B7"/>
    <w:rsid w:val="00CD3427"/>
    <w:rsid w:val="00CE01BE"/>
    <w:rsid w:val="00CF38D6"/>
    <w:rsid w:val="00CF728E"/>
    <w:rsid w:val="00D60D23"/>
    <w:rsid w:val="00DA517B"/>
    <w:rsid w:val="00DC1CDD"/>
    <w:rsid w:val="00DE4FC6"/>
    <w:rsid w:val="00DF2840"/>
    <w:rsid w:val="00DF4233"/>
    <w:rsid w:val="00E257E7"/>
    <w:rsid w:val="00E633B2"/>
    <w:rsid w:val="00E93DA3"/>
    <w:rsid w:val="00E97591"/>
    <w:rsid w:val="00EC6967"/>
    <w:rsid w:val="00EE17FD"/>
    <w:rsid w:val="00F54BBF"/>
    <w:rsid w:val="00F92B2B"/>
    <w:rsid w:val="00FE54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A892"/>
  <w15:chartTrackingRefBased/>
  <w15:docId w15:val="{5242AAF2-3191-4973-A141-2B8A258C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840"/>
    <w:pPr>
      <w:spacing w:after="180" w:line="240" w:lineRule="auto"/>
    </w:pPr>
    <w:rPr>
      <w:rFonts w:ascii="Times New Roman" w:hAnsi="Times New Roman" w:cs="Times New Roman"/>
      <w:kern w:val="0"/>
      <w:sz w:val="20"/>
      <w:szCs w:val="20"/>
      <w14:ligatures w14:val="none"/>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DF284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hAnsi="Arial" w:cs="Times New Roman"/>
      <w:kern w:val="0"/>
      <w:sz w:val="36"/>
      <w:szCs w:val="20"/>
      <w:lang w:eastAsia="ja-JP"/>
      <w14:ligatures w14:val="none"/>
    </w:rPr>
  </w:style>
  <w:style w:type="paragraph" w:styleId="2">
    <w:name w:val="heading 2"/>
    <w:aliases w:val="Head2A,2,H2,UNDERRUBRIK 1-2,DO NOT USE_h2,h2,h21,H2 Char,h2 Char"/>
    <w:basedOn w:val="1"/>
    <w:next w:val="a"/>
    <w:link w:val="2Char"/>
    <w:qFormat/>
    <w:rsid w:val="00DF2840"/>
    <w:p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DF2840"/>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DF2840"/>
    <w:pPr>
      <w:ind w:left="1418" w:hanging="1418"/>
      <w:outlineLvl w:val="3"/>
    </w:pPr>
    <w:rPr>
      <w:sz w:val="24"/>
    </w:rPr>
  </w:style>
  <w:style w:type="paragraph" w:styleId="5">
    <w:name w:val="heading 5"/>
    <w:basedOn w:val="4"/>
    <w:next w:val="a"/>
    <w:link w:val="5Char"/>
    <w:qFormat/>
    <w:rsid w:val="00DF2840"/>
    <w:pPr>
      <w:ind w:left="1701" w:hanging="1701"/>
      <w:outlineLvl w:val="4"/>
    </w:pPr>
    <w:rPr>
      <w:sz w:val="22"/>
    </w:rPr>
  </w:style>
  <w:style w:type="paragraph" w:styleId="6">
    <w:name w:val="heading 6"/>
    <w:basedOn w:val="a"/>
    <w:next w:val="a"/>
    <w:link w:val="6Char"/>
    <w:qFormat/>
    <w:rsid w:val="00DF2840"/>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DF2840"/>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DF2840"/>
    <w:pPr>
      <w:ind w:left="0" w:firstLine="0"/>
      <w:outlineLvl w:val="7"/>
    </w:pPr>
  </w:style>
  <w:style w:type="paragraph" w:styleId="9">
    <w:name w:val="heading 9"/>
    <w:basedOn w:val="8"/>
    <w:next w:val="a"/>
    <w:link w:val="9Char"/>
    <w:qFormat/>
    <w:rsid w:val="00DF284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tab-span">
    <w:name w:val="apple-tab-span"/>
    <w:basedOn w:val="a0"/>
    <w:qFormat/>
    <w:rsid w:val="00DF2840"/>
  </w:style>
  <w:style w:type="paragraph" w:customStyle="1" w:styleId="B1">
    <w:name w:val="B1"/>
    <w:basedOn w:val="a"/>
    <w:qFormat/>
    <w:rsid w:val="00DF2840"/>
    <w:pPr>
      <w:ind w:left="568" w:hanging="284"/>
    </w:pPr>
  </w:style>
  <w:style w:type="character" w:customStyle="1" w:styleId="B1Char">
    <w:name w:val="B1 Char"/>
    <w:rsid w:val="00DF2840"/>
    <w:rPr>
      <w:rFonts w:ascii="Arial" w:eastAsia="MS Mincho" w:hAnsi="Arial" w:cs="Arial"/>
      <w:color w:val="0000FF"/>
      <w:kern w:val="2"/>
      <w:lang w:val="en-GB" w:eastAsia="en-US" w:bidi="ar-SA"/>
    </w:rPr>
  </w:style>
  <w:style w:type="character" w:customStyle="1" w:styleId="B1Char1">
    <w:name w:val="B1 Char1"/>
    <w:qFormat/>
    <w:rsid w:val="00DF2840"/>
    <w:rPr>
      <w:lang w:val="en-GB" w:eastAsia="ja-JP" w:bidi="ar-SA"/>
    </w:rPr>
  </w:style>
  <w:style w:type="character" w:customStyle="1" w:styleId="B1Zchn">
    <w:name w:val="B1 Zchn"/>
    <w:rsid w:val="00DF2840"/>
    <w:rPr>
      <w:lang w:val="en-GB" w:eastAsia="en-US" w:bidi="ar-SA"/>
    </w:rPr>
  </w:style>
  <w:style w:type="paragraph" w:customStyle="1" w:styleId="B2">
    <w:name w:val="B2"/>
    <w:basedOn w:val="a"/>
    <w:qFormat/>
    <w:rsid w:val="00DF2840"/>
    <w:pPr>
      <w:ind w:left="851" w:hanging="284"/>
    </w:pPr>
  </w:style>
  <w:style w:type="character" w:customStyle="1" w:styleId="B2Char">
    <w:name w:val="B2 Char"/>
    <w:qFormat/>
    <w:rsid w:val="00DF2840"/>
    <w:rPr>
      <w:rFonts w:ascii="Arial" w:eastAsia="SimSun" w:hAnsi="Arial" w:cs="Arial"/>
      <w:color w:val="0000FF"/>
      <w:kern w:val="2"/>
      <w:lang w:val="en-GB" w:eastAsia="en-US" w:bidi="ar-SA"/>
    </w:rPr>
  </w:style>
  <w:style w:type="paragraph" w:customStyle="1" w:styleId="B3">
    <w:name w:val="B3"/>
    <w:basedOn w:val="a"/>
    <w:qFormat/>
    <w:rsid w:val="00DF2840"/>
    <w:pPr>
      <w:ind w:left="1135" w:hanging="284"/>
    </w:pPr>
  </w:style>
  <w:style w:type="character" w:customStyle="1" w:styleId="B3Char2">
    <w:name w:val="B3 Char2"/>
    <w:qFormat/>
    <w:rsid w:val="00DF2840"/>
    <w:rPr>
      <w:lang w:val="en-GB" w:eastAsia="en-US" w:bidi="ar-SA"/>
    </w:rPr>
  </w:style>
  <w:style w:type="paragraph" w:customStyle="1" w:styleId="B4">
    <w:name w:val="B4"/>
    <w:basedOn w:val="a"/>
    <w:link w:val="B4Char"/>
    <w:qFormat/>
    <w:rsid w:val="00DF2840"/>
    <w:pPr>
      <w:ind w:left="1418" w:hanging="284"/>
    </w:pPr>
  </w:style>
  <w:style w:type="character" w:customStyle="1" w:styleId="B4Char">
    <w:name w:val="B4 Char"/>
    <w:link w:val="B4"/>
    <w:qFormat/>
    <w:rsid w:val="00DF2840"/>
    <w:rPr>
      <w:rFonts w:ascii="Times New Roman" w:eastAsia="Times New Roman" w:hAnsi="Times New Roman" w:cs="Times New Roman"/>
      <w:kern w:val="0"/>
      <w:sz w:val="20"/>
      <w:szCs w:val="20"/>
      <w14:ligatures w14:val="none"/>
    </w:rPr>
  </w:style>
  <w:style w:type="paragraph" w:customStyle="1" w:styleId="B5">
    <w:name w:val="B5"/>
    <w:basedOn w:val="a"/>
    <w:link w:val="B5Char"/>
    <w:qFormat/>
    <w:rsid w:val="00DF2840"/>
    <w:pPr>
      <w:ind w:left="1702" w:hanging="284"/>
    </w:pPr>
  </w:style>
  <w:style w:type="character" w:customStyle="1" w:styleId="B5Char">
    <w:name w:val="B5 Char"/>
    <w:link w:val="B5"/>
    <w:qFormat/>
    <w:rsid w:val="00DF2840"/>
    <w:rPr>
      <w:rFonts w:ascii="Times New Roman" w:eastAsia="Times New Roman" w:hAnsi="Times New Roman" w:cs="Times New Roman"/>
      <w:kern w:val="0"/>
      <w:sz w:val="20"/>
      <w:szCs w:val="20"/>
      <w14:ligatures w14:val="none"/>
    </w:rPr>
  </w:style>
  <w:style w:type="paragraph" w:customStyle="1" w:styleId="B6">
    <w:name w:val="B6"/>
    <w:basedOn w:val="B5"/>
    <w:link w:val="B6Char"/>
    <w:qFormat/>
    <w:rsid w:val="00DF2840"/>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DF2840"/>
    <w:rPr>
      <w:rFonts w:ascii="Times New Roman" w:eastAsia="MS Mincho" w:hAnsi="Times New Roman" w:cs="Times New Roman"/>
      <w:kern w:val="0"/>
      <w:sz w:val="20"/>
      <w:szCs w:val="20"/>
      <w:lang w:val="x-none" w:eastAsia="x-none"/>
      <w14:ligatures w14:val="none"/>
    </w:rPr>
  </w:style>
  <w:style w:type="paragraph" w:customStyle="1" w:styleId="B7">
    <w:name w:val="B7"/>
    <w:basedOn w:val="B6"/>
    <w:link w:val="B7Char"/>
    <w:qFormat/>
    <w:rsid w:val="00DF2840"/>
    <w:pPr>
      <w:ind w:left="2269"/>
    </w:pPr>
  </w:style>
  <w:style w:type="character" w:customStyle="1" w:styleId="B7Char">
    <w:name w:val="B7 Char"/>
    <w:link w:val="B7"/>
    <w:rsid w:val="00DF2840"/>
    <w:rPr>
      <w:rFonts w:ascii="Times New Roman" w:eastAsia="MS Mincho" w:hAnsi="Times New Roman" w:cs="Times New Roman"/>
      <w:kern w:val="0"/>
      <w:sz w:val="20"/>
      <w:szCs w:val="20"/>
      <w:lang w:val="x-none" w:eastAsia="x-none"/>
      <w14:ligatures w14:val="none"/>
    </w:rPr>
  </w:style>
  <w:style w:type="paragraph" w:customStyle="1" w:styleId="B8">
    <w:name w:val="B8"/>
    <w:basedOn w:val="B7"/>
    <w:rsid w:val="00DF2840"/>
    <w:pPr>
      <w:ind w:left="2448" w:hanging="288"/>
    </w:pPr>
    <w:rPr>
      <w:rFonts w:eastAsia="Times New Roman"/>
    </w:rPr>
  </w:style>
  <w:style w:type="paragraph" w:styleId="a3">
    <w:name w:val="Balloon Text"/>
    <w:basedOn w:val="a"/>
    <w:link w:val="Char"/>
    <w:rsid w:val="00DF2840"/>
    <w:rPr>
      <w:rFonts w:ascii="Tahoma" w:hAnsi="Tahoma" w:cs="Tahoma"/>
      <w:sz w:val="16"/>
      <w:szCs w:val="16"/>
    </w:rPr>
  </w:style>
  <w:style w:type="character" w:customStyle="1" w:styleId="Char">
    <w:name w:val="풍선 도움말 텍스트 Char"/>
    <w:basedOn w:val="a0"/>
    <w:link w:val="a3"/>
    <w:rsid w:val="00DF2840"/>
    <w:rPr>
      <w:rFonts w:ascii="Tahoma" w:eastAsia="Times New Roman" w:hAnsi="Tahoma" w:cs="Tahoma"/>
      <w:kern w:val="0"/>
      <w:sz w:val="16"/>
      <w:szCs w:val="16"/>
      <w14:ligatures w14:val="none"/>
    </w:rPr>
  </w:style>
  <w:style w:type="paragraph" w:customStyle="1" w:styleId="BL">
    <w:name w:val="BL"/>
    <w:basedOn w:val="a"/>
    <w:rsid w:val="00DF2840"/>
    <w:pPr>
      <w:widowControl w:val="0"/>
      <w:numPr>
        <w:numId w:val="1"/>
      </w:numPr>
      <w:tabs>
        <w:tab w:val="left" w:pos="851"/>
        <w:tab w:val="right" w:pos="10260"/>
      </w:tabs>
      <w:overflowPunct w:val="0"/>
      <w:autoSpaceDE w:val="0"/>
      <w:autoSpaceDN w:val="0"/>
      <w:adjustRightInd w:val="0"/>
      <w:ind w:right="612"/>
      <w:jc w:val="both"/>
      <w:textAlignment w:val="baseline"/>
    </w:pPr>
    <w:rPr>
      <w:rFonts w:ascii="Arial" w:hAnsi="Arial"/>
      <w:b/>
      <w:lang w:eastAsia="en-GB"/>
    </w:rPr>
  </w:style>
  <w:style w:type="paragraph" w:customStyle="1" w:styleId="BN">
    <w:name w:val="BN"/>
    <w:basedOn w:val="a"/>
    <w:rsid w:val="00DF2840"/>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paragraph" w:styleId="a4">
    <w:name w:val="Body Text"/>
    <w:basedOn w:val="a"/>
    <w:link w:val="Char0"/>
    <w:rsid w:val="00DF2840"/>
  </w:style>
  <w:style w:type="character" w:customStyle="1" w:styleId="Char0">
    <w:name w:val="본문 Char"/>
    <w:basedOn w:val="a0"/>
    <w:link w:val="a4"/>
    <w:rsid w:val="00DF2840"/>
    <w:rPr>
      <w:rFonts w:ascii="Times New Roman" w:eastAsia="Times New Roman" w:hAnsi="Times New Roman" w:cs="Times New Roman"/>
      <w:kern w:val="0"/>
      <w:sz w:val="20"/>
      <w:szCs w:val="20"/>
      <w14:ligatures w14:val="none"/>
    </w:rPr>
  </w:style>
  <w:style w:type="paragraph" w:styleId="a5">
    <w:name w:val="Body Text Indent"/>
    <w:basedOn w:val="a"/>
    <w:link w:val="Char1"/>
    <w:rsid w:val="00DF2840"/>
    <w:pPr>
      <w:spacing w:after="120"/>
      <w:ind w:left="283"/>
    </w:pPr>
    <w:rPr>
      <w:rFonts w:eastAsia="MS Mincho"/>
    </w:rPr>
  </w:style>
  <w:style w:type="character" w:customStyle="1" w:styleId="Char1">
    <w:name w:val="본문 들여쓰기 Char"/>
    <w:basedOn w:val="a0"/>
    <w:link w:val="a5"/>
    <w:rsid w:val="00DF2840"/>
    <w:rPr>
      <w:rFonts w:ascii="Times New Roman" w:eastAsia="MS Mincho" w:hAnsi="Times New Roman" w:cs="Times New Roman"/>
      <w:kern w:val="0"/>
      <w:sz w:val="20"/>
      <w:szCs w:val="20"/>
      <w14:ligatures w14:val="none"/>
    </w:rPr>
  </w:style>
  <w:style w:type="paragraph" w:styleId="a6">
    <w:name w:val="caption"/>
    <w:aliases w:val="cap"/>
    <w:basedOn w:val="a"/>
    <w:next w:val="a"/>
    <w:qFormat/>
    <w:rsid w:val="00DF2840"/>
    <w:pPr>
      <w:spacing w:before="120" w:after="120"/>
    </w:pPr>
    <w:rPr>
      <w:b/>
    </w:rPr>
  </w:style>
  <w:style w:type="character" w:styleId="a7">
    <w:name w:val="annotation reference"/>
    <w:semiHidden/>
    <w:rsid w:val="00DF2840"/>
    <w:rPr>
      <w:sz w:val="16"/>
    </w:rPr>
  </w:style>
  <w:style w:type="paragraph" w:styleId="a8">
    <w:name w:val="annotation text"/>
    <w:basedOn w:val="a"/>
    <w:link w:val="Char2"/>
    <w:semiHidden/>
    <w:rsid w:val="00DF2840"/>
    <w:rPr>
      <w:rFonts w:asciiTheme="minorHAnsi" w:eastAsiaTheme="minorHAnsi" w:hAnsiTheme="minorHAnsi" w:cstheme="minorBidi"/>
      <w:kern w:val="2"/>
      <w:sz w:val="22"/>
      <w:szCs w:val="22"/>
      <w:lang w:eastAsia="ko-KR"/>
      <w14:ligatures w14:val="standardContextual"/>
    </w:rPr>
  </w:style>
  <w:style w:type="character" w:customStyle="1" w:styleId="Char2">
    <w:name w:val="메모 텍스트 Char"/>
    <w:link w:val="a8"/>
    <w:rsid w:val="00DF2840"/>
    <w:rPr>
      <w:lang w:val="en-GB" w:eastAsia="ko-KR"/>
    </w:rPr>
  </w:style>
  <w:style w:type="paragraph" w:styleId="a9">
    <w:name w:val="annotation subject"/>
    <w:basedOn w:val="a8"/>
    <w:next w:val="a8"/>
    <w:link w:val="Char3"/>
    <w:rsid w:val="00DF2840"/>
    <w:pPr>
      <w:overflowPunct w:val="0"/>
      <w:autoSpaceDE w:val="0"/>
      <w:autoSpaceDN w:val="0"/>
      <w:adjustRightInd w:val="0"/>
      <w:textAlignment w:val="baseline"/>
    </w:pPr>
    <w:rPr>
      <w:b/>
      <w:bCs/>
      <w:lang w:eastAsia="en-GB"/>
    </w:rPr>
  </w:style>
  <w:style w:type="character" w:customStyle="1" w:styleId="Char3">
    <w:name w:val="메모 주제 Char"/>
    <w:basedOn w:val="Char2"/>
    <w:link w:val="a9"/>
    <w:rsid w:val="00DF2840"/>
    <w:rPr>
      <w:b/>
      <w:bCs/>
      <w:lang w:val="en-GB" w:eastAsia="en-GB"/>
    </w:rPr>
  </w:style>
  <w:style w:type="paragraph" w:customStyle="1" w:styleId="CommentSubject1">
    <w:name w:val="Comment Subject1"/>
    <w:basedOn w:val="a8"/>
    <w:next w:val="a8"/>
    <w:semiHidden/>
    <w:rsid w:val="00DF2840"/>
    <w:pPr>
      <w:numPr>
        <w:numId w:val="2"/>
      </w:numPr>
      <w:tabs>
        <w:tab w:val="clear" w:pos="851"/>
        <w:tab w:val="num" w:pos="644"/>
        <w:tab w:val="num" w:pos="1209"/>
      </w:tabs>
    </w:pPr>
    <w:rPr>
      <w:rFonts w:eastAsia="MS Mincho"/>
      <w:b/>
      <w:bCs/>
    </w:rPr>
  </w:style>
  <w:style w:type="paragraph" w:customStyle="1" w:styleId="CouvRecTitle">
    <w:name w:val="Couv Rec Title"/>
    <w:basedOn w:val="a"/>
    <w:rsid w:val="00DF2840"/>
    <w:pPr>
      <w:keepNext/>
      <w:keepLines/>
      <w:spacing w:before="240"/>
      <w:ind w:left="1418"/>
    </w:pPr>
    <w:rPr>
      <w:rFonts w:ascii="Arial" w:hAnsi="Arial"/>
      <w:b/>
      <w:sz w:val="36"/>
      <w:lang w:val="en-US"/>
    </w:rPr>
  </w:style>
  <w:style w:type="paragraph" w:customStyle="1" w:styleId="CRCoverPage">
    <w:name w:val="CR Cover Page"/>
    <w:link w:val="CRCoverPageZchn"/>
    <w:rsid w:val="00DF2840"/>
    <w:pPr>
      <w:spacing w:after="120" w:line="240" w:lineRule="auto"/>
    </w:pPr>
    <w:rPr>
      <w:rFonts w:ascii="Arial" w:hAnsi="Arial" w:cs="Times New Roman"/>
      <w:kern w:val="0"/>
      <w:sz w:val="20"/>
      <w:szCs w:val="20"/>
      <w14:ligatures w14:val="none"/>
    </w:rPr>
  </w:style>
  <w:style w:type="character" w:customStyle="1" w:styleId="CRCoverPageZchn">
    <w:name w:val="CR Cover Page Zchn"/>
    <w:link w:val="CRCoverPage"/>
    <w:rsid w:val="00DF2840"/>
    <w:rPr>
      <w:rFonts w:ascii="Arial" w:eastAsia="Times New Roman" w:hAnsi="Arial" w:cs="Times New Roman"/>
      <w:kern w:val="0"/>
      <w:sz w:val="20"/>
      <w:szCs w:val="20"/>
      <w14:ligatures w14:val="none"/>
    </w:rPr>
  </w:style>
  <w:style w:type="paragraph" w:customStyle="1" w:styleId="Default">
    <w:name w:val="Default"/>
    <w:rsid w:val="00DF2840"/>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customStyle="1" w:styleId="Doc-text2">
    <w:name w:val="Doc-text2"/>
    <w:basedOn w:val="a"/>
    <w:link w:val="Doc-text2Char"/>
    <w:qFormat/>
    <w:rsid w:val="00DF284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2840"/>
    <w:rPr>
      <w:rFonts w:ascii="Arial" w:eastAsia="MS Mincho" w:hAnsi="Arial" w:cs="Times New Roman"/>
      <w:kern w:val="0"/>
      <w:sz w:val="20"/>
      <w:szCs w:val="24"/>
      <w:lang w:eastAsia="en-GB"/>
      <w14:ligatures w14:val="none"/>
    </w:rPr>
  </w:style>
  <w:style w:type="paragraph" w:customStyle="1" w:styleId="Doc-title">
    <w:name w:val="Doc-title"/>
    <w:basedOn w:val="a"/>
    <w:next w:val="Doc-text2"/>
    <w:link w:val="Doc-titleChar"/>
    <w:qFormat/>
    <w:rsid w:val="00DF284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F2840"/>
    <w:rPr>
      <w:rFonts w:ascii="Arial" w:eastAsia="MS Mincho" w:hAnsi="Arial" w:cs="Times New Roman"/>
      <w:noProof/>
      <w:kern w:val="0"/>
      <w:sz w:val="20"/>
      <w:szCs w:val="24"/>
      <w:lang w:eastAsia="en-GB"/>
      <w14:ligatures w14:val="none"/>
    </w:rPr>
  </w:style>
  <w:style w:type="paragraph" w:styleId="aa">
    <w:name w:val="Document Map"/>
    <w:basedOn w:val="a"/>
    <w:link w:val="Char4"/>
    <w:semiHidden/>
    <w:rsid w:val="00DF2840"/>
    <w:pPr>
      <w:shd w:val="clear" w:color="auto" w:fill="000080"/>
    </w:pPr>
    <w:rPr>
      <w:rFonts w:ascii="Tahoma" w:hAnsi="Tahoma"/>
    </w:rPr>
  </w:style>
  <w:style w:type="character" w:customStyle="1" w:styleId="Char4">
    <w:name w:val="문서 구조 Char"/>
    <w:basedOn w:val="a0"/>
    <w:link w:val="aa"/>
    <w:semiHidden/>
    <w:rsid w:val="00DF2840"/>
    <w:rPr>
      <w:rFonts w:ascii="Tahoma" w:eastAsia="Times New Roman" w:hAnsi="Tahoma" w:cs="Times New Roman"/>
      <w:kern w:val="0"/>
      <w:sz w:val="20"/>
      <w:szCs w:val="20"/>
      <w:shd w:val="clear" w:color="auto" w:fill="000080"/>
      <w14:ligatures w14:val="none"/>
    </w:rPr>
  </w:style>
  <w:style w:type="paragraph" w:customStyle="1" w:styleId="NO">
    <w:name w:val="NO"/>
    <w:basedOn w:val="a"/>
    <w:qFormat/>
    <w:rsid w:val="00DF2840"/>
    <w:pPr>
      <w:keepLines/>
      <w:ind w:left="1135" w:hanging="851"/>
    </w:pPr>
  </w:style>
  <w:style w:type="paragraph" w:customStyle="1" w:styleId="EditorsNote">
    <w:name w:val="Editor's Note"/>
    <w:basedOn w:val="NO"/>
    <w:rsid w:val="00DF2840"/>
    <w:rPr>
      <w:color w:val="FF0000"/>
    </w:rPr>
  </w:style>
  <w:style w:type="character" w:customStyle="1" w:styleId="EditorsNoteChar">
    <w:name w:val="Editor's Note Char"/>
    <w:rsid w:val="00DF2840"/>
    <w:rPr>
      <w:rFonts w:ascii="Arial" w:eastAsia="SimSun" w:hAnsi="Arial" w:cs="Arial"/>
      <w:color w:val="FF0000"/>
      <w:kern w:val="2"/>
      <w:lang w:val="en-GB" w:eastAsia="en-US" w:bidi="ar-SA"/>
    </w:rPr>
  </w:style>
  <w:style w:type="character" w:customStyle="1" w:styleId="EditorsNoteZchn">
    <w:name w:val="Editor's Note Zchn"/>
    <w:rsid w:val="00DF2840"/>
    <w:rPr>
      <w:rFonts w:ascii="Arial" w:eastAsia="SimSun" w:hAnsi="Arial" w:cs="Arial"/>
      <w:color w:val="FF0000"/>
      <w:kern w:val="2"/>
      <w:lang w:val="en-GB" w:eastAsia="en-US" w:bidi="ar-SA"/>
    </w:rPr>
  </w:style>
  <w:style w:type="character" w:styleId="ab">
    <w:name w:val="Emphasis"/>
    <w:qFormat/>
    <w:rsid w:val="00DF2840"/>
    <w:rPr>
      <w:rFonts w:ascii="Arial" w:eastAsia="SimSun" w:hAnsi="Arial" w:cs="Arial"/>
      <w:i/>
      <w:iCs/>
      <w:color w:val="0000FF"/>
      <w:kern w:val="2"/>
      <w:lang w:val="en-US" w:eastAsia="zh-CN" w:bidi="ar-SA"/>
    </w:rPr>
  </w:style>
  <w:style w:type="paragraph" w:customStyle="1" w:styleId="enumlev2">
    <w:name w:val="enumlev2"/>
    <w:basedOn w:val="a"/>
    <w:rsid w:val="00DF2840"/>
    <w:pPr>
      <w:tabs>
        <w:tab w:val="left" w:pos="794"/>
        <w:tab w:val="left" w:pos="1191"/>
        <w:tab w:val="left" w:pos="1588"/>
        <w:tab w:val="left" w:pos="1985"/>
      </w:tabs>
      <w:spacing w:before="86"/>
      <w:ind w:left="1588" w:hanging="397"/>
      <w:jc w:val="both"/>
    </w:pPr>
    <w:rPr>
      <w:lang w:val="en-US"/>
    </w:rPr>
  </w:style>
  <w:style w:type="paragraph" w:customStyle="1" w:styleId="EQ">
    <w:name w:val="EQ"/>
    <w:basedOn w:val="a"/>
    <w:next w:val="a"/>
    <w:rsid w:val="00DF2840"/>
    <w:pPr>
      <w:keepLines/>
      <w:tabs>
        <w:tab w:val="center" w:pos="4536"/>
        <w:tab w:val="right" w:pos="9072"/>
      </w:tabs>
    </w:pPr>
    <w:rPr>
      <w:noProof/>
    </w:rPr>
  </w:style>
  <w:style w:type="paragraph" w:customStyle="1" w:styleId="EX">
    <w:name w:val="EX"/>
    <w:basedOn w:val="a"/>
    <w:link w:val="EXChar"/>
    <w:qFormat/>
    <w:rsid w:val="00DF2840"/>
    <w:pPr>
      <w:keepLines/>
      <w:ind w:left="1702" w:hanging="1418"/>
    </w:pPr>
    <w:rPr>
      <w:lang w:val="x-none"/>
    </w:rPr>
  </w:style>
  <w:style w:type="character" w:customStyle="1" w:styleId="EXChar">
    <w:name w:val="EX Char"/>
    <w:link w:val="EX"/>
    <w:qFormat/>
    <w:locked/>
    <w:rsid w:val="00DF2840"/>
    <w:rPr>
      <w:rFonts w:ascii="Times New Roman" w:eastAsia="Times New Roman" w:hAnsi="Times New Roman" w:cs="Times New Roman"/>
      <w:kern w:val="0"/>
      <w:sz w:val="20"/>
      <w:szCs w:val="20"/>
      <w:lang w:val="x-none"/>
      <w14:ligatures w14:val="none"/>
    </w:rPr>
  </w:style>
  <w:style w:type="paragraph" w:customStyle="1" w:styleId="EW">
    <w:name w:val="EW"/>
    <w:basedOn w:val="EX"/>
    <w:qFormat/>
    <w:rsid w:val="00DF2840"/>
    <w:pPr>
      <w:spacing w:after="0"/>
    </w:pPr>
  </w:style>
  <w:style w:type="paragraph" w:customStyle="1" w:styleId="FigureTitle">
    <w:name w:val="Figure_Title"/>
    <w:basedOn w:val="a"/>
    <w:next w:val="a"/>
    <w:rsid w:val="00DF2840"/>
    <w:pPr>
      <w:keepLines/>
      <w:tabs>
        <w:tab w:val="left" w:pos="794"/>
        <w:tab w:val="left" w:pos="1191"/>
        <w:tab w:val="left" w:pos="1588"/>
        <w:tab w:val="left" w:pos="1985"/>
      </w:tabs>
      <w:spacing w:before="120" w:after="480"/>
      <w:jc w:val="center"/>
    </w:pPr>
    <w:rPr>
      <w:b/>
      <w:sz w:val="24"/>
    </w:rPr>
  </w:style>
  <w:style w:type="character" w:styleId="ac">
    <w:name w:val="FollowedHyperlink"/>
    <w:rsid w:val="00DF2840"/>
    <w:rPr>
      <w:color w:val="800080"/>
      <w:u w:val="single"/>
    </w:rPr>
  </w:style>
  <w:style w:type="paragraph" w:styleId="ad">
    <w:name w:val="footer"/>
    <w:basedOn w:val="a"/>
    <w:link w:val="Char5"/>
    <w:uiPriority w:val="99"/>
    <w:rsid w:val="00DF2840"/>
    <w:pPr>
      <w:widowControl w:val="0"/>
      <w:overflowPunct w:val="0"/>
      <w:autoSpaceDE w:val="0"/>
      <w:autoSpaceDN w:val="0"/>
      <w:adjustRightInd w:val="0"/>
      <w:spacing w:after="0"/>
      <w:jc w:val="center"/>
      <w:textAlignment w:val="baseline"/>
    </w:pPr>
    <w:rPr>
      <w:rFonts w:ascii="Arial" w:hAnsi="Arial"/>
      <w:b/>
      <w:i/>
      <w:noProof/>
      <w:sz w:val="18"/>
      <w:lang w:eastAsia="ja-JP"/>
    </w:rPr>
  </w:style>
  <w:style w:type="character" w:customStyle="1" w:styleId="Char5">
    <w:name w:val="바닥글 Char"/>
    <w:basedOn w:val="a0"/>
    <w:link w:val="ad"/>
    <w:uiPriority w:val="99"/>
    <w:rsid w:val="00DF2840"/>
    <w:rPr>
      <w:rFonts w:ascii="Arial" w:eastAsia="Times New Roman" w:hAnsi="Arial" w:cs="Times New Roman"/>
      <w:b/>
      <w:i/>
      <w:noProof/>
      <w:kern w:val="0"/>
      <w:sz w:val="18"/>
      <w:szCs w:val="20"/>
      <w:lang w:eastAsia="ja-JP"/>
      <w14:ligatures w14:val="none"/>
    </w:rPr>
  </w:style>
  <w:style w:type="character" w:styleId="ae">
    <w:name w:val="footnote reference"/>
    <w:semiHidden/>
    <w:rsid w:val="00DF2840"/>
    <w:rPr>
      <w:b/>
      <w:position w:val="6"/>
      <w:sz w:val="16"/>
    </w:rPr>
  </w:style>
  <w:style w:type="paragraph" w:styleId="af">
    <w:name w:val="footnote text"/>
    <w:basedOn w:val="a"/>
    <w:link w:val="Char6"/>
    <w:semiHidden/>
    <w:rsid w:val="00DF2840"/>
    <w:pPr>
      <w:keepLines/>
      <w:spacing w:after="0"/>
      <w:ind w:left="454" w:hanging="454"/>
    </w:pPr>
    <w:rPr>
      <w:sz w:val="16"/>
      <w:lang w:eastAsia="ko-KR"/>
    </w:rPr>
  </w:style>
  <w:style w:type="character" w:customStyle="1" w:styleId="Char6">
    <w:name w:val="각주 텍스트 Char"/>
    <w:basedOn w:val="a0"/>
    <w:link w:val="af"/>
    <w:semiHidden/>
    <w:rsid w:val="00DF2840"/>
    <w:rPr>
      <w:rFonts w:ascii="Times New Roman" w:eastAsia="Times New Roman" w:hAnsi="Times New Roman" w:cs="Times New Roman"/>
      <w:kern w:val="0"/>
      <w:sz w:val="16"/>
      <w:szCs w:val="20"/>
      <w:lang w:eastAsia="ko-KR"/>
      <w14:ligatures w14:val="none"/>
    </w:rPr>
  </w:style>
  <w:style w:type="paragraph" w:customStyle="1" w:styleId="FP">
    <w:name w:val="FP"/>
    <w:basedOn w:val="a"/>
    <w:rsid w:val="00DF2840"/>
    <w:pPr>
      <w:spacing w:after="0"/>
    </w:pPr>
  </w:style>
  <w:style w:type="paragraph" w:customStyle="1" w:styleId="Guidance">
    <w:name w:val="Guidance"/>
    <w:basedOn w:val="a"/>
    <w:rsid w:val="00DF2840"/>
    <w:rPr>
      <w:i/>
      <w:color w:val="0000FF"/>
    </w:rPr>
  </w:style>
  <w:style w:type="paragraph" w:styleId="af0">
    <w:name w:val="header"/>
    <w:basedOn w:val="a"/>
    <w:link w:val="Char7"/>
    <w:rsid w:val="00DF2840"/>
    <w:pPr>
      <w:tabs>
        <w:tab w:val="center" w:pos="4513"/>
        <w:tab w:val="right" w:pos="9026"/>
      </w:tabs>
      <w:spacing w:after="0"/>
    </w:pPr>
  </w:style>
  <w:style w:type="character" w:customStyle="1" w:styleId="Char7">
    <w:name w:val="머리글 Char"/>
    <w:basedOn w:val="a0"/>
    <w:link w:val="af0"/>
    <w:rsid w:val="00DF2840"/>
    <w:rPr>
      <w:rFonts w:ascii="Times New Roman" w:eastAsia="Times New Roman" w:hAnsi="Times New Roman" w:cs="Times New Roman"/>
      <w:kern w:val="0"/>
      <w:sz w:val="20"/>
      <w:szCs w:val="20"/>
      <w14:ligatures w14:val="none"/>
    </w:rPr>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DF2840"/>
    <w:rPr>
      <w:rFonts w:ascii="Arial" w:eastAsia="Times New Roman" w:hAnsi="Arial" w:cs="Times New Roman"/>
      <w:kern w:val="0"/>
      <w:sz w:val="36"/>
      <w:szCs w:val="20"/>
      <w:lang w:eastAsia="ja-JP"/>
      <w14:ligatures w14:val="none"/>
    </w:rPr>
  </w:style>
  <w:style w:type="character" w:customStyle="1" w:styleId="2Char">
    <w:name w:val="제목 2 Char"/>
    <w:aliases w:val="Head2A Char,2 Char,H2 Char1,UNDERRUBRIK 1-2 Char,DO NOT USE_h2 Char,h2 Char1,h21 Char,H2 Char Char,h2 Char Char"/>
    <w:basedOn w:val="a0"/>
    <w:link w:val="2"/>
    <w:rsid w:val="00DF2840"/>
    <w:rPr>
      <w:rFonts w:ascii="Arial" w:eastAsia="Times New Roman" w:hAnsi="Arial" w:cs="Times New Roman"/>
      <w:kern w:val="0"/>
      <w:sz w:val="32"/>
      <w:szCs w:val="20"/>
      <w:lang w:eastAsia="ja-JP"/>
      <w14:ligatures w14:val="none"/>
    </w:rPr>
  </w:style>
  <w:style w:type="character" w:customStyle="1" w:styleId="3Char">
    <w:name w:val="제목 3 Char"/>
    <w:aliases w:val="no break Char1,H3 Char,Underrubrik2 Char,h3 Char1,Memo Heading 3 Char1,hello Char1,Titre 3 Car Char,no break Car Char,H3 Car Char,Underrubrik2 Car Char,h3 Car Char,Memo Heading 3 Car Char,hello Car Char,Heading 3 Char Car Char,H3 Char Car Char"/>
    <w:basedOn w:val="a0"/>
    <w:link w:val="3"/>
    <w:rsid w:val="00DF2840"/>
    <w:rPr>
      <w:rFonts w:ascii="Arial" w:eastAsia="Times New Roman" w:hAnsi="Arial" w:cs="Times New Roman"/>
      <w:kern w:val="0"/>
      <w:sz w:val="28"/>
      <w:szCs w:val="20"/>
      <w:lang w:eastAsia="ja-JP"/>
      <w14:ligatures w14:val="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DF2840"/>
    <w:rPr>
      <w:rFonts w:ascii="Arial" w:eastAsia="Times New Roman" w:hAnsi="Arial" w:cs="Times New Roman"/>
      <w:kern w:val="0"/>
      <w:sz w:val="24"/>
      <w:szCs w:val="20"/>
      <w:lang w:eastAsia="ja-JP"/>
      <w14:ligatures w14:val="none"/>
    </w:rPr>
  </w:style>
  <w:style w:type="character" w:customStyle="1" w:styleId="5Char">
    <w:name w:val="제목 5 Char"/>
    <w:link w:val="5"/>
    <w:rsid w:val="00DF2840"/>
    <w:rPr>
      <w:rFonts w:ascii="Arial" w:eastAsia="Times New Roman" w:hAnsi="Arial" w:cs="Times New Roman"/>
      <w:kern w:val="0"/>
      <w:szCs w:val="20"/>
      <w:lang w:eastAsia="ja-JP"/>
      <w14:ligatures w14:val="none"/>
    </w:rPr>
  </w:style>
  <w:style w:type="character" w:customStyle="1" w:styleId="6Char">
    <w:name w:val="제목 6 Char"/>
    <w:link w:val="6"/>
    <w:rsid w:val="00DF2840"/>
    <w:rPr>
      <w:rFonts w:ascii="Arial" w:eastAsia="Times New Roman" w:hAnsi="Arial" w:cs="Times New Roman"/>
      <w:kern w:val="0"/>
      <w:sz w:val="20"/>
      <w:szCs w:val="20"/>
      <w:lang w:eastAsia="ja-JP"/>
      <w14:ligatures w14:val="none"/>
    </w:rPr>
  </w:style>
  <w:style w:type="character" w:customStyle="1" w:styleId="7Char">
    <w:name w:val="제목 7 Char"/>
    <w:basedOn w:val="a0"/>
    <w:link w:val="7"/>
    <w:rsid w:val="00DF2840"/>
    <w:rPr>
      <w:rFonts w:ascii="Arial" w:eastAsia="Times New Roman" w:hAnsi="Arial" w:cs="Times New Roman"/>
      <w:kern w:val="0"/>
      <w:sz w:val="20"/>
      <w:szCs w:val="20"/>
      <w:lang w:eastAsia="ja-JP"/>
      <w14:ligatures w14:val="none"/>
    </w:rPr>
  </w:style>
  <w:style w:type="character" w:customStyle="1" w:styleId="8Char">
    <w:name w:val="제목 8 Char"/>
    <w:basedOn w:val="a0"/>
    <w:link w:val="8"/>
    <w:rsid w:val="00DF2840"/>
    <w:rPr>
      <w:rFonts w:ascii="Arial" w:eastAsia="Times New Roman" w:hAnsi="Arial" w:cs="Times New Roman"/>
      <w:kern w:val="0"/>
      <w:sz w:val="36"/>
      <w:szCs w:val="20"/>
      <w:lang w:eastAsia="ja-JP"/>
      <w14:ligatures w14:val="none"/>
    </w:rPr>
  </w:style>
  <w:style w:type="character" w:customStyle="1" w:styleId="9Char">
    <w:name w:val="제목 9 Char"/>
    <w:basedOn w:val="a0"/>
    <w:link w:val="9"/>
    <w:rsid w:val="00DF2840"/>
    <w:rPr>
      <w:rFonts w:ascii="Arial" w:eastAsia="Times New Roman" w:hAnsi="Arial" w:cs="Times New Roman"/>
      <w:kern w:val="0"/>
      <w:sz w:val="36"/>
      <w:szCs w:val="20"/>
      <w:lang w:eastAsia="ja-JP"/>
      <w14:ligatures w14:val="none"/>
    </w:rPr>
  </w:style>
  <w:style w:type="character" w:styleId="af1">
    <w:name w:val="Hyperlink"/>
    <w:uiPriority w:val="99"/>
    <w:qFormat/>
    <w:rsid w:val="00DF2840"/>
    <w:rPr>
      <w:color w:val="0000FF"/>
      <w:u w:val="single"/>
    </w:rPr>
  </w:style>
  <w:style w:type="paragraph" w:customStyle="1" w:styleId="INDENT1">
    <w:name w:val="INDENT1"/>
    <w:basedOn w:val="a"/>
    <w:rsid w:val="00DF2840"/>
    <w:pPr>
      <w:ind w:left="851"/>
    </w:pPr>
  </w:style>
  <w:style w:type="paragraph" w:customStyle="1" w:styleId="INDENT2">
    <w:name w:val="INDENT2"/>
    <w:basedOn w:val="a"/>
    <w:rsid w:val="00DF2840"/>
    <w:pPr>
      <w:ind w:left="1135" w:hanging="284"/>
    </w:pPr>
  </w:style>
  <w:style w:type="paragraph" w:customStyle="1" w:styleId="INDENT3">
    <w:name w:val="INDENT3"/>
    <w:basedOn w:val="a"/>
    <w:rsid w:val="00DF2840"/>
    <w:pPr>
      <w:ind w:left="1701" w:hanging="567"/>
    </w:pPr>
  </w:style>
  <w:style w:type="paragraph" w:styleId="10">
    <w:name w:val="index 1"/>
    <w:basedOn w:val="a"/>
    <w:autoRedefine/>
    <w:semiHidden/>
    <w:rsid w:val="00DF2840"/>
    <w:pPr>
      <w:keepLines/>
      <w:spacing w:after="0"/>
    </w:pPr>
    <w:rPr>
      <w:lang w:eastAsia="ko-KR"/>
    </w:rPr>
  </w:style>
  <w:style w:type="paragraph" w:styleId="20">
    <w:name w:val="index 2"/>
    <w:basedOn w:val="10"/>
    <w:autoRedefine/>
    <w:semiHidden/>
    <w:rsid w:val="00DF2840"/>
    <w:pPr>
      <w:ind w:left="284"/>
    </w:pPr>
  </w:style>
  <w:style w:type="paragraph" w:styleId="af2">
    <w:name w:val="index heading"/>
    <w:basedOn w:val="a"/>
    <w:next w:val="a"/>
    <w:semiHidden/>
    <w:rsid w:val="00DF2840"/>
    <w:pPr>
      <w:pBdr>
        <w:top w:val="single" w:sz="12" w:space="0" w:color="auto"/>
      </w:pBdr>
      <w:spacing w:before="360" w:after="240"/>
    </w:pPr>
    <w:rPr>
      <w:b/>
      <w:i/>
      <w:sz w:val="26"/>
    </w:rPr>
  </w:style>
  <w:style w:type="paragraph" w:customStyle="1" w:styleId="LD">
    <w:name w:val="LD"/>
    <w:rsid w:val="00DF2840"/>
    <w:pPr>
      <w:keepNext/>
      <w:keepLines/>
      <w:spacing w:after="0" w:line="180" w:lineRule="exact"/>
    </w:pPr>
    <w:rPr>
      <w:rFonts w:ascii="Courier New" w:hAnsi="Courier New" w:cs="Times New Roman"/>
      <w:noProof/>
      <w:kern w:val="0"/>
      <w:sz w:val="20"/>
      <w:szCs w:val="20"/>
      <w14:ligatures w14:val="none"/>
    </w:rPr>
  </w:style>
  <w:style w:type="paragraph" w:styleId="af3">
    <w:name w:val="List"/>
    <w:basedOn w:val="a"/>
    <w:rsid w:val="00DF2840"/>
    <w:pPr>
      <w:ind w:left="568" w:hanging="284"/>
    </w:pPr>
    <w:rPr>
      <w:lang w:eastAsia="ko-KR"/>
    </w:rPr>
  </w:style>
  <w:style w:type="paragraph" w:customStyle="1" w:styleId="List0">
    <w:name w:val="List 0"/>
    <w:basedOn w:val="a"/>
    <w:rsid w:val="00DF2840"/>
    <w:pPr>
      <w:spacing w:after="120"/>
      <w:ind w:left="284" w:hanging="284"/>
    </w:pPr>
    <w:rPr>
      <w:rFonts w:ascii="Arial" w:eastAsia="MS Mincho" w:hAnsi="Arial"/>
      <w:szCs w:val="22"/>
    </w:rPr>
  </w:style>
  <w:style w:type="paragraph" w:styleId="21">
    <w:name w:val="List 2"/>
    <w:basedOn w:val="af3"/>
    <w:rsid w:val="00DF2840"/>
    <w:pPr>
      <w:ind w:left="851"/>
    </w:pPr>
  </w:style>
  <w:style w:type="paragraph" w:styleId="30">
    <w:name w:val="List 3"/>
    <w:basedOn w:val="21"/>
    <w:rsid w:val="00DF2840"/>
    <w:pPr>
      <w:ind w:left="1135"/>
    </w:pPr>
  </w:style>
  <w:style w:type="paragraph" w:styleId="40">
    <w:name w:val="List 4"/>
    <w:basedOn w:val="30"/>
    <w:rsid w:val="00DF2840"/>
    <w:pPr>
      <w:ind w:left="1418"/>
    </w:pPr>
  </w:style>
  <w:style w:type="paragraph" w:styleId="50">
    <w:name w:val="List 5"/>
    <w:basedOn w:val="40"/>
    <w:rsid w:val="00DF2840"/>
    <w:pPr>
      <w:ind w:left="1702"/>
    </w:pPr>
  </w:style>
  <w:style w:type="paragraph" w:styleId="af4">
    <w:name w:val="List Bullet"/>
    <w:basedOn w:val="af3"/>
    <w:autoRedefine/>
    <w:rsid w:val="00DF2840"/>
  </w:style>
  <w:style w:type="paragraph" w:styleId="22">
    <w:name w:val="List Bullet 2"/>
    <w:basedOn w:val="af4"/>
    <w:autoRedefine/>
    <w:rsid w:val="00DF2840"/>
    <w:pPr>
      <w:ind w:left="851"/>
    </w:pPr>
  </w:style>
  <w:style w:type="paragraph" w:styleId="31">
    <w:name w:val="List Bullet 3"/>
    <w:basedOn w:val="22"/>
    <w:autoRedefine/>
    <w:rsid w:val="00DF2840"/>
    <w:pPr>
      <w:ind w:left="1135"/>
    </w:pPr>
  </w:style>
  <w:style w:type="paragraph" w:styleId="41">
    <w:name w:val="List Bullet 4"/>
    <w:basedOn w:val="31"/>
    <w:autoRedefine/>
    <w:rsid w:val="00DF2840"/>
    <w:pPr>
      <w:ind w:left="1418"/>
    </w:pPr>
  </w:style>
  <w:style w:type="paragraph" w:styleId="51">
    <w:name w:val="List Bullet 5"/>
    <w:basedOn w:val="41"/>
    <w:autoRedefine/>
    <w:rsid w:val="00DF2840"/>
    <w:pPr>
      <w:ind w:left="1702"/>
    </w:pPr>
  </w:style>
  <w:style w:type="paragraph" w:styleId="23">
    <w:name w:val="List Continue 2"/>
    <w:basedOn w:val="a"/>
    <w:rsid w:val="00DF2840"/>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2">
    <w:name w:val="List Continue 3"/>
    <w:basedOn w:val="a"/>
    <w:rsid w:val="00DF2840"/>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af5">
    <w:name w:val="List Number"/>
    <w:basedOn w:val="af3"/>
    <w:rsid w:val="00DF2840"/>
  </w:style>
  <w:style w:type="paragraph" w:styleId="24">
    <w:name w:val="List Number 2"/>
    <w:basedOn w:val="af5"/>
    <w:rsid w:val="00DF2840"/>
    <w:pPr>
      <w:ind w:left="851"/>
    </w:p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8"/>
    <w:uiPriority w:val="34"/>
    <w:qFormat/>
    <w:rsid w:val="00DF2840"/>
    <w:pPr>
      <w:spacing w:after="0"/>
      <w:ind w:left="720"/>
    </w:pPr>
    <w:rPr>
      <w:rFonts w:ascii="Calibri" w:eastAsia="Calibri" w:hAnsi="Calibri"/>
      <w:sz w:val="22"/>
      <w:szCs w:val="22"/>
      <w:lang w:eastAsia="en-GB"/>
    </w:rPr>
  </w:style>
  <w:style w:type="character" w:customStyle="1" w:styleId="msoins0">
    <w:name w:val="msoins"/>
    <w:basedOn w:val="a0"/>
    <w:rsid w:val="00DF2840"/>
  </w:style>
  <w:style w:type="paragraph" w:customStyle="1" w:styleId="NF">
    <w:name w:val="NF"/>
    <w:basedOn w:val="NO"/>
    <w:rsid w:val="00DF2840"/>
    <w:pPr>
      <w:keepNext/>
      <w:spacing w:after="0"/>
    </w:pPr>
    <w:rPr>
      <w:rFonts w:ascii="Arial" w:hAnsi="Arial"/>
      <w:sz w:val="18"/>
    </w:rPr>
  </w:style>
  <w:style w:type="character" w:customStyle="1" w:styleId="NOChar">
    <w:name w:val="NO Char"/>
    <w:qFormat/>
    <w:rsid w:val="00DF2840"/>
    <w:rPr>
      <w:rFonts w:ascii="Arial" w:eastAsia="SimSun" w:hAnsi="Arial" w:cs="Arial"/>
      <w:color w:val="0000FF"/>
      <w:kern w:val="2"/>
      <w:lang w:val="en-GB" w:eastAsia="en-US" w:bidi="ar-SA"/>
    </w:rPr>
  </w:style>
  <w:style w:type="character" w:customStyle="1" w:styleId="NOZchn">
    <w:name w:val="NO Zchn"/>
    <w:rsid w:val="00DF2840"/>
  </w:style>
  <w:style w:type="paragraph" w:styleId="af7">
    <w:name w:val="Normal (Web)"/>
    <w:basedOn w:val="a"/>
    <w:uiPriority w:val="99"/>
    <w:unhideWhenUsed/>
    <w:rsid w:val="00DF2840"/>
    <w:pPr>
      <w:spacing w:before="100" w:beforeAutospacing="1" w:after="100" w:afterAutospacing="1"/>
    </w:pPr>
    <w:rPr>
      <w:sz w:val="24"/>
      <w:szCs w:val="24"/>
      <w:lang w:val="en-US"/>
    </w:rPr>
  </w:style>
  <w:style w:type="paragraph" w:styleId="af8">
    <w:name w:val="Normal Indent"/>
    <w:basedOn w:val="a"/>
    <w:next w:val="a"/>
    <w:rsid w:val="00DF2840"/>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customStyle="1" w:styleId="Note">
    <w:name w:val="Note"/>
    <w:basedOn w:val="a"/>
    <w:rsid w:val="00DF2840"/>
    <w:pPr>
      <w:spacing w:after="120"/>
      <w:ind w:left="1134" w:hanging="567"/>
    </w:pPr>
    <w:rPr>
      <w:rFonts w:eastAsia="MS Mincho"/>
      <w:szCs w:val="22"/>
    </w:rPr>
  </w:style>
  <w:style w:type="paragraph" w:customStyle="1" w:styleId="NumberedList0">
    <w:name w:val="Numbered List 0"/>
    <w:basedOn w:val="a"/>
    <w:rsid w:val="00DF2840"/>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NumList">
    <w:name w:val="NumList"/>
    <w:basedOn w:val="a"/>
    <w:rsid w:val="00DF2840"/>
    <w:pPr>
      <w:widowControl w:val="0"/>
      <w:numPr>
        <w:ilvl w:val="1"/>
        <w:numId w:val="10"/>
      </w:numPr>
      <w:adjustRightInd w:val="0"/>
      <w:spacing w:before="120" w:after="0"/>
      <w:jc w:val="both"/>
      <w:textAlignment w:val="baseline"/>
    </w:pPr>
    <w:rPr>
      <w:rFonts w:eastAsia="SimSun"/>
    </w:rPr>
  </w:style>
  <w:style w:type="paragraph" w:customStyle="1" w:styleId="NW">
    <w:name w:val="NW"/>
    <w:basedOn w:val="NO"/>
    <w:rsid w:val="00DF2840"/>
    <w:pPr>
      <w:spacing w:after="0"/>
    </w:pPr>
  </w:style>
  <w:style w:type="character" w:styleId="af9">
    <w:name w:val="page number"/>
    <w:basedOn w:val="a0"/>
    <w:qFormat/>
    <w:rsid w:val="00DF2840"/>
  </w:style>
  <w:style w:type="paragraph" w:customStyle="1" w:styleId="PL">
    <w:name w:val="PL"/>
    <w:qFormat/>
    <w:rsid w:val="00DF28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kern w:val="0"/>
      <w:sz w:val="16"/>
      <w:szCs w:val="20"/>
      <w14:ligatures w14:val="none"/>
    </w:rPr>
  </w:style>
  <w:style w:type="character" w:customStyle="1" w:styleId="PLChar">
    <w:name w:val="PL Char"/>
    <w:qFormat/>
    <w:rsid w:val="00DF2840"/>
    <w:rPr>
      <w:rFonts w:ascii="Courier New" w:hAnsi="Courier New"/>
      <w:noProof/>
      <w:sz w:val="16"/>
      <w:lang w:val="en-GB" w:eastAsia="en-US" w:bidi="ar-SA"/>
    </w:rPr>
  </w:style>
  <w:style w:type="paragraph" w:styleId="afa">
    <w:name w:val="Plain Text"/>
    <w:basedOn w:val="a"/>
    <w:link w:val="Char9"/>
    <w:rsid w:val="00DF2840"/>
    <w:rPr>
      <w:rFonts w:ascii="Courier New" w:hAnsi="Courier New"/>
      <w:lang w:val="nb-NO"/>
    </w:rPr>
  </w:style>
  <w:style w:type="character" w:customStyle="1" w:styleId="Char9">
    <w:name w:val="글자만 Char"/>
    <w:basedOn w:val="a0"/>
    <w:link w:val="afa"/>
    <w:rsid w:val="00DF2840"/>
    <w:rPr>
      <w:rFonts w:ascii="Courier New" w:eastAsia="Times New Roman" w:hAnsi="Courier New" w:cs="Times New Roman"/>
      <w:kern w:val="0"/>
      <w:sz w:val="20"/>
      <w:szCs w:val="20"/>
      <w:lang w:val="nb-NO"/>
      <w14:ligatures w14:val="none"/>
    </w:rPr>
  </w:style>
  <w:style w:type="character" w:customStyle="1" w:styleId="QuotationZchn">
    <w:name w:val="Quotation Zchn"/>
    <w:rsid w:val="00DF2840"/>
    <w:rPr>
      <w:rFonts w:ascii="Arial" w:eastAsia="SimSun" w:hAnsi="Arial" w:cs="Arial"/>
      <w:noProof w:val="0"/>
      <w:color w:val="0000FF"/>
      <w:kern w:val="2"/>
      <w:szCs w:val="22"/>
      <w:lang w:val="en-GB" w:eastAsia="en-US" w:bidi="ar-SA"/>
    </w:rPr>
  </w:style>
  <w:style w:type="paragraph" w:customStyle="1" w:styleId="RecCCITT">
    <w:name w:val="Rec_CCITT_#"/>
    <w:basedOn w:val="a"/>
    <w:rsid w:val="00DF2840"/>
    <w:pPr>
      <w:keepNext/>
      <w:keepLines/>
    </w:pPr>
    <w:rPr>
      <w:b/>
    </w:rPr>
  </w:style>
  <w:style w:type="paragraph" w:customStyle="1" w:styleId="Reference">
    <w:name w:val="Reference"/>
    <w:basedOn w:val="a"/>
    <w:uiPriority w:val="99"/>
    <w:rsid w:val="00DF2840"/>
    <w:pPr>
      <w:numPr>
        <w:numId w:val="11"/>
      </w:numPr>
      <w:overflowPunct w:val="0"/>
      <w:autoSpaceDE w:val="0"/>
      <w:autoSpaceDN w:val="0"/>
      <w:adjustRightInd w:val="0"/>
      <w:spacing w:after="120"/>
      <w:jc w:val="both"/>
      <w:textAlignment w:val="baseline"/>
    </w:pPr>
    <w:rPr>
      <w:rFonts w:ascii="Arial" w:hAnsi="Arial"/>
      <w:lang w:eastAsia="zh-CN"/>
    </w:rPr>
  </w:style>
  <w:style w:type="paragraph" w:customStyle="1" w:styleId="SectionXX">
    <w:name w:val="Section X.X"/>
    <w:basedOn w:val="a"/>
    <w:next w:val="a"/>
    <w:rsid w:val="00DF2840"/>
    <w:pPr>
      <w:widowControl w:val="0"/>
      <w:spacing w:beforeLines="50" w:before="50" w:afterLines="50" w:after="50"/>
      <w:jc w:val="both"/>
      <w:outlineLvl w:val="1"/>
    </w:pPr>
    <w:rPr>
      <w:rFonts w:ascii="Arial" w:eastAsia="Arial" w:hAnsi="Arial"/>
      <w:kern w:val="2"/>
      <w:sz w:val="24"/>
      <w:szCs w:val="24"/>
      <w:lang w:eastAsia="ja-JP"/>
    </w:rPr>
  </w:style>
  <w:style w:type="numbering" w:customStyle="1" w:styleId="StyleBulletedSymbolsymbolLeft025Hanging0">
    <w:name w:val="Style Bulleted Symbol (symbol) Left:  0.25&quot; Hanging:  0."/>
    <w:basedOn w:val="a2"/>
    <w:rsid w:val="00DF2840"/>
    <w:pPr>
      <w:numPr>
        <w:numId w:val="12"/>
      </w:numPr>
    </w:pPr>
  </w:style>
  <w:style w:type="paragraph" w:customStyle="1" w:styleId="StylePLPatternClearGray-10">
    <w:name w:val="Style PL + Pattern: Clear (Gray-10%)"/>
    <w:basedOn w:val="a"/>
    <w:rsid w:val="00DF284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StylePLPatternClearGray-101">
    <w:name w:val="Style PL + Pattern: Clear (Gray-10%)1"/>
    <w:basedOn w:val="PL"/>
    <w:rsid w:val="00DF2840"/>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DF2840"/>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DF2840"/>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DF2840"/>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DF2840"/>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DF2840"/>
    <w:pPr>
      <w:widowControl w:val="0"/>
      <w:shd w:val="clear" w:color="auto" w:fill="E6E6E6"/>
      <w:adjustRightInd w:val="0"/>
      <w:jc w:val="both"/>
      <w:textAlignment w:val="baseline"/>
    </w:pPr>
    <w:rPr>
      <w:rFonts w:eastAsia="SimSun"/>
    </w:rPr>
  </w:style>
  <w:style w:type="paragraph" w:customStyle="1" w:styleId="TableRow">
    <w:name w:val="Table Row"/>
    <w:basedOn w:val="a"/>
    <w:link w:val="TableRowCar"/>
    <w:rsid w:val="00DF2840"/>
    <w:pPr>
      <w:widowControl w:val="0"/>
      <w:adjustRightInd w:val="0"/>
      <w:spacing w:before="20" w:after="20"/>
      <w:jc w:val="both"/>
      <w:textAlignment w:val="baseline"/>
    </w:pPr>
    <w:rPr>
      <w:rFonts w:eastAsia="SimSun"/>
    </w:rPr>
  </w:style>
  <w:style w:type="character" w:customStyle="1" w:styleId="TableRowCar">
    <w:name w:val="Table Row Car"/>
    <w:link w:val="TableRow"/>
    <w:locked/>
    <w:rsid w:val="00DF2840"/>
    <w:rPr>
      <w:rFonts w:ascii="Times New Roman" w:eastAsia="SimSun" w:hAnsi="Times New Roman" w:cs="Times New Roman"/>
      <w:kern w:val="0"/>
      <w:sz w:val="20"/>
      <w:szCs w:val="20"/>
      <w14:ligatures w14:val="none"/>
    </w:rPr>
  </w:style>
  <w:style w:type="paragraph" w:customStyle="1" w:styleId="TAL">
    <w:name w:val="TAL"/>
    <w:basedOn w:val="a"/>
    <w:qFormat/>
    <w:rsid w:val="00DF2840"/>
    <w:pPr>
      <w:keepNext/>
      <w:keepLines/>
      <w:spacing w:after="0"/>
    </w:pPr>
    <w:rPr>
      <w:rFonts w:ascii="Arial" w:hAnsi="Arial"/>
      <w:sz w:val="18"/>
    </w:rPr>
  </w:style>
  <w:style w:type="paragraph" w:customStyle="1" w:styleId="TAC">
    <w:name w:val="TAC"/>
    <w:basedOn w:val="TAL"/>
    <w:rsid w:val="00DF2840"/>
    <w:pPr>
      <w:jc w:val="center"/>
    </w:pPr>
  </w:style>
  <w:style w:type="paragraph" w:customStyle="1" w:styleId="TAH">
    <w:name w:val="TAH"/>
    <w:basedOn w:val="TAC"/>
    <w:link w:val="TAHCar"/>
    <w:qFormat/>
    <w:rsid w:val="00DF2840"/>
    <w:rPr>
      <w:b/>
    </w:rPr>
  </w:style>
  <w:style w:type="character" w:customStyle="1" w:styleId="TAHCar">
    <w:name w:val="TAH Car"/>
    <w:link w:val="TAH"/>
    <w:qFormat/>
    <w:rsid w:val="00DF2840"/>
    <w:rPr>
      <w:rFonts w:ascii="Arial" w:eastAsia="Times New Roman" w:hAnsi="Arial" w:cs="Times New Roman"/>
      <w:b/>
      <w:kern w:val="0"/>
      <w:sz w:val="18"/>
      <w:szCs w:val="20"/>
      <w14:ligatures w14:val="none"/>
    </w:rPr>
  </w:style>
  <w:style w:type="character" w:customStyle="1" w:styleId="TAHChar">
    <w:name w:val="TAH Char"/>
    <w:rsid w:val="00DF2840"/>
    <w:rPr>
      <w:rFonts w:ascii="Arial" w:hAnsi="Arial"/>
      <w:b/>
      <w:sz w:val="18"/>
      <w:lang w:eastAsia="en-US"/>
    </w:rPr>
  </w:style>
  <w:style w:type="paragraph" w:customStyle="1" w:styleId="TH">
    <w:name w:val="TH"/>
    <w:basedOn w:val="a"/>
    <w:qFormat/>
    <w:rsid w:val="00DF2840"/>
    <w:pPr>
      <w:keepNext/>
      <w:keepLines/>
      <w:spacing w:before="60"/>
      <w:jc w:val="center"/>
    </w:pPr>
    <w:rPr>
      <w:rFonts w:ascii="Arial" w:hAnsi="Arial"/>
      <w:b/>
    </w:rPr>
  </w:style>
  <w:style w:type="paragraph" w:customStyle="1" w:styleId="TAJ">
    <w:name w:val="TAJ"/>
    <w:basedOn w:val="TH"/>
    <w:rsid w:val="00DF2840"/>
  </w:style>
  <w:style w:type="character" w:customStyle="1" w:styleId="TALCar">
    <w:name w:val="TAL Car"/>
    <w:qFormat/>
    <w:rsid w:val="00DF2840"/>
    <w:rPr>
      <w:rFonts w:ascii="Arial" w:hAnsi="Arial"/>
      <w:sz w:val="18"/>
      <w:lang w:val="en-GB" w:eastAsia="en-US" w:bidi="ar-SA"/>
    </w:rPr>
  </w:style>
  <w:style w:type="character" w:customStyle="1" w:styleId="TALChar">
    <w:name w:val="TAL Char"/>
    <w:qFormat/>
    <w:rsid w:val="00DF2840"/>
    <w:rPr>
      <w:rFonts w:ascii="Arial" w:hAnsi="Arial"/>
      <w:sz w:val="18"/>
      <w:lang w:val="en-GB" w:eastAsia="en-US" w:bidi="ar-SA"/>
    </w:rPr>
  </w:style>
  <w:style w:type="paragraph" w:customStyle="1" w:styleId="TALCharChar">
    <w:name w:val="TAL Char Char"/>
    <w:basedOn w:val="a"/>
    <w:rsid w:val="00DF284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DF2840"/>
    <w:rPr>
      <w:rFonts w:ascii="Arial" w:hAnsi="Arial"/>
      <w:sz w:val="18"/>
      <w:lang w:val="en-GB" w:eastAsia="ja-JP" w:bidi="ar-SA"/>
    </w:rPr>
  </w:style>
  <w:style w:type="paragraph" w:customStyle="1" w:styleId="TAN">
    <w:name w:val="TAN"/>
    <w:basedOn w:val="TAL"/>
    <w:link w:val="TANChar"/>
    <w:qFormat/>
    <w:rsid w:val="00DF2840"/>
    <w:pPr>
      <w:ind w:left="851" w:hanging="851"/>
    </w:pPr>
  </w:style>
  <w:style w:type="character" w:customStyle="1" w:styleId="TANChar">
    <w:name w:val="TAN Char"/>
    <w:link w:val="TAN"/>
    <w:locked/>
    <w:rsid w:val="00DF2840"/>
    <w:rPr>
      <w:rFonts w:ascii="Arial" w:eastAsia="Times New Roman" w:hAnsi="Arial" w:cs="Times New Roman"/>
      <w:kern w:val="0"/>
      <w:sz w:val="18"/>
      <w:szCs w:val="20"/>
      <w14:ligatures w14:val="none"/>
    </w:rPr>
  </w:style>
  <w:style w:type="paragraph" w:customStyle="1" w:styleId="TANLeft1">
    <w:name w:val="TAN + Left:  1"/>
    <w:aliases w:val="01 cm,Hanging:  1,25 cm"/>
    <w:basedOn w:val="TAN"/>
    <w:rsid w:val="00DF2840"/>
    <w:pPr>
      <w:ind w:left="1339" w:hanging="709"/>
    </w:pPr>
  </w:style>
  <w:style w:type="paragraph" w:customStyle="1" w:styleId="TAR">
    <w:name w:val="TAR"/>
    <w:basedOn w:val="TAL"/>
    <w:rsid w:val="00DF2840"/>
    <w:pPr>
      <w:jc w:val="right"/>
    </w:pPr>
  </w:style>
  <w:style w:type="paragraph" w:customStyle="1" w:styleId="tdoc-header">
    <w:name w:val="tdoc-header"/>
    <w:rsid w:val="00DF2840"/>
    <w:pPr>
      <w:spacing w:after="0" w:line="240" w:lineRule="auto"/>
    </w:pPr>
    <w:rPr>
      <w:rFonts w:ascii="Arial" w:hAnsi="Arial" w:cs="Times New Roman"/>
      <w:noProof/>
      <w:kern w:val="0"/>
      <w:sz w:val="24"/>
      <w:szCs w:val="20"/>
      <w14:ligatures w14:val="none"/>
    </w:rPr>
  </w:style>
  <w:style w:type="paragraph" w:customStyle="1" w:styleId="TF">
    <w:name w:val="TF"/>
    <w:basedOn w:val="TH"/>
    <w:qFormat/>
    <w:rsid w:val="00DF2840"/>
    <w:pPr>
      <w:keepNext w:val="0"/>
      <w:spacing w:before="0" w:after="240"/>
    </w:pPr>
  </w:style>
  <w:style w:type="character" w:customStyle="1" w:styleId="TFChar">
    <w:name w:val="TF Char"/>
    <w:rsid w:val="00DF2840"/>
    <w:rPr>
      <w:rFonts w:ascii="Arial" w:hAnsi="Arial"/>
      <w:b/>
      <w:lang w:val="en-GB" w:eastAsia="en-US" w:bidi="ar-SA"/>
    </w:rPr>
  </w:style>
  <w:style w:type="character" w:customStyle="1" w:styleId="TFZchn">
    <w:name w:val="TF Zchn"/>
    <w:rsid w:val="00DF2840"/>
    <w:rPr>
      <w:rFonts w:ascii="Arial" w:eastAsia="MS Mincho" w:hAnsi="Arial" w:cs="Arial"/>
      <w:b/>
      <w:color w:val="0000FF"/>
      <w:kern w:val="2"/>
      <w:lang w:val="en-GB" w:eastAsia="en-US" w:bidi="ar-SA"/>
    </w:rPr>
  </w:style>
  <w:style w:type="character" w:customStyle="1" w:styleId="THChar">
    <w:name w:val="TH Char"/>
    <w:qFormat/>
    <w:rsid w:val="00DF2840"/>
    <w:rPr>
      <w:rFonts w:ascii="Arial" w:hAnsi="Arial"/>
      <w:b/>
      <w:lang w:val="en-GB" w:eastAsia="en-US" w:bidi="ar-SA"/>
    </w:rPr>
  </w:style>
  <w:style w:type="paragraph" w:styleId="afb">
    <w:name w:val="Title"/>
    <w:basedOn w:val="a"/>
    <w:next w:val="a"/>
    <w:link w:val="Chara"/>
    <w:qFormat/>
    <w:rsid w:val="00DF2840"/>
    <w:pPr>
      <w:overflowPunct w:val="0"/>
      <w:autoSpaceDE w:val="0"/>
      <w:autoSpaceDN w:val="0"/>
      <w:adjustRightInd w:val="0"/>
      <w:spacing w:before="240"/>
      <w:ind w:left="2552"/>
      <w:textAlignment w:val="baseline"/>
    </w:pPr>
    <w:rPr>
      <w:rFonts w:ascii="Arial" w:hAnsi="Arial"/>
      <w:caps/>
      <w:sz w:val="22"/>
      <w:u w:val="single"/>
      <w:lang w:eastAsia="en-GB"/>
    </w:rPr>
  </w:style>
  <w:style w:type="character" w:customStyle="1" w:styleId="Chara">
    <w:name w:val="제목 Char"/>
    <w:basedOn w:val="a0"/>
    <w:link w:val="afb"/>
    <w:rsid w:val="00DF2840"/>
    <w:rPr>
      <w:rFonts w:ascii="Arial" w:eastAsia="Times New Roman" w:hAnsi="Arial" w:cs="Times New Roman"/>
      <w:caps/>
      <w:kern w:val="0"/>
      <w:szCs w:val="20"/>
      <w:u w:val="single"/>
      <w:lang w:eastAsia="en-GB"/>
      <w14:ligatures w14:val="none"/>
    </w:rPr>
  </w:style>
  <w:style w:type="paragraph" w:styleId="11">
    <w:name w:val="toc 1"/>
    <w:uiPriority w:val="39"/>
    <w:rsid w:val="00DF2840"/>
    <w:pPr>
      <w:keepNext/>
      <w:keepLines/>
      <w:widowControl w:val="0"/>
      <w:tabs>
        <w:tab w:val="right" w:leader="dot" w:pos="9639"/>
      </w:tabs>
      <w:spacing w:before="120" w:after="0" w:line="240" w:lineRule="auto"/>
      <w:ind w:left="567" w:right="425" w:hanging="567"/>
    </w:pPr>
    <w:rPr>
      <w:rFonts w:ascii="Times New Roman" w:hAnsi="Times New Roman" w:cs="Times New Roman"/>
      <w:noProof/>
      <w:kern w:val="0"/>
      <w:szCs w:val="20"/>
      <w14:ligatures w14:val="none"/>
    </w:rPr>
  </w:style>
  <w:style w:type="paragraph" w:styleId="25">
    <w:name w:val="toc 2"/>
    <w:basedOn w:val="11"/>
    <w:uiPriority w:val="39"/>
    <w:rsid w:val="00DF2840"/>
    <w:pPr>
      <w:keepNext w:val="0"/>
      <w:spacing w:before="0"/>
      <w:ind w:left="851" w:hanging="851"/>
    </w:pPr>
    <w:rPr>
      <w:sz w:val="20"/>
    </w:rPr>
  </w:style>
  <w:style w:type="paragraph" w:styleId="33">
    <w:name w:val="toc 3"/>
    <w:basedOn w:val="25"/>
    <w:uiPriority w:val="39"/>
    <w:rsid w:val="00DF2840"/>
    <w:pPr>
      <w:ind w:left="1134" w:hanging="1134"/>
    </w:pPr>
  </w:style>
  <w:style w:type="paragraph" w:styleId="42">
    <w:name w:val="toc 4"/>
    <w:basedOn w:val="33"/>
    <w:uiPriority w:val="39"/>
    <w:rsid w:val="00DF2840"/>
    <w:pPr>
      <w:ind w:left="1418" w:hanging="1418"/>
    </w:pPr>
  </w:style>
  <w:style w:type="paragraph" w:styleId="52">
    <w:name w:val="toc 5"/>
    <w:basedOn w:val="42"/>
    <w:uiPriority w:val="39"/>
    <w:rsid w:val="00DF2840"/>
    <w:pPr>
      <w:ind w:left="1701" w:hanging="1701"/>
    </w:pPr>
  </w:style>
  <w:style w:type="paragraph" w:styleId="60">
    <w:name w:val="toc 6"/>
    <w:basedOn w:val="52"/>
    <w:next w:val="a"/>
    <w:uiPriority w:val="39"/>
    <w:rsid w:val="00DF2840"/>
    <w:pPr>
      <w:ind w:left="1985" w:hanging="1985"/>
    </w:pPr>
  </w:style>
  <w:style w:type="paragraph" w:styleId="70">
    <w:name w:val="toc 7"/>
    <w:basedOn w:val="60"/>
    <w:next w:val="a"/>
    <w:uiPriority w:val="39"/>
    <w:rsid w:val="00DF2840"/>
    <w:pPr>
      <w:ind w:left="2268" w:hanging="2268"/>
    </w:pPr>
  </w:style>
  <w:style w:type="paragraph" w:styleId="80">
    <w:name w:val="toc 8"/>
    <w:basedOn w:val="11"/>
    <w:uiPriority w:val="39"/>
    <w:rsid w:val="00DF2840"/>
    <w:pPr>
      <w:spacing w:before="180"/>
      <w:ind w:left="2693" w:hanging="2693"/>
    </w:pPr>
    <w:rPr>
      <w:b/>
    </w:rPr>
  </w:style>
  <w:style w:type="paragraph" w:styleId="90">
    <w:name w:val="toc 9"/>
    <w:basedOn w:val="80"/>
    <w:uiPriority w:val="39"/>
    <w:rsid w:val="00DF2840"/>
    <w:pPr>
      <w:ind w:left="1418" w:hanging="1418"/>
    </w:pPr>
  </w:style>
  <w:style w:type="paragraph" w:customStyle="1" w:styleId="TP-change">
    <w:name w:val="TP-change"/>
    <w:basedOn w:val="a"/>
    <w:link w:val="TP-changeChar"/>
    <w:qFormat/>
    <w:rsid w:val="00DF2840"/>
    <w:pPr>
      <w:numPr>
        <w:numId w:val="13"/>
      </w:numPr>
      <w:spacing w:after="0"/>
      <w:jc w:val="center"/>
    </w:pPr>
    <w:rPr>
      <w:rFonts w:eastAsia="SimSun"/>
      <w:b/>
      <w:lang w:eastAsia="x-none"/>
    </w:rPr>
  </w:style>
  <w:style w:type="character" w:customStyle="1" w:styleId="TP-changeChar">
    <w:name w:val="TP-change Char"/>
    <w:link w:val="TP-change"/>
    <w:rsid w:val="00DF2840"/>
    <w:rPr>
      <w:rFonts w:ascii="Times New Roman" w:eastAsia="SimSun" w:hAnsi="Times New Roman" w:cs="Times New Roman"/>
      <w:b/>
      <w:kern w:val="0"/>
      <w:sz w:val="20"/>
      <w:szCs w:val="20"/>
      <w:lang w:eastAsia="x-none"/>
      <w14:ligatures w14:val="none"/>
    </w:rPr>
  </w:style>
  <w:style w:type="paragraph" w:customStyle="1" w:styleId="TT">
    <w:name w:val="TT"/>
    <w:basedOn w:val="1"/>
    <w:next w:val="a"/>
    <w:rsid w:val="00DF2840"/>
    <w:pPr>
      <w:outlineLvl w:val="9"/>
    </w:p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DF2840"/>
    <w:rPr>
      <w:rFonts w:ascii="Arial" w:hAnsi="Arial"/>
      <w:sz w:val="28"/>
      <w:lang w:val="en-GB" w:eastAsia="en-US" w:bidi="ar-SA"/>
    </w:rPr>
  </w:style>
  <w:style w:type="paragraph" w:customStyle="1" w:styleId="vb1">
    <w:name w:val="vb1"/>
    <w:basedOn w:val="LD"/>
    <w:rsid w:val="00DF2840"/>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paragraph" w:customStyle="1" w:styleId="ZA">
    <w:name w:val="ZA"/>
    <w:rsid w:val="00DF2840"/>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kern w:val="0"/>
      <w:sz w:val="40"/>
      <w:szCs w:val="20"/>
      <w14:ligatures w14:val="none"/>
    </w:rPr>
  </w:style>
  <w:style w:type="paragraph" w:customStyle="1" w:styleId="ZB">
    <w:name w:val="ZB"/>
    <w:rsid w:val="00DF2840"/>
    <w:pPr>
      <w:framePr w:w="10206" w:h="284" w:hRule="exact" w:wrap="notBeside" w:vAnchor="page" w:hAnchor="margin" w:y="1986"/>
      <w:widowControl w:val="0"/>
      <w:spacing w:after="0" w:line="240" w:lineRule="auto"/>
      <w:ind w:right="28"/>
      <w:jc w:val="right"/>
    </w:pPr>
    <w:rPr>
      <w:rFonts w:ascii="Arial" w:hAnsi="Arial" w:cs="Times New Roman"/>
      <w:i/>
      <w:noProof/>
      <w:kern w:val="0"/>
      <w:sz w:val="20"/>
      <w:szCs w:val="20"/>
      <w14:ligatures w14:val="none"/>
    </w:rPr>
  </w:style>
  <w:style w:type="paragraph" w:customStyle="1" w:styleId="ZD">
    <w:name w:val="ZD"/>
    <w:rsid w:val="00DF2840"/>
    <w:pPr>
      <w:framePr w:wrap="notBeside" w:vAnchor="page" w:hAnchor="margin" w:y="15764"/>
      <w:widowControl w:val="0"/>
      <w:spacing w:after="0" w:line="240" w:lineRule="auto"/>
    </w:pPr>
    <w:rPr>
      <w:rFonts w:ascii="Arial" w:hAnsi="Arial" w:cs="Times New Roman"/>
      <w:noProof/>
      <w:kern w:val="0"/>
      <w:sz w:val="32"/>
      <w:szCs w:val="20"/>
      <w14:ligatures w14:val="none"/>
    </w:rPr>
  </w:style>
  <w:style w:type="character" w:customStyle="1" w:styleId="ZDONTMODIFY">
    <w:name w:val="ZDONTMODIFY"/>
    <w:rsid w:val="00DF2840"/>
  </w:style>
  <w:style w:type="paragraph" w:customStyle="1" w:styleId="ZG">
    <w:name w:val="ZG"/>
    <w:rsid w:val="00DF2840"/>
    <w:pPr>
      <w:framePr w:wrap="notBeside" w:vAnchor="page" w:hAnchor="margin" w:xAlign="right" w:y="6805"/>
      <w:widowControl w:val="0"/>
      <w:spacing w:after="0" w:line="240" w:lineRule="auto"/>
      <w:jc w:val="right"/>
    </w:pPr>
    <w:rPr>
      <w:rFonts w:ascii="Arial" w:hAnsi="Arial" w:cs="Times New Roman"/>
      <w:noProof/>
      <w:kern w:val="0"/>
      <w:sz w:val="20"/>
      <w:szCs w:val="20"/>
      <w14:ligatures w14:val="none"/>
    </w:rPr>
  </w:style>
  <w:style w:type="character" w:customStyle="1" w:styleId="ZGSM">
    <w:name w:val="ZGSM"/>
    <w:rsid w:val="00DF2840"/>
  </w:style>
  <w:style w:type="paragraph" w:customStyle="1" w:styleId="ZH">
    <w:name w:val="ZH"/>
    <w:rsid w:val="00DF2840"/>
    <w:pPr>
      <w:framePr w:wrap="notBeside" w:vAnchor="page" w:hAnchor="margin" w:xAlign="center" w:y="6805"/>
      <w:widowControl w:val="0"/>
      <w:spacing w:after="0" w:line="240" w:lineRule="auto"/>
    </w:pPr>
    <w:rPr>
      <w:rFonts w:ascii="Arial" w:hAnsi="Arial" w:cs="Times New Roman"/>
      <w:noProof/>
      <w:kern w:val="0"/>
      <w:sz w:val="20"/>
      <w:szCs w:val="20"/>
      <w14:ligatures w14:val="none"/>
    </w:rPr>
  </w:style>
  <w:style w:type="paragraph" w:customStyle="1" w:styleId="ZT">
    <w:name w:val="ZT"/>
    <w:rsid w:val="00DF2840"/>
    <w:pPr>
      <w:framePr w:wrap="notBeside" w:hAnchor="margin" w:yAlign="center"/>
      <w:widowControl w:val="0"/>
      <w:spacing w:after="0" w:line="240" w:lineRule="atLeast"/>
      <w:jc w:val="right"/>
    </w:pPr>
    <w:rPr>
      <w:rFonts w:ascii="Arial" w:hAnsi="Arial" w:cs="Times New Roman"/>
      <w:b/>
      <w:kern w:val="0"/>
      <w:sz w:val="34"/>
      <w:szCs w:val="20"/>
      <w14:ligatures w14:val="none"/>
    </w:rPr>
  </w:style>
  <w:style w:type="paragraph" w:customStyle="1" w:styleId="ZTD">
    <w:name w:val="ZTD"/>
    <w:basedOn w:val="ZB"/>
    <w:rsid w:val="00DF2840"/>
    <w:pPr>
      <w:framePr w:hRule="auto" w:wrap="notBeside" w:y="852"/>
    </w:pPr>
    <w:rPr>
      <w:i w:val="0"/>
      <w:sz w:val="40"/>
    </w:rPr>
  </w:style>
  <w:style w:type="paragraph" w:customStyle="1" w:styleId="ZU">
    <w:name w:val="ZU"/>
    <w:rsid w:val="00DF2840"/>
    <w:pPr>
      <w:framePr w:w="10206" w:wrap="notBeside" w:vAnchor="page" w:hAnchor="margin" w:y="6238"/>
      <w:widowControl w:val="0"/>
      <w:pBdr>
        <w:top w:val="single" w:sz="12" w:space="1" w:color="auto"/>
      </w:pBdr>
      <w:spacing w:after="0" w:line="240" w:lineRule="auto"/>
      <w:jc w:val="right"/>
    </w:pPr>
    <w:rPr>
      <w:rFonts w:ascii="Arial" w:hAnsi="Arial" w:cs="Times New Roman"/>
      <w:noProof/>
      <w:kern w:val="0"/>
      <w:sz w:val="20"/>
      <w:szCs w:val="20"/>
      <w14:ligatures w14:val="none"/>
    </w:rPr>
  </w:style>
  <w:style w:type="paragraph" w:customStyle="1" w:styleId="ZV">
    <w:name w:val="ZV"/>
    <w:basedOn w:val="ZU"/>
    <w:rsid w:val="00DF2840"/>
    <w:pPr>
      <w:framePr w:wrap="notBeside" w:y="16161"/>
    </w:pPr>
  </w:style>
  <w:style w:type="paragraph" w:styleId="afc">
    <w:name w:val="Subtitle"/>
    <w:basedOn w:val="a"/>
    <w:next w:val="a"/>
    <w:link w:val="Charb"/>
    <w:uiPriority w:val="11"/>
    <w:qFormat/>
    <w:rsid w:val="002B616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b">
    <w:name w:val="부제 Char"/>
    <w:basedOn w:val="a0"/>
    <w:link w:val="afc"/>
    <w:uiPriority w:val="11"/>
    <w:rsid w:val="002B616A"/>
    <w:rPr>
      <w:rFonts w:eastAsiaTheme="majorEastAsia" w:cstheme="majorBidi"/>
      <w:color w:val="595959" w:themeColor="text1" w:themeTint="A6"/>
      <w:spacing w:val="15"/>
      <w:kern w:val="0"/>
      <w:sz w:val="28"/>
      <w:szCs w:val="28"/>
      <w14:ligatures w14:val="none"/>
    </w:rPr>
  </w:style>
  <w:style w:type="paragraph" w:styleId="afd">
    <w:name w:val="Quote"/>
    <w:basedOn w:val="a"/>
    <w:next w:val="a"/>
    <w:link w:val="Charc"/>
    <w:uiPriority w:val="29"/>
    <w:qFormat/>
    <w:rsid w:val="002B616A"/>
    <w:pPr>
      <w:spacing w:before="160" w:after="160"/>
      <w:jc w:val="center"/>
    </w:pPr>
    <w:rPr>
      <w:i/>
      <w:iCs/>
      <w:color w:val="404040" w:themeColor="text1" w:themeTint="BF"/>
    </w:rPr>
  </w:style>
  <w:style w:type="character" w:customStyle="1" w:styleId="Charc">
    <w:name w:val="인용 Char"/>
    <w:basedOn w:val="a0"/>
    <w:link w:val="afd"/>
    <w:uiPriority w:val="29"/>
    <w:rsid w:val="002B616A"/>
    <w:rPr>
      <w:rFonts w:ascii="Times New Roman" w:hAnsi="Times New Roman" w:cs="Times New Roman"/>
      <w:i/>
      <w:iCs/>
      <w:color w:val="404040" w:themeColor="text1" w:themeTint="BF"/>
      <w:kern w:val="0"/>
      <w:sz w:val="20"/>
      <w:szCs w:val="20"/>
      <w14:ligatures w14:val="none"/>
    </w:rPr>
  </w:style>
  <w:style w:type="character" w:styleId="afe">
    <w:name w:val="Intense Emphasis"/>
    <w:basedOn w:val="a0"/>
    <w:uiPriority w:val="21"/>
    <w:qFormat/>
    <w:rsid w:val="002B616A"/>
    <w:rPr>
      <w:i/>
      <w:iCs/>
      <w:color w:val="0F4761" w:themeColor="accent1" w:themeShade="BF"/>
    </w:rPr>
  </w:style>
  <w:style w:type="paragraph" w:styleId="aff">
    <w:name w:val="Intense Quote"/>
    <w:basedOn w:val="a"/>
    <w:next w:val="a"/>
    <w:link w:val="Chard"/>
    <w:uiPriority w:val="30"/>
    <w:qFormat/>
    <w:rsid w:val="002B6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d">
    <w:name w:val="강한 인용 Char"/>
    <w:basedOn w:val="a0"/>
    <w:link w:val="aff"/>
    <w:uiPriority w:val="30"/>
    <w:rsid w:val="002B616A"/>
    <w:rPr>
      <w:rFonts w:ascii="Times New Roman" w:hAnsi="Times New Roman" w:cs="Times New Roman"/>
      <w:i/>
      <w:iCs/>
      <w:color w:val="0F4761" w:themeColor="accent1" w:themeShade="BF"/>
      <w:kern w:val="0"/>
      <w:sz w:val="20"/>
      <w:szCs w:val="20"/>
      <w14:ligatures w14:val="none"/>
    </w:rPr>
  </w:style>
  <w:style w:type="character" w:styleId="aff0">
    <w:name w:val="Intense Reference"/>
    <w:basedOn w:val="a0"/>
    <w:uiPriority w:val="32"/>
    <w:qFormat/>
    <w:rsid w:val="002B616A"/>
    <w:rPr>
      <w:b/>
      <w:bCs/>
      <w:smallCaps/>
      <w:color w:val="0F4761" w:themeColor="accent1" w:themeShade="BF"/>
      <w:spacing w:val="5"/>
    </w:rPr>
  </w:style>
  <w:style w:type="table" w:styleId="aff1">
    <w:name w:val="Table Grid"/>
    <w:basedOn w:val="a1"/>
    <w:uiPriority w:val="59"/>
    <w:qFormat/>
    <w:rsid w:val="00422234"/>
    <w:pPr>
      <w:spacing w:after="0" w:line="240" w:lineRule="auto"/>
    </w:pPr>
    <w:rPr>
      <w:rFonts w:ascii="Times New Roman" w:eastAsia="SimSu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6"/>
    <w:uiPriority w:val="34"/>
    <w:qFormat/>
    <w:rsid w:val="00422234"/>
    <w:rPr>
      <w:rFonts w:ascii="Calibri" w:eastAsia="Calibri" w:hAnsi="Calibri"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anidx\OneDrive%20-%20InterDigital%20Communications,%20Inc\Documents\3GPP%20RAN\TSGR2_131\Docs\R2-2505765.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31\Docs\R2-25059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28411-AE4D-467C-9F02-B7254B6A013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7</Pages>
  <Words>3060</Words>
  <Characters>17442</Characters>
  <Application>Microsoft Office Word</Application>
  <DocSecurity>0</DocSecurity>
  <Lines>145</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(Sven Fischer)</dc:creator>
  <cp:keywords/>
  <dc:description/>
  <cp:lastModifiedBy>samsung</cp:lastModifiedBy>
  <cp:revision>2</cp:revision>
  <dcterms:created xsi:type="dcterms:W3CDTF">2025-08-26T19:04:00Z</dcterms:created>
  <dcterms:modified xsi:type="dcterms:W3CDTF">2025-08-26T19:04:00Z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6" name="FLCMData">
    <vt:lpwstr>5A68EB01DB999B9B53A97B943636F868AB556A00F46C94594D95A47C36954949785AD5B9818456F1C0C2B2D3713AAA3EA6C85DDEAB2BF23D85D8B59CCCCF0B93</vt:lpwstr>
  </property>
</Properties>
</file>