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BAF6E38" w14:textId="7F603286" w:rsidR="00937A62" w:rsidRPr="006455F4" w:rsidRDefault="00937A62" w:rsidP="00937A62">
      <w:pPr>
        <w:tabs>
          <w:tab w:val="left" w:pos="1985"/>
          <w:tab w:val="left" w:pos="8222"/>
        </w:tabs>
        <w:adjustRightInd w:val="0"/>
        <w:snapToGrid w:val="0"/>
        <w:spacing w:before="60" w:after="0" w:line="240" w:lineRule="auto"/>
        <w:rPr>
          <w:rFonts w:ascii="Arial" w:eastAsia="等线" w:hAnsi="Arial"/>
          <w:b/>
          <w:noProof/>
          <w:sz w:val="24"/>
          <w:szCs w:val="21"/>
          <w:lang w:eastAsia="zh-CN"/>
        </w:rPr>
      </w:pPr>
      <w:bookmarkStart w:id="0" w:name="_Hlk210569528"/>
      <w:bookmarkStart w:id="1" w:name="_Hlk210569542"/>
      <w:bookmarkStart w:id="2" w:name="_Ref165266342"/>
      <w:bookmarkStart w:id="3" w:name="_Hlk210569609"/>
      <w:r w:rsidRPr="00946FD0">
        <w:rPr>
          <w:rFonts w:ascii="Arial" w:eastAsia="等线" w:hAnsi="Arial"/>
          <w:b/>
          <w:noProof/>
          <w:sz w:val="24"/>
          <w:szCs w:val="21"/>
        </w:rPr>
        <w:t>3GPP TSG-RAN WG2 Meeting #1</w:t>
      </w:r>
      <w:r>
        <w:rPr>
          <w:rFonts w:ascii="Arial" w:eastAsia="等线" w:hAnsi="Arial"/>
          <w:b/>
          <w:noProof/>
          <w:sz w:val="24"/>
          <w:szCs w:val="21"/>
        </w:rPr>
        <w:t>3</w:t>
      </w:r>
      <w:bookmarkStart w:id="4" w:name="_Hlk197629248"/>
      <w:bookmarkStart w:id="5" w:name="OLE_LINK86"/>
      <w:r>
        <w:rPr>
          <w:rFonts w:ascii="Arial" w:eastAsia="等线" w:hAnsi="Arial"/>
          <w:b/>
          <w:noProof/>
          <w:sz w:val="24"/>
          <w:szCs w:val="21"/>
        </w:rPr>
        <w:t>1</w:t>
      </w:r>
      <w:r>
        <w:rPr>
          <w:rFonts w:ascii="Arial" w:eastAsia="等线" w:hAnsi="Arial" w:hint="eastAsia"/>
          <w:b/>
          <w:noProof/>
          <w:sz w:val="24"/>
          <w:szCs w:val="21"/>
          <w:lang w:eastAsia="zh-CN"/>
        </w:rPr>
        <w:t>bis</w:t>
      </w:r>
      <w:r>
        <w:rPr>
          <w:rFonts w:ascii="Arial" w:eastAsia="等线" w:hAnsi="Arial"/>
          <w:b/>
          <w:noProof/>
          <w:sz w:val="24"/>
          <w:szCs w:val="21"/>
        </w:rPr>
        <w:t xml:space="preserve"> </w:t>
      </w:r>
      <w:r>
        <w:rPr>
          <w:rFonts w:eastAsia="等线"/>
          <w:b/>
          <w:noProof/>
          <w:sz w:val="24"/>
          <w:szCs w:val="21"/>
        </w:rPr>
        <w:tab/>
        <w:t xml:space="preserve"> </w:t>
      </w:r>
      <w:bookmarkEnd w:id="4"/>
      <w:bookmarkEnd w:id="5"/>
      <w:r w:rsidRPr="006455F4">
        <w:rPr>
          <w:rFonts w:ascii="Arial" w:eastAsia="等线" w:hAnsi="Arial"/>
          <w:b/>
          <w:noProof/>
          <w:sz w:val="24"/>
          <w:szCs w:val="21"/>
        </w:rPr>
        <w:t>R2-250</w:t>
      </w:r>
      <w:r>
        <w:rPr>
          <w:rFonts w:ascii="Arial" w:eastAsia="等线" w:hAnsi="Arial" w:hint="eastAsia"/>
          <w:b/>
          <w:noProof/>
          <w:sz w:val="24"/>
          <w:szCs w:val="21"/>
          <w:lang w:eastAsia="zh-CN"/>
        </w:rPr>
        <w:t>xxxx</w:t>
      </w:r>
    </w:p>
    <w:p w14:paraId="4424512F" w14:textId="77777777" w:rsidR="00937A62" w:rsidRPr="0069411B" w:rsidRDefault="00937A62" w:rsidP="00937A62">
      <w:pPr>
        <w:pStyle w:val="ae"/>
        <w:spacing w:after="0" w:line="240" w:lineRule="auto"/>
        <w:rPr>
          <w:lang w:val="en-US"/>
        </w:rPr>
      </w:pPr>
      <w:r w:rsidRPr="00040DC6">
        <w:rPr>
          <w:rFonts w:eastAsia="等线"/>
          <w:sz w:val="24"/>
          <w:szCs w:val="21"/>
        </w:rPr>
        <w:t>Prague, Czech Republic, Oct</w:t>
      </w:r>
      <w:r>
        <w:rPr>
          <w:rFonts w:eastAsia="等线"/>
          <w:sz w:val="24"/>
          <w:szCs w:val="21"/>
        </w:rPr>
        <w:t>ober</w:t>
      </w:r>
      <w:r w:rsidRPr="00040DC6">
        <w:rPr>
          <w:rFonts w:eastAsia="等线"/>
          <w:sz w:val="24"/>
          <w:szCs w:val="21"/>
        </w:rPr>
        <w:t xml:space="preserve"> 13</w:t>
      </w:r>
      <w:r w:rsidRPr="009C5113">
        <w:rPr>
          <w:rFonts w:eastAsia="等线"/>
          <w:sz w:val="24"/>
          <w:szCs w:val="21"/>
          <w:vertAlign w:val="superscript"/>
        </w:rPr>
        <w:t>th</w:t>
      </w:r>
      <w:r w:rsidRPr="00040DC6">
        <w:rPr>
          <w:rFonts w:eastAsia="等线"/>
          <w:sz w:val="24"/>
          <w:szCs w:val="21"/>
        </w:rPr>
        <w:t>-17</w:t>
      </w:r>
      <w:r w:rsidRPr="009C5113">
        <w:rPr>
          <w:rFonts w:eastAsia="等线"/>
          <w:sz w:val="24"/>
          <w:szCs w:val="21"/>
          <w:vertAlign w:val="superscript"/>
        </w:rPr>
        <w:t>th</w:t>
      </w:r>
      <w:r w:rsidRPr="003367BA">
        <w:rPr>
          <w:rFonts w:eastAsia="等线"/>
          <w:sz w:val="24"/>
          <w:szCs w:val="21"/>
        </w:rPr>
        <w:t>, 2025</w:t>
      </w:r>
    </w:p>
    <w:bookmarkEnd w:id="0"/>
    <w:p w14:paraId="404B45C6" w14:textId="77777777" w:rsidR="00937A62" w:rsidRPr="00484251" w:rsidRDefault="00937A62" w:rsidP="00937A62">
      <w:pPr>
        <w:adjustRightInd w:val="0"/>
        <w:snapToGrid w:val="0"/>
        <w:spacing w:after="0" w:line="240" w:lineRule="auto"/>
        <w:rPr>
          <w:rFonts w:ascii="Arial" w:hAnsi="Arial" w:cs="Arial"/>
          <w:b/>
          <w:bCs/>
          <w:sz w:val="24"/>
          <w:szCs w:val="24"/>
        </w:rPr>
      </w:pPr>
    </w:p>
    <w:p w14:paraId="22C0A4A2" w14:textId="69634FF9" w:rsidR="00937A62" w:rsidRPr="00DA003B" w:rsidRDefault="00937A62" w:rsidP="00937A62">
      <w:pPr>
        <w:adjustRightInd w:val="0"/>
        <w:snapToGrid w:val="0"/>
        <w:spacing w:beforeLines="50" w:before="120" w:afterLines="50" w:after="120" w:line="240" w:lineRule="auto"/>
        <w:ind w:left="1920" w:hangingChars="800" w:hanging="1920"/>
        <w:rPr>
          <w:rFonts w:ascii="Arial" w:eastAsia="宋体" w:hAnsi="Arial" w:cs="Arial"/>
          <w:b/>
          <w:bCs/>
          <w:sz w:val="24"/>
          <w:szCs w:val="24"/>
          <w:lang w:val="en-US" w:eastAsia="zh-CN"/>
        </w:rPr>
      </w:pPr>
      <w:r w:rsidRPr="00F85139">
        <w:rPr>
          <w:rFonts w:ascii="Arial" w:hAnsi="Arial" w:cs="Arial"/>
          <w:b/>
          <w:bCs/>
          <w:sz w:val="24"/>
          <w:szCs w:val="24"/>
          <w:lang w:val="en-US"/>
        </w:rPr>
        <w:t>Agenda item:</w:t>
      </w:r>
      <w:r w:rsidRPr="00F85139">
        <w:rPr>
          <w:rFonts w:ascii="Arial" w:hAnsi="Arial" w:cs="Arial"/>
          <w:b/>
          <w:bCs/>
          <w:sz w:val="24"/>
          <w:szCs w:val="24"/>
          <w:lang w:val="en-US"/>
        </w:rPr>
        <w:tab/>
      </w:r>
      <w:r>
        <w:rPr>
          <w:rFonts w:ascii="Arial" w:hAnsi="Arial" w:cs="Arial"/>
          <w:b/>
          <w:bCs/>
          <w:sz w:val="24"/>
          <w:szCs w:val="24"/>
          <w:lang w:val="en-US"/>
        </w:rPr>
        <w:t>9</w:t>
      </w:r>
      <w:r w:rsidRPr="006073A7">
        <w:rPr>
          <w:rFonts w:ascii="Arial" w:hAnsi="Arial" w:cs="Arial"/>
          <w:b/>
          <w:bCs/>
          <w:sz w:val="24"/>
          <w:szCs w:val="24"/>
          <w:lang w:val="en-US"/>
        </w:rPr>
        <w:t>.</w:t>
      </w:r>
      <w:r>
        <w:rPr>
          <w:rFonts w:ascii="Arial" w:hAnsi="Arial" w:cs="Arial"/>
          <w:b/>
          <w:bCs/>
          <w:sz w:val="24"/>
          <w:szCs w:val="24"/>
          <w:lang w:val="en-US"/>
        </w:rPr>
        <w:t>7</w:t>
      </w:r>
      <w:r w:rsidRPr="006073A7">
        <w:rPr>
          <w:rFonts w:ascii="Arial" w:hAnsi="Arial" w:cs="Arial"/>
          <w:b/>
          <w:bCs/>
          <w:sz w:val="24"/>
          <w:szCs w:val="24"/>
          <w:lang w:val="en-US"/>
        </w:rPr>
        <w:t>.</w:t>
      </w:r>
      <w:r w:rsidR="00DA003B">
        <w:rPr>
          <w:rFonts w:ascii="Arial" w:eastAsia="宋体" w:hAnsi="Arial" w:cs="Arial" w:hint="eastAsia"/>
          <w:b/>
          <w:bCs/>
          <w:sz w:val="24"/>
          <w:szCs w:val="24"/>
          <w:lang w:val="en-US" w:eastAsia="zh-CN"/>
        </w:rPr>
        <w:t>1</w:t>
      </w:r>
    </w:p>
    <w:p w14:paraId="53789D50" w14:textId="77777777" w:rsidR="00937A62" w:rsidRPr="00F85139" w:rsidRDefault="00937A62" w:rsidP="00937A62">
      <w:pPr>
        <w:adjustRightInd w:val="0"/>
        <w:snapToGrid w:val="0"/>
        <w:spacing w:afterLines="50" w:after="120" w:line="240" w:lineRule="auto"/>
        <w:ind w:left="1920" w:hangingChars="800" w:hanging="1920"/>
        <w:rPr>
          <w:rFonts w:ascii="Arial" w:hAnsi="Arial" w:cs="Arial"/>
          <w:b/>
          <w:bCs/>
          <w:sz w:val="24"/>
          <w:szCs w:val="24"/>
          <w:lang w:val="en-US"/>
        </w:rPr>
      </w:pPr>
      <w:r w:rsidRPr="00F85139">
        <w:rPr>
          <w:rFonts w:ascii="Arial" w:hAnsi="Arial" w:cs="Arial"/>
          <w:b/>
          <w:bCs/>
          <w:sz w:val="24"/>
          <w:szCs w:val="24"/>
          <w:lang w:val="en-US"/>
        </w:rPr>
        <w:t>Source:</w:t>
      </w:r>
      <w:r w:rsidRPr="00F85139">
        <w:rPr>
          <w:rFonts w:ascii="Arial" w:hAnsi="Arial" w:cs="Arial"/>
          <w:b/>
          <w:bCs/>
          <w:sz w:val="24"/>
          <w:szCs w:val="24"/>
          <w:lang w:val="en-US"/>
        </w:rPr>
        <w:tab/>
        <w:t>vivo</w:t>
      </w:r>
    </w:p>
    <w:p w14:paraId="5537E452" w14:textId="2127B98D" w:rsidR="00937A62" w:rsidRPr="007B21C5" w:rsidRDefault="00937A62" w:rsidP="00937A62">
      <w:pPr>
        <w:adjustRightInd w:val="0"/>
        <w:snapToGrid w:val="0"/>
        <w:spacing w:afterLines="50" w:after="120" w:line="240" w:lineRule="auto"/>
        <w:ind w:left="1920" w:hangingChars="800" w:hanging="1920"/>
        <w:rPr>
          <w:rFonts w:ascii="Arial" w:eastAsia="宋体" w:hAnsi="Arial" w:cs="Arial"/>
          <w:b/>
          <w:bCs/>
          <w:sz w:val="24"/>
          <w:szCs w:val="24"/>
          <w:lang w:val="en-US" w:eastAsia="zh-CN"/>
        </w:rPr>
      </w:pPr>
      <w:r w:rsidRPr="00F85139">
        <w:rPr>
          <w:rFonts w:ascii="Arial" w:hAnsi="Arial" w:cs="Arial"/>
          <w:b/>
          <w:bCs/>
          <w:sz w:val="24"/>
          <w:szCs w:val="24"/>
          <w:lang w:val="en-US"/>
        </w:rPr>
        <w:t>Title:</w:t>
      </w:r>
      <w:r w:rsidRPr="00F85139">
        <w:rPr>
          <w:rFonts w:ascii="Arial" w:hAnsi="Arial" w:cs="Arial"/>
          <w:b/>
          <w:bCs/>
          <w:sz w:val="24"/>
          <w:szCs w:val="24"/>
          <w:lang w:val="en-US"/>
        </w:rPr>
        <w:tab/>
      </w:r>
      <w:r w:rsidR="007B21C5">
        <w:rPr>
          <w:rFonts w:ascii="Arial" w:eastAsia="宋体" w:hAnsi="Arial" w:cs="Arial" w:hint="eastAsia"/>
          <w:b/>
          <w:bCs/>
          <w:sz w:val="24"/>
          <w:szCs w:val="24"/>
          <w:lang w:val="en-US" w:eastAsia="zh-CN"/>
        </w:rPr>
        <w:t>Report of [AT131bis][</w:t>
      </w:r>
      <w:proofErr w:type="gramStart"/>
      <w:r w:rsidR="007B21C5">
        <w:rPr>
          <w:rFonts w:ascii="Arial" w:eastAsia="宋体" w:hAnsi="Arial" w:cs="Arial" w:hint="eastAsia"/>
          <w:b/>
          <w:bCs/>
          <w:sz w:val="24"/>
          <w:szCs w:val="24"/>
          <w:lang w:val="en-US" w:eastAsia="zh-CN"/>
        </w:rPr>
        <w:t>304][</w:t>
      </w:r>
      <w:proofErr w:type="gramEnd"/>
      <w:r w:rsidR="007B21C5">
        <w:rPr>
          <w:rFonts w:ascii="Arial" w:eastAsia="宋体" w:hAnsi="Arial" w:cs="Arial" w:hint="eastAsia"/>
          <w:b/>
          <w:bCs/>
          <w:sz w:val="24"/>
          <w:szCs w:val="24"/>
          <w:lang w:val="en-US" w:eastAsia="zh-CN"/>
        </w:rPr>
        <w:t>IoT NTN Ph4] Reply LS to SA2</w:t>
      </w:r>
    </w:p>
    <w:p w14:paraId="6B8F3033" w14:textId="599C6512" w:rsidR="00937A62" w:rsidRPr="009D78B4" w:rsidRDefault="00937A62" w:rsidP="009D78B4">
      <w:pPr>
        <w:adjustRightInd w:val="0"/>
        <w:snapToGrid w:val="0"/>
        <w:spacing w:afterLines="50" w:after="120" w:line="240" w:lineRule="auto"/>
        <w:ind w:left="1920" w:hangingChars="800" w:hanging="1920"/>
        <w:rPr>
          <w:rFonts w:ascii="Arial" w:eastAsia="宋体" w:hAnsi="Arial" w:cs="Arial"/>
          <w:b/>
          <w:bCs/>
          <w:sz w:val="24"/>
          <w:szCs w:val="24"/>
          <w:lang w:val="en-US" w:eastAsia="zh-CN"/>
        </w:rPr>
      </w:pPr>
      <w:r w:rsidRPr="00F85139">
        <w:rPr>
          <w:rFonts w:ascii="Arial" w:hAnsi="Arial" w:cs="Arial"/>
          <w:b/>
          <w:bCs/>
          <w:sz w:val="24"/>
          <w:szCs w:val="24"/>
          <w:lang w:val="en-US"/>
        </w:rPr>
        <w:t>Document for:</w:t>
      </w:r>
      <w:r w:rsidRPr="00F85139">
        <w:rPr>
          <w:rFonts w:ascii="Arial" w:hAnsi="Arial" w:cs="Arial"/>
          <w:b/>
          <w:bCs/>
          <w:sz w:val="24"/>
          <w:szCs w:val="24"/>
          <w:lang w:val="en-US"/>
        </w:rPr>
        <w:tab/>
        <w:t>Decision</w:t>
      </w:r>
      <w:bookmarkEnd w:id="1"/>
    </w:p>
    <w:p w14:paraId="2925BEC2" w14:textId="77777777" w:rsidR="00D31DFA" w:rsidRPr="00C553B5" w:rsidRDefault="00D31DFA" w:rsidP="00A663A5">
      <w:pPr>
        <w:pStyle w:val="1"/>
        <w:numPr>
          <w:ilvl w:val="0"/>
          <w:numId w:val="4"/>
        </w:numPr>
        <w:tabs>
          <w:tab w:val="left" w:pos="852"/>
        </w:tabs>
        <w:overflowPunct w:val="0"/>
        <w:autoSpaceDE w:val="0"/>
        <w:autoSpaceDN w:val="0"/>
        <w:adjustRightInd w:val="0"/>
        <w:spacing w:after="120" w:line="240" w:lineRule="auto"/>
        <w:textAlignment w:val="baseline"/>
        <w:rPr>
          <w:sz w:val="32"/>
        </w:rPr>
      </w:pPr>
      <w:r w:rsidRPr="00C553B5">
        <w:rPr>
          <w:sz w:val="32"/>
        </w:rPr>
        <w:t>Introduction</w:t>
      </w:r>
      <w:bookmarkEnd w:id="2"/>
    </w:p>
    <w:bookmarkEnd w:id="3"/>
    <w:p w14:paraId="6FCD544D" w14:textId="5176D111" w:rsidR="00F30A2A" w:rsidRDefault="00F30A2A" w:rsidP="00600AD3">
      <w:pPr>
        <w:spacing w:before="120" w:after="120" w:line="240" w:lineRule="auto"/>
        <w:rPr>
          <w:rFonts w:eastAsia="等线"/>
          <w:lang w:eastAsia="zh-CN"/>
        </w:rPr>
      </w:pPr>
      <w:r>
        <w:rPr>
          <w:rFonts w:eastAsia="等线" w:hint="eastAsia"/>
          <w:lang w:eastAsia="zh-CN"/>
        </w:rPr>
        <w:t>T</w:t>
      </w:r>
      <w:r>
        <w:rPr>
          <w:rFonts w:eastAsia="等线"/>
          <w:lang w:eastAsia="zh-CN"/>
        </w:rPr>
        <w:t xml:space="preserve">his </w:t>
      </w:r>
      <w:r w:rsidR="00EE4509">
        <w:rPr>
          <w:rFonts w:eastAsia="等线"/>
          <w:lang w:eastAsia="zh-CN"/>
        </w:rPr>
        <w:t>document</w:t>
      </w:r>
      <w:r>
        <w:rPr>
          <w:rFonts w:eastAsia="等线"/>
          <w:lang w:eastAsia="zh-CN"/>
        </w:rPr>
        <w:t xml:space="preserve"> </w:t>
      </w:r>
      <w:r w:rsidR="002247E7">
        <w:rPr>
          <w:rFonts w:eastAsia="等线" w:hint="eastAsia"/>
          <w:lang w:eastAsia="zh-CN"/>
        </w:rPr>
        <w:t>aim</w:t>
      </w:r>
      <w:r w:rsidR="00A7272E">
        <w:rPr>
          <w:rFonts w:eastAsia="等线"/>
          <w:lang w:eastAsia="zh-CN"/>
        </w:rPr>
        <w:t>s</w:t>
      </w:r>
      <w:r w:rsidR="002247E7">
        <w:rPr>
          <w:rFonts w:eastAsia="等线" w:hint="eastAsia"/>
          <w:lang w:eastAsia="zh-CN"/>
        </w:rPr>
        <w:t xml:space="preserve"> to </w:t>
      </w:r>
      <w:r w:rsidR="004F574C">
        <w:rPr>
          <w:rFonts w:eastAsia="等线" w:hint="eastAsia"/>
          <w:lang w:eastAsia="zh-CN"/>
        </w:rPr>
        <w:t xml:space="preserve">summarize </w:t>
      </w:r>
      <w:r w:rsidR="002247E7">
        <w:rPr>
          <w:rFonts w:eastAsia="等线" w:hint="eastAsia"/>
          <w:lang w:eastAsia="zh-CN"/>
        </w:rPr>
        <w:t>the following offline discussion,</w:t>
      </w:r>
    </w:p>
    <w:p w14:paraId="7E0DCF4B" w14:textId="77777777" w:rsidR="004F574C" w:rsidRDefault="004F574C" w:rsidP="004F574C">
      <w:pPr>
        <w:pStyle w:val="EmailDiscussion"/>
        <w:spacing w:line="240" w:lineRule="auto"/>
      </w:pPr>
      <w:r>
        <w:t>[AT131bis][</w:t>
      </w:r>
      <w:proofErr w:type="gramStart"/>
      <w:r>
        <w:t>304][</w:t>
      </w:r>
      <w:proofErr w:type="gramEnd"/>
      <w:r>
        <w:t>IoT NTN Ph4] Reply LS to SA2 (vivo)</w:t>
      </w:r>
    </w:p>
    <w:p w14:paraId="72D65E3D" w14:textId="77777777" w:rsidR="004F574C" w:rsidRDefault="004F574C" w:rsidP="004F574C">
      <w:pPr>
        <w:pStyle w:val="EmailDiscussion2"/>
      </w:pPr>
      <w:r w:rsidRPr="00A83177">
        <w:tab/>
        <w:t>Scope:</w:t>
      </w:r>
      <w:r>
        <w:t xml:space="preserve"> Discuss the content of a reply LS to SA2</w:t>
      </w:r>
    </w:p>
    <w:p w14:paraId="24EA3CE1" w14:textId="77777777" w:rsidR="004F574C" w:rsidRDefault="004F574C" w:rsidP="004F574C">
      <w:pPr>
        <w:pStyle w:val="EmailDiscussion2"/>
      </w:pPr>
      <w:r w:rsidRPr="00A83177">
        <w:tab/>
        <w:t xml:space="preserve">Intended outcome: </w:t>
      </w:r>
      <w:r>
        <w:t xml:space="preserve">Draft LS (in </w:t>
      </w:r>
      <w:r w:rsidRPr="001373A7">
        <w:t>R2-250</w:t>
      </w:r>
      <w:r>
        <w:t>7765)</w:t>
      </w:r>
    </w:p>
    <w:p w14:paraId="492E3ACF" w14:textId="77777777" w:rsidR="004F574C" w:rsidRPr="00A83177" w:rsidRDefault="004F574C" w:rsidP="004F574C">
      <w:pPr>
        <w:pStyle w:val="EmailDiscussion2"/>
      </w:pPr>
      <w:r>
        <w:tab/>
        <w:t>F2F time: FFS</w:t>
      </w:r>
    </w:p>
    <w:p w14:paraId="0D930473" w14:textId="77777777" w:rsidR="004F574C" w:rsidRPr="008568E5" w:rsidRDefault="004F574C" w:rsidP="004F574C">
      <w:pPr>
        <w:pStyle w:val="EmailDiscussion2"/>
      </w:pPr>
      <w:r w:rsidRPr="00A83177">
        <w:tab/>
        <w:t>Deadline for offline discu</w:t>
      </w:r>
      <w:r>
        <w:t>ssion summary: Wednesday 2025-10-15 17:00</w:t>
      </w:r>
    </w:p>
    <w:p w14:paraId="55E94AFC" w14:textId="4FC800FB" w:rsidR="004C6294" w:rsidRDefault="009104E2" w:rsidP="00A663A5">
      <w:pPr>
        <w:pStyle w:val="1"/>
        <w:numPr>
          <w:ilvl w:val="0"/>
          <w:numId w:val="4"/>
        </w:numPr>
        <w:tabs>
          <w:tab w:val="left" w:pos="852"/>
        </w:tabs>
        <w:overflowPunct w:val="0"/>
        <w:autoSpaceDE w:val="0"/>
        <w:autoSpaceDN w:val="0"/>
        <w:adjustRightInd w:val="0"/>
        <w:spacing w:after="120" w:line="240" w:lineRule="auto"/>
        <w:textAlignment w:val="baseline"/>
        <w:rPr>
          <w:sz w:val="32"/>
        </w:rPr>
      </w:pPr>
      <w:r>
        <w:rPr>
          <w:sz w:val="32"/>
        </w:rPr>
        <w:t xml:space="preserve">Summary of discussion points </w:t>
      </w:r>
    </w:p>
    <w:p w14:paraId="6FD89B37" w14:textId="0B894679" w:rsidR="009E418A" w:rsidRPr="009E418A" w:rsidRDefault="009E418A" w:rsidP="009E418A">
      <w:pPr>
        <w:spacing w:before="120" w:after="120" w:line="240" w:lineRule="auto"/>
        <w:jc w:val="both"/>
      </w:pPr>
      <w:r w:rsidRPr="009E418A">
        <w:t>SA2 has been working on the support for IMS voice over NB-IoT NTN connected to EPC over several meetings. An LS [</w:t>
      </w:r>
      <w:r w:rsidR="006372D6">
        <w:rPr>
          <w:rFonts w:eastAsia="宋体" w:hint="eastAsia"/>
          <w:lang w:eastAsia="zh-CN"/>
        </w:rPr>
        <w:t>1</w:t>
      </w:r>
      <w:r w:rsidRPr="009E418A">
        <w:t>] has been sent to RAN to ask some questions that will assist SA2 in evaluating the alternative solutions captured in TS 23.700-19. The specific questions regarding RAN2 are listed below,</w:t>
      </w:r>
    </w:p>
    <w:tbl>
      <w:tblPr>
        <w:tblStyle w:val="af3"/>
        <w:tblW w:w="0" w:type="auto"/>
        <w:tblLook w:val="04A0" w:firstRow="1" w:lastRow="0" w:firstColumn="1" w:lastColumn="0" w:noHBand="0" w:noVBand="1"/>
      </w:tblPr>
      <w:tblGrid>
        <w:gridCol w:w="9629"/>
      </w:tblGrid>
      <w:tr w:rsidR="009E418A" w14:paraId="0F5A4EBB" w14:textId="77777777" w:rsidTr="006E4089">
        <w:tc>
          <w:tcPr>
            <w:tcW w:w="9629" w:type="dxa"/>
          </w:tcPr>
          <w:p w14:paraId="63C78025" w14:textId="77777777" w:rsidR="009E418A" w:rsidRPr="005C368C" w:rsidRDefault="009E418A" w:rsidP="006E4089">
            <w:pPr>
              <w:spacing w:before="120" w:after="120" w:line="240" w:lineRule="auto"/>
              <w:rPr>
                <w:rFonts w:ascii="Arial" w:hAnsi="Arial" w:cs="Arial"/>
                <w:noProof/>
                <w:lang w:eastAsia="ko-KR"/>
              </w:rPr>
            </w:pPr>
            <w:r w:rsidRPr="005C368C">
              <w:rPr>
                <w:rFonts w:ascii="Arial" w:hAnsi="Arial" w:cs="Arial"/>
                <w:b/>
                <w:bCs/>
                <w:noProof/>
                <w:lang w:eastAsia="ko-KR"/>
              </w:rPr>
              <w:t>Question 1 (To RAN2):</w:t>
            </w:r>
            <w:r w:rsidRPr="005C368C">
              <w:rPr>
                <w:rFonts w:ascii="Arial" w:hAnsi="Arial" w:cs="Arial"/>
                <w:noProof/>
                <w:lang w:eastAsia="ko-KR"/>
              </w:rPr>
              <w:t xml:space="preserve"> Does RAN2 have any observation on how many consecutive packets lost or erroneously decompressed will trigger the RoHC state fall back at the compressor when using RoHC?</w:t>
            </w:r>
          </w:p>
          <w:p w14:paraId="778BEC52" w14:textId="77777777" w:rsidR="009E418A" w:rsidRDefault="009E418A" w:rsidP="006E4089">
            <w:pPr>
              <w:spacing w:after="120" w:line="240" w:lineRule="auto"/>
              <w:jc w:val="both"/>
              <w:rPr>
                <w:rFonts w:ascii="Arial" w:hAnsi="Arial" w:cs="Arial"/>
              </w:rPr>
            </w:pPr>
            <w:r w:rsidRPr="005C368C">
              <w:rPr>
                <w:rFonts w:ascii="Arial" w:hAnsi="Arial" w:cs="Arial"/>
                <w:b/>
                <w:bCs/>
              </w:rPr>
              <w:t>Question 3 (To RAN2):</w:t>
            </w:r>
            <w:r w:rsidRPr="005C368C">
              <w:rPr>
                <w:rFonts w:ascii="Arial" w:hAnsi="Arial" w:cs="Arial"/>
              </w:rPr>
              <w:t xml:space="preserve"> </w:t>
            </w:r>
            <w:r>
              <w:rPr>
                <w:rFonts w:ascii="Arial" w:hAnsi="Arial" w:cs="Arial"/>
              </w:rPr>
              <w:t>Can RAN2 confirm whether sc</w:t>
            </w:r>
            <w:r w:rsidRPr="00890B2B">
              <w:rPr>
                <w:rFonts w:ascii="Arial" w:hAnsi="Arial" w:cs="Arial"/>
              </w:rPr>
              <w:t xml:space="preserve">heduling methods for </w:t>
            </w:r>
            <w:r>
              <w:rPr>
                <w:rFonts w:ascii="Arial" w:hAnsi="Arial" w:cs="Arial"/>
              </w:rPr>
              <w:t>support of IMS voice over NB-IoT NTN</w:t>
            </w:r>
            <w:r w:rsidRPr="00890B2B">
              <w:rPr>
                <w:rFonts w:ascii="Arial" w:hAnsi="Arial" w:cs="Arial"/>
              </w:rPr>
              <w:t xml:space="preserve"> can handle the voice packets of different sizes changing dynamicall</w:t>
            </w:r>
            <w:r>
              <w:rPr>
                <w:rFonts w:ascii="Arial" w:hAnsi="Arial" w:cs="Arial"/>
              </w:rPr>
              <w:t>y?</w:t>
            </w:r>
          </w:p>
          <w:p w14:paraId="4DF600AC" w14:textId="77777777" w:rsidR="009E418A" w:rsidRPr="00AA4776" w:rsidRDefault="009E418A" w:rsidP="006E4089">
            <w:pPr>
              <w:spacing w:after="120" w:line="240" w:lineRule="auto"/>
              <w:jc w:val="both"/>
              <w:rPr>
                <w:rFonts w:ascii="Arial" w:hAnsi="Arial" w:cs="Arial"/>
                <w:b/>
                <w:bCs/>
              </w:rPr>
            </w:pPr>
            <w:r w:rsidRPr="00AA4776">
              <w:rPr>
                <w:rFonts w:ascii="Arial" w:hAnsi="Arial" w:cs="Arial"/>
                <w:b/>
                <w:bCs/>
              </w:rPr>
              <w:t xml:space="preserve">Question 6 (To RAN2): </w:t>
            </w:r>
            <w:r w:rsidRPr="00AA4776">
              <w:rPr>
                <w:rFonts w:ascii="Arial" w:hAnsi="Arial" w:cs="Arial"/>
              </w:rPr>
              <w:t xml:space="preserve">Is it feasible to support more than 2 </w:t>
            </w:r>
            <w:r w:rsidRPr="00AA4776">
              <w:rPr>
                <w:rFonts w:ascii="Arial" w:hAnsi="Arial" w:cs="Arial" w:hint="eastAsia"/>
              </w:rPr>
              <w:t>DRBs</w:t>
            </w:r>
            <w:r w:rsidRPr="00AA4776">
              <w:rPr>
                <w:rFonts w:ascii="Arial" w:hAnsi="Arial" w:cs="Arial"/>
              </w:rPr>
              <w:t xml:space="preserve"> for a UE accessing NB-IoT in Rel-20?</w:t>
            </w:r>
          </w:p>
          <w:p w14:paraId="71849C20" w14:textId="77777777" w:rsidR="009E418A" w:rsidRPr="00AA4776" w:rsidRDefault="009E418A" w:rsidP="006E4089">
            <w:pPr>
              <w:spacing w:after="120" w:line="240" w:lineRule="auto"/>
              <w:jc w:val="both"/>
              <w:rPr>
                <w:rFonts w:ascii="Arial" w:hAnsi="Arial" w:cs="Arial"/>
              </w:rPr>
            </w:pPr>
            <w:r w:rsidRPr="005C368C">
              <w:rPr>
                <w:rFonts w:ascii="Arial" w:hAnsi="Arial" w:cs="Arial"/>
                <w:b/>
                <w:bCs/>
              </w:rPr>
              <w:t>Question 9 (To RAN2)</w:t>
            </w:r>
            <w:r w:rsidRPr="005C368C">
              <w:rPr>
                <w:rFonts w:ascii="Arial" w:hAnsi="Arial" w:cs="Arial"/>
              </w:rPr>
              <w:t>: Can RAN2 provide feedback on whether it is possible to define a new SRB that will be used to carry voice media?</w:t>
            </w:r>
          </w:p>
          <w:p w14:paraId="07666912" w14:textId="77777777" w:rsidR="009E418A" w:rsidRDefault="009E418A" w:rsidP="006E4089">
            <w:pPr>
              <w:spacing w:after="120" w:line="240" w:lineRule="auto"/>
              <w:jc w:val="both"/>
              <w:rPr>
                <w:rFonts w:ascii="Arial" w:hAnsi="Arial" w:cs="Arial"/>
              </w:rPr>
            </w:pPr>
            <w:r w:rsidRPr="00873E7C">
              <w:rPr>
                <w:rFonts w:ascii="Arial" w:hAnsi="Arial" w:cs="Arial"/>
                <w:b/>
                <w:bCs/>
              </w:rPr>
              <w:t xml:space="preserve">Question </w:t>
            </w:r>
            <w:r>
              <w:rPr>
                <w:rFonts w:ascii="Arial" w:hAnsi="Arial" w:cs="Arial"/>
                <w:b/>
                <w:bCs/>
              </w:rPr>
              <w:t>10</w:t>
            </w:r>
            <w:r w:rsidRPr="00873E7C">
              <w:rPr>
                <w:rFonts w:ascii="Arial" w:hAnsi="Arial" w:cs="Arial"/>
                <w:b/>
                <w:bCs/>
              </w:rPr>
              <w:t xml:space="preserve"> (To RAN2)</w:t>
            </w:r>
            <w:r w:rsidRPr="00420CC5">
              <w:rPr>
                <w:rFonts w:ascii="Arial" w:hAnsi="Arial" w:cs="Arial"/>
              </w:rPr>
              <w:t xml:space="preserve">: </w:t>
            </w:r>
            <w:r>
              <w:rPr>
                <w:rFonts w:ascii="Arial" w:hAnsi="Arial" w:cs="Arial"/>
              </w:rPr>
              <w:t>If the answer to the above question is yes, c</w:t>
            </w:r>
            <w:r w:rsidRPr="00420CC5">
              <w:rPr>
                <w:rFonts w:ascii="Arial" w:hAnsi="Arial" w:cs="Arial"/>
              </w:rPr>
              <w:t>an RAN2 confirm whether</w:t>
            </w:r>
            <w:r>
              <w:rPr>
                <w:rFonts w:ascii="Arial" w:hAnsi="Arial" w:cs="Arial"/>
              </w:rPr>
              <w:t xml:space="preserve"> such SRB(s) are defined</w:t>
            </w:r>
            <w:r w:rsidRPr="00420CC5">
              <w:rPr>
                <w:rFonts w:ascii="Arial" w:hAnsi="Arial" w:cs="Arial"/>
              </w:rPr>
              <w:t>,</w:t>
            </w:r>
            <w:r>
              <w:rPr>
                <w:rFonts w:ascii="Arial" w:hAnsi="Arial" w:cs="Arial"/>
              </w:rPr>
              <w:t xml:space="preserve"> whether</w:t>
            </w:r>
            <w:r w:rsidRPr="00420CC5">
              <w:rPr>
                <w:rFonts w:ascii="Arial" w:hAnsi="Arial" w:cs="Arial"/>
              </w:rPr>
              <w:t xml:space="preserve"> it is technically feasible to support</w:t>
            </w:r>
            <w:r>
              <w:rPr>
                <w:rFonts w:ascii="Arial" w:hAnsi="Arial" w:cs="Arial"/>
              </w:rPr>
              <w:t xml:space="preserve"> and configure</w:t>
            </w:r>
            <w:r w:rsidRPr="00420CC5">
              <w:rPr>
                <w:rFonts w:ascii="Arial" w:hAnsi="Arial" w:cs="Arial"/>
              </w:rPr>
              <w:t xml:space="preserve"> RLC UM for </w:t>
            </w:r>
            <w:r>
              <w:rPr>
                <w:rFonts w:ascii="Arial" w:hAnsi="Arial" w:cs="Arial"/>
              </w:rPr>
              <w:t xml:space="preserve">such </w:t>
            </w:r>
            <w:r w:rsidRPr="00420CC5">
              <w:rPr>
                <w:rFonts w:ascii="Arial" w:hAnsi="Arial" w:cs="Arial"/>
              </w:rPr>
              <w:t>SRB</w:t>
            </w:r>
            <w:r>
              <w:rPr>
                <w:rFonts w:ascii="Arial" w:hAnsi="Arial" w:cs="Arial"/>
              </w:rPr>
              <w:t>(s)</w:t>
            </w:r>
            <w:r w:rsidRPr="00420CC5">
              <w:rPr>
                <w:rFonts w:ascii="Arial" w:hAnsi="Arial" w:cs="Arial"/>
              </w:rPr>
              <w:t xml:space="preserve"> for example: in NB-IoT deployments over GEO satellite, when SRBs are used to carry voice media</w:t>
            </w:r>
            <w:r>
              <w:rPr>
                <w:rFonts w:ascii="Arial" w:hAnsi="Arial" w:cs="Arial"/>
              </w:rPr>
              <w:t>?</w:t>
            </w:r>
          </w:p>
          <w:p w14:paraId="7ED98B50" w14:textId="77777777" w:rsidR="009E418A" w:rsidRPr="004C5C15" w:rsidRDefault="009E418A" w:rsidP="006E4089">
            <w:pPr>
              <w:spacing w:after="120" w:line="240" w:lineRule="auto"/>
              <w:ind w:left="1985" w:hanging="1985"/>
              <w:rPr>
                <w:rFonts w:ascii="Arial" w:hAnsi="Arial" w:cs="Arial"/>
                <w:b/>
              </w:rPr>
            </w:pPr>
            <w:r w:rsidRPr="004C5C15">
              <w:rPr>
                <w:rFonts w:ascii="Arial" w:hAnsi="Arial" w:cs="Arial"/>
                <w:b/>
              </w:rPr>
              <w:t xml:space="preserve">To RAN2, SA4, SA3, CT1, SA1, RAN1: </w:t>
            </w:r>
          </w:p>
          <w:p w14:paraId="7AC2699B" w14:textId="77777777" w:rsidR="009E418A" w:rsidRPr="00AA4776" w:rsidRDefault="009E418A" w:rsidP="006E4089">
            <w:pPr>
              <w:spacing w:after="120" w:line="240" w:lineRule="auto"/>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requests the respective WGs in “TO” to answer the questions addressed to them as per above and provide any other feedback they think is necessary.</w:t>
            </w:r>
          </w:p>
        </w:tc>
      </w:tr>
    </w:tbl>
    <w:p w14:paraId="126A256D" w14:textId="14DAFA6D" w:rsidR="00C43B03" w:rsidRPr="009D3E50" w:rsidRDefault="00D738EA" w:rsidP="002A1A16">
      <w:pPr>
        <w:spacing w:before="120" w:after="120" w:line="240" w:lineRule="auto"/>
        <w:jc w:val="both"/>
        <w:rPr>
          <w:rFonts w:eastAsia="等线"/>
          <w:lang w:eastAsia="zh-CN"/>
        </w:rPr>
      </w:pPr>
      <w:r>
        <w:rPr>
          <w:rFonts w:eastAsia="宋体" w:hint="eastAsia"/>
          <w:lang w:eastAsia="zh-CN"/>
        </w:rPr>
        <w:t xml:space="preserve">According to contributions </w:t>
      </w:r>
      <w:r w:rsidRPr="00600AD3">
        <w:rPr>
          <w:rFonts w:eastAsia="等线"/>
          <w:lang w:eastAsia="zh-CN"/>
        </w:rPr>
        <w:t>[</w:t>
      </w:r>
      <w:r w:rsidR="00B83D16">
        <w:rPr>
          <w:rFonts w:eastAsia="等线" w:hint="eastAsia"/>
          <w:lang w:eastAsia="zh-CN"/>
        </w:rPr>
        <w:t>2</w:t>
      </w:r>
      <w:r w:rsidRPr="00600AD3">
        <w:rPr>
          <w:rFonts w:eastAsia="等线"/>
          <w:lang w:eastAsia="zh-CN"/>
        </w:rPr>
        <w:t>]-[</w:t>
      </w:r>
      <w:r>
        <w:rPr>
          <w:rFonts w:eastAsia="等线"/>
          <w:lang w:eastAsia="zh-CN"/>
        </w:rPr>
        <w:t>2</w:t>
      </w:r>
      <w:r w:rsidR="00B83D16">
        <w:rPr>
          <w:rFonts w:eastAsia="等线" w:hint="eastAsia"/>
          <w:lang w:eastAsia="zh-CN"/>
        </w:rPr>
        <w:t>6</w:t>
      </w:r>
      <w:r w:rsidRPr="00600AD3">
        <w:rPr>
          <w:rFonts w:eastAsia="等线"/>
          <w:lang w:eastAsia="zh-CN"/>
        </w:rPr>
        <w:t>]</w:t>
      </w:r>
      <w:r w:rsidR="00A3733B">
        <w:rPr>
          <w:rFonts w:eastAsia="等线" w:hint="eastAsia"/>
          <w:lang w:eastAsia="zh-CN"/>
        </w:rPr>
        <w:t>, t</w:t>
      </w:r>
      <w:r w:rsidR="00C43B03">
        <w:rPr>
          <w:lang w:eastAsia="ko-KR"/>
        </w:rPr>
        <w:t>he compan</w:t>
      </w:r>
      <w:r w:rsidR="00A3733B">
        <w:rPr>
          <w:rFonts w:eastAsia="宋体" w:hint="eastAsia"/>
          <w:lang w:eastAsia="zh-CN"/>
        </w:rPr>
        <w:t>ies</w:t>
      </w:r>
      <w:r w:rsidR="009D3E50">
        <w:rPr>
          <w:rFonts w:eastAsia="宋体"/>
          <w:lang w:eastAsia="zh-CN"/>
        </w:rPr>
        <w:t>’</w:t>
      </w:r>
      <w:r w:rsidR="00C43B03">
        <w:rPr>
          <w:rFonts w:eastAsia="宋体" w:hint="eastAsia"/>
          <w:lang w:eastAsia="zh-CN"/>
        </w:rPr>
        <w:t xml:space="preserve"> observations and </w:t>
      </w:r>
      <w:r w:rsidR="00C43B03">
        <w:rPr>
          <w:lang w:eastAsia="ko-KR"/>
        </w:rPr>
        <w:t xml:space="preserve">proposals related to </w:t>
      </w:r>
      <w:r w:rsidR="00C43B03">
        <w:rPr>
          <w:rFonts w:eastAsia="宋体" w:hint="eastAsia"/>
          <w:lang w:eastAsia="zh-CN"/>
        </w:rPr>
        <w:t xml:space="preserve">the above questions </w:t>
      </w:r>
      <w:r w:rsidR="009D3E50">
        <w:rPr>
          <w:rFonts w:eastAsia="宋体" w:hint="eastAsia"/>
          <w:lang w:eastAsia="zh-CN"/>
        </w:rPr>
        <w:t>raised by</w:t>
      </w:r>
      <w:r w:rsidR="00C43B03">
        <w:rPr>
          <w:rFonts w:eastAsia="宋体" w:hint="eastAsia"/>
          <w:lang w:eastAsia="zh-CN"/>
        </w:rPr>
        <w:t xml:space="preserve"> SA2 LS </w:t>
      </w:r>
      <w:r w:rsidR="00C43B03">
        <w:rPr>
          <w:lang w:eastAsia="ko-KR"/>
        </w:rPr>
        <w:t xml:space="preserve">are summarized </w:t>
      </w:r>
      <w:r w:rsidR="009D3E50">
        <w:rPr>
          <w:rFonts w:eastAsia="宋体" w:hint="eastAsia"/>
          <w:lang w:eastAsia="zh-CN"/>
        </w:rPr>
        <w:t>as follow</w:t>
      </w:r>
      <w:r w:rsidR="00E15168">
        <w:rPr>
          <w:rFonts w:eastAsia="宋体" w:hint="eastAsia"/>
          <w:lang w:eastAsia="zh-CN"/>
        </w:rPr>
        <w:t>.</w:t>
      </w:r>
    </w:p>
    <w:p w14:paraId="5BD39E51" w14:textId="50B0318F" w:rsidR="00780126" w:rsidRPr="00133324" w:rsidRDefault="00780126" w:rsidP="003B03EF">
      <w:pPr>
        <w:pStyle w:val="3"/>
        <w:rPr>
          <w:rFonts w:eastAsia="宋体"/>
          <w:lang w:eastAsia="zh-CN"/>
        </w:rPr>
      </w:pPr>
      <w:r w:rsidRPr="003B03EF">
        <w:t xml:space="preserve">Summary </w:t>
      </w:r>
      <w:r w:rsidR="00BF2471">
        <w:t xml:space="preserve">on </w:t>
      </w:r>
      <w:r w:rsidR="00133324">
        <w:rPr>
          <w:rFonts w:eastAsia="宋体" w:hint="eastAsia"/>
          <w:lang w:eastAsia="zh-CN"/>
        </w:rPr>
        <w:t>Q</w:t>
      </w:r>
      <w:r w:rsidR="00FE3605">
        <w:rPr>
          <w:rFonts w:eastAsia="宋体" w:hint="eastAsia"/>
          <w:lang w:eastAsia="zh-CN"/>
        </w:rPr>
        <w:t>uestion 1</w:t>
      </w:r>
    </w:p>
    <w:p w14:paraId="606D5E65" w14:textId="45281A1F" w:rsidR="00780126" w:rsidRPr="00861014" w:rsidRDefault="00780126" w:rsidP="00780126">
      <w:pPr>
        <w:spacing w:after="120" w:line="240" w:lineRule="auto"/>
        <w:jc w:val="center"/>
        <w:rPr>
          <w:rFonts w:ascii="Arial" w:eastAsia="宋体" w:hAnsi="Arial" w:cs="Arial"/>
          <w:lang w:val="en-US" w:eastAsia="zh-CN"/>
        </w:rPr>
      </w:pPr>
      <w:r w:rsidRPr="003B03EF">
        <w:rPr>
          <w:rFonts w:ascii="Arial" w:hAnsi="Arial" w:cs="Arial"/>
        </w:rPr>
        <w:t>Table</w:t>
      </w:r>
      <w:r w:rsidRPr="003B03EF">
        <w:rPr>
          <w:rFonts w:ascii="Arial" w:hAnsi="Arial" w:cs="Arial"/>
          <w:lang w:eastAsia="zh-CN"/>
        </w:rPr>
        <w:t xml:space="preserve"> </w:t>
      </w:r>
      <w:r w:rsidR="00E15168">
        <w:rPr>
          <w:rFonts w:ascii="Arial" w:eastAsia="宋体" w:hAnsi="Arial" w:cs="Arial" w:hint="eastAsia"/>
          <w:lang w:eastAsia="zh-CN"/>
        </w:rPr>
        <w:t>1</w:t>
      </w:r>
      <w:r w:rsidRPr="003B03EF">
        <w:rPr>
          <w:rFonts w:ascii="Arial" w:hAnsi="Arial" w:cs="Arial"/>
        </w:rPr>
        <w:t xml:space="preserve">: Summary of views on </w:t>
      </w:r>
      <w:r w:rsidR="00861014">
        <w:rPr>
          <w:rFonts w:ascii="Arial" w:eastAsia="宋体" w:hAnsi="Arial" w:cs="Arial" w:hint="eastAsia"/>
          <w:lang w:eastAsia="zh-CN"/>
        </w:rPr>
        <w:t>Q1</w:t>
      </w:r>
    </w:p>
    <w:tbl>
      <w:tblPr>
        <w:tblStyle w:val="af3"/>
        <w:tblW w:w="9634" w:type="dxa"/>
        <w:tblLook w:val="04A0" w:firstRow="1" w:lastRow="0" w:firstColumn="1" w:lastColumn="0" w:noHBand="0" w:noVBand="1"/>
      </w:tblPr>
      <w:tblGrid>
        <w:gridCol w:w="1238"/>
        <w:gridCol w:w="1240"/>
        <w:gridCol w:w="7156"/>
      </w:tblGrid>
      <w:tr w:rsidR="00770AEA" w14:paraId="4C7D5CDB" w14:textId="77777777" w:rsidTr="006E4089">
        <w:tc>
          <w:tcPr>
            <w:tcW w:w="1238" w:type="dxa"/>
            <w:vAlign w:val="center"/>
          </w:tcPr>
          <w:p w14:paraId="472B15ED" w14:textId="1ABFC449" w:rsidR="00770AEA" w:rsidRPr="0081084B" w:rsidRDefault="00770AEA" w:rsidP="009D018B">
            <w:pPr>
              <w:spacing w:line="240" w:lineRule="auto"/>
              <w:rPr>
                <w:rFonts w:eastAsia="等线"/>
                <w:lang w:eastAsia="zh-CN"/>
              </w:rPr>
            </w:pPr>
            <w:r w:rsidRPr="0081084B">
              <w:rPr>
                <w:b/>
                <w:kern w:val="3"/>
                <w:u w:val="single"/>
              </w:rPr>
              <w:t>Source</w:t>
            </w:r>
          </w:p>
        </w:tc>
        <w:tc>
          <w:tcPr>
            <w:tcW w:w="1240" w:type="dxa"/>
            <w:vAlign w:val="center"/>
          </w:tcPr>
          <w:p w14:paraId="5AF4F9C4" w14:textId="49D9F6A5" w:rsidR="00770AEA" w:rsidRPr="0081084B" w:rsidRDefault="00770AEA" w:rsidP="009D018B">
            <w:pPr>
              <w:spacing w:line="240" w:lineRule="auto"/>
              <w:rPr>
                <w:lang w:eastAsia="x-none"/>
              </w:rPr>
            </w:pPr>
            <w:r w:rsidRPr="0081084B">
              <w:rPr>
                <w:b/>
                <w:kern w:val="3"/>
                <w:u w:val="single"/>
                <w:lang w:eastAsia="zh-CN"/>
              </w:rPr>
              <w:t>View summary</w:t>
            </w:r>
          </w:p>
        </w:tc>
        <w:tc>
          <w:tcPr>
            <w:tcW w:w="7156" w:type="dxa"/>
            <w:vAlign w:val="center"/>
          </w:tcPr>
          <w:p w14:paraId="031EB7C9" w14:textId="49D7E56B" w:rsidR="00770AEA" w:rsidRPr="0081084B" w:rsidRDefault="00770AEA" w:rsidP="009D018B">
            <w:pPr>
              <w:spacing w:after="240" w:line="240" w:lineRule="auto"/>
              <w:jc w:val="both"/>
              <w:rPr>
                <w:rFonts w:eastAsia="等线"/>
                <w:b/>
                <w:bCs/>
              </w:rPr>
            </w:pPr>
            <w:r w:rsidRPr="0081084B">
              <w:rPr>
                <w:b/>
                <w:kern w:val="3"/>
                <w:u w:val="single"/>
              </w:rPr>
              <w:t>Proposals or observations</w:t>
            </w:r>
          </w:p>
        </w:tc>
      </w:tr>
      <w:tr w:rsidR="00770AEA" w14:paraId="02C4D902" w14:textId="77777777" w:rsidTr="00970C8A">
        <w:tc>
          <w:tcPr>
            <w:tcW w:w="1238" w:type="dxa"/>
            <w:vAlign w:val="center"/>
          </w:tcPr>
          <w:p w14:paraId="265ADDEA" w14:textId="77777777" w:rsidR="00770AEA" w:rsidRPr="0081084B" w:rsidRDefault="00770AEA" w:rsidP="0081084B">
            <w:pPr>
              <w:spacing w:line="240" w:lineRule="auto"/>
              <w:rPr>
                <w:rFonts w:eastAsia="等线"/>
                <w:lang w:eastAsia="zh-CN"/>
              </w:rPr>
            </w:pPr>
            <w:r w:rsidRPr="0081084B">
              <w:rPr>
                <w:rFonts w:eastAsia="等线"/>
                <w:lang w:eastAsia="zh-CN"/>
              </w:rPr>
              <w:t>vivo</w:t>
            </w:r>
          </w:p>
        </w:tc>
        <w:tc>
          <w:tcPr>
            <w:tcW w:w="1240" w:type="dxa"/>
            <w:vAlign w:val="center"/>
          </w:tcPr>
          <w:p w14:paraId="070032A7" w14:textId="35443907" w:rsidR="00770AEA" w:rsidRPr="0081084B" w:rsidRDefault="008D21CE" w:rsidP="0081084B">
            <w:pPr>
              <w:spacing w:line="240" w:lineRule="auto"/>
              <w:rPr>
                <w:rFonts w:eastAsia="等线"/>
                <w:lang w:eastAsia="zh-CN"/>
              </w:rPr>
            </w:pPr>
            <w:r>
              <w:rPr>
                <w:rFonts w:eastAsia="等线" w:hint="eastAsia"/>
                <w:bCs/>
                <w:lang w:eastAsia="zh-CN"/>
              </w:rPr>
              <w:t>O</w:t>
            </w:r>
            <w:r w:rsidR="00770AEA" w:rsidRPr="0081084B">
              <w:rPr>
                <w:rFonts w:eastAsia="等线"/>
                <w:bCs/>
              </w:rPr>
              <w:t>utside of RAN2's scope</w:t>
            </w:r>
          </w:p>
        </w:tc>
        <w:tc>
          <w:tcPr>
            <w:tcW w:w="7156" w:type="dxa"/>
          </w:tcPr>
          <w:p w14:paraId="2DA3DF93" w14:textId="77777777" w:rsidR="00770AEA" w:rsidRPr="0081084B" w:rsidRDefault="00770AEA" w:rsidP="0081084B">
            <w:pPr>
              <w:spacing w:before="120" w:after="120" w:line="240" w:lineRule="auto"/>
              <w:jc w:val="both"/>
              <w:rPr>
                <w:rFonts w:eastAsia="等线"/>
                <w:b/>
                <w:bCs/>
              </w:rPr>
            </w:pPr>
            <w:r w:rsidRPr="0081084B">
              <w:rPr>
                <w:rFonts w:eastAsia="等线"/>
                <w:b/>
                <w:bCs/>
              </w:rPr>
              <w:t xml:space="preserve">Proposal 4: </w:t>
            </w:r>
            <w:r w:rsidRPr="0081084B">
              <w:rPr>
                <w:rFonts w:eastAsia="等线"/>
                <w:bCs/>
              </w:rPr>
              <w:t>For SA2 Q1, RAN2 responds to SA2 that 3GPP RAN only takes responsibility for the configuration and application of the ROHC function, while the implementation of the functionality of the ROHC framework falls outside of RAN2's scope.</w:t>
            </w:r>
          </w:p>
        </w:tc>
      </w:tr>
      <w:tr w:rsidR="00770AEA" w:rsidRPr="00861307" w14:paraId="32DBDE44" w14:textId="77777777" w:rsidTr="00970C8A">
        <w:tc>
          <w:tcPr>
            <w:tcW w:w="1238" w:type="dxa"/>
            <w:vAlign w:val="center"/>
          </w:tcPr>
          <w:p w14:paraId="54C5C398" w14:textId="77777777" w:rsidR="00770AEA" w:rsidRPr="0081084B" w:rsidRDefault="00770AEA" w:rsidP="0081084B">
            <w:pPr>
              <w:spacing w:line="240" w:lineRule="auto"/>
              <w:rPr>
                <w:rFonts w:eastAsia="等线"/>
                <w:lang w:eastAsia="zh-CN"/>
              </w:rPr>
            </w:pPr>
            <w:r w:rsidRPr="0081084B">
              <w:rPr>
                <w:rFonts w:eastAsia="等线"/>
                <w:lang w:eastAsia="zh-CN"/>
              </w:rPr>
              <w:lastRenderedPageBreak/>
              <w:t>CMCC</w:t>
            </w:r>
          </w:p>
        </w:tc>
        <w:tc>
          <w:tcPr>
            <w:tcW w:w="1240" w:type="dxa"/>
            <w:vAlign w:val="center"/>
          </w:tcPr>
          <w:p w14:paraId="41ED7BF5" w14:textId="32B62108" w:rsidR="00770AEA" w:rsidRPr="0081084B" w:rsidRDefault="008D21CE" w:rsidP="0081084B">
            <w:pPr>
              <w:spacing w:after="0" w:line="240" w:lineRule="auto"/>
              <w:rPr>
                <w:lang w:eastAsia="x-none"/>
              </w:rPr>
            </w:pPr>
            <w:r>
              <w:rPr>
                <w:bCs/>
                <w:lang w:eastAsia="zh-CN"/>
              </w:rPr>
              <w:t>D</w:t>
            </w:r>
            <w:r w:rsidR="00770AEA" w:rsidRPr="0081084B">
              <w:rPr>
                <w:bCs/>
                <w:lang w:eastAsia="zh-CN"/>
              </w:rPr>
              <w:t xml:space="preserve">ifficult for RAN2 to provide </w:t>
            </w:r>
            <w:r w:rsidR="00770AEA" w:rsidRPr="0081084B">
              <w:rPr>
                <w:lang w:eastAsia="ko-KR"/>
              </w:rPr>
              <w:t>observation</w:t>
            </w:r>
          </w:p>
        </w:tc>
        <w:tc>
          <w:tcPr>
            <w:tcW w:w="7156" w:type="dxa"/>
          </w:tcPr>
          <w:p w14:paraId="4EB93966" w14:textId="77777777" w:rsidR="00770AEA" w:rsidRPr="0081084B" w:rsidRDefault="00770AEA" w:rsidP="00ED5E87">
            <w:pPr>
              <w:spacing w:before="120" w:after="120" w:line="240" w:lineRule="auto"/>
              <w:jc w:val="both"/>
              <w:rPr>
                <w:rFonts w:eastAsia="宋体"/>
                <w:lang w:eastAsia="zh-CN"/>
              </w:rPr>
            </w:pPr>
            <w:r w:rsidRPr="00ED5E87">
              <w:rPr>
                <w:rFonts w:eastAsia="等线"/>
                <w:bCs/>
              </w:rPr>
              <w:t>For</w:t>
            </w:r>
            <w:r w:rsidRPr="0081084B">
              <w:rPr>
                <w:bCs/>
                <w:lang w:eastAsia="zh-CN"/>
              </w:rPr>
              <w:t xml:space="preserve"> Q1, it may be difficult for RAN2 to provide </w:t>
            </w:r>
            <w:r w:rsidRPr="0081084B">
              <w:rPr>
                <w:lang w:eastAsia="ko-KR"/>
              </w:rPr>
              <w:t xml:space="preserve">observation on how many consecutive packets lost or erroneously decompressed will trigger the </w:t>
            </w:r>
            <w:proofErr w:type="spellStart"/>
            <w:r w:rsidRPr="0081084B">
              <w:rPr>
                <w:lang w:eastAsia="ko-KR"/>
              </w:rPr>
              <w:t>RoHC</w:t>
            </w:r>
            <w:proofErr w:type="spellEnd"/>
            <w:r w:rsidRPr="0081084B">
              <w:rPr>
                <w:lang w:eastAsia="ko-KR"/>
              </w:rPr>
              <w:t xml:space="preserve"> state fall back at the compressor when using </w:t>
            </w:r>
            <w:proofErr w:type="spellStart"/>
            <w:r w:rsidRPr="0081084B">
              <w:rPr>
                <w:lang w:eastAsia="ko-KR"/>
              </w:rPr>
              <w:t>RoHC</w:t>
            </w:r>
            <w:proofErr w:type="spellEnd"/>
            <w:r w:rsidRPr="0081084B">
              <w:rPr>
                <w:rFonts w:eastAsia="宋体"/>
                <w:lang w:eastAsia="zh-CN"/>
              </w:rPr>
              <w:t>.</w:t>
            </w:r>
          </w:p>
        </w:tc>
      </w:tr>
      <w:tr w:rsidR="00770AEA" w:rsidRPr="00274170" w14:paraId="694CF8A7" w14:textId="77777777" w:rsidTr="00970C8A">
        <w:tc>
          <w:tcPr>
            <w:tcW w:w="1238" w:type="dxa"/>
            <w:vAlign w:val="center"/>
          </w:tcPr>
          <w:p w14:paraId="37EA92DF" w14:textId="77777777" w:rsidR="00770AEA" w:rsidRPr="0081084B" w:rsidRDefault="00770AEA" w:rsidP="0081084B">
            <w:pPr>
              <w:spacing w:line="240" w:lineRule="auto"/>
              <w:rPr>
                <w:rFonts w:eastAsia="等线"/>
                <w:lang w:eastAsia="zh-CN"/>
              </w:rPr>
            </w:pPr>
            <w:proofErr w:type="spellStart"/>
            <w:r w:rsidRPr="0081084B">
              <w:rPr>
                <w:rFonts w:eastAsia="等线"/>
                <w:lang w:eastAsia="zh-CN"/>
              </w:rPr>
              <w:t>Spreadtrum</w:t>
            </w:r>
            <w:proofErr w:type="spellEnd"/>
            <w:r w:rsidRPr="0081084B">
              <w:rPr>
                <w:rFonts w:eastAsia="等线"/>
                <w:lang w:eastAsia="zh-CN"/>
              </w:rPr>
              <w:t>, UNISOC</w:t>
            </w:r>
          </w:p>
        </w:tc>
        <w:tc>
          <w:tcPr>
            <w:tcW w:w="1240" w:type="dxa"/>
            <w:vAlign w:val="center"/>
          </w:tcPr>
          <w:p w14:paraId="5B38FC4E" w14:textId="4D3B4DC6" w:rsidR="00770AEA" w:rsidRPr="0081084B" w:rsidRDefault="00AE1E36" w:rsidP="00970C8A">
            <w:pPr>
              <w:spacing w:after="0" w:line="240" w:lineRule="auto"/>
              <w:rPr>
                <w:lang w:eastAsia="x-none"/>
              </w:rPr>
            </w:pPr>
            <w:r w:rsidRPr="0081084B">
              <w:t>IETF may answer this question</w:t>
            </w:r>
          </w:p>
        </w:tc>
        <w:tc>
          <w:tcPr>
            <w:tcW w:w="7156" w:type="dxa"/>
          </w:tcPr>
          <w:p w14:paraId="4691FABD" w14:textId="02ECEE39" w:rsidR="00770AEA" w:rsidRPr="0081084B" w:rsidRDefault="00770AEA" w:rsidP="00970C8A">
            <w:pPr>
              <w:spacing w:before="120" w:after="120" w:line="240" w:lineRule="auto"/>
              <w:jc w:val="both"/>
            </w:pPr>
            <w:r w:rsidRPr="00940E8B">
              <w:rPr>
                <w:b/>
              </w:rPr>
              <w:t>[</w:t>
            </w:r>
            <w:r w:rsidRPr="00940E8B">
              <w:rPr>
                <w:rFonts w:eastAsia="等线"/>
                <w:b/>
                <w:bCs/>
              </w:rPr>
              <w:t>RAN2</w:t>
            </w:r>
            <w:r w:rsidRPr="00940E8B">
              <w:rPr>
                <w:b/>
              </w:rPr>
              <w:t xml:space="preserve"> answer]</w:t>
            </w:r>
            <w:r w:rsidRPr="0081084B">
              <w:t xml:space="preserve">: RAN2 does not have any observation on the number of consecutive packets lost or erroneously decompressed that triggers the </w:t>
            </w:r>
            <w:proofErr w:type="spellStart"/>
            <w:r w:rsidRPr="0081084B">
              <w:t>RoHC</w:t>
            </w:r>
            <w:proofErr w:type="spellEnd"/>
            <w:r w:rsidRPr="0081084B">
              <w:t xml:space="preserve"> state fall back at the compressor when using </w:t>
            </w:r>
            <w:proofErr w:type="spellStart"/>
            <w:r w:rsidRPr="0081084B">
              <w:t>RoHC</w:t>
            </w:r>
            <w:proofErr w:type="spellEnd"/>
            <w:r w:rsidRPr="0081084B">
              <w:t>. RAN2 think IETF may answer this question.</w:t>
            </w:r>
          </w:p>
        </w:tc>
      </w:tr>
      <w:tr w:rsidR="00770AEA" w:rsidRPr="00274170" w14:paraId="1D93F66B" w14:textId="77777777" w:rsidTr="00970C8A">
        <w:tc>
          <w:tcPr>
            <w:tcW w:w="1238" w:type="dxa"/>
            <w:vAlign w:val="center"/>
          </w:tcPr>
          <w:p w14:paraId="48EC1042" w14:textId="77777777" w:rsidR="00770AEA" w:rsidRPr="0081084B" w:rsidRDefault="00770AEA" w:rsidP="0081084B">
            <w:pPr>
              <w:spacing w:line="240" w:lineRule="auto"/>
              <w:rPr>
                <w:rFonts w:eastAsia="等线"/>
                <w:lang w:eastAsia="zh-CN"/>
              </w:rPr>
            </w:pPr>
            <w:proofErr w:type="spellStart"/>
            <w:r w:rsidRPr="0081084B">
              <w:rPr>
                <w:rFonts w:eastAsia="等线"/>
                <w:lang w:eastAsia="zh-CN"/>
              </w:rPr>
              <w:t>xiaomi</w:t>
            </w:r>
            <w:proofErr w:type="spellEnd"/>
          </w:p>
        </w:tc>
        <w:tc>
          <w:tcPr>
            <w:tcW w:w="1240" w:type="dxa"/>
            <w:vAlign w:val="center"/>
          </w:tcPr>
          <w:p w14:paraId="23389BE7" w14:textId="16B6290A" w:rsidR="00770AEA" w:rsidRPr="0081084B" w:rsidRDefault="00B7279D" w:rsidP="0081084B">
            <w:pPr>
              <w:spacing w:line="240" w:lineRule="auto"/>
              <w:rPr>
                <w:lang w:eastAsia="x-none"/>
              </w:rPr>
            </w:pPr>
            <w:r>
              <w:t>Same as SA2</w:t>
            </w:r>
          </w:p>
        </w:tc>
        <w:tc>
          <w:tcPr>
            <w:tcW w:w="7156" w:type="dxa"/>
          </w:tcPr>
          <w:p w14:paraId="25CFE2BB" w14:textId="3339E5D8" w:rsidR="00D54429" w:rsidRPr="0081084B" w:rsidRDefault="00D54429" w:rsidP="00970C8A">
            <w:pPr>
              <w:spacing w:before="120" w:after="120" w:line="240" w:lineRule="auto"/>
              <w:jc w:val="both"/>
              <w:rPr>
                <w:bCs/>
              </w:rPr>
            </w:pPr>
            <w:r w:rsidRPr="0081084B">
              <w:t xml:space="preserve">For Question 1, following the </w:t>
            </w:r>
            <w:proofErr w:type="spellStart"/>
            <w:r w:rsidRPr="0081084B">
              <w:t>RoHC</w:t>
            </w:r>
            <w:proofErr w:type="spellEnd"/>
            <w:r w:rsidRPr="0081084B">
              <w:t xml:space="preserve"> spec for </w:t>
            </w:r>
            <w:proofErr w:type="spellStart"/>
            <w:r w:rsidRPr="0081084B">
              <w:t>RoHC</w:t>
            </w:r>
            <w:proofErr w:type="spellEnd"/>
            <w:r w:rsidRPr="0081084B">
              <w:t xml:space="preserve"> profile 0x0001, 4bits and 16bits SN are used in SO state and FO state. Regarding how many consecutive packets lost or erroneously decompressed will trigger the state fallback, we think that RAN2 can make the similar observation as SA2.</w:t>
            </w:r>
          </w:p>
          <w:p w14:paraId="4DC1C449" w14:textId="56FF93A4" w:rsidR="00770AEA" w:rsidRPr="0081084B" w:rsidRDefault="00770AEA" w:rsidP="0081084B">
            <w:pPr>
              <w:overflowPunct w:val="0"/>
              <w:autoSpaceDE w:val="0"/>
              <w:autoSpaceDN w:val="0"/>
              <w:adjustRightInd w:val="0"/>
              <w:spacing w:after="120" w:line="240" w:lineRule="auto"/>
              <w:textAlignment w:val="baseline"/>
              <w:rPr>
                <w:bCs/>
              </w:rPr>
            </w:pPr>
            <w:r w:rsidRPr="0081084B">
              <w:rPr>
                <w:b/>
                <w:bCs/>
              </w:rPr>
              <w:t>Proposal 1:</w:t>
            </w:r>
            <w:r w:rsidRPr="0081084B">
              <w:rPr>
                <w:bCs/>
              </w:rPr>
              <w:t xml:space="preserve"> For Question 1, RAN2 can reply to have the same observation with SA2.</w:t>
            </w:r>
          </w:p>
        </w:tc>
      </w:tr>
      <w:tr w:rsidR="00770AEA" w14:paraId="4D260EDB" w14:textId="77777777" w:rsidTr="00970C8A">
        <w:tc>
          <w:tcPr>
            <w:tcW w:w="1238" w:type="dxa"/>
            <w:vAlign w:val="center"/>
          </w:tcPr>
          <w:p w14:paraId="50612ECD" w14:textId="77777777" w:rsidR="00770AEA" w:rsidRPr="0081084B" w:rsidRDefault="00770AEA" w:rsidP="0081084B">
            <w:pPr>
              <w:spacing w:line="240" w:lineRule="auto"/>
              <w:rPr>
                <w:rFonts w:eastAsia="等线"/>
                <w:lang w:eastAsia="zh-CN"/>
              </w:rPr>
            </w:pPr>
            <w:r w:rsidRPr="0081084B">
              <w:rPr>
                <w:rFonts w:eastAsia="等线"/>
                <w:lang w:eastAsia="zh-CN"/>
              </w:rPr>
              <w:t>CSCN</w:t>
            </w:r>
          </w:p>
        </w:tc>
        <w:tc>
          <w:tcPr>
            <w:tcW w:w="1240" w:type="dxa"/>
            <w:vAlign w:val="center"/>
          </w:tcPr>
          <w:p w14:paraId="2103DDE8" w14:textId="77BF2F59" w:rsidR="00770AEA" w:rsidRPr="0081084B" w:rsidRDefault="00680A3A" w:rsidP="0081084B">
            <w:pPr>
              <w:spacing w:line="240" w:lineRule="auto"/>
              <w:rPr>
                <w:lang w:eastAsia="x-none"/>
              </w:rPr>
            </w:pPr>
            <w:r>
              <w:rPr>
                <w:rFonts w:eastAsia="等线"/>
                <w:bCs/>
              </w:rPr>
              <w:t>O</w:t>
            </w:r>
            <w:r w:rsidR="005D63C2" w:rsidRPr="0081084B">
              <w:rPr>
                <w:rFonts w:eastAsia="等线"/>
                <w:bCs/>
              </w:rPr>
              <w:t>utside of RAN2's scope</w:t>
            </w:r>
            <w:r w:rsidR="005D63C2" w:rsidRPr="0081084B">
              <w:rPr>
                <w:lang w:eastAsia="x-none"/>
              </w:rPr>
              <w:t xml:space="preserve"> </w:t>
            </w:r>
          </w:p>
        </w:tc>
        <w:tc>
          <w:tcPr>
            <w:tcW w:w="7156" w:type="dxa"/>
          </w:tcPr>
          <w:p w14:paraId="2C64CEB2" w14:textId="77777777" w:rsidR="00770AEA" w:rsidRPr="00937A62" w:rsidRDefault="00770AEA" w:rsidP="00730081">
            <w:pPr>
              <w:pStyle w:val="1st-ob-YJ"/>
              <w:spacing w:before="120" w:after="120"/>
              <w:rPr>
                <w:rFonts w:eastAsiaTheme="minorEastAsia"/>
                <w:b w:val="0"/>
                <w:lang w:val="en-US"/>
              </w:rPr>
            </w:pPr>
            <w:bookmarkStart w:id="6" w:name="_Toc209548364"/>
            <w:bookmarkStart w:id="7" w:name="_Toc209548305"/>
            <w:r w:rsidRPr="00937A62">
              <w:rPr>
                <w:rFonts w:eastAsiaTheme="minorEastAsia"/>
                <w:b w:val="0"/>
                <w:lang w:val="en-US"/>
              </w:rPr>
              <w:t xml:space="preserve">It is out of RAN2 Scope to decide how many consecutive packets lost or erroneously decompressed will trigger the </w:t>
            </w:r>
            <w:proofErr w:type="spellStart"/>
            <w:r w:rsidRPr="00937A62">
              <w:rPr>
                <w:rFonts w:eastAsiaTheme="minorEastAsia"/>
                <w:b w:val="0"/>
                <w:lang w:val="en-US"/>
              </w:rPr>
              <w:t>RoHC</w:t>
            </w:r>
            <w:proofErr w:type="spellEnd"/>
            <w:r w:rsidRPr="00937A62">
              <w:rPr>
                <w:rFonts w:eastAsiaTheme="minorEastAsia"/>
                <w:b w:val="0"/>
                <w:lang w:val="en-US"/>
              </w:rPr>
              <w:t xml:space="preserve"> state fall back.</w:t>
            </w:r>
            <w:bookmarkEnd w:id="6"/>
            <w:bookmarkEnd w:id="7"/>
            <w:r w:rsidRPr="00937A62">
              <w:rPr>
                <w:rFonts w:eastAsiaTheme="minorEastAsia"/>
                <w:b w:val="0"/>
                <w:lang w:val="en-US"/>
              </w:rPr>
              <w:t xml:space="preserve"> </w:t>
            </w:r>
          </w:p>
          <w:p w14:paraId="325A4C18" w14:textId="77777777" w:rsidR="00770AEA" w:rsidRPr="00937A62" w:rsidRDefault="00770AEA" w:rsidP="00730081">
            <w:pPr>
              <w:pStyle w:val="1st-Proposal-YJ"/>
              <w:spacing w:before="120" w:after="120"/>
              <w:rPr>
                <w:rFonts w:eastAsiaTheme="minorEastAsia"/>
                <w:b w:val="0"/>
                <w:lang w:val="en-US"/>
              </w:rPr>
            </w:pPr>
            <w:r w:rsidRPr="00937A62">
              <w:rPr>
                <w:rFonts w:eastAsiaTheme="minorEastAsia"/>
                <w:b w:val="0"/>
                <w:lang w:val="en-US"/>
              </w:rPr>
              <w:t xml:space="preserve">RAN2 responds to SA2 </w:t>
            </w:r>
            <w:proofErr w:type="spellStart"/>
            <w:r w:rsidRPr="00937A62">
              <w:rPr>
                <w:rFonts w:eastAsiaTheme="minorEastAsia"/>
                <w:b w:val="0"/>
                <w:lang w:val="en-US"/>
              </w:rPr>
              <w:t>RoHC</w:t>
            </w:r>
            <w:proofErr w:type="spellEnd"/>
            <w:r w:rsidRPr="00937A62">
              <w:rPr>
                <w:rFonts w:eastAsiaTheme="minorEastAsia"/>
                <w:b w:val="0"/>
                <w:lang w:val="en-US"/>
              </w:rPr>
              <w:t xml:space="preserve"> state fall back issue is out of RAN2 scope.</w:t>
            </w:r>
          </w:p>
        </w:tc>
      </w:tr>
      <w:tr w:rsidR="00770AEA" w:rsidRPr="00F32F31" w14:paraId="12137F05" w14:textId="77777777" w:rsidTr="00970C8A">
        <w:tc>
          <w:tcPr>
            <w:tcW w:w="1238" w:type="dxa"/>
            <w:vAlign w:val="center"/>
          </w:tcPr>
          <w:p w14:paraId="4814D51B" w14:textId="77777777" w:rsidR="00770AEA" w:rsidRPr="0081084B" w:rsidRDefault="00770AEA" w:rsidP="0081084B">
            <w:pPr>
              <w:spacing w:line="240" w:lineRule="auto"/>
              <w:rPr>
                <w:rFonts w:eastAsia="等线"/>
                <w:lang w:eastAsia="zh-CN"/>
              </w:rPr>
            </w:pPr>
            <w:r w:rsidRPr="0081084B">
              <w:rPr>
                <w:rFonts w:eastAsia="等线"/>
                <w:lang w:eastAsia="zh-CN"/>
              </w:rPr>
              <w:t xml:space="preserve">Huawei, </w:t>
            </w:r>
            <w:proofErr w:type="spellStart"/>
            <w:r w:rsidRPr="0081084B">
              <w:rPr>
                <w:rFonts w:eastAsia="等线"/>
                <w:lang w:eastAsia="zh-CN"/>
              </w:rPr>
              <w:t>HiSilicon</w:t>
            </w:r>
            <w:proofErr w:type="spellEnd"/>
          </w:p>
        </w:tc>
        <w:tc>
          <w:tcPr>
            <w:tcW w:w="1240" w:type="dxa"/>
            <w:vAlign w:val="center"/>
          </w:tcPr>
          <w:p w14:paraId="54597D34" w14:textId="5E11A771" w:rsidR="00770AEA" w:rsidRPr="0081084B" w:rsidRDefault="002D73A6" w:rsidP="0081084B">
            <w:pPr>
              <w:spacing w:line="240" w:lineRule="auto"/>
              <w:rPr>
                <w:lang w:eastAsia="x-none"/>
              </w:rPr>
            </w:pPr>
            <w:r>
              <w:rPr>
                <w:rFonts w:eastAsia="等线"/>
                <w:bCs/>
              </w:rPr>
              <w:t>O</w:t>
            </w:r>
            <w:r w:rsidR="005D63C2" w:rsidRPr="0081084B">
              <w:rPr>
                <w:rFonts w:eastAsia="等线"/>
                <w:bCs/>
              </w:rPr>
              <w:t>utside of 3GPP's scope</w:t>
            </w:r>
            <w:r w:rsidR="005D63C2" w:rsidRPr="0081084B">
              <w:rPr>
                <w:lang w:eastAsia="x-none"/>
              </w:rPr>
              <w:t xml:space="preserve"> </w:t>
            </w:r>
          </w:p>
        </w:tc>
        <w:tc>
          <w:tcPr>
            <w:tcW w:w="7156" w:type="dxa"/>
          </w:tcPr>
          <w:p w14:paraId="082517EC" w14:textId="77777777" w:rsidR="00770AEA" w:rsidRPr="0081084B" w:rsidRDefault="00770AEA" w:rsidP="00970C8A">
            <w:pPr>
              <w:spacing w:before="120" w:after="120" w:line="240" w:lineRule="auto"/>
              <w:jc w:val="both"/>
              <w:rPr>
                <w:b/>
              </w:rPr>
            </w:pPr>
            <w:bookmarkStart w:id="8" w:name="_Hlk210111834"/>
            <w:r w:rsidRPr="00970C8A">
              <w:rPr>
                <w:b/>
              </w:rPr>
              <w:t>Proposal 5:</w:t>
            </w:r>
            <w:r w:rsidRPr="0081084B">
              <w:rPr>
                <w:b/>
              </w:rPr>
              <w:t xml:space="preserve"> </w:t>
            </w:r>
            <w:r w:rsidRPr="00970C8A">
              <w:t xml:space="preserve">RAN2 responds to SA2 that the thresholds for triggering </w:t>
            </w:r>
            <w:proofErr w:type="spellStart"/>
            <w:r w:rsidRPr="00970C8A">
              <w:t>RoHC</w:t>
            </w:r>
            <w:proofErr w:type="spellEnd"/>
            <w:r w:rsidRPr="00970C8A">
              <w:t xml:space="preserve"> state fallback are out of 3GPP scope.</w:t>
            </w:r>
            <w:bookmarkEnd w:id="8"/>
          </w:p>
        </w:tc>
      </w:tr>
      <w:tr w:rsidR="00770AEA" w:rsidRPr="00F32F31" w14:paraId="3B6AB1A4" w14:textId="77777777" w:rsidTr="00970C8A">
        <w:tc>
          <w:tcPr>
            <w:tcW w:w="1238" w:type="dxa"/>
            <w:vAlign w:val="center"/>
          </w:tcPr>
          <w:p w14:paraId="10FCA4D5" w14:textId="77777777" w:rsidR="00770AEA" w:rsidRPr="0081084B" w:rsidRDefault="00770AEA" w:rsidP="0081084B">
            <w:pPr>
              <w:spacing w:line="240" w:lineRule="auto"/>
              <w:rPr>
                <w:rFonts w:eastAsia="等线"/>
                <w:lang w:eastAsia="zh-CN"/>
              </w:rPr>
            </w:pPr>
            <w:r w:rsidRPr="0081084B">
              <w:rPr>
                <w:rFonts w:eastAsia="等线"/>
                <w:lang w:eastAsia="zh-CN"/>
              </w:rPr>
              <w:t xml:space="preserve">ZTE Corporation, </w:t>
            </w:r>
            <w:proofErr w:type="spellStart"/>
            <w:r w:rsidRPr="0081084B">
              <w:rPr>
                <w:rFonts w:eastAsia="等线"/>
                <w:lang w:eastAsia="zh-CN"/>
              </w:rPr>
              <w:t>Sanechips</w:t>
            </w:r>
            <w:proofErr w:type="spellEnd"/>
          </w:p>
        </w:tc>
        <w:tc>
          <w:tcPr>
            <w:tcW w:w="1240" w:type="dxa"/>
            <w:vAlign w:val="center"/>
          </w:tcPr>
          <w:p w14:paraId="516D2B8C" w14:textId="1AB6D2BA" w:rsidR="00770AEA" w:rsidRPr="0081084B" w:rsidRDefault="005A79EE" w:rsidP="0081084B">
            <w:pPr>
              <w:spacing w:line="240" w:lineRule="auto"/>
              <w:rPr>
                <w:lang w:eastAsia="x-none"/>
              </w:rPr>
            </w:pPr>
            <w:r>
              <w:rPr>
                <w:noProof/>
                <w:lang w:eastAsia="ko-KR"/>
              </w:rPr>
              <w:t>D</w:t>
            </w:r>
            <w:r w:rsidR="00C61119" w:rsidRPr="0081084B">
              <w:rPr>
                <w:noProof/>
                <w:lang w:eastAsia="ko-KR"/>
              </w:rPr>
              <w:t>ifficult to estimate</w:t>
            </w:r>
            <w:r w:rsidR="00C61119" w:rsidRPr="0081084B">
              <w:rPr>
                <w:lang w:eastAsia="x-none"/>
              </w:rPr>
              <w:t xml:space="preserve"> </w:t>
            </w:r>
          </w:p>
        </w:tc>
        <w:tc>
          <w:tcPr>
            <w:tcW w:w="7156" w:type="dxa"/>
          </w:tcPr>
          <w:p w14:paraId="1BC66484" w14:textId="77777777" w:rsidR="00770AEA" w:rsidRPr="005A79EE" w:rsidRDefault="00770AEA" w:rsidP="005A79EE">
            <w:pPr>
              <w:pStyle w:val="aa"/>
              <w:snapToGrid w:val="0"/>
              <w:spacing w:before="120" w:line="240" w:lineRule="auto"/>
              <w:rPr>
                <w:rFonts w:ascii="Times New Roman" w:hAnsi="Times New Roman"/>
                <w:noProof/>
                <w:szCs w:val="20"/>
                <w:lang w:eastAsia="ko-KR"/>
              </w:rPr>
            </w:pPr>
            <w:r w:rsidRPr="005A79EE">
              <w:rPr>
                <w:rFonts w:ascii="Times New Roman" w:eastAsia="等线" w:hAnsi="Times New Roman"/>
                <w:b/>
                <w:szCs w:val="20"/>
                <w:u w:val="single"/>
                <w:lang w:eastAsia="zh-CN"/>
              </w:rPr>
              <w:t>Answer to Q1:</w:t>
            </w:r>
            <w:r w:rsidRPr="005A79EE">
              <w:rPr>
                <w:rFonts w:ascii="Times New Roman" w:eastAsia="等线" w:hAnsi="Times New Roman"/>
                <w:b/>
                <w:szCs w:val="20"/>
                <w:lang w:eastAsia="zh-CN"/>
              </w:rPr>
              <w:t xml:space="preserve"> </w:t>
            </w:r>
            <w:r w:rsidRPr="005A79EE">
              <w:rPr>
                <w:rFonts w:ascii="Times New Roman" w:hAnsi="Times New Roman"/>
                <w:noProof/>
                <w:szCs w:val="20"/>
                <w:lang w:eastAsia="ko-KR"/>
              </w:rPr>
              <w:t>Generally, without some prior agreed assumptions, such as channel conditions, it is difficult to estimate the extent of packet loss. Anyway, we think packet loss is not easily encountered in NB-IoT over GEO scenario, with reasonable assumption that there is stable signal conditions in an open environment, along with sufficient repetitions are used to compensate for the link budget.</w:t>
            </w:r>
          </w:p>
          <w:p w14:paraId="250AE04A" w14:textId="77777777" w:rsidR="00770AEA" w:rsidRPr="005A79EE" w:rsidRDefault="00770AEA" w:rsidP="0081084B">
            <w:pPr>
              <w:pStyle w:val="aa"/>
              <w:snapToGrid w:val="0"/>
              <w:spacing w:after="100" w:line="240" w:lineRule="auto"/>
              <w:rPr>
                <w:rFonts w:ascii="Times New Roman" w:hAnsi="Times New Roman"/>
                <w:noProof/>
                <w:szCs w:val="20"/>
                <w:lang w:eastAsia="ko-KR"/>
              </w:rPr>
            </w:pPr>
            <w:r w:rsidRPr="005A79EE">
              <w:rPr>
                <w:rFonts w:ascii="Times New Roman" w:hAnsi="Times New Roman"/>
                <w:noProof/>
                <w:szCs w:val="20"/>
                <w:lang w:eastAsia="ko-KR"/>
              </w:rPr>
              <w:t>Furthermore, we understand the ROHC compressor and decompressor have their own internal operational logic. In the 3GPP context, we cannot identify a criteria to specify how many lost packets would trigger the RoHC state fall back at the compressor when using RoHC.</w:t>
            </w:r>
          </w:p>
          <w:p w14:paraId="2D4B4389" w14:textId="77777777" w:rsidR="00770AEA" w:rsidRPr="0081084B" w:rsidRDefault="00770AEA" w:rsidP="0081084B">
            <w:pPr>
              <w:pStyle w:val="aa"/>
              <w:snapToGrid w:val="0"/>
              <w:spacing w:after="100" w:line="240" w:lineRule="auto"/>
              <w:rPr>
                <w:rFonts w:ascii="Times New Roman" w:hAnsi="Times New Roman"/>
                <w:noProof/>
                <w:color w:val="0070C0"/>
                <w:szCs w:val="20"/>
                <w:lang w:eastAsia="ko-KR"/>
              </w:rPr>
            </w:pPr>
            <w:r w:rsidRPr="005A79EE">
              <w:rPr>
                <w:rFonts w:ascii="Times New Roman" w:hAnsi="Times New Roman"/>
                <w:noProof/>
                <w:szCs w:val="20"/>
                <w:lang w:eastAsia="ko-KR"/>
              </w:rPr>
              <w:t>Finally, per our observations, the "repair mechanisms" of ROHC, such as periodic refresh, CRC checks and error detection, would enable ROHC to perform "self-repair" when packet loss or bit errors occur, and maximize time spent in the efficient FO or SO states.</w:t>
            </w:r>
          </w:p>
        </w:tc>
      </w:tr>
      <w:tr w:rsidR="00770AEA" w:rsidRPr="00087CBB" w14:paraId="079FFF01" w14:textId="77777777" w:rsidTr="00970C8A">
        <w:tc>
          <w:tcPr>
            <w:tcW w:w="1238" w:type="dxa"/>
            <w:vAlign w:val="center"/>
          </w:tcPr>
          <w:p w14:paraId="072DB660" w14:textId="77777777" w:rsidR="00770AEA" w:rsidRPr="0081084B" w:rsidRDefault="00770AEA" w:rsidP="0081084B">
            <w:pPr>
              <w:spacing w:line="240" w:lineRule="auto"/>
              <w:rPr>
                <w:rFonts w:eastAsia="等线"/>
                <w:lang w:eastAsia="zh-CN"/>
              </w:rPr>
            </w:pPr>
            <w:r w:rsidRPr="0081084B">
              <w:rPr>
                <w:rFonts w:eastAsia="等线"/>
                <w:lang w:eastAsia="zh-CN"/>
              </w:rPr>
              <w:t>Apple</w:t>
            </w:r>
          </w:p>
        </w:tc>
        <w:tc>
          <w:tcPr>
            <w:tcW w:w="1240" w:type="dxa"/>
            <w:vAlign w:val="center"/>
          </w:tcPr>
          <w:p w14:paraId="255793CB" w14:textId="73A11F6F" w:rsidR="00770AEA" w:rsidRPr="0081084B" w:rsidRDefault="005A79EE" w:rsidP="0081084B">
            <w:pPr>
              <w:spacing w:line="240" w:lineRule="auto"/>
              <w:rPr>
                <w:lang w:eastAsia="x-none"/>
              </w:rPr>
            </w:pPr>
            <w:r>
              <w:t>O</w:t>
            </w:r>
            <w:r w:rsidR="00BA5C2E" w:rsidRPr="0081084B">
              <w:t>ut of 3GPP scope and should be answered by IETF</w:t>
            </w:r>
            <w:r w:rsidR="00BA5C2E" w:rsidRPr="0081084B">
              <w:rPr>
                <w:lang w:eastAsia="x-none"/>
              </w:rPr>
              <w:t xml:space="preserve"> </w:t>
            </w:r>
          </w:p>
        </w:tc>
        <w:tc>
          <w:tcPr>
            <w:tcW w:w="7156" w:type="dxa"/>
          </w:tcPr>
          <w:p w14:paraId="2BCD8CD1" w14:textId="77777777" w:rsidR="00770AEA" w:rsidRPr="0081084B" w:rsidRDefault="00770AEA" w:rsidP="0081084B">
            <w:pPr>
              <w:spacing w:before="120" w:after="120" w:line="240" w:lineRule="auto"/>
            </w:pPr>
            <w:r w:rsidRPr="0081084B">
              <w:rPr>
                <w:b/>
                <w:bCs/>
              </w:rPr>
              <w:t xml:space="preserve">Proposal 2: </w:t>
            </w:r>
            <w:r w:rsidRPr="007D4CCA">
              <w:rPr>
                <w:bCs/>
              </w:rPr>
              <w:t>Proposed answer to Q1:</w:t>
            </w:r>
            <w:r w:rsidRPr="0081084B">
              <w:rPr>
                <w:b/>
                <w:bCs/>
              </w:rPr>
              <w:t xml:space="preserve"> </w:t>
            </w:r>
            <w:r w:rsidRPr="0081084B">
              <w:t>This question is out of 3GPP scope and should be answered by IETF.</w:t>
            </w:r>
          </w:p>
        </w:tc>
      </w:tr>
      <w:tr w:rsidR="00770AEA" w:rsidRPr="00087CBB" w14:paraId="7018138A" w14:textId="77777777" w:rsidTr="00970C8A">
        <w:tc>
          <w:tcPr>
            <w:tcW w:w="1238" w:type="dxa"/>
            <w:vAlign w:val="center"/>
          </w:tcPr>
          <w:p w14:paraId="20066B02" w14:textId="77777777" w:rsidR="00770AEA" w:rsidRPr="0081084B" w:rsidRDefault="00770AEA" w:rsidP="0081084B">
            <w:pPr>
              <w:spacing w:line="240" w:lineRule="auto"/>
              <w:rPr>
                <w:rFonts w:eastAsia="等线"/>
                <w:lang w:eastAsia="zh-CN"/>
              </w:rPr>
            </w:pPr>
            <w:r w:rsidRPr="0081084B">
              <w:rPr>
                <w:rFonts w:eastAsia="等线"/>
                <w:lang w:eastAsia="zh-CN"/>
              </w:rPr>
              <w:t>Nokia, Nokia Shanghai Bell</w:t>
            </w:r>
          </w:p>
        </w:tc>
        <w:tc>
          <w:tcPr>
            <w:tcW w:w="1240" w:type="dxa"/>
            <w:vAlign w:val="center"/>
          </w:tcPr>
          <w:p w14:paraId="3143F48F" w14:textId="1E770324" w:rsidR="00770AEA" w:rsidRPr="0081084B" w:rsidRDefault="00BA5C2E" w:rsidP="0081084B">
            <w:pPr>
              <w:spacing w:line="240" w:lineRule="auto"/>
              <w:rPr>
                <w:lang w:eastAsia="x-none"/>
              </w:rPr>
            </w:pPr>
            <w:r w:rsidRPr="0081084B">
              <w:rPr>
                <w:lang w:val="da-DK"/>
              </w:rPr>
              <w:t xml:space="preserve">RAN2 is not the appropriate WG to reply </w:t>
            </w:r>
            <w:r w:rsidR="005149FD" w:rsidRPr="0081084B">
              <w:rPr>
                <w:lang w:val="da-DK"/>
              </w:rPr>
              <w:t>RoHC fallback</w:t>
            </w:r>
          </w:p>
        </w:tc>
        <w:tc>
          <w:tcPr>
            <w:tcW w:w="7156" w:type="dxa"/>
          </w:tcPr>
          <w:p w14:paraId="1709DAB5" w14:textId="77777777" w:rsidR="00770AEA" w:rsidRPr="0081084B" w:rsidRDefault="00770AEA" w:rsidP="007D4CCA">
            <w:pPr>
              <w:spacing w:before="120" w:after="120" w:line="240" w:lineRule="auto"/>
              <w:rPr>
                <w:b/>
                <w:lang w:val="da-DK"/>
              </w:rPr>
            </w:pPr>
            <w:r w:rsidRPr="0081084B">
              <w:rPr>
                <w:b/>
                <w:lang w:val="da-DK"/>
              </w:rPr>
              <w:t xml:space="preserve">Proposal 3: </w:t>
            </w:r>
            <w:r w:rsidRPr="007D4CCA">
              <w:rPr>
                <w:lang w:val="da-DK"/>
              </w:rPr>
              <w:t>RAN2 is not the appropriate WG to reply Question 1 regarding the criterion to trigger the ROHC state fall back at the compressor.</w:t>
            </w:r>
          </w:p>
        </w:tc>
      </w:tr>
      <w:tr w:rsidR="00770AEA" w:rsidRPr="00087CBB" w14:paraId="392EB007" w14:textId="77777777" w:rsidTr="00970C8A">
        <w:tc>
          <w:tcPr>
            <w:tcW w:w="1238" w:type="dxa"/>
            <w:vAlign w:val="center"/>
          </w:tcPr>
          <w:p w14:paraId="66B28167" w14:textId="77777777" w:rsidR="00770AEA" w:rsidRPr="0081084B" w:rsidRDefault="00770AEA" w:rsidP="0081084B">
            <w:pPr>
              <w:spacing w:line="240" w:lineRule="auto"/>
              <w:rPr>
                <w:rFonts w:eastAsia="等线"/>
                <w:lang w:eastAsia="zh-CN"/>
              </w:rPr>
            </w:pPr>
            <w:r w:rsidRPr="0081084B">
              <w:rPr>
                <w:lang w:eastAsia="x-none"/>
              </w:rPr>
              <w:t>MediaTek Inc</w:t>
            </w:r>
          </w:p>
        </w:tc>
        <w:tc>
          <w:tcPr>
            <w:tcW w:w="1240" w:type="dxa"/>
            <w:vAlign w:val="center"/>
          </w:tcPr>
          <w:p w14:paraId="544F245A" w14:textId="0913F5F7" w:rsidR="00770AEA" w:rsidRPr="0081084B" w:rsidRDefault="00442D98" w:rsidP="0081084B">
            <w:pPr>
              <w:spacing w:line="240" w:lineRule="auto"/>
              <w:rPr>
                <w:lang w:eastAsia="x-none"/>
              </w:rPr>
            </w:pPr>
            <w:r w:rsidRPr="0081084B">
              <w:rPr>
                <w:lang w:val="da-DK"/>
              </w:rPr>
              <w:t>Up to 62 packets</w:t>
            </w:r>
          </w:p>
        </w:tc>
        <w:tc>
          <w:tcPr>
            <w:tcW w:w="7156" w:type="dxa"/>
          </w:tcPr>
          <w:p w14:paraId="7B326A3B" w14:textId="77777777" w:rsidR="00770AEA" w:rsidRPr="00312D80" w:rsidRDefault="00770AEA" w:rsidP="00312D80">
            <w:pPr>
              <w:spacing w:before="120" w:after="0" w:line="240" w:lineRule="auto"/>
              <w:rPr>
                <w:bCs/>
              </w:rPr>
            </w:pPr>
            <w:r w:rsidRPr="00312D80">
              <w:rPr>
                <w:b/>
                <w:bCs/>
              </w:rPr>
              <w:t xml:space="preserve">Proposal 1: </w:t>
            </w:r>
            <w:r w:rsidRPr="00312D80">
              <w:rPr>
                <w:bCs/>
              </w:rPr>
              <w:t>RAN2 provides to following answers to SA2’s questions to RAN2 in the LS:</w:t>
            </w:r>
          </w:p>
          <w:p w14:paraId="58225BF5" w14:textId="77777777" w:rsidR="00770AEA" w:rsidRPr="00312D80" w:rsidRDefault="00770AEA" w:rsidP="0081084B">
            <w:pPr>
              <w:pStyle w:val="afb"/>
              <w:numPr>
                <w:ilvl w:val="0"/>
                <w:numId w:val="19"/>
              </w:numPr>
              <w:overflowPunct w:val="0"/>
              <w:autoSpaceDE w:val="0"/>
              <w:autoSpaceDN w:val="0"/>
              <w:adjustRightInd w:val="0"/>
              <w:spacing w:after="120" w:line="240" w:lineRule="auto"/>
              <w:contextualSpacing/>
              <w:jc w:val="both"/>
              <w:textAlignment w:val="baseline"/>
              <w:rPr>
                <w:rFonts w:ascii="Times New Roman" w:hAnsi="Times New Roman" w:cs="Times New Roman"/>
                <w:bCs/>
              </w:rPr>
            </w:pPr>
            <w:r w:rsidRPr="00312D80">
              <w:rPr>
                <w:rFonts w:ascii="Times New Roman" w:eastAsiaTheme="minorEastAsia" w:hAnsi="Times New Roman" w:cs="Times New Roman"/>
                <w:bCs/>
                <w:lang w:eastAsia="zh-TW"/>
              </w:rPr>
              <w:t xml:space="preserve">Q1: The number of consecutive packets lost needed to trigger </w:t>
            </w:r>
            <w:proofErr w:type="spellStart"/>
            <w:r w:rsidRPr="00312D80">
              <w:rPr>
                <w:rFonts w:ascii="Times New Roman" w:eastAsiaTheme="minorEastAsia" w:hAnsi="Times New Roman" w:cs="Times New Roman"/>
                <w:bCs/>
                <w:lang w:eastAsia="zh-TW"/>
              </w:rPr>
              <w:t>RoHC</w:t>
            </w:r>
            <w:proofErr w:type="spellEnd"/>
            <w:r w:rsidRPr="00312D80">
              <w:rPr>
                <w:rFonts w:ascii="Times New Roman" w:eastAsiaTheme="minorEastAsia" w:hAnsi="Times New Roman" w:cs="Times New Roman"/>
                <w:bCs/>
                <w:lang w:eastAsia="zh-TW"/>
              </w:rPr>
              <w:t xml:space="preserve"> state fallback at the compressor depends on the header type used. Up to 62 packets loss may be needed to trigger the fallback.</w:t>
            </w:r>
          </w:p>
        </w:tc>
      </w:tr>
      <w:tr w:rsidR="00770AEA" w:rsidRPr="002A0EFB" w14:paraId="1E7F0510" w14:textId="77777777" w:rsidTr="00970C8A">
        <w:tc>
          <w:tcPr>
            <w:tcW w:w="1238" w:type="dxa"/>
            <w:vAlign w:val="center"/>
          </w:tcPr>
          <w:p w14:paraId="1E0103C4" w14:textId="77777777" w:rsidR="00770AEA" w:rsidRPr="0081084B" w:rsidRDefault="00770AEA" w:rsidP="0081084B">
            <w:pPr>
              <w:spacing w:line="240" w:lineRule="auto"/>
              <w:rPr>
                <w:rFonts w:eastAsia="等线"/>
                <w:lang w:eastAsia="zh-CN"/>
              </w:rPr>
            </w:pPr>
            <w:r w:rsidRPr="0081084B">
              <w:rPr>
                <w:rFonts w:eastAsia="等线"/>
                <w:lang w:eastAsia="zh-CN"/>
              </w:rPr>
              <w:t>Qualcomm Incorporated</w:t>
            </w:r>
          </w:p>
        </w:tc>
        <w:tc>
          <w:tcPr>
            <w:tcW w:w="1240" w:type="dxa"/>
            <w:vAlign w:val="center"/>
          </w:tcPr>
          <w:p w14:paraId="4750D984" w14:textId="4E53EE99" w:rsidR="00770AEA" w:rsidRPr="0081084B" w:rsidRDefault="001F2546" w:rsidP="0081084B">
            <w:pPr>
              <w:spacing w:line="240" w:lineRule="auto"/>
              <w:rPr>
                <w:lang w:eastAsia="x-none"/>
              </w:rPr>
            </w:pPr>
            <w:r>
              <w:rPr>
                <w:rFonts w:eastAsia="等线"/>
                <w:lang w:eastAsia="zh-CN"/>
              </w:rPr>
              <w:t>O</w:t>
            </w:r>
            <w:r w:rsidR="00442D98" w:rsidRPr="0081084B">
              <w:rPr>
                <w:rFonts w:eastAsia="等线"/>
                <w:lang w:eastAsia="zh-CN"/>
              </w:rPr>
              <w:t>ut of 3GPP scope</w:t>
            </w:r>
          </w:p>
        </w:tc>
        <w:tc>
          <w:tcPr>
            <w:tcW w:w="7156" w:type="dxa"/>
          </w:tcPr>
          <w:p w14:paraId="03B56F9A" w14:textId="3CFBEDA8" w:rsidR="00770AEA" w:rsidRPr="00CB35C3" w:rsidRDefault="00CB35C3" w:rsidP="00CB35C3">
            <w:pPr>
              <w:pStyle w:val="Proposal"/>
              <w:numPr>
                <w:ilvl w:val="0"/>
                <w:numId w:val="34"/>
              </w:numPr>
              <w:tabs>
                <w:tab w:val="clear" w:pos="1701"/>
              </w:tabs>
              <w:spacing w:before="120" w:line="240" w:lineRule="auto"/>
              <w:ind w:left="737" w:hanging="737"/>
              <w:contextualSpacing/>
              <w:jc w:val="left"/>
              <w:rPr>
                <w:rFonts w:ascii="Times New Roman" w:eastAsia="等线" w:hAnsi="Times New Roman"/>
                <w:b w:val="0"/>
              </w:rPr>
            </w:pPr>
            <w:bookmarkStart w:id="9" w:name="_Toc210046799"/>
            <w:bookmarkStart w:id="10" w:name="_Toc210047198"/>
            <w:bookmarkStart w:id="11" w:name="_Toc210062791"/>
            <w:bookmarkStart w:id="12" w:name="_Toc210244177"/>
            <w:bookmarkStart w:id="13" w:name="_Toc210302835"/>
            <w:bookmarkStart w:id="14" w:name="_Toc210306246"/>
            <w:bookmarkStart w:id="15" w:name="_Toc210320042"/>
            <w:r>
              <w:rPr>
                <w:rFonts w:ascii="Times New Roman" w:eastAsia="等线" w:hAnsi="Times New Roman"/>
                <w:b w:val="0"/>
              </w:rPr>
              <w:t xml:space="preserve"> </w:t>
            </w:r>
            <w:r w:rsidR="00770AEA" w:rsidRPr="00CB35C3">
              <w:rPr>
                <w:rFonts w:ascii="Times New Roman" w:eastAsia="等线" w:hAnsi="Times New Roman"/>
                <w:b w:val="0"/>
              </w:rPr>
              <w:t xml:space="preserve">For Q1, respond to the Question 1 that </w:t>
            </w:r>
            <w:proofErr w:type="spellStart"/>
            <w:r w:rsidR="00770AEA" w:rsidRPr="00CB35C3">
              <w:rPr>
                <w:rFonts w:ascii="Times New Roman" w:eastAsia="等线" w:hAnsi="Times New Roman"/>
                <w:b w:val="0"/>
              </w:rPr>
              <w:t>RoHC</w:t>
            </w:r>
            <w:proofErr w:type="spellEnd"/>
            <w:r w:rsidR="00770AEA" w:rsidRPr="00CB35C3">
              <w:rPr>
                <w:rFonts w:ascii="Times New Roman" w:eastAsia="等线" w:hAnsi="Times New Roman"/>
                <w:b w:val="0"/>
              </w:rPr>
              <w:t xml:space="preserve"> implementation is out of 3GPP scope and RAN2 observation is that the decompression failure of one or more packets can result in ROHC state fall back at compressor.</w:t>
            </w:r>
            <w:bookmarkEnd w:id="9"/>
            <w:bookmarkEnd w:id="10"/>
            <w:bookmarkEnd w:id="11"/>
            <w:bookmarkEnd w:id="12"/>
            <w:bookmarkEnd w:id="13"/>
            <w:bookmarkEnd w:id="14"/>
            <w:bookmarkEnd w:id="15"/>
          </w:p>
          <w:p w14:paraId="74D53400" w14:textId="77777777" w:rsidR="00770AEA" w:rsidRPr="0081084B" w:rsidRDefault="00770AEA" w:rsidP="0081084B">
            <w:pPr>
              <w:spacing w:line="240" w:lineRule="auto"/>
              <w:ind w:left="425"/>
              <w:rPr>
                <w:rFonts w:eastAsia="等线"/>
                <w:lang w:eastAsia="zh-CN"/>
              </w:rPr>
            </w:pPr>
            <w:r w:rsidRPr="0081084B">
              <w:rPr>
                <w:rFonts w:eastAsia="等线"/>
                <w:b/>
                <w:bCs/>
                <w:lang w:eastAsia="zh-CN"/>
              </w:rPr>
              <w:lastRenderedPageBreak/>
              <w:t>RAN2 answer:</w:t>
            </w:r>
            <w:r w:rsidRPr="0081084B">
              <w:rPr>
                <w:rFonts w:eastAsia="等线"/>
                <w:lang w:eastAsia="zh-CN"/>
              </w:rPr>
              <w:t xml:space="preserve"> RAN2 assumes the </w:t>
            </w:r>
            <w:proofErr w:type="spellStart"/>
            <w:r w:rsidRPr="0081084B">
              <w:rPr>
                <w:rFonts w:eastAsia="等线"/>
                <w:lang w:eastAsia="zh-CN"/>
              </w:rPr>
              <w:t>RoHC</w:t>
            </w:r>
            <w:proofErr w:type="spellEnd"/>
            <w:r w:rsidRPr="0081084B">
              <w:rPr>
                <w:rFonts w:eastAsia="等线"/>
                <w:lang w:eastAsia="zh-CN"/>
              </w:rPr>
              <w:t xml:space="preserve"> protocol is outside of 3GPP scope and </w:t>
            </w:r>
            <w:proofErr w:type="spellStart"/>
            <w:r w:rsidRPr="0081084B">
              <w:rPr>
                <w:rFonts w:eastAsia="等线"/>
                <w:lang w:eastAsia="zh-CN"/>
              </w:rPr>
              <w:t>RoHC</w:t>
            </w:r>
            <w:proofErr w:type="spellEnd"/>
            <w:r w:rsidRPr="0081084B">
              <w:rPr>
                <w:rFonts w:eastAsia="等线"/>
                <w:lang w:eastAsia="zh-CN"/>
              </w:rPr>
              <w:t xml:space="preserve"> state change depends on use of different operating modes. RAN2 assumes the use of </w:t>
            </w:r>
            <w:proofErr w:type="spellStart"/>
            <w:r w:rsidRPr="0081084B">
              <w:rPr>
                <w:rFonts w:eastAsia="等线"/>
                <w:lang w:eastAsia="zh-CN"/>
              </w:rPr>
              <w:t>RoHC</w:t>
            </w:r>
            <w:proofErr w:type="spellEnd"/>
            <w:r w:rsidRPr="0081084B">
              <w:rPr>
                <w:rFonts w:eastAsia="等线"/>
                <w:lang w:eastAsia="zh-CN"/>
              </w:rPr>
              <w:t xml:space="preserve"> modes is up to implementation and is not mandated by 3GPP specification. For example, as specified in RFC 3095, the decisions about </w:t>
            </w:r>
            <w:proofErr w:type="spellStart"/>
            <w:r w:rsidRPr="0081084B">
              <w:rPr>
                <w:rFonts w:eastAsia="等线"/>
                <w:lang w:eastAsia="zh-CN"/>
              </w:rPr>
              <w:t>RoHC</w:t>
            </w:r>
            <w:proofErr w:type="spellEnd"/>
            <w:r w:rsidRPr="0081084B">
              <w:rPr>
                <w:rFonts w:eastAsia="等线"/>
                <w:lang w:eastAsia="zh-CN"/>
              </w:rPr>
              <w:t xml:space="preserve"> state fall back are taken by the compressor on the basis of:</w:t>
            </w:r>
          </w:p>
          <w:p w14:paraId="3238EBEC"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      - variations in packet headers</w:t>
            </w:r>
          </w:p>
          <w:p w14:paraId="4CBF8364"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      - negative feedback from decompressor (Negative ACKs -- NACKs)</w:t>
            </w:r>
          </w:p>
          <w:p w14:paraId="6A20782E"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      - periodic timeouts (when operating in unidirectional mode, i.e., over simplex channels or when feedback is not enabled)</w:t>
            </w:r>
          </w:p>
          <w:p w14:paraId="7AAF6947"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In Bidirectional Optimistic mode (O mode), </w:t>
            </w:r>
            <w:proofErr w:type="spellStart"/>
            <w:r w:rsidRPr="0081084B">
              <w:rPr>
                <w:rFonts w:eastAsia="等线"/>
                <w:lang w:eastAsia="zh-CN"/>
              </w:rPr>
              <w:t>RoHC</w:t>
            </w:r>
            <w:proofErr w:type="spellEnd"/>
            <w:r w:rsidRPr="0081084B">
              <w:rPr>
                <w:rFonts w:eastAsia="等线"/>
                <w:lang w:eastAsia="zh-CN"/>
              </w:rPr>
              <w:t xml:space="preserve"> header type (i.e., UO-0 header type) can carry only 4 bits LSB of RTP SN and 3 bits CRC SN. When more than 16 consecutive packets are lost between compressor and decompressor, this may cause the LSBs of the RTP SN in compressed packets to be interpreted wrongly, because the decompressor has not moved the interpretation interval for lack of input (e.g., a kind of context damage). This can lead to CRC check failure (i.e., decompression failure). As per section 5.3.2.2.3 in RFC 3095, when the CRC check of a decompressed packet fails, context damage may be assumed and a NACK is sent. This will trigger the </w:t>
            </w:r>
            <w:proofErr w:type="spellStart"/>
            <w:r w:rsidRPr="0081084B">
              <w:rPr>
                <w:rFonts w:eastAsia="等线"/>
                <w:lang w:eastAsia="zh-CN"/>
              </w:rPr>
              <w:t>RoHC</w:t>
            </w:r>
            <w:proofErr w:type="spellEnd"/>
            <w:r w:rsidRPr="0081084B">
              <w:rPr>
                <w:rFonts w:eastAsia="等线"/>
                <w:lang w:eastAsia="zh-CN"/>
              </w:rPr>
              <w:t xml:space="preserve"> state fall back</w:t>
            </w:r>
            <w:r w:rsidRPr="0081084B">
              <w:t xml:space="preserve"> </w:t>
            </w:r>
            <w:r w:rsidRPr="0081084B">
              <w:rPr>
                <w:rFonts w:eastAsia="等线"/>
                <w:lang w:eastAsia="zh-CN"/>
              </w:rPr>
              <w:t>at compressor.</w:t>
            </w:r>
          </w:p>
          <w:p w14:paraId="3666D090"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Due to GEO channel condition, local clock error (in case of time-based decompression) and wraparound issue of compressed RTP SN and/or compressed RTP timestamp, decompression failure can occur for any packet arriving at the decompressor. This can result in </w:t>
            </w:r>
            <w:proofErr w:type="spellStart"/>
            <w:r w:rsidRPr="0081084B">
              <w:rPr>
                <w:rFonts w:eastAsia="等线"/>
                <w:lang w:eastAsia="zh-CN"/>
              </w:rPr>
              <w:t>RoHC</w:t>
            </w:r>
            <w:proofErr w:type="spellEnd"/>
            <w:r w:rsidRPr="0081084B">
              <w:rPr>
                <w:rFonts w:eastAsia="等线"/>
                <w:lang w:eastAsia="zh-CN"/>
              </w:rPr>
              <w:t xml:space="preserve"> NACK feedback and ROHC state fall back at compressor.</w:t>
            </w:r>
          </w:p>
          <w:p w14:paraId="215C0340" w14:textId="77777777" w:rsidR="00770AEA" w:rsidRPr="0081084B" w:rsidRDefault="00770AEA" w:rsidP="0081084B">
            <w:pPr>
              <w:spacing w:line="240" w:lineRule="auto"/>
              <w:ind w:left="425"/>
              <w:rPr>
                <w:rFonts w:eastAsia="等线"/>
                <w:lang w:eastAsia="zh-CN"/>
              </w:rPr>
            </w:pPr>
            <w:r w:rsidRPr="0081084B">
              <w:rPr>
                <w:rFonts w:eastAsia="等线"/>
                <w:lang w:eastAsia="zh-CN"/>
              </w:rPr>
              <w:t xml:space="preserve">RAN2 expects RAN1 to provide more detailed feedback on these issues based on </w:t>
            </w:r>
            <w:r w:rsidRPr="00BE6BE3">
              <w:rPr>
                <w:rFonts w:eastAsia="等线"/>
                <w:bCs/>
                <w:lang w:eastAsia="zh-CN"/>
              </w:rPr>
              <w:t>Question 2</w:t>
            </w:r>
            <w:r w:rsidRPr="00BE6BE3">
              <w:rPr>
                <w:rFonts w:eastAsia="等线"/>
                <w:lang w:eastAsia="zh-CN"/>
              </w:rPr>
              <w:t>.</w:t>
            </w:r>
          </w:p>
          <w:p w14:paraId="61F5670B" w14:textId="77777777" w:rsidR="00770AEA" w:rsidRPr="0081084B" w:rsidRDefault="00770AEA" w:rsidP="0081084B">
            <w:pPr>
              <w:spacing w:line="240" w:lineRule="auto"/>
              <w:rPr>
                <w:rFonts w:eastAsia="等线"/>
                <w:lang w:eastAsia="zh-CN"/>
              </w:rPr>
            </w:pPr>
          </w:p>
        </w:tc>
      </w:tr>
      <w:tr w:rsidR="00770AEA" w:rsidRPr="00F32F31" w14:paraId="7C14948E" w14:textId="77777777" w:rsidTr="00970C8A">
        <w:tc>
          <w:tcPr>
            <w:tcW w:w="1238" w:type="dxa"/>
            <w:vAlign w:val="center"/>
          </w:tcPr>
          <w:p w14:paraId="09F1F827" w14:textId="77777777" w:rsidR="00770AEA" w:rsidRPr="0081084B" w:rsidRDefault="00770AEA" w:rsidP="0081084B">
            <w:pPr>
              <w:spacing w:line="240" w:lineRule="auto"/>
              <w:rPr>
                <w:rFonts w:eastAsia="等线"/>
                <w:lang w:eastAsia="zh-CN"/>
              </w:rPr>
            </w:pPr>
            <w:r w:rsidRPr="0081084B">
              <w:rPr>
                <w:rFonts w:eastAsia="等线"/>
                <w:lang w:eastAsia="zh-CN"/>
              </w:rPr>
              <w:lastRenderedPageBreak/>
              <w:t>Ericsson</w:t>
            </w:r>
          </w:p>
        </w:tc>
        <w:tc>
          <w:tcPr>
            <w:tcW w:w="1240" w:type="dxa"/>
            <w:vAlign w:val="center"/>
          </w:tcPr>
          <w:p w14:paraId="22C9B2A2" w14:textId="461A11BF" w:rsidR="00770AEA" w:rsidRPr="0081084B" w:rsidRDefault="00F71961" w:rsidP="0081084B">
            <w:pPr>
              <w:spacing w:line="240" w:lineRule="auto"/>
              <w:rPr>
                <w:lang w:eastAsia="x-none"/>
              </w:rPr>
            </w:pPr>
            <w:r>
              <w:t>O</w:t>
            </w:r>
            <w:r w:rsidR="0072223D" w:rsidRPr="0081084B">
              <w:t>utside of RAN2 scope</w:t>
            </w:r>
          </w:p>
        </w:tc>
        <w:tc>
          <w:tcPr>
            <w:tcW w:w="7156" w:type="dxa"/>
          </w:tcPr>
          <w:p w14:paraId="2AD8B9B5" w14:textId="6553E524" w:rsidR="00EF6E65" w:rsidRPr="00535950" w:rsidRDefault="00EF6E65" w:rsidP="00D82260">
            <w:pPr>
              <w:pStyle w:val="aff0"/>
              <w:tabs>
                <w:tab w:val="right" w:leader="dot" w:pos="9629"/>
              </w:tabs>
              <w:spacing w:before="120"/>
              <w:rPr>
                <w:rFonts w:ascii="Times New Roman" w:hAnsi="Times New Roman"/>
                <w:b w:val="0"/>
                <w:noProof/>
                <w:kern w:val="2"/>
                <w:sz w:val="24"/>
                <w:szCs w:val="24"/>
                <w:lang w:eastAsia="en-GB"/>
                <w14:ligatures w14:val="standardContextual"/>
              </w:rPr>
            </w:pPr>
            <w:bookmarkStart w:id="16" w:name="_Toc210384154"/>
            <w:r w:rsidRPr="00535950">
              <w:rPr>
                <w:rFonts w:ascii="Times New Roman" w:hAnsi="Times New Roman"/>
                <w:noProof/>
              </w:rPr>
              <w:t>Observation 15</w:t>
            </w:r>
            <w:r w:rsidRPr="00535950">
              <w:rPr>
                <w:rFonts w:ascii="Times New Roman" w:hAnsi="Times New Roman"/>
                <w:b w:val="0"/>
                <w:noProof/>
                <w:kern w:val="2"/>
                <w:sz w:val="24"/>
                <w:szCs w:val="24"/>
                <w:lang w:eastAsia="en-GB"/>
                <w14:ligatures w14:val="standardContextual"/>
              </w:rPr>
              <w:tab/>
            </w:r>
            <w:r w:rsidRPr="00535950">
              <w:rPr>
                <w:rFonts w:ascii="Times New Roman" w:hAnsi="Times New Roman"/>
                <w:b w:val="0"/>
                <w:noProof/>
              </w:rPr>
              <w:t xml:space="preserve">The RoHC is outside RAN2 scope besides the supported RoHC profiles (specified in 36.323 clause 5.5 and 36.331 </w:t>
            </w:r>
            <w:r w:rsidRPr="00535950">
              <w:rPr>
                <w:rFonts w:ascii="Times New Roman" w:hAnsi="Times New Roman"/>
                <w:b w:val="0"/>
                <w:i/>
                <w:iCs/>
                <w:noProof/>
              </w:rPr>
              <w:t>PDCP-Config-NB</w:t>
            </w:r>
            <w:r w:rsidRPr="00535950">
              <w:rPr>
                <w:rFonts w:ascii="Times New Roman" w:hAnsi="Times New Roman"/>
                <w:b w:val="0"/>
                <w:noProof/>
              </w:rPr>
              <w:t xml:space="preserve"> IE).</w:t>
            </w:r>
          </w:p>
          <w:p w14:paraId="2ED6A8C0" w14:textId="54252BDC" w:rsidR="00770AEA" w:rsidRPr="00535950" w:rsidRDefault="00EF6E65" w:rsidP="00557E6E">
            <w:pPr>
              <w:pStyle w:val="aff0"/>
              <w:tabs>
                <w:tab w:val="right" w:leader="dot" w:pos="9629"/>
              </w:tabs>
              <w:spacing w:before="120"/>
              <w:ind w:left="1418" w:hanging="1418"/>
              <w:rPr>
                <w:rFonts w:ascii="Times New Roman" w:hAnsi="Times New Roman"/>
              </w:rPr>
            </w:pPr>
            <w:r w:rsidRPr="00535950">
              <w:rPr>
                <w:rFonts w:ascii="Times New Roman" w:hAnsi="Times New Roman"/>
              </w:rPr>
              <w:t>Proposal 10</w:t>
            </w:r>
            <w:r w:rsidR="001F15BE" w:rsidRPr="00535950">
              <w:rPr>
                <w:rFonts w:ascii="Times New Roman" w:hAnsi="Times New Roman"/>
                <w:b w:val="0"/>
                <w:noProof/>
                <w:kern w:val="2"/>
                <w:sz w:val="24"/>
                <w:szCs w:val="24"/>
                <w:lang w:eastAsia="en-GB"/>
                <w14:ligatures w14:val="standardContextual"/>
              </w:rPr>
              <w:tab/>
            </w:r>
            <w:r w:rsidR="00770AEA" w:rsidRPr="00535950">
              <w:rPr>
                <w:rFonts w:ascii="Times New Roman" w:hAnsi="Times New Roman"/>
                <w:b w:val="0"/>
              </w:rPr>
              <w:t xml:space="preserve">Reply to SA2 that RAN2 supports signalling of </w:t>
            </w:r>
            <w:proofErr w:type="spellStart"/>
            <w:r w:rsidR="00770AEA" w:rsidRPr="00535950">
              <w:rPr>
                <w:rFonts w:ascii="Times New Roman" w:hAnsi="Times New Roman"/>
                <w:b w:val="0"/>
              </w:rPr>
              <w:t>RoHC</w:t>
            </w:r>
            <w:proofErr w:type="spellEnd"/>
            <w:r w:rsidR="00770AEA" w:rsidRPr="00535950">
              <w:rPr>
                <w:rFonts w:ascii="Times New Roman" w:hAnsi="Times New Roman"/>
                <w:b w:val="0"/>
              </w:rPr>
              <w:t xml:space="preserve"> profiles, as specified in 36.323 clause 5.5 and 36.331 PDCP-Config-NB IE, but the functions and compression is outside of RAN2 scope. Note that the compression profiles for RTP are not supported but can be added for Rel-20</w:t>
            </w:r>
            <w:r w:rsidR="00770AEA" w:rsidRPr="00535950">
              <w:rPr>
                <w:rFonts w:ascii="Times New Roman" w:hAnsi="Times New Roman"/>
              </w:rPr>
              <w:t>.</w:t>
            </w:r>
            <w:bookmarkEnd w:id="16"/>
            <w:r w:rsidR="00770AEA" w:rsidRPr="00535950">
              <w:rPr>
                <w:rFonts w:ascii="Times New Roman" w:hAnsi="Times New Roman"/>
              </w:rPr>
              <w:t xml:space="preserve"> </w:t>
            </w:r>
          </w:p>
        </w:tc>
      </w:tr>
    </w:tbl>
    <w:p w14:paraId="61282512" w14:textId="79E0B3B8" w:rsidR="009E2700" w:rsidRPr="00604031" w:rsidRDefault="009E2700" w:rsidP="0016741B">
      <w:pPr>
        <w:adjustRightInd w:val="0"/>
        <w:snapToGrid w:val="0"/>
        <w:spacing w:before="120" w:after="120" w:line="240" w:lineRule="auto"/>
        <w:jc w:val="both"/>
        <w:rPr>
          <w:b/>
          <w:szCs w:val="22"/>
          <w:lang w:eastAsia="ko-KR"/>
        </w:rPr>
      </w:pPr>
      <w:r w:rsidRPr="00604031">
        <w:rPr>
          <w:b/>
          <w:szCs w:val="22"/>
          <w:lang w:eastAsia="ko-KR"/>
        </w:rPr>
        <w:t>Summary:</w:t>
      </w:r>
    </w:p>
    <w:p w14:paraId="474DE523" w14:textId="616EC740" w:rsidR="00FB3CF7" w:rsidRPr="00FB3CF7" w:rsidRDefault="00214ED8" w:rsidP="00FE3972">
      <w:pPr>
        <w:adjustRightInd w:val="0"/>
        <w:snapToGrid w:val="0"/>
        <w:spacing w:before="120" w:after="120" w:line="240" w:lineRule="auto"/>
        <w:jc w:val="both"/>
      </w:pPr>
      <w:r>
        <w:t xml:space="preserve">Almost all </w:t>
      </w:r>
      <w:r w:rsidR="00D01226">
        <w:t>(</w:t>
      </w:r>
      <w:r w:rsidR="000E2DC5">
        <w:t>1</w:t>
      </w:r>
      <w:r w:rsidR="005F2401">
        <w:t>0</w:t>
      </w:r>
      <w:r w:rsidR="000E2DC5" w:rsidRPr="000E2DC5">
        <w:rPr>
          <w:rFonts w:hint="eastAsia"/>
        </w:rPr>
        <w:t>/</w:t>
      </w:r>
      <w:r w:rsidR="000E2DC5" w:rsidRPr="000E2DC5">
        <w:t>12</w:t>
      </w:r>
      <w:r w:rsidR="00D01226">
        <w:t>)</w:t>
      </w:r>
      <w:r w:rsidR="000E2DC5" w:rsidRPr="000E2DC5">
        <w:t xml:space="preserve"> </w:t>
      </w:r>
      <w:r w:rsidR="00430665">
        <w:rPr>
          <w:rFonts w:eastAsia="宋体" w:hint="eastAsia"/>
          <w:lang w:eastAsia="zh-CN"/>
        </w:rPr>
        <w:t>companies</w:t>
      </w:r>
      <w:r w:rsidR="000E2DC5">
        <w:t xml:space="preserve"> </w:t>
      </w:r>
      <w:r w:rsidR="00CE7485">
        <w:t>hold a view</w:t>
      </w:r>
      <w:r w:rsidR="000E2DC5">
        <w:t xml:space="preserve"> that the question fall</w:t>
      </w:r>
      <w:r w:rsidR="005F5C2A">
        <w:t>s</w:t>
      </w:r>
      <w:r w:rsidR="000E2DC5">
        <w:t xml:space="preserve"> outside of RAN2</w:t>
      </w:r>
      <w:r w:rsidR="00D641ED" w:rsidRPr="00D641ED">
        <w:rPr>
          <w:rFonts w:hint="eastAsia"/>
        </w:rPr>
        <w:t>/</w:t>
      </w:r>
      <w:r w:rsidR="000E2DC5">
        <w:t>3GPP</w:t>
      </w:r>
      <w:r w:rsidR="00D641ED">
        <w:t>’s</w:t>
      </w:r>
      <w:r w:rsidR="000E2DC5">
        <w:t xml:space="preserve"> scope</w:t>
      </w:r>
      <w:r w:rsidR="00D641ED">
        <w:t>,</w:t>
      </w:r>
      <w:r w:rsidR="000E2DC5">
        <w:t xml:space="preserve"> or it is hard to </w:t>
      </w:r>
      <w:proofErr w:type="spellStart"/>
      <w:r w:rsidR="000E2DC5">
        <w:t>analy</w:t>
      </w:r>
      <w:r w:rsidR="0026234D">
        <w:t>ze</w:t>
      </w:r>
      <w:proofErr w:type="spellEnd"/>
      <w:r w:rsidR="000E2DC5">
        <w:t xml:space="preserve"> the </w:t>
      </w:r>
      <w:proofErr w:type="spellStart"/>
      <w:r w:rsidR="000E2DC5">
        <w:t>RoHC</w:t>
      </w:r>
      <w:proofErr w:type="spellEnd"/>
      <w:r w:rsidR="000E2DC5">
        <w:t xml:space="preserve"> issue and provide additional input to SA2.</w:t>
      </w:r>
      <w:r w:rsidR="008F1E85">
        <w:rPr>
          <w:rFonts w:eastAsia="宋体" w:hint="eastAsia"/>
          <w:lang w:eastAsia="zh-CN"/>
        </w:rPr>
        <w:t xml:space="preserve"> </w:t>
      </w:r>
      <w:r w:rsidR="00430665">
        <w:rPr>
          <w:rFonts w:eastAsia="等线" w:hint="eastAsia"/>
          <w:lang w:eastAsia="zh-CN"/>
        </w:rPr>
        <w:t xml:space="preserve">1 </w:t>
      </w:r>
      <w:r w:rsidR="000719AC">
        <w:rPr>
          <w:rFonts w:eastAsia="宋体" w:hint="eastAsia"/>
          <w:lang w:eastAsia="zh-CN"/>
        </w:rPr>
        <w:t>company</w:t>
      </w:r>
      <w:r w:rsidR="0036288F">
        <w:t xml:space="preserve"> (1</w:t>
      </w:r>
      <w:r w:rsidR="0036288F" w:rsidRPr="000E2DC5">
        <w:rPr>
          <w:rFonts w:hint="eastAsia"/>
        </w:rPr>
        <w:t>/</w:t>
      </w:r>
      <w:r w:rsidR="0036288F" w:rsidRPr="000E2DC5">
        <w:t>12</w:t>
      </w:r>
      <w:r w:rsidR="0036288F">
        <w:t>)</w:t>
      </w:r>
      <w:r w:rsidR="00CC53C3">
        <w:rPr>
          <w:rFonts w:eastAsia="等线"/>
        </w:rPr>
        <w:t xml:space="preserve"> agrees with </w:t>
      </w:r>
      <w:r w:rsidR="00326899">
        <w:rPr>
          <w:rFonts w:eastAsia="等线"/>
        </w:rPr>
        <w:t xml:space="preserve">the </w:t>
      </w:r>
      <w:r w:rsidR="00CC53C3">
        <w:rPr>
          <w:rFonts w:eastAsia="等线"/>
        </w:rPr>
        <w:t xml:space="preserve">SA2 </w:t>
      </w:r>
      <w:r w:rsidR="00127403">
        <w:rPr>
          <w:rFonts w:eastAsia="等线"/>
        </w:rPr>
        <w:t>observation</w:t>
      </w:r>
      <w:r w:rsidR="00326899">
        <w:rPr>
          <w:rFonts w:eastAsia="等线"/>
        </w:rPr>
        <w:t>s</w:t>
      </w:r>
      <w:r w:rsidR="006D15FB">
        <w:rPr>
          <w:rFonts w:eastAsia="等线"/>
        </w:rPr>
        <w:t xml:space="preserve">. </w:t>
      </w:r>
      <w:r w:rsidR="008F1E85">
        <w:rPr>
          <w:rFonts w:eastAsia="等线" w:hint="eastAsia"/>
          <w:lang w:eastAsia="zh-CN"/>
        </w:rPr>
        <w:t xml:space="preserve">1 </w:t>
      </w:r>
      <w:proofErr w:type="gramStart"/>
      <w:r w:rsidR="008F1E85">
        <w:rPr>
          <w:rFonts w:eastAsia="等线" w:hint="eastAsia"/>
          <w:lang w:eastAsia="zh-CN"/>
        </w:rPr>
        <w:t xml:space="preserve">company </w:t>
      </w:r>
      <w:r w:rsidR="003C29A9">
        <w:t xml:space="preserve"> (</w:t>
      </w:r>
      <w:proofErr w:type="gramEnd"/>
      <w:r w:rsidR="003C29A9">
        <w:t>1</w:t>
      </w:r>
      <w:r w:rsidR="003C29A9" w:rsidRPr="000E2DC5">
        <w:rPr>
          <w:rFonts w:hint="eastAsia"/>
        </w:rPr>
        <w:t>/</w:t>
      </w:r>
      <w:r w:rsidR="003C29A9" w:rsidRPr="000E2DC5">
        <w:t>12</w:t>
      </w:r>
      <w:r w:rsidR="003C29A9">
        <w:t>)</w:t>
      </w:r>
      <w:r w:rsidR="003C29A9" w:rsidRPr="000E2DC5">
        <w:t xml:space="preserve"> </w:t>
      </w:r>
      <w:r w:rsidR="00FB3CF7" w:rsidRPr="00FB3CF7">
        <w:rPr>
          <w:rFonts w:hint="eastAsia"/>
        </w:rPr>
        <w:t>give</w:t>
      </w:r>
      <w:r w:rsidR="00FB3CF7">
        <w:t xml:space="preserve">s some </w:t>
      </w:r>
      <w:r w:rsidR="00044DE8">
        <w:rPr>
          <w:rFonts w:eastAsia="宋体" w:hint="eastAsia"/>
          <w:lang w:eastAsia="zh-CN"/>
        </w:rPr>
        <w:t>detailed analysis</w:t>
      </w:r>
      <w:r w:rsidR="00FB3CF7">
        <w:t xml:space="preserve">. </w:t>
      </w:r>
      <w:r w:rsidR="00032700">
        <w:rPr>
          <w:rFonts w:eastAsia="宋体" w:hint="eastAsia"/>
          <w:lang w:eastAsia="zh-CN"/>
        </w:rPr>
        <w:t xml:space="preserve">Specifically, it is mentioned </w:t>
      </w:r>
      <w:r w:rsidR="00DD77E9">
        <w:rPr>
          <w:rFonts w:eastAsia="宋体" w:hint="eastAsia"/>
          <w:lang w:eastAsia="zh-CN"/>
        </w:rPr>
        <w:t xml:space="preserve">in [16] </w:t>
      </w:r>
      <w:r w:rsidR="00032700">
        <w:rPr>
          <w:rFonts w:eastAsia="宋体" w:hint="eastAsia"/>
          <w:lang w:eastAsia="zh-CN"/>
        </w:rPr>
        <w:t xml:space="preserve">that </w:t>
      </w:r>
      <w:r w:rsidR="00FB3CF7">
        <w:t>t</w:t>
      </w:r>
      <w:r w:rsidR="00FB3CF7" w:rsidRPr="00FB3CF7">
        <w:t xml:space="preserve">his question was raised due to potential concern about the robustness of </w:t>
      </w:r>
      <w:proofErr w:type="spellStart"/>
      <w:r w:rsidR="00FB3CF7" w:rsidRPr="00FB3CF7">
        <w:t>RoHC</w:t>
      </w:r>
      <w:proofErr w:type="spellEnd"/>
      <w:r w:rsidR="00FB3CF7" w:rsidRPr="00FB3CF7">
        <w:t xml:space="preserve"> in IP solution. If </w:t>
      </w:r>
      <w:proofErr w:type="spellStart"/>
      <w:r w:rsidR="00FB3CF7" w:rsidRPr="00FB3CF7">
        <w:t>RoHC</w:t>
      </w:r>
      <w:proofErr w:type="spellEnd"/>
      <w:r w:rsidR="00FB3CF7" w:rsidRPr="00FB3CF7">
        <w:t xml:space="preserve"> is not robust enough, SA2 may prefer non-IP solution. </w:t>
      </w:r>
      <w:r w:rsidR="00E27AD5" w:rsidRPr="00E42509">
        <w:rPr>
          <w:rFonts w:hint="eastAsia"/>
        </w:rPr>
        <w:t>Furt</w:t>
      </w:r>
      <w:r w:rsidR="00E27AD5">
        <w:t>hermore, they</w:t>
      </w:r>
      <w:r w:rsidR="00FB3CF7" w:rsidRPr="00FB3CF7">
        <w:t xml:space="preserve"> provide some example numbers below (assuming k1=k2=n1=n2=1):</w:t>
      </w:r>
    </w:p>
    <w:p w14:paraId="125C37E0" w14:textId="77777777" w:rsidR="00FB3CF7" w:rsidRPr="0074423B" w:rsidRDefault="00FB3CF7" w:rsidP="00FE3972">
      <w:pPr>
        <w:pStyle w:val="afb"/>
        <w:numPr>
          <w:ilvl w:val="1"/>
          <w:numId w:val="28"/>
        </w:numPr>
        <w:spacing w:before="60" w:after="60" w:line="240" w:lineRule="auto"/>
        <w:contextualSpacing/>
        <w:rPr>
          <w:rFonts w:ascii="Times New Roman" w:eastAsia="等线" w:hAnsi="Times New Roman" w:cs="Times New Roman"/>
          <w:color w:val="000000" w:themeColor="text1"/>
        </w:rPr>
      </w:pPr>
      <w:r w:rsidRPr="0074423B">
        <w:rPr>
          <w:rFonts w:ascii="Times New Roman" w:eastAsia="等线" w:hAnsi="Times New Roman" w:cs="Times New Roman"/>
          <w:color w:val="000000" w:themeColor="text1"/>
        </w:rPr>
        <w:t>When</w:t>
      </w:r>
      <w:r w:rsidRPr="0074423B">
        <w:rPr>
          <w:rFonts w:ascii="Times New Roman" w:eastAsia="等线" w:hAnsi="Times New Roman" w:cs="Times New Roman" w:hint="eastAsia"/>
          <w:color w:val="000000" w:themeColor="text1"/>
        </w:rPr>
        <w:t xml:space="preserve"> UO-0</w:t>
      </w:r>
      <w:r w:rsidRPr="0074423B">
        <w:rPr>
          <w:rFonts w:ascii="Times New Roman" w:eastAsia="等线" w:hAnsi="Times New Roman" w:cs="Times New Roman"/>
          <w:color w:val="000000" w:themeColor="text1"/>
        </w:rPr>
        <w:t xml:space="preserve"> header</w:t>
      </w:r>
      <w:r w:rsidRPr="0074423B">
        <w:rPr>
          <w:rFonts w:ascii="Times New Roman" w:eastAsia="等线" w:hAnsi="Times New Roman" w:cs="Times New Roman" w:hint="eastAsia"/>
          <w:color w:val="000000" w:themeColor="text1"/>
        </w:rPr>
        <w:t xml:space="preserve"> is used, </w:t>
      </w:r>
      <w:r w:rsidRPr="0074423B">
        <w:rPr>
          <w:rFonts w:ascii="Times New Roman" w:eastAsia="等线" w:hAnsi="Times New Roman" w:cs="Times New Roman"/>
          <w:color w:val="000000" w:themeColor="text1"/>
        </w:rPr>
        <w:t xml:space="preserve">the 4-bit </w:t>
      </w:r>
      <w:r w:rsidRPr="0074423B">
        <w:rPr>
          <w:rFonts w:ascii="Times New Roman" w:eastAsia="等线" w:hAnsi="Times New Roman" w:cs="Times New Roman" w:hint="eastAsia"/>
          <w:color w:val="000000" w:themeColor="text1"/>
        </w:rPr>
        <w:t>SN represent</w:t>
      </w:r>
      <w:r w:rsidRPr="0074423B">
        <w:rPr>
          <w:rFonts w:ascii="Times New Roman" w:eastAsia="等线" w:hAnsi="Times New Roman" w:cs="Times New Roman"/>
          <w:color w:val="000000" w:themeColor="text1"/>
        </w:rPr>
        <w:t>s values</w:t>
      </w:r>
      <w:r w:rsidRPr="0074423B">
        <w:rPr>
          <w:rFonts w:ascii="Times New Roman" w:eastAsia="等线" w:hAnsi="Times New Roman" w:cs="Times New Roman" w:hint="eastAsia"/>
          <w:color w:val="000000" w:themeColor="text1"/>
        </w:rPr>
        <w:t xml:space="preserve"> -1~14,</w:t>
      </w:r>
      <w:r w:rsidRPr="0074423B">
        <w:rPr>
          <w:rFonts w:ascii="Times New Roman" w:eastAsia="等线" w:hAnsi="Times New Roman" w:cs="Times New Roman"/>
          <w:color w:val="000000" w:themeColor="text1"/>
        </w:rPr>
        <w:t xml:space="preserve"> </w:t>
      </w:r>
      <w:r w:rsidRPr="0074423B">
        <w:rPr>
          <w:rFonts w:ascii="Times New Roman" w:eastAsia="等线" w:hAnsi="Times New Roman" w:cs="Times New Roman" w:hint="eastAsia"/>
          <w:color w:val="000000" w:themeColor="text1"/>
        </w:rPr>
        <w:t xml:space="preserve">so if SN=0 packet is delivered </w:t>
      </w:r>
      <w:r w:rsidRPr="0074423B">
        <w:rPr>
          <w:rFonts w:ascii="Times New Roman" w:eastAsia="等线" w:hAnsi="Times New Roman" w:cs="Times New Roman"/>
          <w:color w:val="000000" w:themeColor="text1"/>
        </w:rPr>
        <w:t xml:space="preserve">but the </w:t>
      </w:r>
      <w:r w:rsidRPr="0074423B">
        <w:rPr>
          <w:rFonts w:ascii="Times New Roman" w:eastAsia="等线" w:hAnsi="Times New Roman" w:cs="Times New Roman" w:hint="eastAsia"/>
          <w:color w:val="000000" w:themeColor="text1"/>
        </w:rPr>
        <w:t>consecutive 14 packets are dropped, and then the decompressor receives the 15th packet, the decompressor will fail</w:t>
      </w:r>
      <w:r w:rsidRPr="0074423B">
        <w:rPr>
          <w:rFonts w:ascii="Times New Roman" w:eastAsia="等线" w:hAnsi="Times New Roman" w:cs="Times New Roman"/>
          <w:color w:val="000000" w:themeColor="text1"/>
        </w:rPr>
        <w:t xml:space="preserve">. → Having </w:t>
      </w:r>
      <w:r w:rsidRPr="0074423B">
        <w:rPr>
          <w:rFonts w:ascii="Times New Roman" w:eastAsia="等线" w:hAnsi="Times New Roman" w:cs="Times New Roman" w:hint="eastAsia"/>
          <w:color w:val="000000" w:themeColor="text1"/>
        </w:rPr>
        <w:t xml:space="preserve">14 packets lost may trigger </w:t>
      </w:r>
      <w:proofErr w:type="spellStart"/>
      <w:r w:rsidRPr="0074423B">
        <w:rPr>
          <w:rFonts w:ascii="Times New Roman" w:eastAsia="等线" w:hAnsi="Times New Roman" w:cs="Times New Roman"/>
          <w:color w:val="000000" w:themeColor="text1"/>
        </w:rPr>
        <w:t>RoHC</w:t>
      </w:r>
      <w:proofErr w:type="spellEnd"/>
      <w:r w:rsidRPr="0074423B">
        <w:rPr>
          <w:rFonts w:ascii="Times New Roman" w:eastAsia="等线" w:hAnsi="Times New Roman" w:cs="Times New Roman"/>
          <w:color w:val="000000" w:themeColor="text1"/>
        </w:rPr>
        <w:t xml:space="preserve"> state fallback (from SO state to FO state)</w:t>
      </w:r>
    </w:p>
    <w:p w14:paraId="76D83CC7" w14:textId="77777777" w:rsidR="00FB3CF7" w:rsidRPr="0074423B" w:rsidRDefault="00FB3CF7" w:rsidP="00FE3972">
      <w:pPr>
        <w:pStyle w:val="afb"/>
        <w:numPr>
          <w:ilvl w:val="1"/>
          <w:numId w:val="28"/>
        </w:numPr>
        <w:spacing w:before="60" w:after="60" w:line="240" w:lineRule="auto"/>
        <w:contextualSpacing/>
        <w:rPr>
          <w:rFonts w:ascii="Times New Roman" w:eastAsia="等线" w:hAnsi="Times New Roman" w:cs="Times New Roman"/>
          <w:color w:val="000000" w:themeColor="text1"/>
        </w:rPr>
      </w:pPr>
      <w:r w:rsidRPr="0074423B">
        <w:rPr>
          <w:rFonts w:ascii="Times New Roman" w:eastAsia="等线" w:hAnsi="Times New Roman" w:cs="Times New Roman"/>
          <w:color w:val="000000" w:themeColor="text1"/>
        </w:rPr>
        <w:t xml:space="preserve">When UOR-2 header is used, the 6-bit SN represents values -1~62, so if SN=0 packet is delivered but the consecutive 62 packets are dropped, and then the decompressor receives the 63rd packet, the decompressor will fail. → Having 62 packets lost may trigger </w:t>
      </w:r>
      <w:proofErr w:type="spellStart"/>
      <w:r w:rsidRPr="0074423B">
        <w:rPr>
          <w:rFonts w:ascii="Times New Roman" w:eastAsia="等线" w:hAnsi="Times New Roman" w:cs="Times New Roman"/>
          <w:color w:val="000000" w:themeColor="text1"/>
        </w:rPr>
        <w:t>RoHC</w:t>
      </w:r>
      <w:proofErr w:type="spellEnd"/>
      <w:r w:rsidRPr="0074423B">
        <w:rPr>
          <w:rFonts w:ascii="Times New Roman" w:eastAsia="等线" w:hAnsi="Times New Roman" w:cs="Times New Roman"/>
          <w:color w:val="000000" w:themeColor="text1"/>
        </w:rPr>
        <w:t xml:space="preserve"> state fallback (from FO state to IR state)</w:t>
      </w:r>
    </w:p>
    <w:p w14:paraId="12C17617" w14:textId="0F6FD168" w:rsidR="00430665" w:rsidRPr="000248CF" w:rsidRDefault="00430665" w:rsidP="00FE3972">
      <w:pPr>
        <w:adjustRightInd w:val="0"/>
        <w:snapToGrid w:val="0"/>
        <w:spacing w:before="120" w:after="120" w:line="240" w:lineRule="auto"/>
        <w:jc w:val="both"/>
        <w:rPr>
          <w:rFonts w:eastAsia="宋体"/>
          <w:bCs/>
          <w:szCs w:val="22"/>
          <w:lang w:eastAsia="zh-CN"/>
        </w:rPr>
      </w:pPr>
      <w:r w:rsidRPr="000248CF">
        <w:rPr>
          <w:rFonts w:eastAsia="宋体" w:hint="eastAsia"/>
          <w:bCs/>
          <w:szCs w:val="22"/>
          <w:lang w:eastAsia="zh-CN"/>
        </w:rPr>
        <w:t>Rapporteur</w:t>
      </w:r>
      <w:r w:rsidRPr="000248CF">
        <w:rPr>
          <w:rFonts w:eastAsia="宋体"/>
          <w:bCs/>
          <w:szCs w:val="22"/>
          <w:lang w:eastAsia="zh-CN"/>
        </w:rPr>
        <w:t>’</w:t>
      </w:r>
      <w:r w:rsidRPr="000248CF">
        <w:rPr>
          <w:rFonts w:eastAsia="宋体" w:hint="eastAsia"/>
          <w:bCs/>
          <w:szCs w:val="22"/>
          <w:lang w:eastAsia="zh-CN"/>
        </w:rPr>
        <w:t>s proposal for discussion:</w:t>
      </w:r>
    </w:p>
    <w:p w14:paraId="7DB5933A" w14:textId="0D7C4550" w:rsidR="00FE3972" w:rsidRDefault="00FE3972" w:rsidP="00FE3972">
      <w:pPr>
        <w:spacing w:after="240" w:line="240" w:lineRule="auto"/>
        <w:contextualSpacing/>
        <w:jc w:val="both"/>
        <w:rPr>
          <w:b/>
        </w:rPr>
      </w:pPr>
      <w:r w:rsidRPr="00954C77">
        <w:rPr>
          <w:rFonts w:hint="eastAsia"/>
          <w:b/>
        </w:rPr>
        <w:t>R</w:t>
      </w:r>
      <w:r w:rsidRPr="00954C77">
        <w:rPr>
          <w:b/>
        </w:rPr>
        <w:t>AN</w:t>
      </w:r>
      <w:r w:rsidRPr="004E42B2">
        <w:rPr>
          <w:b/>
        </w:rPr>
        <w:t xml:space="preserve">2 responds to SA2 </w:t>
      </w:r>
      <w:r w:rsidR="009524BA" w:rsidRPr="004E42B2">
        <w:rPr>
          <w:b/>
        </w:rPr>
        <w:t>that</w:t>
      </w:r>
      <w:r w:rsidRPr="004E42B2">
        <w:rPr>
          <w:b/>
        </w:rPr>
        <w:t xml:space="preserve"> </w:t>
      </w:r>
      <w:r w:rsidR="004E42B2" w:rsidRPr="004E42B2">
        <w:rPr>
          <w:b/>
        </w:rPr>
        <w:t>the</w:t>
      </w:r>
      <w:r w:rsidR="009524BA" w:rsidRPr="004E42B2">
        <w:rPr>
          <w:b/>
        </w:rPr>
        <w:t xml:space="preserve"> signalling of </w:t>
      </w:r>
      <w:proofErr w:type="spellStart"/>
      <w:r w:rsidR="009524BA" w:rsidRPr="004E42B2">
        <w:rPr>
          <w:b/>
        </w:rPr>
        <w:t>RoHC</w:t>
      </w:r>
      <w:proofErr w:type="spellEnd"/>
      <w:r w:rsidR="009524BA" w:rsidRPr="004E42B2">
        <w:rPr>
          <w:b/>
        </w:rPr>
        <w:t xml:space="preserve"> profiles</w:t>
      </w:r>
      <w:r w:rsidR="00EB7862">
        <w:rPr>
          <w:b/>
        </w:rPr>
        <w:t xml:space="preserve"> </w:t>
      </w:r>
      <w:r w:rsidR="00EB7862" w:rsidRPr="000A041B">
        <w:rPr>
          <w:b/>
        </w:rPr>
        <w:t xml:space="preserve">and </w:t>
      </w:r>
      <w:r w:rsidR="00EC3D8B">
        <w:rPr>
          <w:rFonts w:eastAsia="宋体" w:hint="eastAsia"/>
          <w:b/>
          <w:lang w:eastAsia="zh-CN"/>
        </w:rPr>
        <w:t xml:space="preserve">the </w:t>
      </w:r>
      <w:r w:rsidR="00EB7862" w:rsidRPr="000A041B">
        <w:rPr>
          <w:b/>
        </w:rPr>
        <w:t>application of ROHC function</w:t>
      </w:r>
      <w:r w:rsidR="00EB7862" w:rsidRPr="000A041B">
        <w:rPr>
          <w:rFonts w:hint="eastAsia"/>
          <w:b/>
        </w:rPr>
        <w:t>s</w:t>
      </w:r>
      <w:r w:rsidR="004E42B2" w:rsidRPr="004E42B2">
        <w:rPr>
          <w:b/>
        </w:rPr>
        <w:t xml:space="preserve"> is</w:t>
      </w:r>
      <w:r w:rsidR="009524BA" w:rsidRPr="004E42B2">
        <w:rPr>
          <w:b/>
        </w:rPr>
        <w:t xml:space="preserve"> specified in </w:t>
      </w:r>
      <w:r w:rsidR="00EB7862" w:rsidRPr="004E42B2">
        <w:rPr>
          <w:b/>
        </w:rPr>
        <w:t>TS</w:t>
      </w:r>
      <w:r w:rsidR="00AA3474">
        <w:rPr>
          <w:rFonts w:eastAsia="宋体" w:hint="eastAsia"/>
          <w:b/>
          <w:lang w:eastAsia="zh-CN"/>
        </w:rPr>
        <w:t xml:space="preserve"> </w:t>
      </w:r>
      <w:r w:rsidR="00EB7862" w:rsidRPr="004E42B2">
        <w:rPr>
          <w:b/>
        </w:rPr>
        <w:t>36.331</w:t>
      </w:r>
      <w:r w:rsidR="004E42B2" w:rsidRPr="004E42B2">
        <w:rPr>
          <w:b/>
        </w:rPr>
        <w:t xml:space="preserve"> </w:t>
      </w:r>
      <w:r w:rsidR="009524BA" w:rsidRPr="004E42B2">
        <w:rPr>
          <w:b/>
        </w:rPr>
        <w:t>and</w:t>
      </w:r>
      <w:r w:rsidR="00EB7862" w:rsidRPr="00EB7862">
        <w:rPr>
          <w:b/>
        </w:rPr>
        <w:t xml:space="preserve"> </w:t>
      </w:r>
      <w:r w:rsidR="00EB7862" w:rsidRPr="004E42B2">
        <w:rPr>
          <w:b/>
        </w:rPr>
        <w:t>TS 36.323</w:t>
      </w:r>
      <w:r w:rsidR="00EB7862">
        <w:rPr>
          <w:b/>
        </w:rPr>
        <w:t xml:space="preserve"> respectively</w:t>
      </w:r>
      <w:r w:rsidR="00FD1543">
        <w:rPr>
          <w:rFonts w:eastAsia="宋体" w:hint="eastAsia"/>
          <w:b/>
          <w:lang w:eastAsia="zh-CN"/>
        </w:rPr>
        <w:t>. However,</w:t>
      </w:r>
      <w:r w:rsidR="009524BA" w:rsidRPr="004E42B2">
        <w:rPr>
          <w:b/>
        </w:rPr>
        <w:t xml:space="preserve"> the </w:t>
      </w:r>
      <w:r w:rsidR="00A7272E" w:rsidRPr="00A7272E">
        <w:rPr>
          <w:b/>
        </w:rPr>
        <w:t>implementation of</w:t>
      </w:r>
      <w:r w:rsidR="00A7272E" w:rsidRPr="000A041B">
        <w:rPr>
          <w:b/>
        </w:rPr>
        <w:t xml:space="preserve"> </w:t>
      </w:r>
      <w:r w:rsidR="004E42B2">
        <w:rPr>
          <w:b/>
        </w:rPr>
        <w:t xml:space="preserve">ROHC </w:t>
      </w:r>
      <w:r w:rsidR="009524BA" w:rsidRPr="004E42B2">
        <w:rPr>
          <w:b/>
        </w:rPr>
        <w:t>functions</w:t>
      </w:r>
      <w:r w:rsidR="00A7272E">
        <w:rPr>
          <w:b/>
        </w:rPr>
        <w:t xml:space="preserve"> </w:t>
      </w:r>
      <w:r w:rsidR="00A7272E" w:rsidRPr="00A7272E">
        <w:rPr>
          <w:b/>
        </w:rPr>
        <w:t>(e.g., compression and decompression)</w:t>
      </w:r>
      <w:r w:rsidR="000A041B">
        <w:rPr>
          <w:b/>
        </w:rPr>
        <w:t xml:space="preserve"> </w:t>
      </w:r>
      <w:r w:rsidR="003011B9">
        <w:rPr>
          <w:rFonts w:eastAsia="宋体" w:hint="eastAsia"/>
          <w:b/>
          <w:lang w:eastAsia="zh-CN"/>
        </w:rPr>
        <w:t>falls</w:t>
      </w:r>
      <w:r w:rsidR="009524BA" w:rsidRPr="004E42B2">
        <w:rPr>
          <w:b/>
        </w:rPr>
        <w:t xml:space="preserve"> outside of RAN2 scope. </w:t>
      </w:r>
    </w:p>
    <w:p w14:paraId="45BAEC13" w14:textId="77777777" w:rsidR="00430665" w:rsidRPr="00430665" w:rsidRDefault="00430665" w:rsidP="00430665">
      <w:pPr>
        <w:adjustRightInd w:val="0"/>
        <w:snapToGrid w:val="0"/>
        <w:spacing w:before="120" w:after="120"/>
        <w:jc w:val="both"/>
        <w:rPr>
          <w:rFonts w:eastAsia="宋体"/>
          <w:b/>
          <w:szCs w:val="22"/>
          <w:lang w:eastAsia="zh-CN"/>
        </w:rPr>
      </w:pPr>
    </w:p>
    <w:p w14:paraId="22DC003D" w14:textId="77777777" w:rsidR="00430665" w:rsidRPr="00430665" w:rsidRDefault="00430665" w:rsidP="00430665">
      <w:pPr>
        <w:adjustRightInd w:val="0"/>
        <w:snapToGrid w:val="0"/>
        <w:spacing w:before="120" w:after="120" w:line="240" w:lineRule="auto"/>
        <w:jc w:val="both"/>
        <w:rPr>
          <w:b/>
          <w:szCs w:val="22"/>
          <w:lang w:eastAsia="ko-KR"/>
        </w:rPr>
      </w:pPr>
      <w:r w:rsidRPr="00430665">
        <w:rPr>
          <w:rFonts w:hint="eastAsia"/>
          <w:b/>
          <w:szCs w:val="22"/>
          <w:lang w:eastAsia="ko-KR"/>
        </w:rPr>
        <w:t>Offline Discussion</w:t>
      </w:r>
      <w:r w:rsidRPr="00430665">
        <w:rPr>
          <w:b/>
          <w:szCs w:val="22"/>
          <w:lang w:eastAsia="ko-KR"/>
        </w:rPr>
        <w:t>:</w:t>
      </w:r>
    </w:p>
    <w:p w14:paraId="031D65A8" w14:textId="5B9DE9C2" w:rsidR="00F73FEC" w:rsidRPr="009B036A" w:rsidRDefault="00F73FEC" w:rsidP="004E42B2">
      <w:pPr>
        <w:pStyle w:val="00-comments"/>
      </w:pPr>
    </w:p>
    <w:p w14:paraId="0462FF7D" w14:textId="64F01854" w:rsidR="007C5088" w:rsidRDefault="007C5088" w:rsidP="008D68AA">
      <w:pPr>
        <w:pStyle w:val="1st-Proposal-YJ"/>
        <w:numPr>
          <w:ilvl w:val="0"/>
          <w:numId w:val="0"/>
        </w:numPr>
        <w:spacing w:before="120" w:after="120"/>
        <w:rPr>
          <w:rFonts w:eastAsia="宋体"/>
        </w:rPr>
      </w:pPr>
    </w:p>
    <w:p w14:paraId="69E23803" w14:textId="77777777" w:rsidR="007C5088" w:rsidRPr="008D68AA" w:rsidRDefault="007C5088" w:rsidP="008D68AA">
      <w:pPr>
        <w:pStyle w:val="1st-Proposal-YJ"/>
        <w:numPr>
          <w:ilvl w:val="0"/>
          <w:numId w:val="0"/>
        </w:numPr>
        <w:spacing w:before="120" w:after="120"/>
        <w:rPr>
          <w:rFonts w:eastAsia="宋体"/>
        </w:rPr>
      </w:pPr>
    </w:p>
    <w:p w14:paraId="7B1EF55B" w14:textId="77777777" w:rsidR="00430665" w:rsidRPr="00430665" w:rsidRDefault="00430665" w:rsidP="00430665">
      <w:pPr>
        <w:adjustRightInd w:val="0"/>
        <w:snapToGrid w:val="0"/>
        <w:spacing w:before="120" w:after="120" w:line="240" w:lineRule="auto"/>
        <w:jc w:val="both"/>
        <w:rPr>
          <w:b/>
          <w:szCs w:val="22"/>
          <w:lang w:eastAsia="ko-KR"/>
        </w:rPr>
      </w:pPr>
      <w:r w:rsidRPr="00430665">
        <w:rPr>
          <w:rFonts w:hint="eastAsia"/>
          <w:b/>
          <w:szCs w:val="22"/>
          <w:lang w:eastAsia="ko-KR"/>
        </w:rPr>
        <w:t>Conclusion</w:t>
      </w:r>
      <w:r w:rsidRPr="00430665">
        <w:rPr>
          <w:b/>
          <w:szCs w:val="22"/>
          <w:lang w:eastAsia="ko-KR"/>
        </w:rPr>
        <w:t>:</w:t>
      </w:r>
    </w:p>
    <w:p w14:paraId="542F6E4D" w14:textId="77777777" w:rsidR="009B036A" w:rsidRDefault="009B036A" w:rsidP="0016741B">
      <w:pPr>
        <w:adjustRightInd w:val="0"/>
        <w:snapToGrid w:val="0"/>
        <w:spacing w:after="120" w:line="240" w:lineRule="auto"/>
        <w:rPr>
          <w:rFonts w:eastAsia="宋体"/>
          <w:bCs/>
          <w:lang w:eastAsia="zh-CN"/>
        </w:rPr>
      </w:pPr>
    </w:p>
    <w:p w14:paraId="48E5CC0C" w14:textId="601A69B0" w:rsidR="00FB3CF7" w:rsidRPr="009B036A" w:rsidRDefault="00FB3CF7" w:rsidP="0016741B">
      <w:pPr>
        <w:adjustRightInd w:val="0"/>
        <w:snapToGrid w:val="0"/>
        <w:spacing w:after="120" w:line="240" w:lineRule="auto"/>
        <w:rPr>
          <w:rFonts w:eastAsia="宋体"/>
          <w:bCs/>
          <w:lang w:eastAsia="zh-CN"/>
        </w:rPr>
      </w:pPr>
    </w:p>
    <w:p w14:paraId="58976151" w14:textId="77777777" w:rsidR="00FE3972" w:rsidRPr="00430665" w:rsidRDefault="00FE3972" w:rsidP="0016741B">
      <w:pPr>
        <w:adjustRightInd w:val="0"/>
        <w:snapToGrid w:val="0"/>
        <w:spacing w:after="120" w:line="240" w:lineRule="auto"/>
        <w:rPr>
          <w:rFonts w:eastAsia="宋体"/>
          <w:b/>
          <w:lang w:eastAsia="zh-CN"/>
        </w:rPr>
      </w:pPr>
    </w:p>
    <w:p w14:paraId="44E24DC4" w14:textId="2FD30171" w:rsidR="00207A33" w:rsidRPr="00D2105C" w:rsidRDefault="00207A33" w:rsidP="00BF2471">
      <w:pPr>
        <w:pStyle w:val="3"/>
        <w:rPr>
          <w:rFonts w:eastAsia="宋体"/>
          <w:lang w:eastAsia="zh-CN"/>
        </w:rPr>
      </w:pPr>
      <w:r w:rsidRPr="00BF2471">
        <w:t xml:space="preserve">Summary </w:t>
      </w:r>
      <w:r w:rsidR="007E6DAF">
        <w:t xml:space="preserve">on </w:t>
      </w:r>
      <w:r w:rsidR="00D2105C">
        <w:rPr>
          <w:rFonts w:eastAsia="宋体" w:hint="eastAsia"/>
          <w:lang w:eastAsia="zh-CN"/>
        </w:rPr>
        <w:t>Q</w:t>
      </w:r>
      <w:r w:rsidR="00CB51C9">
        <w:rPr>
          <w:rFonts w:eastAsia="宋体" w:hint="eastAsia"/>
          <w:lang w:eastAsia="zh-CN"/>
        </w:rPr>
        <w:t>uestion 3</w:t>
      </w:r>
    </w:p>
    <w:p w14:paraId="38CE3052" w14:textId="6ED5E24C" w:rsidR="00207A33" w:rsidRPr="00D2105C" w:rsidRDefault="00207A33" w:rsidP="00207A33">
      <w:pPr>
        <w:spacing w:after="120" w:line="240" w:lineRule="auto"/>
        <w:jc w:val="center"/>
        <w:rPr>
          <w:rFonts w:ascii="Arial" w:eastAsia="宋体" w:hAnsi="Arial" w:cs="Arial"/>
          <w:lang w:val="en-US" w:eastAsia="zh-CN"/>
        </w:rPr>
      </w:pPr>
      <w:r w:rsidRPr="00CC50BC">
        <w:rPr>
          <w:rFonts w:ascii="Arial" w:hAnsi="Arial" w:cs="Arial"/>
        </w:rPr>
        <w:t>Table</w:t>
      </w:r>
      <w:r w:rsidRPr="00CC50BC">
        <w:rPr>
          <w:rFonts w:ascii="Arial" w:hAnsi="Arial" w:cs="Arial"/>
          <w:lang w:eastAsia="zh-CN"/>
        </w:rPr>
        <w:t xml:space="preserve"> </w:t>
      </w:r>
      <w:r w:rsidR="00D2105C">
        <w:rPr>
          <w:rFonts w:ascii="Arial" w:eastAsia="宋体" w:hAnsi="Arial" w:cs="Arial" w:hint="eastAsia"/>
          <w:lang w:eastAsia="zh-CN"/>
        </w:rPr>
        <w:t>2</w:t>
      </w:r>
      <w:r w:rsidRPr="00CC50BC">
        <w:rPr>
          <w:rFonts w:ascii="Arial" w:hAnsi="Arial" w:cs="Arial"/>
        </w:rPr>
        <w:t xml:space="preserve">: Summary of views on </w:t>
      </w:r>
      <w:r w:rsidR="00D2105C">
        <w:rPr>
          <w:rFonts w:ascii="Arial" w:eastAsia="宋体" w:hAnsi="Arial" w:cs="Arial" w:hint="eastAsia"/>
          <w:lang w:eastAsia="zh-CN"/>
        </w:rPr>
        <w:t>Q</w:t>
      </w:r>
      <w:r w:rsidR="002E7B82">
        <w:rPr>
          <w:rFonts w:ascii="Arial" w:eastAsia="宋体" w:hAnsi="Arial" w:cs="Arial" w:hint="eastAsia"/>
          <w:lang w:eastAsia="zh-CN"/>
        </w:rPr>
        <w:t>3</w:t>
      </w:r>
    </w:p>
    <w:tbl>
      <w:tblPr>
        <w:tblStyle w:val="af3"/>
        <w:tblW w:w="9634" w:type="dxa"/>
        <w:tblLook w:val="04A0" w:firstRow="1" w:lastRow="0" w:firstColumn="1" w:lastColumn="0" w:noHBand="0" w:noVBand="1"/>
      </w:tblPr>
      <w:tblGrid>
        <w:gridCol w:w="1238"/>
        <w:gridCol w:w="1305"/>
        <w:gridCol w:w="7091"/>
      </w:tblGrid>
      <w:tr w:rsidR="00FD5749" w:rsidRPr="001B21E3" w14:paraId="631F5C34" w14:textId="77777777" w:rsidTr="00310FFE">
        <w:tc>
          <w:tcPr>
            <w:tcW w:w="1238" w:type="dxa"/>
            <w:vAlign w:val="center"/>
          </w:tcPr>
          <w:p w14:paraId="432556EC" w14:textId="6DA6FFC9" w:rsidR="00FD5749" w:rsidRPr="00DD5F71" w:rsidRDefault="00FD5749" w:rsidP="00425381">
            <w:pPr>
              <w:spacing w:line="240" w:lineRule="auto"/>
              <w:rPr>
                <w:rFonts w:eastAsia="等线"/>
                <w:lang w:eastAsia="zh-CN"/>
              </w:rPr>
            </w:pPr>
            <w:r w:rsidRPr="00DD5F71">
              <w:rPr>
                <w:b/>
                <w:kern w:val="3"/>
                <w:u w:val="single"/>
              </w:rPr>
              <w:t>Source</w:t>
            </w:r>
          </w:p>
        </w:tc>
        <w:tc>
          <w:tcPr>
            <w:tcW w:w="1305" w:type="dxa"/>
            <w:vAlign w:val="center"/>
          </w:tcPr>
          <w:p w14:paraId="0A8463D2" w14:textId="3AAFB8EE" w:rsidR="00FD5749" w:rsidRPr="00DD5F71" w:rsidRDefault="00FD5749" w:rsidP="00425381">
            <w:pPr>
              <w:spacing w:line="240" w:lineRule="auto"/>
              <w:rPr>
                <w:lang w:eastAsia="x-none"/>
              </w:rPr>
            </w:pPr>
            <w:r w:rsidRPr="00DD5F71">
              <w:rPr>
                <w:b/>
                <w:kern w:val="3"/>
                <w:u w:val="single"/>
                <w:lang w:eastAsia="zh-CN"/>
              </w:rPr>
              <w:t>View summary</w:t>
            </w:r>
          </w:p>
        </w:tc>
        <w:tc>
          <w:tcPr>
            <w:tcW w:w="7091" w:type="dxa"/>
            <w:vAlign w:val="center"/>
          </w:tcPr>
          <w:p w14:paraId="13F618BA" w14:textId="0256667F" w:rsidR="00FD5749" w:rsidRPr="00DD5F71" w:rsidRDefault="00FD5749" w:rsidP="00425381">
            <w:pPr>
              <w:spacing w:after="240" w:line="240" w:lineRule="auto"/>
              <w:jc w:val="both"/>
              <w:rPr>
                <w:rFonts w:eastAsia="等线"/>
                <w:b/>
                <w:bCs/>
              </w:rPr>
            </w:pPr>
            <w:r w:rsidRPr="00DD5F71">
              <w:rPr>
                <w:b/>
                <w:kern w:val="3"/>
                <w:u w:val="single"/>
              </w:rPr>
              <w:t>Proposals or observations</w:t>
            </w:r>
          </w:p>
        </w:tc>
      </w:tr>
      <w:tr w:rsidR="00FD5749" w:rsidRPr="001B21E3" w14:paraId="3607FE51" w14:textId="77777777" w:rsidTr="00DD5F71">
        <w:tc>
          <w:tcPr>
            <w:tcW w:w="1238" w:type="dxa"/>
            <w:vAlign w:val="center"/>
          </w:tcPr>
          <w:p w14:paraId="2723C944" w14:textId="77777777" w:rsidR="00FD5749" w:rsidRPr="00DD5F71" w:rsidRDefault="00FD5749" w:rsidP="00DD5F71">
            <w:pPr>
              <w:spacing w:line="240" w:lineRule="auto"/>
              <w:rPr>
                <w:rFonts w:eastAsia="等线"/>
                <w:lang w:eastAsia="zh-CN"/>
              </w:rPr>
            </w:pPr>
            <w:r w:rsidRPr="00DD5F71">
              <w:rPr>
                <w:rFonts w:eastAsia="等线"/>
                <w:lang w:eastAsia="zh-CN"/>
              </w:rPr>
              <w:t>vivo</w:t>
            </w:r>
          </w:p>
        </w:tc>
        <w:tc>
          <w:tcPr>
            <w:tcW w:w="1305" w:type="dxa"/>
            <w:vAlign w:val="center"/>
          </w:tcPr>
          <w:p w14:paraId="22ED0042" w14:textId="183C5A01" w:rsidR="00FD5749" w:rsidRPr="00DD5F71" w:rsidRDefault="00FD5749" w:rsidP="00DD5F71">
            <w:pPr>
              <w:spacing w:line="240" w:lineRule="auto"/>
              <w:rPr>
                <w:rFonts w:eastAsia="等线"/>
                <w:lang w:eastAsia="zh-CN"/>
              </w:rPr>
            </w:pPr>
            <w:r w:rsidRPr="00DD5F71">
              <w:rPr>
                <w:lang w:eastAsia="x-none"/>
              </w:rPr>
              <w:t>RAN</w:t>
            </w:r>
            <w:r w:rsidR="00062E89">
              <w:rPr>
                <w:lang w:eastAsia="x-none"/>
              </w:rPr>
              <w:t xml:space="preserve"> scheduling</w:t>
            </w:r>
            <w:r w:rsidRPr="00DD5F71">
              <w:rPr>
                <w:lang w:eastAsia="x-none"/>
              </w:rPr>
              <w:t xml:space="preserve"> can handle</w:t>
            </w:r>
            <w:r w:rsidR="00B071A0" w:rsidRPr="00DD5F71">
              <w:rPr>
                <w:lang w:eastAsia="x-none"/>
              </w:rPr>
              <w:t xml:space="preserve"> it.</w:t>
            </w:r>
          </w:p>
        </w:tc>
        <w:tc>
          <w:tcPr>
            <w:tcW w:w="7091" w:type="dxa"/>
          </w:tcPr>
          <w:p w14:paraId="00ED7FDC" w14:textId="77777777" w:rsidR="00BF3D60" w:rsidRPr="00DD5F71" w:rsidRDefault="00BF3D60" w:rsidP="00DD5F71">
            <w:pPr>
              <w:spacing w:before="120" w:after="120" w:line="240" w:lineRule="auto"/>
              <w:jc w:val="both"/>
              <w:rPr>
                <w:rFonts w:eastAsia="等线"/>
                <w:b/>
                <w:bCs/>
              </w:rPr>
            </w:pPr>
            <w:r w:rsidRPr="00DD5F71">
              <w:rPr>
                <w:rFonts w:eastAsia="等线"/>
                <w:b/>
                <w:bCs/>
              </w:rPr>
              <w:t>Observation 3: T</w:t>
            </w:r>
            <w:r w:rsidRPr="00DD5F71">
              <w:rPr>
                <w:rFonts w:eastAsia="等线"/>
                <w:bCs/>
              </w:rPr>
              <w:t>o handle the voice packet with different sizes, e.g., due to talk</w:t>
            </w:r>
            <w:r w:rsidRPr="00DD5F71">
              <w:rPr>
                <w:rFonts w:eastAsia="等线"/>
                <w:bCs/>
                <w:lang w:eastAsia="zh-CN"/>
              </w:rPr>
              <w:t>/silence transition</w:t>
            </w:r>
            <w:r w:rsidRPr="00DD5F71">
              <w:rPr>
                <w:rFonts w:eastAsia="等线"/>
                <w:bCs/>
              </w:rPr>
              <w:t>, two SPS configuration mechanisms with dynamic scheduling used as a supplementary means can be one of the candidate solutions</w:t>
            </w:r>
            <w:r w:rsidRPr="00DD5F71">
              <w:rPr>
                <w:rFonts w:eastAsia="等线"/>
                <w:b/>
                <w:bCs/>
              </w:rPr>
              <w:t>.</w:t>
            </w:r>
          </w:p>
          <w:p w14:paraId="792FB38C" w14:textId="1F5E354F" w:rsidR="00FD5749" w:rsidRPr="00DD5F71" w:rsidRDefault="00FD5749" w:rsidP="00DD5F71">
            <w:pPr>
              <w:spacing w:after="240" w:line="240" w:lineRule="auto"/>
              <w:jc w:val="both"/>
              <w:rPr>
                <w:rFonts w:eastAsia="等线"/>
                <w:b/>
                <w:bCs/>
              </w:rPr>
            </w:pPr>
            <w:r w:rsidRPr="00DD5F71">
              <w:rPr>
                <w:rFonts w:eastAsia="等线"/>
                <w:b/>
                <w:bCs/>
              </w:rPr>
              <w:t xml:space="preserve">Proposal 5: </w:t>
            </w:r>
            <w:r w:rsidRPr="00DD5F71">
              <w:rPr>
                <w:rFonts w:eastAsia="等线"/>
                <w:bCs/>
              </w:rPr>
              <w:t>For SA2 Q3, RAN2 responds to SA2 with the confirmation that RAN scheduling can handle the voice packets of different sizes.</w:t>
            </w:r>
          </w:p>
        </w:tc>
      </w:tr>
      <w:tr w:rsidR="00FD5749" w:rsidRPr="001B21E3" w14:paraId="6A646F91" w14:textId="77777777" w:rsidTr="00DD5F71">
        <w:tc>
          <w:tcPr>
            <w:tcW w:w="1238" w:type="dxa"/>
            <w:vAlign w:val="center"/>
          </w:tcPr>
          <w:p w14:paraId="6BB43806" w14:textId="77777777" w:rsidR="00FD5749" w:rsidRPr="00DD5F71" w:rsidRDefault="00FD5749" w:rsidP="00DD5F71">
            <w:pPr>
              <w:spacing w:line="240" w:lineRule="auto"/>
              <w:rPr>
                <w:rFonts w:eastAsia="等线"/>
                <w:lang w:eastAsia="zh-CN"/>
              </w:rPr>
            </w:pPr>
            <w:r w:rsidRPr="00DD5F71">
              <w:rPr>
                <w:rFonts w:eastAsia="等线"/>
                <w:lang w:eastAsia="zh-CN"/>
              </w:rPr>
              <w:t>CMCC</w:t>
            </w:r>
          </w:p>
        </w:tc>
        <w:tc>
          <w:tcPr>
            <w:tcW w:w="1305" w:type="dxa"/>
            <w:vAlign w:val="center"/>
          </w:tcPr>
          <w:p w14:paraId="7BD62CC5" w14:textId="655953AA" w:rsidR="00FD5749" w:rsidRPr="00DD5F71" w:rsidRDefault="00110249" w:rsidP="00DD5F71">
            <w:pPr>
              <w:spacing w:line="240" w:lineRule="auto"/>
              <w:rPr>
                <w:lang w:eastAsia="x-none"/>
              </w:rPr>
            </w:pPr>
            <w:r w:rsidRPr="00DD5F71">
              <w:rPr>
                <w:lang w:eastAsia="x-none"/>
              </w:rPr>
              <w:t>RAN2 could discuss solutions</w:t>
            </w:r>
            <w:r w:rsidR="00695C2F">
              <w:rPr>
                <w:lang w:eastAsia="x-none"/>
              </w:rPr>
              <w:t xml:space="preserve"> to handle it</w:t>
            </w:r>
            <w:r w:rsidR="00DD5F71">
              <w:rPr>
                <w:lang w:eastAsia="x-none"/>
              </w:rPr>
              <w:t>.</w:t>
            </w:r>
          </w:p>
        </w:tc>
        <w:tc>
          <w:tcPr>
            <w:tcW w:w="7091" w:type="dxa"/>
          </w:tcPr>
          <w:p w14:paraId="31DE0518" w14:textId="2D763A1E" w:rsidR="00DD5F71" w:rsidRDefault="00DD5F71" w:rsidP="00DD5F71">
            <w:pPr>
              <w:pStyle w:val="B1"/>
              <w:spacing w:before="120" w:after="0" w:line="240" w:lineRule="auto"/>
              <w:ind w:left="0" w:firstLine="0"/>
              <w:rPr>
                <w:rFonts w:eastAsiaTheme="minorEastAsia"/>
                <w:b/>
                <w:lang w:eastAsia="zh-CN"/>
              </w:rPr>
            </w:pPr>
            <w:r>
              <w:rPr>
                <w:rFonts w:eastAsia="宋体" w:cs="Arial" w:hint="eastAsia"/>
                <w:lang w:eastAsia="zh-CN"/>
              </w:rPr>
              <w:t xml:space="preserve">For Q3, from our perspective, RAN2 could discuss solutions to </w:t>
            </w:r>
            <w:r>
              <w:rPr>
                <w:rFonts w:cs="Arial"/>
              </w:rPr>
              <w:t>handle the voice packets of different sizes changing dynamically</w:t>
            </w:r>
            <w:r>
              <w:rPr>
                <w:rFonts w:eastAsia="宋体" w:cs="Arial" w:hint="eastAsia"/>
                <w:lang w:eastAsia="zh-CN"/>
              </w:rPr>
              <w:t>, for example, combination SPS mechanism and dynamically scheduling.</w:t>
            </w:r>
          </w:p>
          <w:p w14:paraId="628085AA" w14:textId="29DD8257" w:rsidR="00FD5749" w:rsidRPr="00DD5F71" w:rsidRDefault="00FD5749" w:rsidP="00DD5F71">
            <w:pPr>
              <w:pStyle w:val="B1"/>
              <w:spacing w:before="120" w:after="0" w:line="240" w:lineRule="auto"/>
              <w:ind w:left="0" w:firstLine="0"/>
              <w:rPr>
                <w:rFonts w:eastAsiaTheme="minorEastAsia"/>
                <w:b/>
                <w:lang w:eastAsia="zh-CN"/>
              </w:rPr>
            </w:pPr>
            <w:r w:rsidRPr="00DD5F71">
              <w:rPr>
                <w:rFonts w:eastAsiaTheme="minorEastAsia"/>
                <w:b/>
                <w:lang w:eastAsia="zh-CN"/>
              </w:rPr>
              <w:t xml:space="preserve">Proposal 1: </w:t>
            </w:r>
            <w:r w:rsidRPr="00DD5F71">
              <w:rPr>
                <w:rFonts w:eastAsiaTheme="minorEastAsia"/>
                <w:lang w:eastAsia="zh-CN"/>
              </w:rPr>
              <w:t>For the response to SA4, RAN2 could provide the following reply based on the above discussion:</w:t>
            </w:r>
          </w:p>
          <w:p w14:paraId="1DD443BD" w14:textId="77777777" w:rsidR="00FD5749" w:rsidRPr="00DD5F71" w:rsidRDefault="00FD5749" w:rsidP="00DD5F71">
            <w:pPr>
              <w:pStyle w:val="B1"/>
              <w:spacing w:after="0" w:line="240" w:lineRule="auto"/>
              <w:ind w:left="0" w:firstLine="567"/>
              <w:rPr>
                <w:rFonts w:eastAsiaTheme="minorEastAsia"/>
                <w:lang w:eastAsia="zh-CN"/>
              </w:rPr>
            </w:pPr>
            <w:r w:rsidRPr="00DD5F71">
              <w:rPr>
                <w:rFonts w:eastAsiaTheme="minorEastAsia"/>
                <w:lang w:eastAsia="zh-CN"/>
              </w:rPr>
              <w:t>To SA2:</w:t>
            </w:r>
          </w:p>
          <w:p w14:paraId="3E7A06D2" w14:textId="555323AD" w:rsidR="00FD5749" w:rsidRPr="00064838" w:rsidRDefault="00FD5749" w:rsidP="00064838">
            <w:pPr>
              <w:pStyle w:val="B1"/>
              <w:spacing w:after="120" w:line="240" w:lineRule="auto"/>
              <w:ind w:left="567" w:firstLine="0"/>
              <w:rPr>
                <w:rFonts w:eastAsia="宋体"/>
                <w:lang w:eastAsia="zh-CN"/>
              </w:rPr>
            </w:pPr>
            <w:r w:rsidRPr="00DD5F71">
              <w:rPr>
                <w:rFonts w:eastAsiaTheme="minorEastAsia"/>
                <w:lang w:eastAsia="zh-CN"/>
              </w:rPr>
              <w:t>Reply to Q3: RAN2 could discuss solutions to handle the voice packets of different sizes changing dynamically.</w:t>
            </w:r>
          </w:p>
        </w:tc>
      </w:tr>
      <w:tr w:rsidR="00FD5749" w:rsidRPr="001B21E3" w14:paraId="53F97955" w14:textId="77777777" w:rsidTr="00DD5F71">
        <w:tc>
          <w:tcPr>
            <w:tcW w:w="1238" w:type="dxa"/>
            <w:vAlign w:val="center"/>
          </w:tcPr>
          <w:p w14:paraId="2A19003E" w14:textId="77777777" w:rsidR="00FD5749" w:rsidRPr="00DD5F71" w:rsidRDefault="00FD5749" w:rsidP="00DD5F71">
            <w:pPr>
              <w:spacing w:line="240" w:lineRule="auto"/>
              <w:rPr>
                <w:rFonts w:eastAsia="等线"/>
                <w:lang w:eastAsia="zh-CN"/>
              </w:rPr>
            </w:pPr>
            <w:proofErr w:type="spellStart"/>
            <w:r w:rsidRPr="00DD5F71">
              <w:rPr>
                <w:rFonts w:eastAsia="等线"/>
                <w:lang w:eastAsia="zh-CN"/>
              </w:rPr>
              <w:t>Spreadtrum</w:t>
            </w:r>
            <w:proofErr w:type="spellEnd"/>
            <w:r w:rsidRPr="00DD5F71">
              <w:rPr>
                <w:rFonts w:eastAsia="等线"/>
                <w:lang w:eastAsia="zh-CN"/>
              </w:rPr>
              <w:t>, UNISOC</w:t>
            </w:r>
          </w:p>
        </w:tc>
        <w:tc>
          <w:tcPr>
            <w:tcW w:w="1305" w:type="dxa"/>
            <w:vAlign w:val="center"/>
          </w:tcPr>
          <w:p w14:paraId="3C8F476F" w14:textId="05033E48" w:rsidR="00FD5749" w:rsidRPr="00DD5F71" w:rsidRDefault="005C4E1E" w:rsidP="00DD5F71">
            <w:pPr>
              <w:spacing w:line="240" w:lineRule="auto"/>
              <w:rPr>
                <w:lang w:eastAsia="x-none"/>
              </w:rPr>
            </w:pPr>
            <w:r w:rsidRPr="00DD5F71">
              <w:t>NW can properly handle</w:t>
            </w:r>
            <w:r w:rsidRPr="00DD5F71">
              <w:rPr>
                <w:lang w:eastAsia="x-none"/>
              </w:rPr>
              <w:t xml:space="preserve"> </w:t>
            </w:r>
            <w:r w:rsidR="00064838">
              <w:rPr>
                <w:lang w:eastAsia="x-none"/>
              </w:rPr>
              <w:t>it.</w:t>
            </w:r>
          </w:p>
        </w:tc>
        <w:tc>
          <w:tcPr>
            <w:tcW w:w="7091" w:type="dxa"/>
          </w:tcPr>
          <w:p w14:paraId="21A50D3C" w14:textId="51ED7CAC" w:rsidR="00FD5749" w:rsidRPr="00DD5F71" w:rsidRDefault="00FD5749" w:rsidP="00D71D65">
            <w:pPr>
              <w:pStyle w:val="B1"/>
              <w:spacing w:before="120" w:after="120" w:line="240" w:lineRule="auto"/>
              <w:ind w:left="0" w:firstLine="0"/>
            </w:pPr>
            <w:r w:rsidRPr="00D82D22">
              <w:rPr>
                <w:b/>
              </w:rPr>
              <w:t>[</w:t>
            </w:r>
            <w:r w:rsidRPr="00D82D22">
              <w:rPr>
                <w:rFonts w:eastAsia="宋体" w:cs="Arial"/>
                <w:b/>
                <w:lang w:eastAsia="zh-CN"/>
              </w:rPr>
              <w:t>RAN2</w:t>
            </w:r>
            <w:r w:rsidRPr="00D82D22">
              <w:rPr>
                <w:b/>
              </w:rPr>
              <w:t xml:space="preserve"> answer]</w:t>
            </w:r>
            <w:r w:rsidRPr="00DD5F71">
              <w:t xml:space="preserve">: SR/BSR is the basic mechanism to provide NW the information about the uplink data available for transmission. RAN2 confirms that SR/BSR can report the total amount of voice packets of different size changing dynamically and NW can properly handle the scheduling of these voice packet by implementation. </w:t>
            </w:r>
          </w:p>
        </w:tc>
      </w:tr>
      <w:tr w:rsidR="00FD5749" w:rsidRPr="001B21E3" w14:paraId="38BF5504" w14:textId="77777777" w:rsidTr="00DD5F71">
        <w:tc>
          <w:tcPr>
            <w:tcW w:w="1238" w:type="dxa"/>
            <w:vAlign w:val="center"/>
          </w:tcPr>
          <w:p w14:paraId="24B0971C" w14:textId="77777777" w:rsidR="00FD5749" w:rsidRPr="00DD5F71" w:rsidRDefault="00FD5749" w:rsidP="00DD5F71">
            <w:pPr>
              <w:spacing w:line="240" w:lineRule="auto"/>
              <w:rPr>
                <w:rFonts w:eastAsia="等线"/>
                <w:lang w:eastAsia="zh-CN"/>
              </w:rPr>
            </w:pPr>
            <w:r w:rsidRPr="00DD5F71">
              <w:rPr>
                <w:lang w:eastAsia="x-none"/>
              </w:rPr>
              <w:t>Xiaomi</w:t>
            </w:r>
          </w:p>
        </w:tc>
        <w:tc>
          <w:tcPr>
            <w:tcW w:w="1305" w:type="dxa"/>
            <w:vAlign w:val="center"/>
          </w:tcPr>
          <w:p w14:paraId="25A1CFDC" w14:textId="7D5395D4" w:rsidR="00FD5749" w:rsidRPr="00DD5F71" w:rsidRDefault="00D71D65" w:rsidP="00DD5F71">
            <w:pPr>
              <w:spacing w:line="240" w:lineRule="auto"/>
              <w:rPr>
                <w:lang w:eastAsia="x-none"/>
              </w:rPr>
            </w:pPr>
            <w:r>
              <w:rPr>
                <w:bCs/>
              </w:rPr>
              <w:t>D</w:t>
            </w:r>
            <w:r w:rsidR="005C4E1E" w:rsidRPr="00DD5F71">
              <w:rPr>
                <w:bCs/>
              </w:rPr>
              <w:t xml:space="preserve">ynamic scheduling </w:t>
            </w:r>
          </w:p>
        </w:tc>
        <w:tc>
          <w:tcPr>
            <w:tcW w:w="7091" w:type="dxa"/>
          </w:tcPr>
          <w:p w14:paraId="4BAFF7B9" w14:textId="77777777" w:rsidR="00FD5749" w:rsidRPr="00DD5F71" w:rsidRDefault="00FD5749" w:rsidP="00D71D65">
            <w:pPr>
              <w:pStyle w:val="B1"/>
              <w:spacing w:before="120" w:after="120" w:line="240" w:lineRule="auto"/>
              <w:ind w:left="0" w:firstLine="0"/>
              <w:rPr>
                <w:b/>
                <w:bCs/>
              </w:rPr>
            </w:pPr>
            <w:r w:rsidRPr="00D71D65">
              <w:rPr>
                <w:b/>
              </w:rPr>
              <w:t>Proposal</w:t>
            </w:r>
            <w:r w:rsidRPr="00D71D65">
              <w:rPr>
                <w:b/>
                <w:bCs/>
              </w:rPr>
              <w:t xml:space="preserve"> 2:</w:t>
            </w:r>
            <w:r w:rsidRPr="00DD5F71">
              <w:rPr>
                <w:b/>
                <w:bCs/>
              </w:rPr>
              <w:t xml:space="preserve"> </w:t>
            </w:r>
            <w:r w:rsidRPr="00D71D65">
              <w:rPr>
                <w:bCs/>
              </w:rPr>
              <w:t xml:space="preserve">For Question 3, RAN2 can reply that dynamic scheduling can handle the dynamic changing packet sizes, but </w:t>
            </w:r>
            <w:proofErr w:type="spellStart"/>
            <w:r w:rsidRPr="00D71D65">
              <w:rPr>
                <w:bCs/>
              </w:rPr>
              <w:t>signaling</w:t>
            </w:r>
            <w:proofErr w:type="spellEnd"/>
            <w:r w:rsidRPr="00D71D65">
              <w:rPr>
                <w:bCs/>
              </w:rPr>
              <w:t xml:space="preserve"> overhead and scheduling latency are the drawbacks for voice in GEO.</w:t>
            </w:r>
          </w:p>
        </w:tc>
      </w:tr>
      <w:tr w:rsidR="00FD5749" w:rsidRPr="001B21E3" w14:paraId="4916546A" w14:textId="77777777" w:rsidTr="00DD5F71">
        <w:tc>
          <w:tcPr>
            <w:tcW w:w="1238" w:type="dxa"/>
            <w:vAlign w:val="center"/>
          </w:tcPr>
          <w:p w14:paraId="1F2D4802" w14:textId="77777777" w:rsidR="00FD5749" w:rsidRPr="00DD5F71" w:rsidRDefault="00FD5749" w:rsidP="00DD5F71">
            <w:pPr>
              <w:spacing w:line="240" w:lineRule="auto"/>
              <w:rPr>
                <w:rFonts w:eastAsia="等线"/>
                <w:lang w:eastAsia="zh-CN"/>
              </w:rPr>
            </w:pPr>
            <w:r w:rsidRPr="00DD5F71">
              <w:rPr>
                <w:rFonts w:eastAsia="等线"/>
                <w:lang w:eastAsia="zh-CN"/>
              </w:rPr>
              <w:t>CSCN</w:t>
            </w:r>
          </w:p>
        </w:tc>
        <w:tc>
          <w:tcPr>
            <w:tcW w:w="1305" w:type="dxa"/>
            <w:vAlign w:val="center"/>
          </w:tcPr>
          <w:p w14:paraId="7D8044B0" w14:textId="15598242" w:rsidR="00FD5749" w:rsidRPr="00DD5F71" w:rsidRDefault="00062E89" w:rsidP="00ED613F">
            <w:pPr>
              <w:spacing w:after="0" w:line="240" w:lineRule="auto"/>
              <w:rPr>
                <w:lang w:eastAsia="x-none"/>
              </w:rPr>
            </w:pPr>
            <w:r>
              <w:t>S</w:t>
            </w:r>
            <w:r w:rsidR="003B2C8B">
              <w:t>u</w:t>
            </w:r>
            <w:r w:rsidR="00F87B88" w:rsidRPr="00DD5F71">
              <w:t>pport scheduling methods</w:t>
            </w:r>
          </w:p>
        </w:tc>
        <w:tc>
          <w:tcPr>
            <w:tcW w:w="7091" w:type="dxa"/>
          </w:tcPr>
          <w:p w14:paraId="3CD817D0" w14:textId="77777777" w:rsidR="00FD5749" w:rsidRPr="000C1C17" w:rsidRDefault="00FD5749" w:rsidP="00DD5F71">
            <w:pPr>
              <w:pStyle w:val="1st-Proposal-YJ"/>
              <w:spacing w:before="120" w:after="120"/>
              <w:rPr>
                <w:rFonts w:eastAsiaTheme="minorEastAsia"/>
                <w:b w:val="0"/>
                <w:lang w:val="en-US"/>
              </w:rPr>
            </w:pPr>
            <w:bookmarkStart w:id="17" w:name="_Toc209548316"/>
            <w:bookmarkStart w:id="18" w:name="_Toc209548371"/>
            <w:r w:rsidRPr="000C1C17">
              <w:rPr>
                <w:rFonts w:eastAsiaTheme="minorEastAsia"/>
                <w:b w:val="0"/>
                <w:lang w:val="en-US"/>
              </w:rPr>
              <w:t>RAN2 responds to SA2 that RAN2 confirm to support scheduling methods for IMS voice over NB-IoT NTN with voice packets of different sizes.</w:t>
            </w:r>
            <w:bookmarkEnd w:id="17"/>
            <w:bookmarkEnd w:id="18"/>
            <w:r w:rsidRPr="000C1C17">
              <w:rPr>
                <w:rFonts w:eastAsiaTheme="minorEastAsia"/>
                <w:b w:val="0"/>
                <w:lang w:val="en-US"/>
              </w:rPr>
              <w:t xml:space="preserve"> </w:t>
            </w:r>
          </w:p>
        </w:tc>
      </w:tr>
      <w:tr w:rsidR="00FD5749" w:rsidRPr="001B21E3" w14:paraId="5199F074" w14:textId="77777777" w:rsidTr="00DD5F71">
        <w:tc>
          <w:tcPr>
            <w:tcW w:w="1238" w:type="dxa"/>
            <w:vAlign w:val="center"/>
          </w:tcPr>
          <w:p w14:paraId="78B135C7" w14:textId="77777777" w:rsidR="00FD5749" w:rsidRPr="00DD5F71" w:rsidRDefault="00FD5749" w:rsidP="00DD5F71">
            <w:pPr>
              <w:spacing w:line="240" w:lineRule="auto"/>
              <w:rPr>
                <w:rFonts w:eastAsia="等线"/>
                <w:lang w:eastAsia="zh-CN"/>
              </w:rPr>
            </w:pPr>
            <w:r w:rsidRPr="00DD5F71">
              <w:rPr>
                <w:rFonts w:eastAsia="等线"/>
                <w:lang w:eastAsia="zh-CN"/>
              </w:rPr>
              <w:t>OPPO</w:t>
            </w:r>
          </w:p>
        </w:tc>
        <w:tc>
          <w:tcPr>
            <w:tcW w:w="1305" w:type="dxa"/>
            <w:vAlign w:val="center"/>
          </w:tcPr>
          <w:p w14:paraId="7820753E" w14:textId="3633D3DD" w:rsidR="00FD5749" w:rsidRPr="00DD5F71" w:rsidRDefault="00062E89" w:rsidP="00ED613F">
            <w:pPr>
              <w:spacing w:after="0" w:line="240" w:lineRule="auto"/>
              <w:rPr>
                <w:lang w:eastAsia="x-none"/>
              </w:rPr>
            </w:pPr>
            <w:r>
              <w:rPr>
                <w:bCs/>
              </w:rPr>
              <w:t>D</w:t>
            </w:r>
            <w:r w:rsidR="00302B05" w:rsidRPr="00DD5F71">
              <w:rPr>
                <w:bCs/>
              </w:rPr>
              <w:t>ynamic scheduling on top of SPS</w:t>
            </w:r>
          </w:p>
        </w:tc>
        <w:tc>
          <w:tcPr>
            <w:tcW w:w="7091" w:type="dxa"/>
          </w:tcPr>
          <w:p w14:paraId="103EB89F" w14:textId="77777777" w:rsidR="00FD5749" w:rsidRPr="000C1C17" w:rsidRDefault="00FD5749" w:rsidP="000C1C17">
            <w:pPr>
              <w:pStyle w:val="Proposal"/>
              <w:numPr>
                <w:ilvl w:val="0"/>
                <w:numId w:val="38"/>
              </w:numPr>
              <w:overflowPunct/>
              <w:autoSpaceDE/>
              <w:autoSpaceDN/>
              <w:adjustRightInd/>
              <w:spacing w:before="120" w:line="240" w:lineRule="auto"/>
              <w:textAlignment w:val="auto"/>
              <w:rPr>
                <w:rFonts w:ascii="Times New Roman" w:eastAsia="Batang" w:hAnsi="Times New Roman"/>
                <w:b w:val="0"/>
              </w:rPr>
            </w:pPr>
            <w:r w:rsidRPr="000C1C17">
              <w:rPr>
                <w:rFonts w:ascii="Times New Roman" w:eastAsia="Batang" w:hAnsi="Times New Roman"/>
                <w:b w:val="0"/>
              </w:rPr>
              <w:t>RAN2 sends a reply LS to SA2, providing the following answer:</w:t>
            </w:r>
          </w:p>
          <w:p w14:paraId="0FDAA288" w14:textId="53CD9364" w:rsidR="00FD5749" w:rsidRPr="000C1C17" w:rsidRDefault="00FD5749" w:rsidP="000C1C17">
            <w:pPr>
              <w:numPr>
                <w:ilvl w:val="0"/>
                <w:numId w:val="22"/>
              </w:numPr>
              <w:overflowPunct w:val="0"/>
              <w:autoSpaceDE w:val="0"/>
              <w:autoSpaceDN w:val="0"/>
              <w:adjustRightInd w:val="0"/>
              <w:snapToGrid w:val="0"/>
              <w:spacing w:after="100" w:line="240" w:lineRule="auto"/>
              <w:jc w:val="both"/>
              <w:textAlignment w:val="baseline"/>
              <w:rPr>
                <w:b/>
                <w:bCs/>
              </w:rPr>
            </w:pPr>
            <w:r w:rsidRPr="000C1C17">
              <w:rPr>
                <w:bCs/>
              </w:rPr>
              <w:t>The voice packets of different sizes changing dynamically can be handled by dynamic scheduling on top of SPS.</w:t>
            </w:r>
          </w:p>
        </w:tc>
      </w:tr>
      <w:tr w:rsidR="00FD5749" w:rsidRPr="001B21E3" w14:paraId="244B9145" w14:textId="77777777" w:rsidTr="00DD5F71">
        <w:tc>
          <w:tcPr>
            <w:tcW w:w="1238" w:type="dxa"/>
            <w:vAlign w:val="center"/>
          </w:tcPr>
          <w:p w14:paraId="19AA830F" w14:textId="77777777" w:rsidR="00FD5749" w:rsidRPr="00DD5F71" w:rsidRDefault="00FD5749" w:rsidP="00DD5F71">
            <w:pPr>
              <w:spacing w:line="240" w:lineRule="auto"/>
              <w:rPr>
                <w:rFonts w:eastAsia="等线"/>
                <w:lang w:eastAsia="zh-CN"/>
              </w:rPr>
            </w:pPr>
            <w:r w:rsidRPr="00DD5F71">
              <w:rPr>
                <w:rFonts w:eastAsia="等线"/>
                <w:lang w:eastAsia="zh-CN"/>
              </w:rPr>
              <w:t xml:space="preserve">Huawei, </w:t>
            </w:r>
            <w:proofErr w:type="spellStart"/>
            <w:r w:rsidRPr="00DD5F71">
              <w:rPr>
                <w:rFonts w:eastAsia="等线"/>
                <w:lang w:eastAsia="zh-CN"/>
              </w:rPr>
              <w:t>HiSilicon</w:t>
            </w:r>
            <w:proofErr w:type="spellEnd"/>
          </w:p>
        </w:tc>
        <w:tc>
          <w:tcPr>
            <w:tcW w:w="1305" w:type="dxa"/>
            <w:vAlign w:val="center"/>
          </w:tcPr>
          <w:p w14:paraId="72580A45" w14:textId="51DFEAB1" w:rsidR="00FD5749" w:rsidRPr="00DD5F71" w:rsidRDefault="003B2C8B" w:rsidP="00ED613F">
            <w:pPr>
              <w:spacing w:after="0" w:line="240" w:lineRule="auto"/>
              <w:rPr>
                <w:lang w:eastAsia="x-none"/>
              </w:rPr>
            </w:pPr>
            <w:r>
              <w:t>C</w:t>
            </w:r>
            <w:r w:rsidR="00302B05" w:rsidRPr="00DD5F71">
              <w:t xml:space="preserve">an be handled by scheduling </w:t>
            </w:r>
          </w:p>
        </w:tc>
        <w:tc>
          <w:tcPr>
            <w:tcW w:w="7091" w:type="dxa"/>
          </w:tcPr>
          <w:p w14:paraId="368EEDF5" w14:textId="77777777" w:rsidR="00FD5749" w:rsidRPr="00DD5F71" w:rsidRDefault="00FD5749" w:rsidP="003B2C8B">
            <w:pPr>
              <w:pStyle w:val="B1"/>
              <w:spacing w:before="120" w:after="120" w:line="240" w:lineRule="auto"/>
              <w:ind w:left="0" w:firstLine="0"/>
              <w:rPr>
                <w:b/>
              </w:rPr>
            </w:pPr>
            <w:r w:rsidRPr="00DD5F71">
              <w:rPr>
                <w:b/>
              </w:rPr>
              <w:t xml:space="preserve">Proposal 6: </w:t>
            </w:r>
            <w:r w:rsidRPr="003B2C8B">
              <w:t xml:space="preserve">RAN2 responds to SA2 that the dynamic packet-size variations can be handled by scheduling while details </w:t>
            </w:r>
            <w:proofErr w:type="gramStart"/>
            <w:r w:rsidRPr="003B2C8B">
              <w:t>needs</w:t>
            </w:r>
            <w:proofErr w:type="gramEnd"/>
            <w:r w:rsidRPr="003B2C8B">
              <w:t xml:space="preserve"> to be further discussed in RAN2 taking the exact candidate packet sizes into account.</w:t>
            </w:r>
          </w:p>
        </w:tc>
      </w:tr>
      <w:tr w:rsidR="00FD5749" w:rsidRPr="001B21E3" w14:paraId="1A48E81D" w14:textId="77777777" w:rsidTr="00DD5F71">
        <w:tc>
          <w:tcPr>
            <w:tcW w:w="1238" w:type="dxa"/>
            <w:vAlign w:val="center"/>
          </w:tcPr>
          <w:p w14:paraId="0210BF90" w14:textId="77777777" w:rsidR="00FD5749" w:rsidRPr="00DD5F71" w:rsidRDefault="00FD5749" w:rsidP="00DD5F71">
            <w:pPr>
              <w:spacing w:line="240" w:lineRule="auto"/>
              <w:rPr>
                <w:rFonts w:eastAsia="等线"/>
                <w:lang w:eastAsia="zh-CN"/>
              </w:rPr>
            </w:pPr>
            <w:r w:rsidRPr="00DD5F71">
              <w:rPr>
                <w:rFonts w:eastAsia="等线"/>
                <w:lang w:eastAsia="zh-CN"/>
              </w:rPr>
              <w:t xml:space="preserve">ZTE Corporation, </w:t>
            </w:r>
            <w:proofErr w:type="spellStart"/>
            <w:r w:rsidRPr="00DD5F71">
              <w:rPr>
                <w:rFonts w:eastAsia="等线"/>
                <w:lang w:eastAsia="zh-CN"/>
              </w:rPr>
              <w:t>Sanechips</w:t>
            </w:r>
            <w:proofErr w:type="spellEnd"/>
          </w:p>
        </w:tc>
        <w:tc>
          <w:tcPr>
            <w:tcW w:w="1305" w:type="dxa"/>
            <w:vAlign w:val="center"/>
          </w:tcPr>
          <w:p w14:paraId="0B998A51" w14:textId="6239E763" w:rsidR="00FD5749" w:rsidRPr="00DD5F71" w:rsidRDefault="001B537A" w:rsidP="00ED613F">
            <w:pPr>
              <w:spacing w:after="0" w:line="240" w:lineRule="auto"/>
              <w:rPr>
                <w:lang w:eastAsia="x-none"/>
              </w:rPr>
            </w:pPr>
            <w:r>
              <w:rPr>
                <w:noProof/>
                <w:lang w:eastAsia="ko-KR"/>
              </w:rPr>
              <w:t>D</w:t>
            </w:r>
            <w:r w:rsidR="006A7127" w:rsidRPr="00DD5F71">
              <w:rPr>
                <w:noProof/>
                <w:lang w:eastAsia="ko-KR"/>
              </w:rPr>
              <w:t>ynamic scheduling still can be used</w:t>
            </w:r>
          </w:p>
        </w:tc>
        <w:tc>
          <w:tcPr>
            <w:tcW w:w="7091" w:type="dxa"/>
          </w:tcPr>
          <w:p w14:paraId="1C5C0604" w14:textId="77777777" w:rsidR="00FD5749" w:rsidRPr="00DD5F71" w:rsidRDefault="00FD5749" w:rsidP="001B537A">
            <w:pPr>
              <w:pStyle w:val="aa"/>
              <w:snapToGrid w:val="0"/>
              <w:spacing w:before="120" w:line="240" w:lineRule="auto"/>
              <w:rPr>
                <w:rFonts w:ascii="Times New Roman" w:hAnsi="Times New Roman"/>
                <w:noProof/>
                <w:szCs w:val="20"/>
                <w:lang w:eastAsia="ko-KR"/>
              </w:rPr>
            </w:pPr>
            <w:r w:rsidRPr="00DD5F71">
              <w:rPr>
                <w:rFonts w:ascii="Times New Roman" w:eastAsia="等线" w:hAnsi="Times New Roman"/>
                <w:b/>
                <w:szCs w:val="20"/>
                <w:u w:val="single"/>
                <w:lang w:eastAsia="zh-CN"/>
              </w:rPr>
              <w:t xml:space="preserve">Answer to Q3: </w:t>
            </w:r>
            <w:r w:rsidRPr="00DD5F71">
              <w:rPr>
                <w:rFonts w:ascii="Times New Roman" w:eastAsia="等线" w:hAnsi="Times New Roman"/>
                <w:szCs w:val="20"/>
                <w:lang w:eastAsia="zh-CN"/>
              </w:rPr>
              <w:t xml:space="preserve">As the SPS is not supported for NB-IoT and may be not easy to be introduced due to possible large </w:t>
            </w:r>
            <w:r w:rsidRPr="00DD5F71">
              <w:rPr>
                <w:rFonts w:ascii="Times New Roman" w:hAnsi="Times New Roman"/>
                <w:noProof/>
                <w:szCs w:val="20"/>
                <w:lang w:eastAsia="ko-KR"/>
              </w:rPr>
              <w:t xml:space="preserve">specification impacts, we assume dynamically scheduling still can be used. Firstly, seldom RoHC state transition enables the transmission of vice packets with compressed header and of consistent size for most </w:t>
            </w:r>
            <w:r w:rsidRPr="00DD5F71">
              <w:rPr>
                <w:rFonts w:ascii="Times New Roman" w:hAnsi="Times New Roman"/>
                <w:noProof/>
                <w:szCs w:val="20"/>
                <w:lang w:eastAsia="ko-KR"/>
              </w:rPr>
              <w:lastRenderedPageBreak/>
              <w:t>of the time, which is beneficial for efficient resource scheduling. Moreover, a bit longer Frame Duration for generating voice frames can be assumed which is also helpful to reduce the number of SID frames, resulting in more consistent voice data packet during the whole voice call.</w:t>
            </w:r>
          </w:p>
          <w:p w14:paraId="115F90F6" w14:textId="77777777" w:rsidR="00FD5749" w:rsidRPr="00DD5F71" w:rsidRDefault="00FD5749" w:rsidP="001B537A">
            <w:pPr>
              <w:pStyle w:val="aa"/>
              <w:snapToGrid w:val="0"/>
              <w:spacing w:before="120" w:line="240" w:lineRule="auto"/>
              <w:rPr>
                <w:rFonts w:ascii="Times New Roman" w:hAnsi="Times New Roman"/>
                <w:noProof/>
                <w:szCs w:val="20"/>
                <w:lang w:eastAsia="ko-KR"/>
              </w:rPr>
            </w:pPr>
            <w:r w:rsidRPr="00DD5F71">
              <w:rPr>
                <w:rFonts w:ascii="Times New Roman" w:hAnsi="Times New Roman"/>
                <w:noProof/>
                <w:szCs w:val="20"/>
                <w:lang w:eastAsia="ko-KR"/>
              </w:rPr>
              <w:t>For the consideration on RTP protocol in the context of using "Non-IP" for voice, we understand to apply simplified/reduced RTP protocol may cause inability to leverage standard security mechanisms like DTLS, and also cause inability to future functional expansion of voice application in NB-IoT over GSO, e.g., cannot support multipoint communication in the future. So we think most RTP header parts are still needed for implement whole RTP function and also future extension.</w:t>
            </w:r>
          </w:p>
        </w:tc>
      </w:tr>
      <w:tr w:rsidR="00FD5749" w:rsidRPr="001B21E3" w14:paraId="2E0EEAD5" w14:textId="77777777" w:rsidTr="00DD5F71">
        <w:tc>
          <w:tcPr>
            <w:tcW w:w="1238" w:type="dxa"/>
            <w:vAlign w:val="center"/>
          </w:tcPr>
          <w:p w14:paraId="79FD6398" w14:textId="77777777" w:rsidR="00FD5749" w:rsidRPr="00DD5F71" w:rsidRDefault="00FD5749" w:rsidP="00DD5F71">
            <w:pPr>
              <w:spacing w:line="240" w:lineRule="auto"/>
              <w:rPr>
                <w:rFonts w:eastAsia="等线"/>
                <w:lang w:eastAsia="zh-CN"/>
              </w:rPr>
            </w:pPr>
            <w:r w:rsidRPr="00DD5F71">
              <w:rPr>
                <w:rFonts w:eastAsia="等线"/>
                <w:lang w:eastAsia="zh-CN"/>
              </w:rPr>
              <w:lastRenderedPageBreak/>
              <w:t>Apple</w:t>
            </w:r>
          </w:p>
        </w:tc>
        <w:tc>
          <w:tcPr>
            <w:tcW w:w="1305" w:type="dxa"/>
            <w:vAlign w:val="center"/>
          </w:tcPr>
          <w:p w14:paraId="7B34C3A2" w14:textId="6573044C" w:rsidR="00FD5749" w:rsidRPr="00DD5F71" w:rsidRDefault="000D5762" w:rsidP="00ED613F">
            <w:pPr>
              <w:spacing w:after="0" w:line="240" w:lineRule="auto"/>
              <w:rPr>
                <w:lang w:eastAsia="x-none"/>
              </w:rPr>
            </w:pPr>
            <w:r w:rsidRPr="00DD5F71">
              <w:rPr>
                <w:lang w:val="en-US"/>
              </w:rPr>
              <w:t xml:space="preserve">Multiple SPS resource(s) can be allocated. </w:t>
            </w:r>
            <w:r w:rsidR="00475211" w:rsidRPr="00DD5F71">
              <w:rPr>
                <w:lang w:val="en-US"/>
              </w:rPr>
              <w:t>O</w:t>
            </w:r>
            <w:r w:rsidRPr="00DD5F71">
              <w:rPr>
                <w:lang w:val="en-US"/>
              </w:rPr>
              <w:t>ther optimizations can be considered</w:t>
            </w:r>
          </w:p>
        </w:tc>
        <w:tc>
          <w:tcPr>
            <w:tcW w:w="7091" w:type="dxa"/>
          </w:tcPr>
          <w:p w14:paraId="32422194" w14:textId="77777777" w:rsidR="00FD5749" w:rsidRPr="00DD5F71" w:rsidRDefault="00FD5749" w:rsidP="00DD5F71">
            <w:pPr>
              <w:spacing w:before="120" w:after="120" w:line="240" w:lineRule="auto"/>
              <w:rPr>
                <w:b/>
                <w:bCs/>
                <w:lang w:val="en-US"/>
              </w:rPr>
            </w:pPr>
            <w:r w:rsidRPr="00DD5F71">
              <w:rPr>
                <w:b/>
                <w:bCs/>
                <w:lang w:val="en-US"/>
              </w:rPr>
              <w:t xml:space="preserve">Proposal 3: Proposed answer to Q3: </w:t>
            </w:r>
            <w:r w:rsidRPr="00DD5F71">
              <w:rPr>
                <w:lang w:val="en-US"/>
              </w:rPr>
              <w:t>Multiple SPS resource(s) can be allocated to handle the voice packets of different sizes. In addition, if the size of allocated SPS resource is larger than the actual packet, UE can either do padding or other optimizations can be considered in RAN1/RAN2.</w:t>
            </w:r>
          </w:p>
        </w:tc>
      </w:tr>
      <w:tr w:rsidR="00FD5749" w:rsidRPr="001B21E3" w14:paraId="4630074E" w14:textId="77777777" w:rsidTr="00DD5F71">
        <w:tc>
          <w:tcPr>
            <w:tcW w:w="1238" w:type="dxa"/>
            <w:vAlign w:val="center"/>
          </w:tcPr>
          <w:p w14:paraId="0D53AC79" w14:textId="77777777" w:rsidR="00FD5749" w:rsidRPr="00DD5F71" w:rsidRDefault="00FD5749" w:rsidP="00DD5F71">
            <w:pPr>
              <w:spacing w:line="240" w:lineRule="auto"/>
              <w:rPr>
                <w:rFonts w:eastAsia="等线"/>
                <w:lang w:eastAsia="zh-CN"/>
              </w:rPr>
            </w:pPr>
            <w:r w:rsidRPr="00DD5F71">
              <w:rPr>
                <w:rFonts w:eastAsia="等线"/>
                <w:lang w:eastAsia="zh-CN"/>
              </w:rPr>
              <w:t>Nokia, Nokia Shanghai Bell</w:t>
            </w:r>
          </w:p>
        </w:tc>
        <w:tc>
          <w:tcPr>
            <w:tcW w:w="1305" w:type="dxa"/>
            <w:vAlign w:val="center"/>
          </w:tcPr>
          <w:p w14:paraId="5E0C4F2F" w14:textId="4BDABE67" w:rsidR="00FD5749" w:rsidRPr="00DD5F71" w:rsidRDefault="001B537A" w:rsidP="00ED613F">
            <w:pPr>
              <w:spacing w:after="0" w:line="240" w:lineRule="auto"/>
              <w:rPr>
                <w:lang w:eastAsia="x-none"/>
              </w:rPr>
            </w:pPr>
            <w:r w:rsidRPr="001B537A">
              <w:rPr>
                <w:lang w:val="da-DK" w:eastAsia="zh-CN"/>
              </w:rPr>
              <w:t>RAN scheduling can handle</w:t>
            </w:r>
            <w:r>
              <w:rPr>
                <w:lang w:val="da-DK" w:eastAsia="zh-CN"/>
              </w:rPr>
              <w:t xml:space="preserve"> it</w:t>
            </w:r>
          </w:p>
        </w:tc>
        <w:tc>
          <w:tcPr>
            <w:tcW w:w="7091" w:type="dxa"/>
          </w:tcPr>
          <w:p w14:paraId="1946A4E1" w14:textId="77777777" w:rsidR="00FD5749" w:rsidRPr="00DD5F71" w:rsidRDefault="00FD5749" w:rsidP="001B537A">
            <w:pPr>
              <w:spacing w:before="120" w:after="120" w:line="240" w:lineRule="auto"/>
              <w:rPr>
                <w:b/>
                <w:lang w:val="da-DK"/>
              </w:rPr>
            </w:pPr>
            <w:r w:rsidRPr="00DD5F71">
              <w:rPr>
                <w:b/>
                <w:lang w:val="da-DK"/>
              </w:rPr>
              <w:t xml:space="preserve">Proposal </w:t>
            </w:r>
            <w:r w:rsidRPr="00DD5F71">
              <w:rPr>
                <w:b/>
                <w:lang w:val="da-DK" w:eastAsia="zh-CN"/>
              </w:rPr>
              <w:t>4</w:t>
            </w:r>
            <w:r w:rsidRPr="00DD5F71">
              <w:rPr>
                <w:b/>
                <w:lang w:val="da-DK"/>
              </w:rPr>
              <w:t>:</w:t>
            </w:r>
            <w:r w:rsidRPr="00DD5F71">
              <w:rPr>
                <w:b/>
                <w:lang w:val="da-DK" w:eastAsia="zh-CN"/>
              </w:rPr>
              <w:t xml:space="preserve"> </w:t>
            </w:r>
            <w:r w:rsidRPr="001B537A">
              <w:rPr>
                <w:lang w:val="da-DK" w:eastAsia="zh-CN"/>
              </w:rPr>
              <w:t>RAN2 to confirm that RAN scheduling can handle the dynamically changed voice packets sizes</w:t>
            </w:r>
            <w:r w:rsidRPr="001B537A">
              <w:rPr>
                <w:lang w:val="da-DK"/>
              </w:rPr>
              <w:t>.</w:t>
            </w:r>
          </w:p>
        </w:tc>
      </w:tr>
      <w:tr w:rsidR="00FD5749" w:rsidRPr="001B21E3" w14:paraId="336DDDE1" w14:textId="77777777" w:rsidTr="00DD5F71">
        <w:tc>
          <w:tcPr>
            <w:tcW w:w="1238" w:type="dxa"/>
            <w:vAlign w:val="center"/>
          </w:tcPr>
          <w:p w14:paraId="3B9524B0" w14:textId="77777777" w:rsidR="00FD5749" w:rsidRPr="00DD5F71" w:rsidRDefault="00FD5749" w:rsidP="00DD5F71">
            <w:pPr>
              <w:spacing w:line="240" w:lineRule="auto"/>
              <w:rPr>
                <w:rFonts w:eastAsia="等线"/>
                <w:lang w:eastAsia="zh-CN"/>
              </w:rPr>
            </w:pPr>
            <w:r w:rsidRPr="00DD5F71">
              <w:rPr>
                <w:lang w:eastAsia="x-none"/>
              </w:rPr>
              <w:t>MediaTek Inc.</w:t>
            </w:r>
          </w:p>
        </w:tc>
        <w:tc>
          <w:tcPr>
            <w:tcW w:w="1305" w:type="dxa"/>
            <w:vAlign w:val="center"/>
          </w:tcPr>
          <w:p w14:paraId="63AD363F" w14:textId="0317545D" w:rsidR="00FD5749" w:rsidRPr="00DD5F71" w:rsidRDefault="00333D8C" w:rsidP="00ED613F">
            <w:pPr>
              <w:spacing w:after="0" w:line="240" w:lineRule="auto"/>
              <w:rPr>
                <w:lang w:eastAsia="x-none"/>
              </w:rPr>
            </w:pPr>
            <w:r w:rsidRPr="00DD5F71">
              <w:rPr>
                <w:bCs/>
                <w:lang w:eastAsia="zh-TW"/>
              </w:rPr>
              <w:t>SPS can overcome</w:t>
            </w:r>
            <w:r w:rsidR="00BE08D0">
              <w:rPr>
                <w:bCs/>
                <w:lang w:eastAsia="zh-TW"/>
              </w:rPr>
              <w:t xml:space="preserve"> it</w:t>
            </w:r>
          </w:p>
        </w:tc>
        <w:tc>
          <w:tcPr>
            <w:tcW w:w="7091" w:type="dxa"/>
          </w:tcPr>
          <w:p w14:paraId="07070594" w14:textId="77777777" w:rsidR="00FD5749" w:rsidRPr="00872968" w:rsidRDefault="00FD5749" w:rsidP="00872968">
            <w:pPr>
              <w:spacing w:before="120" w:after="120" w:line="240" w:lineRule="auto"/>
              <w:jc w:val="both"/>
              <w:rPr>
                <w:bCs/>
              </w:rPr>
            </w:pPr>
            <w:r w:rsidRPr="00DD5F71">
              <w:rPr>
                <w:b/>
                <w:bCs/>
              </w:rPr>
              <w:t xml:space="preserve">Proposal 1: </w:t>
            </w:r>
            <w:r w:rsidRPr="00872968">
              <w:rPr>
                <w:bCs/>
              </w:rPr>
              <w:t>RAN2 provides to following answers to SA2’s questions to RAN2 in the LS:</w:t>
            </w:r>
          </w:p>
          <w:p w14:paraId="3BE0A02E" w14:textId="15117011" w:rsidR="00FD5749" w:rsidRPr="00DD5F71" w:rsidRDefault="00FD5749" w:rsidP="00DD5F71">
            <w:pPr>
              <w:pStyle w:val="afb"/>
              <w:numPr>
                <w:ilvl w:val="0"/>
                <w:numId w:val="19"/>
              </w:numPr>
              <w:overflowPunct w:val="0"/>
              <w:autoSpaceDE w:val="0"/>
              <w:autoSpaceDN w:val="0"/>
              <w:adjustRightInd w:val="0"/>
              <w:spacing w:after="120" w:line="240" w:lineRule="auto"/>
              <w:contextualSpacing/>
              <w:jc w:val="both"/>
              <w:textAlignment w:val="baseline"/>
              <w:rPr>
                <w:rFonts w:ascii="Times New Roman" w:hAnsi="Times New Roman" w:cs="Times New Roman"/>
                <w:b/>
                <w:bCs/>
              </w:rPr>
            </w:pPr>
            <w:r w:rsidRPr="00872968">
              <w:rPr>
                <w:rFonts w:ascii="Times New Roman" w:eastAsiaTheme="minorEastAsia" w:hAnsi="Times New Roman" w:cs="Times New Roman"/>
                <w:bCs/>
                <w:lang w:eastAsia="zh-TW"/>
              </w:rPr>
              <w:t xml:space="preserve">Q3: Semi-persistent scheduling (SPS) can overcome the </w:t>
            </w:r>
            <w:proofErr w:type="spellStart"/>
            <w:r w:rsidRPr="00872968">
              <w:rPr>
                <w:rFonts w:ascii="Times New Roman" w:eastAsiaTheme="minorEastAsia" w:hAnsi="Times New Roman" w:cs="Times New Roman"/>
                <w:bCs/>
                <w:lang w:eastAsia="zh-TW"/>
              </w:rPr>
              <w:t>signalling</w:t>
            </w:r>
            <w:proofErr w:type="spellEnd"/>
            <w:r w:rsidRPr="00872968">
              <w:rPr>
                <w:rFonts w:ascii="Times New Roman" w:eastAsiaTheme="minorEastAsia" w:hAnsi="Times New Roman" w:cs="Times New Roman"/>
                <w:bCs/>
                <w:lang w:eastAsia="zh-TW"/>
              </w:rPr>
              <w:t xml:space="preserve"> delay due to long RTT in NTN. The voice packet size variation may cause over-scheduling when SPS is applied, but this should be tolerable to some extent.</w:t>
            </w:r>
          </w:p>
        </w:tc>
      </w:tr>
      <w:tr w:rsidR="00FD5749" w:rsidRPr="001B21E3" w14:paraId="5EA61783" w14:textId="77777777" w:rsidTr="00DD5F71">
        <w:tc>
          <w:tcPr>
            <w:tcW w:w="1238" w:type="dxa"/>
            <w:vAlign w:val="center"/>
          </w:tcPr>
          <w:p w14:paraId="18E5C586" w14:textId="77777777" w:rsidR="00FD5749" w:rsidRPr="00DD5F71" w:rsidRDefault="00FD5749" w:rsidP="00DD5F71">
            <w:pPr>
              <w:spacing w:line="240" w:lineRule="auto"/>
              <w:rPr>
                <w:rFonts w:eastAsia="等线"/>
                <w:lang w:eastAsia="zh-CN"/>
              </w:rPr>
            </w:pPr>
            <w:r w:rsidRPr="00DD5F71">
              <w:rPr>
                <w:rFonts w:eastAsia="等线"/>
                <w:lang w:eastAsia="zh-CN"/>
              </w:rPr>
              <w:t>Samsung</w:t>
            </w:r>
          </w:p>
        </w:tc>
        <w:tc>
          <w:tcPr>
            <w:tcW w:w="1305" w:type="dxa"/>
            <w:vAlign w:val="center"/>
          </w:tcPr>
          <w:p w14:paraId="41D775C7" w14:textId="10EC585E" w:rsidR="00FD5749" w:rsidRPr="00DD5F71" w:rsidRDefault="00333D8C" w:rsidP="00ED613F">
            <w:pPr>
              <w:spacing w:after="0" w:line="240" w:lineRule="auto"/>
              <w:rPr>
                <w:lang w:eastAsia="x-none"/>
              </w:rPr>
            </w:pPr>
            <w:r w:rsidRPr="00DD5F71">
              <w:rPr>
                <w:bCs/>
                <w:lang w:eastAsia="zh-TW"/>
              </w:rPr>
              <w:t>SPS can handle</w:t>
            </w:r>
            <w:r w:rsidR="005F60F2">
              <w:rPr>
                <w:bCs/>
                <w:lang w:eastAsia="zh-TW"/>
              </w:rPr>
              <w:t xml:space="preserve"> it.</w:t>
            </w:r>
          </w:p>
        </w:tc>
        <w:tc>
          <w:tcPr>
            <w:tcW w:w="7091" w:type="dxa"/>
          </w:tcPr>
          <w:p w14:paraId="01CE33CE" w14:textId="77777777" w:rsidR="00FD5749" w:rsidRPr="00DD5F71" w:rsidRDefault="00FD5749" w:rsidP="005F60F2">
            <w:pPr>
              <w:spacing w:before="120" w:after="120" w:line="240" w:lineRule="auto"/>
              <w:jc w:val="both"/>
              <w:rPr>
                <w:bCs/>
              </w:rPr>
            </w:pPr>
            <w:r w:rsidRPr="005F60F2">
              <w:rPr>
                <w:b/>
                <w:bCs/>
              </w:rPr>
              <w:t>Proposal</w:t>
            </w:r>
            <w:r w:rsidRPr="00DD5F71">
              <w:rPr>
                <w:b/>
              </w:rPr>
              <w:t xml:space="preserve"> 6: </w:t>
            </w:r>
            <w:r w:rsidRPr="005F60F2">
              <w:t>Reply to SA2 that there are network implementations related to SPS that may be able to handle or alleviate the issue of dynamically changing voice packets and that RAN2 does not intend to introduce enhancements specific to the issue</w:t>
            </w:r>
            <w:r w:rsidRPr="005F60F2">
              <w:rPr>
                <w:lang w:eastAsia="sv-SE"/>
              </w:rPr>
              <w:t>.</w:t>
            </w:r>
          </w:p>
        </w:tc>
      </w:tr>
      <w:tr w:rsidR="00FD5749" w:rsidRPr="001B21E3" w14:paraId="2E1CC3A2" w14:textId="77777777" w:rsidTr="00DD5F71">
        <w:tc>
          <w:tcPr>
            <w:tcW w:w="1238" w:type="dxa"/>
            <w:vAlign w:val="center"/>
          </w:tcPr>
          <w:p w14:paraId="24E0E6D8" w14:textId="77777777" w:rsidR="00FD5749" w:rsidRPr="00DD5F71" w:rsidRDefault="00FD5749" w:rsidP="00DD5F71">
            <w:pPr>
              <w:spacing w:line="240" w:lineRule="auto"/>
              <w:rPr>
                <w:rFonts w:eastAsia="等线"/>
                <w:lang w:eastAsia="zh-CN"/>
              </w:rPr>
            </w:pPr>
            <w:r w:rsidRPr="00DD5F71">
              <w:rPr>
                <w:rFonts w:eastAsia="等线"/>
                <w:lang w:eastAsia="zh-CN"/>
              </w:rPr>
              <w:t>NEC</w:t>
            </w:r>
          </w:p>
        </w:tc>
        <w:tc>
          <w:tcPr>
            <w:tcW w:w="1305" w:type="dxa"/>
            <w:vAlign w:val="center"/>
          </w:tcPr>
          <w:p w14:paraId="6304A650" w14:textId="2B6E99BD" w:rsidR="00FD5749" w:rsidRPr="00DD5F71" w:rsidRDefault="00E47050" w:rsidP="00ED613F">
            <w:pPr>
              <w:spacing w:after="0" w:line="240" w:lineRule="auto"/>
              <w:rPr>
                <w:lang w:eastAsia="x-none"/>
              </w:rPr>
            </w:pPr>
            <w:r w:rsidRPr="00DD5F71">
              <w:t>SPS or dynamic scheduling may be used</w:t>
            </w:r>
          </w:p>
        </w:tc>
        <w:tc>
          <w:tcPr>
            <w:tcW w:w="7091" w:type="dxa"/>
          </w:tcPr>
          <w:p w14:paraId="446D2D98" w14:textId="77777777" w:rsidR="00FD5749" w:rsidRPr="00ED613F" w:rsidRDefault="00FD5749" w:rsidP="00DD5F71">
            <w:pPr>
              <w:spacing w:before="120" w:after="120" w:line="240" w:lineRule="auto"/>
            </w:pPr>
            <w:r w:rsidRPr="00DD5F71">
              <w:rPr>
                <w:b/>
              </w:rPr>
              <w:t xml:space="preserve">Proposal </w:t>
            </w:r>
            <w:r w:rsidRPr="00DD5F71">
              <w:rPr>
                <w:rFonts w:eastAsia="Yu Mincho"/>
                <w:b/>
                <w:lang w:eastAsia="ja-JP"/>
              </w:rPr>
              <w:t>3</w:t>
            </w:r>
            <w:r w:rsidRPr="00DD5F71">
              <w:rPr>
                <w:b/>
              </w:rPr>
              <w:t xml:space="preserve">: </w:t>
            </w:r>
            <w:r w:rsidRPr="00ED613F">
              <w:t>For voice packet and silence packet, two separate SPSs may be activated/de-activated dynamically by DCI.</w:t>
            </w:r>
          </w:p>
          <w:p w14:paraId="2B7AF497" w14:textId="77777777" w:rsidR="00FD5749" w:rsidRPr="00BF34DC" w:rsidRDefault="00FD5749" w:rsidP="00DD5F71">
            <w:pPr>
              <w:spacing w:before="120" w:after="120" w:line="240" w:lineRule="auto"/>
            </w:pPr>
            <w:r w:rsidRPr="00DD5F71">
              <w:rPr>
                <w:b/>
              </w:rPr>
              <w:t xml:space="preserve">Proposal </w:t>
            </w:r>
            <w:r w:rsidRPr="00DD5F71">
              <w:rPr>
                <w:rFonts w:eastAsia="Yu Mincho"/>
                <w:b/>
                <w:lang w:eastAsia="ja-JP"/>
              </w:rPr>
              <w:t>4</w:t>
            </w:r>
            <w:r w:rsidRPr="00DD5F71">
              <w:rPr>
                <w:b/>
              </w:rPr>
              <w:t xml:space="preserve">: </w:t>
            </w:r>
            <w:r w:rsidRPr="00BF34DC">
              <w:t>For packet size change incurred by ROHC state change, SPS of a maximum size or dynamic scheduling may be used to accommodate packet size change.</w:t>
            </w:r>
          </w:p>
          <w:p w14:paraId="27060C90" w14:textId="77777777" w:rsidR="00FD5749" w:rsidRPr="00DD5F71" w:rsidRDefault="00FD5749" w:rsidP="00DD5F71">
            <w:pPr>
              <w:spacing w:line="240" w:lineRule="auto"/>
              <w:rPr>
                <w:b/>
              </w:rPr>
            </w:pPr>
          </w:p>
        </w:tc>
      </w:tr>
      <w:tr w:rsidR="00FD5749" w:rsidRPr="001B21E3" w14:paraId="166EB45C" w14:textId="77777777" w:rsidTr="00DD5F71">
        <w:tc>
          <w:tcPr>
            <w:tcW w:w="1238" w:type="dxa"/>
            <w:vAlign w:val="center"/>
          </w:tcPr>
          <w:p w14:paraId="2089F718" w14:textId="77777777" w:rsidR="00FD5749" w:rsidRPr="00DD5F71" w:rsidRDefault="00FD5749" w:rsidP="00DD5F71">
            <w:pPr>
              <w:spacing w:line="240" w:lineRule="auto"/>
              <w:rPr>
                <w:rFonts w:eastAsia="等线"/>
                <w:lang w:eastAsia="zh-CN"/>
              </w:rPr>
            </w:pPr>
            <w:r w:rsidRPr="00DD5F71">
              <w:rPr>
                <w:rFonts w:eastAsia="等线"/>
                <w:lang w:eastAsia="zh-CN"/>
              </w:rPr>
              <w:t>Qualcomm Incorporated</w:t>
            </w:r>
          </w:p>
        </w:tc>
        <w:tc>
          <w:tcPr>
            <w:tcW w:w="1305" w:type="dxa"/>
            <w:vAlign w:val="center"/>
          </w:tcPr>
          <w:p w14:paraId="0DE164B9" w14:textId="1D8E972E" w:rsidR="00FD5749" w:rsidRPr="00DD5F71" w:rsidRDefault="00881C9E" w:rsidP="00ED613F">
            <w:pPr>
              <w:spacing w:after="0" w:line="240" w:lineRule="auto"/>
              <w:rPr>
                <w:lang w:eastAsia="x-none"/>
              </w:rPr>
            </w:pPr>
            <w:r w:rsidRPr="00DD5F71">
              <w:rPr>
                <w:rFonts w:eastAsia="等线"/>
                <w:lang w:eastAsia="zh-CN"/>
              </w:rPr>
              <w:t xml:space="preserve">cannot handle </w:t>
            </w:r>
            <w:r w:rsidRPr="00DD5F71">
              <w:t>without significant performance impact</w:t>
            </w:r>
          </w:p>
        </w:tc>
        <w:tc>
          <w:tcPr>
            <w:tcW w:w="7091" w:type="dxa"/>
          </w:tcPr>
          <w:p w14:paraId="1AE1D870" w14:textId="76408C8E" w:rsidR="00FD5749" w:rsidRPr="00DD5F71" w:rsidRDefault="00EA700D" w:rsidP="00DD5F71">
            <w:pPr>
              <w:numPr>
                <w:ilvl w:val="0"/>
                <w:numId w:val="35"/>
              </w:numPr>
              <w:overflowPunct w:val="0"/>
              <w:autoSpaceDE w:val="0"/>
              <w:autoSpaceDN w:val="0"/>
              <w:adjustRightInd w:val="0"/>
              <w:spacing w:before="240" w:after="240" w:line="240" w:lineRule="auto"/>
              <w:contextualSpacing/>
              <w:textAlignment w:val="baseline"/>
            </w:pPr>
            <w:bookmarkStart w:id="19" w:name="_Toc210046800"/>
            <w:bookmarkStart w:id="20" w:name="_Toc210047199"/>
            <w:bookmarkStart w:id="21" w:name="_Toc210062792"/>
            <w:bookmarkStart w:id="22" w:name="_Toc210244178"/>
            <w:bookmarkStart w:id="23" w:name="_Toc210302836"/>
            <w:bookmarkStart w:id="24" w:name="_Toc210306247"/>
            <w:bookmarkStart w:id="25" w:name="_Toc210320043"/>
            <w:r w:rsidRPr="00DD5F71">
              <w:rPr>
                <w:rFonts w:eastAsia="等线"/>
                <w:lang w:eastAsia="zh-CN"/>
              </w:rPr>
              <w:t xml:space="preserve"> </w:t>
            </w:r>
            <w:r w:rsidR="00FD5749" w:rsidRPr="00DD5F71">
              <w:rPr>
                <w:rFonts w:eastAsia="等线"/>
                <w:lang w:eastAsia="zh-CN"/>
              </w:rPr>
              <w:t xml:space="preserve">For Q3, respond in the LS that NB-IoT over GEO channel cannot handle the </w:t>
            </w:r>
            <w:r w:rsidR="00FD5749" w:rsidRPr="00DD5F71">
              <w:t>voice packets of different sizes changing dynamically without significant performance impact on voice service.</w:t>
            </w:r>
            <w:bookmarkEnd w:id="19"/>
            <w:bookmarkEnd w:id="20"/>
            <w:bookmarkEnd w:id="21"/>
            <w:bookmarkEnd w:id="22"/>
            <w:bookmarkEnd w:id="23"/>
            <w:bookmarkEnd w:id="24"/>
            <w:bookmarkEnd w:id="25"/>
          </w:p>
          <w:p w14:paraId="0050C328" w14:textId="77777777" w:rsidR="00ED613F" w:rsidRDefault="00ED613F" w:rsidP="00ED613F">
            <w:pPr>
              <w:spacing w:after="0" w:line="240" w:lineRule="auto"/>
              <w:ind w:left="425"/>
              <w:rPr>
                <w:rFonts w:eastAsia="等线"/>
                <w:b/>
                <w:bCs/>
                <w:lang w:eastAsia="zh-CN"/>
              </w:rPr>
            </w:pPr>
          </w:p>
          <w:p w14:paraId="5718289E" w14:textId="36BCB3F6" w:rsidR="00FD5749" w:rsidRPr="00DD5F71" w:rsidRDefault="00FD5749" w:rsidP="00DD5F71">
            <w:pPr>
              <w:spacing w:line="240" w:lineRule="auto"/>
              <w:ind w:left="425"/>
            </w:pPr>
            <w:r w:rsidRPr="00DD5F71">
              <w:rPr>
                <w:rFonts w:eastAsia="等线"/>
                <w:b/>
                <w:bCs/>
                <w:lang w:eastAsia="zh-CN"/>
              </w:rPr>
              <w:t>RAN2 answer:</w:t>
            </w:r>
            <w:r w:rsidRPr="00DD5F71">
              <w:rPr>
                <w:rFonts w:eastAsia="等线"/>
                <w:lang w:eastAsia="zh-CN"/>
              </w:rPr>
              <w:t xml:space="preserve"> Due to nature of very long RTT over GEO channel, UL scheduling based on scheduling request or buffer status report would be very inefficient. This incurs large scheduling delays and older voice packets may need to be discarded as they become obsolete. Retransmission may be disabled over GEO channel. Therefore, NB-IoT over GEO channel cannot handle the </w:t>
            </w:r>
            <w:r w:rsidRPr="00DD5F71">
              <w:t>voice packets of different sizes changing dynamically without significant performance degradation of voice call, e.g., loss of voice packets.</w:t>
            </w:r>
          </w:p>
          <w:p w14:paraId="71B3B68A" w14:textId="1EDC7A0B" w:rsidR="00FD5749" w:rsidRPr="00DD5F71" w:rsidRDefault="00FD5749" w:rsidP="00DD5F71">
            <w:pPr>
              <w:spacing w:line="240" w:lineRule="auto"/>
              <w:ind w:left="425"/>
            </w:pPr>
            <w:r w:rsidRPr="00DD5F71">
              <w:t>RAN2 intends to define semi-persistent scheduling that do not rely on buffer status reports assuming a fixed packet size.</w:t>
            </w:r>
          </w:p>
        </w:tc>
      </w:tr>
      <w:tr w:rsidR="00FD5749" w:rsidRPr="001B21E3" w14:paraId="3F3F7DEE" w14:textId="77777777" w:rsidTr="00DD5F71">
        <w:tc>
          <w:tcPr>
            <w:tcW w:w="1238" w:type="dxa"/>
            <w:vAlign w:val="center"/>
          </w:tcPr>
          <w:p w14:paraId="3009FA60" w14:textId="77777777" w:rsidR="00FD5749" w:rsidRPr="00DD5F71" w:rsidRDefault="00FD5749" w:rsidP="00DD5F71">
            <w:pPr>
              <w:spacing w:line="240" w:lineRule="auto"/>
              <w:rPr>
                <w:rFonts w:eastAsia="等线"/>
                <w:lang w:eastAsia="zh-CN"/>
              </w:rPr>
            </w:pPr>
            <w:r w:rsidRPr="00DD5F71">
              <w:rPr>
                <w:rFonts w:eastAsia="等线"/>
                <w:lang w:eastAsia="zh-CN"/>
              </w:rPr>
              <w:t>Ericsson</w:t>
            </w:r>
          </w:p>
        </w:tc>
        <w:tc>
          <w:tcPr>
            <w:tcW w:w="1305" w:type="dxa"/>
            <w:vAlign w:val="center"/>
          </w:tcPr>
          <w:p w14:paraId="24E86CCB" w14:textId="105F5C8D" w:rsidR="00FD5749" w:rsidRPr="00DD5F71" w:rsidRDefault="00ED613F" w:rsidP="00DD5F71">
            <w:pPr>
              <w:spacing w:line="240" w:lineRule="auto"/>
            </w:pPr>
            <w:r>
              <w:t>D</w:t>
            </w:r>
            <w:r w:rsidR="00881C9E" w:rsidRPr="00DD5F71">
              <w:t xml:space="preserve">ynamic scheduling can handle with an extra </w:t>
            </w:r>
            <w:r w:rsidR="00881C9E" w:rsidRPr="00DD5F71">
              <w:lastRenderedPageBreak/>
              <w:t>RTT of delay for UL</w:t>
            </w:r>
          </w:p>
          <w:p w14:paraId="09D6FD42" w14:textId="61618873" w:rsidR="00881C9E" w:rsidRPr="00DD5F71" w:rsidRDefault="00ED613F" w:rsidP="00ED613F">
            <w:pPr>
              <w:spacing w:after="0" w:line="240" w:lineRule="auto"/>
              <w:rPr>
                <w:lang w:eastAsia="x-none"/>
              </w:rPr>
            </w:pPr>
            <w:r>
              <w:t>S</w:t>
            </w:r>
            <w:r w:rsidR="00881C9E" w:rsidRPr="00DD5F71">
              <w:t>emi-persistent scheduling can support IMS voice without delay</w:t>
            </w:r>
          </w:p>
        </w:tc>
        <w:tc>
          <w:tcPr>
            <w:tcW w:w="7091" w:type="dxa"/>
          </w:tcPr>
          <w:p w14:paraId="17BE924A" w14:textId="77777777" w:rsidR="00FD5749" w:rsidRPr="00ED613F" w:rsidRDefault="00FD5749" w:rsidP="00DD5F71">
            <w:pPr>
              <w:pStyle w:val="Proposal"/>
              <w:numPr>
                <w:ilvl w:val="0"/>
                <w:numId w:val="29"/>
              </w:numPr>
              <w:spacing w:before="120" w:line="240" w:lineRule="auto"/>
              <w:ind w:left="1701" w:hanging="1701"/>
              <w:rPr>
                <w:rFonts w:ascii="Times New Roman" w:hAnsi="Times New Roman"/>
                <w:b w:val="0"/>
              </w:rPr>
            </w:pPr>
            <w:bookmarkStart w:id="26" w:name="_Toc210384155"/>
            <w:r w:rsidRPr="00ED613F">
              <w:rPr>
                <w:rFonts w:ascii="Times New Roman" w:hAnsi="Times New Roman"/>
                <w:b w:val="0"/>
              </w:rPr>
              <w:lastRenderedPageBreak/>
              <w:t xml:space="preserve">Reply to SA2 that dynamic scheduling can handle dynamic varying sizes, but will add at least one RTT of 542 </w:t>
            </w:r>
            <w:proofErr w:type="spellStart"/>
            <w:r w:rsidRPr="00ED613F">
              <w:rPr>
                <w:rFonts w:ascii="Times New Roman" w:hAnsi="Times New Roman"/>
                <w:b w:val="0"/>
              </w:rPr>
              <w:t>ms</w:t>
            </w:r>
            <w:proofErr w:type="spellEnd"/>
            <w:r w:rsidRPr="00ED613F">
              <w:rPr>
                <w:rFonts w:ascii="Times New Roman" w:hAnsi="Times New Roman"/>
                <w:b w:val="0"/>
              </w:rPr>
              <w:t xml:space="preserve"> for UL traffic.</w:t>
            </w:r>
            <w:bookmarkEnd w:id="26"/>
            <w:r w:rsidRPr="00ED613F">
              <w:rPr>
                <w:rFonts w:ascii="Times New Roman" w:hAnsi="Times New Roman"/>
                <w:b w:val="0"/>
              </w:rPr>
              <w:t xml:space="preserve"> </w:t>
            </w:r>
          </w:p>
          <w:p w14:paraId="04FED509" w14:textId="77777777" w:rsidR="00FD5749" w:rsidRPr="00ED613F" w:rsidRDefault="00FD5749" w:rsidP="00DD5F71">
            <w:pPr>
              <w:pStyle w:val="Proposal"/>
              <w:numPr>
                <w:ilvl w:val="0"/>
                <w:numId w:val="29"/>
              </w:numPr>
              <w:spacing w:before="120" w:line="240" w:lineRule="auto"/>
              <w:ind w:left="1701" w:hanging="1701"/>
              <w:rPr>
                <w:rFonts w:ascii="Times New Roman" w:hAnsi="Times New Roman"/>
                <w:b w:val="0"/>
              </w:rPr>
            </w:pPr>
            <w:bookmarkStart w:id="27" w:name="_Toc210384156"/>
            <w:r w:rsidRPr="00ED613F">
              <w:rPr>
                <w:rFonts w:ascii="Times New Roman" w:hAnsi="Times New Roman"/>
                <w:b w:val="0"/>
              </w:rPr>
              <w:lastRenderedPageBreak/>
              <w:t>Reply to SA2 that if the size change between two sizes and two periodicities that evenly divides each other, then likely a specially tuned semi-persistent scheduling can support IMS voice without an extra RTT of delay for UL.</w:t>
            </w:r>
            <w:bookmarkEnd w:id="27"/>
            <w:r w:rsidRPr="00ED613F">
              <w:rPr>
                <w:rFonts w:ascii="Times New Roman" w:hAnsi="Times New Roman"/>
                <w:b w:val="0"/>
              </w:rPr>
              <w:t xml:space="preserve"> </w:t>
            </w:r>
          </w:p>
        </w:tc>
      </w:tr>
    </w:tbl>
    <w:p w14:paraId="3DB917E3" w14:textId="63EFB690" w:rsidR="00310FFE" w:rsidRPr="00604031" w:rsidRDefault="00310FFE" w:rsidP="00310FFE">
      <w:pPr>
        <w:adjustRightInd w:val="0"/>
        <w:snapToGrid w:val="0"/>
        <w:spacing w:before="120" w:after="120"/>
        <w:jc w:val="both"/>
        <w:rPr>
          <w:b/>
          <w:szCs w:val="22"/>
          <w:lang w:eastAsia="ko-KR"/>
        </w:rPr>
      </w:pPr>
      <w:r w:rsidRPr="00604031">
        <w:rPr>
          <w:b/>
          <w:szCs w:val="22"/>
          <w:lang w:eastAsia="ko-KR"/>
        </w:rPr>
        <w:lastRenderedPageBreak/>
        <w:t>Summary:</w:t>
      </w:r>
    </w:p>
    <w:p w14:paraId="4EAA083D" w14:textId="7D17BE50" w:rsidR="00E42509" w:rsidRPr="00E34AB5" w:rsidRDefault="00C56CEB" w:rsidP="00E97980">
      <w:pPr>
        <w:adjustRightInd w:val="0"/>
        <w:snapToGrid w:val="0"/>
        <w:spacing w:before="120" w:after="120" w:line="240" w:lineRule="auto"/>
        <w:jc w:val="both"/>
        <w:rPr>
          <w:rFonts w:eastAsia="宋体"/>
          <w:lang w:eastAsia="zh-CN"/>
        </w:rPr>
      </w:pPr>
      <w:r w:rsidRPr="00E34AB5">
        <w:t xml:space="preserve">14/15 </w:t>
      </w:r>
      <w:r w:rsidR="00D25D58">
        <w:rPr>
          <w:rFonts w:eastAsia="宋体" w:hint="eastAsia"/>
          <w:lang w:eastAsia="zh-CN"/>
        </w:rPr>
        <w:t>companies</w:t>
      </w:r>
      <w:r w:rsidRPr="00E34AB5">
        <w:t xml:space="preserve"> present that RAN sch</w:t>
      </w:r>
      <w:r w:rsidR="00E34AB5" w:rsidRPr="00E34AB5">
        <w:t>edu</w:t>
      </w:r>
      <w:r w:rsidRPr="00E34AB5">
        <w:t>ling can handle the dynamic changing packet sizes (e.g.</w:t>
      </w:r>
      <w:r w:rsidR="00EA57C5" w:rsidRPr="00E34AB5">
        <w:t>,</w:t>
      </w:r>
      <w:r w:rsidRPr="00E34AB5">
        <w:t xml:space="preserve"> via 2 SPS and dynamic scheduling). </w:t>
      </w:r>
      <w:r w:rsidR="004169B6" w:rsidRPr="00E34AB5">
        <w:t xml:space="preserve">And the solution details can be further studied and discussed in RAN2. </w:t>
      </w:r>
      <w:r w:rsidR="00D25D58">
        <w:rPr>
          <w:rFonts w:eastAsia="宋体" w:hint="eastAsia"/>
          <w:lang w:eastAsia="zh-CN"/>
        </w:rPr>
        <w:t>Amongst them,</w:t>
      </w:r>
      <w:r w:rsidR="00E42509" w:rsidRPr="00E34AB5">
        <w:rPr>
          <w:rFonts w:eastAsia="等线"/>
          <w:lang w:eastAsia="zh-CN"/>
        </w:rPr>
        <w:t xml:space="preserve"> 9/14 </w:t>
      </w:r>
      <w:r w:rsidR="00AF7C77">
        <w:rPr>
          <w:rFonts w:eastAsia="宋体" w:hint="eastAsia"/>
          <w:lang w:eastAsia="zh-CN"/>
        </w:rPr>
        <w:t>companies</w:t>
      </w:r>
      <w:r w:rsidR="00AF7C77" w:rsidRPr="00E34AB5">
        <w:t xml:space="preserve"> </w:t>
      </w:r>
      <w:r w:rsidR="00E42509" w:rsidRPr="00E34AB5">
        <w:rPr>
          <w:rFonts w:eastAsia="等线"/>
          <w:lang w:eastAsia="zh-CN"/>
        </w:rPr>
        <w:t xml:space="preserve">mention that </w:t>
      </w:r>
      <w:r w:rsidR="00E42509" w:rsidRPr="00E34AB5">
        <w:rPr>
          <w:rFonts w:eastAsia="宋体"/>
          <w:lang w:eastAsia="zh-CN"/>
        </w:rPr>
        <w:t>dynamically scheduling can be used to handle variable packet size</w:t>
      </w:r>
      <w:r w:rsidR="00E97980">
        <w:rPr>
          <w:rFonts w:eastAsia="宋体" w:hint="eastAsia"/>
          <w:lang w:eastAsia="zh-CN"/>
        </w:rPr>
        <w:t xml:space="preserve"> and </w:t>
      </w:r>
      <w:r w:rsidR="00E42509" w:rsidRPr="00E34AB5">
        <w:rPr>
          <w:rFonts w:eastAsia="等线"/>
          <w:lang w:eastAsia="zh-CN"/>
        </w:rPr>
        <w:t>7</w:t>
      </w:r>
      <w:r w:rsidR="00E34AB5">
        <w:rPr>
          <w:rFonts w:eastAsia="等线"/>
          <w:lang w:eastAsia="zh-CN"/>
        </w:rPr>
        <w:t>/14</w:t>
      </w:r>
      <w:r w:rsidR="00E42509" w:rsidRPr="00E34AB5">
        <w:rPr>
          <w:rFonts w:eastAsia="等线"/>
          <w:lang w:eastAsia="zh-CN"/>
        </w:rPr>
        <w:t xml:space="preserve"> companies mention in their contributions that</w:t>
      </w:r>
      <w:r w:rsidR="00E42509" w:rsidRPr="00E34AB5">
        <w:rPr>
          <w:rFonts w:eastAsia="宋体"/>
        </w:rPr>
        <w:t xml:space="preserve"> multiple separate SPS configuration</w:t>
      </w:r>
      <w:r w:rsidR="007639F5">
        <w:rPr>
          <w:rFonts w:eastAsia="宋体"/>
        </w:rPr>
        <w:t>s</w:t>
      </w:r>
      <w:r w:rsidR="00E42509" w:rsidRPr="00E34AB5">
        <w:rPr>
          <w:rFonts w:eastAsia="宋体"/>
        </w:rPr>
        <w:t xml:space="preserve"> can be</w:t>
      </w:r>
      <w:r w:rsidR="003636DF">
        <w:rPr>
          <w:rFonts w:eastAsia="宋体"/>
        </w:rPr>
        <w:t xml:space="preserve"> </w:t>
      </w:r>
      <w:r w:rsidR="007639F5">
        <w:rPr>
          <w:rFonts w:eastAsia="宋体"/>
        </w:rPr>
        <w:t>considered</w:t>
      </w:r>
      <w:r w:rsidR="00A40E6E">
        <w:rPr>
          <w:rFonts w:eastAsia="宋体"/>
        </w:rPr>
        <w:t xml:space="preserve"> </w:t>
      </w:r>
      <w:r w:rsidR="00E42509" w:rsidRPr="00E34AB5">
        <w:rPr>
          <w:rFonts w:eastAsia="宋体"/>
        </w:rPr>
        <w:t xml:space="preserve">for scheduling different TB sizes for voice data. </w:t>
      </w:r>
    </w:p>
    <w:p w14:paraId="4F391870" w14:textId="71684B9B" w:rsidR="00C66BAC" w:rsidRPr="00C66BAC" w:rsidRDefault="00C66BAC" w:rsidP="00C66BAC">
      <w:pPr>
        <w:spacing w:line="240" w:lineRule="auto"/>
        <w:jc w:val="both"/>
        <w:rPr>
          <w:rFonts w:eastAsia="宋体"/>
          <w:lang w:eastAsia="zh-CN"/>
        </w:rPr>
      </w:pPr>
      <w:r>
        <w:rPr>
          <w:rFonts w:eastAsia="宋体"/>
          <w:lang w:eastAsia="zh-CN"/>
        </w:rPr>
        <w:t xml:space="preserve">In [26], it is mentioned that </w:t>
      </w:r>
      <w:r w:rsidRPr="00C66BAC">
        <w:rPr>
          <w:rFonts w:eastAsia="宋体"/>
          <w:lang w:eastAsia="zh-CN"/>
        </w:rPr>
        <w:t xml:space="preserve">dynamic scheduling can handle dynamic varying sizes, but will add at least one RTT of 542 </w:t>
      </w:r>
      <w:proofErr w:type="spellStart"/>
      <w:r w:rsidRPr="00C66BAC">
        <w:rPr>
          <w:rFonts w:eastAsia="宋体"/>
          <w:lang w:eastAsia="zh-CN"/>
        </w:rPr>
        <w:t>ms</w:t>
      </w:r>
      <w:proofErr w:type="spellEnd"/>
      <w:r w:rsidRPr="00C66BAC">
        <w:rPr>
          <w:rFonts w:eastAsia="宋体"/>
          <w:lang w:eastAsia="zh-CN"/>
        </w:rPr>
        <w:t xml:space="preserve"> for UL traffic. if the size change between two sizes and two periodicities that evenly divides each other, then likely a specially tuned semi-persistent scheduling can support IMS voice without an extra RTT of delay for UL.</w:t>
      </w:r>
    </w:p>
    <w:p w14:paraId="7A121510" w14:textId="6338CE5E" w:rsidR="00E42509" w:rsidRDefault="00961BF4" w:rsidP="00E34AB5">
      <w:pPr>
        <w:spacing w:line="240" w:lineRule="auto"/>
        <w:jc w:val="both"/>
        <w:rPr>
          <w:rFonts w:eastAsia="宋体"/>
        </w:rPr>
      </w:pPr>
      <w:r>
        <w:rPr>
          <w:rFonts w:eastAsia="宋体"/>
          <w:lang w:eastAsia="zh-CN"/>
        </w:rPr>
        <w:t>I</w:t>
      </w:r>
      <w:r>
        <w:rPr>
          <w:rFonts w:eastAsia="宋体" w:hint="eastAsia"/>
          <w:lang w:eastAsia="zh-CN"/>
        </w:rPr>
        <w:t xml:space="preserve">n [16], it is </w:t>
      </w:r>
      <w:r w:rsidR="00E42509">
        <w:rPr>
          <w:rFonts w:eastAsia="宋体"/>
        </w:rPr>
        <w:t xml:space="preserve">mentioned that </w:t>
      </w:r>
      <w:r w:rsidR="000F0CBE">
        <w:rPr>
          <w:rFonts w:eastAsia="宋体"/>
        </w:rPr>
        <w:t>t</w:t>
      </w:r>
      <w:r w:rsidR="00E42509" w:rsidRPr="00F4321E">
        <w:rPr>
          <w:rFonts w:eastAsia="宋体"/>
        </w:rPr>
        <w:t>he voice packet size variation may cause over-scheduling when SPS is applied, but this should be tolerable to some exten</w:t>
      </w:r>
      <w:r w:rsidR="00E42509" w:rsidRPr="00B1140B">
        <w:rPr>
          <w:rFonts w:eastAsia="宋体"/>
        </w:rPr>
        <w:t xml:space="preserve">t. </w:t>
      </w:r>
      <w:r w:rsidR="004A392C">
        <w:rPr>
          <w:rFonts w:eastAsia="宋体" w:hint="eastAsia"/>
          <w:lang w:eastAsia="zh-CN"/>
        </w:rPr>
        <w:t xml:space="preserve">It is noted in </w:t>
      </w:r>
      <w:r w:rsidR="00B1140B">
        <w:rPr>
          <w:rFonts w:eastAsia="宋体" w:hint="eastAsia"/>
          <w:lang w:eastAsia="zh-CN"/>
        </w:rPr>
        <w:t>[20]</w:t>
      </w:r>
      <w:r w:rsidR="004A392C">
        <w:rPr>
          <w:rFonts w:eastAsia="宋体" w:hint="eastAsia"/>
          <w:lang w:eastAsia="zh-CN"/>
        </w:rPr>
        <w:t xml:space="preserve"> that</w:t>
      </w:r>
      <w:r w:rsidR="007D70E2">
        <w:rPr>
          <w:rFonts w:eastAsia="宋体" w:hint="eastAsia"/>
          <w:lang w:eastAsia="zh-CN"/>
        </w:rPr>
        <w:t>,</w:t>
      </w:r>
      <w:r w:rsidR="00E42509">
        <w:rPr>
          <w:rFonts w:eastAsia="宋体"/>
        </w:rPr>
        <w:t xml:space="preserve"> </w:t>
      </w:r>
      <w:r w:rsidR="00E42509">
        <w:t>due to the constraints of high latency</w:t>
      </w:r>
      <w:r w:rsidR="00F17922">
        <w:t>,</w:t>
      </w:r>
      <w:r w:rsidR="00B1140B">
        <w:rPr>
          <w:rFonts w:eastAsia="宋体" w:hint="eastAsia"/>
          <w:lang w:eastAsia="zh-CN"/>
        </w:rPr>
        <w:t xml:space="preserve"> </w:t>
      </w:r>
      <w:r w:rsidR="00E42509">
        <w:rPr>
          <w:rFonts w:eastAsia="宋体"/>
        </w:rPr>
        <w:t>no enhancement can completely solve this issue.</w:t>
      </w:r>
    </w:p>
    <w:p w14:paraId="16856A4E" w14:textId="62D755A0" w:rsidR="00E42509" w:rsidRPr="00F17922" w:rsidRDefault="004169B6" w:rsidP="00F17922">
      <w:pPr>
        <w:spacing w:line="240" w:lineRule="auto"/>
        <w:jc w:val="both"/>
        <w:rPr>
          <w:lang w:eastAsia="x-none"/>
        </w:rPr>
      </w:pPr>
      <w:r w:rsidRPr="00F17922">
        <w:rPr>
          <w:lang w:eastAsia="x-none"/>
        </w:rPr>
        <w:t xml:space="preserve">On </w:t>
      </w:r>
      <w:r w:rsidR="00F17922" w:rsidRPr="00F17922">
        <w:rPr>
          <w:lang w:eastAsia="x-none"/>
        </w:rPr>
        <w:t>the other hand</w:t>
      </w:r>
      <w:r w:rsidRPr="00F17922">
        <w:rPr>
          <w:lang w:eastAsia="x-none"/>
        </w:rPr>
        <w:t xml:space="preserve">, </w:t>
      </w:r>
      <w:r w:rsidR="007D70E2">
        <w:rPr>
          <w:rFonts w:eastAsia="宋体" w:hint="eastAsia"/>
          <w:lang w:eastAsia="zh-CN"/>
        </w:rPr>
        <w:t>it is proposed in</w:t>
      </w:r>
      <w:r w:rsidR="00131A2B">
        <w:rPr>
          <w:rFonts w:eastAsia="宋体" w:hint="eastAsia"/>
          <w:lang w:eastAsia="zh-CN"/>
        </w:rPr>
        <w:t xml:space="preserve"> [24]</w:t>
      </w:r>
      <w:r w:rsidR="007D70E2">
        <w:rPr>
          <w:rFonts w:eastAsia="宋体" w:hint="eastAsia"/>
          <w:lang w:eastAsia="zh-CN"/>
        </w:rPr>
        <w:t xml:space="preserve"> </w:t>
      </w:r>
      <w:r w:rsidR="00131A2B">
        <w:rPr>
          <w:rFonts w:eastAsia="宋体" w:hint="eastAsia"/>
          <w:lang w:eastAsia="zh-CN"/>
        </w:rPr>
        <w:t xml:space="preserve">that </w:t>
      </w:r>
      <w:r w:rsidR="00E42509" w:rsidRPr="00F17922">
        <w:rPr>
          <w:lang w:eastAsia="x-none"/>
        </w:rPr>
        <w:t>NB-IoT over GEO channel cannot handle the voice packets of different sizes changing dynamically without significant performance impact on voice service.</w:t>
      </w:r>
      <w:r w:rsidR="006D1AA2">
        <w:rPr>
          <w:lang w:eastAsia="x-none"/>
        </w:rPr>
        <w:t xml:space="preserve"> </w:t>
      </w:r>
      <w:r w:rsidR="006D1AA2">
        <w:rPr>
          <w:rFonts w:eastAsia="Malgun Gothic"/>
          <w:lang w:eastAsia="x-none"/>
        </w:rPr>
        <w:t>Network may not be able to allocate further UL resource to UE</w:t>
      </w:r>
      <w:r w:rsidR="005B374B">
        <w:rPr>
          <w:rFonts w:eastAsia="Malgun Gothic"/>
          <w:lang w:eastAsia="x-none"/>
        </w:rPr>
        <w:t xml:space="preserve"> in HD </w:t>
      </w:r>
      <w:proofErr w:type="gramStart"/>
      <w:r w:rsidR="005B374B">
        <w:rPr>
          <w:rFonts w:eastAsia="Malgun Gothic"/>
          <w:lang w:eastAsia="x-none"/>
        </w:rPr>
        <w:t>mode.</w:t>
      </w:r>
      <w:r w:rsidR="006D1AA2">
        <w:rPr>
          <w:rFonts w:eastAsia="Malgun Gothic"/>
          <w:lang w:eastAsia="x-none"/>
        </w:rPr>
        <w:t>.</w:t>
      </w:r>
      <w:proofErr w:type="gramEnd"/>
    </w:p>
    <w:p w14:paraId="47228FDE" w14:textId="77777777" w:rsidR="00636CC0" w:rsidRPr="000248CF" w:rsidRDefault="00636CC0" w:rsidP="00636CC0">
      <w:pPr>
        <w:adjustRightInd w:val="0"/>
        <w:snapToGrid w:val="0"/>
        <w:spacing w:before="120" w:after="120" w:line="240" w:lineRule="auto"/>
        <w:jc w:val="both"/>
        <w:rPr>
          <w:rFonts w:eastAsia="宋体"/>
          <w:bCs/>
          <w:szCs w:val="22"/>
          <w:lang w:eastAsia="zh-CN"/>
        </w:rPr>
      </w:pPr>
      <w:r w:rsidRPr="000248CF">
        <w:rPr>
          <w:rFonts w:eastAsia="宋体" w:hint="eastAsia"/>
          <w:bCs/>
          <w:szCs w:val="22"/>
          <w:lang w:eastAsia="zh-CN"/>
        </w:rPr>
        <w:t>Rapporteur</w:t>
      </w:r>
      <w:r w:rsidRPr="000248CF">
        <w:rPr>
          <w:rFonts w:eastAsia="宋体"/>
          <w:bCs/>
          <w:szCs w:val="22"/>
          <w:lang w:eastAsia="zh-CN"/>
        </w:rPr>
        <w:t>’</w:t>
      </w:r>
      <w:r w:rsidRPr="000248CF">
        <w:rPr>
          <w:rFonts w:eastAsia="宋体" w:hint="eastAsia"/>
          <w:bCs/>
          <w:szCs w:val="22"/>
          <w:lang w:eastAsia="zh-CN"/>
        </w:rPr>
        <w:t>s proposal for discussion:</w:t>
      </w:r>
    </w:p>
    <w:p w14:paraId="48B42AD1" w14:textId="2D70881D" w:rsidR="008B7E7E" w:rsidRPr="00392D8B" w:rsidRDefault="008B7E7E" w:rsidP="004C4EB6">
      <w:pPr>
        <w:spacing w:after="240" w:line="240" w:lineRule="auto"/>
        <w:contextualSpacing/>
        <w:jc w:val="both"/>
        <w:rPr>
          <w:rFonts w:eastAsia="等线"/>
          <w:b/>
          <w:bCs/>
          <w:lang w:eastAsia="zh-CN"/>
        </w:rPr>
      </w:pPr>
      <w:r w:rsidRPr="00392D8B">
        <w:rPr>
          <w:rFonts w:eastAsia="等线"/>
          <w:b/>
          <w:bCs/>
        </w:rPr>
        <w:t xml:space="preserve">RAN2 responds to SA2 with scheduling </w:t>
      </w:r>
      <w:r w:rsidR="00257B13">
        <w:rPr>
          <w:rFonts w:eastAsia="等线" w:hint="eastAsia"/>
          <w:b/>
          <w:bCs/>
          <w:lang w:eastAsia="zh-CN"/>
        </w:rPr>
        <w:t xml:space="preserve">methods </w:t>
      </w:r>
      <w:r w:rsidRPr="00392D8B">
        <w:rPr>
          <w:rFonts w:eastAsia="等线"/>
          <w:b/>
          <w:bCs/>
        </w:rPr>
        <w:t>can handle the voice packets of different sizes</w:t>
      </w:r>
      <w:r w:rsidR="00AC564E" w:rsidRPr="00392D8B">
        <w:rPr>
          <w:rFonts w:eastAsia="等线" w:hint="eastAsia"/>
          <w:b/>
          <w:bCs/>
          <w:lang w:eastAsia="zh-CN"/>
        </w:rPr>
        <w:t xml:space="preserve"> (e.g.</w:t>
      </w:r>
      <w:r w:rsidR="00957F0F" w:rsidRPr="00392D8B">
        <w:rPr>
          <w:rFonts w:eastAsia="等线" w:hint="eastAsia"/>
          <w:b/>
          <w:bCs/>
          <w:lang w:eastAsia="zh-CN"/>
        </w:rPr>
        <w:t>,</w:t>
      </w:r>
      <w:r w:rsidR="00AC564E" w:rsidRPr="00392D8B">
        <w:rPr>
          <w:rFonts w:eastAsia="等线" w:hint="eastAsia"/>
          <w:b/>
          <w:bCs/>
          <w:lang w:eastAsia="zh-CN"/>
        </w:rPr>
        <w:t xml:space="preserve"> </w:t>
      </w:r>
      <w:r w:rsidR="00256451" w:rsidRPr="00392D8B">
        <w:rPr>
          <w:rFonts w:eastAsia="等线" w:hint="eastAsia"/>
          <w:b/>
          <w:bCs/>
          <w:lang w:eastAsia="zh-CN"/>
        </w:rPr>
        <w:t xml:space="preserve">via </w:t>
      </w:r>
      <w:r w:rsidR="00957F0F" w:rsidRPr="00392D8B">
        <w:rPr>
          <w:b/>
          <w:bCs/>
        </w:rPr>
        <w:t>semi-persistent scheduling</w:t>
      </w:r>
      <w:r w:rsidR="00C66BAC">
        <w:rPr>
          <w:b/>
          <w:bCs/>
        </w:rPr>
        <w:t xml:space="preserve"> and dynamic scheduling</w:t>
      </w:r>
      <w:r w:rsidR="00AC564E" w:rsidRPr="00392D8B">
        <w:rPr>
          <w:rFonts w:eastAsia="等线" w:hint="eastAsia"/>
          <w:b/>
          <w:bCs/>
          <w:lang w:eastAsia="zh-CN"/>
        </w:rPr>
        <w:t>)</w:t>
      </w:r>
      <w:r w:rsidR="00BE299E">
        <w:rPr>
          <w:rFonts w:eastAsia="等线" w:hint="eastAsia"/>
          <w:b/>
          <w:bCs/>
          <w:lang w:eastAsia="zh-CN"/>
        </w:rPr>
        <w:t xml:space="preserve">, </w:t>
      </w:r>
      <w:r w:rsidR="003850CE" w:rsidRPr="00392D8B">
        <w:rPr>
          <w:rFonts w:eastAsia="等线" w:hint="eastAsia"/>
          <w:b/>
          <w:bCs/>
          <w:lang w:eastAsia="zh-CN"/>
        </w:rPr>
        <w:t>and RAN2 will further discuss the details</w:t>
      </w:r>
      <w:r w:rsidR="00BE299E">
        <w:rPr>
          <w:rFonts w:eastAsia="等线" w:hint="eastAsia"/>
          <w:b/>
          <w:bCs/>
          <w:lang w:eastAsia="zh-CN"/>
        </w:rPr>
        <w:t xml:space="preserve"> of the </w:t>
      </w:r>
      <w:r w:rsidR="00BE299E" w:rsidRPr="00392D8B">
        <w:rPr>
          <w:rFonts w:eastAsia="等线"/>
          <w:b/>
          <w:bCs/>
        </w:rPr>
        <w:t>scheduling</w:t>
      </w:r>
      <w:r w:rsidR="00BE299E">
        <w:rPr>
          <w:rFonts w:eastAsia="等线" w:hint="eastAsia"/>
          <w:b/>
          <w:bCs/>
        </w:rPr>
        <w:t xml:space="preserve"> </w:t>
      </w:r>
      <w:r w:rsidR="00BE299E" w:rsidRPr="00BE299E">
        <w:rPr>
          <w:rFonts w:eastAsia="等线"/>
          <w:b/>
          <w:bCs/>
        </w:rPr>
        <w:t>mechanism</w:t>
      </w:r>
      <w:r w:rsidR="003850CE" w:rsidRPr="00392D8B">
        <w:rPr>
          <w:rFonts w:eastAsia="等线" w:hint="eastAsia"/>
          <w:b/>
          <w:bCs/>
        </w:rPr>
        <w:t xml:space="preserve">. </w:t>
      </w:r>
    </w:p>
    <w:p w14:paraId="63ECA45A" w14:textId="77777777" w:rsidR="00636CC0" w:rsidRPr="00430665" w:rsidRDefault="00636CC0" w:rsidP="00636CC0">
      <w:pPr>
        <w:adjustRightInd w:val="0"/>
        <w:snapToGrid w:val="0"/>
        <w:spacing w:before="120" w:after="120"/>
        <w:jc w:val="both"/>
        <w:rPr>
          <w:rFonts w:eastAsia="宋体"/>
          <w:b/>
          <w:szCs w:val="22"/>
          <w:lang w:eastAsia="zh-CN"/>
        </w:rPr>
      </w:pPr>
    </w:p>
    <w:p w14:paraId="086A0EA7" w14:textId="77777777" w:rsidR="00636CC0" w:rsidRPr="00430665" w:rsidRDefault="00636CC0" w:rsidP="00636CC0">
      <w:pPr>
        <w:adjustRightInd w:val="0"/>
        <w:snapToGrid w:val="0"/>
        <w:spacing w:before="120" w:after="120" w:line="240" w:lineRule="auto"/>
        <w:jc w:val="both"/>
        <w:rPr>
          <w:b/>
          <w:szCs w:val="22"/>
          <w:lang w:eastAsia="ko-KR"/>
        </w:rPr>
      </w:pPr>
      <w:r w:rsidRPr="00430665">
        <w:rPr>
          <w:rFonts w:hint="eastAsia"/>
          <w:b/>
          <w:szCs w:val="22"/>
          <w:lang w:eastAsia="ko-KR"/>
        </w:rPr>
        <w:t>Offline Discussion</w:t>
      </w:r>
      <w:r w:rsidRPr="00430665">
        <w:rPr>
          <w:b/>
          <w:szCs w:val="22"/>
          <w:lang w:eastAsia="ko-KR"/>
        </w:rPr>
        <w:t>:</w:t>
      </w:r>
    </w:p>
    <w:p w14:paraId="67C0DD1B" w14:textId="77777777" w:rsidR="00636CC0" w:rsidRDefault="00636CC0" w:rsidP="001B6DDC">
      <w:pPr>
        <w:pStyle w:val="00-comments"/>
      </w:pPr>
    </w:p>
    <w:p w14:paraId="6CEF36BD" w14:textId="77777777" w:rsidR="00636CC0" w:rsidRPr="00430665" w:rsidRDefault="00636CC0" w:rsidP="00636CC0">
      <w:pPr>
        <w:adjustRightInd w:val="0"/>
        <w:snapToGrid w:val="0"/>
        <w:spacing w:before="120" w:after="120"/>
        <w:jc w:val="both"/>
        <w:rPr>
          <w:rFonts w:eastAsia="宋体"/>
          <w:b/>
          <w:szCs w:val="22"/>
          <w:lang w:eastAsia="zh-CN"/>
        </w:rPr>
      </w:pPr>
    </w:p>
    <w:p w14:paraId="3013DA03" w14:textId="77777777" w:rsidR="00636CC0" w:rsidRPr="00430665" w:rsidRDefault="00636CC0" w:rsidP="00636CC0">
      <w:pPr>
        <w:adjustRightInd w:val="0"/>
        <w:snapToGrid w:val="0"/>
        <w:spacing w:before="120" w:after="120" w:line="240" w:lineRule="auto"/>
        <w:jc w:val="both"/>
        <w:rPr>
          <w:b/>
          <w:szCs w:val="22"/>
          <w:lang w:eastAsia="ko-KR"/>
        </w:rPr>
      </w:pPr>
      <w:r w:rsidRPr="00430665">
        <w:rPr>
          <w:rFonts w:hint="eastAsia"/>
          <w:b/>
          <w:szCs w:val="22"/>
          <w:lang w:eastAsia="ko-KR"/>
        </w:rPr>
        <w:t>Conclusion</w:t>
      </w:r>
      <w:r w:rsidRPr="00430665">
        <w:rPr>
          <w:b/>
          <w:szCs w:val="22"/>
          <w:lang w:eastAsia="ko-KR"/>
        </w:rPr>
        <w:t>:</w:t>
      </w:r>
    </w:p>
    <w:p w14:paraId="7C2F36E4" w14:textId="77777777" w:rsidR="006E4089" w:rsidRDefault="006E4089" w:rsidP="001B6DDC">
      <w:pPr>
        <w:pStyle w:val="00-agreement"/>
      </w:pPr>
    </w:p>
    <w:p w14:paraId="703ED72F" w14:textId="77777777" w:rsidR="0007276D" w:rsidRPr="0007276D" w:rsidRDefault="0007276D" w:rsidP="00597E34">
      <w:pPr>
        <w:spacing w:after="120" w:line="240" w:lineRule="auto"/>
        <w:contextualSpacing/>
        <w:rPr>
          <w:rFonts w:eastAsia="宋体"/>
          <w:b/>
          <w:lang w:eastAsia="zh-CN"/>
        </w:rPr>
      </w:pPr>
    </w:p>
    <w:p w14:paraId="012EE9D6" w14:textId="0289C640" w:rsidR="006E4089" w:rsidRPr="00FB2ACA" w:rsidRDefault="006E4089" w:rsidP="006D3574">
      <w:pPr>
        <w:pStyle w:val="3"/>
        <w:rPr>
          <w:rFonts w:eastAsia="宋体" w:cs="Arial"/>
          <w:b/>
          <w:bCs/>
          <w:i w:val="0"/>
          <w:iCs/>
          <w:u w:val="single"/>
          <w:lang w:eastAsia="zh-CN"/>
        </w:rPr>
      </w:pPr>
      <w:r w:rsidRPr="006D3574">
        <w:t xml:space="preserve">Summary </w:t>
      </w:r>
      <w:r w:rsidR="006D3574">
        <w:t xml:space="preserve">on </w:t>
      </w:r>
      <w:r w:rsidR="00FB2ACA">
        <w:rPr>
          <w:rFonts w:eastAsia="宋体" w:hint="eastAsia"/>
          <w:lang w:eastAsia="zh-CN"/>
        </w:rPr>
        <w:t>Q</w:t>
      </w:r>
      <w:r w:rsidR="00E6245C">
        <w:rPr>
          <w:rFonts w:eastAsia="宋体" w:hint="eastAsia"/>
          <w:lang w:eastAsia="zh-CN"/>
        </w:rPr>
        <w:t>uestion 6</w:t>
      </w:r>
    </w:p>
    <w:p w14:paraId="7FCD7681" w14:textId="0A76E5ED" w:rsidR="006E4089" w:rsidRPr="00CC50BC" w:rsidRDefault="006E4089" w:rsidP="006E4089">
      <w:pPr>
        <w:spacing w:after="120" w:line="240" w:lineRule="auto"/>
        <w:jc w:val="center"/>
        <w:rPr>
          <w:rFonts w:ascii="Arial" w:hAnsi="Arial" w:cs="Arial"/>
        </w:rPr>
      </w:pPr>
      <w:r w:rsidRPr="00CC50BC">
        <w:rPr>
          <w:rFonts w:ascii="Arial" w:hAnsi="Arial" w:cs="Arial"/>
        </w:rPr>
        <w:t>Table</w:t>
      </w:r>
      <w:r w:rsidRPr="00CC50BC">
        <w:rPr>
          <w:rFonts w:ascii="Arial" w:hAnsi="Arial" w:cs="Arial"/>
          <w:lang w:eastAsia="zh-CN"/>
        </w:rPr>
        <w:t xml:space="preserve"> </w:t>
      </w:r>
      <w:r w:rsidR="00541AFE">
        <w:rPr>
          <w:rFonts w:ascii="Arial" w:eastAsia="宋体" w:hAnsi="Arial" w:cs="Arial" w:hint="eastAsia"/>
          <w:lang w:eastAsia="zh-CN"/>
        </w:rPr>
        <w:t>3</w:t>
      </w:r>
      <w:r w:rsidRPr="00CC50BC">
        <w:rPr>
          <w:rFonts w:ascii="Arial" w:hAnsi="Arial" w:cs="Arial"/>
        </w:rPr>
        <w:t xml:space="preserve">: Summary of views on </w:t>
      </w:r>
      <w:r w:rsidR="00541AFE">
        <w:rPr>
          <w:rFonts w:ascii="Arial" w:eastAsia="宋体" w:hAnsi="Arial" w:cs="Arial" w:hint="eastAsia"/>
          <w:lang w:eastAsia="zh-CN"/>
        </w:rPr>
        <w:t>Q</w:t>
      </w:r>
      <w:r w:rsidR="00FD7AA6">
        <w:rPr>
          <w:rFonts w:ascii="Arial" w:eastAsia="宋体" w:hAnsi="Arial" w:cs="Arial" w:hint="eastAsia"/>
          <w:lang w:eastAsia="zh-CN"/>
        </w:rPr>
        <w:t>6</w:t>
      </w:r>
      <w:r w:rsidR="001C1DAA" w:rsidRPr="00CC50BC">
        <w:rPr>
          <w:rFonts w:ascii="Arial" w:hAnsi="Arial" w:cs="Arial"/>
        </w:rPr>
        <w:t xml:space="preserve"> </w:t>
      </w:r>
    </w:p>
    <w:tbl>
      <w:tblPr>
        <w:tblStyle w:val="af3"/>
        <w:tblW w:w="9634" w:type="dxa"/>
        <w:tblLook w:val="04A0" w:firstRow="1" w:lastRow="0" w:firstColumn="1" w:lastColumn="0" w:noHBand="0" w:noVBand="1"/>
      </w:tblPr>
      <w:tblGrid>
        <w:gridCol w:w="1238"/>
        <w:gridCol w:w="1240"/>
        <w:gridCol w:w="7156"/>
      </w:tblGrid>
      <w:tr w:rsidR="001C1DAA" w14:paraId="273C2B8E" w14:textId="77777777" w:rsidTr="00E2391F">
        <w:tc>
          <w:tcPr>
            <w:tcW w:w="1238" w:type="dxa"/>
            <w:vAlign w:val="center"/>
          </w:tcPr>
          <w:p w14:paraId="0F8D2F64" w14:textId="4574A5A6" w:rsidR="001C1DAA" w:rsidRPr="00542054" w:rsidRDefault="001C1DAA" w:rsidP="00425381">
            <w:pPr>
              <w:spacing w:line="240" w:lineRule="auto"/>
              <w:rPr>
                <w:rFonts w:eastAsia="等线"/>
                <w:lang w:eastAsia="zh-CN"/>
              </w:rPr>
            </w:pPr>
            <w:r>
              <w:rPr>
                <w:b/>
                <w:kern w:val="3"/>
                <w:u w:val="single"/>
              </w:rPr>
              <w:t>Source</w:t>
            </w:r>
          </w:p>
        </w:tc>
        <w:tc>
          <w:tcPr>
            <w:tcW w:w="1240" w:type="dxa"/>
            <w:vAlign w:val="center"/>
          </w:tcPr>
          <w:p w14:paraId="365FC4E7" w14:textId="2703B257" w:rsidR="001C1DAA" w:rsidRDefault="001C1DAA" w:rsidP="00425381">
            <w:pPr>
              <w:spacing w:line="240" w:lineRule="auto"/>
              <w:rPr>
                <w:lang w:eastAsia="x-none"/>
              </w:rPr>
            </w:pPr>
            <w:r>
              <w:rPr>
                <w:b/>
                <w:kern w:val="3"/>
                <w:u w:val="single"/>
                <w:lang w:eastAsia="zh-CN"/>
              </w:rPr>
              <w:t>View summary</w:t>
            </w:r>
          </w:p>
        </w:tc>
        <w:tc>
          <w:tcPr>
            <w:tcW w:w="7156" w:type="dxa"/>
            <w:vAlign w:val="center"/>
          </w:tcPr>
          <w:p w14:paraId="1311A6E4" w14:textId="53DD6FB2" w:rsidR="001C1DAA" w:rsidRPr="00E15AB3" w:rsidRDefault="001C1DAA" w:rsidP="00425381">
            <w:pPr>
              <w:spacing w:after="240" w:line="240" w:lineRule="auto"/>
              <w:jc w:val="both"/>
              <w:rPr>
                <w:rFonts w:eastAsia="等线"/>
                <w:b/>
                <w:bCs/>
              </w:rPr>
            </w:pPr>
            <w:r>
              <w:rPr>
                <w:b/>
                <w:kern w:val="3"/>
                <w:u w:val="single"/>
              </w:rPr>
              <w:t>Proposals or observations</w:t>
            </w:r>
          </w:p>
        </w:tc>
      </w:tr>
      <w:tr w:rsidR="001C1DAA" w14:paraId="729CBAF9" w14:textId="77777777" w:rsidTr="00EF569B">
        <w:tc>
          <w:tcPr>
            <w:tcW w:w="1238" w:type="dxa"/>
            <w:vAlign w:val="center"/>
          </w:tcPr>
          <w:p w14:paraId="3053320D" w14:textId="77777777" w:rsidR="001C1DAA" w:rsidRPr="00987891" w:rsidRDefault="001C1DAA" w:rsidP="002A50A3">
            <w:pPr>
              <w:spacing w:after="0" w:line="240" w:lineRule="auto"/>
              <w:rPr>
                <w:rFonts w:eastAsia="等线"/>
                <w:lang w:eastAsia="zh-CN"/>
              </w:rPr>
            </w:pPr>
            <w:r w:rsidRPr="00987891">
              <w:rPr>
                <w:rFonts w:eastAsia="等线"/>
                <w:lang w:eastAsia="zh-CN"/>
              </w:rPr>
              <w:t>vivo</w:t>
            </w:r>
          </w:p>
        </w:tc>
        <w:tc>
          <w:tcPr>
            <w:tcW w:w="1240" w:type="dxa"/>
            <w:vAlign w:val="center"/>
          </w:tcPr>
          <w:p w14:paraId="02B3E568" w14:textId="68DB33D4" w:rsidR="001C1DAA" w:rsidRPr="00987891" w:rsidRDefault="009051FF" w:rsidP="002A50A3">
            <w:pPr>
              <w:spacing w:after="0" w:line="240" w:lineRule="auto"/>
              <w:rPr>
                <w:rFonts w:eastAsia="等线"/>
                <w:lang w:eastAsia="zh-CN"/>
              </w:rPr>
            </w:pPr>
            <w:r w:rsidRPr="00987891">
              <w:rPr>
                <w:rFonts w:eastAsia="等线"/>
                <w:bCs/>
              </w:rPr>
              <w:t>feasible</w:t>
            </w:r>
          </w:p>
        </w:tc>
        <w:tc>
          <w:tcPr>
            <w:tcW w:w="7156" w:type="dxa"/>
          </w:tcPr>
          <w:p w14:paraId="4A74819A" w14:textId="77777777" w:rsidR="001C1DAA" w:rsidRPr="00987891" w:rsidRDefault="001C1DAA" w:rsidP="002A50A3">
            <w:pPr>
              <w:spacing w:before="120" w:after="0" w:line="240" w:lineRule="auto"/>
              <w:jc w:val="both"/>
              <w:rPr>
                <w:rFonts w:eastAsia="等线"/>
                <w:b/>
                <w:bCs/>
              </w:rPr>
            </w:pPr>
            <w:r w:rsidRPr="00987891">
              <w:rPr>
                <w:rFonts w:eastAsia="等线"/>
                <w:b/>
                <w:bCs/>
              </w:rPr>
              <w:t xml:space="preserve">Proposal 6: </w:t>
            </w:r>
            <w:r w:rsidRPr="00EF569B">
              <w:rPr>
                <w:rFonts w:eastAsia="等线"/>
                <w:bCs/>
              </w:rPr>
              <w:t xml:space="preserve">For SA2 Q6, RAN2 responds to SA2 that it is technically feasible to support more than 2 DRBs for a UE accessing NB-IoT in Rel-20. </w:t>
            </w:r>
          </w:p>
        </w:tc>
      </w:tr>
      <w:tr w:rsidR="001C1DAA" w:rsidRPr="00861307" w14:paraId="25DD958D" w14:textId="77777777" w:rsidTr="00EF569B">
        <w:tc>
          <w:tcPr>
            <w:tcW w:w="1238" w:type="dxa"/>
            <w:vAlign w:val="center"/>
          </w:tcPr>
          <w:p w14:paraId="01BDE4FC" w14:textId="77777777" w:rsidR="001C1DAA" w:rsidRPr="00987891" w:rsidRDefault="001C1DAA" w:rsidP="002A50A3">
            <w:pPr>
              <w:spacing w:after="0" w:line="240" w:lineRule="auto"/>
              <w:rPr>
                <w:rFonts w:eastAsia="等线"/>
                <w:lang w:eastAsia="zh-CN"/>
              </w:rPr>
            </w:pPr>
            <w:r w:rsidRPr="00987891">
              <w:rPr>
                <w:rFonts w:eastAsia="等线"/>
                <w:lang w:eastAsia="zh-CN"/>
              </w:rPr>
              <w:t>CMCC</w:t>
            </w:r>
          </w:p>
        </w:tc>
        <w:tc>
          <w:tcPr>
            <w:tcW w:w="1240" w:type="dxa"/>
            <w:vAlign w:val="center"/>
          </w:tcPr>
          <w:p w14:paraId="6D065B34" w14:textId="7946FCC8" w:rsidR="001C1DAA" w:rsidRPr="00987891" w:rsidRDefault="00A05C12" w:rsidP="002A50A3">
            <w:pPr>
              <w:spacing w:after="0" w:line="240" w:lineRule="auto"/>
              <w:rPr>
                <w:lang w:eastAsia="x-none"/>
              </w:rPr>
            </w:pPr>
            <w:r w:rsidRPr="00987891">
              <w:rPr>
                <w:rFonts w:eastAsia="等线"/>
                <w:bCs/>
              </w:rPr>
              <w:t>feasible</w:t>
            </w:r>
          </w:p>
        </w:tc>
        <w:tc>
          <w:tcPr>
            <w:tcW w:w="7156" w:type="dxa"/>
          </w:tcPr>
          <w:p w14:paraId="27E5DAEC" w14:textId="77777777" w:rsidR="001C1DAA" w:rsidRPr="00E97FED" w:rsidRDefault="001C1DAA" w:rsidP="002A50A3">
            <w:pPr>
              <w:pStyle w:val="B1"/>
              <w:spacing w:before="120" w:after="0" w:line="240" w:lineRule="auto"/>
              <w:ind w:left="0" w:firstLine="0"/>
              <w:rPr>
                <w:rFonts w:eastAsiaTheme="minorEastAsia"/>
                <w:lang w:eastAsia="zh-CN"/>
              </w:rPr>
            </w:pPr>
            <w:r w:rsidRPr="00987891">
              <w:rPr>
                <w:rFonts w:eastAsiaTheme="minorEastAsia"/>
                <w:b/>
                <w:lang w:eastAsia="zh-CN"/>
              </w:rPr>
              <w:t xml:space="preserve">Proposal 1: </w:t>
            </w:r>
            <w:r w:rsidRPr="00E97FED">
              <w:rPr>
                <w:rFonts w:eastAsiaTheme="minorEastAsia"/>
                <w:lang w:eastAsia="zh-CN"/>
              </w:rPr>
              <w:t>For the response to SA4, RAN2 could provide the following reply based on the above discussion:</w:t>
            </w:r>
          </w:p>
          <w:p w14:paraId="4BB466AF" w14:textId="77777777" w:rsidR="001C1DAA" w:rsidRPr="00E97FED" w:rsidRDefault="001C1DAA" w:rsidP="002A50A3">
            <w:pPr>
              <w:pStyle w:val="B1"/>
              <w:spacing w:after="0" w:line="240" w:lineRule="auto"/>
              <w:ind w:left="0" w:firstLine="567"/>
              <w:rPr>
                <w:rFonts w:eastAsiaTheme="minorEastAsia"/>
                <w:lang w:eastAsia="zh-CN"/>
              </w:rPr>
            </w:pPr>
            <w:r w:rsidRPr="00E97FED">
              <w:rPr>
                <w:rFonts w:eastAsiaTheme="minorEastAsia"/>
                <w:lang w:eastAsia="zh-CN"/>
              </w:rPr>
              <w:t>To SA2:</w:t>
            </w:r>
          </w:p>
          <w:p w14:paraId="03887AD9" w14:textId="35AAF757" w:rsidR="001C1DAA" w:rsidRPr="00987891" w:rsidRDefault="001C1DAA" w:rsidP="003636DF">
            <w:pPr>
              <w:pStyle w:val="B1"/>
              <w:spacing w:after="120" w:line="240" w:lineRule="auto"/>
              <w:ind w:left="567" w:firstLine="567"/>
              <w:rPr>
                <w:rFonts w:eastAsia="宋体"/>
                <w:b/>
                <w:lang w:eastAsia="zh-CN"/>
              </w:rPr>
            </w:pPr>
            <w:r w:rsidRPr="00E97FED">
              <w:rPr>
                <w:rFonts w:eastAsiaTheme="minorEastAsia"/>
                <w:lang w:eastAsia="zh-CN"/>
              </w:rPr>
              <w:t>Reply to Q6: It is feasible to support more than 2 DRBs for a UE accessing NB-IoT in Rel-20, however, existing maximum 2 DRBs may be sufficient to support IMS voice over NB-IoT NTN.</w:t>
            </w:r>
          </w:p>
        </w:tc>
      </w:tr>
      <w:tr w:rsidR="001C1DAA" w:rsidRPr="00274170" w14:paraId="19A9F7DA" w14:textId="77777777" w:rsidTr="00EF569B">
        <w:tc>
          <w:tcPr>
            <w:tcW w:w="1238" w:type="dxa"/>
            <w:vAlign w:val="center"/>
          </w:tcPr>
          <w:p w14:paraId="40BEF6F9" w14:textId="77777777" w:rsidR="001C1DAA" w:rsidRPr="00987891" w:rsidRDefault="001C1DAA" w:rsidP="002A50A3">
            <w:pPr>
              <w:spacing w:after="0" w:line="240" w:lineRule="auto"/>
              <w:rPr>
                <w:rFonts w:eastAsia="等线"/>
                <w:lang w:eastAsia="zh-CN"/>
              </w:rPr>
            </w:pPr>
            <w:proofErr w:type="spellStart"/>
            <w:r w:rsidRPr="00987891">
              <w:rPr>
                <w:rFonts w:eastAsia="等线"/>
                <w:lang w:eastAsia="zh-CN"/>
              </w:rPr>
              <w:t>Spreadtrum</w:t>
            </w:r>
            <w:proofErr w:type="spellEnd"/>
            <w:r w:rsidRPr="00987891">
              <w:rPr>
                <w:rFonts w:eastAsia="等线"/>
                <w:lang w:eastAsia="zh-CN"/>
              </w:rPr>
              <w:t>, UNISOC</w:t>
            </w:r>
          </w:p>
        </w:tc>
        <w:tc>
          <w:tcPr>
            <w:tcW w:w="1240" w:type="dxa"/>
            <w:vAlign w:val="center"/>
          </w:tcPr>
          <w:p w14:paraId="4962A58F" w14:textId="00A0CF65" w:rsidR="001C1DAA" w:rsidRPr="00987891" w:rsidRDefault="00A05C12" w:rsidP="002A50A3">
            <w:pPr>
              <w:spacing w:after="0" w:line="240" w:lineRule="auto"/>
              <w:rPr>
                <w:lang w:eastAsia="x-none"/>
              </w:rPr>
            </w:pPr>
            <w:r w:rsidRPr="00987891">
              <w:rPr>
                <w:rFonts w:eastAsia="等线"/>
                <w:bCs/>
              </w:rPr>
              <w:t>feasible</w:t>
            </w:r>
            <w:r w:rsidRPr="00987891">
              <w:rPr>
                <w:lang w:eastAsia="x-none"/>
              </w:rPr>
              <w:t xml:space="preserve"> </w:t>
            </w:r>
          </w:p>
        </w:tc>
        <w:tc>
          <w:tcPr>
            <w:tcW w:w="7156" w:type="dxa"/>
          </w:tcPr>
          <w:p w14:paraId="687633B1" w14:textId="77777777" w:rsidR="001C1DAA" w:rsidRPr="00987891" w:rsidRDefault="001C1DAA" w:rsidP="003636DF">
            <w:pPr>
              <w:spacing w:before="120" w:after="120" w:line="240" w:lineRule="auto"/>
              <w:rPr>
                <w:noProof/>
                <w:lang w:eastAsia="ko-KR"/>
              </w:rPr>
            </w:pPr>
            <w:r w:rsidRPr="00987891">
              <w:rPr>
                <w:rFonts w:eastAsia="宋体"/>
                <w:b/>
                <w:lang w:val="en-US" w:eastAsia="zh-CN"/>
              </w:rPr>
              <w:t>[RAN2 answer]</w:t>
            </w:r>
            <w:r w:rsidRPr="00987891">
              <w:rPr>
                <w:rFonts w:eastAsia="宋体"/>
                <w:lang w:val="en-US" w:eastAsia="zh-CN"/>
              </w:rPr>
              <w:t xml:space="preserve">: From AS protocol perspective, it is feasible to support more than 2 DRBs (e.g. 3 DRBs) for NB-IoT NTN. </w:t>
            </w:r>
          </w:p>
        </w:tc>
      </w:tr>
      <w:tr w:rsidR="001C1DAA" w:rsidRPr="00274170" w14:paraId="0CA51A61" w14:textId="77777777" w:rsidTr="00EF569B">
        <w:tc>
          <w:tcPr>
            <w:tcW w:w="1238" w:type="dxa"/>
            <w:vAlign w:val="center"/>
          </w:tcPr>
          <w:p w14:paraId="289624E9" w14:textId="77777777" w:rsidR="001C1DAA" w:rsidRPr="00987891" w:rsidRDefault="001C1DAA" w:rsidP="002A50A3">
            <w:pPr>
              <w:spacing w:after="0" w:line="240" w:lineRule="auto"/>
              <w:rPr>
                <w:rFonts w:eastAsia="等线"/>
                <w:lang w:eastAsia="zh-CN"/>
              </w:rPr>
            </w:pPr>
            <w:proofErr w:type="spellStart"/>
            <w:r w:rsidRPr="00987891">
              <w:rPr>
                <w:rFonts w:eastAsia="等线"/>
                <w:lang w:eastAsia="zh-CN"/>
              </w:rPr>
              <w:lastRenderedPageBreak/>
              <w:t>xiaomi</w:t>
            </w:r>
            <w:proofErr w:type="spellEnd"/>
          </w:p>
        </w:tc>
        <w:tc>
          <w:tcPr>
            <w:tcW w:w="1240" w:type="dxa"/>
            <w:vAlign w:val="center"/>
          </w:tcPr>
          <w:p w14:paraId="2312D9C2" w14:textId="3ABF4E30" w:rsidR="001C1DAA" w:rsidRPr="00987891" w:rsidRDefault="00A05C12" w:rsidP="002A50A3">
            <w:pPr>
              <w:spacing w:after="0" w:line="240" w:lineRule="auto"/>
              <w:rPr>
                <w:lang w:eastAsia="x-none"/>
              </w:rPr>
            </w:pPr>
            <w:r w:rsidRPr="00987891">
              <w:rPr>
                <w:rFonts w:eastAsia="等线"/>
                <w:bCs/>
              </w:rPr>
              <w:t>feasible</w:t>
            </w:r>
          </w:p>
        </w:tc>
        <w:tc>
          <w:tcPr>
            <w:tcW w:w="7156" w:type="dxa"/>
          </w:tcPr>
          <w:p w14:paraId="2538BC86" w14:textId="77777777" w:rsidR="001C1DAA" w:rsidRPr="00987891" w:rsidRDefault="001C1DAA" w:rsidP="003636DF">
            <w:pPr>
              <w:spacing w:before="120" w:after="120" w:line="240" w:lineRule="auto"/>
              <w:rPr>
                <w:b/>
                <w:bCs/>
              </w:rPr>
            </w:pPr>
            <w:r w:rsidRPr="000C39D4">
              <w:rPr>
                <w:rFonts w:eastAsia="宋体"/>
                <w:b/>
                <w:lang w:val="en-US" w:eastAsia="zh-CN"/>
              </w:rPr>
              <w:t>Proposal</w:t>
            </w:r>
            <w:r w:rsidRPr="00987891">
              <w:rPr>
                <w:b/>
                <w:bCs/>
              </w:rPr>
              <w:t xml:space="preserve"> 3: </w:t>
            </w:r>
            <w:r w:rsidRPr="000C39D4">
              <w:rPr>
                <w:bCs/>
              </w:rPr>
              <w:t>For Question 6, RAN2 reply that it is feasible to support more than 2 DRBs in Rel-20 and this will require new UE capabilities.</w:t>
            </w:r>
          </w:p>
        </w:tc>
      </w:tr>
      <w:tr w:rsidR="001C1DAA" w14:paraId="2154AF46" w14:textId="77777777" w:rsidTr="00EF569B">
        <w:tc>
          <w:tcPr>
            <w:tcW w:w="1238" w:type="dxa"/>
            <w:vAlign w:val="center"/>
          </w:tcPr>
          <w:p w14:paraId="34F1A978" w14:textId="77777777" w:rsidR="001C1DAA" w:rsidRPr="00987891" w:rsidRDefault="001C1DAA" w:rsidP="002A50A3">
            <w:pPr>
              <w:spacing w:after="0" w:line="240" w:lineRule="auto"/>
              <w:rPr>
                <w:rFonts w:eastAsia="等线"/>
                <w:lang w:eastAsia="zh-CN"/>
              </w:rPr>
            </w:pPr>
            <w:r w:rsidRPr="00987891">
              <w:rPr>
                <w:rFonts w:eastAsia="等线"/>
                <w:lang w:eastAsia="zh-CN"/>
              </w:rPr>
              <w:t>CSCN</w:t>
            </w:r>
          </w:p>
        </w:tc>
        <w:tc>
          <w:tcPr>
            <w:tcW w:w="1240" w:type="dxa"/>
            <w:vAlign w:val="center"/>
          </w:tcPr>
          <w:p w14:paraId="1BDBE137" w14:textId="786E7223" w:rsidR="001C1DAA" w:rsidRPr="00987891" w:rsidRDefault="00A05C12" w:rsidP="002A50A3">
            <w:pPr>
              <w:spacing w:after="0" w:line="240" w:lineRule="auto"/>
              <w:rPr>
                <w:lang w:eastAsia="x-none"/>
              </w:rPr>
            </w:pPr>
            <w:r w:rsidRPr="00987891">
              <w:rPr>
                <w:rFonts w:eastAsia="等线"/>
                <w:bCs/>
              </w:rPr>
              <w:t>feasible</w:t>
            </w:r>
            <w:r w:rsidRPr="00987891">
              <w:rPr>
                <w:lang w:eastAsia="x-none"/>
              </w:rPr>
              <w:t xml:space="preserve"> </w:t>
            </w:r>
          </w:p>
        </w:tc>
        <w:tc>
          <w:tcPr>
            <w:tcW w:w="7156" w:type="dxa"/>
          </w:tcPr>
          <w:p w14:paraId="5D5BAEFB" w14:textId="77777777" w:rsidR="001C1DAA" w:rsidRPr="000C39D4" w:rsidRDefault="001C1DAA" w:rsidP="002A50A3">
            <w:pPr>
              <w:pStyle w:val="1st-Proposal-YJ"/>
              <w:spacing w:before="120" w:after="120"/>
              <w:rPr>
                <w:rFonts w:eastAsiaTheme="minorEastAsia"/>
                <w:b w:val="0"/>
                <w:bCs/>
                <w:lang w:val="en-US"/>
              </w:rPr>
            </w:pPr>
            <w:bookmarkStart w:id="28" w:name="_Toc209548372"/>
            <w:bookmarkStart w:id="29" w:name="_Toc209548317"/>
            <w:r w:rsidRPr="000C39D4">
              <w:rPr>
                <w:rFonts w:eastAsiaTheme="minorEastAsia"/>
                <w:b w:val="0"/>
                <w:bCs/>
                <w:lang w:val="en-US"/>
              </w:rPr>
              <w:t>From technical perspective, more than 2 DRBs and additional new SRB can be support in RAN2</w:t>
            </w:r>
            <w:bookmarkEnd w:id="28"/>
            <w:bookmarkEnd w:id="29"/>
            <w:r w:rsidRPr="000C39D4">
              <w:rPr>
                <w:rFonts w:eastAsiaTheme="minorEastAsia"/>
                <w:b w:val="0"/>
                <w:bCs/>
                <w:lang w:val="en-US"/>
              </w:rPr>
              <w:t xml:space="preserve">, and the RB introduction is related to the CP and UP </w:t>
            </w:r>
            <w:proofErr w:type="spellStart"/>
            <w:r w:rsidRPr="000C39D4">
              <w:rPr>
                <w:rFonts w:eastAsiaTheme="minorEastAsia"/>
                <w:b w:val="0"/>
                <w:bCs/>
                <w:lang w:val="en-US"/>
              </w:rPr>
              <w:t>downselection</w:t>
            </w:r>
            <w:proofErr w:type="spellEnd"/>
            <w:r w:rsidRPr="000C39D4">
              <w:rPr>
                <w:rFonts w:eastAsiaTheme="minorEastAsia"/>
                <w:b w:val="0"/>
                <w:bCs/>
                <w:lang w:val="en-US"/>
              </w:rPr>
              <w:t>.</w:t>
            </w:r>
          </w:p>
        </w:tc>
      </w:tr>
      <w:tr w:rsidR="001C1DAA" w:rsidRPr="00F32F31" w14:paraId="03E062D5" w14:textId="77777777" w:rsidTr="00EF569B">
        <w:tc>
          <w:tcPr>
            <w:tcW w:w="1238" w:type="dxa"/>
            <w:vAlign w:val="center"/>
          </w:tcPr>
          <w:p w14:paraId="48D4CCF9" w14:textId="77777777" w:rsidR="001C1DAA" w:rsidRPr="00987891" w:rsidRDefault="001C1DAA" w:rsidP="002A50A3">
            <w:pPr>
              <w:spacing w:after="0" w:line="240" w:lineRule="auto"/>
              <w:rPr>
                <w:rFonts w:eastAsia="等线"/>
                <w:lang w:eastAsia="zh-CN"/>
              </w:rPr>
            </w:pPr>
            <w:r w:rsidRPr="00987891">
              <w:rPr>
                <w:rFonts w:eastAsia="等线"/>
                <w:lang w:eastAsia="zh-CN"/>
              </w:rPr>
              <w:t xml:space="preserve">Huawei, </w:t>
            </w:r>
            <w:proofErr w:type="spellStart"/>
            <w:r w:rsidRPr="00987891">
              <w:rPr>
                <w:rFonts w:eastAsia="等线"/>
                <w:lang w:eastAsia="zh-CN"/>
              </w:rPr>
              <w:t>HiSilicon</w:t>
            </w:r>
            <w:proofErr w:type="spellEnd"/>
          </w:p>
        </w:tc>
        <w:tc>
          <w:tcPr>
            <w:tcW w:w="1240" w:type="dxa"/>
            <w:vAlign w:val="center"/>
          </w:tcPr>
          <w:p w14:paraId="6AE4B2CC" w14:textId="0233D5F0" w:rsidR="001C1DAA" w:rsidRPr="00987891" w:rsidRDefault="00A05C12" w:rsidP="002A50A3">
            <w:pPr>
              <w:spacing w:after="0" w:line="240" w:lineRule="auto"/>
              <w:rPr>
                <w:lang w:eastAsia="x-none"/>
              </w:rPr>
            </w:pPr>
            <w:r w:rsidRPr="00987891">
              <w:rPr>
                <w:rFonts w:eastAsia="等线"/>
                <w:bCs/>
              </w:rPr>
              <w:t>feasible</w:t>
            </w:r>
            <w:r w:rsidRPr="00987891">
              <w:rPr>
                <w:lang w:eastAsia="x-none"/>
              </w:rPr>
              <w:t xml:space="preserve"> if needed</w:t>
            </w:r>
          </w:p>
        </w:tc>
        <w:tc>
          <w:tcPr>
            <w:tcW w:w="7156" w:type="dxa"/>
          </w:tcPr>
          <w:p w14:paraId="62AC37AA" w14:textId="77777777" w:rsidR="001C1DAA" w:rsidRPr="00987891" w:rsidRDefault="001C1DAA" w:rsidP="003636DF">
            <w:pPr>
              <w:spacing w:before="120" w:after="120" w:line="240" w:lineRule="auto"/>
              <w:rPr>
                <w:b/>
              </w:rPr>
            </w:pPr>
            <w:r w:rsidRPr="00A52FE0">
              <w:rPr>
                <w:rFonts w:eastAsia="宋体"/>
                <w:b/>
                <w:lang w:val="en-US" w:eastAsia="zh-CN"/>
              </w:rPr>
              <w:t>Proposal</w:t>
            </w:r>
            <w:r w:rsidRPr="00987891">
              <w:rPr>
                <w:b/>
              </w:rPr>
              <w:t xml:space="preserve"> 7: </w:t>
            </w:r>
            <w:r w:rsidRPr="00A52FE0">
              <w:t>RAN2 responds to SA2 that, if it is confirmed that concurrent services need to be supported, supporting more than 2 DRBs are feasible, which requires extra UE capability.</w:t>
            </w:r>
          </w:p>
        </w:tc>
      </w:tr>
      <w:tr w:rsidR="001C1DAA" w:rsidRPr="00F32F31" w14:paraId="4E95A563" w14:textId="77777777" w:rsidTr="00EF569B">
        <w:tc>
          <w:tcPr>
            <w:tcW w:w="1238" w:type="dxa"/>
            <w:vAlign w:val="center"/>
          </w:tcPr>
          <w:p w14:paraId="523C3256" w14:textId="77777777" w:rsidR="001C1DAA" w:rsidRPr="00987891" w:rsidRDefault="001C1DAA" w:rsidP="002A50A3">
            <w:pPr>
              <w:spacing w:after="0" w:line="240" w:lineRule="auto"/>
              <w:rPr>
                <w:rFonts w:eastAsia="等线"/>
                <w:lang w:eastAsia="zh-CN"/>
              </w:rPr>
            </w:pPr>
            <w:r w:rsidRPr="00987891">
              <w:rPr>
                <w:rFonts w:eastAsia="等线"/>
                <w:lang w:eastAsia="zh-CN"/>
              </w:rPr>
              <w:t xml:space="preserve">ZTE Corporation, </w:t>
            </w:r>
            <w:proofErr w:type="spellStart"/>
            <w:r w:rsidRPr="00987891">
              <w:rPr>
                <w:rFonts w:eastAsia="等线"/>
                <w:lang w:eastAsia="zh-CN"/>
              </w:rPr>
              <w:t>Sanechips</w:t>
            </w:r>
            <w:proofErr w:type="spellEnd"/>
          </w:p>
        </w:tc>
        <w:tc>
          <w:tcPr>
            <w:tcW w:w="1240" w:type="dxa"/>
            <w:vAlign w:val="center"/>
          </w:tcPr>
          <w:p w14:paraId="158DE357" w14:textId="515CA660" w:rsidR="001C1DAA" w:rsidRPr="00987891" w:rsidRDefault="009051FF" w:rsidP="002A50A3">
            <w:pPr>
              <w:spacing w:after="0" w:line="240" w:lineRule="auto"/>
              <w:rPr>
                <w:lang w:eastAsia="x-none"/>
              </w:rPr>
            </w:pPr>
            <w:r w:rsidRPr="00987891">
              <w:rPr>
                <w:rFonts w:eastAsia="等线"/>
                <w:bCs/>
              </w:rPr>
              <w:t>feasible</w:t>
            </w:r>
            <w:r w:rsidRPr="00987891">
              <w:rPr>
                <w:lang w:eastAsia="x-none"/>
              </w:rPr>
              <w:t xml:space="preserve"> </w:t>
            </w:r>
          </w:p>
        </w:tc>
        <w:tc>
          <w:tcPr>
            <w:tcW w:w="7156" w:type="dxa"/>
          </w:tcPr>
          <w:p w14:paraId="7F572E3C" w14:textId="77777777" w:rsidR="001C1DAA" w:rsidRPr="00987891" w:rsidRDefault="001C1DAA" w:rsidP="003636DF">
            <w:pPr>
              <w:pStyle w:val="aa"/>
              <w:snapToGrid w:val="0"/>
              <w:spacing w:before="120" w:line="240" w:lineRule="auto"/>
              <w:rPr>
                <w:rFonts w:ascii="Times New Roman" w:hAnsi="Times New Roman"/>
                <w:b/>
                <w:bCs/>
                <w:noProof/>
                <w:szCs w:val="20"/>
                <w:lang w:eastAsia="ko-KR"/>
              </w:rPr>
            </w:pPr>
            <w:r w:rsidRPr="00987891">
              <w:rPr>
                <w:rFonts w:ascii="Times New Roman" w:eastAsia="等线" w:hAnsi="Times New Roman"/>
                <w:b/>
                <w:szCs w:val="20"/>
                <w:u w:val="single"/>
                <w:lang w:eastAsia="zh-CN"/>
              </w:rPr>
              <w:t xml:space="preserve">Answer to Q6: </w:t>
            </w:r>
            <w:r w:rsidRPr="00987891">
              <w:rPr>
                <w:rFonts w:ascii="Times New Roman" w:eastAsia="等线" w:hAnsi="Times New Roman"/>
                <w:szCs w:val="20"/>
                <w:lang w:eastAsia="zh-CN"/>
              </w:rPr>
              <w:t xml:space="preserve">from RAN2 perspective, we think it’s feasible to support more than 2 DRBs for a UE accessing NB-IoT in Rel-20. We also think the impact on RAN2 specs of adding a new DRB would not be large. The new DRB should have the same characteristics and usage as existing DRBs. However, RAN2 first needs to elaborate whether it is necessary to support such service of concurrent data and IMS voice in a </w:t>
            </w:r>
            <w:proofErr w:type="gramStart"/>
            <w:r w:rsidRPr="00987891">
              <w:rPr>
                <w:rFonts w:ascii="Times New Roman" w:eastAsia="等线" w:hAnsi="Times New Roman"/>
                <w:szCs w:val="20"/>
                <w:lang w:eastAsia="zh-CN"/>
              </w:rPr>
              <w:t>simplified systems</w:t>
            </w:r>
            <w:proofErr w:type="gramEnd"/>
            <w:r w:rsidRPr="00987891">
              <w:rPr>
                <w:rFonts w:ascii="Times New Roman" w:eastAsia="等线" w:hAnsi="Times New Roman"/>
                <w:szCs w:val="20"/>
                <w:lang w:eastAsia="zh-CN"/>
              </w:rPr>
              <w:t xml:space="preserve"> like NB-IoT</w:t>
            </w:r>
            <w:r w:rsidRPr="00987891">
              <w:rPr>
                <w:rFonts w:ascii="Times New Roman" w:hAnsi="Times New Roman"/>
                <w:b/>
                <w:bCs/>
                <w:noProof/>
                <w:szCs w:val="20"/>
                <w:lang w:eastAsia="ko-KR"/>
              </w:rPr>
              <w:t xml:space="preserve">. </w:t>
            </w:r>
          </w:p>
        </w:tc>
      </w:tr>
      <w:tr w:rsidR="001C1DAA" w:rsidRPr="00087CBB" w14:paraId="403EA240" w14:textId="77777777" w:rsidTr="00EF569B">
        <w:tc>
          <w:tcPr>
            <w:tcW w:w="1238" w:type="dxa"/>
            <w:vAlign w:val="center"/>
          </w:tcPr>
          <w:p w14:paraId="5DF6AEE4" w14:textId="77777777" w:rsidR="001C1DAA" w:rsidRPr="00987891" w:rsidRDefault="001C1DAA" w:rsidP="002A50A3">
            <w:pPr>
              <w:spacing w:after="0" w:line="240" w:lineRule="auto"/>
              <w:rPr>
                <w:rFonts w:eastAsia="等线"/>
                <w:lang w:eastAsia="zh-CN"/>
              </w:rPr>
            </w:pPr>
            <w:r w:rsidRPr="00987891">
              <w:rPr>
                <w:rFonts w:eastAsia="等线"/>
                <w:lang w:eastAsia="zh-CN"/>
              </w:rPr>
              <w:t>Apple</w:t>
            </w:r>
          </w:p>
        </w:tc>
        <w:tc>
          <w:tcPr>
            <w:tcW w:w="1240" w:type="dxa"/>
            <w:vAlign w:val="center"/>
          </w:tcPr>
          <w:p w14:paraId="2C98A810" w14:textId="6A679773" w:rsidR="001C1DAA" w:rsidRPr="00987891" w:rsidRDefault="009051FF" w:rsidP="002A50A3">
            <w:pPr>
              <w:spacing w:after="0" w:line="240" w:lineRule="auto"/>
              <w:rPr>
                <w:lang w:eastAsia="x-none"/>
              </w:rPr>
            </w:pPr>
            <w:r w:rsidRPr="00987891">
              <w:rPr>
                <w:rFonts w:eastAsia="等线"/>
                <w:bCs/>
              </w:rPr>
              <w:t>feasible</w:t>
            </w:r>
            <w:r w:rsidRPr="00987891">
              <w:rPr>
                <w:lang w:eastAsia="x-none"/>
              </w:rPr>
              <w:t xml:space="preserve"> </w:t>
            </w:r>
          </w:p>
        </w:tc>
        <w:tc>
          <w:tcPr>
            <w:tcW w:w="7156" w:type="dxa"/>
          </w:tcPr>
          <w:p w14:paraId="777435BE" w14:textId="77777777" w:rsidR="001C1DAA" w:rsidRPr="00987891" w:rsidRDefault="001C1DAA" w:rsidP="003636DF">
            <w:pPr>
              <w:spacing w:before="120" w:after="120" w:line="240" w:lineRule="auto"/>
              <w:rPr>
                <w:lang w:val="en-US"/>
              </w:rPr>
            </w:pPr>
            <w:r w:rsidRPr="00987891">
              <w:rPr>
                <w:b/>
                <w:bCs/>
                <w:lang w:val="en-US"/>
              </w:rPr>
              <w:t>Proposal 4: Proposed answer to Q6:</w:t>
            </w:r>
            <w:r w:rsidRPr="00987891">
              <w:rPr>
                <w:lang w:val="en-US"/>
              </w:rPr>
              <w:t xml:space="preserve"> It is technically feasible to support more than 2 DRB(s) for a UE accessing NB-IoT in Rel-20.</w:t>
            </w:r>
          </w:p>
        </w:tc>
      </w:tr>
      <w:tr w:rsidR="001C1DAA" w:rsidRPr="00087CBB" w14:paraId="5EF6C82C" w14:textId="77777777" w:rsidTr="00EF569B">
        <w:tc>
          <w:tcPr>
            <w:tcW w:w="1238" w:type="dxa"/>
            <w:vAlign w:val="center"/>
          </w:tcPr>
          <w:p w14:paraId="3DE33E34" w14:textId="77777777" w:rsidR="001C1DAA" w:rsidRPr="00987891" w:rsidRDefault="001C1DAA" w:rsidP="002A50A3">
            <w:pPr>
              <w:spacing w:after="0" w:line="240" w:lineRule="auto"/>
              <w:rPr>
                <w:rFonts w:eastAsia="等线"/>
                <w:lang w:eastAsia="zh-CN"/>
              </w:rPr>
            </w:pPr>
            <w:r w:rsidRPr="00987891">
              <w:rPr>
                <w:rFonts w:eastAsia="等线"/>
                <w:lang w:eastAsia="zh-CN"/>
              </w:rPr>
              <w:t>Nokia, Nokia Shanghai Bell</w:t>
            </w:r>
          </w:p>
        </w:tc>
        <w:tc>
          <w:tcPr>
            <w:tcW w:w="1240" w:type="dxa"/>
            <w:vAlign w:val="center"/>
          </w:tcPr>
          <w:p w14:paraId="51D61945" w14:textId="4E5B6644"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1D9457BE" w14:textId="77777777" w:rsidR="001C1DAA" w:rsidRPr="00987891" w:rsidRDefault="001C1DAA" w:rsidP="002A50A3">
            <w:pPr>
              <w:spacing w:before="120" w:after="0" w:line="240" w:lineRule="auto"/>
              <w:rPr>
                <w:b/>
                <w:lang w:val="da-DK"/>
              </w:rPr>
            </w:pPr>
            <w:r w:rsidRPr="001872F4">
              <w:rPr>
                <w:b/>
                <w:bCs/>
                <w:lang w:val="en-US"/>
              </w:rPr>
              <w:t>Proposal</w:t>
            </w:r>
            <w:r w:rsidRPr="00987891">
              <w:rPr>
                <w:b/>
                <w:lang w:val="da-DK"/>
              </w:rPr>
              <w:t xml:space="preserve"> </w:t>
            </w:r>
            <w:r w:rsidRPr="00987891">
              <w:rPr>
                <w:b/>
                <w:lang w:val="da-DK" w:eastAsia="zh-CN"/>
              </w:rPr>
              <w:t>6</w:t>
            </w:r>
            <w:r w:rsidRPr="00987891">
              <w:rPr>
                <w:b/>
                <w:lang w:val="da-DK"/>
              </w:rPr>
              <w:t>:</w:t>
            </w:r>
            <w:r w:rsidRPr="00987891">
              <w:rPr>
                <w:b/>
                <w:lang w:val="da-DK" w:eastAsia="zh-CN"/>
              </w:rPr>
              <w:t xml:space="preserve"> </w:t>
            </w:r>
            <w:r w:rsidRPr="001872F4">
              <w:rPr>
                <w:lang w:val="da-DK" w:eastAsia="zh-CN"/>
              </w:rPr>
              <w:t>RAN2 to respond to SA2 that it is feasible to support more than 2 DRBs for a UE accessing NB-IoT in Rel-20, with the introduction of additional UE capability</w:t>
            </w:r>
            <w:r w:rsidRPr="001872F4">
              <w:rPr>
                <w:lang w:val="da-DK"/>
              </w:rPr>
              <w:t>.</w:t>
            </w:r>
          </w:p>
        </w:tc>
      </w:tr>
      <w:tr w:rsidR="001C1DAA" w:rsidRPr="00087CBB" w14:paraId="524E2948" w14:textId="77777777" w:rsidTr="00EF569B">
        <w:tc>
          <w:tcPr>
            <w:tcW w:w="1238" w:type="dxa"/>
            <w:vAlign w:val="center"/>
          </w:tcPr>
          <w:p w14:paraId="3C6A2A02" w14:textId="77777777" w:rsidR="001C1DAA" w:rsidRPr="00987891" w:rsidRDefault="001C1DAA" w:rsidP="002A50A3">
            <w:pPr>
              <w:spacing w:after="0" w:line="240" w:lineRule="auto"/>
              <w:rPr>
                <w:rFonts w:eastAsia="等线"/>
                <w:lang w:eastAsia="zh-CN"/>
              </w:rPr>
            </w:pPr>
            <w:r w:rsidRPr="00987891">
              <w:rPr>
                <w:lang w:eastAsia="x-none"/>
              </w:rPr>
              <w:t>MediaTek Inc.</w:t>
            </w:r>
          </w:p>
        </w:tc>
        <w:tc>
          <w:tcPr>
            <w:tcW w:w="1240" w:type="dxa"/>
            <w:vAlign w:val="center"/>
          </w:tcPr>
          <w:p w14:paraId="4FDA6964" w14:textId="05B66F4D"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0909F2EE" w14:textId="77777777" w:rsidR="001C1DAA" w:rsidRPr="002A50A3" w:rsidRDefault="001C1DAA" w:rsidP="002A50A3">
            <w:pPr>
              <w:spacing w:before="120" w:after="0" w:line="240" w:lineRule="auto"/>
              <w:rPr>
                <w:bCs/>
              </w:rPr>
            </w:pPr>
            <w:r w:rsidRPr="002A50A3">
              <w:rPr>
                <w:b/>
                <w:bCs/>
                <w:lang w:val="en-US"/>
              </w:rPr>
              <w:t>Proposal</w:t>
            </w:r>
            <w:r w:rsidRPr="00987891">
              <w:rPr>
                <w:b/>
                <w:bCs/>
              </w:rPr>
              <w:t xml:space="preserve"> 1: </w:t>
            </w:r>
            <w:r w:rsidRPr="002A50A3">
              <w:rPr>
                <w:bCs/>
              </w:rPr>
              <w:t>RAN2 provides to following answers to SA2’s questions to RAN2 in the LS:</w:t>
            </w:r>
          </w:p>
          <w:p w14:paraId="084ECE54" w14:textId="481D5BE2" w:rsidR="001C1DAA" w:rsidRPr="002A50A3" w:rsidRDefault="001C1DAA" w:rsidP="003636DF">
            <w:pPr>
              <w:pStyle w:val="afb"/>
              <w:numPr>
                <w:ilvl w:val="0"/>
                <w:numId w:val="19"/>
              </w:numPr>
              <w:overflowPunct w:val="0"/>
              <w:autoSpaceDE w:val="0"/>
              <w:autoSpaceDN w:val="0"/>
              <w:adjustRightInd w:val="0"/>
              <w:spacing w:after="120" w:line="240" w:lineRule="auto"/>
              <w:ind w:left="357" w:hanging="357"/>
              <w:contextualSpacing/>
              <w:jc w:val="both"/>
              <w:textAlignment w:val="baseline"/>
              <w:rPr>
                <w:rFonts w:ascii="Times New Roman" w:hAnsi="Times New Roman" w:cs="Times New Roman"/>
                <w:bCs/>
              </w:rPr>
            </w:pPr>
            <w:r w:rsidRPr="002A50A3">
              <w:rPr>
                <w:rFonts w:ascii="Times New Roman" w:eastAsiaTheme="minorEastAsia" w:hAnsi="Times New Roman" w:cs="Times New Roman"/>
                <w:bCs/>
                <w:lang w:eastAsia="zh-TW"/>
              </w:rPr>
              <w:t>Q6: It is feasible to support more than 2 DRBs for a UE accessing NB-IoT in Rel-20.</w:t>
            </w:r>
          </w:p>
        </w:tc>
      </w:tr>
      <w:tr w:rsidR="001C1DAA" w:rsidRPr="00E4593D" w14:paraId="3D5A838D" w14:textId="77777777" w:rsidTr="00EF569B">
        <w:tc>
          <w:tcPr>
            <w:tcW w:w="1238" w:type="dxa"/>
            <w:vAlign w:val="center"/>
          </w:tcPr>
          <w:p w14:paraId="1B9294E9" w14:textId="77777777" w:rsidR="001C1DAA" w:rsidRPr="00987891" w:rsidRDefault="001C1DAA" w:rsidP="002A50A3">
            <w:pPr>
              <w:spacing w:after="0" w:line="240" w:lineRule="auto"/>
              <w:rPr>
                <w:rFonts w:eastAsia="等线"/>
                <w:lang w:eastAsia="zh-CN"/>
              </w:rPr>
            </w:pPr>
            <w:r w:rsidRPr="00987891">
              <w:rPr>
                <w:rFonts w:eastAsia="等线"/>
                <w:lang w:eastAsia="zh-CN"/>
              </w:rPr>
              <w:t>Samsung</w:t>
            </w:r>
          </w:p>
        </w:tc>
        <w:tc>
          <w:tcPr>
            <w:tcW w:w="1240" w:type="dxa"/>
            <w:vAlign w:val="center"/>
          </w:tcPr>
          <w:p w14:paraId="61677BBE" w14:textId="0BC53F73"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45A3F0D2" w14:textId="108780FB" w:rsidR="001C1DAA" w:rsidRPr="00987891" w:rsidRDefault="001C1DAA" w:rsidP="003636DF">
            <w:pPr>
              <w:spacing w:before="120" w:after="120" w:line="240" w:lineRule="auto"/>
              <w:rPr>
                <w:bCs/>
              </w:rPr>
            </w:pPr>
            <w:r w:rsidRPr="002A50A3">
              <w:rPr>
                <w:b/>
                <w:bCs/>
                <w:lang w:val="en-US"/>
              </w:rPr>
              <w:t>Proposal</w:t>
            </w:r>
            <w:r w:rsidRPr="00987891">
              <w:rPr>
                <w:b/>
              </w:rPr>
              <w:t xml:space="preserve"> 7: </w:t>
            </w:r>
            <w:r w:rsidRPr="002A50A3">
              <w:t>Reply to SA2 that it is feasible to support more than 2 DRBs without much effort</w:t>
            </w:r>
            <w:r w:rsidRPr="002A50A3">
              <w:rPr>
                <w:lang w:eastAsia="sv-SE"/>
              </w:rPr>
              <w:t>.</w:t>
            </w:r>
          </w:p>
        </w:tc>
      </w:tr>
      <w:tr w:rsidR="001C1DAA" w:rsidRPr="00E4593D" w14:paraId="54BBA0C7" w14:textId="77777777" w:rsidTr="00EF569B">
        <w:tc>
          <w:tcPr>
            <w:tcW w:w="1238" w:type="dxa"/>
            <w:vAlign w:val="center"/>
          </w:tcPr>
          <w:p w14:paraId="54759B34" w14:textId="77777777" w:rsidR="001C1DAA" w:rsidRPr="00987891" w:rsidRDefault="001C1DAA" w:rsidP="002A50A3">
            <w:pPr>
              <w:spacing w:after="0" w:line="240" w:lineRule="auto"/>
              <w:rPr>
                <w:rFonts w:eastAsia="等线"/>
                <w:lang w:eastAsia="zh-CN"/>
              </w:rPr>
            </w:pPr>
            <w:r w:rsidRPr="00987891">
              <w:rPr>
                <w:rFonts w:eastAsia="等线"/>
                <w:lang w:eastAsia="zh-CN"/>
              </w:rPr>
              <w:t>NEC</w:t>
            </w:r>
          </w:p>
        </w:tc>
        <w:tc>
          <w:tcPr>
            <w:tcW w:w="1240" w:type="dxa"/>
            <w:vAlign w:val="center"/>
          </w:tcPr>
          <w:p w14:paraId="3ECFF1B5" w14:textId="66E3AF31"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0C23CEA7" w14:textId="480F0BBF" w:rsidR="001C1DAA" w:rsidRPr="00987891" w:rsidRDefault="001C1DAA" w:rsidP="00A900EB">
            <w:pPr>
              <w:spacing w:before="120" w:after="120" w:line="240" w:lineRule="auto"/>
              <w:rPr>
                <w:b/>
              </w:rPr>
            </w:pPr>
            <w:r w:rsidRPr="002A50A3">
              <w:rPr>
                <w:b/>
                <w:bCs/>
                <w:lang w:val="en-US"/>
              </w:rPr>
              <w:t>Proposal</w:t>
            </w:r>
            <w:r w:rsidRPr="00987891">
              <w:rPr>
                <w:b/>
                <w:noProof/>
              </w:rPr>
              <w:t xml:space="preserve"> </w:t>
            </w:r>
            <w:r w:rsidRPr="00987891">
              <w:rPr>
                <w:rFonts w:eastAsia="Yu Mincho"/>
                <w:b/>
                <w:noProof/>
                <w:lang w:eastAsia="ja-JP"/>
              </w:rPr>
              <w:t>5</w:t>
            </w:r>
            <w:r w:rsidRPr="00987891">
              <w:rPr>
                <w:b/>
                <w:noProof/>
              </w:rPr>
              <w:t>:</w:t>
            </w:r>
            <w:r w:rsidRPr="002A50A3">
              <w:rPr>
                <w:noProof/>
              </w:rPr>
              <w:t xml:space="preserve"> It is feasible to support more than 2 DRBs for a UE accessing NB-IoT.</w:t>
            </w:r>
          </w:p>
        </w:tc>
      </w:tr>
      <w:tr w:rsidR="001C1DAA" w:rsidRPr="002A0EFB" w14:paraId="6590652C" w14:textId="77777777" w:rsidTr="00EF569B">
        <w:tc>
          <w:tcPr>
            <w:tcW w:w="1238" w:type="dxa"/>
            <w:vAlign w:val="center"/>
          </w:tcPr>
          <w:p w14:paraId="3D13D067" w14:textId="77777777" w:rsidR="001C1DAA" w:rsidRPr="00987891" w:rsidRDefault="001C1DAA" w:rsidP="002A50A3">
            <w:pPr>
              <w:spacing w:after="0" w:line="240" w:lineRule="auto"/>
              <w:rPr>
                <w:rFonts w:eastAsia="等线"/>
                <w:lang w:eastAsia="zh-CN"/>
              </w:rPr>
            </w:pPr>
            <w:r w:rsidRPr="00987891">
              <w:rPr>
                <w:rFonts w:eastAsia="等线"/>
                <w:lang w:eastAsia="zh-CN"/>
              </w:rPr>
              <w:t>Qualcomm Incorporated</w:t>
            </w:r>
          </w:p>
        </w:tc>
        <w:tc>
          <w:tcPr>
            <w:tcW w:w="1240" w:type="dxa"/>
            <w:vAlign w:val="center"/>
          </w:tcPr>
          <w:p w14:paraId="6D208156" w14:textId="62E3B74F"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130EA3D3" w14:textId="77777777" w:rsidR="001C1DAA" w:rsidRPr="00987891" w:rsidRDefault="001C1DAA" w:rsidP="002A50A3">
            <w:pPr>
              <w:numPr>
                <w:ilvl w:val="0"/>
                <w:numId w:val="35"/>
              </w:numPr>
              <w:overflowPunct w:val="0"/>
              <w:autoSpaceDE w:val="0"/>
              <w:autoSpaceDN w:val="0"/>
              <w:adjustRightInd w:val="0"/>
              <w:snapToGrid w:val="0"/>
              <w:spacing w:before="120" w:after="0" w:line="240" w:lineRule="auto"/>
              <w:ind w:left="357" w:hanging="357"/>
              <w:textAlignment w:val="baseline"/>
            </w:pPr>
            <w:bookmarkStart w:id="30" w:name="_Toc210046801"/>
            <w:bookmarkStart w:id="31" w:name="_Toc210047200"/>
            <w:bookmarkStart w:id="32" w:name="_Toc210062793"/>
            <w:bookmarkStart w:id="33" w:name="_Toc210244179"/>
            <w:bookmarkStart w:id="34" w:name="_Toc210302837"/>
            <w:bookmarkStart w:id="35" w:name="_Toc210306248"/>
            <w:bookmarkStart w:id="36" w:name="_Toc210320044"/>
            <w:r w:rsidRPr="00987891">
              <w:t>For Q6 and Q7, respond in the LS that it is feasible to support more than 2 DRBs or define a new SRB.</w:t>
            </w:r>
            <w:bookmarkEnd w:id="30"/>
            <w:bookmarkEnd w:id="31"/>
            <w:bookmarkEnd w:id="32"/>
            <w:bookmarkEnd w:id="33"/>
            <w:bookmarkEnd w:id="34"/>
            <w:bookmarkEnd w:id="35"/>
            <w:bookmarkEnd w:id="36"/>
          </w:p>
          <w:p w14:paraId="5718C702" w14:textId="77777777" w:rsidR="00841ECA" w:rsidRDefault="00841ECA" w:rsidP="00841ECA">
            <w:pPr>
              <w:spacing w:after="120" w:line="240" w:lineRule="auto"/>
              <w:rPr>
                <w:rFonts w:eastAsia="等线"/>
                <w:b/>
                <w:bCs/>
                <w:lang w:eastAsia="zh-CN"/>
              </w:rPr>
            </w:pPr>
          </w:p>
          <w:p w14:paraId="14DFB787" w14:textId="526DBDD7" w:rsidR="001C1DAA" w:rsidRPr="00987891" w:rsidRDefault="001C1DAA" w:rsidP="00841ECA">
            <w:pPr>
              <w:spacing w:after="120" w:line="240" w:lineRule="auto"/>
              <w:rPr>
                <w:rFonts w:eastAsia="等线"/>
                <w:lang w:eastAsia="zh-CN"/>
              </w:rPr>
            </w:pPr>
            <w:r w:rsidRPr="00987891">
              <w:rPr>
                <w:rFonts w:eastAsia="等线"/>
                <w:b/>
                <w:bCs/>
                <w:lang w:eastAsia="zh-CN"/>
              </w:rPr>
              <w:t>RAN2 answer:</w:t>
            </w:r>
            <w:r w:rsidRPr="00987891">
              <w:rPr>
                <w:rFonts w:eastAsia="等线"/>
                <w:lang w:eastAsia="zh-CN"/>
              </w:rPr>
              <w:t xml:space="preserve"> Yes, it is feasible to extend</w:t>
            </w:r>
            <w:r w:rsidRPr="00987891">
              <w:t xml:space="preserve"> </w:t>
            </w:r>
            <w:r w:rsidRPr="00987891">
              <w:rPr>
                <w:rFonts w:eastAsia="等线"/>
                <w:i/>
                <w:iCs/>
                <w:lang w:eastAsia="zh-CN"/>
              </w:rPr>
              <w:t>DRB-</w:t>
            </w:r>
            <w:proofErr w:type="spellStart"/>
            <w:r w:rsidRPr="00987891">
              <w:rPr>
                <w:rFonts w:eastAsia="等线"/>
                <w:i/>
                <w:iCs/>
                <w:lang w:eastAsia="zh-CN"/>
              </w:rPr>
              <w:t>ToAddModList</w:t>
            </w:r>
            <w:proofErr w:type="spellEnd"/>
            <w:r w:rsidRPr="00987891">
              <w:rPr>
                <w:rFonts w:eastAsia="等线"/>
                <w:i/>
                <w:iCs/>
                <w:lang w:eastAsia="zh-CN"/>
              </w:rPr>
              <w:t>-NB</w:t>
            </w:r>
            <w:r w:rsidRPr="00987891">
              <w:rPr>
                <w:rFonts w:eastAsia="等线"/>
                <w:lang w:eastAsia="zh-CN"/>
              </w:rPr>
              <w:t xml:space="preserve"> to add more than 2 DRBs if needed</w:t>
            </w:r>
            <w:r w:rsidRPr="00987891">
              <w:t>.</w:t>
            </w:r>
          </w:p>
        </w:tc>
      </w:tr>
      <w:tr w:rsidR="001C1DAA" w:rsidRPr="00F32F31" w14:paraId="10610BC1" w14:textId="77777777" w:rsidTr="00EF569B">
        <w:tc>
          <w:tcPr>
            <w:tcW w:w="1238" w:type="dxa"/>
            <w:vAlign w:val="center"/>
          </w:tcPr>
          <w:p w14:paraId="6F862C7D" w14:textId="77777777" w:rsidR="001C1DAA" w:rsidRPr="00987891" w:rsidRDefault="001C1DAA" w:rsidP="002A50A3">
            <w:pPr>
              <w:spacing w:after="0" w:line="240" w:lineRule="auto"/>
              <w:rPr>
                <w:rFonts w:eastAsia="等线"/>
                <w:lang w:eastAsia="zh-CN"/>
              </w:rPr>
            </w:pPr>
            <w:r w:rsidRPr="00987891">
              <w:rPr>
                <w:rFonts w:eastAsia="等线"/>
                <w:lang w:eastAsia="zh-CN"/>
              </w:rPr>
              <w:t>Ericsson</w:t>
            </w:r>
          </w:p>
        </w:tc>
        <w:tc>
          <w:tcPr>
            <w:tcW w:w="1240" w:type="dxa"/>
            <w:vAlign w:val="center"/>
          </w:tcPr>
          <w:p w14:paraId="096599A5" w14:textId="6B49E5D8" w:rsidR="001C1DAA" w:rsidRPr="00987891" w:rsidRDefault="004712E8" w:rsidP="002A50A3">
            <w:pPr>
              <w:spacing w:after="0" w:line="240" w:lineRule="auto"/>
              <w:rPr>
                <w:lang w:eastAsia="x-none"/>
              </w:rPr>
            </w:pPr>
            <w:r w:rsidRPr="00987891">
              <w:rPr>
                <w:rFonts w:eastAsia="等线"/>
                <w:bCs/>
              </w:rPr>
              <w:t>feasible</w:t>
            </w:r>
          </w:p>
        </w:tc>
        <w:tc>
          <w:tcPr>
            <w:tcW w:w="7156" w:type="dxa"/>
          </w:tcPr>
          <w:p w14:paraId="19C40784" w14:textId="77777777" w:rsidR="001C1DAA" w:rsidRPr="002A50A3" w:rsidRDefault="001C1DAA" w:rsidP="003636DF">
            <w:pPr>
              <w:pStyle w:val="Proposal"/>
              <w:numPr>
                <w:ilvl w:val="0"/>
                <w:numId w:val="29"/>
              </w:numPr>
              <w:spacing w:before="120" w:line="240" w:lineRule="auto"/>
              <w:ind w:left="1701" w:hanging="1701"/>
              <w:rPr>
                <w:rFonts w:ascii="Times New Roman" w:hAnsi="Times New Roman"/>
                <w:b w:val="0"/>
              </w:rPr>
            </w:pPr>
            <w:bookmarkStart w:id="37" w:name="_Toc210384157"/>
            <w:r w:rsidRPr="002A50A3">
              <w:rPr>
                <w:rFonts w:ascii="Times New Roman" w:hAnsi="Times New Roman"/>
                <w:b w:val="0"/>
              </w:rPr>
              <w:t>Reply to SA2 it is feasible from a specifications point of view to add more than 2 DRBs per UE in Rel-20.</w:t>
            </w:r>
            <w:bookmarkEnd w:id="37"/>
            <w:r w:rsidRPr="002A50A3">
              <w:rPr>
                <w:rFonts w:ascii="Times New Roman" w:hAnsi="Times New Roman"/>
                <w:b w:val="0"/>
              </w:rPr>
              <w:t xml:space="preserve"> </w:t>
            </w:r>
          </w:p>
        </w:tc>
      </w:tr>
    </w:tbl>
    <w:p w14:paraId="1F875034" w14:textId="119E1167" w:rsidR="001B54C1" w:rsidRPr="00604031" w:rsidRDefault="001B54C1" w:rsidP="001B54C1">
      <w:pPr>
        <w:adjustRightInd w:val="0"/>
        <w:snapToGrid w:val="0"/>
        <w:spacing w:before="120" w:after="120"/>
        <w:jc w:val="both"/>
        <w:rPr>
          <w:b/>
          <w:szCs w:val="22"/>
          <w:lang w:eastAsia="ko-KR"/>
        </w:rPr>
      </w:pPr>
      <w:r w:rsidRPr="00604031">
        <w:rPr>
          <w:b/>
          <w:szCs w:val="22"/>
          <w:lang w:eastAsia="ko-KR"/>
        </w:rPr>
        <w:t>Summary:</w:t>
      </w:r>
    </w:p>
    <w:p w14:paraId="5B4D56BE" w14:textId="679DBAE1" w:rsidR="00FC45E6" w:rsidRDefault="001C1DAA" w:rsidP="00821FBA">
      <w:pPr>
        <w:adjustRightInd w:val="0"/>
        <w:snapToGrid w:val="0"/>
        <w:spacing w:before="120" w:after="120"/>
        <w:jc w:val="both"/>
        <w:rPr>
          <w:rFonts w:eastAsia="宋体"/>
          <w:lang w:eastAsia="zh-CN"/>
        </w:rPr>
      </w:pPr>
      <w:r w:rsidRPr="00D961AF">
        <w:t>All companies think it is feasible to support more than two DRBs.</w:t>
      </w:r>
      <w:r w:rsidR="0089186A">
        <w:rPr>
          <w:rFonts w:eastAsia="宋体" w:hint="eastAsia"/>
          <w:lang w:eastAsia="zh-CN"/>
        </w:rPr>
        <w:t xml:space="preserve"> </w:t>
      </w:r>
      <w:r w:rsidR="00243E52" w:rsidRPr="00D961AF">
        <w:t>In add</w:t>
      </w:r>
      <w:r w:rsidR="00D9455B">
        <w:t>i</w:t>
      </w:r>
      <w:r w:rsidR="00243E52" w:rsidRPr="00D961AF">
        <w:t xml:space="preserve">tion, </w:t>
      </w:r>
      <w:r w:rsidR="0089186A">
        <w:rPr>
          <w:rFonts w:eastAsia="宋体" w:hint="eastAsia"/>
          <w:lang w:eastAsia="zh-CN"/>
        </w:rPr>
        <w:t xml:space="preserve">2 companies </w:t>
      </w:r>
      <w:r w:rsidR="00FC45E6" w:rsidRPr="00D961AF">
        <w:t>think RAN2 should check whether it is necessary to support concurrent data and IMS voice.</w:t>
      </w:r>
    </w:p>
    <w:p w14:paraId="13A726F5" w14:textId="0C88D124" w:rsidR="00933461" w:rsidRDefault="007D60FA" w:rsidP="00821FBA">
      <w:pPr>
        <w:adjustRightInd w:val="0"/>
        <w:snapToGrid w:val="0"/>
        <w:spacing w:before="120" w:after="120"/>
        <w:jc w:val="both"/>
        <w:rPr>
          <w:rFonts w:eastAsia="宋体"/>
          <w:b/>
          <w:szCs w:val="22"/>
          <w:lang w:eastAsia="zh-CN"/>
        </w:rPr>
      </w:pPr>
      <w:r w:rsidRPr="000248CF">
        <w:rPr>
          <w:rFonts w:eastAsia="宋体" w:hint="eastAsia"/>
          <w:bCs/>
          <w:szCs w:val="22"/>
          <w:lang w:eastAsia="zh-CN"/>
        </w:rPr>
        <w:t>Rapporteur</w:t>
      </w:r>
      <w:r w:rsidRPr="000248CF">
        <w:rPr>
          <w:rFonts w:eastAsia="宋体"/>
          <w:bCs/>
          <w:szCs w:val="22"/>
          <w:lang w:eastAsia="zh-CN"/>
        </w:rPr>
        <w:t>’</w:t>
      </w:r>
      <w:r w:rsidRPr="000248CF">
        <w:rPr>
          <w:rFonts w:eastAsia="宋体" w:hint="eastAsia"/>
          <w:bCs/>
          <w:szCs w:val="22"/>
          <w:lang w:eastAsia="zh-CN"/>
        </w:rPr>
        <w:t>s proposal for discussion:</w:t>
      </w:r>
    </w:p>
    <w:p w14:paraId="54F3CC05" w14:textId="6A42BBA4" w:rsidR="007D60FA" w:rsidRDefault="007D60FA" w:rsidP="00821FBA">
      <w:pPr>
        <w:adjustRightInd w:val="0"/>
        <w:snapToGrid w:val="0"/>
        <w:spacing w:before="120" w:after="120"/>
        <w:jc w:val="both"/>
        <w:rPr>
          <w:rFonts w:eastAsia="宋体"/>
          <w:b/>
          <w:lang w:eastAsia="zh-CN"/>
        </w:rPr>
      </w:pPr>
      <w:r w:rsidRPr="00B61CD1">
        <w:rPr>
          <w:rFonts w:eastAsia="等线"/>
          <w:b/>
          <w:bCs/>
        </w:rPr>
        <w:t>RAN2 responds to SA</w:t>
      </w:r>
      <w:r>
        <w:rPr>
          <w:rFonts w:eastAsia="等线"/>
          <w:b/>
          <w:bCs/>
        </w:rPr>
        <w:t>2</w:t>
      </w:r>
      <w:r w:rsidRPr="00B61CD1">
        <w:rPr>
          <w:rFonts w:eastAsia="等线"/>
          <w:b/>
          <w:bCs/>
        </w:rPr>
        <w:t xml:space="preserve"> </w:t>
      </w:r>
      <w:r w:rsidRPr="001E3E07">
        <w:rPr>
          <w:b/>
        </w:rPr>
        <w:t>that it is technically feasible to support more than 2 DRBs for a UE accessing NB-IoT in Rel-20</w:t>
      </w:r>
      <w:r>
        <w:rPr>
          <w:rFonts w:eastAsia="宋体" w:hint="eastAsia"/>
          <w:b/>
          <w:lang w:eastAsia="zh-CN"/>
        </w:rPr>
        <w:t>.</w:t>
      </w:r>
    </w:p>
    <w:p w14:paraId="2C7E6034" w14:textId="77777777" w:rsidR="00395265" w:rsidRPr="007D60FA" w:rsidRDefault="00395265" w:rsidP="00821FBA">
      <w:pPr>
        <w:adjustRightInd w:val="0"/>
        <w:snapToGrid w:val="0"/>
        <w:spacing w:before="120" w:after="120"/>
        <w:jc w:val="both"/>
        <w:rPr>
          <w:rFonts w:eastAsia="宋体"/>
          <w:b/>
          <w:szCs w:val="22"/>
          <w:lang w:eastAsia="zh-CN"/>
        </w:rPr>
      </w:pPr>
    </w:p>
    <w:p w14:paraId="6FD46AD3" w14:textId="21CB852B" w:rsidR="00933461" w:rsidRDefault="00933461" w:rsidP="00933461">
      <w:pPr>
        <w:adjustRightInd w:val="0"/>
        <w:snapToGrid w:val="0"/>
        <w:spacing w:before="120" w:after="120"/>
        <w:jc w:val="both"/>
        <w:rPr>
          <w:rFonts w:eastAsia="宋体"/>
          <w:b/>
          <w:szCs w:val="22"/>
          <w:lang w:eastAsia="zh-CN"/>
        </w:rPr>
      </w:pPr>
      <w:r w:rsidRPr="006959CE">
        <w:rPr>
          <w:rFonts w:hint="eastAsia"/>
          <w:b/>
          <w:szCs w:val="22"/>
          <w:lang w:eastAsia="ko-KR"/>
        </w:rPr>
        <w:t>Offline Discussion</w:t>
      </w:r>
      <w:r w:rsidRPr="00604031">
        <w:rPr>
          <w:b/>
          <w:szCs w:val="22"/>
          <w:lang w:eastAsia="ko-KR"/>
        </w:rPr>
        <w:t>:</w:t>
      </w:r>
    </w:p>
    <w:p w14:paraId="4DCD42ED" w14:textId="3E483AD8" w:rsidR="00E14F40" w:rsidRDefault="00E14F40" w:rsidP="006759D6">
      <w:pPr>
        <w:pStyle w:val="00-comments"/>
      </w:pPr>
    </w:p>
    <w:p w14:paraId="74064DC0" w14:textId="77777777" w:rsidR="006759D6" w:rsidRDefault="006759D6" w:rsidP="00933461">
      <w:pPr>
        <w:adjustRightInd w:val="0"/>
        <w:snapToGrid w:val="0"/>
        <w:spacing w:before="120" w:after="120"/>
        <w:jc w:val="both"/>
        <w:rPr>
          <w:rFonts w:eastAsia="宋体"/>
          <w:b/>
          <w:szCs w:val="22"/>
          <w:lang w:eastAsia="zh-CN"/>
        </w:rPr>
      </w:pPr>
    </w:p>
    <w:p w14:paraId="1BBA67AE" w14:textId="1603A0BB" w:rsidR="00E14F40" w:rsidRPr="00604031" w:rsidRDefault="00292334" w:rsidP="00E14F40">
      <w:pPr>
        <w:adjustRightInd w:val="0"/>
        <w:snapToGrid w:val="0"/>
        <w:spacing w:before="120" w:after="120"/>
        <w:jc w:val="both"/>
        <w:rPr>
          <w:b/>
          <w:szCs w:val="22"/>
          <w:lang w:eastAsia="ko-KR"/>
        </w:rPr>
      </w:pPr>
      <w:r>
        <w:rPr>
          <w:rFonts w:eastAsia="宋体" w:hint="eastAsia"/>
          <w:b/>
          <w:szCs w:val="22"/>
          <w:lang w:eastAsia="zh-CN"/>
        </w:rPr>
        <w:t>Conclusion</w:t>
      </w:r>
      <w:r w:rsidR="00E14F40" w:rsidRPr="00604031">
        <w:rPr>
          <w:b/>
          <w:szCs w:val="22"/>
          <w:lang w:eastAsia="ko-KR"/>
        </w:rPr>
        <w:t>:</w:t>
      </w:r>
    </w:p>
    <w:p w14:paraId="0EEF132D" w14:textId="77777777" w:rsidR="001C1DAA" w:rsidRDefault="001C1DAA" w:rsidP="007C6D2E">
      <w:pPr>
        <w:spacing w:after="120" w:line="240" w:lineRule="auto"/>
        <w:rPr>
          <w:rFonts w:ascii="Arial" w:eastAsia="宋体" w:hAnsi="Arial" w:cs="Arial"/>
          <w:b/>
          <w:lang w:val="en-US" w:eastAsia="zh-CN"/>
        </w:rPr>
      </w:pPr>
    </w:p>
    <w:p w14:paraId="1448FF78" w14:textId="77777777" w:rsidR="00261C02" w:rsidRPr="00261C02" w:rsidRDefault="00261C02" w:rsidP="007C6D2E">
      <w:pPr>
        <w:spacing w:after="120" w:line="240" w:lineRule="auto"/>
        <w:rPr>
          <w:rFonts w:ascii="Arial" w:eastAsia="宋体" w:hAnsi="Arial" w:cs="Arial"/>
          <w:b/>
          <w:lang w:val="en-US" w:eastAsia="zh-CN"/>
        </w:rPr>
      </w:pPr>
    </w:p>
    <w:p w14:paraId="1AF21C09" w14:textId="705F45FC" w:rsidR="006E4089" w:rsidRPr="002A738E" w:rsidRDefault="006E4089" w:rsidP="007C6D2E">
      <w:pPr>
        <w:pStyle w:val="3"/>
        <w:rPr>
          <w:rFonts w:eastAsia="宋体"/>
          <w:lang w:eastAsia="zh-CN"/>
        </w:rPr>
      </w:pPr>
      <w:r w:rsidRPr="007C6D2E">
        <w:t xml:space="preserve">Summary </w:t>
      </w:r>
      <w:r w:rsidR="007C6D2E">
        <w:t>on</w:t>
      </w:r>
      <w:r w:rsidR="002A738E">
        <w:rPr>
          <w:rFonts w:eastAsia="宋体" w:hint="eastAsia"/>
          <w:lang w:eastAsia="zh-CN"/>
        </w:rPr>
        <w:t xml:space="preserve"> Q</w:t>
      </w:r>
      <w:r w:rsidR="005F67BD">
        <w:rPr>
          <w:rFonts w:eastAsia="宋体" w:hint="eastAsia"/>
          <w:lang w:eastAsia="zh-CN"/>
        </w:rPr>
        <w:t xml:space="preserve">uestion 9 and </w:t>
      </w:r>
      <w:r w:rsidR="002A738E">
        <w:rPr>
          <w:rFonts w:eastAsia="宋体" w:hint="eastAsia"/>
          <w:lang w:eastAsia="zh-CN"/>
        </w:rPr>
        <w:t>Q</w:t>
      </w:r>
      <w:r w:rsidR="005F67BD">
        <w:rPr>
          <w:rFonts w:eastAsia="宋体" w:hint="eastAsia"/>
          <w:lang w:eastAsia="zh-CN"/>
        </w:rPr>
        <w:t>uestion 10</w:t>
      </w:r>
    </w:p>
    <w:p w14:paraId="552A3A18" w14:textId="3A87BE71" w:rsidR="006E4089" w:rsidRPr="004B4AFD" w:rsidRDefault="006E4089" w:rsidP="006E4089">
      <w:pPr>
        <w:spacing w:after="120" w:line="240" w:lineRule="auto"/>
        <w:jc w:val="center"/>
        <w:rPr>
          <w:rFonts w:ascii="Arial" w:eastAsia="宋体" w:hAnsi="Arial" w:cs="Arial"/>
          <w:lang w:eastAsia="zh-CN"/>
        </w:rPr>
      </w:pPr>
      <w:r w:rsidRPr="00CC50BC">
        <w:rPr>
          <w:rFonts w:ascii="Arial" w:hAnsi="Arial" w:cs="Arial"/>
        </w:rPr>
        <w:t>Table</w:t>
      </w:r>
      <w:r w:rsidRPr="00CC50BC">
        <w:rPr>
          <w:rFonts w:ascii="Arial" w:hAnsi="Arial" w:cs="Arial"/>
          <w:lang w:eastAsia="zh-CN"/>
        </w:rPr>
        <w:t xml:space="preserve"> </w:t>
      </w:r>
      <w:r w:rsidR="00F2744A">
        <w:rPr>
          <w:rFonts w:ascii="Arial" w:eastAsia="宋体" w:hAnsi="Arial" w:cs="Arial" w:hint="eastAsia"/>
          <w:lang w:eastAsia="zh-CN"/>
        </w:rPr>
        <w:t>4</w:t>
      </w:r>
      <w:r w:rsidRPr="00CC50BC">
        <w:rPr>
          <w:rFonts w:ascii="Arial" w:hAnsi="Arial" w:cs="Arial"/>
        </w:rPr>
        <w:t xml:space="preserve">: Summary of views on </w:t>
      </w:r>
      <w:r w:rsidR="004B4AFD">
        <w:rPr>
          <w:rFonts w:ascii="Arial" w:eastAsia="宋体" w:hAnsi="Arial" w:cs="Arial" w:hint="eastAsia"/>
          <w:lang w:eastAsia="zh-CN"/>
        </w:rPr>
        <w:t>Q</w:t>
      </w:r>
      <w:r w:rsidR="00B82E70">
        <w:rPr>
          <w:rFonts w:ascii="Arial" w:eastAsia="宋体" w:hAnsi="Arial" w:cs="Arial" w:hint="eastAsia"/>
          <w:lang w:eastAsia="zh-CN"/>
        </w:rPr>
        <w:t>9</w:t>
      </w:r>
      <w:r w:rsidR="004B4AFD">
        <w:rPr>
          <w:rFonts w:ascii="Arial" w:eastAsia="宋体" w:hAnsi="Arial" w:cs="Arial" w:hint="eastAsia"/>
          <w:lang w:eastAsia="zh-CN"/>
        </w:rPr>
        <w:t xml:space="preserve"> and Q</w:t>
      </w:r>
      <w:r w:rsidR="00B82E70">
        <w:rPr>
          <w:rFonts w:ascii="Arial" w:eastAsia="宋体" w:hAnsi="Arial" w:cs="Arial" w:hint="eastAsia"/>
          <w:lang w:eastAsia="zh-CN"/>
        </w:rPr>
        <w:t>10</w:t>
      </w:r>
    </w:p>
    <w:tbl>
      <w:tblPr>
        <w:tblStyle w:val="af3"/>
        <w:tblW w:w="9634" w:type="dxa"/>
        <w:tblLook w:val="04A0" w:firstRow="1" w:lastRow="0" w:firstColumn="1" w:lastColumn="0" w:noHBand="0" w:noVBand="1"/>
      </w:tblPr>
      <w:tblGrid>
        <w:gridCol w:w="1238"/>
        <w:gridCol w:w="1240"/>
        <w:gridCol w:w="7156"/>
      </w:tblGrid>
      <w:tr w:rsidR="00EB3873" w14:paraId="6DE1A130" w14:textId="77777777" w:rsidTr="00E2391F">
        <w:tc>
          <w:tcPr>
            <w:tcW w:w="1238" w:type="dxa"/>
            <w:vAlign w:val="center"/>
          </w:tcPr>
          <w:p w14:paraId="35FB4C1E" w14:textId="65140EDC" w:rsidR="00EB3873" w:rsidRPr="00542054" w:rsidRDefault="00EB3873" w:rsidP="009D018B">
            <w:pPr>
              <w:spacing w:line="240" w:lineRule="auto"/>
              <w:rPr>
                <w:rFonts w:eastAsia="等线"/>
                <w:lang w:eastAsia="zh-CN"/>
              </w:rPr>
            </w:pPr>
            <w:r>
              <w:rPr>
                <w:b/>
                <w:kern w:val="3"/>
                <w:u w:val="single"/>
              </w:rPr>
              <w:t>Source</w:t>
            </w:r>
          </w:p>
        </w:tc>
        <w:tc>
          <w:tcPr>
            <w:tcW w:w="1240" w:type="dxa"/>
            <w:vAlign w:val="center"/>
          </w:tcPr>
          <w:p w14:paraId="04A3F15F" w14:textId="4D8AEFA1" w:rsidR="00EB3873" w:rsidRDefault="00EB3873" w:rsidP="009D018B">
            <w:pPr>
              <w:spacing w:line="240" w:lineRule="auto"/>
              <w:rPr>
                <w:lang w:eastAsia="x-none"/>
              </w:rPr>
            </w:pPr>
            <w:r>
              <w:rPr>
                <w:b/>
                <w:kern w:val="3"/>
                <w:u w:val="single"/>
                <w:lang w:eastAsia="zh-CN"/>
              </w:rPr>
              <w:t>View summary</w:t>
            </w:r>
          </w:p>
        </w:tc>
        <w:tc>
          <w:tcPr>
            <w:tcW w:w="7156" w:type="dxa"/>
            <w:vAlign w:val="center"/>
          </w:tcPr>
          <w:p w14:paraId="206F6E27" w14:textId="6617C7EE" w:rsidR="00EB3873" w:rsidRPr="002F5D78" w:rsidRDefault="00EB3873" w:rsidP="009D018B">
            <w:pPr>
              <w:spacing w:line="240" w:lineRule="auto"/>
              <w:rPr>
                <w:rFonts w:eastAsia="等线"/>
                <w:b/>
                <w:bCs/>
              </w:rPr>
            </w:pPr>
            <w:r>
              <w:rPr>
                <w:b/>
                <w:kern w:val="3"/>
                <w:u w:val="single"/>
              </w:rPr>
              <w:t>Proposals or observations</w:t>
            </w:r>
          </w:p>
        </w:tc>
      </w:tr>
      <w:tr w:rsidR="00EB3873" w14:paraId="357F0087" w14:textId="77777777" w:rsidTr="0053707E">
        <w:tc>
          <w:tcPr>
            <w:tcW w:w="1238" w:type="dxa"/>
            <w:vAlign w:val="center"/>
          </w:tcPr>
          <w:p w14:paraId="3F5EB131" w14:textId="77777777" w:rsidR="00EB3873" w:rsidRPr="00DB1E87" w:rsidRDefault="00EB3873" w:rsidP="00A541EF">
            <w:pPr>
              <w:spacing w:after="0" w:line="240" w:lineRule="auto"/>
              <w:rPr>
                <w:rFonts w:eastAsia="等线"/>
                <w:lang w:eastAsia="zh-CN"/>
              </w:rPr>
            </w:pPr>
            <w:r w:rsidRPr="00DB1E87">
              <w:rPr>
                <w:rFonts w:eastAsia="等线"/>
                <w:lang w:eastAsia="zh-CN"/>
              </w:rPr>
              <w:t>vivo</w:t>
            </w:r>
          </w:p>
        </w:tc>
        <w:tc>
          <w:tcPr>
            <w:tcW w:w="1240" w:type="dxa"/>
            <w:vAlign w:val="center"/>
          </w:tcPr>
          <w:p w14:paraId="2EC079EC" w14:textId="26705D64" w:rsidR="00EB3873" w:rsidRPr="00DB1E87" w:rsidRDefault="00EB3873" w:rsidP="00A541EF">
            <w:pPr>
              <w:spacing w:after="0" w:line="240" w:lineRule="auto"/>
              <w:rPr>
                <w:rFonts w:eastAsia="等线"/>
                <w:lang w:eastAsia="zh-CN"/>
              </w:rPr>
            </w:pPr>
            <w:r w:rsidRPr="00DB1E87">
              <w:rPr>
                <w:rFonts w:eastAsia="等线"/>
                <w:bCs/>
              </w:rPr>
              <w:t>SRB with UM is not preferred for voice packets</w:t>
            </w:r>
          </w:p>
        </w:tc>
        <w:tc>
          <w:tcPr>
            <w:tcW w:w="7156" w:type="dxa"/>
          </w:tcPr>
          <w:p w14:paraId="29121366" w14:textId="77777777" w:rsidR="00EB3873" w:rsidRPr="00DB1E87" w:rsidRDefault="00EB3873" w:rsidP="00A541EF">
            <w:pPr>
              <w:spacing w:before="120" w:after="120" w:line="240" w:lineRule="auto"/>
              <w:rPr>
                <w:rFonts w:eastAsia="等线"/>
                <w:lang w:eastAsia="zh-CN"/>
              </w:rPr>
            </w:pPr>
            <w:r w:rsidRPr="00DB1E87">
              <w:rPr>
                <w:rFonts w:eastAsia="等线"/>
                <w:b/>
                <w:bCs/>
              </w:rPr>
              <w:t xml:space="preserve">Proposal 7: </w:t>
            </w:r>
            <w:r w:rsidRPr="00DB1E87">
              <w:rPr>
                <w:rFonts w:eastAsia="等线"/>
                <w:bCs/>
              </w:rPr>
              <w:t>For SA2 Q9 and 10, RAN2 responds to SA2 that, as per legacy RAN design, the voice packet is mapped on DRB with UM RLC considering real-time characteristic of voice service, while SRB with AM RLC is used to transmit packets with relaxed latency requirements. SRB is not preferred for voice packets from the RAN2 point of view.</w:t>
            </w:r>
          </w:p>
        </w:tc>
      </w:tr>
      <w:tr w:rsidR="00EB3873" w:rsidRPr="00861307" w14:paraId="0E4A4A12" w14:textId="77777777" w:rsidTr="0053707E">
        <w:tc>
          <w:tcPr>
            <w:tcW w:w="1238" w:type="dxa"/>
            <w:vAlign w:val="center"/>
          </w:tcPr>
          <w:p w14:paraId="64441807" w14:textId="77777777" w:rsidR="00EB3873" w:rsidRPr="00DB1E87" w:rsidRDefault="00EB3873" w:rsidP="00A541EF">
            <w:pPr>
              <w:spacing w:after="0" w:line="240" w:lineRule="auto"/>
              <w:rPr>
                <w:rFonts w:eastAsia="等线"/>
                <w:lang w:eastAsia="zh-CN"/>
              </w:rPr>
            </w:pPr>
            <w:r w:rsidRPr="00DB1E87">
              <w:rPr>
                <w:rFonts w:eastAsia="等线"/>
                <w:lang w:eastAsia="zh-CN"/>
              </w:rPr>
              <w:t>CMCC</w:t>
            </w:r>
          </w:p>
        </w:tc>
        <w:tc>
          <w:tcPr>
            <w:tcW w:w="1240" w:type="dxa"/>
            <w:vAlign w:val="center"/>
          </w:tcPr>
          <w:p w14:paraId="235AAE58" w14:textId="6FD1EF08" w:rsidR="00EB3873" w:rsidRPr="00DB1E87" w:rsidRDefault="005C2315" w:rsidP="00A541EF">
            <w:pPr>
              <w:spacing w:after="0" w:line="240" w:lineRule="auto"/>
              <w:rPr>
                <w:lang w:eastAsia="x-none"/>
              </w:rPr>
            </w:pPr>
            <w:r>
              <w:rPr>
                <w:lang w:eastAsia="zh-CN"/>
              </w:rPr>
              <w:t>N</w:t>
            </w:r>
            <w:r w:rsidR="00FE2A27" w:rsidRPr="00DB1E87">
              <w:rPr>
                <w:lang w:eastAsia="zh-CN"/>
              </w:rPr>
              <w:t xml:space="preserve">ot possible to define a new SRB </w:t>
            </w:r>
            <w:r w:rsidR="00FE2A27" w:rsidRPr="00DB1E87">
              <w:rPr>
                <w:rFonts w:eastAsia="等线"/>
                <w:bCs/>
              </w:rPr>
              <w:t>for voice packets</w:t>
            </w:r>
          </w:p>
        </w:tc>
        <w:tc>
          <w:tcPr>
            <w:tcW w:w="7156" w:type="dxa"/>
          </w:tcPr>
          <w:p w14:paraId="68DF2BBA" w14:textId="77777777" w:rsidR="00EB3873" w:rsidRPr="00FB0A18" w:rsidRDefault="00EB3873" w:rsidP="00A541EF">
            <w:pPr>
              <w:pStyle w:val="B1"/>
              <w:spacing w:beforeLines="50" w:before="120" w:afterLines="50" w:after="120" w:line="240" w:lineRule="auto"/>
              <w:ind w:left="0" w:firstLine="0"/>
              <w:rPr>
                <w:rFonts w:eastAsiaTheme="minorEastAsia"/>
                <w:lang w:eastAsia="zh-CN"/>
              </w:rPr>
            </w:pPr>
            <w:r w:rsidRPr="00DB1E87">
              <w:rPr>
                <w:rFonts w:eastAsiaTheme="minorEastAsia"/>
                <w:b/>
                <w:lang w:eastAsia="zh-CN"/>
              </w:rPr>
              <w:t xml:space="preserve">Proposal 1: </w:t>
            </w:r>
            <w:r w:rsidRPr="00FB0A18">
              <w:rPr>
                <w:rFonts w:eastAsiaTheme="minorEastAsia"/>
                <w:lang w:eastAsia="zh-CN"/>
              </w:rPr>
              <w:t>For the response to SA4, RAN2 could provide the following reply based on the above discussion:</w:t>
            </w:r>
          </w:p>
          <w:p w14:paraId="33F39EB4" w14:textId="77777777" w:rsidR="00EB3873" w:rsidRPr="00FB0A18" w:rsidRDefault="00EB3873" w:rsidP="00A541EF">
            <w:pPr>
              <w:pStyle w:val="B1"/>
              <w:spacing w:after="0" w:line="240" w:lineRule="auto"/>
              <w:ind w:left="0" w:firstLine="567"/>
              <w:rPr>
                <w:rFonts w:eastAsiaTheme="minorEastAsia"/>
                <w:lang w:eastAsia="zh-CN"/>
              </w:rPr>
            </w:pPr>
            <w:r w:rsidRPr="00FB0A18">
              <w:rPr>
                <w:rFonts w:eastAsiaTheme="minorEastAsia"/>
                <w:lang w:eastAsia="zh-CN"/>
              </w:rPr>
              <w:t>To SA2:</w:t>
            </w:r>
          </w:p>
          <w:p w14:paraId="098A00B8" w14:textId="77777777" w:rsidR="00EB3873" w:rsidRPr="00DB1E87" w:rsidRDefault="00EB3873" w:rsidP="00A541EF">
            <w:pPr>
              <w:pStyle w:val="B1"/>
              <w:spacing w:afterLines="50" w:after="120" w:line="240" w:lineRule="auto"/>
              <w:ind w:left="567" w:firstLine="567"/>
              <w:rPr>
                <w:rFonts w:eastAsia="等线"/>
                <w:b/>
                <w:u w:val="single"/>
                <w:lang w:eastAsia="zh-CN"/>
              </w:rPr>
            </w:pPr>
            <w:r w:rsidRPr="00FB0A18">
              <w:rPr>
                <w:rFonts w:eastAsiaTheme="minorEastAsia"/>
                <w:lang w:eastAsia="zh-CN"/>
              </w:rPr>
              <w:t>Reply to Q9: It is not possible to define a new SRB used to carry voice media.</w:t>
            </w:r>
          </w:p>
        </w:tc>
      </w:tr>
      <w:tr w:rsidR="00EB3873" w:rsidRPr="00274170" w14:paraId="657E17FB" w14:textId="77777777" w:rsidTr="0053707E">
        <w:tc>
          <w:tcPr>
            <w:tcW w:w="1238" w:type="dxa"/>
            <w:vAlign w:val="center"/>
          </w:tcPr>
          <w:p w14:paraId="530842FE" w14:textId="77777777" w:rsidR="00EB3873" w:rsidRPr="00DB1E87" w:rsidRDefault="00EB3873" w:rsidP="00A541EF">
            <w:pPr>
              <w:spacing w:after="0" w:line="240" w:lineRule="auto"/>
              <w:rPr>
                <w:rFonts w:eastAsia="等线"/>
                <w:lang w:eastAsia="zh-CN"/>
              </w:rPr>
            </w:pPr>
            <w:proofErr w:type="spellStart"/>
            <w:r w:rsidRPr="00DB1E87">
              <w:rPr>
                <w:rFonts w:eastAsia="等线"/>
                <w:lang w:eastAsia="zh-CN"/>
              </w:rPr>
              <w:t>Spreadtrum</w:t>
            </w:r>
            <w:proofErr w:type="spellEnd"/>
            <w:r w:rsidRPr="00DB1E87">
              <w:rPr>
                <w:rFonts w:eastAsia="等线"/>
                <w:lang w:eastAsia="zh-CN"/>
              </w:rPr>
              <w:t>, UNISOC</w:t>
            </w:r>
          </w:p>
        </w:tc>
        <w:tc>
          <w:tcPr>
            <w:tcW w:w="1240" w:type="dxa"/>
            <w:vAlign w:val="center"/>
          </w:tcPr>
          <w:p w14:paraId="170E5558" w14:textId="1E3CDFE3" w:rsidR="00EB3873" w:rsidRPr="00DB1E87" w:rsidRDefault="009F66B2" w:rsidP="00A541EF">
            <w:pPr>
              <w:spacing w:after="0" w:line="240" w:lineRule="auto"/>
              <w:rPr>
                <w:lang w:eastAsia="x-none"/>
              </w:rPr>
            </w:pPr>
            <w:r w:rsidRPr="00DB1E87">
              <w:rPr>
                <w:rFonts w:eastAsia="宋体"/>
                <w:lang w:val="en-US" w:eastAsia="zh-CN"/>
              </w:rPr>
              <w:t>technically feasible</w:t>
            </w:r>
          </w:p>
        </w:tc>
        <w:tc>
          <w:tcPr>
            <w:tcW w:w="7156" w:type="dxa"/>
          </w:tcPr>
          <w:p w14:paraId="1BECC63F" w14:textId="77777777" w:rsidR="00EB3873" w:rsidRPr="00DB1E87" w:rsidRDefault="00EB3873" w:rsidP="001226C9">
            <w:pPr>
              <w:spacing w:before="120" w:after="120" w:line="240" w:lineRule="auto"/>
              <w:rPr>
                <w:rFonts w:eastAsia="等线"/>
                <w:lang w:eastAsia="zh-CN"/>
              </w:rPr>
            </w:pPr>
            <w:r w:rsidRPr="00DB1E87">
              <w:rPr>
                <w:rFonts w:eastAsia="宋体"/>
                <w:b/>
                <w:lang w:val="en-US" w:eastAsia="zh-CN"/>
              </w:rPr>
              <w:t>[RAN2 answer]</w:t>
            </w:r>
            <w:r w:rsidRPr="00DB1E87">
              <w:rPr>
                <w:rFonts w:eastAsia="宋体"/>
                <w:lang w:val="en-US" w:eastAsia="zh-CN"/>
              </w:rPr>
              <w:t>: RAN2 confirms tha</w:t>
            </w:r>
            <w:r w:rsidRPr="00AC113A">
              <w:rPr>
                <w:rFonts w:eastAsia="宋体"/>
                <w:lang w:val="en-US" w:eastAsia="zh-CN"/>
              </w:rPr>
              <w:t>t it is technically feasible to support and configure RLC UM for SRB(s) to carry voice media.</w:t>
            </w:r>
          </w:p>
        </w:tc>
      </w:tr>
      <w:tr w:rsidR="00EB3873" w:rsidRPr="00274170" w14:paraId="58E3D05F" w14:textId="77777777" w:rsidTr="0053707E">
        <w:tc>
          <w:tcPr>
            <w:tcW w:w="1238" w:type="dxa"/>
            <w:vAlign w:val="center"/>
          </w:tcPr>
          <w:p w14:paraId="316AE1C2" w14:textId="77777777" w:rsidR="00EB3873" w:rsidRPr="00DB1E87" w:rsidRDefault="00EB3873" w:rsidP="00A541EF">
            <w:pPr>
              <w:spacing w:after="0" w:line="240" w:lineRule="auto"/>
              <w:rPr>
                <w:rFonts w:eastAsia="等线"/>
                <w:lang w:eastAsia="zh-CN"/>
              </w:rPr>
            </w:pPr>
            <w:proofErr w:type="spellStart"/>
            <w:r w:rsidRPr="00DB1E87">
              <w:rPr>
                <w:rFonts w:eastAsia="等线"/>
                <w:lang w:eastAsia="zh-CN"/>
              </w:rPr>
              <w:t>xiaomi</w:t>
            </w:r>
            <w:proofErr w:type="spellEnd"/>
          </w:p>
        </w:tc>
        <w:tc>
          <w:tcPr>
            <w:tcW w:w="1240" w:type="dxa"/>
            <w:vAlign w:val="center"/>
          </w:tcPr>
          <w:p w14:paraId="6C63A6B1" w14:textId="51E1A888" w:rsidR="00EB3873" w:rsidRPr="00DB1E87" w:rsidRDefault="00F81306" w:rsidP="00A541EF">
            <w:pPr>
              <w:spacing w:after="0" w:line="240" w:lineRule="auto"/>
              <w:rPr>
                <w:lang w:eastAsia="x-none"/>
              </w:rPr>
            </w:pPr>
            <w:r w:rsidRPr="00DB1E87">
              <w:rPr>
                <w:rFonts w:eastAsia="宋体"/>
                <w:lang w:val="en-US" w:eastAsia="zh-CN"/>
              </w:rPr>
              <w:t>feasible</w:t>
            </w:r>
          </w:p>
        </w:tc>
        <w:tc>
          <w:tcPr>
            <w:tcW w:w="7156" w:type="dxa"/>
          </w:tcPr>
          <w:p w14:paraId="45FEBEA0" w14:textId="77777777" w:rsidR="00EB3873" w:rsidRPr="00DB1E87" w:rsidRDefault="00EB3873" w:rsidP="00A541EF">
            <w:pPr>
              <w:spacing w:before="120" w:after="120" w:line="240" w:lineRule="auto"/>
              <w:rPr>
                <w:b/>
                <w:bCs/>
              </w:rPr>
            </w:pPr>
            <w:r w:rsidRPr="0080549C">
              <w:rPr>
                <w:rFonts w:eastAsia="宋体"/>
                <w:b/>
                <w:lang w:val="en-US" w:eastAsia="zh-CN"/>
              </w:rPr>
              <w:t>Proposal</w:t>
            </w:r>
            <w:r w:rsidRPr="00DB1E87">
              <w:rPr>
                <w:b/>
                <w:bCs/>
              </w:rPr>
              <w:t xml:space="preserve"> 4: </w:t>
            </w:r>
            <w:r w:rsidRPr="0080549C">
              <w:rPr>
                <w:bCs/>
              </w:rPr>
              <w:t xml:space="preserve">For Question 9 and 10, RAN2 reply that it is feasible to introduce new SRB(s) and configure RLC UM to carrier voice media. </w:t>
            </w:r>
          </w:p>
        </w:tc>
      </w:tr>
      <w:tr w:rsidR="00EB3873" w:rsidRPr="00F32F31" w14:paraId="261EAEA6" w14:textId="77777777" w:rsidTr="0053707E">
        <w:tc>
          <w:tcPr>
            <w:tcW w:w="1238" w:type="dxa"/>
            <w:vAlign w:val="center"/>
          </w:tcPr>
          <w:p w14:paraId="36BDBAF5" w14:textId="77777777" w:rsidR="00EB3873" w:rsidRPr="00DB1E87" w:rsidRDefault="00EB3873" w:rsidP="00A541EF">
            <w:pPr>
              <w:spacing w:after="0" w:line="240" w:lineRule="auto"/>
              <w:rPr>
                <w:rFonts w:eastAsia="等线"/>
                <w:lang w:eastAsia="zh-CN"/>
              </w:rPr>
            </w:pPr>
            <w:r w:rsidRPr="00DB1E87">
              <w:rPr>
                <w:rFonts w:eastAsia="等线"/>
                <w:lang w:eastAsia="zh-CN"/>
              </w:rPr>
              <w:t xml:space="preserve">Huawei, </w:t>
            </w:r>
            <w:proofErr w:type="spellStart"/>
            <w:r w:rsidRPr="00DB1E87">
              <w:rPr>
                <w:rFonts w:eastAsia="等线"/>
                <w:lang w:eastAsia="zh-CN"/>
              </w:rPr>
              <w:t>HiSilicon</w:t>
            </w:r>
            <w:proofErr w:type="spellEnd"/>
          </w:p>
        </w:tc>
        <w:tc>
          <w:tcPr>
            <w:tcW w:w="1240" w:type="dxa"/>
            <w:vAlign w:val="center"/>
          </w:tcPr>
          <w:p w14:paraId="29565B79" w14:textId="590B5D3F" w:rsidR="00EB3873" w:rsidRPr="00DB1E87" w:rsidRDefault="00F81306" w:rsidP="00A541EF">
            <w:pPr>
              <w:spacing w:after="0" w:line="240" w:lineRule="auto"/>
              <w:rPr>
                <w:lang w:eastAsia="x-none"/>
              </w:rPr>
            </w:pPr>
            <w:r w:rsidRPr="00DB1E87">
              <w:rPr>
                <w:rFonts w:eastAsia="宋体"/>
                <w:lang w:val="en-US" w:eastAsia="zh-CN"/>
              </w:rPr>
              <w:t>feasible</w:t>
            </w:r>
          </w:p>
        </w:tc>
        <w:tc>
          <w:tcPr>
            <w:tcW w:w="7156" w:type="dxa"/>
          </w:tcPr>
          <w:p w14:paraId="70FFF31E" w14:textId="77777777" w:rsidR="00EB3873" w:rsidRPr="00DB1E87" w:rsidRDefault="00EB3873" w:rsidP="00F3584F">
            <w:pPr>
              <w:spacing w:before="120" w:after="120" w:line="240" w:lineRule="auto"/>
              <w:rPr>
                <w:b/>
              </w:rPr>
            </w:pPr>
            <w:r w:rsidRPr="00CE62A8">
              <w:rPr>
                <w:rFonts w:eastAsia="宋体"/>
                <w:b/>
                <w:lang w:val="en-US" w:eastAsia="zh-CN"/>
              </w:rPr>
              <w:t>Proposal</w:t>
            </w:r>
            <w:r w:rsidRPr="00DB1E87">
              <w:rPr>
                <w:b/>
              </w:rPr>
              <w:t xml:space="preserve"> 8: </w:t>
            </w:r>
            <w:r w:rsidRPr="00CE62A8">
              <w:t>RAN2 responds to SA2 that it is technically feasible to introduce a new SRB with RLC UM mode.</w:t>
            </w:r>
          </w:p>
        </w:tc>
      </w:tr>
      <w:tr w:rsidR="00EB3873" w:rsidRPr="00F32F31" w14:paraId="5C2CF28E" w14:textId="77777777" w:rsidTr="0053707E">
        <w:tc>
          <w:tcPr>
            <w:tcW w:w="1238" w:type="dxa"/>
            <w:vAlign w:val="center"/>
          </w:tcPr>
          <w:p w14:paraId="021EEDC0" w14:textId="77777777" w:rsidR="00EB3873" w:rsidRPr="00DB1E87" w:rsidRDefault="00EB3873" w:rsidP="00A541EF">
            <w:pPr>
              <w:spacing w:after="0" w:line="240" w:lineRule="auto"/>
              <w:rPr>
                <w:rFonts w:eastAsia="等线"/>
                <w:lang w:eastAsia="zh-CN"/>
              </w:rPr>
            </w:pPr>
            <w:r w:rsidRPr="00DB1E87">
              <w:rPr>
                <w:rFonts w:eastAsia="等线"/>
                <w:lang w:eastAsia="zh-CN"/>
              </w:rPr>
              <w:t xml:space="preserve">ZTE Corporation, </w:t>
            </w:r>
            <w:proofErr w:type="spellStart"/>
            <w:r w:rsidRPr="00DB1E87">
              <w:rPr>
                <w:rFonts w:eastAsia="等线"/>
                <w:lang w:eastAsia="zh-CN"/>
              </w:rPr>
              <w:t>Sanechips</w:t>
            </w:r>
            <w:proofErr w:type="spellEnd"/>
          </w:p>
        </w:tc>
        <w:tc>
          <w:tcPr>
            <w:tcW w:w="1240" w:type="dxa"/>
            <w:vAlign w:val="center"/>
          </w:tcPr>
          <w:p w14:paraId="73382E6C" w14:textId="753876F2" w:rsidR="00EB3873" w:rsidRPr="00DB1E87" w:rsidRDefault="00CE62A8" w:rsidP="00A541EF">
            <w:pPr>
              <w:spacing w:after="0" w:line="240" w:lineRule="auto"/>
              <w:rPr>
                <w:lang w:eastAsia="x-none"/>
              </w:rPr>
            </w:pPr>
            <w:r>
              <w:rPr>
                <w:rFonts w:eastAsia="等线"/>
                <w:lang w:eastAsia="zh-CN"/>
              </w:rPr>
              <w:t>C</w:t>
            </w:r>
            <w:r w:rsidR="00F81306" w:rsidRPr="00DB1E87">
              <w:rPr>
                <w:rFonts w:eastAsia="等线"/>
                <w:lang w:eastAsia="zh-CN"/>
              </w:rPr>
              <w:t xml:space="preserve">annot define a new SRB solely for </w:t>
            </w:r>
            <w:r w:rsidR="00F81306" w:rsidRPr="00DB1E87">
              <w:rPr>
                <w:rFonts w:eastAsia="等线"/>
                <w:bCs/>
              </w:rPr>
              <w:t>voice packets</w:t>
            </w:r>
          </w:p>
        </w:tc>
        <w:tc>
          <w:tcPr>
            <w:tcW w:w="7156" w:type="dxa"/>
          </w:tcPr>
          <w:p w14:paraId="4D59E4D6" w14:textId="77777777" w:rsidR="00EB3873" w:rsidRPr="00CE62A8" w:rsidRDefault="00EB3873" w:rsidP="00A541EF">
            <w:pPr>
              <w:pStyle w:val="aa"/>
              <w:snapToGrid w:val="0"/>
              <w:spacing w:before="120" w:after="0" w:line="240" w:lineRule="auto"/>
              <w:rPr>
                <w:rFonts w:ascii="Times New Roman" w:eastAsia="等线" w:hAnsi="Times New Roman"/>
                <w:szCs w:val="20"/>
                <w:lang w:eastAsia="zh-CN"/>
              </w:rPr>
            </w:pPr>
            <w:r w:rsidRPr="00CE62A8">
              <w:rPr>
                <w:rFonts w:ascii="Times New Roman" w:eastAsia="等线" w:hAnsi="Times New Roman"/>
                <w:b/>
                <w:szCs w:val="20"/>
                <w:u w:val="single"/>
                <w:lang w:eastAsia="zh-CN"/>
              </w:rPr>
              <w:t xml:space="preserve">Answer to Q9: </w:t>
            </w:r>
            <w:r w:rsidRPr="00CE62A8">
              <w:rPr>
                <w:rFonts w:ascii="Times New Roman" w:eastAsia="等线" w:hAnsi="Times New Roman"/>
                <w:szCs w:val="20"/>
                <w:lang w:eastAsia="zh-CN"/>
              </w:rPr>
              <w:t xml:space="preserve">No. From RAN2 perspective, since we are unclear whether this new SRB can only be used for carrying voice media, we are unable to assess its feasibility. </w:t>
            </w:r>
            <w:proofErr w:type="gramStart"/>
            <w:r w:rsidRPr="00CE62A8">
              <w:rPr>
                <w:rFonts w:ascii="Times New Roman" w:eastAsia="等线" w:hAnsi="Times New Roman"/>
                <w:szCs w:val="20"/>
                <w:lang w:eastAsia="zh-CN"/>
              </w:rPr>
              <w:t>Generally</w:t>
            </w:r>
            <w:proofErr w:type="gramEnd"/>
            <w:r w:rsidRPr="00CE62A8">
              <w:rPr>
                <w:rFonts w:ascii="Times New Roman" w:eastAsia="等线" w:hAnsi="Times New Roman"/>
                <w:szCs w:val="20"/>
                <w:lang w:eastAsia="zh-CN"/>
              </w:rPr>
              <w:t xml:space="preserve"> we think RAN2 cannot define a new SRB solely for a certain specific type of service data, e.g., voice media data, as this is not the typical way of standardization but rather an abuse of the standard. As a radio bearer, once it is defined, it should be available for any suitable service, depending on the network configuration and/or the characteristics of this new radio bearer. </w:t>
            </w:r>
          </w:p>
          <w:p w14:paraId="0CACCC79" w14:textId="77777777" w:rsidR="00EB3873" w:rsidRPr="00DB1E87" w:rsidRDefault="00EB3873" w:rsidP="00061C3C">
            <w:pPr>
              <w:pStyle w:val="aa"/>
              <w:snapToGrid w:val="0"/>
              <w:spacing w:before="120" w:line="240" w:lineRule="auto"/>
              <w:rPr>
                <w:rFonts w:ascii="Times New Roman" w:eastAsia="等线" w:hAnsi="Times New Roman"/>
                <w:color w:val="0070C0"/>
                <w:szCs w:val="20"/>
                <w:lang w:eastAsia="zh-CN"/>
              </w:rPr>
            </w:pPr>
            <w:r w:rsidRPr="00CE62A8">
              <w:rPr>
                <w:rFonts w:ascii="Times New Roman" w:eastAsia="等线" w:hAnsi="Times New Roman"/>
                <w:szCs w:val="20"/>
                <w:lang w:eastAsia="zh-CN"/>
              </w:rPr>
              <w:t xml:space="preserve">Moreover, since the new SRB is introduced with intention to carry voice data packet (generally need of low latency), it needs to be defined with RLC UM mode. However, such a design seems to violate the principle of defining SRBs. Since it’s still a </w:t>
            </w:r>
            <w:proofErr w:type="spellStart"/>
            <w:r w:rsidRPr="00CE62A8">
              <w:rPr>
                <w:rFonts w:ascii="Times New Roman" w:eastAsia="等线" w:hAnsi="Times New Roman"/>
                <w:szCs w:val="20"/>
                <w:lang w:eastAsia="zh-CN"/>
              </w:rPr>
              <w:t>signaling</w:t>
            </w:r>
            <w:proofErr w:type="spellEnd"/>
            <w:r w:rsidRPr="00CE62A8">
              <w:rPr>
                <w:rFonts w:ascii="Times New Roman" w:eastAsia="等线" w:hAnsi="Times New Roman"/>
                <w:szCs w:val="20"/>
                <w:lang w:eastAsia="zh-CN"/>
              </w:rPr>
              <w:t xml:space="preserve"> radio bearer, it should be defined with RLC AM mode for ensuring transmission reliability.</w:t>
            </w:r>
          </w:p>
        </w:tc>
      </w:tr>
      <w:tr w:rsidR="00EB3873" w:rsidRPr="00087CBB" w14:paraId="3AB4E85D" w14:textId="77777777" w:rsidTr="0053707E">
        <w:tc>
          <w:tcPr>
            <w:tcW w:w="1238" w:type="dxa"/>
            <w:vAlign w:val="center"/>
          </w:tcPr>
          <w:p w14:paraId="43621F0E" w14:textId="77777777" w:rsidR="00EB3873" w:rsidRPr="00DB1E87" w:rsidRDefault="00EB3873" w:rsidP="00A541EF">
            <w:pPr>
              <w:spacing w:after="0" w:line="240" w:lineRule="auto"/>
              <w:rPr>
                <w:rFonts w:eastAsia="等线"/>
                <w:lang w:eastAsia="zh-CN"/>
              </w:rPr>
            </w:pPr>
            <w:r w:rsidRPr="00DB1E87">
              <w:rPr>
                <w:rFonts w:eastAsia="等线"/>
                <w:lang w:eastAsia="zh-CN"/>
              </w:rPr>
              <w:t>Apple</w:t>
            </w:r>
          </w:p>
        </w:tc>
        <w:tc>
          <w:tcPr>
            <w:tcW w:w="1240" w:type="dxa"/>
            <w:vAlign w:val="center"/>
          </w:tcPr>
          <w:p w14:paraId="23A25DD0" w14:textId="21693944" w:rsidR="00EB3873" w:rsidRPr="00DB1E87" w:rsidRDefault="00710588" w:rsidP="00A541EF">
            <w:pPr>
              <w:spacing w:after="0" w:line="240" w:lineRule="auto"/>
              <w:rPr>
                <w:lang w:eastAsia="x-none"/>
              </w:rPr>
            </w:pPr>
            <w:r w:rsidRPr="00DB1E87">
              <w:rPr>
                <w:rFonts w:eastAsia="宋体"/>
                <w:lang w:val="en-US" w:eastAsia="zh-CN"/>
              </w:rPr>
              <w:t>feasible</w:t>
            </w:r>
            <w:r w:rsidRPr="00DB1E87">
              <w:rPr>
                <w:lang w:eastAsia="x-none"/>
              </w:rPr>
              <w:t xml:space="preserve"> with </w:t>
            </w:r>
            <w:r w:rsidRPr="00DB1E87">
              <w:rPr>
                <w:lang w:val="en-US"/>
              </w:rPr>
              <w:t>fundamental changes</w:t>
            </w:r>
          </w:p>
        </w:tc>
        <w:tc>
          <w:tcPr>
            <w:tcW w:w="7156" w:type="dxa"/>
          </w:tcPr>
          <w:p w14:paraId="26F5B1DB" w14:textId="77777777" w:rsidR="00EB3873" w:rsidRPr="00DB1E87" w:rsidRDefault="00EB3873" w:rsidP="001226C9">
            <w:pPr>
              <w:spacing w:before="120" w:after="120" w:line="240" w:lineRule="auto"/>
              <w:rPr>
                <w:lang w:val="en-US"/>
              </w:rPr>
            </w:pPr>
            <w:r w:rsidRPr="00DB1E87">
              <w:rPr>
                <w:b/>
                <w:bCs/>
                <w:lang w:val="en-US"/>
              </w:rPr>
              <w:t>Proposal 5: Proposed answer to Q9/10:</w:t>
            </w:r>
            <w:r w:rsidRPr="00DB1E87">
              <w:rPr>
                <w:lang w:val="en-US"/>
              </w:rPr>
              <w:t xml:space="preserve"> Technically it might be possible to define a new SRB with RLC UM to carry voice media, but it requires fundamental changes to either QoS requirement of SRB or the data encapsulation framework of CP based solution.</w:t>
            </w:r>
          </w:p>
        </w:tc>
      </w:tr>
      <w:tr w:rsidR="00EB3873" w:rsidRPr="00087CBB" w14:paraId="5328E575" w14:textId="77777777" w:rsidTr="0053707E">
        <w:tc>
          <w:tcPr>
            <w:tcW w:w="1238" w:type="dxa"/>
            <w:vAlign w:val="center"/>
          </w:tcPr>
          <w:p w14:paraId="49430E67" w14:textId="77777777" w:rsidR="00EB3873" w:rsidRPr="00DB1E87" w:rsidRDefault="00EB3873" w:rsidP="00A541EF">
            <w:pPr>
              <w:spacing w:after="0" w:line="240" w:lineRule="auto"/>
              <w:rPr>
                <w:rFonts w:eastAsia="等线"/>
                <w:lang w:eastAsia="zh-CN"/>
              </w:rPr>
            </w:pPr>
            <w:r w:rsidRPr="00DB1E87">
              <w:rPr>
                <w:rFonts w:eastAsia="等线"/>
                <w:lang w:eastAsia="zh-CN"/>
              </w:rPr>
              <w:t>Nokia, Nokia Shanghai Bell</w:t>
            </w:r>
          </w:p>
        </w:tc>
        <w:tc>
          <w:tcPr>
            <w:tcW w:w="1240" w:type="dxa"/>
            <w:vAlign w:val="center"/>
          </w:tcPr>
          <w:p w14:paraId="2C8C5E5C" w14:textId="1F22CA35" w:rsidR="00EB3873" w:rsidRPr="00DB1E87" w:rsidRDefault="0084671A" w:rsidP="00A541EF">
            <w:pPr>
              <w:spacing w:after="0" w:line="240" w:lineRule="auto"/>
              <w:rPr>
                <w:lang w:eastAsia="x-none"/>
              </w:rPr>
            </w:pPr>
            <w:r w:rsidRPr="00DB1E87">
              <w:rPr>
                <w:lang w:eastAsia="x-none"/>
              </w:rPr>
              <w:t>DRB is more suitable</w:t>
            </w:r>
          </w:p>
        </w:tc>
        <w:tc>
          <w:tcPr>
            <w:tcW w:w="7156" w:type="dxa"/>
          </w:tcPr>
          <w:p w14:paraId="23501B02" w14:textId="26BFD0ED" w:rsidR="00EB3873" w:rsidRPr="00061C3C" w:rsidRDefault="00EB3873" w:rsidP="00061C3C">
            <w:pPr>
              <w:spacing w:before="120" w:after="120" w:line="240" w:lineRule="auto"/>
              <w:rPr>
                <w:lang w:val="da-DK"/>
              </w:rPr>
            </w:pPr>
            <w:r w:rsidRPr="000C5866">
              <w:rPr>
                <w:b/>
                <w:bCs/>
                <w:lang w:val="en-US"/>
              </w:rPr>
              <w:t>Proposal</w:t>
            </w:r>
            <w:r w:rsidRPr="00DB1E87">
              <w:rPr>
                <w:b/>
                <w:lang w:val="da-DK"/>
              </w:rPr>
              <w:t xml:space="preserve"> </w:t>
            </w:r>
            <w:r w:rsidRPr="00DB1E87">
              <w:rPr>
                <w:b/>
                <w:lang w:val="da-DK" w:eastAsia="zh-CN"/>
              </w:rPr>
              <w:t>7</w:t>
            </w:r>
            <w:r w:rsidRPr="00DB1E87">
              <w:rPr>
                <w:b/>
                <w:lang w:val="da-DK"/>
              </w:rPr>
              <w:t>:</w:t>
            </w:r>
            <w:r w:rsidRPr="00DB1E87">
              <w:rPr>
                <w:b/>
                <w:lang w:val="da-DK" w:eastAsia="zh-CN"/>
              </w:rPr>
              <w:t xml:space="preserve"> </w:t>
            </w:r>
            <w:r w:rsidRPr="000C5866">
              <w:rPr>
                <w:lang w:val="da-DK" w:eastAsia="zh-CN"/>
              </w:rPr>
              <w:t>RAN2 to respond to SA2 that extending the NB-IoT UP solution with separate DRBs for IMS signalling and voice traffic is more suitable than adapting the NB-IoT CP solution, which would require defining a new SRB with RLC UM mode</w:t>
            </w:r>
            <w:r w:rsidRPr="000C5866">
              <w:rPr>
                <w:lang w:val="da-DK"/>
              </w:rPr>
              <w:t>.</w:t>
            </w:r>
          </w:p>
        </w:tc>
      </w:tr>
      <w:tr w:rsidR="00EB3873" w:rsidRPr="00087CBB" w14:paraId="5B1CD503" w14:textId="77777777" w:rsidTr="0053707E">
        <w:tc>
          <w:tcPr>
            <w:tcW w:w="1238" w:type="dxa"/>
            <w:vAlign w:val="center"/>
          </w:tcPr>
          <w:p w14:paraId="62F78927" w14:textId="77777777" w:rsidR="00EB3873" w:rsidRPr="00DB1E87" w:rsidRDefault="00EB3873" w:rsidP="00A541EF">
            <w:pPr>
              <w:spacing w:after="0" w:line="240" w:lineRule="auto"/>
              <w:rPr>
                <w:rFonts w:eastAsia="等线"/>
                <w:lang w:eastAsia="zh-CN"/>
              </w:rPr>
            </w:pPr>
            <w:r w:rsidRPr="00DB1E87">
              <w:rPr>
                <w:lang w:eastAsia="x-none"/>
              </w:rPr>
              <w:t>MediaTek Inc.</w:t>
            </w:r>
          </w:p>
        </w:tc>
        <w:tc>
          <w:tcPr>
            <w:tcW w:w="1240" w:type="dxa"/>
            <w:vAlign w:val="center"/>
          </w:tcPr>
          <w:p w14:paraId="4D557A3A" w14:textId="2653E2ED" w:rsidR="00EB3873" w:rsidRPr="00DB1E87" w:rsidRDefault="0038204F" w:rsidP="00A541EF">
            <w:pPr>
              <w:spacing w:after="0" w:line="240" w:lineRule="auto"/>
              <w:rPr>
                <w:lang w:eastAsia="x-none"/>
              </w:rPr>
            </w:pPr>
            <w:r>
              <w:rPr>
                <w:bCs/>
                <w:lang w:eastAsia="zh-TW"/>
              </w:rPr>
              <w:t>N</w:t>
            </w:r>
            <w:r w:rsidR="00B5365B" w:rsidRPr="00DB1E87">
              <w:rPr>
                <w:bCs/>
                <w:lang w:eastAsia="zh-TW"/>
              </w:rPr>
              <w:t>ot prefer designing a new SRB for voice</w:t>
            </w:r>
          </w:p>
        </w:tc>
        <w:tc>
          <w:tcPr>
            <w:tcW w:w="7156" w:type="dxa"/>
          </w:tcPr>
          <w:p w14:paraId="633EF3D6" w14:textId="77777777" w:rsidR="00EB3873" w:rsidRPr="0038204F" w:rsidRDefault="00EB3873" w:rsidP="00A541EF">
            <w:pPr>
              <w:spacing w:before="120" w:after="0" w:line="240" w:lineRule="auto"/>
              <w:jc w:val="both"/>
              <w:rPr>
                <w:bCs/>
              </w:rPr>
            </w:pPr>
            <w:r w:rsidRPr="00DB1E87">
              <w:rPr>
                <w:b/>
                <w:bCs/>
              </w:rPr>
              <w:t xml:space="preserve">Proposal 1: </w:t>
            </w:r>
            <w:r w:rsidRPr="0038204F">
              <w:rPr>
                <w:bCs/>
              </w:rPr>
              <w:t>RAN2 provides to following answers to SA2’s questions to RAN2 in the LS:</w:t>
            </w:r>
          </w:p>
          <w:p w14:paraId="4769E24C" w14:textId="77777777" w:rsidR="00EB3873" w:rsidRPr="0038204F" w:rsidRDefault="00EB3873" w:rsidP="00A541EF">
            <w:pPr>
              <w:pStyle w:val="afb"/>
              <w:numPr>
                <w:ilvl w:val="0"/>
                <w:numId w:val="19"/>
              </w:numPr>
              <w:overflowPunct w:val="0"/>
              <w:autoSpaceDE w:val="0"/>
              <w:autoSpaceDN w:val="0"/>
              <w:adjustRightInd w:val="0"/>
              <w:spacing w:line="240" w:lineRule="auto"/>
              <w:contextualSpacing/>
              <w:jc w:val="both"/>
              <w:textAlignment w:val="baseline"/>
              <w:rPr>
                <w:rFonts w:ascii="Times New Roman" w:hAnsi="Times New Roman" w:cs="Times New Roman"/>
                <w:bCs/>
              </w:rPr>
            </w:pPr>
            <w:r w:rsidRPr="0038204F">
              <w:rPr>
                <w:rFonts w:ascii="Times New Roman" w:eastAsiaTheme="minorEastAsia" w:hAnsi="Times New Roman" w:cs="Times New Roman"/>
                <w:bCs/>
                <w:lang w:eastAsia="zh-TW"/>
              </w:rPr>
              <w:t>Q9: While it is technically possible, we do not prefer designing a new SRB for voice. The main concern is the standardization efforts required to significantly reduce CP header size.</w:t>
            </w:r>
          </w:p>
          <w:p w14:paraId="6863E388" w14:textId="13BC2A7C" w:rsidR="00EB3873" w:rsidRPr="00DB1E87" w:rsidRDefault="00EB3873" w:rsidP="00061C3C">
            <w:pPr>
              <w:pStyle w:val="afb"/>
              <w:numPr>
                <w:ilvl w:val="0"/>
                <w:numId w:val="19"/>
              </w:numPr>
              <w:overflowPunct w:val="0"/>
              <w:autoSpaceDE w:val="0"/>
              <w:autoSpaceDN w:val="0"/>
              <w:adjustRightInd w:val="0"/>
              <w:spacing w:after="120" w:line="240" w:lineRule="auto"/>
              <w:ind w:left="357" w:hanging="357"/>
              <w:contextualSpacing/>
              <w:jc w:val="both"/>
              <w:textAlignment w:val="baseline"/>
              <w:rPr>
                <w:rFonts w:ascii="Times New Roman" w:hAnsi="Times New Roman" w:cs="Times New Roman"/>
                <w:b/>
                <w:bCs/>
              </w:rPr>
            </w:pPr>
            <w:r w:rsidRPr="0038204F">
              <w:rPr>
                <w:rFonts w:ascii="Times New Roman" w:eastAsiaTheme="minorEastAsia" w:hAnsi="Times New Roman" w:cs="Times New Roman"/>
                <w:bCs/>
                <w:lang w:eastAsia="zh-TW"/>
              </w:rPr>
              <w:t>Q10: We prefer UP over CP solution.</w:t>
            </w:r>
          </w:p>
        </w:tc>
      </w:tr>
      <w:tr w:rsidR="00EB3873" w:rsidRPr="00E4593D" w14:paraId="1744EBD0" w14:textId="77777777" w:rsidTr="0053707E">
        <w:tc>
          <w:tcPr>
            <w:tcW w:w="1238" w:type="dxa"/>
            <w:vAlign w:val="center"/>
          </w:tcPr>
          <w:p w14:paraId="7C24B08C" w14:textId="77777777" w:rsidR="00EB3873" w:rsidRPr="00DB1E87" w:rsidRDefault="00EB3873" w:rsidP="00A541EF">
            <w:pPr>
              <w:spacing w:after="0" w:line="240" w:lineRule="auto"/>
              <w:rPr>
                <w:rFonts w:eastAsia="等线"/>
                <w:lang w:eastAsia="zh-CN"/>
              </w:rPr>
            </w:pPr>
            <w:r w:rsidRPr="00DB1E87">
              <w:rPr>
                <w:rFonts w:eastAsia="等线"/>
                <w:lang w:eastAsia="zh-CN"/>
              </w:rPr>
              <w:lastRenderedPageBreak/>
              <w:t>Samsung</w:t>
            </w:r>
          </w:p>
        </w:tc>
        <w:tc>
          <w:tcPr>
            <w:tcW w:w="1240" w:type="dxa"/>
            <w:vAlign w:val="center"/>
          </w:tcPr>
          <w:p w14:paraId="2695F09C" w14:textId="003A7128" w:rsidR="00EB3873" w:rsidRPr="00DB1E87" w:rsidRDefault="00B5365B" w:rsidP="00A541EF">
            <w:pPr>
              <w:spacing w:after="0" w:line="240" w:lineRule="auto"/>
              <w:rPr>
                <w:lang w:eastAsia="x-none"/>
              </w:rPr>
            </w:pPr>
            <w:r w:rsidRPr="00DB1E87">
              <w:t>Possible but there are issues for RAN2 to solve</w:t>
            </w:r>
          </w:p>
        </w:tc>
        <w:tc>
          <w:tcPr>
            <w:tcW w:w="7156" w:type="dxa"/>
          </w:tcPr>
          <w:p w14:paraId="613C4CFD" w14:textId="77777777" w:rsidR="00EB3873" w:rsidRPr="001F46CC" w:rsidRDefault="00EB3873" w:rsidP="00A541EF">
            <w:pPr>
              <w:spacing w:before="120" w:after="0" w:line="240" w:lineRule="auto"/>
              <w:rPr>
                <w:bCs/>
              </w:rPr>
            </w:pPr>
            <w:r w:rsidRPr="00DB1E87">
              <w:rPr>
                <w:b/>
              </w:rPr>
              <w:t xml:space="preserve">Proposal 8: </w:t>
            </w:r>
            <w:r w:rsidRPr="001F46CC">
              <w:t>Reply to SA2 that it could be possible to define a new SRB for voice, but this may introduce issues such as the need for a CP solution NB-IoT UE to support logical channel prioritization</w:t>
            </w:r>
            <w:r w:rsidRPr="001F46CC">
              <w:rPr>
                <w:lang w:eastAsia="sv-SE"/>
              </w:rPr>
              <w:t>.</w:t>
            </w:r>
          </w:p>
          <w:p w14:paraId="61626837" w14:textId="77777777" w:rsidR="00EB3873" w:rsidRPr="00DB1E87" w:rsidRDefault="00EB3873" w:rsidP="00061C3C">
            <w:pPr>
              <w:spacing w:after="120" w:line="240" w:lineRule="auto"/>
              <w:rPr>
                <w:bCs/>
              </w:rPr>
            </w:pPr>
            <w:r w:rsidRPr="00DB1E87">
              <w:rPr>
                <w:b/>
              </w:rPr>
              <w:t xml:space="preserve">Proposal 9: </w:t>
            </w:r>
            <w:r w:rsidRPr="005651BC">
              <w:t>Reply to SA2 that it could be possible to support RLC UM for SRBs, but that there are issues for RAN2 to solve related how configure the UE with RLC UM</w:t>
            </w:r>
            <w:r w:rsidRPr="005651BC">
              <w:rPr>
                <w:lang w:eastAsia="sv-SE"/>
              </w:rPr>
              <w:t>.</w:t>
            </w:r>
          </w:p>
        </w:tc>
      </w:tr>
      <w:tr w:rsidR="00EB3873" w:rsidRPr="00E4593D" w14:paraId="2F233387" w14:textId="77777777" w:rsidTr="0053707E">
        <w:tc>
          <w:tcPr>
            <w:tcW w:w="1238" w:type="dxa"/>
            <w:vAlign w:val="center"/>
          </w:tcPr>
          <w:p w14:paraId="4A173845" w14:textId="77777777" w:rsidR="00EB3873" w:rsidRPr="00DB1E87" w:rsidRDefault="00EB3873" w:rsidP="00A541EF">
            <w:pPr>
              <w:spacing w:after="0" w:line="240" w:lineRule="auto"/>
              <w:rPr>
                <w:rFonts w:eastAsia="等线"/>
                <w:lang w:eastAsia="zh-CN"/>
              </w:rPr>
            </w:pPr>
            <w:r w:rsidRPr="00DB1E87">
              <w:rPr>
                <w:rFonts w:eastAsia="等线"/>
                <w:lang w:eastAsia="zh-CN"/>
              </w:rPr>
              <w:t>NEC</w:t>
            </w:r>
          </w:p>
        </w:tc>
        <w:tc>
          <w:tcPr>
            <w:tcW w:w="1240" w:type="dxa"/>
            <w:vAlign w:val="center"/>
          </w:tcPr>
          <w:p w14:paraId="77D68142" w14:textId="2F26E3C9" w:rsidR="00EB3873" w:rsidRPr="00DB1E87" w:rsidRDefault="00B5365B" w:rsidP="00A541EF">
            <w:pPr>
              <w:spacing w:after="0" w:line="240" w:lineRule="auto"/>
              <w:rPr>
                <w:rFonts w:eastAsia="宋体"/>
                <w:lang w:eastAsia="zh-CN"/>
              </w:rPr>
            </w:pPr>
            <w:r w:rsidRPr="00DB1E87">
              <w:rPr>
                <w:rFonts w:eastAsia="宋体"/>
                <w:lang w:eastAsia="zh-CN"/>
              </w:rPr>
              <w:t>feasible</w:t>
            </w:r>
          </w:p>
        </w:tc>
        <w:tc>
          <w:tcPr>
            <w:tcW w:w="7156" w:type="dxa"/>
          </w:tcPr>
          <w:p w14:paraId="7B29CB24" w14:textId="77777777" w:rsidR="00EB3873" w:rsidRPr="0053707E" w:rsidRDefault="00EB3873" w:rsidP="00A541EF">
            <w:pPr>
              <w:spacing w:before="120" w:after="0" w:line="240" w:lineRule="auto"/>
            </w:pPr>
            <w:r w:rsidRPr="00DB1E87">
              <w:rPr>
                <w:b/>
              </w:rPr>
              <w:t xml:space="preserve">Proposal </w:t>
            </w:r>
            <w:r w:rsidRPr="00DB1E87">
              <w:rPr>
                <w:rFonts w:eastAsia="Yu Mincho"/>
                <w:b/>
                <w:lang w:eastAsia="ja-JP"/>
              </w:rPr>
              <w:t>6</w:t>
            </w:r>
            <w:r w:rsidRPr="00DB1E87">
              <w:rPr>
                <w:b/>
              </w:rPr>
              <w:t xml:space="preserve">: </w:t>
            </w:r>
            <w:r w:rsidRPr="0053707E">
              <w:t>It is possible to define new SRB for IMS voice.</w:t>
            </w:r>
          </w:p>
          <w:p w14:paraId="0D632230" w14:textId="77777777" w:rsidR="00EB3873" w:rsidRPr="00DB1E87" w:rsidRDefault="00EB3873" w:rsidP="00061C3C">
            <w:pPr>
              <w:spacing w:before="120" w:after="120" w:line="240" w:lineRule="auto"/>
              <w:rPr>
                <w:b/>
              </w:rPr>
            </w:pPr>
            <w:r w:rsidRPr="00DB1E87">
              <w:rPr>
                <w:b/>
              </w:rPr>
              <w:t xml:space="preserve">Proposal </w:t>
            </w:r>
            <w:r w:rsidRPr="00DB1E87">
              <w:rPr>
                <w:rFonts w:eastAsia="Yu Mincho"/>
                <w:b/>
                <w:lang w:eastAsia="ja-JP"/>
              </w:rPr>
              <w:t>7</w:t>
            </w:r>
            <w:r w:rsidRPr="00DB1E87">
              <w:rPr>
                <w:b/>
              </w:rPr>
              <w:t xml:space="preserve">: </w:t>
            </w:r>
            <w:r w:rsidRPr="0053707E">
              <w:t>It is feasible to support and configure RLC UM for SRB that carries IMS voice.</w:t>
            </w:r>
          </w:p>
        </w:tc>
      </w:tr>
      <w:tr w:rsidR="00EB3873" w:rsidRPr="002A0EFB" w14:paraId="0AC6E71C" w14:textId="77777777" w:rsidTr="0053707E">
        <w:tc>
          <w:tcPr>
            <w:tcW w:w="1238" w:type="dxa"/>
            <w:vAlign w:val="center"/>
          </w:tcPr>
          <w:p w14:paraId="747C7C56" w14:textId="77777777" w:rsidR="00EB3873" w:rsidRPr="00DB1E87" w:rsidRDefault="00EB3873" w:rsidP="00A541EF">
            <w:pPr>
              <w:spacing w:after="0" w:line="240" w:lineRule="auto"/>
              <w:rPr>
                <w:rFonts w:eastAsia="等线"/>
                <w:lang w:eastAsia="zh-CN"/>
              </w:rPr>
            </w:pPr>
            <w:r w:rsidRPr="00DB1E87">
              <w:rPr>
                <w:rFonts w:eastAsia="等线"/>
                <w:lang w:eastAsia="zh-CN"/>
              </w:rPr>
              <w:t>Qualcomm Incorporated</w:t>
            </w:r>
          </w:p>
        </w:tc>
        <w:tc>
          <w:tcPr>
            <w:tcW w:w="1240" w:type="dxa"/>
            <w:vAlign w:val="center"/>
          </w:tcPr>
          <w:p w14:paraId="2892A76D" w14:textId="79957F0B" w:rsidR="00EB3873" w:rsidRPr="00DB1E87" w:rsidRDefault="00DA2A2C" w:rsidP="00A541EF">
            <w:pPr>
              <w:spacing w:after="0" w:line="240" w:lineRule="auto"/>
              <w:rPr>
                <w:lang w:eastAsia="x-none"/>
              </w:rPr>
            </w:pPr>
            <w:r w:rsidRPr="00DB1E87">
              <w:t>technically feasible</w:t>
            </w:r>
          </w:p>
        </w:tc>
        <w:tc>
          <w:tcPr>
            <w:tcW w:w="7156" w:type="dxa"/>
          </w:tcPr>
          <w:p w14:paraId="1D2DD186" w14:textId="77777777" w:rsidR="00EB3873" w:rsidRPr="00DB1E87" w:rsidRDefault="00EB3873" w:rsidP="00061C3C">
            <w:pPr>
              <w:numPr>
                <w:ilvl w:val="0"/>
                <w:numId w:val="35"/>
              </w:numPr>
              <w:overflowPunct w:val="0"/>
              <w:autoSpaceDE w:val="0"/>
              <w:autoSpaceDN w:val="0"/>
              <w:adjustRightInd w:val="0"/>
              <w:snapToGrid w:val="0"/>
              <w:spacing w:before="120" w:after="120" w:line="240" w:lineRule="auto"/>
              <w:ind w:left="357" w:hanging="357"/>
              <w:textAlignment w:val="baseline"/>
              <w:rPr>
                <w:rFonts w:eastAsia="等线"/>
                <w:lang w:eastAsia="zh-CN"/>
              </w:rPr>
            </w:pPr>
            <w:bookmarkStart w:id="38" w:name="_Toc210046802"/>
            <w:bookmarkStart w:id="39" w:name="_Toc210047201"/>
            <w:bookmarkStart w:id="40" w:name="_Toc210062794"/>
            <w:bookmarkStart w:id="41" w:name="_Toc210244180"/>
            <w:bookmarkStart w:id="42" w:name="_Toc210302838"/>
            <w:bookmarkStart w:id="43" w:name="_Toc210306249"/>
            <w:bookmarkStart w:id="44" w:name="_Toc210320045"/>
            <w:r w:rsidRPr="00DB1E87">
              <w:rPr>
                <w:rFonts w:eastAsia="Malgun Gothic"/>
              </w:rPr>
              <w:t xml:space="preserve">For Q10, respond in the LS that </w:t>
            </w:r>
            <w:r w:rsidRPr="00DB1E87">
              <w:rPr>
                <w:rFonts w:eastAsia="等线"/>
                <w:lang w:eastAsia="zh-CN"/>
              </w:rPr>
              <w:t xml:space="preserve">it is possible for a new SRB, </w:t>
            </w:r>
            <w:r w:rsidRPr="00DB1E87">
              <w:rPr>
                <w:rFonts w:eastAsia="等线"/>
                <w:i/>
                <w:iCs/>
                <w:lang w:eastAsia="zh-CN"/>
              </w:rPr>
              <w:t>um-Uni-Directional-UL-r15</w:t>
            </w:r>
            <w:r w:rsidRPr="00DB1E87">
              <w:rPr>
                <w:rFonts w:eastAsia="等线"/>
                <w:lang w:eastAsia="zh-CN"/>
              </w:rPr>
              <w:t xml:space="preserve"> i.e., in RLC UM mode is configured explicitly or RLC UM is specified as a default configuration implicitly.</w:t>
            </w:r>
            <w:bookmarkEnd w:id="38"/>
            <w:bookmarkEnd w:id="39"/>
            <w:bookmarkEnd w:id="40"/>
            <w:bookmarkEnd w:id="41"/>
            <w:bookmarkEnd w:id="42"/>
            <w:bookmarkEnd w:id="43"/>
            <w:bookmarkEnd w:id="44"/>
          </w:p>
          <w:p w14:paraId="5142CD32" w14:textId="7887CF88" w:rsidR="00EB3873" w:rsidRPr="00DB1E87" w:rsidRDefault="00EB3873" w:rsidP="00061C3C">
            <w:pPr>
              <w:spacing w:after="120" w:line="240" w:lineRule="auto"/>
              <w:ind w:left="425"/>
              <w:rPr>
                <w:rFonts w:eastAsia="等线"/>
                <w:lang w:eastAsia="zh-CN"/>
              </w:rPr>
            </w:pPr>
            <w:r w:rsidRPr="00DB1E87">
              <w:rPr>
                <w:rFonts w:eastAsia="等线"/>
                <w:b/>
                <w:bCs/>
                <w:lang w:eastAsia="zh-CN"/>
              </w:rPr>
              <w:t>RAN2 answer:</w:t>
            </w:r>
            <w:r w:rsidRPr="00DB1E87">
              <w:rPr>
                <w:rFonts w:eastAsia="等线"/>
                <w:lang w:eastAsia="zh-CN"/>
              </w:rPr>
              <w:t xml:space="preserve"> Yes. In addition to SRB1, SRB1bis was defined for RRC messages to carry NAS messages prior to the activation of AS security, i.e., bypassing PDCP layer. RLC AM is specified as the only applicable RLC mode for SRB1 and SRB1bis. In a similar way, it is possible to define a new SRB, </w:t>
            </w:r>
            <w:r w:rsidRPr="00DB1E87">
              <w:rPr>
                <w:rFonts w:eastAsia="等线"/>
                <w:i/>
                <w:iCs/>
                <w:lang w:eastAsia="zh-CN"/>
              </w:rPr>
              <w:t>um-Uni-Directional-UL-r15</w:t>
            </w:r>
            <w:r w:rsidRPr="00DB1E87">
              <w:rPr>
                <w:rFonts w:eastAsia="等线"/>
                <w:lang w:eastAsia="zh-CN"/>
              </w:rPr>
              <w:t xml:space="preserve"> i.e., RLC UM mode can be configured explicitly or specified as a default configuration implicitly.</w:t>
            </w:r>
          </w:p>
        </w:tc>
      </w:tr>
      <w:tr w:rsidR="00EB3873" w:rsidRPr="00F32F31" w14:paraId="166D487C" w14:textId="77777777" w:rsidTr="0053707E">
        <w:tc>
          <w:tcPr>
            <w:tcW w:w="1238" w:type="dxa"/>
            <w:vAlign w:val="center"/>
          </w:tcPr>
          <w:p w14:paraId="0B9CDEE3" w14:textId="77777777" w:rsidR="00EB3873" w:rsidRPr="00DB1E87" w:rsidRDefault="00EB3873" w:rsidP="00A541EF">
            <w:pPr>
              <w:spacing w:after="0" w:line="240" w:lineRule="auto"/>
              <w:rPr>
                <w:rFonts w:eastAsia="等线"/>
                <w:lang w:eastAsia="zh-CN"/>
              </w:rPr>
            </w:pPr>
            <w:r w:rsidRPr="00DB1E87">
              <w:rPr>
                <w:rFonts w:eastAsia="等线"/>
                <w:lang w:eastAsia="zh-CN"/>
              </w:rPr>
              <w:t>Ericsson</w:t>
            </w:r>
          </w:p>
        </w:tc>
        <w:tc>
          <w:tcPr>
            <w:tcW w:w="1240" w:type="dxa"/>
            <w:vAlign w:val="center"/>
          </w:tcPr>
          <w:p w14:paraId="1C1F6968" w14:textId="164AEAF1" w:rsidR="00EB3873" w:rsidRPr="00DB1E87" w:rsidRDefault="00DA2A2C" w:rsidP="00A541EF">
            <w:pPr>
              <w:spacing w:after="0" w:line="240" w:lineRule="auto"/>
              <w:rPr>
                <w:lang w:eastAsia="x-none"/>
              </w:rPr>
            </w:pPr>
            <w:r w:rsidRPr="00DB1E87">
              <w:t>Possible but there are drawbacks</w:t>
            </w:r>
          </w:p>
        </w:tc>
        <w:tc>
          <w:tcPr>
            <w:tcW w:w="7156" w:type="dxa"/>
          </w:tcPr>
          <w:p w14:paraId="7C1B846F" w14:textId="77777777" w:rsidR="00EB3873" w:rsidRPr="0053707E" w:rsidRDefault="00EB3873" w:rsidP="00A541EF">
            <w:pPr>
              <w:pStyle w:val="Proposal"/>
              <w:numPr>
                <w:ilvl w:val="0"/>
                <w:numId w:val="29"/>
              </w:numPr>
              <w:spacing w:before="120" w:after="0" w:line="240" w:lineRule="auto"/>
              <w:ind w:left="1701" w:hanging="1701"/>
              <w:rPr>
                <w:rFonts w:ascii="Times New Roman" w:hAnsi="Times New Roman"/>
                <w:b w:val="0"/>
              </w:rPr>
            </w:pPr>
            <w:bookmarkStart w:id="45" w:name="_Toc210384158"/>
            <w:r w:rsidRPr="0053707E">
              <w:rPr>
                <w:rFonts w:ascii="Times New Roman" w:hAnsi="Times New Roman"/>
                <w:b w:val="0"/>
              </w:rPr>
              <w:t>Reply to SA2 that it is possible to define a new SRB for voice media but it has the drawback of needing RRC reconfiguration for CP solution which is not supported today.</w:t>
            </w:r>
            <w:bookmarkEnd w:id="45"/>
            <w:r w:rsidRPr="0053707E">
              <w:rPr>
                <w:rFonts w:ascii="Times New Roman" w:hAnsi="Times New Roman"/>
                <w:b w:val="0"/>
              </w:rPr>
              <w:t xml:space="preserve"> </w:t>
            </w:r>
          </w:p>
          <w:p w14:paraId="46B4855E" w14:textId="77777777" w:rsidR="00EB3873" w:rsidRPr="0053707E" w:rsidRDefault="00EB3873" w:rsidP="00A541EF">
            <w:pPr>
              <w:pStyle w:val="Proposal"/>
              <w:numPr>
                <w:ilvl w:val="0"/>
                <w:numId w:val="29"/>
              </w:numPr>
              <w:spacing w:before="120" w:after="0" w:line="240" w:lineRule="auto"/>
              <w:ind w:left="1701" w:hanging="1701"/>
              <w:rPr>
                <w:rFonts w:ascii="Times New Roman" w:hAnsi="Times New Roman"/>
                <w:b w:val="0"/>
              </w:rPr>
            </w:pPr>
            <w:bookmarkStart w:id="46" w:name="_Toc210384159"/>
            <w:r w:rsidRPr="0053707E">
              <w:rPr>
                <w:rFonts w:ascii="Times New Roman" w:hAnsi="Times New Roman"/>
                <w:b w:val="0"/>
              </w:rPr>
              <w:t>Reply to SA2 that it is possible to define a new SRB for voice media with RLC-UM, but it has the drawback of needing RRC reconfiguration for CP solution, which is not supported today, and the CP solution changes are larger compared to the UP solution.</w:t>
            </w:r>
            <w:bookmarkEnd w:id="46"/>
            <w:r w:rsidRPr="0053707E">
              <w:rPr>
                <w:rFonts w:ascii="Times New Roman" w:hAnsi="Times New Roman"/>
                <w:b w:val="0"/>
              </w:rPr>
              <w:t xml:space="preserve"> </w:t>
            </w:r>
          </w:p>
        </w:tc>
      </w:tr>
    </w:tbl>
    <w:p w14:paraId="7279559D" w14:textId="1AF106A8" w:rsidR="008D10A6" w:rsidRPr="008D10A6" w:rsidRDefault="00ED1DA5" w:rsidP="008D10A6">
      <w:pPr>
        <w:adjustRightInd w:val="0"/>
        <w:snapToGrid w:val="0"/>
        <w:spacing w:before="120" w:after="120"/>
        <w:jc w:val="both"/>
        <w:rPr>
          <w:b/>
          <w:szCs w:val="22"/>
          <w:lang w:eastAsia="ko-KR"/>
        </w:rPr>
      </w:pPr>
      <w:r w:rsidRPr="00604031">
        <w:rPr>
          <w:b/>
          <w:szCs w:val="22"/>
          <w:lang w:eastAsia="ko-KR"/>
        </w:rPr>
        <w:t>Summary:</w:t>
      </w:r>
    </w:p>
    <w:p w14:paraId="404F7FC2" w14:textId="5DA87F9F" w:rsidR="008D10A6" w:rsidRDefault="00261C02" w:rsidP="00990E90">
      <w:pPr>
        <w:spacing w:after="120" w:line="240" w:lineRule="auto"/>
        <w:jc w:val="both"/>
        <w:rPr>
          <w:rFonts w:eastAsia="宋体"/>
          <w:lang w:val="en-US" w:eastAsia="zh-CN"/>
        </w:rPr>
      </w:pPr>
      <w:r w:rsidRPr="00261C02">
        <w:rPr>
          <w:rFonts w:eastAsia="等线"/>
          <w:lang w:eastAsia="zh-CN"/>
        </w:rPr>
        <w:t>The views on the</w:t>
      </w:r>
      <w:r w:rsidR="00C55F40">
        <w:rPr>
          <w:rFonts w:eastAsia="等线" w:hint="eastAsia"/>
          <w:lang w:eastAsia="zh-CN"/>
        </w:rPr>
        <w:t xml:space="preserve">se questions </w:t>
      </w:r>
      <w:r w:rsidRPr="00261C02">
        <w:rPr>
          <w:rFonts w:eastAsia="等线"/>
          <w:lang w:eastAsia="zh-CN"/>
        </w:rPr>
        <w:t>are somewhat divergent.</w:t>
      </w:r>
      <w:r w:rsidR="005128D5" w:rsidRPr="00780F15">
        <w:rPr>
          <w:rFonts w:eastAsia="等线"/>
          <w:lang w:eastAsia="zh-CN"/>
        </w:rPr>
        <w:t>2</w:t>
      </w:r>
      <w:r w:rsidR="008D10A6" w:rsidRPr="00780F15">
        <w:rPr>
          <w:rFonts w:eastAsia="等线"/>
          <w:lang w:eastAsia="zh-CN"/>
        </w:rPr>
        <w:t>/13</w:t>
      </w:r>
      <w:r w:rsidR="00C13F4C" w:rsidRPr="00780F15">
        <w:rPr>
          <w:rFonts w:eastAsia="等线"/>
          <w:lang w:eastAsia="zh-CN"/>
        </w:rPr>
        <w:t xml:space="preserve"> </w:t>
      </w:r>
      <w:r w:rsidR="00120EE0">
        <w:rPr>
          <w:rFonts w:eastAsia="等线" w:hint="eastAsia"/>
          <w:lang w:eastAsia="zh-CN"/>
        </w:rPr>
        <w:t>c</w:t>
      </w:r>
      <w:r w:rsidR="00C13F4C" w:rsidRPr="00780F15">
        <w:rPr>
          <w:rFonts w:eastAsia="等线"/>
          <w:lang w:eastAsia="zh-CN"/>
        </w:rPr>
        <w:t>ompanies think it is not possible to define a new SRB with UM for voice packet, which would bring significant specification impact.</w:t>
      </w:r>
      <w:r w:rsidR="000F013B">
        <w:rPr>
          <w:rFonts w:eastAsia="等线" w:hint="eastAsia"/>
          <w:lang w:eastAsia="zh-CN"/>
        </w:rPr>
        <w:t xml:space="preserve"> </w:t>
      </w:r>
      <w:r w:rsidR="005128D5" w:rsidRPr="00780F15">
        <w:rPr>
          <w:rFonts w:eastAsia="等线"/>
          <w:lang w:eastAsia="zh-CN"/>
        </w:rPr>
        <w:t>3</w:t>
      </w:r>
      <w:r w:rsidR="008D10A6" w:rsidRPr="00780F15">
        <w:rPr>
          <w:rFonts w:eastAsia="等线"/>
          <w:lang w:eastAsia="zh-CN"/>
        </w:rPr>
        <w:t>/</w:t>
      </w:r>
      <w:r w:rsidR="005128D5" w:rsidRPr="00780F15">
        <w:rPr>
          <w:rFonts w:eastAsia="等线"/>
          <w:lang w:eastAsia="zh-CN"/>
        </w:rPr>
        <w:t>13</w:t>
      </w:r>
      <w:r w:rsidR="00C13F4C" w:rsidRPr="00780F15">
        <w:rPr>
          <w:rFonts w:eastAsia="等线"/>
          <w:lang w:eastAsia="zh-CN"/>
        </w:rPr>
        <w:t xml:space="preserve"> Companies think DRB with UM is more suitable for voice </w:t>
      </w:r>
      <w:r w:rsidR="005128D5" w:rsidRPr="00780F15">
        <w:rPr>
          <w:rFonts w:eastAsia="等线"/>
          <w:lang w:eastAsia="zh-CN"/>
        </w:rPr>
        <w:t>(</w:t>
      </w:r>
      <w:r w:rsidR="00E34A8A">
        <w:rPr>
          <w:rFonts w:eastAsia="等线"/>
          <w:lang w:eastAsia="zh-CN"/>
        </w:rPr>
        <w:t xml:space="preserve">i.e., </w:t>
      </w:r>
      <w:r w:rsidR="005128D5" w:rsidRPr="00780F15">
        <w:rPr>
          <w:rFonts w:eastAsia="等线"/>
          <w:lang w:eastAsia="zh-CN"/>
        </w:rPr>
        <w:t>SRB is not preferred)</w:t>
      </w:r>
      <w:r w:rsidR="000F013B">
        <w:rPr>
          <w:rFonts w:eastAsia="等线" w:hint="eastAsia"/>
          <w:lang w:eastAsia="zh-CN"/>
        </w:rPr>
        <w:t xml:space="preserve">. </w:t>
      </w:r>
      <w:r w:rsidR="00780F15" w:rsidRPr="00780F15">
        <w:rPr>
          <w:rFonts w:eastAsia="等线"/>
          <w:lang w:eastAsia="zh-CN"/>
        </w:rPr>
        <w:t>8</w:t>
      </w:r>
      <w:r w:rsidR="00C13F4C" w:rsidRPr="00780F15">
        <w:rPr>
          <w:rFonts w:eastAsia="等线"/>
          <w:lang w:eastAsia="zh-CN"/>
        </w:rPr>
        <w:t xml:space="preserve"> </w:t>
      </w:r>
      <w:r w:rsidR="00F135A9">
        <w:rPr>
          <w:rFonts w:eastAsia="等线" w:hint="eastAsia"/>
          <w:lang w:eastAsia="zh-CN"/>
        </w:rPr>
        <w:t>c</w:t>
      </w:r>
      <w:r w:rsidR="00C13F4C" w:rsidRPr="00780F15">
        <w:rPr>
          <w:rFonts w:eastAsia="等线"/>
          <w:lang w:eastAsia="zh-CN"/>
        </w:rPr>
        <w:t>ompanies think it is technically feasible to introduce SRB with UM for voice packet</w:t>
      </w:r>
      <w:r w:rsidR="00990E90">
        <w:rPr>
          <w:rFonts w:eastAsia="等线" w:hint="eastAsia"/>
          <w:lang w:eastAsia="zh-CN"/>
        </w:rPr>
        <w:t xml:space="preserve">. </w:t>
      </w:r>
      <w:proofErr w:type="gramStart"/>
      <w:r w:rsidR="00852C4B">
        <w:rPr>
          <w:rFonts w:eastAsia="宋体"/>
          <w:szCs w:val="22"/>
          <w:lang w:eastAsia="zh-CN"/>
        </w:rPr>
        <w:t>Meanwhile,</w:t>
      </w:r>
      <w:r w:rsidR="008D10A6" w:rsidRPr="005128D5">
        <w:rPr>
          <w:rFonts w:eastAsia="宋体"/>
          <w:szCs w:val="22"/>
          <w:lang w:eastAsia="zh-CN"/>
        </w:rPr>
        <w:t xml:space="preserve"> </w:t>
      </w:r>
      <w:r w:rsidR="00571CF5">
        <w:rPr>
          <w:rFonts w:eastAsia="宋体" w:hint="eastAsia"/>
          <w:szCs w:val="22"/>
          <w:lang w:eastAsia="zh-CN"/>
        </w:rPr>
        <w:t xml:space="preserve"> 3</w:t>
      </w:r>
      <w:proofErr w:type="gramEnd"/>
      <w:r w:rsidR="00571CF5">
        <w:rPr>
          <w:rFonts w:eastAsia="宋体" w:hint="eastAsia"/>
          <w:szCs w:val="22"/>
          <w:lang w:eastAsia="zh-CN"/>
        </w:rPr>
        <w:t xml:space="preserve">/8 </w:t>
      </w:r>
      <w:r w:rsidR="00571CF5">
        <w:rPr>
          <w:rFonts w:eastAsia="等线" w:hint="eastAsia"/>
          <w:lang w:eastAsia="zh-CN"/>
        </w:rPr>
        <w:t>c</w:t>
      </w:r>
      <w:r w:rsidR="00571CF5" w:rsidRPr="00780F15">
        <w:rPr>
          <w:rFonts w:eastAsia="等线"/>
          <w:lang w:eastAsia="zh-CN"/>
        </w:rPr>
        <w:t>ompanies</w:t>
      </w:r>
      <w:r w:rsidR="00571CF5" w:rsidRPr="005128D5">
        <w:rPr>
          <w:rFonts w:eastAsia="宋体"/>
          <w:lang w:val="en-US" w:eastAsia="zh-CN"/>
        </w:rPr>
        <w:t xml:space="preserve"> </w:t>
      </w:r>
      <w:r w:rsidR="008D10A6" w:rsidRPr="005128D5">
        <w:rPr>
          <w:rFonts w:eastAsia="宋体"/>
          <w:lang w:val="en-US" w:eastAsia="zh-CN"/>
        </w:rPr>
        <w:t xml:space="preserve">raise the point </w:t>
      </w:r>
      <w:r w:rsidR="00072B72">
        <w:rPr>
          <w:rFonts w:eastAsia="宋体"/>
          <w:lang w:val="en-US" w:eastAsia="zh-CN"/>
        </w:rPr>
        <w:t xml:space="preserve">that </w:t>
      </w:r>
      <w:r w:rsidR="008D10A6" w:rsidRPr="005128D5">
        <w:rPr>
          <w:rFonts w:eastAsia="宋体"/>
          <w:lang w:val="en-US" w:eastAsia="zh-CN"/>
        </w:rPr>
        <w:t>such design requires more RAN2 work and has the drawback.</w:t>
      </w:r>
    </w:p>
    <w:p w14:paraId="1F6AE3F2" w14:textId="77777777" w:rsidR="004B29A7" w:rsidRDefault="004B29A7" w:rsidP="004B29A7">
      <w:pPr>
        <w:adjustRightInd w:val="0"/>
        <w:snapToGrid w:val="0"/>
        <w:spacing w:before="120" w:after="120"/>
        <w:jc w:val="both"/>
        <w:rPr>
          <w:rFonts w:eastAsia="宋体"/>
          <w:b/>
          <w:szCs w:val="22"/>
          <w:lang w:eastAsia="zh-CN"/>
        </w:rPr>
      </w:pPr>
      <w:r w:rsidRPr="000248CF">
        <w:rPr>
          <w:rFonts w:eastAsia="宋体" w:hint="eastAsia"/>
          <w:bCs/>
          <w:szCs w:val="22"/>
          <w:lang w:eastAsia="zh-CN"/>
        </w:rPr>
        <w:t>Rapporteur</w:t>
      </w:r>
      <w:r w:rsidRPr="000248CF">
        <w:rPr>
          <w:rFonts w:eastAsia="宋体"/>
          <w:bCs/>
          <w:szCs w:val="22"/>
          <w:lang w:eastAsia="zh-CN"/>
        </w:rPr>
        <w:t>’</w:t>
      </w:r>
      <w:r w:rsidRPr="000248CF">
        <w:rPr>
          <w:rFonts w:eastAsia="宋体" w:hint="eastAsia"/>
          <w:bCs/>
          <w:szCs w:val="22"/>
          <w:lang w:eastAsia="zh-CN"/>
        </w:rPr>
        <w:t>s proposal for discussion:</w:t>
      </w:r>
    </w:p>
    <w:p w14:paraId="0B6A243C" w14:textId="50386C33" w:rsidR="00544095" w:rsidRPr="00754E59" w:rsidRDefault="00D528BE" w:rsidP="00990E90">
      <w:pPr>
        <w:spacing w:after="120" w:line="240" w:lineRule="auto"/>
        <w:jc w:val="both"/>
        <w:rPr>
          <w:rFonts w:eastAsia="宋体" w:hint="eastAsia"/>
          <w:b/>
          <w:lang w:eastAsia="zh-CN"/>
        </w:rPr>
      </w:pPr>
      <w:r w:rsidRPr="00CB5D86">
        <w:rPr>
          <w:b/>
        </w:rPr>
        <w:t xml:space="preserve">RAN2 responds to SA2 that it is technically feasible to introduce SRB with </w:t>
      </w:r>
      <w:r w:rsidR="00963C59">
        <w:rPr>
          <w:b/>
        </w:rPr>
        <w:t xml:space="preserve">RLC </w:t>
      </w:r>
      <w:r w:rsidRPr="00CB5D86">
        <w:rPr>
          <w:b/>
        </w:rPr>
        <w:t>UM for voice packet</w:t>
      </w:r>
      <w:r w:rsidR="00A95153" w:rsidRPr="006D1071">
        <w:rPr>
          <w:rFonts w:hint="eastAsia"/>
          <w:b/>
        </w:rPr>
        <w:t xml:space="preserve">. However, this </w:t>
      </w:r>
      <w:r>
        <w:rPr>
          <w:b/>
        </w:rPr>
        <w:t xml:space="preserve">has </w:t>
      </w:r>
      <w:r w:rsidRPr="00AF51F5">
        <w:rPr>
          <w:b/>
        </w:rPr>
        <w:t>the drawback</w:t>
      </w:r>
      <w:r w:rsidR="00A95153" w:rsidRPr="006D1071">
        <w:rPr>
          <w:rFonts w:hint="eastAsia"/>
          <w:b/>
        </w:rPr>
        <w:t>s</w:t>
      </w:r>
      <w:r w:rsidRPr="00AF51F5">
        <w:rPr>
          <w:b/>
        </w:rPr>
        <w:t xml:space="preserve"> of</w:t>
      </w:r>
      <w:r>
        <w:rPr>
          <w:b/>
        </w:rPr>
        <w:t xml:space="preserve"> needing more RAN2 spec changes</w:t>
      </w:r>
      <w:r w:rsidR="00A95153" w:rsidRPr="006D1071">
        <w:rPr>
          <w:rFonts w:hint="eastAsia"/>
          <w:b/>
        </w:rPr>
        <w:t xml:space="preserve"> and </w:t>
      </w:r>
      <w:r w:rsidR="00A95153" w:rsidRPr="00A95153">
        <w:rPr>
          <w:b/>
        </w:rPr>
        <w:t>misalignment with the existing RAN design</w:t>
      </w:r>
      <w:r w:rsidR="00A95153" w:rsidRPr="006D1071">
        <w:rPr>
          <w:rFonts w:hint="eastAsia"/>
          <w:b/>
        </w:rPr>
        <w:t xml:space="preserve"> (</w:t>
      </w:r>
      <w:r w:rsidR="00963C59">
        <w:rPr>
          <w:b/>
        </w:rPr>
        <w:t>i.e.,</w:t>
      </w:r>
      <w:r w:rsidR="0017309C" w:rsidRPr="006D1071">
        <w:rPr>
          <w:b/>
        </w:rPr>
        <w:t xml:space="preserve"> </w:t>
      </w:r>
      <w:r w:rsidR="0017309C" w:rsidRPr="006D1071">
        <w:rPr>
          <w:rFonts w:hint="eastAsia"/>
          <w:b/>
        </w:rPr>
        <w:t xml:space="preserve">for </w:t>
      </w:r>
      <w:proofErr w:type="spellStart"/>
      <w:r w:rsidR="0017309C" w:rsidRPr="006D1071">
        <w:rPr>
          <w:b/>
        </w:rPr>
        <w:t>signaling</w:t>
      </w:r>
      <w:proofErr w:type="spellEnd"/>
      <w:r w:rsidR="0017309C" w:rsidRPr="006D1071">
        <w:rPr>
          <w:b/>
        </w:rPr>
        <w:t xml:space="preserve"> radio bearer, it should be defined with RLC AM mode for ensuring transmission reliability</w:t>
      </w:r>
      <w:r w:rsidR="006D1071">
        <w:rPr>
          <w:rFonts w:eastAsia="宋体" w:hint="eastAsia"/>
          <w:b/>
          <w:lang w:eastAsia="zh-CN"/>
        </w:rPr>
        <w:t>)</w:t>
      </w:r>
      <w:r>
        <w:rPr>
          <w:b/>
        </w:rPr>
        <w:t>.</w:t>
      </w:r>
      <w:r w:rsidR="00754E59">
        <w:rPr>
          <w:rFonts w:eastAsia="宋体" w:hint="eastAsia"/>
          <w:b/>
          <w:lang w:eastAsia="zh-CN"/>
        </w:rPr>
        <w:t xml:space="preserve"> DRB with RLC UM is more suitable for voice packet.</w:t>
      </w:r>
    </w:p>
    <w:p w14:paraId="62DFC30A" w14:textId="77777777" w:rsidR="00CF7773" w:rsidRDefault="00CF7773" w:rsidP="00CF7773">
      <w:pPr>
        <w:adjustRightInd w:val="0"/>
        <w:snapToGrid w:val="0"/>
        <w:spacing w:before="120" w:after="120"/>
        <w:jc w:val="both"/>
        <w:rPr>
          <w:rFonts w:eastAsia="宋体"/>
          <w:b/>
          <w:szCs w:val="22"/>
          <w:lang w:eastAsia="zh-CN"/>
        </w:rPr>
      </w:pPr>
    </w:p>
    <w:p w14:paraId="163B1BA8" w14:textId="77777777" w:rsidR="00FB47B1" w:rsidRPr="007D60FA" w:rsidRDefault="00FB47B1" w:rsidP="00CF7773">
      <w:pPr>
        <w:adjustRightInd w:val="0"/>
        <w:snapToGrid w:val="0"/>
        <w:spacing w:before="120" w:after="120"/>
        <w:jc w:val="both"/>
        <w:rPr>
          <w:rFonts w:eastAsia="宋体"/>
          <w:b/>
          <w:szCs w:val="22"/>
          <w:lang w:eastAsia="zh-CN"/>
        </w:rPr>
      </w:pPr>
    </w:p>
    <w:p w14:paraId="3D4A32CC" w14:textId="77777777" w:rsidR="00CF7773" w:rsidRDefault="00CF7773" w:rsidP="00CF7773">
      <w:pPr>
        <w:adjustRightInd w:val="0"/>
        <w:snapToGrid w:val="0"/>
        <w:spacing w:before="120" w:after="120"/>
        <w:jc w:val="both"/>
        <w:rPr>
          <w:rFonts w:eastAsia="宋体"/>
          <w:b/>
          <w:szCs w:val="22"/>
          <w:lang w:eastAsia="zh-CN"/>
        </w:rPr>
      </w:pPr>
      <w:r w:rsidRPr="006959CE">
        <w:rPr>
          <w:rFonts w:hint="eastAsia"/>
          <w:b/>
          <w:szCs w:val="22"/>
          <w:lang w:eastAsia="ko-KR"/>
        </w:rPr>
        <w:t>Offline Discussion</w:t>
      </w:r>
      <w:r w:rsidRPr="00604031">
        <w:rPr>
          <w:b/>
          <w:szCs w:val="22"/>
          <w:lang w:eastAsia="ko-KR"/>
        </w:rPr>
        <w:t>:</w:t>
      </w:r>
    </w:p>
    <w:p w14:paraId="628B7F9E" w14:textId="06F4CFBF" w:rsidR="00CF7773" w:rsidRPr="00754E59" w:rsidRDefault="00292C8E" w:rsidP="00963C59">
      <w:pPr>
        <w:pStyle w:val="00-comments"/>
        <w:rPr>
          <w:lang w:val="en-US"/>
        </w:rPr>
      </w:pPr>
      <w:r w:rsidRPr="00754E59">
        <w:rPr>
          <w:rFonts w:hint="eastAsia"/>
          <w:lang w:val="en-US"/>
        </w:rPr>
        <w:t xml:space="preserve"> </w:t>
      </w:r>
    </w:p>
    <w:p w14:paraId="6505CE68" w14:textId="77777777" w:rsidR="00963C59" w:rsidRDefault="00963C59" w:rsidP="00CF7773">
      <w:pPr>
        <w:adjustRightInd w:val="0"/>
        <w:snapToGrid w:val="0"/>
        <w:spacing w:before="120" w:after="120"/>
        <w:jc w:val="both"/>
        <w:rPr>
          <w:rFonts w:eastAsia="宋体"/>
          <w:b/>
          <w:szCs w:val="22"/>
          <w:lang w:eastAsia="zh-CN"/>
        </w:rPr>
      </w:pPr>
    </w:p>
    <w:p w14:paraId="1CABC37E" w14:textId="77777777" w:rsidR="00CF7773" w:rsidRPr="00604031" w:rsidRDefault="00CF7773" w:rsidP="00CF7773">
      <w:pPr>
        <w:adjustRightInd w:val="0"/>
        <w:snapToGrid w:val="0"/>
        <w:spacing w:before="120" w:after="120"/>
        <w:jc w:val="both"/>
        <w:rPr>
          <w:b/>
          <w:szCs w:val="22"/>
          <w:lang w:eastAsia="ko-KR"/>
        </w:rPr>
      </w:pPr>
      <w:r>
        <w:rPr>
          <w:rFonts w:eastAsia="宋体" w:hint="eastAsia"/>
          <w:b/>
          <w:szCs w:val="22"/>
          <w:lang w:eastAsia="zh-CN"/>
        </w:rPr>
        <w:t>Conclusion</w:t>
      </w:r>
      <w:r w:rsidRPr="00604031">
        <w:rPr>
          <w:b/>
          <w:szCs w:val="22"/>
          <w:lang w:eastAsia="ko-KR"/>
        </w:rPr>
        <w:t>:</w:t>
      </w:r>
    </w:p>
    <w:p w14:paraId="09ECF781" w14:textId="77777777" w:rsidR="00CF7773" w:rsidRPr="00CF7773" w:rsidRDefault="00CF7773" w:rsidP="00205F48">
      <w:pPr>
        <w:spacing w:after="120" w:line="240" w:lineRule="auto"/>
        <w:contextualSpacing/>
        <w:rPr>
          <w:rFonts w:ascii="Arial" w:eastAsia="宋体" w:hAnsi="Arial" w:cs="Arial"/>
          <w:b/>
          <w:bCs/>
          <w:lang w:val="en-US" w:eastAsia="zh-CN"/>
        </w:rPr>
      </w:pPr>
    </w:p>
    <w:p w14:paraId="4BB15EA5" w14:textId="4DE75ABD" w:rsidR="00EB2861" w:rsidRPr="009B45B7" w:rsidRDefault="00317FEF" w:rsidP="009B45B7">
      <w:pPr>
        <w:pStyle w:val="1"/>
        <w:numPr>
          <w:ilvl w:val="0"/>
          <w:numId w:val="4"/>
        </w:numPr>
        <w:tabs>
          <w:tab w:val="left" w:pos="852"/>
        </w:tabs>
        <w:overflowPunct w:val="0"/>
        <w:autoSpaceDE w:val="0"/>
        <w:autoSpaceDN w:val="0"/>
        <w:adjustRightInd w:val="0"/>
        <w:spacing w:after="120" w:line="240" w:lineRule="auto"/>
        <w:textAlignment w:val="baseline"/>
        <w:rPr>
          <w:sz w:val="32"/>
        </w:rPr>
      </w:pPr>
      <w:r w:rsidRPr="009B45B7">
        <w:rPr>
          <w:sz w:val="32"/>
        </w:rPr>
        <w:t>Refere</w:t>
      </w:r>
      <w:r w:rsidR="00ED1EB5" w:rsidRPr="009B45B7">
        <w:rPr>
          <w:rFonts w:hint="eastAsia"/>
          <w:sz w:val="32"/>
        </w:rPr>
        <w:t>n</w:t>
      </w:r>
      <w:r w:rsidRPr="009B45B7">
        <w:rPr>
          <w:sz w:val="32"/>
        </w:rPr>
        <w:t xml:space="preserve">ce </w:t>
      </w:r>
    </w:p>
    <w:p w14:paraId="50CC0537" w14:textId="6BB6159D" w:rsidR="00553E76" w:rsidRPr="00DD130B" w:rsidRDefault="00553E76" w:rsidP="003043F9">
      <w:pPr>
        <w:numPr>
          <w:ilvl w:val="0"/>
          <w:numId w:val="5"/>
        </w:numPr>
        <w:overflowPunct w:val="0"/>
        <w:autoSpaceDE w:val="0"/>
        <w:autoSpaceDN w:val="0"/>
        <w:adjustRightInd w:val="0"/>
        <w:snapToGrid w:val="0"/>
        <w:spacing w:after="120" w:line="240" w:lineRule="auto"/>
        <w:ind w:left="357" w:hanging="357"/>
        <w:jc w:val="both"/>
        <w:textAlignment w:val="baseline"/>
      </w:pPr>
      <w:bookmarkStart w:id="47" w:name="OLE_LINK147"/>
      <w:r>
        <w:rPr>
          <w:color w:val="0D0D0D"/>
        </w:rPr>
        <w:t>R2-250</w:t>
      </w:r>
      <w:bookmarkEnd w:id="47"/>
      <w:r>
        <w:rPr>
          <w:color w:val="0D0D0D"/>
        </w:rPr>
        <w:t>6747/</w:t>
      </w:r>
      <w:r w:rsidRPr="00DD130B">
        <w:rPr>
          <w:color w:val="0D0D0D"/>
        </w:rPr>
        <w:t>S2-2507636</w:t>
      </w:r>
      <w:r>
        <w:rPr>
          <w:color w:val="0D0D0D"/>
        </w:rPr>
        <w:t>, LS on issues related to support of IMS voice over NB-IoT NTN connected to EPC</w:t>
      </w:r>
      <w:r w:rsidR="00BF71C6">
        <w:rPr>
          <w:rFonts w:eastAsia="宋体" w:hint="eastAsia"/>
          <w:color w:val="0D0D0D"/>
          <w:lang w:eastAsia="zh-CN"/>
        </w:rPr>
        <w:t>, SA2</w:t>
      </w:r>
      <w:r>
        <w:rPr>
          <w:color w:val="0D0D0D"/>
        </w:rPr>
        <w:t>.</w:t>
      </w:r>
    </w:p>
    <w:p w14:paraId="7EBA6749" w14:textId="0258B824"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R2-2506832</w:t>
      </w:r>
      <w:r w:rsidR="00437551">
        <w:rPr>
          <w:rFonts w:eastAsia="宋体" w:hint="eastAsia"/>
          <w:color w:val="0D0D0D"/>
          <w:lang w:eastAsia="zh-CN"/>
        </w:rPr>
        <w:t xml:space="preserve">, </w:t>
      </w:r>
      <w:r w:rsidRPr="00BF71C6">
        <w:rPr>
          <w:color w:val="0D0D0D"/>
        </w:rPr>
        <w:t>Discussion on Support of IMS Voice over NB-IoT NTN</w:t>
      </w:r>
      <w:r w:rsidR="00437551">
        <w:rPr>
          <w:rFonts w:eastAsia="宋体" w:hint="eastAsia"/>
          <w:color w:val="0D0D0D"/>
          <w:lang w:eastAsia="zh-CN"/>
        </w:rPr>
        <w:t xml:space="preserve">, </w:t>
      </w:r>
      <w:r w:rsidRPr="00BF71C6">
        <w:rPr>
          <w:color w:val="0D0D0D"/>
        </w:rPr>
        <w:t>vivo</w:t>
      </w:r>
      <w:r w:rsidR="00437551">
        <w:rPr>
          <w:rFonts w:eastAsia="宋体" w:hint="eastAsia"/>
          <w:color w:val="0D0D0D"/>
          <w:lang w:eastAsia="zh-CN"/>
        </w:rPr>
        <w:t>.</w:t>
      </w:r>
    </w:p>
    <w:p w14:paraId="5019495D" w14:textId="4961B1A5"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R2-2506882</w:t>
      </w:r>
      <w:r w:rsidR="00437551">
        <w:rPr>
          <w:rFonts w:eastAsia="宋体" w:hint="eastAsia"/>
          <w:color w:val="0D0D0D"/>
          <w:lang w:eastAsia="zh-CN"/>
        </w:rPr>
        <w:t xml:space="preserve">, </w:t>
      </w:r>
      <w:r w:rsidRPr="00BF71C6">
        <w:rPr>
          <w:color w:val="0D0D0D"/>
        </w:rPr>
        <w:t xml:space="preserve">Discussion of NB-IoT voice over </w:t>
      </w:r>
      <w:proofErr w:type="gramStart"/>
      <w:r w:rsidRPr="00BF71C6">
        <w:rPr>
          <w:color w:val="0D0D0D"/>
        </w:rPr>
        <w:t>GEO</w:t>
      </w:r>
      <w:r w:rsidR="00437551">
        <w:rPr>
          <w:rFonts w:eastAsia="宋体" w:hint="eastAsia"/>
          <w:color w:val="0D0D0D"/>
          <w:lang w:eastAsia="zh-CN"/>
        </w:rPr>
        <w:t xml:space="preserve">,  </w:t>
      </w:r>
      <w:r w:rsidRPr="00BF71C6">
        <w:rPr>
          <w:color w:val="0D0D0D"/>
        </w:rPr>
        <w:t>China</w:t>
      </w:r>
      <w:proofErr w:type="gramEnd"/>
      <w:r w:rsidRPr="00BF71C6">
        <w:rPr>
          <w:color w:val="0D0D0D"/>
        </w:rPr>
        <w:t xml:space="preserve"> Telecom</w:t>
      </w:r>
      <w:r w:rsidRPr="00BF71C6">
        <w:rPr>
          <w:color w:val="0D0D0D"/>
        </w:rPr>
        <w:tab/>
      </w:r>
      <w:r w:rsidR="00437551">
        <w:rPr>
          <w:rFonts w:eastAsia="宋体" w:hint="eastAsia"/>
          <w:color w:val="0D0D0D"/>
          <w:lang w:eastAsia="zh-CN"/>
        </w:rPr>
        <w:t>.</w:t>
      </w:r>
    </w:p>
    <w:p w14:paraId="752059B6" w14:textId="753075A7"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R2-2506908</w:t>
      </w:r>
      <w:r w:rsidR="00294344">
        <w:rPr>
          <w:rFonts w:eastAsia="宋体" w:hint="eastAsia"/>
          <w:color w:val="0D0D0D"/>
          <w:lang w:eastAsia="zh-CN"/>
        </w:rPr>
        <w:t xml:space="preserve">, </w:t>
      </w:r>
      <w:r w:rsidRPr="00BF71C6">
        <w:rPr>
          <w:color w:val="0D0D0D"/>
        </w:rPr>
        <w:t>Discussion on UP solution vs. CP solution for voice support over NB-IoT-NTN</w:t>
      </w:r>
      <w:r w:rsidR="00294344">
        <w:rPr>
          <w:rFonts w:eastAsia="宋体" w:hint="eastAsia"/>
          <w:color w:val="0D0D0D"/>
          <w:lang w:eastAsia="zh-CN"/>
        </w:rPr>
        <w:t xml:space="preserve">, </w:t>
      </w:r>
      <w:r w:rsidRPr="00BF71C6">
        <w:rPr>
          <w:color w:val="0D0D0D"/>
        </w:rPr>
        <w:t>CMCC</w:t>
      </w:r>
      <w:r w:rsidRPr="00BF71C6">
        <w:rPr>
          <w:color w:val="0D0D0D"/>
        </w:rPr>
        <w:tab/>
      </w:r>
      <w:r w:rsidR="00294344">
        <w:rPr>
          <w:rFonts w:eastAsia="宋体" w:hint="eastAsia"/>
          <w:color w:val="0D0D0D"/>
          <w:lang w:eastAsia="zh-CN"/>
        </w:rPr>
        <w:t>.</w:t>
      </w:r>
    </w:p>
    <w:p w14:paraId="751E8EA7" w14:textId="3BB2232B"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lastRenderedPageBreak/>
        <w:t>R2-2506912</w:t>
      </w:r>
      <w:r w:rsidR="00CD1218">
        <w:rPr>
          <w:rFonts w:eastAsia="宋体" w:hint="eastAsia"/>
          <w:color w:val="0D0D0D"/>
          <w:lang w:eastAsia="zh-CN"/>
        </w:rPr>
        <w:t xml:space="preserve">, </w:t>
      </w:r>
      <w:r w:rsidRPr="00BF71C6">
        <w:rPr>
          <w:color w:val="0D0D0D"/>
        </w:rPr>
        <w:t>Discussion on CP and UP solutions for GEO voice</w:t>
      </w:r>
      <w:r w:rsidR="00095499">
        <w:rPr>
          <w:rFonts w:eastAsia="宋体" w:hint="eastAsia"/>
          <w:color w:val="0D0D0D"/>
          <w:lang w:eastAsia="zh-CN"/>
        </w:rPr>
        <w:t xml:space="preserve">, </w:t>
      </w:r>
      <w:proofErr w:type="spellStart"/>
      <w:r w:rsidRPr="00BF71C6">
        <w:rPr>
          <w:color w:val="0D0D0D"/>
        </w:rPr>
        <w:t>Spreadtrum</w:t>
      </w:r>
      <w:proofErr w:type="spellEnd"/>
      <w:r w:rsidRPr="00BF71C6">
        <w:rPr>
          <w:color w:val="0D0D0D"/>
        </w:rPr>
        <w:t>, UNISOC</w:t>
      </w:r>
      <w:r w:rsidR="00D44790">
        <w:rPr>
          <w:rFonts w:eastAsia="宋体" w:hint="eastAsia"/>
          <w:color w:val="0D0D0D"/>
          <w:lang w:eastAsia="zh-CN"/>
        </w:rPr>
        <w:t>.</w:t>
      </w:r>
    </w:p>
    <w:p w14:paraId="3053A078" w14:textId="49AD800C"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R2-2506919</w:t>
      </w:r>
      <w:r w:rsidR="00556BF0">
        <w:rPr>
          <w:rFonts w:eastAsia="宋体" w:hint="eastAsia"/>
          <w:color w:val="0D0D0D"/>
          <w:lang w:eastAsia="zh-CN"/>
        </w:rPr>
        <w:t xml:space="preserve">, </w:t>
      </w:r>
      <w:r w:rsidRPr="00BF71C6">
        <w:rPr>
          <w:color w:val="0D0D0D"/>
        </w:rPr>
        <w:t>Considerations on voice support over IoT-NTN</w:t>
      </w:r>
      <w:r w:rsidR="00556BF0">
        <w:rPr>
          <w:rFonts w:eastAsia="宋体" w:hint="eastAsia"/>
          <w:color w:val="0D0D0D"/>
          <w:lang w:eastAsia="zh-CN"/>
        </w:rPr>
        <w:t xml:space="preserve">, </w:t>
      </w:r>
      <w:r w:rsidRPr="00BF71C6">
        <w:rPr>
          <w:color w:val="0D0D0D"/>
        </w:rPr>
        <w:t>Lenovo</w:t>
      </w:r>
      <w:r w:rsidR="00556BF0">
        <w:rPr>
          <w:rFonts w:eastAsia="宋体" w:hint="eastAsia"/>
          <w:color w:val="0D0D0D"/>
          <w:lang w:eastAsia="zh-CN"/>
        </w:rPr>
        <w:t>.</w:t>
      </w:r>
    </w:p>
    <w:p w14:paraId="133FE28E" w14:textId="37D75912"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R2-2506945</w:t>
      </w:r>
      <w:r w:rsidR="000D02B6">
        <w:rPr>
          <w:rFonts w:eastAsia="宋体" w:hint="eastAsia"/>
          <w:color w:val="0D0D0D"/>
          <w:lang w:eastAsia="zh-CN"/>
        </w:rPr>
        <w:t xml:space="preserve">, </w:t>
      </w:r>
      <w:r w:rsidRPr="00BF71C6">
        <w:rPr>
          <w:color w:val="0D0D0D"/>
        </w:rPr>
        <w:t>Discussion on support of IMS voice call over GSO</w:t>
      </w:r>
      <w:r w:rsidR="000D02B6">
        <w:rPr>
          <w:rFonts w:eastAsia="宋体" w:hint="eastAsia"/>
          <w:color w:val="0D0D0D"/>
          <w:lang w:eastAsia="zh-CN"/>
        </w:rPr>
        <w:t xml:space="preserve">, </w:t>
      </w:r>
      <w:proofErr w:type="spellStart"/>
      <w:r w:rsidRPr="00BF71C6">
        <w:rPr>
          <w:color w:val="0D0D0D"/>
        </w:rPr>
        <w:t>Transsion</w:t>
      </w:r>
      <w:proofErr w:type="spellEnd"/>
      <w:r w:rsidRPr="00BF71C6">
        <w:rPr>
          <w:color w:val="0D0D0D"/>
        </w:rPr>
        <w:t xml:space="preserve"> Holdings</w:t>
      </w:r>
      <w:r w:rsidR="000D02B6">
        <w:rPr>
          <w:rFonts w:eastAsia="宋体" w:hint="eastAsia"/>
          <w:color w:val="0D0D0D"/>
          <w:lang w:eastAsia="zh-CN"/>
        </w:rPr>
        <w:t>.</w:t>
      </w:r>
    </w:p>
    <w:p w14:paraId="14E31597" w14:textId="7218DD61"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R2-2506982</w:t>
      </w:r>
      <w:r w:rsidR="000D02B6">
        <w:rPr>
          <w:rFonts w:eastAsia="宋体" w:hint="eastAsia"/>
          <w:color w:val="0D0D0D"/>
          <w:lang w:eastAsia="zh-CN"/>
        </w:rPr>
        <w:t xml:space="preserve">, </w:t>
      </w:r>
      <w:r w:rsidRPr="00BF71C6">
        <w:rPr>
          <w:color w:val="0D0D0D"/>
        </w:rPr>
        <w:t>Discussion on IMS voice over GSO</w:t>
      </w:r>
      <w:r w:rsidR="000D02B6">
        <w:rPr>
          <w:rFonts w:eastAsia="宋体" w:hint="eastAsia"/>
          <w:color w:val="0D0D0D"/>
          <w:lang w:eastAsia="zh-CN"/>
        </w:rPr>
        <w:t xml:space="preserve">, </w:t>
      </w:r>
      <w:r w:rsidRPr="00BF71C6">
        <w:rPr>
          <w:color w:val="0D0D0D"/>
        </w:rPr>
        <w:t>Xiaomi</w:t>
      </w:r>
      <w:r w:rsidR="000D02B6">
        <w:rPr>
          <w:rFonts w:eastAsia="宋体" w:hint="eastAsia"/>
          <w:color w:val="0D0D0D"/>
          <w:lang w:eastAsia="zh-CN"/>
        </w:rPr>
        <w:t>.</w:t>
      </w:r>
    </w:p>
    <w:p w14:paraId="66BFF794" w14:textId="4C77F93F"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R2-2506991</w:t>
      </w:r>
      <w:r w:rsidR="000D02B6">
        <w:rPr>
          <w:rFonts w:eastAsia="宋体" w:hint="eastAsia"/>
          <w:color w:val="0D0D0D"/>
          <w:lang w:eastAsia="zh-CN"/>
        </w:rPr>
        <w:t xml:space="preserve">, </w:t>
      </w:r>
      <w:r w:rsidRPr="00BF71C6">
        <w:rPr>
          <w:color w:val="0D0D0D"/>
        </w:rPr>
        <w:t>Discussion on IMS voice over GEO</w:t>
      </w:r>
      <w:r w:rsidR="000D02B6">
        <w:rPr>
          <w:rFonts w:eastAsia="宋体" w:hint="eastAsia"/>
          <w:color w:val="0D0D0D"/>
          <w:lang w:eastAsia="zh-CN"/>
        </w:rPr>
        <w:t xml:space="preserve">, </w:t>
      </w:r>
      <w:r w:rsidRPr="00BF71C6">
        <w:rPr>
          <w:color w:val="0D0D0D"/>
        </w:rPr>
        <w:t>CSCN</w:t>
      </w:r>
      <w:r w:rsidR="000D02B6">
        <w:rPr>
          <w:rFonts w:eastAsia="宋体" w:hint="eastAsia"/>
          <w:color w:val="0D0D0D"/>
          <w:lang w:eastAsia="zh-CN"/>
        </w:rPr>
        <w:t>.</w:t>
      </w:r>
    </w:p>
    <w:p w14:paraId="6D89CBAB" w14:textId="79A5E12F"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R2-2507039</w:t>
      </w:r>
      <w:r w:rsidR="000D02B6">
        <w:rPr>
          <w:rFonts w:eastAsia="宋体" w:hint="eastAsia"/>
          <w:color w:val="0D0D0D"/>
          <w:lang w:eastAsia="zh-CN"/>
        </w:rPr>
        <w:t xml:space="preserve">, </w:t>
      </w:r>
      <w:r w:rsidRPr="00BF71C6">
        <w:rPr>
          <w:color w:val="0D0D0D"/>
        </w:rPr>
        <w:t>Discussion on IoT-NTN to support IMS voice call</w:t>
      </w:r>
      <w:r w:rsidR="000D02B6">
        <w:rPr>
          <w:rFonts w:eastAsia="宋体" w:hint="eastAsia"/>
          <w:color w:val="0D0D0D"/>
          <w:lang w:eastAsia="zh-CN"/>
        </w:rPr>
        <w:t xml:space="preserve">, </w:t>
      </w:r>
      <w:r w:rsidRPr="00BF71C6">
        <w:rPr>
          <w:color w:val="0D0D0D"/>
        </w:rPr>
        <w:t>HONOR</w:t>
      </w:r>
      <w:r w:rsidR="000D02B6">
        <w:rPr>
          <w:rFonts w:eastAsia="宋体" w:hint="eastAsia"/>
          <w:color w:val="0D0D0D"/>
          <w:lang w:eastAsia="zh-CN"/>
        </w:rPr>
        <w:t>.</w:t>
      </w:r>
    </w:p>
    <w:p w14:paraId="5A575655" w14:textId="4F1984F4"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R2-2507049</w:t>
      </w:r>
      <w:r w:rsidR="000D02B6">
        <w:rPr>
          <w:rFonts w:eastAsia="宋体" w:hint="eastAsia"/>
          <w:color w:val="0D0D0D"/>
          <w:lang w:eastAsia="zh-CN"/>
        </w:rPr>
        <w:t xml:space="preserve">, </w:t>
      </w:r>
      <w:r w:rsidRPr="00BF71C6">
        <w:rPr>
          <w:color w:val="0D0D0D"/>
        </w:rPr>
        <w:t>Discussion on voice support over NB-IoT NTN</w:t>
      </w:r>
      <w:r w:rsidR="000D02B6">
        <w:rPr>
          <w:rFonts w:eastAsia="宋体" w:hint="eastAsia"/>
          <w:color w:val="0D0D0D"/>
          <w:lang w:eastAsia="zh-CN"/>
        </w:rPr>
        <w:t xml:space="preserve">, </w:t>
      </w:r>
      <w:r w:rsidRPr="00BF71C6">
        <w:rPr>
          <w:color w:val="0D0D0D"/>
        </w:rPr>
        <w:t>OPPO</w:t>
      </w:r>
      <w:r w:rsidR="000D02B6">
        <w:rPr>
          <w:rFonts w:eastAsia="宋体" w:hint="eastAsia"/>
          <w:color w:val="0D0D0D"/>
          <w:lang w:eastAsia="zh-CN"/>
        </w:rPr>
        <w:t>.</w:t>
      </w:r>
    </w:p>
    <w:p w14:paraId="6397D46B" w14:textId="5E41A6E5"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R2-2507065</w:t>
      </w:r>
      <w:r w:rsidR="000D02B6">
        <w:rPr>
          <w:rFonts w:eastAsia="宋体" w:hint="eastAsia"/>
          <w:color w:val="0D0D0D"/>
          <w:lang w:eastAsia="zh-CN"/>
        </w:rPr>
        <w:t xml:space="preserve">, </w:t>
      </w:r>
      <w:r w:rsidRPr="00BF71C6">
        <w:rPr>
          <w:color w:val="0D0D0D"/>
        </w:rPr>
        <w:t>General consideration on voice over NB-IoT NTN via GSO</w:t>
      </w:r>
      <w:r w:rsidR="000D02B6">
        <w:rPr>
          <w:rFonts w:eastAsia="宋体" w:hint="eastAsia"/>
          <w:color w:val="0D0D0D"/>
          <w:lang w:eastAsia="zh-CN"/>
        </w:rPr>
        <w:t xml:space="preserve">, </w:t>
      </w:r>
      <w:r w:rsidRPr="00BF71C6">
        <w:rPr>
          <w:color w:val="0D0D0D"/>
        </w:rPr>
        <w:t xml:space="preserve">Huawei, </w:t>
      </w:r>
      <w:proofErr w:type="spellStart"/>
      <w:r w:rsidRPr="00BF71C6">
        <w:rPr>
          <w:color w:val="0D0D0D"/>
        </w:rPr>
        <w:t>HiSilicon</w:t>
      </w:r>
      <w:proofErr w:type="spellEnd"/>
      <w:r w:rsidR="000D02B6">
        <w:rPr>
          <w:rFonts w:eastAsia="宋体" w:hint="eastAsia"/>
          <w:color w:val="0D0D0D"/>
          <w:lang w:eastAsia="zh-CN"/>
        </w:rPr>
        <w:t>.</w:t>
      </w:r>
    </w:p>
    <w:p w14:paraId="52BCE908" w14:textId="16F1E0D2"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R2-2507085</w:t>
      </w:r>
      <w:r w:rsidR="000D02B6">
        <w:rPr>
          <w:rFonts w:eastAsia="宋体" w:hint="eastAsia"/>
          <w:color w:val="0D0D0D"/>
          <w:lang w:eastAsia="zh-CN"/>
        </w:rPr>
        <w:t xml:space="preserve">, </w:t>
      </w:r>
      <w:r w:rsidRPr="00BF71C6">
        <w:rPr>
          <w:color w:val="0D0D0D"/>
        </w:rPr>
        <w:t>Comparison of solutions for voice call support over NB-IoT NTN</w:t>
      </w:r>
      <w:r w:rsidR="000D02B6">
        <w:rPr>
          <w:rFonts w:eastAsia="宋体" w:hint="eastAsia"/>
          <w:color w:val="0D0D0D"/>
          <w:lang w:eastAsia="zh-CN"/>
        </w:rPr>
        <w:t xml:space="preserve">, </w:t>
      </w:r>
      <w:r w:rsidRPr="00BF71C6">
        <w:rPr>
          <w:color w:val="0D0D0D"/>
        </w:rPr>
        <w:t xml:space="preserve">ZTE Corporation, </w:t>
      </w:r>
      <w:proofErr w:type="spellStart"/>
      <w:r w:rsidRPr="00BF71C6">
        <w:rPr>
          <w:color w:val="0D0D0D"/>
        </w:rPr>
        <w:t>Sanechips</w:t>
      </w:r>
      <w:proofErr w:type="spellEnd"/>
      <w:r w:rsidR="000D02B6">
        <w:rPr>
          <w:rFonts w:eastAsia="宋体" w:hint="eastAsia"/>
          <w:color w:val="0D0D0D"/>
          <w:lang w:eastAsia="zh-CN"/>
        </w:rPr>
        <w:t>.</w:t>
      </w:r>
    </w:p>
    <w:p w14:paraId="3444C1C8" w14:textId="53A896E7"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R2-2507125</w:t>
      </w:r>
      <w:r w:rsidR="000D02B6">
        <w:rPr>
          <w:rFonts w:eastAsia="宋体" w:hint="eastAsia"/>
          <w:color w:val="0D0D0D"/>
          <w:lang w:eastAsia="zh-CN"/>
        </w:rPr>
        <w:t xml:space="preserve">, </w:t>
      </w:r>
      <w:r w:rsidRPr="00BF71C6">
        <w:rPr>
          <w:color w:val="0D0D0D"/>
        </w:rPr>
        <w:t>Discussion on voice over GEO</w:t>
      </w:r>
      <w:r w:rsidR="000D02B6">
        <w:rPr>
          <w:rFonts w:eastAsia="宋体" w:hint="eastAsia"/>
          <w:color w:val="0D0D0D"/>
          <w:lang w:eastAsia="zh-CN"/>
        </w:rPr>
        <w:t xml:space="preserve">, </w:t>
      </w:r>
      <w:r w:rsidRPr="00BF71C6">
        <w:rPr>
          <w:color w:val="0D0D0D"/>
        </w:rPr>
        <w:t>Apple</w:t>
      </w:r>
      <w:r w:rsidR="000D02B6">
        <w:rPr>
          <w:rFonts w:eastAsia="宋体" w:hint="eastAsia"/>
          <w:color w:val="0D0D0D"/>
          <w:lang w:eastAsia="zh-CN"/>
        </w:rPr>
        <w:t>.</w:t>
      </w:r>
    </w:p>
    <w:p w14:paraId="4CCAE262" w14:textId="1496DE8C"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R2-2507136</w:t>
      </w:r>
      <w:r w:rsidR="000D02B6">
        <w:rPr>
          <w:rFonts w:eastAsia="宋体" w:hint="eastAsia"/>
          <w:color w:val="0D0D0D"/>
          <w:lang w:eastAsia="zh-CN"/>
        </w:rPr>
        <w:t xml:space="preserve">, </w:t>
      </w:r>
      <w:r w:rsidRPr="00BF71C6">
        <w:rPr>
          <w:color w:val="0D0D0D"/>
        </w:rPr>
        <w:t>Discussion on support of voice over NB-IoT-NTN via GEO</w:t>
      </w:r>
      <w:r w:rsidR="000D02B6">
        <w:rPr>
          <w:rFonts w:eastAsia="宋体" w:hint="eastAsia"/>
          <w:color w:val="0D0D0D"/>
          <w:lang w:eastAsia="zh-CN"/>
        </w:rPr>
        <w:t xml:space="preserve">, </w:t>
      </w:r>
      <w:r w:rsidRPr="00BF71C6">
        <w:rPr>
          <w:color w:val="0D0D0D"/>
        </w:rPr>
        <w:t>Nokia, Nokia Shanghai Bell</w:t>
      </w:r>
      <w:r w:rsidR="000D02B6">
        <w:rPr>
          <w:rFonts w:eastAsia="宋体" w:hint="eastAsia"/>
          <w:color w:val="0D0D0D"/>
          <w:lang w:eastAsia="zh-CN"/>
        </w:rPr>
        <w:t>.</w:t>
      </w:r>
    </w:p>
    <w:p w14:paraId="1E5BA371" w14:textId="105D8AF9"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R2-2507137</w:t>
      </w:r>
      <w:r w:rsidR="000D02B6">
        <w:rPr>
          <w:rFonts w:eastAsia="宋体" w:hint="eastAsia"/>
          <w:color w:val="0D0D0D"/>
          <w:lang w:eastAsia="zh-CN"/>
        </w:rPr>
        <w:t xml:space="preserve">, </w:t>
      </w:r>
      <w:r w:rsidRPr="00BF71C6">
        <w:rPr>
          <w:color w:val="0D0D0D"/>
        </w:rPr>
        <w:t>Discussion on the Support of IMS Voice over NB-IoT NTN Connected to EPC</w:t>
      </w:r>
      <w:r w:rsidR="000D02B6">
        <w:rPr>
          <w:rFonts w:eastAsia="宋体" w:hint="eastAsia"/>
          <w:color w:val="0D0D0D"/>
          <w:lang w:eastAsia="zh-CN"/>
        </w:rPr>
        <w:t xml:space="preserve">, </w:t>
      </w:r>
      <w:r w:rsidRPr="00BF71C6">
        <w:rPr>
          <w:color w:val="0D0D0D"/>
        </w:rPr>
        <w:t xml:space="preserve">MediaTek </w:t>
      </w:r>
      <w:proofErr w:type="gramStart"/>
      <w:r w:rsidRPr="00BF71C6">
        <w:rPr>
          <w:color w:val="0D0D0D"/>
        </w:rPr>
        <w:t>Inc.</w:t>
      </w:r>
      <w:r w:rsidR="000D02B6">
        <w:rPr>
          <w:rFonts w:eastAsia="宋体" w:hint="eastAsia"/>
          <w:color w:val="0D0D0D"/>
          <w:lang w:eastAsia="zh-CN"/>
        </w:rPr>
        <w:t>.</w:t>
      </w:r>
      <w:proofErr w:type="gramEnd"/>
    </w:p>
    <w:p w14:paraId="3C99F7B9" w14:textId="220352D5"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R2-2507196</w:t>
      </w:r>
      <w:r w:rsidR="000D02B6">
        <w:rPr>
          <w:rFonts w:eastAsia="宋体" w:hint="eastAsia"/>
          <w:color w:val="0D0D0D"/>
          <w:lang w:eastAsia="zh-CN"/>
        </w:rPr>
        <w:t xml:space="preserve">, </w:t>
      </w:r>
      <w:r w:rsidRPr="00BF71C6">
        <w:rPr>
          <w:color w:val="0D0D0D"/>
        </w:rPr>
        <w:t>UP Solution vs CP Solution for Voice Support over NB-IoT-NTN</w:t>
      </w:r>
      <w:r w:rsidR="000D02B6">
        <w:rPr>
          <w:rFonts w:eastAsia="宋体" w:hint="eastAsia"/>
          <w:color w:val="0D0D0D"/>
          <w:lang w:eastAsia="zh-CN"/>
        </w:rPr>
        <w:t xml:space="preserve">, </w:t>
      </w:r>
      <w:r w:rsidRPr="00BF71C6">
        <w:rPr>
          <w:color w:val="0D0D0D"/>
        </w:rPr>
        <w:t>Sharp</w:t>
      </w:r>
      <w:r w:rsidR="000D02B6">
        <w:rPr>
          <w:rFonts w:eastAsia="宋体" w:hint="eastAsia"/>
          <w:color w:val="0D0D0D"/>
          <w:lang w:eastAsia="zh-CN"/>
        </w:rPr>
        <w:t>.</w:t>
      </w:r>
    </w:p>
    <w:p w14:paraId="79C14D98" w14:textId="38D8AD68"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R2-2507208</w:t>
      </w:r>
      <w:r w:rsidR="000D02B6">
        <w:rPr>
          <w:rFonts w:eastAsia="宋体" w:hint="eastAsia"/>
          <w:color w:val="0D0D0D"/>
          <w:lang w:eastAsia="zh-CN"/>
        </w:rPr>
        <w:t xml:space="preserve">, </w:t>
      </w:r>
      <w:r w:rsidRPr="00BF71C6">
        <w:rPr>
          <w:color w:val="0D0D0D"/>
        </w:rPr>
        <w:t>Discussion on voice support over NT-IoT-NTN</w:t>
      </w:r>
      <w:r w:rsidR="000D02B6">
        <w:rPr>
          <w:rFonts w:eastAsia="宋体" w:hint="eastAsia"/>
          <w:color w:val="0D0D0D"/>
          <w:lang w:eastAsia="zh-CN"/>
        </w:rPr>
        <w:t xml:space="preserve">, </w:t>
      </w:r>
      <w:r w:rsidRPr="00BF71C6">
        <w:rPr>
          <w:color w:val="0D0D0D"/>
        </w:rPr>
        <w:t>ETRI</w:t>
      </w:r>
      <w:r w:rsidR="000D02B6">
        <w:rPr>
          <w:rFonts w:eastAsia="宋体" w:hint="eastAsia"/>
          <w:color w:val="0D0D0D"/>
          <w:lang w:eastAsia="zh-CN"/>
        </w:rPr>
        <w:t>.</w:t>
      </w:r>
    </w:p>
    <w:p w14:paraId="07CAB4D0" w14:textId="4D929D57"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R2-2507260</w:t>
      </w:r>
      <w:r w:rsidR="000D02B6">
        <w:rPr>
          <w:rFonts w:eastAsia="宋体" w:hint="eastAsia"/>
          <w:color w:val="0D0D0D"/>
          <w:lang w:eastAsia="zh-CN"/>
        </w:rPr>
        <w:t xml:space="preserve">, </w:t>
      </w:r>
      <w:r w:rsidRPr="00BF71C6">
        <w:rPr>
          <w:color w:val="0D0D0D"/>
        </w:rPr>
        <w:t xml:space="preserve">Discussion on how to </w:t>
      </w:r>
      <w:proofErr w:type="spellStart"/>
      <w:r w:rsidRPr="00BF71C6">
        <w:rPr>
          <w:color w:val="0D0D0D"/>
        </w:rPr>
        <w:t>cupport</w:t>
      </w:r>
      <w:proofErr w:type="spellEnd"/>
      <w:r w:rsidRPr="00BF71C6">
        <w:rPr>
          <w:color w:val="0D0D0D"/>
        </w:rPr>
        <w:t xml:space="preserve"> voice call via IoT-NTN</w:t>
      </w:r>
      <w:r w:rsidR="000D02B6">
        <w:rPr>
          <w:rFonts w:eastAsia="宋体" w:hint="eastAsia"/>
          <w:color w:val="0D0D0D"/>
          <w:lang w:eastAsia="zh-CN"/>
        </w:rPr>
        <w:t xml:space="preserve">, </w:t>
      </w:r>
      <w:r w:rsidRPr="00BF71C6">
        <w:rPr>
          <w:color w:val="0D0D0D"/>
        </w:rPr>
        <w:t xml:space="preserve">LG Electronics </w:t>
      </w:r>
      <w:proofErr w:type="gramStart"/>
      <w:r w:rsidRPr="00BF71C6">
        <w:rPr>
          <w:color w:val="0D0D0D"/>
        </w:rPr>
        <w:t>Inc.</w:t>
      </w:r>
      <w:r w:rsidR="000D02B6">
        <w:rPr>
          <w:rFonts w:eastAsia="宋体" w:hint="eastAsia"/>
          <w:color w:val="0D0D0D"/>
          <w:lang w:eastAsia="zh-CN"/>
        </w:rPr>
        <w:t>.</w:t>
      </w:r>
      <w:proofErr w:type="gramEnd"/>
    </w:p>
    <w:p w14:paraId="068734F5" w14:textId="2BD6D79E"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R2-2507290</w:t>
      </w:r>
      <w:r w:rsidR="000D02B6">
        <w:rPr>
          <w:rFonts w:eastAsia="宋体" w:hint="eastAsia"/>
          <w:color w:val="0D0D0D"/>
          <w:lang w:eastAsia="zh-CN"/>
        </w:rPr>
        <w:t xml:space="preserve">, </w:t>
      </w:r>
      <w:r w:rsidRPr="00BF71C6">
        <w:rPr>
          <w:color w:val="0D0D0D"/>
        </w:rPr>
        <w:t>Initial discussions on voice over NB-IoT NTN</w:t>
      </w:r>
      <w:r w:rsidR="000D02B6">
        <w:rPr>
          <w:rFonts w:eastAsia="宋体" w:hint="eastAsia"/>
          <w:color w:val="0D0D0D"/>
          <w:lang w:eastAsia="zh-CN"/>
        </w:rPr>
        <w:t xml:space="preserve">, </w:t>
      </w:r>
      <w:r w:rsidRPr="00BF71C6">
        <w:rPr>
          <w:color w:val="0D0D0D"/>
        </w:rPr>
        <w:t>Samsung</w:t>
      </w:r>
      <w:r w:rsidR="000D02B6">
        <w:rPr>
          <w:rFonts w:eastAsia="宋体" w:hint="eastAsia"/>
          <w:color w:val="0D0D0D"/>
          <w:lang w:eastAsia="zh-CN"/>
        </w:rPr>
        <w:t>.</w:t>
      </w:r>
    </w:p>
    <w:p w14:paraId="0C07409F" w14:textId="4708443A"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R2-2507324</w:t>
      </w:r>
      <w:r w:rsidR="000D02B6">
        <w:rPr>
          <w:rFonts w:eastAsia="宋体" w:hint="eastAsia"/>
          <w:color w:val="0D0D0D"/>
          <w:lang w:eastAsia="zh-CN"/>
        </w:rPr>
        <w:t xml:space="preserve">, </w:t>
      </w:r>
      <w:r w:rsidRPr="00BF71C6">
        <w:rPr>
          <w:color w:val="0D0D0D"/>
        </w:rPr>
        <w:t>Consideration on IMT voice over IoT NTN</w:t>
      </w:r>
      <w:r w:rsidR="000D02B6">
        <w:rPr>
          <w:rFonts w:eastAsia="宋体" w:hint="eastAsia"/>
          <w:color w:val="0D0D0D"/>
          <w:lang w:eastAsia="zh-CN"/>
        </w:rPr>
        <w:t xml:space="preserve">, </w:t>
      </w:r>
      <w:proofErr w:type="spellStart"/>
      <w:r w:rsidRPr="00BF71C6">
        <w:rPr>
          <w:color w:val="0D0D0D"/>
        </w:rPr>
        <w:t>InterDigital</w:t>
      </w:r>
      <w:proofErr w:type="spellEnd"/>
      <w:r w:rsidR="000D02B6">
        <w:rPr>
          <w:rFonts w:eastAsia="宋体" w:hint="eastAsia"/>
          <w:color w:val="0D0D0D"/>
          <w:lang w:eastAsia="zh-CN"/>
        </w:rPr>
        <w:t>.</w:t>
      </w:r>
    </w:p>
    <w:p w14:paraId="0FD4C4E6" w14:textId="77777777" w:rsidR="008414A0" w:rsidRPr="008414A0"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R2-2507362</w:t>
      </w:r>
      <w:r w:rsidR="000D02B6">
        <w:rPr>
          <w:rFonts w:eastAsia="宋体" w:hint="eastAsia"/>
          <w:color w:val="0D0D0D"/>
          <w:lang w:eastAsia="zh-CN"/>
        </w:rPr>
        <w:t xml:space="preserve">, </w:t>
      </w:r>
      <w:r w:rsidRPr="00BF71C6">
        <w:rPr>
          <w:color w:val="0D0D0D"/>
        </w:rPr>
        <w:t>Voice over GSO based on NB-IOT NTN</w:t>
      </w:r>
      <w:r w:rsidR="000D02B6">
        <w:rPr>
          <w:rFonts w:eastAsia="宋体" w:hint="eastAsia"/>
          <w:color w:val="0D0D0D"/>
          <w:lang w:eastAsia="zh-CN"/>
        </w:rPr>
        <w:t xml:space="preserve">, </w:t>
      </w:r>
      <w:r w:rsidRPr="00BF71C6">
        <w:rPr>
          <w:color w:val="0D0D0D"/>
        </w:rPr>
        <w:t>NEC</w:t>
      </w:r>
      <w:r w:rsidR="000D02B6">
        <w:rPr>
          <w:rFonts w:eastAsia="宋体" w:hint="eastAsia"/>
          <w:color w:val="0D0D0D"/>
          <w:lang w:eastAsia="zh-CN"/>
        </w:rPr>
        <w:t>.</w:t>
      </w:r>
    </w:p>
    <w:p w14:paraId="58DCE67D" w14:textId="7E13CF4C" w:rsidR="00BF71C6" w:rsidRPr="0087153D" w:rsidRDefault="00BF71C6" w:rsidP="0087153D">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8414A0">
        <w:rPr>
          <w:color w:val="0D0D0D"/>
        </w:rPr>
        <w:t>R2-2507445</w:t>
      </w:r>
      <w:r w:rsidR="000D02B6" w:rsidRPr="003C4508">
        <w:rPr>
          <w:rFonts w:hint="eastAsia"/>
          <w:color w:val="0D0D0D"/>
        </w:rPr>
        <w:t xml:space="preserve">, </w:t>
      </w:r>
      <w:r w:rsidRPr="008414A0">
        <w:rPr>
          <w:color w:val="0D0D0D"/>
        </w:rPr>
        <w:t>[Draft] Reply LS on issues related to support of IMS voice over NB-IoT NTN connected to EPC</w:t>
      </w:r>
      <w:r w:rsidR="000D02B6" w:rsidRPr="003C4508">
        <w:rPr>
          <w:rFonts w:hint="eastAsia"/>
          <w:color w:val="0D0D0D"/>
        </w:rPr>
        <w:t xml:space="preserve">, </w:t>
      </w:r>
      <w:r w:rsidRPr="0087153D">
        <w:rPr>
          <w:color w:val="0D0D0D"/>
        </w:rPr>
        <w:t>Qualcomm Incorporated</w:t>
      </w:r>
    </w:p>
    <w:p w14:paraId="1E78770F" w14:textId="73799D62"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R2-2507447</w:t>
      </w:r>
      <w:r w:rsidR="000D02B6">
        <w:rPr>
          <w:rFonts w:eastAsia="宋体" w:hint="eastAsia"/>
          <w:color w:val="0D0D0D"/>
          <w:lang w:eastAsia="zh-CN"/>
        </w:rPr>
        <w:t xml:space="preserve">, </w:t>
      </w:r>
      <w:r w:rsidRPr="00BF71C6">
        <w:rPr>
          <w:color w:val="0D0D0D"/>
        </w:rPr>
        <w:t>Discussion on SA4 and SA2 LS replies on voice over NB-IoT</w:t>
      </w:r>
      <w:r w:rsidR="000D02B6">
        <w:rPr>
          <w:rFonts w:eastAsia="宋体" w:hint="eastAsia"/>
          <w:color w:val="0D0D0D"/>
          <w:lang w:eastAsia="zh-CN"/>
        </w:rPr>
        <w:t xml:space="preserve">, </w:t>
      </w:r>
      <w:r w:rsidRPr="00BF71C6">
        <w:rPr>
          <w:color w:val="0D0D0D"/>
        </w:rPr>
        <w:t>Qualcomm Incorporated</w:t>
      </w:r>
      <w:r w:rsidR="000D02B6">
        <w:rPr>
          <w:rFonts w:eastAsia="宋体" w:hint="eastAsia"/>
          <w:color w:val="0D0D0D"/>
          <w:lang w:eastAsia="zh-CN"/>
        </w:rPr>
        <w:t>.</w:t>
      </w:r>
      <w:r w:rsidRPr="00BF71C6">
        <w:rPr>
          <w:color w:val="0D0D0D"/>
        </w:rPr>
        <w:tab/>
      </w:r>
    </w:p>
    <w:p w14:paraId="0E7C2F94" w14:textId="7C8E2049"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R2-2507448</w:t>
      </w:r>
      <w:r w:rsidR="000D02B6">
        <w:rPr>
          <w:rFonts w:eastAsia="宋体" w:hint="eastAsia"/>
          <w:color w:val="0D0D0D"/>
          <w:lang w:eastAsia="zh-CN"/>
        </w:rPr>
        <w:t xml:space="preserve">, </w:t>
      </w:r>
      <w:r w:rsidRPr="00BF71C6">
        <w:rPr>
          <w:color w:val="0D0D0D"/>
        </w:rPr>
        <w:t>Discussion on CP and UP solutions</w:t>
      </w:r>
      <w:r w:rsidR="000D02B6">
        <w:rPr>
          <w:rFonts w:eastAsia="宋体" w:hint="eastAsia"/>
          <w:color w:val="0D0D0D"/>
          <w:lang w:eastAsia="zh-CN"/>
        </w:rPr>
        <w:t xml:space="preserve">, </w:t>
      </w:r>
      <w:r w:rsidRPr="00BF71C6">
        <w:rPr>
          <w:color w:val="0D0D0D"/>
        </w:rPr>
        <w:t>Qualcomm Incorporated</w:t>
      </w:r>
      <w:r w:rsidR="000D02B6">
        <w:rPr>
          <w:rFonts w:eastAsia="宋体" w:hint="eastAsia"/>
          <w:color w:val="0D0D0D"/>
          <w:lang w:eastAsia="zh-CN"/>
        </w:rPr>
        <w:t>.</w:t>
      </w:r>
    </w:p>
    <w:p w14:paraId="4D39EBED" w14:textId="02F783A1" w:rsidR="00BF71C6" w:rsidRPr="00BF71C6" w:rsidRDefault="00BF71C6" w:rsidP="003043F9">
      <w:pPr>
        <w:numPr>
          <w:ilvl w:val="0"/>
          <w:numId w:val="5"/>
        </w:numPr>
        <w:overflowPunct w:val="0"/>
        <w:autoSpaceDE w:val="0"/>
        <w:autoSpaceDN w:val="0"/>
        <w:adjustRightInd w:val="0"/>
        <w:snapToGrid w:val="0"/>
        <w:spacing w:after="120" w:line="240" w:lineRule="auto"/>
        <w:ind w:left="357" w:hanging="357"/>
        <w:jc w:val="both"/>
        <w:textAlignment w:val="baseline"/>
        <w:rPr>
          <w:color w:val="0D0D0D"/>
        </w:rPr>
      </w:pPr>
      <w:r w:rsidRPr="00BF71C6">
        <w:rPr>
          <w:color w:val="0D0D0D"/>
        </w:rPr>
        <w:t>R2-2507641</w:t>
      </w:r>
      <w:r w:rsidR="000D02B6">
        <w:rPr>
          <w:rFonts w:eastAsia="宋体" w:hint="eastAsia"/>
          <w:color w:val="0D0D0D"/>
          <w:lang w:eastAsia="zh-CN"/>
        </w:rPr>
        <w:t xml:space="preserve">, </w:t>
      </w:r>
      <w:r w:rsidRPr="00BF71C6">
        <w:rPr>
          <w:color w:val="0D0D0D"/>
        </w:rPr>
        <w:t>NB-IoT NTN voice over GSO</w:t>
      </w:r>
      <w:r w:rsidR="000D02B6">
        <w:rPr>
          <w:rFonts w:eastAsia="宋体" w:hint="eastAsia"/>
          <w:color w:val="0D0D0D"/>
          <w:lang w:eastAsia="zh-CN"/>
        </w:rPr>
        <w:t xml:space="preserve">, </w:t>
      </w:r>
      <w:r w:rsidRPr="00BF71C6">
        <w:rPr>
          <w:color w:val="0D0D0D"/>
        </w:rPr>
        <w:t>Ericsson</w:t>
      </w:r>
      <w:r w:rsidRPr="00BF71C6">
        <w:rPr>
          <w:color w:val="0D0D0D"/>
        </w:rPr>
        <w:tab/>
      </w:r>
    </w:p>
    <w:p w14:paraId="4F43400B" w14:textId="77777777" w:rsidR="008B48A9" w:rsidRPr="00BF71C6" w:rsidRDefault="008B48A9" w:rsidP="008B48A9">
      <w:pPr>
        <w:overflowPunct w:val="0"/>
        <w:autoSpaceDE w:val="0"/>
        <w:autoSpaceDN w:val="0"/>
        <w:adjustRightInd w:val="0"/>
        <w:spacing w:after="120" w:line="240" w:lineRule="auto"/>
        <w:jc w:val="both"/>
        <w:textAlignment w:val="baseline"/>
        <w:rPr>
          <w:color w:val="0D0D0D"/>
        </w:rPr>
      </w:pPr>
    </w:p>
    <w:sectPr w:rsidR="008B48A9" w:rsidRPr="00BF71C6">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6D49C" w14:textId="77777777" w:rsidR="00406446" w:rsidRDefault="00406446">
      <w:pPr>
        <w:spacing w:after="0" w:line="240" w:lineRule="auto"/>
      </w:pPr>
      <w:r>
        <w:separator/>
      </w:r>
    </w:p>
  </w:endnote>
  <w:endnote w:type="continuationSeparator" w:id="0">
    <w:p w14:paraId="5E8B5DBB" w14:textId="77777777" w:rsidR="00406446" w:rsidRDefault="00406446">
      <w:pPr>
        <w:spacing w:after="0" w:line="240" w:lineRule="auto"/>
      </w:pPr>
      <w:r>
        <w:continuationSeparator/>
      </w:r>
    </w:p>
  </w:endnote>
  <w:endnote w:type="continuationNotice" w:id="1">
    <w:p w14:paraId="0DD072FB" w14:textId="77777777" w:rsidR="00406446" w:rsidRDefault="00406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2F4DC" w14:textId="77777777" w:rsidR="00406446" w:rsidRDefault="00406446">
      <w:pPr>
        <w:spacing w:after="0" w:line="240" w:lineRule="auto"/>
      </w:pPr>
      <w:r>
        <w:separator/>
      </w:r>
    </w:p>
  </w:footnote>
  <w:footnote w:type="continuationSeparator" w:id="0">
    <w:p w14:paraId="7A83B80E" w14:textId="77777777" w:rsidR="00406446" w:rsidRDefault="00406446">
      <w:pPr>
        <w:spacing w:after="0" w:line="240" w:lineRule="auto"/>
      </w:pPr>
      <w:r>
        <w:continuationSeparator/>
      </w:r>
    </w:p>
  </w:footnote>
  <w:footnote w:type="continuationNotice" w:id="1">
    <w:p w14:paraId="62267CBD" w14:textId="77777777" w:rsidR="00406446" w:rsidRDefault="00406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0D8B" w14:textId="77777777" w:rsidR="00E2391F" w:rsidRDefault="00E2391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6855724"/>
    <w:multiLevelType w:val="multilevel"/>
    <w:tmpl w:val="4D065E5A"/>
    <w:lvl w:ilvl="0">
      <w:start w:val="1"/>
      <w:numFmt w:val="decimal"/>
      <w:lvlText w:val="Proposal %1"/>
      <w:lvlJc w:val="left"/>
      <w:pPr>
        <w:tabs>
          <w:tab w:val="num" w:pos="1304"/>
        </w:tabs>
        <w:ind w:left="1304" w:hanging="1304"/>
      </w:pPr>
      <w:rPr>
        <w:rFonts w:hint="default"/>
        <w:b/>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 w15:restartNumberingAfterBreak="0">
    <w:nsid w:val="0798079F"/>
    <w:multiLevelType w:val="hybridMultilevel"/>
    <w:tmpl w:val="28968D84"/>
    <w:lvl w:ilvl="0" w:tplc="E1063AC2">
      <w:start w:val="7"/>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5274C6"/>
    <w:multiLevelType w:val="hybridMultilevel"/>
    <w:tmpl w:val="3AEE21D8"/>
    <w:lvl w:ilvl="0" w:tplc="B50876C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35A37"/>
    <w:multiLevelType w:val="multilevel"/>
    <w:tmpl w:val="01F443A4"/>
    <w:lvl w:ilvl="0">
      <w:start w:val="9"/>
      <w:numFmt w:val="decimal"/>
      <w:lvlText w:val="Proposal %1"/>
      <w:lvlJc w:val="left"/>
      <w:pPr>
        <w:tabs>
          <w:tab w:val="num" w:pos="1304"/>
        </w:tabs>
        <w:ind w:left="1304" w:hanging="1304"/>
      </w:pPr>
      <w:rPr>
        <w:rFonts w:hint="default"/>
        <w:b/>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 w15:restartNumberingAfterBreak="0">
    <w:nsid w:val="10082BA0"/>
    <w:multiLevelType w:val="multilevel"/>
    <w:tmpl w:val="6588906C"/>
    <w:lvl w:ilvl="0">
      <w:start w:val="2"/>
      <w:numFmt w:val="decimal"/>
      <w:pStyle w:val="1st-ob-YJ"/>
      <w:lvlText w:val="Observation %1: "/>
      <w:lvlJc w:val="left"/>
      <w:pPr>
        <w:tabs>
          <w:tab w:val="num" w:pos="0"/>
        </w:tabs>
        <w:ind w:left="0" w:firstLine="0"/>
      </w:pPr>
      <w:rPr>
        <w:rFonts w:ascii="Times New Roman" w:eastAsia="宋体" w:hAnsi="Times New Roman" w:hint="default"/>
        <w:b/>
        <w:i w:val="0"/>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7" w15:restartNumberingAfterBreak="0">
    <w:nsid w:val="13D80A72"/>
    <w:multiLevelType w:val="hybridMultilevel"/>
    <w:tmpl w:val="EB3C19B6"/>
    <w:lvl w:ilvl="0" w:tplc="DC263F7C">
      <w:start w:val="1"/>
      <w:numFmt w:val="decimal"/>
      <w:lvlText w:val="Proposal %1"/>
      <w:lvlJc w:val="left"/>
      <w:pPr>
        <w:tabs>
          <w:tab w:val="num" w:pos="1304"/>
        </w:tabs>
        <w:ind w:left="1304" w:hanging="1304"/>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051BE"/>
    <w:multiLevelType w:val="hybridMultilevel"/>
    <w:tmpl w:val="0D06EDBA"/>
    <w:lvl w:ilvl="0" w:tplc="52423E0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8471146"/>
    <w:multiLevelType w:val="hybridMultilevel"/>
    <w:tmpl w:val="A1629E16"/>
    <w:lvl w:ilvl="0" w:tplc="384AF31A">
      <w:start w:val="1"/>
      <w:numFmt w:val="bullet"/>
      <w:lvlText w:val="•"/>
      <w:lvlJc w:val="left"/>
      <w:pPr>
        <w:tabs>
          <w:tab w:val="num" w:pos="720"/>
        </w:tabs>
        <w:ind w:left="720" w:hanging="360"/>
      </w:pPr>
      <w:rPr>
        <w:rFonts w:ascii="Arial" w:hAnsi="Arial" w:cs="Times New Roman" w:hint="default"/>
      </w:rPr>
    </w:lvl>
    <w:lvl w:ilvl="1" w:tplc="E03E6B54">
      <w:start w:val="1"/>
      <w:numFmt w:val="bullet"/>
      <w:lvlText w:val="•"/>
      <w:lvlJc w:val="left"/>
      <w:pPr>
        <w:tabs>
          <w:tab w:val="num" w:pos="1440"/>
        </w:tabs>
        <w:ind w:left="1440" w:hanging="360"/>
      </w:pPr>
      <w:rPr>
        <w:rFonts w:ascii="Arial" w:hAnsi="Arial" w:cs="Times New Roman" w:hint="default"/>
      </w:rPr>
    </w:lvl>
    <w:lvl w:ilvl="2" w:tplc="EB34EED2">
      <w:start w:val="1"/>
      <w:numFmt w:val="bullet"/>
      <w:lvlText w:val="•"/>
      <w:lvlJc w:val="left"/>
      <w:pPr>
        <w:tabs>
          <w:tab w:val="num" w:pos="2160"/>
        </w:tabs>
        <w:ind w:left="2160" w:hanging="360"/>
      </w:pPr>
      <w:rPr>
        <w:rFonts w:ascii="Arial" w:hAnsi="Arial" w:cs="Times New Roman" w:hint="default"/>
      </w:rPr>
    </w:lvl>
    <w:lvl w:ilvl="3" w:tplc="72F0FCF0">
      <w:start w:val="1"/>
      <w:numFmt w:val="bullet"/>
      <w:lvlText w:val="•"/>
      <w:lvlJc w:val="left"/>
      <w:pPr>
        <w:tabs>
          <w:tab w:val="num" w:pos="2880"/>
        </w:tabs>
        <w:ind w:left="2880" w:hanging="360"/>
      </w:pPr>
      <w:rPr>
        <w:rFonts w:ascii="Arial" w:hAnsi="Arial" w:cs="Times New Roman" w:hint="default"/>
      </w:rPr>
    </w:lvl>
    <w:lvl w:ilvl="4" w:tplc="1304C38A">
      <w:start w:val="1"/>
      <w:numFmt w:val="bullet"/>
      <w:lvlText w:val="•"/>
      <w:lvlJc w:val="left"/>
      <w:pPr>
        <w:tabs>
          <w:tab w:val="num" w:pos="3600"/>
        </w:tabs>
        <w:ind w:left="3600" w:hanging="360"/>
      </w:pPr>
      <w:rPr>
        <w:rFonts w:ascii="Arial" w:hAnsi="Arial" w:cs="Times New Roman" w:hint="default"/>
      </w:rPr>
    </w:lvl>
    <w:lvl w:ilvl="5" w:tplc="25E0673E">
      <w:start w:val="1"/>
      <w:numFmt w:val="bullet"/>
      <w:lvlText w:val="•"/>
      <w:lvlJc w:val="left"/>
      <w:pPr>
        <w:tabs>
          <w:tab w:val="num" w:pos="4320"/>
        </w:tabs>
        <w:ind w:left="4320" w:hanging="360"/>
      </w:pPr>
      <w:rPr>
        <w:rFonts w:ascii="Arial" w:hAnsi="Arial" w:cs="Times New Roman" w:hint="default"/>
      </w:rPr>
    </w:lvl>
    <w:lvl w:ilvl="6" w:tplc="532A0664">
      <w:start w:val="1"/>
      <w:numFmt w:val="bullet"/>
      <w:lvlText w:val="•"/>
      <w:lvlJc w:val="left"/>
      <w:pPr>
        <w:tabs>
          <w:tab w:val="num" w:pos="5040"/>
        </w:tabs>
        <w:ind w:left="5040" w:hanging="360"/>
      </w:pPr>
      <w:rPr>
        <w:rFonts w:ascii="Arial" w:hAnsi="Arial" w:cs="Times New Roman" w:hint="default"/>
      </w:rPr>
    </w:lvl>
    <w:lvl w:ilvl="7" w:tplc="741E064A">
      <w:start w:val="1"/>
      <w:numFmt w:val="bullet"/>
      <w:lvlText w:val="•"/>
      <w:lvlJc w:val="left"/>
      <w:pPr>
        <w:tabs>
          <w:tab w:val="num" w:pos="5760"/>
        </w:tabs>
        <w:ind w:left="5760" w:hanging="360"/>
      </w:pPr>
      <w:rPr>
        <w:rFonts w:ascii="Arial" w:hAnsi="Arial" w:cs="Times New Roman" w:hint="default"/>
      </w:rPr>
    </w:lvl>
    <w:lvl w:ilvl="8" w:tplc="8B28FFE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9C5F0F"/>
    <w:multiLevelType w:val="hybridMultilevel"/>
    <w:tmpl w:val="52A87426"/>
    <w:lvl w:ilvl="0" w:tplc="A3183EC8">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13" w15:restartNumberingAfterBreak="0">
    <w:nsid w:val="215615D1"/>
    <w:multiLevelType w:val="multilevel"/>
    <w:tmpl w:val="439C3AC4"/>
    <w:lvl w:ilvl="0">
      <w:start w:val="1"/>
      <w:numFmt w:val="decimal"/>
      <w:lvlText w:val="Observation %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5C58B4"/>
    <w:multiLevelType w:val="hybridMultilevel"/>
    <w:tmpl w:val="5FA0DE5C"/>
    <w:lvl w:ilvl="0" w:tplc="F21825C4">
      <w:start w:val="1"/>
      <w:numFmt w:val="bullet"/>
      <w:pStyle w:val="DOC4-comments"/>
      <w:lvlText w:val="-"/>
      <w:lvlJc w:val="left"/>
      <w:pPr>
        <w:ind w:left="1840" w:hanging="420"/>
      </w:pPr>
      <w:rPr>
        <w:rFonts w:ascii="宋体" w:hAnsi="宋体"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5" w15:restartNumberingAfterBreak="0">
    <w:nsid w:val="2E5E0C54"/>
    <w:multiLevelType w:val="hybridMultilevel"/>
    <w:tmpl w:val="43E6302C"/>
    <w:lvl w:ilvl="0" w:tplc="93243E10">
      <w:start w:val="7"/>
      <w:numFmt w:val="decimal"/>
      <w:lvlText w:val="Proposal %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33525C"/>
    <w:multiLevelType w:val="multilevel"/>
    <w:tmpl w:val="465E04DA"/>
    <w:lvl w:ilvl="0">
      <w:start w:val="3"/>
      <w:numFmt w:val="decimal"/>
      <w:pStyle w:val="1st-Proposal-YJ"/>
      <w:lvlText w:val="Proposal %1:"/>
      <w:lvlJc w:val="left"/>
      <w:pPr>
        <w:tabs>
          <w:tab w:val="num" w:pos="0"/>
        </w:tabs>
        <w:ind w:left="0" w:firstLine="0"/>
      </w:pPr>
      <w:rPr>
        <w:rFonts w:ascii="Times New Roman" w:eastAsia="宋体" w:hAnsi="Times New Roman" w:hint="default"/>
        <w:b/>
        <w:i w:val="0"/>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35FB22BC"/>
    <w:multiLevelType w:val="multilevel"/>
    <w:tmpl w:val="7B6E9F58"/>
    <w:lvl w:ilvl="0">
      <w:start w:val="7"/>
      <w:numFmt w:val="decimal"/>
      <w:lvlText w:val="Proposal %1"/>
      <w:lvlJc w:val="left"/>
      <w:pPr>
        <w:tabs>
          <w:tab w:val="num" w:pos="1304"/>
        </w:tabs>
        <w:ind w:left="1304" w:hanging="1304"/>
      </w:pPr>
      <w:rPr>
        <w:rFonts w:hint="default"/>
        <w:b/>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8"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宋体" w:hAnsi="宋体" w:hint="default"/>
      </w:rPr>
    </w:lvl>
    <w:lvl w:ilvl="1" w:tplc="FFFFFFFF">
      <w:start w:val="1"/>
      <w:numFmt w:val="bullet"/>
      <w:lvlText w:val="-"/>
      <w:lvlJc w:val="left"/>
      <w:pPr>
        <w:tabs>
          <w:tab w:val="num" w:pos="1440"/>
        </w:tabs>
        <w:ind w:left="1440" w:hanging="360"/>
      </w:pPr>
      <w:rPr>
        <w:rFonts w:ascii="宋体" w:hAnsi="宋体" w:hint="default"/>
      </w:rPr>
    </w:lvl>
    <w:lvl w:ilvl="2" w:tplc="FFFFFFFF">
      <w:start w:val="1"/>
      <w:numFmt w:val="bullet"/>
      <w:lvlText w:val="-"/>
      <w:lvlJc w:val="left"/>
      <w:pPr>
        <w:tabs>
          <w:tab w:val="num" w:pos="2160"/>
        </w:tabs>
        <w:ind w:left="2160" w:hanging="360"/>
      </w:pPr>
      <w:rPr>
        <w:rFonts w:ascii="宋体" w:hAnsi="宋体" w:hint="default"/>
      </w:rPr>
    </w:lvl>
    <w:lvl w:ilvl="3" w:tplc="FFFFFFFF">
      <w:start w:val="1"/>
      <w:numFmt w:val="bullet"/>
      <w:lvlText w:val="-"/>
      <w:lvlJc w:val="left"/>
      <w:pPr>
        <w:tabs>
          <w:tab w:val="num" w:pos="2880"/>
        </w:tabs>
        <w:ind w:left="2880" w:hanging="360"/>
      </w:pPr>
      <w:rPr>
        <w:rFonts w:ascii="宋体" w:hAnsi="宋体" w:hint="default"/>
      </w:rPr>
    </w:lvl>
    <w:lvl w:ilvl="4" w:tplc="FFFFFFFF" w:tentative="1">
      <w:start w:val="1"/>
      <w:numFmt w:val="bullet"/>
      <w:lvlText w:val="-"/>
      <w:lvlJc w:val="left"/>
      <w:pPr>
        <w:tabs>
          <w:tab w:val="num" w:pos="3600"/>
        </w:tabs>
        <w:ind w:left="3600" w:hanging="360"/>
      </w:pPr>
      <w:rPr>
        <w:rFonts w:ascii="宋体" w:hAnsi="宋体" w:hint="default"/>
      </w:rPr>
    </w:lvl>
    <w:lvl w:ilvl="5" w:tplc="FFFFFFFF" w:tentative="1">
      <w:start w:val="1"/>
      <w:numFmt w:val="bullet"/>
      <w:lvlText w:val="-"/>
      <w:lvlJc w:val="left"/>
      <w:pPr>
        <w:tabs>
          <w:tab w:val="num" w:pos="4320"/>
        </w:tabs>
        <w:ind w:left="4320" w:hanging="360"/>
      </w:pPr>
      <w:rPr>
        <w:rFonts w:ascii="宋体" w:hAnsi="宋体" w:hint="default"/>
      </w:rPr>
    </w:lvl>
    <w:lvl w:ilvl="6" w:tplc="FFFFFFFF" w:tentative="1">
      <w:start w:val="1"/>
      <w:numFmt w:val="bullet"/>
      <w:lvlText w:val="-"/>
      <w:lvlJc w:val="left"/>
      <w:pPr>
        <w:tabs>
          <w:tab w:val="num" w:pos="5040"/>
        </w:tabs>
        <w:ind w:left="5040" w:hanging="360"/>
      </w:pPr>
      <w:rPr>
        <w:rFonts w:ascii="宋体" w:hAnsi="宋体" w:hint="default"/>
      </w:rPr>
    </w:lvl>
    <w:lvl w:ilvl="7" w:tplc="FFFFFFFF" w:tentative="1">
      <w:start w:val="1"/>
      <w:numFmt w:val="bullet"/>
      <w:lvlText w:val="-"/>
      <w:lvlJc w:val="left"/>
      <w:pPr>
        <w:tabs>
          <w:tab w:val="num" w:pos="5760"/>
        </w:tabs>
        <w:ind w:left="5760" w:hanging="360"/>
      </w:pPr>
      <w:rPr>
        <w:rFonts w:ascii="宋体" w:hAnsi="宋体" w:hint="default"/>
      </w:rPr>
    </w:lvl>
    <w:lvl w:ilvl="8" w:tplc="FFFFFFFF"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3A201C30"/>
    <w:multiLevelType w:val="multilevel"/>
    <w:tmpl w:val="6976628C"/>
    <w:lvl w:ilvl="0">
      <w:start w:val="8"/>
      <w:numFmt w:val="decimal"/>
      <w:lvlText w:val="Proposal %1"/>
      <w:lvlJc w:val="left"/>
      <w:pPr>
        <w:tabs>
          <w:tab w:val="num" w:pos="1304"/>
        </w:tabs>
        <w:ind w:left="1304" w:hanging="1304"/>
      </w:pPr>
      <w:rPr>
        <w:rFonts w:hint="default"/>
        <w:b/>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20" w15:restartNumberingAfterBreak="0">
    <w:nsid w:val="3AA46647"/>
    <w:multiLevelType w:val="multilevel"/>
    <w:tmpl w:val="8662EC0E"/>
    <w:lvl w:ilvl="0">
      <w:start w:val="2"/>
      <w:numFmt w:val="decimal"/>
      <w:lvlText w:val="Proposal %1"/>
      <w:lvlJc w:val="left"/>
      <w:pPr>
        <w:tabs>
          <w:tab w:val="num" w:pos="1304"/>
        </w:tabs>
        <w:ind w:left="1304" w:hanging="1304"/>
      </w:pPr>
      <w:rPr>
        <w:rFonts w:hint="default"/>
        <w:b/>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21" w15:restartNumberingAfterBreak="0">
    <w:nsid w:val="3B637CC0"/>
    <w:multiLevelType w:val="hybridMultilevel"/>
    <w:tmpl w:val="5BB838EE"/>
    <w:lvl w:ilvl="0" w:tplc="8B90B5CA">
      <w:start w:val="5"/>
      <w:numFmt w:val="bullet"/>
      <w:lvlText w:val="-"/>
      <w:lvlJc w:val="left"/>
      <w:pPr>
        <w:ind w:left="1620" w:hanging="420"/>
      </w:pPr>
      <w:rPr>
        <w:rFonts w:ascii="Times New Roman" w:eastAsia="Times New Roman" w:hAnsi="Times New Roman" w:cs="Times New Roman"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22" w15:restartNumberingAfterBreak="0">
    <w:nsid w:val="43E85766"/>
    <w:multiLevelType w:val="hybridMultilevel"/>
    <w:tmpl w:val="D0E47A2A"/>
    <w:lvl w:ilvl="0" w:tplc="33EC2CA0">
      <w:start w:val="1"/>
      <w:numFmt w:val="bullet"/>
      <w:pStyle w:val="Comment-DOC4"/>
      <w:lvlText w:val="-"/>
      <w:lvlJc w:val="left"/>
      <w:pPr>
        <w:ind w:left="1556" w:hanging="420"/>
      </w:pPr>
      <w:rPr>
        <w:rFonts w:ascii="宋体" w:hAnsi="宋体"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23" w15:restartNumberingAfterBreak="0">
    <w:nsid w:val="47EF6D58"/>
    <w:multiLevelType w:val="multilevel"/>
    <w:tmpl w:val="1B944FEC"/>
    <w:lvl w:ilvl="0">
      <w:start w:val="1"/>
      <w:numFmt w:val="decimal"/>
      <w:lvlText w:val="%1"/>
      <w:lvlJc w:val="left"/>
      <w:pPr>
        <w:ind w:left="360" w:hanging="360"/>
      </w:pPr>
      <w:rPr>
        <w:rFonts w:hint="default"/>
      </w:rPr>
    </w:lvl>
    <w:lvl w:ilvl="1">
      <w:start w:val="1"/>
      <w:numFmt w:val="decimal"/>
      <w:isLgl/>
      <w:lvlText w:val="%1.%2"/>
      <w:lvlJc w:val="left"/>
      <w:pPr>
        <w:ind w:left="2705" w:hanging="720"/>
      </w:pPr>
      <w:rPr>
        <w:rFonts w:hint="default"/>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101505E"/>
    <w:multiLevelType w:val="hybridMultilevel"/>
    <w:tmpl w:val="D00879F6"/>
    <w:lvl w:ilvl="0" w:tplc="55B42B18">
      <w:start w:val="1"/>
      <w:numFmt w:val="decimal"/>
      <w:lvlText w:val="Observation %1"/>
      <w:lvlJc w:val="left"/>
      <w:pPr>
        <w:ind w:left="360" w:hanging="360"/>
      </w:pPr>
      <w:rPr>
        <w:b/>
      </w:rPr>
    </w:lvl>
    <w:lvl w:ilvl="1" w:tplc="04090019">
      <w:start w:val="1"/>
      <w:numFmt w:val="lowerLetter"/>
      <w:lvlText w:val="%2."/>
      <w:lvlJc w:val="left"/>
      <w:pPr>
        <w:ind w:left="305" w:hanging="360"/>
      </w:pPr>
    </w:lvl>
    <w:lvl w:ilvl="2" w:tplc="0409001B">
      <w:start w:val="1"/>
      <w:numFmt w:val="lowerRoman"/>
      <w:lvlText w:val="%3."/>
      <w:lvlJc w:val="right"/>
      <w:pPr>
        <w:ind w:left="1025" w:hanging="180"/>
      </w:pPr>
    </w:lvl>
    <w:lvl w:ilvl="3" w:tplc="0409000F">
      <w:start w:val="1"/>
      <w:numFmt w:val="decimal"/>
      <w:lvlText w:val="%4."/>
      <w:lvlJc w:val="left"/>
      <w:pPr>
        <w:ind w:left="1745" w:hanging="360"/>
      </w:pPr>
    </w:lvl>
    <w:lvl w:ilvl="4" w:tplc="04090019">
      <w:start w:val="1"/>
      <w:numFmt w:val="lowerLetter"/>
      <w:lvlText w:val="%5."/>
      <w:lvlJc w:val="left"/>
      <w:pPr>
        <w:ind w:left="2465" w:hanging="360"/>
      </w:pPr>
    </w:lvl>
    <w:lvl w:ilvl="5" w:tplc="0409001B">
      <w:start w:val="1"/>
      <w:numFmt w:val="lowerRoman"/>
      <w:lvlText w:val="%6."/>
      <w:lvlJc w:val="right"/>
      <w:pPr>
        <w:ind w:left="3185" w:hanging="180"/>
      </w:pPr>
    </w:lvl>
    <w:lvl w:ilvl="6" w:tplc="0409000F">
      <w:start w:val="1"/>
      <w:numFmt w:val="decimal"/>
      <w:lvlText w:val="%7."/>
      <w:lvlJc w:val="left"/>
      <w:pPr>
        <w:ind w:left="3905" w:hanging="360"/>
      </w:pPr>
    </w:lvl>
    <w:lvl w:ilvl="7" w:tplc="04090019">
      <w:start w:val="1"/>
      <w:numFmt w:val="lowerLetter"/>
      <w:lvlText w:val="%8."/>
      <w:lvlJc w:val="left"/>
      <w:pPr>
        <w:ind w:left="4625" w:hanging="360"/>
      </w:pPr>
    </w:lvl>
    <w:lvl w:ilvl="8" w:tplc="0409001B">
      <w:start w:val="1"/>
      <w:numFmt w:val="lowerRoman"/>
      <w:lvlText w:val="%9."/>
      <w:lvlJc w:val="right"/>
      <w:pPr>
        <w:ind w:left="5345"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D5C5237"/>
    <w:multiLevelType w:val="hybridMultilevel"/>
    <w:tmpl w:val="C7EC236C"/>
    <w:lvl w:ilvl="0" w:tplc="491877BA">
      <w:start w:val="2"/>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E45521"/>
    <w:multiLevelType w:val="hybridMultilevel"/>
    <w:tmpl w:val="ACF4B136"/>
    <w:lvl w:ilvl="0" w:tplc="F4EA4230">
      <w:start w:val="8"/>
      <w:numFmt w:val="bullet"/>
      <w:pStyle w:val="00-agreement"/>
      <w:lvlText w:val=""/>
      <w:lvlJc w:val="left"/>
      <w:pPr>
        <w:ind w:left="1556" w:hanging="420"/>
      </w:pPr>
      <w:rPr>
        <w:rFonts w:ascii="Wingdings" w:eastAsia="MS Mincho" w:hAnsi="Wingdings"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28"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757A4"/>
    <w:multiLevelType w:val="hybridMultilevel"/>
    <w:tmpl w:val="EA0C7452"/>
    <w:lvl w:ilvl="0" w:tplc="FFFFFFFF">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DFE073B"/>
    <w:multiLevelType w:val="hybridMultilevel"/>
    <w:tmpl w:val="35F45958"/>
    <w:lvl w:ilvl="0" w:tplc="00000001">
      <w:start w:val="1"/>
      <w:numFmt w:val="bullet"/>
      <w:lvlText w:val="•"/>
      <w:lvlJc w:val="left"/>
      <w:pPr>
        <w:ind w:left="1260" w:hanging="420"/>
      </w:pPr>
      <w:rPr>
        <w:rFont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5697EBC"/>
    <w:multiLevelType w:val="hybridMultilevel"/>
    <w:tmpl w:val="9BD6E8E8"/>
    <w:lvl w:ilvl="0" w:tplc="D1927A0C">
      <w:start w:val="6"/>
      <w:numFmt w:val="decimal"/>
      <w:lvlText w:val="Proposal %1"/>
      <w:lvlJc w:val="left"/>
      <w:pPr>
        <w:ind w:left="108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CE7BFE"/>
    <w:multiLevelType w:val="hybridMultilevel"/>
    <w:tmpl w:val="9CB8D94E"/>
    <w:lvl w:ilvl="0" w:tplc="04090003">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35" w15:restartNumberingAfterBreak="0">
    <w:nsid w:val="78047DC1"/>
    <w:multiLevelType w:val="hybridMultilevel"/>
    <w:tmpl w:val="4A5AD83C"/>
    <w:lvl w:ilvl="0" w:tplc="384AF3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C1F6A"/>
    <w:multiLevelType w:val="hybridMultilevel"/>
    <w:tmpl w:val="97F4F3D4"/>
    <w:lvl w:ilvl="0" w:tplc="BB58A16A">
      <w:start w:val="14"/>
      <w:numFmt w:val="decimal"/>
      <w:lvlText w:val="Observation %1"/>
      <w:lvlJc w:val="left"/>
      <w:pPr>
        <w:ind w:left="360" w:hanging="36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FA689F"/>
    <w:multiLevelType w:val="hybridMultilevel"/>
    <w:tmpl w:val="BB760D94"/>
    <w:lvl w:ilvl="0" w:tplc="8F0E0F6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9503894">
    <w:abstractNumId w:val="32"/>
  </w:num>
  <w:num w:numId="2" w16cid:durableId="456148486">
    <w:abstractNumId w:val="25"/>
  </w:num>
  <w:num w:numId="3" w16cid:durableId="440296947">
    <w:abstractNumId w:val="1"/>
  </w:num>
  <w:num w:numId="4" w16cid:durableId="1691687224">
    <w:abstractNumId w:val="23"/>
  </w:num>
  <w:num w:numId="5" w16cid:durableId="956372986">
    <w:abstractNumId w:val="37"/>
  </w:num>
  <w:num w:numId="6" w16cid:durableId="2021273186">
    <w:abstractNumId w:val="18"/>
  </w:num>
  <w:num w:numId="7" w16cid:durableId="1550534280">
    <w:abstractNumId w:val="35"/>
  </w:num>
  <w:num w:numId="8" w16cid:durableId="495803223">
    <w:abstractNumId w:val="8"/>
  </w:num>
  <w:num w:numId="9" w16cid:durableId="1793744069">
    <w:abstractNumId w:val="6"/>
  </w:num>
  <w:num w:numId="10" w16cid:durableId="346903218">
    <w:abstractNumId w:val="31"/>
  </w:num>
  <w:num w:numId="11" w16cid:durableId="2053922602">
    <w:abstractNumId w:val="20"/>
  </w:num>
  <w:num w:numId="12" w16cid:durableId="1932855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1085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750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095737">
    <w:abstractNumId w:val="3"/>
  </w:num>
  <w:num w:numId="16" w16cid:durableId="301228601">
    <w:abstractNumId w:val="29"/>
  </w:num>
  <w:num w:numId="17" w16cid:durableId="1006791294">
    <w:abstractNumId w:val="28"/>
  </w:num>
  <w:num w:numId="18" w16cid:durableId="1187408342">
    <w:abstractNumId w:val="16"/>
  </w:num>
  <w:num w:numId="19" w16cid:durableId="1740983839">
    <w:abstractNumId w:val="9"/>
  </w:num>
  <w:num w:numId="20" w16cid:durableId="1327244179">
    <w:abstractNumId w:val="7"/>
  </w:num>
  <w:num w:numId="21" w16cid:durableId="902569075">
    <w:abstractNumId w:val="11"/>
  </w:num>
  <w:num w:numId="22" w16cid:durableId="229120535">
    <w:abstractNumId w:val="21"/>
  </w:num>
  <w:num w:numId="23" w16cid:durableId="1308783658">
    <w:abstractNumId w:val="28"/>
    <w:lvlOverride w:ilvl="0">
      <w:startOverride w:val="1"/>
    </w:lvlOverride>
  </w:num>
  <w:num w:numId="24" w16cid:durableId="442387082">
    <w:abstractNumId w:val="24"/>
  </w:num>
  <w:num w:numId="25" w16cid:durableId="233200314">
    <w:abstractNumId w:val="0"/>
  </w:num>
  <w:num w:numId="26" w16cid:durableId="1222207031">
    <w:abstractNumId w:val="13"/>
  </w:num>
  <w:num w:numId="27" w16cid:durableId="1977641071">
    <w:abstractNumId w:val="30"/>
  </w:num>
  <w:num w:numId="28" w16cid:durableId="1865705016">
    <w:abstractNumId w:val="4"/>
  </w:num>
  <w:num w:numId="29" w16cid:durableId="211426095">
    <w:abstractNumId w:val="5"/>
  </w:num>
  <w:num w:numId="30" w16cid:durableId="689838960">
    <w:abstractNumId w:val="19"/>
  </w:num>
  <w:num w:numId="31" w16cid:durableId="1149059964">
    <w:abstractNumId w:val="17"/>
  </w:num>
  <w:num w:numId="32" w16cid:durableId="1673288789">
    <w:abstractNumId w:val="36"/>
  </w:num>
  <w:num w:numId="33" w16cid:durableId="304744164">
    <w:abstractNumId w:val="12"/>
  </w:num>
  <w:num w:numId="34" w16cid:durableId="1212113754">
    <w:abstractNumId w:val="33"/>
  </w:num>
  <w:num w:numId="35" w16cid:durableId="839780425">
    <w:abstractNumId w:val="15"/>
  </w:num>
  <w:num w:numId="36" w16cid:durableId="454101624">
    <w:abstractNumId w:val="34"/>
  </w:num>
  <w:num w:numId="37" w16cid:durableId="1109548245">
    <w:abstractNumId w:val="10"/>
  </w:num>
  <w:num w:numId="38" w16cid:durableId="250747191">
    <w:abstractNumId w:val="26"/>
  </w:num>
  <w:num w:numId="39" w16cid:durableId="1726831560">
    <w:abstractNumId w:val="2"/>
  </w:num>
  <w:num w:numId="40" w16cid:durableId="238561454">
    <w:abstractNumId w:val="14"/>
  </w:num>
  <w:num w:numId="41" w16cid:durableId="37711000">
    <w:abstractNumId w:val="22"/>
  </w:num>
  <w:num w:numId="42" w16cid:durableId="36853202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o:colormru v:ext="edit" colors="#cae6ca,#c7ecc8"/>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jCqBQCPOQdXLgAAAA=="/>
  </w:docVars>
  <w:rsids>
    <w:rsidRoot w:val="00635E11"/>
    <w:rsid w:val="00000A41"/>
    <w:rsid w:val="00000E23"/>
    <w:rsid w:val="0000123E"/>
    <w:rsid w:val="00001962"/>
    <w:rsid w:val="00001B5D"/>
    <w:rsid w:val="00001C4F"/>
    <w:rsid w:val="00001CF6"/>
    <w:rsid w:val="00001EE9"/>
    <w:rsid w:val="000027A5"/>
    <w:rsid w:val="00002804"/>
    <w:rsid w:val="000028F8"/>
    <w:rsid w:val="000029DA"/>
    <w:rsid w:val="00003277"/>
    <w:rsid w:val="00003417"/>
    <w:rsid w:val="0000345A"/>
    <w:rsid w:val="000037FF"/>
    <w:rsid w:val="000040CC"/>
    <w:rsid w:val="0000412A"/>
    <w:rsid w:val="00004251"/>
    <w:rsid w:val="00004255"/>
    <w:rsid w:val="000047F5"/>
    <w:rsid w:val="00004D83"/>
    <w:rsid w:val="00004EDA"/>
    <w:rsid w:val="00004FAA"/>
    <w:rsid w:val="00004FE8"/>
    <w:rsid w:val="0000525B"/>
    <w:rsid w:val="0000550D"/>
    <w:rsid w:val="000059BB"/>
    <w:rsid w:val="0000611A"/>
    <w:rsid w:val="00006479"/>
    <w:rsid w:val="00006676"/>
    <w:rsid w:val="000066C3"/>
    <w:rsid w:val="0000692C"/>
    <w:rsid w:val="00006968"/>
    <w:rsid w:val="000069D3"/>
    <w:rsid w:val="00006E7F"/>
    <w:rsid w:val="00006FF7"/>
    <w:rsid w:val="000073FB"/>
    <w:rsid w:val="000074E3"/>
    <w:rsid w:val="000076C6"/>
    <w:rsid w:val="00007A13"/>
    <w:rsid w:val="00007BAD"/>
    <w:rsid w:val="000100EE"/>
    <w:rsid w:val="000101BD"/>
    <w:rsid w:val="0001079E"/>
    <w:rsid w:val="000107FA"/>
    <w:rsid w:val="000109B7"/>
    <w:rsid w:val="0001107A"/>
    <w:rsid w:val="000113CF"/>
    <w:rsid w:val="00011694"/>
    <w:rsid w:val="000116E9"/>
    <w:rsid w:val="000117F7"/>
    <w:rsid w:val="00011D5F"/>
    <w:rsid w:val="000120B1"/>
    <w:rsid w:val="00012439"/>
    <w:rsid w:val="000125A9"/>
    <w:rsid w:val="000128E5"/>
    <w:rsid w:val="00012A59"/>
    <w:rsid w:val="00012C87"/>
    <w:rsid w:val="00012F61"/>
    <w:rsid w:val="00013077"/>
    <w:rsid w:val="000134AE"/>
    <w:rsid w:val="0001386A"/>
    <w:rsid w:val="00013882"/>
    <w:rsid w:val="0001389A"/>
    <w:rsid w:val="00013BC8"/>
    <w:rsid w:val="00013CC7"/>
    <w:rsid w:val="00014103"/>
    <w:rsid w:val="00014121"/>
    <w:rsid w:val="00014240"/>
    <w:rsid w:val="000148C8"/>
    <w:rsid w:val="00014B1D"/>
    <w:rsid w:val="00015274"/>
    <w:rsid w:val="00015282"/>
    <w:rsid w:val="000152FB"/>
    <w:rsid w:val="000153BD"/>
    <w:rsid w:val="00015469"/>
    <w:rsid w:val="00015FE5"/>
    <w:rsid w:val="000166BD"/>
    <w:rsid w:val="00016A88"/>
    <w:rsid w:val="00016A8F"/>
    <w:rsid w:val="00016F7E"/>
    <w:rsid w:val="00017212"/>
    <w:rsid w:val="000173CA"/>
    <w:rsid w:val="00017A96"/>
    <w:rsid w:val="00017FB8"/>
    <w:rsid w:val="00020261"/>
    <w:rsid w:val="000203F9"/>
    <w:rsid w:val="0002047F"/>
    <w:rsid w:val="00020664"/>
    <w:rsid w:val="000206D7"/>
    <w:rsid w:val="000208A2"/>
    <w:rsid w:val="00020BDA"/>
    <w:rsid w:val="00020D24"/>
    <w:rsid w:val="000211DC"/>
    <w:rsid w:val="00021231"/>
    <w:rsid w:val="000213DC"/>
    <w:rsid w:val="0002174B"/>
    <w:rsid w:val="00021897"/>
    <w:rsid w:val="000219DF"/>
    <w:rsid w:val="00021B04"/>
    <w:rsid w:val="00021DED"/>
    <w:rsid w:val="00021E27"/>
    <w:rsid w:val="00021FA7"/>
    <w:rsid w:val="00021FD3"/>
    <w:rsid w:val="00022561"/>
    <w:rsid w:val="000226F3"/>
    <w:rsid w:val="00022BF4"/>
    <w:rsid w:val="00022E28"/>
    <w:rsid w:val="00022E40"/>
    <w:rsid w:val="0002306B"/>
    <w:rsid w:val="000231E6"/>
    <w:rsid w:val="0002356C"/>
    <w:rsid w:val="000235AD"/>
    <w:rsid w:val="00023ADC"/>
    <w:rsid w:val="00023CD1"/>
    <w:rsid w:val="000240F0"/>
    <w:rsid w:val="0002428A"/>
    <w:rsid w:val="000243B1"/>
    <w:rsid w:val="000248CF"/>
    <w:rsid w:val="0002497E"/>
    <w:rsid w:val="00024A70"/>
    <w:rsid w:val="00024E50"/>
    <w:rsid w:val="000250E6"/>
    <w:rsid w:val="0002599B"/>
    <w:rsid w:val="000259B1"/>
    <w:rsid w:val="00025A9C"/>
    <w:rsid w:val="00025D50"/>
    <w:rsid w:val="00025DE7"/>
    <w:rsid w:val="000261F4"/>
    <w:rsid w:val="000263F2"/>
    <w:rsid w:val="00026526"/>
    <w:rsid w:val="00026908"/>
    <w:rsid w:val="00026980"/>
    <w:rsid w:val="00026BBB"/>
    <w:rsid w:val="00027275"/>
    <w:rsid w:val="0002728D"/>
    <w:rsid w:val="00027318"/>
    <w:rsid w:val="00027A3C"/>
    <w:rsid w:val="00027C7D"/>
    <w:rsid w:val="00027E99"/>
    <w:rsid w:val="00030A36"/>
    <w:rsid w:val="00030CE1"/>
    <w:rsid w:val="000312DA"/>
    <w:rsid w:val="000316FB"/>
    <w:rsid w:val="00032046"/>
    <w:rsid w:val="00032199"/>
    <w:rsid w:val="00032700"/>
    <w:rsid w:val="000328CE"/>
    <w:rsid w:val="00032B4D"/>
    <w:rsid w:val="00032D6C"/>
    <w:rsid w:val="00032D85"/>
    <w:rsid w:val="00032E7C"/>
    <w:rsid w:val="00032E9C"/>
    <w:rsid w:val="00033369"/>
    <w:rsid w:val="0003388C"/>
    <w:rsid w:val="00033CA7"/>
    <w:rsid w:val="00034164"/>
    <w:rsid w:val="000341BB"/>
    <w:rsid w:val="00034679"/>
    <w:rsid w:val="000347B3"/>
    <w:rsid w:val="00034C6E"/>
    <w:rsid w:val="00034DC3"/>
    <w:rsid w:val="00034FD2"/>
    <w:rsid w:val="00035062"/>
    <w:rsid w:val="000350F2"/>
    <w:rsid w:val="00035607"/>
    <w:rsid w:val="00035678"/>
    <w:rsid w:val="00035740"/>
    <w:rsid w:val="00035F89"/>
    <w:rsid w:val="00035FD4"/>
    <w:rsid w:val="0003622B"/>
    <w:rsid w:val="00036591"/>
    <w:rsid w:val="00037669"/>
    <w:rsid w:val="000377F2"/>
    <w:rsid w:val="00037E67"/>
    <w:rsid w:val="00040161"/>
    <w:rsid w:val="000403D3"/>
    <w:rsid w:val="000405D6"/>
    <w:rsid w:val="0004093B"/>
    <w:rsid w:val="00040B94"/>
    <w:rsid w:val="00040C1E"/>
    <w:rsid w:val="00040C35"/>
    <w:rsid w:val="00040D90"/>
    <w:rsid w:val="00040DC6"/>
    <w:rsid w:val="00040EA8"/>
    <w:rsid w:val="00040FE8"/>
    <w:rsid w:val="0004187D"/>
    <w:rsid w:val="000420AC"/>
    <w:rsid w:val="00042375"/>
    <w:rsid w:val="00042717"/>
    <w:rsid w:val="00042752"/>
    <w:rsid w:val="00042B2A"/>
    <w:rsid w:val="00042BF4"/>
    <w:rsid w:val="00043144"/>
    <w:rsid w:val="000431F5"/>
    <w:rsid w:val="0004354B"/>
    <w:rsid w:val="000435E9"/>
    <w:rsid w:val="0004376F"/>
    <w:rsid w:val="0004389E"/>
    <w:rsid w:val="00043A31"/>
    <w:rsid w:val="00043AB5"/>
    <w:rsid w:val="00043AD8"/>
    <w:rsid w:val="00043C9E"/>
    <w:rsid w:val="00043D21"/>
    <w:rsid w:val="0004428A"/>
    <w:rsid w:val="0004492E"/>
    <w:rsid w:val="00044B94"/>
    <w:rsid w:val="00044C19"/>
    <w:rsid w:val="00044D3E"/>
    <w:rsid w:val="00044DE8"/>
    <w:rsid w:val="00044E38"/>
    <w:rsid w:val="00045003"/>
    <w:rsid w:val="00045306"/>
    <w:rsid w:val="0004561F"/>
    <w:rsid w:val="00045682"/>
    <w:rsid w:val="000459AC"/>
    <w:rsid w:val="00045BFF"/>
    <w:rsid w:val="00045DFA"/>
    <w:rsid w:val="00046273"/>
    <w:rsid w:val="000464CB"/>
    <w:rsid w:val="00046AEE"/>
    <w:rsid w:val="00046CC1"/>
    <w:rsid w:val="00047108"/>
    <w:rsid w:val="00047452"/>
    <w:rsid w:val="0004765F"/>
    <w:rsid w:val="00047B06"/>
    <w:rsid w:val="00047B0B"/>
    <w:rsid w:val="000504F8"/>
    <w:rsid w:val="0005084E"/>
    <w:rsid w:val="00050CE8"/>
    <w:rsid w:val="00051479"/>
    <w:rsid w:val="000516FB"/>
    <w:rsid w:val="000517BE"/>
    <w:rsid w:val="00051BB8"/>
    <w:rsid w:val="00051F0B"/>
    <w:rsid w:val="0005215A"/>
    <w:rsid w:val="00052671"/>
    <w:rsid w:val="00052D39"/>
    <w:rsid w:val="00052E8F"/>
    <w:rsid w:val="00052FDA"/>
    <w:rsid w:val="00053028"/>
    <w:rsid w:val="0005306E"/>
    <w:rsid w:val="00053592"/>
    <w:rsid w:val="000537AC"/>
    <w:rsid w:val="00053D16"/>
    <w:rsid w:val="00054157"/>
    <w:rsid w:val="00054184"/>
    <w:rsid w:val="0005428A"/>
    <w:rsid w:val="0005438C"/>
    <w:rsid w:val="00054468"/>
    <w:rsid w:val="0005498E"/>
    <w:rsid w:val="00054B1C"/>
    <w:rsid w:val="00054C2D"/>
    <w:rsid w:val="00054C7D"/>
    <w:rsid w:val="00055460"/>
    <w:rsid w:val="000559C5"/>
    <w:rsid w:val="00055BA9"/>
    <w:rsid w:val="00055CFA"/>
    <w:rsid w:val="00055F1C"/>
    <w:rsid w:val="00055F5A"/>
    <w:rsid w:val="00056583"/>
    <w:rsid w:val="00056DB9"/>
    <w:rsid w:val="00057484"/>
    <w:rsid w:val="00057803"/>
    <w:rsid w:val="000579BF"/>
    <w:rsid w:val="000579FA"/>
    <w:rsid w:val="00057EEA"/>
    <w:rsid w:val="000603FB"/>
    <w:rsid w:val="00060509"/>
    <w:rsid w:val="00060740"/>
    <w:rsid w:val="000607EB"/>
    <w:rsid w:val="00060B0C"/>
    <w:rsid w:val="00060B1D"/>
    <w:rsid w:val="00061251"/>
    <w:rsid w:val="00061C3C"/>
    <w:rsid w:val="00061ED9"/>
    <w:rsid w:val="000624A4"/>
    <w:rsid w:val="00062ACF"/>
    <w:rsid w:val="00062D9D"/>
    <w:rsid w:val="00062E89"/>
    <w:rsid w:val="00062FB5"/>
    <w:rsid w:val="000630FC"/>
    <w:rsid w:val="00063597"/>
    <w:rsid w:val="00063BB8"/>
    <w:rsid w:val="00063C39"/>
    <w:rsid w:val="00064838"/>
    <w:rsid w:val="00064B48"/>
    <w:rsid w:val="00064B4A"/>
    <w:rsid w:val="00064FE2"/>
    <w:rsid w:val="000654A3"/>
    <w:rsid w:val="00065860"/>
    <w:rsid w:val="000658E5"/>
    <w:rsid w:val="00065958"/>
    <w:rsid w:val="0006598F"/>
    <w:rsid w:val="00065AEC"/>
    <w:rsid w:val="00065E03"/>
    <w:rsid w:val="000660A7"/>
    <w:rsid w:val="00066246"/>
    <w:rsid w:val="0006635D"/>
    <w:rsid w:val="00066E8E"/>
    <w:rsid w:val="00067232"/>
    <w:rsid w:val="00067417"/>
    <w:rsid w:val="000675A5"/>
    <w:rsid w:val="00067A96"/>
    <w:rsid w:val="000700E6"/>
    <w:rsid w:val="000704DC"/>
    <w:rsid w:val="0007059B"/>
    <w:rsid w:val="000708A1"/>
    <w:rsid w:val="00070967"/>
    <w:rsid w:val="00071242"/>
    <w:rsid w:val="000716F5"/>
    <w:rsid w:val="0007199A"/>
    <w:rsid w:val="000719AC"/>
    <w:rsid w:val="00071AFA"/>
    <w:rsid w:val="00071BDA"/>
    <w:rsid w:val="0007256C"/>
    <w:rsid w:val="0007276D"/>
    <w:rsid w:val="00072B72"/>
    <w:rsid w:val="000732C1"/>
    <w:rsid w:val="000733C4"/>
    <w:rsid w:val="0007394F"/>
    <w:rsid w:val="000739C2"/>
    <w:rsid w:val="00073D09"/>
    <w:rsid w:val="0007415D"/>
    <w:rsid w:val="00074646"/>
    <w:rsid w:val="00074841"/>
    <w:rsid w:val="00074A22"/>
    <w:rsid w:val="00074C09"/>
    <w:rsid w:val="00074CA9"/>
    <w:rsid w:val="00074CDB"/>
    <w:rsid w:val="00074E66"/>
    <w:rsid w:val="00075795"/>
    <w:rsid w:val="0007593B"/>
    <w:rsid w:val="0007612F"/>
    <w:rsid w:val="00076157"/>
    <w:rsid w:val="00076321"/>
    <w:rsid w:val="00076634"/>
    <w:rsid w:val="00077700"/>
    <w:rsid w:val="00077904"/>
    <w:rsid w:val="00077BA2"/>
    <w:rsid w:val="00077E46"/>
    <w:rsid w:val="00080129"/>
    <w:rsid w:val="000804A9"/>
    <w:rsid w:val="00081065"/>
    <w:rsid w:val="00081344"/>
    <w:rsid w:val="00081560"/>
    <w:rsid w:val="00081A2F"/>
    <w:rsid w:val="00081CEE"/>
    <w:rsid w:val="00081DC9"/>
    <w:rsid w:val="00081E6B"/>
    <w:rsid w:val="000820C0"/>
    <w:rsid w:val="000825DD"/>
    <w:rsid w:val="00082A73"/>
    <w:rsid w:val="00082EC8"/>
    <w:rsid w:val="000830AA"/>
    <w:rsid w:val="0008347F"/>
    <w:rsid w:val="000837FF"/>
    <w:rsid w:val="00084441"/>
    <w:rsid w:val="00084628"/>
    <w:rsid w:val="00084806"/>
    <w:rsid w:val="00084D08"/>
    <w:rsid w:val="000852D8"/>
    <w:rsid w:val="00085531"/>
    <w:rsid w:val="000860F9"/>
    <w:rsid w:val="00086245"/>
    <w:rsid w:val="00086518"/>
    <w:rsid w:val="00086538"/>
    <w:rsid w:val="000867F2"/>
    <w:rsid w:val="000869C7"/>
    <w:rsid w:val="00086A17"/>
    <w:rsid w:val="00086C90"/>
    <w:rsid w:val="00087046"/>
    <w:rsid w:val="00087A92"/>
    <w:rsid w:val="00087DAD"/>
    <w:rsid w:val="00087FDF"/>
    <w:rsid w:val="0009003A"/>
    <w:rsid w:val="000900A0"/>
    <w:rsid w:val="000904D8"/>
    <w:rsid w:val="0009052C"/>
    <w:rsid w:val="00090906"/>
    <w:rsid w:val="00090C85"/>
    <w:rsid w:val="0009124C"/>
    <w:rsid w:val="000912EE"/>
    <w:rsid w:val="000916E9"/>
    <w:rsid w:val="0009173A"/>
    <w:rsid w:val="00091D47"/>
    <w:rsid w:val="00092034"/>
    <w:rsid w:val="00092085"/>
    <w:rsid w:val="00092109"/>
    <w:rsid w:val="0009256A"/>
    <w:rsid w:val="00092899"/>
    <w:rsid w:val="00092CB2"/>
    <w:rsid w:val="00093017"/>
    <w:rsid w:val="00093583"/>
    <w:rsid w:val="00093667"/>
    <w:rsid w:val="00093CFA"/>
    <w:rsid w:val="00093EA7"/>
    <w:rsid w:val="0009420A"/>
    <w:rsid w:val="000942DB"/>
    <w:rsid w:val="00094582"/>
    <w:rsid w:val="00095192"/>
    <w:rsid w:val="00095499"/>
    <w:rsid w:val="00095689"/>
    <w:rsid w:val="0009591E"/>
    <w:rsid w:val="0009592D"/>
    <w:rsid w:val="00095B55"/>
    <w:rsid w:val="00095F54"/>
    <w:rsid w:val="000966C8"/>
    <w:rsid w:val="00096A0A"/>
    <w:rsid w:val="00096D37"/>
    <w:rsid w:val="00096FD7"/>
    <w:rsid w:val="000979FF"/>
    <w:rsid w:val="00097BCA"/>
    <w:rsid w:val="00097E0C"/>
    <w:rsid w:val="00097EB4"/>
    <w:rsid w:val="000A0159"/>
    <w:rsid w:val="000A0226"/>
    <w:rsid w:val="000A031F"/>
    <w:rsid w:val="000A03B2"/>
    <w:rsid w:val="000A041B"/>
    <w:rsid w:val="000A0750"/>
    <w:rsid w:val="000A082A"/>
    <w:rsid w:val="000A0B39"/>
    <w:rsid w:val="000A0F02"/>
    <w:rsid w:val="000A117E"/>
    <w:rsid w:val="000A153E"/>
    <w:rsid w:val="000A158D"/>
    <w:rsid w:val="000A1E50"/>
    <w:rsid w:val="000A235F"/>
    <w:rsid w:val="000A25D6"/>
    <w:rsid w:val="000A2659"/>
    <w:rsid w:val="000A2E6F"/>
    <w:rsid w:val="000A33CA"/>
    <w:rsid w:val="000A33E4"/>
    <w:rsid w:val="000A3BDB"/>
    <w:rsid w:val="000A3F5B"/>
    <w:rsid w:val="000A3FFA"/>
    <w:rsid w:val="000A4196"/>
    <w:rsid w:val="000A4402"/>
    <w:rsid w:val="000A4458"/>
    <w:rsid w:val="000A4839"/>
    <w:rsid w:val="000A496F"/>
    <w:rsid w:val="000A4C79"/>
    <w:rsid w:val="000A4E6B"/>
    <w:rsid w:val="000A5027"/>
    <w:rsid w:val="000A519A"/>
    <w:rsid w:val="000A5351"/>
    <w:rsid w:val="000A57CB"/>
    <w:rsid w:val="000A58DB"/>
    <w:rsid w:val="000A5A3B"/>
    <w:rsid w:val="000A5B3B"/>
    <w:rsid w:val="000A5B4C"/>
    <w:rsid w:val="000A5CE1"/>
    <w:rsid w:val="000A6086"/>
    <w:rsid w:val="000A61DF"/>
    <w:rsid w:val="000A674D"/>
    <w:rsid w:val="000A67E5"/>
    <w:rsid w:val="000A686C"/>
    <w:rsid w:val="000A6AD8"/>
    <w:rsid w:val="000A77EE"/>
    <w:rsid w:val="000B0064"/>
    <w:rsid w:val="000B019F"/>
    <w:rsid w:val="000B021B"/>
    <w:rsid w:val="000B07CE"/>
    <w:rsid w:val="000B0970"/>
    <w:rsid w:val="000B0E66"/>
    <w:rsid w:val="000B0F87"/>
    <w:rsid w:val="000B1059"/>
    <w:rsid w:val="000B10F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4A9"/>
    <w:rsid w:val="000B38E1"/>
    <w:rsid w:val="000B3A04"/>
    <w:rsid w:val="000B3F73"/>
    <w:rsid w:val="000B4063"/>
    <w:rsid w:val="000B4089"/>
    <w:rsid w:val="000B4284"/>
    <w:rsid w:val="000B4D40"/>
    <w:rsid w:val="000B4D53"/>
    <w:rsid w:val="000B4DD2"/>
    <w:rsid w:val="000B4E72"/>
    <w:rsid w:val="000B50A8"/>
    <w:rsid w:val="000B534A"/>
    <w:rsid w:val="000B54B2"/>
    <w:rsid w:val="000B55F8"/>
    <w:rsid w:val="000B5622"/>
    <w:rsid w:val="000B56D0"/>
    <w:rsid w:val="000B5C80"/>
    <w:rsid w:val="000B6508"/>
    <w:rsid w:val="000B6B86"/>
    <w:rsid w:val="000B6B93"/>
    <w:rsid w:val="000B765B"/>
    <w:rsid w:val="000B786D"/>
    <w:rsid w:val="000B7E46"/>
    <w:rsid w:val="000C00E5"/>
    <w:rsid w:val="000C01A7"/>
    <w:rsid w:val="000C0396"/>
    <w:rsid w:val="000C0444"/>
    <w:rsid w:val="000C0616"/>
    <w:rsid w:val="000C07B7"/>
    <w:rsid w:val="000C08BE"/>
    <w:rsid w:val="000C08E9"/>
    <w:rsid w:val="000C0A7F"/>
    <w:rsid w:val="000C0EA4"/>
    <w:rsid w:val="000C111D"/>
    <w:rsid w:val="000C1631"/>
    <w:rsid w:val="000C19A4"/>
    <w:rsid w:val="000C1AD7"/>
    <w:rsid w:val="000C1C17"/>
    <w:rsid w:val="000C1D38"/>
    <w:rsid w:val="000C1FD0"/>
    <w:rsid w:val="000C221C"/>
    <w:rsid w:val="000C2346"/>
    <w:rsid w:val="000C2A22"/>
    <w:rsid w:val="000C2DF8"/>
    <w:rsid w:val="000C3212"/>
    <w:rsid w:val="000C32B7"/>
    <w:rsid w:val="000C33BE"/>
    <w:rsid w:val="000C3439"/>
    <w:rsid w:val="000C39D4"/>
    <w:rsid w:val="000C3E6C"/>
    <w:rsid w:val="000C448E"/>
    <w:rsid w:val="000C4AC8"/>
    <w:rsid w:val="000C4FA0"/>
    <w:rsid w:val="000C5254"/>
    <w:rsid w:val="000C530A"/>
    <w:rsid w:val="000C53B4"/>
    <w:rsid w:val="000C5425"/>
    <w:rsid w:val="000C5866"/>
    <w:rsid w:val="000C5872"/>
    <w:rsid w:val="000C592C"/>
    <w:rsid w:val="000C5C33"/>
    <w:rsid w:val="000C5E6D"/>
    <w:rsid w:val="000C60EE"/>
    <w:rsid w:val="000C6152"/>
    <w:rsid w:val="000C657B"/>
    <w:rsid w:val="000C66A1"/>
    <w:rsid w:val="000C67B3"/>
    <w:rsid w:val="000C67E1"/>
    <w:rsid w:val="000C67E6"/>
    <w:rsid w:val="000C68D2"/>
    <w:rsid w:val="000C6DE2"/>
    <w:rsid w:val="000C70CC"/>
    <w:rsid w:val="000C73E6"/>
    <w:rsid w:val="000C79BE"/>
    <w:rsid w:val="000C7A0E"/>
    <w:rsid w:val="000C7B9D"/>
    <w:rsid w:val="000C7D2A"/>
    <w:rsid w:val="000C7E7B"/>
    <w:rsid w:val="000D02B6"/>
    <w:rsid w:val="000D042F"/>
    <w:rsid w:val="000D0503"/>
    <w:rsid w:val="000D05DC"/>
    <w:rsid w:val="000D0AE0"/>
    <w:rsid w:val="000D0BE2"/>
    <w:rsid w:val="000D0C57"/>
    <w:rsid w:val="000D126E"/>
    <w:rsid w:val="000D1753"/>
    <w:rsid w:val="000D17DB"/>
    <w:rsid w:val="000D189E"/>
    <w:rsid w:val="000D1BA9"/>
    <w:rsid w:val="000D1D1A"/>
    <w:rsid w:val="000D21A7"/>
    <w:rsid w:val="000D2303"/>
    <w:rsid w:val="000D25C0"/>
    <w:rsid w:val="000D2BC0"/>
    <w:rsid w:val="000D2F02"/>
    <w:rsid w:val="000D314A"/>
    <w:rsid w:val="000D346D"/>
    <w:rsid w:val="000D35FE"/>
    <w:rsid w:val="000D365F"/>
    <w:rsid w:val="000D371D"/>
    <w:rsid w:val="000D387B"/>
    <w:rsid w:val="000D3A7A"/>
    <w:rsid w:val="000D3F77"/>
    <w:rsid w:val="000D462C"/>
    <w:rsid w:val="000D4C61"/>
    <w:rsid w:val="000D4F73"/>
    <w:rsid w:val="000D5762"/>
    <w:rsid w:val="000D5A66"/>
    <w:rsid w:val="000D5BB8"/>
    <w:rsid w:val="000D5D6C"/>
    <w:rsid w:val="000D6392"/>
    <w:rsid w:val="000D6E08"/>
    <w:rsid w:val="000D6F99"/>
    <w:rsid w:val="000D7012"/>
    <w:rsid w:val="000D7382"/>
    <w:rsid w:val="000D7802"/>
    <w:rsid w:val="000D793A"/>
    <w:rsid w:val="000D7C13"/>
    <w:rsid w:val="000E002B"/>
    <w:rsid w:val="000E06BB"/>
    <w:rsid w:val="000E07DC"/>
    <w:rsid w:val="000E0991"/>
    <w:rsid w:val="000E1D9B"/>
    <w:rsid w:val="000E1EEC"/>
    <w:rsid w:val="000E22D9"/>
    <w:rsid w:val="000E25F2"/>
    <w:rsid w:val="000E2826"/>
    <w:rsid w:val="000E2979"/>
    <w:rsid w:val="000E2B05"/>
    <w:rsid w:val="000E2DC5"/>
    <w:rsid w:val="000E3501"/>
    <w:rsid w:val="000E3DD3"/>
    <w:rsid w:val="000E3F44"/>
    <w:rsid w:val="000E3FA6"/>
    <w:rsid w:val="000E4DE2"/>
    <w:rsid w:val="000E58C7"/>
    <w:rsid w:val="000E64A1"/>
    <w:rsid w:val="000E67CE"/>
    <w:rsid w:val="000E6CC5"/>
    <w:rsid w:val="000E6EA9"/>
    <w:rsid w:val="000E6FEA"/>
    <w:rsid w:val="000E7061"/>
    <w:rsid w:val="000E75DF"/>
    <w:rsid w:val="000E7750"/>
    <w:rsid w:val="000E78AA"/>
    <w:rsid w:val="000E7A61"/>
    <w:rsid w:val="000E7B37"/>
    <w:rsid w:val="000E7F1B"/>
    <w:rsid w:val="000F013B"/>
    <w:rsid w:val="000F0690"/>
    <w:rsid w:val="000F07F3"/>
    <w:rsid w:val="000F082D"/>
    <w:rsid w:val="000F0CBE"/>
    <w:rsid w:val="000F17B5"/>
    <w:rsid w:val="000F18A0"/>
    <w:rsid w:val="000F1EE7"/>
    <w:rsid w:val="000F210B"/>
    <w:rsid w:val="000F28F3"/>
    <w:rsid w:val="000F2C2D"/>
    <w:rsid w:val="000F2E1A"/>
    <w:rsid w:val="000F369B"/>
    <w:rsid w:val="000F3924"/>
    <w:rsid w:val="000F3933"/>
    <w:rsid w:val="000F3A55"/>
    <w:rsid w:val="000F3AE2"/>
    <w:rsid w:val="000F3B90"/>
    <w:rsid w:val="000F3CC9"/>
    <w:rsid w:val="000F3F4F"/>
    <w:rsid w:val="000F42AA"/>
    <w:rsid w:val="000F434A"/>
    <w:rsid w:val="000F458A"/>
    <w:rsid w:val="000F4D87"/>
    <w:rsid w:val="000F4E9A"/>
    <w:rsid w:val="000F4F1F"/>
    <w:rsid w:val="000F56BE"/>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94"/>
    <w:rsid w:val="00100DAD"/>
    <w:rsid w:val="00100FAE"/>
    <w:rsid w:val="00101395"/>
    <w:rsid w:val="00101554"/>
    <w:rsid w:val="001017BD"/>
    <w:rsid w:val="00101EF5"/>
    <w:rsid w:val="00102B5D"/>
    <w:rsid w:val="00102BC1"/>
    <w:rsid w:val="00102C6E"/>
    <w:rsid w:val="00103525"/>
    <w:rsid w:val="00103A69"/>
    <w:rsid w:val="00103A7B"/>
    <w:rsid w:val="00105164"/>
    <w:rsid w:val="00105902"/>
    <w:rsid w:val="001064C6"/>
    <w:rsid w:val="001065ED"/>
    <w:rsid w:val="00106777"/>
    <w:rsid w:val="00106E2D"/>
    <w:rsid w:val="00106F4E"/>
    <w:rsid w:val="001074FE"/>
    <w:rsid w:val="001075B3"/>
    <w:rsid w:val="00107788"/>
    <w:rsid w:val="001100BF"/>
    <w:rsid w:val="00110249"/>
    <w:rsid w:val="001107A2"/>
    <w:rsid w:val="00110C62"/>
    <w:rsid w:val="00110C6A"/>
    <w:rsid w:val="00111677"/>
    <w:rsid w:val="001116D0"/>
    <w:rsid w:val="001122AA"/>
    <w:rsid w:val="00112409"/>
    <w:rsid w:val="001126C6"/>
    <w:rsid w:val="0011278B"/>
    <w:rsid w:val="00112C48"/>
    <w:rsid w:val="00112C4A"/>
    <w:rsid w:val="00113235"/>
    <w:rsid w:val="00113327"/>
    <w:rsid w:val="0011356C"/>
    <w:rsid w:val="0011372A"/>
    <w:rsid w:val="00113A68"/>
    <w:rsid w:val="00113A8F"/>
    <w:rsid w:val="00113C38"/>
    <w:rsid w:val="0011417F"/>
    <w:rsid w:val="00114367"/>
    <w:rsid w:val="0011467B"/>
    <w:rsid w:val="0011499A"/>
    <w:rsid w:val="001149A4"/>
    <w:rsid w:val="00114D41"/>
    <w:rsid w:val="0011517C"/>
    <w:rsid w:val="001151A5"/>
    <w:rsid w:val="0011524F"/>
    <w:rsid w:val="001154DF"/>
    <w:rsid w:val="00115594"/>
    <w:rsid w:val="001158D1"/>
    <w:rsid w:val="00115AD8"/>
    <w:rsid w:val="00115B85"/>
    <w:rsid w:val="00115CEE"/>
    <w:rsid w:val="00115E50"/>
    <w:rsid w:val="001162AC"/>
    <w:rsid w:val="00116593"/>
    <w:rsid w:val="00117E07"/>
    <w:rsid w:val="00120500"/>
    <w:rsid w:val="001205F7"/>
    <w:rsid w:val="0012079A"/>
    <w:rsid w:val="00120B52"/>
    <w:rsid w:val="00120D50"/>
    <w:rsid w:val="00120DC8"/>
    <w:rsid w:val="00120EE0"/>
    <w:rsid w:val="00121316"/>
    <w:rsid w:val="00121553"/>
    <w:rsid w:val="001215B6"/>
    <w:rsid w:val="00121629"/>
    <w:rsid w:val="001219B8"/>
    <w:rsid w:val="001224EC"/>
    <w:rsid w:val="001226C9"/>
    <w:rsid w:val="00122BD0"/>
    <w:rsid w:val="00123452"/>
    <w:rsid w:val="001238A4"/>
    <w:rsid w:val="00123CD2"/>
    <w:rsid w:val="001240CA"/>
    <w:rsid w:val="00124392"/>
    <w:rsid w:val="001246C3"/>
    <w:rsid w:val="001246FA"/>
    <w:rsid w:val="00124928"/>
    <w:rsid w:val="001249F2"/>
    <w:rsid w:val="00124E2F"/>
    <w:rsid w:val="00125054"/>
    <w:rsid w:val="00125167"/>
    <w:rsid w:val="001252D1"/>
    <w:rsid w:val="00125461"/>
    <w:rsid w:val="0012559D"/>
    <w:rsid w:val="001255F9"/>
    <w:rsid w:val="00125A97"/>
    <w:rsid w:val="00125C71"/>
    <w:rsid w:val="00125D2D"/>
    <w:rsid w:val="00125D6A"/>
    <w:rsid w:val="00125D6C"/>
    <w:rsid w:val="00125E0F"/>
    <w:rsid w:val="00125F14"/>
    <w:rsid w:val="00126D0A"/>
    <w:rsid w:val="001270F8"/>
    <w:rsid w:val="00127403"/>
    <w:rsid w:val="00127576"/>
    <w:rsid w:val="00127B49"/>
    <w:rsid w:val="00127B5B"/>
    <w:rsid w:val="00127B94"/>
    <w:rsid w:val="00127BE0"/>
    <w:rsid w:val="00127CED"/>
    <w:rsid w:val="0013003E"/>
    <w:rsid w:val="00130526"/>
    <w:rsid w:val="00130574"/>
    <w:rsid w:val="00130686"/>
    <w:rsid w:val="001309EC"/>
    <w:rsid w:val="00130E74"/>
    <w:rsid w:val="0013129C"/>
    <w:rsid w:val="001313A4"/>
    <w:rsid w:val="0013174D"/>
    <w:rsid w:val="00131818"/>
    <w:rsid w:val="00131A2B"/>
    <w:rsid w:val="00131AD8"/>
    <w:rsid w:val="00131BF2"/>
    <w:rsid w:val="00132260"/>
    <w:rsid w:val="00132316"/>
    <w:rsid w:val="0013244C"/>
    <w:rsid w:val="001327DD"/>
    <w:rsid w:val="001327F7"/>
    <w:rsid w:val="0013284E"/>
    <w:rsid w:val="00132E49"/>
    <w:rsid w:val="00132E77"/>
    <w:rsid w:val="001331A8"/>
    <w:rsid w:val="00133324"/>
    <w:rsid w:val="00133419"/>
    <w:rsid w:val="00133747"/>
    <w:rsid w:val="00133836"/>
    <w:rsid w:val="00134042"/>
    <w:rsid w:val="001343EE"/>
    <w:rsid w:val="0013460C"/>
    <w:rsid w:val="001346F9"/>
    <w:rsid w:val="00134811"/>
    <w:rsid w:val="00134BEF"/>
    <w:rsid w:val="00134D56"/>
    <w:rsid w:val="00134D96"/>
    <w:rsid w:val="00134E12"/>
    <w:rsid w:val="00134E79"/>
    <w:rsid w:val="00134F26"/>
    <w:rsid w:val="00135279"/>
    <w:rsid w:val="0013546C"/>
    <w:rsid w:val="00135A25"/>
    <w:rsid w:val="00135C21"/>
    <w:rsid w:val="00135DDF"/>
    <w:rsid w:val="00136161"/>
    <w:rsid w:val="0013675B"/>
    <w:rsid w:val="00136FBF"/>
    <w:rsid w:val="0013711A"/>
    <w:rsid w:val="00137363"/>
    <w:rsid w:val="001378C5"/>
    <w:rsid w:val="0013791E"/>
    <w:rsid w:val="00137A54"/>
    <w:rsid w:val="00137BD3"/>
    <w:rsid w:val="00137F9A"/>
    <w:rsid w:val="00140198"/>
    <w:rsid w:val="0014048E"/>
    <w:rsid w:val="001404CD"/>
    <w:rsid w:val="0014089F"/>
    <w:rsid w:val="00140BA0"/>
    <w:rsid w:val="00140C27"/>
    <w:rsid w:val="00140CC6"/>
    <w:rsid w:val="00140F10"/>
    <w:rsid w:val="001412BC"/>
    <w:rsid w:val="001413FC"/>
    <w:rsid w:val="00141999"/>
    <w:rsid w:val="001419FE"/>
    <w:rsid w:val="001430E7"/>
    <w:rsid w:val="00143E18"/>
    <w:rsid w:val="001444ED"/>
    <w:rsid w:val="00144D3F"/>
    <w:rsid w:val="0014504B"/>
    <w:rsid w:val="00145219"/>
    <w:rsid w:val="001453F8"/>
    <w:rsid w:val="0014546F"/>
    <w:rsid w:val="001460D8"/>
    <w:rsid w:val="00146146"/>
    <w:rsid w:val="00146284"/>
    <w:rsid w:val="001464AE"/>
    <w:rsid w:val="00146980"/>
    <w:rsid w:val="00146A6C"/>
    <w:rsid w:val="00146A9D"/>
    <w:rsid w:val="00146E18"/>
    <w:rsid w:val="00146E9D"/>
    <w:rsid w:val="00146FD7"/>
    <w:rsid w:val="00147251"/>
    <w:rsid w:val="001474F2"/>
    <w:rsid w:val="00147745"/>
    <w:rsid w:val="0014795E"/>
    <w:rsid w:val="00150107"/>
    <w:rsid w:val="00150648"/>
    <w:rsid w:val="00150CFB"/>
    <w:rsid w:val="00150DC5"/>
    <w:rsid w:val="001518E1"/>
    <w:rsid w:val="00151F93"/>
    <w:rsid w:val="0015210A"/>
    <w:rsid w:val="00152230"/>
    <w:rsid w:val="001522E8"/>
    <w:rsid w:val="00152627"/>
    <w:rsid w:val="00152C1D"/>
    <w:rsid w:val="00152C7D"/>
    <w:rsid w:val="00152D04"/>
    <w:rsid w:val="00153364"/>
    <w:rsid w:val="00153606"/>
    <w:rsid w:val="00153649"/>
    <w:rsid w:val="00153B01"/>
    <w:rsid w:val="0015453F"/>
    <w:rsid w:val="0015456C"/>
    <w:rsid w:val="001547CE"/>
    <w:rsid w:val="001548C9"/>
    <w:rsid w:val="00154942"/>
    <w:rsid w:val="00155030"/>
    <w:rsid w:val="00155361"/>
    <w:rsid w:val="0015536A"/>
    <w:rsid w:val="00155459"/>
    <w:rsid w:val="00155BA3"/>
    <w:rsid w:val="001565A7"/>
    <w:rsid w:val="00156675"/>
    <w:rsid w:val="00156ACF"/>
    <w:rsid w:val="00156E6A"/>
    <w:rsid w:val="00157160"/>
    <w:rsid w:val="00157502"/>
    <w:rsid w:val="00157548"/>
    <w:rsid w:val="001575B1"/>
    <w:rsid w:val="00157712"/>
    <w:rsid w:val="00157BAC"/>
    <w:rsid w:val="00157D07"/>
    <w:rsid w:val="00157DA6"/>
    <w:rsid w:val="00157DD9"/>
    <w:rsid w:val="00157F9F"/>
    <w:rsid w:val="001608B4"/>
    <w:rsid w:val="00160F3A"/>
    <w:rsid w:val="001614D9"/>
    <w:rsid w:val="00161DDA"/>
    <w:rsid w:val="00161F14"/>
    <w:rsid w:val="0016202B"/>
    <w:rsid w:val="00162E8F"/>
    <w:rsid w:val="001630AF"/>
    <w:rsid w:val="001630D5"/>
    <w:rsid w:val="0016325C"/>
    <w:rsid w:val="00163320"/>
    <w:rsid w:val="00163643"/>
    <w:rsid w:val="00163ABC"/>
    <w:rsid w:val="00163E55"/>
    <w:rsid w:val="00164080"/>
    <w:rsid w:val="00164258"/>
    <w:rsid w:val="0016497E"/>
    <w:rsid w:val="00164C1C"/>
    <w:rsid w:val="00164FAC"/>
    <w:rsid w:val="0016508E"/>
    <w:rsid w:val="00165835"/>
    <w:rsid w:val="001659A4"/>
    <w:rsid w:val="001659B7"/>
    <w:rsid w:val="00165D7A"/>
    <w:rsid w:val="0016609E"/>
    <w:rsid w:val="0016620B"/>
    <w:rsid w:val="001665AF"/>
    <w:rsid w:val="0016684F"/>
    <w:rsid w:val="00166B44"/>
    <w:rsid w:val="00166C91"/>
    <w:rsid w:val="00167147"/>
    <w:rsid w:val="0016741B"/>
    <w:rsid w:val="00167461"/>
    <w:rsid w:val="00167D95"/>
    <w:rsid w:val="001700A8"/>
    <w:rsid w:val="001700D7"/>
    <w:rsid w:val="001700F3"/>
    <w:rsid w:val="00170519"/>
    <w:rsid w:val="0017066D"/>
    <w:rsid w:val="00170B46"/>
    <w:rsid w:val="00170F04"/>
    <w:rsid w:val="00170F77"/>
    <w:rsid w:val="0017117A"/>
    <w:rsid w:val="001711BF"/>
    <w:rsid w:val="0017145C"/>
    <w:rsid w:val="0017162E"/>
    <w:rsid w:val="001717A2"/>
    <w:rsid w:val="001718E8"/>
    <w:rsid w:val="00171DF1"/>
    <w:rsid w:val="00171EDC"/>
    <w:rsid w:val="00171FF5"/>
    <w:rsid w:val="001722E2"/>
    <w:rsid w:val="00172426"/>
    <w:rsid w:val="001724B8"/>
    <w:rsid w:val="001724DC"/>
    <w:rsid w:val="001726A0"/>
    <w:rsid w:val="0017286C"/>
    <w:rsid w:val="0017289B"/>
    <w:rsid w:val="001728D6"/>
    <w:rsid w:val="00172C47"/>
    <w:rsid w:val="0017309C"/>
    <w:rsid w:val="00173318"/>
    <w:rsid w:val="0017342D"/>
    <w:rsid w:val="0017364A"/>
    <w:rsid w:val="00173787"/>
    <w:rsid w:val="001737E1"/>
    <w:rsid w:val="001738CF"/>
    <w:rsid w:val="00173B5A"/>
    <w:rsid w:val="00173C61"/>
    <w:rsid w:val="00173E3D"/>
    <w:rsid w:val="00174639"/>
    <w:rsid w:val="00174BAC"/>
    <w:rsid w:val="00174CD7"/>
    <w:rsid w:val="00174EA9"/>
    <w:rsid w:val="00174F3C"/>
    <w:rsid w:val="001750D7"/>
    <w:rsid w:val="00175403"/>
    <w:rsid w:val="001755A4"/>
    <w:rsid w:val="00175C19"/>
    <w:rsid w:val="00175F99"/>
    <w:rsid w:val="001763CF"/>
    <w:rsid w:val="0017655D"/>
    <w:rsid w:val="001767C6"/>
    <w:rsid w:val="0017696B"/>
    <w:rsid w:val="00176B49"/>
    <w:rsid w:val="00176B96"/>
    <w:rsid w:val="00176BA2"/>
    <w:rsid w:val="00176C97"/>
    <w:rsid w:val="00176D6C"/>
    <w:rsid w:val="00176FDA"/>
    <w:rsid w:val="001770B5"/>
    <w:rsid w:val="0017735C"/>
    <w:rsid w:val="001774C8"/>
    <w:rsid w:val="0017781B"/>
    <w:rsid w:val="0018077B"/>
    <w:rsid w:val="00180942"/>
    <w:rsid w:val="00180B64"/>
    <w:rsid w:val="00180BAA"/>
    <w:rsid w:val="00180CE2"/>
    <w:rsid w:val="00180E3E"/>
    <w:rsid w:val="001810AA"/>
    <w:rsid w:val="00181527"/>
    <w:rsid w:val="00181E6D"/>
    <w:rsid w:val="00182118"/>
    <w:rsid w:val="00182311"/>
    <w:rsid w:val="001823CE"/>
    <w:rsid w:val="001824CB"/>
    <w:rsid w:val="00182652"/>
    <w:rsid w:val="001826C5"/>
    <w:rsid w:val="001827A0"/>
    <w:rsid w:val="001829B6"/>
    <w:rsid w:val="00182AEF"/>
    <w:rsid w:val="00182F28"/>
    <w:rsid w:val="001831B2"/>
    <w:rsid w:val="00183546"/>
    <w:rsid w:val="0018372D"/>
    <w:rsid w:val="00183A53"/>
    <w:rsid w:val="00183AFC"/>
    <w:rsid w:val="00183D43"/>
    <w:rsid w:val="00183DBE"/>
    <w:rsid w:val="0018413C"/>
    <w:rsid w:val="00184A7F"/>
    <w:rsid w:val="00184B1E"/>
    <w:rsid w:val="001859D7"/>
    <w:rsid w:val="00185D00"/>
    <w:rsid w:val="00185D86"/>
    <w:rsid w:val="00185E52"/>
    <w:rsid w:val="0018646F"/>
    <w:rsid w:val="00186AD9"/>
    <w:rsid w:val="00186B7D"/>
    <w:rsid w:val="00186BB1"/>
    <w:rsid w:val="00186D51"/>
    <w:rsid w:val="001872F4"/>
    <w:rsid w:val="001878C2"/>
    <w:rsid w:val="00190211"/>
    <w:rsid w:val="0019023A"/>
    <w:rsid w:val="0019060C"/>
    <w:rsid w:val="0019064D"/>
    <w:rsid w:val="0019089C"/>
    <w:rsid w:val="00190EA4"/>
    <w:rsid w:val="00191567"/>
    <w:rsid w:val="00191673"/>
    <w:rsid w:val="00191B06"/>
    <w:rsid w:val="00191FE4"/>
    <w:rsid w:val="001923A9"/>
    <w:rsid w:val="001923B2"/>
    <w:rsid w:val="001924F2"/>
    <w:rsid w:val="0019260F"/>
    <w:rsid w:val="00192632"/>
    <w:rsid w:val="00192B8D"/>
    <w:rsid w:val="00192FE0"/>
    <w:rsid w:val="0019366B"/>
    <w:rsid w:val="00193921"/>
    <w:rsid w:val="00193D63"/>
    <w:rsid w:val="0019464F"/>
    <w:rsid w:val="001949B3"/>
    <w:rsid w:val="001955C8"/>
    <w:rsid w:val="00195A84"/>
    <w:rsid w:val="00195AC8"/>
    <w:rsid w:val="00195D5B"/>
    <w:rsid w:val="001961C0"/>
    <w:rsid w:val="0019687A"/>
    <w:rsid w:val="00196B5F"/>
    <w:rsid w:val="00197308"/>
    <w:rsid w:val="0019738E"/>
    <w:rsid w:val="001976C5"/>
    <w:rsid w:val="0019787F"/>
    <w:rsid w:val="00197883"/>
    <w:rsid w:val="00197A04"/>
    <w:rsid w:val="001A006A"/>
    <w:rsid w:val="001A06C3"/>
    <w:rsid w:val="001A08BA"/>
    <w:rsid w:val="001A08C0"/>
    <w:rsid w:val="001A0BE9"/>
    <w:rsid w:val="001A1161"/>
    <w:rsid w:val="001A1769"/>
    <w:rsid w:val="001A1950"/>
    <w:rsid w:val="001A1BEF"/>
    <w:rsid w:val="001A1C1C"/>
    <w:rsid w:val="001A24A2"/>
    <w:rsid w:val="001A26A8"/>
    <w:rsid w:val="001A26DD"/>
    <w:rsid w:val="001A293D"/>
    <w:rsid w:val="001A2DC5"/>
    <w:rsid w:val="001A362B"/>
    <w:rsid w:val="001A3FBC"/>
    <w:rsid w:val="001A4B90"/>
    <w:rsid w:val="001A4C93"/>
    <w:rsid w:val="001A4D04"/>
    <w:rsid w:val="001A4D56"/>
    <w:rsid w:val="001A4D92"/>
    <w:rsid w:val="001A4F9A"/>
    <w:rsid w:val="001A4FB8"/>
    <w:rsid w:val="001A50F0"/>
    <w:rsid w:val="001A516D"/>
    <w:rsid w:val="001A59DC"/>
    <w:rsid w:val="001A6A3D"/>
    <w:rsid w:val="001A6B52"/>
    <w:rsid w:val="001A6DCB"/>
    <w:rsid w:val="001A6F6A"/>
    <w:rsid w:val="001A72F5"/>
    <w:rsid w:val="001A777D"/>
    <w:rsid w:val="001A7D6C"/>
    <w:rsid w:val="001B002B"/>
    <w:rsid w:val="001B0084"/>
    <w:rsid w:val="001B0479"/>
    <w:rsid w:val="001B0707"/>
    <w:rsid w:val="001B078D"/>
    <w:rsid w:val="001B0BD5"/>
    <w:rsid w:val="001B0D72"/>
    <w:rsid w:val="001B10C4"/>
    <w:rsid w:val="001B1149"/>
    <w:rsid w:val="001B127C"/>
    <w:rsid w:val="001B1320"/>
    <w:rsid w:val="001B13B4"/>
    <w:rsid w:val="001B16CA"/>
    <w:rsid w:val="001B1758"/>
    <w:rsid w:val="001B190B"/>
    <w:rsid w:val="001B19F0"/>
    <w:rsid w:val="001B1A1F"/>
    <w:rsid w:val="001B20BF"/>
    <w:rsid w:val="001B2223"/>
    <w:rsid w:val="001B25FE"/>
    <w:rsid w:val="001B2AB9"/>
    <w:rsid w:val="001B2D37"/>
    <w:rsid w:val="001B2FEC"/>
    <w:rsid w:val="001B322C"/>
    <w:rsid w:val="001B32EC"/>
    <w:rsid w:val="001B33BB"/>
    <w:rsid w:val="001B3840"/>
    <w:rsid w:val="001B3A36"/>
    <w:rsid w:val="001B3E53"/>
    <w:rsid w:val="001B3F9D"/>
    <w:rsid w:val="001B418D"/>
    <w:rsid w:val="001B41BA"/>
    <w:rsid w:val="001B4639"/>
    <w:rsid w:val="001B49B6"/>
    <w:rsid w:val="001B4A50"/>
    <w:rsid w:val="001B4A53"/>
    <w:rsid w:val="001B4D5B"/>
    <w:rsid w:val="001B5361"/>
    <w:rsid w:val="001B537A"/>
    <w:rsid w:val="001B54C1"/>
    <w:rsid w:val="001B5649"/>
    <w:rsid w:val="001B5B84"/>
    <w:rsid w:val="001B5CCA"/>
    <w:rsid w:val="001B6225"/>
    <w:rsid w:val="001B63A9"/>
    <w:rsid w:val="001B65B8"/>
    <w:rsid w:val="001B6770"/>
    <w:rsid w:val="001B67DC"/>
    <w:rsid w:val="001B6DDC"/>
    <w:rsid w:val="001B6E6F"/>
    <w:rsid w:val="001B72D1"/>
    <w:rsid w:val="001B759B"/>
    <w:rsid w:val="001B77D9"/>
    <w:rsid w:val="001B7A69"/>
    <w:rsid w:val="001B7BF1"/>
    <w:rsid w:val="001B7E4E"/>
    <w:rsid w:val="001B7E8B"/>
    <w:rsid w:val="001B7E99"/>
    <w:rsid w:val="001C0483"/>
    <w:rsid w:val="001C04F7"/>
    <w:rsid w:val="001C09A2"/>
    <w:rsid w:val="001C0D33"/>
    <w:rsid w:val="001C0D44"/>
    <w:rsid w:val="001C0E32"/>
    <w:rsid w:val="001C1353"/>
    <w:rsid w:val="001C1743"/>
    <w:rsid w:val="001C1B3D"/>
    <w:rsid w:val="001C1B3F"/>
    <w:rsid w:val="001C1DAA"/>
    <w:rsid w:val="001C1FE5"/>
    <w:rsid w:val="001C201B"/>
    <w:rsid w:val="001C2836"/>
    <w:rsid w:val="001C2A2B"/>
    <w:rsid w:val="001C2AB3"/>
    <w:rsid w:val="001C2CBB"/>
    <w:rsid w:val="001C3489"/>
    <w:rsid w:val="001C40C4"/>
    <w:rsid w:val="001C4175"/>
    <w:rsid w:val="001C446D"/>
    <w:rsid w:val="001C485E"/>
    <w:rsid w:val="001C4AF6"/>
    <w:rsid w:val="001C50D1"/>
    <w:rsid w:val="001C54B7"/>
    <w:rsid w:val="001C57DC"/>
    <w:rsid w:val="001C5B29"/>
    <w:rsid w:val="001C5B2B"/>
    <w:rsid w:val="001C601D"/>
    <w:rsid w:val="001C6102"/>
    <w:rsid w:val="001C65FB"/>
    <w:rsid w:val="001C6763"/>
    <w:rsid w:val="001C6A05"/>
    <w:rsid w:val="001C6BA1"/>
    <w:rsid w:val="001C6D31"/>
    <w:rsid w:val="001C72A8"/>
    <w:rsid w:val="001C72C8"/>
    <w:rsid w:val="001C732A"/>
    <w:rsid w:val="001C736C"/>
    <w:rsid w:val="001C7B8F"/>
    <w:rsid w:val="001C7EBD"/>
    <w:rsid w:val="001C7F4F"/>
    <w:rsid w:val="001D05AE"/>
    <w:rsid w:val="001D0626"/>
    <w:rsid w:val="001D07A0"/>
    <w:rsid w:val="001D0E96"/>
    <w:rsid w:val="001D172B"/>
    <w:rsid w:val="001D1BCF"/>
    <w:rsid w:val="001D1F6C"/>
    <w:rsid w:val="001D2056"/>
    <w:rsid w:val="001D29FF"/>
    <w:rsid w:val="001D2A60"/>
    <w:rsid w:val="001D2E8E"/>
    <w:rsid w:val="001D2F7E"/>
    <w:rsid w:val="001D30F6"/>
    <w:rsid w:val="001D392A"/>
    <w:rsid w:val="001D3F49"/>
    <w:rsid w:val="001D4224"/>
    <w:rsid w:val="001D5161"/>
    <w:rsid w:val="001D51C9"/>
    <w:rsid w:val="001D57DF"/>
    <w:rsid w:val="001D5C3A"/>
    <w:rsid w:val="001D5D0A"/>
    <w:rsid w:val="001D5EE6"/>
    <w:rsid w:val="001D63AF"/>
    <w:rsid w:val="001D6474"/>
    <w:rsid w:val="001D6590"/>
    <w:rsid w:val="001D684E"/>
    <w:rsid w:val="001D696A"/>
    <w:rsid w:val="001D6A00"/>
    <w:rsid w:val="001D750B"/>
    <w:rsid w:val="001D7760"/>
    <w:rsid w:val="001D7852"/>
    <w:rsid w:val="001D7AF7"/>
    <w:rsid w:val="001D7D68"/>
    <w:rsid w:val="001D7F1E"/>
    <w:rsid w:val="001E0054"/>
    <w:rsid w:val="001E01DE"/>
    <w:rsid w:val="001E04E5"/>
    <w:rsid w:val="001E0BBA"/>
    <w:rsid w:val="001E0FB4"/>
    <w:rsid w:val="001E10E7"/>
    <w:rsid w:val="001E1136"/>
    <w:rsid w:val="001E1312"/>
    <w:rsid w:val="001E1377"/>
    <w:rsid w:val="001E149A"/>
    <w:rsid w:val="001E1C27"/>
    <w:rsid w:val="001E1CE2"/>
    <w:rsid w:val="001E1F8A"/>
    <w:rsid w:val="001E2445"/>
    <w:rsid w:val="001E26F3"/>
    <w:rsid w:val="001E2850"/>
    <w:rsid w:val="001E2B6B"/>
    <w:rsid w:val="001E2D59"/>
    <w:rsid w:val="001E2F19"/>
    <w:rsid w:val="001E3726"/>
    <w:rsid w:val="001E3815"/>
    <w:rsid w:val="001E3934"/>
    <w:rsid w:val="001E3E07"/>
    <w:rsid w:val="001E3EC1"/>
    <w:rsid w:val="001E4617"/>
    <w:rsid w:val="001E4DD9"/>
    <w:rsid w:val="001E539A"/>
    <w:rsid w:val="001E5BC0"/>
    <w:rsid w:val="001E5C2E"/>
    <w:rsid w:val="001E6337"/>
    <w:rsid w:val="001E6990"/>
    <w:rsid w:val="001E6EC7"/>
    <w:rsid w:val="001E7B57"/>
    <w:rsid w:val="001E7BBD"/>
    <w:rsid w:val="001F02C2"/>
    <w:rsid w:val="001F0883"/>
    <w:rsid w:val="001F0C3D"/>
    <w:rsid w:val="001F1035"/>
    <w:rsid w:val="001F1585"/>
    <w:rsid w:val="001F15BE"/>
    <w:rsid w:val="001F18FC"/>
    <w:rsid w:val="001F19EC"/>
    <w:rsid w:val="001F1D14"/>
    <w:rsid w:val="001F1F21"/>
    <w:rsid w:val="001F1FFD"/>
    <w:rsid w:val="001F2546"/>
    <w:rsid w:val="001F28A3"/>
    <w:rsid w:val="001F28F8"/>
    <w:rsid w:val="001F2FD0"/>
    <w:rsid w:val="001F3922"/>
    <w:rsid w:val="001F3F1D"/>
    <w:rsid w:val="001F3F42"/>
    <w:rsid w:val="001F407D"/>
    <w:rsid w:val="001F40F5"/>
    <w:rsid w:val="001F41A7"/>
    <w:rsid w:val="001F4367"/>
    <w:rsid w:val="001F46CC"/>
    <w:rsid w:val="001F4785"/>
    <w:rsid w:val="001F47F4"/>
    <w:rsid w:val="001F4BF7"/>
    <w:rsid w:val="001F4C82"/>
    <w:rsid w:val="001F4D50"/>
    <w:rsid w:val="001F4DC1"/>
    <w:rsid w:val="001F4DCC"/>
    <w:rsid w:val="001F4E23"/>
    <w:rsid w:val="001F524D"/>
    <w:rsid w:val="001F54B7"/>
    <w:rsid w:val="001F54BD"/>
    <w:rsid w:val="001F563F"/>
    <w:rsid w:val="001F5C0C"/>
    <w:rsid w:val="001F612F"/>
    <w:rsid w:val="001F69CF"/>
    <w:rsid w:val="001F6C71"/>
    <w:rsid w:val="001F7011"/>
    <w:rsid w:val="001F709D"/>
    <w:rsid w:val="001F720A"/>
    <w:rsid w:val="001F7347"/>
    <w:rsid w:val="001F7485"/>
    <w:rsid w:val="001F77FA"/>
    <w:rsid w:val="001F7DBB"/>
    <w:rsid w:val="001F7F83"/>
    <w:rsid w:val="0020035F"/>
    <w:rsid w:val="002006DE"/>
    <w:rsid w:val="00200A59"/>
    <w:rsid w:val="00201390"/>
    <w:rsid w:val="00201405"/>
    <w:rsid w:val="002014F5"/>
    <w:rsid w:val="002015E0"/>
    <w:rsid w:val="00201763"/>
    <w:rsid w:val="002019DC"/>
    <w:rsid w:val="00201D1E"/>
    <w:rsid w:val="00202B1C"/>
    <w:rsid w:val="002034CA"/>
    <w:rsid w:val="00203976"/>
    <w:rsid w:val="00203EEF"/>
    <w:rsid w:val="0020438A"/>
    <w:rsid w:val="002044F2"/>
    <w:rsid w:val="002045CE"/>
    <w:rsid w:val="0020471F"/>
    <w:rsid w:val="00204730"/>
    <w:rsid w:val="0020475F"/>
    <w:rsid w:val="002051F5"/>
    <w:rsid w:val="00205967"/>
    <w:rsid w:val="00205A64"/>
    <w:rsid w:val="00205B63"/>
    <w:rsid w:val="00205F48"/>
    <w:rsid w:val="00206093"/>
    <w:rsid w:val="0020615A"/>
    <w:rsid w:val="00206232"/>
    <w:rsid w:val="0020647D"/>
    <w:rsid w:val="002064DD"/>
    <w:rsid w:val="002068F3"/>
    <w:rsid w:val="00206B02"/>
    <w:rsid w:val="00206C1B"/>
    <w:rsid w:val="00206E38"/>
    <w:rsid w:val="00206F98"/>
    <w:rsid w:val="002070C0"/>
    <w:rsid w:val="002071D4"/>
    <w:rsid w:val="002073FB"/>
    <w:rsid w:val="0020756F"/>
    <w:rsid w:val="00207A33"/>
    <w:rsid w:val="00207C62"/>
    <w:rsid w:val="00207D9F"/>
    <w:rsid w:val="00207E16"/>
    <w:rsid w:val="00210296"/>
    <w:rsid w:val="00210394"/>
    <w:rsid w:val="00210918"/>
    <w:rsid w:val="002118DE"/>
    <w:rsid w:val="0021217C"/>
    <w:rsid w:val="002124D0"/>
    <w:rsid w:val="002124FF"/>
    <w:rsid w:val="00212549"/>
    <w:rsid w:val="002126AD"/>
    <w:rsid w:val="00212C5F"/>
    <w:rsid w:val="00212C8C"/>
    <w:rsid w:val="00212CC7"/>
    <w:rsid w:val="00213033"/>
    <w:rsid w:val="0021346A"/>
    <w:rsid w:val="002134E1"/>
    <w:rsid w:val="00213850"/>
    <w:rsid w:val="00213B08"/>
    <w:rsid w:val="00213D65"/>
    <w:rsid w:val="00213FDB"/>
    <w:rsid w:val="00214234"/>
    <w:rsid w:val="00214669"/>
    <w:rsid w:val="00214B11"/>
    <w:rsid w:val="00214D6E"/>
    <w:rsid w:val="00214ED8"/>
    <w:rsid w:val="00215102"/>
    <w:rsid w:val="00215587"/>
    <w:rsid w:val="002155DC"/>
    <w:rsid w:val="00215C9B"/>
    <w:rsid w:val="00215CC4"/>
    <w:rsid w:val="00215CF8"/>
    <w:rsid w:val="00215F27"/>
    <w:rsid w:val="002165AE"/>
    <w:rsid w:val="00216726"/>
    <w:rsid w:val="00216C9A"/>
    <w:rsid w:val="00216CDE"/>
    <w:rsid w:val="00216CFC"/>
    <w:rsid w:val="00216D66"/>
    <w:rsid w:val="0021704C"/>
    <w:rsid w:val="00217247"/>
    <w:rsid w:val="002172AF"/>
    <w:rsid w:val="00217A09"/>
    <w:rsid w:val="00217DB2"/>
    <w:rsid w:val="00220088"/>
    <w:rsid w:val="0022017B"/>
    <w:rsid w:val="002202CE"/>
    <w:rsid w:val="0022035F"/>
    <w:rsid w:val="002206D7"/>
    <w:rsid w:val="00220996"/>
    <w:rsid w:val="00220F88"/>
    <w:rsid w:val="0022113D"/>
    <w:rsid w:val="002212AA"/>
    <w:rsid w:val="002214D9"/>
    <w:rsid w:val="00221AB0"/>
    <w:rsid w:val="00221B4A"/>
    <w:rsid w:val="002223E2"/>
    <w:rsid w:val="002226E8"/>
    <w:rsid w:val="002227E1"/>
    <w:rsid w:val="00222C49"/>
    <w:rsid w:val="00222D06"/>
    <w:rsid w:val="002236A3"/>
    <w:rsid w:val="00223CE1"/>
    <w:rsid w:val="00224061"/>
    <w:rsid w:val="00224167"/>
    <w:rsid w:val="002242EF"/>
    <w:rsid w:val="002243E3"/>
    <w:rsid w:val="0022457E"/>
    <w:rsid w:val="002246B2"/>
    <w:rsid w:val="002246F1"/>
    <w:rsid w:val="00224706"/>
    <w:rsid w:val="00224716"/>
    <w:rsid w:val="002247E7"/>
    <w:rsid w:val="002247F6"/>
    <w:rsid w:val="00224E85"/>
    <w:rsid w:val="0022503C"/>
    <w:rsid w:val="00225470"/>
    <w:rsid w:val="002256AA"/>
    <w:rsid w:val="00225790"/>
    <w:rsid w:val="00225A89"/>
    <w:rsid w:val="00225EDF"/>
    <w:rsid w:val="00226525"/>
    <w:rsid w:val="00226556"/>
    <w:rsid w:val="00226CE7"/>
    <w:rsid w:val="00226F49"/>
    <w:rsid w:val="00227093"/>
    <w:rsid w:val="00227681"/>
    <w:rsid w:val="00227694"/>
    <w:rsid w:val="002278A1"/>
    <w:rsid w:val="00227B5D"/>
    <w:rsid w:val="002303E6"/>
    <w:rsid w:val="002304C7"/>
    <w:rsid w:val="002304EE"/>
    <w:rsid w:val="002305BD"/>
    <w:rsid w:val="002307EC"/>
    <w:rsid w:val="0023084B"/>
    <w:rsid w:val="00230AF8"/>
    <w:rsid w:val="00230CDE"/>
    <w:rsid w:val="00231CD9"/>
    <w:rsid w:val="00231FC9"/>
    <w:rsid w:val="00232C77"/>
    <w:rsid w:val="00232D26"/>
    <w:rsid w:val="00232EE7"/>
    <w:rsid w:val="00233069"/>
    <w:rsid w:val="00233509"/>
    <w:rsid w:val="00233B83"/>
    <w:rsid w:val="00233B92"/>
    <w:rsid w:val="0023432F"/>
    <w:rsid w:val="00234366"/>
    <w:rsid w:val="00234533"/>
    <w:rsid w:val="002345BB"/>
    <w:rsid w:val="002346CF"/>
    <w:rsid w:val="00234853"/>
    <w:rsid w:val="00234880"/>
    <w:rsid w:val="00234A5F"/>
    <w:rsid w:val="00235189"/>
    <w:rsid w:val="00235C18"/>
    <w:rsid w:val="00235CE9"/>
    <w:rsid w:val="00235D3D"/>
    <w:rsid w:val="00235D56"/>
    <w:rsid w:val="00235F9E"/>
    <w:rsid w:val="00236290"/>
    <w:rsid w:val="0023639A"/>
    <w:rsid w:val="00236886"/>
    <w:rsid w:val="00236D80"/>
    <w:rsid w:val="00237E5C"/>
    <w:rsid w:val="00237FED"/>
    <w:rsid w:val="0024063A"/>
    <w:rsid w:val="0024084B"/>
    <w:rsid w:val="002409CF"/>
    <w:rsid w:val="00240BE2"/>
    <w:rsid w:val="00241260"/>
    <w:rsid w:val="0024154D"/>
    <w:rsid w:val="00241D61"/>
    <w:rsid w:val="002423D6"/>
    <w:rsid w:val="00242DB5"/>
    <w:rsid w:val="00242F13"/>
    <w:rsid w:val="0024383C"/>
    <w:rsid w:val="002438C1"/>
    <w:rsid w:val="00243930"/>
    <w:rsid w:val="00243E25"/>
    <w:rsid w:val="00243E52"/>
    <w:rsid w:val="00243E79"/>
    <w:rsid w:val="00244559"/>
    <w:rsid w:val="0024475B"/>
    <w:rsid w:val="00244FA0"/>
    <w:rsid w:val="00245346"/>
    <w:rsid w:val="002454C5"/>
    <w:rsid w:val="0024563F"/>
    <w:rsid w:val="00245D62"/>
    <w:rsid w:val="002465C3"/>
    <w:rsid w:val="0024672A"/>
    <w:rsid w:val="002468E6"/>
    <w:rsid w:val="002469AC"/>
    <w:rsid w:val="00246C80"/>
    <w:rsid w:val="00246E71"/>
    <w:rsid w:val="00247470"/>
    <w:rsid w:val="0024786F"/>
    <w:rsid w:val="00247BF3"/>
    <w:rsid w:val="00250048"/>
    <w:rsid w:val="00250636"/>
    <w:rsid w:val="0025087E"/>
    <w:rsid w:val="0025089F"/>
    <w:rsid w:val="002509C8"/>
    <w:rsid w:val="002509EF"/>
    <w:rsid w:val="00250A7A"/>
    <w:rsid w:val="002512C8"/>
    <w:rsid w:val="002513ED"/>
    <w:rsid w:val="002514F8"/>
    <w:rsid w:val="00251AD1"/>
    <w:rsid w:val="00251B0C"/>
    <w:rsid w:val="00251BCB"/>
    <w:rsid w:val="002526D3"/>
    <w:rsid w:val="00252709"/>
    <w:rsid w:val="00252826"/>
    <w:rsid w:val="0025283C"/>
    <w:rsid w:val="0025285A"/>
    <w:rsid w:val="002531C1"/>
    <w:rsid w:val="0025326A"/>
    <w:rsid w:val="002535C0"/>
    <w:rsid w:val="002535EE"/>
    <w:rsid w:val="00253882"/>
    <w:rsid w:val="00253DDC"/>
    <w:rsid w:val="0025402D"/>
    <w:rsid w:val="0025407B"/>
    <w:rsid w:val="00254411"/>
    <w:rsid w:val="00254737"/>
    <w:rsid w:val="0025490D"/>
    <w:rsid w:val="00254B4D"/>
    <w:rsid w:val="00255055"/>
    <w:rsid w:val="002551A0"/>
    <w:rsid w:val="002552F1"/>
    <w:rsid w:val="0025538E"/>
    <w:rsid w:val="002558DF"/>
    <w:rsid w:val="00255992"/>
    <w:rsid w:val="00255F8D"/>
    <w:rsid w:val="00255FE8"/>
    <w:rsid w:val="00255FF0"/>
    <w:rsid w:val="00256451"/>
    <w:rsid w:val="00256809"/>
    <w:rsid w:val="002569D1"/>
    <w:rsid w:val="00256A28"/>
    <w:rsid w:val="00256E92"/>
    <w:rsid w:val="00257875"/>
    <w:rsid w:val="00257B13"/>
    <w:rsid w:val="00257E6D"/>
    <w:rsid w:val="00260495"/>
    <w:rsid w:val="0026061A"/>
    <w:rsid w:val="002608A2"/>
    <w:rsid w:val="00260BE8"/>
    <w:rsid w:val="00260C75"/>
    <w:rsid w:val="002615AA"/>
    <w:rsid w:val="002616D5"/>
    <w:rsid w:val="00261A66"/>
    <w:rsid w:val="00261A92"/>
    <w:rsid w:val="00261C02"/>
    <w:rsid w:val="00261FE5"/>
    <w:rsid w:val="0026234D"/>
    <w:rsid w:val="00262705"/>
    <w:rsid w:val="00262A8C"/>
    <w:rsid w:val="002633AD"/>
    <w:rsid w:val="00263B78"/>
    <w:rsid w:val="002641BD"/>
    <w:rsid w:val="00264309"/>
    <w:rsid w:val="002647C3"/>
    <w:rsid w:val="00264997"/>
    <w:rsid w:val="00265021"/>
    <w:rsid w:val="002655BC"/>
    <w:rsid w:val="002655F1"/>
    <w:rsid w:val="002656F5"/>
    <w:rsid w:val="00265B37"/>
    <w:rsid w:val="00265C26"/>
    <w:rsid w:val="00265CA7"/>
    <w:rsid w:val="00265D71"/>
    <w:rsid w:val="00265F7E"/>
    <w:rsid w:val="00266289"/>
    <w:rsid w:val="002664A8"/>
    <w:rsid w:val="00266633"/>
    <w:rsid w:val="00266664"/>
    <w:rsid w:val="00266E5C"/>
    <w:rsid w:val="00267067"/>
    <w:rsid w:val="00267525"/>
    <w:rsid w:val="002677B7"/>
    <w:rsid w:val="0026784E"/>
    <w:rsid w:val="00267950"/>
    <w:rsid w:val="00267EF6"/>
    <w:rsid w:val="00267FD4"/>
    <w:rsid w:val="0027076F"/>
    <w:rsid w:val="00270784"/>
    <w:rsid w:val="0027087D"/>
    <w:rsid w:val="00270A46"/>
    <w:rsid w:val="00270EEF"/>
    <w:rsid w:val="0027105C"/>
    <w:rsid w:val="002712FE"/>
    <w:rsid w:val="0027183A"/>
    <w:rsid w:val="00271CE4"/>
    <w:rsid w:val="00272441"/>
    <w:rsid w:val="00272678"/>
    <w:rsid w:val="00272A80"/>
    <w:rsid w:val="00272A9C"/>
    <w:rsid w:val="00272BF8"/>
    <w:rsid w:val="00272C44"/>
    <w:rsid w:val="00273253"/>
    <w:rsid w:val="0027369E"/>
    <w:rsid w:val="00273732"/>
    <w:rsid w:val="00273DF0"/>
    <w:rsid w:val="0027415C"/>
    <w:rsid w:val="0027474A"/>
    <w:rsid w:val="00274BA9"/>
    <w:rsid w:val="00274D19"/>
    <w:rsid w:val="00274D7A"/>
    <w:rsid w:val="00274E4E"/>
    <w:rsid w:val="002754AC"/>
    <w:rsid w:val="002759BF"/>
    <w:rsid w:val="00275ED8"/>
    <w:rsid w:val="00275FA7"/>
    <w:rsid w:val="00276AF2"/>
    <w:rsid w:val="00276D6C"/>
    <w:rsid w:val="002777EA"/>
    <w:rsid w:val="00277EB5"/>
    <w:rsid w:val="002801A4"/>
    <w:rsid w:val="00280282"/>
    <w:rsid w:val="002803A8"/>
    <w:rsid w:val="00280E52"/>
    <w:rsid w:val="002816E3"/>
    <w:rsid w:val="002819D5"/>
    <w:rsid w:val="00281BEA"/>
    <w:rsid w:val="00282102"/>
    <w:rsid w:val="002821FD"/>
    <w:rsid w:val="00282382"/>
    <w:rsid w:val="00282481"/>
    <w:rsid w:val="0028262E"/>
    <w:rsid w:val="002829CC"/>
    <w:rsid w:val="00282F24"/>
    <w:rsid w:val="00283136"/>
    <w:rsid w:val="00283375"/>
    <w:rsid w:val="00283574"/>
    <w:rsid w:val="00283791"/>
    <w:rsid w:val="00283B8E"/>
    <w:rsid w:val="00283C06"/>
    <w:rsid w:val="00283D15"/>
    <w:rsid w:val="00283DE7"/>
    <w:rsid w:val="00283DFA"/>
    <w:rsid w:val="00284190"/>
    <w:rsid w:val="002841DF"/>
    <w:rsid w:val="00284710"/>
    <w:rsid w:val="00284DBD"/>
    <w:rsid w:val="00284E2C"/>
    <w:rsid w:val="002850CF"/>
    <w:rsid w:val="00285134"/>
    <w:rsid w:val="002851C8"/>
    <w:rsid w:val="00285451"/>
    <w:rsid w:val="0028563E"/>
    <w:rsid w:val="002863F9"/>
    <w:rsid w:val="00286528"/>
    <w:rsid w:val="00286641"/>
    <w:rsid w:val="00286EC6"/>
    <w:rsid w:val="00287BF7"/>
    <w:rsid w:val="00287E4A"/>
    <w:rsid w:val="00290195"/>
    <w:rsid w:val="002904F9"/>
    <w:rsid w:val="00290716"/>
    <w:rsid w:val="00290719"/>
    <w:rsid w:val="00290878"/>
    <w:rsid w:val="00290993"/>
    <w:rsid w:val="002909FC"/>
    <w:rsid w:val="00290A9E"/>
    <w:rsid w:val="00290CDE"/>
    <w:rsid w:val="00291229"/>
    <w:rsid w:val="002913EC"/>
    <w:rsid w:val="00291425"/>
    <w:rsid w:val="00292060"/>
    <w:rsid w:val="002920FB"/>
    <w:rsid w:val="00292171"/>
    <w:rsid w:val="00292311"/>
    <w:rsid w:val="00292334"/>
    <w:rsid w:val="00292386"/>
    <w:rsid w:val="00292444"/>
    <w:rsid w:val="00292551"/>
    <w:rsid w:val="0029262A"/>
    <w:rsid w:val="00292AA5"/>
    <w:rsid w:val="00292C8E"/>
    <w:rsid w:val="00292D6D"/>
    <w:rsid w:val="00292D93"/>
    <w:rsid w:val="00292DF9"/>
    <w:rsid w:val="00292FE5"/>
    <w:rsid w:val="00293021"/>
    <w:rsid w:val="0029406B"/>
    <w:rsid w:val="0029425E"/>
    <w:rsid w:val="00294344"/>
    <w:rsid w:val="0029458C"/>
    <w:rsid w:val="0029488A"/>
    <w:rsid w:val="002950FC"/>
    <w:rsid w:val="0029549E"/>
    <w:rsid w:val="002958C7"/>
    <w:rsid w:val="0029636F"/>
    <w:rsid w:val="00296481"/>
    <w:rsid w:val="00296ADB"/>
    <w:rsid w:val="00296F17"/>
    <w:rsid w:val="00297719"/>
    <w:rsid w:val="00297915"/>
    <w:rsid w:val="00297D11"/>
    <w:rsid w:val="00297F80"/>
    <w:rsid w:val="002A1095"/>
    <w:rsid w:val="002A1A16"/>
    <w:rsid w:val="002A1A30"/>
    <w:rsid w:val="002A237E"/>
    <w:rsid w:val="002A23DD"/>
    <w:rsid w:val="002A2594"/>
    <w:rsid w:val="002A2773"/>
    <w:rsid w:val="002A2800"/>
    <w:rsid w:val="002A2D8B"/>
    <w:rsid w:val="002A38A5"/>
    <w:rsid w:val="002A3C50"/>
    <w:rsid w:val="002A3EF2"/>
    <w:rsid w:val="002A403F"/>
    <w:rsid w:val="002A41F6"/>
    <w:rsid w:val="002A4384"/>
    <w:rsid w:val="002A43A6"/>
    <w:rsid w:val="002A4758"/>
    <w:rsid w:val="002A4E60"/>
    <w:rsid w:val="002A4EC5"/>
    <w:rsid w:val="002A5052"/>
    <w:rsid w:val="002A50A3"/>
    <w:rsid w:val="002A511D"/>
    <w:rsid w:val="002A5193"/>
    <w:rsid w:val="002A5217"/>
    <w:rsid w:val="002A5243"/>
    <w:rsid w:val="002A52C1"/>
    <w:rsid w:val="002A583C"/>
    <w:rsid w:val="002A5DB1"/>
    <w:rsid w:val="002A5F76"/>
    <w:rsid w:val="002A631C"/>
    <w:rsid w:val="002A65BE"/>
    <w:rsid w:val="002A6688"/>
    <w:rsid w:val="002A6E43"/>
    <w:rsid w:val="002A7111"/>
    <w:rsid w:val="002A738E"/>
    <w:rsid w:val="002A7496"/>
    <w:rsid w:val="002A75DA"/>
    <w:rsid w:val="002A7660"/>
    <w:rsid w:val="002A7748"/>
    <w:rsid w:val="002A782E"/>
    <w:rsid w:val="002A78A0"/>
    <w:rsid w:val="002A7A7A"/>
    <w:rsid w:val="002A7D98"/>
    <w:rsid w:val="002B0764"/>
    <w:rsid w:val="002B0871"/>
    <w:rsid w:val="002B0FCF"/>
    <w:rsid w:val="002B1265"/>
    <w:rsid w:val="002B166F"/>
    <w:rsid w:val="002B17D7"/>
    <w:rsid w:val="002B1DC1"/>
    <w:rsid w:val="002B207E"/>
    <w:rsid w:val="002B244D"/>
    <w:rsid w:val="002B2623"/>
    <w:rsid w:val="002B27F5"/>
    <w:rsid w:val="002B2951"/>
    <w:rsid w:val="002B2D7C"/>
    <w:rsid w:val="002B2E3C"/>
    <w:rsid w:val="002B31D5"/>
    <w:rsid w:val="002B467C"/>
    <w:rsid w:val="002B4808"/>
    <w:rsid w:val="002B4AFF"/>
    <w:rsid w:val="002B4B88"/>
    <w:rsid w:val="002B4C56"/>
    <w:rsid w:val="002B4EC4"/>
    <w:rsid w:val="002B51A0"/>
    <w:rsid w:val="002B54C3"/>
    <w:rsid w:val="002B5736"/>
    <w:rsid w:val="002B5978"/>
    <w:rsid w:val="002B5AD1"/>
    <w:rsid w:val="002B5ADB"/>
    <w:rsid w:val="002B5B81"/>
    <w:rsid w:val="002B5BF5"/>
    <w:rsid w:val="002B5DF0"/>
    <w:rsid w:val="002B5F22"/>
    <w:rsid w:val="002B64E7"/>
    <w:rsid w:val="002B6563"/>
    <w:rsid w:val="002B6AE4"/>
    <w:rsid w:val="002B6D4D"/>
    <w:rsid w:val="002B7369"/>
    <w:rsid w:val="002B743C"/>
    <w:rsid w:val="002B74C1"/>
    <w:rsid w:val="002B7841"/>
    <w:rsid w:val="002B7B91"/>
    <w:rsid w:val="002B7C8F"/>
    <w:rsid w:val="002C0710"/>
    <w:rsid w:val="002C0CEB"/>
    <w:rsid w:val="002C1167"/>
    <w:rsid w:val="002C146C"/>
    <w:rsid w:val="002C1718"/>
    <w:rsid w:val="002C1F1A"/>
    <w:rsid w:val="002C2132"/>
    <w:rsid w:val="002C2595"/>
    <w:rsid w:val="002C2958"/>
    <w:rsid w:val="002C2E9C"/>
    <w:rsid w:val="002C2FFD"/>
    <w:rsid w:val="002C316C"/>
    <w:rsid w:val="002C373F"/>
    <w:rsid w:val="002C3B83"/>
    <w:rsid w:val="002C4212"/>
    <w:rsid w:val="002C431C"/>
    <w:rsid w:val="002C43D1"/>
    <w:rsid w:val="002C46D9"/>
    <w:rsid w:val="002C4703"/>
    <w:rsid w:val="002C4791"/>
    <w:rsid w:val="002C47BA"/>
    <w:rsid w:val="002C50D9"/>
    <w:rsid w:val="002C5845"/>
    <w:rsid w:val="002C5980"/>
    <w:rsid w:val="002C59A1"/>
    <w:rsid w:val="002C5B13"/>
    <w:rsid w:val="002C5BA1"/>
    <w:rsid w:val="002C5D4F"/>
    <w:rsid w:val="002C60E9"/>
    <w:rsid w:val="002C614C"/>
    <w:rsid w:val="002C6261"/>
    <w:rsid w:val="002C6322"/>
    <w:rsid w:val="002C6475"/>
    <w:rsid w:val="002C6779"/>
    <w:rsid w:val="002C6A97"/>
    <w:rsid w:val="002C6AAB"/>
    <w:rsid w:val="002C6D71"/>
    <w:rsid w:val="002C6F23"/>
    <w:rsid w:val="002C7392"/>
    <w:rsid w:val="002C73E3"/>
    <w:rsid w:val="002C7A6B"/>
    <w:rsid w:val="002C7BCC"/>
    <w:rsid w:val="002C7F6D"/>
    <w:rsid w:val="002D024B"/>
    <w:rsid w:val="002D040D"/>
    <w:rsid w:val="002D0617"/>
    <w:rsid w:val="002D06CC"/>
    <w:rsid w:val="002D09FC"/>
    <w:rsid w:val="002D0EA9"/>
    <w:rsid w:val="002D149D"/>
    <w:rsid w:val="002D17B1"/>
    <w:rsid w:val="002D1AA3"/>
    <w:rsid w:val="002D1BD2"/>
    <w:rsid w:val="002D1FEE"/>
    <w:rsid w:val="002D222C"/>
    <w:rsid w:val="002D27BC"/>
    <w:rsid w:val="002D284A"/>
    <w:rsid w:val="002D2DA6"/>
    <w:rsid w:val="002D3769"/>
    <w:rsid w:val="002D3AAB"/>
    <w:rsid w:val="002D3DDB"/>
    <w:rsid w:val="002D4A8D"/>
    <w:rsid w:val="002D4DF5"/>
    <w:rsid w:val="002D4E07"/>
    <w:rsid w:val="002D4E0F"/>
    <w:rsid w:val="002D4F11"/>
    <w:rsid w:val="002D508E"/>
    <w:rsid w:val="002D549A"/>
    <w:rsid w:val="002D55B1"/>
    <w:rsid w:val="002D56A2"/>
    <w:rsid w:val="002D5E41"/>
    <w:rsid w:val="002D5EAA"/>
    <w:rsid w:val="002D613A"/>
    <w:rsid w:val="002D616A"/>
    <w:rsid w:val="002D6266"/>
    <w:rsid w:val="002D665A"/>
    <w:rsid w:val="002D667D"/>
    <w:rsid w:val="002D6F79"/>
    <w:rsid w:val="002D73A6"/>
    <w:rsid w:val="002D7525"/>
    <w:rsid w:val="002D757B"/>
    <w:rsid w:val="002D788B"/>
    <w:rsid w:val="002D7BED"/>
    <w:rsid w:val="002D7E57"/>
    <w:rsid w:val="002D7F30"/>
    <w:rsid w:val="002E09C0"/>
    <w:rsid w:val="002E0BDD"/>
    <w:rsid w:val="002E16E4"/>
    <w:rsid w:val="002E1724"/>
    <w:rsid w:val="002E1ADD"/>
    <w:rsid w:val="002E1D3C"/>
    <w:rsid w:val="002E1D7A"/>
    <w:rsid w:val="002E1E1E"/>
    <w:rsid w:val="002E2128"/>
    <w:rsid w:val="002E21B3"/>
    <w:rsid w:val="002E25A3"/>
    <w:rsid w:val="002E27C3"/>
    <w:rsid w:val="002E27F4"/>
    <w:rsid w:val="002E2831"/>
    <w:rsid w:val="002E2870"/>
    <w:rsid w:val="002E2A04"/>
    <w:rsid w:val="002E3126"/>
    <w:rsid w:val="002E355A"/>
    <w:rsid w:val="002E39BB"/>
    <w:rsid w:val="002E3CA4"/>
    <w:rsid w:val="002E4155"/>
    <w:rsid w:val="002E4C94"/>
    <w:rsid w:val="002E4CBE"/>
    <w:rsid w:val="002E4DA5"/>
    <w:rsid w:val="002E51FC"/>
    <w:rsid w:val="002E5CA6"/>
    <w:rsid w:val="002E6167"/>
    <w:rsid w:val="002E6667"/>
    <w:rsid w:val="002E7003"/>
    <w:rsid w:val="002E7244"/>
    <w:rsid w:val="002E7409"/>
    <w:rsid w:val="002E7650"/>
    <w:rsid w:val="002E7B82"/>
    <w:rsid w:val="002E7C3A"/>
    <w:rsid w:val="002F019B"/>
    <w:rsid w:val="002F0E1F"/>
    <w:rsid w:val="002F1CB9"/>
    <w:rsid w:val="002F1DA4"/>
    <w:rsid w:val="002F1DEB"/>
    <w:rsid w:val="002F1E11"/>
    <w:rsid w:val="002F1E17"/>
    <w:rsid w:val="002F1F28"/>
    <w:rsid w:val="002F20AF"/>
    <w:rsid w:val="002F2126"/>
    <w:rsid w:val="002F2589"/>
    <w:rsid w:val="002F292B"/>
    <w:rsid w:val="002F2C30"/>
    <w:rsid w:val="002F2CCC"/>
    <w:rsid w:val="002F2FBA"/>
    <w:rsid w:val="002F3535"/>
    <w:rsid w:val="002F35BD"/>
    <w:rsid w:val="002F370A"/>
    <w:rsid w:val="002F39A3"/>
    <w:rsid w:val="002F41C7"/>
    <w:rsid w:val="002F4422"/>
    <w:rsid w:val="002F4684"/>
    <w:rsid w:val="002F46EF"/>
    <w:rsid w:val="002F478E"/>
    <w:rsid w:val="002F47ED"/>
    <w:rsid w:val="002F4A40"/>
    <w:rsid w:val="002F4AC2"/>
    <w:rsid w:val="002F4CB4"/>
    <w:rsid w:val="002F56A1"/>
    <w:rsid w:val="002F56B3"/>
    <w:rsid w:val="002F5785"/>
    <w:rsid w:val="002F57A7"/>
    <w:rsid w:val="002F59A7"/>
    <w:rsid w:val="002F5A72"/>
    <w:rsid w:val="002F5D78"/>
    <w:rsid w:val="002F5EFA"/>
    <w:rsid w:val="002F6454"/>
    <w:rsid w:val="002F669C"/>
    <w:rsid w:val="002F6CDA"/>
    <w:rsid w:val="002F6E6D"/>
    <w:rsid w:val="002F7151"/>
    <w:rsid w:val="002F728D"/>
    <w:rsid w:val="002F72F0"/>
    <w:rsid w:val="002F7621"/>
    <w:rsid w:val="002F76A0"/>
    <w:rsid w:val="002F76A2"/>
    <w:rsid w:val="002F7CD8"/>
    <w:rsid w:val="002F7DC8"/>
    <w:rsid w:val="002F7EA9"/>
    <w:rsid w:val="00300194"/>
    <w:rsid w:val="003004DD"/>
    <w:rsid w:val="003008AD"/>
    <w:rsid w:val="003011B9"/>
    <w:rsid w:val="00301606"/>
    <w:rsid w:val="00301913"/>
    <w:rsid w:val="00301BFE"/>
    <w:rsid w:val="0030225C"/>
    <w:rsid w:val="003022C5"/>
    <w:rsid w:val="00302363"/>
    <w:rsid w:val="003023F4"/>
    <w:rsid w:val="00302B05"/>
    <w:rsid w:val="00302C39"/>
    <w:rsid w:val="00302EE2"/>
    <w:rsid w:val="00302F15"/>
    <w:rsid w:val="003030BD"/>
    <w:rsid w:val="00303206"/>
    <w:rsid w:val="00303628"/>
    <w:rsid w:val="00303DEA"/>
    <w:rsid w:val="003040EC"/>
    <w:rsid w:val="003043F9"/>
    <w:rsid w:val="003046FB"/>
    <w:rsid w:val="00304CA5"/>
    <w:rsid w:val="00304DDB"/>
    <w:rsid w:val="00304F3C"/>
    <w:rsid w:val="0030537E"/>
    <w:rsid w:val="0030542A"/>
    <w:rsid w:val="00305618"/>
    <w:rsid w:val="00305D32"/>
    <w:rsid w:val="00305E01"/>
    <w:rsid w:val="003063D5"/>
    <w:rsid w:val="0030659C"/>
    <w:rsid w:val="003068E9"/>
    <w:rsid w:val="00306A98"/>
    <w:rsid w:val="00306F5C"/>
    <w:rsid w:val="003072A1"/>
    <w:rsid w:val="00307593"/>
    <w:rsid w:val="003079DD"/>
    <w:rsid w:val="00307A19"/>
    <w:rsid w:val="00307FCC"/>
    <w:rsid w:val="00310112"/>
    <w:rsid w:val="00310182"/>
    <w:rsid w:val="00310280"/>
    <w:rsid w:val="0031059B"/>
    <w:rsid w:val="0031077A"/>
    <w:rsid w:val="0031091C"/>
    <w:rsid w:val="00310AEF"/>
    <w:rsid w:val="00310EAD"/>
    <w:rsid w:val="00310FFE"/>
    <w:rsid w:val="00311844"/>
    <w:rsid w:val="00311C24"/>
    <w:rsid w:val="0031212F"/>
    <w:rsid w:val="00312488"/>
    <w:rsid w:val="003125DF"/>
    <w:rsid w:val="00312BF0"/>
    <w:rsid w:val="00312D80"/>
    <w:rsid w:val="00313012"/>
    <w:rsid w:val="00313247"/>
    <w:rsid w:val="003137FF"/>
    <w:rsid w:val="00313A94"/>
    <w:rsid w:val="00313C5E"/>
    <w:rsid w:val="00313CBD"/>
    <w:rsid w:val="00313D8F"/>
    <w:rsid w:val="0031414E"/>
    <w:rsid w:val="003146A9"/>
    <w:rsid w:val="00314758"/>
    <w:rsid w:val="00314769"/>
    <w:rsid w:val="00314977"/>
    <w:rsid w:val="00314A96"/>
    <w:rsid w:val="0031564F"/>
    <w:rsid w:val="00315659"/>
    <w:rsid w:val="0031623D"/>
    <w:rsid w:val="003166B0"/>
    <w:rsid w:val="003167A4"/>
    <w:rsid w:val="0031690F"/>
    <w:rsid w:val="00316C16"/>
    <w:rsid w:val="003171AC"/>
    <w:rsid w:val="00317750"/>
    <w:rsid w:val="00317B4E"/>
    <w:rsid w:val="00317C33"/>
    <w:rsid w:val="00317DAC"/>
    <w:rsid w:val="00317FEF"/>
    <w:rsid w:val="00320A27"/>
    <w:rsid w:val="003210E8"/>
    <w:rsid w:val="003216AF"/>
    <w:rsid w:val="003219A7"/>
    <w:rsid w:val="00321A06"/>
    <w:rsid w:val="00321C3B"/>
    <w:rsid w:val="00321D84"/>
    <w:rsid w:val="00322208"/>
    <w:rsid w:val="003223E7"/>
    <w:rsid w:val="003224F2"/>
    <w:rsid w:val="003225D5"/>
    <w:rsid w:val="00322747"/>
    <w:rsid w:val="003227C6"/>
    <w:rsid w:val="00322AD0"/>
    <w:rsid w:val="003230C6"/>
    <w:rsid w:val="0032347D"/>
    <w:rsid w:val="003237B4"/>
    <w:rsid w:val="003239C6"/>
    <w:rsid w:val="00323AEE"/>
    <w:rsid w:val="00323C6E"/>
    <w:rsid w:val="00323EA3"/>
    <w:rsid w:val="00324360"/>
    <w:rsid w:val="003244DF"/>
    <w:rsid w:val="00324F78"/>
    <w:rsid w:val="00325059"/>
    <w:rsid w:val="0032514F"/>
    <w:rsid w:val="003253EC"/>
    <w:rsid w:val="0032555C"/>
    <w:rsid w:val="00325635"/>
    <w:rsid w:val="00325739"/>
    <w:rsid w:val="00325892"/>
    <w:rsid w:val="0032589C"/>
    <w:rsid w:val="0032597E"/>
    <w:rsid w:val="003265CF"/>
    <w:rsid w:val="003266F2"/>
    <w:rsid w:val="00326899"/>
    <w:rsid w:val="00326A09"/>
    <w:rsid w:val="00326BBB"/>
    <w:rsid w:val="00326BE9"/>
    <w:rsid w:val="00326F61"/>
    <w:rsid w:val="00326F78"/>
    <w:rsid w:val="0032713A"/>
    <w:rsid w:val="00327598"/>
    <w:rsid w:val="0032789A"/>
    <w:rsid w:val="0032799D"/>
    <w:rsid w:val="00327E21"/>
    <w:rsid w:val="00327E88"/>
    <w:rsid w:val="00330132"/>
    <w:rsid w:val="00330164"/>
    <w:rsid w:val="0033018F"/>
    <w:rsid w:val="00330457"/>
    <w:rsid w:val="0033088F"/>
    <w:rsid w:val="00330890"/>
    <w:rsid w:val="00330A0A"/>
    <w:rsid w:val="00330DD3"/>
    <w:rsid w:val="00330F96"/>
    <w:rsid w:val="00331048"/>
    <w:rsid w:val="00331063"/>
    <w:rsid w:val="003310EF"/>
    <w:rsid w:val="0033117F"/>
    <w:rsid w:val="00331372"/>
    <w:rsid w:val="00331C7F"/>
    <w:rsid w:val="00331E28"/>
    <w:rsid w:val="0033207B"/>
    <w:rsid w:val="00332255"/>
    <w:rsid w:val="00332343"/>
    <w:rsid w:val="00332441"/>
    <w:rsid w:val="003324FD"/>
    <w:rsid w:val="0033290F"/>
    <w:rsid w:val="00332915"/>
    <w:rsid w:val="00332AA6"/>
    <w:rsid w:val="00332C07"/>
    <w:rsid w:val="00332EAA"/>
    <w:rsid w:val="00332EE7"/>
    <w:rsid w:val="003338CE"/>
    <w:rsid w:val="00333901"/>
    <w:rsid w:val="00333A59"/>
    <w:rsid w:val="00333ADD"/>
    <w:rsid w:val="00333B76"/>
    <w:rsid w:val="00333C45"/>
    <w:rsid w:val="00333D8C"/>
    <w:rsid w:val="00333F13"/>
    <w:rsid w:val="0033400E"/>
    <w:rsid w:val="003342ED"/>
    <w:rsid w:val="003348C7"/>
    <w:rsid w:val="00334DEE"/>
    <w:rsid w:val="003352B5"/>
    <w:rsid w:val="00335706"/>
    <w:rsid w:val="00335ADD"/>
    <w:rsid w:val="00335CD3"/>
    <w:rsid w:val="00335F13"/>
    <w:rsid w:val="0033604C"/>
    <w:rsid w:val="0033615B"/>
    <w:rsid w:val="003361D3"/>
    <w:rsid w:val="0033654B"/>
    <w:rsid w:val="003367BA"/>
    <w:rsid w:val="0033698B"/>
    <w:rsid w:val="00336A17"/>
    <w:rsid w:val="00336CB0"/>
    <w:rsid w:val="00336CDF"/>
    <w:rsid w:val="00336EC1"/>
    <w:rsid w:val="00337262"/>
    <w:rsid w:val="003372B0"/>
    <w:rsid w:val="003373D5"/>
    <w:rsid w:val="003375FE"/>
    <w:rsid w:val="0033770B"/>
    <w:rsid w:val="00337955"/>
    <w:rsid w:val="00337C55"/>
    <w:rsid w:val="0034000E"/>
    <w:rsid w:val="00340047"/>
    <w:rsid w:val="0034044D"/>
    <w:rsid w:val="00340513"/>
    <w:rsid w:val="00340AA4"/>
    <w:rsid w:val="00340BBE"/>
    <w:rsid w:val="00340C5F"/>
    <w:rsid w:val="0034101A"/>
    <w:rsid w:val="0034109D"/>
    <w:rsid w:val="00341128"/>
    <w:rsid w:val="003411CF"/>
    <w:rsid w:val="003415B9"/>
    <w:rsid w:val="00341B39"/>
    <w:rsid w:val="00341C93"/>
    <w:rsid w:val="0034200E"/>
    <w:rsid w:val="00342373"/>
    <w:rsid w:val="003423E5"/>
    <w:rsid w:val="0034289E"/>
    <w:rsid w:val="003428A0"/>
    <w:rsid w:val="00342A88"/>
    <w:rsid w:val="00342C60"/>
    <w:rsid w:val="00343467"/>
    <w:rsid w:val="0034385F"/>
    <w:rsid w:val="00343974"/>
    <w:rsid w:val="00344000"/>
    <w:rsid w:val="00344321"/>
    <w:rsid w:val="003445C4"/>
    <w:rsid w:val="003445CB"/>
    <w:rsid w:val="0034476A"/>
    <w:rsid w:val="003449DD"/>
    <w:rsid w:val="00344E00"/>
    <w:rsid w:val="00345156"/>
    <w:rsid w:val="0034522C"/>
    <w:rsid w:val="003455E0"/>
    <w:rsid w:val="0034598D"/>
    <w:rsid w:val="00345F79"/>
    <w:rsid w:val="00347057"/>
    <w:rsid w:val="003472FE"/>
    <w:rsid w:val="00347589"/>
    <w:rsid w:val="003477A2"/>
    <w:rsid w:val="00347844"/>
    <w:rsid w:val="00347865"/>
    <w:rsid w:val="00347B20"/>
    <w:rsid w:val="00347BDF"/>
    <w:rsid w:val="00347EF0"/>
    <w:rsid w:val="0035054F"/>
    <w:rsid w:val="00350695"/>
    <w:rsid w:val="00350B2B"/>
    <w:rsid w:val="00350C08"/>
    <w:rsid w:val="00350E00"/>
    <w:rsid w:val="00350EBC"/>
    <w:rsid w:val="00351002"/>
    <w:rsid w:val="003510A7"/>
    <w:rsid w:val="003510C4"/>
    <w:rsid w:val="00351609"/>
    <w:rsid w:val="003517BF"/>
    <w:rsid w:val="00351F3E"/>
    <w:rsid w:val="00351F52"/>
    <w:rsid w:val="00352270"/>
    <w:rsid w:val="00352B83"/>
    <w:rsid w:val="00353CE5"/>
    <w:rsid w:val="00353F75"/>
    <w:rsid w:val="00354384"/>
    <w:rsid w:val="00354F85"/>
    <w:rsid w:val="00355142"/>
    <w:rsid w:val="00355734"/>
    <w:rsid w:val="00355961"/>
    <w:rsid w:val="00355DF9"/>
    <w:rsid w:val="00356413"/>
    <w:rsid w:val="003566F8"/>
    <w:rsid w:val="0035670F"/>
    <w:rsid w:val="00356A00"/>
    <w:rsid w:val="00357048"/>
    <w:rsid w:val="003570C7"/>
    <w:rsid w:val="00357624"/>
    <w:rsid w:val="003578A5"/>
    <w:rsid w:val="003600DB"/>
    <w:rsid w:val="00360552"/>
    <w:rsid w:val="00360F13"/>
    <w:rsid w:val="00361107"/>
    <w:rsid w:val="00361B7A"/>
    <w:rsid w:val="0036233A"/>
    <w:rsid w:val="00362441"/>
    <w:rsid w:val="0036283E"/>
    <w:rsid w:val="0036288F"/>
    <w:rsid w:val="00362A2B"/>
    <w:rsid w:val="00362A49"/>
    <w:rsid w:val="00362E73"/>
    <w:rsid w:val="00362EDF"/>
    <w:rsid w:val="00363156"/>
    <w:rsid w:val="003632AF"/>
    <w:rsid w:val="003636DF"/>
    <w:rsid w:val="003639E7"/>
    <w:rsid w:val="00363D5C"/>
    <w:rsid w:val="00363DAC"/>
    <w:rsid w:val="00363DCB"/>
    <w:rsid w:val="00363E47"/>
    <w:rsid w:val="00363E4E"/>
    <w:rsid w:val="0036413B"/>
    <w:rsid w:val="0036421D"/>
    <w:rsid w:val="00364366"/>
    <w:rsid w:val="0036449C"/>
    <w:rsid w:val="00364AF3"/>
    <w:rsid w:val="00365180"/>
    <w:rsid w:val="003652F7"/>
    <w:rsid w:val="0036575F"/>
    <w:rsid w:val="0036586C"/>
    <w:rsid w:val="00365A69"/>
    <w:rsid w:val="00365DE3"/>
    <w:rsid w:val="00365F63"/>
    <w:rsid w:val="0036620E"/>
    <w:rsid w:val="0036648D"/>
    <w:rsid w:val="003664B4"/>
    <w:rsid w:val="003664EA"/>
    <w:rsid w:val="00366533"/>
    <w:rsid w:val="0036656F"/>
    <w:rsid w:val="00366A0B"/>
    <w:rsid w:val="00366B0D"/>
    <w:rsid w:val="00366D17"/>
    <w:rsid w:val="00366E45"/>
    <w:rsid w:val="00366FF2"/>
    <w:rsid w:val="003671BB"/>
    <w:rsid w:val="00367313"/>
    <w:rsid w:val="003674B7"/>
    <w:rsid w:val="00367515"/>
    <w:rsid w:val="00367617"/>
    <w:rsid w:val="003678BB"/>
    <w:rsid w:val="0036797D"/>
    <w:rsid w:val="00367A05"/>
    <w:rsid w:val="00367FA0"/>
    <w:rsid w:val="0037024E"/>
    <w:rsid w:val="00370305"/>
    <w:rsid w:val="003703A8"/>
    <w:rsid w:val="00370574"/>
    <w:rsid w:val="003706D3"/>
    <w:rsid w:val="003708B7"/>
    <w:rsid w:val="00370E7C"/>
    <w:rsid w:val="00371111"/>
    <w:rsid w:val="00371594"/>
    <w:rsid w:val="00371641"/>
    <w:rsid w:val="00371AB8"/>
    <w:rsid w:val="00371C8D"/>
    <w:rsid w:val="00371ED6"/>
    <w:rsid w:val="00371F0F"/>
    <w:rsid w:val="00371F42"/>
    <w:rsid w:val="00371F80"/>
    <w:rsid w:val="00371FB7"/>
    <w:rsid w:val="00372084"/>
    <w:rsid w:val="00372263"/>
    <w:rsid w:val="00372577"/>
    <w:rsid w:val="003726F0"/>
    <w:rsid w:val="0037276E"/>
    <w:rsid w:val="00372C0E"/>
    <w:rsid w:val="00372F2C"/>
    <w:rsid w:val="00373035"/>
    <w:rsid w:val="0037321C"/>
    <w:rsid w:val="003736E1"/>
    <w:rsid w:val="00373C20"/>
    <w:rsid w:val="00373FFF"/>
    <w:rsid w:val="00374485"/>
    <w:rsid w:val="003747B8"/>
    <w:rsid w:val="00374A2D"/>
    <w:rsid w:val="00374B9F"/>
    <w:rsid w:val="00375139"/>
    <w:rsid w:val="0037541A"/>
    <w:rsid w:val="003754F5"/>
    <w:rsid w:val="003759A3"/>
    <w:rsid w:val="0037626D"/>
    <w:rsid w:val="0037634C"/>
    <w:rsid w:val="00376477"/>
    <w:rsid w:val="003764E4"/>
    <w:rsid w:val="00376B27"/>
    <w:rsid w:val="00376D80"/>
    <w:rsid w:val="0037741E"/>
    <w:rsid w:val="00377497"/>
    <w:rsid w:val="00377BFA"/>
    <w:rsid w:val="00377E87"/>
    <w:rsid w:val="003804B8"/>
    <w:rsid w:val="00380A99"/>
    <w:rsid w:val="00380BE0"/>
    <w:rsid w:val="00380C3D"/>
    <w:rsid w:val="003810CC"/>
    <w:rsid w:val="003811DD"/>
    <w:rsid w:val="003815E7"/>
    <w:rsid w:val="00381A34"/>
    <w:rsid w:val="00381ABD"/>
    <w:rsid w:val="00381BD2"/>
    <w:rsid w:val="00381CA0"/>
    <w:rsid w:val="0038204F"/>
    <w:rsid w:val="0038222B"/>
    <w:rsid w:val="003822A9"/>
    <w:rsid w:val="003823EF"/>
    <w:rsid w:val="003827DF"/>
    <w:rsid w:val="003828A3"/>
    <w:rsid w:val="0038344F"/>
    <w:rsid w:val="003834FA"/>
    <w:rsid w:val="003835BD"/>
    <w:rsid w:val="00383678"/>
    <w:rsid w:val="00383B89"/>
    <w:rsid w:val="00383EDB"/>
    <w:rsid w:val="003840C8"/>
    <w:rsid w:val="00384185"/>
    <w:rsid w:val="00384534"/>
    <w:rsid w:val="00384A01"/>
    <w:rsid w:val="00384CB3"/>
    <w:rsid w:val="0038500E"/>
    <w:rsid w:val="003850CE"/>
    <w:rsid w:val="00385258"/>
    <w:rsid w:val="00385733"/>
    <w:rsid w:val="00385B43"/>
    <w:rsid w:val="003862FB"/>
    <w:rsid w:val="00386653"/>
    <w:rsid w:val="00386797"/>
    <w:rsid w:val="003868AB"/>
    <w:rsid w:val="00386FF7"/>
    <w:rsid w:val="0038705D"/>
    <w:rsid w:val="003872A4"/>
    <w:rsid w:val="003873D1"/>
    <w:rsid w:val="003875DE"/>
    <w:rsid w:val="003875E4"/>
    <w:rsid w:val="00387C83"/>
    <w:rsid w:val="00390101"/>
    <w:rsid w:val="0039019C"/>
    <w:rsid w:val="00390806"/>
    <w:rsid w:val="00390C4E"/>
    <w:rsid w:val="00390F1A"/>
    <w:rsid w:val="003912E3"/>
    <w:rsid w:val="0039169E"/>
    <w:rsid w:val="00391A2B"/>
    <w:rsid w:val="003927A2"/>
    <w:rsid w:val="00392B05"/>
    <w:rsid w:val="00392D8B"/>
    <w:rsid w:val="00392F55"/>
    <w:rsid w:val="0039309E"/>
    <w:rsid w:val="00393182"/>
    <w:rsid w:val="00393347"/>
    <w:rsid w:val="0039380E"/>
    <w:rsid w:val="00393B56"/>
    <w:rsid w:val="00393C7C"/>
    <w:rsid w:val="00393E5A"/>
    <w:rsid w:val="00393F45"/>
    <w:rsid w:val="00394009"/>
    <w:rsid w:val="00394272"/>
    <w:rsid w:val="00394454"/>
    <w:rsid w:val="00394514"/>
    <w:rsid w:val="003949B8"/>
    <w:rsid w:val="00394E0F"/>
    <w:rsid w:val="00394F4C"/>
    <w:rsid w:val="0039505A"/>
    <w:rsid w:val="003951F9"/>
    <w:rsid w:val="00395265"/>
    <w:rsid w:val="003953F9"/>
    <w:rsid w:val="0039543C"/>
    <w:rsid w:val="0039545E"/>
    <w:rsid w:val="00395490"/>
    <w:rsid w:val="003958AC"/>
    <w:rsid w:val="00395ADA"/>
    <w:rsid w:val="00395E6D"/>
    <w:rsid w:val="00395F49"/>
    <w:rsid w:val="00396121"/>
    <w:rsid w:val="0039631D"/>
    <w:rsid w:val="003963FE"/>
    <w:rsid w:val="00397007"/>
    <w:rsid w:val="0039704E"/>
    <w:rsid w:val="0039746D"/>
    <w:rsid w:val="00397474"/>
    <w:rsid w:val="0039774C"/>
    <w:rsid w:val="003977E1"/>
    <w:rsid w:val="00397A8B"/>
    <w:rsid w:val="00397DD0"/>
    <w:rsid w:val="00397E3C"/>
    <w:rsid w:val="003A059C"/>
    <w:rsid w:val="003A0CFB"/>
    <w:rsid w:val="003A0D17"/>
    <w:rsid w:val="003A0E4C"/>
    <w:rsid w:val="003A0E53"/>
    <w:rsid w:val="003A11AA"/>
    <w:rsid w:val="003A1A42"/>
    <w:rsid w:val="003A2064"/>
    <w:rsid w:val="003A23D8"/>
    <w:rsid w:val="003A26F5"/>
    <w:rsid w:val="003A2D26"/>
    <w:rsid w:val="003A2F17"/>
    <w:rsid w:val="003A4585"/>
    <w:rsid w:val="003A47AF"/>
    <w:rsid w:val="003A47F3"/>
    <w:rsid w:val="003A4CA8"/>
    <w:rsid w:val="003A5103"/>
    <w:rsid w:val="003A51F5"/>
    <w:rsid w:val="003A524E"/>
    <w:rsid w:val="003A5484"/>
    <w:rsid w:val="003A570E"/>
    <w:rsid w:val="003A59BC"/>
    <w:rsid w:val="003A5A2D"/>
    <w:rsid w:val="003A6471"/>
    <w:rsid w:val="003A676F"/>
    <w:rsid w:val="003A6ACD"/>
    <w:rsid w:val="003A6FDE"/>
    <w:rsid w:val="003A7117"/>
    <w:rsid w:val="003A7863"/>
    <w:rsid w:val="003A7874"/>
    <w:rsid w:val="003A7C4D"/>
    <w:rsid w:val="003A7EED"/>
    <w:rsid w:val="003B009B"/>
    <w:rsid w:val="003B03EF"/>
    <w:rsid w:val="003B0AF1"/>
    <w:rsid w:val="003B0B09"/>
    <w:rsid w:val="003B0EB4"/>
    <w:rsid w:val="003B0FBE"/>
    <w:rsid w:val="003B1445"/>
    <w:rsid w:val="003B1A25"/>
    <w:rsid w:val="003B1E13"/>
    <w:rsid w:val="003B1F58"/>
    <w:rsid w:val="003B20C3"/>
    <w:rsid w:val="003B2A88"/>
    <w:rsid w:val="003B2ABF"/>
    <w:rsid w:val="003B2C8B"/>
    <w:rsid w:val="003B2CCB"/>
    <w:rsid w:val="003B3415"/>
    <w:rsid w:val="003B379E"/>
    <w:rsid w:val="003B37AB"/>
    <w:rsid w:val="003B3896"/>
    <w:rsid w:val="003B400D"/>
    <w:rsid w:val="003B44B1"/>
    <w:rsid w:val="003B4721"/>
    <w:rsid w:val="003B4746"/>
    <w:rsid w:val="003B47FD"/>
    <w:rsid w:val="003B49ED"/>
    <w:rsid w:val="003B4C00"/>
    <w:rsid w:val="003B4C0D"/>
    <w:rsid w:val="003B4F3F"/>
    <w:rsid w:val="003B50DC"/>
    <w:rsid w:val="003B5227"/>
    <w:rsid w:val="003B54BC"/>
    <w:rsid w:val="003B55CA"/>
    <w:rsid w:val="003B5A3E"/>
    <w:rsid w:val="003B6071"/>
    <w:rsid w:val="003B6457"/>
    <w:rsid w:val="003B6575"/>
    <w:rsid w:val="003B65BA"/>
    <w:rsid w:val="003B6B5C"/>
    <w:rsid w:val="003B6D96"/>
    <w:rsid w:val="003B6FAA"/>
    <w:rsid w:val="003B71A3"/>
    <w:rsid w:val="003B71DA"/>
    <w:rsid w:val="003B7266"/>
    <w:rsid w:val="003B747A"/>
    <w:rsid w:val="003B7996"/>
    <w:rsid w:val="003B7BE5"/>
    <w:rsid w:val="003B7EBA"/>
    <w:rsid w:val="003C01DB"/>
    <w:rsid w:val="003C066F"/>
    <w:rsid w:val="003C07D0"/>
    <w:rsid w:val="003C07E4"/>
    <w:rsid w:val="003C0D4C"/>
    <w:rsid w:val="003C0F6C"/>
    <w:rsid w:val="003C10A6"/>
    <w:rsid w:val="003C13DF"/>
    <w:rsid w:val="003C15BA"/>
    <w:rsid w:val="003C1D70"/>
    <w:rsid w:val="003C1E7D"/>
    <w:rsid w:val="003C1EBE"/>
    <w:rsid w:val="003C2140"/>
    <w:rsid w:val="003C21CF"/>
    <w:rsid w:val="003C21D0"/>
    <w:rsid w:val="003C2452"/>
    <w:rsid w:val="003C26EE"/>
    <w:rsid w:val="003C271A"/>
    <w:rsid w:val="003C27C3"/>
    <w:rsid w:val="003C29A9"/>
    <w:rsid w:val="003C355F"/>
    <w:rsid w:val="003C3FC7"/>
    <w:rsid w:val="003C40CC"/>
    <w:rsid w:val="003C416D"/>
    <w:rsid w:val="003C4508"/>
    <w:rsid w:val="003C487C"/>
    <w:rsid w:val="003C4CD1"/>
    <w:rsid w:val="003C4D23"/>
    <w:rsid w:val="003C5052"/>
    <w:rsid w:val="003C50BF"/>
    <w:rsid w:val="003C5350"/>
    <w:rsid w:val="003C536D"/>
    <w:rsid w:val="003C5440"/>
    <w:rsid w:val="003C5853"/>
    <w:rsid w:val="003C5887"/>
    <w:rsid w:val="003C58BF"/>
    <w:rsid w:val="003C5905"/>
    <w:rsid w:val="003C5E5F"/>
    <w:rsid w:val="003C5F14"/>
    <w:rsid w:val="003C62EC"/>
    <w:rsid w:val="003C6749"/>
    <w:rsid w:val="003C6A0C"/>
    <w:rsid w:val="003C6AC8"/>
    <w:rsid w:val="003C6EA0"/>
    <w:rsid w:val="003C6EF1"/>
    <w:rsid w:val="003C6F12"/>
    <w:rsid w:val="003C70CC"/>
    <w:rsid w:val="003C7172"/>
    <w:rsid w:val="003C750A"/>
    <w:rsid w:val="003C7730"/>
    <w:rsid w:val="003C7DDE"/>
    <w:rsid w:val="003D00AA"/>
    <w:rsid w:val="003D022A"/>
    <w:rsid w:val="003D0408"/>
    <w:rsid w:val="003D064A"/>
    <w:rsid w:val="003D0BA4"/>
    <w:rsid w:val="003D103F"/>
    <w:rsid w:val="003D1157"/>
    <w:rsid w:val="003D11E5"/>
    <w:rsid w:val="003D14C5"/>
    <w:rsid w:val="003D176A"/>
    <w:rsid w:val="003D195A"/>
    <w:rsid w:val="003D195C"/>
    <w:rsid w:val="003D19CF"/>
    <w:rsid w:val="003D1B8C"/>
    <w:rsid w:val="003D1CE9"/>
    <w:rsid w:val="003D1E31"/>
    <w:rsid w:val="003D27EF"/>
    <w:rsid w:val="003D2882"/>
    <w:rsid w:val="003D2BE1"/>
    <w:rsid w:val="003D2C48"/>
    <w:rsid w:val="003D2D86"/>
    <w:rsid w:val="003D2F52"/>
    <w:rsid w:val="003D30CA"/>
    <w:rsid w:val="003D311F"/>
    <w:rsid w:val="003D34F9"/>
    <w:rsid w:val="003D3C69"/>
    <w:rsid w:val="003D4268"/>
    <w:rsid w:val="003D4298"/>
    <w:rsid w:val="003D4531"/>
    <w:rsid w:val="003D5297"/>
    <w:rsid w:val="003D54B6"/>
    <w:rsid w:val="003D5A35"/>
    <w:rsid w:val="003D5FC4"/>
    <w:rsid w:val="003D6116"/>
    <w:rsid w:val="003D612F"/>
    <w:rsid w:val="003D63F6"/>
    <w:rsid w:val="003D64A8"/>
    <w:rsid w:val="003D6641"/>
    <w:rsid w:val="003D6B00"/>
    <w:rsid w:val="003D6D4F"/>
    <w:rsid w:val="003D6DE3"/>
    <w:rsid w:val="003D73CD"/>
    <w:rsid w:val="003D7575"/>
    <w:rsid w:val="003D7666"/>
    <w:rsid w:val="003D7CB7"/>
    <w:rsid w:val="003E01CE"/>
    <w:rsid w:val="003E08E2"/>
    <w:rsid w:val="003E0AA2"/>
    <w:rsid w:val="003E0CC2"/>
    <w:rsid w:val="003E0F67"/>
    <w:rsid w:val="003E1278"/>
    <w:rsid w:val="003E1ECC"/>
    <w:rsid w:val="003E1FA5"/>
    <w:rsid w:val="003E27E5"/>
    <w:rsid w:val="003E28AF"/>
    <w:rsid w:val="003E2924"/>
    <w:rsid w:val="003E2DDB"/>
    <w:rsid w:val="003E2F00"/>
    <w:rsid w:val="003E30DF"/>
    <w:rsid w:val="003E322C"/>
    <w:rsid w:val="003E34F9"/>
    <w:rsid w:val="003E3A6C"/>
    <w:rsid w:val="003E3F1A"/>
    <w:rsid w:val="003E40F3"/>
    <w:rsid w:val="003E4605"/>
    <w:rsid w:val="003E465F"/>
    <w:rsid w:val="003E4752"/>
    <w:rsid w:val="003E47C1"/>
    <w:rsid w:val="003E5603"/>
    <w:rsid w:val="003E57ED"/>
    <w:rsid w:val="003E5983"/>
    <w:rsid w:val="003E5CB3"/>
    <w:rsid w:val="003E5D8C"/>
    <w:rsid w:val="003E5DCF"/>
    <w:rsid w:val="003E6049"/>
    <w:rsid w:val="003E61BB"/>
    <w:rsid w:val="003E6231"/>
    <w:rsid w:val="003E6290"/>
    <w:rsid w:val="003E67A5"/>
    <w:rsid w:val="003E6D24"/>
    <w:rsid w:val="003E7257"/>
    <w:rsid w:val="003E73BE"/>
    <w:rsid w:val="003E7435"/>
    <w:rsid w:val="003E74D6"/>
    <w:rsid w:val="003E7580"/>
    <w:rsid w:val="003E7785"/>
    <w:rsid w:val="003E78DA"/>
    <w:rsid w:val="003E7C37"/>
    <w:rsid w:val="003E7CC7"/>
    <w:rsid w:val="003E7E1F"/>
    <w:rsid w:val="003E7EFF"/>
    <w:rsid w:val="003F0069"/>
    <w:rsid w:val="003F06F9"/>
    <w:rsid w:val="003F07A0"/>
    <w:rsid w:val="003F0A7D"/>
    <w:rsid w:val="003F0AF4"/>
    <w:rsid w:val="003F0B4B"/>
    <w:rsid w:val="003F0C05"/>
    <w:rsid w:val="003F0D06"/>
    <w:rsid w:val="003F13A9"/>
    <w:rsid w:val="003F16F1"/>
    <w:rsid w:val="003F17D5"/>
    <w:rsid w:val="003F1DBD"/>
    <w:rsid w:val="003F1DD1"/>
    <w:rsid w:val="003F1E7C"/>
    <w:rsid w:val="003F1EBA"/>
    <w:rsid w:val="003F201A"/>
    <w:rsid w:val="003F2376"/>
    <w:rsid w:val="003F267F"/>
    <w:rsid w:val="003F26A5"/>
    <w:rsid w:val="003F27A2"/>
    <w:rsid w:val="003F2952"/>
    <w:rsid w:val="003F2FB3"/>
    <w:rsid w:val="003F301D"/>
    <w:rsid w:val="003F3165"/>
    <w:rsid w:val="003F3209"/>
    <w:rsid w:val="003F321F"/>
    <w:rsid w:val="003F32B1"/>
    <w:rsid w:val="003F3367"/>
    <w:rsid w:val="003F34CF"/>
    <w:rsid w:val="003F35C6"/>
    <w:rsid w:val="003F3BF2"/>
    <w:rsid w:val="003F3F2A"/>
    <w:rsid w:val="003F40CB"/>
    <w:rsid w:val="003F470C"/>
    <w:rsid w:val="003F4851"/>
    <w:rsid w:val="003F4B4C"/>
    <w:rsid w:val="003F4B65"/>
    <w:rsid w:val="003F4ECE"/>
    <w:rsid w:val="003F51A2"/>
    <w:rsid w:val="003F526F"/>
    <w:rsid w:val="003F52A6"/>
    <w:rsid w:val="003F59E5"/>
    <w:rsid w:val="003F5F3C"/>
    <w:rsid w:val="003F62C6"/>
    <w:rsid w:val="003F6828"/>
    <w:rsid w:val="003F6880"/>
    <w:rsid w:val="003F688A"/>
    <w:rsid w:val="003F6CA1"/>
    <w:rsid w:val="003F78BD"/>
    <w:rsid w:val="003F7DC1"/>
    <w:rsid w:val="003F7F4E"/>
    <w:rsid w:val="00400072"/>
    <w:rsid w:val="004003E4"/>
    <w:rsid w:val="00400AD5"/>
    <w:rsid w:val="00400C19"/>
    <w:rsid w:val="00400E01"/>
    <w:rsid w:val="00401011"/>
    <w:rsid w:val="00401118"/>
    <w:rsid w:val="00401213"/>
    <w:rsid w:val="0040143D"/>
    <w:rsid w:val="004014AC"/>
    <w:rsid w:val="00401635"/>
    <w:rsid w:val="004016C8"/>
    <w:rsid w:val="00401F5D"/>
    <w:rsid w:val="00402242"/>
    <w:rsid w:val="00402264"/>
    <w:rsid w:val="004022CF"/>
    <w:rsid w:val="0040238E"/>
    <w:rsid w:val="004028AF"/>
    <w:rsid w:val="00402A93"/>
    <w:rsid w:val="00402C7C"/>
    <w:rsid w:val="004030E7"/>
    <w:rsid w:val="00403339"/>
    <w:rsid w:val="00403836"/>
    <w:rsid w:val="00403A75"/>
    <w:rsid w:val="00403B8A"/>
    <w:rsid w:val="00403E45"/>
    <w:rsid w:val="0040415C"/>
    <w:rsid w:val="00404871"/>
    <w:rsid w:val="0040498B"/>
    <w:rsid w:val="00404AEC"/>
    <w:rsid w:val="00404C61"/>
    <w:rsid w:val="00404CBE"/>
    <w:rsid w:val="00404D75"/>
    <w:rsid w:val="004051ED"/>
    <w:rsid w:val="00405584"/>
    <w:rsid w:val="0040578D"/>
    <w:rsid w:val="00405AC1"/>
    <w:rsid w:val="00405D96"/>
    <w:rsid w:val="00405EC1"/>
    <w:rsid w:val="00406446"/>
    <w:rsid w:val="00406859"/>
    <w:rsid w:val="00406AD7"/>
    <w:rsid w:val="00406FC1"/>
    <w:rsid w:val="0040703A"/>
    <w:rsid w:val="00407213"/>
    <w:rsid w:val="00407320"/>
    <w:rsid w:val="004075CF"/>
    <w:rsid w:val="004075E0"/>
    <w:rsid w:val="00407C7E"/>
    <w:rsid w:val="00410305"/>
    <w:rsid w:val="00410388"/>
    <w:rsid w:val="00410AE4"/>
    <w:rsid w:val="00410C14"/>
    <w:rsid w:val="0041105D"/>
    <w:rsid w:val="004110E2"/>
    <w:rsid w:val="0041150B"/>
    <w:rsid w:val="00411859"/>
    <w:rsid w:val="00411ABE"/>
    <w:rsid w:val="00411BCB"/>
    <w:rsid w:val="00411DC0"/>
    <w:rsid w:val="00411DD4"/>
    <w:rsid w:val="004123B7"/>
    <w:rsid w:val="004123D9"/>
    <w:rsid w:val="0041261D"/>
    <w:rsid w:val="00412BB1"/>
    <w:rsid w:val="00412F78"/>
    <w:rsid w:val="00412FA3"/>
    <w:rsid w:val="00412FE1"/>
    <w:rsid w:val="0041316E"/>
    <w:rsid w:val="0041341B"/>
    <w:rsid w:val="0041354E"/>
    <w:rsid w:val="00413D3D"/>
    <w:rsid w:val="00413F5F"/>
    <w:rsid w:val="00414714"/>
    <w:rsid w:val="00414CDD"/>
    <w:rsid w:val="00414D23"/>
    <w:rsid w:val="00414F89"/>
    <w:rsid w:val="00414FD4"/>
    <w:rsid w:val="00415129"/>
    <w:rsid w:val="004156B2"/>
    <w:rsid w:val="00415773"/>
    <w:rsid w:val="00415875"/>
    <w:rsid w:val="00415C07"/>
    <w:rsid w:val="00415CC7"/>
    <w:rsid w:val="0041606F"/>
    <w:rsid w:val="00416448"/>
    <w:rsid w:val="004164BF"/>
    <w:rsid w:val="004169B6"/>
    <w:rsid w:val="00416C1F"/>
    <w:rsid w:val="004171A7"/>
    <w:rsid w:val="00417334"/>
    <w:rsid w:val="004174D6"/>
    <w:rsid w:val="00417605"/>
    <w:rsid w:val="00417F8B"/>
    <w:rsid w:val="00420A1A"/>
    <w:rsid w:val="00420B0D"/>
    <w:rsid w:val="00420C34"/>
    <w:rsid w:val="00420E7D"/>
    <w:rsid w:val="00420ECD"/>
    <w:rsid w:val="0042138F"/>
    <w:rsid w:val="004218FD"/>
    <w:rsid w:val="00421F09"/>
    <w:rsid w:val="00422016"/>
    <w:rsid w:val="0042207C"/>
    <w:rsid w:val="004221C4"/>
    <w:rsid w:val="00422247"/>
    <w:rsid w:val="004223B8"/>
    <w:rsid w:val="00422895"/>
    <w:rsid w:val="00422906"/>
    <w:rsid w:val="00422A5E"/>
    <w:rsid w:val="00422D57"/>
    <w:rsid w:val="00422DAB"/>
    <w:rsid w:val="00422FA5"/>
    <w:rsid w:val="00423415"/>
    <w:rsid w:val="00423703"/>
    <w:rsid w:val="00423AD2"/>
    <w:rsid w:val="00423D54"/>
    <w:rsid w:val="00423E3A"/>
    <w:rsid w:val="00423E4C"/>
    <w:rsid w:val="00423F19"/>
    <w:rsid w:val="0042401D"/>
    <w:rsid w:val="00424404"/>
    <w:rsid w:val="00424865"/>
    <w:rsid w:val="004248A6"/>
    <w:rsid w:val="00424902"/>
    <w:rsid w:val="004249AB"/>
    <w:rsid w:val="00424AAC"/>
    <w:rsid w:val="00424B6C"/>
    <w:rsid w:val="00424EE9"/>
    <w:rsid w:val="004252DC"/>
    <w:rsid w:val="00425381"/>
    <w:rsid w:val="00425A5B"/>
    <w:rsid w:val="00425AC7"/>
    <w:rsid w:val="00425CB0"/>
    <w:rsid w:val="00426050"/>
    <w:rsid w:val="004260A0"/>
    <w:rsid w:val="00426233"/>
    <w:rsid w:val="004262C8"/>
    <w:rsid w:val="0042646F"/>
    <w:rsid w:val="004264F8"/>
    <w:rsid w:val="00426655"/>
    <w:rsid w:val="004267E4"/>
    <w:rsid w:val="00426A91"/>
    <w:rsid w:val="00426C0E"/>
    <w:rsid w:val="00426DA2"/>
    <w:rsid w:val="004272DD"/>
    <w:rsid w:val="004274DA"/>
    <w:rsid w:val="00427BE5"/>
    <w:rsid w:val="00427DBE"/>
    <w:rsid w:val="0043018A"/>
    <w:rsid w:val="004303A5"/>
    <w:rsid w:val="004304E2"/>
    <w:rsid w:val="004305CE"/>
    <w:rsid w:val="00430620"/>
    <w:rsid w:val="00430665"/>
    <w:rsid w:val="00430743"/>
    <w:rsid w:val="00430E38"/>
    <w:rsid w:val="00431007"/>
    <w:rsid w:val="004311A8"/>
    <w:rsid w:val="00431498"/>
    <w:rsid w:val="004317A5"/>
    <w:rsid w:val="00431868"/>
    <w:rsid w:val="00431D9E"/>
    <w:rsid w:val="004320D8"/>
    <w:rsid w:val="00432178"/>
    <w:rsid w:val="00432884"/>
    <w:rsid w:val="0043290E"/>
    <w:rsid w:val="00432A40"/>
    <w:rsid w:val="00432AE3"/>
    <w:rsid w:val="00432C7E"/>
    <w:rsid w:val="00432F6E"/>
    <w:rsid w:val="00433146"/>
    <w:rsid w:val="0043316F"/>
    <w:rsid w:val="0043326F"/>
    <w:rsid w:val="00433890"/>
    <w:rsid w:val="00433D67"/>
    <w:rsid w:val="00434C64"/>
    <w:rsid w:val="00434CFB"/>
    <w:rsid w:val="00434D25"/>
    <w:rsid w:val="004353C5"/>
    <w:rsid w:val="00435903"/>
    <w:rsid w:val="00435D02"/>
    <w:rsid w:val="00435F5A"/>
    <w:rsid w:val="00436229"/>
    <w:rsid w:val="00436730"/>
    <w:rsid w:val="0043683C"/>
    <w:rsid w:val="00437006"/>
    <w:rsid w:val="004370A3"/>
    <w:rsid w:val="00437551"/>
    <w:rsid w:val="0043771D"/>
    <w:rsid w:val="00437A95"/>
    <w:rsid w:val="00437D40"/>
    <w:rsid w:val="00437E9E"/>
    <w:rsid w:val="004401F1"/>
    <w:rsid w:val="004403A9"/>
    <w:rsid w:val="00440E5B"/>
    <w:rsid w:val="0044137A"/>
    <w:rsid w:val="0044139F"/>
    <w:rsid w:val="0044156F"/>
    <w:rsid w:val="00441E66"/>
    <w:rsid w:val="0044212D"/>
    <w:rsid w:val="0044238D"/>
    <w:rsid w:val="004425AE"/>
    <w:rsid w:val="00442A1B"/>
    <w:rsid w:val="00442C85"/>
    <w:rsid w:val="00442D98"/>
    <w:rsid w:val="004432D0"/>
    <w:rsid w:val="00443357"/>
    <w:rsid w:val="00443468"/>
    <w:rsid w:val="00443DB0"/>
    <w:rsid w:val="00443E5C"/>
    <w:rsid w:val="00444208"/>
    <w:rsid w:val="004443E1"/>
    <w:rsid w:val="004444BE"/>
    <w:rsid w:val="00444819"/>
    <w:rsid w:val="00444892"/>
    <w:rsid w:val="00444922"/>
    <w:rsid w:val="0044494A"/>
    <w:rsid w:val="00444E2E"/>
    <w:rsid w:val="00444F74"/>
    <w:rsid w:val="0044528E"/>
    <w:rsid w:val="004452A3"/>
    <w:rsid w:val="0044532F"/>
    <w:rsid w:val="00445744"/>
    <w:rsid w:val="00445897"/>
    <w:rsid w:val="00445E04"/>
    <w:rsid w:val="00445E34"/>
    <w:rsid w:val="00445F35"/>
    <w:rsid w:val="00445F78"/>
    <w:rsid w:val="004467D5"/>
    <w:rsid w:val="0044680D"/>
    <w:rsid w:val="00446833"/>
    <w:rsid w:val="00446962"/>
    <w:rsid w:val="004469CB"/>
    <w:rsid w:val="00446DDF"/>
    <w:rsid w:val="00446E58"/>
    <w:rsid w:val="004472CB"/>
    <w:rsid w:val="0044754B"/>
    <w:rsid w:val="00447C05"/>
    <w:rsid w:val="00447C13"/>
    <w:rsid w:val="00450378"/>
    <w:rsid w:val="00450BC1"/>
    <w:rsid w:val="00450EB6"/>
    <w:rsid w:val="00450F59"/>
    <w:rsid w:val="004512A7"/>
    <w:rsid w:val="00451524"/>
    <w:rsid w:val="0045164C"/>
    <w:rsid w:val="004517DE"/>
    <w:rsid w:val="00451989"/>
    <w:rsid w:val="004519FC"/>
    <w:rsid w:val="00451C78"/>
    <w:rsid w:val="00451E11"/>
    <w:rsid w:val="00451F69"/>
    <w:rsid w:val="00452052"/>
    <w:rsid w:val="00452087"/>
    <w:rsid w:val="00452119"/>
    <w:rsid w:val="004522DB"/>
    <w:rsid w:val="00452399"/>
    <w:rsid w:val="00452C11"/>
    <w:rsid w:val="00452CA8"/>
    <w:rsid w:val="00453042"/>
    <w:rsid w:val="00453661"/>
    <w:rsid w:val="0045378B"/>
    <w:rsid w:val="00453C6B"/>
    <w:rsid w:val="00454A9C"/>
    <w:rsid w:val="00454C1B"/>
    <w:rsid w:val="00454D2E"/>
    <w:rsid w:val="00454F90"/>
    <w:rsid w:val="0045505A"/>
    <w:rsid w:val="00455142"/>
    <w:rsid w:val="0045538B"/>
    <w:rsid w:val="004557F3"/>
    <w:rsid w:val="00455820"/>
    <w:rsid w:val="00455B0C"/>
    <w:rsid w:val="00455DED"/>
    <w:rsid w:val="004560E0"/>
    <w:rsid w:val="00456342"/>
    <w:rsid w:val="004564A3"/>
    <w:rsid w:val="00456974"/>
    <w:rsid w:val="00456A2E"/>
    <w:rsid w:val="00456BBE"/>
    <w:rsid w:val="00456D10"/>
    <w:rsid w:val="00456FE5"/>
    <w:rsid w:val="0045726E"/>
    <w:rsid w:val="00457326"/>
    <w:rsid w:val="00457350"/>
    <w:rsid w:val="004575EA"/>
    <w:rsid w:val="00457665"/>
    <w:rsid w:val="004576AF"/>
    <w:rsid w:val="00457B73"/>
    <w:rsid w:val="00457CF2"/>
    <w:rsid w:val="00460199"/>
    <w:rsid w:val="0046039B"/>
    <w:rsid w:val="00460DF0"/>
    <w:rsid w:val="00460F4A"/>
    <w:rsid w:val="0046101C"/>
    <w:rsid w:val="00461420"/>
    <w:rsid w:val="004616DF"/>
    <w:rsid w:val="00461C66"/>
    <w:rsid w:val="00461CD8"/>
    <w:rsid w:val="00462001"/>
    <w:rsid w:val="0046203D"/>
    <w:rsid w:val="00462210"/>
    <w:rsid w:val="00462225"/>
    <w:rsid w:val="0046236B"/>
    <w:rsid w:val="00462600"/>
    <w:rsid w:val="00462ABA"/>
    <w:rsid w:val="00462D38"/>
    <w:rsid w:val="00462DE6"/>
    <w:rsid w:val="0046310D"/>
    <w:rsid w:val="004633D1"/>
    <w:rsid w:val="004634B7"/>
    <w:rsid w:val="00463A43"/>
    <w:rsid w:val="00463BD4"/>
    <w:rsid w:val="0046400A"/>
    <w:rsid w:val="00464327"/>
    <w:rsid w:val="00464392"/>
    <w:rsid w:val="004646CC"/>
    <w:rsid w:val="004646E3"/>
    <w:rsid w:val="00464708"/>
    <w:rsid w:val="00464E7D"/>
    <w:rsid w:val="00464EBA"/>
    <w:rsid w:val="0046529B"/>
    <w:rsid w:val="0046563F"/>
    <w:rsid w:val="00465764"/>
    <w:rsid w:val="0046580E"/>
    <w:rsid w:val="00465CD5"/>
    <w:rsid w:val="00465E89"/>
    <w:rsid w:val="00465FAE"/>
    <w:rsid w:val="00466178"/>
    <w:rsid w:val="00466B3E"/>
    <w:rsid w:val="00466F9D"/>
    <w:rsid w:val="004671AC"/>
    <w:rsid w:val="004674C1"/>
    <w:rsid w:val="00467590"/>
    <w:rsid w:val="00467E52"/>
    <w:rsid w:val="00467F2A"/>
    <w:rsid w:val="00470039"/>
    <w:rsid w:val="004701A6"/>
    <w:rsid w:val="004706F9"/>
    <w:rsid w:val="004709E1"/>
    <w:rsid w:val="00471046"/>
    <w:rsid w:val="004712E8"/>
    <w:rsid w:val="004714D9"/>
    <w:rsid w:val="00471666"/>
    <w:rsid w:val="00471BA9"/>
    <w:rsid w:val="00471BAB"/>
    <w:rsid w:val="00471C89"/>
    <w:rsid w:val="00471D75"/>
    <w:rsid w:val="004724E3"/>
    <w:rsid w:val="00472724"/>
    <w:rsid w:val="00472B16"/>
    <w:rsid w:val="0047316E"/>
    <w:rsid w:val="004732A4"/>
    <w:rsid w:val="00473332"/>
    <w:rsid w:val="0047382A"/>
    <w:rsid w:val="00473A38"/>
    <w:rsid w:val="00473B05"/>
    <w:rsid w:val="00473B1F"/>
    <w:rsid w:val="00473DF7"/>
    <w:rsid w:val="00473EA0"/>
    <w:rsid w:val="00474053"/>
    <w:rsid w:val="00474088"/>
    <w:rsid w:val="004745C8"/>
    <w:rsid w:val="00474B38"/>
    <w:rsid w:val="00474B7C"/>
    <w:rsid w:val="004750BE"/>
    <w:rsid w:val="00475133"/>
    <w:rsid w:val="00475211"/>
    <w:rsid w:val="00475331"/>
    <w:rsid w:val="00475407"/>
    <w:rsid w:val="00475A17"/>
    <w:rsid w:val="00475E98"/>
    <w:rsid w:val="00476012"/>
    <w:rsid w:val="004762DD"/>
    <w:rsid w:val="0047696E"/>
    <w:rsid w:val="00476C1E"/>
    <w:rsid w:val="00476CA5"/>
    <w:rsid w:val="00476F0F"/>
    <w:rsid w:val="004770CE"/>
    <w:rsid w:val="004778AA"/>
    <w:rsid w:val="00477B94"/>
    <w:rsid w:val="00477D27"/>
    <w:rsid w:val="00477FEA"/>
    <w:rsid w:val="00480146"/>
    <w:rsid w:val="00480DA0"/>
    <w:rsid w:val="0048116B"/>
    <w:rsid w:val="004814C6"/>
    <w:rsid w:val="0048156C"/>
    <w:rsid w:val="004819E6"/>
    <w:rsid w:val="00481A34"/>
    <w:rsid w:val="0048236D"/>
    <w:rsid w:val="00482370"/>
    <w:rsid w:val="00482677"/>
    <w:rsid w:val="00482879"/>
    <w:rsid w:val="00482C8B"/>
    <w:rsid w:val="00482FF6"/>
    <w:rsid w:val="00483015"/>
    <w:rsid w:val="0048301E"/>
    <w:rsid w:val="00483849"/>
    <w:rsid w:val="00483ABA"/>
    <w:rsid w:val="00483C37"/>
    <w:rsid w:val="00483CE8"/>
    <w:rsid w:val="00483F5E"/>
    <w:rsid w:val="00484251"/>
    <w:rsid w:val="004843FA"/>
    <w:rsid w:val="0048440C"/>
    <w:rsid w:val="00484EAA"/>
    <w:rsid w:val="004852F4"/>
    <w:rsid w:val="00485602"/>
    <w:rsid w:val="00485D6E"/>
    <w:rsid w:val="00485DBE"/>
    <w:rsid w:val="00485E9E"/>
    <w:rsid w:val="0048612A"/>
    <w:rsid w:val="004866C6"/>
    <w:rsid w:val="004870B9"/>
    <w:rsid w:val="0048731A"/>
    <w:rsid w:val="00487474"/>
    <w:rsid w:val="00487F1D"/>
    <w:rsid w:val="004915A9"/>
    <w:rsid w:val="00491757"/>
    <w:rsid w:val="00491911"/>
    <w:rsid w:val="0049226C"/>
    <w:rsid w:val="004928D3"/>
    <w:rsid w:val="00492AB7"/>
    <w:rsid w:val="00492B19"/>
    <w:rsid w:val="00492E06"/>
    <w:rsid w:val="00492E1C"/>
    <w:rsid w:val="0049350B"/>
    <w:rsid w:val="0049374F"/>
    <w:rsid w:val="004938D7"/>
    <w:rsid w:val="00493D24"/>
    <w:rsid w:val="00493D97"/>
    <w:rsid w:val="00493EA1"/>
    <w:rsid w:val="00493ED4"/>
    <w:rsid w:val="004943C9"/>
    <w:rsid w:val="00494463"/>
    <w:rsid w:val="004945D1"/>
    <w:rsid w:val="004946E1"/>
    <w:rsid w:val="00494A56"/>
    <w:rsid w:val="00494FCE"/>
    <w:rsid w:val="00495546"/>
    <w:rsid w:val="004957B5"/>
    <w:rsid w:val="004957F9"/>
    <w:rsid w:val="0049605A"/>
    <w:rsid w:val="004968E0"/>
    <w:rsid w:val="004969F0"/>
    <w:rsid w:val="00496C67"/>
    <w:rsid w:val="00496DC8"/>
    <w:rsid w:val="004974A9"/>
    <w:rsid w:val="004975A3"/>
    <w:rsid w:val="00497799"/>
    <w:rsid w:val="00497810"/>
    <w:rsid w:val="0049788A"/>
    <w:rsid w:val="00497AFB"/>
    <w:rsid w:val="00497FF6"/>
    <w:rsid w:val="004A00C1"/>
    <w:rsid w:val="004A01E9"/>
    <w:rsid w:val="004A043E"/>
    <w:rsid w:val="004A0E60"/>
    <w:rsid w:val="004A10F9"/>
    <w:rsid w:val="004A1F32"/>
    <w:rsid w:val="004A23A7"/>
    <w:rsid w:val="004A23F2"/>
    <w:rsid w:val="004A284F"/>
    <w:rsid w:val="004A288C"/>
    <w:rsid w:val="004A2A88"/>
    <w:rsid w:val="004A2EF4"/>
    <w:rsid w:val="004A31A9"/>
    <w:rsid w:val="004A326F"/>
    <w:rsid w:val="004A3658"/>
    <w:rsid w:val="004A37A1"/>
    <w:rsid w:val="004A392C"/>
    <w:rsid w:val="004A3957"/>
    <w:rsid w:val="004A3C6C"/>
    <w:rsid w:val="004A4850"/>
    <w:rsid w:val="004A4A43"/>
    <w:rsid w:val="004A4AC7"/>
    <w:rsid w:val="004A537A"/>
    <w:rsid w:val="004A55CB"/>
    <w:rsid w:val="004A5993"/>
    <w:rsid w:val="004A5A26"/>
    <w:rsid w:val="004A5CDB"/>
    <w:rsid w:val="004A6515"/>
    <w:rsid w:val="004A6830"/>
    <w:rsid w:val="004A6A2B"/>
    <w:rsid w:val="004A6A2C"/>
    <w:rsid w:val="004A6CCD"/>
    <w:rsid w:val="004A6D4A"/>
    <w:rsid w:val="004A7444"/>
    <w:rsid w:val="004A78CB"/>
    <w:rsid w:val="004A7A55"/>
    <w:rsid w:val="004B019F"/>
    <w:rsid w:val="004B0664"/>
    <w:rsid w:val="004B0837"/>
    <w:rsid w:val="004B179B"/>
    <w:rsid w:val="004B2018"/>
    <w:rsid w:val="004B20B0"/>
    <w:rsid w:val="004B23D6"/>
    <w:rsid w:val="004B25A7"/>
    <w:rsid w:val="004B261B"/>
    <w:rsid w:val="004B2690"/>
    <w:rsid w:val="004B29A7"/>
    <w:rsid w:val="004B2AC3"/>
    <w:rsid w:val="004B2BEA"/>
    <w:rsid w:val="004B3496"/>
    <w:rsid w:val="004B34F7"/>
    <w:rsid w:val="004B3D05"/>
    <w:rsid w:val="004B404A"/>
    <w:rsid w:val="004B40DF"/>
    <w:rsid w:val="004B4673"/>
    <w:rsid w:val="004B47D3"/>
    <w:rsid w:val="004B48DB"/>
    <w:rsid w:val="004B4AFD"/>
    <w:rsid w:val="004B4F34"/>
    <w:rsid w:val="004B507C"/>
    <w:rsid w:val="004B53B0"/>
    <w:rsid w:val="004B59F9"/>
    <w:rsid w:val="004B5E99"/>
    <w:rsid w:val="004B5F2A"/>
    <w:rsid w:val="004B5FDB"/>
    <w:rsid w:val="004B6024"/>
    <w:rsid w:val="004B6380"/>
    <w:rsid w:val="004B6530"/>
    <w:rsid w:val="004B66EB"/>
    <w:rsid w:val="004B6A3D"/>
    <w:rsid w:val="004B6F3E"/>
    <w:rsid w:val="004B72CD"/>
    <w:rsid w:val="004B75B3"/>
    <w:rsid w:val="004B75B5"/>
    <w:rsid w:val="004B7600"/>
    <w:rsid w:val="004B7675"/>
    <w:rsid w:val="004B794D"/>
    <w:rsid w:val="004C0096"/>
    <w:rsid w:val="004C0722"/>
    <w:rsid w:val="004C0824"/>
    <w:rsid w:val="004C0A47"/>
    <w:rsid w:val="004C0CA7"/>
    <w:rsid w:val="004C0D82"/>
    <w:rsid w:val="004C0ECE"/>
    <w:rsid w:val="004C107D"/>
    <w:rsid w:val="004C174B"/>
    <w:rsid w:val="004C1FB8"/>
    <w:rsid w:val="004C208A"/>
    <w:rsid w:val="004C2329"/>
    <w:rsid w:val="004C26D8"/>
    <w:rsid w:val="004C26F4"/>
    <w:rsid w:val="004C2E29"/>
    <w:rsid w:val="004C3108"/>
    <w:rsid w:val="004C3473"/>
    <w:rsid w:val="004C36D7"/>
    <w:rsid w:val="004C42B5"/>
    <w:rsid w:val="004C470C"/>
    <w:rsid w:val="004C4960"/>
    <w:rsid w:val="004C49B6"/>
    <w:rsid w:val="004C4AF6"/>
    <w:rsid w:val="004C4B97"/>
    <w:rsid w:val="004C4EB6"/>
    <w:rsid w:val="004C52FA"/>
    <w:rsid w:val="004C53F7"/>
    <w:rsid w:val="004C54DA"/>
    <w:rsid w:val="004C55AE"/>
    <w:rsid w:val="004C5D7A"/>
    <w:rsid w:val="004C5F43"/>
    <w:rsid w:val="004C6000"/>
    <w:rsid w:val="004C6065"/>
    <w:rsid w:val="004C6294"/>
    <w:rsid w:val="004C63B8"/>
    <w:rsid w:val="004C6E9E"/>
    <w:rsid w:val="004C6F0F"/>
    <w:rsid w:val="004C72A5"/>
    <w:rsid w:val="004C7F57"/>
    <w:rsid w:val="004D0149"/>
    <w:rsid w:val="004D1041"/>
    <w:rsid w:val="004D15F7"/>
    <w:rsid w:val="004D1809"/>
    <w:rsid w:val="004D1871"/>
    <w:rsid w:val="004D1D05"/>
    <w:rsid w:val="004D1EBD"/>
    <w:rsid w:val="004D203B"/>
    <w:rsid w:val="004D2041"/>
    <w:rsid w:val="004D207D"/>
    <w:rsid w:val="004D24F3"/>
    <w:rsid w:val="004D264F"/>
    <w:rsid w:val="004D28BA"/>
    <w:rsid w:val="004D2AC1"/>
    <w:rsid w:val="004D3275"/>
    <w:rsid w:val="004D33F2"/>
    <w:rsid w:val="004D38D4"/>
    <w:rsid w:val="004D3DB5"/>
    <w:rsid w:val="004D41F1"/>
    <w:rsid w:val="004D433A"/>
    <w:rsid w:val="004D469F"/>
    <w:rsid w:val="004D4C0E"/>
    <w:rsid w:val="004D5062"/>
    <w:rsid w:val="004D5BE8"/>
    <w:rsid w:val="004D5C0C"/>
    <w:rsid w:val="004D5F5B"/>
    <w:rsid w:val="004D6172"/>
    <w:rsid w:val="004D6890"/>
    <w:rsid w:val="004D69F6"/>
    <w:rsid w:val="004D6A82"/>
    <w:rsid w:val="004D6A94"/>
    <w:rsid w:val="004D6E74"/>
    <w:rsid w:val="004D72C3"/>
    <w:rsid w:val="004D763E"/>
    <w:rsid w:val="004D7ACC"/>
    <w:rsid w:val="004D7B06"/>
    <w:rsid w:val="004D7BBD"/>
    <w:rsid w:val="004D7CC5"/>
    <w:rsid w:val="004D7F11"/>
    <w:rsid w:val="004E049C"/>
    <w:rsid w:val="004E052D"/>
    <w:rsid w:val="004E0BF9"/>
    <w:rsid w:val="004E11A7"/>
    <w:rsid w:val="004E13AC"/>
    <w:rsid w:val="004E2167"/>
    <w:rsid w:val="004E225C"/>
    <w:rsid w:val="004E22E4"/>
    <w:rsid w:val="004E28BA"/>
    <w:rsid w:val="004E2919"/>
    <w:rsid w:val="004E29D2"/>
    <w:rsid w:val="004E2FE6"/>
    <w:rsid w:val="004E319C"/>
    <w:rsid w:val="004E31D2"/>
    <w:rsid w:val="004E3212"/>
    <w:rsid w:val="004E3593"/>
    <w:rsid w:val="004E38D7"/>
    <w:rsid w:val="004E3B54"/>
    <w:rsid w:val="004E3B9A"/>
    <w:rsid w:val="004E3CB7"/>
    <w:rsid w:val="004E3CDD"/>
    <w:rsid w:val="004E3DCC"/>
    <w:rsid w:val="004E42B2"/>
    <w:rsid w:val="004E4C9D"/>
    <w:rsid w:val="004E4E46"/>
    <w:rsid w:val="004E55B6"/>
    <w:rsid w:val="004E57DB"/>
    <w:rsid w:val="004E583F"/>
    <w:rsid w:val="004E5F9D"/>
    <w:rsid w:val="004E612C"/>
    <w:rsid w:val="004E67E9"/>
    <w:rsid w:val="004E6FCD"/>
    <w:rsid w:val="004E7004"/>
    <w:rsid w:val="004E7217"/>
    <w:rsid w:val="004E7589"/>
    <w:rsid w:val="004E76BB"/>
    <w:rsid w:val="004E76FF"/>
    <w:rsid w:val="004E78D6"/>
    <w:rsid w:val="004E7B9D"/>
    <w:rsid w:val="004E7FFB"/>
    <w:rsid w:val="004F0345"/>
    <w:rsid w:val="004F0646"/>
    <w:rsid w:val="004F0A03"/>
    <w:rsid w:val="004F0CFE"/>
    <w:rsid w:val="004F108B"/>
    <w:rsid w:val="004F159D"/>
    <w:rsid w:val="004F16DE"/>
    <w:rsid w:val="004F1760"/>
    <w:rsid w:val="004F1942"/>
    <w:rsid w:val="004F1A29"/>
    <w:rsid w:val="004F1E78"/>
    <w:rsid w:val="004F20C6"/>
    <w:rsid w:val="004F2126"/>
    <w:rsid w:val="004F227C"/>
    <w:rsid w:val="004F24B4"/>
    <w:rsid w:val="004F2AD8"/>
    <w:rsid w:val="004F2C6F"/>
    <w:rsid w:val="004F3175"/>
    <w:rsid w:val="004F3754"/>
    <w:rsid w:val="004F37F6"/>
    <w:rsid w:val="004F3A9C"/>
    <w:rsid w:val="004F3C1E"/>
    <w:rsid w:val="004F3D24"/>
    <w:rsid w:val="004F3FD2"/>
    <w:rsid w:val="004F4034"/>
    <w:rsid w:val="004F4149"/>
    <w:rsid w:val="004F4349"/>
    <w:rsid w:val="004F43C7"/>
    <w:rsid w:val="004F45F4"/>
    <w:rsid w:val="004F4713"/>
    <w:rsid w:val="004F481A"/>
    <w:rsid w:val="004F48D7"/>
    <w:rsid w:val="004F48F4"/>
    <w:rsid w:val="004F492D"/>
    <w:rsid w:val="004F4A1C"/>
    <w:rsid w:val="004F4EE8"/>
    <w:rsid w:val="004F5034"/>
    <w:rsid w:val="004F51AE"/>
    <w:rsid w:val="004F53B0"/>
    <w:rsid w:val="004F56D6"/>
    <w:rsid w:val="004F56F6"/>
    <w:rsid w:val="004F574C"/>
    <w:rsid w:val="004F60E5"/>
    <w:rsid w:val="004F6519"/>
    <w:rsid w:val="004F6546"/>
    <w:rsid w:val="004F6897"/>
    <w:rsid w:val="004F6931"/>
    <w:rsid w:val="004F6B34"/>
    <w:rsid w:val="004F6CDC"/>
    <w:rsid w:val="004F724F"/>
    <w:rsid w:val="004F7355"/>
    <w:rsid w:val="004F74BB"/>
    <w:rsid w:val="004F74E1"/>
    <w:rsid w:val="004F75FB"/>
    <w:rsid w:val="004F7F98"/>
    <w:rsid w:val="005000EA"/>
    <w:rsid w:val="0050038A"/>
    <w:rsid w:val="00500553"/>
    <w:rsid w:val="0050086F"/>
    <w:rsid w:val="005008F8"/>
    <w:rsid w:val="00500BD4"/>
    <w:rsid w:val="00500C40"/>
    <w:rsid w:val="005013B5"/>
    <w:rsid w:val="005016C6"/>
    <w:rsid w:val="00501728"/>
    <w:rsid w:val="005017ED"/>
    <w:rsid w:val="005018DE"/>
    <w:rsid w:val="00501920"/>
    <w:rsid w:val="005019B3"/>
    <w:rsid w:val="00501BF5"/>
    <w:rsid w:val="00502130"/>
    <w:rsid w:val="005021D2"/>
    <w:rsid w:val="00502817"/>
    <w:rsid w:val="00502E1D"/>
    <w:rsid w:val="00503FAC"/>
    <w:rsid w:val="00504049"/>
    <w:rsid w:val="0050430A"/>
    <w:rsid w:val="005043BE"/>
    <w:rsid w:val="005044AA"/>
    <w:rsid w:val="00504F3F"/>
    <w:rsid w:val="00505027"/>
    <w:rsid w:val="005050A8"/>
    <w:rsid w:val="005051E4"/>
    <w:rsid w:val="0050542B"/>
    <w:rsid w:val="0050544B"/>
    <w:rsid w:val="0050551B"/>
    <w:rsid w:val="0050589E"/>
    <w:rsid w:val="00505A9D"/>
    <w:rsid w:val="00505B7F"/>
    <w:rsid w:val="00506201"/>
    <w:rsid w:val="00506499"/>
    <w:rsid w:val="005065F3"/>
    <w:rsid w:val="005067A3"/>
    <w:rsid w:val="00506A99"/>
    <w:rsid w:val="00506DBE"/>
    <w:rsid w:val="00506E29"/>
    <w:rsid w:val="00507660"/>
    <w:rsid w:val="00507716"/>
    <w:rsid w:val="00507717"/>
    <w:rsid w:val="005078B4"/>
    <w:rsid w:val="0051005E"/>
    <w:rsid w:val="00510186"/>
    <w:rsid w:val="005102DE"/>
    <w:rsid w:val="005103ED"/>
    <w:rsid w:val="0051075C"/>
    <w:rsid w:val="00510EC9"/>
    <w:rsid w:val="00511180"/>
    <w:rsid w:val="005114B4"/>
    <w:rsid w:val="00511755"/>
    <w:rsid w:val="005117F0"/>
    <w:rsid w:val="00511A5E"/>
    <w:rsid w:val="00511E6C"/>
    <w:rsid w:val="00512009"/>
    <w:rsid w:val="005123D8"/>
    <w:rsid w:val="00512422"/>
    <w:rsid w:val="0051285F"/>
    <w:rsid w:val="005128D5"/>
    <w:rsid w:val="00512D19"/>
    <w:rsid w:val="005131C2"/>
    <w:rsid w:val="005139CD"/>
    <w:rsid w:val="00513E28"/>
    <w:rsid w:val="00513EDC"/>
    <w:rsid w:val="00514671"/>
    <w:rsid w:val="005146BC"/>
    <w:rsid w:val="005146EF"/>
    <w:rsid w:val="00514757"/>
    <w:rsid w:val="005148FE"/>
    <w:rsid w:val="005149FD"/>
    <w:rsid w:val="00514EA8"/>
    <w:rsid w:val="00515024"/>
    <w:rsid w:val="005150F8"/>
    <w:rsid w:val="005153E0"/>
    <w:rsid w:val="005159C0"/>
    <w:rsid w:val="00515FC9"/>
    <w:rsid w:val="00516030"/>
    <w:rsid w:val="005169FD"/>
    <w:rsid w:val="00516BBE"/>
    <w:rsid w:val="00516FA9"/>
    <w:rsid w:val="0051752E"/>
    <w:rsid w:val="00517697"/>
    <w:rsid w:val="00517C3E"/>
    <w:rsid w:val="00517D22"/>
    <w:rsid w:val="00517EF8"/>
    <w:rsid w:val="00520342"/>
    <w:rsid w:val="00520A3B"/>
    <w:rsid w:val="00520B48"/>
    <w:rsid w:val="00520F0D"/>
    <w:rsid w:val="00521434"/>
    <w:rsid w:val="005214FB"/>
    <w:rsid w:val="00521565"/>
    <w:rsid w:val="00521A09"/>
    <w:rsid w:val="00521A4A"/>
    <w:rsid w:val="00521ADB"/>
    <w:rsid w:val="00521EBB"/>
    <w:rsid w:val="00521F0A"/>
    <w:rsid w:val="005221D7"/>
    <w:rsid w:val="00522419"/>
    <w:rsid w:val="00522696"/>
    <w:rsid w:val="005226AF"/>
    <w:rsid w:val="00522C2F"/>
    <w:rsid w:val="00522F32"/>
    <w:rsid w:val="005233E8"/>
    <w:rsid w:val="00523B07"/>
    <w:rsid w:val="00523C6E"/>
    <w:rsid w:val="00523CEA"/>
    <w:rsid w:val="00523D9C"/>
    <w:rsid w:val="00523DC0"/>
    <w:rsid w:val="00524050"/>
    <w:rsid w:val="0052425E"/>
    <w:rsid w:val="0052473F"/>
    <w:rsid w:val="00524821"/>
    <w:rsid w:val="00524F2F"/>
    <w:rsid w:val="0052506F"/>
    <w:rsid w:val="005253C3"/>
    <w:rsid w:val="005253ED"/>
    <w:rsid w:val="005253FC"/>
    <w:rsid w:val="00525741"/>
    <w:rsid w:val="00525B45"/>
    <w:rsid w:val="00525F51"/>
    <w:rsid w:val="005269CB"/>
    <w:rsid w:val="00526AB8"/>
    <w:rsid w:val="00526F5C"/>
    <w:rsid w:val="005275C6"/>
    <w:rsid w:val="00527BE4"/>
    <w:rsid w:val="00527CF4"/>
    <w:rsid w:val="00530418"/>
    <w:rsid w:val="00530B99"/>
    <w:rsid w:val="00530BF4"/>
    <w:rsid w:val="00530F45"/>
    <w:rsid w:val="00531964"/>
    <w:rsid w:val="00531A3E"/>
    <w:rsid w:val="00531BD8"/>
    <w:rsid w:val="005324D4"/>
    <w:rsid w:val="005329D5"/>
    <w:rsid w:val="00532C06"/>
    <w:rsid w:val="00532C0A"/>
    <w:rsid w:val="00532FE7"/>
    <w:rsid w:val="005330AA"/>
    <w:rsid w:val="005331FB"/>
    <w:rsid w:val="005332A1"/>
    <w:rsid w:val="00533338"/>
    <w:rsid w:val="00533392"/>
    <w:rsid w:val="00533649"/>
    <w:rsid w:val="00533767"/>
    <w:rsid w:val="00533809"/>
    <w:rsid w:val="00534169"/>
    <w:rsid w:val="0053426B"/>
    <w:rsid w:val="0053446F"/>
    <w:rsid w:val="00534536"/>
    <w:rsid w:val="00534858"/>
    <w:rsid w:val="00534871"/>
    <w:rsid w:val="00534A68"/>
    <w:rsid w:val="00535431"/>
    <w:rsid w:val="00535950"/>
    <w:rsid w:val="00535ABD"/>
    <w:rsid w:val="00535C27"/>
    <w:rsid w:val="00535E97"/>
    <w:rsid w:val="00536450"/>
    <w:rsid w:val="00536B2A"/>
    <w:rsid w:val="00536C26"/>
    <w:rsid w:val="00536DE7"/>
    <w:rsid w:val="00536F85"/>
    <w:rsid w:val="0053707E"/>
    <w:rsid w:val="005372EC"/>
    <w:rsid w:val="0053730A"/>
    <w:rsid w:val="005375D0"/>
    <w:rsid w:val="00537920"/>
    <w:rsid w:val="00537C23"/>
    <w:rsid w:val="00537FF2"/>
    <w:rsid w:val="00540034"/>
    <w:rsid w:val="00540320"/>
    <w:rsid w:val="0054034C"/>
    <w:rsid w:val="00540938"/>
    <w:rsid w:val="00540F54"/>
    <w:rsid w:val="00541132"/>
    <w:rsid w:val="005413A1"/>
    <w:rsid w:val="0054167C"/>
    <w:rsid w:val="005416C4"/>
    <w:rsid w:val="005418EE"/>
    <w:rsid w:val="00541AFE"/>
    <w:rsid w:val="00541C3E"/>
    <w:rsid w:val="00541D8D"/>
    <w:rsid w:val="00541D94"/>
    <w:rsid w:val="00541EC3"/>
    <w:rsid w:val="00541F71"/>
    <w:rsid w:val="0054218F"/>
    <w:rsid w:val="0054225B"/>
    <w:rsid w:val="005424FC"/>
    <w:rsid w:val="005427A9"/>
    <w:rsid w:val="00542AAF"/>
    <w:rsid w:val="00542DD1"/>
    <w:rsid w:val="00543566"/>
    <w:rsid w:val="005435F3"/>
    <w:rsid w:val="0054363D"/>
    <w:rsid w:val="0054397E"/>
    <w:rsid w:val="00543CE7"/>
    <w:rsid w:val="00543FB6"/>
    <w:rsid w:val="00544095"/>
    <w:rsid w:val="00544697"/>
    <w:rsid w:val="005449A9"/>
    <w:rsid w:val="00544C16"/>
    <w:rsid w:val="00544D19"/>
    <w:rsid w:val="00544DD8"/>
    <w:rsid w:val="00544E75"/>
    <w:rsid w:val="005450B1"/>
    <w:rsid w:val="00545107"/>
    <w:rsid w:val="00545880"/>
    <w:rsid w:val="00545BB1"/>
    <w:rsid w:val="00545C99"/>
    <w:rsid w:val="00545DF6"/>
    <w:rsid w:val="00545EA4"/>
    <w:rsid w:val="00546021"/>
    <w:rsid w:val="00546156"/>
    <w:rsid w:val="00546191"/>
    <w:rsid w:val="005461A0"/>
    <w:rsid w:val="005462DD"/>
    <w:rsid w:val="005468D6"/>
    <w:rsid w:val="00546B07"/>
    <w:rsid w:val="00546D70"/>
    <w:rsid w:val="00546E8A"/>
    <w:rsid w:val="0054721A"/>
    <w:rsid w:val="005473D0"/>
    <w:rsid w:val="0054773F"/>
    <w:rsid w:val="005478CC"/>
    <w:rsid w:val="00547904"/>
    <w:rsid w:val="00547DB9"/>
    <w:rsid w:val="00550248"/>
    <w:rsid w:val="005502B6"/>
    <w:rsid w:val="0055094D"/>
    <w:rsid w:val="00550952"/>
    <w:rsid w:val="0055095C"/>
    <w:rsid w:val="00550C6C"/>
    <w:rsid w:val="0055105E"/>
    <w:rsid w:val="005510B0"/>
    <w:rsid w:val="0055144F"/>
    <w:rsid w:val="005514B4"/>
    <w:rsid w:val="00551522"/>
    <w:rsid w:val="00551A19"/>
    <w:rsid w:val="00551D1A"/>
    <w:rsid w:val="00551F46"/>
    <w:rsid w:val="005521AB"/>
    <w:rsid w:val="00552564"/>
    <w:rsid w:val="005525E4"/>
    <w:rsid w:val="0055277B"/>
    <w:rsid w:val="00552C1F"/>
    <w:rsid w:val="00552FE8"/>
    <w:rsid w:val="005530D1"/>
    <w:rsid w:val="005531C5"/>
    <w:rsid w:val="00553B95"/>
    <w:rsid w:val="00553E76"/>
    <w:rsid w:val="00553ECA"/>
    <w:rsid w:val="005546AE"/>
    <w:rsid w:val="005548A8"/>
    <w:rsid w:val="00554926"/>
    <w:rsid w:val="005549B7"/>
    <w:rsid w:val="00554D9A"/>
    <w:rsid w:val="00554F1F"/>
    <w:rsid w:val="00555010"/>
    <w:rsid w:val="005550E2"/>
    <w:rsid w:val="005552AA"/>
    <w:rsid w:val="005553A1"/>
    <w:rsid w:val="00555517"/>
    <w:rsid w:val="0055556C"/>
    <w:rsid w:val="0055566A"/>
    <w:rsid w:val="00555A94"/>
    <w:rsid w:val="00555BEC"/>
    <w:rsid w:val="00555F5E"/>
    <w:rsid w:val="0055611F"/>
    <w:rsid w:val="00556352"/>
    <w:rsid w:val="005567FB"/>
    <w:rsid w:val="00556BF0"/>
    <w:rsid w:val="00556C3A"/>
    <w:rsid w:val="00556D0C"/>
    <w:rsid w:val="00557088"/>
    <w:rsid w:val="005571E3"/>
    <w:rsid w:val="005576E9"/>
    <w:rsid w:val="00557932"/>
    <w:rsid w:val="00557A32"/>
    <w:rsid w:val="00557A75"/>
    <w:rsid w:val="00557E6E"/>
    <w:rsid w:val="00560061"/>
    <w:rsid w:val="005600CB"/>
    <w:rsid w:val="005604A6"/>
    <w:rsid w:val="005605D5"/>
    <w:rsid w:val="00560806"/>
    <w:rsid w:val="00560A04"/>
    <w:rsid w:val="00560B0F"/>
    <w:rsid w:val="00560E27"/>
    <w:rsid w:val="00560EFF"/>
    <w:rsid w:val="00560F98"/>
    <w:rsid w:val="00561883"/>
    <w:rsid w:val="005618FD"/>
    <w:rsid w:val="00561C98"/>
    <w:rsid w:val="00562218"/>
    <w:rsid w:val="00562676"/>
    <w:rsid w:val="005629D1"/>
    <w:rsid w:val="00562C80"/>
    <w:rsid w:val="00563B4D"/>
    <w:rsid w:val="00564074"/>
    <w:rsid w:val="00564207"/>
    <w:rsid w:val="00564224"/>
    <w:rsid w:val="005647C4"/>
    <w:rsid w:val="0056490E"/>
    <w:rsid w:val="00564B05"/>
    <w:rsid w:val="00564D86"/>
    <w:rsid w:val="005651BC"/>
    <w:rsid w:val="0056592E"/>
    <w:rsid w:val="00565982"/>
    <w:rsid w:val="00565B72"/>
    <w:rsid w:val="0056604D"/>
    <w:rsid w:val="005662D1"/>
    <w:rsid w:val="00566D6C"/>
    <w:rsid w:val="00566E0B"/>
    <w:rsid w:val="00566E67"/>
    <w:rsid w:val="005672FA"/>
    <w:rsid w:val="00567D72"/>
    <w:rsid w:val="00567ED4"/>
    <w:rsid w:val="00567F60"/>
    <w:rsid w:val="00567FC8"/>
    <w:rsid w:val="005704B4"/>
    <w:rsid w:val="0057074E"/>
    <w:rsid w:val="00570AC4"/>
    <w:rsid w:val="00570B42"/>
    <w:rsid w:val="00570CB0"/>
    <w:rsid w:val="00570ED2"/>
    <w:rsid w:val="00571098"/>
    <w:rsid w:val="00571B87"/>
    <w:rsid w:val="00571C43"/>
    <w:rsid w:val="00571CF5"/>
    <w:rsid w:val="00571ED3"/>
    <w:rsid w:val="005726C0"/>
    <w:rsid w:val="005727C1"/>
    <w:rsid w:val="00572842"/>
    <w:rsid w:val="00572B31"/>
    <w:rsid w:val="00572CD9"/>
    <w:rsid w:val="00572E77"/>
    <w:rsid w:val="00573021"/>
    <w:rsid w:val="005732BD"/>
    <w:rsid w:val="0057333C"/>
    <w:rsid w:val="0057347D"/>
    <w:rsid w:val="005736A1"/>
    <w:rsid w:val="00573825"/>
    <w:rsid w:val="00573828"/>
    <w:rsid w:val="00573AD5"/>
    <w:rsid w:val="00573BFC"/>
    <w:rsid w:val="00574417"/>
    <w:rsid w:val="0057450C"/>
    <w:rsid w:val="00574F7A"/>
    <w:rsid w:val="00575302"/>
    <w:rsid w:val="00575336"/>
    <w:rsid w:val="005758E6"/>
    <w:rsid w:val="00575DB2"/>
    <w:rsid w:val="00575E17"/>
    <w:rsid w:val="00575E97"/>
    <w:rsid w:val="005762ED"/>
    <w:rsid w:val="00576390"/>
    <w:rsid w:val="0057678F"/>
    <w:rsid w:val="005768C4"/>
    <w:rsid w:val="00576CD0"/>
    <w:rsid w:val="005773B9"/>
    <w:rsid w:val="005773EA"/>
    <w:rsid w:val="00577761"/>
    <w:rsid w:val="005777D3"/>
    <w:rsid w:val="00577809"/>
    <w:rsid w:val="0057783E"/>
    <w:rsid w:val="0057784E"/>
    <w:rsid w:val="005778A7"/>
    <w:rsid w:val="005778EE"/>
    <w:rsid w:val="00577FA8"/>
    <w:rsid w:val="0058017D"/>
    <w:rsid w:val="0058064F"/>
    <w:rsid w:val="00580828"/>
    <w:rsid w:val="005809D7"/>
    <w:rsid w:val="00580E2A"/>
    <w:rsid w:val="00581091"/>
    <w:rsid w:val="00581281"/>
    <w:rsid w:val="005814A2"/>
    <w:rsid w:val="005817F0"/>
    <w:rsid w:val="00581AE3"/>
    <w:rsid w:val="0058215C"/>
    <w:rsid w:val="005822AC"/>
    <w:rsid w:val="0058232E"/>
    <w:rsid w:val="0058243D"/>
    <w:rsid w:val="0058260F"/>
    <w:rsid w:val="00582CB0"/>
    <w:rsid w:val="00582E48"/>
    <w:rsid w:val="00582F63"/>
    <w:rsid w:val="00583159"/>
    <w:rsid w:val="0058329A"/>
    <w:rsid w:val="0058386D"/>
    <w:rsid w:val="00583D2F"/>
    <w:rsid w:val="0058432C"/>
    <w:rsid w:val="00584450"/>
    <w:rsid w:val="005844C2"/>
    <w:rsid w:val="00584525"/>
    <w:rsid w:val="005846AB"/>
    <w:rsid w:val="00584CB8"/>
    <w:rsid w:val="00584E3C"/>
    <w:rsid w:val="00585AC0"/>
    <w:rsid w:val="0058612F"/>
    <w:rsid w:val="00586362"/>
    <w:rsid w:val="0058645B"/>
    <w:rsid w:val="00586591"/>
    <w:rsid w:val="005865FF"/>
    <w:rsid w:val="00586B2D"/>
    <w:rsid w:val="00586D62"/>
    <w:rsid w:val="005875A6"/>
    <w:rsid w:val="0058788F"/>
    <w:rsid w:val="00587B96"/>
    <w:rsid w:val="00590408"/>
    <w:rsid w:val="00590569"/>
    <w:rsid w:val="00590880"/>
    <w:rsid w:val="00590CBD"/>
    <w:rsid w:val="00590DC5"/>
    <w:rsid w:val="00590FCA"/>
    <w:rsid w:val="00590FCD"/>
    <w:rsid w:val="0059118B"/>
    <w:rsid w:val="00591634"/>
    <w:rsid w:val="00591829"/>
    <w:rsid w:val="00591A21"/>
    <w:rsid w:val="00591D75"/>
    <w:rsid w:val="00591F0A"/>
    <w:rsid w:val="00592004"/>
    <w:rsid w:val="00592093"/>
    <w:rsid w:val="005920F9"/>
    <w:rsid w:val="005921DE"/>
    <w:rsid w:val="00592433"/>
    <w:rsid w:val="0059259D"/>
    <w:rsid w:val="0059271C"/>
    <w:rsid w:val="00592832"/>
    <w:rsid w:val="00592A42"/>
    <w:rsid w:val="00592AC3"/>
    <w:rsid w:val="00592EB9"/>
    <w:rsid w:val="00592ED8"/>
    <w:rsid w:val="00593130"/>
    <w:rsid w:val="005938C7"/>
    <w:rsid w:val="00593FF3"/>
    <w:rsid w:val="0059431E"/>
    <w:rsid w:val="005944D2"/>
    <w:rsid w:val="00594C6E"/>
    <w:rsid w:val="00594FCD"/>
    <w:rsid w:val="005951FB"/>
    <w:rsid w:val="005952DB"/>
    <w:rsid w:val="0059530C"/>
    <w:rsid w:val="00595329"/>
    <w:rsid w:val="00595665"/>
    <w:rsid w:val="00595C2E"/>
    <w:rsid w:val="00595CE8"/>
    <w:rsid w:val="00595F57"/>
    <w:rsid w:val="00596278"/>
    <w:rsid w:val="00596284"/>
    <w:rsid w:val="0059642A"/>
    <w:rsid w:val="00596703"/>
    <w:rsid w:val="00596766"/>
    <w:rsid w:val="0059685F"/>
    <w:rsid w:val="005969F6"/>
    <w:rsid w:val="00596D84"/>
    <w:rsid w:val="00597503"/>
    <w:rsid w:val="005977ED"/>
    <w:rsid w:val="00597B48"/>
    <w:rsid w:val="00597D69"/>
    <w:rsid w:val="00597DA7"/>
    <w:rsid w:val="00597E34"/>
    <w:rsid w:val="005A020B"/>
    <w:rsid w:val="005A0240"/>
    <w:rsid w:val="005A06E2"/>
    <w:rsid w:val="005A0995"/>
    <w:rsid w:val="005A0BBE"/>
    <w:rsid w:val="005A0CFA"/>
    <w:rsid w:val="005A1051"/>
    <w:rsid w:val="005A10EB"/>
    <w:rsid w:val="005A11BA"/>
    <w:rsid w:val="005A12AA"/>
    <w:rsid w:val="005A13C0"/>
    <w:rsid w:val="005A1429"/>
    <w:rsid w:val="005A1D5B"/>
    <w:rsid w:val="005A205D"/>
    <w:rsid w:val="005A2176"/>
    <w:rsid w:val="005A23FE"/>
    <w:rsid w:val="005A264A"/>
    <w:rsid w:val="005A280D"/>
    <w:rsid w:val="005A2927"/>
    <w:rsid w:val="005A2BA9"/>
    <w:rsid w:val="005A2D0F"/>
    <w:rsid w:val="005A2DF8"/>
    <w:rsid w:val="005A2FBB"/>
    <w:rsid w:val="005A2FEF"/>
    <w:rsid w:val="005A30B0"/>
    <w:rsid w:val="005A322C"/>
    <w:rsid w:val="005A335F"/>
    <w:rsid w:val="005A3375"/>
    <w:rsid w:val="005A3917"/>
    <w:rsid w:val="005A3A60"/>
    <w:rsid w:val="005A3F49"/>
    <w:rsid w:val="005A416D"/>
    <w:rsid w:val="005A499F"/>
    <w:rsid w:val="005A4B00"/>
    <w:rsid w:val="005A4CE6"/>
    <w:rsid w:val="005A51BD"/>
    <w:rsid w:val="005A5390"/>
    <w:rsid w:val="005A54BC"/>
    <w:rsid w:val="005A561D"/>
    <w:rsid w:val="005A5AB2"/>
    <w:rsid w:val="005A5C08"/>
    <w:rsid w:val="005A5DA8"/>
    <w:rsid w:val="005A5E8E"/>
    <w:rsid w:val="005A62C4"/>
    <w:rsid w:val="005A66E4"/>
    <w:rsid w:val="005A67C9"/>
    <w:rsid w:val="005A698D"/>
    <w:rsid w:val="005A69CD"/>
    <w:rsid w:val="005A6A5C"/>
    <w:rsid w:val="005A6F04"/>
    <w:rsid w:val="005A7040"/>
    <w:rsid w:val="005A7254"/>
    <w:rsid w:val="005A79EE"/>
    <w:rsid w:val="005A7A2A"/>
    <w:rsid w:val="005A7BBC"/>
    <w:rsid w:val="005B016D"/>
    <w:rsid w:val="005B01FE"/>
    <w:rsid w:val="005B0215"/>
    <w:rsid w:val="005B0373"/>
    <w:rsid w:val="005B03F4"/>
    <w:rsid w:val="005B064B"/>
    <w:rsid w:val="005B070A"/>
    <w:rsid w:val="005B075A"/>
    <w:rsid w:val="005B0F5B"/>
    <w:rsid w:val="005B0F67"/>
    <w:rsid w:val="005B11E8"/>
    <w:rsid w:val="005B189A"/>
    <w:rsid w:val="005B1A5D"/>
    <w:rsid w:val="005B1CA0"/>
    <w:rsid w:val="005B1DAE"/>
    <w:rsid w:val="005B26AB"/>
    <w:rsid w:val="005B2909"/>
    <w:rsid w:val="005B2FF1"/>
    <w:rsid w:val="005B3345"/>
    <w:rsid w:val="005B374B"/>
    <w:rsid w:val="005B3DB8"/>
    <w:rsid w:val="005B3F99"/>
    <w:rsid w:val="005B454C"/>
    <w:rsid w:val="005B49DB"/>
    <w:rsid w:val="005B4AFD"/>
    <w:rsid w:val="005B4F6C"/>
    <w:rsid w:val="005B50E5"/>
    <w:rsid w:val="005B52DD"/>
    <w:rsid w:val="005B542D"/>
    <w:rsid w:val="005B54FE"/>
    <w:rsid w:val="005B5604"/>
    <w:rsid w:val="005B5948"/>
    <w:rsid w:val="005B63E4"/>
    <w:rsid w:val="005B6662"/>
    <w:rsid w:val="005B6BBF"/>
    <w:rsid w:val="005B6ECD"/>
    <w:rsid w:val="005B719C"/>
    <w:rsid w:val="005B74E5"/>
    <w:rsid w:val="005B77EA"/>
    <w:rsid w:val="005C0631"/>
    <w:rsid w:val="005C072E"/>
    <w:rsid w:val="005C08EF"/>
    <w:rsid w:val="005C0A6F"/>
    <w:rsid w:val="005C0DF1"/>
    <w:rsid w:val="005C110D"/>
    <w:rsid w:val="005C14F3"/>
    <w:rsid w:val="005C1A7A"/>
    <w:rsid w:val="005C1A85"/>
    <w:rsid w:val="005C1F31"/>
    <w:rsid w:val="005C2315"/>
    <w:rsid w:val="005C2771"/>
    <w:rsid w:val="005C300D"/>
    <w:rsid w:val="005C30B3"/>
    <w:rsid w:val="005C31DD"/>
    <w:rsid w:val="005C32FC"/>
    <w:rsid w:val="005C3715"/>
    <w:rsid w:val="005C3E10"/>
    <w:rsid w:val="005C40AB"/>
    <w:rsid w:val="005C4301"/>
    <w:rsid w:val="005C44A4"/>
    <w:rsid w:val="005C4686"/>
    <w:rsid w:val="005C4DC2"/>
    <w:rsid w:val="005C4E1E"/>
    <w:rsid w:val="005C5448"/>
    <w:rsid w:val="005C568B"/>
    <w:rsid w:val="005C597C"/>
    <w:rsid w:val="005C5B05"/>
    <w:rsid w:val="005C5BC9"/>
    <w:rsid w:val="005C6147"/>
    <w:rsid w:val="005C6450"/>
    <w:rsid w:val="005C653B"/>
    <w:rsid w:val="005C6720"/>
    <w:rsid w:val="005C67CE"/>
    <w:rsid w:val="005C6810"/>
    <w:rsid w:val="005C69C9"/>
    <w:rsid w:val="005C7199"/>
    <w:rsid w:val="005C7346"/>
    <w:rsid w:val="005C7452"/>
    <w:rsid w:val="005C7461"/>
    <w:rsid w:val="005C75D6"/>
    <w:rsid w:val="005C778B"/>
    <w:rsid w:val="005C7906"/>
    <w:rsid w:val="005C7982"/>
    <w:rsid w:val="005C798E"/>
    <w:rsid w:val="005D03E9"/>
    <w:rsid w:val="005D0774"/>
    <w:rsid w:val="005D0816"/>
    <w:rsid w:val="005D08ED"/>
    <w:rsid w:val="005D0B53"/>
    <w:rsid w:val="005D152A"/>
    <w:rsid w:val="005D17E4"/>
    <w:rsid w:val="005D18E8"/>
    <w:rsid w:val="005D1993"/>
    <w:rsid w:val="005D1AB2"/>
    <w:rsid w:val="005D1AC5"/>
    <w:rsid w:val="005D1B1B"/>
    <w:rsid w:val="005D1E94"/>
    <w:rsid w:val="005D2045"/>
    <w:rsid w:val="005D2199"/>
    <w:rsid w:val="005D233B"/>
    <w:rsid w:val="005D247D"/>
    <w:rsid w:val="005D2AFE"/>
    <w:rsid w:val="005D2F73"/>
    <w:rsid w:val="005D3410"/>
    <w:rsid w:val="005D3486"/>
    <w:rsid w:val="005D39DB"/>
    <w:rsid w:val="005D3A5E"/>
    <w:rsid w:val="005D3B5F"/>
    <w:rsid w:val="005D3BA9"/>
    <w:rsid w:val="005D3BCB"/>
    <w:rsid w:val="005D3C81"/>
    <w:rsid w:val="005D408F"/>
    <w:rsid w:val="005D41E6"/>
    <w:rsid w:val="005D429A"/>
    <w:rsid w:val="005D4400"/>
    <w:rsid w:val="005D4BCC"/>
    <w:rsid w:val="005D4D76"/>
    <w:rsid w:val="005D4E2D"/>
    <w:rsid w:val="005D4E38"/>
    <w:rsid w:val="005D52C3"/>
    <w:rsid w:val="005D5458"/>
    <w:rsid w:val="005D5C5D"/>
    <w:rsid w:val="005D5C6C"/>
    <w:rsid w:val="005D5E64"/>
    <w:rsid w:val="005D6395"/>
    <w:rsid w:val="005D63C2"/>
    <w:rsid w:val="005D6608"/>
    <w:rsid w:val="005D6AA6"/>
    <w:rsid w:val="005D7119"/>
    <w:rsid w:val="005D71C6"/>
    <w:rsid w:val="005D7D99"/>
    <w:rsid w:val="005E03C5"/>
    <w:rsid w:val="005E03C8"/>
    <w:rsid w:val="005E0617"/>
    <w:rsid w:val="005E06C1"/>
    <w:rsid w:val="005E0A46"/>
    <w:rsid w:val="005E0CC3"/>
    <w:rsid w:val="005E0EFE"/>
    <w:rsid w:val="005E0F1A"/>
    <w:rsid w:val="005E11BA"/>
    <w:rsid w:val="005E1227"/>
    <w:rsid w:val="005E1BBD"/>
    <w:rsid w:val="005E1FDD"/>
    <w:rsid w:val="005E26E7"/>
    <w:rsid w:val="005E2853"/>
    <w:rsid w:val="005E287D"/>
    <w:rsid w:val="005E2B2D"/>
    <w:rsid w:val="005E2FE1"/>
    <w:rsid w:val="005E305C"/>
    <w:rsid w:val="005E3261"/>
    <w:rsid w:val="005E33AD"/>
    <w:rsid w:val="005E3566"/>
    <w:rsid w:val="005E38E9"/>
    <w:rsid w:val="005E3C55"/>
    <w:rsid w:val="005E4064"/>
    <w:rsid w:val="005E4146"/>
    <w:rsid w:val="005E41B8"/>
    <w:rsid w:val="005E4B4D"/>
    <w:rsid w:val="005E4BD7"/>
    <w:rsid w:val="005E4DB5"/>
    <w:rsid w:val="005E4EA6"/>
    <w:rsid w:val="005E4EC9"/>
    <w:rsid w:val="005E53C6"/>
    <w:rsid w:val="005E53CD"/>
    <w:rsid w:val="005E5524"/>
    <w:rsid w:val="005E55DF"/>
    <w:rsid w:val="005E568A"/>
    <w:rsid w:val="005E5883"/>
    <w:rsid w:val="005E5CAF"/>
    <w:rsid w:val="005E5E54"/>
    <w:rsid w:val="005E5E98"/>
    <w:rsid w:val="005E6428"/>
    <w:rsid w:val="005E6B20"/>
    <w:rsid w:val="005E6EB1"/>
    <w:rsid w:val="005E6F0B"/>
    <w:rsid w:val="005E73ED"/>
    <w:rsid w:val="005E7415"/>
    <w:rsid w:val="005E75D4"/>
    <w:rsid w:val="005F01EF"/>
    <w:rsid w:val="005F0C62"/>
    <w:rsid w:val="005F0E0D"/>
    <w:rsid w:val="005F116C"/>
    <w:rsid w:val="005F155C"/>
    <w:rsid w:val="005F1A3B"/>
    <w:rsid w:val="005F1C8E"/>
    <w:rsid w:val="005F2314"/>
    <w:rsid w:val="005F234A"/>
    <w:rsid w:val="005F2401"/>
    <w:rsid w:val="005F24CA"/>
    <w:rsid w:val="005F26BC"/>
    <w:rsid w:val="005F2CB5"/>
    <w:rsid w:val="005F2E4B"/>
    <w:rsid w:val="005F2E6F"/>
    <w:rsid w:val="005F2FFE"/>
    <w:rsid w:val="005F3180"/>
    <w:rsid w:val="005F394B"/>
    <w:rsid w:val="005F3A58"/>
    <w:rsid w:val="005F3A75"/>
    <w:rsid w:val="005F4989"/>
    <w:rsid w:val="005F4A72"/>
    <w:rsid w:val="005F4AC8"/>
    <w:rsid w:val="005F4B6B"/>
    <w:rsid w:val="005F4DFC"/>
    <w:rsid w:val="005F541E"/>
    <w:rsid w:val="005F564C"/>
    <w:rsid w:val="005F5849"/>
    <w:rsid w:val="005F5AC5"/>
    <w:rsid w:val="005F5C2A"/>
    <w:rsid w:val="005F5EEE"/>
    <w:rsid w:val="005F5F2B"/>
    <w:rsid w:val="005F5F7E"/>
    <w:rsid w:val="005F60F2"/>
    <w:rsid w:val="005F6205"/>
    <w:rsid w:val="005F64F2"/>
    <w:rsid w:val="005F67BD"/>
    <w:rsid w:val="005F6925"/>
    <w:rsid w:val="005F697D"/>
    <w:rsid w:val="005F6CF3"/>
    <w:rsid w:val="005F707E"/>
    <w:rsid w:val="005F7A71"/>
    <w:rsid w:val="005F7BD6"/>
    <w:rsid w:val="006000A9"/>
    <w:rsid w:val="00600140"/>
    <w:rsid w:val="0060053A"/>
    <w:rsid w:val="0060088E"/>
    <w:rsid w:val="00600984"/>
    <w:rsid w:val="00600AD3"/>
    <w:rsid w:val="0060105C"/>
    <w:rsid w:val="006010B5"/>
    <w:rsid w:val="006011E5"/>
    <w:rsid w:val="00601652"/>
    <w:rsid w:val="00601936"/>
    <w:rsid w:val="00601FF8"/>
    <w:rsid w:val="00602780"/>
    <w:rsid w:val="006030AE"/>
    <w:rsid w:val="0060325E"/>
    <w:rsid w:val="006038DA"/>
    <w:rsid w:val="00603E88"/>
    <w:rsid w:val="00604031"/>
    <w:rsid w:val="00604053"/>
    <w:rsid w:val="0060405C"/>
    <w:rsid w:val="006044F2"/>
    <w:rsid w:val="00604564"/>
    <w:rsid w:val="00604A87"/>
    <w:rsid w:val="00604B68"/>
    <w:rsid w:val="00604BAD"/>
    <w:rsid w:val="00604BB9"/>
    <w:rsid w:val="00604C39"/>
    <w:rsid w:val="006054FE"/>
    <w:rsid w:val="006056BD"/>
    <w:rsid w:val="006059FA"/>
    <w:rsid w:val="00605AE8"/>
    <w:rsid w:val="00605FA2"/>
    <w:rsid w:val="00606199"/>
    <w:rsid w:val="00606DA7"/>
    <w:rsid w:val="006070EC"/>
    <w:rsid w:val="006071A2"/>
    <w:rsid w:val="006071D8"/>
    <w:rsid w:val="006073A7"/>
    <w:rsid w:val="006076BF"/>
    <w:rsid w:val="006105AD"/>
    <w:rsid w:val="0061093F"/>
    <w:rsid w:val="00610C39"/>
    <w:rsid w:val="0061121E"/>
    <w:rsid w:val="00611354"/>
    <w:rsid w:val="006113EA"/>
    <w:rsid w:val="006115EA"/>
    <w:rsid w:val="00611A55"/>
    <w:rsid w:val="00611A8C"/>
    <w:rsid w:val="00611EED"/>
    <w:rsid w:val="006120F7"/>
    <w:rsid w:val="00612376"/>
    <w:rsid w:val="0061290A"/>
    <w:rsid w:val="00612C58"/>
    <w:rsid w:val="00613440"/>
    <w:rsid w:val="006134F9"/>
    <w:rsid w:val="00613837"/>
    <w:rsid w:val="00613940"/>
    <w:rsid w:val="00613E3C"/>
    <w:rsid w:val="00613FDA"/>
    <w:rsid w:val="00613FFF"/>
    <w:rsid w:val="0061439A"/>
    <w:rsid w:val="006149CD"/>
    <w:rsid w:val="00614F56"/>
    <w:rsid w:val="0061511A"/>
    <w:rsid w:val="00615148"/>
    <w:rsid w:val="00615255"/>
    <w:rsid w:val="00615396"/>
    <w:rsid w:val="0061543F"/>
    <w:rsid w:val="0061556A"/>
    <w:rsid w:val="006156C3"/>
    <w:rsid w:val="006158C4"/>
    <w:rsid w:val="00615957"/>
    <w:rsid w:val="00615C89"/>
    <w:rsid w:val="00616851"/>
    <w:rsid w:val="00616AF7"/>
    <w:rsid w:val="00616BE5"/>
    <w:rsid w:val="00616C8F"/>
    <w:rsid w:val="00617586"/>
    <w:rsid w:val="0061768C"/>
    <w:rsid w:val="00617B28"/>
    <w:rsid w:val="00617F86"/>
    <w:rsid w:val="00620047"/>
    <w:rsid w:val="006200DF"/>
    <w:rsid w:val="0062016F"/>
    <w:rsid w:val="00620407"/>
    <w:rsid w:val="006204F0"/>
    <w:rsid w:val="00620866"/>
    <w:rsid w:val="006208C8"/>
    <w:rsid w:val="00620B2C"/>
    <w:rsid w:val="00620E29"/>
    <w:rsid w:val="00620E41"/>
    <w:rsid w:val="00620F16"/>
    <w:rsid w:val="0062115A"/>
    <w:rsid w:val="0062126D"/>
    <w:rsid w:val="00621353"/>
    <w:rsid w:val="0062159E"/>
    <w:rsid w:val="0062190B"/>
    <w:rsid w:val="00621C40"/>
    <w:rsid w:val="006220ED"/>
    <w:rsid w:val="0062227C"/>
    <w:rsid w:val="00622639"/>
    <w:rsid w:val="00622D8C"/>
    <w:rsid w:val="006234A1"/>
    <w:rsid w:val="00623564"/>
    <w:rsid w:val="00623935"/>
    <w:rsid w:val="00623B16"/>
    <w:rsid w:val="00623D92"/>
    <w:rsid w:val="006241E5"/>
    <w:rsid w:val="006243C1"/>
    <w:rsid w:val="00624437"/>
    <w:rsid w:val="00624B0A"/>
    <w:rsid w:val="00624C55"/>
    <w:rsid w:val="00624DA2"/>
    <w:rsid w:val="00625020"/>
    <w:rsid w:val="00625467"/>
    <w:rsid w:val="0062570E"/>
    <w:rsid w:val="00625D2B"/>
    <w:rsid w:val="00626104"/>
    <w:rsid w:val="006263C1"/>
    <w:rsid w:val="00626670"/>
    <w:rsid w:val="0062668F"/>
    <w:rsid w:val="006268F4"/>
    <w:rsid w:val="00626A34"/>
    <w:rsid w:val="00627098"/>
    <w:rsid w:val="00627D38"/>
    <w:rsid w:val="00627EE3"/>
    <w:rsid w:val="0063003F"/>
    <w:rsid w:val="00630369"/>
    <w:rsid w:val="006308BF"/>
    <w:rsid w:val="00630BBC"/>
    <w:rsid w:val="00630D51"/>
    <w:rsid w:val="00631275"/>
    <w:rsid w:val="0063136E"/>
    <w:rsid w:val="00631424"/>
    <w:rsid w:val="00631504"/>
    <w:rsid w:val="006318AF"/>
    <w:rsid w:val="00632036"/>
    <w:rsid w:val="006321A8"/>
    <w:rsid w:val="006323B7"/>
    <w:rsid w:val="006325CF"/>
    <w:rsid w:val="006325D7"/>
    <w:rsid w:val="006328E1"/>
    <w:rsid w:val="00632952"/>
    <w:rsid w:val="00632F82"/>
    <w:rsid w:val="00633166"/>
    <w:rsid w:val="00633303"/>
    <w:rsid w:val="006334E9"/>
    <w:rsid w:val="00633637"/>
    <w:rsid w:val="00634126"/>
    <w:rsid w:val="0063427B"/>
    <w:rsid w:val="00634350"/>
    <w:rsid w:val="00634380"/>
    <w:rsid w:val="0063476A"/>
    <w:rsid w:val="00634B59"/>
    <w:rsid w:val="00634E2D"/>
    <w:rsid w:val="00634FCF"/>
    <w:rsid w:val="00634FD7"/>
    <w:rsid w:val="00635186"/>
    <w:rsid w:val="006353B5"/>
    <w:rsid w:val="00635731"/>
    <w:rsid w:val="006359D9"/>
    <w:rsid w:val="00635AC3"/>
    <w:rsid w:val="00635E11"/>
    <w:rsid w:val="00635F2B"/>
    <w:rsid w:val="006361C7"/>
    <w:rsid w:val="00636260"/>
    <w:rsid w:val="006363B6"/>
    <w:rsid w:val="006364A9"/>
    <w:rsid w:val="00636676"/>
    <w:rsid w:val="00636A73"/>
    <w:rsid w:val="00636B06"/>
    <w:rsid w:val="00636CC0"/>
    <w:rsid w:val="00636E32"/>
    <w:rsid w:val="00636E66"/>
    <w:rsid w:val="006370E1"/>
    <w:rsid w:val="006372D6"/>
    <w:rsid w:val="0063739C"/>
    <w:rsid w:val="0063742C"/>
    <w:rsid w:val="006374B8"/>
    <w:rsid w:val="006374CB"/>
    <w:rsid w:val="006375D8"/>
    <w:rsid w:val="006376B8"/>
    <w:rsid w:val="00637CC4"/>
    <w:rsid w:val="006403B8"/>
    <w:rsid w:val="00640549"/>
    <w:rsid w:val="006406F8"/>
    <w:rsid w:val="0064095F"/>
    <w:rsid w:val="00640D32"/>
    <w:rsid w:val="00641024"/>
    <w:rsid w:val="00641230"/>
    <w:rsid w:val="00641FF8"/>
    <w:rsid w:val="006421A4"/>
    <w:rsid w:val="00642C5A"/>
    <w:rsid w:val="00642DEE"/>
    <w:rsid w:val="00643033"/>
    <w:rsid w:val="00643167"/>
    <w:rsid w:val="00643501"/>
    <w:rsid w:val="006435C1"/>
    <w:rsid w:val="006435DB"/>
    <w:rsid w:val="006437D9"/>
    <w:rsid w:val="006443BD"/>
    <w:rsid w:val="00644673"/>
    <w:rsid w:val="00644F5F"/>
    <w:rsid w:val="006451AF"/>
    <w:rsid w:val="0064549A"/>
    <w:rsid w:val="00645898"/>
    <w:rsid w:val="006458C3"/>
    <w:rsid w:val="00645904"/>
    <w:rsid w:val="00645F1E"/>
    <w:rsid w:val="0064651C"/>
    <w:rsid w:val="00646566"/>
    <w:rsid w:val="006467C5"/>
    <w:rsid w:val="0064684C"/>
    <w:rsid w:val="006473AF"/>
    <w:rsid w:val="006473DD"/>
    <w:rsid w:val="00647621"/>
    <w:rsid w:val="00647798"/>
    <w:rsid w:val="00647909"/>
    <w:rsid w:val="00647A94"/>
    <w:rsid w:val="00647B1F"/>
    <w:rsid w:val="00647CFC"/>
    <w:rsid w:val="00647EF7"/>
    <w:rsid w:val="0065063A"/>
    <w:rsid w:val="00650851"/>
    <w:rsid w:val="00651462"/>
    <w:rsid w:val="00651654"/>
    <w:rsid w:val="00651C42"/>
    <w:rsid w:val="00651DB5"/>
    <w:rsid w:val="00651F76"/>
    <w:rsid w:val="006520A1"/>
    <w:rsid w:val="006520E6"/>
    <w:rsid w:val="006521AE"/>
    <w:rsid w:val="006521C1"/>
    <w:rsid w:val="0065239F"/>
    <w:rsid w:val="00652638"/>
    <w:rsid w:val="006528B6"/>
    <w:rsid w:val="00652CBF"/>
    <w:rsid w:val="00652D73"/>
    <w:rsid w:val="00652F46"/>
    <w:rsid w:val="00652F4B"/>
    <w:rsid w:val="00653022"/>
    <w:rsid w:val="00653307"/>
    <w:rsid w:val="006538C7"/>
    <w:rsid w:val="00653B0E"/>
    <w:rsid w:val="00653B4B"/>
    <w:rsid w:val="006540E6"/>
    <w:rsid w:val="00654526"/>
    <w:rsid w:val="00654810"/>
    <w:rsid w:val="00654921"/>
    <w:rsid w:val="00654D6E"/>
    <w:rsid w:val="00655066"/>
    <w:rsid w:val="006550B8"/>
    <w:rsid w:val="00655572"/>
    <w:rsid w:val="00655F60"/>
    <w:rsid w:val="006561CF"/>
    <w:rsid w:val="00656202"/>
    <w:rsid w:val="0065643B"/>
    <w:rsid w:val="006565DA"/>
    <w:rsid w:val="006566CE"/>
    <w:rsid w:val="00656718"/>
    <w:rsid w:val="0065674A"/>
    <w:rsid w:val="0065688F"/>
    <w:rsid w:val="00656D9E"/>
    <w:rsid w:val="00656F56"/>
    <w:rsid w:val="00656FEF"/>
    <w:rsid w:val="00657290"/>
    <w:rsid w:val="00657A6A"/>
    <w:rsid w:val="00657BB2"/>
    <w:rsid w:val="00660264"/>
    <w:rsid w:val="006602F8"/>
    <w:rsid w:val="0066039B"/>
    <w:rsid w:val="00660A27"/>
    <w:rsid w:val="00660B03"/>
    <w:rsid w:val="00660C56"/>
    <w:rsid w:val="00661031"/>
    <w:rsid w:val="006610DA"/>
    <w:rsid w:val="0066157E"/>
    <w:rsid w:val="006615E1"/>
    <w:rsid w:val="00661D21"/>
    <w:rsid w:val="00661D4E"/>
    <w:rsid w:val="00661E4F"/>
    <w:rsid w:val="006620C2"/>
    <w:rsid w:val="00662401"/>
    <w:rsid w:val="0066252A"/>
    <w:rsid w:val="0066271E"/>
    <w:rsid w:val="00662806"/>
    <w:rsid w:val="00662BFC"/>
    <w:rsid w:val="00662E53"/>
    <w:rsid w:val="0066375F"/>
    <w:rsid w:val="0066377C"/>
    <w:rsid w:val="00663794"/>
    <w:rsid w:val="00663A7C"/>
    <w:rsid w:val="00663A93"/>
    <w:rsid w:val="00663BBA"/>
    <w:rsid w:val="00663C75"/>
    <w:rsid w:val="0066426C"/>
    <w:rsid w:val="00664301"/>
    <w:rsid w:val="00664308"/>
    <w:rsid w:val="00664514"/>
    <w:rsid w:val="006645CA"/>
    <w:rsid w:val="00664AF8"/>
    <w:rsid w:val="00664C31"/>
    <w:rsid w:val="006652BF"/>
    <w:rsid w:val="006656AF"/>
    <w:rsid w:val="00665A89"/>
    <w:rsid w:val="00665D06"/>
    <w:rsid w:val="006663DB"/>
    <w:rsid w:val="00666918"/>
    <w:rsid w:val="00667021"/>
    <w:rsid w:val="00667228"/>
    <w:rsid w:val="006676D4"/>
    <w:rsid w:val="00667982"/>
    <w:rsid w:val="00667BCC"/>
    <w:rsid w:val="00667C3A"/>
    <w:rsid w:val="00667D25"/>
    <w:rsid w:val="00667D78"/>
    <w:rsid w:val="00667E76"/>
    <w:rsid w:val="00667EBC"/>
    <w:rsid w:val="00670275"/>
    <w:rsid w:val="006702B4"/>
    <w:rsid w:val="00670590"/>
    <w:rsid w:val="006706C3"/>
    <w:rsid w:val="00670728"/>
    <w:rsid w:val="00670C65"/>
    <w:rsid w:val="00670DB8"/>
    <w:rsid w:val="00670E7B"/>
    <w:rsid w:val="00671067"/>
    <w:rsid w:val="00671250"/>
    <w:rsid w:val="0067126E"/>
    <w:rsid w:val="00671426"/>
    <w:rsid w:val="0067164C"/>
    <w:rsid w:val="00671A2F"/>
    <w:rsid w:val="006722FE"/>
    <w:rsid w:val="006728AA"/>
    <w:rsid w:val="00672995"/>
    <w:rsid w:val="00672CB8"/>
    <w:rsid w:val="006730E0"/>
    <w:rsid w:val="006730EB"/>
    <w:rsid w:val="006733AC"/>
    <w:rsid w:val="0067342D"/>
    <w:rsid w:val="006735F6"/>
    <w:rsid w:val="00673DD8"/>
    <w:rsid w:val="006743E2"/>
    <w:rsid w:val="0067454C"/>
    <w:rsid w:val="00674960"/>
    <w:rsid w:val="0067497C"/>
    <w:rsid w:val="00675039"/>
    <w:rsid w:val="0067516C"/>
    <w:rsid w:val="006753CB"/>
    <w:rsid w:val="006753E6"/>
    <w:rsid w:val="00675714"/>
    <w:rsid w:val="006757B8"/>
    <w:rsid w:val="006759D6"/>
    <w:rsid w:val="006760BA"/>
    <w:rsid w:val="006763DD"/>
    <w:rsid w:val="00676943"/>
    <w:rsid w:val="00676B0F"/>
    <w:rsid w:val="006771DF"/>
    <w:rsid w:val="00677489"/>
    <w:rsid w:val="00677D6B"/>
    <w:rsid w:val="00677EAD"/>
    <w:rsid w:val="00680357"/>
    <w:rsid w:val="006807EB"/>
    <w:rsid w:val="00680A3A"/>
    <w:rsid w:val="00680B9A"/>
    <w:rsid w:val="00680BB5"/>
    <w:rsid w:val="00680E23"/>
    <w:rsid w:val="00680EB1"/>
    <w:rsid w:val="0068140B"/>
    <w:rsid w:val="0068143D"/>
    <w:rsid w:val="00681483"/>
    <w:rsid w:val="006816DA"/>
    <w:rsid w:val="00681822"/>
    <w:rsid w:val="00681A15"/>
    <w:rsid w:val="00681F69"/>
    <w:rsid w:val="006820A2"/>
    <w:rsid w:val="006821FD"/>
    <w:rsid w:val="006824AA"/>
    <w:rsid w:val="0068260C"/>
    <w:rsid w:val="006826C8"/>
    <w:rsid w:val="006826EC"/>
    <w:rsid w:val="00682849"/>
    <w:rsid w:val="00682B11"/>
    <w:rsid w:val="00682BD0"/>
    <w:rsid w:val="00683453"/>
    <w:rsid w:val="00683B6B"/>
    <w:rsid w:val="00683B96"/>
    <w:rsid w:val="00683C50"/>
    <w:rsid w:val="00684107"/>
    <w:rsid w:val="006841FE"/>
    <w:rsid w:val="00684365"/>
    <w:rsid w:val="0068439F"/>
    <w:rsid w:val="00684A73"/>
    <w:rsid w:val="00684A76"/>
    <w:rsid w:val="00684F7F"/>
    <w:rsid w:val="0068512A"/>
    <w:rsid w:val="006852AD"/>
    <w:rsid w:val="006857EA"/>
    <w:rsid w:val="00685834"/>
    <w:rsid w:val="006859CB"/>
    <w:rsid w:val="00685B9B"/>
    <w:rsid w:val="00685C1E"/>
    <w:rsid w:val="006860FF"/>
    <w:rsid w:val="0068618B"/>
    <w:rsid w:val="006863E4"/>
    <w:rsid w:val="006864C9"/>
    <w:rsid w:val="00686592"/>
    <w:rsid w:val="00686A49"/>
    <w:rsid w:val="00686D49"/>
    <w:rsid w:val="00686F8E"/>
    <w:rsid w:val="00687243"/>
    <w:rsid w:val="00687516"/>
    <w:rsid w:val="00687669"/>
    <w:rsid w:val="00687BB9"/>
    <w:rsid w:val="00687C09"/>
    <w:rsid w:val="00687E01"/>
    <w:rsid w:val="00690B1A"/>
    <w:rsid w:val="00690EE5"/>
    <w:rsid w:val="0069123D"/>
    <w:rsid w:val="00691390"/>
    <w:rsid w:val="0069184C"/>
    <w:rsid w:val="006918AF"/>
    <w:rsid w:val="00691AF9"/>
    <w:rsid w:val="00691CEC"/>
    <w:rsid w:val="00691EBC"/>
    <w:rsid w:val="006920CE"/>
    <w:rsid w:val="006920FF"/>
    <w:rsid w:val="0069223A"/>
    <w:rsid w:val="00692246"/>
    <w:rsid w:val="00692272"/>
    <w:rsid w:val="006925F2"/>
    <w:rsid w:val="00692680"/>
    <w:rsid w:val="00692AB9"/>
    <w:rsid w:val="00692BA3"/>
    <w:rsid w:val="006930B6"/>
    <w:rsid w:val="00693344"/>
    <w:rsid w:val="00693498"/>
    <w:rsid w:val="0069352C"/>
    <w:rsid w:val="00693622"/>
    <w:rsid w:val="00693A35"/>
    <w:rsid w:val="00693BF8"/>
    <w:rsid w:val="00693EFF"/>
    <w:rsid w:val="0069411B"/>
    <w:rsid w:val="00694286"/>
    <w:rsid w:val="006944CD"/>
    <w:rsid w:val="00694577"/>
    <w:rsid w:val="006947A1"/>
    <w:rsid w:val="00694C7C"/>
    <w:rsid w:val="0069518D"/>
    <w:rsid w:val="00695471"/>
    <w:rsid w:val="006955D2"/>
    <w:rsid w:val="006959CE"/>
    <w:rsid w:val="00695C2F"/>
    <w:rsid w:val="00695E98"/>
    <w:rsid w:val="00696076"/>
    <w:rsid w:val="006960C2"/>
    <w:rsid w:val="0069612B"/>
    <w:rsid w:val="0069666F"/>
    <w:rsid w:val="006966DB"/>
    <w:rsid w:val="00697028"/>
    <w:rsid w:val="006970A5"/>
    <w:rsid w:val="006970F7"/>
    <w:rsid w:val="00697A3F"/>
    <w:rsid w:val="00697A73"/>
    <w:rsid w:val="00697DFC"/>
    <w:rsid w:val="00697F31"/>
    <w:rsid w:val="00697FDF"/>
    <w:rsid w:val="006A0218"/>
    <w:rsid w:val="006A0A39"/>
    <w:rsid w:val="006A0C3F"/>
    <w:rsid w:val="006A0F5B"/>
    <w:rsid w:val="006A1234"/>
    <w:rsid w:val="006A15AD"/>
    <w:rsid w:val="006A16FC"/>
    <w:rsid w:val="006A197D"/>
    <w:rsid w:val="006A1B70"/>
    <w:rsid w:val="006A1BA8"/>
    <w:rsid w:val="006A2045"/>
    <w:rsid w:val="006A2124"/>
    <w:rsid w:val="006A21F9"/>
    <w:rsid w:val="006A26BA"/>
    <w:rsid w:val="006A2BE7"/>
    <w:rsid w:val="006A2E79"/>
    <w:rsid w:val="006A3256"/>
    <w:rsid w:val="006A3265"/>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906"/>
    <w:rsid w:val="006A6B5C"/>
    <w:rsid w:val="006A6FA6"/>
    <w:rsid w:val="006A6FF8"/>
    <w:rsid w:val="006A710D"/>
    <w:rsid w:val="006A7127"/>
    <w:rsid w:val="006A7BD1"/>
    <w:rsid w:val="006A7C38"/>
    <w:rsid w:val="006A7DA4"/>
    <w:rsid w:val="006B06E3"/>
    <w:rsid w:val="006B0817"/>
    <w:rsid w:val="006B0BAA"/>
    <w:rsid w:val="006B10D0"/>
    <w:rsid w:val="006B1463"/>
    <w:rsid w:val="006B16B3"/>
    <w:rsid w:val="006B1EA8"/>
    <w:rsid w:val="006B1F93"/>
    <w:rsid w:val="006B2C7B"/>
    <w:rsid w:val="006B2E28"/>
    <w:rsid w:val="006B2E2C"/>
    <w:rsid w:val="006B3436"/>
    <w:rsid w:val="006B3FB5"/>
    <w:rsid w:val="006B3FC8"/>
    <w:rsid w:val="006B436F"/>
    <w:rsid w:val="006B4C88"/>
    <w:rsid w:val="006B57F7"/>
    <w:rsid w:val="006B591C"/>
    <w:rsid w:val="006B5AEE"/>
    <w:rsid w:val="006B652B"/>
    <w:rsid w:val="006B674C"/>
    <w:rsid w:val="006B6F27"/>
    <w:rsid w:val="006B78FF"/>
    <w:rsid w:val="006B7F66"/>
    <w:rsid w:val="006C04DF"/>
    <w:rsid w:val="006C05BE"/>
    <w:rsid w:val="006C062F"/>
    <w:rsid w:val="006C0663"/>
    <w:rsid w:val="006C0847"/>
    <w:rsid w:val="006C08F2"/>
    <w:rsid w:val="006C0963"/>
    <w:rsid w:val="006C0C85"/>
    <w:rsid w:val="006C1524"/>
    <w:rsid w:val="006C1ACD"/>
    <w:rsid w:val="006C1B32"/>
    <w:rsid w:val="006C2021"/>
    <w:rsid w:val="006C2211"/>
    <w:rsid w:val="006C224C"/>
    <w:rsid w:val="006C2692"/>
    <w:rsid w:val="006C2FEB"/>
    <w:rsid w:val="006C339F"/>
    <w:rsid w:val="006C346E"/>
    <w:rsid w:val="006C362F"/>
    <w:rsid w:val="006C3852"/>
    <w:rsid w:val="006C3A9C"/>
    <w:rsid w:val="006C3B01"/>
    <w:rsid w:val="006C52F4"/>
    <w:rsid w:val="006C544C"/>
    <w:rsid w:val="006C5ABB"/>
    <w:rsid w:val="006C5AC9"/>
    <w:rsid w:val="006C5C9B"/>
    <w:rsid w:val="006C5EAA"/>
    <w:rsid w:val="006C6014"/>
    <w:rsid w:val="006C64BF"/>
    <w:rsid w:val="006C6996"/>
    <w:rsid w:val="006C784C"/>
    <w:rsid w:val="006C7B7C"/>
    <w:rsid w:val="006D0251"/>
    <w:rsid w:val="006D0988"/>
    <w:rsid w:val="006D0A82"/>
    <w:rsid w:val="006D0BFF"/>
    <w:rsid w:val="006D1071"/>
    <w:rsid w:val="006D13BA"/>
    <w:rsid w:val="006D1416"/>
    <w:rsid w:val="006D15FB"/>
    <w:rsid w:val="006D185C"/>
    <w:rsid w:val="006D1AA2"/>
    <w:rsid w:val="006D1CF0"/>
    <w:rsid w:val="006D2222"/>
    <w:rsid w:val="006D2693"/>
    <w:rsid w:val="006D2853"/>
    <w:rsid w:val="006D29A6"/>
    <w:rsid w:val="006D2B0C"/>
    <w:rsid w:val="006D2B5D"/>
    <w:rsid w:val="006D2B76"/>
    <w:rsid w:val="006D2D75"/>
    <w:rsid w:val="006D3201"/>
    <w:rsid w:val="006D320D"/>
    <w:rsid w:val="006D34D3"/>
    <w:rsid w:val="006D3574"/>
    <w:rsid w:val="006D3B42"/>
    <w:rsid w:val="006D3E14"/>
    <w:rsid w:val="006D479A"/>
    <w:rsid w:val="006D4909"/>
    <w:rsid w:val="006D4C64"/>
    <w:rsid w:val="006D57DD"/>
    <w:rsid w:val="006D58B2"/>
    <w:rsid w:val="006D5AB7"/>
    <w:rsid w:val="006D5AC5"/>
    <w:rsid w:val="006D5AD9"/>
    <w:rsid w:val="006D5C17"/>
    <w:rsid w:val="006D5C4E"/>
    <w:rsid w:val="006D5DE0"/>
    <w:rsid w:val="006D5FF3"/>
    <w:rsid w:val="006D6077"/>
    <w:rsid w:val="006D6234"/>
    <w:rsid w:val="006D6736"/>
    <w:rsid w:val="006D6E20"/>
    <w:rsid w:val="006D6FF3"/>
    <w:rsid w:val="006D71ED"/>
    <w:rsid w:val="006D7719"/>
    <w:rsid w:val="006D794B"/>
    <w:rsid w:val="006D79EC"/>
    <w:rsid w:val="006D7AF1"/>
    <w:rsid w:val="006D7C46"/>
    <w:rsid w:val="006E02AC"/>
    <w:rsid w:val="006E0351"/>
    <w:rsid w:val="006E0497"/>
    <w:rsid w:val="006E0580"/>
    <w:rsid w:val="006E1165"/>
    <w:rsid w:val="006E17F6"/>
    <w:rsid w:val="006E19ED"/>
    <w:rsid w:val="006E1ECF"/>
    <w:rsid w:val="006E21FF"/>
    <w:rsid w:val="006E2224"/>
    <w:rsid w:val="006E2684"/>
    <w:rsid w:val="006E2690"/>
    <w:rsid w:val="006E270A"/>
    <w:rsid w:val="006E2D73"/>
    <w:rsid w:val="006E2E3F"/>
    <w:rsid w:val="006E2E88"/>
    <w:rsid w:val="006E3585"/>
    <w:rsid w:val="006E38FD"/>
    <w:rsid w:val="006E3D40"/>
    <w:rsid w:val="006E4089"/>
    <w:rsid w:val="006E4756"/>
    <w:rsid w:val="006E4869"/>
    <w:rsid w:val="006E489D"/>
    <w:rsid w:val="006E48EE"/>
    <w:rsid w:val="006E5358"/>
    <w:rsid w:val="006E5367"/>
    <w:rsid w:val="006E59CE"/>
    <w:rsid w:val="006E65FD"/>
    <w:rsid w:val="006E6B0F"/>
    <w:rsid w:val="006E6BB5"/>
    <w:rsid w:val="006E6E88"/>
    <w:rsid w:val="006E707B"/>
    <w:rsid w:val="006E70E2"/>
    <w:rsid w:val="006E7784"/>
    <w:rsid w:val="006E7B40"/>
    <w:rsid w:val="006E7B5E"/>
    <w:rsid w:val="006E7C48"/>
    <w:rsid w:val="006E7FA8"/>
    <w:rsid w:val="006F04D7"/>
    <w:rsid w:val="006F0639"/>
    <w:rsid w:val="006F0694"/>
    <w:rsid w:val="006F0733"/>
    <w:rsid w:val="006F07D8"/>
    <w:rsid w:val="006F0850"/>
    <w:rsid w:val="006F09E1"/>
    <w:rsid w:val="006F0B95"/>
    <w:rsid w:val="006F1295"/>
    <w:rsid w:val="006F12C4"/>
    <w:rsid w:val="006F12F6"/>
    <w:rsid w:val="006F1301"/>
    <w:rsid w:val="006F189D"/>
    <w:rsid w:val="006F1BCB"/>
    <w:rsid w:val="006F1C8D"/>
    <w:rsid w:val="006F1D3B"/>
    <w:rsid w:val="006F1D55"/>
    <w:rsid w:val="006F1FE6"/>
    <w:rsid w:val="006F275E"/>
    <w:rsid w:val="006F2FE6"/>
    <w:rsid w:val="006F35AB"/>
    <w:rsid w:val="006F3697"/>
    <w:rsid w:val="006F37CD"/>
    <w:rsid w:val="006F38E9"/>
    <w:rsid w:val="006F39D6"/>
    <w:rsid w:val="006F3B90"/>
    <w:rsid w:val="006F3BD4"/>
    <w:rsid w:val="006F3DE6"/>
    <w:rsid w:val="006F3F2E"/>
    <w:rsid w:val="006F4542"/>
    <w:rsid w:val="006F4F71"/>
    <w:rsid w:val="006F5081"/>
    <w:rsid w:val="006F5329"/>
    <w:rsid w:val="006F5355"/>
    <w:rsid w:val="006F5561"/>
    <w:rsid w:val="006F5CF4"/>
    <w:rsid w:val="006F5FD8"/>
    <w:rsid w:val="006F661A"/>
    <w:rsid w:val="006F692F"/>
    <w:rsid w:val="006F71BA"/>
    <w:rsid w:val="006F75D5"/>
    <w:rsid w:val="006F7935"/>
    <w:rsid w:val="006F7A04"/>
    <w:rsid w:val="006F7A94"/>
    <w:rsid w:val="006F7DB9"/>
    <w:rsid w:val="006F7EFD"/>
    <w:rsid w:val="007001E2"/>
    <w:rsid w:val="007003EA"/>
    <w:rsid w:val="007004EF"/>
    <w:rsid w:val="007005C1"/>
    <w:rsid w:val="0070081B"/>
    <w:rsid w:val="00700EDB"/>
    <w:rsid w:val="0070116C"/>
    <w:rsid w:val="00701213"/>
    <w:rsid w:val="00701578"/>
    <w:rsid w:val="0070189D"/>
    <w:rsid w:val="00701FC1"/>
    <w:rsid w:val="00702184"/>
    <w:rsid w:val="0070224E"/>
    <w:rsid w:val="0070249C"/>
    <w:rsid w:val="007024DB"/>
    <w:rsid w:val="00702DD9"/>
    <w:rsid w:val="00702FF8"/>
    <w:rsid w:val="00704001"/>
    <w:rsid w:val="007041D2"/>
    <w:rsid w:val="0070442C"/>
    <w:rsid w:val="00704510"/>
    <w:rsid w:val="007048AD"/>
    <w:rsid w:val="00704A47"/>
    <w:rsid w:val="00704B7D"/>
    <w:rsid w:val="00704E05"/>
    <w:rsid w:val="00704E44"/>
    <w:rsid w:val="00704EB0"/>
    <w:rsid w:val="007050F7"/>
    <w:rsid w:val="00705669"/>
    <w:rsid w:val="007057AF"/>
    <w:rsid w:val="00705808"/>
    <w:rsid w:val="0070594D"/>
    <w:rsid w:val="00705BA9"/>
    <w:rsid w:val="00706204"/>
    <w:rsid w:val="00706260"/>
    <w:rsid w:val="0070654A"/>
    <w:rsid w:val="00706B2D"/>
    <w:rsid w:val="00706B4D"/>
    <w:rsid w:val="00706D76"/>
    <w:rsid w:val="00706F7F"/>
    <w:rsid w:val="00707E5D"/>
    <w:rsid w:val="00710343"/>
    <w:rsid w:val="007104EC"/>
    <w:rsid w:val="00710588"/>
    <w:rsid w:val="007106F8"/>
    <w:rsid w:val="00710CA6"/>
    <w:rsid w:val="00710D79"/>
    <w:rsid w:val="00710F57"/>
    <w:rsid w:val="007111A7"/>
    <w:rsid w:val="0071124F"/>
    <w:rsid w:val="007113E8"/>
    <w:rsid w:val="00711807"/>
    <w:rsid w:val="0071188B"/>
    <w:rsid w:val="00711AC7"/>
    <w:rsid w:val="00711B68"/>
    <w:rsid w:val="00711D05"/>
    <w:rsid w:val="00711E0F"/>
    <w:rsid w:val="0071204E"/>
    <w:rsid w:val="00712142"/>
    <w:rsid w:val="0071296F"/>
    <w:rsid w:val="00712A7E"/>
    <w:rsid w:val="00712D2D"/>
    <w:rsid w:val="00712E9A"/>
    <w:rsid w:val="00712FEE"/>
    <w:rsid w:val="007139D1"/>
    <w:rsid w:val="0071405D"/>
    <w:rsid w:val="007142CE"/>
    <w:rsid w:val="007146C8"/>
    <w:rsid w:val="007149F2"/>
    <w:rsid w:val="00714EB1"/>
    <w:rsid w:val="00715673"/>
    <w:rsid w:val="00715B86"/>
    <w:rsid w:val="00715D1D"/>
    <w:rsid w:val="007160C9"/>
    <w:rsid w:val="007163FF"/>
    <w:rsid w:val="007165DE"/>
    <w:rsid w:val="0071696B"/>
    <w:rsid w:val="00716EA5"/>
    <w:rsid w:val="007170D4"/>
    <w:rsid w:val="00717D7D"/>
    <w:rsid w:val="00717DB2"/>
    <w:rsid w:val="00720268"/>
    <w:rsid w:val="00720B32"/>
    <w:rsid w:val="00721603"/>
    <w:rsid w:val="0072163B"/>
    <w:rsid w:val="00721743"/>
    <w:rsid w:val="00721BEE"/>
    <w:rsid w:val="0072208C"/>
    <w:rsid w:val="00722224"/>
    <w:rsid w:val="0072223D"/>
    <w:rsid w:val="007222C5"/>
    <w:rsid w:val="00722395"/>
    <w:rsid w:val="00722404"/>
    <w:rsid w:val="007226FD"/>
    <w:rsid w:val="007228CD"/>
    <w:rsid w:val="00722A4E"/>
    <w:rsid w:val="00722B4C"/>
    <w:rsid w:val="00722D33"/>
    <w:rsid w:val="0072388D"/>
    <w:rsid w:val="0072393C"/>
    <w:rsid w:val="00723959"/>
    <w:rsid w:val="00723A0C"/>
    <w:rsid w:val="00723C4A"/>
    <w:rsid w:val="00723CF2"/>
    <w:rsid w:val="00723D31"/>
    <w:rsid w:val="00723F5A"/>
    <w:rsid w:val="0072456D"/>
    <w:rsid w:val="0072481C"/>
    <w:rsid w:val="007248B0"/>
    <w:rsid w:val="00724A65"/>
    <w:rsid w:val="00724AAA"/>
    <w:rsid w:val="00724C8F"/>
    <w:rsid w:val="00724E2E"/>
    <w:rsid w:val="00724F38"/>
    <w:rsid w:val="00724FB8"/>
    <w:rsid w:val="0072557F"/>
    <w:rsid w:val="00725662"/>
    <w:rsid w:val="0072571A"/>
    <w:rsid w:val="00725B04"/>
    <w:rsid w:val="00725D52"/>
    <w:rsid w:val="0072605F"/>
    <w:rsid w:val="00726306"/>
    <w:rsid w:val="007269BD"/>
    <w:rsid w:val="00726DBD"/>
    <w:rsid w:val="00726E05"/>
    <w:rsid w:val="00726F26"/>
    <w:rsid w:val="007272D4"/>
    <w:rsid w:val="0072751B"/>
    <w:rsid w:val="0072768C"/>
    <w:rsid w:val="007276F1"/>
    <w:rsid w:val="0072790B"/>
    <w:rsid w:val="00727B8C"/>
    <w:rsid w:val="00730081"/>
    <w:rsid w:val="00730404"/>
    <w:rsid w:val="0073052B"/>
    <w:rsid w:val="007306ED"/>
    <w:rsid w:val="00730C53"/>
    <w:rsid w:val="007311D7"/>
    <w:rsid w:val="00731352"/>
    <w:rsid w:val="00731893"/>
    <w:rsid w:val="00731ABD"/>
    <w:rsid w:val="00732C9E"/>
    <w:rsid w:val="00732FC0"/>
    <w:rsid w:val="0073381F"/>
    <w:rsid w:val="00733909"/>
    <w:rsid w:val="007339FB"/>
    <w:rsid w:val="00733ACC"/>
    <w:rsid w:val="00733BE0"/>
    <w:rsid w:val="00733D97"/>
    <w:rsid w:val="00733DF9"/>
    <w:rsid w:val="00733E40"/>
    <w:rsid w:val="00734236"/>
    <w:rsid w:val="00734318"/>
    <w:rsid w:val="007345CF"/>
    <w:rsid w:val="00734CE6"/>
    <w:rsid w:val="00734E2B"/>
    <w:rsid w:val="007351E5"/>
    <w:rsid w:val="00735265"/>
    <w:rsid w:val="007352A7"/>
    <w:rsid w:val="00735939"/>
    <w:rsid w:val="00735AA6"/>
    <w:rsid w:val="00736294"/>
    <w:rsid w:val="007362AA"/>
    <w:rsid w:val="0073646A"/>
    <w:rsid w:val="00736FE5"/>
    <w:rsid w:val="00737388"/>
    <w:rsid w:val="00737398"/>
    <w:rsid w:val="007375D6"/>
    <w:rsid w:val="0073775E"/>
    <w:rsid w:val="007377B8"/>
    <w:rsid w:val="00737BF5"/>
    <w:rsid w:val="00737C73"/>
    <w:rsid w:val="00737EEA"/>
    <w:rsid w:val="007401B0"/>
    <w:rsid w:val="00740310"/>
    <w:rsid w:val="00740D02"/>
    <w:rsid w:val="007412CC"/>
    <w:rsid w:val="007416B6"/>
    <w:rsid w:val="00741993"/>
    <w:rsid w:val="007420EB"/>
    <w:rsid w:val="00742469"/>
    <w:rsid w:val="007425C4"/>
    <w:rsid w:val="00742890"/>
    <w:rsid w:val="00742DD7"/>
    <w:rsid w:val="00743044"/>
    <w:rsid w:val="00743053"/>
    <w:rsid w:val="00743C08"/>
    <w:rsid w:val="00743CEC"/>
    <w:rsid w:val="00743DB0"/>
    <w:rsid w:val="0074423B"/>
    <w:rsid w:val="00744433"/>
    <w:rsid w:val="00744C4B"/>
    <w:rsid w:val="00744DFE"/>
    <w:rsid w:val="00744EE8"/>
    <w:rsid w:val="00745154"/>
    <w:rsid w:val="007451DE"/>
    <w:rsid w:val="007452EB"/>
    <w:rsid w:val="007453E9"/>
    <w:rsid w:val="007455E8"/>
    <w:rsid w:val="0074575D"/>
    <w:rsid w:val="00745CEA"/>
    <w:rsid w:val="00745FC5"/>
    <w:rsid w:val="00746509"/>
    <w:rsid w:val="00746587"/>
    <w:rsid w:val="007465AE"/>
    <w:rsid w:val="007468EA"/>
    <w:rsid w:val="00746BA3"/>
    <w:rsid w:val="00746E66"/>
    <w:rsid w:val="0074745B"/>
    <w:rsid w:val="00747661"/>
    <w:rsid w:val="007477FF"/>
    <w:rsid w:val="00747884"/>
    <w:rsid w:val="007500A3"/>
    <w:rsid w:val="00750377"/>
    <w:rsid w:val="007503C5"/>
    <w:rsid w:val="007503E6"/>
    <w:rsid w:val="00750E54"/>
    <w:rsid w:val="00750F28"/>
    <w:rsid w:val="00751253"/>
    <w:rsid w:val="0075128B"/>
    <w:rsid w:val="007514BA"/>
    <w:rsid w:val="007514F2"/>
    <w:rsid w:val="0075180C"/>
    <w:rsid w:val="00751A6F"/>
    <w:rsid w:val="00751CF6"/>
    <w:rsid w:val="00751EED"/>
    <w:rsid w:val="00751EF5"/>
    <w:rsid w:val="00751FA4"/>
    <w:rsid w:val="00752023"/>
    <w:rsid w:val="007520A3"/>
    <w:rsid w:val="007520F0"/>
    <w:rsid w:val="0075285A"/>
    <w:rsid w:val="007528FF"/>
    <w:rsid w:val="00752B01"/>
    <w:rsid w:val="00752C33"/>
    <w:rsid w:val="00752E61"/>
    <w:rsid w:val="0075335C"/>
    <w:rsid w:val="00753418"/>
    <w:rsid w:val="00753727"/>
    <w:rsid w:val="007539F9"/>
    <w:rsid w:val="00753B85"/>
    <w:rsid w:val="0075439F"/>
    <w:rsid w:val="0075448B"/>
    <w:rsid w:val="007544B9"/>
    <w:rsid w:val="0075493B"/>
    <w:rsid w:val="00754E59"/>
    <w:rsid w:val="00755618"/>
    <w:rsid w:val="00755623"/>
    <w:rsid w:val="007556D7"/>
    <w:rsid w:val="00755F04"/>
    <w:rsid w:val="00756034"/>
    <w:rsid w:val="007566A2"/>
    <w:rsid w:val="007566AD"/>
    <w:rsid w:val="007569E1"/>
    <w:rsid w:val="00756DBB"/>
    <w:rsid w:val="007570C9"/>
    <w:rsid w:val="00757192"/>
    <w:rsid w:val="0075720D"/>
    <w:rsid w:val="0075743C"/>
    <w:rsid w:val="0075780E"/>
    <w:rsid w:val="00757EE5"/>
    <w:rsid w:val="007601A1"/>
    <w:rsid w:val="00760739"/>
    <w:rsid w:val="00761090"/>
    <w:rsid w:val="00761253"/>
    <w:rsid w:val="00761807"/>
    <w:rsid w:val="00761EFD"/>
    <w:rsid w:val="007624D9"/>
    <w:rsid w:val="007625F3"/>
    <w:rsid w:val="00762AD9"/>
    <w:rsid w:val="00762B4C"/>
    <w:rsid w:val="00763912"/>
    <w:rsid w:val="007639F5"/>
    <w:rsid w:val="00763A59"/>
    <w:rsid w:val="00763D2E"/>
    <w:rsid w:val="00763D68"/>
    <w:rsid w:val="00764316"/>
    <w:rsid w:val="00764538"/>
    <w:rsid w:val="00764C81"/>
    <w:rsid w:val="00764F79"/>
    <w:rsid w:val="0076510A"/>
    <w:rsid w:val="00765451"/>
    <w:rsid w:val="00765B0F"/>
    <w:rsid w:val="00765B62"/>
    <w:rsid w:val="00765D13"/>
    <w:rsid w:val="00765E5D"/>
    <w:rsid w:val="0076779C"/>
    <w:rsid w:val="00767927"/>
    <w:rsid w:val="00767F99"/>
    <w:rsid w:val="007700EA"/>
    <w:rsid w:val="0077027A"/>
    <w:rsid w:val="00770583"/>
    <w:rsid w:val="007707F1"/>
    <w:rsid w:val="00770AEA"/>
    <w:rsid w:val="00770E7A"/>
    <w:rsid w:val="00770E9E"/>
    <w:rsid w:val="00770F3E"/>
    <w:rsid w:val="00771935"/>
    <w:rsid w:val="00771C1D"/>
    <w:rsid w:val="00771F1E"/>
    <w:rsid w:val="007720E4"/>
    <w:rsid w:val="007720FD"/>
    <w:rsid w:val="007721D9"/>
    <w:rsid w:val="007721DC"/>
    <w:rsid w:val="00772410"/>
    <w:rsid w:val="0077264E"/>
    <w:rsid w:val="0077282C"/>
    <w:rsid w:val="007728B0"/>
    <w:rsid w:val="00772B56"/>
    <w:rsid w:val="00772BA7"/>
    <w:rsid w:val="00772C3A"/>
    <w:rsid w:val="00772CA0"/>
    <w:rsid w:val="00772E2B"/>
    <w:rsid w:val="007731F4"/>
    <w:rsid w:val="007731F9"/>
    <w:rsid w:val="0077344E"/>
    <w:rsid w:val="00773761"/>
    <w:rsid w:val="00773C31"/>
    <w:rsid w:val="00773DC9"/>
    <w:rsid w:val="00774400"/>
    <w:rsid w:val="0077446B"/>
    <w:rsid w:val="007748CC"/>
    <w:rsid w:val="007748F7"/>
    <w:rsid w:val="00774ACE"/>
    <w:rsid w:val="00774C60"/>
    <w:rsid w:val="00775009"/>
    <w:rsid w:val="0077526A"/>
    <w:rsid w:val="00775674"/>
    <w:rsid w:val="0077576D"/>
    <w:rsid w:val="0077592C"/>
    <w:rsid w:val="00775CB0"/>
    <w:rsid w:val="00775CEB"/>
    <w:rsid w:val="00775E40"/>
    <w:rsid w:val="00775FF8"/>
    <w:rsid w:val="00776070"/>
    <w:rsid w:val="00776095"/>
    <w:rsid w:val="00776241"/>
    <w:rsid w:val="00776A31"/>
    <w:rsid w:val="00776B34"/>
    <w:rsid w:val="00776C3A"/>
    <w:rsid w:val="00776C68"/>
    <w:rsid w:val="00776C71"/>
    <w:rsid w:val="00777458"/>
    <w:rsid w:val="0077777B"/>
    <w:rsid w:val="00777955"/>
    <w:rsid w:val="00777E7C"/>
    <w:rsid w:val="00780126"/>
    <w:rsid w:val="0078014A"/>
    <w:rsid w:val="00780926"/>
    <w:rsid w:val="00780D1E"/>
    <w:rsid w:val="00780D99"/>
    <w:rsid w:val="00780F15"/>
    <w:rsid w:val="00780F4C"/>
    <w:rsid w:val="00781004"/>
    <w:rsid w:val="007815C1"/>
    <w:rsid w:val="00781707"/>
    <w:rsid w:val="007818F5"/>
    <w:rsid w:val="00781AB5"/>
    <w:rsid w:val="00781D7D"/>
    <w:rsid w:val="007820B7"/>
    <w:rsid w:val="00782163"/>
    <w:rsid w:val="007824A2"/>
    <w:rsid w:val="0078252B"/>
    <w:rsid w:val="007825CA"/>
    <w:rsid w:val="00782696"/>
    <w:rsid w:val="007828B0"/>
    <w:rsid w:val="00782DE9"/>
    <w:rsid w:val="00782E28"/>
    <w:rsid w:val="00782E44"/>
    <w:rsid w:val="00782E8B"/>
    <w:rsid w:val="007836AA"/>
    <w:rsid w:val="00784705"/>
    <w:rsid w:val="00784AFC"/>
    <w:rsid w:val="00784BC3"/>
    <w:rsid w:val="00784C60"/>
    <w:rsid w:val="00784E28"/>
    <w:rsid w:val="00785223"/>
    <w:rsid w:val="007855F5"/>
    <w:rsid w:val="007856E2"/>
    <w:rsid w:val="00785E5B"/>
    <w:rsid w:val="00785EA5"/>
    <w:rsid w:val="007861FC"/>
    <w:rsid w:val="0078621D"/>
    <w:rsid w:val="00786ADA"/>
    <w:rsid w:val="00786D5E"/>
    <w:rsid w:val="00786F71"/>
    <w:rsid w:val="0078702E"/>
    <w:rsid w:val="007871B6"/>
    <w:rsid w:val="007874A2"/>
    <w:rsid w:val="007874AD"/>
    <w:rsid w:val="007875CA"/>
    <w:rsid w:val="007876B1"/>
    <w:rsid w:val="00790026"/>
    <w:rsid w:val="00790364"/>
    <w:rsid w:val="0079061F"/>
    <w:rsid w:val="00790A15"/>
    <w:rsid w:val="00790BF6"/>
    <w:rsid w:val="00790C98"/>
    <w:rsid w:val="00790CB0"/>
    <w:rsid w:val="00791F47"/>
    <w:rsid w:val="00791F7E"/>
    <w:rsid w:val="007922FD"/>
    <w:rsid w:val="00792543"/>
    <w:rsid w:val="007928BC"/>
    <w:rsid w:val="0079294A"/>
    <w:rsid w:val="00792CEE"/>
    <w:rsid w:val="00792EA1"/>
    <w:rsid w:val="00793271"/>
    <w:rsid w:val="0079328C"/>
    <w:rsid w:val="007939D3"/>
    <w:rsid w:val="0079415F"/>
    <w:rsid w:val="00794224"/>
    <w:rsid w:val="00794685"/>
    <w:rsid w:val="00794B2F"/>
    <w:rsid w:val="00794D9B"/>
    <w:rsid w:val="00794FBB"/>
    <w:rsid w:val="0079569C"/>
    <w:rsid w:val="0079569D"/>
    <w:rsid w:val="0079589C"/>
    <w:rsid w:val="00795B4E"/>
    <w:rsid w:val="00796099"/>
    <w:rsid w:val="0079627C"/>
    <w:rsid w:val="00796485"/>
    <w:rsid w:val="00796884"/>
    <w:rsid w:val="007969E3"/>
    <w:rsid w:val="00796A96"/>
    <w:rsid w:val="00796BB4"/>
    <w:rsid w:val="00796BCC"/>
    <w:rsid w:val="00796CBA"/>
    <w:rsid w:val="00796F29"/>
    <w:rsid w:val="00796F5C"/>
    <w:rsid w:val="00797021"/>
    <w:rsid w:val="00797096"/>
    <w:rsid w:val="00797224"/>
    <w:rsid w:val="007972CC"/>
    <w:rsid w:val="0079741F"/>
    <w:rsid w:val="00797B5C"/>
    <w:rsid w:val="00797BB0"/>
    <w:rsid w:val="007A0440"/>
    <w:rsid w:val="007A0497"/>
    <w:rsid w:val="007A05DC"/>
    <w:rsid w:val="007A081B"/>
    <w:rsid w:val="007A0F65"/>
    <w:rsid w:val="007A182A"/>
    <w:rsid w:val="007A1B4F"/>
    <w:rsid w:val="007A1BD1"/>
    <w:rsid w:val="007A1C2F"/>
    <w:rsid w:val="007A1FFE"/>
    <w:rsid w:val="007A213B"/>
    <w:rsid w:val="007A25F3"/>
    <w:rsid w:val="007A26AA"/>
    <w:rsid w:val="007A27AF"/>
    <w:rsid w:val="007A2912"/>
    <w:rsid w:val="007A299D"/>
    <w:rsid w:val="007A2F7C"/>
    <w:rsid w:val="007A2FE1"/>
    <w:rsid w:val="007A3927"/>
    <w:rsid w:val="007A397B"/>
    <w:rsid w:val="007A3FA5"/>
    <w:rsid w:val="007A40FA"/>
    <w:rsid w:val="007A44AE"/>
    <w:rsid w:val="007A4E9C"/>
    <w:rsid w:val="007A5029"/>
    <w:rsid w:val="007A548B"/>
    <w:rsid w:val="007A5EDF"/>
    <w:rsid w:val="007A5FC1"/>
    <w:rsid w:val="007A605E"/>
    <w:rsid w:val="007A62D2"/>
    <w:rsid w:val="007A6511"/>
    <w:rsid w:val="007A69BE"/>
    <w:rsid w:val="007A6A19"/>
    <w:rsid w:val="007A6A63"/>
    <w:rsid w:val="007A6CF6"/>
    <w:rsid w:val="007A70E8"/>
    <w:rsid w:val="007A7137"/>
    <w:rsid w:val="007A7713"/>
    <w:rsid w:val="007A784A"/>
    <w:rsid w:val="007A79FF"/>
    <w:rsid w:val="007A7C85"/>
    <w:rsid w:val="007A7CCF"/>
    <w:rsid w:val="007B00AD"/>
    <w:rsid w:val="007B012D"/>
    <w:rsid w:val="007B02AB"/>
    <w:rsid w:val="007B0695"/>
    <w:rsid w:val="007B070E"/>
    <w:rsid w:val="007B08DA"/>
    <w:rsid w:val="007B09CE"/>
    <w:rsid w:val="007B0EC0"/>
    <w:rsid w:val="007B1754"/>
    <w:rsid w:val="007B1812"/>
    <w:rsid w:val="007B1FEA"/>
    <w:rsid w:val="007B2120"/>
    <w:rsid w:val="007B21C5"/>
    <w:rsid w:val="007B268C"/>
    <w:rsid w:val="007B273D"/>
    <w:rsid w:val="007B27C7"/>
    <w:rsid w:val="007B2DCE"/>
    <w:rsid w:val="007B2E04"/>
    <w:rsid w:val="007B2ED6"/>
    <w:rsid w:val="007B3154"/>
    <w:rsid w:val="007B3B8A"/>
    <w:rsid w:val="007B3BD7"/>
    <w:rsid w:val="007B3BE1"/>
    <w:rsid w:val="007B41FC"/>
    <w:rsid w:val="007B461C"/>
    <w:rsid w:val="007B49C1"/>
    <w:rsid w:val="007B582E"/>
    <w:rsid w:val="007B5930"/>
    <w:rsid w:val="007B5B83"/>
    <w:rsid w:val="007B5DCD"/>
    <w:rsid w:val="007B5E99"/>
    <w:rsid w:val="007B6067"/>
    <w:rsid w:val="007B607B"/>
    <w:rsid w:val="007B6404"/>
    <w:rsid w:val="007B652B"/>
    <w:rsid w:val="007B6638"/>
    <w:rsid w:val="007B6982"/>
    <w:rsid w:val="007B7225"/>
    <w:rsid w:val="007B7490"/>
    <w:rsid w:val="007B7AA5"/>
    <w:rsid w:val="007B7D5C"/>
    <w:rsid w:val="007C00BB"/>
    <w:rsid w:val="007C01A9"/>
    <w:rsid w:val="007C01C4"/>
    <w:rsid w:val="007C0B83"/>
    <w:rsid w:val="007C0CDC"/>
    <w:rsid w:val="007C0EC2"/>
    <w:rsid w:val="007C0EC7"/>
    <w:rsid w:val="007C13DA"/>
    <w:rsid w:val="007C1429"/>
    <w:rsid w:val="007C15DC"/>
    <w:rsid w:val="007C163F"/>
    <w:rsid w:val="007C1D3E"/>
    <w:rsid w:val="007C1D7A"/>
    <w:rsid w:val="007C1E33"/>
    <w:rsid w:val="007C2068"/>
    <w:rsid w:val="007C25E9"/>
    <w:rsid w:val="007C27E5"/>
    <w:rsid w:val="007C2F57"/>
    <w:rsid w:val="007C35B9"/>
    <w:rsid w:val="007C3730"/>
    <w:rsid w:val="007C381D"/>
    <w:rsid w:val="007C39F9"/>
    <w:rsid w:val="007C3A3D"/>
    <w:rsid w:val="007C3BD7"/>
    <w:rsid w:val="007C3DAC"/>
    <w:rsid w:val="007C3E47"/>
    <w:rsid w:val="007C405A"/>
    <w:rsid w:val="007C413F"/>
    <w:rsid w:val="007C45F3"/>
    <w:rsid w:val="007C4924"/>
    <w:rsid w:val="007C4D7D"/>
    <w:rsid w:val="007C4D91"/>
    <w:rsid w:val="007C4E2A"/>
    <w:rsid w:val="007C4EA4"/>
    <w:rsid w:val="007C5088"/>
    <w:rsid w:val="007C514B"/>
    <w:rsid w:val="007C516F"/>
    <w:rsid w:val="007C51A4"/>
    <w:rsid w:val="007C5805"/>
    <w:rsid w:val="007C5E01"/>
    <w:rsid w:val="007C620D"/>
    <w:rsid w:val="007C622F"/>
    <w:rsid w:val="007C662A"/>
    <w:rsid w:val="007C6A77"/>
    <w:rsid w:val="007C6C98"/>
    <w:rsid w:val="007C6D2E"/>
    <w:rsid w:val="007C7540"/>
    <w:rsid w:val="007C764D"/>
    <w:rsid w:val="007C797B"/>
    <w:rsid w:val="007C7E86"/>
    <w:rsid w:val="007D00CD"/>
    <w:rsid w:val="007D013B"/>
    <w:rsid w:val="007D0182"/>
    <w:rsid w:val="007D03C7"/>
    <w:rsid w:val="007D08C1"/>
    <w:rsid w:val="007D0D95"/>
    <w:rsid w:val="007D10A3"/>
    <w:rsid w:val="007D1310"/>
    <w:rsid w:val="007D1319"/>
    <w:rsid w:val="007D17F2"/>
    <w:rsid w:val="007D19F4"/>
    <w:rsid w:val="007D1D49"/>
    <w:rsid w:val="007D1F73"/>
    <w:rsid w:val="007D1FA6"/>
    <w:rsid w:val="007D218F"/>
    <w:rsid w:val="007D226F"/>
    <w:rsid w:val="007D235F"/>
    <w:rsid w:val="007D2728"/>
    <w:rsid w:val="007D290B"/>
    <w:rsid w:val="007D2A10"/>
    <w:rsid w:val="007D38E7"/>
    <w:rsid w:val="007D3EF9"/>
    <w:rsid w:val="007D4058"/>
    <w:rsid w:val="007D4112"/>
    <w:rsid w:val="007D41E4"/>
    <w:rsid w:val="007D44B0"/>
    <w:rsid w:val="007D494D"/>
    <w:rsid w:val="007D4CCA"/>
    <w:rsid w:val="007D4E65"/>
    <w:rsid w:val="007D4F21"/>
    <w:rsid w:val="007D4F4A"/>
    <w:rsid w:val="007D4FD6"/>
    <w:rsid w:val="007D50C5"/>
    <w:rsid w:val="007D5363"/>
    <w:rsid w:val="007D53C3"/>
    <w:rsid w:val="007D55C2"/>
    <w:rsid w:val="007D576A"/>
    <w:rsid w:val="007D595C"/>
    <w:rsid w:val="007D5A32"/>
    <w:rsid w:val="007D60FA"/>
    <w:rsid w:val="007D6463"/>
    <w:rsid w:val="007D67B1"/>
    <w:rsid w:val="007D6CEA"/>
    <w:rsid w:val="007D6FD3"/>
    <w:rsid w:val="007D704D"/>
    <w:rsid w:val="007D70E2"/>
    <w:rsid w:val="007D7241"/>
    <w:rsid w:val="007D73FB"/>
    <w:rsid w:val="007D7422"/>
    <w:rsid w:val="007D74D5"/>
    <w:rsid w:val="007D76EF"/>
    <w:rsid w:val="007D7C4E"/>
    <w:rsid w:val="007D7C6A"/>
    <w:rsid w:val="007E00A6"/>
    <w:rsid w:val="007E0347"/>
    <w:rsid w:val="007E048F"/>
    <w:rsid w:val="007E04F4"/>
    <w:rsid w:val="007E06A3"/>
    <w:rsid w:val="007E0896"/>
    <w:rsid w:val="007E0BB3"/>
    <w:rsid w:val="007E0F53"/>
    <w:rsid w:val="007E1011"/>
    <w:rsid w:val="007E1185"/>
    <w:rsid w:val="007E1874"/>
    <w:rsid w:val="007E18C8"/>
    <w:rsid w:val="007E1DBB"/>
    <w:rsid w:val="007E1F28"/>
    <w:rsid w:val="007E2433"/>
    <w:rsid w:val="007E24FB"/>
    <w:rsid w:val="007E27F3"/>
    <w:rsid w:val="007E2DD7"/>
    <w:rsid w:val="007E3280"/>
    <w:rsid w:val="007E37CE"/>
    <w:rsid w:val="007E3809"/>
    <w:rsid w:val="007E3B1E"/>
    <w:rsid w:val="007E3C19"/>
    <w:rsid w:val="007E3D4C"/>
    <w:rsid w:val="007E40F7"/>
    <w:rsid w:val="007E4243"/>
    <w:rsid w:val="007E497B"/>
    <w:rsid w:val="007E5271"/>
    <w:rsid w:val="007E54B3"/>
    <w:rsid w:val="007E56C9"/>
    <w:rsid w:val="007E5AEB"/>
    <w:rsid w:val="007E5CDD"/>
    <w:rsid w:val="007E61B3"/>
    <w:rsid w:val="007E63C2"/>
    <w:rsid w:val="007E6AA7"/>
    <w:rsid w:val="007E6D2E"/>
    <w:rsid w:val="007E6DAF"/>
    <w:rsid w:val="007E71E5"/>
    <w:rsid w:val="007E726F"/>
    <w:rsid w:val="007E73BA"/>
    <w:rsid w:val="007E74E7"/>
    <w:rsid w:val="007E755A"/>
    <w:rsid w:val="007E76E3"/>
    <w:rsid w:val="007E7980"/>
    <w:rsid w:val="007E7A19"/>
    <w:rsid w:val="007E7D2A"/>
    <w:rsid w:val="007E7FD9"/>
    <w:rsid w:val="007F04F0"/>
    <w:rsid w:val="007F0845"/>
    <w:rsid w:val="007F0B1F"/>
    <w:rsid w:val="007F0DBD"/>
    <w:rsid w:val="007F1A67"/>
    <w:rsid w:val="007F1AD9"/>
    <w:rsid w:val="007F21B4"/>
    <w:rsid w:val="007F222E"/>
    <w:rsid w:val="007F23B5"/>
    <w:rsid w:val="007F260E"/>
    <w:rsid w:val="007F263A"/>
    <w:rsid w:val="007F276E"/>
    <w:rsid w:val="007F284A"/>
    <w:rsid w:val="007F2AE5"/>
    <w:rsid w:val="007F2DAF"/>
    <w:rsid w:val="007F3967"/>
    <w:rsid w:val="007F3C3D"/>
    <w:rsid w:val="007F401D"/>
    <w:rsid w:val="007F40DC"/>
    <w:rsid w:val="007F4439"/>
    <w:rsid w:val="007F46A9"/>
    <w:rsid w:val="007F4751"/>
    <w:rsid w:val="007F47BB"/>
    <w:rsid w:val="007F4BEA"/>
    <w:rsid w:val="007F4D47"/>
    <w:rsid w:val="007F5324"/>
    <w:rsid w:val="007F5687"/>
    <w:rsid w:val="007F5FAE"/>
    <w:rsid w:val="007F61AE"/>
    <w:rsid w:val="007F676F"/>
    <w:rsid w:val="007F68DF"/>
    <w:rsid w:val="007F6AF4"/>
    <w:rsid w:val="007F6C91"/>
    <w:rsid w:val="007F6E4C"/>
    <w:rsid w:val="007F6F64"/>
    <w:rsid w:val="007F711B"/>
    <w:rsid w:val="007F72AB"/>
    <w:rsid w:val="007F7815"/>
    <w:rsid w:val="007F787E"/>
    <w:rsid w:val="007F7977"/>
    <w:rsid w:val="007F7C7B"/>
    <w:rsid w:val="00800098"/>
    <w:rsid w:val="0080036C"/>
    <w:rsid w:val="008006BE"/>
    <w:rsid w:val="0080086C"/>
    <w:rsid w:val="008008BB"/>
    <w:rsid w:val="00800C2C"/>
    <w:rsid w:val="00801C3F"/>
    <w:rsid w:val="00802819"/>
    <w:rsid w:val="00802832"/>
    <w:rsid w:val="00802882"/>
    <w:rsid w:val="00802A44"/>
    <w:rsid w:val="00802ABB"/>
    <w:rsid w:val="00802D1A"/>
    <w:rsid w:val="00802F62"/>
    <w:rsid w:val="008030BE"/>
    <w:rsid w:val="008032FE"/>
    <w:rsid w:val="0080334F"/>
    <w:rsid w:val="00803511"/>
    <w:rsid w:val="0080373E"/>
    <w:rsid w:val="00803A20"/>
    <w:rsid w:val="00803AEB"/>
    <w:rsid w:val="00803DF4"/>
    <w:rsid w:val="00803EC4"/>
    <w:rsid w:val="00804182"/>
    <w:rsid w:val="008041EB"/>
    <w:rsid w:val="00804560"/>
    <w:rsid w:val="00805205"/>
    <w:rsid w:val="008052D9"/>
    <w:rsid w:val="008052E1"/>
    <w:rsid w:val="0080549C"/>
    <w:rsid w:val="00805564"/>
    <w:rsid w:val="00805718"/>
    <w:rsid w:val="0080583E"/>
    <w:rsid w:val="00805B26"/>
    <w:rsid w:val="00805E7B"/>
    <w:rsid w:val="00806162"/>
    <w:rsid w:val="008062E7"/>
    <w:rsid w:val="008064A4"/>
    <w:rsid w:val="008065F5"/>
    <w:rsid w:val="008068C8"/>
    <w:rsid w:val="00806E7C"/>
    <w:rsid w:val="008071EF"/>
    <w:rsid w:val="00807200"/>
    <w:rsid w:val="0080747F"/>
    <w:rsid w:val="008076C2"/>
    <w:rsid w:val="008079B8"/>
    <w:rsid w:val="00807A08"/>
    <w:rsid w:val="00807AEC"/>
    <w:rsid w:val="00807ED7"/>
    <w:rsid w:val="00810202"/>
    <w:rsid w:val="008105BF"/>
    <w:rsid w:val="0081084B"/>
    <w:rsid w:val="00810DF8"/>
    <w:rsid w:val="00811027"/>
    <w:rsid w:val="008112C3"/>
    <w:rsid w:val="00811595"/>
    <w:rsid w:val="008115AE"/>
    <w:rsid w:val="00811F2D"/>
    <w:rsid w:val="00812188"/>
    <w:rsid w:val="00812429"/>
    <w:rsid w:val="00812ECB"/>
    <w:rsid w:val="008132D0"/>
    <w:rsid w:val="0081366E"/>
    <w:rsid w:val="008137A7"/>
    <w:rsid w:val="00813A66"/>
    <w:rsid w:val="00815D27"/>
    <w:rsid w:val="00815D5F"/>
    <w:rsid w:val="008165E4"/>
    <w:rsid w:val="008169AE"/>
    <w:rsid w:val="00816A21"/>
    <w:rsid w:val="00816F02"/>
    <w:rsid w:val="008170C4"/>
    <w:rsid w:val="00817C89"/>
    <w:rsid w:val="00820352"/>
    <w:rsid w:val="008208CB"/>
    <w:rsid w:val="00820B1B"/>
    <w:rsid w:val="00820E08"/>
    <w:rsid w:val="00821007"/>
    <w:rsid w:val="00821FBA"/>
    <w:rsid w:val="00822174"/>
    <w:rsid w:val="008221A7"/>
    <w:rsid w:val="0082267A"/>
    <w:rsid w:val="00822895"/>
    <w:rsid w:val="00822DF5"/>
    <w:rsid w:val="00822DFC"/>
    <w:rsid w:val="00822E25"/>
    <w:rsid w:val="00822EE2"/>
    <w:rsid w:val="00823140"/>
    <w:rsid w:val="008234DC"/>
    <w:rsid w:val="00823551"/>
    <w:rsid w:val="00823C26"/>
    <w:rsid w:val="0082491A"/>
    <w:rsid w:val="0082514F"/>
    <w:rsid w:val="00825240"/>
    <w:rsid w:val="00825257"/>
    <w:rsid w:val="00825471"/>
    <w:rsid w:val="0082581E"/>
    <w:rsid w:val="00825B0F"/>
    <w:rsid w:val="00825CD5"/>
    <w:rsid w:val="00825F97"/>
    <w:rsid w:val="0082667E"/>
    <w:rsid w:val="00826B2C"/>
    <w:rsid w:val="00826D97"/>
    <w:rsid w:val="00826F03"/>
    <w:rsid w:val="00826FF1"/>
    <w:rsid w:val="00827157"/>
    <w:rsid w:val="0082756A"/>
    <w:rsid w:val="00827A1C"/>
    <w:rsid w:val="00827C8F"/>
    <w:rsid w:val="00827CA1"/>
    <w:rsid w:val="00830335"/>
    <w:rsid w:val="00830690"/>
    <w:rsid w:val="00830E98"/>
    <w:rsid w:val="00830EFD"/>
    <w:rsid w:val="00831057"/>
    <w:rsid w:val="008312CF"/>
    <w:rsid w:val="008313A2"/>
    <w:rsid w:val="0083145F"/>
    <w:rsid w:val="00831671"/>
    <w:rsid w:val="00832043"/>
    <w:rsid w:val="008321DC"/>
    <w:rsid w:val="008324F9"/>
    <w:rsid w:val="00832A68"/>
    <w:rsid w:val="00832B3E"/>
    <w:rsid w:val="00832CB5"/>
    <w:rsid w:val="00832E5C"/>
    <w:rsid w:val="00832F7B"/>
    <w:rsid w:val="00833094"/>
    <w:rsid w:val="00833239"/>
    <w:rsid w:val="0083391A"/>
    <w:rsid w:val="00834272"/>
    <w:rsid w:val="008346AC"/>
    <w:rsid w:val="00834952"/>
    <w:rsid w:val="00834F55"/>
    <w:rsid w:val="00834F5B"/>
    <w:rsid w:val="008350B3"/>
    <w:rsid w:val="008354D9"/>
    <w:rsid w:val="0083574F"/>
    <w:rsid w:val="0083582C"/>
    <w:rsid w:val="00836783"/>
    <w:rsid w:val="00836CBC"/>
    <w:rsid w:val="0083738A"/>
    <w:rsid w:val="00837878"/>
    <w:rsid w:val="00837BA6"/>
    <w:rsid w:val="00837FC7"/>
    <w:rsid w:val="0084029F"/>
    <w:rsid w:val="008403B8"/>
    <w:rsid w:val="00840430"/>
    <w:rsid w:val="008405CE"/>
    <w:rsid w:val="008406CF"/>
    <w:rsid w:val="008406E3"/>
    <w:rsid w:val="00840B9A"/>
    <w:rsid w:val="00840EFB"/>
    <w:rsid w:val="00840F57"/>
    <w:rsid w:val="00840FB9"/>
    <w:rsid w:val="00840FE9"/>
    <w:rsid w:val="00841048"/>
    <w:rsid w:val="00841462"/>
    <w:rsid w:val="008414A0"/>
    <w:rsid w:val="00841848"/>
    <w:rsid w:val="00841A52"/>
    <w:rsid w:val="00841B89"/>
    <w:rsid w:val="00841D1F"/>
    <w:rsid w:val="00841E0C"/>
    <w:rsid w:val="00841E2F"/>
    <w:rsid w:val="00841ECA"/>
    <w:rsid w:val="00841FD3"/>
    <w:rsid w:val="008424BD"/>
    <w:rsid w:val="00842534"/>
    <w:rsid w:val="008425C2"/>
    <w:rsid w:val="00842638"/>
    <w:rsid w:val="0084273D"/>
    <w:rsid w:val="00842A1B"/>
    <w:rsid w:val="00842D0E"/>
    <w:rsid w:val="00843346"/>
    <w:rsid w:val="008436DD"/>
    <w:rsid w:val="008442B3"/>
    <w:rsid w:val="0084452F"/>
    <w:rsid w:val="00844692"/>
    <w:rsid w:val="008448A3"/>
    <w:rsid w:val="00844A7E"/>
    <w:rsid w:val="00844C79"/>
    <w:rsid w:val="00844C95"/>
    <w:rsid w:val="00845156"/>
    <w:rsid w:val="00845167"/>
    <w:rsid w:val="0084529B"/>
    <w:rsid w:val="00845796"/>
    <w:rsid w:val="00845B72"/>
    <w:rsid w:val="00845C6A"/>
    <w:rsid w:val="008461DF"/>
    <w:rsid w:val="00846364"/>
    <w:rsid w:val="0084669C"/>
    <w:rsid w:val="0084671A"/>
    <w:rsid w:val="008467CE"/>
    <w:rsid w:val="00846A9D"/>
    <w:rsid w:val="00846C2C"/>
    <w:rsid w:val="008472EC"/>
    <w:rsid w:val="0084760F"/>
    <w:rsid w:val="00847C67"/>
    <w:rsid w:val="00847CF8"/>
    <w:rsid w:val="00847D7A"/>
    <w:rsid w:val="00847ED0"/>
    <w:rsid w:val="00847F54"/>
    <w:rsid w:val="00850245"/>
    <w:rsid w:val="0085032E"/>
    <w:rsid w:val="008503C5"/>
    <w:rsid w:val="00850B8C"/>
    <w:rsid w:val="00850E33"/>
    <w:rsid w:val="00851074"/>
    <w:rsid w:val="008511AF"/>
    <w:rsid w:val="0085166E"/>
    <w:rsid w:val="00851D68"/>
    <w:rsid w:val="00851D8D"/>
    <w:rsid w:val="008522BE"/>
    <w:rsid w:val="00852658"/>
    <w:rsid w:val="0085279F"/>
    <w:rsid w:val="00852C4B"/>
    <w:rsid w:val="00852C91"/>
    <w:rsid w:val="00853010"/>
    <w:rsid w:val="0085331F"/>
    <w:rsid w:val="008533FC"/>
    <w:rsid w:val="008535FD"/>
    <w:rsid w:val="00853A6A"/>
    <w:rsid w:val="00853DDE"/>
    <w:rsid w:val="00853DFE"/>
    <w:rsid w:val="00853E13"/>
    <w:rsid w:val="00854013"/>
    <w:rsid w:val="008541F9"/>
    <w:rsid w:val="0085461F"/>
    <w:rsid w:val="00855112"/>
    <w:rsid w:val="00855308"/>
    <w:rsid w:val="00855716"/>
    <w:rsid w:val="00855AFC"/>
    <w:rsid w:val="00855EE7"/>
    <w:rsid w:val="00856052"/>
    <w:rsid w:val="008561EE"/>
    <w:rsid w:val="008564EF"/>
    <w:rsid w:val="008568A8"/>
    <w:rsid w:val="00856927"/>
    <w:rsid w:val="0085759F"/>
    <w:rsid w:val="008578CA"/>
    <w:rsid w:val="00857974"/>
    <w:rsid w:val="00857DBE"/>
    <w:rsid w:val="00857FD6"/>
    <w:rsid w:val="008601B0"/>
    <w:rsid w:val="00860366"/>
    <w:rsid w:val="0086042B"/>
    <w:rsid w:val="008604CC"/>
    <w:rsid w:val="008605E6"/>
    <w:rsid w:val="008608DD"/>
    <w:rsid w:val="00860B48"/>
    <w:rsid w:val="00860BC9"/>
    <w:rsid w:val="00860E14"/>
    <w:rsid w:val="00860E37"/>
    <w:rsid w:val="00860F36"/>
    <w:rsid w:val="00861014"/>
    <w:rsid w:val="00861229"/>
    <w:rsid w:val="008615AA"/>
    <w:rsid w:val="0086216B"/>
    <w:rsid w:val="00862191"/>
    <w:rsid w:val="008621B5"/>
    <w:rsid w:val="008621EF"/>
    <w:rsid w:val="0086246D"/>
    <w:rsid w:val="0086272A"/>
    <w:rsid w:val="008629BB"/>
    <w:rsid w:val="00862C95"/>
    <w:rsid w:val="00862D02"/>
    <w:rsid w:val="00862D21"/>
    <w:rsid w:val="00862E46"/>
    <w:rsid w:val="00862FA7"/>
    <w:rsid w:val="00862FE3"/>
    <w:rsid w:val="00863173"/>
    <w:rsid w:val="008631A4"/>
    <w:rsid w:val="00863637"/>
    <w:rsid w:val="0086364F"/>
    <w:rsid w:val="008637F4"/>
    <w:rsid w:val="00863C5B"/>
    <w:rsid w:val="00863DF6"/>
    <w:rsid w:val="00863EC5"/>
    <w:rsid w:val="008640F5"/>
    <w:rsid w:val="00864193"/>
    <w:rsid w:val="00864241"/>
    <w:rsid w:val="00864342"/>
    <w:rsid w:val="008643FB"/>
    <w:rsid w:val="00864C5F"/>
    <w:rsid w:val="00864D5E"/>
    <w:rsid w:val="008659F7"/>
    <w:rsid w:val="00865AE8"/>
    <w:rsid w:val="00865BFF"/>
    <w:rsid w:val="00865CA6"/>
    <w:rsid w:val="00865CCB"/>
    <w:rsid w:val="00865D62"/>
    <w:rsid w:val="008664B9"/>
    <w:rsid w:val="008664D6"/>
    <w:rsid w:val="0086659A"/>
    <w:rsid w:val="00866E8A"/>
    <w:rsid w:val="0086752A"/>
    <w:rsid w:val="00867BF5"/>
    <w:rsid w:val="00867D0C"/>
    <w:rsid w:val="008712AF"/>
    <w:rsid w:val="0087153D"/>
    <w:rsid w:val="008715DB"/>
    <w:rsid w:val="008715E3"/>
    <w:rsid w:val="008716CC"/>
    <w:rsid w:val="00871837"/>
    <w:rsid w:val="0087192B"/>
    <w:rsid w:val="00871AF4"/>
    <w:rsid w:val="00872069"/>
    <w:rsid w:val="0087227A"/>
    <w:rsid w:val="008722F8"/>
    <w:rsid w:val="00872968"/>
    <w:rsid w:val="00872CBB"/>
    <w:rsid w:val="00872D09"/>
    <w:rsid w:val="00872D35"/>
    <w:rsid w:val="00872DC4"/>
    <w:rsid w:val="00872E4C"/>
    <w:rsid w:val="008732C3"/>
    <w:rsid w:val="00873321"/>
    <w:rsid w:val="00873BCF"/>
    <w:rsid w:val="0087425E"/>
    <w:rsid w:val="00874299"/>
    <w:rsid w:val="0087453E"/>
    <w:rsid w:val="00874768"/>
    <w:rsid w:val="00874A4C"/>
    <w:rsid w:val="00874BD4"/>
    <w:rsid w:val="00875808"/>
    <w:rsid w:val="00875880"/>
    <w:rsid w:val="00875EED"/>
    <w:rsid w:val="00876701"/>
    <w:rsid w:val="00876A62"/>
    <w:rsid w:val="00876FAB"/>
    <w:rsid w:val="0087712C"/>
    <w:rsid w:val="00877A76"/>
    <w:rsid w:val="00877BA5"/>
    <w:rsid w:val="00877E9B"/>
    <w:rsid w:val="00877EFB"/>
    <w:rsid w:val="00877F90"/>
    <w:rsid w:val="00880167"/>
    <w:rsid w:val="00880187"/>
    <w:rsid w:val="00880901"/>
    <w:rsid w:val="0088099A"/>
    <w:rsid w:val="008811B5"/>
    <w:rsid w:val="008816E0"/>
    <w:rsid w:val="00881A4F"/>
    <w:rsid w:val="00881ADD"/>
    <w:rsid w:val="00881BCA"/>
    <w:rsid w:val="00881C9E"/>
    <w:rsid w:val="00881F85"/>
    <w:rsid w:val="0088219F"/>
    <w:rsid w:val="00882327"/>
    <w:rsid w:val="008826DB"/>
    <w:rsid w:val="008827DB"/>
    <w:rsid w:val="008830E8"/>
    <w:rsid w:val="00883395"/>
    <w:rsid w:val="00883528"/>
    <w:rsid w:val="00883692"/>
    <w:rsid w:val="008837C7"/>
    <w:rsid w:val="00883A47"/>
    <w:rsid w:val="00883CC1"/>
    <w:rsid w:val="00883F46"/>
    <w:rsid w:val="0088437F"/>
    <w:rsid w:val="00884441"/>
    <w:rsid w:val="00884699"/>
    <w:rsid w:val="00884B97"/>
    <w:rsid w:val="00884D99"/>
    <w:rsid w:val="00885098"/>
    <w:rsid w:val="00885115"/>
    <w:rsid w:val="00885225"/>
    <w:rsid w:val="0088606C"/>
    <w:rsid w:val="00886132"/>
    <w:rsid w:val="008861DE"/>
    <w:rsid w:val="0088659A"/>
    <w:rsid w:val="00886A05"/>
    <w:rsid w:val="00887001"/>
    <w:rsid w:val="008870D5"/>
    <w:rsid w:val="008872AD"/>
    <w:rsid w:val="00887377"/>
    <w:rsid w:val="008879BB"/>
    <w:rsid w:val="00887A2F"/>
    <w:rsid w:val="00890201"/>
    <w:rsid w:val="008905D1"/>
    <w:rsid w:val="008906AB"/>
    <w:rsid w:val="00890972"/>
    <w:rsid w:val="00890C9A"/>
    <w:rsid w:val="00890DA5"/>
    <w:rsid w:val="0089110E"/>
    <w:rsid w:val="00891512"/>
    <w:rsid w:val="008917AC"/>
    <w:rsid w:val="00891821"/>
    <w:rsid w:val="0089186A"/>
    <w:rsid w:val="00891AB2"/>
    <w:rsid w:val="00891BA2"/>
    <w:rsid w:val="008922CC"/>
    <w:rsid w:val="00892444"/>
    <w:rsid w:val="008925FD"/>
    <w:rsid w:val="00892D5F"/>
    <w:rsid w:val="00892FC1"/>
    <w:rsid w:val="008932CE"/>
    <w:rsid w:val="008934AC"/>
    <w:rsid w:val="00893705"/>
    <w:rsid w:val="00893D6C"/>
    <w:rsid w:val="008941D6"/>
    <w:rsid w:val="00894262"/>
    <w:rsid w:val="00894307"/>
    <w:rsid w:val="00894711"/>
    <w:rsid w:val="00894AA8"/>
    <w:rsid w:val="00895046"/>
    <w:rsid w:val="00895B54"/>
    <w:rsid w:val="00895B96"/>
    <w:rsid w:val="00895C1A"/>
    <w:rsid w:val="0089688B"/>
    <w:rsid w:val="00896B15"/>
    <w:rsid w:val="008970AC"/>
    <w:rsid w:val="00897237"/>
    <w:rsid w:val="00897249"/>
    <w:rsid w:val="00897398"/>
    <w:rsid w:val="008973ED"/>
    <w:rsid w:val="0089763B"/>
    <w:rsid w:val="008978E1"/>
    <w:rsid w:val="00897C84"/>
    <w:rsid w:val="008A00F7"/>
    <w:rsid w:val="008A042C"/>
    <w:rsid w:val="008A0573"/>
    <w:rsid w:val="008A1036"/>
    <w:rsid w:val="008A13B0"/>
    <w:rsid w:val="008A14BB"/>
    <w:rsid w:val="008A1B00"/>
    <w:rsid w:val="008A1C31"/>
    <w:rsid w:val="008A2264"/>
    <w:rsid w:val="008A2762"/>
    <w:rsid w:val="008A3231"/>
    <w:rsid w:val="008A3483"/>
    <w:rsid w:val="008A34CD"/>
    <w:rsid w:val="008A3AEB"/>
    <w:rsid w:val="008A3B86"/>
    <w:rsid w:val="008A3DC4"/>
    <w:rsid w:val="008A3FB3"/>
    <w:rsid w:val="008A47A0"/>
    <w:rsid w:val="008A48ED"/>
    <w:rsid w:val="008A4A3C"/>
    <w:rsid w:val="008A5992"/>
    <w:rsid w:val="008A5C44"/>
    <w:rsid w:val="008A5CB2"/>
    <w:rsid w:val="008A628F"/>
    <w:rsid w:val="008A6949"/>
    <w:rsid w:val="008A6BAE"/>
    <w:rsid w:val="008A6F44"/>
    <w:rsid w:val="008A7094"/>
    <w:rsid w:val="008A72C9"/>
    <w:rsid w:val="008A7525"/>
    <w:rsid w:val="008A7F77"/>
    <w:rsid w:val="008B02F0"/>
    <w:rsid w:val="008B05A8"/>
    <w:rsid w:val="008B05C1"/>
    <w:rsid w:val="008B066B"/>
    <w:rsid w:val="008B0964"/>
    <w:rsid w:val="008B0AB9"/>
    <w:rsid w:val="008B0AF7"/>
    <w:rsid w:val="008B1563"/>
    <w:rsid w:val="008B21D2"/>
    <w:rsid w:val="008B24C0"/>
    <w:rsid w:val="008B2880"/>
    <w:rsid w:val="008B2B89"/>
    <w:rsid w:val="008B3333"/>
    <w:rsid w:val="008B3808"/>
    <w:rsid w:val="008B4283"/>
    <w:rsid w:val="008B4557"/>
    <w:rsid w:val="008B456A"/>
    <w:rsid w:val="008B477B"/>
    <w:rsid w:val="008B48A9"/>
    <w:rsid w:val="008B4B90"/>
    <w:rsid w:val="008B4BB3"/>
    <w:rsid w:val="008B5398"/>
    <w:rsid w:val="008B55A2"/>
    <w:rsid w:val="008B5695"/>
    <w:rsid w:val="008B5BBB"/>
    <w:rsid w:val="008B5F31"/>
    <w:rsid w:val="008B6087"/>
    <w:rsid w:val="008B60FF"/>
    <w:rsid w:val="008B610A"/>
    <w:rsid w:val="008B6204"/>
    <w:rsid w:val="008B6626"/>
    <w:rsid w:val="008B6AEF"/>
    <w:rsid w:val="008B6E6F"/>
    <w:rsid w:val="008B710C"/>
    <w:rsid w:val="008B7A81"/>
    <w:rsid w:val="008B7CC3"/>
    <w:rsid w:val="008B7E7E"/>
    <w:rsid w:val="008B7F59"/>
    <w:rsid w:val="008B7F63"/>
    <w:rsid w:val="008C0057"/>
    <w:rsid w:val="008C006F"/>
    <w:rsid w:val="008C00D6"/>
    <w:rsid w:val="008C024A"/>
    <w:rsid w:val="008C02C1"/>
    <w:rsid w:val="008C0363"/>
    <w:rsid w:val="008C0552"/>
    <w:rsid w:val="008C08FC"/>
    <w:rsid w:val="008C0C75"/>
    <w:rsid w:val="008C0DA6"/>
    <w:rsid w:val="008C0DF8"/>
    <w:rsid w:val="008C0E31"/>
    <w:rsid w:val="008C106F"/>
    <w:rsid w:val="008C1593"/>
    <w:rsid w:val="008C1680"/>
    <w:rsid w:val="008C182F"/>
    <w:rsid w:val="008C1B2E"/>
    <w:rsid w:val="008C2520"/>
    <w:rsid w:val="008C261B"/>
    <w:rsid w:val="008C2A0E"/>
    <w:rsid w:val="008C2A5F"/>
    <w:rsid w:val="008C2E15"/>
    <w:rsid w:val="008C2F64"/>
    <w:rsid w:val="008C2FCD"/>
    <w:rsid w:val="008C31C0"/>
    <w:rsid w:val="008C325B"/>
    <w:rsid w:val="008C328F"/>
    <w:rsid w:val="008C33E5"/>
    <w:rsid w:val="008C35CB"/>
    <w:rsid w:val="008C3ACC"/>
    <w:rsid w:val="008C3BA0"/>
    <w:rsid w:val="008C3CD0"/>
    <w:rsid w:val="008C4219"/>
    <w:rsid w:val="008C43BC"/>
    <w:rsid w:val="008C44B6"/>
    <w:rsid w:val="008C4579"/>
    <w:rsid w:val="008C45E0"/>
    <w:rsid w:val="008C472A"/>
    <w:rsid w:val="008C498A"/>
    <w:rsid w:val="008C4F0B"/>
    <w:rsid w:val="008C5323"/>
    <w:rsid w:val="008C54BF"/>
    <w:rsid w:val="008C55CB"/>
    <w:rsid w:val="008C55E3"/>
    <w:rsid w:val="008C571C"/>
    <w:rsid w:val="008C57BE"/>
    <w:rsid w:val="008C5B95"/>
    <w:rsid w:val="008C6BA3"/>
    <w:rsid w:val="008C6E97"/>
    <w:rsid w:val="008C708C"/>
    <w:rsid w:val="008C7537"/>
    <w:rsid w:val="008C7830"/>
    <w:rsid w:val="008C7937"/>
    <w:rsid w:val="008C7A93"/>
    <w:rsid w:val="008C7C49"/>
    <w:rsid w:val="008C7CD9"/>
    <w:rsid w:val="008C7D4B"/>
    <w:rsid w:val="008D0376"/>
    <w:rsid w:val="008D0705"/>
    <w:rsid w:val="008D0F74"/>
    <w:rsid w:val="008D10A6"/>
    <w:rsid w:val="008D14F4"/>
    <w:rsid w:val="008D1699"/>
    <w:rsid w:val="008D17E4"/>
    <w:rsid w:val="008D1DD6"/>
    <w:rsid w:val="008D1EC7"/>
    <w:rsid w:val="008D2056"/>
    <w:rsid w:val="008D21CE"/>
    <w:rsid w:val="008D2417"/>
    <w:rsid w:val="008D2840"/>
    <w:rsid w:val="008D2E68"/>
    <w:rsid w:val="008D313D"/>
    <w:rsid w:val="008D3260"/>
    <w:rsid w:val="008D32F1"/>
    <w:rsid w:val="008D38A4"/>
    <w:rsid w:val="008D39C7"/>
    <w:rsid w:val="008D39CA"/>
    <w:rsid w:val="008D3BE4"/>
    <w:rsid w:val="008D3CD6"/>
    <w:rsid w:val="008D3F35"/>
    <w:rsid w:val="008D3F5B"/>
    <w:rsid w:val="008D4495"/>
    <w:rsid w:val="008D4691"/>
    <w:rsid w:val="008D489E"/>
    <w:rsid w:val="008D4A2F"/>
    <w:rsid w:val="008D4AD1"/>
    <w:rsid w:val="008D50A9"/>
    <w:rsid w:val="008D57B7"/>
    <w:rsid w:val="008D5982"/>
    <w:rsid w:val="008D5E11"/>
    <w:rsid w:val="008D5ED0"/>
    <w:rsid w:val="008D61C9"/>
    <w:rsid w:val="008D68AA"/>
    <w:rsid w:val="008D69A2"/>
    <w:rsid w:val="008D6A9A"/>
    <w:rsid w:val="008D71F3"/>
    <w:rsid w:val="008D76BA"/>
    <w:rsid w:val="008D7848"/>
    <w:rsid w:val="008D78DC"/>
    <w:rsid w:val="008D7B16"/>
    <w:rsid w:val="008E00B3"/>
    <w:rsid w:val="008E031B"/>
    <w:rsid w:val="008E0537"/>
    <w:rsid w:val="008E0C2F"/>
    <w:rsid w:val="008E0D23"/>
    <w:rsid w:val="008E0D60"/>
    <w:rsid w:val="008E112C"/>
    <w:rsid w:val="008E12E3"/>
    <w:rsid w:val="008E1448"/>
    <w:rsid w:val="008E1682"/>
    <w:rsid w:val="008E189F"/>
    <w:rsid w:val="008E1D37"/>
    <w:rsid w:val="008E1EED"/>
    <w:rsid w:val="008E233C"/>
    <w:rsid w:val="008E2993"/>
    <w:rsid w:val="008E3354"/>
    <w:rsid w:val="008E3582"/>
    <w:rsid w:val="008E3869"/>
    <w:rsid w:val="008E3954"/>
    <w:rsid w:val="008E3EB1"/>
    <w:rsid w:val="008E49E5"/>
    <w:rsid w:val="008E51E8"/>
    <w:rsid w:val="008E5532"/>
    <w:rsid w:val="008E59F4"/>
    <w:rsid w:val="008E5E60"/>
    <w:rsid w:val="008E5FC1"/>
    <w:rsid w:val="008E6443"/>
    <w:rsid w:val="008E64D8"/>
    <w:rsid w:val="008E66FA"/>
    <w:rsid w:val="008E6AB4"/>
    <w:rsid w:val="008E6BF4"/>
    <w:rsid w:val="008E71FB"/>
    <w:rsid w:val="008E75B7"/>
    <w:rsid w:val="008E7D05"/>
    <w:rsid w:val="008F03EC"/>
    <w:rsid w:val="008F05A2"/>
    <w:rsid w:val="008F0649"/>
    <w:rsid w:val="008F06A6"/>
    <w:rsid w:val="008F0AFD"/>
    <w:rsid w:val="008F0CA9"/>
    <w:rsid w:val="008F0FC8"/>
    <w:rsid w:val="008F1157"/>
    <w:rsid w:val="008F1313"/>
    <w:rsid w:val="008F132D"/>
    <w:rsid w:val="008F15DA"/>
    <w:rsid w:val="008F17CE"/>
    <w:rsid w:val="008F1988"/>
    <w:rsid w:val="008F1E85"/>
    <w:rsid w:val="008F1F80"/>
    <w:rsid w:val="008F2276"/>
    <w:rsid w:val="008F23AD"/>
    <w:rsid w:val="008F2B0C"/>
    <w:rsid w:val="008F2DF8"/>
    <w:rsid w:val="008F2E50"/>
    <w:rsid w:val="008F4105"/>
    <w:rsid w:val="008F44E6"/>
    <w:rsid w:val="008F4671"/>
    <w:rsid w:val="008F4856"/>
    <w:rsid w:val="008F4B54"/>
    <w:rsid w:val="008F4BBE"/>
    <w:rsid w:val="008F4C34"/>
    <w:rsid w:val="008F50A5"/>
    <w:rsid w:val="008F520D"/>
    <w:rsid w:val="008F5ADA"/>
    <w:rsid w:val="008F5AF9"/>
    <w:rsid w:val="008F5D97"/>
    <w:rsid w:val="008F5E27"/>
    <w:rsid w:val="008F5E5B"/>
    <w:rsid w:val="008F6852"/>
    <w:rsid w:val="008F6A02"/>
    <w:rsid w:val="008F6CB2"/>
    <w:rsid w:val="008F6D63"/>
    <w:rsid w:val="008F6E6F"/>
    <w:rsid w:val="008F6FD1"/>
    <w:rsid w:val="008F709B"/>
    <w:rsid w:val="008F72DD"/>
    <w:rsid w:val="008F7624"/>
    <w:rsid w:val="008F771C"/>
    <w:rsid w:val="008F788C"/>
    <w:rsid w:val="008F7C76"/>
    <w:rsid w:val="008F7F6D"/>
    <w:rsid w:val="00900197"/>
    <w:rsid w:val="00900EAD"/>
    <w:rsid w:val="009013BA"/>
    <w:rsid w:val="00901515"/>
    <w:rsid w:val="0090186F"/>
    <w:rsid w:val="00901926"/>
    <w:rsid w:val="00901969"/>
    <w:rsid w:val="00901A97"/>
    <w:rsid w:val="00901C9A"/>
    <w:rsid w:val="00901DC2"/>
    <w:rsid w:val="0090205E"/>
    <w:rsid w:val="009022C5"/>
    <w:rsid w:val="009023D9"/>
    <w:rsid w:val="0090281B"/>
    <w:rsid w:val="00902BE4"/>
    <w:rsid w:val="00902C0F"/>
    <w:rsid w:val="00902C2C"/>
    <w:rsid w:val="00902F32"/>
    <w:rsid w:val="00902FFE"/>
    <w:rsid w:val="0090316C"/>
    <w:rsid w:val="009031DD"/>
    <w:rsid w:val="00903C8D"/>
    <w:rsid w:val="00904579"/>
    <w:rsid w:val="009045E0"/>
    <w:rsid w:val="00904771"/>
    <w:rsid w:val="00904866"/>
    <w:rsid w:val="00904D9A"/>
    <w:rsid w:val="009051FF"/>
    <w:rsid w:val="00905692"/>
    <w:rsid w:val="00905978"/>
    <w:rsid w:val="00905A5C"/>
    <w:rsid w:val="00905B3B"/>
    <w:rsid w:val="00905D86"/>
    <w:rsid w:val="00905F7A"/>
    <w:rsid w:val="00906183"/>
    <w:rsid w:val="009063B6"/>
    <w:rsid w:val="00906459"/>
    <w:rsid w:val="009064F7"/>
    <w:rsid w:val="0090662A"/>
    <w:rsid w:val="0090698C"/>
    <w:rsid w:val="00906A84"/>
    <w:rsid w:val="00906AD0"/>
    <w:rsid w:val="00907B3F"/>
    <w:rsid w:val="00907B4E"/>
    <w:rsid w:val="00907ECC"/>
    <w:rsid w:val="00907F30"/>
    <w:rsid w:val="0091015F"/>
    <w:rsid w:val="009102F9"/>
    <w:rsid w:val="009104E2"/>
    <w:rsid w:val="0091051A"/>
    <w:rsid w:val="0091051F"/>
    <w:rsid w:val="00910C94"/>
    <w:rsid w:val="0091111F"/>
    <w:rsid w:val="00911569"/>
    <w:rsid w:val="009115F2"/>
    <w:rsid w:val="009119DC"/>
    <w:rsid w:val="00911CC0"/>
    <w:rsid w:val="00911D34"/>
    <w:rsid w:val="0091204D"/>
    <w:rsid w:val="009121B3"/>
    <w:rsid w:val="00912255"/>
    <w:rsid w:val="00912E02"/>
    <w:rsid w:val="00912EEE"/>
    <w:rsid w:val="009135A4"/>
    <w:rsid w:val="009137C2"/>
    <w:rsid w:val="00913957"/>
    <w:rsid w:val="00913A22"/>
    <w:rsid w:val="00913B4E"/>
    <w:rsid w:val="00913F5A"/>
    <w:rsid w:val="009148F3"/>
    <w:rsid w:val="009149CF"/>
    <w:rsid w:val="009149D5"/>
    <w:rsid w:val="00914FFE"/>
    <w:rsid w:val="00915081"/>
    <w:rsid w:val="0091533D"/>
    <w:rsid w:val="009153D2"/>
    <w:rsid w:val="0091556D"/>
    <w:rsid w:val="0091561E"/>
    <w:rsid w:val="00915BCD"/>
    <w:rsid w:val="009162B2"/>
    <w:rsid w:val="0091653B"/>
    <w:rsid w:val="00916684"/>
    <w:rsid w:val="00916743"/>
    <w:rsid w:val="00916DFD"/>
    <w:rsid w:val="00917AF1"/>
    <w:rsid w:val="009200BF"/>
    <w:rsid w:val="0092017E"/>
    <w:rsid w:val="00920226"/>
    <w:rsid w:val="0092065C"/>
    <w:rsid w:val="009206DC"/>
    <w:rsid w:val="009208D4"/>
    <w:rsid w:val="00920D0A"/>
    <w:rsid w:val="00920D72"/>
    <w:rsid w:val="00920E40"/>
    <w:rsid w:val="00920FD9"/>
    <w:rsid w:val="00921143"/>
    <w:rsid w:val="0092118E"/>
    <w:rsid w:val="00921513"/>
    <w:rsid w:val="00921818"/>
    <w:rsid w:val="0092198E"/>
    <w:rsid w:val="00921A77"/>
    <w:rsid w:val="00921DD5"/>
    <w:rsid w:val="00921E02"/>
    <w:rsid w:val="00921E1E"/>
    <w:rsid w:val="009220EA"/>
    <w:rsid w:val="009226F9"/>
    <w:rsid w:val="009227A6"/>
    <w:rsid w:val="009227D8"/>
    <w:rsid w:val="009228D3"/>
    <w:rsid w:val="0092297C"/>
    <w:rsid w:val="00922A38"/>
    <w:rsid w:val="00922C11"/>
    <w:rsid w:val="00922E3A"/>
    <w:rsid w:val="00922F6B"/>
    <w:rsid w:val="00923373"/>
    <w:rsid w:val="00923463"/>
    <w:rsid w:val="0092410C"/>
    <w:rsid w:val="009244AB"/>
    <w:rsid w:val="00924BB0"/>
    <w:rsid w:val="009254AF"/>
    <w:rsid w:val="00925B9B"/>
    <w:rsid w:val="00925BC4"/>
    <w:rsid w:val="00925D16"/>
    <w:rsid w:val="00925E00"/>
    <w:rsid w:val="009260D0"/>
    <w:rsid w:val="00926462"/>
    <w:rsid w:val="009264D7"/>
    <w:rsid w:val="00926616"/>
    <w:rsid w:val="009266D2"/>
    <w:rsid w:val="00926C40"/>
    <w:rsid w:val="00926FB2"/>
    <w:rsid w:val="00927143"/>
    <w:rsid w:val="00927473"/>
    <w:rsid w:val="00927578"/>
    <w:rsid w:val="0092765F"/>
    <w:rsid w:val="0092775D"/>
    <w:rsid w:val="00927D91"/>
    <w:rsid w:val="0093028D"/>
    <w:rsid w:val="00930906"/>
    <w:rsid w:val="00930B2A"/>
    <w:rsid w:val="009311AB"/>
    <w:rsid w:val="009312D7"/>
    <w:rsid w:val="00931586"/>
    <w:rsid w:val="009316C0"/>
    <w:rsid w:val="009318AE"/>
    <w:rsid w:val="00931C4D"/>
    <w:rsid w:val="00931DC3"/>
    <w:rsid w:val="00931EBB"/>
    <w:rsid w:val="009327A8"/>
    <w:rsid w:val="00932D72"/>
    <w:rsid w:val="00932F3C"/>
    <w:rsid w:val="009330FE"/>
    <w:rsid w:val="00933213"/>
    <w:rsid w:val="009333C1"/>
    <w:rsid w:val="0093345F"/>
    <w:rsid w:val="00933461"/>
    <w:rsid w:val="009336EC"/>
    <w:rsid w:val="00933E06"/>
    <w:rsid w:val="009340A4"/>
    <w:rsid w:val="00934674"/>
    <w:rsid w:val="00934BDA"/>
    <w:rsid w:val="009357BD"/>
    <w:rsid w:val="00935902"/>
    <w:rsid w:val="00935DF3"/>
    <w:rsid w:val="0093608D"/>
    <w:rsid w:val="009361CD"/>
    <w:rsid w:val="009362C9"/>
    <w:rsid w:val="00936BCF"/>
    <w:rsid w:val="00936CD1"/>
    <w:rsid w:val="0093701F"/>
    <w:rsid w:val="009376DC"/>
    <w:rsid w:val="00937A62"/>
    <w:rsid w:val="00937BD4"/>
    <w:rsid w:val="009400CE"/>
    <w:rsid w:val="0094032C"/>
    <w:rsid w:val="0094050F"/>
    <w:rsid w:val="00940753"/>
    <w:rsid w:val="009408C7"/>
    <w:rsid w:val="00940B8F"/>
    <w:rsid w:val="00940CFD"/>
    <w:rsid w:val="00940D13"/>
    <w:rsid w:val="00940E8B"/>
    <w:rsid w:val="0094100E"/>
    <w:rsid w:val="009415FD"/>
    <w:rsid w:val="00941689"/>
    <w:rsid w:val="0094183B"/>
    <w:rsid w:val="00941984"/>
    <w:rsid w:val="00941C68"/>
    <w:rsid w:val="00942388"/>
    <w:rsid w:val="009425D3"/>
    <w:rsid w:val="009426EE"/>
    <w:rsid w:val="009427A8"/>
    <w:rsid w:val="00942904"/>
    <w:rsid w:val="00942A3C"/>
    <w:rsid w:val="00942AE5"/>
    <w:rsid w:val="00942FA9"/>
    <w:rsid w:val="00943198"/>
    <w:rsid w:val="009436BB"/>
    <w:rsid w:val="00943C1F"/>
    <w:rsid w:val="00943E8D"/>
    <w:rsid w:val="00943F49"/>
    <w:rsid w:val="0094409A"/>
    <w:rsid w:val="0094424B"/>
    <w:rsid w:val="009451FC"/>
    <w:rsid w:val="0094542C"/>
    <w:rsid w:val="00945670"/>
    <w:rsid w:val="00945738"/>
    <w:rsid w:val="00945BE9"/>
    <w:rsid w:val="00945D9C"/>
    <w:rsid w:val="009462BC"/>
    <w:rsid w:val="0094658D"/>
    <w:rsid w:val="0094760F"/>
    <w:rsid w:val="009478F2"/>
    <w:rsid w:val="00947E42"/>
    <w:rsid w:val="00950007"/>
    <w:rsid w:val="00950F6D"/>
    <w:rsid w:val="00951912"/>
    <w:rsid w:val="00951A57"/>
    <w:rsid w:val="00951F47"/>
    <w:rsid w:val="0095212B"/>
    <w:rsid w:val="009524BA"/>
    <w:rsid w:val="0095259F"/>
    <w:rsid w:val="009526BB"/>
    <w:rsid w:val="00952700"/>
    <w:rsid w:val="009529E9"/>
    <w:rsid w:val="00953017"/>
    <w:rsid w:val="0095323A"/>
    <w:rsid w:val="00953521"/>
    <w:rsid w:val="0095473F"/>
    <w:rsid w:val="0095479E"/>
    <w:rsid w:val="009549D6"/>
    <w:rsid w:val="00954B6A"/>
    <w:rsid w:val="00954C77"/>
    <w:rsid w:val="00954E50"/>
    <w:rsid w:val="009555DD"/>
    <w:rsid w:val="00955731"/>
    <w:rsid w:val="009559ED"/>
    <w:rsid w:val="00955D8B"/>
    <w:rsid w:val="00956075"/>
    <w:rsid w:val="009566E9"/>
    <w:rsid w:val="00956882"/>
    <w:rsid w:val="009569BD"/>
    <w:rsid w:val="00957B7A"/>
    <w:rsid w:val="00957F0F"/>
    <w:rsid w:val="00960145"/>
    <w:rsid w:val="00960313"/>
    <w:rsid w:val="009609D4"/>
    <w:rsid w:val="00960AD9"/>
    <w:rsid w:val="00960ADC"/>
    <w:rsid w:val="00960EE7"/>
    <w:rsid w:val="00961369"/>
    <w:rsid w:val="00961554"/>
    <w:rsid w:val="00961710"/>
    <w:rsid w:val="0096178B"/>
    <w:rsid w:val="00961BF4"/>
    <w:rsid w:val="00962310"/>
    <w:rsid w:val="00962492"/>
    <w:rsid w:val="00962629"/>
    <w:rsid w:val="0096273C"/>
    <w:rsid w:val="00962CEA"/>
    <w:rsid w:val="00962D51"/>
    <w:rsid w:val="009631FE"/>
    <w:rsid w:val="009633B3"/>
    <w:rsid w:val="00963C59"/>
    <w:rsid w:val="0096406E"/>
    <w:rsid w:val="00964391"/>
    <w:rsid w:val="00964477"/>
    <w:rsid w:val="00964695"/>
    <w:rsid w:val="00964698"/>
    <w:rsid w:val="009646B1"/>
    <w:rsid w:val="009648C4"/>
    <w:rsid w:val="00964E64"/>
    <w:rsid w:val="00964ED5"/>
    <w:rsid w:val="0096515E"/>
    <w:rsid w:val="00965202"/>
    <w:rsid w:val="009654CA"/>
    <w:rsid w:val="00965774"/>
    <w:rsid w:val="00965840"/>
    <w:rsid w:val="00965972"/>
    <w:rsid w:val="00965BCE"/>
    <w:rsid w:val="00965CD2"/>
    <w:rsid w:val="00965D1A"/>
    <w:rsid w:val="00966351"/>
    <w:rsid w:val="00966B40"/>
    <w:rsid w:val="00966D63"/>
    <w:rsid w:val="00966E34"/>
    <w:rsid w:val="00966E65"/>
    <w:rsid w:val="00967E18"/>
    <w:rsid w:val="0097012E"/>
    <w:rsid w:val="009701FF"/>
    <w:rsid w:val="00970204"/>
    <w:rsid w:val="00970234"/>
    <w:rsid w:val="009706E0"/>
    <w:rsid w:val="00970C8A"/>
    <w:rsid w:val="0097140E"/>
    <w:rsid w:val="00971626"/>
    <w:rsid w:val="00971A09"/>
    <w:rsid w:val="00972021"/>
    <w:rsid w:val="0097220C"/>
    <w:rsid w:val="0097268B"/>
    <w:rsid w:val="00972697"/>
    <w:rsid w:val="00972732"/>
    <w:rsid w:val="00972765"/>
    <w:rsid w:val="0097289E"/>
    <w:rsid w:val="00972B8C"/>
    <w:rsid w:val="00972CC9"/>
    <w:rsid w:val="00973080"/>
    <w:rsid w:val="009730D2"/>
    <w:rsid w:val="009733F6"/>
    <w:rsid w:val="0097363A"/>
    <w:rsid w:val="009736D8"/>
    <w:rsid w:val="009736FD"/>
    <w:rsid w:val="009739A8"/>
    <w:rsid w:val="00973C14"/>
    <w:rsid w:val="00973E06"/>
    <w:rsid w:val="00973E2C"/>
    <w:rsid w:val="00974005"/>
    <w:rsid w:val="0097404A"/>
    <w:rsid w:val="0097463A"/>
    <w:rsid w:val="009748F6"/>
    <w:rsid w:val="00974B3C"/>
    <w:rsid w:val="00974BBD"/>
    <w:rsid w:val="00974D64"/>
    <w:rsid w:val="0097503B"/>
    <w:rsid w:val="00975C31"/>
    <w:rsid w:val="00976C8E"/>
    <w:rsid w:val="0097726C"/>
    <w:rsid w:val="0097729C"/>
    <w:rsid w:val="00977369"/>
    <w:rsid w:val="00977380"/>
    <w:rsid w:val="00977BBB"/>
    <w:rsid w:val="009800E6"/>
    <w:rsid w:val="0098020A"/>
    <w:rsid w:val="00980480"/>
    <w:rsid w:val="009805C0"/>
    <w:rsid w:val="009807BC"/>
    <w:rsid w:val="00980800"/>
    <w:rsid w:val="00980827"/>
    <w:rsid w:val="0098096E"/>
    <w:rsid w:val="0098097A"/>
    <w:rsid w:val="00980D1D"/>
    <w:rsid w:val="00980DD8"/>
    <w:rsid w:val="00980F39"/>
    <w:rsid w:val="00981206"/>
    <w:rsid w:val="009814C0"/>
    <w:rsid w:val="0098182A"/>
    <w:rsid w:val="009818E3"/>
    <w:rsid w:val="00981987"/>
    <w:rsid w:val="00981EE1"/>
    <w:rsid w:val="00981F7C"/>
    <w:rsid w:val="00982113"/>
    <w:rsid w:val="009821AB"/>
    <w:rsid w:val="0098221E"/>
    <w:rsid w:val="00982318"/>
    <w:rsid w:val="00982A71"/>
    <w:rsid w:val="00982D97"/>
    <w:rsid w:val="00983060"/>
    <w:rsid w:val="00983201"/>
    <w:rsid w:val="00983433"/>
    <w:rsid w:val="00983658"/>
    <w:rsid w:val="00983BEC"/>
    <w:rsid w:val="00983CFF"/>
    <w:rsid w:val="00983D60"/>
    <w:rsid w:val="009842D2"/>
    <w:rsid w:val="00984696"/>
    <w:rsid w:val="00984A8C"/>
    <w:rsid w:val="00984C9B"/>
    <w:rsid w:val="009850A2"/>
    <w:rsid w:val="0098545D"/>
    <w:rsid w:val="009859C0"/>
    <w:rsid w:val="00985E36"/>
    <w:rsid w:val="00985F98"/>
    <w:rsid w:val="009860CF"/>
    <w:rsid w:val="009863B3"/>
    <w:rsid w:val="00986517"/>
    <w:rsid w:val="00986709"/>
    <w:rsid w:val="00986A97"/>
    <w:rsid w:val="00986BC7"/>
    <w:rsid w:val="00986C40"/>
    <w:rsid w:val="00987065"/>
    <w:rsid w:val="0098708B"/>
    <w:rsid w:val="00987578"/>
    <w:rsid w:val="00987891"/>
    <w:rsid w:val="00987B88"/>
    <w:rsid w:val="00987F83"/>
    <w:rsid w:val="0099047F"/>
    <w:rsid w:val="00990684"/>
    <w:rsid w:val="009906EB"/>
    <w:rsid w:val="00990812"/>
    <w:rsid w:val="00990849"/>
    <w:rsid w:val="00990E90"/>
    <w:rsid w:val="0099136F"/>
    <w:rsid w:val="009913FE"/>
    <w:rsid w:val="0099167D"/>
    <w:rsid w:val="009919E5"/>
    <w:rsid w:val="00991ACA"/>
    <w:rsid w:val="0099203F"/>
    <w:rsid w:val="009921B1"/>
    <w:rsid w:val="009926E3"/>
    <w:rsid w:val="00992847"/>
    <w:rsid w:val="00992C22"/>
    <w:rsid w:val="00992CFA"/>
    <w:rsid w:val="00992E0A"/>
    <w:rsid w:val="00992F06"/>
    <w:rsid w:val="00993090"/>
    <w:rsid w:val="009932EE"/>
    <w:rsid w:val="009932F2"/>
    <w:rsid w:val="009933E9"/>
    <w:rsid w:val="009938A8"/>
    <w:rsid w:val="00993E28"/>
    <w:rsid w:val="00993E6C"/>
    <w:rsid w:val="00993FF4"/>
    <w:rsid w:val="00994185"/>
    <w:rsid w:val="00994CF1"/>
    <w:rsid w:val="00994F87"/>
    <w:rsid w:val="00995116"/>
    <w:rsid w:val="009955F9"/>
    <w:rsid w:val="009957CB"/>
    <w:rsid w:val="0099593F"/>
    <w:rsid w:val="00995AC7"/>
    <w:rsid w:val="00995D66"/>
    <w:rsid w:val="00995EFB"/>
    <w:rsid w:val="009960B3"/>
    <w:rsid w:val="009963B7"/>
    <w:rsid w:val="0099671A"/>
    <w:rsid w:val="00996860"/>
    <w:rsid w:val="009968C4"/>
    <w:rsid w:val="00996F86"/>
    <w:rsid w:val="009973AE"/>
    <w:rsid w:val="009975C0"/>
    <w:rsid w:val="009975FD"/>
    <w:rsid w:val="00997670"/>
    <w:rsid w:val="00997881"/>
    <w:rsid w:val="00997A93"/>
    <w:rsid w:val="00997B63"/>
    <w:rsid w:val="00997BB6"/>
    <w:rsid w:val="009A0050"/>
    <w:rsid w:val="009A131A"/>
    <w:rsid w:val="009A16D2"/>
    <w:rsid w:val="009A1908"/>
    <w:rsid w:val="009A1B0F"/>
    <w:rsid w:val="009A2386"/>
    <w:rsid w:val="009A2456"/>
    <w:rsid w:val="009A2813"/>
    <w:rsid w:val="009A2A60"/>
    <w:rsid w:val="009A30E3"/>
    <w:rsid w:val="009A366C"/>
    <w:rsid w:val="009A37C0"/>
    <w:rsid w:val="009A3B18"/>
    <w:rsid w:val="009A4032"/>
    <w:rsid w:val="009A415A"/>
    <w:rsid w:val="009A42E1"/>
    <w:rsid w:val="009A45B7"/>
    <w:rsid w:val="009A4691"/>
    <w:rsid w:val="009A476F"/>
    <w:rsid w:val="009A494A"/>
    <w:rsid w:val="009A4B5F"/>
    <w:rsid w:val="009A4F0C"/>
    <w:rsid w:val="009A52E5"/>
    <w:rsid w:val="009A5411"/>
    <w:rsid w:val="009A56A6"/>
    <w:rsid w:val="009A5969"/>
    <w:rsid w:val="009A5977"/>
    <w:rsid w:val="009A638B"/>
    <w:rsid w:val="009A63F1"/>
    <w:rsid w:val="009A6696"/>
    <w:rsid w:val="009A67CF"/>
    <w:rsid w:val="009A6D6C"/>
    <w:rsid w:val="009A6E36"/>
    <w:rsid w:val="009A6ECE"/>
    <w:rsid w:val="009A76CA"/>
    <w:rsid w:val="009A7985"/>
    <w:rsid w:val="009A7C31"/>
    <w:rsid w:val="009A7C58"/>
    <w:rsid w:val="009B00C5"/>
    <w:rsid w:val="009B036A"/>
    <w:rsid w:val="009B07A4"/>
    <w:rsid w:val="009B084C"/>
    <w:rsid w:val="009B0886"/>
    <w:rsid w:val="009B08DD"/>
    <w:rsid w:val="009B095E"/>
    <w:rsid w:val="009B0A81"/>
    <w:rsid w:val="009B112E"/>
    <w:rsid w:val="009B1165"/>
    <w:rsid w:val="009B13A5"/>
    <w:rsid w:val="009B13A9"/>
    <w:rsid w:val="009B1519"/>
    <w:rsid w:val="009B165F"/>
    <w:rsid w:val="009B17DF"/>
    <w:rsid w:val="009B1BC3"/>
    <w:rsid w:val="009B1E08"/>
    <w:rsid w:val="009B2039"/>
    <w:rsid w:val="009B212C"/>
    <w:rsid w:val="009B21F7"/>
    <w:rsid w:val="009B22C6"/>
    <w:rsid w:val="009B2564"/>
    <w:rsid w:val="009B2763"/>
    <w:rsid w:val="009B2D91"/>
    <w:rsid w:val="009B2DCB"/>
    <w:rsid w:val="009B313B"/>
    <w:rsid w:val="009B3319"/>
    <w:rsid w:val="009B335F"/>
    <w:rsid w:val="009B34F4"/>
    <w:rsid w:val="009B35D3"/>
    <w:rsid w:val="009B3607"/>
    <w:rsid w:val="009B369F"/>
    <w:rsid w:val="009B3937"/>
    <w:rsid w:val="009B3A7D"/>
    <w:rsid w:val="009B3E3F"/>
    <w:rsid w:val="009B3F17"/>
    <w:rsid w:val="009B40A2"/>
    <w:rsid w:val="009B40EA"/>
    <w:rsid w:val="009B42FA"/>
    <w:rsid w:val="009B44CB"/>
    <w:rsid w:val="009B451F"/>
    <w:rsid w:val="009B45B7"/>
    <w:rsid w:val="009B472B"/>
    <w:rsid w:val="009B5146"/>
    <w:rsid w:val="009B5414"/>
    <w:rsid w:val="009B57B4"/>
    <w:rsid w:val="009B5C65"/>
    <w:rsid w:val="009B5EDB"/>
    <w:rsid w:val="009B616E"/>
    <w:rsid w:val="009B62DA"/>
    <w:rsid w:val="009B7151"/>
    <w:rsid w:val="009B799F"/>
    <w:rsid w:val="009B7C2A"/>
    <w:rsid w:val="009B7E5D"/>
    <w:rsid w:val="009B7EDD"/>
    <w:rsid w:val="009C00C1"/>
    <w:rsid w:val="009C0472"/>
    <w:rsid w:val="009C0CF9"/>
    <w:rsid w:val="009C0D2B"/>
    <w:rsid w:val="009C15E0"/>
    <w:rsid w:val="009C1878"/>
    <w:rsid w:val="009C1FC2"/>
    <w:rsid w:val="009C238C"/>
    <w:rsid w:val="009C26E4"/>
    <w:rsid w:val="009C2C3A"/>
    <w:rsid w:val="009C2C41"/>
    <w:rsid w:val="009C2E1B"/>
    <w:rsid w:val="009C3074"/>
    <w:rsid w:val="009C3B2E"/>
    <w:rsid w:val="009C3F78"/>
    <w:rsid w:val="009C41C4"/>
    <w:rsid w:val="009C450B"/>
    <w:rsid w:val="009C4987"/>
    <w:rsid w:val="009C4E54"/>
    <w:rsid w:val="009C5113"/>
    <w:rsid w:val="009C5381"/>
    <w:rsid w:val="009C568A"/>
    <w:rsid w:val="009C58FB"/>
    <w:rsid w:val="009C5D32"/>
    <w:rsid w:val="009C5DCD"/>
    <w:rsid w:val="009C5F7F"/>
    <w:rsid w:val="009C626C"/>
    <w:rsid w:val="009C6308"/>
    <w:rsid w:val="009C67F0"/>
    <w:rsid w:val="009C708D"/>
    <w:rsid w:val="009C71D8"/>
    <w:rsid w:val="009C7300"/>
    <w:rsid w:val="009C73BA"/>
    <w:rsid w:val="009D018B"/>
    <w:rsid w:val="009D0321"/>
    <w:rsid w:val="009D036F"/>
    <w:rsid w:val="009D043A"/>
    <w:rsid w:val="009D06A2"/>
    <w:rsid w:val="009D06D4"/>
    <w:rsid w:val="009D0BAB"/>
    <w:rsid w:val="009D0BF3"/>
    <w:rsid w:val="009D0D8E"/>
    <w:rsid w:val="009D130E"/>
    <w:rsid w:val="009D131D"/>
    <w:rsid w:val="009D17F8"/>
    <w:rsid w:val="009D1863"/>
    <w:rsid w:val="009D1A61"/>
    <w:rsid w:val="009D1B4C"/>
    <w:rsid w:val="009D1BDF"/>
    <w:rsid w:val="009D1E92"/>
    <w:rsid w:val="009D1EE4"/>
    <w:rsid w:val="009D256A"/>
    <w:rsid w:val="009D2F86"/>
    <w:rsid w:val="009D34CB"/>
    <w:rsid w:val="009D362E"/>
    <w:rsid w:val="009D3C8C"/>
    <w:rsid w:val="009D3E50"/>
    <w:rsid w:val="009D43DC"/>
    <w:rsid w:val="009D44F1"/>
    <w:rsid w:val="009D4998"/>
    <w:rsid w:val="009D4CF7"/>
    <w:rsid w:val="009D4F05"/>
    <w:rsid w:val="009D52DE"/>
    <w:rsid w:val="009D577E"/>
    <w:rsid w:val="009D5ACA"/>
    <w:rsid w:val="009D5B55"/>
    <w:rsid w:val="009D5C76"/>
    <w:rsid w:val="009D61B5"/>
    <w:rsid w:val="009D6304"/>
    <w:rsid w:val="009D64D5"/>
    <w:rsid w:val="009D6B2C"/>
    <w:rsid w:val="009D6DD0"/>
    <w:rsid w:val="009D6F88"/>
    <w:rsid w:val="009D787C"/>
    <w:rsid w:val="009D78B4"/>
    <w:rsid w:val="009D7C35"/>
    <w:rsid w:val="009E077B"/>
    <w:rsid w:val="009E07A6"/>
    <w:rsid w:val="009E08E6"/>
    <w:rsid w:val="009E0936"/>
    <w:rsid w:val="009E0B8F"/>
    <w:rsid w:val="009E10EF"/>
    <w:rsid w:val="009E1188"/>
    <w:rsid w:val="009E1568"/>
    <w:rsid w:val="009E16D2"/>
    <w:rsid w:val="009E1ACE"/>
    <w:rsid w:val="009E1D46"/>
    <w:rsid w:val="009E20F6"/>
    <w:rsid w:val="009E2194"/>
    <w:rsid w:val="009E2654"/>
    <w:rsid w:val="009E2700"/>
    <w:rsid w:val="009E2761"/>
    <w:rsid w:val="009E2B21"/>
    <w:rsid w:val="009E2C20"/>
    <w:rsid w:val="009E2D0E"/>
    <w:rsid w:val="009E346E"/>
    <w:rsid w:val="009E361B"/>
    <w:rsid w:val="009E361C"/>
    <w:rsid w:val="009E3950"/>
    <w:rsid w:val="009E3C6B"/>
    <w:rsid w:val="009E3DBB"/>
    <w:rsid w:val="009E418A"/>
    <w:rsid w:val="009E4299"/>
    <w:rsid w:val="009E4381"/>
    <w:rsid w:val="009E43BF"/>
    <w:rsid w:val="009E480C"/>
    <w:rsid w:val="009E4D3F"/>
    <w:rsid w:val="009E4DD2"/>
    <w:rsid w:val="009E4F7D"/>
    <w:rsid w:val="009E52A4"/>
    <w:rsid w:val="009E536F"/>
    <w:rsid w:val="009E5A2B"/>
    <w:rsid w:val="009E5DE7"/>
    <w:rsid w:val="009E665E"/>
    <w:rsid w:val="009E6859"/>
    <w:rsid w:val="009E689E"/>
    <w:rsid w:val="009E731B"/>
    <w:rsid w:val="009E750C"/>
    <w:rsid w:val="009E7CB0"/>
    <w:rsid w:val="009F09F3"/>
    <w:rsid w:val="009F11DA"/>
    <w:rsid w:val="009F13D2"/>
    <w:rsid w:val="009F144C"/>
    <w:rsid w:val="009F19BC"/>
    <w:rsid w:val="009F1B89"/>
    <w:rsid w:val="009F1D66"/>
    <w:rsid w:val="009F214E"/>
    <w:rsid w:val="009F2479"/>
    <w:rsid w:val="009F2A86"/>
    <w:rsid w:val="009F2C7E"/>
    <w:rsid w:val="009F356A"/>
    <w:rsid w:val="009F363D"/>
    <w:rsid w:val="009F36BB"/>
    <w:rsid w:val="009F3A72"/>
    <w:rsid w:val="009F3D1D"/>
    <w:rsid w:val="009F3DD1"/>
    <w:rsid w:val="009F47AA"/>
    <w:rsid w:val="009F47F3"/>
    <w:rsid w:val="009F4A18"/>
    <w:rsid w:val="009F4A51"/>
    <w:rsid w:val="009F4B6D"/>
    <w:rsid w:val="009F4D67"/>
    <w:rsid w:val="009F5234"/>
    <w:rsid w:val="009F5425"/>
    <w:rsid w:val="009F5764"/>
    <w:rsid w:val="009F5C3B"/>
    <w:rsid w:val="009F5DE9"/>
    <w:rsid w:val="009F60F3"/>
    <w:rsid w:val="009F65DD"/>
    <w:rsid w:val="009F66B2"/>
    <w:rsid w:val="009F6C2B"/>
    <w:rsid w:val="009F6DB7"/>
    <w:rsid w:val="009F73FA"/>
    <w:rsid w:val="009F75A6"/>
    <w:rsid w:val="009F7DB3"/>
    <w:rsid w:val="009F7E8E"/>
    <w:rsid w:val="009F7EAC"/>
    <w:rsid w:val="00A003AA"/>
    <w:rsid w:val="00A00436"/>
    <w:rsid w:val="00A0076E"/>
    <w:rsid w:val="00A00777"/>
    <w:rsid w:val="00A00DD9"/>
    <w:rsid w:val="00A011FD"/>
    <w:rsid w:val="00A01B66"/>
    <w:rsid w:val="00A01DFF"/>
    <w:rsid w:val="00A02309"/>
    <w:rsid w:val="00A02310"/>
    <w:rsid w:val="00A02945"/>
    <w:rsid w:val="00A02B62"/>
    <w:rsid w:val="00A03523"/>
    <w:rsid w:val="00A04031"/>
    <w:rsid w:val="00A04136"/>
    <w:rsid w:val="00A044C0"/>
    <w:rsid w:val="00A04953"/>
    <w:rsid w:val="00A05029"/>
    <w:rsid w:val="00A050FB"/>
    <w:rsid w:val="00A05651"/>
    <w:rsid w:val="00A05882"/>
    <w:rsid w:val="00A05C12"/>
    <w:rsid w:val="00A05CD0"/>
    <w:rsid w:val="00A05F35"/>
    <w:rsid w:val="00A05FDB"/>
    <w:rsid w:val="00A066E8"/>
    <w:rsid w:val="00A068C5"/>
    <w:rsid w:val="00A068F9"/>
    <w:rsid w:val="00A06C54"/>
    <w:rsid w:val="00A06F68"/>
    <w:rsid w:val="00A0715F"/>
    <w:rsid w:val="00A07396"/>
    <w:rsid w:val="00A0785B"/>
    <w:rsid w:val="00A07A5A"/>
    <w:rsid w:val="00A07FD5"/>
    <w:rsid w:val="00A100A3"/>
    <w:rsid w:val="00A106AB"/>
    <w:rsid w:val="00A10AAD"/>
    <w:rsid w:val="00A115DC"/>
    <w:rsid w:val="00A11924"/>
    <w:rsid w:val="00A119EB"/>
    <w:rsid w:val="00A11C6F"/>
    <w:rsid w:val="00A11F47"/>
    <w:rsid w:val="00A12105"/>
    <w:rsid w:val="00A121D8"/>
    <w:rsid w:val="00A12400"/>
    <w:rsid w:val="00A125C3"/>
    <w:rsid w:val="00A1274E"/>
    <w:rsid w:val="00A1280A"/>
    <w:rsid w:val="00A12ADB"/>
    <w:rsid w:val="00A12FDA"/>
    <w:rsid w:val="00A13153"/>
    <w:rsid w:val="00A131F4"/>
    <w:rsid w:val="00A13551"/>
    <w:rsid w:val="00A135DF"/>
    <w:rsid w:val="00A136BA"/>
    <w:rsid w:val="00A139E7"/>
    <w:rsid w:val="00A139FE"/>
    <w:rsid w:val="00A13D87"/>
    <w:rsid w:val="00A13DEF"/>
    <w:rsid w:val="00A13FDC"/>
    <w:rsid w:val="00A14142"/>
    <w:rsid w:val="00A14289"/>
    <w:rsid w:val="00A14680"/>
    <w:rsid w:val="00A14716"/>
    <w:rsid w:val="00A14894"/>
    <w:rsid w:val="00A14A90"/>
    <w:rsid w:val="00A14C37"/>
    <w:rsid w:val="00A14FA4"/>
    <w:rsid w:val="00A150BB"/>
    <w:rsid w:val="00A1512D"/>
    <w:rsid w:val="00A15668"/>
    <w:rsid w:val="00A156EC"/>
    <w:rsid w:val="00A158FB"/>
    <w:rsid w:val="00A15CFA"/>
    <w:rsid w:val="00A16398"/>
    <w:rsid w:val="00A166FD"/>
    <w:rsid w:val="00A167E1"/>
    <w:rsid w:val="00A16A2C"/>
    <w:rsid w:val="00A16B2A"/>
    <w:rsid w:val="00A16BA3"/>
    <w:rsid w:val="00A16C97"/>
    <w:rsid w:val="00A16E92"/>
    <w:rsid w:val="00A175A4"/>
    <w:rsid w:val="00A17655"/>
    <w:rsid w:val="00A17724"/>
    <w:rsid w:val="00A177AA"/>
    <w:rsid w:val="00A179B9"/>
    <w:rsid w:val="00A17C56"/>
    <w:rsid w:val="00A206E8"/>
    <w:rsid w:val="00A20715"/>
    <w:rsid w:val="00A2097D"/>
    <w:rsid w:val="00A20BE7"/>
    <w:rsid w:val="00A20FFB"/>
    <w:rsid w:val="00A21084"/>
    <w:rsid w:val="00A2109C"/>
    <w:rsid w:val="00A2151E"/>
    <w:rsid w:val="00A21608"/>
    <w:rsid w:val="00A21A7C"/>
    <w:rsid w:val="00A21C13"/>
    <w:rsid w:val="00A21D9D"/>
    <w:rsid w:val="00A224B3"/>
    <w:rsid w:val="00A22DB0"/>
    <w:rsid w:val="00A22E21"/>
    <w:rsid w:val="00A2324D"/>
    <w:rsid w:val="00A234E6"/>
    <w:rsid w:val="00A2379B"/>
    <w:rsid w:val="00A238E3"/>
    <w:rsid w:val="00A23AEB"/>
    <w:rsid w:val="00A23BD0"/>
    <w:rsid w:val="00A23F00"/>
    <w:rsid w:val="00A2432D"/>
    <w:rsid w:val="00A24A3C"/>
    <w:rsid w:val="00A24E57"/>
    <w:rsid w:val="00A253FC"/>
    <w:rsid w:val="00A254BA"/>
    <w:rsid w:val="00A255E4"/>
    <w:rsid w:val="00A2561A"/>
    <w:rsid w:val="00A25A58"/>
    <w:rsid w:val="00A25E88"/>
    <w:rsid w:val="00A263F9"/>
    <w:rsid w:val="00A26597"/>
    <w:rsid w:val="00A26A1B"/>
    <w:rsid w:val="00A26FAC"/>
    <w:rsid w:val="00A27DBD"/>
    <w:rsid w:val="00A30226"/>
    <w:rsid w:val="00A30660"/>
    <w:rsid w:val="00A309FA"/>
    <w:rsid w:val="00A31758"/>
    <w:rsid w:val="00A31945"/>
    <w:rsid w:val="00A321DF"/>
    <w:rsid w:val="00A32576"/>
    <w:rsid w:val="00A32834"/>
    <w:rsid w:val="00A328CE"/>
    <w:rsid w:val="00A329E9"/>
    <w:rsid w:val="00A32A71"/>
    <w:rsid w:val="00A32A7A"/>
    <w:rsid w:val="00A3326D"/>
    <w:rsid w:val="00A339D1"/>
    <w:rsid w:val="00A33B43"/>
    <w:rsid w:val="00A3464D"/>
    <w:rsid w:val="00A346B5"/>
    <w:rsid w:val="00A34BB3"/>
    <w:rsid w:val="00A34C33"/>
    <w:rsid w:val="00A351DD"/>
    <w:rsid w:val="00A354E8"/>
    <w:rsid w:val="00A35FD3"/>
    <w:rsid w:val="00A36069"/>
    <w:rsid w:val="00A3615A"/>
    <w:rsid w:val="00A365F4"/>
    <w:rsid w:val="00A36A05"/>
    <w:rsid w:val="00A36A54"/>
    <w:rsid w:val="00A37310"/>
    <w:rsid w:val="00A3733B"/>
    <w:rsid w:val="00A37B73"/>
    <w:rsid w:val="00A37C91"/>
    <w:rsid w:val="00A37DFA"/>
    <w:rsid w:val="00A4011B"/>
    <w:rsid w:val="00A406B4"/>
    <w:rsid w:val="00A40826"/>
    <w:rsid w:val="00A40902"/>
    <w:rsid w:val="00A40D1C"/>
    <w:rsid w:val="00A40E6E"/>
    <w:rsid w:val="00A40FB5"/>
    <w:rsid w:val="00A41828"/>
    <w:rsid w:val="00A41D0A"/>
    <w:rsid w:val="00A41EE0"/>
    <w:rsid w:val="00A423F6"/>
    <w:rsid w:val="00A42602"/>
    <w:rsid w:val="00A4270E"/>
    <w:rsid w:val="00A4348E"/>
    <w:rsid w:val="00A43505"/>
    <w:rsid w:val="00A43A18"/>
    <w:rsid w:val="00A43FFE"/>
    <w:rsid w:val="00A44088"/>
    <w:rsid w:val="00A4412C"/>
    <w:rsid w:val="00A44199"/>
    <w:rsid w:val="00A44270"/>
    <w:rsid w:val="00A44832"/>
    <w:rsid w:val="00A449EA"/>
    <w:rsid w:val="00A44A55"/>
    <w:rsid w:val="00A44B0D"/>
    <w:rsid w:val="00A44B6F"/>
    <w:rsid w:val="00A44EF5"/>
    <w:rsid w:val="00A451A4"/>
    <w:rsid w:val="00A453F5"/>
    <w:rsid w:val="00A45761"/>
    <w:rsid w:val="00A45775"/>
    <w:rsid w:val="00A45882"/>
    <w:rsid w:val="00A45D2B"/>
    <w:rsid w:val="00A45E6B"/>
    <w:rsid w:val="00A4607A"/>
    <w:rsid w:val="00A461C5"/>
    <w:rsid w:val="00A4623A"/>
    <w:rsid w:val="00A465A2"/>
    <w:rsid w:val="00A466FC"/>
    <w:rsid w:val="00A46ACF"/>
    <w:rsid w:val="00A479E6"/>
    <w:rsid w:val="00A47AA0"/>
    <w:rsid w:val="00A502BD"/>
    <w:rsid w:val="00A50336"/>
    <w:rsid w:val="00A50871"/>
    <w:rsid w:val="00A509EB"/>
    <w:rsid w:val="00A50CAB"/>
    <w:rsid w:val="00A50DAC"/>
    <w:rsid w:val="00A50FB7"/>
    <w:rsid w:val="00A510B6"/>
    <w:rsid w:val="00A51158"/>
    <w:rsid w:val="00A513DD"/>
    <w:rsid w:val="00A51412"/>
    <w:rsid w:val="00A51891"/>
    <w:rsid w:val="00A51A19"/>
    <w:rsid w:val="00A51A1B"/>
    <w:rsid w:val="00A51AC8"/>
    <w:rsid w:val="00A51E0E"/>
    <w:rsid w:val="00A51FA6"/>
    <w:rsid w:val="00A52243"/>
    <w:rsid w:val="00A52567"/>
    <w:rsid w:val="00A52882"/>
    <w:rsid w:val="00A52CBD"/>
    <w:rsid w:val="00A52FE0"/>
    <w:rsid w:val="00A530E4"/>
    <w:rsid w:val="00A5311A"/>
    <w:rsid w:val="00A533FB"/>
    <w:rsid w:val="00A5344A"/>
    <w:rsid w:val="00A5355C"/>
    <w:rsid w:val="00A53E4E"/>
    <w:rsid w:val="00A53E7D"/>
    <w:rsid w:val="00A53ED3"/>
    <w:rsid w:val="00A541EF"/>
    <w:rsid w:val="00A5422F"/>
    <w:rsid w:val="00A545B4"/>
    <w:rsid w:val="00A54671"/>
    <w:rsid w:val="00A54B47"/>
    <w:rsid w:val="00A5661F"/>
    <w:rsid w:val="00A56853"/>
    <w:rsid w:val="00A5689C"/>
    <w:rsid w:val="00A56CE7"/>
    <w:rsid w:val="00A56F9A"/>
    <w:rsid w:val="00A571A2"/>
    <w:rsid w:val="00A5720C"/>
    <w:rsid w:val="00A5788E"/>
    <w:rsid w:val="00A57D45"/>
    <w:rsid w:val="00A57ED0"/>
    <w:rsid w:val="00A60507"/>
    <w:rsid w:val="00A6085F"/>
    <w:rsid w:val="00A608F8"/>
    <w:rsid w:val="00A60B60"/>
    <w:rsid w:val="00A60BB7"/>
    <w:rsid w:val="00A60E1C"/>
    <w:rsid w:val="00A61221"/>
    <w:rsid w:val="00A61626"/>
    <w:rsid w:val="00A6163E"/>
    <w:rsid w:val="00A61993"/>
    <w:rsid w:val="00A61A89"/>
    <w:rsid w:val="00A61E9C"/>
    <w:rsid w:val="00A61ED0"/>
    <w:rsid w:val="00A62170"/>
    <w:rsid w:val="00A62413"/>
    <w:rsid w:val="00A62617"/>
    <w:rsid w:val="00A62757"/>
    <w:rsid w:val="00A62EE0"/>
    <w:rsid w:val="00A6343B"/>
    <w:rsid w:val="00A6357F"/>
    <w:rsid w:val="00A63876"/>
    <w:rsid w:val="00A63F7C"/>
    <w:rsid w:val="00A641DF"/>
    <w:rsid w:val="00A644F0"/>
    <w:rsid w:val="00A646D3"/>
    <w:rsid w:val="00A6480F"/>
    <w:rsid w:val="00A64A7C"/>
    <w:rsid w:val="00A64BF5"/>
    <w:rsid w:val="00A64DE7"/>
    <w:rsid w:val="00A6502D"/>
    <w:rsid w:val="00A654A2"/>
    <w:rsid w:val="00A65675"/>
    <w:rsid w:val="00A65BE0"/>
    <w:rsid w:val="00A663A5"/>
    <w:rsid w:val="00A66DD1"/>
    <w:rsid w:val="00A6704B"/>
    <w:rsid w:val="00A671F6"/>
    <w:rsid w:val="00A6721D"/>
    <w:rsid w:val="00A672AC"/>
    <w:rsid w:val="00A673B9"/>
    <w:rsid w:val="00A6748B"/>
    <w:rsid w:val="00A6758E"/>
    <w:rsid w:val="00A67591"/>
    <w:rsid w:val="00A6781B"/>
    <w:rsid w:val="00A67850"/>
    <w:rsid w:val="00A67B62"/>
    <w:rsid w:val="00A67BC7"/>
    <w:rsid w:val="00A67C9F"/>
    <w:rsid w:val="00A67DAB"/>
    <w:rsid w:val="00A67DCF"/>
    <w:rsid w:val="00A67F56"/>
    <w:rsid w:val="00A7023C"/>
    <w:rsid w:val="00A70365"/>
    <w:rsid w:val="00A70398"/>
    <w:rsid w:val="00A703F4"/>
    <w:rsid w:val="00A70463"/>
    <w:rsid w:val="00A70573"/>
    <w:rsid w:val="00A707B5"/>
    <w:rsid w:val="00A70DC6"/>
    <w:rsid w:val="00A70F8F"/>
    <w:rsid w:val="00A716AC"/>
    <w:rsid w:val="00A71AF5"/>
    <w:rsid w:val="00A71B80"/>
    <w:rsid w:val="00A7218F"/>
    <w:rsid w:val="00A7272E"/>
    <w:rsid w:val="00A72D01"/>
    <w:rsid w:val="00A72E71"/>
    <w:rsid w:val="00A72FC4"/>
    <w:rsid w:val="00A7310A"/>
    <w:rsid w:val="00A73176"/>
    <w:rsid w:val="00A7353C"/>
    <w:rsid w:val="00A738E0"/>
    <w:rsid w:val="00A73F4E"/>
    <w:rsid w:val="00A74633"/>
    <w:rsid w:val="00A74EAE"/>
    <w:rsid w:val="00A7516C"/>
    <w:rsid w:val="00A758C7"/>
    <w:rsid w:val="00A75BA2"/>
    <w:rsid w:val="00A75D15"/>
    <w:rsid w:val="00A760AB"/>
    <w:rsid w:val="00A76263"/>
    <w:rsid w:val="00A7651F"/>
    <w:rsid w:val="00A76BE1"/>
    <w:rsid w:val="00A76F0A"/>
    <w:rsid w:val="00A7707B"/>
    <w:rsid w:val="00A7730C"/>
    <w:rsid w:val="00A7792F"/>
    <w:rsid w:val="00A77BDA"/>
    <w:rsid w:val="00A77C0F"/>
    <w:rsid w:val="00A77F41"/>
    <w:rsid w:val="00A77FDD"/>
    <w:rsid w:val="00A80148"/>
    <w:rsid w:val="00A80514"/>
    <w:rsid w:val="00A80753"/>
    <w:rsid w:val="00A80829"/>
    <w:rsid w:val="00A81039"/>
    <w:rsid w:val="00A810DC"/>
    <w:rsid w:val="00A81180"/>
    <w:rsid w:val="00A81384"/>
    <w:rsid w:val="00A813C1"/>
    <w:rsid w:val="00A81463"/>
    <w:rsid w:val="00A814FF"/>
    <w:rsid w:val="00A81B90"/>
    <w:rsid w:val="00A81BF9"/>
    <w:rsid w:val="00A81C23"/>
    <w:rsid w:val="00A81F23"/>
    <w:rsid w:val="00A827A7"/>
    <w:rsid w:val="00A82D14"/>
    <w:rsid w:val="00A82DE9"/>
    <w:rsid w:val="00A830FE"/>
    <w:rsid w:val="00A833AB"/>
    <w:rsid w:val="00A83469"/>
    <w:rsid w:val="00A834D1"/>
    <w:rsid w:val="00A836A7"/>
    <w:rsid w:val="00A83AB1"/>
    <w:rsid w:val="00A83F9F"/>
    <w:rsid w:val="00A841E1"/>
    <w:rsid w:val="00A8432A"/>
    <w:rsid w:val="00A84604"/>
    <w:rsid w:val="00A8464F"/>
    <w:rsid w:val="00A84B8C"/>
    <w:rsid w:val="00A853A9"/>
    <w:rsid w:val="00A856D2"/>
    <w:rsid w:val="00A860A1"/>
    <w:rsid w:val="00A860CA"/>
    <w:rsid w:val="00A8655F"/>
    <w:rsid w:val="00A866F9"/>
    <w:rsid w:val="00A86B45"/>
    <w:rsid w:val="00A86B6F"/>
    <w:rsid w:val="00A86FA7"/>
    <w:rsid w:val="00A87390"/>
    <w:rsid w:val="00A8740B"/>
    <w:rsid w:val="00A8753E"/>
    <w:rsid w:val="00A87595"/>
    <w:rsid w:val="00A87752"/>
    <w:rsid w:val="00A900EB"/>
    <w:rsid w:val="00A903DF"/>
    <w:rsid w:val="00A90692"/>
    <w:rsid w:val="00A907C4"/>
    <w:rsid w:val="00A907F0"/>
    <w:rsid w:val="00A90927"/>
    <w:rsid w:val="00A9093E"/>
    <w:rsid w:val="00A90C77"/>
    <w:rsid w:val="00A90D2A"/>
    <w:rsid w:val="00A90E34"/>
    <w:rsid w:val="00A9148F"/>
    <w:rsid w:val="00A917F3"/>
    <w:rsid w:val="00A91956"/>
    <w:rsid w:val="00A91C31"/>
    <w:rsid w:val="00A92626"/>
    <w:rsid w:val="00A928A8"/>
    <w:rsid w:val="00A929C6"/>
    <w:rsid w:val="00A93223"/>
    <w:rsid w:val="00A934DD"/>
    <w:rsid w:val="00A93602"/>
    <w:rsid w:val="00A93887"/>
    <w:rsid w:val="00A93CCF"/>
    <w:rsid w:val="00A93DAA"/>
    <w:rsid w:val="00A940DF"/>
    <w:rsid w:val="00A9414B"/>
    <w:rsid w:val="00A94213"/>
    <w:rsid w:val="00A94A7F"/>
    <w:rsid w:val="00A94B75"/>
    <w:rsid w:val="00A95153"/>
    <w:rsid w:val="00A954C4"/>
    <w:rsid w:val="00A95647"/>
    <w:rsid w:val="00A96DFE"/>
    <w:rsid w:val="00A96E61"/>
    <w:rsid w:val="00A96FAF"/>
    <w:rsid w:val="00A97636"/>
    <w:rsid w:val="00A976C2"/>
    <w:rsid w:val="00A97941"/>
    <w:rsid w:val="00A97CB4"/>
    <w:rsid w:val="00A97E2A"/>
    <w:rsid w:val="00A97EF2"/>
    <w:rsid w:val="00AA07B1"/>
    <w:rsid w:val="00AA08DB"/>
    <w:rsid w:val="00AA08E7"/>
    <w:rsid w:val="00AA08F2"/>
    <w:rsid w:val="00AA094F"/>
    <w:rsid w:val="00AA0BE4"/>
    <w:rsid w:val="00AA0BED"/>
    <w:rsid w:val="00AA0D89"/>
    <w:rsid w:val="00AA0E0B"/>
    <w:rsid w:val="00AA18D7"/>
    <w:rsid w:val="00AA1C25"/>
    <w:rsid w:val="00AA1D65"/>
    <w:rsid w:val="00AA1E7D"/>
    <w:rsid w:val="00AA2194"/>
    <w:rsid w:val="00AA2466"/>
    <w:rsid w:val="00AA2720"/>
    <w:rsid w:val="00AA2BDD"/>
    <w:rsid w:val="00AA2F5F"/>
    <w:rsid w:val="00AA2F62"/>
    <w:rsid w:val="00AA3080"/>
    <w:rsid w:val="00AA3087"/>
    <w:rsid w:val="00AA32AD"/>
    <w:rsid w:val="00AA32D7"/>
    <w:rsid w:val="00AA3474"/>
    <w:rsid w:val="00AA3C23"/>
    <w:rsid w:val="00AA4123"/>
    <w:rsid w:val="00AA438D"/>
    <w:rsid w:val="00AA475B"/>
    <w:rsid w:val="00AA4871"/>
    <w:rsid w:val="00AA4956"/>
    <w:rsid w:val="00AA4C8A"/>
    <w:rsid w:val="00AA5383"/>
    <w:rsid w:val="00AA54DA"/>
    <w:rsid w:val="00AA56E3"/>
    <w:rsid w:val="00AA5884"/>
    <w:rsid w:val="00AA5CA0"/>
    <w:rsid w:val="00AA61BB"/>
    <w:rsid w:val="00AA62A6"/>
    <w:rsid w:val="00AA6854"/>
    <w:rsid w:val="00AA6C84"/>
    <w:rsid w:val="00AA6CC6"/>
    <w:rsid w:val="00AA6F59"/>
    <w:rsid w:val="00AA738B"/>
    <w:rsid w:val="00AA7422"/>
    <w:rsid w:val="00AA7565"/>
    <w:rsid w:val="00AA7D69"/>
    <w:rsid w:val="00AA7F4D"/>
    <w:rsid w:val="00AB0485"/>
    <w:rsid w:val="00AB0549"/>
    <w:rsid w:val="00AB05CF"/>
    <w:rsid w:val="00AB06CD"/>
    <w:rsid w:val="00AB072B"/>
    <w:rsid w:val="00AB0A7C"/>
    <w:rsid w:val="00AB0A7D"/>
    <w:rsid w:val="00AB0AA5"/>
    <w:rsid w:val="00AB0D24"/>
    <w:rsid w:val="00AB1093"/>
    <w:rsid w:val="00AB10B0"/>
    <w:rsid w:val="00AB12D0"/>
    <w:rsid w:val="00AB14CC"/>
    <w:rsid w:val="00AB1502"/>
    <w:rsid w:val="00AB1585"/>
    <w:rsid w:val="00AB1700"/>
    <w:rsid w:val="00AB1AE3"/>
    <w:rsid w:val="00AB1D66"/>
    <w:rsid w:val="00AB202E"/>
    <w:rsid w:val="00AB2170"/>
    <w:rsid w:val="00AB2355"/>
    <w:rsid w:val="00AB2572"/>
    <w:rsid w:val="00AB28DB"/>
    <w:rsid w:val="00AB2A34"/>
    <w:rsid w:val="00AB3151"/>
    <w:rsid w:val="00AB3321"/>
    <w:rsid w:val="00AB3361"/>
    <w:rsid w:val="00AB37CB"/>
    <w:rsid w:val="00AB3B46"/>
    <w:rsid w:val="00AB3D90"/>
    <w:rsid w:val="00AB41C0"/>
    <w:rsid w:val="00AB43C1"/>
    <w:rsid w:val="00AB482A"/>
    <w:rsid w:val="00AB4E60"/>
    <w:rsid w:val="00AB4FBB"/>
    <w:rsid w:val="00AB515D"/>
    <w:rsid w:val="00AB5430"/>
    <w:rsid w:val="00AB56C1"/>
    <w:rsid w:val="00AB5724"/>
    <w:rsid w:val="00AB5919"/>
    <w:rsid w:val="00AB5DEA"/>
    <w:rsid w:val="00AB5E42"/>
    <w:rsid w:val="00AB6D28"/>
    <w:rsid w:val="00AB6E96"/>
    <w:rsid w:val="00AB7527"/>
    <w:rsid w:val="00AB7664"/>
    <w:rsid w:val="00AB795B"/>
    <w:rsid w:val="00AB7C51"/>
    <w:rsid w:val="00AB7E07"/>
    <w:rsid w:val="00AB7EA0"/>
    <w:rsid w:val="00AB7F2A"/>
    <w:rsid w:val="00AC0135"/>
    <w:rsid w:val="00AC04F1"/>
    <w:rsid w:val="00AC052B"/>
    <w:rsid w:val="00AC0531"/>
    <w:rsid w:val="00AC0968"/>
    <w:rsid w:val="00AC0E4E"/>
    <w:rsid w:val="00AC113A"/>
    <w:rsid w:val="00AC1585"/>
    <w:rsid w:val="00AC1ADB"/>
    <w:rsid w:val="00AC1DF0"/>
    <w:rsid w:val="00AC1E04"/>
    <w:rsid w:val="00AC1EA0"/>
    <w:rsid w:val="00AC1FBD"/>
    <w:rsid w:val="00AC2641"/>
    <w:rsid w:val="00AC2C35"/>
    <w:rsid w:val="00AC306C"/>
    <w:rsid w:val="00AC31A9"/>
    <w:rsid w:val="00AC34FD"/>
    <w:rsid w:val="00AC3527"/>
    <w:rsid w:val="00AC375A"/>
    <w:rsid w:val="00AC38AE"/>
    <w:rsid w:val="00AC3A88"/>
    <w:rsid w:val="00AC3BE4"/>
    <w:rsid w:val="00AC3CC5"/>
    <w:rsid w:val="00AC4276"/>
    <w:rsid w:val="00AC443F"/>
    <w:rsid w:val="00AC464A"/>
    <w:rsid w:val="00AC4725"/>
    <w:rsid w:val="00AC4760"/>
    <w:rsid w:val="00AC48A7"/>
    <w:rsid w:val="00AC49BE"/>
    <w:rsid w:val="00AC4D31"/>
    <w:rsid w:val="00AC5304"/>
    <w:rsid w:val="00AC54EA"/>
    <w:rsid w:val="00AC563D"/>
    <w:rsid w:val="00AC564E"/>
    <w:rsid w:val="00AC5788"/>
    <w:rsid w:val="00AC582D"/>
    <w:rsid w:val="00AC582F"/>
    <w:rsid w:val="00AC5891"/>
    <w:rsid w:val="00AC58F4"/>
    <w:rsid w:val="00AC5C12"/>
    <w:rsid w:val="00AC6405"/>
    <w:rsid w:val="00AC6737"/>
    <w:rsid w:val="00AC6853"/>
    <w:rsid w:val="00AC6FA0"/>
    <w:rsid w:val="00AC7566"/>
    <w:rsid w:val="00AC7B1B"/>
    <w:rsid w:val="00AC7B2A"/>
    <w:rsid w:val="00AC7B7E"/>
    <w:rsid w:val="00AC7D74"/>
    <w:rsid w:val="00AC7FD1"/>
    <w:rsid w:val="00AD009C"/>
    <w:rsid w:val="00AD0153"/>
    <w:rsid w:val="00AD05AC"/>
    <w:rsid w:val="00AD05F1"/>
    <w:rsid w:val="00AD06B7"/>
    <w:rsid w:val="00AD0BC9"/>
    <w:rsid w:val="00AD146A"/>
    <w:rsid w:val="00AD17D7"/>
    <w:rsid w:val="00AD215C"/>
    <w:rsid w:val="00AD2206"/>
    <w:rsid w:val="00AD22E1"/>
    <w:rsid w:val="00AD236A"/>
    <w:rsid w:val="00AD2673"/>
    <w:rsid w:val="00AD26CF"/>
    <w:rsid w:val="00AD2FCA"/>
    <w:rsid w:val="00AD3078"/>
    <w:rsid w:val="00AD334E"/>
    <w:rsid w:val="00AD3889"/>
    <w:rsid w:val="00AD38A9"/>
    <w:rsid w:val="00AD3A40"/>
    <w:rsid w:val="00AD3A5F"/>
    <w:rsid w:val="00AD3C07"/>
    <w:rsid w:val="00AD4221"/>
    <w:rsid w:val="00AD4254"/>
    <w:rsid w:val="00AD441A"/>
    <w:rsid w:val="00AD4697"/>
    <w:rsid w:val="00AD4F9A"/>
    <w:rsid w:val="00AD54EE"/>
    <w:rsid w:val="00AD5AF1"/>
    <w:rsid w:val="00AD62F3"/>
    <w:rsid w:val="00AD68C4"/>
    <w:rsid w:val="00AD6C73"/>
    <w:rsid w:val="00AD6E99"/>
    <w:rsid w:val="00AD73EF"/>
    <w:rsid w:val="00AD75F0"/>
    <w:rsid w:val="00AD7DD9"/>
    <w:rsid w:val="00AD7E5E"/>
    <w:rsid w:val="00AE0269"/>
    <w:rsid w:val="00AE0664"/>
    <w:rsid w:val="00AE0E38"/>
    <w:rsid w:val="00AE12EF"/>
    <w:rsid w:val="00AE170D"/>
    <w:rsid w:val="00AE186F"/>
    <w:rsid w:val="00AE1BAB"/>
    <w:rsid w:val="00AE1D50"/>
    <w:rsid w:val="00AE1D51"/>
    <w:rsid w:val="00AE1D74"/>
    <w:rsid w:val="00AE1E13"/>
    <w:rsid w:val="00AE1E36"/>
    <w:rsid w:val="00AE2CB7"/>
    <w:rsid w:val="00AE2DA0"/>
    <w:rsid w:val="00AE317D"/>
    <w:rsid w:val="00AE34E0"/>
    <w:rsid w:val="00AE358A"/>
    <w:rsid w:val="00AE44F7"/>
    <w:rsid w:val="00AE4597"/>
    <w:rsid w:val="00AE4784"/>
    <w:rsid w:val="00AE4A5E"/>
    <w:rsid w:val="00AE4D73"/>
    <w:rsid w:val="00AE5A1B"/>
    <w:rsid w:val="00AE5BE7"/>
    <w:rsid w:val="00AE5E07"/>
    <w:rsid w:val="00AE6159"/>
    <w:rsid w:val="00AE6333"/>
    <w:rsid w:val="00AE644D"/>
    <w:rsid w:val="00AE6A6A"/>
    <w:rsid w:val="00AE6E7A"/>
    <w:rsid w:val="00AE7400"/>
    <w:rsid w:val="00AF007C"/>
    <w:rsid w:val="00AF047F"/>
    <w:rsid w:val="00AF04C6"/>
    <w:rsid w:val="00AF04DB"/>
    <w:rsid w:val="00AF0958"/>
    <w:rsid w:val="00AF0B1C"/>
    <w:rsid w:val="00AF0B42"/>
    <w:rsid w:val="00AF105B"/>
    <w:rsid w:val="00AF1425"/>
    <w:rsid w:val="00AF1ACC"/>
    <w:rsid w:val="00AF1B24"/>
    <w:rsid w:val="00AF1FE8"/>
    <w:rsid w:val="00AF2127"/>
    <w:rsid w:val="00AF2370"/>
    <w:rsid w:val="00AF2A1A"/>
    <w:rsid w:val="00AF2AFD"/>
    <w:rsid w:val="00AF2C4A"/>
    <w:rsid w:val="00AF2E7A"/>
    <w:rsid w:val="00AF313D"/>
    <w:rsid w:val="00AF318D"/>
    <w:rsid w:val="00AF31D2"/>
    <w:rsid w:val="00AF347C"/>
    <w:rsid w:val="00AF3ADE"/>
    <w:rsid w:val="00AF3BF5"/>
    <w:rsid w:val="00AF3C55"/>
    <w:rsid w:val="00AF3E6F"/>
    <w:rsid w:val="00AF41D8"/>
    <w:rsid w:val="00AF44E3"/>
    <w:rsid w:val="00AF46FD"/>
    <w:rsid w:val="00AF4921"/>
    <w:rsid w:val="00AF4AF8"/>
    <w:rsid w:val="00AF4D1F"/>
    <w:rsid w:val="00AF4DAA"/>
    <w:rsid w:val="00AF4F11"/>
    <w:rsid w:val="00AF4FAF"/>
    <w:rsid w:val="00AF51F5"/>
    <w:rsid w:val="00AF587B"/>
    <w:rsid w:val="00AF5BA8"/>
    <w:rsid w:val="00AF5D99"/>
    <w:rsid w:val="00AF6766"/>
    <w:rsid w:val="00AF6803"/>
    <w:rsid w:val="00AF6810"/>
    <w:rsid w:val="00AF6ABF"/>
    <w:rsid w:val="00AF6B80"/>
    <w:rsid w:val="00AF6D96"/>
    <w:rsid w:val="00AF6EDB"/>
    <w:rsid w:val="00AF7093"/>
    <w:rsid w:val="00AF709E"/>
    <w:rsid w:val="00AF7122"/>
    <w:rsid w:val="00AF718B"/>
    <w:rsid w:val="00AF7427"/>
    <w:rsid w:val="00AF7777"/>
    <w:rsid w:val="00AF7C77"/>
    <w:rsid w:val="00AF7DAD"/>
    <w:rsid w:val="00AF7DEF"/>
    <w:rsid w:val="00AF7E06"/>
    <w:rsid w:val="00AF7FC4"/>
    <w:rsid w:val="00B00378"/>
    <w:rsid w:val="00B007E0"/>
    <w:rsid w:val="00B00818"/>
    <w:rsid w:val="00B00938"/>
    <w:rsid w:val="00B00955"/>
    <w:rsid w:val="00B009EF"/>
    <w:rsid w:val="00B00E71"/>
    <w:rsid w:val="00B00F5E"/>
    <w:rsid w:val="00B021FA"/>
    <w:rsid w:val="00B0264D"/>
    <w:rsid w:val="00B02D78"/>
    <w:rsid w:val="00B02DE6"/>
    <w:rsid w:val="00B02E30"/>
    <w:rsid w:val="00B02F3D"/>
    <w:rsid w:val="00B02F59"/>
    <w:rsid w:val="00B03296"/>
    <w:rsid w:val="00B03A69"/>
    <w:rsid w:val="00B03DF8"/>
    <w:rsid w:val="00B0419B"/>
    <w:rsid w:val="00B0431D"/>
    <w:rsid w:val="00B04A44"/>
    <w:rsid w:val="00B04B85"/>
    <w:rsid w:val="00B04B90"/>
    <w:rsid w:val="00B04BE2"/>
    <w:rsid w:val="00B04BFB"/>
    <w:rsid w:val="00B04E5D"/>
    <w:rsid w:val="00B04E6C"/>
    <w:rsid w:val="00B04FAB"/>
    <w:rsid w:val="00B053B2"/>
    <w:rsid w:val="00B057A6"/>
    <w:rsid w:val="00B05BF0"/>
    <w:rsid w:val="00B05D51"/>
    <w:rsid w:val="00B06252"/>
    <w:rsid w:val="00B066C0"/>
    <w:rsid w:val="00B06895"/>
    <w:rsid w:val="00B06EE4"/>
    <w:rsid w:val="00B070AD"/>
    <w:rsid w:val="00B071A0"/>
    <w:rsid w:val="00B0743C"/>
    <w:rsid w:val="00B0757A"/>
    <w:rsid w:val="00B07896"/>
    <w:rsid w:val="00B07919"/>
    <w:rsid w:val="00B07E01"/>
    <w:rsid w:val="00B10704"/>
    <w:rsid w:val="00B10DC2"/>
    <w:rsid w:val="00B11032"/>
    <w:rsid w:val="00B111F4"/>
    <w:rsid w:val="00B112B7"/>
    <w:rsid w:val="00B1140B"/>
    <w:rsid w:val="00B11491"/>
    <w:rsid w:val="00B11963"/>
    <w:rsid w:val="00B125F9"/>
    <w:rsid w:val="00B1368C"/>
    <w:rsid w:val="00B137EE"/>
    <w:rsid w:val="00B13BFF"/>
    <w:rsid w:val="00B13CC3"/>
    <w:rsid w:val="00B14092"/>
    <w:rsid w:val="00B141C2"/>
    <w:rsid w:val="00B143FE"/>
    <w:rsid w:val="00B14863"/>
    <w:rsid w:val="00B1489C"/>
    <w:rsid w:val="00B14AB6"/>
    <w:rsid w:val="00B14BC9"/>
    <w:rsid w:val="00B14C43"/>
    <w:rsid w:val="00B14C77"/>
    <w:rsid w:val="00B152DB"/>
    <w:rsid w:val="00B1553F"/>
    <w:rsid w:val="00B1584E"/>
    <w:rsid w:val="00B159DE"/>
    <w:rsid w:val="00B15E48"/>
    <w:rsid w:val="00B15E90"/>
    <w:rsid w:val="00B15EAD"/>
    <w:rsid w:val="00B16332"/>
    <w:rsid w:val="00B16433"/>
    <w:rsid w:val="00B16E22"/>
    <w:rsid w:val="00B1715C"/>
    <w:rsid w:val="00B172E2"/>
    <w:rsid w:val="00B174A4"/>
    <w:rsid w:val="00B176D7"/>
    <w:rsid w:val="00B17798"/>
    <w:rsid w:val="00B17C0A"/>
    <w:rsid w:val="00B17F08"/>
    <w:rsid w:val="00B2034C"/>
    <w:rsid w:val="00B204F5"/>
    <w:rsid w:val="00B20C3C"/>
    <w:rsid w:val="00B20E79"/>
    <w:rsid w:val="00B20E8D"/>
    <w:rsid w:val="00B20FAB"/>
    <w:rsid w:val="00B2102C"/>
    <w:rsid w:val="00B21070"/>
    <w:rsid w:val="00B217B5"/>
    <w:rsid w:val="00B217EA"/>
    <w:rsid w:val="00B21E41"/>
    <w:rsid w:val="00B21FB9"/>
    <w:rsid w:val="00B220F8"/>
    <w:rsid w:val="00B22338"/>
    <w:rsid w:val="00B22548"/>
    <w:rsid w:val="00B2273A"/>
    <w:rsid w:val="00B22851"/>
    <w:rsid w:val="00B228F2"/>
    <w:rsid w:val="00B22B4A"/>
    <w:rsid w:val="00B2336B"/>
    <w:rsid w:val="00B235B8"/>
    <w:rsid w:val="00B238C8"/>
    <w:rsid w:val="00B23C83"/>
    <w:rsid w:val="00B23F9A"/>
    <w:rsid w:val="00B2415B"/>
    <w:rsid w:val="00B24225"/>
    <w:rsid w:val="00B2458E"/>
    <w:rsid w:val="00B2479C"/>
    <w:rsid w:val="00B247DE"/>
    <w:rsid w:val="00B24CC8"/>
    <w:rsid w:val="00B24D92"/>
    <w:rsid w:val="00B2558D"/>
    <w:rsid w:val="00B256FC"/>
    <w:rsid w:val="00B25A98"/>
    <w:rsid w:val="00B25CCC"/>
    <w:rsid w:val="00B25D42"/>
    <w:rsid w:val="00B25ECE"/>
    <w:rsid w:val="00B25FA4"/>
    <w:rsid w:val="00B260FF"/>
    <w:rsid w:val="00B26124"/>
    <w:rsid w:val="00B26617"/>
    <w:rsid w:val="00B26729"/>
    <w:rsid w:val="00B26735"/>
    <w:rsid w:val="00B26A35"/>
    <w:rsid w:val="00B26FFE"/>
    <w:rsid w:val="00B272FB"/>
    <w:rsid w:val="00B2765C"/>
    <w:rsid w:val="00B278AE"/>
    <w:rsid w:val="00B27F88"/>
    <w:rsid w:val="00B3007B"/>
    <w:rsid w:val="00B3052D"/>
    <w:rsid w:val="00B308A9"/>
    <w:rsid w:val="00B308F5"/>
    <w:rsid w:val="00B30B73"/>
    <w:rsid w:val="00B310C4"/>
    <w:rsid w:val="00B315E1"/>
    <w:rsid w:val="00B31829"/>
    <w:rsid w:val="00B31864"/>
    <w:rsid w:val="00B3188B"/>
    <w:rsid w:val="00B31947"/>
    <w:rsid w:val="00B31F15"/>
    <w:rsid w:val="00B31F33"/>
    <w:rsid w:val="00B3230A"/>
    <w:rsid w:val="00B32C4C"/>
    <w:rsid w:val="00B331EC"/>
    <w:rsid w:val="00B33B3E"/>
    <w:rsid w:val="00B342BB"/>
    <w:rsid w:val="00B34328"/>
    <w:rsid w:val="00B34599"/>
    <w:rsid w:val="00B34704"/>
    <w:rsid w:val="00B3478E"/>
    <w:rsid w:val="00B348D3"/>
    <w:rsid w:val="00B34C7E"/>
    <w:rsid w:val="00B35345"/>
    <w:rsid w:val="00B355FB"/>
    <w:rsid w:val="00B35D07"/>
    <w:rsid w:val="00B365F3"/>
    <w:rsid w:val="00B367F3"/>
    <w:rsid w:val="00B36848"/>
    <w:rsid w:val="00B369D5"/>
    <w:rsid w:val="00B36BA0"/>
    <w:rsid w:val="00B36CC3"/>
    <w:rsid w:val="00B36E4B"/>
    <w:rsid w:val="00B37045"/>
    <w:rsid w:val="00B37110"/>
    <w:rsid w:val="00B3749B"/>
    <w:rsid w:val="00B3772C"/>
    <w:rsid w:val="00B37C1E"/>
    <w:rsid w:val="00B37D06"/>
    <w:rsid w:val="00B402C8"/>
    <w:rsid w:val="00B4054D"/>
    <w:rsid w:val="00B40D82"/>
    <w:rsid w:val="00B41205"/>
    <w:rsid w:val="00B41939"/>
    <w:rsid w:val="00B41A4C"/>
    <w:rsid w:val="00B41F22"/>
    <w:rsid w:val="00B4209B"/>
    <w:rsid w:val="00B42289"/>
    <w:rsid w:val="00B42815"/>
    <w:rsid w:val="00B42892"/>
    <w:rsid w:val="00B42933"/>
    <w:rsid w:val="00B42C7D"/>
    <w:rsid w:val="00B42FCD"/>
    <w:rsid w:val="00B432FD"/>
    <w:rsid w:val="00B43509"/>
    <w:rsid w:val="00B436CD"/>
    <w:rsid w:val="00B439F6"/>
    <w:rsid w:val="00B43A21"/>
    <w:rsid w:val="00B43B1F"/>
    <w:rsid w:val="00B43BFD"/>
    <w:rsid w:val="00B43D01"/>
    <w:rsid w:val="00B43FCA"/>
    <w:rsid w:val="00B44DCC"/>
    <w:rsid w:val="00B45430"/>
    <w:rsid w:val="00B45608"/>
    <w:rsid w:val="00B456F8"/>
    <w:rsid w:val="00B45B91"/>
    <w:rsid w:val="00B45C0B"/>
    <w:rsid w:val="00B4648C"/>
    <w:rsid w:val="00B4653A"/>
    <w:rsid w:val="00B46638"/>
    <w:rsid w:val="00B468A7"/>
    <w:rsid w:val="00B46BF7"/>
    <w:rsid w:val="00B47321"/>
    <w:rsid w:val="00B47643"/>
    <w:rsid w:val="00B47C2A"/>
    <w:rsid w:val="00B47C4A"/>
    <w:rsid w:val="00B47CA7"/>
    <w:rsid w:val="00B47D2F"/>
    <w:rsid w:val="00B47FC2"/>
    <w:rsid w:val="00B5000C"/>
    <w:rsid w:val="00B50022"/>
    <w:rsid w:val="00B5010E"/>
    <w:rsid w:val="00B5054B"/>
    <w:rsid w:val="00B507C8"/>
    <w:rsid w:val="00B50C67"/>
    <w:rsid w:val="00B50F38"/>
    <w:rsid w:val="00B5175F"/>
    <w:rsid w:val="00B51A42"/>
    <w:rsid w:val="00B51C71"/>
    <w:rsid w:val="00B52350"/>
    <w:rsid w:val="00B525EB"/>
    <w:rsid w:val="00B52C68"/>
    <w:rsid w:val="00B52C97"/>
    <w:rsid w:val="00B5365B"/>
    <w:rsid w:val="00B536A9"/>
    <w:rsid w:val="00B536AC"/>
    <w:rsid w:val="00B53956"/>
    <w:rsid w:val="00B53D54"/>
    <w:rsid w:val="00B53DE7"/>
    <w:rsid w:val="00B542AB"/>
    <w:rsid w:val="00B54578"/>
    <w:rsid w:val="00B545CB"/>
    <w:rsid w:val="00B545DE"/>
    <w:rsid w:val="00B548DD"/>
    <w:rsid w:val="00B54950"/>
    <w:rsid w:val="00B54E43"/>
    <w:rsid w:val="00B552D2"/>
    <w:rsid w:val="00B55B41"/>
    <w:rsid w:val="00B55DD0"/>
    <w:rsid w:val="00B55E8D"/>
    <w:rsid w:val="00B565B7"/>
    <w:rsid w:val="00B56680"/>
    <w:rsid w:val="00B56823"/>
    <w:rsid w:val="00B56829"/>
    <w:rsid w:val="00B56956"/>
    <w:rsid w:val="00B56D7A"/>
    <w:rsid w:val="00B56D81"/>
    <w:rsid w:val="00B56E64"/>
    <w:rsid w:val="00B56EB2"/>
    <w:rsid w:val="00B570A3"/>
    <w:rsid w:val="00B57151"/>
    <w:rsid w:val="00B576FD"/>
    <w:rsid w:val="00B57748"/>
    <w:rsid w:val="00B57A58"/>
    <w:rsid w:val="00B57EC3"/>
    <w:rsid w:val="00B600B2"/>
    <w:rsid w:val="00B60700"/>
    <w:rsid w:val="00B60850"/>
    <w:rsid w:val="00B608A7"/>
    <w:rsid w:val="00B608AF"/>
    <w:rsid w:val="00B608CC"/>
    <w:rsid w:val="00B608EC"/>
    <w:rsid w:val="00B609CF"/>
    <w:rsid w:val="00B60D0C"/>
    <w:rsid w:val="00B60DE5"/>
    <w:rsid w:val="00B61053"/>
    <w:rsid w:val="00B613BF"/>
    <w:rsid w:val="00B61464"/>
    <w:rsid w:val="00B6172B"/>
    <w:rsid w:val="00B618B4"/>
    <w:rsid w:val="00B619E9"/>
    <w:rsid w:val="00B61CD1"/>
    <w:rsid w:val="00B620F5"/>
    <w:rsid w:val="00B621DE"/>
    <w:rsid w:val="00B623CD"/>
    <w:rsid w:val="00B6259C"/>
    <w:rsid w:val="00B627F7"/>
    <w:rsid w:val="00B62B97"/>
    <w:rsid w:val="00B63240"/>
    <w:rsid w:val="00B636E8"/>
    <w:rsid w:val="00B63896"/>
    <w:rsid w:val="00B63A64"/>
    <w:rsid w:val="00B63D3D"/>
    <w:rsid w:val="00B64043"/>
    <w:rsid w:val="00B645DF"/>
    <w:rsid w:val="00B6471F"/>
    <w:rsid w:val="00B64826"/>
    <w:rsid w:val="00B6491C"/>
    <w:rsid w:val="00B653BD"/>
    <w:rsid w:val="00B6560A"/>
    <w:rsid w:val="00B656E9"/>
    <w:rsid w:val="00B65913"/>
    <w:rsid w:val="00B65C00"/>
    <w:rsid w:val="00B65C98"/>
    <w:rsid w:val="00B65CEA"/>
    <w:rsid w:val="00B65F91"/>
    <w:rsid w:val="00B6622F"/>
    <w:rsid w:val="00B6638D"/>
    <w:rsid w:val="00B664B1"/>
    <w:rsid w:val="00B666EA"/>
    <w:rsid w:val="00B66853"/>
    <w:rsid w:val="00B66B2E"/>
    <w:rsid w:val="00B66F13"/>
    <w:rsid w:val="00B66FA9"/>
    <w:rsid w:val="00B66FE2"/>
    <w:rsid w:val="00B6712C"/>
    <w:rsid w:val="00B674B4"/>
    <w:rsid w:val="00B67941"/>
    <w:rsid w:val="00B700ED"/>
    <w:rsid w:val="00B70CAE"/>
    <w:rsid w:val="00B70DA1"/>
    <w:rsid w:val="00B70FF3"/>
    <w:rsid w:val="00B710B3"/>
    <w:rsid w:val="00B7130F"/>
    <w:rsid w:val="00B71891"/>
    <w:rsid w:val="00B71B9E"/>
    <w:rsid w:val="00B71EC0"/>
    <w:rsid w:val="00B72219"/>
    <w:rsid w:val="00B7279D"/>
    <w:rsid w:val="00B728AD"/>
    <w:rsid w:val="00B73127"/>
    <w:rsid w:val="00B731A3"/>
    <w:rsid w:val="00B731B4"/>
    <w:rsid w:val="00B739E6"/>
    <w:rsid w:val="00B73BA6"/>
    <w:rsid w:val="00B73ECF"/>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779D0"/>
    <w:rsid w:val="00B8037C"/>
    <w:rsid w:val="00B8058B"/>
    <w:rsid w:val="00B806F6"/>
    <w:rsid w:val="00B80813"/>
    <w:rsid w:val="00B808B8"/>
    <w:rsid w:val="00B80B0D"/>
    <w:rsid w:val="00B814DD"/>
    <w:rsid w:val="00B8156D"/>
    <w:rsid w:val="00B81EFA"/>
    <w:rsid w:val="00B81F0C"/>
    <w:rsid w:val="00B8237B"/>
    <w:rsid w:val="00B824A7"/>
    <w:rsid w:val="00B8259C"/>
    <w:rsid w:val="00B8283F"/>
    <w:rsid w:val="00B8290A"/>
    <w:rsid w:val="00B82D46"/>
    <w:rsid w:val="00B82E70"/>
    <w:rsid w:val="00B8317A"/>
    <w:rsid w:val="00B832E5"/>
    <w:rsid w:val="00B833B7"/>
    <w:rsid w:val="00B8350B"/>
    <w:rsid w:val="00B8354E"/>
    <w:rsid w:val="00B83957"/>
    <w:rsid w:val="00B8396E"/>
    <w:rsid w:val="00B83D16"/>
    <w:rsid w:val="00B8431D"/>
    <w:rsid w:val="00B8436C"/>
    <w:rsid w:val="00B84A51"/>
    <w:rsid w:val="00B84B04"/>
    <w:rsid w:val="00B850B9"/>
    <w:rsid w:val="00B854DE"/>
    <w:rsid w:val="00B858DA"/>
    <w:rsid w:val="00B85A7F"/>
    <w:rsid w:val="00B85B67"/>
    <w:rsid w:val="00B85D76"/>
    <w:rsid w:val="00B85E0A"/>
    <w:rsid w:val="00B85F83"/>
    <w:rsid w:val="00B863EF"/>
    <w:rsid w:val="00B86703"/>
    <w:rsid w:val="00B86891"/>
    <w:rsid w:val="00B869C1"/>
    <w:rsid w:val="00B86AAC"/>
    <w:rsid w:val="00B87277"/>
    <w:rsid w:val="00B872CA"/>
    <w:rsid w:val="00B87603"/>
    <w:rsid w:val="00B87C7F"/>
    <w:rsid w:val="00B90082"/>
    <w:rsid w:val="00B904E3"/>
    <w:rsid w:val="00B9086C"/>
    <w:rsid w:val="00B90953"/>
    <w:rsid w:val="00B90E13"/>
    <w:rsid w:val="00B90FF0"/>
    <w:rsid w:val="00B9118B"/>
    <w:rsid w:val="00B9123A"/>
    <w:rsid w:val="00B919F6"/>
    <w:rsid w:val="00B91CA9"/>
    <w:rsid w:val="00B91D45"/>
    <w:rsid w:val="00B91D71"/>
    <w:rsid w:val="00B92ED6"/>
    <w:rsid w:val="00B9315A"/>
    <w:rsid w:val="00B933BB"/>
    <w:rsid w:val="00B93512"/>
    <w:rsid w:val="00B9367C"/>
    <w:rsid w:val="00B936C7"/>
    <w:rsid w:val="00B93987"/>
    <w:rsid w:val="00B93C67"/>
    <w:rsid w:val="00B93FFD"/>
    <w:rsid w:val="00B940B2"/>
    <w:rsid w:val="00B941BB"/>
    <w:rsid w:val="00B9479E"/>
    <w:rsid w:val="00B94800"/>
    <w:rsid w:val="00B94E06"/>
    <w:rsid w:val="00B94EAA"/>
    <w:rsid w:val="00B954FD"/>
    <w:rsid w:val="00B95700"/>
    <w:rsid w:val="00B95729"/>
    <w:rsid w:val="00B959FE"/>
    <w:rsid w:val="00B95CAD"/>
    <w:rsid w:val="00B95DFB"/>
    <w:rsid w:val="00B96048"/>
    <w:rsid w:val="00B96143"/>
    <w:rsid w:val="00B96185"/>
    <w:rsid w:val="00B966E0"/>
    <w:rsid w:val="00B9682B"/>
    <w:rsid w:val="00B969CB"/>
    <w:rsid w:val="00B96B25"/>
    <w:rsid w:val="00B96CBD"/>
    <w:rsid w:val="00B9724D"/>
    <w:rsid w:val="00B97897"/>
    <w:rsid w:val="00B97B41"/>
    <w:rsid w:val="00B97B4D"/>
    <w:rsid w:val="00BA0327"/>
    <w:rsid w:val="00BA04B9"/>
    <w:rsid w:val="00BA0535"/>
    <w:rsid w:val="00BA0DB4"/>
    <w:rsid w:val="00BA0DC9"/>
    <w:rsid w:val="00BA0F35"/>
    <w:rsid w:val="00BA10A4"/>
    <w:rsid w:val="00BA128D"/>
    <w:rsid w:val="00BA136A"/>
    <w:rsid w:val="00BA1678"/>
    <w:rsid w:val="00BA17EB"/>
    <w:rsid w:val="00BA19B7"/>
    <w:rsid w:val="00BA19BC"/>
    <w:rsid w:val="00BA1AD4"/>
    <w:rsid w:val="00BA2612"/>
    <w:rsid w:val="00BA267D"/>
    <w:rsid w:val="00BA26E8"/>
    <w:rsid w:val="00BA2C4D"/>
    <w:rsid w:val="00BA30A7"/>
    <w:rsid w:val="00BA31EF"/>
    <w:rsid w:val="00BA342D"/>
    <w:rsid w:val="00BA34EB"/>
    <w:rsid w:val="00BA3D15"/>
    <w:rsid w:val="00BA3FBF"/>
    <w:rsid w:val="00BA43C2"/>
    <w:rsid w:val="00BA45E7"/>
    <w:rsid w:val="00BA4719"/>
    <w:rsid w:val="00BA482C"/>
    <w:rsid w:val="00BA49D4"/>
    <w:rsid w:val="00BA4ABE"/>
    <w:rsid w:val="00BA4FDA"/>
    <w:rsid w:val="00BA5020"/>
    <w:rsid w:val="00BA53FA"/>
    <w:rsid w:val="00BA5922"/>
    <w:rsid w:val="00BA5C2E"/>
    <w:rsid w:val="00BA5C9A"/>
    <w:rsid w:val="00BA5F09"/>
    <w:rsid w:val="00BA60AC"/>
    <w:rsid w:val="00BA61B4"/>
    <w:rsid w:val="00BA61EB"/>
    <w:rsid w:val="00BA6553"/>
    <w:rsid w:val="00BA671D"/>
    <w:rsid w:val="00BA6A99"/>
    <w:rsid w:val="00BA6DCE"/>
    <w:rsid w:val="00BA6F72"/>
    <w:rsid w:val="00BA7317"/>
    <w:rsid w:val="00BA739D"/>
    <w:rsid w:val="00BA7592"/>
    <w:rsid w:val="00BA759C"/>
    <w:rsid w:val="00BA75FD"/>
    <w:rsid w:val="00BA7680"/>
    <w:rsid w:val="00BA7789"/>
    <w:rsid w:val="00BA7B6F"/>
    <w:rsid w:val="00BA7CCF"/>
    <w:rsid w:val="00BA7FBB"/>
    <w:rsid w:val="00BA7FEE"/>
    <w:rsid w:val="00BB008D"/>
    <w:rsid w:val="00BB037C"/>
    <w:rsid w:val="00BB074F"/>
    <w:rsid w:val="00BB1419"/>
    <w:rsid w:val="00BB14CC"/>
    <w:rsid w:val="00BB1538"/>
    <w:rsid w:val="00BB1802"/>
    <w:rsid w:val="00BB1985"/>
    <w:rsid w:val="00BB1997"/>
    <w:rsid w:val="00BB23AE"/>
    <w:rsid w:val="00BB23D2"/>
    <w:rsid w:val="00BB2839"/>
    <w:rsid w:val="00BB2904"/>
    <w:rsid w:val="00BB2A99"/>
    <w:rsid w:val="00BB30AA"/>
    <w:rsid w:val="00BB3438"/>
    <w:rsid w:val="00BB3E25"/>
    <w:rsid w:val="00BB3FB4"/>
    <w:rsid w:val="00BB4400"/>
    <w:rsid w:val="00BB489B"/>
    <w:rsid w:val="00BB536E"/>
    <w:rsid w:val="00BB5440"/>
    <w:rsid w:val="00BB5637"/>
    <w:rsid w:val="00BB5766"/>
    <w:rsid w:val="00BB62FA"/>
    <w:rsid w:val="00BB6884"/>
    <w:rsid w:val="00BB6A67"/>
    <w:rsid w:val="00BB6D32"/>
    <w:rsid w:val="00BB6D73"/>
    <w:rsid w:val="00BB70E0"/>
    <w:rsid w:val="00BB7200"/>
    <w:rsid w:val="00BB747E"/>
    <w:rsid w:val="00BB74A0"/>
    <w:rsid w:val="00BB7ADC"/>
    <w:rsid w:val="00BB7D50"/>
    <w:rsid w:val="00BB7FB5"/>
    <w:rsid w:val="00BC05F1"/>
    <w:rsid w:val="00BC09B2"/>
    <w:rsid w:val="00BC0C20"/>
    <w:rsid w:val="00BC146A"/>
    <w:rsid w:val="00BC1842"/>
    <w:rsid w:val="00BC1DF5"/>
    <w:rsid w:val="00BC21E7"/>
    <w:rsid w:val="00BC278A"/>
    <w:rsid w:val="00BC293C"/>
    <w:rsid w:val="00BC2A10"/>
    <w:rsid w:val="00BC2B1C"/>
    <w:rsid w:val="00BC2C4C"/>
    <w:rsid w:val="00BC2C62"/>
    <w:rsid w:val="00BC2C63"/>
    <w:rsid w:val="00BC2D83"/>
    <w:rsid w:val="00BC31C4"/>
    <w:rsid w:val="00BC320F"/>
    <w:rsid w:val="00BC3222"/>
    <w:rsid w:val="00BC3336"/>
    <w:rsid w:val="00BC3772"/>
    <w:rsid w:val="00BC37C7"/>
    <w:rsid w:val="00BC37DB"/>
    <w:rsid w:val="00BC4018"/>
    <w:rsid w:val="00BC4231"/>
    <w:rsid w:val="00BC43C0"/>
    <w:rsid w:val="00BC5323"/>
    <w:rsid w:val="00BC533C"/>
    <w:rsid w:val="00BC5406"/>
    <w:rsid w:val="00BC5714"/>
    <w:rsid w:val="00BC5D60"/>
    <w:rsid w:val="00BC6208"/>
    <w:rsid w:val="00BC62D7"/>
    <w:rsid w:val="00BC6732"/>
    <w:rsid w:val="00BC6737"/>
    <w:rsid w:val="00BC67C5"/>
    <w:rsid w:val="00BC6C0A"/>
    <w:rsid w:val="00BC792E"/>
    <w:rsid w:val="00BD0133"/>
    <w:rsid w:val="00BD0425"/>
    <w:rsid w:val="00BD0ED8"/>
    <w:rsid w:val="00BD0FD5"/>
    <w:rsid w:val="00BD10D6"/>
    <w:rsid w:val="00BD130F"/>
    <w:rsid w:val="00BD1413"/>
    <w:rsid w:val="00BD1525"/>
    <w:rsid w:val="00BD1BD9"/>
    <w:rsid w:val="00BD249A"/>
    <w:rsid w:val="00BD2816"/>
    <w:rsid w:val="00BD29AA"/>
    <w:rsid w:val="00BD2C18"/>
    <w:rsid w:val="00BD2CBD"/>
    <w:rsid w:val="00BD2D14"/>
    <w:rsid w:val="00BD2FFE"/>
    <w:rsid w:val="00BD31BB"/>
    <w:rsid w:val="00BD391C"/>
    <w:rsid w:val="00BD40DD"/>
    <w:rsid w:val="00BD43D7"/>
    <w:rsid w:val="00BD44F2"/>
    <w:rsid w:val="00BD47E2"/>
    <w:rsid w:val="00BD4D00"/>
    <w:rsid w:val="00BD4DB5"/>
    <w:rsid w:val="00BD4E1D"/>
    <w:rsid w:val="00BD50E5"/>
    <w:rsid w:val="00BD5677"/>
    <w:rsid w:val="00BD5705"/>
    <w:rsid w:val="00BD57D0"/>
    <w:rsid w:val="00BD5A53"/>
    <w:rsid w:val="00BD5BDF"/>
    <w:rsid w:val="00BD5C7A"/>
    <w:rsid w:val="00BD6039"/>
    <w:rsid w:val="00BD6544"/>
    <w:rsid w:val="00BD692D"/>
    <w:rsid w:val="00BD6E8E"/>
    <w:rsid w:val="00BD6EE1"/>
    <w:rsid w:val="00BD711F"/>
    <w:rsid w:val="00BD72C4"/>
    <w:rsid w:val="00BD773B"/>
    <w:rsid w:val="00BD7912"/>
    <w:rsid w:val="00BD7D81"/>
    <w:rsid w:val="00BD7F4A"/>
    <w:rsid w:val="00BE05B0"/>
    <w:rsid w:val="00BE08D0"/>
    <w:rsid w:val="00BE0A2B"/>
    <w:rsid w:val="00BE0A35"/>
    <w:rsid w:val="00BE0B3F"/>
    <w:rsid w:val="00BE12C1"/>
    <w:rsid w:val="00BE1748"/>
    <w:rsid w:val="00BE1943"/>
    <w:rsid w:val="00BE23F0"/>
    <w:rsid w:val="00BE27D6"/>
    <w:rsid w:val="00BE299E"/>
    <w:rsid w:val="00BE2A3D"/>
    <w:rsid w:val="00BE2BA8"/>
    <w:rsid w:val="00BE3101"/>
    <w:rsid w:val="00BE36F8"/>
    <w:rsid w:val="00BE3F53"/>
    <w:rsid w:val="00BE413D"/>
    <w:rsid w:val="00BE436E"/>
    <w:rsid w:val="00BE4463"/>
    <w:rsid w:val="00BE4B0D"/>
    <w:rsid w:val="00BE4B66"/>
    <w:rsid w:val="00BE4F74"/>
    <w:rsid w:val="00BE52FC"/>
    <w:rsid w:val="00BE5528"/>
    <w:rsid w:val="00BE55F5"/>
    <w:rsid w:val="00BE573F"/>
    <w:rsid w:val="00BE5B2B"/>
    <w:rsid w:val="00BE5BC8"/>
    <w:rsid w:val="00BE5E3F"/>
    <w:rsid w:val="00BE6121"/>
    <w:rsid w:val="00BE6787"/>
    <w:rsid w:val="00BE67F7"/>
    <w:rsid w:val="00BE6BE3"/>
    <w:rsid w:val="00BE6E27"/>
    <w:rsid w:val="00BE6EB3"/>
    <w:rsid w:val="00BE7118"/>
    <w:rsid w:val="00BE75EA"/>
    <w:rsid w:val="00BE7969"/>
    <w:rsid w:val="00BE7A92"/>
    <w:rsid w:val="00BE7C77"/>
    <w:rsid w:val="00BE7F01"/>
    <w:rsid w:val="00BE7F2E"/>
    <w:rsid w:val="00BF005E"/>
    <w:rsid w:val="00BF03EA"/>
    <w:rsid w:val="00BF045E"/>
    <w:rsid w:val="00BF05BE"/>
    <w:rsid w:val="00BF0666"/>
    <w:rsid w:val="00BF06A2"/>
    <w:rsid w:val="00BF0BF2"/>
    <w:rsid w:val="00BF0ECE"/>
    <w:rsid w:val="00BF11BD"/>
    <w:rsid w:val="00BF132A"/>
    <w:rsid w:val="00BF1566"/>
    <w:rsid w:val="00BF1842"/>
    <w:rsid w:val="00BF1EAD"/>
    <w:rsid w:val="00BF234B"/>
    <w:rsid w:val="00BF2471"/>
    <w:rsid w:val="00BF2488"/>
    <w:rsid w:val="00BF2599"/>
    <w:rsid w:val="00BF2729"/>
    <w:rsid w:val="00BF27EF"/>
    <w:rsid w:val="00BF2B13"/>
    <w:rsid w:val="00BF2D0A"/>
    <w:rsid w:val="00BF2EE5"/>
    <w:rsid w:val="00BF32B0"/>
    <w:rsid w:val="00BF34DC"/>
    <w:rsid w:val="00BF3B11"/>
    <w:rsid w:val="00BF3D60"/>
    <w:rsid w:val="00BF3D97"/>
    <w:rsid w:val="00BF431C"/>
    <w:rsid w:val="00BF4338"/>
    <w:rsid w:val="00BF45D0"/>
    <w:rsid w:val="00BF462D"/>
    <w:rsid w:val="00BF4728"/>
    <w:rsid w:val="00BF4A11"/>
    <w:rsid w:val="00BF4B36"/>
    <w:rsid w:val="00BF5226"/>
    <w:rsid w:val="00BF552B"/>
    <w:rsid w:val="00BF58DD"/>
    <w:rsid w:val="00BF60E4"/>
    <w:rsid w:val="00BF641E"/>
    <w:rsid w:val="00BF642C"/>
    <w:rsid w:val="00BF6473"/>
    <w:rsid w:val="00BF69DC"/>
    <w:rsid w:val="00BF7141"/>
    <w:rsid w:val="00BF71C6"/>
    <w:rsid w:val="00BF7277"/>
    <w:rsid w:val="00BF737F"/>
    <w:rsid w:val="00BF7659"/>
    <w:rsid w:val="00BF78A6"/>
    <w:rsid w:val="00BF7925"/>
    <w:rsid w:val="00BF7CD8"/>
    <w:rsid w:val="00C00168"/>
    <w:rsid w:val="00C001F0"/>
    <w:rsid w:val="00C0027B"/>
    <w:rsid w:val="00C003CC"/>
    <w:rsid w:val="00C00689"/>
    <w:rsid w:val="00C00937"/>
    <w:rsid w:val="00C00A86"/>
    <w:rsid w:val="00C00AC2"/>
    <w:rsid w:val="00C00B49"/>
    <w:rsid w:val="00C01276"/>
    <w:rsid w:val="00C01883"/>
    <w:rsid w:val="00C018F6"/>
    <w:rsid w:val="00C01974"/>
    <w:rsid w:val="00C01FEB"/>
    <w:rsid w:val="00C0247B"/>
    <w:rsid w:val="00C025ED"/>
    <w:rsid w:val="00C025F7"/>
    <w:rsid w:val="00C02C8B"/>
    <w:rsid w:val="00C03912"/>
    <w:rsid w:val="00C04703"/>
    <w:rsid w:val="00C05616"/>
    <w:rsid w:val="00C057CF"/>
    <w:rsid w:val="00C05B70"/>
    <w:rsid w:val="00C05C1A"/>
    <w:rsid w:val="00C05C7B"/>
    <w:rsid w:val="00C05F5C"/>
    <w:rsid w:val="00C069FF"/>
    <w:rsid w:val="00C06B06"/>
    <w:rsid w:val="00C06B3C"/>
    <w:rsid w:val="00C06E4D"/>
    <w:rsid w:val="00C06ECC"/>
    <w:rsid w:val="00C0705B"/>
    <w:rsid w:val="00C0713B"/>
    <w:rsid w:val="00C074C3"/>
    <w:rsid w:val="00C07900"/>
    <w:rsid w:val="00C07AA3"/>
    <w:rsid w:val="00C07AC9"/>
    <w:rsid w:val="00C07E36"/>
    <w:rsid w:val="00C07F76"/>
    <w:rsid w:val="00C10000"/>
    <w:rsid w:val="00C102E1"/>
    <w:rsid w:val="00C104F1"/>
    <w:rsid w:val="00C1056B"/>
    <w:rsid w:val="00C10868"/>
    <w:rsid w:val="00C10E54"/>
    <w:rsid w:val="00C1105F"/>
    <w:rsid w:val="00C110F4"/>
    <w:rsid w:val="00C1142C"/>
    <w:rsid w:val="00C11652"/>
    <w:rsid w:val="00C1171E"/>
    <w:rsid w:val="00C11942"/>
    <w:rsid w:val="00C11E72"/>
    <w:rsid w:val="00C120AB"/>
    <w:rsid w:val="00C12263"/>
    <w:rsid w:val="00C1226F"/>
    <w:rsid w:val="00C1247D"/>
    <w:rsid w:val="00C1254B"/>
    <w:rsid w:val="00C127FD"/>
    <w:rsid w:val="00C12933"/>
    <w:rsid w:val="00C12966"/>
    <w:rsid w:val="00C1300B"/>
    <w:rsid w:val="00C13068"/>
    <w:rsid w:val="00C13599"/>
    <w:rsid w:val="00C13AE5"/>
    <w:rsid w:val="00C13F4C"/>
    <w:rsid w:val="00C141C2"/>
    <w:rsid w:val="00C14BC8"/>
    <w:rsid w:val="00C15014"/>
    <w:rsid w:val="00C16030"/>
    <w:rsid w:val="00C16054"/>
    <w:rsid w:val="00C16317"/>
    <w:rsid w:val="00C165DB"/>
    <w:rsid w:val="00C166BA"/>
    <w:rsid w:val="00C166F3"/>
    <w:rsid w:val="00C16971"/>
    <w:rsid w:val="00C16C8F"/>
    <w:rsid w:val="00C16EAD"/>
    <w:rsid w:val="00C1720A"/>
    <w:rsid w:val="00C177A3"/>
    <w:rsid w:val="00C17CBC"/>
    <w:rsid w:val="00C17E0A"/>
    <w:rsid w:val="00C2011D"/>
    <w:rsid w:val="00C20F26"/>
    <w:rsid w:val="00C217FB"/>
    <w:rsid w:val="00C21B0B"/>
    <w:rsid w:val="00C21C7B"/>
    <w:rsid w:val="00C21CD7"/>
    <w:rsid w:val="00C21E88"/>
    <w:rsid w:val="00C2216D"/>
    <w:rsid w:val="00C22362"/>
    <w:rsid w:val="00C22484"/>
    <w:rsid w:val="00C2249B"/>
    <w:rsid w:val="00C227FE"/>
    <w:rsid w:val="00C2293D"/>
    <w:rsid w:val="00C22AA9"/>
    <w:rsid w:val="00C22DA4"/>
    <w:rsid w:val="00C2328A"/>
    <w:rsid w:val="00C23338"/>
    <w:rsid w:val="00C2335B"/>
    <w:rsid w:val="00C23721"/>
    <w:rsid w:val="00C2390A"/>
    <w:rsid w:val="00C2393C"/>
    <w:rsid w:val="00C239D7"/>
    <w:rsid w:val="00C23AC7"/>
    <w:rsid w:val="00C23FC5"/>
    <w:rsid w:val="00C2424C"/>
    <w:rsid w:val="00C242C2"/>
    <w:rsid w:val="00C24DAC"/>
    <w:rsid w:val="00C24F1D"/>
    <w:rsid w:val="00C25278"/>
    <w:rsid w:val="00C2529B"/>
    <w:rsid w:val="00C2531D"/>
    <w:rsid w:val="00C254B9"/>
    <w:rsid w:val="00C25683"/>
    <w:rsid w:val="00C25DEC"/>
    <w:rsid w:val="00C261D3"/>
    <w:rsid w:val="00C264B4"/>
    <w:rsid w:val="00C2660B"/>
    <w:rsid w:val="00C2670F"/>
    <w:rsid w:val="00C26DAA"/>
    <w:rsid w:val="00C2707D"/>
    <w:rsid w:val="00C27591"/>
    <w:rsid w:val="00C2766D"/>
    <w:rsid w:val="00C27816"/>
    <w:rsid w:val="00C2786C"/>
    <w:rsid w:val="00C27975"/>
    <w:rsid w:val="00C27A53"/>
    <w:rsid w:val="00C27C79"/>
    <w:rsid w:val="00C27D49"/>
    <w:rsid w:val="00C30021"/>
    <w:rsid w:val="00C30382"/>
    <w:rsid w:val="00C309DD"/>
    <w:rsid w:val="00C30F15"/>
    <w:rsid w:val="00C3183D"/>
    <w:rsid w:val="00C31900"/>
    <w:rsid w:val="00C31B45"/>
    <w:rsid w:val="00C31E01"/>
    <w:rsid w:val="00C32B8D"/>
    <w:rsid w:val="00C32DCE"/>
    <w:rsid w:val="00C3380A"/>
    <w:rsid w:val="00C33C5A"/>
    <w:rsid w:val="00C33EAA"/>
    <w:rsid w:val="00C33FE3"/>
    <w:rsid w:val="00C343F3"/>
    <w:rsid w:val="00C3470F"/>
    <w:rsid w:val="00C34B16"/>
    <w:rsid w:val="00C34BEB"/>
    <w:rsid w:val="00C34D40"/>
    <w:rsid w:val="00C3537A"/>
    <w:rsid w:val="00C35384"/>
    <w:rsid w:val="00C35CAC"/>
    <w:rsid w:val="00C35D0C"/>
    <w:rsid w:val="00C35E36"/>
    <w:rsid w:val="00C3621F"/>
    <w:rsid w:val="00C365DF"/>
    <w:rsid w:val="00C36B6A"/>
    <w:rsid w:val="00C36BF3"/>
    <w:rsid w:val="00C37004"/>
    <w:rsid w:val="00C3700D"/>
    <w:rsid w:val="00C37164"/>
    <w:rsid w:val="00C3724A"/>
    <w:rsid w:val="00C372F1"/>
    <w:rsid w:val="00C3793F"/>
    <w:rsid w:val="00C3794F"/>
    <w:rsid w:val="00C37AA2"/>
    <w:rsid w:val="00C37DB6"/>
    <w:rsid w:val="00C37E8C"/>
    <w:rsid w:val="00C40132"/>
    <w:rsid w:val="00C4051D"/>
    <w:rsid w:val="00C405D0"/>
    <w:rsid w:val="00C40614"/>
    <w:rsid w:val="00C40648"/>
    <w:rsid w:val="00C40700"/>
    <w:rsid w:val="00C40999"/>
    <w:rsid w:val="00C40B72"/>
    <w:rsid w:val="00C41022"/>
    <w:rsid w:val="00C410D5"/>
    <w:rsid w:val="00C4120F"/>
    <w:rsid w:val="00C412BF"/>
    <w:rsid w:val="00C41313"/>
    <w:rsid w:val="00C4158C"/>
    <w:rsid w:val="00C4172A"/>
    <w:rsid w:val="00C41D89"/>
    <w:rsid w:val="00C42066"/>
    <w:rsid w:val="00C422E3"/>
    <w:rsid w:val="00C424A2"/>
    <w:rsid w:val="00C42887"/>
    <w:rsid w:val="00C42B2C"/>
    <w:rsid w:val="00C43260"/>
    <w:rsid w:val="00C437C2"/>
    <w:rsid w:val="00C438EF"/>
    <w:rsid w:val="00C4395A"/>
    <w:rsid w:val="00C43B03"/>
    <w:rsid w:val="00C43B40"/>
    <w:rsid w:val="00C44754"/>
    <w:rsid w:val="00C44764"/>
    <w:rsid w:val="00C44C18"/>
    <w:rsid w:val="00C44F49"/>
    <w:rsid w:val="00C453E6"/>
    <w:rsid w:val="00C454D6"/>
    <w:rsid w:val="00C45590"/>
    <w:rsid w:val="00C45D5C"/>
    <w:rsid w:val="00C46413"/>
    <w:rsid w:val="00C46444"/>
    <w:rsid w:val="00C4646B"/>
    <w:rsid w:val="00C46485"/>
    <w:rsid w:val="00C46DDD"/>
    <w:rsid w:val="00C46E67"/>
    <w:rsid w:val="00C4735B"/>
    <w:rsid w:val="00C476C8"/>
    <w:rsid w:val="00C47721"/>
    <w:rsid w:val="00C47B5A"/>
    <w:rsid w:val="00C47CA4"/>
    <w:rsid w:val="00C47E84"/>
    <w:rsid w:val="00C5013A"/>
    <w:rsid w:val="00C50307"/>
    <w:rsid w:val="00C5075D"/>
    <w:rsid w:val="00C50EDC"/>
    <w:rsid w:val="00C510D8"/>
    <w:rsid w:val="00C51445"/>
    <w:rsid w:val="00C51521"/>
    <w:rsid w:val="00C5198A"/>
    <w:rsid w:val="00C51AA4"/>
    <w:rsid w:val="00C51F5B"/>
    <w:rsid w:val="00C52758"/>
    <w:rsid w:val="00C5282F"/>
    <w:rsid w:val="00C52A3E"/>
    <w:rsid w:val="00C537C9"/>
    <w:rsid w:val="00C53C38"/>
    <w:rsid w:val="00C53DE2"/>
    <w:rsid w:val="00C54513"/>
    <w:rsid w:val="00C5483A"/>
    <w:rsid w:val="00C54A3F"/>
    <w:rsid w:val="00C54D1B"/>
    <w:rsid w:val="00C5536B"/>
    <w:rsid w:val="00C5539D"/>
    <w:rsid w:val="00C553B5"/>
    <w:rsid w:val="00C55B3A"/>
    <w:rsid w:val="00C55CF7"/>
    <w:rsid w:val="00C55F40"/>
    <w:rsid w:val="00C5603E"/>
    <w:rsid w:val="00C56203"/>
    <w:rsid w:val="00C5631F"/>
    <w:rsid w:val="00C565CE"/>
    <w:rsid w:val="00C56665"/>
    <w:rsid w:val="00C5676A"/>
    <w:rsid w:val="00C567E3"/>
    <w:rsid w:val="00C56CEB"/>
    <w:rsid w:val="00C5711A"/>
    <w:rsid w:val="00C57736"/>
    <w:rsid w:val="00C578F6"/>
    <w:rsid w:val="00C57FC8"/>
    <w:rsid w:val="00C60178"/>
    <w:rsid w:val="00C6054B"/>
    <w:rsid w:val="00C60808"/>
    <w:rsid w:val="00C60AA7"/>
    <w:rsid w:val="00C60FD5"/>
    <w:rsid w:val="00C61119"/>
    <w:rsid w:val="00C61461"/>
    <w:rsid w:val="00C61DED"/>
    <w:rsid w:val="00C61E39"/>
    <w:rsid w:val="00C6238B"/>
    <w:rsid w:val="00C625A3"/>
    <w:rsid w:val="00C6281C"/>
    <w:rsid w:val="00C62846"/>
    <w:rsid w:val="00C63379"/>
    <w:rsid w:val="00C633E0"/>
    <w:rsid w:val="00C63709"/>
    <w:rsid w:val="00C63785"/>
    <w:rsid w:val="00C638C0"/>
    <w:rsid w:val="00C63968"/>
    <w:rsid w:val="00C639AA"/>
    <w:rsid w:val="00C63BC1"/>
    <w:rsid w:val="00C63FD6"/>
    <w:rsid w:val="00C64001"/>
    <w:rsid w:val="00C6410E"/>
    <w:rsid w:val="00C6432D"/>
    <w:rsid w:val="00C644AE"/>
    <w:rsid w:val="00C64525"/>
    <w:rsid w:val="00C64677"/>
    <w:rsid w:val="00C64746"/>
    <w:rsid w:val="00C6479A"/>
    <w:rsid w:val="00C6505C"/>
    <w:rsid w:val="00C651DD"/>
    <w:rsid w:val="00C65553"/>
    <w:rsid w:val="00C6558E"/>
    <w:rsid w:val="00C6565F"/>
    <w:rsid w:val="00C65C49"/>
    <w:rsid w:val="00C65F6D"/>
    <w:rsid w:val="00C66412"/>
    <w:rsid w:val="00C665C8"/>
    <w:rsid w:val="00C6695E"/>
    <w:rsid w:val="00C66A35"/>
    <w:rsid w:val="00C66A68"/>
    <w:rsid w:val="00C66B17"/>
    <w:rsid w:val="00C66BAC"/>
    <w:rsid w:val="00C66C54"/>
    <w:rsid w:val="00C6754F"/>
    <w:rsid w:val="00C677AF"/>
    <w:rsid w:val="00C677E3"/>
    <w:rsid w:val="00C679BC"/>
    <w:rsid w:val="00C67AAC"/>
    <w:rsid w:val="00C67BED"/>
    <w:rsid w:val="00C67DB7"/>
    <w:rsid w:val="00C703E8"/>
    <w:rsid w:val="00C70A21"/>
    <w:rsid w:val="00C70C9D"/>
    <w:rsid w:val="00C70F61"/>
    <w:rsid w:val="00C71393"/>
    <w:rsid w:val="00C717B0"/>
    <w:rsid w:val="00C71840"/>
    <w:rsid w:val="00C7185F"/>
    <w:rsid w:val="00C718F8"/>
    <w:rsid w:val="00C71A70"/>
    <w:rsid w:val="00C71CA4"/>
    <w:rsid w:val="00C71DE7"/>
    <w:rsid w:val="00C72515"/>
    <w:rsid w:val="00C727AA"/>
    <w:rsid w:val="00C72B8D"/>
    <w:rsid w:val="00C72EA9"/>
    <w:rsid w:val="00C72ED5"/>
    <w:rsid w:val="00C73213"/>
    <w:rsid w:val="00C73515"/>
    <w:rsid w:val="00C736BE"/>
    <w:rsid w:val="00C74253"/>
    <w:rsid w:val="00C74346"/>
    <w:rsid w:val="00C74B0B"/>
    <w:rsid w:val="00C7505F"/>
    <w:rsid w:val="00C751AC"/>
    <w:rsid w:val="00C7543E"/>
    <w:rsid w:val="00C75465"/>
    <w:rsid w:val="00C75579"/>
    <w:rsid w:val="00C7568C"/>
    <w:rsid w:val="00C75F5B"/>
    <w:rsid w:val="00C76061"/>
    <w:rsid w:val="00C76265"/>
    <w:rsid w:val="00C762D5"/>
    <w:rsid w:val="00C76C95"/>
    <w:rsid w:val="00C76D87"/>
    <w:rsid w:val="00C77043"/>
    <w:rsid w:val="00C77AF1"/>
    <w:rsid w:val="00C77BE1"/>
    <w:rsid w:val="00C77F77"/>
    <w:rsid w:val="00C800CE"/>
    <w:rsid w:val="00C8010A"/>
    <w:rsid w:val="00C80B06"/>
    <w:rsid w:val="00C80C0F"/>
    <w:rsid w:val="00C80D09"/>
    <w:rsid w:val="00C80DBB"/>
    <w:rsid w:val="00C816AB"/>
    <w:rsid w:val="00C81CB1"/>
    <w:rsid w:val="00C81D85"/>
    <w:rsid w:val="00C81E3C"/>
    <w:rsid w:val="00C82212"/>
    <w:rsid w:val="00C826B8"/>
    <w:rsid w:val="00C827D1"/>
    <w:rsid w:val="00C82AB8"/>
    <w:rsid w:val="00C82DAB"/>
    <w:rsid w:val="00C8309F"/>
    <w:rsid w:val="00C832AE"/>
    <w:rsid w:val="00C83565"/>
    <w:rsid w:val="00C8381F"/>
    <w:rsid w:val="00C83A7C"/>
    <w:rsid w:val="00C83AC0"/>
    <w:rsid w:val="00C83F8A"/>
    <w:rsid w:val="00C841FB"/>
    <w:rsid w:val="00C84308"/>
    <w:rsid w:val="00C847F9"/>
    <w:rsid w:val="00C851A1"/>
    <w:rsid w:val="00C85322"/>
    <w:rsid w:val="00C857DF"/>
    <w:rsid w:val="00C858E5"/>
    <w:rsid w:val="00C85E9C"/>
    <w:rsid w:val="00C861A1"/>
    <w:rsid w:val="00C8638F"/>
    <w:rsid w:val="00C8654B"/>
    <w:rsid w:val="00C867E4"/>
    <w:rsid w:val="00C8688E"/>
    <w:rsid w:val="00C86D89"/>
    <w:rsid w:val="00C87B13"/>
    <w:rsid w:val="00C903B7"/>
    <w:rsid w:val="00C904F5"/>
    <w:rsid w:val="00C90517"/>
    <w:rsid w:val="00C9075D"/>
    <w:rsid w:val="00C916EA"/>
    <w:rsid w:val="00C91A0D"/>
    <w:rsid w:val="00C91B07"/>
    <w:rsid w:val="00C91BA1"/>
    <w:rsid w:val="00C91C11"/>
    <w:rsid w:val="00C920E1"/>
    <w:rsid w:val="00C92153"/>
    <w:rsid w:val="00C92509"/>
    <w:rsid w:val="00C92568"/>
    <w:rsid w:val="00C92623"/>
    <w:rsid w:val="00C92755"/>
    <w:rsid w:val="00C92CDA"/>
    <w:rsid w:val="00C92E36"/>
    <w:rsid w:val="00C93104"/>
    <w:rsid w:val="00C93176"/>
    <w:rsid w:val="00C93204"/>
    <w:rsid w:val="00C9385E"/>
    <w:rsid w:val="00C93949"/>
    <w:rsid w:val="00C939A8"/>
    <w:rsid w:val="00C93B00"/>
    <w:rsid w:val="00C93BE9"/>
    <w:rsid w:val="00C93C34"/>
    <w:rsid w:val="00C93FE8"/>
    <w:rsid w:val="00C94036"/>
    <w:rsid w:val="00C940BA"/>
    <w:rsid w:val="00C94708"/>
    <w:rsid w:val="00C94739"/>
    <w:rsid w:val="00C94792"/>
    <w:rsid w:val="00C94A97"/>
    <w:rsid w:val="00C94B01"/>
    <w:rsid w:val="00C94C60"/>
    <w:rsid w:val="00C95CF1"/>
    <w:rsid w:val="00C95D88"/>
    <w:rsid w:val="00C95F60"/>
    <w:rsid w:val="00C96066"/>
    <w:rsid w:val="00C96226"/>
    <w:rsid w:val="00C96539"/>
    <w:rsid w:val="00C96C3E"/>
    <w:rsid w:val="00C96D76"/>
    <w:rsid w:val="00C971BB"/>
    <w:rsid w:val="00C97410"/>
    <w:rsid w:val="00C97629"/>
    <w:rsid w:val="00C9783B"/>
    <w:rsid w:val="00C97877"/>
    <w:rsid w:val="00C97C2C"/>
    <w:rsid w:val="00C97EC3"/>
    <w:rsid w:val="00CA0DB2"/>
    <w:rsid w:val="00CA0F21"/>
    <w:rsid w:val="00CA15EC"/>
    <w:rsid w:val="00CA1682"/>
    <w:rsid w:val="00CA17C3"/>
    <w:rsid w:val="00CA1B26"/>
    <w:rsid w:val="00CA1B51"/>
    <w:rsid w:val="00CA1C96"/>
    <w:rsid w:val="00CA2058"/>
    <w:rsid w:val="00CA2679"/>
    <w:rsid w:val="00CA2C2B"/>
    <w:rsid w:val="00CA2FD4"/>
    <w:rsid w:val="00CA3773"/>
    <w:rsid w:val="00CA38EC"/>
    <w:rsid w:val="00CA448B"/>
    <w:rsid w:val="00CA4844"/>
    <w:rsid w:val="00CA4886"/>
    <w:rsid w:val="00CA48A3"/>
    <w:rsid w:val="00CA4CB0"/>
    <w:rsid w:val="00CA4E93"/>
    <w:rsid w:val="00CA52A6"/>
    <w:rsid w:val="00CA5647"/>
    <w:rsid w:val="00CA57CC"/>
    <w:rsid w:val="00CA58C8"/>
    <w:rsid w:val="00CA5B51"/>
    <w:rsid w:val="00CA600E"/>
    <w:rsid w:val="00CA6D4C"/>
    <w:rsid w:val="00CA6F43"/>
    <w:rsid w:val="00CA701B"/>
    <w:rsid w:val="00CA705A"/>
    <w:rsid w:val="00CA713F"/>
    <w:rsid w:val="00CA722F"/>
    <w:rsid w:val="00CA73C1"/>
    <w:rsid w:val="00CA7434"/>
    <w:rsid w:val="00CA7B55"/>
    <w:rsid w:val="00CA7F2B"/>
    <w:rsid w:val="00CA7F32"/>
    <w:rsid w:val="00CB02D7"/>
    <w:rsid w:val="00CB03AD"/>
    <w:rsid w:val="00CB03E7"/>
    <w:rsid w:val="00CB0BFF"/>
    <w:rsid w:val="00CB0F40"/>
    <w:rsid w:val="00CB0F83"/>
    <w:rsid w:val="00CB134A"/>
    <w:rsid w:val="00CB13E6"/>
    <w:rsid w:val="00CB16B6"/>
    <w:rsid w:val="00CB171C"/>
    <w:rsid w:val="00CB1CC5"/>
    <w:rsid w:val="00CB1F71"/>
    <w:rsid w:val="00CB23B4"/>
    <w:rsid w:val="00CB2794"/>
    <w:rsid w:val="00CB29FE"/>
    <w:rsid w:val="00CB2AD6"/>
    <w:rsid w:val="00CB2EA4"/>
    <w:rsid w:val="00CB2EEA"/>
    <w:rsid w:val="00CB3332"/>
    <w:rsid w:val="00CB35C3"/>
    <w:rsid w:val="00CB373F"/>
    <w:rsid w:val="00CB3A79"/>
    <w:rsid w:val="00CB3E62"/>
    <w:rsid w:val="00CB4498"/>
    <w:rsid w:val="00CB453C"/>
    <w:rsid w:val="00CB4C93"/>
    <w:rsid w:val="00CB4CE9"/>
    <w:rsid w:val="00CB4E2D"/>
    <w:rsid w:val="00CB4F0E"/>
    <w:rsid w:val="00CB5032"/>
    <w:rsid w:val="00CB5066"/>
    <w:rsid w:val="00CB50EA"/>
    <w:rsid w:val="00CB51C9"/>
    <w:rsid w:val="00CB5252"/>
    <w:rsid w:val="00CB5303"/>
    <w:rsid w:val="00CB53B2"/>
    <w:rsid w:val="00CB55D5"/>
    <w:rsid w:val="00CB57BA"/>
    <w:rsid w:val="00CB5BA5"/>
    <w:rsid w:val="00CB5D86"/>
    <w:rsid w:val="00CB5DEA"/>
    <w:rsid w:val="00CB5E4D"/>
    <w:rsid w:val="00CB5EE8"/>
    <w:rsid w:val="00CB62BA"/>
    <w:rsid w:val="00CB63D4"/>
    <w:rsid w:val="00CB6418"/>
    <w:rsid w:val="00CB64A0"/>
    <w:rsid w:val="00CB6592"/>
    <w:rsid w:val="00CB65D6"/>
    <w:rsid w:val="00CB6840"/>
    <w:rsid w:val="00CB6F90"/>
    <w:rsid w:val="00CB71AE"/>
    <w:rsid w:val="00CB7AE1"/>
    <w:rsid w:val="00CC00F6"/>
    <w:rsid w:val="00CC01EE"/>
    <w:rsid w:val="00CC0668"/>
    <w:rsid w:val="00CC09B3"/>
    <w:rsid w:val="00CC0BDE"/>
    <w:rsid w:val="00CC0CBF"/>
    <w:rsid w:val="00CC0CD3"/>
    <w:rsid w:val="00CC0D89"/>
    <w:rsid w:val="00CC0E10"/>
    <w:rsid w:val="00CC0F77"/>
    <w:rsid w:val="00CC0F8B"/>
    <w:rsid w:val="00CC101B"/>
    <w:rsid w:val="00CC1425"/>
    <w:rsid w:val="00CC1D86"/>
    <w:rsid w:val="00CC2556"/>
    <w:rsid w:val="00CC2715"/>
    <w:rsid w:val="00CC2ED4"/>
    <w:rsid w:val="00CC313A"/>
    <w:rsid w:val="00CC3260"/>
    <w:rsid w:val="00CC3340"/>
    <w:rsid w:val="00CC357E"/>
    <w:rsid w:val="00CC35A2"/>
    <w:rsid w:val="00CC35AE"/>
    <w:rsid w:val="00CC363D"/>
    <w:rsid w:val="00CC373B"/>
    <w:rsid w:val="00CC3A60"/>
    <w:rsid w:val="00CC3D47"/>
    <w:rsid w:val="00CC3EE5"/>
    <w:rsid w:val="00CC4478"/>
    <w:rsid w:val="00CC4689"/>
    <w:rsid w:val="00CC4BEF"/>
    <w:rsid w:val="00CC4C76"/>
    <w:rsid w:val="00CC4DE7"/>
    <w:rsid w:val="00CC4FF4"/>
    <w:rsid w:val="00CC5058"/>
    <w:rsid w:val="00CC50BC"/>
    <w:rsid w:val="00CC53C3"/>
    <w:rsid w:val="00CC5572"/>
    <w:rsid w:val="00CC5706"/>
    <w:rsid w:val="00CC58DA"/>
    <w:rsid w:val="00CC5E2D"/>
    <w:rsid w:val="00CC5F99"/>
    <w:rsid w:val="00CC6FD7"/>
    <w:rsid w:val="00CC78E6"/>
    <w:rsid w:val="00CC7F15"/>
    <w:rsid w:val="00CC7F98"/>
    <w:rsid w:val="00CD0147"/>
    <w:rsid w:val="00CD0381"/>
    <w:rsid w:val="00CD061C"/>
    <w:rsid w:val="00CD0C67"/>
    <w:rsid w:val="00CD0FC0"/>
    <w:rsid w:val="00CD1218"/>
    <w:rsid w:val="00CD123D"/>
    <w:rsid w:val="00CD1257"/>
    <w:rsid w:val="00CD14AD"/>
    <w:rsid w:val="00CD1721"/>
    <w:rsid w:val="00CD2227"/>
    <w:rsid w:val="00CD2923"/>
    <w:rsid w:val="00CD2949"/>
    <w:rsid w:val="00CD2B46"/>
    <w:rsid w:val="00CD2C97"/>
    <w:rsid w:val="00CD31CB"/>
    <w:rsid w:val="00CD340C"/>
    <w:rsid w:val="00CD3677"/>
    <w:rsid w:val="00CD3751"/>
    <w:rsid w:val="00CD3E63"/>
    <w:rsid w:val="00CD4182"/>
    <w:rsid w:val="00CD4583"/>
    <w:rsid w:val="00CD4D6B"/>
    <w:rsid w:val="00CD4DDB"/>
    <w:rsid w:val="00CD4F12"/>
    <w:rsid w:val="00CD4F79"/>
    <w:rsid w:val="00CD5200"/>
    <w:rsid w:val="00CD5295"/>
    <w:rsid w:val="00CD52DE"/>
    <w:rsid w:val="00CD557E"/>
    <w:rsid w:val="00CD59DD"/>
    <w:rsid w:val="00CD5A42"/>
    <w:rsid w:val="00CD5BCA"/>
    <w:rsid w:val="00CD5EFF"/>
    <w:rsid w:val="00CD5F28"/>
    <w:rsid w:val="00CD5F8C"/>
    <w:rsid w:val="00CD632C"/>
    <w:rsid w:val="00CD637E"/>
    <w:rsid w:val="00CD661E"/>
    <w:rsid w:val="00CD6B67"/>
    <w:rsid w:val="00CD6C48"/>
    <w:rsid w:val="00CD7318"/>
    <w:rsid w:val="00CD78DE"/>
    <w:rsid w:val="00CD7BA8"/>
    <w:rsid w:val="00CD7D37"/>
    <w:rsid w:val="00CD7E54"/>
    <w:rsid w:val="00CD7EA4"/>
    <w:rsid w:val="00CE07F4"/>
    <w:rsid w:val="00CE083F"/>
    <w:rsid w:val="00CE0954"/>
    <w:rsid w:val="00CE0DAB"/>
    <w:rsid w:val="00CE10CF"/>
    <w:rsid w:val="00CE1279"/>
    <w:rsid w:val="00CE1627"/>
    <w:rsid w:val="00CE16A2"/>
    <w:rsid w:val="00CE1777"/>
    <w:rsid w:val="00CE17A8"/>
    <w:rsid w:val="00CE17E1"/>
    <w:rsid w:val="00CE1CD8"/>
    <w:rsid w:val="00CE215B"/>
    <w:rsid w:val="00CE2222"/>
    <w:rsid w:val="00CE2B68"/>
    <w:rsid w:val="00CE2E2F"/>
    <w:rsid w:val="00CE367A"/>
    <w:rsid w:val="00CE3C05"/>
    <w:rsid w:val="00CE4109"/>
    <w:rsid w:val="00CE483F"/>
    <w:rsid w:val="00CE4CE7"/>
    <w:rsid w:val="00CE4D0C"/>
    <w:rsid w:val="00CE4D7C"/>
    <w:rsid w:val="00CE4F4D"/>
    <w:rsid w:val="00CE5243"/>
    <w:rsid w:val="00CE55C8"/>
    <w:rsid w:val="00CE596E"/>
    <w:rsid w:val="00CE5DD5"/>
    <w:rsid w:val="00CE620F"/>
    <w:rsid w:val="00CE62A8"/>
    <w:rsid w:val="00CE6435"/>
    <w:rsid w:val="00CE69E7"/>
    <w:rsid w:val="00CE6A07"/>
    <w:rsid w:val="00CE6ACB"/>
    <w:rsid w:val="00CE6E0F"/>
    <w:rsid w:val="00CE7364"/>
    <w:rsid w:val="00CE7418"/>
    <w:rsid w:val="00CE7485"/>
    <w:rsid w:val="00CE7715"/>
    <w:rsid w:val="00CE78EC"/>
    <w:rsid w:val="00CE79E0"/>
    <w:rsid w:val="00CE7E2B"/>
    <w:rsid w:val="00CF028F"/>
    <w:rsid w:val="00CF088D"/>
    <w:rsid w:val="00CF0E51"/>
    <w:rsid w:val="00CF0F54"/>
    <w:rsid w:val="00CF10F5"/>
    <w:rsid w:val="00CF13B6"/>
    <w:rsid w:val="00CF1647"/>
    <w:rsid w:val="00CF16A0"/>
    <w:rsid w:val="00CF1972"/>
    <w:rsid w:val="00CF1C1F"/>
    <w:rsid w:val="00CF1C67"/>
    <w:rsid w:val="00CF2830"/>
    <w:rsid w:val="00CF2B02"/>
    <w:rsid w:val="00CF2C9A"/>
    <w:rsid w:val="00CF395B"/>
    <w:rsid w:val="00CF3E4D"/>
    <w:rsid w:val="00CF40F8"/>
    <w:rsid w:val="00CF4884"/>
    <w:rsid w:val="00CF4A6C"/>
    <w:rsid w:val="00CF4DE2"/>
    <w:rsid w:val="00CF4E59"/>
    <w:rsid w:val="00CF503D"/>
    <w:rsid w:val="00CF57C9"/>
    <w:rsid w:val="00CF57D0"/>
    <w:rsid w:val="00CF57E7"/>
    <w:rsid w:val="00CF59FD"/>
    <w:rsid w:val="00CF5AA5"/>
    <w:rsid w:val="00CF5DBA"/>
    <w:rsid w:val="00CF6653"/>
    <w:rsid w:val="00CF66A3"/>
    <w:rsid w:val="00CF6962"/>
    <w:rsid w:val="00CF6A11"/>
    <w:rsid w:val="00CF6D91"/>
    <w:rsid w:val="00CF6EE1"/>
    <w:rsid w:val="00CF74D9"/>
    <w:rsid w:val="00CF7773"/>
    <w:rsid w:val="00CF7AA7"/>
    <w:rsid w:val="00CF7BB2"/>
    <w:rsid w:val="00CF7D48"/>
    <w:rsid w:val="00D00697"/>
    <w:rsid w:val="00D00BEB"/>
    <w:rsid w:val="00D00D51"/>
    <w:rsid w:val="00D01226"/>
    <w:rsid w:val="00D01681"/>
    <w:rsid w:val="00D016FB"/>
    <w:rsid w:val="00D01A22"/>
    <w:rsid w:val="00D01B05"/>
    <w:rsid w:val="00D020E6"/>
    <w:rsid w:val="00D027A5"/>
    <w:rsid w:val="00D02EDB"/>
    <w:rsid w:val="00D02FCB"/>
    <w:rsid w:val="00D033BD"/>
    <w:rsid w:val="00D03BBF"/>
    <w:rsid w:val="00D044EA"/>
    <w:rsid w:val="00D04585"/>
    <w:rsid w:val="00D04D00"/>
    <w:rsid w:val="00D05596"/>
    <w:rsid w:val="00D055B3"/>
    <w:rsid w:val="00D05951"/>
    <w:rsid w:val="00D05A27"/>
    <w:rsid w:val="00D05C99"/>
    <w:rsid w:val="00D05E90"/>
    <w:rsid w:val="00D06107"/>
    <w:rsid w:val="00D0650E"/>
    <w:rsid w:val="00D066BA"/>
    <w:rsid w:val="00D06A31"/>
    <w:rsid w:val="00D07138"/>
    <w:rsid w:val="00D075BE"/>
    <w:rsid w:val="00D075DD"/>
    <w:rsid w:val="00D07783"/>
    <w:rsid w:val="00D07B9E"/>
    <w:rsid w:val="00D07BC1"/>
    <w:rsid w:val="00D07CA5"/>
    <w:rsid w:val="00D101AB"/>
    <w:rsid w:val="00D104A4"/>
    <w:rsid w:val="00D105D4"/>
    <w:rsid w:val="00D10863"/>
    <w:rsid w:val="00D112BC"/>
    <w:rsid w:val="00D1134F"/>
    <w:rsid w:val="00D1161A"/>
    <w:rsid w:val="00D1178B"/>
    <w:rsid w:val="00D117D4"/>
    <w:rsid w:val="00D11812"/>
    <w:rsid w:val="00D119A6"/>
    <w:rsid w:val="00D11B99"/>
    <w:rsid w:val="00D11B9B"/>
    <w:rsid w:val="00D11C9A"/>
    <w:rsid w:val="00D12076"/>
    <w:rsid w:val="00D1225C"/>
    <w:rsid w:val="00D1247D"/>
    <w:rsid w:val="00D124F5"/>
    <w:rsid w:val="00D127C3"/>
    <w:rsid w:val="00D1285B"/>
    <w:rsid w:val="00D133E3"/>
    <w:rsid w:val="00D13746"/>
    <w:rsid w:val="00D139B4"/>
    <w:rsid w:val="00D139D5"/>
    <w:rsid w:val="00D13FAA"/>
    <w:rsid w:val="00D14C45"/>
    <w:rsid w:val="00D15143"/>
    <w:rsid w:val="00D155DF"/>
    <w:rsid w:val="00D159F1"/>
    <w:rsid w:val="00D15D39"/>
    <w:rsid w:val="00D16177"/>
    <w:rsid w:val="00D1627B"/>
    <w:rsid w:val="00D167F7"/>
    <w:rsid w:val="00D16EE2"/>
    <w:rsid w:val="00D1760E"/>
    <w:rsid w:val="00D17CEE"/>
    <w:rsid w:val="00D17FD1"/>
    <w:rsid w:val="00D20017"/>
    <w:rsid w:val="00D20321"/>
    <w:rsid w:val="00D20B03"/>
    <w:rsid w:val="00D20BFE"/>
    <w:rsid w:val="00D2105C"/>
    <w:rsid w:val="00D21166"/>
    <w:rsid w:val="00D211CE"/>
    <w:rsid w:val="00D21285"/>
    <w:rsid w:val="00D2160C"/>
    <w:rsid w:val="00D21675"/>
    <w:rsid w:val="00D21914"/>
    <w:rsid w:val="00D2195E"/>
    <w:rsid w:val="00D21B86"/>
    <w:rsid w:val="00D21BE1"/>
    <w:rsid w:val="00D22096"/>
    <w:rsid w:val="00D22177"/>
    <w:rsid w:val="00D222DA"/>
    <w:rsid w:val="00D22B99"/>
    <w:rsid w:val="00D233DF"/>
    <w:rsid w:val="00D23414"/>
    <w:rsid w:val="00D234EC"/>
    <w:rsid w:val="00D2354C"/>
    <w:rsid w:val="00D237AF"/>
    <w:rsid w:val="00D23CFF"/>
    <w:rsid w:val="00D243E8"/>
    <w:rsid w:val="00D248E7"/>
    <w:rsid w:val="00D24CC9"/>
    <w:rsid w:val="00D25441"/>
    <w:rsid w:val="00D25D53"/>
    <w:rsid w:val="00D25D58"/>
    <w:rsid w:val="00D25D9C"/>
    <w:rsid w:val="00D25E4D"/>
    <w:rsid w:val="00D267EE"/>
    <w:rsid w:val="00D270D7"/>
    <w:rsid w:val="00D2714F"/>
    <w:rsid w:val="00D27481"/>
    <w:rsid w:val="00D274DA"/>
    <w:rsid w:val="00D27624"/>
    <w:rsid w:val="00D2766D"/>
    <w:rsid w:val="00D27B33"/>
    <w:rsid w:val="00D27D93"/>
    <w:rsid w:val="00D3048F"/>
    <w:rsid w:val="00D305D6"/>
    <w:rsid w:val="00D307AF"/>
    <w:rsid w:val="00D307C3"/>
    <w:rsid w:val="00D31524"/>
    <w:rsid w:val="00D31943"/>
    <w:rsid w:val="00D31DFA"/>
    <w:rsid w:val="00D32746"/>
    <w:rsid w:val="00D32885"/>
    <w:rsid w:val="00D3295D"/>
    <w:rsid w:val="00D3298C"/>
    <w:rsid w:val="00D32E22"/>
    <w:rsid w:val="00D32E5F"/>
    <w:rsid w:val="00D33375"/>
    <w:rsid w:val="00D333E7"/>
    <w:rsid w:val="00D334FC"/>
    <w:rsid w:val="00D33B6C"/>
    <w:rsid w:val="00D34F2D"/>
    <w:rsid w:val="00D34F62"/>
    <w:rsid w:val="00D3527C"/>
    <w:rsid w:val="00D3531D"/>
    <w:rsid w:val="00D3546D"/>
    <w:rsid w:val="00D35502"/>
    <w:rsid w:val="00D35B42"/>
    <w:rsid w:val="00D36D6E"/>
    <w:rsid w:val="00D36DBD"/>
    <w:rsid w:val="00D36E2F"/>
    <w:rsid w:val="00D37228"/>
    <w:rsid w:val="00D37458"/>
    <w:rsid w:val="00D37A6D"/>
    <w:rsid w:val="00D40125"/>
    <w:rsid w:val="00D40179"/>
    <w:rsid w:val="00D4031E"/>
    <w:rsid w:val="00D409A7"/>
    <w:rsid w:val="00D41714"/>
    <w:rsid w:val="00D418A1"/>
    <w:rsid w:val="00D419E1"/>
    <w:rsid w:val="00D41F64"/>
    <w:rsid w:val="00D425B2"/>
    <w:rsid w:val="00D431FB"/>
    <w:rsid w:val="00D43467"/>
    <w:rsid w:val="00D43ABC"/>
    <w:rsid w:val="00D43AD0"/>
    <w:rsid w:val="00D44767"/>
    <w:rsid w:val="00D44790"/>
    <w:rsid w:val="00D447E8"/>
    <w:rsid w:val="00D44D9A"/>
    <w:rsid w:val="00D44E74"/>
    <w:rsid w:val="00D45261"/>
    <w:rsid w:val="00D45395"/>
    <w:rsid w:val="00D45704"/>
    <w:rsid w:val="00D45AC4"/>
    <w:rsid w:val="00D45BC4"/>
    <w:rsid w:val="00D45D4D"/>
    <w:rsid w:val="00D45FB3"/>
    <w:rsid w:val="00D47466"/>
    <w:rsid w:val="00D4774A"/>
    <w:rsid w:val="00D479BE"/>
    <w:rsid w:val="00D47C3A"/>
    <w:rsid w:val="00D502B2"/>
    <w:rsid w:val="00D5054E"/>
    <w:rsid w:val="00D5056C"/>
    <w:rsid w:val="00D50617"/>
    <w:rsid w:val="00D5102D"/>
    <w:rsid w:val="00D511F3"/>
    <w:rsid w:val="00D51661"/>
    <w:rsid w:val="00D5172B"/>
    <w:rsid w:val="00D51C76"/>
    <w:rsid w:val="00D51EE5"/>
    <w:rsid w:val="00D52344"/>
    <w:rsid w:val="00D52655"/>
    <w:rsid w:val="00D526B8"/>
    <w:rsid w:val="00D52714"/>
    <w:rsid w:val="00D52810"/>
    <w:rsid w:val="00D528BE"/>
    <w:rsid w:val="00D528FE"/>
    <w:rsid w:val="00D52E9D"/>
    <w:rsid w:val="00D53163"/>
    <w:rsid w:val="00D5316A"/>
    <w:rsid w:val="00D5356B"/>
    <w:rsid w:val="00D53802"/>
    <w:rsid w:val="00D53834"/>
    <w:rsid w:val="00D53955"/>
    <w:rsid w:val="00D53D94"/>
    <w:rsid w:val="00D54078"/>
    <w:rsid w:val="00D54429"/>
    <w:rsid w:val="00D547EA"/>
    <w:rsid w:val="00D54977"/>
    <w:rsid w:val="00D54EAA"/>
    <w:rsid w:val="00D550B3"/>
    <w:rsid w:val="00D55185"/>
    <w:rsid w:val="00D553C7"/>
    <w:rsid w:val="00D55626"/>
    <w:rsid w:val="00D556A5"/>
    <w:rsid w:val="00D55923"/>
    <w:rsid w:val="00D55C74"/>
    <w:rsid w:val="00D55CA3"/>
    <w:rsid w:val="00D55F76"/>
    <w:rsid w:val="00D562BE"/>
    <w:rsid w:val="00D56435"/>
    <w:rsid w:val="00D566B0"/>
    <w:rsid w:val="00D56823"/>
    <w:rsid w:val="00D56A01"/>
    <w:rsid w:val="00D56A20"/>
    <w:rsid w:val="00D56CF9"/>
    <w:rsid w:val="00D56F8B"/>
    <w:rsid w:val="00D56FA3"/>
    <w:rsid w:val="00D5703F"/>
    <w:rsid w:val="00D573F8"/>
    <w:rsid w:val="00D5751E"/>
    <w:rsid w:val="00D5793A"/>
    <w:rsid w:val="00D57C94"/>
    <w:rsid w:val="00D57EB2"/>
    <w:rsid w:val="00D6020F"/>
    <w:rsid w:val="00D607C2"/>
    <w:rsid w:val="00D608D9"/>
    <w:rsid w:val="00D609D7"/>
    <w:rsid w:val="00D6132F"/>
    <w:rsid w:val="00D61845"/>
    <w:rsid w:val="00D61E0B"/>
    <w:rsid w:val="00D6203F"/>
    <w:rsid w:val="00D62631"/>
    <w:rsid w:val="00D629D7"/>
    <w:rsid w:val="00D62DAD"/>
    <w:rsid w:val="00D6301E"/>
    <w:rsid w:val="00D637DA"/>
    <w:rsid w:val="00D63CCB"/>
    <w:rsid w:val="00D63DA7"/>
    <w:rsid w:val="00D63E97"/>
    <w:rsid w:val="00D63E9A"/>
    <w:rsid w:val="00D641ED"/>
    <w:rsid w:val="00D6430D"/>
    <w:rsid w:val="00D6450E"/>
    <w:rsid w:val="00D646FB"/>
    <w:rsid w:val="00D64A72"/>
    <w:rsid w:val="00D65004"/>
    <w:rsid w:val="00D650A8"/>
    <w:rsid w:val="00D655B9"/>
    <w:rsid w:val="00D6562A"/>
    <w:rsid w:val="00D65A9A"/>
    <w:rsid w:val="00D65AC6"/>
    <w:rsid w:val="00D65B5E"/>
    <w:rsid w:val="00D65E22"/>
    <w:rsid w:val="00D65FAC"/>
    <w:rsid w:val="00D662BD"/>
    <w:rsid w:val="00D6683A"/>
    <w:rsid w:val="00D66B15"/>
    <w:rsid w:val="00D66B7F"/>
    <w:rsid w:val="00D66DBD"/>
    <w:rsid w:val="00D67380"/>
    <w:rsid w:val="00D674FF"/>
    <w:rsid w:val="00D67747"/>
    <w:rsid w:val="00D67F43"/>
    <w:rsid w:val="00D70064"/>
    <w:rsid w:val="00D707A0"/>
    <w:rsid w:val="00D70D01"/>
    <w:rsid w:val="00D71028"/>
    <w:rsid w:val="00D71075"/>
    <w:rsid w:val="00D710E7"/>
    <w:rsid w:val="00D7129E"/>
    <w:rsid w:val="00D712B3"/>
    <w:rsid w:val="00D712B5"/>
    <w:rsid w:val="00D712C7"/>
    <w:rsid w:val="00D71494"/>
    <w:rsid w:val="00D718B4"/>
    <w:rsid w:val="00D71BC1"/>
    <w:rsid w:val="00D71D65"/>
    <w:rsid w:val="00D7206B"/>
    <w:rsid w:val="00D72836"/>
    <w:rsid w:val="00D72B8D"/>
    <w:rsid w:val="00D72E37"/>
    <w:rsid w:val="00D738D4"/>
    <w:rsid w:val="00D738EA"/>
    <w:rsid w:val="00D73D4E"/>
    <w:rsid w:val="00D73D7F"/>
    <w:rsid w:val="00D74596"/>
    <w:rsid w:val="00D7480D"/>
    <w:rsid w:val="00D74EF2"/>
    <w:rsid w:val="00D74FD5"/>
    <w:rsid w:val="00D7537D"/>
    <w:rsid w:val="00D75412"/>
    <w:rsid w:val="00D75420"/>
    <w:rsid w:val="00D7550B"/>
    <w:rsid w:val="00D75B78"/>
    <w:rsid w:val="00D7623C"/>
    <w:rsid w:val="00D764A6"/>
    <w:rsid w:val="00D766E4"/>
    <w:rsid w:val="00D76721"/>
    <w:rsid w:val="00D76724"/>
    <w:rsid w:val="00D7677F"/>
    <w:rsid w:val="00D76AFC"/>
    <w:rsid w:val="00D76F5C"/>
    <w:rsid w:val="00D77035"/>
    <w:rsid w:val="00D77211"/>
    <w:rsid w:val="00D772CB"/>
    <w:rsid w:val="00D7735C"/>
    <w:rsid w:val="00D77378"/>
    <w:rsid w:val="00D77F2D"/>
    <w:rsid w:val="00D8061B"/>
    <w:rsid w:val="00D80751"/>
    <w:rsid w:val="00D808B0"/>
    <w:rsid w:val="00D8099C"/>
    <w:rsid w:val="00D80A46"/>
    <w:rsid w:val="00D80B37"/>
    <w:rsid w:val="00D80D4F"/>
    <w:rsid w:val="00D81066"/>
    <w:rsid w:val="00D81075"/>
    <w:rsid w:val="00D811B5"/>
    <w:rsid w:val="00D818D3"/>
    <w:rsid w:val="00D81C18"/>
    <w:rsid w:val="00D81F17"/>
    <w:rsid w:val="00D82016"/>
    <w:rsid w:val="00D82024"/>
    <w:rsid w:val="00D82260"/>
    <w:rsid w:val="00D82D22"/>
    <w:rsid w:val="00D83168"/>
    <w:rsid w:val="00D838E1"/>
    <w:rsid w:val="00D83A8D"/>
    <w:rsid w:val="00D83EF2"/>
    <w:rsid w:val="00D8408A"/>
    <w:rsid w:val="00D84126"/>
    <w:rsid w:val="00D84241"/>
    <w:rsid w:val="00D843E0"/>
    <w:rsid w:val="00D845BD"/>
    <w:rsid w:val="00D84606"/>
    <w:rsid w:val="00D84AA5"/>
    <w:rsid w:val="00D85450"/>
    <w:rsid w:val="00D85535"/>
    <w:rsid w:val="00D85718"/>
    <w:rsid w:val="00D859E6"/>
    <w:rsid w:val="00D85A3F"/>
    <w:rsid w:val="00D85D2F"/>
    <w:rsid w:val="00D86694"/>
    <w:rsid w:val="00D866A7"/>
    <w:rsid w:val="00D867BB"/>
    <w:rsid w:val="00D87261"/>
    <w:rsid w:val="00D87430"/>
    <w:rsid w:val="00D87533"/>
    <w:rsid w:val="00D875E6"/>
    <w:rsid w:val="00D8775C"/>
    <w:rsid w:val="00D879E8"/>
    <w:rsid w:val="00D87A9A"/>
    <w:rsid w:val="00D9007C"/>
    <w:rsid w:val="00D90343"/>
    <w:rsid w:val="00D90E92"/>
    <w:rsid w:val="00D91450"/>
    <w:rsid w:val="00D91661"/>
    <w:rsid w:val="00D91677"/>
    <w:rsid w:val="00D918A4"/>
    <w:rsid w:val="00D918CD"/>
    <w:rsid w:val="00D918E8"/>
    <w:rsid w:val="00D91A0C"/>
    <w:rsid w:val="00D9204F"/>
    <w:rsid w:val="00D92174"/>
    <w:rsid w:val="00D92221"/>
    <w:rsid w:val="00D925A9"/>
    <w:rsid w:val="00D92AE6"/>
    <w:rsid w:val="00D92C8E"/>
    <w:rsid w:val="00D93279"/>
    <w:rsid w:val="00D932B5"/>
    <w:rsid w:val="00D933C3"/>
    <w:rsid w:val="00D93422"/>
    <w:rsid w:val="00D934D2"/>
    <w:rsid w:val="00D93851"/>
    <w:rsid w:val="00D9390C"/>
    <w:rsid w:val="00D9455B"/>
    <w:rsid w:val="00D947D1"/>
    <w:rsid w:val="00D94AC6"/>
    <w:rsid w:val="00D94D29"/>
    <w:rsid w:val="00D94E26"/>
    <w:rsid w:val="00D95064"/>
    <w:rsid w:val="00D95069"/>
    <w:rsid w:val="00D950DA"/>
    <w:rsid w:val="00D95379"/>
    <w:rsid w:val="00D95615"/>
    <w:rsid w:val="00D9591A"/>
    <w:rsid w:val="00D961AF"/>
    <w:rsid w:val="00D9650F"/>
    <w:rsid w:val="00D96991"/>
    <w:rsid w:val="00D96B74"/>
    <w:rsid w:val="00D96F6F"/>
    <w:rsid w:val="00D975B1"/>
    <w:rsid w:val="00D975CD"/>
    <w:rsid w:val="00D97624"/>
    <w:rsid w:val="00D97C60"/>
    <w:rsid w:val="00DA003B"/>
    <w:rsid w:val="00DA053C"/>
    <w:rsid w:val="00DA0CAC"/>
    <w:rsid w:val="00DA114A"/>
    <w:rsid w:val="00DA11A1"/>
    <w:rsid w:val="00DA19F6"/>
    <w:rsid w:val="00DA1B9E"/>
    <w:rsid w:val="00DA1F78"/>
    <w:rsid w:val="00DA20B8"/>
    <w:rsid w:val="00DA230B"/>
    <w:rsid w:val="00DA2702"/>
    <w:rsid w:val="00DA2A2C"/>
    <w:rsid w:val="00DA2D58"/>
    <w:rsid w:val="00DA3408"/>
    <w:rsid w:val="00DA35D6"/>
    <w:rsid w:val="00DA3615"/>
    <w:rsid w:val="00DA3657"/>
    <w:rsid w:val="00DA37C7"/>
    <w:rsid w:val="00DA394B"/>
    <w:rsid w:val="00DA3A36"/>
    <w:rsid w:val="00DA3C13"/>
    <w:rsid w:val="00DA3D8C"/>
    <w:rsid w:val="00DA3E28"/>
    <w:rsid w:val="00DA45EF"/>
    <w:rsid w:val="00DA46D9"/>
    <w:rsid w:val="00DA4723"/>
    <w:rsid w:val="00DA4ED4"/>
    <w:rsid w:val="00DA51E9"/>
    <w:rsid w:val="00DA549E"/>
    <w:rsid w:val="00DA5904"/>
    <w:rsid w:val="00DA5E5A"/>
    <w:rsid w:val="00DA616F"/>
    <w:rsid w:val="00DA6244"/>
    <w:rsid w:val="00DA6471"/>
    <w:rsid w:val="00DA687C"/>
    <w:rsid w:val="00DA6A20"/>
    <w:rsid w:val="00DA6A47"/>
    <w:rsid w:val="00DA6B25"/>
    <w:rsid w:val="00DA7999"/>
    <w:rsid w:val="00DA7E78"/>
    <w:rsid w:val="00DA7EF2"/>
    <w:rsid w:val="00DB02B1"/>
    <w:rsid w:val="00DB0A91"/>
    <w:rsid w:val="00DB0B76"/>
    <w:rsid w:val="00DB0E7A"/>
    <w:rsid w:val="00DB182A"/>
    <w:rsid w:val="00DB1C16"/>
    <w:rsid w:val="00DB1E0F"/>
    <w:rsid w:val="00DB1E87"/>
    <w:rsid w:val="00DB2490"/>
    <w:rsid w:val="00DB2704"/>
    <w:rsid w:val="00DB28D3"/>
    <w:rsid w:val="00DB2933"/>
    <w:rsid w:val="00DB2B34"/>
    <w:rsid w:val="00DB30E5"/>
    <w:rsid w:val="00DB3474"/>
    <w:rsid w:val="00DB35F0"/>
    <w:rsid w:val="00DB3604"/>
    <w:rsid w:val="00DB381D"/>
    <w:rsid w:val="00DB3915"/>
    <w:rsid w:val="00DB39F2"/>
    <w:rsid w:val="00DB3BA4"/>
    <w:rsid w:val="00DB3C84"/>
    <w:rsid w:val="00DB49FB"/>
    <w:rsid w:val="00DB4F0F"/>
    <w:rsid w:val="00DB4F21"/>
    <w:rsid w:val="00DB596B"/>
    <w:rsid w:val="00DB5C39"/>
    <w:rsid w:val="00DB6160"/>
    <w:rsid w:val="00DB61F3"/>
    <w:rsid w:val="00DB63DC"/>
    <w:rsid w:val="00DB64EA"/>
    <w:rsid w:val="00DB6918"/>
    <w:rsid w:val="00DB6A21"/>
    <w:rsid w:val="00DB6C84"/>
    <w:rsid w:val="00DB6EC8"/>
    <w:rsid w:val="00DB729D"/>
    <w:rsid w:val="00DB7515"/>
    <w:rsid w:val="00DB75B3"/>
    <w:rsid w:val="00DB768E"/>
    <w:rsid w:val="00DB797A"/>
    <w:rsid w:val="00DB7CCE"/>
    <w:rsid w:val="00DB7DDA"/>
    <w:rsid w:val="00DB7FA7"/>
    <w:rsid w:val="00DC032D"/>
    <w:rsid w:val="00DC045B"/>
    <w:rsid w:val="00DC04FD"/>
    <w:rsid w:val="00DC0681"/>
    <w:rsid w:val="00DC0940"/>
    <w:rsid w:val="00DC0D92"/>
    <w:rsid w:val="00DC1226"/>
    <w:rsid w:val="00DC14E8"/>
    <w:rsid w:val="00DC150C"/>
    <w:rsid w:val="00DC19CF"/>
    <w:rsid w:val="00DC1BD3"/>
    <w:rsid w:val="00DC1E76"/>
    <w:rsid w:val="00DC20BF"/>
    <w:rsid w:val="00DC2238"/>
    <w:rsid w:val="00DC2346"/>
    <w:rsid w:val="00DC265B"/>
    <w:rsid w:val="00DC29B6"/>
    <w:rsid w:val="00DC2A85"/>
    <w:rsid w:val="00DC2D8B"/>
    <w:rsid w:val="00DC2F45"/>
    <w:rsid w:val="00DC318D"/>
    <w:rsid w:val="00DC33A7"/>
    <w:rsid w:val="00DC3CCD"/>
    <w:rsid w:val="00DC3D3D"/>
    <w:rsid w:val="00DC3EA7"/>
    <w:rsid w:val="00DC3ED6"/>
    <w:rsid w:val="00DC405A"/>
    <w:rsid w:val="00DC44AE"/>
    <w:rsid w:val="00DC45A3"/>
    <w:rsid w:val="00DC483C"/>
    <w:rsid w:val="00DC49A0"/>
    <w:rsid w:val="00DC4CD9"/>
    <w:rsid w:val="00DC4D1C"/>
    <w:rsid w:val="00DC50E0"/>
    <w:rsid w:val="00DC52B6"/>
    <w:rsid w:val="00DC54DB"/>
    <w:rsid w:val="00DC559C"/>
    <w:rsid w:val="00DC5670"/>
    <w:rsid w:val="00DC5A03"/>
    <w:rsid w:val="00DC5DF2"/>
    <w:rsid w:val="00DC604C"/>
    <w:rsid w:val="00DC6056"/>
    <w:rsid w:val="00DC60EC"/>
    <w:rsid w:val="00DC6298"/>
    <w:rsid w:val="00DC6ABB"/>
    <w:rsid w:val="00DC6C4A"/>
    <w:rsid w:val="00DC6D0B"/>
    <w:rsid w:val="00DC7074"/>
    <w:rsid w:val="00DC75E6"/>
    <w:rsid w:val="00DC7607"/>
    <w:rsid w:val="00DC787D"/>
    <w:rsid w:val="00DC7D9F"/>
    <w:rsid w:val="00DD0183"/>
    <w:rsid w:val="00DD063A"/>
    <w:rsid w:val="00DD06E8"/>
    <w:rsid w:val="00DD09E0"/>
    <w:rsid w:val="00DD0EE0"/>
    <w:rsid w:val="00DD130B"/>
    <w:rsid w:val="00DD18A1"/>
    <w:rsid w:val="00DD1D47"/>
    <w:rsid w:val="00DD1E2C"/>
    <w:rsid w:val="00DD1ECF"/>
    <w:rsid w:val="00DD2201"/>
    <w:rsid w:val="00DD2214"/>
    <w:rsid w:val="00DD2330"/>
    <w:rsid w:val="00DD273A"/>
    <w:rsid w:val="00DD299A"/>
    <w:rsid w:val="00DD2CA4"/>
    <w:rsid w:val="00DD300B"/>
    <w:rsid w:val="00DD376D"/>
    <w:rsid w:val="00DD38A9"/>
    <w:rsid w:val="00DD3985"/>
    <w:rsid w:val="00DD41DB"/>
    <w:rsid w:val="00DD4332"/>
    <w:rsid w:val="00DD45A4"/>
    <w:rsid w:val="00DD4675"/>
    <w:rsid w:val="00DD468A"/>
    <w:rsid w:val="00DD4A93"/>
    <w:rsid w:val="00DD5162"/>
    <w:rsid w:val="00DD559B"/>
    <w:rsid w:val="00DD56AE"/>
    <w:rsid w:val="00DD5803"/>
    <w:rsid w:val="00DD5B4B"/>
    <w:rsid w:val="00DD5B6B"/>
    <w:rsid w:val="00DD5C89"/>
    <w:rsid w:val="00DD5F71"/>
    <w:rsid w:val="00DD61B3"/>
    <w:rsid w:val="00DD620E"/>
    <w:rsid w:val="00DD63E9"/>
    <w:rsid w:val="00DD6652"/>
    <w:rsid w:val="00DD668F"/>
    <w:rsid w:val="00DD6A1C"/>
    <w:rsid w:val="00DD6D86"/>
    <w:rsid w:val="00DD708E"/>
    <w:rsid w:val="00DD770E"/>
    <w:rsid w:val="00DD77E9"/>
    <w:rsid w:val="00DD7D89"/>
    <w:rsid w:val="00DD7E45"/>
    <w:rsid w:val="00DE0149"/>
    <w:rsid w:val="00DE041D"/>
    <w:rsid w:val="00DE0688"/>
    <w:rsid w:val="00DE06FA"/>
    <w:rsid w:val="00DE1C7E"/>
    <w:rsid w:val="00DE1CAB"/>
    <w:rsid w:val="00DE1D42"/>
    <w:rsid w:val="00DE2526"/>
    <w:rsid w:val="00DE2529"/>
    <w:rsid w:val="00DE2941"/>
    <w:rsid w:val="00DE319E"/>
    <w:rsid w:val="00DE373A"/>
    <w:rsid w:val="00DE39C5"/>
    <w:rsid w:val="00DE3A15"/>
    <w:rsid w:val="00DE3BB5"/>
    <w:rsid w:val="00DE3BBA"/>
    <w:rsid w:val="00DE3CC6"/>
    <w:rsid w:val="00DE3DE6"/>
    <w:rsid w:val="00DE3E9C"/>
    <w:rsid w:val="00DE47A1"/>
    <w:rsid w:val="00DE47C8"/>
    <w:rsid w:val="00DE4D70"/>
    <w:rsid w:val="00DE4E49"/>
    <w:rsid w:val="00DE4EC2"/>
    <w:rsid w:val="00DE4F64"/>
    <w:rsid w:val="00DE5600"/>
    <w:rsid w:val="00DE58FC"/>
    <w:rsid w:val="00DE5ACB"/>
    <w:rsid w:val="00DE5D85"/>
    <w:rsid w:val="00DE5EFD"/>
    <w:rsid w:val="00DE603F"/>
    <w:rsid w:val="00DE6151"/>
    <w:rsid w:val="00DE6A29"/>
    <w:rsid w:val="00DE6E41"/>
    <w:rsid w:val="00DE78B2"/>
    <w:rsid w:val="00DE7941"/>
    <w:rsid w:val="00DE7E4C"/>
    <w:rsid w:val="00DE7FCA"/>
    <w:rsid w:val="00DF064A"/>
    <w:rsid w:val="00DF08E9"/>
    <w:rsid w:val="00DF0A90"/>
    <w:rsid w:val="00DF0E3C"/>
    <w:rsid w:val="00DF0F8C"/>
    <w:rsid w:val="00DF108F"/>
    <w:rsid w:val="00DF1738"/>
    <w:rsid w:val="00DF1AA8"/>
    <w:rsid w:val="00DF1BCF"/>
    <w:rsid w:val="00DF1FFC"/>
    <w:rsid w:val="00DF201D"/>
    <w:rsid w:val="00DF204F"/>
    <w:rsid w:val="00DF2348"/>
    <w:rsid w:val="00DF23C8"/>
    <w:rsid w:val="00DF251C"/>
    <w:rsid w:val="00DF296E"/>
    <w:rsid w:val="00DF2AED"/>
    <w:rsid w:val="00DF2C73"/>
    <w:rsid w:val="00DF3372"/>
    <w:rsid w:val="00DF345C"/>
    <w:rsid w:val="00DF3535"/>
    <w:rsid w:val="00DF3559"/>
    <w:rsid w:val="00DF355A"/>
    <w:rsid w:val="00DF3844"/>
    <w:rsid w:val="00DF3B25"/>
    <w:rsid w:val="00DF3D89"/>
    <w:rsid w:val="00DF4133"/>
    <w:rsid w:val="00DF465F"/>
    <w:rsid w:val="00DF4709"/>
    <w:rsid w:val="00DF49D4"/>
    <w:rsid w:val="00DF4D8E"/>
    <w:rsid w:val="00DF538B"/>
    <w:rsid w:val="00DF581A"/>
    <w:rsid w:val="00DF591E"/>
    <w:rsid w:val="00DF5A96"/>
    <w:rsid w:val="00DF6FCD"/>
    <w:rsid w:val="00DF70D5"/>
    <w:rsid w:val="00DF74EE"/>
    <w:rsid w:val="00DF7716"/>
    <w:rsid w:val="00DF786D"/>
    <w:rsid w:val="00DF78FF"/>
    <w:rsid w:val="00DF7C20"/>
    <w:rsid w:val="00DF7C98"/>
    <w:rsid w:val="00DF7DEB"/>
    <w:rsid w:val="00E005AB"/>
    <w:rsid w:val="00E00973"/>
    <w:rsid w:val="00E014E9"/>
    <w:rsid w:val="00E014EA"/>
    <w:rsid w:val="00E016C4"/>
    <w:rsid w:val="00E01794"/>
    <w:rsid w:val="00E01B01"/>
    <w:rsid w:val="00E01D54"/>
    <w:rsid w:val="00E01D73"/>
    <w:rsid w:val="00E01FB8"/>
    <w:rsid w:val="00E0203C"/>
    <w:rsid w:val="00E0233F"/>
    <w:rsid w:val="00E0236A"/>
    <w:rsid w:val="00E02541"/>
    <w:rsid w:val="00E02787"/>
    <w:rsid w:val="00E0295B"/>
    <w:rsid w:val="00E02AD9"/>
    <w:rsid w:val="00E02EAC"/>
    <w:rsid w:val="00E030B6"/>
    <w:rsid w:val="00E033E2"/>
    <w:rsid w:val="00E03958"/>
    <w:rsid w:val="00E0397B"/>
    <w:rsid w:val="00E03B10"/>
    <w:rsid w:val="00E03BF1"/>
    <w:rsid w:val="00E0405D"/>
    <w:rsid w:val="00E04157"/>
    <w:rsid w:val="00E04190"/>
    <w:rsid w:val="00E04271"/>
    <w:rsid w:val="00E04323"/>
    <w:rsid w:val="00E04441"/>
    <w:rsid w:val="00E045CB"/>
    <w:rsid w:val="00E0474B"/>
    <w:rsid w:val="00E04D56"/>
    <w:rsid w:val="00E04DA9"/>
    <w:rsid w:val="00E04DBE"/>
    <w:rsid w:val="00E05200"/>
    <w:rsid w:val="00E0523A"/>
    <w:rsid w:val="00E05340"/>
    <w:rsid w:val="00E058E9"/>
    <w:rsid w:val="00E05967"/>
    <w:rsid w:val="00E05D45"/>
    <w:rsid w:val="00E05E3F"/>
    <w:rsid w:val="00E05FBE"/>
    <w:rsid w:val="00E0604B"/>
    <w:rsid w:val="00E06372"/>
    <w:rsid w:val="00E06906"/>
    <w:rsid w:val="00E06ABF"/>
    <w:rsid w:val="00E06B98"/>
    <w:rsid w:val="00E06D46"/>
    <w:rsid w:val="00E06E9A"/>
    <w:rsid w:val="00E06F1E"/>
    <w:rsid w:val="00E070A1"/>
    <w:rsid w:val="00E075D4"/>
    <w:rsid w:val="00E07D46"/>
    <w:rsid w:val="00E07DAE"/>
    <w:rsid w:val="00E102F8"/>
    <w:rsid w:val="00E105DF"/>
    <w:rsid w:val="00E111B9"/>
    <w:rsid w:val="00E1160A"/>
    <w:rsid w:val="00E116F9"/>
    <w:rsid w:val="00E119EF"/>
    <w:rsid w:val="00E11B85"/>
    <w:rsid w:val="00E11F1D"/>
    <w:rsid w:val="00E11F85"/>
    <w:rsid w:val="00E12214"/>
    <w:rsid w:val="00E127D9"/>
    <w:rsid w:val="00E12A02"/>
    <w:rsid w:val="00E12E49"/>
    <w:rsid w:val="00E1311D"/>
    <w:rsid w:val="00E1336C"/>
    <w:rsid w:val="00E13DBB"/>
    <w:rsid w:val="00E13FF6"/>
    <w:rsid w:val="00E1424E"/>
    <w:rsid w:val="00E142EE"/>
    <w:rsid w:val="00E14F40"/>
    <w:rsid w:val="00E15168"/>
    <w:rsid w:val="00E1516D"/>
    <w:rsid w:val="00E1521E"/>
    <w:rsid w:val="00E155CB"/>
    <w:rsid w:val="00E155CF"/>
    <w:rsid w:val="00E15BA7"/>
    <w:rsid w:val="00E15D52"/>
    <w:rsid w:val="00E15D7F"/>
    <w:rsid w:val="00E15F3B"/>
    <w:rsid w:val="00E163AE"/>
    <w:rsid w:val="00E163CC"/>
    <w:rsid w:val="00E16DA8"/>
    <w:rsid w:val="00E16EBD"/>
    <w:rsid w:val="00E17945"/>
    <w:rsid w:val="00E17C8D"/>
    <w:rsid w:val="00E17E58"/>
    <w:rsid w:val="00E204F1"/>
    <w:rsid w:val="00E20CE6"/>
    <w:rsid w:val="00E21223"/>
    <w:rsid w:val="00E213F4"/>
    <w:rsid w:val="00E22E84"/>
    <w:rsid w:val="00E22EF4"/>
    <w:rsid w:val="00E230F1"/>
    <w:rsid w:val="00E23200"/>
    <w:rsid w:val="00E236BA"/>
    <w:rsid w:val="00E2391F"/>
    <w:rsid w:val="00E2393D"/>
    <w:rsid w:val="00E239C3"/>
    <w:rsid w:val="00E23CBD"/>
    <w:rsid w:val="00E23CC0"/>
    <w:rsid w:val="00E23D31"/>
    <w:rsid w:val="00E2442E"/>
    <w:rsid w:val="00E24737"/>
    <w:rsid w:val="00E248F5"/>
    <w:rsid w:val="00E24A30"/>
    <w:rsid w:val="00E24A74"/>
    <w:rsid w:val="00E24CFB"/>
    <w:rsid w:val="00E24D53"/>
    <w:rsid w:val="00E24DA0"/>
    <w:rsid w:val="00E24EF9"/>
    <w:rsid w:val="00E251A3"/>
    <w:rsid w:val="00E25225"/>
    <w:rsid w:val="00E25418"/>
    <w:rsid w:val="00E254CC"/>
    <w:rsid w:val="00E25D43"/>
    <w:rsid w:val="00E25EB7"/>
    <w:rsid w:val="00E26032"/>
    <w:rsid w:val="00E26078"/>
    <w:rsid w:val="00E26083"/>
    <w:rsid w:val="00E263BD"/>
    <w:rsid w:val="00E26BCB"/>
    <w:rsid w:val="00E27112"/>
    <w:rsid w:val="00E27492"/>
    <w:rsid w:val="00E2771B"/>
    <w:rsid w:val="00E27928"/>
    <w:rsid w:val="00E27AD5"/>
    <w:rsid w:val="00E27FD1"/>
    <w:rsid w:val="00E300A6"/>
    <w:rsid w:val="00E30C35"/>
    <w:rsid w:val="00E310C2"/>
    <w:rsid w:val="00E311AD"/>
    <w:rsid w:val="00E31850"/>
    <w:rsid w:val="00E318B5"/>
    <w:rsid w:val="00E31A34"/>
    <w:rsid w:val="00E31D56"/>
    <w:rsid w:val="00E321E1"/>
    <w:rsid w:val="00E32D97"/>
    <w:rsid w:val="00E32E82"/>
    <w:rsid w:val="00E331EE"/>
    <w:rsid w:val="00E33233"/>
    <w:rsid w:val="00E33461"/>
    <w:rsid w:val="00E33480"/>
    <w:rsid w:val="00E334FC"/>
    <w:rsid w:val="00E335C7"/>
    <w:rsid w:val="00E338DE"/>
    <w:rsid w:val="00E33A5F"/>
    <w:rsid w:val="00E33FB6"/>
    <w:rsid w:val="00E34A8A"/>
    <w:rsid w:val="00E34AB5"/>
    <w:rsid w:val="00E35760"/>
    <w:rsid w:val="00E358FB"/>
    <w:rsid w:val="00E35AE2"/>
    <w:rsid w:val="00E35C6F"/>
    <w:rsid w:val="00E36098"/>
    <w:rsid w:val="00E363BF"/>
    <w:rsid w:val="00E364F5"/>
    <w:rsid w:val="00E36A31"/>
    <w:rsid w:val="00E36CD3"/>
    <w:rsid w:val="00E36D40"/>
    <w:rsid w:val="00E3717A"/>
    <w:rsid w:val="00E37763"/>
    <w:rsid w:val="00E37974"/>
    <w:rsid w:val="00E37B43"/>
    <w:rsid w:val="00E37EA1"/>
    <w:rsid w:val="00E37FF8"/>
    <w:rsid w:val="00E4025F"/>
    <w:rsid w:val="00E40267"/>
    <w:rsid w:val="00E40544"/>
    <w:rsid w:val="00E40591"/>
    <w:rsid w:val="00E40B64"/>
    <w:rsid w:val="00E4124A"/>
    <w:rsid w:val="00E4127D"/>
    <w:rsid w:val="00E41974"/>
    <w:rsid w:val="00E419AF"/>
    <w:rsid w:val="00E41B30"/>
    <w:rsid w:val="00E41B5B"/>
    <w:rsid w:val="00E421F3"/>
    <w:rsid w:val="00E42509"/>
    <w:rsid w:val="00E42572"/>
    <w:rsid w:val="00E42764"/>
    <w:rsid w:val="00E427FB"/>
    <w:rsid w:val="00E42829"/>
    <w:rsid w:val="00E42DA1"/>
    <w:rsid w:val="00E42E54"/>
    <w:rsid w:val="00E43202"/>
    <w:rsid w:val="00E43229"/>
    <w:rsid w:val="00E43276"/>
    <w:rsid w:val="00E4340A"/>
    <w:rsid w:val="00E43497"/>
    <w:rsid w:val="00E43512"/>
    <w:rsid w:val="00E437B6"/>
    <w:rsid w:val="00E438A7"/>
    <w:rsid w:val="00E43A56"/>
    <w:rsid w:val="00E43FFA"/>
    <w:rsid w:val="00E446B2"/>
    <w:rsid w:val="00E44927"/>
    <w:rsid w:val="00E4493D"/>
    <w:rsid w:val="00E44B63"/>
    <w:rsid w:val="00E44D05"/>
    <w:rsid w:val="00E45062"/>
    <w:rsid w:val="00E45340"/>
    <w:rsid w:val="00E45399"/>
    <w:rsid w:val="00E457E3"/>
    <w:rsid w:val="00E45AEB"/>
    <w:rsid w:val="00E45B0B"/>
    <w:rsid w:val="00E45BCC"/>
    <w:rsid w:val="00E45CE6"/>
    <w:rsid w:val="00E45F2E"/>
    <w:rsid w:val="00E468E3"/>
    <w:rsid w:val="00E469EB"/>
    <w:rsid w:val="00E46BB6"/>
    <w:rsid w:val="00E47050"/>
    <w:rsid w:val="00E473FC"/>
    <w:rsid w:val="00E47565"/>
    <w:rsid w:val="00E477B0"/>
    <w:rsid w:val="00E47DF3"/>
    <w:rsid w:val="00E47F8A"/>
    <w:rsid w:val="00E5035A"/>
    <w:rsid w:val="00E5078D"/>
    <w:rsid w:val="00E50A2D"/>
    <w:rsid w:val="00E50D6E"/>
    <w:rsid w:val="00E512EF"/>
    <w:rsid w:val="00E51742"/>
    <w:rsid w:val="00E51C28"/>
    <w:rsid w:val="00E51DDC"/>
    <w:rsid w:val="00E51F5E"/>
    <w:rsid w:val="00E51FD0"/>
    <w:rsid w:val="00E528C1"/>
    <w:rsid w:val="00E52E2C"/>
    <w:rsid w:val="00E52E47"/>
    <w:rsid w:val="00E53348"/>
    <w:rsid w:val="00E53478"/>
    <w:rsid w:val="00E534F6"/>
    <w:rsid w:val="00E539C3"/>
    <w:rsid w:val="00E539EA"/>
    <w:rsid w:val="00E53CAC"/>
    <w:rsid w:val="00E53CD3"/>
    <w:rsid w:val="00E53DC3"/>
    <w:rsid w:val="00E54402"/>
    <w:rsid w:val="00E5492C"/>
    <w:rsid w:val="00E54E05"/>
    <w:rsid w:val="00E54F64"/>
    <w:rsid w:val="00E55059"/>
    <w:rsid w:val="00E55060"/>
    <w:rsid w:val="00E55166"/>
    <w:rsid w:val="00E55199"/>
    <w:rsid w:val="00E55523"/>
    <w:rsid w:val="00E55623"/>
    <w:rsid w:val="00E557BC"/>
    <w:rsid w:val="00E55AA9"/>
    <w:rsid w:val="00E55AAA"/>
    <w:rsid w:val="00E562C4"/>
    <w:rsid w:val="00E56300"/>
    <w:rsid w:val="00E5657C"/>
    <w:rsid w:val="00E56DF8"/>
    <w:rsid w:val="00E56F2B"/>
    <w:rsid w:val="00E572BE"/>
    <w:rsid w:val="00E5746A"/>
    <w:rsid w:val="00E57690"/>
    <w:rsid w:val="00E57A03"/>
    <w:rsid w:val="00E57BD3"/>
    <w:rsid w:val="00E60512"/>
    <w:rsid w:val="00E606D9"/>
    <w:rsid w:val="00E608DA"/>
    <w:rsid w:val="00E60A88"/>
    <w:rsid w:val="00E60DB2"/>
    <w:rsid w:val="00E60F9C"/>
    <w:rsid w:val="00E613B2"/>
    <w:rsid w:val="00E6167D"/>
    <w:rsid w:val="00E616FD"/>
    <w:rsid w:val="00E6194D"/>
    <w:rsid w:val="00E61BEF"/>
    <w:rsid w:val="00E621C6"/>
    <w:rsid w:val="00E6245C"/>
    <w:rsid w:val="00E6255F"/>
    <w:rsid w:val="00E626EE"/>
    <w:rsid w:val="00E629E0"/>
    <w:rsid w:val="00E62C72"/>
    <w:rsid w:val="00E62C7C"/>
    <w:rsid w:val="00E63478"/>
    <w:rsid w:val="00E6362A"/>
    <w:rsid w:val="00E63828"/>
    <w:rsid w:val="00E63B5A"/>
    <w:rsid w:val="00E63D4E"/>
    <w:rsid w:val="00E63E7B"/>
    <w:rsid w:val="00E64061"/>
    <w:rsid w:val="00E6440B"/>
    <w:rsid w:val="00E644B1"/>
    <w:rsid w:val="00E648FD"/>
    <w:rsid w:val="00E64C96"/>
    <w:rsid w:val="00E64CCC"/>
    <w:rsid w:val="00E650BE"/>
    <w:rsid w:val="00E652B6"/>
    <w:rsid w:val="00E6543B"/>
    <w:rsid w:val="00E6557C"/>
    <w:rsid w:val="00E65A4C"/>
    <w:rsid w:val="00E66250"/>
    <w:rsid w:val="00E66392"/>
    <w:rsid w:val="00E664A9"/>
    <w:rsid w:val="00E6653B"/>
    <w:rsid w:val="00E66CC2"/>
    <w:rsid w:val="00E66D2F"/>
    <w:rsid w:val="00E66DE9"/>
    <w:rsid w:val="00E670C8"/>
    <w:rsid w:val="00E67123"/>
    <w:rsid w:val="00E675D0"/>
    <w:rsid w:val="00E677C9"/>
    <w:rsid w:val="00E67A07"/>
    <w:rsid w:val="00E67AD5"/>
    <w:rsid w:val="00E67B22"/>
    <w:rsid w:val="00E67CD5"/>
    <w:rsid w:val="00E67F76"/>
    <w:rsid w:val="00E67FF0"/>
    <w:rsid w:val="00E701A1"/>
    <w:rsid w:val="00E70281"/>
    <w:rsid w:val="00E704B1"/>
    <w:rsid w:val="00E7059F"/>
    <w:rsid w:val="00E70651"/>
    <w:rsid w:val="00E70ADB"/>
    <w:rsid w:val="00E70D91"/>
    <w:rsid w:val="00E71122"/>
    <w:rsid w:val="00E71345"/>
    <w:rsid w:val="00E71451"/>
    <w:rsid w:val="00E714D2"/>
    <w:rsid w:val="00E7153C"/>
    <w:rsid w:val="00E71871"/>
    <w:rsid w:val="00E71DAC"/>
    <w:rsid w:val="00E71FBF"/>
    <w:rsid w:val="00E730CE"/>
    <w:rsid w:val="00E732EE"/>
    <w:rsid w:val="00E735C5"/>
    <w:rsid w:val="00E74369"/>
    <w:rsid w:val="00E745B6"/>
    <w:rsid w:val="00E745F7"/>
    <w:rsid w:val="00E74928"/>
    <w:rsid w:val="00E74931"/>
    <w:rsid w:val="00E74C7A"/>
    <w:rsid w:val="00E7500B"/>
    <w:rsid w:val="00E75561"/>
    <w:rsid w:val="00E757C6"/>
    <w:rsid w:val="00E76D12"/>
    <w:rsid w:val="00E771C8"/>
    <w:rsid w:val="00E775EE"/>
    <w:rsid w:val="00E7780E"/>
    <w:rsid w:val="00E77BEE"/>
    <w:rsid w:val="00E80410"/>
    <w:rsid w:val="00E811BA"/>
    <w:rsid w:val="00E8162C"/>
    <w:rsid w:val="00E81A84"/>
    <w:rsid w:val="00E81C45"/>
    <w:rsid w:val="00E81CDF"/>
    <w:rsid w:val="00E82394"/>
    <w:rsid w:val="00E8248E"/>
    <w:rsid w:val="00E83040"/>
    <w:rsid w:val="00E83116"/>
    <w:rsid w:val="00E83349"/>
    <w:rsid w:val="00E835B6"/>
    <w:rsid w:val="00E83C59"/>
    <w:rsid w:val="00E83E61"/>
    <w:rsid w:val="00E840D4"/>
    <w:rsid w:val="00E840ED"/>
    <w:rsid w:val="00E8410F"/>
    <w:rsid w:val="00E8416A"/>
    <w:rsid w:val="00E84238"/>
    <w:rsid w:val="00E84272"/>
    <w:rsid w:val="00E84433"/>
    <w:rsid w:val="00E8449C"/>
    <w:rsid w:val="00E84560"/>
    <w:rsid w:val="00E84B07"/>
    <w:rsid w:val="00E84D09"/>
    <w:rsid w:val="00E84D23"/>
    <w:rsid w:val="00E85013"/>
    <w:rsid w:val="00E8508C"/>
    <w:rsid w:val="00E855BC"/>
    <w:rsid w:val="00E855EA"/>
    <w:rsid w:val="00E85D52"/>
    <w:rsid w:val="00E860E3"/>
    <w:rsid w:val="00E86E71"/>
    <w:rsid w:val="00E86F83"/>
    <w:rsid w:val="00E87769"/>
    <w:rsid w:val="00E877F0"/>
    <w:rsid w:val="00E9026C"/>
    <w:rsid w:val="00E9055F"/>
    <w:rsid w:val="00E9143B"/>
    <w:rsid w:val="00E91446"/>
    <w:rsid w:val="00E91631"/>
    <w:rsid w:val="00E919BF"/>
    <w:rsid w:val="00E91A12"/>
    <w:rsid w:val="00E91AFA"/>
    <w:rsid w:val="00E92077"/>
    <w:rsid w:val="00E924E6"/>
    <w:rsid w:val="00E92911"/>
    <w:rsid w:val="00E92A83"/>
    <w:rsid w:val="00E93273"/>
    <w:rsid w:val="00E93BC9"/>
    <w:rsid w:val="00E93DFB"/>
    <w:rsid w:val="00E942ED"/>
    <w:rsid w:val="00E944FE"/>
    <w:rsid w:val="00E94641"/>
    <w:rsid w:val="00E946C3"/>
    <w:rsid w:val="00E94746"/>
    <w:rsid w:val="00E94754"/>
    <w:rsid w:val="00E9485D"/>
    <w:rsid w:val="00E94C02"/>
    <w:rsid w:val="00E94DEA"/>
    <w:rsid w:val="00E94F79"/>
    <w:rsid w:val="00E952EA"/>
    <w:rsid w:val="00E95483"/>
    <w:rsid w:val="00E95CA1"/>
    <w:rsid w:val="00E96140"/>
    <w:rsid w:val="00E9692F"/>
    <w:rsid w:val="00E96A88"/>
    <w:rsid w:val="00E96B35"/>
    <w:rsid w:val="00E96D02"/>
    <w:rsid w:val="00E96F95"/>
    <w:rsid w:val="00E970EF"/>
    <w:rsid w:val="00E972C7"/>
    <w:rsid w:val="00E972E0"/>
    <w:rsid w:val="00E97447"/>
    <w:rsid w:val="00E975E9"/>
    <w:rsid w:val="00E976F0"/>
    <w:rsid w:val="00E97849"/>
    <w:rsid w:val="00E97980"/>
    <w:rsid w:val="00E97FED"/>
    <w:rsid w:val="00EA0102"/>
    <w:rsid w:val="00EA03F2"/>
    <w:rsid w:val="00EA0613"/>
    <w:rsid w:val="00EA063B"/>
    <w:rsid w:val="00EA08D5"/>
    <w:rsid w:val="00EA0B6D"/>
    <w:rsid w:val="00EA0CD5"/>
    <w:rsid w:val="00EA13AF"/>
    <w:rsid w:val="00EA14F3"/>
    <w:rsid w:val="00EA169D"/>
    <w:rsid w:val="00EA16A9"/>
    <w:rsid w:val="00EA1871"/>
    <w:rsid w:val="00EA194F"/>
    <w:rsid w:val="00EA1B34"/>
    <w:rsid w:val="00EA1B7A"/>
    <w:rsid w:val="00EA1EC4"/>
    <w:rsid w:val="00EA261C"/>
    <w:rsid w:val="00EA2637"/>
    <w:rsid w:val="00EA294B"/>
    <w:rsid w:val="00EA295C"/>
    <w:rsid w:val="00EA2BA2"/>
    <w:rsid w:val="00EA2F33"/>
    <w:rsid w:val="00EA2F85"/>
    <w:rsid w:val="00EA3400"/>
    <w:rsid w:val="00EA36B5"/>
    <w:rsid w:val="00EA39AF"/>
    <w:rsid w:val="00EA3A30"/>
    <w:rsid w:val="00EA3BE7"/>
    <w:rsid w:val="00EA4007"/>
    <w:rsid w:val="00EA4700"/>
    <w:rsid w:val="00EA47E6"/>
    <w:rsid w:val="00EA49AF"/>
    <w:rsid w:val="00EA4D41"/>
    <w:rsid w:val="00EA5048"/>
    <w:rsid w:val="00EA5079"/>
    <w:rsid w:val="00EA512D"/>
    <w:rsid w:val="00EA57C5"/>
    <w:rsid w:val="00EA65BD"/>
    <w:rsid w:val="00EA6811"/>
    <w:rsid w:val="00EA6A08"/>
    <w:rsid w:val="00EA6B45"/>
    <w:rsid w:val="00EA6F54"/>
    <w:rsid w:val="00EA700D"/>
    <w:rsid w:val="00EA7B70"/>
    <w:rsid w:val="00EA7E22"/>
    <w:rsid w:val="00EB01B5"/>
    <w:rsid w:val="00EB039A"/>
    <w:rsid w:val="00EB09A4"/>
    <w:rsid w:val="00EB0B11"/>
    <w:rsid w:val="00EB100A"/>
    <w:rsid w:val="00EB107F"/>
    <w:rsid w:val="00EB1157"/>
    <w:rsid w:val="00EB1296"/>
    <w:rsid w:val="00EB1594"/>
    <w:rsid w:val="00EB15A3"/>
    <w:rsid w:val="00EB1928"/>
    <w:rsid w:val="00EB1A6F"/>
    <w:rsid w:val="00EB1B49"/>
    <w:rsid w:val="00EB1C21"/>
    <w:rsid w:val="00EB219E"/>
    <w:rsid w:val="00EB2350"/>
    <w:rsid w:val="00EB2861"/>
    <w:rsid w:val="00EB28D9"/>
    <w:rsid w:val="00EB2A5D"/>
    <w:rsid w:val="00EB2B2B"/>
    <w:rsid w:val="00EB2D29"/>
    <w:rsid w:val="00EB2E19"/>
    <w:rsid w:val="00EB32E9"/>
    <w:rsid w:val="00EB37B9"/>
    <w:rsid w:val="00EB3873"/>
    <w:rsid w:val="00EB3A11"/>
    <w:rsid w:val="00EB3B0A"/>
    <w:rsid w:val="00EB4714"/>
    <w:rsid w:val="00EB4B7F"/>
    <w:rsid w:val="00EB4BCD"/>
    <w:rsid w:val="00EB5068"/>
    <w:rsid w:val="00EB5075"/>
    <w:rsid w:val="00EB5152"/>
    <w:rsid w:val="00EB518D"/>
    <w:rsid w:val="00EB5225"/>
    <w:rsid w:val="00EB5270"/>
    <w:rsid w:val="00EB56B4"/>
    <w:rsid w:val="00EB58EA"/>
    <w:rsid w:val="00EB5C19"/>
    <w:rsid w:val="00EB5CBB"/>
    <w:rsid w:val="00EB6244"/>
    <w:rsid w:val="00EB6A04"/>
    <w:rsid w:val="00EB704F"/>
    <w:rsid w:val="00EB708B"/>
    <w:rsid w:val="00EB72B0"/>
    <w:rsid w:val="00EB761C"/>
    <w:rsid w:val="00EB7620"/>
    <w:rsid w:val="00EB76B1"/>
    <w:rsid w:val="00EB7862"/>
    <w:rsid w:val="00EB7AC5"/>
    <w:rsid w:val="00EB7B19"/>
    <w:rsid w:val="00EB7E1D"/>
    <w:rsid w:val="00EC0115"/>
    <w:rsid w:val="00EC0414"/>
    <w:rsid w:val="00EC08E2"/>
    <w:rsid w:val="00EC0FB9"/>
    <w:rsid w:val="00EC0FCC"/>
    <w:rsid w:val="00EC11B3"/>
    <w:rsid w:val="00EC152E"/>
    <w:rsid w:val="00EC1599"/>
    <w:rsid w:val="00EC1BD4"/>
    <w:rsid w:val="00EC1CCF"/>
    <w:rsid w:val="00EC1EAA"/>
    <w:rsid w:val="00EC22F5"/>
    <w:rsid w:val="00EC275A"/>
    <w:rsid w:val="00EC2C55"/>
    <w:rsid w:val="00EC2D4A"/>
    <w:rsid w:val="00EC2DCB"/>
    <w:rsid w:val="00EC2F0B"/>
    <w:rsid w:val="00EC2F47"/>
    <w:rsid w:val="00EC301A"/>
    <w:rsid w:val="00EC34D2"/>
    <w:rsid w:val="00EC3662"/>
    <w:rsid w:val="00EC3707"/>
    <w:rsid w:val="00EC38F5"/>
    <w:rsid w:val="00EC399A"/>
    <w:rsid w:val="00EC3D8B"/>
    <w:rsid w:val="00EC3E3E"/>
    <w:rsid w:val="00EC3F63"/>
    <w:rsid w:val="00EC40C7"/>
    <w:rsid w:val="00EC4E0A"/>
    <w:rsid w:val="00EC4E3B"/>
    <w:rsid w:val="00EC5091"/>
    <w:rsid w:val="00EC5306"/>
    <w:rsid w:val="00EC5426"/>
    <w:rsid w:val="00EC5790"/>
    <w:rsid w:val="00EC5AF6"/>
    <w:rsid w:val="00EC5B13"/>
    <w:rsid w:val="00EC5CA9"/>
    <w:rsid w:val="00EC5EC8"/>
    <w:rsid w:val="00EC61D5"/>
    <w:rsid w:val="00EC678F"/>
    <w:rsid w:val="00EC6A7F"/>
    <w:rsid w:val="00EC7677"/>
    <w:rsid w:val="00EC76D7"/>
    <w:rsid w:val="00EC7BFE"/>
    <w:rsid w:val="00ED0192"/>
    <w:rsid w:val="00ED03B5"/>
    <w:rsid w:val="00ED0482"/>
    <w:rsid w:val="00ED0808"/>
    <w:rsid w:val="00ED0859"/>
    <w:rsid w:val="00ED0E36"/>
    <w:rsid w:val="00ED0F92"/>
    <w:rsid w:val="00ED142D"/>
    <w:rsid w:val="00ED164F"/>
    <w:rsid w:val="00ED1C80"/>
    <w:rsid w:val="00ED1D38"/>
    <w:rsid w:val="00ED1DA5"/>
    <w:rsid w:val="00ED1EB5"/>
    <w:rsid w:val="00ED1EC7"/>
    <w:rsid w:val="00ED1FCA"/>
    <w:rsid w:val="00ED20FC"/>
    <w:rsid w:val="00ED2613"/>
    <w:rsid w:val="00ED26B7"/>
    <w:rsid w:val="00ED271A"/>
    <w:rsid w:val="00ED27C7"/>
    <w:rsid w:val="00ED368C"/>
    <w:rsid w:val="00ED4012"/>
    <w:rsid w:val="00ED4236"/>
    <w:rsid w:val="00ED474D"/>
    <w:rsid w:val="00ED47BA"/>
    <w:rsid w:val="00ED5027"/>
    <w:rsid w:val="00ED529F"/>
    <w:rsid w:val="00ED531B"/>
    <w:rsid w:val="00ED5789"/>
    <w:rsid w:val="00ED58CF"/>
    <w:rsid w:val="00ED5D50"/>
    <w:rsid w:val="00ED5E87"/>
    <w:rsid w:val="00ED613F"/>
    <w:rsid w:val="00ED618E"/>
    <w:rsid w:val="00ED627B"/>
    <w:rsid w:val="00ED63B4"/>
    <w:rsid w:val="00ED6480"/>
    <w:rsid w:val="00ED6875"/>
    <w:rsid w:val="00ED6AE5"/>
    <w:rsid w:val="00ED6BEB"/>
    <w:rsid w:val="00ED6CB6"/>
    <w:rsid w:val="00ED728C"/>
    <w:rsid w:val="00ED750D"/>
    <w:rsid w:val="00ED7547"/>
    <w:rsid w:val="00ED7F6A"/>
    <w:rsid w:val="00ED7FE2"/>
    <w:rsid w:val="00EE004B"/>
    <w:rsid w:val="00EE02F0"/>
    <w:rsid w:val="00EE0B7B"/>
    <w:rsid w:val="00EE0C1C"/>
    <w:rsid w:val="00EE113B"/>
    <w:rsid w:val="00EE13A5"/>
    <w:rsid w:val="00EE1B2B"/>
    <w:rsid w:val="00EE1DE9"/>
    <w:rsid w:val="00EE2410"/>
    <w:rsid w:val="00EE27A7"/>
    <w:rsid w:val="00EE2BEB"/>
    <w:rsid w:val="00EE2E4B"/>
    <w:rsid w:val="00EE3C9E"/>
    <w:rsid w:val="00EE3EE7"/>
    <w:rsid w:val="00EE4397"/>
    <w:rsid w:val="00EE4509"/>
    <w:rsid w:val="00EE4849"/>
    <w:rsid w:val="00EE49EB"/>
    <w:rsid w:val="00EE4AA6"/>
    <w:rsid w:val="00EE4B25"/>
    <w:rsid w:val="00EE4B2F"/>
    <w:rsid w:val="00EE4BC8"/>
    <w:rsid w:val="00EE4CBA"/>
    <w:rsid w:val="00EE4D46"/>
    <w:rsid w:val="00EE4D67"/>
    <w:rsid w:val="00EE4E22"/>
    <w:rsid w:val="00EE52BC"/>
    <w:rsid w:val="00EE53B9"/>
    <w:rsid w:val="00EE5932"/>
    <w:rsid w:val="00EE5947"/>
    <w:rsid w:val="00EE5B60"/>
    <w:rsid w:val="00EE5FE7"/>
    <w:rsid w:val="00EE60C1"/>
    <w:rsid w:val="00EE611C"/>
    <w:rsid w:val="00EE65AD"/>
    <w:rsid w:val="00EE6E39"/>
    <w:rsid w:val="00EE6F8E"/>
    <w:rsid w:val="00EE6FEE"/>
    <w:rsid w:val="00EF0373"/>
    <w:rsid w:val="00EF038F"/>
    <w:rsid w:val="00EF0A2F"/>
    <w:rsid w:val="00EF0AD8"/>
    <w:rsid w:val="00EF0C7F"/>
    <w:rsid w:val="00EF0CAC"/>
    <w:rsid w:val="00EF0CE1"/>
    <w:rsid w:val="00EF0D15"/>
    <w:rsid w:val="00EF1845"/>
    <w:rsid w:val="00EF21CF"/>
    <w:rsid w:val="00EF279F"/>
    <w:rsid w:val="00EF295D"/>
    <w:rsid w:val="00EF2BB7"/>
    <w:rsid w:val="00EF301A"/>
    <w:rsid w:val="00EF3472"/>
    <w:rsid w:val="00EF3753"/>
    <w:rsid w:val="00EF3F12"/>
    <w:rsid w:val="00EF4053"/>
    <w:rsid w:val="00EF41E5"/>
    <w:rsid w:val="00EF492D"/>
    <w:rsid w:val="00EF4FBB"/>
    <w:rsid w:val="00EF569B"/>
    <w:rsid w:val="00EF5AA5"/>
    <w:rsid w:val="00EF5C3C"/>
    <w:rsid w:val="00EF5F62"/>
    <w:rsid w:val="00EF6486"/>
    <w:rsid w:val="00EF659A"/>
    <w:rsid w:val="00EF66BB"/>
    <w:rsid w:val="00EF6E65"/>
    <w:rsid w:val="00EF707F"/>
    <w:rsid w:val="00EF7254"/>
    <w:rsid w:val="00EF725B"/>
    <w:rsid w:val="00EF7DD7"/>
    <w:rsid w:val="00F005C1"/>
    <w:rsid w:val="00F00C74"/>
    <w:rsid w:val="00F00D5F"/>
    <w:rsid w:val="00F0112D"/>
    <w:rsid w:val="00F014D3"/>
    <w:rsid w:val="00F01580"/>
    <w:rsid w:val="00F0165D"/>
    <w:rsid w:val="00F01769"/>
    <w:rsid w:val="00F01BE1"/>
    <w:rsid w:val="00F01C54"/>
    <w:rsid w:val="00F01E81"/>
    <w:rsid w:val="00F020FD"/>
    <w:rsid w:val="00F02225"/>
    <w:rsid w:val="00F02886"/>
    <w:rsid w:val="00F02A47"/>
    <w:rsid w:val="00F02A86"/>
    <w:rsid w:val="00F02BE0"/>
    <w:rsid w:val="00F02ECD"/>
    <w:rsid w:val="00F03135"/>
    <w:rsid w:val="00F033F7"/>
    <w:rsid w:val="00F035D5"/>
    <w:rsid w:val="00F0396E"/>
    <w:rsid w:val="00F039ED"/>
    <w:rsid w:val="00F03A5A"/>
    <w:rsid w:val="00F03E95"/>
    <w:rsid w:val="00F03F9D"/>
    <w:rsid w:val="00F0412F"/>
    <w:rsid w:val="00F04170"/>
    <w:rsid w:val="00F04278"/>
    <w:rsid w:val="00F043A2"/>
    <w:rsid w:val="00F0484D"/>
    <w:rsid w:val="00F04A78"/>
    <w:rsid w:val="00F04ABD"/>
    <w:rsid w:val="00F04E48"/>
    <w:rsid w:val="00F050A5"/>
    <w:rsid w:val="00F055BE"/>
    <w:rsid w:val="00F0607A"/>
    <w:rsid w:val="00F060B7"/>
    <w:rsid w:val="00F0620F"/>
    <w:rsid w:val="00F06292"/>
    <w:rsid w:val="00F07707"/>
    <w:rsid w:val="00F0789F"/>
    <w:rsid w:val="00F07E2A"/>
    <w:rsid w:val="00F10469"/>
    <w:rsid w:val="00F108FA"/>
    <w:rsid w:val="00F10DE1"/>
    <w:rsid w:val="00F110F5"/>
    <w:rsid w:val="00F1110A"/>
    <w:rsid w:val="00F11293"/>
    <w:rsid w:val="00F1156F"/>
    <w:rsid w:val="00F11791"/>
    <w:rsid w:val="00F11794"/>
    <w:rsid w:val="00F11BDB"/>
    <w:rsid w:val="00F11C44"/>
    <w:rsid w:val="00F11C82"/>
    <w:rsid w:val="00F11CEA"/>
    <w:rsid w:val="00F11F97"/>
    <w:rsid w:val="00F120E7"/>
    <w:rsid w:val="00F128C7"/>
    <w:rsid w:val="00F12BC1"/>
    <w:rsid w:val="00F12E9B"/>
    <w:rsid w:val="00F133C4"/>
    <w:rsid w:val="00F133FB"/>
    <w:rsid w:val="00F135A9"/>
    <w:rsid w:val="00F13623"/>
    <w:rsid w:val="00F13672"/>
    <w:rsid w:val="00F13CA5"/>
    <w:rsid w:val="00F14899"/>
    <w:rsid w:val="00F149DF"/>
    <w:rsid w:val="00F14F51"/>
    <w:rsid w:val="00F1514C"/>
    <w:rsid w:val="00F1576A"/>
    <w:rsid w:val="00F15B47"/>
    <w:rsid w:val="00F15EA5"/>
    <w:rsid w:val="00F1600F"/>
    <w:rsid w:val="00F16556"/>
    <w:rsid w:val="00F16823"/>
    <w:rsid w:val="00F16AF2"/>
    <w:rsid w:val="00F16BDF"/>
    <w:rsid w:val="00F1746B"/>
    <w:rsid w:val="00F174C0"/>
    <w:rsid w:val="00F175A9"/>
    <w:rsid w:val="00F17683"/>
    <w:rsid w:val="00F1780D"/>
    <w:rsid w:val="00F17922"/>
    <w:rsid w:val="00F17A6A"/>
    <w:rsid w:val="00F17A82"/>
    <w:rsid w:val="00F17CA3"/>
    <w:rsid w:val="00F17D4C"/>
    <w:rsid w:val="00F17E09"/>
    <w:rsid w:val="00F20288"/>
    <w:rsid w:val="00F202D9"/>
    <w:rsid w:val="00F206C3"/>
    <w:rsid w:val="00F20AE3"/>
    <w:rsid w:val="00F20D92"/>
    <w:rsid w:val="00F2174D"/>
    <w:rsid w:val="00F2192B"/>
    <w:rsid w:val="00F21DF5"/>
    <w:rsid w:val="00F21F60"/>
    <w:rsid w:val="00F222CA"/>
    <w:rsid w:val="00F222FD"/>
    <w:rsid w:val="00F2240F"/>
    <w:rsid w:val="00F22456"/>
    <w:rsid w:val="00F22780"/>
    <w:rsid w:val="00F22D94"/>
    <w:rsid w:val="00F232DF"/>
    <w:rsid w:val="00F23397"/>
    <w:rsid w:val="00F2398C"/>
    <w:rsid w:val="00F23BD8"/>
    <w:rsid w:val="00F24B1E"/>
    <w:rsid w:val="00F24EE2"/>
    <w:rsid w:val="00F253A2"/>
    <w:rsid w:val="00F25418"/>
    <w:rsid w:val="00F2581D"/>
    <w:rsid w:val="00F258FC"/>
    <w:rsid w:val="00F25B56"/>
    <w:rsid w:val="00F25DD9"/>
    <w:rsid w:val="00F25E2E"/>
    <w:rsid w:val="00F260AE"/>
    <w:rsid w:val="00F26235"/>
    <w:rsid w:val="00F26372"/>
    <w:rsid w:val="00F263D1"/>
    <w:rsid w:val="00F26545"/>
    <w:rsid w:val="00F2685A"/>
    <w:rsid w:val="00F269B9"/>
    <w:rsid w:val="00F26D36"/>
    <w:rsid w:val="00F2728D"/>
    <w:rsid w:val="00F2744A"/>
    <w:rsid w:val="00F27474"/>
    <w:rsid w:val="00F279C8"/>
    <w:rsid w:val="00F27D38"/>
    <w:rsid w:val="00F30223"/>
    <w:rsid w:val="00F303E6"/>
    <w:rsid w:val="00F309C0"/>
    <w:rsid w:val="00F30A2A"/>
    <w:rsid w:val="00F30DAA"/>
    <w:rsid w:val="00F30FE4"/>
    <w:rsid w:val="00F31269"/>
    <w:rsid w:val="00F318B7"/>
    <w:rsid w:val="00F318FF"/>
    <w:rsid w:val="00F31E1C"/>
    <w:rsid w:val="00F324A1"/>
    <w:rsid w:val="00F32945"/>
    <w:rsid w:val="00F329F7"/>
    <w:rsid w:val="00F32A2C"/>
    <w:rsid w:val="00F32B45"/>
    <w:rsid w:val="00F32DE8"/>
    <w:rsid w:val="00F33017"/>
    <w:rsid w:val="00F33715"/>
    <w:rsid w:val="00F337A2"/>
    <w:rsid w:val="00F338E7"/>
    <w:rsid w:val="00F3427A"/>
    <w:rsid w:val="00F3448F"/>
    <w:rsid w:val="00F34916"/>
    <w:rsid w:val="00F34B71"/>
    <w:rsid w:val="00F34B77"/>
    <w:rsid w:val="00F34BB7"/>
    <w:rsid w:val="00F350F2"/>
    <w:rsid w:val="00F3517F"/>
    <w:rsid w:val="00F35629"/>
    <w:rsid w:val="00F3584F"/>
    <w:rsid w:val="00F3590D"/>
    <w:rsid w:val="00F35CF4"/>
    <w:rsid w:val="00F35DC6"/>
    <w:rsid w:val="00F35E03"/>
    <w:rsid w:val="00F35E97"/>
    <w:rsid w:val="00F36566"/>
    <w:rsid w:val="00F366A4"/>
    <w:rsid w:val="00F368CC"/>
    <w:rsid w:val="00F37331"/>
    <w:rsid w:val="00F374A6"/>
    <w:rsid w:val="00F37866"/>
    <w:rsid w:val="00F379BA"/>
    <w:rsid w:val="00F37DD3"/>
    <w:rsid w:val="00F40485"/>
    <w:rsid w:val="00F404B6"/>
    <w:rsid w:val="00F40681"/>
    <w:rsid w:val="00F406C2"/>
    <w:rsid w:val="00F40704"/>
    <w:rsid w:val="00F4075D"/>
    <w:rsid w:val="00F40B7C"/>
    <w:rsid w:val="00F40D22"/>
    <w:rsid w:val="00F40DBC"/>
    <w:rsid w:val="00F41199"/>
    <w:rsid w:val="00F416D8"/>
    <w:rsid w:val="00F4178F"/>
    <w:rsid w:val="00F421CF"/>
    <w:rsid w:val="00F42517"/>
    <w:rsid w:val="00F42906"/>
    <w:rsid w:val="00F42C64"/>
    <w:rsid w:val="00F42D9C"/>
    <w:rsid w:val="00F42E7E"/>
    <w:rsid w:val="00F433B1"/>
    <w:rsid w:val="00F434F1"/>
    <w:rsid w:val="00F4366D"/>
    <w:rsid w:val="00F436E4"/>
    <w:rsid w:val="00F43702"/>
    <w:rsid w:val="00F437D9"/>
    <w:rsid w:val="00F4383D"/>
    <w:rsid w:val="00F43A6B"/>
    <w:rsid w:val="00F43B82"/>
    <w:rsid w:val="00F4427B"/>
    <w:rsid w:val="00F443F7"/>
    <w:rsid w:val="00F445C5"/>
    <w:rsid w:val="00F4498F"/>
    <w:rsid w:val="00F44A2B"/>
    <w:rsid w:val="00F44A40"/>
    <w:rsid w:val="00F44B19"/>
    <w:rsid w:val="00F44B99"/>
    <w:rsid w:val="00F44BA9"/>
    <w:rsid w:val="00F4503B"/>
    <w:rsid w:val="00F4529C"/>
    <w:rsid w:val="00F457E9"/>
    <w:rsid w:val="00F458F7"/>
    <w:rsid w:val="00F45C05"/>
    <w:rsid w:val="00F46117"/>
    <w:rsid w:val="00F46650"/>
    <w:rsid w:val="00F468D4"/>
    <w:rsid w:val="00F46BA2"/>
    <w:rsid w:val="00F46CC0"/>
    <w:rsid w:val="00F473C9"/>
    <w:rsid w:val="00F473E8"/>
    <w:rsid w:val="00F473FF"/>
    <w:rsid w:val="00F47877"/>
    <w:rsid w:val="00F4797F"/>
    <w:rsid w:val="00F47C83"/>
    <w:rsid w:val="00F50229"/>
    <w:rsid w:val="00F5029F"/>
    <w:rsid w:val="00F5057E"/>
    <w:rsid w:val="00F50804"/>
    <w:rsid w:val="00F5140C"/>
    <w:rsid w:val="00F51517"/>
    <w:rsid w:val="00F517D6"/>
    <w:rsid w:val="00F5184F"/>
    <w:rsid w:val="00F5243D"/>
    <w:rsid w:val="00F524A9"/>
    <w:rsid w:val="00F5285D"/>
    <w:rsid w:val="00F52897"/>
    <w:rsid w:val="00F53509"/>
    <w:rsid w:val="00F53885"/>
    <w:rsid w:val="00F53C0F"/>
    <w:rsid w:val="00F53DA0"/>
    <w:rsid w:val="00F540C3"/>
    <w:rsid w:val="00F541FF"/>
    <w:rsid w:val="00F54953"/>
    <w:rsid w:val="00F54DCD"/>
    <w:rsid w:val="00F54EE7"/>
    <w:rsid w:val="00F55328"/>
    <w:rsid w:val="00F554E2"/>
    <w:rsid w:val="00F55C82"/>
    <w:rsid w:val="00F55FA8"/>
    <w:rsid w:val="00F5640D"/>
    <w:rsid w:val="00F564C3"/>
    <w:rsid w:val="00F565C5"/>
    <w:rsid w:val="00F5686F"/>
    <w:rsid w:val="00F56CB7"/>
    <w:rsid w:val="00F56DD7"/>
    <w:rsid w:val="00F57123"/>
    <w:rsid w:val="00F5735B"/>
    <w:rsid w:val="00F574D3"/>
    <w:rsid w:val="00F57C16"/>
    <w:rsid w:val="00F57D6D"/>
    <w:rsid w:val="00F57DF0"/>
    <w:rsid w:val="00F601F1"/>
    <w:rsid w:val="00F60650"/>
    <w:rsid w:val="00F606E6"/>
    <w:rsid w:val="00F60D9C"/>
    <w:rsid w:val="00F60F0E"/>
    <w:rsid w:val="00F61005"/>
    <w:rsid w:val="00F614D6"/>
    <w:rsid w:val="00F6196D"/>
    <w:rsid w:val="00F6206D"/>
    <w:rsid w:val="00F62124"/>
    <w:rsid w:val="00F62B16"/>
    <w:rsid w:val="00F62BB4"/>
    <w:rsid w:val="00F62C7B"/>
    <w:rsid w:val="00F62F37"/>
    <w:rsid w:val="00F63282"/>
    <w:rsid w:val="00F633BC"/>
    <w:rsid w:val="00F63801"/>
    <w:rsid w:val="00F64416"/>
    <w:rsid w:val="00F652AD"/>
    <w:rsid w:val="00F652F9"/>
    <w:rsid w:val="00F657A9"/>
    <w:rsid w:val="00F65B48"/>
    <w:rsid w:val="00F65BFF"/>
    <w:rsid w:val="00F65C6F"/>
    <w:rsid w:val="00F65CB1"/>
    <w:rsid w:val="00F660EF"/>
    <w:rsid w:val="00F66603"/>
    <w:rsid w:val="00F666BA"/>
    <w:rsid w:val="00F6698F"/>
    <w:rsid w:val="00F669E1"/>
    <w:rsid w:val="00F66EE2"/>
    <w:rsid w:val="00F67168"/>
    <w:rsid w:val="00F67194"/>
    <w:rsid w:val="00F67722"/>
    <w:rsid w:val="00F67B56"/>
    <w:rsid w:val="00F67D23"/>
    <w:rsid w:val="00F67E90"/>
    <w:rsid w:val="00F70506"/>
    <w:rsid w:val="00F7070E"/>
    <w:rsid w:val="00F707B7"/>
    <w:rsid w:val="00F7097C"/>
    <w:rsid w:val="00F712A6"/>
    <w:rsid w:val="00F71355"/>
    <w:rsid w:val="00F71701"/>
    <w:rsid w:val="00F71961"/>
    <w:rsid w:val="00F71A77"/>
    <w:rsid w:val="00F7201D"/>
    <w:rsid w:val="00F7205A"/>
    <w:rsid w:val="00F720B1"/>
    <w:rsid w:val="00F724F4"/>
    <w:rsid w:val="00F725A0"/>
    <w:rsid w:val="00F726C5"/>
    <w:rsid w:val="00F72FAD"/>
    <w:rsid w:val="00F73070"/>
    <w:rsid w:val="00F730BE"/>
    <w:rsid w:val="00F7311D"/>
    <w:rsid w:val="00F7338A"/>
    <w:rsid w:val="00F735FB"/>
    <w:rsid w:val="00F73FEC"/>
    <w:rsid w:val="00F74ABE"/>
    <w:rsid w:val="00F74C46"/>
    <w:rsid w:val="00F74E1B"/>
    <w:rsid w:val="00F75146"/>
    <w:rsid w:val="00F75558"/>
    <w:rsid w:val="00F75801"/>
    <w:rsid w:val="00F75F54"/>
    <w:rsid w:val="00F76016"/>
    <w:rsid w:val="00F7627F"/>
    <w:rsid w:val="00F7632C"/>
    <w:rsid w:val="00F76A04"/>
    <w:rsid w:val="00F76D07"/>
    <w:rsid w:val="00F7730F"/>
    <w:rsid w:val="00F7738B"/>
    <w:rsid w:val="00F773D7"/>
    <w:rsid w:val="00F77465"/>
    <w:rsid w:val="00F77595"/>
    <w:rsid w:val="00F7775C"/>
    <w:rsid w:val="00F77BE8"/>
    <w:rsid w:val="00F77E6D"/>
    <w:rsid w:val="00F77FDF"/>
    <w:rsid w:val="00F8005E"/>
    <w:rsid w:val="00F80587"/>
    <w:rsid w:val="00F80732"/>
    <w:rsid w:val="00F80CBF"/>
    <w:rsid w:val="00F81014"/>
    <w:rsid w:val="00F81306"/>
    <w:rsid w:val="00F81D77"/>
    <w:rsid w:val="00F82AB5"/>
    <w:rsid w:val="00F82CC8"/>
    <w:rsid w:val="00F82E38"/>
    <w:rsid w:val="00F8333D"/>
    <w:rsid w:val="00F834C8"/>
    <w:rsid w:val="00F83704"/>
    <w:rsid w:val="00F83A25"/>
    <w:rsid w:val="00F83AAB"/>
    <w:rsid w:val="00F83E19"/>
    <w:rsid w:val="00F84097"/>
    <w:rsid w:val="00F84163"/>
    <w:rsid w:val="00F841A0"/>
    <w:rsid w:val="00F84501"/>
    <w:rsid w:val="00F84584"/>
    <w:rsid w:val="00F8490A"/>
    <w:rsid w:val="00F84E01"/>
    <w:rsid w:val="00F84E5E"/>
    <w:rsid w:val="00F85139"/>
    <w:rsid w:val="00F85BA0"/>
    <w:rsid w:val="00F85DFF"/>
    <w:rsid w:val="00F85E58"/>
    <w:rsid w:val="00F861F7"/>
    <w:rsid w:val="00F86628"/>
    <w:rsid w:val="00F86B35"/>
    <w:rsid w:val="00F86B57"/>
    <w:rsid w:val="00F8730F"/>
    <w:rsid w:val="00F87408"/>
    <w:rsid w:val="00F879DB"/>
    <w:rsid w:val="00F87B88"/>
    <w:rsid w:val="00F87FBF"/>
    <w:rsid w:val="00F90ADD"/>
    <w:rsid w:val="00F90F24"/>
    <w:rsid w:val="00F91103"/>
    <w:rsid w:val="00F911F2"/>
    <w:rsid w:val="00F91265"/>
    <w:rsid w:val="00F9146A"/>
    <w:rsid w:val="00F9153D"/>
    <w:rsid w:val="00F919BB"/>
    <w:rsid w:val="00F921CC"/>
    <w:rsid w:val="00F92433"/>
    <w:rsid w:val="00F92585"/>
    <w:rsid w:val="00F925A4"/>
    <w:rsid w:val="00F927FA"/>
    <w:rsid w:val="00F92EFA"/>
    <w:rsid w:val="00F935B9"/>
    <w:rsid w:val="00F935C5"/>
    <w:rsid w:val="00F93774"/>
    <w:rsid w:val="00F9394C"/>
    <w:rsid w:val="00F93A41"/>
    <w:rsid w:val="00F93CB7"/>
    <w:rsid w:val="00F93CEE"/>
    <w:rsid w:val="00F940D0"/>
    <w:rsid w:val="00F94176"/>
    <w:rsid w:val="00F95077"/>
    <w:rsid w:val="00F956F7"/>
    <w:rsid w:val="00F9574B"/>
    <w:rsid w:val="00F959BB"/>
    <w:rsid w:val="00F95A92"/>
    <w:rsid w:val="00F95ADE"/>
    <w:rsid w:val="00F963E4"/>
    <w:rsid w:val="00F96484"/>
    <w:rsid w:val="00F96774"/>
    <w:rsid w:val="00F969FC"/>
    <w:rsid w:val="00F96A49"/>
    <w:rsid w:val="00F96A82"/>
    <w:rsid w:val="00F97345"/>
    <w:rsid w:val="00F97B79"/>
    <w:rsid w:val="00FA00BC"/>
    <w:rsid w:val="00FA01E0"/>
    <w:rsid w:val="00FA0365"/>
    <w:rsid w:val="00FA042F"/>
    <w:rsid w:val="00FA04F7"/>
    <w:rsid w:val="00FA05F3"/>
    <w:rsid w:val="00FA079A"/>
    <w:rsid w:val="00FA0984"/>
    <w:rsid w:val="00FA0C77"/>
    <w:rsid w:val="00FA0D37"/>
    <w:rsid w:val="00FA1008"/>
    <w:rsid w:val="00FA14ED"/>
    <w:rsid w:val="00FA170F"/>
    <w:rsid w:val="00FA195B"/>
    <w:rsid w:val="00FA1A15"/>
    <w:rsid w:val="00FA1C87"/>
    <w:rsid w:val="00FA26A5"/>
    <w:rsid w:val="00FA2AD5"/>
    <w:rsid w:val="00FA2E17"/>
    <w:rsid w:val="00FA2F3F"/>
    <w:rsid w:val="00FA38CE"/>
    <w:rsid w:val="00FA3A5C"/>
    <w:rsid w:val="00FA3A82"/>
    <w:rsid w:val="00FA3B84"/>
    <w:rsid w:val="00FA3EC1"/>
    <w:rsid w:val="00FA3F4C"/>
    <w:rsid w:val="00FA4012"/>
    <w:rsid w:val="00FA40F5"/>
    <w:rsid w:val="00FA44AE"/>
    <w:rsid w:val="00FA48D3"/>
    <w:rsid w:val="00FA540C"/>
    <w:rsid w:val="00FA55CC"/>
    <w:rsid w:val="00FA5B4E"/>
    <w:rsid w:val="00FA5EB0"/>
    <w:rsid w:val="00FA619C"/>
    <w:rsid w:val="00FA6399"/>
    <w:rsid w:val="00FA6527"/>
    <w:rsid w:val="00FA6653"/>
    <w:rsid w:val="00FA6CBD"/>
    <w:rsid w:val="00FA747D"/>
    <w:rsid w:val="00FA7A55"/>
    <w:rsid w:val="00FA7C15"/>
    <w:rsid w:val="00FB0327"/>
    <w:rsid w:val="00FB05FD"/>
    <w:rsid w:val="00FB0840"/>
    <w:rsid w:val="00FB0A18"/>
    <w:rsid w:val="00FB133C"/>
    <w:rsid w:val="00FB1498"/>
    <w:rsid w:val="00FB160F"/>
    <w:rsid w:val="00FB1B18"/>
    <w:rsid w:val="00FB1DF5"/>
    <w:rsid w:val="00FB225B"/>
    <w:rsid w:val="00FB23A0"/>
    <w:rsid w:val="00FB2528"/>
    <w:rsid w:val="00FB2533"/>
    <w:rsid w:val="00FB2ACA"/>
    <w:rsid w:val="00FB2B03"/>
    <w:rsid w:val="00FB2E04"/>
    <w:rsid w:val="00FB303E"/>
    <w:rsid w:val="00FB3100"/>
    <w:rsid w:val="00FB32DE"/>
    <w:rsid w:val="00FB34F1"/>
    <w:rsid w:val="00FB351A"/>
    <w:rsid w:val="00FB376E"/>
    <w:rsid w:val="00FB3898"/>
    <w:rsid w:val="00FB3CF7"/>
    <w:rsid w:val="00FB3D41"/>
    <w:rsid w:val="00FB3E3B"/>
    <w:rsid w:val="00FB3E71"/>
    <w:rsid w:val="00FB3EC3"/>
    <w:rsid w:val="00FB3F9D"/>
    <w:rsid w:val="00FB46F4"/>
    <w:rsid w:val="00FB477B"/>
    <w:rsid w:val="00FB47B1"/>
    <w:rsid w:val="00FB49C0"/>
    <w:rsid w:val="00FB4A4F"/>
    <w:rsid w:val="00FB4F39"/>
    <w:rsid w:val="00FB5035"/>
    <w:rsid w:val="00FB50BB"/>
    <w:rsid w:val="00FB5627"/>
    <w:rsid w:val="00FB5CB4"/>
    <w:rsid w:val="00FB617D"/>
    <w:rsid w:val="00FB61F0"/>
    <w:rsid w:val="00FB707D"/>
    <w:rsid w:val="00FB735F"/>
    <w:rsid w:val="00FB7458"/>
    <w:rsid w:val="00FB7D82"/>
    <w:rsid w:val="00FB7EB8"/>
    <w:rsid w:val="00FB7F2B"/>
    <w:rsid w:val="00FC0047"/>
    <w:rsid w:val="00FC00F5"/>
    <w:rsid w:val="00FC076A"/>
    <w:rsid w:val="00FC0945"/>
    <w:rsid w:val="00FC0A61"/>
    <w:rsid w:val="00FC0B6B"/>
    <w:rsid w:val="00FC0B9D"/>
    <w:rsid w:val="00FC0C58"/>
    <w:rsid w:val="00FC0E6F"/>
    <w:rsid w:val="00FC1160"/>
    <w:rsid w:val="00FC16D8"/>
    <w:rsid w:val="00FC18C4"/>
    <w:rsid w:val="00FC19A2"/>
    <w:rsid w:val="00FC19AA"/>
    <w:rsid w:val="00FC1ABF"/>
    <w:rsid w:val="00FC1C14"/>
    <w:rsid w:val="00FC216F"/>
    <w:rsid w:val="00FC2774"/>
    <w:rsid w:val="00FC291C"/>
    <w:rsid w:val="00FC29F9"/>
    <w:rsid w:val="00FC3010"/>
    <w:rsid w:val="00FC35C3"/>
    <w:rsid w:val="00FC36AE"/>
    <w:rsid w:val="00FC3878"/>
    <w:rsid w:val="00FC38AB"/>
    <w:rsid w:val="00FC395B"/>
    <w:rsid w:val="00FC405A"/>
    <w:rsid w:val="00FC4062"/>
    <w:rsid w:val="00FC422D"/>
    <w:rsid w:val="00FC4288"/>
    <w:rsid w:val="00FC429A"/>
    <w:rsid w:val="00FC44A3"/>
    <w:rsid w:val="00FC45E6"/>
    <w:rsid w:val="00FC4673"/>
    <w:rsid w:val="00FC49C1"/>
    <w:rsid w:val="00FC4FC1"/>
    <w:rsid w:val="00FC511E"/>
    <w:rsid w:val="00FC5375"/>
    <w:rsid w:val="00FC5894"/>
    <w:rsid w:val="00FC58FE"/>
    <w:rsid w:val="00FC5EF5"/>
    <w:rsid w:val="00FC5F31"/>
    <w:rsid w:val="00FC6028"/>
    <w:rsid w:val="00FC624A"/>
    <w:rsid w:val="00FC65F4"/>
    <w:rsid w:val="00FC68AF"/>
    <w:rsid w:val="00FC6A86"/>
    <w:rsid w:val="00FC6B2D"/>
    <w:rsid w:val="00FC7156"/>
    <w:rsid w:val="00FC7206"/>
    <w:rsid w:val="00FC742B"/>
    <w:rsid w:val="00FC7692"/>
    <w:rsid w:val="00FC771F"/>
    <w:rsid w:val="00FC7760"/>
    <w:rsid w:val="00FC7C62"/>
    <w:rsid w:val="00FC7D15"/>
    <w:rsid w:val="00FD061D"/>
    <w:rsid w:val="00FD070D"/>
    <w:rsid w:val="00FD0860"/>
    <w:rsid w:val="00FD0AAB"/>
    <w:rsid w:val="00FD0E42"/>
    <w:rsid w:val="00FD0FE9"/>
    <w:rsid w:val="00FD141D"/>
    <w:rsid w:val="00FD144E"/>
    <w:rsid w:val="00FD1543"/>
    <w:rsid w:val="00FD1C1D"/>
    <w:rsid w:val="00FD1E98"/>
    <w:rsid w:val="00FD243D"/>
    <w:rsid w:val="00FD2F74"/>
    <w:rsid w:val="00FD31E6"/>
    <w:rsid w:val="00FD394F"/>
    <w:rsid w:val="00FD3950"/>
    <w:rsid w:val="00FD3A30"/>
    <w:rsid w:val="00FD3BCE"/>
    <w:rsid w:val="00FD4A46"/>
    <w:rsid w:val="00FD4CFE"/>
    <w:rsid w:val="00FD5026"/>
    <w:rsid w:val="00FD54B8"/>
    <w:rsid w:val="00FD5749"/>
    <w:rsid w:val="00FD58DF"/>
    <w:rsid w:val="00FD5B3E"/>
    <w:rsid w:val="00FD6062"/>
    <w:rsid w:val="00FD62E8"/>
    <w:rsid w:val="00FD6524"/>
    <w:rsid w:val="00FD6AD1"/>
    <w:rsid w:val="00FD6C21"/>
    <w:rsid w:val="00FD6D49"/>
    <w:rsid w:val="00FD6E00"/>
    <w:rsid w:val="00FD72AF"/>
    <w:rsid w:val="00FD7650"/>
    <w:rsid w:val="00FD7AA6"/>
    <w:rsid w:val="00FE0042"/>
    <w:rsid w:val="00FE0279"/>
    <w:rsid w:val="00FE069D"/>
    <w:rsid w:val="00FE06CF"/>
    <w:rsid w:val="00FE082C"/>
    <w:rsid w:val="00FE08F8"/>
    <w:rsid w:val="00FE095C"/>
    <w:rsid w:val="00FE0C6B"/>
    <w:rsid w:val="00FE14B7"/>
    <w:rsid w:val="00FE15CD"/>
    <w:rsid w:val="00FE17A0"/>
    <w:rsid w:val="00FE18CC"/>
    <w:rsid w:val="00FE1920"/>
    <w:rsid w:val="00FE205D"/>
    <w:rsid w:val="00FE2063"/>
    <w:rsid w:val="00FE289D"/>
    <w:rsid w:val="00FE28F9"/>
    <w:rsid w:val="00FE2A27"/>
    <w:rsid w:val="00FE2B25"/>
    <w:rsid w:val="00FE2CAA"/>
    <w:rsid w:val="00FE3049"/>
    <w:rsid w:val="00FE3605"/>
    <w:rsid w:val="00FE3624"/>
    <w:rsid w:val="00FE3806"/>
    <w:rsid w:val="00FE381B"/>
    <w:rsid w:val="00FE3972"/>
    <w:rsid w:val="00FE3D28"/>
    <w:rsid w:val="00FE3E56"/>
    <w:rsid w:val="00FE3E7C"/>
    <w:rsid w:val="00FE3E86"/>
    <w:rsid w:val="00FE3E97"/>
    <w:rsid w:val="00FE3EB6"/>
    <w:rsid w:val="00FE4495"/>
    <w:rsid w:val="00FE4503"/>
    <w:rsid w:val="00FE4530"/>
    <w:rsid w:val="00FE46CA"/>
    <w:rsid w:val="00FE4A02"/>
    <w:rsid w:val="00FE4C4B"/>
    <w:rsid w:val="00FE4DC7"/>
    <w:rsid w:val="00FE56F0"/>
    <w:rsid w:val="00FE5777"/>
    <w:rsid w:val="00FE5859"/>
    <w:rsid w:val="00FE5905"/>
    <w:rsid w:val="00FE6D0C"/>
    <w:rsid w:val="00FE6EC6"/>
    <w:rsid w:val="00FE70D9"/>
    <w:rsid w:val="00FE73BB"/>
    <w:rsid w:val="00FE7612"/>
    <w:rsid w:val="00FE7C89"/>
    <w:rsid w:val="00FE7D07"/>
    <w:rsid w:val="00FF0214"/>
    <w:rsid w:val="00FF0466"/>
    <w:rsid w:val="00FF0F79"/>
    <w:rsid w:val="00FF0FD8"/>
    <w:rsid w:val="00FF102C"/>
    <w:rsid w:val="00FF1221"/>
    <w:rsid w:val="00FF12F9"/>
    <w:rsid w:val="00FF184E"/>
    <w:rsid w:val="00FF1D94"/>
    <w:rsid w:val="00FF21D2"/>
    <w:rsid w:val="00FF229E"/>
    <w:rsid w:val="00FF2729"/>
    <w:rsid w:val="00FF2A22"/>
    <w:rsid w:val="00FF32A9"/>
    <w:rsid w:val="00FF3544"/>
    <w:rsid w:val="00FF3638"/>
    <w:rsid w:val="00FF3C0E"/>
    <w:rsid w:val="00FF4018"/>
    <w:rsid w:val="00FF40C1"/>
    <w:rsid w:val="00FF4136"/>
    <w:rsid w:val="00FF41C9"/>
    <w:rsid w:val="00FF473F"/>
    <w:rsid w:val="00FF4D3C"/>
    <w:rsid w:val="00FF4EFF"/>
    <w:rsid w:val="00FF5DD6"/>
    <w:rsid w:val="00FF5FE8"/>
    <w:rsid w:val="00FF5FF8"/>
    <w:rsid w:val="00FF6764"/>
    <w:rsid w:val="00FF6902"/>
    <w:rsid w:val="00FF6E23"/>
    <w:rsid w:val="00FF6F2A"/>
    <w:rsid w:val="00FF6F67"/>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ae6ca,#c7ecc8"/>
    </o:shapedefaults>
    <o:shapelayout v:ext="edit">
      <o:idmap v:ext="edit" data="2"/>
    </o:shapelayout>
  </w:shapeDefaults>
  <w:decimalSymbol w:val="."/>
  <w:listSeparator w:val=","/>
  <w14:docId w14:val="1415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279"/>
    <w:pPr>
      <w:spacing w:after="180" w:line="256" w:lineRule="auto"/>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rsid w:val="00B73ECF"/>
    <w:pPr>
      <w:spacing w:before="120" w:after="120" w:line="240" w:lineRule="auto"/>
      <w:outlineLvl w:val="2"/>
    </w:pPr>
    <w:rPr>
      <w:i/>
      <w:sz w:val="20"/>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59" w:lineRule="auto"/>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a9"/>
    <w:uiPriority w:val="99"/>
    <w:qFormat/>
    <w:pPr>
      <w:spacing w:line="276" w:lineRule="auto"/>
    </w:pPr>
    <w:rPr>
      <w:rFonts w:eastAsia="Malgun Gothic"/>
    </w:rPr>
  </w:style>
  <w:style w:type="paragraph" w:styleId="aa">
    <w:name w:val="Body Text"/>
    <w:basedOn w:val="a"/>
    <w:link w:val="ab"/>
    <w:qFormat/>
    <w:pPr>
      <w:spacing w:before="40" w:after="120" w:line="276" w:lineRule="auto"/>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pPr>
      <w:spacing w:line="276" w:lineRule="auto"/>
    </w:pPr>
    <w:rPr>
      <w:rFonts w:ascii="Tahoma" w:eastAsia="Malgun Gothic" w:hAnsi="Tahoma" w:cs="Tahoma"/>
      <w:sz w:val="16"/>
      <w:szCs w:val="16"/>
    </w:rPr>
  </w:style>
  <w:style w:type="paragraph" w:styleId="ad">
    <w:name w:val="footer"/>
    <w:basedOn w:val="ae"/>
    <w:qFormat/>
    <w:pPr>
      <w:jc w:val="center"/>
    </w:pPr>
    <w:rPr>
      <w:i/>
    </w:r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f"/>
    <w:uiPriority w:val="99"/>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line="276" w:lineRule="auto"/>
      <w:ind w:left="454" w:hanging="454"/>
    </w:pPr>
    <w:rPr>
      <w:rFonts w:eastAsia="Malgun Gothic"/>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0">
    <w:name w:val="index 1"/>
    <w:basedOn w:val="a"/>
    <w:next w:val="a"/>
    <w:semiHidden/>
    <w:qFormat/>
    <w:pPr>
      <w:keepLines/>
      <w:spacing w:after="0" w:line="276" w:lineRule="auto"/>
    </w:pPr>
    <w:rPr>
      <w:rFonts w:eastAsia="Malgun Gothic"/>
    </w:r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sid w:val="00B73ECF"/>
    <w:rPr>
      <w:rFonts w:ascii="Arial" w:hAnsi="Arial"/>
      <w:i/>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line="276" w:lineRule="auto"/>
    </w:pPr>
    <w:rPr>
      <w:rFonts w:ascii="Arial" w:eastAsia="MS Mincho" w:hAnsi="Arial"/>
      <w:b/>
      <w:szCs w:val="24"/>
      <w:lang w:eastAsia="en-GB"/>
    </w:rPr>
  </w:style>
  <w:style w:type="character" w:customStyle="1" w:styleId="af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b"/>
    <w:uiPriority w:val="34"/>
    <w:qFormat/>
    <w:locked/>
    <w:rPr>
      <w:rFonts w:ascii="Calibri" w:hAnsi="Calibri" w:cs="Calibri"/>
      <w:lang w:eastAsia="zh-CN"/>
    </w:rPr>
  </w:style>
  <w:style w:type="paragraph" w:styleId="afb">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a"/>
    <w:link w:val="afa"/>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link w:val="ObservationChar"/>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59"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e"/>
    <w:uiPriority w:val="99"/>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59" w:lineRule="auto"/>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 w:type="paragraph" w:styleId="afc">
    <w:name w:val="Revision"/>
    <w:hidden/>
    <w:uiPriority w:val="99"/>
    <w:semiHidden/>
    <w:rsid w:val="00D31524"/>
    <w:pPr>
      <w:spacing w:after="0" w:line="240" w:lineRule="auto"/>
    </w:pPr>
    <w:rPr>
      <w:rFonts w:ascii="Times New Roman" w:eastAsiaTheme="minorEastAsia" w:hAnsi="Times New Roman"/>
      <w:lang w:val="en-GB" w:eastAsia="en-US"/>
    </w:rPr>
  </w:style>
  <w:style w:type="paragraph" w:customStyle="1" w:styleId="Note-Boxed">
    <w:name w:val="Note - Boxed"/>
    <w:basedOn w:val="a"/>
    <w:next w:val="a"/>
    <w:rsid w:val="009D256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IvDbodytextChar">
    <w:name w:val="IvD bodytext Char"/>
    <w:link w:val="IvDbodytext"/>
    <w:locked/>
    <w:rsid w:val="008F05A2"/>
    <w:rPr>
      <w:rFonts w:ascii="Arial" w:hAnsi="Arial" w:cs="Arial"/>
      <w:spacing w:val="2"/>
      <w:kern w:val="2"/>
      <w:sz w:val="21"/>
      <w:szCs w:val="22"/>
      <w:lang w:val="en-GB" w:eastAsia="en-US"/>
    </w:rPr>
  </w:style>
  <w:style w:type="paragraph" w:customStyle="1" w:styleId="IvDbodytext">
    <w:name w:val="IvD bodytext"/>
    <w:basedOn w:val="aa"/>
    <w:link w:val="IvDbodytextChar"/>
    <w:qFormat/>
    <w:rsid w:val="008F05A2"/>
    <w:pPr>
      <w:keepLines/>
      <w:widowControl w:val="0"/>
      <w:tabs>
        <w:tab w:val="left" w:pos="2552"/>
        <w:tab w:val="left" w:pos="3856"/>
        <w:tab w:val="left" w:pos="5216"/>
        <w:tab w:val="left" w:pos="6464"/>
        <w:tab w:val="left" w:pos="7768"/>
        <w:tab w:val="left" w:pos="9072"/>
        <w:tab w:val="left" w:pos="9639"/>
      </w:tabs>
      <w:spacing w:before="240" w:after="0" w:line="240" w:lineRule="auto"/>
    </w:pPr>
    <w:rPr>
      <w:rFonts w:eastAsia="Malgun Gothic" w:cs="Arial"/>
      <w:spacing w:val="2"/>
      <w:kern w:val="2"/>
      <w:sz w:val="21"/>
      <w:szCs w:val="22"/>
      <w:lang w:eastAsia="en-US"/>
    </w:rPr>
  </w:style>
  <w:style w:type="character" w:customStyle="1" w:styleId="NOChar1">
    <w:name w:val="NO Char1"/>
    <w:qFormat/>
    <w:locked/>
    <w:rsid w:val="00C27816"/>
  </w:style>
  <w:style w:type="character" w:customStyle="1" w:styleId="TANChar">
    <w:name w:val="TAN Char"/>
    <w:link w:val="TAN"/>
    <w:qFormat/>
    <w:rsid w:val="00D34F2D"/>
    <w:rPr>
      <w:rFonts w:ascii="Arial" w:hAnsi="Arial"/>
      <w:sz w:val="18"/>
      <w:lang w:val="en-GB" w:eastAsia="en-US"/>
    </w:rPr>
  </w:style>
  <w:style w:type="character" w:styleId="afd">
    <w:name w:val="Unresolved Mention"/>
    <w:basedOn w:val="a0"/>
    <w:uiPriority w:val="99"/>
    <w:semiHidden/>
    <w:unhideWhenUsed/>
    <w:rsid w:val="004E38D7"/>
    <w:rPr>
      <w:color w:val="605E5C"/>
      <w:shd w:val="clear" w:color="auto" w:fill="E1DFDD"/>
    </w:rPr>
  </w:style>
  <w:style w:type="paragraph" w:customStyle="1" w:styleId="Contact">
    <w:name w:val="Contact"/>
    <w:basedOn w:val="4"/>
    <w:rsid w:val="00761253"/>
    <w:pPr>
      <w:keepLines w:val="0"/>
      <w:tabs>
        <w:tab w:val="left" w:pos="2268"/>
        <w:tab w:val="left" w:pos="2694"/>
      </w:tabs>
      <w:spacing w:before="0" w:after="0"/>
      <w:ind w:left="567" w:firstLine="0"/>
    </w:pPr>
    <w:rPr>
      <w:rFonts w:eastAsia="Times New Roman" w:cs="Arial"/>
      <w:b/>
      <w:sz w:val="20"/>
      <w:lang w:val="en-IN"/>
    </w:rPr>
  </w:style>
  <w:style w:type="paragraph" w:styleId="afe">
    <w:name w:val="Title"/>
    <w:basedOn w:val="a"/>
    <w:next w:val="a"/>
    <w:link w:val="aff"/>
    <w:uiPriority w:val="10"/>
    <w:qFormat/>
    <w:rsid w:val="00761253"/>
    <w:pPr>
      <w:spacing w:before="240" w:after="60" w:line="240" w:lineRule="auto"/>
      <w:ind w:left="1701" w:hanging="1701"/>
      <w:outlineLvl w:val="0"/>
    </w:pPr>
    <w:rPr>
      <w:rFonts w:ascii="Arial" w:eastAsia="宋体" w:hAnsi="Arial" w:cs="Arial"/>
      <w:b/>
      <w:bCs/>
      <w:kern w:val="28"/>
    </w:rPr>
  </w:style>
  <w:style w:type="character" w:customStyle="1" w:styleId="aff">
    <w:name w:val="标题 字符"/>
    <w:basedOn w:val="a0"/>
    <w:link w:val="afe"/>
    <w:uiPriority w:val="10"/>
    <w:rsid w:val="00761253"/>
    <w:rPr>
      <w:rFonts w:ascii="Arial" w:eastAsia="宋体" w:hAnsi="Arial" w:cs="Arial"/>
      <w:b/>
      <w:bCs/>
      <w:kern w:val="28"/>
      <w:lang w:val="en-GB" w:eastAsia="en-US"/>
    </w:rPr>
  </w:style>
  <w:style w:type="paragraph" w:customStyle="1" w:styleId="Source">
    <w:name w:val="Source"/>
    <w:basedOn w:val="a"/>
    <w:rsid w:val="00761253"/>
    <w:pPr>
      <w:spacing w:after="60" w:line="240" w:lineRule="auto"/>
      <w:ind w:left="1985" w:hanging="1985"/>
    </w:pPr>
    <w:rPr>
      <w:rFonts w:ascii="Arial" w:eastAsia="宋体" w:hAnsi="Arial" w:cs="Arial"/>
      <w:b/>
    </w:rPr>
  </w:style>
  <w:style w:type="paragraph" w:customStyle="1" w:styleId="LSHeader">
    <w:name w:val="LSHeader"/>
    <w:rsid w:val="00761253"/>
    <w:pPr>
      <w:tabs>
        <w:tab w:val="right" w:pos="9781"/>
      </w:tabs>
      <w:spacing w:after="0" w:line="240" w:lineRule="auto"/>
    </w:pPr>
    <w:rPr>
      <w:rFonts w:ascii="Arial" w:eastAsia="宋体" w:hAnsi="Arial"/>
      <w:b/>
      <w:sz w:val="24"/>
    </w:rPr>
  </w:style>
  <w:style w:type="paragraph" w:customStyle="1" w:styleId="1st-ob-YJ">
    <w:name w:val="1st-ob-YJ"/>
    <w:basedOn w:val="a"/>
    <w:qFormat/>
    <w:rsid w:val="003B7996"/>
    <w:pPr>
      <w:numPr>
        <w:numId w:val="9"/>
      </w:numPr>
      <w:tabs>
        <w:tab w:val="left" w:pos="0"/>
      </w:tabs>
      <w:snapToGrid w:val="0"/>
      <w:spacing w:beforeLines="50" w:before="50" w:afterLines="50" w:after="50" w:line="240" w:lineRule="auto"/>
      <w:jc w:val="both"/>
    </w:pPr>
    <w:rPr>
      <w:rFonts w:eastAsia="Times New Roman"/>
      <w:b/>
      <w:kern w:val="2"/>
      <w:lang w:val="zh-CN" w:eastAsia="zh-CN"/>
    </w:rPr>
  </w:style>
  <w:style w:type="paragraph" w:customStyle="1" w:styleId="2nd-ob-YJ">
    <w:name w:val="2nd-ob-YJ"/>
    <w:basedOn w:val="a"/>
    <w:qFormat/>
    <w:rsid w:val="003B7996"/>
    <w:pPr>
      <w:numPr>
        <w:ilvl w:val="1"/>
        <w:numId w:val="9"/>
      </w:numPr>
      <w:tabs>
        <w:tab w:val="left" w:pos="0"/>
        <w:tab w:val="left" w:pos="851"/>
      </w:tabs>
      <w:adjustRightInd w:val="0"/>
      <w:snapToGrid w:val="0"/>
      <w:spacing w:beforeLines="50" w:before="50" w:afterLines="50" w:after="50" w:line="240" w:lineRule="auto"/>
      <w:jc w:val="both"/>
    </w:pPr>
    <w:rPr>
      <w:b/>
      <w:kern w:val="2"/>
      <w:lang w:val="zh-CN" w:eastAsia="zh-CN"/>
    </w:rPr>
  </w:style>
  <w:style w:type="paragraph" w:customStyle="1" w:styleId="3nd-ob-YJ">
    <w:name w:val="3nd-ob-YJ"/>
    <w:basedOn w:val="a"/>
    <w:qFormat/>
    <w:rsid w:val="003B7996"/>
    <w:pPr>
      <w:numPr>
        <w:ilvl w:val="2"/>
        <w:numId w:val="9"/>
      </w:numPr>
      <w:tabs>
        <w:tab w:val="left" w:pos="0"/>
        <w:tab w:val="left" w:pos="851"/>
        <w:tab w:val="left" w:pos="1247"/>
      </w:tabs>
      <w:adjustRightInd w:val="0"/>
      <w:snapToGrid w:val="0"/>
      <w:spacing w:beforeLines="50" w:before="50" w:afterLines="50" w:after="50" w:line="240" w:lineRule="auto"/>
      <w:jc w:val="both"/>
    </w:pPr>
    <w:rPr>
      <w:rFonts w:eastAsia="Times New Roman"/>
      <w:b/>
      <w:kern w:val="2"/>
      <w:lang w:val="zh-CN" w:eastAsia="zh-CN"/>
    </w:rPr>
  </w:style>
  <w:style w:type="character" w:customStyle="1" w:styleId="ObservationChar">
    <w:name w:val="Observation Char"/>
    <w:link w:val="Observation"/>
    <w:locked/>
    <w:rsid w:val="003B7996"/>
    <w:rPr>
      <w:rFonts w:ascii="Arial" w:eastAsia="宋体" w:hAnsi="Arial"/>
      <w:b/>
      <w:bCs/>
      <w:lang w:val="en-GB" w:eastAsia="ja-JP"/>
    </w:rPr>
  </w:style>
  <w:style w:type="paragraph" w:styleId="aff0">
    <w:name w:val="table of figures"/>
    <w:basedOn w:val="aa"/>
    <w:next w:val="a"/>
    <w:uiPriority w:val="99"/>
    <w:unhideWhenUsed/>
    <w:rsid w:val="003B7996"/>
    <w:pPr>
      <w:overflowPunct w:val="0"/>
      <w:autoSpaceDE w:val="0"/>
      <w:autoSpaceDN w:val="0"/>
      <w:adjustRightInd w:val="0"/>
      <w:spacing w:before="0" w:line="240" w:lineRule="auto"/>
      <w:ind w:left="1701" w:hanging="1701"/>
    </w:pPr>
    <w:rPr>
      <w:rFonts w:eastAsiaTheme="minorEastAsia"/>
      <w:b/>
      <w:szCs w:val="20"/>
      <w:lang w:eastAsia="zh-CN"/>
    </w:rPr>
  </w:style>
  <w:style w:type="paragraph" w:customStyle="1" w:styleId="1st-Proposal-YJ">
    <w:name w:val="1st-Proposal-YJ"/>
    <w:basedOn w:val="a"/>
    <w:link w:val="1st-Proposal-YJ0"/>
    <w:qFormat/>
    <w:rsid w:val="00770AEA"/>
    <w:pPr>
      <w:numPr>
        <w:numId w:val="18"/>
      </w:numPr>
      <w:tabs>
        <w:tab w:val="left" w:pos="0"/>
      </w:tabs>
      <w:snapToGrid w:val="0"/>
      <w:spacing w:beforeLines="50" w:before="50" w:afterLines="50" w:after="50" w:line="240" w:lineRule="auto"/>
      <w:jc w:val="both"/>
    </w:pPr>
    <w:rPr>
      <w:rFonts w:eastAsia="Times New Roman"/>
      <w:b/>
      <w:kern w:val="2"/>
      <w:lang w:val="zh-CN" w:eastAsia="zh-CN"/>
    </w:rPr>
  </w:style>
  <w:style w:type="paragraph" w:customStyle="1" w:styleId="2nd-proposal-YJ">
    <w:name w:val="2nd-proposal-YJ"/>
    <w:basedOn w:val="1st-Proposal-YJ"/>
    <w:qFormat/>
    <w:rsid w:val="00770AEA"/>
    <w:pPr>
      <w:numPr>
        <w:ilvl w:val="1"/>
      </w:numPr>
      <w:adjustRightInd w:val="0"/>
    </w:pPr>
  </w:style>
  <w:style w:type="paragraph" w:customStyle="1" w:styleId="3nd-proposal-YJ">
    <w:name w:val="3nd-proposal-YJ"/>
    <w:basedOn w:val="2nd-proposal-YJ"/>
    <w:qFormat/>
    <w:rsid w:val="00770AEA"/>
    <w:pPr>
      <w:numPr>
        <w:ilvl w:val="2"/>
      </w:numPr>
    </w:pPr>
  </w:style>
  <w:style w:type="paragraph" w:customStyle="1" w:styleId="YJ-Proposal">
    <w:name w:val="YJ-Proposal"/>
    <w:basedOn w:val="a"/>
    <w:qFormat/>
    <w:rsid w:val="003810CC"/>
    <w:pPr>
      <w:numPr>
        <w:numId w:val="25"/>
      </w:numPr>
      <w:spacing w:after="0" w:line="240" w:lineRule="auto"/>
    </w:pPr>
    <w:rPr>
      <w:b/>
      <w:bCs/>
      <w:i/>
      <w:iCs/>
      <w:szCs w:val="24"/>
    </w:rPr>
  </w:style>
  <w:style w:type="paragraph" w:customStyle="1" w:styleId="ListParagraph1">
    <w:name w:val="List Paragraph1"/>
    <w:basedOn w:val="a"/>
    <w:uiPriority w:val="34"/>
    <w:unhideWhenUsed/>
    <w:qFormat/>
    <w:rsid w:val="003810CC"/>
    <w:pPr>
      <w:widowControl w:val="0"/>
      <w:spacing w:after="0" w:line="240" w:lineRule="auto"/>
      <w:ind w:firstLineChars="200" w:firstLine="420"/>
      <w:jc w:val="both"/>
    </w:pPr>
    <w:rPr>
      <w:kern w:val="2"/>
      <w:sz w:val="21"/>
      <w:szCs w:val="24"/>
      <w:lang w:val="en-US" w:eastAsia="zh-CN"/>
    </w:rPr>
  </w:style>
  <w:style w:type="character" w:customStyle="1" w:styleId="maintextChar">
    <w:name w:val="main text Char"/>
    <w:link w:val="maintext"/>
    <w:qFormat/>
    <w:locked/>
    <w:rsid w:val="003810CC"/>
    <w:rPr>
      <w:rFonts w:ascii="Times New Roman" w:hAnsi="Times New Roman" w:cs="Batang"/>
      <w:sz w:val="22"/>
      <w:lang w:val="en-GB"/>
    </w:rPr>
  </w:style>
  <w:style w:type="paragraph" w:customStyle="1" w:styleId="maintext">
    <w:name w:val="main text"/>
    <w:basedOn w:val="a"/>
    <w:link w:val="maintextChar"/>
    <w:qFormat/>
    <w:rsid w:val="003810CC"/>
    <w:pPr>
      <w:spacing w:before="60" w:after="60" w:line="288" w:lineRule="auto"/>
      <w:ind w:firstLineChars="200" w:firstLine="200"/>
      <w:jc w:val="both"/>
    </w:pPr>
    <w:rPr>
      <w:rFonts w:eastAsia="Malgun Gothic" w:cs="Batang"/>
      <w:sz w:val="22"/>
      <w:lang w:eastAsia="zh-CN"/>
    </w:rPr>
  </w:style>
  <w:style w:type="paragraph" w:customStyle="1" w:styleId="PatentBody">
    <w:name w:val="Patent Body"/>
    <w:uiPriority w:val="99"/>
    <w:rsid w:val="003810CC"/>
    <w:pPr>
      <w:numPr>
        <w:numId w:val="27"/>
      </w:numPr>
      <w:tabs>
        <w:tab w:val="left" w:pos="851"/>
      </w:tabs>
      <w:spacing w:after="120" w:line="360" w:lineRule="auto"/>
    </w:pPr>
    <w:rPr>
      <w:rFonts w:ascii="Arial" w:eastAsia="Times New Roman" w:hAnsi="Arial"/>
      <w:sz w:val="22"/>
      <w:szCs w:val="24"/>
      <w:lang w:val="en-GB" w:eastAsia="en-GB"/>
    </w:rPr>
  </w:style>
  <w:style w:type="paragraph" w:customStyle="1" w:styleId="DOC4-comments">
    <w:name w:val="DOC4-comments"/>
    <w:basedOn w:val="1st-Proposal-YJ"/>
    <w:link w:val="DOC4-comments0"/>
    <w:rsid w:val="009B036A"/>
    <w:pPr>
      <w:numPr>
        <w:numId w:val="40"/>
      </w:numPr>
      <w:tabs>
        <w:tab w:val="left" w:pos="0"/>
      </w:tabs>
      <w:spacing w:before="120" w:after="120"/>
    </w:pPr>
    <w:rPr>
      <w:rFonts w:eastAsia="宋体"/>
    </w:rPr>
  </w:style>
  <w:style w:type="paragraph" w:customStyle="1" w:styleId="Comment-DOC4">
    <w:name w:val="Comment-DOC4"/>
    <w:basedOn w:val="1st-Proposal-YJ"/>
    <w:link w:val="Comment-DOC40"/>
    <w:qFormat/>
    <w:rsid w:val="009B036A"/>
    <w:pPr>
      <w:numPr>
        <w:numId w:val="41"/>
      </w:numPr>
      <w:tabs>
        <w:tab w:val="left" w:pos="0"/>
      </w:tabs>
      <w:spacing w:before="120" w:after="120"/>
    </w:pPr>
    <w:rPr>
      <w:rFonts w:eastAsia="宋体"/>
      <w:b w:val="0"/>
      <w:bCs/>
    </w:rPr>
  </w:style>
  <w:style w:type="character" w:customStyle="1" w:styleId="1st-Proposal-YJ0">
    <w:name w:val="1st-Proposal-YJ 字符"/>
    <w:basedOn w:val="a0"/>
    <w:link w:val="1st-Proposal-YJ"/>
    <w:rsid w:val="009B036A"/>
    <w:rPr>
      <w:rFonts w:ascii="Times New Roman" w:eastAsia="Times New Roman" w:hAnsi="Times New Roman"/>
      <w:b/>
      <w:kern w:val="2"/>
      <w:lang w:val="zh-CN"/>
    </w:rPr>
  </w:style>
  <w:style w:type="character" w:customStyle="1" w:styleId="DOC4-comments0">
    <w:name w:val="DOC4-comments 字符"/>
    <w:basedOn w:val="1st-Proposal-YJ0"/>
    <w:link w:val="DOC4-comments"/>
    <w:rsid w:val="009B036A"/>
    <w:rPr>
      <w:rFonts w:ascii="Times New Roman" w:eastAsia="宋体" w:hAnsi="Times New Roman"/>
      <w:b/>
      <w:kern w:val="2"/>
      <w:lang w:val="zh-CN"/>
    </w:rPr>
  </w:style>
  <w:style w:type="paragraph" w:customStyle="1" w:styleId="00-comments">
    <w:name w:val="00-comments"/>
    <w:basedOn w:val="Comment-DOC4"/>
    <w:link w:val="00-comments0"/>
    <w:qFormat/>
    <w:rsid w:val="007C5088"/>
  </w:style>
  <w:style w:type="character" w:customStyle="1" w:styleId="Comment-DOC40">
    <w:name w:val="Comment-DOC4 字符"/>
    <w:basedOn w:val="1st-Proposal-YJ0"/>
    <w:link w:val="Comment-DOC4"/>
    <w:rsid w:val="009B036A"/>
    <w:rPr>
      <w:rFonts w:ascii="Times New Roman" w:eastAsia="宋体" w:hAnsi="Times New Roman"/>
      <w:b w:val="0"/>
      <w:bCs/>
      <w:kern w:val="2"/>
      <w:lang w:val="zh-CN"/>
    </w:rPr>
  </w:style>
  <w:style w:type="paragraph" w:customStyle="1" w:styleId="00-agreement">
    <w:name w:val="00-agreement"/>
    <w:basedOn w:val="1st-Proposal-YJ"/>
    <w:link w:val="00-agreement0"/>
    <w:qFormat/>
    <w:rsid w:val="007C5088"/>
    <w:pPr>
      <w:numPr>
        <w:numId w:val="42"/>
      </w:numPr>
      <w:tabs>
        <w:tab w:val="left" w:pos="0"/>
      </w:tabs>
      <w:spacing w:before="120" w:after="120"/>
    </w:pPr>
    <w:rPr>
      <w:rFonts w:eastAsia="宋体"/>
    </w:rPr>
  </w:style>
  <w:style w:type="character" w:customStyle="1" w:styleId="00-comments0">
    <w:name w:val="00-comments 字符"/>
    <w:basedOn w:val="Comment-DOC40"/>
    <w:link w:val="00-comments"/>
    <w:rsid w:val="007C5088"/>
    <w:rPr>
      <w:rFonts w:ascii="Times New Roman" w:eastAsia="宋体" w:hAnsi="Times New Roman"/>
      <w:b w:val="0"/>
      <w:bCs/>
      <w:kern w:val="2"/>
      <w:lang w:val="zh-CN"/>
    </w:rPr>
  </w:style>
  <w:style w:type="character" w:customStyle="1" w:styleId="00-agreement0">
    <w:name w:val="00-agreement 字符"/>
    <w:basedOn w:val="1st-Proposal-YJ0"/>
    <w:link w:val="00-agreement"/>
    <w:rsid w:val="007C5088"/>
    <w:rPr>
      <w:rFonts w:ascii="Times New Roman" w:eastAsia="宋体" w:hAnsi="Times New Roman"/>
      <w:b/>
      <w:kern w:val="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4183">
      <w:bodyDiv w:val="1"/>
      <w:marLeft w:val="0"/>
      <w:marRight w:val="0"/>
      <w:marTop w:val="0"/>
      <w:marBottom w:val="0"/>
      <w:divBdr>
        <w:top w:val="none" w:sz="0" w:space="0" w:color="auto"/>
        <w:left w:val="none" w:sz="0" w:space="0" w:color="auto"/>
        <w:bottom w:val="none" w:sz="0" w:space="0" w:color="auto"/>
        <w:right w:val="none" w:sz="0" w:space="0" w:color="auto"/>
      </w:divBdr>
    </w:div>
    <w:div w:id="80301067">
      <w:bodyDiv w:val="1"/>
      <w:marLeft w:val="0"/>
      <w:marRight w:val="0"/>
      <w:marTop w:val="0"/>
      <w:marBottom w:val="0"/>
      <w:divBdr>
        <w:top w:val="none" w:sz="0" w:space="0" w:color="auto"/>
        <w:left w:val="none" w:sz="0" w:space="0" w:color="auto"/>
        <w:bottom w:val="none" w:sz="0" w:space="0" w:color="auto"/>
        <w:right w:val="none" w:sz="0" w:space="0" w:color="auto"/>
      </w:divBdr>
    </w:div>
    <w:div w:id="94254147">
      <w:bodyDiv w:val="1"/>
      <w:marLeft w:val="0"/>
      <w:marRight w:val="0"/>
      <w:marTop w:val="0"/>
      <w:marBottom w:val="0"/>
      <w:divBdr>
        <w:top w:val="none" w:sz="0" w:space="0" w:color="auto"/>
        <w:left w:val="none" w:sz="0" w:space="0" w:color="auto"/>
        <w:bottom w:val="none" w:sz="0" w:space="0" w:color="auto"/>
        <w:right w:val="none" w:sz="0" w:space="0" w:color="auto"/>
      </w:divBdr>
    </w:div>
    <w:div w:id="100689835">
      <w:bodyDiv w:val="1"/>
      <w:marLeft w:val="0"/>
      <w:marRight w:val="0"/>
      <w:marTop w:val="0"/>
      <w:marBottom w:val="0"/>
      <w:divBdr>
        <w:top w:val="none" w:sz="0" w:space="0" w:color="auto"/>
        <w:left w:val="none" w:sz="0" w:space="0" w:color="auto"/>
        <w:bottom w:val="none" w:sz="0" w:space="0" w:color="auto"/>
        <w:right w:val="none" w:sz="0" w:space="0" w:color="auto"/>
      </w:divBdr>
    </w:div>
    <w:div w:id="148062946">
      <w:bodyDiv w:val="1"/>
      <w:marLeft w:val="0"/>
      <w:marRight w:val="0"/>
      <w:marTop w:val="0"/>
      <w:marBottom w:val="0"/>
      <w:divBdr>
        <w:top w:val="none" w:sz="0" w:space="0" w:color="auto"/>
        <w:left w:val="none" w:sz="0" w:space="0" w:color="auto"/>
        <w:bottom w:val="none" w:sz="0" w:space="0" w:color="auto"/>
        <w:right w:val="none" w:sz="0" w:space="0" w:color="auto"/>
      </w:divBdr>
    </w:div>
    <w:div w:id="158928441">
      <w:bodyDiv w:val="1"/>
      <w:marLeft w:val="0"/>
      <w:marRight w:val="0"/>
      <w:marTop w:val="0"/>
      <w:marBottom w:val="0"/>
      <w:divBdr>
        <w:top w:val="none" w:sz="0" w:space="0" w:color="auto"/>
        <w:left w:val="none" w:sz="0" w:space="0" w:color="auto"/>
        <w:bottom w:val="none" w:sz="0" w:space="0" w:color="auto"/>
        <w:right w:val="none" w:sz="0" w:space="0" w:color="auto"/>
      </w:divBdr>
    </w:div>
    <w:div w:id="293871634">
      <w:bodyDiv w:val="1"/>
      <w:marLeft w:val="0"/>
      <w:marRight w:val="0"/>
      <w:marTop w:val="0"/>
      <w:marBottom w:val="0"/>
      <w:divBdr>
        <w:top w:val="none" w:sz="0" w:space="0" w:color="auto"/>
        <w:left w:val="none" w:sz="0" w:space="0" w:color="auto"/>
        <w:bottom w:val="none" w:sz="0" w:space="0" w:color="auto"/>
        <w:right w:val="none" w:sz="0" w:space="0" w:color="auto"/>
      </w:divBdr>
    </w:div>
    <w:div w:id="306976492">
      <w:bodyDiv w:val="1"/>
      <w:marLeft w:val="0"/>
      <w:marRight w:val="0"/>
      <w:marTop w:val="0"/>
      <w:marBottom w:val="0"/>
      <w:divBdr>
        <w:top w:val="none" w:sz="0" w:space="0" w:color="auto"/>
        <w:left w:val="none" w:sz="0" w:space="0" w:color="auto"/>
        <w:bottom w:val="none" w:sz="0" w:space="0" w:color="auto"/>
        <w:right w:val="none" w:sz="0" w:space="0" w:color="auto"/>
      </w:divBdr>
    </w:div>
    <w:div w:id="380598739">
      <w:bodyDiv w:val="1"/>
      <w:marLeft w:val="0"/>
      <w:marRight w:val="0"/>
      <w:marTop w:val="0"/>
      <w:marBottom w:val="0"/>
      <w:divBdr>
        <w:top w:val="none" w:sz="0" w:space="0" w:color="auto"/>
        <w:left w:val="none" w:sz="0" w:space="0" w:color="auto"/>
        <w:bottom w:val="none" w:sz="0" w:space="0" w:color="auto"/>
        <w:right w:val="none" w:sz="0" w:space="0" w:color="auto"/>
      </w:divBdr>
    </w:div>
    <w:div w:id="417093017">
      <w:bodyDiv w:val="1"/>
      <w:marLeft w:val="0"/>
      <w:marRight w:val="0"/>
      <w:marTop w:val="0"/>
      <w:marBottom w:val="0"/>
      <w:divBdr>
        <w:top w:val="none" w:sz="0" w:space="0" w:color="auto"/>
        <w:left w:val="none" w:sz="0" w:space="0" w:color="auto"/>
        <w:bottom w:val="none" w:sz="0" w:space="0" w:color="auto"/>
        <w:right w:val="none" w:sz="0" w:space="0" w:color="auto"/>
      </w:divBdr>
    </w:div>
    <w:div w:id="426393128">
      <w:bodyDiv w:val="1"/>
      <w:marLeft w:val="0"/>
      <w:marRight w:val="0"/>
      <w:marTop w:val="0"/>
      <w:marBottom w:val="0"/>
      <w:divBdr>
        <w:top w:val="none" w:sz="0" w:space="0" w:color="auto"/>
        <w:left w:val="none" w:sz="0" w:space="0" w:color="auto"/>
        <w:bottom w:val="none" w:sz="0" w:space="0" w:color="auto"/>
        <w:right w:val="none" w:sz="0" w:space="0" w:color="auto"/>
      </w:divBdr>
      <w:divsChild>
        <w:div w:id="1697079146">
          <w:marLeft w:val="0"/>
          <w:marRight w:val="0"/>
          <w:marTop w:val="0"/>
          <w:marBottom w:val="0"/>
          <w:divBdr>
            <w:top w:val="none" w:sz="0" w:space="0" w:color="auto"/>
            <w:left w:val="none" w:sz="0" w:space="0" w:color="auto"/>
            <w:bottom w:val="none" w:sz="0" w:space="0" w:color="auto"/>
            <w:right w:val="none" w:sz="0" w:space="0" w:color="auto"/>
          </w:divBdr>
        </w:div>
      </w:divsChild>
    </w:div>
    <w:div w:id="428355969">
      <w:bodyDiv w:val="1"/>
      <w:marLeft w:val="0"/>
      <w:marRight w:val="0"/>
      <w:marTop w:val="0"/>
      <w:marBottom w:val="0"/>
      <w:divBdr>
        <w:top w:val="none" w:sz="0" w:space="0" w:color="auto"/>
        <w:left w:val="none" w:sz="0" w:space="0" w:color="auto"/>
        <w:bottom w:val="none" w:sz="0" w:space="0" w:color="auto"/>
        <w:right w:val="none" w:sz="0" w:space="0" w:color="auto"/>
      </w:divBdr>
    </w:div>
    <w:div w:id="473520920">
      <w:bodyDiv w:val="1"/>
      <w:marLeft w:val="0"/>
      <w:marRight w:val="0"/>
      <w:marTop w:val="0"/>
      <w:marBottom w:val="0"/>
      <w:divBdr>
        <w:top w:val="none" w:sz="0" w:space="0" w:color="auto"/>
        <w:left w:val="none" w:sz="0" w:space="0" w:color="auto"/>
        <w:bottom w:val="none" w:sz="0" w:space="0" w:color="auto"/>
        <w:right w:val="none" w:sz="0" w:space="0" w:color="auto"/>
      </w:divBdr>
    </w:div>
    <w:div w:id="479883967">
      <w:bodyDiv w:val="1"/>
      <w:marLeft w:val="0"/>
      <w:marRight w:val="0"/>
      <w:marTop w:val="0"/>
      <w:marBottom w:val="0"/>
      <w:divBdr>
        <w:top w:val="none" w:sz="0" w:space="0" w:color="auto"/>
        <w:left w:val="none" w:sz="0" w:space="0" w:color="auto"/>
        <w:bottom w:val="none" w:sz="0" w:space="0" w:color="auto"/>
        <w:right w:val="none" w:sz="0" w:space="0" w:color="auto"/>
      </w:divBdr>
    </w:div>
    <w:div w:id="508645425">
      <w:bodyDiv w:val="1"/>
      <w:marLeft w:val="0"/>
      <w:marRight w:val="0"/>
      <w:marTop w:val="0"/>
      <w:marBottom w:val="0"/>
      <w:divBdr>
        <w:top w:val="none" w:sz="0" w:space="0" w:color="auto"/>
        <w:left w:val="none" w:sz="0" w:space="0" w:color="auto"/>
        <w:bottom w:val="none" w:sz="0" w:space="0" w:color="auto"/>
        <w:right w:val="none" w:sz="0" w:space="0" w:color="auto"/>
      </w:divBdr>
    </w:div>
    <w:div w:id="535698470">
      <w:bodyDiv w:val="1"/>
      <w:marLeft w:val="0"/>
      <w:marRight w:val="0"/>
      <w:marTop w:val="0"/>
      <w:marBottom w:val="0"/>
      <w:divBdr>
        <w:top w:val="none" w:sz="0" w:space="0" w:color="auto"/>
        <w:left w:val="none" w:sz="0" w:space="0" w:color="auto"/>
        <w:bottom w:val="none" w:sz="0" w:space="0" w:color="auto"/>
        <w:right w:val="none" w:sz="0" w:space="0" w:color="auto"/>
      </w:divBdr>
    </w:div>
    <w:div w:id="549922360">
      <w:bodyDiv w:val="1"/>
      <w:marLeft w:val="0"/>
      <w:marRight w:val="0"/>
      <w:marTop w:val="0"/>
      <w:marBottom w:val="0"/>
      <w:divBdr>
        <w:top w:val="none" w:sz="0" w:space="0" w:color="auto"/>
        <w:left w:val="none" w:sz="0" w:space="0" w:color="auto"/>
        <w:bottom w:val="none" w:sz="0" w:space="0" w:color="auto"/>
        <w:right w:val="none" w:sz="0" w:space="0" w:color="auto"/>
      </w:divBdr>
    </w:div>
    <w:div w:id="580260484">
      <w:bodyDiv w:val="1"/>
      <w:marLeft w:val="0"/>
      <w:marRight w:val="0"/>
      <w:marTop w:val="0"/>
      <w:marBottom w:val="0"/>
      <w:divBdr>
        <w:top w:val="none" w:sz="0" w:space="0" w:color="auto"/>
        <w:left w:val="none" w:sz="0" w:space="0" w:color="auto"/>
        <w:bottom w:val="none" w:sz="0" w:space="0" w:color="auto"/>
        <w:right w:val="none" w:sz="0" w:space="0" w:color="auto"/>
      </w:divBdr>
    </w:div>
    <w:div w:id="604121706">
      <w:bodyDiv w:val="1"/>
      <w:marLeft w:val="0"/>
      <w:marRight w:val="0"/>
      <w:marTop w:val="0"/>
      <w:marBottom w:val="0"/>
      <w:divBdr>
        <w:top w:val="none" w:sz="0" w:space="0" w:color="auto"/>
        <w:left w:val="none" w:sz="0" w:space="0" w:color="auto"/>
        <w:bottom w:val="none" w:sz="0" w:space="0" w:color="auto"/>
        <w:right w:val="none" w:sz="0" w:space="0" w:color="auto"/>
      </w:divBdr>
    </w:div>
    <w:div w:id="708804218">
      <w:bodyDiv w:val="1"/>
      <w:marLeft w:val="0"/>
      <w:marRight w:val="0"/>
      <w:marTop w:val="0"/>
      <w:marBottom w:val="0"/>
      <w:divBdr>
        <w:top w:val="none" w:sz="0" w:space="0" w:color="auto"/>
        <w:left w:val="none" w:sz="0" w:space="0" w:color="auto"/>
        <w:bottom w:val="none" w:sz="0" w:space="0" w:color="auto"/>
        <w:right w:val="none" w:sz="0" w:space="0" w:color="auto"/>
      </w:divBdr>
    </w:div>
    <w:div w:id="747508248">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
    <w:div w:id="781345962">
      <w:bodyDiv w:val="1"/>
      <w:marLeft w:val="0"/>
      <w:marRight w:val="0"/>
      <w:marTop w:val="0"/>
      <w:marBottom w:val="0"/>
      <w:divBdr>
        <w:top w:val="none" w:sz="0" w:space="0" w:color="auto"/>
        <w:left w:val="none" w:sz="0" w:space="0" w:color="auto"/>
        <w:bottom w:val="none" w:sz="0" w:space="0" w:color="auto"/>
        <w:right w:val="none" w:sz="0" w:space="0" w:color="auto"/>
      </w:divBdr>
    </w:div>
    <w:div w:id="800003314">
      <w:bodyDiv w:val="1"/>
      <w:marLeft w:val="0"/>
      <w:marRight w:val="0"/>
      <w:marTop w:val="0"/>
      <w:marBottom w:val="0"/>
      <w:divBdr>
        <w:top w:val="none" w:sz="0" w:space="0" w:color="auto"/>
        <w:left w:val="none" w:sz="0" w:space="0" w:color="auto"/>
        <w:bottom w:val="none" w:sz="0" w:space="0" w:color="auto"/>
        <w:right w:val="none" w:sz="0" w:space="0" w:color="auto"/>
      </w:divBdr>
    </w:div>
    <w:div w:id="879055126">
      <w:bodyDiv w:val="1"/>
      <w:marLeft w:val="0"/>
      <w:marRight w:val="0"/>
      <w:marTop w:val="0"/>
      <w:marBottom w:val="0"/>
      <w:divBdr>
        <w:top w:val="none" w:sz="0" w:space="0" w:color="auto"/>
        <w:left w:val="none" w:sz="0" w:space="0" w:color="auto"/>
        <w:bottom w:val="none" w:sz="0" w:space="0" w:color="auto"/>
        <w:right w:val="none" w:sz="0" w:space="0" w:color="auto"/>
      </w:divBdr>
    </w:div>
    <w:div w:id="898519885">
      <w:bodyDiv w:val="1"/>
      <w:marLeft w:val="0"/>
      <w:marRight w:val="0"/>
      <w:marTop w:val="0"/>
      <w:marBottom w:val="0"/>
      <w:divBdr>
        <w:top w:val="none" w:sz="0" w:space="0" w:color="auto"/>
        <w:left w:val="none" w:sz="0" w:space="0" w:color="auto"/>
        <w:bottom w:val="none" w:sz="0" w:space="0" w:color="auto"/>
        <w:right w:val="none" w:sz="0" w:space="0" w:color="auto"/>
      </w:divBdr>
    </w:div>
    <w:div w:id="938176957">
      <w:bodyDiv w:val="1"/>
      <w:marLeft w:val="0"/>
      <w:marRight w:val="0"/>
      <w:marTop w:val="0"/>
      <w:marBottom w:val="0"/>
      <w:divBdr>
        <w:top w:val="none" w:sz="0" w:space="0" w:color="auto"/>
        <w:left w:val="none" w:sz="0" w:space="0" w:color="auto"/>
        <w:bottom w:val="none" w:sz="0" w:space="0" w:color="auto"/>
        <w:right w:val="none" w:sz="0" w:space="0" w:color="auto"/>
      </w:divBdr>
    </w:div>
    <w:div w:id="961422300">
      <w:bodyDiv w:val="1"/>
      <w:marLeft w:val="0"/>
      <w:marRight w:val="0"/>
      <w:marTop w:val="0"/>
      <w:marBottom w:val="0"/>
      <w:divBdr>
        <w:top w:val="none" w:sz="0" w:space="0" w:color="auto"/>
        <w:left w:val="none" w:sz="0" w:space="0" w:color="auto"/>
        <w:bottom w:val="none" w:sz="0" w:space="0" w:color="auto"/>
        <w:right w:val="none" w:sz="0" w:space="0" w:color="auto"/>
      </w:divBdr>
    </w:div>
    <w:div w:id="975182750">
      <w:bodyDiv w:val="1"/>
      <w:marLeft w:val="0"/>
      <w:marRight w:val="0"/>
      <w:marTop w:val="0"/>
      <w:marBottom w:val="0"/>
      <w:divBdr>
        <w:top w:val="none" w:sz="0" w:space="0" w:color="auto"/>
        <w:left w:val="none" w:sz="0" w:space="0" w:color="auto"/>
        <w:bottom w:val="none" w:sz="0" w:space="0" w:color="auto"/>
        <w:right w:val="none" w:sz="0" w:space="0" w:color="auto"/>
      </w:divBdr>
    </w:div>
    <w:div w:id="976685705">
      <w:bodyDiv w:val="1"/>
      <w:marLeft w:val="0"/>
      <w:marRight w:val="0"/>
      <w:marTop w:val="0"/>
      <w:marBottom w:val="0"/>
      <w:divBdr>
        <w:top w:val="none" w:sz="0" w:space="0" w:color="auto"/>
        <w:left w:val="none" w:sz="0" w:space="0" w:color="auto"/>
        <w:bottom w:val="none" w:sz="0" w:space="0" w:color="auto"/>
        <w:right w:val="none" w:sz="0" w:space="0" w:color="auto"/>
      </w:divBdr>
    </w:div>
    <w:div w:id="977759716">
      <w:bodyDiv w:val="1"/>
      <w:marLeft w:val="0"/>
      <w:marRight w:val="0"/>
      <w:marTop w:val="0"/>
      <w:marBottom w:val="0"/>
      <w:divBdr>
        <w:top w:val="none" w:sz="0" w:space="0" w:color="auto"/>
        <w:left w:val="none" w:sz="0" w:space="0" w:color="auto"/>
        <w:bottom w:val="none" w:sz="0" w:space="0" w:color="auto"/>
        <w:right w:val="none" w:sz="0" w:space="0" w:color="auto"/>
      </w:divBdr>
    </w:div>
    <w:div w:id="1064567453">
      <w:bodyDiv w:val="1"/>
      <w:marLeft w:val="0"/>
      <w:marRight w:val="0"/>
      <w:marTop w:val="0"/>
      <w:marBottom w:val="0"/>
      <w:divBdr>
        <w:top w:val="none" w:sz="0" w:space="0" w:color="auto"/>
        <w:left w:val="none" w:sz="0" w:space="0" w:color="auto"/>
        <w:bottom w:val="none" w:sz="0" w:space="0" w:color="auto"/>
        <w:right w:val="none" w:sz="0" w:space="0" w:color="auto"/>
      </w:divBdr>
    </w:div>
    <w:div w:id="1083380579">
      <w:bodyDiv w:val="1"/>
      <w:marLeft w:val="0"/>
      <w:marRight w:val="0"/>
      <w:marTop w:val="0"/>
      <w:marBottom w:val="0"/>
      <w:divBdr>
        <w:top w:val="none" w:sz="0" w:space="0" w:color="auto"/>
        <w:left w:val="none" w:sz="0" w:space="0" w:color="auto"/>
        <w:bottom w:val="none" w:sz="0" w:space="0" w:color="auto"/>
        <w:right w:val="none" w:sz="0" w:space="0" w:color="auto"/>
      </w:divBdr>
    </w:div>
    <w:div w:id="1085803350">
      <w:bodyDiv w:val="1"/>
      <w:marLeft w:val="0"/>
      <w:marRight w:val="0"/>
      <w:marTop w:val="0"/>
      <w:marBottom w:val="0"/>
      <w:divBdr>
        <w:top w:val="none" w:sz="0" w:space="0" w:color="auto"/>
        <w:left w:val="none" w:sz="0" w:space="0" w:color="auto"/>
        <w:bottom w:val="none" w:sz="0" w:space="0" w:color="auto"/>
        <w:right w:val="none" w:sz="0" w:space="0" w:color="auto"/>
      </w:divBdr>
    </w:div>
    <w:div w:id="1150293868">
      <w:bodyDiv w:val="1"/>
      <w:marLeft w:val="0"/>
      <w:marRight w:val="0"/>
      <w:marTop w:val="0"/>
      <w:marBottom w:val="0"/>
      <w:divBdr>
        <w:top w:val="none" w:sz="0" w:space="0" w:color="auto"/>
        <w:left w:val="none" w:sz="0" w:space="0" w:color="auto"/>
        <w:bottom w:val="none" w:sz="0" w:space="0" w:color="auto"/>
        <w:right w:val="none" w:sz="0" w:space="0" w:color="auto"/>
      </w:divBdr>
    </w:div>
    <w:div w:id="1150944795">
      <w:bodyDiv w:val="1"/>
      <w:marLeft w:val="0"/>
      <w:marRight w:val="0"/>
      <w:marTop w:val="0"/>
      <w:marBottom w:val="0"/>
      <w:divBdr>
        <w:top w:val="none" w:sz="0" w:space="0" w:color="auto"/>
        <w:left w:val="none" w:sz="0" w:space="0" w:color="auto"/>
        <w:bottom w:val="none" w:sz="0" w:space="0" w:color="auto"/>
        <w:right w:val="none" w:sz="0" w:space="0" w:color="auto"/>
      </w:divBdr>
    </w:div>
    <w:div w:id="1163207311">
      <w:bodyDiv w:val="1"/>
      <w:marLeft w:val="0"/>
      <w:marRight w:val="0"/>
      <w:marTop w:val="0"/>
      <w:marBottom w:val="0"/>
      <w:divBdr>
        <w:top w:val="none" w:sz="0" w:space="0" w:color="auto"/>
        <w:left w:val="none" w:sz="0" w:space="0" w:color="auto"/>
        <w:bottom w:val="none" w:sz="0" w:space="0" w:color="auto"/>
        <w:right w:val="none" w:sz="0" w:space="0" w:color="auto"/>
      </w:divBdr>
    </w:div>
    <w:div w:id="1164122366">
      <w:bodyDiv w:val="1"/>
      <w:marLeft w:val="0"/>
      <w:marRight w:val="0"/>
      <w:marTop w:val="0"/>
      <w:marBottom w:val="0"/>
      <w:divBdr>
        <w:top w:val="none" w:sz="0" w:space="0" w:color="auto"/>
        <w:left w:val="none" w:sz="0" w:space="0" w:color="auto"/>
        <w:bottom w:val="none" w:sz="0" w:space="0" w:color="auto"/>
        <w:right w:val="none" w:sz="0" w:space="0" w:color="auto"/>
      </w:divBdr>
    </w:div>
    <w:div w:id="1227255613">
      <w:bodyDiv w:val="1"/>
      <w:marLeft w:val="0"/>
      <w:marRight w:val="0"/>
      <w:marTop w:val="0"/>
      <w:marBottom w:val="0"/>
      <w:divBdr>
        <w:top w:val="none" w:sz="0" w:space="0" w:color="auto"/>
        <w:left w:val="none" w:sz="0" w:space="0" w:color="auto"/>
        <w:bottom w:val="none" w:sz="0" w:space="0" w:color="auto"/>
        <w:right w:val="none" w:sz="0" w:space="0" w:color="auto"/>
      </w:divBdr>
    </w:div>
    <w:div w:id="1307399169">
      <w:bodyDiv w:val="1"/>
      <w:marLeft w:val="0"/>
      <w:marRight w:val="0"/>
      <w:marTop w:val="0"/>
      <w:marBottom w:val="0"/>
      <w:divBdr>
        <w:top w:val="none" w:sz="0" w:space="0" w:color="auto"/>
        <w:left w:val="none" w:sz="0" w:space="0" w:color="auto"/>
        <w:bottom w:val="none" w:sz="0" w:space="0" w:color="auto"/>
        <w:right w:val="none" w:sz="0" w:space="0" w:color="auto"/>
      </w:divBdr>
    </w:div>
    <w:div w:id="1361587286">
      <w:bodyDiv w:val="1"/>
      <w:marLeft w:val="0"/>
      <w:marRight w:val="0"/>
      <w:marTop w:val="0"/>
      <w:marBottom w:val="0"/>
      <w:divBdr>
        <w:top w:val="none" w:sz="0" w:space="0" w:color="auto"/>
        <w:left w:val="none" w:sz="0" w:space="0" w:color="auto"/>
        <w:bottom w:val="none" w:sz="0" w:space="0" w:color="auto"/>
        <w:right w:val="none" w:sz="0" w:space="0" w:color="auto"/>
      </w:divBdr>
    </w:div>
    <w:div w:id="1364984144">
      <w:bodyDiv w:val="1"/>
      <w:marLeft w:val="0"/>
      <w:marRight w:val="0"/>
      <w:marTop w:val="0"/>
      <w:marBottom w:val="0"/>
      <w:divBdr>
        <w:top w:val="none" w:sz="0" w:space="0" w:color="auto"/>
        <w:left w:val="none" w:sz="0" w:space="0" w:color="auto"/>
        <w:bottom w:val="none" w:sz="0" w:space="0" w:color="auto"/>
        <w:right w:val="none" w:sz="0" w:space="0" w:color="auto"/>
      </w:divBdr>
    </w:div>
    <w:div w:id="1375809193">
      <w:bodyDiv w:val="1"/>
      <w:marLeft w:val="0"/>
      <w:marRight w:val="0"/>
      <w:marTop w:val="0"/>
      <w:marBottom w:val="0"/>
      <w:divBdr>
        <w:top w:val="none" w:sz="0" w:space="0" w:color="auto"/>
        <w:left w:val="none" w:sz="0" w:space="0" w:color="auto"/>
        <w:bottom w:val="none" w:sz="0" w:space="0" w:color="auto"/>
        <w:right w:val="none" w:sz="0" w:space="0" w:color="auto"/>
      </w:divBdr>
    </w:div>
    <w:div w:id="1389718373">
      <w:bodyDiv w:val="1"/>
      <w:marLeft w:val="0"/>
      <w:marRight w:val="0"/>
      <w:marTop w:val="0"/>
      <w:marBottom w:val="0"/>
      <w:divBdr>
        <w:top w:val="none" w:sz="0" w:space="0" w:color="auto"/>
        <w:left w:val="none" w:sz="0" w:space="0" w:color="auto"/>
        <w:bottom w:val="none" w:sz="0" w:space="0" w:color="auto"/>
        <w:right w:val="none" w:sz="0" w:space="0" w:color="auto"/>
      </w:divBdr>
      <w:divsChild>
        <w:div w:id="1698894614">
          <w:marLeft w:val="274"/>
          <w:marRight w:val="0"/>
          <w:marTop w:val="0"/>
          <w:marBottom w:val="0"/>
          <w:divBdr>
            <w:top w:val="none" w:sz="0" w:space="0" w:color="auto"/>
            <w:left w:val="none" w:sz="0" w:space="0" w:color="auto"/>
            <w:bottom w:val="none" w:sz="0" w:space="0" w:color="auto"/>
            <w:right w:val="none" w:sz="0" w:space="0" w:color="auto"/>
          </w:divBdr>
        </w:div>
        <w:div w:id="1823617316">
          <w:marLeft w:val="274"/>
          <w:marRight w:val="0"/>
          <w:marTop w:val="0"/>
          <w:marBottom w:val="0"/>
          <w:divBdr>
            <w:top w:val="none" w:sz="0" w:space="0" w:color="auto"/>
            <w:left w:val="none" w:sz="0" w:space="0" w:color="auto"/>
            <w:bottom w:val="none" w:sz="0" w:space="0" w:color="auto"/>
            <w:right w:val="none" w:sz="0" w:space="0" w:color="auto"/>
          </w:divBdr>
        </w:div>
        <w:div w:id="2104908706">
          <w:marLeft w:val="274"/>
          <w:marRight w:val="0"/>
          <w:marTop w:val="0"/>
          <w:marBottom w:val="0"/>
          <w:divBdr>
            <w:top w:val="none" w:sz="0" w:space="0" w:color="auto"/>
            <w:left w:val="none" w:sz="0" w:space="0" w:color="auto"/>
            <w:bottom w:val="none" w:sz="0" w:space="0" w:color="auto"/>
            <w:right w:val="none" w:sz="0" w:space="0" w:color="auto"/>
          </w:divBdr>
        </w:div>
        <w:div w:id="1498569238">
          <w:marLeft w:val="274"/>
          <w:marRight w:val="0"/>
          <w:marTop w:val="0"/>
          <w:marBottom w:val="0"/>
          <w:divBdr>
            <w:top w:val="none" w:sz="0" w:space="0" w:color="auto"/>
            <w:left w:val="none" w:sz="0" w:space="0" w:color="auto"/>
            <w:bottom w:val="none" w:sz="0" w:space="0" w:color="auto"/>
            <w:right w:val="none" w:sz="0" w:space="0" w:color="auto"/>
          </w:divBdr>
        </w:div>
        <w:div w:id="1232811820">
          <w:marLeft w:val="274"/>
          <w:marRight w:val="0"/>
          <w:marTop w:val="0"/>
          <w:marBottom w:val="0"/>
          <w:divBdr>
            <w:top w:val="none" w:sz="0" w:space="0" w:color="auto"/>
            <w:left w:val="none" w:sz="0" w:space="0" w:color="auto"/>
            <w:bottom w:val="none" w:sz="0" w:space="0" w:color="auto"/>
            <w:right w:val="none" w:sz="0" w:space="0" w:color="auto"/>
          </w:divBdr>
        </w:div>
        <w:div w:id="1682732717">
          <w:marLeft w:val="274"/>
          <w:marRight w:val="0"/>
          <w:marTop w:val="0"/>
          <w:marBottom w:val="0"/>
          <w:divBdr>
            <w:top w:val="none" w:sz="0" w:space="0" w:color="auto"/>
            <w:left w:val="none" w:sz="0" w:space="0" w:color="auto"/>
            <w:bottom w:val="none" w:sz="0" w:space="0" w:color="auto"/>
            <w:right w:val="none" w:sz="0" w:space="0" w:color="auto"/>
          </w:divBdr>
        </w:div>
        <w:div w:id="606426785">
          <w:marLeft w:val="274"/>
          <w:marRight w:val="0"/>
          <w:marTop w:val="0"/>
          <w:marBottom w:val="0"/>
          <w:divBdr>
            <w:top w:val="none" w:sz="0" w:space="0" w:color="auto"/>
            <w:left w:val="none" w:sz="0" w:space="0" w:color="auto"/>
            <w:bottom w:val="none" w:sz="0" w:space="0" w:color="auto"/>
            <w:right w:val="none" w:sz="0" w:space="0" w:color="auto"/>
          </w:divBdr>
        </w:div>
        <w:div w:id="679966505">
          <w:marLeft w:val="274"/>
          <w:marRight w:val="0"/>
          <w:marTop w:val="0"/>
          <w:marBottom w:val="0"/>
          <w:divBdr>
            <w:top w:val="none" w:sz="0" w:space="0" w:color="auto"/>
            <w:left w:val="none" w:sz="0" w:space="0" w:color="auto"/>
            <w:bottom w:val="none" w:sz="0" w:space="0" w:color="auto"/>
            <w:right w:val="none" w:sz="0" w:space="0" w:color="auto"/>
          </w:divBdr>
        </w:div>
        <w:div w:id="1200586294">
          <w:marLeft w:val="274"/>
          <w:marRight w:val="0"/>
          <w:marTop w:val="0"/>
          <w:marBottom w:val="0"/>
          <w:divBdr>
            <w:top w:val="none" w:sz="0" w:space="0" w:color="auto"/>
            <w:left w:val="none" w:sz="0" w:space="0" w:color="auto"/>
            <w:bottom w:val="none" w:sz="0" w:space="0" w:color="auto"/>
            <w:right w:val="none" w:sz="0" w:space="0" w:color="auto"/>
          </w:divBdr>
        </w:div>
        <w:div w:id="1494251415">
          <w:marLeft w:val="274"/>
          <w:marRight w:val="0"/>
          <w:marTop w:val="0"/>
          <w:marBottom w:val="0"/>
          <w:divBdr>
            <w:top w:val="none" w:sz="0" w:space="0" w:color="auto"/>
            <w:left w:val="none" w:sz="0" w:space="0" w:color="auto"/>
            <w:bottom w:val="none" w:sz="0" w:space="0" w:color="auto"/>
            <w:right w:val="none" w:sz="0" w:space="0" w:color="auto"/>
          </w:divBdr>
        </w:div>
        <w:div w:id="857618053">
          <w:marLeft w:val="274"/>
          <w:marRight w:val="0"/>
          <w:marTop w:val="0"/>
          <w:marBottom w:val="0"/>
          <w:divBdr>
            <w:top w:val="none" w:sz="0" w:space="0" w:color="auto"/>
            <w:left w:val="none" w:sz="0" w:space="0" w:color="auto"/>
            <w:bottom w:val="none" w:sz="0" w:space="0" w:color="auto"/>
            <w:right w:val="none" w:sz="0" w:space="0" w:color="auto"/>
          </w:divBdr>
        </w:div>
        <w:div w:id="766850015">
          <w:marLeft w:val="274"/>
          <w:marRight w:val="0"/>
          <w:marTop w:val="0"/>
          <w:marBottom w:val="0"/>
          <w:divBdr>
            <w:top w:val="none" w:sz="0" w:space="0" w:color="auto"/>
            <w:left w:val="none" w:sz="0" w:space="0" w:color="auto"/>
            <w:bottom w:val="none" w:sz="0" w:space="0" w:color="auto"/>
            <w:right w:val="none" w:sz="0" w:space="0" w:color="auto"/>
          </w:divBdr>
        </w:div>
        <w:div w:id="438379956">
          <w:marLeft w:val="274"/>
          <w:marRight w:val="0"/>
          <w:marTop w:val="0"/>
          <w:marBottom w:val="0"/>
          <w:divBdr>
            <w:top w:val="none" w:sz="0" w:space="0" w:color="auto"/>
            <w:left w:val="none" w:sz="0" w:space="0" w:color="auto"/>
            <w:bottom w:val="none" w:sz="0" w:space="0" w:color="auto"/>
            <w:right w:val="none" w:sz="0" w:space="0" w:color="auto"/>
          </w:divBdr>
        </w:div>
        <w:div w:id="471218058">
          <w:marLeft w:val="274"/>
          <w:marRight w:val="0"/>
          <w:marTop w:val="0"/>
          <w:marBottom w:val="0"/>
          <w:divBdr>
            <w:top w:val="none" w:sz="0" w:space="0" w:color="auto"/>
            <w:left w:val="none" w:sz="0" w:space="0" w:color="auto"/>
            <w:bottom w:val="none" w:sz="0" w:space="0" w:color="auto"/>
            <w:right w:val="none" w:sz="0" w:space="0" w:color="auto"/>
          </w:divBdr>
        </w:div>
        <w:div w:id="1225869226">
          <w:marLeft w:val="274"/>
          <w:marRight w:val="0"/>
          <w:marTop w:val="0"/>
          <w:marBottom w:val="0"/>
          <w:divBdr>
            <w:top w:val="none" w:sz="0" w:space="0" w:color="auto"/>
            <w:left w:val="none" w:sz="0" w:space="0" w:color="auto"/>
            <w:bottom w:val="none" w:sz="0" w:space="0" w:color="auto"/>
            <w:right w:val="none" w:sz="0" w:space="0" w:color="auto"/>
          </w:divBdr>
        </w:div>
        <w:div w:id="127016709">
          <w:marLeft w:val="274"/>
          <w:marRight w:val="0"/>
          <w:marTop w:val="0"/>
          <w:marBottom w:val="0"/>
          <w:divBdr>
            <w:top w:val="none" w:sz="0" w:space="0" w:color="auto"/>
            <w:left w:val="none" w:sz="0" w:space="0" w:color="auto"/>
            <w:bottom w:val="none" w:sz="0" w:space="0" w:color="auto"/>
            <w:right w:val="none" w:sz="0" w:space="0" w:color="auto"/>
          </w:divBdr>
        </w:div>
        <w:div w:id="339085977">
          <w:marLeft w:val="274"/>
          <w:marRight w:val="0"/>
          <w:marTop w:val="0"/>
          <w:marBottom w:val="0"/>
          <w:divBdr>
            <w:top w:val="none" w:sz="0" w:space="0" w:color="auto"/>
            <w:left w:val="none" w:sz="0" w:space="0" w:color="auto"/>
            <w:bottom w:val="none" w:sz="0" w:space="0" w:color="auto"/>
            <w:right w:val="none" w:sz="0" w:space="0" w:color="auto"/>
          </w:divBdr>
        </w:div>
        <w:div w:id="1575432657">
          <w:marLeft w:val="274"/>
          <w:marRight w:val="0"/>
          <w:marTop w:val="0"/>
          <w:marBottom w:val="0"/>
          <w:divBdr>
            <w:top w:val="none" w:sz="0" w:space="0" w:color="auto"/>
            <w:left w:val="none" w:sz="0" w:space="0" w:color="auto"/>
            <w:bottom w:val="none" w:sz="0" w:space="0" w:color="auto"/>
            <w:right w:val="none" w:sz="0" w:space="0" w:color="auto"/>
          </w:divBdr>
        </w:div>
      </w:divsChild>
    </w:div>
    <w:div w:id="1398358521">
      <w:bodyDiv w:val="1"/>
      <w:marLeft w:val="0"/>
      <w:marRight w:val="0"/>
      <w:marTop w:val="0"/>
      <w:marBottom w:val="0"/>
      <w:divBdr>
        <w:top w:val="none" w:sz="0" w:space="0" w:color="auto"/>
        <w:left w:val="none" w:sz="0" w:space="0" w:color="auto"/>
        <w:bottom w:val="none" w:sz="0" w:space="0" w:color="auto"/>
        <w:right w:val="none" w:sz="0" w:space="0" w:color="auto"/>
      </w:divBdr>
    </w:div>
    <w:div w:id="1408570618">
      <w:bodyDiv w:val="1"/>
      <w:marLeft w:val="0"/>
      <w:marRight w:val="0"/>
      <w:marTop w:val="0"/>
      <w:marBottom w:val="0"/>
      <w:divBdr>
        <w:top w:val="none" w:sz="0" w:space="0" w:color="auto"/>
        <w:left w:val="none" w:sz="0" w:space="0" w:color="auto"/>
        <w:bottom w:val="none" w:sz="0" w:space="0" w:color="auto"/>
        <w:right w:val="none" w:sz="0" w:space="0" w:color="auto"/>
      </w:divBdr>
    </w:div>
    <w:div w:id="1432892636">
      <w:bodyDiv w:val="1"/>
      <w:marLeft w:val="0"/>
      <w:marRight w:val="0"/>
      <w:marTop w:val="0"/>
      <w:marBottom w:val="0"/>
      <w:divBdr>
        <w:top w:val="none" w:sz="0" w:space="0" w:color="auto"/>
        <w:left w:val="none" w:sz="0" w:space="0" w:color="auto"/>
        <w:bottom w:val="none" w:sz="0" w:space="0" w:color="auto"/>
        <w:right w:val="none" w:sz="0" w:space="0" w:color="auto"/>
      </w:divBdr>
      <w:divsChild>
        <w:div w:id="756679202">
          <w:marLeft w:val="0"/>
          <w:marRight w:val="0"/>
          <w:marTop w:val="0"/>
          <w:marBottom w:val="0"/>
          <w:divBdr>
            <w:top w:val="none" w:sz="0" w:space="0" w:color="auto"/>
            <w:left w:val="none" w:sz="0" w:space="0" w:color="auto"/>
            <w:bottom w:val="none" w:sz="0" w:space="0" w:color="auto"/>
            <w:right w:val="none" w:sz="0" w:space="0" w:color="auto"/>
          </w:divBdr>
        </w:div>
      </w:divsChild>
    </w:div>
    <w:div w:id="1479878813">
      <w:bodyDiv w:val="1"/>
      <w:marLeft w:val="0"/>
      <w:marRight w:val="0"/>
      <w:marTop w:val="0"/>
      <w:marBottom w:val="0"/>
      <w:divBdr>
        <w:top w:val="none" w:sz="0" w:space="0" w:color="auto"/>
        <w:left w:val="none" w:sz="0" w:space="0" w:color="auto"/>
        <w:bottom w:val="none" w:sz="0" w:space="0" w:color="auto"/>
        <w:right w:val="none" w:sz="0" w:space="0" w:color="auto"/>
      </w:divBdr>
      <w:divsChild>
        <w:div w:id="1513496090">
          <w:marLeft w:val="0"/>
          <w:marRight w:val="0"/>
          <w:marTop w:val="0"/>
          <w:marBottom w:val="0"/>
          <w:divBdr>
            <w:top w:val="none" w:sz="0" w:space="0" w:color="auto"/>
            <w:left w:val="none" w:sz="0" w:space="0" w:color="auto"/>
            <w:bottom w:val="none" w:sz="0" w:space="0" w:color="auto"/>
            <w:right w:val="none" w:sz="0" w:space="0" w:color="auto"/>
          </w:divBdr>
          <w:divsChild>
            <w:div w:id="482965234">
              <w:marLeft w:val="0"/>
              <w:marRight w:val="0"/>
              <w:marTop w:val="0"/>
              <w:marBottom w:val="0"/>
              <w:divBdr>
                <w:top w:val="none" w:sz="0" w:space="0" w:color="auto"/>
                <w:left w:val="none" w:sz="0" w:space="0" w:color="auto"/>
                <w:bottom w:val="none" w:sz="0" w:space="0" w:color="auto"/>
                <w:right w:val="none" w:sz="0" w:space="0" w:color="auto"/>
              </w:divBdr>
              <w:divsChild>
                <w:div w:id="1504710771">
                  <w:marLeft w:val="0"/>
                  <w:marRight w:val="0"/>
                  <w:marTop w:val="0"/>
                  <w:marBottom w:val="0"/>
                  <w:divBdr>
                    <w:top w:val="none" w:sz="0" w:space="0" w:color="auto"/>
                    <w:left w:val="none" w:sz="0" w:space="0" w:color="auto"/>
                    <w:bottom w:val="none" w:sz="0" w:space="0" w:color="auto"/>
                    <w:right w:val="none" w:sz="0" w:space="0" w:color="auto"/>
                  </w:divBdr>
                  <w:divsChild>
                    <w:div w:id="1433823785">
                      <w:marLeft w:val="0"/>
                      <w:marRight w:val="0"/>
                      <w:marTop w:val="0"/>
                      <w:marBottom w:val="0"/>
                      <w:divBdr>
                        <w:top w:val="none" w:sz="0" w:space="0" w:color="auto"/>
                        <w:left w:val="none" w:sz="0" w:space="0" w:color="auto"/>
                        <w:bottom w:val="none" w:sz="0" w:space="0" w:color="auto"/>
                        <w:right w:val="none" w:sz="0" w:space="0" w:color="auto"/>
                      </w:divBdr>
                      <w:divsChild>
                        <w:div w:id="549877337">
                          <w:marLeft w:val="0"/>
                          <w:marRight w:val="0"/>
                          <w:marTop w:val="0"/>
                          <w:marBottom w:val="0"/>
                          <w:divBdr>
                            <w:top w:val="none" w:sz="0" w:space="0" w:color="auto"/>
                            <w:left w:val="none" w:sz="0" w:space="0" w:color="auto"/>
                            <w:bottom w:val="none" w:sz="0" w:space="0" w:color="auto"/>
                            <w:right w:val="none" w:sz="0" w:space="0" w:color="auto"/>
                          </w:divBdr>
                          <w:divsChild>
                            <w:div w:id="1468670936">
                              <w:marLeft w:val="0"/>
                              <w:marRight w:val="0"/>
                              <w:marTop w:val="0"/>
                              <w:marBottom w:val="0"/>
                              <w:divBdr>
                                <w:top w:val="none" w:sz="0" w:space="0" w:color="auto"/>
                                <w:left w:val="none" w:sz="0" w:space="0" w:color="auto"/>
                                <w:bottom w:val="none" w:sz="0" w:space="0" w:color="auto"/>
                                <w:right w:val="none" w:sz="0" w:space="0" w:color="auto"/>
                              </w:divBdr>
                              <w:divsChild>
                                <w:div w:id="690180281">
                                  <w:marLeft w:val="0"/>
                                  <w:marRight w:val="0"/>
                                  <w:marTop w:val="0"/>
                                  <w:marBottom w:val="0"/>
                                  <w:divBdr>
                                    <w:top w:val="none" w:sz="0" w:space="0" w:color="auto"/>
                                    <w:left w:val="none" w:sz="0" w:space="0" w:color="auto"/>
                                    <w:bottom w:val="none" w:sz="0" w:space="0" w:color="auto"/>
                                    <w:right w:val="none" w:sz="0" w:space="0" w:color="auto"/>
                                  </w:divBdr>
                                  <w:divsChild>
                                    <w:div w:id="1887717936">
                                      <w:marLeft w:val="0"/>
                                      <w:marRight w:val="0"/>
                                      <w:marTop w:val="0"/>
                                      <w:marBottom w:val="0"/>
                                      <w:divBdr>
                                        <w:top w:val="none" w:sz="0" w:space="0" w:color="auto"/>
                                        <w:left w:val="none" w:sz="0" w:space="0" w:color="auto"/>
                                        <w:bottom w:val="none" w:sz="0" w:space="0" w:color="auto"/>
                                        <w:right w:val="none" w:sz="0" w:space="0" w:color="auto"/>
                                      </w:divBdr>
                                      <w:divsChild>
                                        <w:div w:id="910164992">
                                          <w:marLeft w:val="0"/>
                                          <w:marRight w:val="0"/>
                                          <w:marTop w:val="0"/>
                                          <w:marBottom w:val="0"/>
                                          <w:divBdr>
                                            <w:top w:val="none" w:sz="0" w:space="0" w:color="auto"/>
                                            <w:left w:val="none" w:sz="0" w:space="0" w:color="auto"/>
                                            <w:bottom w:val="none" w:sz="0" w:space="0" w:color="auto"/>
                                            <w:right w:val="none" w:sz="0" w:space="0" w:color="auto"/>
                                          </w:divBdr>
                                          <w:divsChild>
                                            <w:div w:id="1865050851">
                                              <w:marLeft w:val="0"/>
                                              <w:marRight w:val="0"/>
                                              <w:marTop w:val="0"/>
                                              <w:marBottom w:val="0"/>
                                              <w:divBdr>
                                                <w:top w:val="none" w:sz="0" w:space="0" w:color="auto"/>
                                                <w:left w:val="none" w:sz="0" w:space="0" w:color="auto"/>
                                                <w:bottom w:val="none" w:sz="0" w:space="0" w:color="auto"/>
                                                <w:right w:val="none" w:sz="0" w:space="0" w:color="auto"/>
                                              </w:divBdr>
                                              <w:divsChild>
                                                <w:div w:id="1314481028">
                                                  <w:marLeft w:val="0"/>
                                                  <w:marRight w:val="0"/>
                                                  <w:marTop w:val="0"/>
                                                  <w:marBottom w:val="0"/>
                                                  <w:divBdr>
                                                    <w:top w:val="none" w:sz="0" w:space="0" w:color="auto"/>
                                                    <w:left w:val="none" w:sz="0" w:space="0" w:color="auto"/>
                                                    <w:bottom w:val="none" w:sz="0" w:space="0" w:color="auto"/>
                                                    <w:right w:val="none" w:sz="0" w:space="0" w:color="auto"/>
                                                  </w:divBdr>
                                                  <w:divsChild>
                                                    <w:div w:id="1990279693">
                                                      <w:marLeft w:val="0"/>
                                                      <w:marRight w:val="0"/>
                                                      <w:marTop w:val="0"/>
                                                      <w:marBottom w:val="0"/>
                                                      <w:divBdr>
                                                        <w:top w:val="none" w:sz="0" w:space="0" w:color="auto"/>
                                                        <w:left w:val="none" w:sz="0" w:space="0" w:color="auto"/>
                                                        <w:bottom w:val="none" w:sz="0" w:space="0" w:color="auto"/>
                                                        <w:right w:val="none" w:sz="0" w:space="0" w:color="auto"/>
                                                      </w:divBdr>
                                                      <w:divsChild>
                                                        <w:div w:id="1136263244">
                                                          <w:marLeft w:val="0"/>
                                                          <w:marRight w:val="0"/>
                                                          <w:marTop w:val="0"/>
                                                          <w:marBottom w:val="0"/>
                                                          <w:divBdr>
                                                            <w:top w:val="none" w:sz="0" w:space="0" w:color="auto"/>
                                                            <w:left w:val="none" w:sz="0" w:space="0" w:color="auto"/>
                                                            <w:bottom w:val="none" w:sz="0" w:space="0" w:color="auto"/>
                                                            <w:right w:val="none" w:sz="0" w:space="0" w:color="auto"/>
                                                          </w:divBdr>
                                                        </w:div>
                                                      </w:divsChild>
                                                    </w:div>
                                                    <w:div w:id="774836300">
                                                      <w:marLeft w:val="0"/>
                                                      <w:marRight w:val="0"/>
                                                      <w:marTop w:val="0"/>
                                                      <w:marBottom w:val="0"/>
                                                      <w:divBdr>
                                                        <w:top w:val="none" w:sz="0" w:space="0" w:color="auto"/>
                                                        <w:left w:val="none" w:sz="0" w:space="0" w:color="auto"/>
                                                        <w:bottom w:val="none" w:sz="0" w:space="0" w:color="auto"/>
                                                        <w:right w:val="none" w:sz="0" w:space="0" w:color="auto"/>
                                                      </w:divBdr>
                                                      <w:divsChild>
                                                        <w:div w:id="1700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 w:id="1532382848">
      <w:bodyDiv w:val="1"/>
      <w:marLeft w:val="0"/>
      <w:marRight w:val="0"/>
      <w:marTop w:val="0"/>
      <w:marBottom w:val="0"/>
      <w:divBdr>
        <w:top w:val="none" w:sz="0" w:space="0" w:color="auto"/>
        <w:left w:val="none" w:sz="0" w:space="0" w:color="auto"/>
        <w:bottom w:val="none" w:sz="0" w:space="0" w:color="auto"/>
        <w:right w:val="none" w:sz="0" w:space="0" w:color="auto"/>
      </w:divBdr>
      <w:divsChild>
        <w:div w:id="1671592911">
          <w:marLeft w:val="0"/>
          <w:marRight w:val="0"/>
          <w:marTop w:val="0"/>
          <w:marBottom w:val="0"/>
          <w:divBdr>
            <w:top w:val="none" w:sz="0" w:space="0" w:color="auto"/>
            <w:left w:val="none" w:sz="0" w:space="0" w:color="auto"/>
            <w:bottom w:val="none" w:sz="0" w:space="0" w:color="auto"/>
            <w:right w:val="none" w:sz="0" w:space="0" w:color="auto"/>
          </w:divBdr>
        </w:div>
      </w:divsChild>
    </w:div>
    <w:div w:id="1544172245">
      <w:bodyDiv w:val="1"/>
      <w:marLeft w:val="0"/>
      <w:marRight w:val="0"/>
      <w:marTop w:val="0"/>
      <w:marBottom w:val="0"/>
      <w:divBdr>
        <w:top w:val="none" w:sz="0" w:space="0" w:color="auto"/>
        <w:left w:val="none" w:sz="0" w:space="0" w:color="auto"/>
        <w:bottom w:val="none" w:sz="0" w:space="0" w:color="auto"/>
        <w:right w:val="none" w:sz="0" w:space="0" w:color="auto"/>
      </w:divBdr>
    </w:div>
    <w:div w:id="1557542316">
      <w:bodyDiv w:val="1"/>
      <w:marLeft w:val="0"/>
      <w:marRight w:val="0"/>
      <w:marTop w:val="0"/>
      <w:marBottom w:val="0"/>
      <w:divBdr>
        <w:top w:val="none" w:sz="0" w:space="0" w:color="auto"/>
        <w:left w:val="none" w:sz="0" w:space="0" w:color="auto"/>
        <w:bottom w:val="none" w:sz="0" w:space="0" w:color="auto"/>
        <w:right w:val="none" w:sz="0" w:space="0" w:color="auto"/>
      </w:divBdr>
    </w:div>
    <w:div w:id="1579095514">
      <w:bodyDiv w:val="1"/>
      <w:marLeft w:val="0"/>
      <w:marRight w:val="0"/>
      <w:marTop w:val="0"/>
      <w:marBottom w:val="0"/>
      <w:divBdr>
        <w:top w:val="none" w:sz="0" w:space="0" w:color="auto"/>
        <w:left w:val="none" w:sz="0" w:space="0" w:color="auto"/>
        <w:bottom w:val="none" w:sz="0" w:space="0" w:color="auto"/>
        <w:right w:val="none" w:sz="0" w:space="0" w:color="auto"/>
      </w:divBdr>
    </w:div>
    <w:div w:id="1582448444">
      <w:bodyDiv w:val="1"/>
      <w:marLeft w:val="0"/>
      <w:marRight w:val="0"/>
      <w:marTop w:val="0"/>
      <w:marBottom w:val="0"/>
      <w:divBdr>
        <w:top w:val="none" w:sz="0" w:space="0" w:color="auto"/>
        <w:left w:val="none" w:sz="0" w:space="0" w:color="auto"/>
        <w:bottom w:val="none" w:sz="0" w:space="0" w:color="auto"/>
        <w:right w:val="none" w:sz="0" w:space="0" w:color="auto"/>
      </w:divBdr>
    </w:div>
    <w:div w:id="1635063409">
      <w:bodyDiv w:val="1"/>
      <w:marLeft w:val="0"/>
      <w:marRight w:val="0"/>
      <w:marTop w:val="0"/>
      <w:marBottom w:val="0"/>
      <w:divBdr>
        <w:top w:val="none" w:sz="0" w:space="0" w:color="auto"/>
        <w:left w:val="none" w:sz="0" w:space="0" w:color="auto"/>
        <w:bottom w:val="none" w:sz="0" w:space="0" w:color="auto"/>
        <w:right w:val="none" w:sz="0" w:space="0" w:color="auto"/>
      </w:divBdr>
    </w:div>
    <w:div w:id="1645547185">
      <w:bodyDiv w:val="1"/>
      <w:marLeft w:val="0"/>
      <w:marRight w:val="0"/>
      <w:marTop w:val="0"/>
      <w:marBottom w:val="0"/>
      <w:divBdr>
        <w:top w:val="none" w:sz="0" w:space="0" w:color="auto"/>
        <w:left w:val="none" w:sz="0" w:space="0" w:color="auto"/>
        <w:bottom w:val="none" w:sz="0" w:space="0" w:color="auto"/>
        <w:right w:val="none" w:sz="0" w:space="0" w:color="auto"/>
      </w:divBdr>
    </w:div>
    <w:div w:id="1665626667">
      <w:bodyDiv w:val="1"/>
      <w:marLeft w:val="0"/>
      <w:marRight w:val="0"/>
      <w:marTop w:val="0"/>
      <w:marBottom w:val="0"/>
      <w:divBdr>
        <w:top w:val="none" w:sz="0" w:space="0" w:color="auto"/>
        <w:left w:val="none" w:sz="0" w:space="0" w:color="auto"/>
        <w:bottom w:val="none" w:sz="0" w:space="0" w:color="auto"/>
        <w:right w:val="none" w:sz="0" w:space="0" w:color="auto"/>
      </w:divBdr>
      <w:divsChild>
        <w:div w:id="1387408249">
          <w:marLeft w:val="0"/>
          <w:marRight w:val="0"/>
          <w:marTop w:val="120"/>
          <w:marBottom w:val="120"/>
          <w:divBdr>
            <w:top w:val="single" w:sz="2" w:space="0" w:color="auto"/>
            <w:left w:val="single" w:sz="2" w:space="0" w:color="auto"/>
            <w:bottom w:val="single" w:sz="2" w:space="0" w:color="auto"/>
            <w:right w:val="single" w:sz="2" w:space="0" w:color="auto"/>
          </w:divBdr>
        </w:div>
      </w:divsChild>
    </w:div>
    <w:div w:id="1667398994">
      <w:bodyDiv w:val="1"/>
      <w:marLeft w:val="0"/>
      <w:marRight w:val="0"/>
      <w:marTop w:val="0"/>
      <w:marBottom w:val="0"/>
      <w:divBdr>
        <w:top w:val="none" w:sz="0" w:space="0" w:color="auto"/>
        <w:left w:val="none" w:sz="0" w:space="0" w:color="auto"/>
        <w:bottom w:val="none" w:sz="0" w:space="0" w:color="auto"/>
        <w:right w:val="none" w:sz="0" w:space="0" w:color="auto"/>
      </w:divBdr>
    </w:div>
    <w:div w:id="1710177968">
      <w:bodyDiv w:val="1"/>
      <w:marLeft w:val="0"/>
      <w:marRight w:val="0"/>
      <w:marTop w:val="0"/>
      <w:marBottom w:val="0"/>
      <w:divBdr>
        <w:top w:val="none" w:sz="0" w:space="0" w:color="auto"/>
        <w:left w:val="none" w:sz="0" w:space="0" w:color="auto"/>
        <w:bottom w:val="none" w:sz="0" w:space="0" w:color="auto"/>
        <w:right w:val="none" w:sz="0" w:space="0" w:color="auto"/>
      </w:divBdr>
    </w:div>
    <w:div w:id="1716731004">
      <w:bodyDiv w:val="1"/>
      <w:marLeft w:val="0"/>
      <w:marRight w:val="0"/>
      <w:marTop w:val="0"/>
      <w:marBottom w:val="0"/>
      <w:divBdr>
        <w:top w:val="none" w:sz="0" w:space="0" w:color="auto"/>
        <w:left w:val="none" w:sz="0" w:space="0" w:color="auto"/>
        <w:bottom w:val="none" w:sz="0" w:space="0" w:color="auto"/>
        <w:right w:val="none" w:sz="0" w:space="0" w:color="auto"/>
      </w:divBdr>
    </w:div>
    <w:div w:id="1725449672">
      <w:bodyDiv w:val="1"/>
      <w:marLeft w:val="0"/>
      <w:marRight w:val="0"/>
      <w:marTop w:val="0"/>
      <w:marBottom w:val="0"/>
      <w:divBdr>
        <w:top w:val="none" w:sz="0" w:space="0" w:color="auto"/>
        <w:left w:val="none" w:sz="0" w:space="0" w:color="auto"/>
        <w:bottom w:val="none" w:sz="0" w:space="0" w:color="auto"/>
        <w:right w:val="none" w:sz="0" w:space="0" w:color="auto"/>
      </w:divBdr>
    </w:div>
    <w:div w:id="1726637242">
      <w:bodyDiv w:val="1"/>
      <w:marLeft w:val="0"/>
      <w:marRight w:val="0"/>
      <w:marTop w:val="0"/>
      <w:marBottom w:val="0"/>
      <w:divBdr>
        <w:top w:val="none" w:sz="0" w:space="0" w:color="auto"/>
        <w:left w:val="none" w:sz="0" w:space="0" w:color="auto"/>
        <w:bottom w:val="none" w:sz="0" w:space="0" w:color="auto"/>
        <w:right w:val="none" w:sz="0" w:space="0" w:color="auto"/>
      </w:divBdr>
    </w:div>
    <w:div w:id="1805350414">
      <w:bodyDiv w:val="1"/>
      <w:marLeft w:val="0"/>
      <w:marRight w:val="0"/>
      <w:marTop w:val="0"/>
      <w:marBottom w:val="0"/>
      <w:divBdr>
        <w:top w:val="none" w:sz="0" w:space="0" w:color="auto"/>
        <w:left w:val="none" w:sz="0" w:space="0" w:color="auto"/>
        <w:bottom w:val="none" w:sz="0" w:space="0" w:color="auto"/>
        <w:right w:val="none" w:sz="0" w:space="0" w:color="auto"/>
      </w:divBdr>
      <w:divsChild>
        <w:div w:id="650213350">
          <w:marLeft w:val="0"/>
          <w:marRight w:val="0"/>
          <w:marTop w:val="0"/>
          <w:marBottom w:val="0"/>
          <w:divBdr>
            <w:top w:val="none" w:sz="0" w:space="0" w:color="auto"/>
            <w:left w:val="none" w:sz="0" w:space="0" w:color="auto"/>
            <w:bottom w:val="none" w:sz="0" w:space="0" w:color="auto"/>
            <w:right w:val="none" w:sz="0" w:space="0" w:color="auto"/>
          </w:divBdr>
        </w:div>
      </w:divsChild>
    </w:div>
    <w:div w:id="1823347983">
      <w:bodyDiv w:val="1"/>
      <w:marLeft w:val="0"/>
      <w:marRight w:val="0"/>
      <w:marTop w:val="0"/>
      <w:marBottom w:val="0"/>
      <w:divBdr>
        <w:top w:val="none" w:sz="0" w:space="0" w:color="auto"/>
        <w:left w:val="none" w:sz="0" w:space="0" w:color="auto"/>
        <w:bottom w:val="none" w:sz="0" w:space="0" w:color="auto"/>
        <w:right w:val="none" w:sz="0" w:space="0" w:color="auto"/>
      </w:divBdr>
    </w:div>
    <w:div w:id="1834561879">
      <w:bodyDiv w:val="1"/>
      <w:marLeft w:val="0"/>
      <w:marRight w:val="0"/>
      <w:marTop w:val="0"/>
      <w:marBottom w:val="0"/>
      <w:divBdr>
        <w:top w:val="none" w:sz="0" w:space="0" w:color="auto"/>
        <w:left w:val="none" w:sz="0" w:space="0" w:color="auto"/>
        <w:bottom w:val="none" w:sz="0" w:space="0" w:color="auto"/>
        <w:right w:val="none" w:sz="0" w:space="0" w:color="auto"/>
      </w:divBdr>
    </w:div>
    <w:div w:id="1839229710">
      <w:bodyDiv w:val="1"/>
      <w:marLeft w:val="0"/>
      <w:marRight w:val="0"/>
      <w:marTop w:val="0"/>
      <w:marBottom w:val="0"/>
      <w:divBdr>
        <w:top w:val="none" w:sz="0" w:space="0" w:color="auto"/>
        <w:left w:val="none" w:sz="0" w:space="0" w:color="auto"/>
        <w:bottom w:val="none" w:sz="0" w:space="0" w:color="auto"/>
        <w:right w:val="none" w:sz="0" w:space="0" w:color="auto"/>
      </w:divBdr>
    </w:div>
    <w:div w:id="1865090721">
      <w:bodyDiv w:val="1"/>
      <w:marLeft w:val="0"/>
      <w:marRight w:val="0"/>
      <w:marTop w:val="0"/>
      <w:marBottom w:val="0"/>
      <w:divBdr>
        <w:top w:val="none" w:sz="0" w:space="0" w:color="auto"/>
        <w:left w:val="none" w:sz="0" w:space="0" w:color="auto"/>
        <w:bottom w:val="none" w:sz="0" w:space="0" w:color="auto"/>
        <w:right w:val="none" w:sz="0" w:space="0" w:color="auto"/>
      </w:divBdr>
    </w:div>
    <w:div w:id="1872959235">
      <w:bodyDiv w:val="1"/>
      <w:marLeft w:val="0"/>
      <w:marRight w:val="0"/>
      <w:marTop w:val="0"/>
      <w:marBottom w:val="0"/>
      <w:divBdr>
        <w:top w:val="none" w:sz="0" w:space="0" w:color="auto"/>
        <w:left w:val="none" w:sz="0" w:space="0" w:color="auto"/>
        <w:bottom w:val="none" w:sz="0" w:space="0" w:color="auto"/>
        <w:right w:val="none" w:sz="0" w:space="0" w:color="auto"/>
      </w:divBdr>
    </w:div>
    <w:div w:id="1908569309">
      <w:bodyDiv w:val="1"/>
      <w:marLeft w:val="0"/>
      <w:marRight w:val="0"/>
      <w:marTop w:val="0"/>
      <w:marBottom w:val="0"/>
      <w:divBdr>
        <w:top w:val="none" w:sz="0" w:space="0" w:color="auto"/>
        <w:left w:val="none" w:sz="0" w:space="0" w:color="auto"/>
        <w:bottom w:val="none" w:sz="0" w:space="0" w:color="auto"/>
        <w:right w:val="none" w:sz="0" w:space="0" w:color="auto"/>
      </w:divBdr>
    </w:div>
    <w:div w:id="2028405347">
      <w:bodyDiv w:val="1"/>
      <w:marLeft w:val="0"/>
      <w:marRight w:val="0"/>
      <w:marTop w:val="0"/>
      <w:marBottom w:val="0"/>
      <w:divBdr>
        <w:top w:val="none" w:sz="0" w:space="0" w:color="auto"/>
        <w:left w:val="none" w:sz="0" w:space="0" w:color="auto"/>
        <w:bottom w:val="none" w:sz="0" w:space="0" w:color="auto"/>
        <w:right w:val="none" w:sz="0" w:space="0" w:color="auto"/>
      </w:divBdr>
    </w:div>
    <w:div w:id="2041513057">
      <w:bodyDiv w:val="1"/>
      <w:marLeft w:val="0"/>
      <w:marRight w:val="0"/>
      <w:marTop w:val="0"/>
      <w:marBottom w:val="0"/>
      <w:divBdr>
        <w:top w:val="none" w:sz="0" w:space="0" w:color="auto"/>
        <w:left w:val="none" w:sz="0" w:space="0" w:color="auto"/>
        <w:bottom w:val="none" w:sz="0" w:space="0" w:color="auto"/>
        <w:right w:val="none" w:sz="0" w:space="0" w:color="auto"/>
      </w:divBdr>
    </w:div>
    <w:div w:id="2047287165">
      <w:bodyDiv w:val="1"/>
      <w:marLeft w:val="0"/>
      <w:marRight w:val="0"/>
      <w:marTop w:val="0"/>
      <w:marBottom w:val="0"/>
      <w:divBdr>
        <w:top w:val="none" w:sz="0" w:space="0" w:color="auto"/>
        <w:left w:val="none" w:sz="0" w:space="0" w:color="auto"/>
        <w:bottom w:val="none" w:sz="0" w:space="0" w:color="auto"/>
        <w:right w:val="none" w:sz="0" w:space="0" w:color="auto"/>
      </w:divBdr>
    </w:div>
    <w:div w:id="2056804941">
      <w:bodyDiv w:val="1"/>
      <w:marLeft w:val="0"/>
      <w:marRight w:val="0"/>
      <w:marTop w:val="0"/>
      <w:marBottom w:val="0"/>
      <w:divBdr>
        <w:top w:val="none" w:sz="0" w:space="0" w:color="auto"/>
        <w:left w:val="none" w:sz="0" w:space="0" w:color="auto"/>
        <w:bottom w:val="none" w:sz="0" w:space="0" w:color="auto"/>
        <w:right w:val="none" w:sz="0" w:space="0" w:color="auto"/>
      </w:divBdr>
    </w:div>
    <w:div w:id="2093231980">
      <w:bodyDiv w:val="1"/>
      <w:marLeft w:val="0"/>
      <w:marRight w:val="0"/>
      <w:marTop w:val="0"/>
      <w:marBottom w:val="0"/>
      <w:divBdr>
        <w:top w:val="none" w:sz="0" w:space="0" w:color="auto"/>
        <w:left w:val="none" w:sz="0" w:space="0" w:color="auto"/>
        <w:bottom w:val="none" w:sz="0" w:space="0" w:color="auto"/>
        <w:right w:val="none" w:sz="0" w:space="0" w:color="auto"/>
      </w:divBdr>
    </w:div>
    <w:div w:id="2094862003">
      <w:bodyDiv w:val="1"/>
      <w:marLeft w:val="0"/>
      <w:marRight w:val="0"/>
      <w:marTop w:val="0"/>
      <w:marBottom w:val="0"/>
      <w:divBdr>
        <w:top w:val="none" w:sz="0" w:space="0" w:color="auto"/>
        <w:left w:val="none" w:sz="0" w:space="0" w:color="auto"/>
        <w:bottom w:val="none" w:sz="0" w:space="0" w:color="auto"/>
        <w:right w:val="none" w:sz="0" w:space="0" w:color="auto"/>
      </w:divBdr>
    </w:div>
    <w:div w:id="2117678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02403-1AF7-4C1E-86B1-B3CC50AF6C50}">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DEEFDAF-1364-408B-A6C2-BA22A05AB4D7}">
  <ds:schemaRefs>
    <ds:schemaRef ds:uri="http://schemas.openxmlformats.org/officeDocument/2006/bibliography"/>
  </ds:schemaRefs>
</ds:datastoreItem>
</file>

<file path=customXml/itemProps4.xml><?xml version="1.0" encoding="utf-8"?>
<ds:datastoreItem xmlns:ds="http://schemas.openxmlformats.org/officeDocument/2006/customXml" ds:itemID="{7B95558F-ED98-472F-8A0F-501F2D2E5B6A}">
  <ds:schemaRefs>
    <ds:schemaRef ds:uri="http://schemas.microsoft.com/sharepoint/v3/contenttype/forms"/>
  </ds:schemaRefs>
</ds:datastoreItem>
</file>

<file path=customXml/itemProps5.xml><?xml version="1.0" encoding="utf-8"?>
<ds:datastoreItem xmlns:ds="http://schemas.openxmlformats.org/officeDocument/2006/customXml" ds:itemID="{0DDFB879-8A73-44C3-8E8D-06C6A4BC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2025-10-14T06:29:00Z</dcterms:created>
  <dcterms:modified xsi:type="dcterms:W3CDTF">2025-10-14T08:29:00Z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GrammarlyDocumentId">
    <vt:lpwstr>e6edf6315b10c6c9e5026d6f5e058a0d0edba1d41540c5899ac979bce03c36a2</vt:lpwstr>
  </property>
</Properties>
</file>