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9C03" w14:textId="29EBC35B"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A44377">
        <w:rPr>
          <w:lang w:val="en-US"/>
        </w:rPr>
        <w:t>1</w:t>
      </w:r>
      <w:r w:rsidR="0097673D">
        <w:rPr>
          <w:lang w:val="en-US"/>
        </w:rPr>
        <w:t>bis</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46C42A5A" w:rsidR="00266059" w:rsidRPr="00C119D9" w:rsidRDefault="006B2A89" w:rsidP="00266059">
      <w:pPr>
        <w:pStyle w:val="3GPPHeader"/>
        <w:rPr>
          <w:sz w:val="22"/>
          <w:szCs w:val="22"/>
          <w:lang w:val="en-US"/>
        </w:rPr>
      </w:pPr>
      <w:bookmarkStart w:id="0" w:name="_Hlk197633363"/>
      <w:r>
        <w:rPr>
          <w:lang w:val="en-US"/>
        </w:rPr>
        <w:t xml:space="preserve">Prague, </w:t>
      </w:r>
      <w:r w:rsidR="0009099C" w:rsidRPr="0009099C">
        <w:rPr>
          <w:lang w:val="en-US"/>
        </w:rPr>
        <w:t>Czech Republic</w:t>
      </w:r>
      <w:r w:rsidR="00C119D9">
        <w:rPr>
          <w:lang w:val="en-US"/>
        </w:rPr>
        <w:t>,</w:t>
      </w:r>
      <w:r w:rsidR="00EB00B4" w:rsidRPr="00C119D9">
        <w:rPr>
          <w:lang w:val="en-US"/>
        </w:rPr>
        <w:t xml:space="preserve"> </w:t>
      </w:r>
      <w:bookmarkEnd w:id="0"/>
      <w:r>
        <w:rPr>
          <w:lang w:val="en-US"/>
        </w:rPr>
        <w:t>October 13</w:t>
      </w:r>
      <w:r w:rsidR="00B40261" w:rsidRPr="00B40261">
        <w:rPr>
          <w:vertAlign w:val="superscript"/>
          <w:lang w:val="en-US"/>
        </w:rPr>
        <w:t>th</w:t>
      </w:r>
      <w:r w:rsidR="00B40261">
        <w:rPr>
          <w:lang w:val="en-US"/>
        </w:rPr>
        <w:t xml:space="preserve"> </w:t>
      </w:r>
      <w:r w:rsidR="00F84EA5">
        <w:rPr>
          <w:lang w:val="en-US"/>
        </w:rPr>
        <w:t xml:space="preserve">– </w:t>
      </w:r>
      <w:r w:rsidR="00B40261">
        <w:rPr>
          <w:lang w:val="en-US"/>
        </w:rPr>
        <w:t>17</w:t>
      </w:r>
      <w:r w:rsidR="00F84EA5" w:rsidRPr="00F84EA5">
        <w:rPr>
          <w:vertAlign w:val="superscript"/>
          <w:lang w:val="en-US"/>
        </w:rPr>
        <w:t>th</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138EA94"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FC21B4">
        <w:rPr>
          <w:sz w:val="22"/>
          <w:szCs w:val="22"/>
          <w:lang w:val="en-US"/>
        </w:rPr>
        <w:t>8.5.</w:t>
      </w:r>
      <w:r w:rsidR="0097673D">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0ADCE176"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AT131bis][301][NES]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48B54D1A" w14:textId="77777777" w:rsidR="004C74DB" w:rsidRPr="00766102" w:rsidRDefault="004C74DB" w:rsidP="004C74DB">
      <w:pPr>
        <w:pStyle w:val="Comments"/>
        <w:rPr>
          <w:i w:val="0"/>
          <w:iCs/>
          <w:lang w:val="en-US"/>
        </w:rPr>
      </w:pPr>
    </w:p>
    <w:p w14:paraId="6E5BB848" w14:textId="77777777" w:rsidR="004C74DB" w:rsidRDefault="004C74DB" w:rsidP="004C74DB">
      <w:pPr>
        <w:pStyle w:val="EmailDiscussion"/>
        <w:tabs>
          <w:tab w:val="left" w:pos="1619"/>
        </w:tabs>
        <w:overflowPunct/>
        <w:autoSpaceDE/>
        <w:autoSpaceDN/>
        <w:adjustRightInd/>
        <w:ind w:left="360"/>
        <w:textAlignment w:val="auto"/>
      </w:pPr>
      <w:r>
        <w:t>[AT131bis][301][NES] RRC open issues (Ericsson)</w:t>
      </w:r>
    </w:p>
    <w:p w14:paraId="4FB99A31" w14:textId="77777777" w:rsidR="004C74DB" w:rsidRDefault="004C74DB" w:rsidP="004C74DB">
      <w:pPr>
        <w:pStyle w:val="EmailDiscussion2"/>
        <w:ind w:left="363"/>
      </w:pPr>
      <w:r w:rsidRPr="00A83177">
        <w:tab/>
        <w:t>Scope:</w:t>
      </w:r>
      <w:r>
        <w:t xml:space="preserve"> Continue the discussion on RRC open issues 3, 7, 9, 10</w:t>
      </w:r>
    </w:p>
    <w:p w14:paraId="1E5D2358" w14:textId="77777777" w:rsidR="004C74DB" w:rsidRDefault="004C74DB" w:rsidP="004C74DB">
      <w:pPr>
        <w:pStyle w:val="EmailDiscussion2"/>
        <w:ind w:left="363"/>
      </w:pPr>
      <w:r w:rsidRPr="00A83177">
        <w:tab/>
        <w:t xml:space="preserve">Intended outcome: summary of the offline discussion </w:t>
      </w:r>
      <w:r>
        <w:t xml:space="preserve">(in </w:t>
      </w:r>
      <w:r w:rsidRPr="001373A7">
        <w:t>R2-250</w:t>
      </w:r>
      <w:r>
        <w:t>7761)</w:t>
      </w:r>
    </w:p>
    <w:p w14:paraId="76219CC4" w14:textId="77777777" w:rsidR="004C74DB" w:rsidRPr="00A83177" w:rsidRDefault="004C74DB" w:rsidP="004C74DB">
      <w:pPr>
        <w:pStyle w:val="EmailDiscussion2"/>
        <w:ind w:left="363"/>
      </w:pPr>
      <w:r>
        <w:tab/>
        <w:t>F2F time: Wednesday morning coffee break 10:30-11:00</w:t>
      </w:r>
    </w:p>
    <w:p w14:paraId="740B8169" w14:textId="67D4C3AC" w:rsidR="007F0A5F" w:rsidRDefault="004C74DB" w:rsidP="00E718CC">
      <w:pPr>
        <w:pStyle w:val="EmailDiscussion2"/>
        <w:ind w:left="363"/>
      </w:pPr>
      <w:r w:rsidRPr="00A83177">
        <w:tab/>
        <w:t>Deadline for offline discu</w:t>
      </w:r>
      <w:r>
        <w:t>ssion summary: Thursday 2025-10-14 14:00</w:t>
      </w:r>
    </w:p>
    <w:p w14:paraId="1D3C38C7" w14:textId="77777777" w:rsidR="006B307E" w:rsidRPr="00070E33" w:rsidRDefault="006B307E" w:rsidP="006B307E">
      <w:pPr>
        <w:pStyle w:val="BodyText"/>
        <w:rPr>
          <w:lang w:val="en-US"/>
        </w:rPr>
      </w:pP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4B44FCF1" w14:textId="656F029A" w:rsidR="00246E67" w:rsidRPr="00355312" w:rsidRDefault="003D5D0C" w:rsidP="00355312">
      <w:pPr>
        <w:pStyle w:val="Heading3"/>
      </w:pPr>
      <w:bookmarkStart w:id="4" w:name="_Toc2136816518"/>
      <w:r>
        <w:t xml:space="preserve">2.1 </w:t>
      </w:r>
      <w:r w:rsidR="002121CA">
        <w:t>Impact of od-ssb-PositionsInBurst on ssb-ToMeasure</w:t>
      </w:r>
      <w:bookmarkEnd w:id="4"/>
    </w:p>
    <w:p w14:paraId="017D9549" w14:textId="77777777" w:rsidR="002121CA" w:rsidRPr="002121CA" w:rsidRDefault="002121CA" w:rsidP="002121CA">
      <w:pPr>
        <w:pStyle w:val="Doc-text2"/>
        <w:rPr>
          <w:lang w:val="en-GB" w:eastAsia="en-GB"/>
        </w:rPr>
      </w:pPr>
    </w:p>
    <w:p w14:paraId="23A14DFA" w14:textId="58902D1E" w:rsidR="002121CA" w:rsidRDefault="00234648" w:rsidP="002121CA">
      <w:pPr>
        <w:pStyle w:val="Doc-title"/>
      </w:pPr>
      <w:hyperlink r:id="rId11" w:tooltip="C:Data3GPPExtractsR2-2506817-[C184]Impact of od-ssb-PositionsInBurst on ssb-ToMeasure.docx" w:history="1">
        <w:r w:rsidR="002121CA" w:rsidRPr="00080982">
          <w:rPr>
            <w:rStyle w:val="Hyperlink"/>
          </w:rPr>
          <w:t>R2-2506817</w:t>
        </w:r>
      </w:hyperlink>
      <w:r w:rsidR="002121CA">
        <w:tab/>
        <w:t>[C184]</w:t>
      </w:r>
      <w:r w:rsidR="000F34F4">
        <w:t xml:space="preserve"> </w:t>
      </w:r>
      <w:r w:rsidR="002121CA">
        <w:t>Impact of od-ssb-PositionsInBurst on ssb-ToMeasure</w:t>
      </w:r>
      <w:r w:rsidR="002121CA">
        <w:tab/>
        <w:t>CATT</w:t>
      </w:r>
      <w:r w:rsidR="002121CA">
        <w:tab/>
        <w:t>discussion</w:t>
      </w:r>
      <w:r w:rsidR="002121CA">
        <w:tab/>
        <w:t>Rel-19</w:t>
      </w:r>
      <w:r w:rsidR="002121CA">
        <w:tab/>
        <w:t>Netw_Energy_NR_enh-Core</w:t>
      </w:r>
    </w:p>
    <w:p w14:paraId="7E3928B0" w14:textId="77777777" w:rsidR="002121CA" w:rsidRPr="00965EED" w:rsidRDefault="002121CA" w:rsidP="002121CA">
      <w:pPr>
        <w:pStyle w:val="Comments"/>
        <w:rPr>
          <w:lang w:eastAsia="zh-CN"/>
        </w:rPr>
      </w:pPr>
      <w:r w:rsidRPr="00E4465B">
        <w:rPr>
          <w:lang w:eastAsia="zh-CN"/>
        </w:rPr>
        <w:t>P</w:t>
      </w:r>
      <w:r w:rsidRPr="00E4465B">
        <w:rPr>
          <w:rFonts w:hint="eastAsia"/>
          <w:lang w:eastAsia="zh-CN"/>
        </w:rPr>
        <w:t>roposal 1:</w:t>
      </w:r>
      <w:r w:rsidRPr="00E4465B">
        <w:t xml:space="preserve"> </w:t>
      </w:r>
      <w:r w:rsidRPr="00E4465B">
        <w:rPr>
          <w:rFonts w:hint="eastAsia"/>
          <w:lang w:eastAsia="zh-CN"/>
        </w:rPr>
        <w:t>A</w:t>
      </w:r>
      <w:r w:rsidRPr="00E4465B">
        <w:rPr>
          <w:lang w:eastAsia="zh-CN"/>
        </w:rPr>
        <w:t xml:space="preserve"> </w:t>
      </w:r>
      <w:r w:rsidRPr="00E4465B">
        <w:rPr>
          <w:rFonts w:hint="eastAsia"/>
          <w:lang w:eastAsia="zh-CN"/>
        </w:rPr>
        <w:t>clarification</w:t>
      </w:r>
      <w:r w:rsidRPr="00E4465B">
        <w:rPr>
          <w:lang w:eastAsia="zh-CN"/>
        </w:rPr>
        <w:t xml:space="preserve"> that OD-SSB-PositionsInBurst is configured as a subset of ssb-ToMeasure </w:t>
      </w:r>
      <w:r w:rsidRPr="00E4465B">
        <w:rPr>
          <w:rFonts w:eastAsia="DengXian"/>
          <w:lang w:eastAsia="zh-CN"/>
        </w:rPr>
        <w:t xml:space="preserve">within the </w:t>
      </w:r>
      <w:r w:rsidRPr="00E4465B">
        <w:rPr>
          <w:lang w:eastAsia="zh-CN"/>
        </w:rPr>
        <w:t>associated</w:t>
      </w:r>
      <w:r w:rsidRPr="00E4465B">
        <w:t xml:space="preserve"> MeasObjectNR</w:t>
      </w:r>
      <w:r w:rsidRPr="00E4465B">
        <w:rPr>
          <w:lang w:eastAsia="zh-CN"/>
        </w:rPr>
        <w:t xml:space="preserve"> should be added to the field description of the OD-SSB-PositionsInBurst.</w:t>
      </w:r>
    </w:p>
    <w:p w14:paraId="71DAE2F8" w14:textId="77777777" w:rsidR="002121CA" w:rsidRPr="00080982" w:rsidRDefault="002121CA" w:rsidP="002121CA">
      <w:pPr>
        <w:pStyle w:val="Doc-text2"/>
      </w:pPr>
    </w:p>
    <w:p w14:paraId="754227D2" w14:textId="77777777" w:rsidR="002121CA" w:rsidRDefault="00234648" w:rsidP="002121CA">
      <w:pPr>
        <w:pStyle w:val="Doc-title"/>
      </w:pPr>
      <w:hyperlink r:id="rId12" w:tooltip="C:Data3GPPExtractsR2-2507334- Discussion on RILS on-demand SSB for NES.docx" w:history="1">
        <w:r w:rsidR="002121CA" w:rsidRPr="00080982">
          <w:rPr>
            <w:rStyle w:val="Hyperlink"/>
          </w:rPr>
          <w:t>R2-2507334</w:t>
        </w:r>
      </w:hyperlink>
      <w:r w:rsidR="002121CA">
        <w:tab/>
        <w:t xml:space="preserve">Discussion on RILS E023, E024, E025, X201, O006, J002, H128, H129, J005, Z101, Z102, V503 </w:t>
      </w:r>
      <w:r w:rsidR="002121CA">
        <w:tab/>
        <w:t>Ericsson</w:t>
      </w:r>
      <w:r w:rsidR="002121CA">
        <w:tab/>
        <w:t>discussion</w:t>
      </w:r>
      <w:r w:rsidR="002121CA">
        <w:tab/>
        <w:t>Rel-19</w:t>
      </w:r>
      <w:r w:rsidR="002121CA">
        <w:tab/>
        <w:t>Netw_Energy_NR_enh-Core</w:t>
      </w:r>
      <w:r w:rsidR="002121CA">
        <w:tab/>
        <w:t>Late</w:t>
      </w:r>
    </w:p>
    <w:p w14:paraId="05FE9A81" w14:textId="77777777" w:rsidR="002121CA" w:rsidRDefault="002121CA" w:rsidP="002121CA">
      <w:pPr>
        <w:pStyle w:val="Comments"/>
        <w:rPr>
          <w:lang w:eastAsia="zh-CN"/>
        </w:rPr>
      </w:pPr>
      <w:bookmarkStart w:id="5" w:name="_Toc210754889"/>
      <w:r>
        <w:rPr>
          <w:lang w:eastAsia="zh-CN"/>
        </w:rPr>
        <w:t xml:space="preserve">Proposal 6: </w:t>
      </w:r>
      <w:r w:rsidRPr="00965EED">
        <w:rPr>
          <w:lang w:eastAsia="zh-CN"/>
        </w:rPr>
        <w:t>RAN2 to agree that OD-SSB specific MO includes values for ssb-ToMeasure to match the OD-SSB activated by the MAC CE.</w:t>
      </w:r>
      <w:bookmarkEnd w:id="5"/>
      <w:r w:rsidRPr="00965EED">
        <w:rPr>
          <w:lang w:eastAsia="zh-CN"/>
        </w:rPr>
        <w:t xml:space="preserve"> </w:t>
      </w:r>
    </w:p>
    <w:p w14:paraId="1379FA0B" w14:textId="77777777" w:rsidR="002121CA" w:rsidRDefault="002121CA" w:rsidP="002121CA">
      <w:pPr>
        <w:pStyle w:val="Doc-text2"/>
        <w:rPr>
          <w:lang w:eastAsia="zh-CN"/>
        </w:rPr>
      </w:pPr>
      <w:r>
        <w:rPr>
          <w:lang w:eastAsia="zh-CN"/>
        </w:rPr>
        <w:t>-</w:t>
      </w:r>
      <w:r>
        <w:rPr>
          <w:lang w:eastAsia="zh-CN"/>
        </w:rPr>
        <w:tab/>
        <w:t>Apple and vivo think this is sufficient</w:t>
      </w:r>
    </w:p>
    <w:p w14:paraId="497A2DCB" w14:textId="77777777" w:rsidR="002121CA" w:rsidRDefault="002121CA" w:rsidP="002121CA">
      <w:pPr>
        <w:pStyle w:val="Agreement"/>
        <w:tabs>
          <w:tab w:val="left" w:pos="1619"/>
        </w:tabs>
        <w:rPr>
          <w:lang w:eastAsia="zh-CN"/>
        </w:rPr>
      </w:pPr>
      <w:r>
        <w:rPr>
          <w:lang w:eastAsia="zh-CN"/>
        </w:rPr>
        <w:t>Continue in offline 301</w:t>
      </w:r>
    </w:p>
    <w:p w14:paraId="78DBC2FF" w14:textId="77777777" w:rsidR="00427DC1" w:rsidRPr="00D75BE7" w:rsidRDefault="00427DC1" w:rsidP="00427DC1">
      <w:pPr>
        <w:pStyle w:val="Doc-text2"/>
      </w:pPr>
    </w:p>
    <w:p w14:paraId="590D4849" w14:textId="77777777" w:rsidR="009B4CF6" w:rsidRDefault="009B4CF6" w:rsidP="00246E67">
      <w:pPr>
        <w:pStyle w:val="Doc-title"/>
      </w:pPr>
    </w:p>
    <w:p w14:paraId="136AB099" w14:textId="3EE53738" w:rsidR="000A46A1" w:rsidRDefault="00782C4F" w:rsidP="000A46A1">
      <w:pPr>
        <w:rPr>
          <w:rFonts w:ascii="Arial" w:hAnsi="Arial" w:cs="Arial"/>
          <w:lang w:eastAsia="zh-CN"/>
        </w:rPr>
      </w:pPr>
      <w:r w:rsidRPr="00732282">
        <w:rPr>
          <w:rFonts w:ascii="Arial" w:hAnsi="Arial" w:cs="Arial"/>
          <w:lang w:eastAsia="en-GB"/>
        </w:rPr>
        <w:t>Our understanding is that t</w:t>
      </w:r>
      <w:r w:rsidR="00822C5A" w:rsidRPr="00732282">
        <w:rPr>
          <w:rFonts w:ascii="Arial" w:hAnsi="Arial" w:cs="Arial"/>
          <w:lang w:eastAsia="en-GB"/>
        </w:rPr>
        <w:t xml:space="preserve">he field Ssb-ToMeasure is used to </w:t>
      </w:r>
      <w:r w:rsidRPr="00732282">
        <w:rPr>
          <w:rFonts w:ascii="Arial" w:hAnsi="Arial" w:cs="Arial"/>
          <w:lang w:eastAsia="en-GB"/>
        </w:rPr>
        <w:t xml:space="preserve">define scheduling restriction and if MO defines only one value which is superset of all the </w:t>
      </w:r>
      <w:r w:rsidRPr="00732282">
        <w:rPr>
          <w:rFonts w:ascii="Arial" w:hAnsi="Arial" w:cs="Arial"/>
          <w:lang w:eastAsia="zh-CN"/>
        </w:rPr>
        <w:t xml:space="preserve">OD-SSB-PositionsInBurst </w:t>
      </w:r>
      <w:r w:rsidR="00E447FF" w:rsidRPr="00732282">
        <w:rPr>
          <w:rFonts w:ascii="Arial" w:hAnsi="Arial" w:cs="Arial"/>
          <w:lang w:eastAsia="zh-CN"/>
        </w:rPr>
        <w:t>the operation of such SCell is not very optimal.</w:t>
      </w:r>
    </w:p>
    <w:p w14:paraId="3B6D8A73" w14:textId="34EC8378" w:rsidR="00D9587F" w:rsidRPr="00732282" w:rsidRDefault="00E119C5" w:rsidP="000A46A1">
      <w:pPr>
        <w:rPr>
          <w:rFonts w:ascii="Arial" w:hAnsi="Arial" w:cs="Arial"/>
          <w:lang w:eastAsia="en-GB"/>
        </w:rPr>
      </w:pPr>
      <w:r>
        <w:rPr>
          <w:rFonts w:ascii="Arial" w:hAnsi="Arial" w:cs="Arial"/>
          <w:lang w:eastAsia="zh-CN"/>
        </w:rPr>
        <w:t>Based on the discussion so far, w</w:t>
      </w:r>
      <w:r w:rsidR="00D9587F">
        <w:rPr>
          <w:rFonts w:ascii="Arial" w:hAnsi="Arial" w:cs="Arial"/>
          <w:lang w:eastAsia="zh-CN"/>
        </w:rPr>
        <w:t xml:space="preserve">e suggest </w:t>
      </w:r>
      <w:r w:rsidR="00A03AAB">
        <w:rPr>
          <w:rFonts w:ascii="Arial" w:hAnsi="Arial" w:cs="Arial"/>
          <w:lang w:eastAsia="zh-CN"/>
        </w:rPr>
        <w:t>postponing this discussion so that companies can get better understanding</w:t>
      </w:r>
      <w:r w:rsidR="006D0905">
        <w:rPr>
          <w:rFonts w:ascii="Arial" w:hAnsi="Arial" w:cs="Arial"/>
          <w:lang w:eastAsia="zh-CN"/>
        </w:rPr>
        <w:t>.</w:t>
      </w:r>
    </w:p>
    <w:p w14:paraId="12D1872D" w14:textId="77777777" w:rsidR="000A46A1" w:rsidRPr="00732282" w:rsidRDefault="000A46A1" w:rsidP="000A46A1">
      <w:pPr>
        <w:rPr>
          <w:rFonts w:ascii="Arial" w:hAnsi="Arial" w:cs="Arial"/>
          <w:lang w:eastAsia="en-GB"/>
        </w:rPr>
      </w:pPr>
    </w:p>
    <w:p w14:paraId="6F80E05D" w14:textId="0F29BD8A" w:rsidR="009B4CF6" w:rsidRDefault="009B4CF6" w:rsidP="006A7959">
      <w:pPr>
        <w:pStyle w:val="Doc-title"/>
        <w:ind w:left="0" w:firstLine="0"/>
        <w:jc w:val="both"/>
      </w:pPr>
      <w:r w:rsidRPr="00A961C9">
        <w:rPr>
          <w:b/>
          <w:bCs/>
        </w:rPr>
        <w:lastRenderedPageBreak/>
        <w:t>Q1.</w:t>
      </w:r>
      <w:r>
        <w:t xml:space="preserve"> </w:t>
      </w:r>
      <w:r w:rsidR="00AE392A">
        <w:t xml:space="preserve">Do you agree </w:t>
      </w:r>
      <w:r w:rsidR="00C92455">
        <w:t xml:space="preserve">with the </w:t>
      </w:r>
      <w:r w:rsidR="006A7959">
        <w:t>proposal from the rapporteur above</w:t>
      </w:r>
      <w:r w:rsidR="00C92455">
        <w:t xml:space="preserve"> (Yes/No)? Please </w:t>
      </w:r>
      <w:r w:rsidR="006A7959">
        <w:t xml:space="preserve">suggest a way forward </w:t>
      </w:r>
      <w:r w:rsidR="00C92455">
        <w:t xml:space="preserve">if </w:t>
      </w:r>
      <w:r w:rsidR="003460D2">
        <w:t>you do not.</w:t>
      </w:r>
    </w:p>
    <w:p w14:paraId="420E90CD" w14:textId="77777777" w:rsidR="009B4CF6" w:rsidRDefault="009B4CF6" w:rsidP="00821AE0">
      <w:pPr>
        <w:pStyle w:val="Doc-title"/>
        <w:jc w:val="both"/>
      </w:pPr>
    </w:p>
    <w:tbl>
      <w:tblPr>
        <w:tblStyle w:val="TableGrid"/>
        <w:tblW w:w="0" w:type="auto"/>
        <w:tblLook w:val="04A0" w:firstRow="1" w:lastRow="0" w:firstColumn="1" w:lastColumn="0" w:noHBand="0" w:noVBand="1"/>
      </w:tblPr>
      <w:tblGrid>
        <w:gridCol w:w="2617"/>
        <w:gridCol w:w="1501"/>
        <w:gridCol w:w="5375"/>
      </w:tblGrid>
      <w:tr w:rsidR="003460D2" w:rsidRPr="00C017F0" w14:paraId="2C534E2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D276C9" w14:textId="75B6EF0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E2409F7" w14:textId="12F72010"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79EEF79" w14:textId="1A791925" w:rsidR="003460D2" w:rsidRPr="00C017F0" w:rsidRDefault="003460D2" w:rsidP="00821AE0">
            <w:pPr>
              <w:pStyle w:val="Comments"/>
              <w:jc w:val="both"/>
              <w:rPr>
                <w:rFonts w:cs="Arial"/>
                <w:b/>
                <w:bCs/>
                <w:i w:val="0"/>
                <w:iCs/>
                <w:sz w:val="20"/>
                <w:szCs w:val="20"/>
              </w:rPr>
            </w:pPr>
            <w:r w:rsidRPr="00C017F0">
              <w:rPr>
                <w:rFonts w:cs="Arial"/>
                <w:b/>
                <w:bCs/>
                <w:i w:val="0"/>
                <w:iCs/>
                <w:sz w:val="20"/>
                <w:szCs w:val="20"/>
              </w:rPr>
              <w:t>Comment</w:t>
            </w:r>
          </w:p>
        </w:tc>
      </w:tr>
      <w:tr w:rsidR="003460D2" w:rsidRPr="00C017F0" w14:paraId="16216614"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EA843E" w14:textId="707C5235"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E663D4" w14:textId="6C6A9D42"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908020" w14:textId="3C5688E6" w:rsidR="003460D2" w:rsidRPr="00C017F0" w:rsidRDefault="003460D2" w:rsidP="00821AE0">
            <w:pPr>
              <w:pStyle w:val="Comments"/>
              <w:jc w:val="both"/>
              <w:rPr>
                <w:rFonts w:cs="Arial"/>
                <w:i w:val="0"/>
                <w:iCs/>
                <w:szCs w:val="18"/>
              </w:rPr>
            </w:pPr>
          </w:p>
        </w:tc>
      </w:tr>
      <w:tr w:rsidR="003460D2" w:rsidRPr="00C017F0" w14:paraId="64696EF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5CA7C" w14:textId="7E12ED78"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F8EDD7" w14:textId="63DEE09B"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5079C9" w14:textId="6C60DBB2" w:rsidR="003460D2" w:rsidRPr="00C017F0" w:rsidRDefault="003460D2" w:rsidP="00821AE0">
            <w:pPr>
              <w:pStyle w:val="Comments"/>
              <w:jc w:val="both"/>
              <w:rPr>
                <w:rFonts w:cs="Arial"/>
                <w:i w:val="0"/>
                <w:iCs/>
                <w:szCs w:val="18"/>
              </w:rPr>
            </w:pPr>
          </w:p>
        </w:tc>
      </w:tr>
      <w:tr w:rsidR="003460D2" w:rsidRPr="00C017F0" w14:paraId="18C5B83F"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D3FDC9" w14:textId="372D226F"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BBD6FE" w14:textId="785B8A19"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A5477" w14:textId="31D49E8C" w:rsidR="003460D2" w:rsidRPr="00C017F0" w:rsidRDefault="003460D2" w:rsidP="00821AE0">
            <w:pPr>
              <w:pStyle w:val="Comments"/>
              <w:jc w:val="both"/>
              <w:rPr>
                <w:rFonts w:cs="Arial"/>
                <w:i w:val="0"/>
                <w:iCs/>
                <w:szCs w:val="18"/>
              </w:rPr>
            </w:pPr>
          </w:p>
        </w:tc>
      </w:tr>
      <w:tr w:rsidR="003460D2" w:rsidRPr="00C017F0" w14:paraId="6017ECD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3A0055" w14:textId="598ED051" w:rsidR="003460D2" w:rsidRPr="00C017F0" w:rsidRDefault="003460D2"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2BA69A" w14:textId="77777777" w:rsidR="003460D2" w:rsidRPr="00C017F0" w:rsidRDefault="003460D2"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EE4C1B" w14:textId="6F9B29E0" w:rsidR="003460D2" w:rsidRPr="00C017F0" w:rsidRDefault="003460D2" w:rsidP="00821AE0">
            <w:pPr>
              <w:pStyle w:val="Comments"/>
              <w:jc w:val="both"/>
              <w:rPr>
                <w:rFonts w:cs="Arial"/>
                <w:i w:val="0"/>
                <w:iCs/>
                <w:szCs w:val="18"/>
              </w:rPr>
            </w:pPr>
          </w:p>
        </w:tc>
      </w:tr>
      <w:tr w:rsidR="00821AE0" w:rsidRPr="00C017F0" w14:paraId="3702BE9B"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52076B"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F35ECC"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588AA87" w14:textId="77777777" w:rsidR="00821AE0" w:rsidRPr="00C017F0" w:rsidRDefault="00821AE0" w:rsidP="00821AE0">
            <w:pPr>
              <w:pStyle w:val="Comments"/>
              <w:jc w:val="both"/>
              <w:rPr>
                <w:rFonts w:cs="Arial"/>
                <w:i w:val="0"/>
                <w:iCs/>
                <w:szCs w:val="18"/>
              </w:rPr>
            </w:pPr>
          </w:p>
        </w:tc>
      </w:tr>
      <w:tr w:rsidR="00821AE0" w:rsidRPr="00C017F0" w14:paraId="15355B1E"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DD27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AFA08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AD5225" w14:textId="77777777" w:rsidR="00821AE0" w:rsidRPr="00C017F0" w:rsidRDefault="00821AE0" w:rsidP="00821AE0">
            <w:pPr>
              <w:pStyle w:val="Comments"/>
              <w:jc w:val="both"/>
              <w:rPr>
                <w:rFonts w:cs="Arial"/>
                <w:i w:val="0"/>
                <w:iCs/>
                <w:szCs w:val="18"/>
              </w:rPr>
            </w:pPr>
          </w:p>
        </w:tc>
      </w:tr>
      <w:tr w:rsidR="00821AE0" w:rsidRPr="00C017F0" w14:paraId="5D65C54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959B0"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92A28F"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7317D2" w14:textId="77777777" w:rsidR="00821AE0" w:rsidRPr="00C017F0" w:rsidRDefault="00821AE0" w:rsidP="00821AE0">
            <w:pPr>
              <w:pStyle w:val="Comments"/>
              <w:jc w:val="both"/>
              <w:rPr>
                <w:rFonts w:cs="Arial"/>
                <w:i w:val="0"/>
                <w:iCs/>
                <w:szCs w:val="18"/>
              </w:rPr>
            </w:pPr>
          </w:p>
        </w:tc>
      </w:tr>
      <w:tr w:rsidR="00821AE0" w:rsidRPr="00C017F0" w14:paraId="602802AA"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7B96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0AE3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828F4" w14:textId="77777777" w:rsidR="00821AE0" w:rsidRPr="00C017F0" w:rsidRDefault="00821AE0" w:rsidP="00821AE0">
            <w:pPr>
              <w:pStyle w:val="Comments"/>
              <w:jc w:val="both"/>
              <w:rPr>
                <w:rFonts w:cs="Arial"/>
                <w:i w:val="0"/>
                <w:iCs/>
                <w:szCs w:val="18"/>
              </w:rPr>
            </w:pPr>
          </w:p>
        </w:tc>
      </w:tr>
      <w:tr w:rsidR="00821AE0" w:rsidRPr="00C017F0" w14:paraId="34C4AB51"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E1A75"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79DE62"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955344F" w14:textId="77777777" w:rsidR="00821AE0" w:rsidRPr="00C017F0" w:rsidRDefault="00821AE0" w:rsidP="00821AE0">
            <w:pPr>
              <w:pStyle w:val="Comments"/>
              <w:jc w:val="both"/>
              <w:rPr>
                <w:rFonts w:cs="Arial"/>
                <w:i w:val="0"/>
                <w:iCs/>
                <w:szCs w:val="18"/>
              </w:rPr>
            </w:pPr>
          </w:p>
        </w:tc>
      </w:tr>
      <w:tr w:rsidR="00821AE0" w:rsidRPr="00C017F0" w14:paraId="664FF337"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F014A8"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5534C5"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D624D6" w14:textId="77777777" w:rsidR="00821AE0" w:rsidRPr="00C017F0" w:rsidRDefault="00821AE0" w:rsidP="00821AE0">
            <w:pPr>
              <w:pStyle w:val="Comments"/>
              <w:jc w:val="both"/>
              <w:rPr>
                <w:rFonts w:cs="Arial"/>
                <w:i w:val="0"/>
                <w:iCs/>
                <w:szCs w:val="18"/>
              </w:rPr>
            </w:pPr>
          </w:p>
        </w:tc>
      </w:tr>
      <w:tr w:rsidR="00821AE0" w:rsidRPr="00C017F0" w14:paraId="531AB27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68BA7"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B86B7E"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00BB35" w14:textId="77777777" w:rsidR="00821AE0" w:rsidRPr="00C017F0" w:rsidRDefault="00821AE0" w:rsidP="00821AE0">
            <w:pPr>
              <w:pStyle w:val="Comments"/>
              <w:jc w:val="both"/>
              <w:rPr>
                <w:rFonts w:cs="Arial"/>
                <w:i w:val="0"/>
                <w:iCs/>
                <w:szCs w:val="18"/>
              </w:rPr>
            </w:pPr>
          </w:p>
        </w:tc>
      </w:tr>
      <w:tr w:rsidR="00821AE0" w:rsidRPr="00C017F0" w14:paraId="6FB41C83" w14:textId="77777777" w:rsidTr="00DC78A3">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495254" w14:textId="77777777" w:rsidR="00821AE0" w:rsidRPr="00C017F0" w:rsidRDefault="00821AE0" w:rsidP="00821AE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E8265A" w14:textId="77777777" w:rsidR="00821AE0" w:rsidRPr="00C017F0" w:rsidRDefault="00821AE0" w:rsidP="00821AE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140942" w14:textId="77777777" w:rsidR="00821AE0" w:rsidRPr="00C017F0" w:rsidRDefault="00821AE0" w:rsidP="00821AE0">
            <w:pPr>
              <w:pStyle w:val="Comments"/>
              <w:jc w:val="both"/>
              <w:rPr>
                <w:rFonts w:cs="Arial"/>
                <w:i w:val="0"/>
                <w:iCs/>
                <w:szCs w:val="18"/>
              </w:rPr>
            </w:pPr>
          </w:p>
        </w:tc>
      </w:tr>
    </w:tbl>
    <w:p w14:paraId="2B285C60" w14:textId="77777777" w:rsidR="009B7607" w:rsidRPr="005232A5" w:rsidRDefault="009B7607" w:rsidP="00FF5A68">
      <w:pPr>
        <w:jc w:val="both"/>
        <w:rPr>
          <w:rFonts w:ascii="Arial" w:hAnsi="Arial" w:cs="Arial"/>
          <w:lang w:eastAsia="en-GB"/>
        </w:rPr>
      </w:pPr>
    </w:p>
    <w:p w14:paraId="173EA73F" w14:textId="587D02EF" w:rsidR="005232A5" w:rsidRDefault="005232A5" w:rsidP="00FF5A6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6589AFB" w14:textId="77777777" w:rsidR="002121CA" w:rsidRPr="00967A77" w:rsidRDefault="002121CA" w:rsidP="005232A5">
      <w:pPr>
        <w:jc w:val="both"/>
        <w:rPr>
          <w:rFonts w:ascii="Arial" w:hAnsi="Arial" w:cs="Arial"/>
        </w:rPr>
      </w:pPr>
    </w:p>
    <w:p w14:paraId="3AA27898" w14:textId="5AC54340" w:rsidR="005232A5" w:rsidRPr="00E178C3" w:rsidRDefault="005232A5" w:rsidP="005232A5">
      <w:pPr>
        <w:pStyle w:val="Proposal"/>
        <w:tabs>
          <w:tab w:val="clear" w:pos="1304"/>
          <w:tab w:val="num" w:pos="1754"/>
          <w:tab w:val="num" w:pos="2834"/>
          <w:tab w:val="num" w:pos="3554"/>
        </w:tabs>
        <w:ind w:left="1701" w:hanging="1701"/>
        <w:rPr>
          <w:rFonts w:cs="Arial"/>
        </w:rPr>
      </w:pPr>
      <w:bookmarkStart w:id="6" w:name="_Toc211361280"/>
      <w:r>
        <w:rPr>
          <w:rFonts w:cs="Arial"/>
        </w:rPr>
        <w:t>???</w:t>
      </w:r>
      <w:bookmarkEnd w:id="6"/>
    </w:p>
    <w:p w14:paraId="56251284" w14:textId="77777777" w:rsidR="005232A5" w:rsidRDefault="005232A5" w:rsidP="00FF5A68">
      <w:pPr>
        <w:jc w:val="both"/>
        <w:rPr>
          <w:rFonts w:ascii="Arial" w:hAnsi="Arial" w:cs="Arial"/>
          <w:lang w:eastAsia="en-GB"/>
        </w:rPr>
      </w:pPr>
    </w:p>
    <w:p w14:paraId="4FF4B75E" w14:textId="20467CCA" w:rsidR="00092600" w:rsidRPr="009B7607" w:rsidRDefault="00092600" w:rsidP="00092600">
      <w:pPr>
        <w:pStyle w:val="Heading3"/>
        <w:rPr>
          <w:lang w:eastAsia="en-GB"/>
        </w:rPr>
      </w:pPr>
      <w:r>
        <w:rPr>
          <w:lang w:eastAsia="en-GB"/>
        </w:rPr>
        <w:t xml:space="preserve">2.2 </w:t>
      </w:r>
      <w:proofErr w:type="spellStart"/>
      <w:r>
        <w:rPr>
          <w:lang w:eastAsia="en-GB"/>
        </w:rPr>
        <w:t>Neighbo</w:t>
      </w:r>
      <w:r w:rsidR="00416E95">
        <w:rPr>
          <w:lang w:eastAsia="en-GB"/>
        </w:rPr>
        <w:t>u</w:t>
      </w:r>
      <w:r>
        <w:rPr>
          <w:lang w:eastAsia="en-GB"/>
        </w:rPr>
        <w:t>rcell</w:t>
      </w:r>
      <w:proofErr w:type="spellEnd"/>
      <w:r>
        <w:rPr>
          <w:lang w:eastAsia="en-GB"/>
        </w:rPr>
        <w:t xml:space="preserve"> measurements</w:t>
      </w:r>
    </w:p>
    <w:p w14:paraId="2B08F916" w14:textId="77777777" w:rsidR="00EE5957" w:rsidRDefault="00234648" w:rsidP="00EE5957">
      <w:pPr>
        <w:pStyle w:val="Doc-title"/>
      </w:pPr>
      <w:hyperlink r:id="rId13" w:tooltip="C:Data3GPPExtractsR2-2506879_handling of RRC open issues (S029).docx" w:history="1">
        <w:r w:rsidR="00EE5957" w:rsidRPr="006B3234">
          <w:rPr>
            <w:rStyle w:val="Hyperlink"/>
          </w:rPr>
          <w:t>R2-2506879</w:t>
        </w:r>
      </w:hyperlink>
      <w:r w:rsidR="00EE5957">
        <w:tab/>
        <w:t>handling of RRC open issues</w:t>
      </w:r>
      <w:r w:rsidR="00EE5957">
        <w:tab/>
        <w:t>Samsung</w:t>
      </w:r>
      <w:r w:rsidR="00EE5957">
        <w:tab/>
        <w:t>discussion</w:t>
      </w:r>
      <w:r w:rsidR="00EE5957">
        <w:tab/>
        <w:t>Rel-19</w:t>
      </w:r>
      <w:r w:rsidR="00EE5957">
        <w:tab/>
        <w:t>Netw_Energy_NR_enh-Core</w:t>
      </w:r>
    </w:p>
    <w:p w14:paraId="12489165" w14:textId="77777777" w:rsidR="00EE5957" w:rsidRPr="00676057" w:rsidRDefault="00EE5957" w:rsidP="00EE5957">
      <w:pPr>
        <w:pStyle w:val="Comments"/>
        <w:rPr>
          <w:lang w:eastAsia="zh-CN"/>
        </w:rPr>
      </w:pPr>
      <w:r w:rsidRPr="00676057">
        <w:rPr>
          <w:lang w:eastAsia="zh-CN"/>
        </w:rPr>
        <w:t>Proposal: for a measObject (in the measurement identity list), if a SCell corresponding to the frequency of the measObject is configured with on demand SSB and always on/periodic SSB is not configured for the SCell and on demand SSB is not activated and this measObject is associated only with a measurement reporting of a type/event which needs measurements of this SCell: UE ignore the measObject and do not measure neighbor cells according to measObject.</w:t>
      </w:r>
    </w:p>
    <w:p w14:paraId="04FE8ADA" w14:textId="77777777" w:rsidR="00EE5957" w:rsidRPr="00D75BE7" w:rsidRDefault="00EE5957" w:rsidP="00EE5957">
      <w:pPr>
        <w:pStyle w:val="Agreement"/>
        <w:tabs>
          <w:tab w:val="left" w:pos="1619"/>
        </w:tabs>
      </w:pPr>
      <w:r>
        <w:t>Continue in offline 301</w:t>
      </w:r>
    </w:p>
    <w:p w14:paraId="34217D0A" w14:textId="77777777" w:rsidR="00EE5957" w:rsidRDefault="00EE5957" w:rsidP="00EE5957">
      <w:pPr>
        <w:pStyle w:val="Comments"/>
        <w:rPr>
          <w:iCs/>
          <w:lang w:eastAsia="zh-CN"/>
        </w:rPr>
      </w:pPr>
    </w:p>
    <w:p w14:paraId="336F4054" w14:textId="578EC09B" w:rsidR="00D13508" w:rsidRDefault="00D13508" w:rsidP="00D13508">
      <w:pPr>
        <w:pStyle w:val="Doc-title"/>
        <w:jc w:val="both"/>
      </w:pPr>
      <w:r w:rsidRPr="00A961C9">
        <w:rPr>
          <w:b/>
          <w:bCs/>
        </w:rPr>
        <w:t>Q</w:t>
      </w:r>
      <w:r w:rsidR="00BE3A78">
        <w:rPr>
          <w:b/>
          <w:bCs/>
        </w:rPr>
        <w:t>2</w:t>
      </w:r>
      <w:r w:rsidRPr="00A961C9">
        <w:rPr>
          <w:b/>
          <w:bCs/>
        </w:rPr>
        <w:t>.</w:t>
      </w:r>
      <w:r>
        <w:t xml:space="preserve"> Do you agree with the proposal above (Yes/No)? Please comment if not.</w:t>
      </w:r>
    </w:p>
    <w:p w14:paraId="4E03AC9C" w14:textId="77777777" w:rsidR="00D13508" w:rsidRDefault="00D13508" w:rsidP="00D13508">
      <w:pPr>
        <w:pStyle w:val="Doc-title"/>
        <w:jc w:val="both"/>
      </w:pPr>
    </w:p>
    <w:tbl>
      <w:tblPr>
        <w:tblStyle w:val="TableGrid"/>
        <w:tblW w:w="0" w:type="auto"/>
        <w:tblLook w:val="04A0" w:firstRow="1" w:lastRow="0" w:firstColumn="1" w:lastColumn="0" w:noHBand="0" w:noVBand="1"/>
      </w:tblPr>
      <w:tblGrid>
        <w:gridCol w:w="2617"/>
        <w:gridCol w:w="1501"/>
        <w:gridCol w:w="5375"/>
      </w:tblGrid>
      <w:tr w:rsidR="00D13508" w:rsidRPr="00C017F0" w14:paraId="42C4B56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01AB3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11184CB"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8201B51" w14:textId="77777777" w:rsidR="00D13508" w:rsidRPr="00C017F0" w:rsidRDefault="00D13508" w:rsidP="00D56E4F">
            <w:pPr>
              <w:pStyle w:val="Comments"/>
              <w:jc w:val="both"/>
              <w:rPr>
                <w:rFonts w:cs="Arial"/>
                <w:b/>
                <w:bCs/>
                <w:i w:val="0"/>
                <w:iCs/>
                <w:sz w:val="20"/>
                <w:szCs w:val="20"/>
              </w:rPr>
            </w:pPr>
            <w:r w:rsidRPr="00C017F0">
              <w:rPr>
                <w:rFonts w:cs="Arial"/>
                <w:b/>
                <w:bCs/>
                <w:i w:val="0"/>
                <w:iCs/>
                <w:sz w:val="20"/>
                <w:szCs w:val="20"/>
              </w:rPr>
              <w:t>Comment</w:t>
            </w:r>
          </w:p>
        </w:tc>
      </w:tr>
      <w:tr w:rsidR="00D13508" w:rsidRPr="00C017F0" w14:paraId="760DD6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65D3" w14:textId="66E47FAF" w:rsidR="00D13508" w:rsidRPr="00C017F0" w:rsidRDefault="001914D3"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65FEF99C" w14:textId="619477C0" w:rsidR="00D13508" w:rsidRPr="00C017F0" w:rsidRDefault="00502225"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BACB17" w14:textId="4B5E4FD6" w:rsidR="00D13508" w:rsidRPr="00C017F0" w:rsidRDefault="00502225" w:rsidP="00D56E4F">
            <w:pPr>
              <w:pStyle w:val="Comments"/>
              <w:jc w:val="both"/>
              <w:rPr>
                <w:rFonts w:cs="Arial"/>
                <w:i w:val="0"/>
                <w:iCs/>
                <w:szCs w:val="18"/>
              </w:rPr>
            </w:pPr>
            <w:r>
              <w:rPr>
                <w:rFonts w:cs="Arial"/>
                <w:i w:val="0"/>
                <w:iCs/>
                <w:szCs w:val="18"/>
              </w:rPr>
              <w:t>This seems to be an optimization</w:t>
            </w:r>
          </w:p>
        </w:tc>
      </w:tr>
      <w:tr w:rsidR="00D13508" w:rsidRPr="00C017F0" w14:paraId="6F8FCF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14980" w14:textId="6D68FA49" w:rsidR="00D13508" w:rsidRPr="00C017F0" w:rsidRDefault="00FA3BAA" w:rsidP="00D56E4F">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29D62C8" w14:textId="3FA5B1E2" w:rsidR="00D13508" w:rsidRPr="00C017F0" w:rsidRDefault="00FA3BAA"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AE35DBC" w14:textId="405C5BCE" w:rsidR="00D13508" w:rsidRPr="00C017F0" w:rsidRDefault="00FA3BAA" w:rsidP="00D56E4F">
            <w:pPr>
              <w:pStyle w:val="Comments"/>
              <w:jc w:val="both"/>
              <w:rPr>
                <w:rFonts w:cs="Arial"/>
                <w:i w:val="0"/>
                <w:iCs/>
                <w:szCs w:val="18"/>
              </w:rPr>
            </w:pPr>
            <w:r>
              <w:rPr>
                <w:rFonts w:cs="Arial"/>
                <w:i w:val="0"/>
                <w:iCs/>
                <w:szCs w:val="18"/>
              </w:rPr>
              <w:t xml:space="preserve">Neighbor cells measurements are not useful in scenario mentioned and leads to UE energy savings. So UE should be allowed to not perform neighbor cell measurements. </w:t>
            </w:r>
            <w:bookmarkStart w:id="7" w:name="_GoBack"/>
            <w:bookmarkEnd w:id="7"/>
          </w:p>
        </w:tc>
      </w:tr>
      <w:tr w:rsidR="00D13508" w:rsidRPr="00C017F0" w14:paraId="5C380DE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10032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54DA23"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413FC4" w14:textId="77777777" w:rsidR="00D13508" w:rsidRPr="00C017F0" w:rsidRDefault="00D13508" w:rsidP="00D56E4F">
            <w:pPr>
              <w:pStyle w:val="Comments"/>
              <w:jc w:val="both"/>
              <w:rPr>
                <w:rFonts w:cs="Arial"/>
                <w:i w:val="0"/>
                <w:iCs/>
                <w:szCs w:val="18"/>
              </w:rPr>
            </w:pPr>
          </w:p>
        </w:tc>
      </w:tr>
      <w:tr w:rsidR="00D13508" w:rsidRPr="00C017F0" w14:paraId="278C9FF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95C1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CF832C"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E8297E" w14:textId="77777777" w:rsidR="00D13508" w:rsidRPr="00C017F0" w:rsidRDefault="00D13508" w:rsidP="00D56E4F">
            <w:pPr>
              <w:pStyle w:val="Comments"/>
              <w:jc w:val="both"/>
              <w:rPr>
                <w:rFonts w:cs="Arial"/>
                <w:i w:val="0"/>
                <w:iCs/>
                <w:szCs w:val="18"/>
              </w:rPr>
            </w:pPr>
          </w:p>
        </w:tc>
      </w:tr>
      <w:tr w:rsidR="00D13508" w:rsidRPr="00C017F0" w14:paraId="5D3B078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E099DF"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7BD82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1F34D8" w14:textId="77777777" w:rsidR="00D13508" w:rsidRPr="00C017F0" w:rsidRDefault="00D13508" w:rsidP="00D56E4F">
            <w:pPr>
              <w:pStyle w:val="Comments"/>
              <w:jc w:val="both"/>
              <w:rPr>
                <w:rFonts w:cs="Arial"/>
                <w:i w:val="0"/>
                <w:iCs/>
                <w:szCs w:val="18"/>
              </w:rPr>
            </w:pPr>
          </w:p>
        </w:tc>
      </w:tr>
      <w:tr w:rsidR="00D13508" w:rsidRPr="00C017F0" w14:paraId="73512AF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9D983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E4863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FCB8FA" w14:textId="77777777" w:rsidR="00D13508" w:rsidRPr="00C017F0" w:rsidRDefault="00D13508" w:rsidP="00D56E4F">
            <w:pPr>
              <w:pStyle w:val="Comments"/>
              <w:jc w:val="both"/>
              <w:rPr>
                <w:rFonts w:cs="Arial"/>
                <w:i w:val="0"/>
                <w:iCs/>
                <w:szCs w:val="18"/>
              </w:rPr>
            </w:pPr>
          </w:p>
        </w:tc>
      </w:tr>
      <w:tr w:rsidR="00D13508" w:rsidRPr="00C017F0" w14:paraId="6A52FD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AC910"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301140"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12A50E" w14:textId="77777777" w:rsidR="00D13508" w:rsidRPr="00C017F0" w:rsidRDefault="00D13508" w:rsidP="00D56E4F">
            <w:pPr>
              <w:pStyle w:val="Comments"/>
              <w:jc w:val="both"/>
              <w:rPr>
                <w:rFonts w:cs="Arial"/>
                <w:i w:val="0"/>
                <w:iCs/>
                <w:szCs w:val="18"/>
              </w:rPr>
            </w:pPr>
          </w:p>
        </w:tc>
      </w:tr>
      <w:tr w:rsidR="00D13508" w:rsidRPr="00C017F0" w14:paraId="7679829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71FC4"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BA6CE9"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F0DDCB" w14:textId="77777777" w:rsidR="00D13508" w:rsidRPr="00C017F0" w:rsidRDefault="00D13508" w:rsidP="00D56E4F">
            <w:pPr>
              <w:pStyle w:val="Comments"/>
              <w:jc w:val="both"/>
              <w:rPr>
                <w:rFonts w:cs="Arial"/>
                <w:i w:val="0"/>
                <w:iCs/>
                <w:szCs w:val="18"/>
              </w:rPr>
            </w:pPr>
          </w:p>
        </w:tc>
      </w:tr>
      <w:tr w:rsidR="00D13508" w:rsidRPr="00C017F0" w14:paraId="27B64A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93F6DC"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2104A"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7D3D5" w14:textId="77777777" w:rsidR="00D13508" w:rsidRPr="00C017F0" w:rsidRDefault="00D13508" w:rsidP="00D56E4F">
            <w:pPr>
              <w:pStyle w:val="Comments"/>
              <w:jc w:val="both"/>
              <w:rPr>
                <w:rFonts w:cs="Arial"/>
                <w:i w:val="0"/>
                <w:iCs/>
                <w:szCs w:val="18"/>
              </w:rPr>
            </w:pPr>
          </w:p>
        </w:tc>
      </w:tr>
      <w:tr w:rsidR="00D13508" w:rsidRPr="00C017F0" w14:paraId="064D902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ACFE"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503EB4"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23C3C" w14:textId="77777777" w:rsidR="00D13508" w:rsidRPr="00C017F0" w:rsidRDefault="00D13508" w:rsidP="00D56E4F">
            <w:pPr>
              <w:pStyle w:val="Comments"/>
              <w:jc w:val="both"/>
              <w:rPr>
                <w:rFonts w:cs="Arial"/>
                <w:i w:val="0"/>
                <w:iCs/>
                <w:szCs w:val="18"/>
              </w:rPr>
            </w:pPr>
          </w:p>
        </w:tc>
      </w:tr>
      <w:tr w:rsidR="00D13508" w:rsidRPr="00C017F0" w14:paraId="5512BF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A01782"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0B2D348"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7605110" w14:textId="77777777" w:rsidR="00D13508" w:rsidRPr="00C017F0" w:rsidRDefault="00D13508" w:rsidP="00D56E4F">
            <w:pPr>
              <w:pStyle w:val="Comments"/>
              <w:jc w:val="both"/>
              <w:rPr>
                <w:rFonts w:cs="Arial"/>
                <w:i w:val="0"/>
                <w:iCs/>
                <w:szCs w:val="18"/>
              </w:rPr>
            </w:pPr>
          </w:p>
        </w:tc>
      </w:tr>
      <w:tr w:rsidR="00D13508" w:rsidRPr="00C017F0" w14:paraId="4941D2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56333B" w14:textId="77777777" w:rsidR="00D13508" w:rsidRPr="00C017F0" w:rsidRDefault="00D13508"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F84B01" w14:textId="77777777" w:rsidR="00D13508" w:rsidRPr="00C017F0" w:rsidRDefault="00D13508"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6246C6" w14:textId="77777777" w:rsidR="00D13508" w:rsidRPr="00C017F0" w:rsidRDefault="00D13508" w:rsidP="00D56E4F">
            <w:pPr>
              <w:pStyle w:val="Comments"/>
              <w:jc w:val="both"/>
              <w:rPr>
                <w:rFonts w:cs="Arial"/>
                <w:i w:val="0"/>
                <w:iCs/>
                <w:szCs w:val="18"/>
              </w:rPr>
            </w:pPr>
          </w:p>
        </w:tc>
      </w:tr>
    </w:tbl>
    <w:p w14:paraId="7D3557A8" w14:textId="77777777" w:rsidR="00D13508" w:rsidRPr="005232A5" w:rsidRDefault="00D13508" w:rsidP="00D13508">
      <w:pPr>
        <w:jc w:val="both"/>
        <w:rPr>
          <w:rFonts w:ascii="Arial" w:hAnsi="Arial" w:cs="Arial"/>
          <w:lang w:eastAsia="en-GB"/>
        </w:rPr>
      </w:pPr>
    </w:p>
    <w:p w14:paraId="0270BC19" w14:textId="77777777" w:rsidR="00D13508" w:rsidRDefault="00D13508" w:rsidP="00D1350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9ECCC7F" w14:textId="77777777" w:rsidR="00D13508" w:rsidRPr="00967A77" w:rsidRDefault="00D13508" w:rsidP="00D13508">
      <w:pPr>
        <w:jc w:val="both"/>
        <w:rPr>
          <w:rFonts w:ascii="Arial" w:hAnsi="Arial" w:cs="Arial"/>
        </w:rPr>
      </w:pPr>
    </w:p>
    <w:p w14:paraId="4C6DED91" w14:textId="77777777" w:rsidR="00D13508" w:rsidRPr="00E178C3" w:rsidRDefault="00D13508" w:rsidP="00D13508">
      <w:pPr>
        <w:pStyle w:val="Proposal"/>
        <w:tabs>
          <w:tab w:val="clear" w:pos="1304"/>
          <w:tab w:val="num" w:pos="1754"/>
          <w:tab w:val="num" w:pos="2834"/>
          <w:tab w:val="num" w:pos="3554"/>
        </w:tabs>
        <w:ind w:left="1701" w:hanging="1701"/>
        <w:rPr>
          <w:rFonts w:cs="Arial"/>
        </w:rPr>
      </w:pPr>
      <w:bookmarkStart w:id="8" w:name="_Toc211361281"/>
      <w:r>
        <w:rPr>
          <w:rFonts w:cs="Arial"/>
        </w:rPr>
        <w:t>???</w:t>
      </w:r>
      <w:bookmarkEnd w:id="8"/>
    </w:p>
    <w:p w14:paraId="2A085862" w14:textId="77777777" w:rsidR="00C96A0B" w:rsidRDefault="00C96A0B" w:rsidP="00993A6E">
      <w:pPr>
        <w:pStyle w:val="Doc-title"/>
      </w:pPr>
    </w:p>
    <w:p w14:paraId="70C0991F" w14:textId="77777777" w:rsidR="0071132C" w:rsidRDefault="0071132C" w:rsidP="0071132C">
      <w:pPr>
        <w:pStyle w:val="Doc-title"/>
      </w:pPr>
    </w:p>
    <w:p w14:paraId="2642CDA5" w14:textId="3973137C" w:rsidR="004F77E2" w:rsidRDefault="004F77E2" w:rsidP="002B1980">
      <w:pPr>
        <w:pStyle w:val="Heading3"/>
      </w:pPr>
      <w:r>
        <w:t>2.</w:t>
      </w:r>
      <w:r w:rsidR="00B0785D">
        <w:t>3</w:t>
      </w:r>
      <w:r>
        <w:t xml:space="preserve"> </w:t>
      </w:r>
      <w:r w:rsidR="002B1980">
        <w:t>SIB1 acquisition in connected mode</w:t>
      </w:r>
    </w:p>
    <w:p w14:paraId="57AC0624" w14:textId="77777777" w:rsidR="004F77E2" w:rsidRDefault="004F77E2" w:rsidP="009959BD">
      <w:pPr>
        <w:pStyle w:val="Doc-title"/>
      </w:pPr>
    </w:p>
    <w:p w14:paraId="4C241225" w14:textId="77777777" w:rsidR="0025281A" w:rsidRDefault="00234648" w:rsidP="0025281A">
      <w:pPr>
        <w:pStyle w:val="Doc-title"/>
      </w:pPr>
      <w:hyperlink r:id="rId14" w:tooltip="C:Data3GPPExtractsR2-2506966 Remaining CP open issues of NES.docx" w:history="1">
        <w:r w:rsidR="0025281A" w:rsidRPr="00C0794C">
          <w:rPr>
            <w:rStyle w:val="Hyperlink"/>
          </w:rPr>
          <w:t>R2-2506966</w:t>
        </w:r>
      </w:hyperlink>
      <w:r w:rsidR="0025281A">
        <w:tab/>
        <w:t>Remaining CP open issues of NES</w:t>
      </w:r>
      <w:r w:rsidR="0025281A">
        <w:tab/>
        <w:t>vivo</w:t>
      </w:r>
      <w:r w:rsidR="0025281A">
        <w:tab/>
        <w:t>discussion</w:t>
      </w:r>
      <w:r w:rsidR="0025281A">
        <w:tab/>
        <w:t>Rel-19</w:t>
      </w:r>
      <w:r w:rsidR="0025281A">
        <w:tab/>
        <w:t>Netw_Energy_NR_enh-Core</w:t>
      </w:r>
    </w:p>
    <w:p w14:paraId="1ED8F8CC" w14:textId="77777777" w:rsidR="0025281A" w:rsidRDefault="0025281A" w:rsidP="0025281A">
      <w:pPr>
        <w:pStyle w:val="Comments"/>
        <w:rPr>
          <w:lang w:val="en-US" w:eastAsia="zh-CN"/>
        </w:rPr>
      </w:pPr>
      <w:r w:rsidRPr="00736C17">
        <w:rPr>
          <w:lang w:val="en-US" w:eastAsia="zh-CN"/>
        </w:rPr>
        <w:t>Proposal 1: [V500] Remove the RRC state restriction before the UE acquires SIB1 upon reception of SI change and PWS notification in the OD-SIB1 cell, and adopt the TP1 in the Annex 5.1.</w:t>
      </w:r>
    </w:p>
    <w:p w14:paraId="04CD7E68" w14:textId="77777777" w:rsidR="0025281A" w:rsidRDefault="0025281A" w:rsidP="0025281A">
      <w:pPr>
        <w:pStyle w:val="Doc-text2"/>
        <w:rPr>
          <w:lang w:val="en-US" w:eastAsia="zh-CN"/>
        </w:rPr>
      </w:pPr>
      <w:r>
        <w:rPr>
          <w:lang w:val="en-US" w:eastAsia="zh-CN"/>
        </w:rPr>
        <w:t>-</w:t>
      </w:r>
      <w:r>
        <w:rPr>
          <w:lang w:val="en-US" w:eastAsia="zh-CN"/>
        </w:rPr>
        <w:tab/>
        <w:t xml:space="preserve">Samsung supports the proposal. </w:t>
      </w:r>
      <w:proofErr w:type="gramStart"/>
      <w:r>
        <w:rPr>
          <w:lang w:val="en-US" w:eastAsia="zh-CN"/>
        </w:rPr>
        <w:t>Also</w:t>
      </w:r>
      <w:proofErr w:type="gramEnd"/>
      <w:r>
        <w:rPr>
          <w:lang w:val="en-US" w:eastAsia="zh-CN"/>
        </w:rPr>
        <w:t xml:space="preserve"> Apple supports the proposal</w:t>
      </w:r>
    </w:p>
    <w:p w14:paraId="5A771C85" w14:textId="77777777" w:rsidR="0025281A" w:rsidRDefault="0025281A" w:rsidP="0025281A">
      <w:pPr>
        <w:pStyle w:val="Agreement"/>
        <w:tabs>
          <w:tab w:val="left" w:pos="1619"/>
        </w:tabs>
        <w:rPr>
          <w:lang w:val="en-US" w:eastAsia="zh-CN"/>
        </w:rPr>
      </w:pPr>
      <w:r>
        <w:rPr>
          <w:lang w:val="en-US" w:eastAsia="zh-CN"/>
        </w:rPr>
        <w:t xml:space="preserve">The </w:t>
      </w:r>
      <w:r w:rsidRPr="006904A6">
        <w:rPr>
          <w:lang w:val="en-US" w:eastAsia="zh-CN"/>
        </w:rPr>
        <w:t xml:space="preserve">UE acquires SIB1 </w:t>
      </w:r>
      <w:r>
        <w:rPr>
          <w:lang w:val="en-US" w:eastAsia="zh-CN"/>
        </w:rPr>
        <w:t xml:space="preserve">from broadcast </w:t>
      </w:r>
      <w:r w:rsidRPr="006904A6">
        <w:rPr>
          <w:lang w:val="en-US" w:eastAsia="zh-CN"/>
        </w:rPr>
        <w:t>upon reception of SI change and PWS n</w:t>
      </w:r>
      <w:r>
        <w:rPr>
          <w:lang w:val="en-US" w:eastAsia="zh-CN"/>
        </w:rPr>
        <w:t xml:space="preserve">otification in the OD-SIB1 cell </w:t>
      </w:r>
    </w:p>
    <w:p w14:paraId="63D28454" w14:textId="77777777" w:rsidR="00ED56A5" w:rsidRDefault="00ED56A5" w:rsidP="0025281A">
      <w:pPr>
        <w:rPr>
          <w:rFonts w:ascii="Arial" w:hAnsi="Arial" w:cs="Arial"/>
        </w:rPr>
      </w:pPr>
    </w:p>
    <w:p w14:paraId="268DF1C2" w14:textId="6DC0C5DD" w:rsidR="0025281A" w:rsidRDefault="00ED56A5" w:rsidP="0025281A">
      <w:pPr>
        <w:rPr>
          <w:rFonts w:ascii="Arial" w:hAnsi="Arial" w:cs="Arial"/>
        </w:rPr>
      </w:pPr>
      <w:r w:rsidRPr="00ED56A5">
        <w:rPr>
          <w:rFonts w:ascii="Arial" w:hAnsi="Arial" w:cs="Arial"/>
        </w:rPr>
        <w:t xml:space="preserve">Please </w:t>
      </w:r>
      <w:r>
        <w:rPr>
          <w:rFonts w:ascii="Arial" w:hAnsi="Arial" w:cs="Arial"/>
        </w:rPr>
        <w:t xml:space="preserve">see below the text proposed by </w:t>
      </w:r>
      <w:r w:rsidR="008D262D">
        <w:rPr>
          <w:rFonts w:ascii="Arial" w:hAnsi="Arial" w:cs="Arial"/>
        </w:rPr>
        <w:t>Vivo in the document above:</w:t>
      </w:r>
    </w:p>
    <w:p w14:paraId="6CBC0904" w14:textId="77777777" w:rsidR="008D262D" w:rsidRPr="00D839FF" w:rsidRDefault="008D262D" w:rsidP="008D262D">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04B2C808" w14:textId="77777777" w:rsidR="008D262D" w:rsidRDefault="008D262D" w:rsidP="008D262D">
      <w:pPr>
        <w:pStyle w:val="B3"/>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59B08BD5" w14:textId="77777777" w:rsidR="008D262D" w:rsidRDefault="008D262D" w:rsidP="008D262D">
      <w:pPr>
        <w:pStyle w:val="B4"/>
        <w:rPr>
          <w:ins w:id="9" w:author="vivo (Jianhui)" w:date="2025-09-30T21:03:00Z"/>
          <w:rFonts w:eastAsia="SimSun"/>
        </w:rPr>
      </w:pPr>
      <w:ins w:id="10" w:author="vivo (Jianhui)" w:date="2025-09-30T21:02:00Z">
        <w:r>
          <w:t xml:space="preserve">4&gt; </w:t>
        </w:r>
      </w:ins>
      <w:ins w:id="11" w:author="vivo (Jianhui)" w:date="2025-09-30T21:03:00Z">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64F15BAB" w14:textId="77777777" w:rsidR="008D262D" w:rsidRDefault="008D262D" w:rsidP="008D262D">
      <w:pPr>
        <w:pStyle w:val="B4"/>
        <w:rPr>
          <w:ins w:id="12" w:author="vivo (Jianhui)" w:date="2025-09-30T21:02:00Z"/>
        </w:rPr>
      </w:pPr>
      <w:ins w:id="13" w:author="vivo (Jianhui)" w:date="2025-09-30T21:03:00Z">
        <w:r>
          <w:tab/>
          <w:t xml:space="preserve">5&gt;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1A56A18A" w14:textId="77777777" w:rsidR="008D262D" w:rsidRDefault="008D262D" w:rsidP="008D262D">
      <w:pPr>
        <w:pStyle w:val="B4"/>
        <w:rPr>
          <w:ins w:id="14" w:author="vivo (Jianhui)" w:date="2025-09-30T21:03:00Z"/>
        </w:rPr>
      </w:pPr>
      <w:ins w:id="15" w:author="vivo (Jianhui)" w:date="2025-09-30T21:03:00Z">
        <w:r>
          <w:t>4&gt; else:</w:t>
        </w:r>
      </w:ins>
    </w:p>
    <w:p w14:paraId="087FECA0" w14:textId="77777777" w:rsidR="008D262D" w:rsidRPr="00EE6E73" w:rsidRDefault="008D262D" w:rsidP="008D262D">
      <w:pPr>
        <w:pStyle w:val="B4"/>
      </w:pPr>
      <w:ins w:id="16" w:author="vivo (Jianhui)" w:date="2025-09-30T21:03:00Z">
        <w:r>
          <w:tab/>
        </w:r>
      </w:ins>
      <w:del w:id="17" w:author="vivo (Jianhui)" w:date="2025-09-30T21:03:00Z">
        <w:r w:rsidDel="00110597">
          <w:delText>4</w:delText>
        </w:r>
      </w:del>
      <w:ins w:id="18" w:author="vivo (Jianhui)" w:date="2025-09-30T21:03:00Z">
        <w:r>
          <w:t>5</w:t>
        </w:r>
      </w:ins>
      <w:r w:rsidRPr="00EE6E73">
        <w:t>&gt;</w:t>
      </w:r>
      <w:r w:rsidRPr="00EE6E73">
        <w:tab/>
        <w:t>if the UE is in RRC_IDLE or in RRC_INACTIVE; or</w:t>
      </w:r>
    </w:p>
    <w:p w14:paraId="2EA56029" w14:textId="77777777" w:rsidR="008D262D" w:rsidRDefault="008D262D" w:rsidP="008D262D">
      <w:pPr>
        <w:pStyle w:val="B4"/>
      </w:pPr>
      <w:ins w:id="19" w:author="vivo (Jianhui)" w:date="2025-09-30T21:03:00Z">
        <w:r>
          <w:tab/>
        </w:r>
      </w:ins>
      <w:del w:id="20" w:author="vivo (Jianhui)" w:date="2025-09-30T21:03:00Z">
        <w:r w:rsidDel="00110597">
          <w:delText>4</w:delText>
        </w:r>
      </w:del>
      <w:ins w:id="21" w:author="vivo (Jianhui)" w:date="2025-09-30T21:03:00Z">
        <w:r>
          <w:t>5</w:t>
        </w:r>
      </w:ins>
      <w:r w:rsidRPr="00D839FF">
        <w:t>&gt;</w:t>
      </w:r>
      <w:r w:rsidRPr="00D839FF">
        <w:tab/>
        <w:t>if the UE is in RRC_CONNECTED while T311 is running:</w:t>
      </w:r>
    </w:p>
    <w:p w14:paraId="1966DAEA" w14:textId="77777777" w:rsidR="008D262D" w:rsidDel="00110597" w:rsidRDefault="008D262D" w:rsidP="008D262D">
      <w:pPr>
        <w:pStyle w:val="B5"/>
        <w:rPr>
          <w:del w:id="22" w:author="vivo (Jianhui)" w:date="2025-09-30T21:03:00Z"/>
        </w:rPr>
      </w:pPr>
      <w:del w:id="23" w:author="vivo (Jianhui)" w:date="2025-09-30T21:03:00Z">
        <w:r w:rsidDel="00110597">
          <w:delText>5</w:delText>
        </w:r>
        <w:r w:rsidRPr="00D839FF" w:rsidDel="00110597">
          <w:delText>&gt;</w:delText>
        </w:r>
        <w:r w:rsidRPr="00D839FF" w:rsidDel="00110597">
          <w:tab/>
        </w:r>
        <w:r w:rsidDel="00110597">
          <w:delText xml:space="preserve">if the SIB1 acquisition is </w:delText>
        </w:r>
        <w:r w:rsidRPr="00D839FF" w:rsidDel="00110597">
          <w:rPr>
            <w:rFonts w:eastAsia="SimSun"/>
          </w:rPr>
          <w:delText>upon receiving an indication that the system information has changed</w:delText>
        </w:r>
        <w:r w:rsidDel="00110597">
          <w:rPr>
            <w:rFonts w:eastAsia="SimSun"/>
          </w:rPr>
          <w:delText xml:space="preserve"> or </w:delText>
        </w:r>
        <w:r w:rsidRPr="00D839FF" w:rsidDel="00110597">
          <w:rPr>
            <w:rFonts w:eastAsia="SimSun"/>
          </w:rPr>
          <w:delText>upon receiving a PWS notification</w:delText>
        </w:r>
        <w:r w:rsidDel="00110597">
          <w:rPr>
            <w:rFonts w:eastAsia="SimSun"/>
          </w:rPr>
          <w:delText>:</w:delText>
        </w:r>
      </w:del>
    </w:p>
    <w:p w14:paraId="19E90A91" w14:textId="77777777" w:rsidR="008D262D" w:rsidDel="00110597" w:rsidRDefault="008D262D" w:rsidP="008D262D">
      <w:pPr>
        <w:pStyle w:val="B6"/>
        <w:rPr>
          <w:del w:id="24" w:author="vivo (Jianhui)" w:date="2025-09-30T21:03:00Z"/>
        </w:rPr>
      </w:pPr>
      <w:del w:id="25" w:author="vivo (Jianhui)" w:date="2025-09-30T21:03:00Z">
        <w:r w:rsidDel="00110597">
          <w:delText>6&gt;</w:delText>
        </w:r>
        <w:r w:rsidRPr="00D839FF" w:rsidDel="00110597">
          <w:tab/>
          <w:delText xml:space="preserve">acquire the </w:delText>
        </w:r>
        <w:r w:rsidRPr="00D839FF" w:rsidDel="00110597">
          <w:rPr>
            <w:i/>
          </w:rPr>
          <w:delText>SIB1</w:delText>
        </w:r>
        <w:r w:rsidRPr="00CC28F7" w:rsidDel="00110597">
          <w:rPr>
            <w:iCs/>
          </w:rPr>
          <w:delText xml:space="preserve"> (see clause 5.2.2.2.2)</w:delText>
        </w:r>
        <w:r w:rsidRPr="00D839FF" w:rsidDel="00110597">
          <w:rPr>
            <w:i/>
          </w:rPr>
          <w:delText>,</w:delText>
        </w:r>
        <w:r w:rsidRPr="00D839FF" w:rsidDel="00110597">
          <w:delText xml:space="preserve"> which is scheduled as specified in TS 38.213 [13];</w:delText>
        </w:r>
      </w:del>
    </w:p>
    <w:p w14:paraId="1C472210" w14:textId="77777777" w:rsidR="008D262D" w:rsidDel="00110597" w:rsidRDefault="008D262D" w:rsidP="008D262D">
      <w:pPr>
        <w:pStyle w:val="B5"/>
        <w:rPr>
          <w:del w:id="26" w:author="vivo (Jianhui)" w:date="2025-09-30T21:03:00Z"/>
        </w:rPr>
      </w:pPr>
      <w:del w:id="27" w:author="vivo (Jianhui)" w:date="2025-09-30T21:03:00Z">
        <w:r w:rsidDel="00110597">
          <w:delText>5</w:delText>
        </w:r>
        <w:r w:rsidRPr="0044569D" w:rsidDel="00110597">
          <w:delText>&gt;</w:delText>
        </w:r>
        <w:r w:rsidRPr="0044569D" w:rsidDel="00110597">
          <w:tab/>
          <w:delText>else:</w:delText>
        </w:r>
      </w:del>
    </w:p>
    <w:p w14:paraId="6FF27AEE" w14:textId="77777777" w:rsidR="008D262D" w:rsidRPr="0044569D" w:rsidRDefault="008D262D" w:rsidP="008D262D">
      <w:pPr>
        <w:pStyle w:val="B6"/>
      </w:pPr>
      <w:r>
        <w:t>6</w:t>
      </w:r>
      <w:r w:rsidRPr="006F681F">
        <w:t>&gt;</w:t>
      </w:r>
      <w:r w:rsidRPr="006F681F">
        <w:tab/>
        <w:t>perform the actions as specified in clause 5.2.2.3.3x;</w:t>
      </w:r>
      <w:r w:rsidRPr="0044569D" w:rsidDel="002D40BD">
        <w:t xml:space="preserve"> </w:t>
      </w:r>
    </w:p>
    <w:p w14:paraId="4462E25D" w14:textId="77777777" w:rsidR="008D262D" w:rsidRPr="0044569D" w:rsidRDefault="008D262D" w:rsidP="008D262D">
      <w:pPr>
        <w:pStyle w:val="B3"/>
      </w:pPr>
      <w:r w:rsidRPr="0044569D">
        <w:t>3&gt;</w:t>
      </w:r>
      <w:r w:rsidRPr="0044569D">
        <w:tab/>
        <w:t>else:</w:t>
      </w:r>
    </w:p>
    <w:p w14:paraId="2092E4D3" w14:textId="77777777" w:rsidR="008D262D" w:rsidRPr="002D3917" w:rsidRDefault="008D262D" w:rsidP="008D262D">
      <w:pPr>
        <w:pStyle w:val="B4"/>
      </w:pPr>
      <w:r>
        <w:t>4</w:t>
      </w:r>
      <w:r w:rsidRPr="002D3917">
        <w:t>&gt;</w:t>
      </w:r>
      <w:r w:rsidRPr="002D3917">
        <w:tab/>
        <w:t>perform the actions as specified in clause 5.2.2.5.</w:t>
      </w:r>
    </w:p>
    <w:p w14:paraId="246FB9F4" w14:textId="77777777" w:rsidR="009959BD" w:rsidRDefault="009959BD" w:rsidP="009959BD"/>
    <w:p w14:paraId="21370A31" w14:textId="77777777" w:rsidR="0009176A" w:rsidRDefault="0009176A" w:rsidP="009959BD"/>
    <w:p w14:paraId="44B95386" w14:textId="4006B8DC" w:rsidR="00122C0A" w:rsidRDefault="00122C0A" w:rsidP="00122C0A">
      <w:pPr>
        <w:pStyle w:val="Doc-title"/>
        <w:jc w:val="both"/>
      </w:pPr>
      <w:r w:rsidRPr="00A961C9">
        <w:rPr>
          <w:b/>
          <w:bCs/>
        </w:rPr>
        <w:t>Q</w:t>
      </w:r>
      <w:r w:rsidR="006920A2">
        <w:rPr>
          <w:b/>
          <w:bCs/>
        </w:rPr>
        <w:t>3</w:t>
      </w:r>
      <w:r w:rsidRPr="00A961C9">
        <w:rPr>
          <w:b/>
          <w:bCs/>
        </w:rPr>
        <w:t>.</w:t>
      </w:r>
      <w:r>
        <w:t xml:space="preserve"> Do you agree with the </w:t>
      </w:r>
      <w:r w:rsidR="008D262D">
        <w:t xml:space="preserve">changes </w:t>
      </w:r>
      <w:r>
        <w:t>propos</w:t>
      </w:r>
      <w:r w:rsidR="008D262D">
        <w:t>ed</w:t>
      </w:r>
      <w:r>
        <w:t xml:space="preserve"> above (Yes/No)? Please comment if not.</w:t>
      </w:r>
    </w:p>
    <w:p w14:paraId="14C61DC4" w14:textId="77777777" w:rsidR="00122C0A" w:rsidRDefault="00122C0A" w:rsidP="00122C0A">
      <w:pPr>
        <w:pStyle w:val="Doc-title"/>
        <w:jc w:val="both"/>
      </w:pPr>
    </w:p>
    <w:tbl>
      <w:tblPr>
        <w:tblStyle w:val="TableGrid"/>
        <w:tblW w:w="0" w:type="auto"/>
        <w:tblLook w:val="04A0" w:firstRow="1" w:lastRow="0" w:firstColumn="1" w:lastColumn="0" w:noHBand="0" w:noVBand="1"/>
      </w:tblPr>
      <w:tblGrid>
        <w:gridCol w:w="2617"/>
        <w:gridCol w:w="1501"/>
        <w:gridCol w:w="5375"/>
      </w:tblGrid>
      <w:tr w:rsidR="00122C0A" w:rsidRPr="00C017F0" w14:paraId="0CF0EE0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7092C4"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CBB2345"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2450580" w14:textId="77777777" w:rsidR="00122C0A" w:rsidRPr="00C017F0" w:rsidRDefault="00122C0A" w:rsidP="00D56E4F">
            <w:pPr>
              <w:pStyle w:val="Comments"/>
              <w:jc w:val="both"/>
              <w:rPr>
                <w:rFonts w:cs="Arial"/>
                <w:b/>
                <w:bCs/>
                <w:i w:val="0"/>
                <w:iCs/>
                <w:sz w:val="20"/>
                <w:szCs w:val="20"/>
              </w:rPr>
            </w:pPr>
            <w:r w:rsidRPr="00C017F0">
              <w:rPr>
                <w:rFonts w:cs="Arial"/>
                <w:b/>
                <w:bCs/>
                <w:i w:val="0"/>
                <w:iCs/>
                <w:sz w:val="20"/>
                <w:szCs w:val="20"/>
              </w:rPr>
              <w:t>Comment</w:t>
            </w:r>
          </w:p>
        </w:tc>
      </w:tr>
      <w:tr w:rsidR="00122C0A" w:rsidRPr="00C017F0" w14:paraId="3C2FF19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E80C96" w14:textId="1E787E66" w:rsidR="00122C0A" w:rsidRPr="00C017F0" w:rsidRDefault="00AB1D11"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E379702" w14:textId="75B78E93" w:rsidR="00122C0A" w:rsidRPr="00C017F0" w:rsidRDefault="008D262D"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66BA4E8" w14:textId="7D06CF1A" w:rsidR="00AB1D11" w:rsidRPr="00AB1D11" w:rsidRDefault="00AB1D11" w:rsidP="00AB1D11">
            <w:pPr>
              <w:pStyle w:val="Comments"/>
              <w:jc w:val="both"/>
              <w:rPr>
                <w:rFonts w:cs="Arial"/>
                <w:i w:val="0"/>
                <w:iCs/>
                <w:szCs w:val="18"/>
              </w:rPr>
            </w:pPr>
          </w:p>
          <w:p w14:paraId="05A8EA44" w14:textId="77777777" w:rsidR="00122C0A" w:rsidRPr="00C017F0" w:rsidRDefault="00122C0A" w:rsidP="00D56E4F">
            <w:pPr>
              <w:pStyle w:val="Comments"/>
              <w:jc w:val="both"/>
              <w:rPr>
                <w:rFonts w:cs="Arial"/>
                <w:i w:val="0"/>
                <w:iCs/>
                <w:szCs w:val="18"/>
              </w:rPr>
            </w:pPr>
          </w:p>
        </w:tc>
      </w:tr>
      <w:tr w:rsidR="00122C0A" w:rsidRPr="00C017F0" w14:paraId="254B9C5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5330BA"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811C60"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2A4952" w14:textId="77777777" w:rsidR="00122C0A" w:rsidRPr="00C017F0" w:rsidRDefault="00122C0A" w:rsidP="00D56E4F">
            <w:pPr>
              <w:pStyle w:val="Comments"/>
              <w:jc w:val="both"/>
              <w:rPr>
                <w:rFonts w:cs="Arial"/>
                <w:i w:val="0"/>
                <w:iCs/>
                <w:szCs w:val="18"/>
              </w:rPr>
            </w:pPr>
          </w:p>
        </w:tc>
      </w:tr>
      <w:tr w:rsidR="00122C0A" w:rsidRPr="00C017F0" w14:paraId="4187C8A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B98F5E"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BDFA37"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34ED7E" w14:textId="77777777" w:rsidR="00122C0A" w:rsidRPr="00C017F0" w:rsidRDefault="00122C0A" w:rsidP="00D56E4F">
            <w:pPr>
              <w:pStyle w:val="Comments"/>
              <w:jc w:val="both"/>
              <w:rPr>
                <w:rFonts w:cs="Arial"/>
                <w:i w:val="0"/>
                <w:iCs/>
                <w:szCs w:val="18"/>
              </w:rPr>
            </w:pPr>
          </w:p>
        </w:tc>
      </w:tr>
      <w:tr w:rsidR="00122C0A" w:rsidRPr="00C017F0" w14:paraId="3C5D72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287167"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9336A3"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5A3EA39" w14:textId="77777777" w:rsidR="00122C0A" w:rsidRPr="00C017F0" w:rsidRDefault="00122C0A" w:rsidP="00D56E4F">
            <w:pPr>
              <w:pStyle w:val="Comments"/>
              <w:jc w:val="both"/>
              <w:rPr>
                <w:rFonts w:cs="Arial"/>
                <w:i w:val="0"/>
                <w:iCs/>
                <w:szCs w:val="18"/>
              </w:rPr>
            </w:pPr>
          </w:p>
        </w:tc>
      </w:tr>
      <w:tr w:rsidR="00122C0A" w:rsidRPr="00C017F0" w14:paraId="73615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0B4552"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6F42DE"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64FD97" w14:textId="77777777" w:rsidR="00122C0A" w:rsidRPr="00C017F0" w:rsidRDefault="00122C0A" w:rsidP="00D56E4F">
            <w:pPr>
              <w:pStyle w:val="Comments"/>
              <w:jc w:val="both"/>
              <w:rPr>
                <w:rFonts w:cs="Arial"/>
                <w:i w:val="0"/>
                <w:iCs/>
                <w:szCs w:val="18"/>
              </w:rPr>
            </w:pPr>
          </w:p>
        </w:tc>
      </w:tr>
      <w:tr w:rsidR="00122C0A" w:rsidRPr="00C017F0" w14:paraId="460D4C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CD9144"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4AE56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4F5218" w14:textId="77777777" w:rsidR="00122C0A" w:rsidRPr="00C017F0" w:rsidRDefault="00122C0A" w:rsidP="00D56E4F">
            <w:pPr>
              <w:pStyle w:val="Comments"/>
              <w:jc w:val="both"/>
              <w:rPr>
                <w:rFonts w:cs="Arial"/>
                <w:i w:val="0"/>
                <w:iCs/>
                <w:szCs w:val="18"/>
              </w:rPr>
            </w:pPr>
          </w:p>
        </w:tc>
      </w:tr>
      <w:tr w:rsidR="00122C0A" w:rsidRPr="00C017F0" w14:paraId="117886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4E8F4D"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BDC4234"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E4BECC" w14:textId="77777777" w:rsidR="00122C0A" w:rsidRPr="00C017F0" w:rsidRDefault="00122C0A" w:rsidP="00D56E4F">
            <w:pPr>
              <w:pStyle w:val="Comments"/>
              <w:jc w:val="both"/>
              <w:rPr>
                <w:rFonts w:cs="Arial"/>
                <w:i w:val="0"/>
                <w:iCs/>
                <w:szCs w:val="18"/>
              </w:rPr>
            </w:pPr>
          </w:p>
        </w:tc>
      </w:tr>
      <w:tr w:rsidR="00122C0A" w:rsidRPr="00C017F0" w14:paraId="67933FA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C625D9"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A6CDCC"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31EE65" w14:textId="77777777" w:rsidR="00122C0A" w:rsidRPr="00C017F0" w:rsidRDefault="00122C0A" w:rsidP="00D56E4F">
            <w:pPr>
              <w:pStyle w:val="Comments"/>
              <w:jc w:val="both"/>
              <w:rPr>
                <w:rFonts w:cs="Arial"/>
                <w:i w:val="0"/>
                <w:iCs/>
                <w:szCs w:val="18"/>
              </w:rPr>
            </w:pPr>
          </w:p>
        </w:tc>
      </w:tr>
      <w:tr w:rsidR="00122C0A" w:rsidRPr="00C017F0" w14:paraId="432E4C2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FDD4E5"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DD05E6"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37FE95" w14:textId="77777777" w:rsidR="00122C0A" w:rsidRPr="00C017F0" w:rsidRDefault="00122C0A" w:rsidP="00D56E4F">
            <w:pPr>
              <w:pStyle w:val="Comments"/>
              <w:jc w:val="both"/>
              <w:rPr>
                <w:rFonts w:cs="Arial"/>
                <w:i w:val="0"/>
                <w:iCs/>
                <w:szCs w:val="18"/>
              </w:rPr>
            </w:pPr>
          </w:p>
        </w:tc>
      </w:tr>
      <w:tr w:rsidR="00122C0A" w:rsidRPr="00C017F0" w14:paraId="254B0B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D6770"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E60EA8"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CCE3C6" w14:textId="77777777" w:rsidR="00122C0A" w:rsidRPr="00C017F0" w:rsidRDefault="00122C0A" w:rsidP="00D56E4F">
            <w:pPr>
              <w:pStyle w:val="Comments"/>
              <w:jc w:val="both"/>
              <w:rPr>
                <w:rFonts w:cs="Arial"/>
                <w:i w:val="0"/>
                <w:iCs/>
                <w:szCs w:val="18"/>
              </w:rPr>
            </w:pPr>
          </w:p>
        </w:tc>
      </w:tr>
      <w:tr w:rsidR="00122C0A" w:rsidRPr="00C017F0" w14:paraId="25267AF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AFAC148"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0D5C1BF"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3768703" w14:textId="77777777" w:rsidR="00122C0A" w:rsidRPr="00C017F0" w:rsidRDefault="00122C0A" w:rsidP="00D56E4F">
            <w:pPr>
              <w:pStyle w:val="Comments"/>
              <w:jc w:val="both"/>
              <w:rPr>
                <w:rFonts w:cs="Arial"/>
                <w:i w:val="0"/>
                <w:iCs/>
                <w:szCs w:val="18"/>
              </w:rPr>
            </w:pPr>
          </w:p>
        </w:tc>
      </w:tr>
      <w:tr w:rsidR="00122C0A" w:rsidRPr="00C017F0" w14:paraId="4818E2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495AAF" w14:textId="77777777" w:rsidR="00122C0A" w:rsidRPr="00C017F0" w:rsidRDefault="00122C0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28C172" w14:textId="77777777" w:rsidR="00122C0A" w:rsidRPr="00C017F0" w:rsidRDefault="00122C0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91EC09" w14:textId="77777777" w:rsidR="00122C0A" w:rsidRPr="00C017F0" w:rsidRDefault="00122C0A" w:rsidP="00D56E4F">
            <w:pPr>
              <w:pStyle w:val="Comments"/>
              <w:jc w:val="both"/>
              <w:rPr>
                <w:rFonts w:cs="Arial"/>
                <w:i w:val="0"/>
                <w:iCs/>
                <w:szCs w:val="18"/>
              </w:rPr>
            </w:pPr>
          </w:p>
        </w:tc>
      </w:tr>
    </w:tbl>
    <w:p w14:paraId="7DC54BEC" w14:textId="77777777" w:rsidR="00122C0A" w:rsidRPr="005232A5" w:rsidRDefault="00122C0A" w:rsidP="00122C0A">
      <w:pPr>
        <w:jc w:val="both"/>
        <w:rPr>
          <w:rFonts w:ascii="Arial" w:hAnsi="Arial" w:cs="Arial"/>
          <w:lang w:eastAsia="en-GB"/>
        </w:rPr>
      </w:pPr>
    </w:p>
    <w:p w14:paraId="14FE89AF" w14:textId="77777777" w:rsidR="00122C0A" w:rsidRDefault="00122C0A" w:rsidP="00122C0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3F4B640" w14:textId="77777777" w:rsidR="00122C0A" w:rsidRPr="00967A77" w:rsidRDefault="00122C0A" w:rsidP="00122C0A">
      <w:pPr>
        <w:jc w:val="both"/>
        <w:rPr>
          <w:rFonts w:ascii="Arial" w:hAnsi="Arial" w:cs="Arial"/>
        </w:rPr>
      </w:pPr>
    </w:p>
    <w:p w14:paraId="5E006727" w14:textId="77777777" w:rsidR="00122C0A" w:rsidRPr="00E178C3" w:rsidRDefault="00122C0A" w:rsidP="00122C0A">
      <w:pPr>
        <w:pStyle w:val="Proposal"/>
        <w:tabs>
          <w:tab w:val="clear" w:pos="1304"/>
          <w:tab w:val="num" w:pos="1754"/>
          <w:tab w:val="num" w:pos="2834"/>
          <w:tab w:val="num" w:pos="3554"/>
        </w:tabs>
        <w:ind w:left="1701" w:hanging="1701"/>
        <w:rPr>
          <w:rFonts w:cs="Arial"/>
        </w:rPr>
      </w:pPr>
      <w:bookmarkStart w:id="28" w:name="_Toc211361282"/>
      <w:r>
        <w:rPr>
          <w:rFonts w:cs="Arial"/>
        </w:rPr>
        <w:t>???</w:t>
      </w:r>
      <w:bookmarkEnd w:id="28"/>
    </w:p>
    <w:p w14:paraId="0946B68B" w14:textId="77777777" w:rsidR="002355BF" w:rsidRDefault="002355BF" w:rsidP="002355BF">
      <w:pPr>
        <w:rPr>
          <w:rFonts w:ascii="Arial" w:hAnsi="Arial" w:cs="Arial"/>
        </w:rPr>
      </w:pPr>
    </w:p>
    <w:p w14:paraId="41853ADE" w14:textId="2C08B519" w:rsidR="00B52A7B" w:rsidRDefault="00B52A7B" w:rsidP="005025AC">
      <w:pPr>
        <w:pStyle w:val="Heading3"/>
      </w:pPr>
      <w:r>
        <w:t>2.</w:t>
      </w:r>
      <w:r w:rsidR="007C6213">
        <w:t>4</w:t>
      </w:r>
      <w:r w:rsidR="005025AC">
        <w:t xml:space="preserve"> [H127]</w:t>
      </w:r>
    </w:p>
    <w:p w14:paraId="403A50A1" w14:textId="77777777" w:rsidR="006543B3" w:rsidRPr="006543B3" w:rsidRDefault="006543B3" w:rsidP="006543B3">
      <w:pPr>
        <w:rPr>
          <w:rFonts w:ascii="Arial" w:hAnsi="Arial" w:cs="Arial"/>
        </w:rPr>
      </w:pPr>
    </w:p>
    <w:tbl>
      <w:tblPr>
        <w:tblStyle w:val="TableGrid"/>
        <w:tblW w:w="5000" w:type="pct"/>
        <w:tblLook w:val="04A0" w:firstRow="1" w:lastRow="0" w:firstColumn="1" w:lastColumn="0" w:noHBand="0" w:noVBand="1"/>
      </w:tblPr>
      <w:tblGrid>
        <w:gridCol w:w="808"/>
        <w:gridCol w:w="792"/>
        <w:gridCol w:w="895"/>
        <w:gridCol w:w="2386"/>
        <w:gridCol w:w="986"/>
        <w:gridCol w:w="1310"/>
        <w:gridCol w:w="832"/>
        <w:gridCol w:w="865"/>
        <w:gridCol w:w="755"/>
      </w:tblGrid>
      <w:tr w:rsidR="00B52A7B" w14:paraId="640B4ACC" w14:textId="77777777" w:rsidTr="005025AC">
        <w:tc>
          <w:tcPr>
            <w:tcW w:w="420" w:type="pct"/>
          </w:tcPr>
          <w:p w14:paraId="406635CC" w14:textId="77777777" w:rsidR="00B52A7B" w:rsidRDefault="00B52A7B" w:rsidP="00D56E4F">
            <w:r>
              <w:t>RIL Id</w:t>
            </w:r>
          </w:p>
        </w:tc>
        <w:tc>
          <w:tcPr>
            <w:tcW w:w="411" w:type="pct"/>
          </w:tcPr>
          <w:p w14:paraId="2C2AA48F" w14:textId="77777777" w:rsidR="00B52A7B" w:rsidRDefault="00B52A7B" w:rsidP="00D56E4F">
            <w:r>
              <w:t>WI</w:t>
            </w:r>
          </w:p>
        </w:tc>
        <w:tc>
          <w:tcPr>
            <w:tcW w:w="465" w:type="pct"/>
          </w:tcPr>
          <w:p w14:paraId="7AF7C66E" w14:textId="77777777" w:rsidR="00B52A7B" w:rsidRDefault="00B52A7B" w:rsidP="00D56E4F">
            <w:r>
              <w:t>Class</w:t>
            </w:r>
          </w:p>
        </w:tc>
        <w:tc>
          <w:tcPr>
            <w:tcW w:w="1239" w:type="pct"/>
          </w:tcPr>
          <w:p w14:paraId="0E846AEA" w14:textId="77777777" w:rsidR="00B52A7B" w:rsidRDefault="00B52A7B" w:rsidP="00D56E4F">
            <w:r>
              <w:t>Title</w:t>
            </w:r>
          </w:p>
        </w:tc>
        <w:tc>
          <w:tcPr>
            <w:tcW w:w="512" w:type="pct"/>
          </w:tcPr>
          <w:p w14:paraId="09065DB7" w14:textId="77777777" w:rsidR="00B52A7B" w:rsidRDefault="00B52A7B" w:rsidP="00D56E4F">
            <w:r>
              <w:t>Tdoc</w:t>
            </w:r>
          </w:p>
        </w:tc>
        <w:tc>
          <w:tcPr>
            <w:tcW w:w="680" w:type="pct"/>
          </w:tcPr>
          <w:p w14:paraId="5445ECA0" w14:textId="77777777" w:rsidR="00B52A7B" w:rsidRDefault="00B52A7B" w:rsidP="00D56E4F">
            <w:r>
              <w:t>Delegate</w:t>
            </w:r>
          </w:p>
        </w:tc>
        <w:tc>
          <w:tcPr>
            <w:tcW w:w="432" w:type="pct"/>
          </w:tcPr>
          <w:p w14:paraId="1993AA57" w14:textId="77777777" w:rsidR="00B52A7B" w:rsidRDefault="00B52A7B" w:rsidP="00D56E4F">
            <w:r>
              <w:t>Misc</w:t>
            </w:r>
          </w:p>
        </w:tc>
        <w:tc>
          <w:tcPr>
            <w:tcW w:w="449" w:type="pct"/>
          </w:tcPr>
          <w:p w14:paraId="50FA9AE1" w14:textId="77777777" w:rsidR="00B52A7B" w:rsidRDefault="00B52A7B" w:rsidP="00D56E4F">
            <w:r>
              <w:t>File version</w:t>
            </w:r>
          </w:p>
        </w:tc>
        <w:tc>
          <w:tcPr>
            <w:tcW w:w="392" w:type="pct"/>
          </w:tcPr>
          <w:p w14:paraId="39148A52" w14:textId="77777777" w:rsidR="00B52A7B" w:rsidRDefault="00B52A7B" w:rsidP="00D56E4F">
            <w:r>
              <w:t>Status</w:t>
            </w:r>
          </w:p>
        </w:tc>
      </w:tr>
      <w:tr w:rsidR="00B52A7B" w14:paraId="1E624AB4" w14:textId="77777777" w:rsidTr="005025AC">
        <w:tc>
          <w:tcPr>
            <w:tcW w:w="420" w:type="pct"/>
          </w:tcPr>
          <w:p w14:paraId="20415A3D" w14:textId="77777777" w:rsidR="00B52A7B" w:rsidRDefault="00B52A7B" w:rsidP="00D56E4F">
            <w:pPr>
              <w:rPr>
                <w:rFonts w:eastAsia="DengXian"/>
              </w:rPr>
            </w:pPr>
            <w:r>
              <w:rPr>
                <w:rFonts w:eastAsia="DengXian"/>
              </w:rPr>
              <w:t>H127</w:t>
            </w:r>
          </w:p>
        </w:tc>
        <w:tc>
          <w:tcPr>
            <w:tcW w:w="411" w:type="pct"/>
          </w:tcPr>
          <w:p w14:paraId="062F9FBE" w14:textId="77777777" w:rsidR="00B52A7B" w:rsidRDefault="00B52A7B" w:rsidP="00D56E4F">
            <w:pPr>
              <w:rPr>
                <w:rFonts w:eastAsia="DengXian"/>
              </w:rPr>
            </w:pPr>
            <w:r>
              <w:rPr>
                <w:rFonts w:eastAsia="DengXian"/>
              </w:rPr>
              <w:t>NES</w:t>
            </w:r>
          </w:p>
        </w:tc>
        <w:tc>
          <w:tcPr>
            <w:tcW w:w="465" w:type="pct"/>
          </w:tcPr>
          <w:p w14:paraId="6C0FFDBC" w14:textId="77777777" w:rsidR="00B52A7B" w:rsidRDefault="00B52A7B" w:rsidP="00D56E4F">
            <w:pPr>
              <w:rPr>
                <w:rFonts w:eastAsia="DengXian"/>
              </w:rPr>
            </w:pPr>
            <w:r>
              <w:rPr>
                <w:rFonts w:eastAsia="DengXian" w:hint="eastAsia"/>
              </w:rPr>
              <w:t>1</w:t>
            </w:r>
          </w:p>
        </w:tc>
        <w:tc>
          <w:tcPr>
            <w:tcW w:w="1239" w:type="pct"/>
          </w:tcPr>
          <w:p w14:paraId="3C85FA9A" w14:textId="77777777" w:rsidR="00B52A7B" w:rsidRDefault="00B52A7B" w:rsidP="00D56E4F">
            <w:pPr>
              <w:rPr>
                <w:rFonts w:eastAsia="DengXian"/>
              </w:rPr>
            </w:pPr>
            <w:r>
              <w:rPr>
                <w:rFonts w:eastAsia="DengXian"/>
              </w:rPr>
              <w:t xml:space="preserve">Which RA occasions to use when the configuration is absent in </w:t>
            </w:r>
            <w:r>
              <w:rPr>
                <w:rFonts w:eastAsia="DengXian"/>
                <w:i/>
                <w:iCs/>
              </w:rPr>
              <w:t>RACH-ConfigDedicated</w:t>
            </w:r>
          </w:p>
        </w:tc>
        <w:tc>
          <w:tcPr>
            <w:tcW w:w="512" w:type="pct"/>
          </w:tcPr>
          <w:p w14:paraId="7AEBAF99" w14:textId="77777777" w:rsidR="00B52A7B" w:rsidRDefault="00B52A7B" w:rsidP="00D56E4F">
            <w:pPr>
              <w:rPr>
                <w:rFonts w:eastAsia="DengXian"/>
              </w:rPr>
            </w:pPr>
            <w:r>
              <w:rPr>
                <w:rFonts w:eastAsia="DengXian" w:hint="eastAsia"/>
              </w:rPr>
              <w:t>R</w:t>
            </w:r>
            <w:r>
              <w:rPr>
                <w:rFonts w:eastAsia="DengXian"/>
              </w:rPr>
              <w:t>2-25xxxxx</w:t>
            </w:r>
          </w:p>
        </w:tc>
        <w:tc>
          <w:tcPr>
            <w:tcW w:w="680" w:type="pct"/>
          </w:tcPr>
          <w:p w14:paraId="3EBC6FA0" w14:textId="77777777" w:rsidR="00B52A7B" w:rsidRDefault="00B52A7B" w:rsidP="00D56E4F">
            <w:pPr>
              <w:rPr>
                <w:rFonts w:eastAsia="DengXian"/>
              </w:rPr>
            </w:pPr>
            <w:r>
              <w:rPr>
                <w:rFonts w:eastAsia="DengXian"/>
              </w:rPr>
              <w:t>Huawei (Lili)</w:t>
            </w:r>
          </w:p>
        </w:tc>
        <w:tc>
          <w:tcPr>
            <w:tcW w:w="432" w:type="pct"/>
          </w:tcPr>
          <w:p w14:paraId="5E132E75" w14:textId="77777777" w:rsidR="00B52A7B" w:rsidRDefault="00B52A7B" w:rsidP="00D56E4F"/>
        </w:tc>
        <w:tc>
          <w:tcPr>
            <w:tcW w:w="449" w:type="pct"/>
          </w:tcPr>
          <w:p w14:paraId="20EA1679" w14:textId="77777777" w:rsidR="00B52A7B" w:rsidRDefault="00B52A7B" w:rsidP="00D56E4F">
            <w:pPr>
              <w:rPr>
                <w:rFonts w:eastAsia="DengXian"/>
              </w:rPr>
            </w:pPr>
            <w:r>
              <w:rPr>
                <w:rFonts w:eastAsia="DengXian" w:hint="eastAsia"/>
              </w:rPr>
              <w:t>V0</w:t>
            </w:r>
            <w:r>
              <w:rPr>
                <w:rFonts w:eastAsia="DengXian"/>
              </w:rPr>
              <w:t>12</w:t>
            </w:r>
          </w:p>
        </w:tc>
        <w:tc>
          <w:tcPr>
            <w:tcW w:w="392" w:type="pct"/>
          </w:tcPr>
          <w:p w14:paraId="4F6CDCE0" w14:textId="77777777" w:rsidR="00B52A7B" w:rsidRDefault="00B52A7B" w:rsidP="00D56E4F">
            <w:r>
              <w:t>ToDo</w:t>
            </w:r>
          </w:p>
        </w:tc>
      </w:tr>
    </w:tbl>
    <w:p w14:paraId="3BD8A040" w14:textId="77777777" w:rsidR="00B52A7B" w:rsidRDefault="00B52A7B" w:rsidP="00B52A7B">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RACH-ConfigCommon</w:t>
      </w:r>
      <w:r>
        <w:rPr>
          <w:rFonts w:eastAsia="DengXian"/>
        </w:rPr>
        <w:t xml:space="preserve"> applies. With the introduction of additional RA resources, both legacy RA occasions and additional RA occasions can be configured in the </w:t>
      </w:r>
      <w:r>
        <w:rPr>
          <w:rFonts w:eastAsia="DengXian"/>
          <w:i/>
        </w:rPr>
        <w:t>RACH-ConfigCommon</w:t>
      </w:r>
      <w:r>
        <w:rPr>
          <w:rFonts w:eastAsia="DengXian"/>
        </w:rPr>
        <w:t xml:space="preserve">, it needs to be made clear which RA occasion is used when the field is absent in </w:t>
      </w:r>
      <w:r>
        <w:rPr>
          <w:rFonts w:eastAsia="DengXian"/>
          <w:i/>
        </w:rPr>
        <w:t>RACH-ConfigDedicated</w:t>
      </w:r>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RACH-ConfigDedicated</w:t>
      </w:r>
      <w:r>
        <w:rPr>
          <w:rFonts w:eastAsia="DengXian"/>
        </w:rPr>
        <w:t>.</w:t>
      </w:r>
    </w:p>
    <w:p w14:paraId="00888E52" w14:textId="77777777" w:rsidR="00B52A7B" w:rsidRDefault="00B52A7B" w:rsidP="00B52A7B">
      <w:pPr>
        <w:pStyle w:val="CommentText"/>
      </w:pPr>
      <w:r>
        <w:rPr>
          <w:b/>
        </w:rPr>
        <w:t>[Proposed Change]</w:t>
      </w:r>
      <w:r>
        <w:t xml:space="preserve">: </w:t>
      </w:r>
    </w:p>
    <w:p w14:paraId="11C895D1" w14:textId="77777777" w:rsidR="00B52A7B" w:rsidRDefault="00B52A7B" w:rsidP="00B52A7B">
      <w:pPr>
        <w:pStyle w:val="TAL"/>
        <w:rPr>
          <w:szCs w:val="22"/>
          <w:lang w:eastAsia="sv-SE"/>
        </w:rPr>
      </w:pPr>
      <w:r>
        <w:rPr>
          <w:b/>
          <w:i/>
          <w:szCs w:val="22"/>
          <w:lang w:eastAsia="sv-SE"/>
        </w:rPr>
        <w:lastRenderedPageBreak/>
        <w:t>occasions</w:t>
      </w:r>
    </w:p>
    <w:p w14:paraId="572824FA" w14:textId="77777777" w:rsidR="00B52A7B" w:rsidRDefault="00B52A7B" w:rsidP="00B52A7B">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RACH-ConfigCommon</w:t>
      </w:r>
      <w:r>
        <w:rPr>
          <w:szCs w:val="22"/>
          <w:lang w:eastAsia="sv-SE"/>
        </w:rPr>
        <w:t xml:space="preserve"> </w:t>
      </w:r>
      <w:ins w:id="29" w:author="Huawei (Lili)" w:date="2025-09-19T17:42:00Z">
        <w:r>
          <w:rPr>
            <w:szCs w:val="22"/>
            <w:lang w:eastAsia="sv-SE"/>
          </w:rPr>
          <w:t xml:space="preserve">(except the RA occasions configured in </w:t>
        </w:r>
        <w:r>
          <w:rPr>
            <w:i/>
            <w:iCs/>
            <w:szCs w:val="22"/>
            <w:lang w:eastAsia="sv-SE"/>
          </w:rPr>
          <w:t>addlRACH-Config-Adaptation</w:t>
        </w:r>
        <w:r>
          <w:rPr>
            <w:szCs w:val="22"/>
            <w:lang w:eastAsia="sv-SE"/>
          </w:rPr>
          <w:t xml:space="preserve"> in </w:t>
        </w:r>
        <w:r>
          <w:rPr>
            <w:i/>
            <w:iCs/>
            <w:szCs w:val="22"/>
            <w:lang w:eastAsia="sv-SE"/>
          </w:rPr>
          <w:t>RACH-ConfigCommon</w:t>
        </w:r>
        <w:r>
          <w:rPr>
            <w:szCs w:val="22"/>
            <w:lang w:eastAsia="sv-SE"/>
          </w:rPr>
          <w:t xml:space="preserve">) </w:t>
        </w:r>
      </w:ins>
      <w:r>
        <w:rPr>
          <w:szCs w:val="22"/>
          <w:lang w:eastAsia="sv-SE"/>
        </w:rPr>
        <w:t>in the first active UL BWP.</w:t>
      </w:r>
    </w:p>
    <w:p w14:paraId="3A1F7D0D" w14:textId="77777777" w:rsidR="00B52A7B" w:rsidRDefault="00B52A7B" w:rsidP="00B52A7B">
      <w:r>
        <w:rPr>
          <w:b/>
        </w:rPr>
        <w:t>[Comments]</w:t>
      </w:r>
      <w:r>
        <w:t>:</w:t>
      </w:r>
    </w:p>
    <w:p w14:paraId="650D1F02" w14:textId="77777777" w:rsidR="00B52A7B" w:rsidRDefault="00B52A7B" w:rsidP="00B52A7B">
      <w:pPr>
        <w:rPr>
          <w:iCs/>
        </w:rPr>
      </w:pPr>
      <w:r w:rsidRPr="00C13645">
        <w:rPr>
          <w:iCs/>
        </w:rPr>
        <w:t xml:space="preserve">[Apple] </w:t>
      </w:r>
      <w:r>
        <w:rPr>
          <w:iCs/>
        </w:rPr>
        <w:t xml:space="preserve">We agree with this change. From technique-wise, it is not clear whether the UE has received paging short message to activate additional RACH resource upon reception during HO. So, since it is not clear how it works, we prefer to not allow additional RACH during HO. </w:t>
      </w:r>
    </w:p>
    <w:p w14:paraId="436B6DE9" w14:textId="77777777" w:rsidR="00B52A7B" w:rsidRDefault="00B52A7B" w:rsidP="00B52A7B">
      <w:pPr>
        <w:rPr>
          <w:rFonts w:eastAsia="DengXian"/>
        </w:rPr>
      </w:pPr>
      <w:r>
        <w:t xml:space="preserve">[Rapporteur]: </w:t>
      </w:r>
      <w:r>
        <w:rPr>
          <w:rFonts w:eastAsia="DengXian"/>
        </w:rPr>
        <w:t xml:space="preserve">RAN2 has agreed that RACH adaptation is not applied for L3 HO command, but the </w:t>
      </w:r>
      <w:proofErr w:type="spellStart"/>
      <w:r>
        <w:rPr>
          <w:rFonts w:eastAsia="DengXian"/>
        </w:rPr>
        <w:t>usecase</w:t>
      </w:r>
      <w:proofErr w:type="spellEnd"/>
      <w:r>
        <w:rPr>
          <w:rFonts w:eastAsia="DengXian"/>
        </w:rPr>
        <w:t xml:space="preserve"> for dedicated RACH Config is not limited to L3 HO, or? If not, there is no need to exclude additional RA resources here. </w:t>
      </w:r>
      <w:r>
        <w:t>This needs further discussion in the next meeting</w:t>
      </w:r>
      <w:r>
        <w:rPr>
          <w:rFonts w:eastAsia="DengXian"/>
        </w:rPr>
        <w:t>.</w:t>
      </w:r>
    </w:p>
    <w:p w14:paraId="0B6469DA" w14:textId="77777777" w:rsidR="00B52A7B" w:rsidRDefault="00B52A7B" w:rsidP="00B52A7B">
      <w:r w:rsidRPr="009E137E">
        <w:t>[Samsung]:</w:t>
      </w:r>
      <w:r>
        <w:t xml:space="preserve"> All cases where </w:t>
      </w:r>
      <w:r>
        <w:rPr>
          <w:rFonts w:eastAsia="DengXian"/>
        </w:rPr>
        <w:t>RACH adaptation is not applied is clearly specified in MAC. No change in RRC is needed.</w:t>
      </w:r>
    </w:p>
    <w:p w14:paraId="37DA2076" w14:textId="77777777" w:rsidR="00246E67" w:rsidRDefault="00246E67" w:rsidP="00CF3B14">
      <w:pPr>
        <w:jc w:val="both"/>
        <w:rPr>
          <w:rFonts w:ascii="Arial" w:hAnsi="Arial" w:cs="Arial"/>
        </w:rPr>
      </w:pPr>
    </w:p>
    <w:p w14:paraId="0FF3FC45" w14:textId="1356C1BE" w:rsidR="00007152" w:rsidRDefault="00007152" w:rsidP="00007152">
      <w:pPr>
        <w:pStyle w:val="Doc-title"/>
        <w:jc w:val="both"/>
      </w:pPr>
      <w:r w:rsidRPr="00A961C9">
        <w:rPr>
          <w:b/>
          <w:bCs/>
        </w:rPr>
        <w:t>Q</w:t>
      </w:r>
      <w:r w:rsidR="007C6213">
        <w:rPr>
          <w:b/>
          <w:bCs/>
        </w:rPr>
        <w:t>4</w:t>
      </w:r>
      <w:r w:rsidRPr="00A961C9">
        <w:rPr>
          <w:b/>
          <w:bCs/>
        </w:rPr>
        <w:t>.</w:t>
      </w:r>
      <w:r>
        <w:t xml:space="preserve"> Do you agree with the proposal above (Yes/No)? Please comment if not.</w:t>
      </w:r>
    </w:p>
    <w:p w14:paraId="1E21A694" w14:textId="77777777" w:rsidR="00007152" w:rsidRDefault="00007152" w:rsidP="00007152">
      <w:pPr>
        <w:pStyle w:val="Doc-title"/>
        <w:jc w:val="both"/>
      </w:pPr>
    </w:p>
    <w:tbl>
      <w:tblPr>
        <w:tblStyle w:val="TableGrid"/>
        <w:tblW w:w="0" w:type="auto"/>
        <w:tblLook w:val="04A0" w:firstRow="1" w:lastRow="0" w:firstColumn="1" w:lastColumn="0" w:noHBand="0" w:noVBand="1"/>
      </w:tblPr>
      <w:tblGrid>
        <w:gridCol w:w="2617"/>
        <w:gridCol w:w="1501"/>
        <w:gridCol w:w="5375"/>
      </w:tblGrid>
      <w:tr w:rsidR="00007152" w:rsidRPr="00C017F0" w14:paraId="66A62C2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00487F"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E9E39E"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4CDCFB6" w14:textId="77777777" w:rsidR="00007152" w:rsidRPr="00C017F0" w:rsidRDefault="00007152" w:rsidP="00D56E4F">
            <w:pPr>
              <w:pStyle w:val="Comments"/>
              <w:jc w:val="both"/>
              <w:rPr>
                <w:rFonts w:cs="Arial"/>
                <w:b/>
                <w:bCs/>
                <w:i w:val="0"/>
                <w:iCs/>
                <w:sz w:val="20"/>
                <w:szCs w:val="20"/>
              </w:rPr>
            </w:pPr>
            <w:r w:rsidRPr="00C017F0">
              <w:rPr>
                <w:rFonts w:cs="Arial"/>
                <w:b/>
                <w:bCs/>
                <w:i w:val="0"/>
                <w:iCs/>
                <w:sz w:val="20"/>
                <w:szCs w:val="20"/>
              </w:rPr>
              <w:t>Comment</w:t>
            </w:r>
          </w:p>
        </w:tc>
      </w:tr>
      <w:tr w:rsidR="00007152" w:rsidRPr="00C017F0" w14:paraId="3BEB0F1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F86CAA" w14:textId="03212921" w:rsidR="00007152" w:rsidRPr="00C017F0" w:rsidRDefault="00EC0BE9"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86D6929" w14:textId="18E32B6C" w:rsidR="00007152" w:rsidRPr="00C017F0" w:rsidRDefault="00EC0BE9"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868149A" w14:textId="0BF98F34" w:rsidR="00007152" w:rsidRPr="00C017F0" w:rsidRDefault="00EC0BE9" w:rsidP="00D56E4F">
            <w:pPr>
              <w:pStyle w:val="Comments"/>
              <w:jc w:val="both"/>
              <w:rPr>
                <w:rFonts w:cs="Arial"/>
                <w:i w:val="0"/>
                <w:iCs/>
                <w:szCs w:val="18"/>
              </w:rPr>
            </w:pPr>
            <w:r w:rsidRPr="00EC0BE9">
              <w:rPr>
                <w:rFonts w:cs="Arial"/>
                <w:i w:val="0"/>
                <w:iCs/>
                <w:szCs w:val="18"/>
              </w:rPr>
              <w:t>RAN2 agreed that RACH adaptation is not applied for L3 HO command, but the usecase for dedicated RACH Config is not limited to L3 HO</w:t>
            </w:r>
            <w:r w:rsidR="0050730A">
              <w:rPr>
                <w:rFonts w:cs="Arial"/>
                <w:i w:val="0"/>
                <w:iCs/>
                <w:szCs w:val="18"/>
              </w:rPr>
              <w:t>. T</w:t>
            </w:r>
            <w:r w:rsidRPr="00EC0BE9">
              <w:rPr>
                <w:rFonts w:cs="Arial"/>
                <w:i w:val="0"/>
                <w:iCs/>
                <w:szCs w:val="18"/>
              </w:rPr>
              <w:t>here is no need to exclude additional RA resources here</w:t>
            </w:r>
            <w:r w:rsidR="002A67D4">
              <w:rPr>
                <w:rFonts w:cs="Arial"/>
                <w:i w:val="0"/>
                <w:iCs/>
                <w:szCs w:val="18"/>
              </w:rPr>
              <w:t xml:space="preserve"> as such cases have been captured in the MAC spec</w:t>
            </w:r>
            <w:r w:rsidRPr="00EC0BE9">
              <w:rPr>
                <w:rFonts w:cs="Arial"/>
                <w:i w:val="0"/>
                <w:iCs/>
                <w:szCs w:val="18"/>
              </w:rPr>
              <w:t>.</w:t>
            </w:r>
          </w:p>
        </w:tc>
      </w:tr>
      <w:tr w:rsidR="00007152" w:rsidRPr="00C017F0" w14:paraId="251A4EF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AED992"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DD85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502EA5" w14:textId="77777777" w:rsidR="00007152" w:rsidRPr="00C017F0" w:rsidRDefault="00007152" w:rsidP="00D56E4F">
            <w:pPr>
              <w:pStyle w:val="Comments"/>
              <w:jc w:val="both"/>
              <w:rPr>
                <w:rFonts w:cs="Arial"/>
                <w:i w:val="0"/>
                <w:iCs/>
                <w:szCs w:val="18"/>
              </w:rPr>
            </w:pPr>
          </w:p>
        </w:tc>
      </w:tr>
      <w:tr w:rsidR="00007152" w:rsidRPr="00C017F0" w14:paraId="24D9CF2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D53A667"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23AD5D"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BE8AA6" w14:textId="77777777" w:rsidR="00007152" w:rsidRPr="00C017F0" w:rsidRDefault="00007152" w:rsidP="00D56E4F">
            <w:pPr>
              <w:pStyle w:val="Comments"/>
              <w:jc w:val="both"/>
              <w:rPr>
                <w:rFonts w:cs="Arial"/>
                <w:i w:val="0"/>
                <w:iCs/>
                <w:szCs w:val="18"/>
              </w:rPr>
            </w:pPr>
          </w:p>
        </w:tc>
      </w:tr>
      <w:tr w:rsidR="00007152" w:rsidRPr="00C017F0" w14:paraId="7232611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EDFF7C"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6F27D8"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583D3F" w14:textId="77777777" w:rsidR="00007152" w:rsidRPr="00C017F0" w:rsidRDefault="00007152" w:rsidP="00D56E4F">
            <w:pPr>
              <w:pStyle w:val="Comments"/>
              <w:jc w:val="both"/>
              <w:rPr>
                <w:rFonts w:cs="Arial"/>
                <w:i w:val="0"/>
                <w:iCs/>
                <w:szCs w:val="18"/>
              </w:rPr>
            </w:pPr>
          </w:p>
        </w:tc>
      </w:tr>
      <w:tr w:rsidR="00007152" w:rsidRPr="00C017F0" w14:paraId="68298E8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C2B873"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2ABD36"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A9AB9D" w14:textId="77777777" w:rsidR="00007152" w:rsidRPr="00C017F0" w:rsidRDefault="00007152" w:rsidP="00D56E4F">
            <w:pPr>
              <w:pStyle w:val="Comments"/>
              <w:jc w:val="both"/>
              <w:rPr>
                <w:rFonts w:cs="Arial"/>
                <w:i w:val="0"/>
                <w:iCs/>
                <w:szCs w:val="18"/>
              </w:rPr>
            </w:pPr>
          </w:p>
        </w:tc>
      </w:tr>
      <w:tr w:rsidR="00007152" w:rsidRPr="00C017F0" w14:paraId="5BCDB8E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4EECB4"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DB6651"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6F122B8" w14:textId="77777777" w:rsidR="00007152" w:rsidRPr="00C017F0" w:rsidRDefault="00007152" w:rsidP="00D56E4F">
            <w:pPr>
              <w:pStyle w:val="Comments"/>
              <w:jc w:val="both"/>
              <w:rPr>
                <w:rFonts w:cs="Arial"/>
                <w:i w:val="0"/>
                <w:iCs/>
                <w:szCs w:val="18"/>
              </w:rPr>
            </w:pPr>
          </w:p>
        </w:tc>
      </w:tr>
      <w:tr w:rsidR="00007152" w:rsidRPr="00C017F0" w14:paraId="300C008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B110A"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09A36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E2FC8" w14:textId="77777777" w:rsidR="00007152" w:rsidRPr="00C017F0" w:rsidRDefault="00007152" w:rsidP="00D56E4F">
            <w:pPr>
              <w:pStyle w:val="Comments"/>
              <w:jc w:val="both"/>
              <w:rPr>
                <w:rFonts w:cs="Arial"/>
                <w:i w:val="0"/>
                <w:iCs/>
                <w:szCs w:val="18"/>
              </w:rPr>
            </w:pPr>
          </w:p>
        </w:tc>
      </w:tr>
      <w:tr w:rsidR="00007152" w:rsidRPr="00C017F0" w14:paraId="5390789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7DBC1F"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DA6D31F"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E0847" w14:textId="77777777" w:rsidR="00007152" w:rsidRPr="00C017F0" w:rsidRDefault="00007152" w:rsidP="00D56E4F">
            <w:pPr>
              <w:pStyle w:val="Comments"/>
              <w:jc w:val="both"/>
              <w:rPr>
                <w:rFonts w:cs="Arial"/>
                <w:i w:val="0"/>
                <w:iCs/>
                <w:szCs w:val="18"/>
              </w:rPr>
            </w:pPr>
          </w:p>
        </w:tc>
      </w:tr>
      <w:tr w:rsidR="00007152" w:rsidRPr="00C017F0" w14:paraId="34504E5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6F08CD"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B19969"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570B10" w14:textId="77777777" w:rsidR="00007152" w:rsidRPr="00C017F0" w:rsidRDefault="00007152" w:rsidP="00D56E4F">
            <w:pPr>
              <w:pStyle w:val="Comments"/>
              <w:jc w:val="both"/>
              <w:rPr>
                <w:rFonts w:cs="Arial"/>
                <w:i w:val="0"/>
                <w:iCs/>
                <w:szCs w:val="18"/>
              </w:rPr>
            </w:pPr>
          </w:p>
        </w:tc>
      </w:tr>
      <w:tr w:rsidR="00007152" w:rsidRPr="00C017F0" w14:paraId="58BC7A2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D92351"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2C7C25"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A3673E" w14:textId="77777777" w:rsidR="00007152" w:rsidRPr="00C017F0" w:rsidRDefault="00007152" w:rsidP="00D56E4F">
            <w:pPr>
              <w:pStyle w:val="Comments"/>
              <w:jc w:val="both"/>
              <w:rPr>
                <w:rFonts w:cs="Arial"/>
                <w:i w:val="0"/>
                <w:iCs/>
                <w:szCs w:val="18"/>
              </w:rPr>
            </w:pPr>
          </w:p>
        </w:tc>
      </w:tr>
      <w:tr w:rsidR="00007152" w:rsidRPr="00C017F0" w14:paraId="6E45AF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A7390E"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44B6D7"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270709" w14:textId="77777777" w:rsidR="00007152" w:rsidRPr="00C017F0" w:rsidRDefault="00007152" w:rsidP="00D56E4F">
            <w:pPr>
              <w:pStyle w:val="Comments"/>
              <w:jc w:val="both"/>
              <w:rPr>
                <w:rFonts w:cs="Arial"/>
                <w:i w:val="0"/>
                <w:iCs/>
                <w:szCs w:val="18"/>
              </w:rPr>
            </w:pPr>
          </w:p>
        </w:tc>
      </w:tr>
      <w:tr w:rsidR="00007152" w:rsidRPr="00C017F0" w14:paraId="6F80DE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5F0395" w14:textId="77777777" w:rsidR="00007152" w:rsidRPr="00C017F0" w:rsidRDefault="00007152"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92CB2" w14:textId="77777777" w:rsidR="00007152" w:rsidRPr="00C017F0" w:rsidRDefault="00007152"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D459AB" w14:textId="77777777" w:rsidR="00007152" w:rsidRPr="00C017F0" w:rsidRDefault="00007152" w:rsidP="00D56E4F">
            <w:pPr>
              <w:pStyle w:val="Comments"/>
              <w:jc w:val="both"/>
              <w:rPr>
                <w:rFonts w:cs="Arial"/>
                <w:i w:val="0"/>
                <w:iCs/>
                <w:szCs w:val="18"/>
              </w:rPr>
            </w:pPr>
          </w:p>
        </w:tc>
      </w:tr>
    </w:tbl>
    <w:p w14:paraId="3DD24B0C" w14:textId="77777777" w:rsidR="00007152" w:rsidRPr="005232A5" w:rsidRDefault="00007152" w:rsidP="00007152">
      <w:pPr>
        <w:jc w:val="both"/>
        <w:rPr>
          <w:rFonts w:ascii="Arial" w:hAnsi="Arial" w:cs="Arial"/>
          <w:lang w:eastAsia="en-GB"/>
        </w:rPr>
      </w:pPr>
    </w:p>
    <w:p w14:paraId="4795CE1F" w14:textId="77777777" w:rsidR="00007152" w:rsidRDefault="00007152" w:rsidP="0000715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9114F08" w14:textId="77777777" w:rsidR="00007152" w:rsidRPr="00967A77" w:rsidRDefault="00007152" w:rsidP="00007152">
      <w:pPr>
        <w:jc w:val="both"/>
        <w:rPr>
          <w:rFonts w:ascii="Arial" w:hAnsi="Arial" w:cs="Arial"/>
        </w:rPr>
      </w:pPr>
    </w:p>
    <w:p w14:paraId="0811C299" w14:textId="77777777" w:rsidR="00007152" w:rsidRPr="00E178C3" w:rsidRDefault="00007152" w:rsidP="00007152">
      <w:pPr>
        <w:pStyle w:val="Proposal"/>
        <w:tabs>
          <w:tab w:val="clear" w:pos="1304"/>
          <w:tab w:val="num" w:pos="1754"/>
          <w:tab w:val="num" w:pos="2834"/>
          <w:tab w:val="num" w:pos="3554"/>
        </w:tabs>
        <w:ind w:left="1701" w:hanging="1701"/>
        <w:rPr>
          <w:rFonts w:cs="Arial"/>
        </w:rPr>
      </w:pPr>
      <w:bookmarkStart w:id="30" w:name="_Toc211361283"/>
      <w:r>
        <w:rPr>
          <w:rFonts w:cs="Arial"/>
        </w:rPr>
        <w:t>???</w:t>
      </w:r>
      <w:bookmarkEnd w:id="30"/>
    </w:p>
    <w:p w14:paraId="6F48D4AE" w14:textId="77777777" w:rsidR="00007152" w:rsidRDefault="00007152" w:rsidP="00007152">
      <w:pPr>
        <w:rPr>
          <w:rFonts w:ascii="Arial" w:hAnsi="Arial" w:cs="Arial"/>
        </w:rPr>
      </w:pPr>
    </w:p>
    <w:p w14:paraId="4AAF9067" w14:textId="0CD26BB4" w:rsidR="007041FE" w:rsidRPr="00253F46" w:rsidRDefault="006313AC" w:rsidP="007041FE">
      <w:pPr>
        <w:pStyle w:val="Heading3"/>
      </w:pPr>
      <w:r>
        <w:t>2.</w:t>
      </w:r>
      <w:r w:rsidR="00A06600">
        <w:t>5</w:t>
      </w:r>
      <w:r>
        <w:t xml:space="preserve"> </w:t>
      </w:r>
      <w:r w:rsidR="00B63B59">
        <w:t xml:space="preserve">SSB adaptation activation and </w:t>
      </w:r>
      <w:r>
        <w:t>[H130]</w:t>
      </w:r>
    </w:p>
    <w:p w14:paraId="4C439642" w14:textId="77777777" w:rsidR="007041FE" w:rsidRDefault="00234648" w:rsidP="007041FE">
      <w:pPr>
        <w:pStyle w:val="Doc-title"/>
      </w:pPr>
      <w:hyperlink r:id="rId15" w:tooltip="C:Data3GPPExtractsR2-2507614 Control Plane [N001[N002][X200] [N003].docx" w:history="1">
        <w:r w:rsidR="007041FE" w:rsidRPr="0059655D">
          <w:rPr>
            <w:rStyle w:val="Hyperlink"/>
          </w:rPr>
          <w:t>R2-2507614</w:t>
        </w:r>
      </w:hyperlink>
      <w:r w:rsidR="007041FE">
        <w:t xml:space="preserve"> Control Plane issues [N001[N002][X200] [N003]</w:t>
      </w:r>
      <w:r w:rsidR="007041FE">
        <w:tab/>
        <w:t>Nokia, Nokia Shanghai Bell</w:t>
      </w:r>
      <w:r w:rsidR="007041FE">
        <w:tab/>
        <w:t>discussion</w:t>
      </w:r>
      <w:r w:rsidR="007041FE">
        <w:tab/>
        <w:t>Rel-19</w:t>
      </w:r>
      <w:r w:rsidR="007041FE">
        <w:tab/>
        <w:t>Netw_Energy_NR_enh-Core</w:t>
      </w:r>
      <w:r w:rsidR="007041FE">
        <w:tab/>
        <w:t>Late</w:t>
      </w:r>
    </w:p>
    <w:p w14:paraId="57E84FD2" w14:textId="77777777" w:rsidR="007041FE" w:rsidRDefault="007041FE" w:rsidP="007041FE">
      <w:pPr>
        <w:pStyle w:val="Comments"/>
        <w:rPr>
          <w:lang w:eastAsia="zh-CN"/>
        </w:rPr>
      </w:pPr>
      <w:r w:rsidRPr="00243B37">
        <w:rPr>
          <w:lang w:eastAsia="zh-CN"/>
        </w:rPr>
        <w:t>Proposal X: Allow direct SSB adaptation activation with RRC configuration.</w:t>
      </w:r>
    </w:p>
    <w:p w14:paraId="064B1012" w14:textId="77777777" w:rsidR="007041FE" w:rsidRDefault="007041FE" w:rsidP="007041FE">
      <w:pPr>
        <w:pStyle w:val="Doc-text2"/>
        <w:rPr>
          <w:noProof/>
          <w:lang w:val="en-US" w:eastAsia="zh-CN"/>
        </w:rPr>
      </w:pPr>
      <w:r>
        <w:rPr>
          <w:lang w:eastAsia="zh-CN"/>
        </w:rPr>
        <w:lastRenderedPageBreak/>
        <w:t>-</w:t>
      </w:r>
      <w:r>
        <w:rPr>
          <w:lang w:eastAsia="zh-CN"/>
        </w:rPr>
        <w:tab/>
        <w:t xml:space="preserve">Xiaomi and ZTE thinks that </w:t>
      </w:r>
      <w:r>
        <w:rPr>
          <w:noProof/>
          <w:lang w:eastAsia="zh-CN"/>
        </w:rPr>
        <w:t>SSB adaptation can be</w:t>
      </w:r>
      <w:r w:rsidRPr="00FF09D6">
        <w:rPr>
          <w:noProof/>
          <w:lang w:eastAsia="zh-CN"/>
        </w:rPr>
        <w:t xml:space="preserve"> applicable to deactivated Scell</w:t>
      </w:r>
      <w:r>
        <w:rPr>
          <w:noProof/>
          <w:lang w:val="en-US" w:eastAsia="zh-CN"/>
        </w:rPr>
        <w:t xml:space="preserve"> without further spec changes (based on group DCI in the Pcell). LG agrees</w:t>
      </w:r>
    </w:p>
    <w:p w14:paraId="08B441C8" w14:textId="77777777" w:rsidR="007041FE" w:rsidRDefault="007041FE" w:rsidP="007041FE">
      <w:pPr>
        <w:pStyle w:val="Doc-text2"/>
        <w:rPr>
          <w:noProof/>
          <w:lang w:val="en-US" w:eastAsia="zh-CN"/>
        </w:rPr>
      </w:pPr>
      <w:r>
        <w:rPr>
          <w:noProof/>
          <w:lang w:val="en-US" w:eastAsia="zh-CN"/>
        </w:rPr>
        <w:t>-</w:t>
      </w:r>
      <w:r>
        <w:rPr>
          <w:noProof/>
          <w:lang w:val="en-US" w:eastAsia="zh-CN"/>
        </w:rPr>
        <w:tab/>
        <w:t xml:space="preserve">Nokia and Apple think that at the moment there are no RAN4 requirements for </w:t>
      </w:r>
      <w:r w:rsidRPr="00D969F6">
        <w:rPr>
          <w:noProof/>
          <w:lang w:val="en-US" w:eastAsia="zh-CN"/>
        </w:rPr>
        <w:t xml:space="preserve">SSB adaptation </w:t>
      </w:r>
      <w:r>
        <w:rPr>
          <w:noProof/>
          <w:lang w:val="en-US" w:eastAsia="zh-CN"/>
        </w:rPr>
        <w:t>for</w:t>
      </w:r>
      <w:r w:rsidRPr="00D969F6">
        <w:rPr>
          <w:noProof/>
          <w:lang w:val="en-US" w:eastAsia="zh-CN"/>
        </w:rPr>
        <w:t xml:space="preserve"> deactivated SCell</w:t>
      </w:r>
    </w:p>
    <w:p w14:paraId="064C54D3" w14:textId="77777777" w:rsidR="007041FE" w:rsidRPr="00243B37" w:rsidRDefault="007041FE" w:rsidP="007041FE">
      <w:pPr>
        <w:pStyle w:val="Agreement"/>
        <w:tabs>
          <w:tab w:val="left" w:pos="1619"/>
        </w:tabs>
        <w:rPr>
          <w:lang w:eastAsia="zh-CN"/>
        </w:rPr>
      </w:pPr>
      <w:r>
        <w:rPr>
          <w:lang w:eastAsia="zh-CN"/>
        </w:rPr>
        <w:t>Continue in offline 301</w:t>
      </w:r>
    </w:p>
    <w:p w14:paraId="395EDAD9" w14:textId="77777777" w:rsidR="007041FE" w:rsidRDefault="007041FE" w:rsidP="007041FE">
      <w:pPr>
        <w:jc w:val="both"/>
        <w:rPr>
          <w:rFonts w:ascii="Arial" w:hAnsi="Arial" w:cs="Arial"/>
        </w:rPr>
      </w:pPr>
    </w:p>
    <w:p w14:paraId="07FE3002" w14:textId="54C02615" w:rsidR="007041FE" w:rsidRDefault="007041FE" w:rsidP="007041FE">
      <w:pPr>
        <w:jc w:val="both"/>
        <w:rPr>
          <w:rFonts w:ascii="Arial" w:hAnsi="Arial" w:cs="Arial"/>
        </w:rPr>
      </w:pPr>
      <w:r w:rsidRPr="00701FCA">
        <w:rPr>
          <w:rFonts w:ascii="Arial" w:hAnsi="Arial" w:cs="Arial"/>
          <w:lang w:eastAsia="en-GB"/>
        </w:rPr>
        <w:t>When discussing th</w:t>
      </w:r>
      <w:r>
        <w:rPr>
          <w:rFonts w:ascii="Arial" w:hAnsi="Arial" w:cs="Arial"/>
          <w:lang w:eastAsia="en-GB"/>
        </w:rPr>
        <w:t xml:space="preserve">e proposal above, </w:t>
      </w:r>
      <w:r w:rsidRPr="00701FCA">
        <w:rPr>
          <w:rFonts w:ascii="Arial" w:hAnsi="Arial" w:cs="Arial"/>
          <w:lang w:eastAsia="en-GB"/>
        </w:rPr>
        <w:t xml:space="preserve">it was observed that </w:t>
      </w:r>
      <w:r>
        <w:rPr>
          <w:rFonts w:ascii="Arial" w:hAnsi="Arial" w:cs="Arial"/>
          <w:lang w:eastAsia="en-GB"/>
        </w:rPr>
        <w:t xml:space="preserve">it is related to </w:t>
      </w:r>
      <w:r w:rsidRPr="00701FCA">
        <w:rPr>
          <w:rFonts w:ascii="Arial" w:hAnsi="Arial" w:cs="Arial"/>
          <w:lang w:eastAsia="en-GB"/>
        </w:rPr>
        <w:t xml:space="preserve">[H130] </w:t>
      </w:r>
      <w:r>
        <w:rPr>
          <w:rFonts w:ascii="Arial" w:hAnsi="Arial" w:cs="Arial"/>
          <w:lang w:eastAsia="en-GB"/>
        </w:rPr>
        <w:t xml:space="preserve">below. </w:t>
      </w:r>
      <w:r w:rsidR="00DD5934">
        <w:rPr>
          <w:rFonts w:ascii="Arial" w:hAnsi="Arial" w:cs="Arial"/>
          <w:lang w:eastAsia="en-GB"/>
        </w:rPr>
        <w:t xml:space="preserve">The discussion on </w:t>
      </w:r>
      <w:r>
        <w:rPr>
          <w:rFonts w:ascii="Arial" w:hAnsi="Arial" w:cs="Arial"/>
          <w:lang w:eastAsia="en-GB"/>
        </w:rPr>
        <w:t>these case</w:t>
      </w:r>
      <w:r w:rsidR="00DD5934">
        <w:rPr>
          <w:rFonts w:ascii="Arial" w:hAnsi="Arial" w:cs="Arial"/>
          <w:lang w:eastAsia="en-GB"/>
        </w:rPr>
        <w:t>s are merged</w:t>
      </w:r>
      <w:r w:rsidR="006B7932">
        <w:rPr>
          <w:rFonts w:ascii="Arial" w:hAnsi="Arial" w:cs="Arial"/>
          <w:lang w:eastAsia="en-GB"/>
        </w:rPr>
        <w:t>.</w:t>
      </w:r>
    </w:p>
    <w:p w14:paraId="2D30F83A" w14:textId="77777777" w:rsidR="007041FE" w:rsidRDefault="007041FE" w:rsidP="00CF3B14">
      <w:pPr>
        <w:jc w:val="both"/>
        <w:rPr>
          <w:rFonts w:ascii="Arial" w:hAnsi="Arial" w:cs="Arial"/>
        </w:rPr>
      </w:pPr>
    </w:p>
    <w:tbl>
      <w:tblPr>
        <w:tblStyle w:val="TableGrid2"/>
        <w:tblW w:w="5000" w:type="pct"/>
        <w:tblLook w:val="04A0" w:firstRow="1" w:lastRow="0" w:firstColumn="1" w:lastColumn="0" w:noHBand="0" w:noVBand="1"/>
      </w:tblPr>
      <w:tblGrid>
        <w:gridCol w:w="823"/>
        <w:gridCol w:w="807"/>
        <w:gridCol w:w="912"/>
        <w:gridCol w:w="2403"/>
        <w:gridCol w:w="991"/>
        <w:gridCol w:w="1336"/>
        <w:gridCol w:w="847"/>
        <w:gridCol w:w="805"/>
        <w:gridCol w:w="705"/>
      </w:tblGrid>
      <w:tr w:rsidR="006A3748" w:rsidRPr="006A3748" w14:paraId="0489D888" w14:textId="77777777" w:rsidTr="00D56E4F">
        <w:tc>
          <w:tcPr>
            <w:tcW w:w="433" w:type="pct"/>
          </w:tcPr>
          <w:p w14:paraId="17AD5660" w14:textId="77777777" w:rsidR="006A3748" w:rsidRPr="006A3748" w:rsidRDefault="006A3748" w:rsidP="006A3748">
            <w:pPr>
              <w:rPr>
                <w:lang w:eastAsia="zh-CN"/>
              </w:rPr>
            </w:pPr>
            <w:r w:rsidRPr="006A3748">
              <w:rPr>
                <w:lang w:eastAsia="zh-CN"/>
              </w:rPr>
              <w:t>RIL Id</w:t>
            </w:r>
          </w:p>
        </w:tc>
        <w:tc>
          <w:tcPr>
            <w:tcW w:w="425" w:type="pct"/>
          </w:tcPr>
          <w:p w14:paraId="6FD754A6" w14:textId="77777777" w:rsidR="006A3748" w:rsidRPr="006A3748" w:rsidRDefault="006A3748" w:rsidP="006A3748">
            <w:pPr>
              <w:rPr>
                <w:lang w:eastAsia="zh-CN"/>
              </w:rPr>
            </w:pPr>
            <w:r w:rsidRPr="006A3748">
              <w:rPr>
                <w:lang w:eastAsia="zh-CN"/>
              </w:rPr>
              <w:t>WI</w:t>
            </w:r>
          </w:p>
        </w:tc>
        <w:tc>
          <w:tcPr>
            <w:tcW w:w="479" w:type="pct"/>
          </w:tcPr>
          <w:p w14:paraId="32D751DA" w14:textId="77777777" w:rsidR="006A3748" w:rsidRPr="006A3748" w:rsidRDefault="006A3748" w:rsidP="006A3748">
            <w:pPr>
              <w:rPr>
                <w:lang w:eastAsia="zh-CN"/>
              </w:rPr>
            </w:pPr>
            <w:r w:rsidRPr="006A3748">
              <w:rPr>
                <w:lang w:eastAsia="zh-CN"/>
              </w:rPr>
              <w:t>Class</w:t>
            </w:r>
          </w:p>
        </w:tc>
        <w:tc>
          <w:tcPr>
            <w:tcW w:w="1253" w:type="pct"/>
          </w:tcPr>
          <w:p w14:paraId="096BE141" w14:textId="77777777" w:rsidR="006A3748" w:rsidRPr="006A3748" w:rsidRDefault="006A3748" w:rsidP="006A3748">
            <w:pPr>
              <w:rPr>
                <w:lang w:eastAsia="zh-CN"/>
              </w:rPr>
            </w:pPr>
            <w:r w:rsidRPr="006A3748">
              <w:rPr>
                <w:lang w:eastAsia="zh-CN"/>
              </w:rPr>
              <w:t>Title</w:t>
            </w:r>
          </w:p>
        </w:tc>
        <w:tc>
          <w:tcPr>
            <w:tcW w:w="520" w:type="pct"/>
          </w:tcPr>
          <w:p w14:paraId="0AAD31EA" w14:textId="77777777" w:rsidR="006A3748" w:rsidRPr="006A3748" w:rsidRDefault="006A3748" w:rsidP="006A3748">
            <w:pPr>
              <w:rPr>
                <w:lang w:eastAsia="zh-CN"/>
              </w:rPr>
            </w:pPr>
            <w:r w:rsidRPr="006A3748">
              <w:rPr>
                <w:lang w:eastAsia="zh-CN"/>
              </w:rPr>
              <w:t>Tdoc</w:t>
            </w:r>
          </w:p>
        </w:tc>
        <w:tc>
          <w:tcPr>
            <w:tcW w:w="699" w:type="pct"/>
          </w:tcPr>
          <w:p w14:paraId="3160936F" w14:textId="77777777" w:rsidR="006A3748" w:rsidRPr="006A3748" w:rsidRDefault="006A3748" w:rsidP="006A3748">
            <w:pPr>
              <w:rPr>
                <w:lang w:eastAsia="zh-CN"/>
              </w:rPr>
            </w:pPr>
            <w:r w:rsidRPr="006A3748">
              <w:rPr>
                <w:lang w:eastAsia="zh-CN"/>
              </w:rPr>
              <w:t>Delegate</w:t>
            </w:r>
          </w:p>
        </w:tc>
        <w:tc>
          <w:tcPr>
            <w:tcW w:w="445" w:type="pct"/>
          </w:tcPr>
          <w:p w14:paraId="6104D05B" w14:textId="77777777" w:rsidR="006A3748" w:rsidRPr="006A3748" w:rsidRDefault="006A3748" w:rsidP="006A3748">
            <w:pPr>
              <w:rPr>
                <w:lang w:eastAsia="zh-CN"/>
              </w:rPr>
            </w:pPr>
            <w:r w:rsidRPr="006A3748">
              <w:rPr>
                <w:lang w:eastAsia="zh-CN"/>
              </w:rPr>
              <w:t>Misc</w:t>
            </w:r>
          </w:p>
        </w:tc>
        <w:tc>
          <w:tcPr>
            <w:tcW w:w="381" w:type="pct"/>
          </w:tcPr>
          <w:p w14:paraId="10BA1465" w14:textId="77777777" w:rsidR="006A3748" w:rsidRPr="006A3748" w:rsidRDefault="006A3748" w:rsidP="006A3748">
            <w:pPr>
              <w:rPr>
                <w:lang w:eastAsia="zh-CN"/>
              </w:rPr>
            </w:pPr>
            <w:r w:rsidRPr="006A3748">
              <w:rPr>
                <w:lang w:eastAsia="zh-CN"/>
              </w:rPr>
              <w:t>File version</w:t>
            </w:r>
          </w:p>
        </w:tc>
        <w:tc>
          <w:tcPr>
            <w:tcW w:w="365" w:type="pct"/>
          </w:tcPr>
          <w:p w14:paraId="4DAD184B" w14:textId="77777777" w:rsidR="006A3748" w:rsidRPr="006A3748" w:rsidRDefault="006A3748" w:rsidP="006A3748">
            <w:pPr>
              <w:rPr>
                <w:lang w:eastAsia="zh-CN"/>
              </w:rPr>
            </w:pPr>
            <w:r w:rsidRPr="006A3748">
              <w:rPr>
                <w:lang w:eastAsia="zh-CN"/>
              </w:rPr>
              <w:t>Status</w:t>
            </w:r>
          </w:p>
        </w:tc>
      </w:tr>
      <w:tr w:rsidR="006A3748" w:rsidRPr="006A3748" w14:paraId="4B772E8A" w14:textId="77777777" w:rsidTr="00D56E4F">
        <w:tc>
          <w:tcPr>
            <w:tcW w:w="433" w:type="pct"/>
          </w:tcPr>
          <w:p w14:paraId="3744805F" w14:textId="77777777" w:rsidR="006A3748" w:rsidRPr="006A3748" w:rsidRDefault="006A3748" w:rsidP="006A3748">
            <w:pPr>
              <w:rPr>
                <w:lang w:eastAsia="zh-CN"/>
              </w:rPr>
            </w:pPr>
            <w:r w:rsidRPr="006A3748">
              <w:rPr>
                <w:lang w:eastAsia="zh-CN"/>
              </w:rPr>
              <w:t>H130</w:t>
            </w:r>
          </w:p>
        </w:tc>
        <w:tc>
          <w:tcPr>
            <w:tcW w:w="425" w:type="pct"/>
          </w:tcPr>
          <w:p w14:paraId="59FD815F" w14:textId="77777777" w:rsidR="006A3748" w:rsidRPr="006A3748" w:rsidRDefault="006A3748" w:rsidP="006A3748">
            <w:pPr>
              <w:rPr>
                <w:lang w:eastAsia="zh-CN"/>
              </w:rPr>
            </w:pPr>
            <w:r w:rsidRPr="006A3748">
              <w:rPr>
                <w:lang w:eastAsia="zh-CN"/>
              </w:rPr>
              <w:t>NES</w:t>
            </w:r>
          </w:p>
        </w:tc>
        <w:tc>
          <w:tcPr>
            <w:tcW w:w="479" w:type="pct"/>
          </w:tcPr>
          <w:p w14:paraId="6D58F093" w14:textId="77777777" w:rsidR="006A3748" w:rsidRPr="006A3748" w:rsidRDefault="006A3748" w:rsidP="006A3748">
            <w:pPr>
              <w:rPr>
                <w:lang w:eastAsia="zh-CN"/>
              </w:rPr>
            </w:pPr>
            <w:r w:rsidRPr="006A3748">
              <w:rPr>
                <w:rFonts w:hint="eastAsia"/>
                <w:lang w:eastAsia="zh-CN"/>
              </w:rPr>
              <w:t>1</w:t>
            </w:r>
          </w:p>
        </w:tc>
        <w:tc>
          <w:tcPr>
            <w:tcW w:w="1253" w:type="pct"/>
          </w:tcPr>
          <w:p w14:paraId="08123A28" w14:textId="77777777" w:rsidR="006A3748" w:rsidRPr="006A3748" w:rsidRDefault="006A3748" w:rsidP="006A3748">
            <w:pPr>
              <w:rPr>
                <w:lang w:eastAsia="zh-CN"/>
              </w:rPr>
            </w:pPr>
            <w:r w:rsidRPr="006A3748">
              <w:rPr>
                <w:lang w:eastAsia="zh-CN"/>
              </w:rPr>
              <w:t>SSB adaptation for deactivated SCell</w:t>
            </w:r>
          </w:p>
        </w:tc>
        <w:tc>
          <w:tcPr>
            <w:tcW w:w="520" w:type="pct"/>
          </w:tcPr>
          <w:p w14:paraId="3E4DC2A9" w14:textId="77777777" w:rsidR="006A3748" w:rsidRPr="006A3748" w:rsidRDefault="006A3748" w:rsidP="006A3748">
            <w:pPr>
              <w:rPr>
                <w:lang w:eastAsia="zh-CN"/>
              </w:rPr>
            </w:pPr>
            <w:r w:rsidRPr="006A3748">
              <w:rPr>
                <w:rFonts w:hint="eastAsia"/>
                <w:lang w:eastAsia="zh-CN"/>
              </w:rPr>
              <w:t>R</w:t>
            </w:r>
            <w:r w:rsidRPr="006A3748">
              <w:rPr>
                <w:lang w:eastAsia="zh-CN"/>
              </w:rPr>
              <w:t>2-25xxxxx</w:t>
            </w:r>
          </w:p>
        </w:tc>
        <w:tc>
          <w:tcPr>
            <w:tcW w:w="699" w:type="pct"/>
          </w:tcPr>
          <w:p w14:paraId="483194BA" w14:textId="77777777" w:rsidR="006A3748" w:rsidRPr="006A3748" w:rsidRDefault="006A3748" w:rsidP="006A3748">
            <w:pPr>
              <w:rPr>
                <w:lang w:eastAsia="zh-CN"/>
              </w:rPr>
            </w:pPr>
            <w:r w:rsidRPr="006A3748">
              <w:rPr>
                <w:lang w:eastAsia="zh-CN"/>
              </w:rPr>
              <w:t>Huawei (Lili)</w:t>
            </w:r>
          </w:p>
        </w:tc>
        <w:tc>
          <w:tcPr>
            <w:tcW w:w="445" w:type="pct"/>
          </w:tcPr>
          <w:p w14:paraId="31237A6A" w14:textId="77777777" w:rsidR="006A3748" w:rsidRPr="006A3748" w:rsidRDefault="006A3748" w:rsidP="006A3748">
            <w:pPr>
              <w:rPr>
                <w:lang w:eastAsia="zh-CN"/>
              </w:rPr>
            </w:pPr>
          </w:p>
        </w:tc>
        <w:tc>
          <w:tcPr>
            <w:tcW w:w="381" w:type="pct"/>
          </w:tcPr>
          <w:p w14:paraId="391BFBFD" w14:textId="77777777" w:rsidR="006A3748" w:rsidRPr="006A3748" w:rsidRDefault="006A3748" w:rsidP="006A3748">
            <w:pPr>
              <w:rPr>
                <w:lang w:eastAsia="zh-CN"/>
              </w:rPr>
            </w:pPr>
            <w:r w:rsidRPr="006A3748">
              <w:rPr>
                <w:rFonts w:hint="eastAsia"/>
                <w:lang w:eastAsia="zh-CN"/>
              </w:rPr>
              <w:t>V0</w:t>
            </w:r>
            <w:r w:rsidRPr="006A3748">
              <w:rPr>
                <w:lang w:eastAsia="zh-CN"/>
              </w:rPr>
              <w:t>34</w:t>
            </w:r>
          </w:p>
        </w:tc>
        <w:tc>
          <w:tcPr>
            <w:tcW w:w="365" w:type="pct"/>
          </w:tcPr>
          <w:p w14:paraId="019EFDB1" w14:textId="77777777" w:rsidR="006A3748" w:rsidRPr="006A3748" w:rsidRDefault="006A3748" w:rsidP="006A3748">
            <w:pPr>
              <w:rPr>
                <w:lang w:eastAsia="zh-CN"/>
              </w:rPr>
            </w:pPr>
          </w:p>
        </w:tc>
      </w:tr>
    </w:tbl>
    <w:p w14:paraId="364149AA" w14:textId="77777777" w:rsidR="006A3748" w:rsidRPr="006A3748" w:rsidRDefault="006A3748" w:rsidP="006A3748">
      <w:pPr>
        <w:rPr>
          <w:rFonts w:eastAsia="DengXian"/>
          <w:lang w:eastAsia="zh-CN"/>
        </w:rPr>
      </w:pPr>
      <w:r w:rsidRPr="006A3748">
        <w:rPr>
          <w:b/>
          <w:lang w:eastAsia="zh-CN"/>
        </w:rPr>
        <w:br/>
        <w:t>[Description]</w:t>
      </w:r>
      <w:r w:rsidRPr="006A3748">
        <w:rPr>
          <w:lang w:eastAsia="zh-CN"/>
        </w:rPr>
        <w:t>:</w:t>
      </w:r>
      <w:r w:rsidRPr="006A3748">
        <w:rPr>
          <w:rFonts w:eastAsia="DengXian" w:hint="eastAsia"/>
          <w:lang w:eastAsia="zh-CN"/>
        </w:rPr>
        <w:t xml:space="preserve"> </w:t>
      </w:r>
    </w:p>
    <w:p w14:paraId="01B3C26C" w14:textId="77777777" w:rsidR="006A3748" w:rsidRPr="006A3748" w:rsidRDefault="006A3748" w:rsidP="006A3748">
      <w:pPr>
        <w:rPr>
          <w:rFonts w:eastAsia="Yu Mincho"/>
          <w:lang w:eastAsia="zh-CN"/>
        </w:rPr>
      </w:pPr>
      <w:r w:rsidRPr="006A3748">
        <w:rPr>
          <w:rFonts w:eastAsia="Yu Mincho"/>
          <w:lang w:eastAsia="zh-CN"/>
        </w:rPr>
        <w:t xml:space="preserve">According to 38.321, when an SCell is deactivated, the MAC </w:t>
      </w:r>
      <w:r w:rsidRPr="006A3748">
        <w:rPr>
          <w:rFonts w:eastAsia="Yu Mincho" w:hint="eastAsia"/>
          <w:lang w:eastAsia="zh-CN"/>
        </w:rPr>
        <w:t>entity</w:t>
      </w:r>
      <w:r w:rsidRPr="006A3748">
        <w:rPr>
          <w:rFonts w:eastAsia="Yu Mincho"/>
          <w:lang w:eastAsia="zh-CN"/>
        </w:rPr>
        <w:t xml:space="preserve"> shall not monitor PDCCH on the SCell or for the SCell:</w:t>
      </w:r>
    </w:p>
    <w:tbl>
      <w:tblPr>
        <w:tblStyle w:val="TableGrid2"/>
        <w:tblW w:w="0" w:type="auto"/>
        <w:tblLook w:val="04A0" w:firstRow="1" w:lastRow="0" w:firstColumn="1" w:lastColumn="0" w:noHBand="0" w:noVBand="1"/>
      </w:tblPr>
      <w:tblGrid>
        <w:gridCol w:w="9629"/>
      </w:tblGrid>
      <w:tr w:rsidR="006A3748" w:rsidRPr="006A3748" w14:paraId="44E7425B" w14:textId="77777777" w:rsidTr="00D56E4F">
        <w:tc>
          <w:tcPr>
            <w:tcW w:w="9630" w:type="dxa"/>
          </w:tcPr>
          <w:p w14:paraId="68365D88" w14:textId="77777777" w:rsidR="006A3748" w:rsidRPr="006A3748" w:rsidRDefault="006A3748" w:rsidP="006A3748">
            <w:pPr>
              <w:ind w:left="568" w:hanging="284"/>
              <w:rPr>
                <w:lang w:eastAsia="zh-CN"/>
              </w:rPr>
            </w:pPr>
            <w:r w:rsidRPr="006A3748">
              <w:rPr>
                <w:lang w:eastAsia="ko-KR"/>
              </w:rPr>
              <w:t>1&gt;</w:t>
            </w:r>
            <w:r w:rsidRPr="006A3748">
              <w:rPr>
                <w:lang w:eastAsia="zh-CN"/>
              </w:rPr>
              <w:tab/>
              <w:t>if the SCell is deactivated:</w:t>
            </w:r>
          </w:p>
          <w:p w14:paraId="08AF225F"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SRS on the SCell;</w:t>
            </w:r>
          </w:p>
          <w:p w14:paraId="41C65993"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report CSI for the SCell;</w:t>
            </w:r>
          </w:p>
          <w:p w14:paraId="716725AE"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UL-SCH on the SCell;</w:t>
            </w:r>
          </w:p>
          <w:p w14:paraId="1D1D76C7" w14:textId="77777777" w:rsidR="006A3748" w:rsidRPr="006A3748" w:rsidRDefault="006A3748" w:rsidP="006A3748">
            <w:pPr>
              <w:numPr>
                <w:ilvl w:val="0"/>
                <w:numId w:val="12"/>
              </w:numPr>
              <w:ind w:left="851" w:hanging="284"/>
              <w:rPr>
                <w:lang w:eastAsia="zh-CN"/>
              </w:rPr>
            </w:pPr>
            <w:r w:rsidRPr="006A3748">
              <w:rPr>
                <w:lang w:eastAsia="ko-KR"/>
              </w:rPr>
              <w:t>2&gt;</w:t>
            </w:r>
            <w:r w:rsidRPr="006A3748">
              <w:rPr>
                <w:lang w:eastAsia="zh-CN"/>
              </w:rPr>
              <w:tab/>
              <w:t>not transmit on RACH on the SCell;</w:t>
            </w:r>
          </w:p>
          <w:p w14:paraId="0E627FCC" w14:textId="77777777" w:rsidR="006A3748" w:rsidRPr="006A3748" w:rsidRDefault="006A3748" w:rsidP="006A3748">
            <w:pPr>
              <w:numPr>
                <w:ilvl w:val="0"/>
                <w:numId w:val="12"/>
              </w:numPr>
              <w:ind w:left="851" w:hanging="284"/>
              <w:rPr>
                <w:highlight w:val="yellow"/>
                <w:lang w:eastAsia="zh-CN"/>
              </w:rPr>
            </w:pPr>
            <w:r w:rsidRPr="006A3748">
              <w:rPr>
                <w:highlight w:val="yellow"/>
                <w:lang w:eastAsia="ko-KR"/>
              </w:rPr>
              <w:t>2&gt;</w:t>
            </w:r>
            <w:r w:rsidRPr="006A3748">
              <w:rPr>
                <w:highlight w:val="yellow"/>
                <w:lang w:eastAsia="zh-CN"/>
              </w:rPr>
              <w:tab/>
              <w:t>not monitor the PDCCH on the SCell;</w:t>
            </w:r>
          </w:p>
          <w:p w14:paraId="73CD5DDE" w14:textId="77777777" w:rsidR="006A3748" w:rsidRPr="006A3748" w:rsidRDefault="006A3748" w:rsidP="006A3748">
            <w:pPr>
              <w:numPr>
                <w:ilvl w:val="0"/>
                <w:numId w:val="12"/>
              </w:numPr>
              <w:ind w:left="851" w:hanging="284"/>
              <w:rPr>
                <w:lang w:eastAsia="zh-CN"/>
              </w:rPr>
            </w:pPr>
            <w:r w:rsidRPr="006A3748">
              <w:rPr>
                <w:highlight w:val="yellow"/>
                <w:lang w:eastAsia="ko-KR"/>
              </w:rPr>
              <w:t>2&gt;</w:t>
            </w:r>
            <w:r w:rsidRPr="006A3748">
              <w:rPr>
                <w:highlight w:val="yellow"/>
                <w:lang w:eastAsia="zh-CN"/>
              </w:rPr>
              <w:tab/>
              <w:t>not monitor the PDCCH for the SCell;</w:t>
            </w:r>
          </w:p>
          <w:p w14:paraId="289706A9" w14:textId="77777777" w:rsidR="006A3748" w:rsidRPr="006A3748" w:rsidRDefault="006A3748" w:rsidP="006A3748">
            <w:pPr>
              <w:numPr>
                <w:ilvl w:val="0"/>
                <w:numId w:val="12"/>
              </w:numPr>
              <w:ind w:left="851" w:hanging="284"/>
              <w:rPr>
                <w:rFonts w:eastAsia="Yu Mincho"/>
                <w:lang w:eastAsia="zh-CN"/>
              </w:rPr>
            </w:pPr>
            <w:r w:rsidRPr="006A3748">
              <w:rPr>
                <w:lang w:eastAsia="ko-KR"/>
              </w:rPr>
              <w:t>2&gt;</w:t>
            </w:r>
            <w:r w:rsidRPr="006A3748">
              <w:rPr>
                <w:lang w:eastAsia="zh-CN"/>
              </w:rPr>
              <w:tab/>
              <w:t>not transmit PUCCH on the SCell;</w:t>
            </w:r>
          </w:p>
        </w:tc>
      </w:tr>
    </w:tbl>
    <w:p w14:paraId="76E98967" w14:textId="77777777" w:rsidR="006A3748" w:rsidRPr="006A3748" w:rsidRDefault="006A3748" w:rsidP="006A3748">
      <w:pPr>
        <w:rPr>
          <w:rFonts w:eastAsia="DengXian"/>
          <w:lang w:eastAsia="zh-CN"/>
        </w:rPr>
      </w:pPr>
      <w:r w:rsidRPr="006A3748">
        <w:rPr>
          <w:rFonts w:eastAsia="Yu Mincho"/>
          <w:lang w:eastAsia="zh-CN"/>
        </w:rPr>
        <w:t>The above PDCCH monitoring behaviour inherits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 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78492748" w14:textId="77777777" w:rsidR="006A3748" w:rsidRPr="006A3748" w:rsidRDefault="006A3748" w:rsidP="006A3748">
      <w:pPr>
        <w:rPr>
          <w:lang w:eastAsia="zh-CN"/>
        </w:rPr>
      </w:pPr>
      <w:r w:rsidRPr="006A3748">
        <w:rPr>
          <w:b/>
          <w:lang w:eastAsia="zh-CN"/>
        </w:rPr>
        <w:t>[Proposed Change]</w:t>
      </w:r>
      <w:r w:rsidRPr="006A3748">
        <w:rPr>
          <w:lang w:eastAsia="zh-CN"/>
        </w:rPr>
        <w:t xml:space="preserve">: </w:t>
      </w:r>
    </w:p>
    <w:p w14:paraId="2974E088"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03D6802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sz w:val="16"/>
          <w:lang w:eastAsia="en-GB"/>
        </w:rPr>
        <w:t xml:space="preserve">    od-ssb-r19                      SetupRelease {OD-SSB-r19}</w:t>
      </w:r>
      <w:r w:rsidRPr="006A3748">
        <w:rPr>
          <w:rFonts w:ascii="Courier New" w:hAnsi="Courier New"/>
          <w:color w:val="993366"/>
          <w:sz w:val="16"/>
          <w:lang w:eastAsia="en-GB"/>
        </w:rPr>
        <w:t xml:space="preserve">                                       OPTIONAL,</w:t>
      </w:r>
      <w:r w:rsidRPr="006A3748">
        <w:rPr>
          <w:rFonts w:ascii="Courier New" w:hAnsi="Courier New"/>
          <w:sz w:val="16"/>
          <w:lang w:eastAsia="en-GB"/>
        </w:rPr>
        <w:t xml:space="preserve">   </w:t>
      </w:r>
      <w:r w:rsidRPr="006A3748">
        <w:rPr>
          <w:rFonts w:ascii="Courier New" w:hAnsi="Courier New"/>
          <w:color w:val="808080"/>
          <w:sz w:val="16"/>
          <w:lang w:eastAsia="en-GB"/>
        </w:rPr>
        <w:t>-- Need M</w:t>
      </w:r>
    </w:p>
    <w:p w14:paraId="56FE0060"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A3748">
        <w:rPr>
          <w:rFonts w:ascii="Courier New" w:hAnsi="Courier New"/>
          <w:color w:val="808080"/>
          <w:sz w:val="16"/>
          <w:lang w:eastAsia="en-GB"/>
        </w:rPr>
        <w:t xml:space="preserve">    </w:t>
      </w:r>
      <w:r w:rsidRPr="006A3748">
        <w:rPr>
          <w:rFonts w:ascii="Courier New" w:hAnsi="Courier New"/>
          <w:sz w:val="16"/>
          <w:lang w:eastAsia="en-GB"/>
        </w:rPr>
        <w:t xml:space="preserve">adap-SSB-Config-r19             SetupRelease {Adap-SSB-Config-r19}                              </w:t>
      </w:r>
      <w:ins w:id="31" w:author="Huawei (Lili)" w:date="2025-09-29T21:15:00Z">
        <w:r w:rsidRPr="006A3748">
          <w:rPr>
            <w:rFonts w:ascii="Courier New" w:hAnsi="Courier New"/>
            <w:color w:val="993366"/>
            <w:sz w:val="16"/>
            <w:lang w:eastAsia="en-GB"/>
          </w:rPr>
          <w:t>OPTIONAL</w:t>
        </w:r>
        <w:r w:rsidRPr="006A3748">
          <w:rPr>
            <w:rFonts w:ascii="Courier New" w:hAnsi="Courier New"/>
            <w:sz w:val="16"/>
            <w:lang w:eastAsia="en-GB"/>
          </w:rPr>
          <w:t xml:space="preserve">    </w:t>
        </w:r>
        <w:r w:rsidRPr="006A3748">
          <w:rPr>
            <w:rFonts w:ascii="Courier New" w:hAnsi="Courier New"/>
            <w:color w:val="808080"/>
            <w:sz w:val="16"/>
            <w:lang w:eastAsia="en-GB"/>
          </w:rPr>
          <w:t>-- Cond SSB-</w:t>
        </w:r>
        <w:proofErr w:type="spellStart"/>
        <w:r w:rsidRPr="006A3748">
          <w:rPr>
            <w:rFonts w:ascii="Courier New" w:hAnsi="Courier New"/>
            <w:color w:val="808080"/>
            <w:sz w:val="16"/>
            <w:lang w:eastAsia="en-GB"/>
          </w:rPr>
          <w:t>AdaptM</w:t>
        </w:r>
      </w:ins>
      <w:proofErr w:type="spellEnd"/>
      <w:del w:id="32" w:author="Huawei (Lili)" w:date="2025-09-29T21:15:00Z">
        <w:r w:rsidRPr="006A3748" w:rsidDel="00367B0D">
          <w:rPr>
            <w:rFonts w:ascii="Courier New" w:hAnsi="Courier New"/>
            <w:sz w:val="16"/>
            <w:lang w:eastAsia="en-GB"/>
          </w:rPr>
          <w:delText>OPTIONAL    -- Need M</w:delText>
        </w:r>
      </w:del>
    </w:p>
    <w:p w14:paraId="696137EB" w14:textId="77777777" w:rsidR="006A3748" w:rsidRPr="006A3748" w:rsidRDefault="006A3748" w:rsidP="006A37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A3748">
        <w:rPr>
          <w:rFonts w:ascii="Courier New" w:hAnsi="Courier New"/>
          <w:sz w:val="16"/>
          <w:lang w:eastAsia="en-GB"/>
        </w:rPr>
        <w:t xml:space="preserve">    ]]</w:t>
      </w:r>
    </w:p>
    <w:p w14:paraId="51AB126E" w14:textId="77777777" w:rsidR="006A3748" w:rsidRPr="006A3748" w:rsidRDefault="006A3748" w:rsidP="006A3748">
      <w:pPr>
        <w:rPr>
          <w:b/>
          <w:lang w:eastAsia="zh-CN"/>
        </w:rPr>
      </w:pPr>
    </w:p>
    <w:tbl>
      <w:tblPr>
        <w:tblW w:w="106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9289"/>
      </w:tblGrid>
      <w:tr w:rsidR="006A3748" w:rsidRPr="006A3748" w14:paraId="3A4EA97C"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2AEEDA8E"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lastRenderedPageBreak/>
              <w:t>Conditional Presence</w:t>
            </w:r>
          </w:p>
        </w:tc>
        <w:tc>
          <w:tcPr>
            <w:tcW w:w="9388" w:type="dxa"/>
            <w:tcBorders>
              <w:top w:val="single" w:sz="4" w:space="0" w:color="auto"/>
              <w:left w:val="single" w:sz="4" w:space="0" w:color="auto"/>
              <w:bottom w:val="single" w:sz="4" w:space="0" w:color="auto"/>
              <w:right w:val="single" w:sz="4" w:space="0" w:color="auto"/>
            </w:tcBorders>
          </w:tcPr>
          <w:p w14:paraId="28435633" w14:textId="77777777" w:rsidR="006A3748" w:rsidRPr="006A3748" w:rsidRDefault="006A3748" w:rsidP="006A3748">
            <w:pPr>
              <w:keepNext/>
              <w:keepLines/>
              <w:spacing w:after="0"/>
              <w:jc w:val="center"/>
              <w:rPr>
                <w:rFonts w:ascii="Arial" w:eastAsia="Calibri" w:hAnsi="Arial"/>
                <w:b/>
                <w:sz w:val="18"/>
                <w:szCs w:val="22"/>
                <w:lang w:eastAsia="sv-SE"/>
              </w:rPr>
            </w:pPr>
            <w:r w:rsidRPr="006A3748">
              <w:rPr>
                <w:rFonts w:ascii="Arial" w:eastAsia="Calibri" w:hAnsi="Arial"/>
                <w:b/>
                <w:sz w:val="18"/>
                <w:szCs w:val="22"/>
                <w:lang w:eastAsia="sv-SE"/>
              </w:rPr>
              <w:t>Explanation</w:t>
            </w:r>
          </w:p>
        </w:tc>
      </w:tr>
      <w:tr w:rsidR="006A3748" w:rsidRPr="006A3748" w14:paraId="673B6669"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76C8D468"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w:t>
            </w:r>
            <w:proofErr w:type="spellEnd"/>
          </w:p>
        </w:tc>
        <w:tc>
          <w:tcPr>
            <w:tcW w:w="9388" w:type="dxa"/>
            <w:tcBorders>
              <w:top w:val="single" w:sz="4" w:space="0" w:color="auto"/>
              <w:left w:val="single" w:sz="4" w:space="0" w:color="auto"/>
              <w:bottom w:val="single" w:sz="4" w:space="0" w:color="auto"/>
              <w:right w:val="single" w:sz="4" w:space="0" w:color="auto"/>
            </w:tcBorders>
          </w:tcPr>
          <w:p w14:paraId="11899C3C"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mandatory present upon SCell addition; otherwise it is absent, Need M.</w:t>
            </w:r>
          </w:p>
        </w:tc>
      </w:tr>
      <w:tr w:rsidR="006A3748" w:rsidRPr="006A3748" w14:paraId="7644F6C7"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6CD4C852"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eastAsia="Calibri" w:hAnsi="Arial"/>
                <w:i/>
                <w:sz w:val="18"/>
                <w:szCs w:val="22"/>
                <w:lang w:eastAsia="sv-SE"/>
              </w:rPr>
              <w:t>SCellAddMod</w:t>
            </w:r>
            <w:proofErr w:type="spellEnd"/>
          </w:p>
        </w:tc>
        <w:tc>
          <w:tcPr>
            <w:tcW w:w="9388" w:type="dxa"/>
            <w:tcBorders>
              <w:top w:val="single" w:sz="4" w:space="0" w:color="auto"/>
              <w:left w:val="single" w:sz="4" w:space="0" w:color="auto"/>
              <w:bottom w:val="single" w:sz="4" w:space="0" w:color="auto"/>
              <w:right w:val="single" w:sz="4" w:space="0" w:color="auto"/>
            </w:tcBorders>
          </w:tcPr>
          <w:p w14:paraId="3A15ED7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mandatory present upon SCell addition; otherwise it is optionally present, need M.</w:t>
            </w:r>
          </w:p>
        </w:tc>
      </w:tr>
      <w:tr w:rsidR="006A3748" w:rsidRPr="006A3748" w14:paraId="7CD4BF68" w14:textId="77777777" w:rsidTr="0097587D">
        <w:trPr>
          <w:trHeight w:val="2212"/>
        </w:trPr>
        <w:tc>
          <w:tcPr>
            <w:tcW w:w="1268" w:type="dxa"/>
            <w:tcBorders>
              <w:top w:val="single" w:sz="4" w:space="0" w:color="auto"/>
              <w:left w:val="single" w:sz="4" w:space="0" w:color="auto"/>
              <w:bottom w:val="single" w:sz="4" w:space="0" w:color="auto"/>
              <w:right w:val="single" w:sz="4" w:space="0" w:color="auto"/>
            </w:tcBorders>
          </w:tcPr>
          <w:p w14:paraId="4EBC21BC" w14:textId="77777777" w:rsidR="006A3748" w:rsidRPr="006A3748" w:rsidRDefault="006A3748" w:rsidP="006A3748">
            <w:pPr>
              <w:keepNext/>
              <w:keepLines/>
              <w:spacing w:after="0"/>
              <w:rPr>
                <w:rFonts w:ascii="Arial" w:eastAsia="Calibri" w:hAnsi="Arial"/>
                <w:i/>
                <w:sz w:val="18"/>
                <w:szCs w:val="22"/>
                <w:lang w:eastAsia="sv-SE"/>
              </w:rPr>
            </w:pPr>
            <w:proofErr w:type="spellStart"/>
            <w:r w:rsidRPr="006A3748">
              <w:rPr>
                <w:rFonts w:ascii="Arial" w:hAnsi="Arial"/>
                <w:i/>
                <w:iCs/>
                <w:sz w:val="18"/>
                <w:lang w:eastAsia="sv-SE"/>
              </w:rPr>
              <w:t>SCellAddSync</w:t>
            </w:r>
            <w:proofErr w:type="spellEnd"/>
          </w:p>
        </w:tc>
        <w:tc>
          <w:tcPr>
            <w:tcW w:w="9388" w:type="dxa"/>
            <w:tcBorders>
              <w:top w:val="single" w:sz="4" w:space="0" w:color="auto"/>
              <w:left w:val="single" w:sz="4" w:space="0" w:color="auto"/>
              <w:bottom w:val="single" w:sz="4" w:space="0" w:color="auto"/>
              <w:right w:val="single" w:sz="4" w:space="0" w:color="auto"/>
            </w:tcBorders>
          </w:tcPr>
          <w:p w14:paraId="22670370" w14:textId="77777777" w:rsidR="006A3748" w:rsidRPr="006A3748" w:rsidRDefault="006A3748" w:rsidP="006A3748">
            <w:pPr>
              <w:keepNext/>
              <w:keepLines/>
              <w:spacing w:after="0"/>
              <w:rPr>
                <w:rFonts w:ascii="Arial" w:hAnsi="Arial"/>
                <w:sz w:val="18"/>
                <w:lang w:eastAsia="sv-SE"/>
              </w:rPr>
            </w:pPr>
            <w:r w:rsidRPr="006A3748">
              <w:rPr>
                <w:rFonts w:ascii="Arial" w:hAnsi="Arial"/>
                <w:sz w:val="18"/>
                <w:lang w:eastAsia="sv-SE"/>
              </w:rPr>
              <w:t>The field is optionally present</w:t>
            </w:r>
            <w:r w:rsidRPr="006A3748">
              <w:rPr>
                <w:rFonts w:ascii="Arial" w:hAnsi="Arial"/>
                <w:sz w:val="18"/>
                <w:lang w:eastAsia="zh-CN"/>
              </w:rPr>
              <w:t>, Need N:</w:t>
            </w:r>
          </w:p>
          <w:p w14:paraId="64FBA6DE" w14:textId="77777777" w:rsidR="006A3748" w:rsidRPr="006A3748" w:rsidRDefault="006A3748" w:rsidP="006A3748">
            <w:pPr>
              <w:keepNext/>
              <w:keepLines/>
              <w:spacing w:after="0"/>
              <w:ind w:left="538" w:hanging="283"/>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 xml:space="preserve">in the </w:t>
            </w:r>
            <w:r w:rsidRPr="006A3748">
              <w:rPr>
                <w:rFonts w:ascii="Arial" w:hAnsi="Arial"/>
                <w:i/>
                <w:sz w:val="18"/>
                <w:lang w:eastAsia="sv-SE"/>
              </w:rPr>
              <w:t>masterCellGroup</w:t>
            </w:r>
            <w:r w:rsidRPr="006A3748">
              <w:rPr>
                <w:rFonts w:ascii="Arial" w:hAnsi="Arial"/>
                <w:sz w:val="18"/>
                <w:lang w:eastAsia="sv-SE"/>
              </w:rPr>
              <w:t xml:space="preserve"> at</w:t>
            </w:r>
          </w:p>
          <w:p w14:paraId="253D81EB"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SCell addition,</w:t>
            </w:r>
          </w:p>
          <w:p w14:paraId="43ADE418"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reconfiguration with sync,</w:t>
            </w:r>
          </w:p>
          <w:p w14:paraId="011450C1" w14:textId="77777777" w:rsidR="006A3748" w:rsidRPr="006A3748" w:rsidRDefault="006A3748" w:rsidP="006A3748">
            <w:pPr>
              <w:keepNext/>
              <w:keepLines/>
              <w:spacing w:after="0"/>
              <w:ind w:left="538"/>
              <w:rPr>
                <w:rFonts w:ascii="Arial" w:hAnsi="Arial"/>
                <w:sz w:val="18"/>
                <w:lang w:eastAsia="sv-SE"/>
              </w:rPr>
            </w:pPr>
            <w:r w:rsidRPr="006A3748">
              <w:rPr>
                <w:rFonts w:ascii="Arial" w:hAnsi="Arial"/>
                <w:sz w:val="18"/>
                <w:lang w:eastAsia="sv-SE"/>
              </w:rPr>
              <w:t>-</w:t>
            </w:r>
            <w:r w:rsidRPr="006A3748">
              <w:rPr>
                <w:rFonts w:ascii="Arial" w:hAnsi="Arial"/>
                <w:sz w:val="18"/>
                <w:lang w:eastAsia="zh-CN"/>
              </w:rPr>
              <w:tab/>
            </w:r>
            <w:r w:rsidRPr="006A3748">
              <w:rPr>
                <w:rFonts w:ascii="Arial" w:hAnsi="Arial"/>
                <w:sz w:val="18"/>
                <w:lang w:eastAsia="sv-SE"/>
              </w:rPr>
              <w:t>resume of an RRC connection.</w:t>
            </w:r>
          </w:p>
          <w:p w14:paraId="036A9C09" w14:textId="77777777" w:rsidR="006A3748" w:rsidRPr="006A3748" w:rsidRDefault="006A3748" w:rsidP="006A3748">
            <w:pPr>
              <w:spacing w:after="0"/>
              <w:ind w:left="568" w:hanging="284"/>
              <w:rPr>
                <w:rFonts w:eastAsia="Calibri"/>
                <w:szCs w:val="22"/>
                <w:lang w:eastAsia="en-US"/>
              </w:rPr>
            </w:pPr>
            <w:r w:rsidRPr="006A3748">
              <w:rPr>
                <w:rFonts w:ascii="Arial" w:eastAsia="Calibri" w:hAnsi="Arial"/>
                <w:sz w:val="18"/>
                <w:szCs w:val="22"/>
                <w:lang w:eastAsia="en-US"/>
              </w:rPr>
              <w:t>-</w:t>
            </w:r>
            <w:r w:rsidRPr="006A3748">
              <w:rPr>
                <w:rFonts w:ascii="Arial" w:eastAsia="Calibri" w:hAnsi="Arial"/>
                <w:sz w:val="18"/>
                <w:szCs w:val="22"/>
                <w:lang w:eastAsia="en-US"/>
              </w:rPr>
              <w:tab/>
              <w:t xml:space="preserve">in the </w:t>
            </w:r>
            <w:proofErr w:type="spellStart"/>
            <w:r w:rsidRPr="006A3748">
              <w:rPr>
                <w:rFonts w:ascii="Arial" w:eastAsia="Calibri" w:hAnsi="Arial"/>
                <w:i/>
                <w:sz w:val="18"/>
                <w:szCs w:val="22"/>
                <w:lang w:eastAsia="en-US"/>
              </w:rPr>
              <w:t>secondaryCellGroup</w:t>
            </w:r>
            <w:proofErr w:type="spellEnd"/>
            <w:r w:rsidRPr="006A3748">
              <w:rPr>
                <w:rFonts w:ascii="Arial" w:eastAsia="Calibri" w:hAnsi="Arial"/>
                <w:sz w:val="18"/>
                <w:szCs w:val="22"/>
                <w:lang w:eastAsia="en-US"/>
              </w:rPr>
              <w:t>, when the SCG is not indicated as deactivated at:</w:t>
            </w:r>
          </w:p>
          <w:p w14:paraId="2BF0C749" w14:textId="77777777" w:rsidR="006A3748" w:rsidRPr="006A3748" w:rsidRDefault="006A3748" w:rsidP="006A3748">
            <w:pPr>
              <w:numPr>
                <w:ilvl w:val="0"/>
                <w:numId w:val="12"/>
              </w:numPr>
              <w:spacing w:after="0"/>
              <w:ind w:left="851" w:hanging="284"/>
              <w:rPr>
                <w:rFonts w:ascii="Arial" w:eastAsia="Calibri" w:hAnsi="Arial" w:cs="Arial"/>
                <w:sz w:val="18"/>
                <w:szCs w:val="18"/>
                <w:lang w:eastAsia="zh-CN"/>
              </w:rPr>
            </w:pPr>
            <w:r w:rsidRPr="006A3748">
              <w:rPr>
                <w:rFonts w:ascii="Arial" w:eastAsia="Calibri" w:hAnsi="Arial" w:cs="Arial"/>
                <w:sz w:val="18"/>
                <w:szCs w:val="18"/>
                <w:lang w:eastAsia="zh-CN"/>
              </w:rPr>
              <w:t>-</w:t>
            </w:r>
            <w:r w:rsidRPr="006A3748">
              <w:rPr>
                <w:rFonts w:ascii="Arial" w:eastAsia="Calibri" w:hAnsi="Arial" w:cs="Arial"/>
                <w:sz w:val="18"/>
                <w:szCs w:val="18"/>
                <w:lang w:eastAsia="zh-CN"/>
              </w:rPr>
              <w:tab/>
              <w:t>SCG activation while the SCG was previously deactivated,</w:t>
            </w:r>
          </w:p>
          <w:p w14:paraId="4F19FB77"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SCell addition,</w:t>
            </w:r>
          </w:p>
          <w:p w14:paraId="32D0EAC5" w14:textId="77777777" w:rsidR="006A3748" w:rsidRPr="006A3748" w:rsidRDefault="006A3748" w:rsidP="006A3748">
            <w:pPr>
              <w:numPr>
                <w:ilvl w:val="0"/>
                <w:numId w:val="12"/>
              </w:numPr>
              <w:spacing w:after="0"/>
              <w:ind w:left="851" w:hanging="284"/>
              <w:rPr>
                <w:rFonts w:eastAsia="Calibri" w:cs="Arial"/>
                <w:szCs w:val="18"/>
                <w:lang w:eastAsia="en-US"/>
              </w:rPr>
            </w:pPr>
            <w:r w:rsidRPr="006A3748">
              <w:rPr>
                <w:rFonts w:ascii="Arial" w:eastAsia="Calibri" w:hAnsi="Arial" w:cs="Arial"/>
                <w:sz w:val="18"/>
                <w:szCs w:val="18"/>
                <w:lang w:eastAsia="en-US"/>
              </w:rPr>
              <w:t>-</w:t>
            </w:r>
            <w:r w:rsidRPr="006A3748">
              <w:rPr>
                <w:rFonts w:ascii="Arial" w:eastAsia="Calibri" w:hAnsi="Arial" w:cs="Arial"/>
                <w:sz w:val="18"/>
                <w:szCs w:val="18"/>
                <w:lang w:eastAsia="en-US"/>
              </w:rPr>
              <w:tab/>
              <w:t>reconfiguration with sync.</w:t>
            </w:r>
          </w:p>
          <w:p w14:paraId="13CB6455"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hAnsi="Arial"/>
                <w:sz w:val="18"/>
                <w:lang w:eastAsia="sv-SE"/>
              </w:rPr>
              <w:t>It is absent otherwise.</w:t>
            </w:r>
          </w:p>
        </w:tc>
      </w:tr>
      <w:tr w:rsidR="006A3748" w:rsidRPr="006A3748" w14:paraId="41107BFF"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08BFF145"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w:t>
            </w:r>
          </w:p>
        </w:tc>
        <w:tc>
          <w:tcPr>
            <w:tcW w:w="9388" w:type="dxa"/>
            <w:tcBorders>
              <w:top w:val="single" w:sz="4" w:space="0" w:color="auto"/>
              <w:left w:val="single" w:sz="4" w:space="0" w:color="auto"/>
              <w:bottom w:val="single" w:sz="4" w:space="0" w:color="auto"/>
              <w:right w:val="single" w:sz="4" w:space="0" w:color="auto"/>
            </w:tcBorders>
          </w:tcPr>
          <w:p w14:paraId="46979A8A"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 xml:space="preserve">The field is mandatory present in an </w:t>
            </w:r>
            <w:r w:rsidRPr="006A3748">
              <w:rPr>
                <w:rFonts w:ascii="Arial" w:eastAsia="Calibri" w:hAnsi="Arial"/>
                <w:i/>
                <w:sz w:val="18"/>
                <w:lang w:eastAsia="sv-SE"/>
              </w:rPr>
              <w:t>SpCellConfig</w:t>
            </w:r>
            <w:r w:rsidRPr="006A3748">
              <w:rPr>
                <w:rFonts w:ascii="Arial" w:eastAsia="Calibri" w:hAnsi="Arial"/>
                <w:sz w:val="18"/>
                <w:szCs w:val="22"/>
                <w:lang w:eastAsia="sv-SE"/>
              </w:rPr>
              <w:t xml:space="preserve"> for the PSCell. It is absent otherwise. </w:t>
            </w:r>
          </w:p>
        </w:tc>
      </w:tr>
      <w:tr w:rsidR="006A3748" w:rsidRPr="006A3748" w14:paraId="08119AF1" w14:textId="77777777" w:rsidTr="0097587D">
        <w:trPr>
          <w:trHeight w:val="427"/>
        </w:trPr>
        <w:tc>
          <w:tcPr>
            <w:tcW w:w="1268" w:type="dxa"/>
            <w:tcBorders>
              <w:top w:val="single" w:sz="4" w:space="0" w:color="auto"/>
              <w:left w:val="single" w:sz="4" w:space="0" w:color="auto"/>
              <w:bottom w:val="single" w:sz="4" w:space="0" w:color="auto"/>
              <w:right w:val="single" w:sz="4" w:space="0" w:color="auto"/>
            </w:tcBorders>
          </w:tcPr>
          <w:p w14:paraId="3071B3A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SCellSIB20-Opt</w:t>
            </w:r>
          </w:p>
        </w:tc>
        <w:tc>
          <w:tcPr>
            <w:tcW w:w="9388" w:type="dxa"/>
            <w:tcBorders>
              <w:top w:val="single" w:sz="4" w:space="0" w:color="auto"/>
              <w:left w:val="single" w:sz="4" w:space="0" w:color="auto"/>
              <w:bottom w:val="single" w:sz="4" w:space="0" w:color="auto"/>
              <w:right w:val="single" w:sz="4" w:space="0" w:color="auto"/>
            </w:tcBorders>
          </w:tcPr>
          <w:p w14:paraId="1505516E"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This field is optionally present, Need M, if the field sCellSIB20 is configured. It is absent otherwise.</w:t>
            </w:r>
          </w:p>
        </w:tc>
      </w:tr>
      <w:tr w:rsidR="006A3748" w:rsidRPr="006A3748" w14:paraId="2F1685BC" w14:textId="77777777" w:rsidTr="0097587D">
        <w:trPr>
          <w:trHeight w:val="213"/>
        </w:trPr>
        <w:tc>
          <w:tcPr>
            <w:tcW w:w="1268" w:type="dxa"/>
            <w:tcBorders>
              <w:top w:val="single" w:sz="4" w:space="0" w:color="auto"/>
              <w:left w:val="single" w:sz="4" w:space="0" w:color="auto"/>
              <w:bottom w:val="single" w:sz="4" w:space="0" w:color="auto"/>
              <w:right w:val="single" w:sz="4" w:space="0" w:color="auto"/>
            </w:tcBorders>
          </w:tcPr>
          <w:p w14:paraId="2671C8F3" w14:textId="77777777" w:rsidR="006A3748" w:rsidRPr="006A3748" w:rsidRDefault="006A3748" w:rsidP="006A3748">
            <w:pPr>
              <w:keepNext/>
              <w:keepLines/>
              <w:spacing w:after="0"/>
              <w:rPr>
                <w:rFonts w:ascii="Arial" w:eastAsia="Calibri" w:hAnsi="Arial"/>
                <w:i/>
                <w:sz w:val="18"/>
                <w:szCs w:val="22"/>
                <w:lang w:eastAsia="sv-SE"/>
              </w:rPr>
            </w:pPr>
            <w:r w:rsidRPr="006A3748">
              <w:rPr>
                <w:rFonts w:ascii="Arial" w:eastAsia="Calibri" w:hAnsi="Arial"/>
                <w:i/>
                <w:sz w:val="18"/>
                <w:szCs w:val="22"/>
                <w:lang w:eastAsia="sv-SE"/>
              </w:rPr>
              <w:t>SCG-Opt</w:t>
            </w:r>
          </w:p>
        </w:tc>
        <w:tc>
          <w:tcPr>
            <w:tcW w:w="9388" w:type="dxa"/>
            <w:tcBorders>
              <w:top w:val="single" w:sz="4" w:space="0" w:color="auto"/>
              <w:left w:val="single" w:sz="4" w:space="0" w:color="auto"/>
              <w:bottom w:val="single" w:sz="4" w:space="0" w:color="auto"/>
              <w:right w:val="single" w:sz="4" w:space="0" w:color="auto"/>
            </w:tcBorders>
          </w:tcPr>
          <w:p w14:paraId="7636CAFF" w14:textId="77777777" w:rsidR="006A3748" w:rsidRPr="006A3748" w:rsidRDefault="006A3748" w:rsidP="006A3748">
            <w:pPr>
              <w:keepNext/>
              <w:keepLines/>
              <w:spacing w:after="0"/>
              <w:rPr>
                <w:rFonts w:ascii="Arial" w:eastAsia="Calibri" w:hAnsi="Arial"/>
                <w:sz w:val="18"/>
                <w:szCs w:val="22"/>
                <w:lang w:eastAsia="sv-SE"/>
              </w:rPr>
            </w:pPr>
            <w:r w:rsidRPr="006A3748">
              <w:rPr>
                <w:rFonts w:ascii="Arial" w:eastAsia="Calibri" w:hAnsi="Arial"/>
                <w:sz w:val="18"/>
                <w:szCs w:val="22"/>
                <w:lang w:eastAsia="sv-SE"/>
              </w:rPr>
              <w:t>The field is optionally present, Need M, in an SpCellConfig for the PSCell. It is absent otherwise.</w:t>
            </w:r>
          </w:p>
        </w:tc>
      </w:tr>
      <w:tr w:rsidR="006A3748" w:rsidRPr="006A3748" w14:paraId="2D374C18" w14:textId="77777777" w:rsidTr="0097587D">
        <w:trPr>
          <w:trHeight w:val="213"/>
          <w:ins w:id="33" w:author="Huawei (Lili)" w:date="2025-09-29T21:16:00Z"/>
        </w:trPr>
        <w:tc>
          <w:tcPr>
            <w:tcW w:w="1268" w:type="dxa"/>
            <w:tcBorders>
              <w:top w:val="single" w:sz="4" w:space="0" w:color="auto"/>
              <w:left w:val="single" w:sz="4" w:space="0" w:color="auto"/>
              <w:bottom w:val="single" w:sz="4" w:space="0" w:color="auto"/>
              <w:right w:val="single" w:sz="4" w:space="0" w:color="auto"/>
            </w:tcBorders>
          </w:tcPr>
          <w:p w14:paraId="0E1542C2" w14:textId="77777777" w:rsidR="006A3748" w:rsidRPr="006A3748" w:rsidRDefault="006A3748" w:rsidP="006A3748">
            <w:pPr>
              <w:keepNext/>
              <w:keepLines/>
              <w:spacing w:after="0"/>
              <w:rPr>
                <w:ins w:id="34" w:author="Huawei (Lili)" w:date="2025-09-29T21:16:00Z"/>
                <w:rFonts w:ascii="Arial" w:eastAsia="Calibri" w:hAnsi="Arial"/>
                <w:i/>
                <w:sz w:val="18"/>
                <w:szCs w:val="22"/>
                <w:lang w:eastAsia="sv-SE"/>
              </w:rPr>
            </w:pPr>
            <w:ins w:id="35" w:author="Huawei (Lili)" w:date="2025-09-29T21:17:00Z">
              <w:r w:rsidRPr="006A3748">
                <w:rPr>
                  <w:rFonts w:ascii="Arial" w:eastAsia="Calibri" w:hAnsi="Arial"/>
                  <w:i/>
                  <w:sz w:val="18"/>
                  <w:szCs w:val="22"/>
                  <w:lang w:eastAsia="sv-SE"/>
                </w:rPr>
                <w:t>SSB-Adapt</w:t>
              </w:r>
            </w:ins>
          </w:p>
        </w:tc>
        <w:tc>
          <w:tcPr>
            <w:tcW w:w="9388" w:type="dxa"/>
            <w:tcBorders>
              <w:top w:val="single" w:sz="4" w:space="0" w:color="auto"/>
              <w:left w:val="single" w:sz="4" w:space="0" w:color="auto"/>
              <w:bottom w:val="single" w:sz="4" w:space="0" w:color="auto"/>
              <w:right w:val="single" w:sz="4" w:space="0" w:color="auto"/>
            </w:tcBorders>
          </w:tcPr>
          <w:p w14:paraId="60AECE90" w14:textId="77777777" w:rsidR="006A3748" w:rsidRPr="006A3748" w:rsidRDefault="006A3748" w:rsidP="006A3748">
            <w:pPr>
              <w:keepNext/>
              <w:keepLines/>
              <w:spacing w:after="0"/>
              <w:rPr>
                <w:ins w:id="36" w:author="Huawei (Lili)" w:date="2025-09-29T21:16:00Z"/>
                <w:rFonts w:ascii="Arial" w:eastAsia="Calibri" w:hAnsi="Arial"/>
                <w:sz w:val="18"/>
                <w:szCs w:val="22"/>
                <w:lang w:eastAsia="sv-SE"/>
              </w:rPr>
            </w:pPr>
            <w:ins w:id="37" w:author="Huawei (Lili)" w:date="2025-09-29T21:16:00Z">
              <w:r w:rsidRPr="006A3748">
                <w:rPr>
                  <w:rFonts w:ascii="Arial" w:eastAsia="Calibri" w:hAnsi="Arial"/>
                  <w:sz w:val="18"/>
                  <w:szCs w:val="22"/>
                  <w:lang w:eastAsia="sv-SE"/>
                </w:rPr>
                <w:t xml:space="preserve">The field is optionally present, Need M, </w:t>
              </w:r>
            </w:ins>
            <w:ins w:id="38" w:author="Huawei (Lili)" w:date="2025-09-29T21:17:00Z">
              <w:r w:rsidRPr="006A3748">
                <w:rPr>
                  <w:rFonts w:ascii="Arial" w:eastAsia="Calibri" w:hAnsi="Arial"/>
                  <w:sz w:val="18"/>
                  <w:szCs w:val="22"/>
                  <w:lang w:eastAsia="sv-SE"/>
                </w:rPr>
                <w:t>for an activated SCell</w:t>
              </w:r>
            </w:ins>
            <w:ins w:id="39" w:author="Huawei (Lili)" w:date="2025-09-29T21:16:00Z">
              <w:r w:rsidRPr="006A3748">
                <w:rPr>
                  <w:rFonts w:ascii="Arial" w:eastAsia="Calibri" w:hAnsi="Arial"/>
                  <w:sz w:val="18"/>
                  <w:szCs w:val="22"/>
                  <w:lang w:eastAsia="sv-SE"/>
                </w:rPr>
                <w:t>. It is absent otherwise.</w:t>
              </w:r>
            </w:ins>
          </w:p>
        </w:tc>
      </w:tr>
    </w:tbl>
    <w:p w14:paraId="3CE7201E" w14:textId="77777777" w:rsidR="008D4C29" w:rsidRPr="00701FCA" w:rsidRDefault="008D4C29" w:rsidP="008D4C29">
      <w:pPr>
        <w:rPr>
          <w:rFonts w:ascii="Arial" w:hAnsi="Arial" w:cs="Arial"/>
          <w:lang w:eastAsia="en-GB"/>
        </w:rPr>
      </w:pPr>
    </w:p>
    <w:p w14:paraId="5639CC5E" w14:textId="77777777" w:rsidR="008D4C29" w:rsidRPr="00701FCA" w:rsidRDefault="008D4C29" w:rsidP="008D4C29">
      <w:pPr>
        <w:rPr>
          <w:rFonts w:ascii="Arial" w:hAnsi="Arial" w:cs="Arial"/>
          <w:lang w:eastAsia="en-GB"/>
        </w:rPr>
      </w:pPr>
    </w:p>
    <w:p w14:paraId="3FE2A2B1" w14:textId="02534E60" w:rsidR="001A547E" w:rsidRDefault="001A547E" w:rsidP="00FC3440">
      <w:pPr>
        <w:pStyle w:val="Doc-title"/>
        <w:ind w:left="0" w:firstLine="0"/>
        <w:jc w:val="both"/>
      </w:pPr>
      <w:r w:rsidRPr="00A961C9">
        <w:rPr>
          <w:b/>
          <w:bCs/>
        </w:rPr>
        <w:t>Q</w:t>
      </w:r>
      <w:r w:rsidR="000F446A">
        <w:rPr>
          <w:b/>
          <w:bCs/>
        </w:rPr>
        <w:t>5</w:t>
      </w:r>
      <w:r w:rsidRPr="00A961C9">
        <w:rPr>
          <w:b/>
          <w:bCs/>
        </w:rPr>
        <w:t>.</w:t>
      </w:r>
      <w:r>
        <w:t xml:space="preserve"> Do you agree with the proposal </w:t>
      </w:r>
      <w:r w:rsidR="00E4013B">
        <w:t xml:space="preserve">from </w:t>
      </w:r>
      <w:r w:rsidR="001C0CEC">
        <w:t xml:space="preserve">Huawei in </w:t>
      </w:r>
      <w:r w:rsidR="00FC3440">
        <w:t xml:space="preserve">R2-2506936 </w:t>
      </w:r>
      <w:r>
        <w:t>above (Yes/No)? Please comment if not.</w:t>
      </w:r>
    </w:p>
    <w:p w14:paraId="7488460D" w14:textId="77777777" w:rsidR="001A547E" w:rsidRDefault="001A547E" w:rsidP="001A547E">
      <w:pPr>
        <w:pStyle w:val="Doc-title"/>
        <w:jc w:val="both"/>
      </w:pPr>
    </w:p>
    <w:tbl>
      <w:tblPr>
        <w:tblStyle w:val="TableGrid"/>
        <w:tblW w:w="0" w:type="auto"/>
        <w:tblLook w:val="04A0" w:firstRow="1" w:lastRow="0" w:firstColumn="1" w:lastColumn="0" w:noHBand="0" w:noVBand="1"/>
      </w:tblPr>
      <w:tblGrid>
        <w:gridCol w:w="2617"/>
        <w:gridCol w:w="1501"/>
        <w:gridCol w:w="5375"/>
      </w:tblGrid>
      <w:tr w:rsidR="001A547E" w:rsidRPr="00C017F0" w14:paraId="559C6F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F45430"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A4E8BD4"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572E6A" w14:textId="77777777" w:rsidR="001A547E" w:rsidRPr="00C017F0" w:rsidRDefault="001A547E" w:rsidP="00D56E4F">
            <w:pPr>
              <w:pStyle w:val="Comments"/>
              <w:jc w:val="both"/>
              <w:rPr>
                <w:rFonts w:cs="Arial"/>
                <w:b/>
                <w:bCs/>
                <w:i w:val="0"/>
                <w:iCs/>
                <w:sz w:val="20"/>
                <w:szCs w:val="20"/>
              </w:rPr>
            </w:pPr>
            <w:r w:rsidRPr="00C017F0">
              <w:rPr>
                <w:rFonts w:cs="Arial"/>
                <w:b/>
                <w:bCs/>
                <w:i w:val="0"/>
                <w:iCs/>
                <w:sz w:val="20"/>
                <w:szCs w:val="20"/>
              </w:rPr>
              <w:t>Comment</w:t>
            </w:r>
          </w:p>
        </w:tc>
      </w:tr>
      <w:tr w:rsidR="001A547E" w:rsidRPr="00C017F0" w14:paraId="58140EF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7416A8" w14:textId="3DC32CF9" w:rsidR="001A547E" w:rsidRPr="00C017F0" w:rsidRDefault="00617FAD" w:rsidP="00D56E4F">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99625B1" w14:textId="53DC337E" w:rsidR="001A547E" w:rsidRPr="00C017F0" w:rsidRDefault="00575DBA"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6589261" w14:textId="77777777" w:rsidR="00065C74" w:rsidRDefault="00575DBA" w:rsidP="00575DBA">
            <w:pPr>
              <w:pStyle w:val="Comments"/>
              <w:jc w:val="both"/>
              <w:rPr>
                <w:rFonts w:cs="Arial"/>
                <w:i w:val="0"/>
                <w:iCs/>
                <w:szCs w:val="18"/>
              </w:rPr>
            </w:pPr>
            <w:r w:rsidRPr="00575DBA">
              <w:rPr>
                <w:rFonts w:cs="Arial"/>
                <w:i w:val="0"/>
                <w:iCs/>
                <w:szCs w:val="18"/>
              </w:rPr>
              <w:t xml:space="preserve">The PDCCH monitoring behaviour </w:t>
            </w:r>
            <w:r w:rsidR="0007655A">
              <w:rPr>
                <w:rFonts w:cs="Arial"/>
                <w:i w:val="0"/>
                <w:iCs/>
                <w:szCs w:val="18"/>
              </w:rPr>
              <w:t xml:space="preserve">mentioned above is </w:t>
            </w:r>
            <w:r w:rsidRPr="00575DBA">
              <w:rPr>
                <w:rFonts w:cs="Arial"/>
                <w:i w:val="0"/>
                <w:iCs/>
                <w:szCs w:val="18"/>
              </w:rPr>
              <w:t>inherit</w:t>
            </w:r>
            <w:r w:rsidR="0007655A">
              <w:rPr>
                <w:rFonts w:cs="Arial"/>
                <w:i w:val="0"/>
                <w:iCs/>
                <w:szCs w:val="18"/>
              </w:rPr>
              <w:t>ed</w:t>
            </w:r>
            <w:r w:rsidRPr="00575DBA">
              <w:rPr>
                <w:rFonts w:cs="Arial"/>
                <w:i w:val="0"/>
                <w:iCs/>
                <w:szCs w:val="18"/>
              </w:rPr>
              <w:t xml:space="preserve"> from LTE R10. With this restriction, the SSB adaptation indicated by DCI cannot apply to deactivated SCell. Even though we think dynamically changing the SSB periodicity to a smaller value for fast SCell activation is a valid use case, we prefer not to change the PDCCH monitoring behaviour or to revert RAN2 previous agreement of not introducing new MAC CE.</w:t>
            </w:r>
          </w:p>
          <w:p w14:paraId="7168712D" w14:textId="77777777" w:rsidR="00065C74" w:rsidRDefault="00065C74" w:rsidP="00575DBA">
            <w:pPr>
              <w:pStyle w:val="Comments"/>
              <w:jc w:val="both"/>
              <w:rPr>
                <w:rFonts w:cs="Arial"/>
                <w:i w:val="0"/>
                <w:iCs/>
                <w:szCs w:val="18"/>
              </w:rPr>
            </w:pPr>
          </w:p>
          <w:p w14:paraId="59410AD5" w14:textId="2EF468E2" w:rsidR="00575DBA" w:rsidRDefault="00575DBA" w:rsidP="00575DBA">
            <w:pPr>
              <w:pStyle w:val="Comments"/>
              <w:jc w:val="both"/>
              <w:rPr>
                <w:rFonts w:cs="Arial"/>
                <w:i w:val="0"/>
                <w:iCs/>
                <w:szCs w:val="18"/>
              </w:rPr>
            </w:pPr>
            <w:r w:rsidRPr="00575DBA">
              <w:rPr>
                <w:rFonts w:cs="Arial"/>
                <w:i w:val="0"/>
                <w:iCs/>
                <w:szCs w:val="18"/>
              </w:rPr>
              <w:t>This fast SCell activation can be enabled by OD-SSB operation. Under OD-SSB discussion, it is allowed to use the OD-SSB MAC CE to dynamically change the OD-SSB configuration including SSB periodicity. Alternatively, the network can use RRC reconfiguration to update the SSB periodicity of a deactivated SCell.”</w:t>
            </w:r>
          </w:p>
          <w:p w14:paraId="1E5077E8" w14:textId="77777777" w:rsidR="000362C6" w:rsidRPr="00575DBA" w:rsidRDefault="000362C6" w:rsidP="00575DBA">
            <w:pPr>
              <w:pStyle w:val="Comments"/>
              <w:jc w:val="both"/>
              <w:rPr>
                <w:rFonts w:cs="Arial"/>
                <w:i w:val="0"/>
                <w:iCs/>
                <w:szCs w:val="18"/>
              </w:rPr>
            </w:pPr>
          </w:p>
          <w:p w14:paraId="2F4970F6" w14:textId="77777777" w:rsidR="00575DBA" w:rsidRPr="00575DBA" w:rsidRDefault="00575DBA" w:rsidP="00575DBA">
            <w:pPr>
              <w:pStyle w:val="Comments"/>
              <w:jc w:val="both"/>
              <w:rPr>
                <w:rFonts w:cs="Arial"/>
                <w:i w:val="0"/>
                <w:iCs/>
                <w:szCs w:val="18"/>
              </w:rPr>
            </w:pPr>
            <w:r w:rsidRPr="00575DBA">
              <w:rPr>
                <w:rFonts w:cs="Arial"/>
                <w:i w:val="0"/>
                <w:iCs/>
                <w:szCs w:val="18"/>
              </w:rPr>
              <w:t>We think that it would be better if we limit the impact to UE behavior regarding PDCCH monitoring if the SCell is deactivated, however the proposed change could be too restrictive considering that it may be beneficial to update the SSB periodicity dynamically for faster SCell activation.</w:t>
            </w:r>
          </w:p>
          <w:p w14:paraId="2F7F5034" w14:textId="77777777" w:rsidR="00575DBA" w:rsidRPr="00575DBA" w:rsidRDefault="00575DBA" w:rsidP="00575DBA">
            <w:pPr>
              <w:pStyle w:val="Comments"/>
              <w:jc w:val="both"/>
              <w:rPr>
                <w:rFonts w:cs="Arial"/>
                <w:i w:val="0"/>
                <w:iCs/>
                <w:szCs w:val="18"/>
              </w:rPr>
            </w:pPr>
          </w:p>
          <w:p w14:paraId="4234B5A1" w14:textId="6E544D2F" w:rsidR="00575DBA" w:rsidRPr="00575DBA" w:rsidRDefault="000362C6" w:rsidP="00575DBA">
            <w:pPr>
              <w:pStyle w:val="Comments"/>
              <w:jc w:val="both"/>
              <w:rPr>
                <w:rFonts w:cs="Arial"/>
                <w:i w:val="0"/>
                <w:iCs/>
                <w:szCs w:val="18"/>
              </w:rPr>
            </w:pPr>
            <w:r>
              <w:rPr>
                <w:rFonts w:cs="Arial"/>
                <w:i w:val="0"/>
                <w:iCs/>
                <w:szCs w:val="18"/>
              </w:rPr>
              <w:t xml:space="preserve">Therefore, </w:t>
            </w:r>
            <w:r w:rsidR="001D5FF1">
              <w:rPr>
                <w:rFonts w:cs="Arial"/>
                <w:i w:val="0"/>
                <w:iCs/>
                <w:szCs w:val="18"/>
              </w:rPr>
              <w:t xml:space="preserve">it should be possible to activate </w:t>
            </w:r>
            <w:r w:rsidR="00575DBA" w:rsidRPr="00575DBA">
              <w:rPr>
                <w:rFonts w:cs="Arial"/>
                <w:i w:val="0"/>
                <w:iCs/>
                <w:szCs w:val="18"/>
              </w:rPr>
              <w:t>SSB adaptatio via RRC configuration</w:t>
            </w:r>
            <w:r w:rsidR="001D5FF1">
              <w:rPr>
                <w:rFonts w:cs="Arial"/>
                <w:i w:val="0"/>
                <w:iCs/>
                <w:szCs w:val="18"/>
              </w:rPr>
              <w:t xml:space="preserve">. We are open to discuss </w:t>
            </w:r>
            <w:r w:rsidR="00575DBA" w:rsidRPr="00575DBA">
              <w:rPr>
                <w:rFonts w:cs="Arial"/>
                <w:i w:val="0"/>
                <w:iCs/>
                <w:szCs w:val="18"/>
              </w:rPr>
              <w:t xml:space="preserve">whether such activation can only be performed when SCell is deactivated. </w:t>
            </w:r>
          </w:p>
          <w:p w14:paraId="3030B81D" w14:textId="77777777" w:rsidR="001A547E" w:rsidRPr="00C017F0" w:rsidRDefault="001A547E" w:rsidP="00D56E4F">
            <w:pPr>
              <w:pStyle w:val="Comments"/>
              <w:jc w:val="both"/>
              <w:rPr>
                <w:rFonts w:cs="Arial"/>
                <w:i w:val="0"/>
                <w:iCs/>
                <w:szCs w:val="18"/>
              </w:rPr>
            </w:pPr>
          </w:p>
        </w:tc>
      </w:tr>
      <w:tr w:rsidR="001A547E" w:rsidRPr="00C017F0" w14:paraId="2930B89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8E2EA9" w14:textId="4E6B31EA"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2DA0CD95" w14:textId="5C519562" w:rsidR="001A547E"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1126A37E" w14:textId="0F61A375" w:rsidR="001A547E" w:rsidRDefault="00CE0D9A" w:rsidP="00D56E4F">
            <w:pPr>
              <w:pStyle w:val="Comments"/>
              <w:jc w:val="both"/>
              <w:rPr>
                <w:rFonts w:eastAsiaTheme="minorEastAsia" w:cs="Arial"/>
                <w:i w:val="0"/>
                <w:iCs/>
                <w:szCs w:val="18"/>
                <w:lang w:eastAsia="zh-CN"/>
              </w:rPr>
            </w:pPr>
            <w:r>
              <w:rPr>
                <w:rFonts w:eastAsiaTheme="minorEastAsia" w:cs="Arial"/>
                <w:i w:val="0"/>
                <w:iCs/>
                <w:szCs w:val="18"/>
                <w:lang w:eastAsia="zh-CN"/>
              </w:rPr>
              <w:t>It is a bit confusing, even if one hold the view that UE shall not monitor DCI format 2-9 on/for deactivated Scell, why that leads to a restriction of RRC configuration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(as proposed by proponent)? Our understanding was that the RRC configuration of SSB adaptation can be provided upon Scell configuration, which does not affect the UE monitoring / not-monitoring DCI format 2-9 based on the Scell (de)activat</w:t>
            </w:r>
            <w:r w:rsidR="00030A69">
              <w:rPr>
                <w:rFonts w:eastAsiaTheme="minorEastAsia" w:cs="Arial"/>
                <w:i w:val="0"/>
                <w:iCs/>
                <w:szCs w:val="18"/>
                <w:lang w:eastAsia="zh-CN"/>
              </w:rPr>
              <w:t>ed</w:t>
            </w:r>
            <w:r>
              <w:rPr>
                <w:rFonts w:eastAsiaTheme="minorEastAsia" w:cs="Arial"/>
                <w:i w:val="0"/>
                <w:iCs/>
                <w:szCs w:val="18"/>
                <w:lang w:eastAsia="zh-CN"/>
              </w:rPr>
              <w:t xml:space="preserve"> status, controlled by MAC-CE / timer.</w:t>
            </w:r>
          </w:p>
          <w:p w14:paraId="31770D88" w14:textId="3F4EE329" w:rsidR="00030A69" w:rsidRDefault="00030A69" w:rsidP="00D56E4F">
            <w:pPr>
              <w:pStyle w:val="Comments"/>
              <w:jc w:val="both"/>
              <w:rPr>
                <w:rFonts w:eastAsiaTheme="minorEastAsia" w:cs="Arial"/>
                <w:i w:val="0"/>
                <w:iCs/>
                <w:szCs w:val="18"/>
                <w:lang w:eastAsia="zh-CN"/>
              </w:rPr>
            </w:pPr>
          </w:p>
          <w:p w14:paraId="506D840B" w14:textId="3BCF6946" w:rsidR="00030A69" w:rsidRPr="00030A69" w:rsidRDefault="00030A69"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F</w:t>
            </w:r>
            <w:r>
              <w:rPr>
                <w:rFonts w:eastAsiaTheme="minorEastAsia" w:cs="Arial"/>
                <w:i w:val="0"/>
                <w:iCs/>
                <w:szCs w:val="18"/>
                <w:lang w:eastAsia="zh-CN"/>
              </w:rPr>
              <w:t>urthermore, we understand that for DCI format 2-9, if it is carried by Pcell, UE will monitor it regardless of Scell (de)activated status, same as for DCI format 2-1.</w:t>
            </w:r>
          </w:p>
          <w:p w14:paraId="43D2BCF6" w14:textId="77777777" w:rsidR="00CE0D9A" w:rsidRDefault="00CE0D9A" w:rsidP="00D56E4F">
            <w:pPr>
              <w:pStyle w:val="Comments"/>
              <w:jc w:val="both"/>
              <w:rPr>
                <w:rFonts w:eastAsiaTheme="minorEastAsia" w:cs="Arial"/>
                <w:i w:val="0"/>
                <w:iCs/>
                <w:szCs w:val="18"/>
                <w:lang w:eastAsia="zh-CN"/>
              </w:rPr>
            </w:pPr>
          </w:p>
          <w:p w14:paraId="0CFB8BD9" w14:textId="1FA5B858" w:rsidR="00CE0D9A" w:rsidRPr="00CE0D9A" w:rsidRDefault="00CE0D9A" w:rsidP="00D56E4F">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s there any point we missed here?</w:t>
            </w:r>
          </w:p>
        </w:tc>
      </w:tr>
      <w:tr w:rsidR="001A547E" w:rsidRPr="00C017F0" w14:paraId="44E90C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26012C"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07D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584DB97" w14:textId="77777777" w:rsidR="001A547E" w:rsidRPr="00C017F0" w:rsidRDefault="001A547E" w:rsidP="00D56E4F">
            <w:pPr>
              <w:pStyle w:val="Comments"/>
              <w:jc w:val="both"/>
              <w:rPr>
                <w:rFonts w:cs="Arial"/>
                <w:i w:val="0"/>
                <w:iCs/>
                <w:szCs w:val="18"/>
              </w:rPr>
            </w:pPr>
          </w:p>
        </w:tc>
      </w:tr>
      <w:tr w:rsidR="001A547E" w:rsidRPr="00C017F0" w14:paraId="59FAF7A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01E8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2F0E19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0B1395" w14:textId="77777777" w:rsidR="001A547E" w:rsidRPr="00C017F0" w:rsidRDefault="001A547E" w:rsidP="00D56E4F">
            <w:pPr>
              <w:pStyle w:val="Comments"/>
              <w:jc w:val="both"/>
              <w:rPr>
                <w:rFonts w:cs="Arial"/>
                <w:i w:val="0"/>
                <w:iCs/>
                <w:szCs w:val="18"/>
              </w:rPr>
            </w:pPr>
          </w:p>
        </w:tc>
      </w:tr>
      <w:tr w:rsidR="001A547E" w:rsidRPr="00C017F0" w14:paraId="571743E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FC525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EF6057"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FE52A" w14:textId="77777777" w:rsidR="001A547E" w:rsidRPr="00C017F0" w:rsidRDefault="001A547E" w:rsidP="00D56E4F">
            <w:pPr>
              <w:pStyle w:val="Comments"/>
              <w:jc w:val="both"/>
              <w:rPr>
                <w:rFonts w:cs="Arial"/>
                <w:i w:val="0"/>
                <w:iCs/>
                <w:szCs w:val="18"/>
              </w:rPr>
            </w:pPr>
          </w:p>
        </w:tc>
      </w:tr>
      <w:tr w:rsidR="001A547E" w:rsidRPr="00C017F0" w14:paraId="7AF9398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944E2E"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E881811"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050D1" w14:textId="77777777" w:rsidR="001A547E" w:rsidRPr="00C017F0" w:rsidRDefault="001A547E" w:rsidP="00D56E4F">
            <w:pPr>
              <w:pStyle w:val="Comments"/>
              <w:jc w:val="both"/>
              <w:rPr>
                <w:rFonts w:cs="Arial"/>
                <w:i w:val="0"/>
                <w:iCs/>
                <w:szCs w:val="18"/>
              </w:rPr>
            </w:pPr>
          </w:p>
        </w:tc>
      </w:tr>
      <w:tr w:rsidR="001A547E" w:rsidRPr="00C017F0" w14:paraId="4080B8A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2063C1"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9FC50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572059" w14:textId="77777777" w:rsidR="001A547E" w:rsidRPr="00C017F0" w:rsidRDefault="001A547E" w:rsidP="00D56E4F">
            <w:pPr>
              <w:pStyle w:val="Comments"/>
              <w:jc w:val="both"/>
              <w:rPr>
                <w:rFonts w:cs="Arial"/>
                <w:i w:val="0"/>
                <w:iCs/>
                <w:szCs w:val="18"/>
              </w:rPr>
            </w:pPr>
          </w:p>
        </w:tc>
      </w:tr>
      <w:tr w:rsidR="001A547E" w:rsidRPr="00C017F0" w14:paraId="3777CCE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538624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E99C0"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FD4CCA" w14:textId="77777777" w:rsidR="001A547E" w:rsidRPr="00C017F0" w:rsidRDefault="001A547E" w:rsidP="00D56E4F">
            <w:pPr>
              <w:pStyle w:val="Comments"/>
              <w:jc w:val="both"/>
              <w:rPr>
                <w:rFonts w:cs="Arial"/>
                <w:i w:val="0"/>
                <w:iCs/>
                <w:szCs w:val="18"/>
              </w:rPr>
            </w:pPr>
          </w:p>
        </w:tc>
      </w:tr>
      <w:tr w:rsidR="001A547E" w:rsidRPr="00C017F0" w14:paraId="0D4EA25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FCACDD"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D803FD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1D5B90" w14:textId="77777777" w:rsidR="001A547E" w:rsidRPr="00C017F0" w:rsidRDefault="001A547E" w:rsidP="00D56E4F">
            <w:pPr>
              <w:pStyle w:val="Comments"/>
              <w:jc w:val="both"/>
              <w:rPr>
                <w:rFonts w:cs="Arial"/>
                <w:i w:val="0"/>
                <w:iCs/>
                <w:szCs w:val="18"/>
              </w:rPr>
            </w:pPr>
          </w:p>
        </w:tc>
      </w:tr>
      <w:tr w:rsidR="001A547E" w:rsidRPr="00C017F0" w14:paraId="4D10C3C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CB5D2C6"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63A52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7C2F3D3" w14:textId="77777777" w:rsidR="001A547E" w:rsidRPr="00C017F0" w:rsidRDefault="001A547E" w:rsidP="00D56E4F">
            <w:pPr>
              <w:pStyle w:val="Comments"/>
              <w:jc w:val="both"/>
              <w:rPr>
                <w:rFonts w:cs="Arial"/>
                <w:i w:val="0"/>
                <w:iCs/>
                <w:szCs w:val="18"/>
              </w:rPr>
            </w:pPr>
          </w:p>
        </w:tc>
      </w:tr>
      <w:tr w:rsidR="001A547E" w:rsidRPr="00C017F0" w14:paraId="409C4A99"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32EF14"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80A8093"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F3449E" w14:textId="77777777" w:rsidR="001A547E" w:rsidRPr="00C017F0" w:rsidRDefault="001A547E" w:rsidP="00D56E4F">
            <w:pPr>
              <w:pStyle w:val="Comments"/>
              <w:jc w:val="both"/>
              <w:rPr>
                <w:rFonts w:cs="Arial"/>
                <w:i w:val="0"/>
                <w:iCs/>
                <w:szCs w:val="18"/>
              </w:rPr>
            </w:pPr>
          </w:p>
        </w:tc>
      </w:tr>
      <w:tr w:rsidR="001A547E" w:rsidRPr="00C017F0" w14:paraId="48A2AD2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E6AA52" w14:textId="77777777" w:rsidR="001A547E" w:rsidRPr="00C017F0" w:rsidRDefault="001A547E"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A20E45B" w14:textId="77777777" w:rsidR="001A547E" w:rsidRPr="00C017F0" w:rsidRDefault="001A547E"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E5455B" w14:textId="77777777" w:rsidR="001A547E" w:rsidRPr="00C017F0" w:rsidRDefault="001A547E" w:rsidP="00D56E4F">
            <w:pPr>
              <w:pStyle w:val="Comments"/>
              <w:jc w:val="both"/>
              <w:rPr>
                <w:rFonts w:cs="Arial"/>
                <w:i w:val="0"/>
                <w:iCs/>
                <w:szCs w:val="18"/>
              </w:rPr>
            </w:pPr>
          </w:p>
        </w:tc>
      </w:tr>
    </w:tbl>
    <w:p w14:paraId="23D92C4D" w14:textId="77777777" w:rsidR="001A547E" w:rsidRPr="005232A5" w:rsidRDefault="001A547E" w:rsidP="001A547E">
      <w:pPr>
        <w:jc w:val="both"/>
        <w:rPr>
          <w:rFonts w:ascii="Arial" w:hAnsi="Arial" w:cs="Arial"/>
          <w:lang w:eastAsia="en-GB"/>
        </w:rPr>
      </w:pPr>
    </w:p>
    <w:p w14:paraId="5D8540DD" w14:textId="77777777" w:rsidR="001A547E" w:rsidRDefault="001A547E" w:rsidP="001A547E">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C1655A5" w14:textId="77777777" w:rsidR="001A547E" w:rsidRPr="00967A77" w:rsidRDefault="001A547E" w:rsidP="001A547E">
      <w:pPr>
        <w:jc w:val="both"/>
        <w:rPr>
          <w:rFonts w:ascii="Arial" w:hAnsi="Arial" w:cs="Arial"/>
        </w:rPr>
      </w:pPr>
    </w:p>
    <w:p w14:paraId="5FE08257" w14:textId="77777777" w:rsidR="001A547E" w:rsidRPr="00E178C3" w:rsidRDefault="001A547E" w:rsidP="001A547E">
      <w:pPr>
        <w:pStyle w:val="Proposal"/>
        <w:tabs>
          <w:tab w:val="clear" w:pos="1304"/>
          <w:tab w:val="num" w:pos="1754"/>
          <w:tab w:val="num" w:pos="2834"/>
          <w:tab w:val="num" w:pos="3554"/>
        </w:tabs>
        <w:ind w:left="1701" w:hanging="1701"/>
        <w:rPr>
          <w:rFonts w:cs="Arial"/>
        </w:rPr>
      </w:pPr>
      <w:bookmarkStart w:id="40" w:name="_Toc211361284"/>
      <w:r>
        <w:rPr>
          <w:rFonts w:cs="Arial"/>
        </w:rPr>
        <w:t>???</w:t>
      </w:r>
      <w:bookmarkEnd w:id="40"/>
    </w:p>
    <w:p w14:paraId="42F536EC" w14:textId="77777777" w:rsidR="001A547E" w:rsidRDefault="001A547E" w:rsidP="003870D3">
      <w:pPr>
        <w:rPr>
          <w:rFonts w:ascii="Arial" w:hAnsi="Arial" w:cs="Arial"/>
        </w:rPr>
      </w:pPr>
    </w:p>
    <w:p w14:paraId="289F565A" w14:textId="77777777" w:rsidR="003870D3" w:rsidRDefault="003870D3" w:rsidP="003870D3">
      <w:pPr>
        <w:rPr>
          <w:rFonts w:ascii="Arial" w:hAnsi="Arial" w:cs="Arial"/>
        </w:rPr>
      </w:pPr>
    </w:p>
    <w:p w14:paraId="0D8523A7" w14:textId="77777777" w:rsidR="003870D3" w:rsidRPr="003870D3" w:rsidRDefault="003870D3" w:rsidP="003870D3">
      <w:pPr>
        <w:rPr>
          <w:rFonts w:ascii="Arial" w:hAnsi="Arial" w:cs="Arial"/>
        </w:rPr>
      </w:pPr>
    </w:p>
    <w:p w14:paraId="4CBA1DEA" w14:textId="704AF473" w:rsidR="006A3748" w:rsidRDefault="008A5CEA" w:rsidP="00E70954">
      <w:pPr>
        <w:pStyle w:val="Heading3"/>
      </w:pPr>
      <w:r>
        <w:t>2.</w:t>
      </w:r>
      <w:r w:rsidR="00C26708">
        <w:t>6</w:t>
      </w:r>
      <w:r>
        <w:t xml:space="preserve"> [C181]</w:t>
      </w:r>
    </w:p>
    <w:p w14:paraId="1DFBBCED" w14:textId="77777777" w:rsidR="00246E67" w:rsidRDefault="00246E67" w:rsidP="00CF3B14">
      <w:pPr>
        <w:jc w:val="both"/>
        <w:rPr>
          <w:rFonts w:ascii="Arial" w:hAnsi="Arial" w:cs="Arial"/>
        </w:rPr>
      </w:pPr>
    </w:p>
    <w:tbl>
      <w:tblPr>
        <w:tblStyle w:val="TableGrid3"/>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E70954" w:rsidRPr="00E70954" w14:paraId="6B762358" w14:textId="77777777" w:rsidTr="00D56E4F">
        <w:tc>
          <w:tcPr>
            <w:tcW w:w="433" w:type="pct"/>
          </w:tcPr>
          <w:p w14:paraId="3E9427B8" w14:textId="77777777" w:rsidR="00E70954" w:rsidRPr="00E70954" w:rsidRDefault="00E70954" w:rsidP="00E70954">
            <w:pPr>
              <w:rPr>
                <w:lang w:eastAsia="zh-CN"/>
              </w:rPr>
            </w:pPr>
            <w:r w:rsidRPr="00E70954">
              <w:rPr>
                <w:lang w:eastAsia="zh-CN"/>
              </w:rPr>
              <w:t>RIL Id</w:t>
            </w:r>
          </w:p>
        </w:tc>
        <w:tc>
          <w:tcPr>
            <w:tcW w:w="425" w:type="pct"/>
          </w:tcPr>
          <w:p w14:paraId="54C480C1" w14:textId="77777777" w:rsidR="00E70954" w:rsidRPr="00E70954" w:rsidRDefault="00E70954" w:rsidP="00E70954">
            <w:pPr>
              <w:rPr>
                <w:lang w:eastAsia="zh-CN"/>
              </w:rPr>
            </w:pPr>
            <w:r w:rsidRPr="00E70954">
              <w:rPr>
                <w:lang w:eastAsia="zh-CN"/>
              </w:rPr>
              <w:t>WI</w:t>
            </w:r>
          </w:p>
        </w:tc>
        <w:tc>
          <w:tcPr>
            <w:tcW w:w="479" w:type="pct"/>
          </w:tcPr>
          <w:p w14:paraId="118C4DD3" w14:textId="77777777" w:rsidR="00E70954" w:rsidRPr="00E70954" w:rsidRDefault="00E70954" w:rsidP="00E70954">
            <w:pPr>
              <w:rPr>
                <w:lang w:eastAsia="zh-CN"/>
              </w:rPr>
            </w:pPr>
            <w:r w:rsidRPr="00E70954">
              <w:rPr>
                <w:lang w:eastAsia="zh-CN"/>
              </w:rPr>
              <w:t>Class</w:t>
            </w:r>
          </w:p>
        </w:tc>
        <w:tc>
          <w:tcPr>
            <w:tcW w:w="1253" w:type="pct"/>
          </w:tcPr>
          <w:p w14:paraId="4E9245BC" w14:textId="77777777" w:rsidR="00E70954" w:rsidRPr="00E70954" w:rsidRDefault="00E70954" w:rsidP="00E70954">
            <w:pPr>
              <w:rPr>
                <w:lang w:eastAsia="zh-CN"/>
              </w:rPr>
            </w:pPr>
            <w:r w:rsidRPr="00E70954">
              <w:rPr>
                <w:lang w:eastAsia="zh-CN"/>
              </w:rPr>
              <w:t>Title</w:t>
            </w:r>
          </w:p>
        </w:tc>
        <w:tc>
          <w:tcPr>
            <w:tcW w:w="520" w:type="pct"/>
          </w:tcPr>
          <w:p w14:paraId="5C8A0BF8" w14:textId="77777777" w:rsidR="00E70954" w:rsidRPr="00E70954" w:rsidRDefault="00E70954" w:rsidP="00E70954">
            <w:pPr>
              <w:rPr>
                <w:lang w:eastAsia="zh-CN"/>
              </w:rPr>
            </w:pPr>
            <w:r w:rsidRPr="00E70954">
              <w:rPr>
                <w:lang w:eastAsia="zh-CN"/>
              </w:rPr>
              <w:t>Tdoc</w:t>
            </w:r>
          </w:p>
        </w:tc>
        <w:tc>
          <w:tcPr>
            <w:tcW w:w="699" w:type="pct"/>
          </w:tcPr>
          <w:p w14:paraId="36FA1EA8" w14:textId="77777777" w:rsidR="00E70954" w:rsidRPr="00E70954" w:rsidRDefault="00E70954" w:rsidP="00E70954">
            <w:pPr>
              <w:rPr>
                <w:lang w:eastAsia="zh-CN"/>
              </w:rPr>
            </w:pPr>
            <w:r w:rsidRPr="00E70954">
              <w:rPr>
                <w:lang w:eastAsia="zh-CN"/>
              </w:rPr>
              <w:t>Delegate</w:t>
            </w:r>
          </w:p>
        </w:tc>
        <w:tc>
          <w:tcPr>
            <w:tcW w:w="445" w:type="pct"/>
          </w:tcPr>
          <w:p w14:paraId="3476ECA6" w14:textId="77777777" w:rsidR="00E70954" w:rsidRPr="00E70954" w:rsidRDefault="00E70954" w:rsidP="00E70954">
            <w:pPr>
              <w:rPr>
                <w:lang w:eastAsia="zh-CN"/>
              </w:rPr>
            </w:pPr>
            <w:r w:rsidRPr="00E70954">
              <w:rPr>
                <w:lang w:eastAsia="zh-CN"/>
              </w:rPr>
              <w:t>Misc</w:t>
            </w:r>
          </w:p>
        </w:tc>
        <w:tc>
          <w:tcPr>
            <w:tcW w:w="381" w:type="pct"/>
          </w:tcPr>
          <w:p w14:paraId="51615912" w14:textId="77777777" w:rsidR="00E70954" w:rsidRPr="00E70954" w:rsidRDefault="00E70954" w:rsidP="00E70954">
            <w:pPr>
              <w:rPr>
                <w:lang w:eastAsia="zh-CN"/>
              </w:rPr>
            </w:pPr>
            <w:r w:rsidRPr="00E70954">
              <w:rPr>
                <w:lang w:eastAsia="zh-CN"/>
              </w:rPr>
              <w:t>File version</w:t>
            </w:r>
          </w:p>
        </w:tc>
        <w:tc>
          <w:tcPr>
            <w:tcW w:w="365" w:type="pct"/>
          </w:tcPr>
          <w:p w14:paraId="1EA2ED4B" w14:textId="77777777" w:rsidR="00E70954" w:rsidRPr="00E70954" w:rsidRDefault="00E70954" w:rsidP="00E70954">
            <w:pPr>
              <w:rPr>
                <w:lang w:eastAsia="zh-CN"/>
              </w:rPr>
            </w:pPr>
            <w:r w:rsidRPr="00E70954">
              <w:rPr>
                <w:lang w:eastAsia="zh-CN"/>
              </w:rPr>
              <w:t>Status</w:t>
            </w:r>
          </w:p>
        </w:tc>
      </w:tr>
      <w:tr w:rsidR="00E70954" w:rsidRPr="00E70954" w14:paraId="78E7E8BD" w14:textId="77777777" w:rsidTr="00D56E4F">
        <w:tc>
          <w:tcPr>
            <w:tcW w:w="433" w:type="pct"/>
          </w:tcPr>
          <w:p w14:paraId="2E36E3A7" w14:textId="77777777" w:rsidR="00E70954" w:rsidRPr="00E70954" w:rsidRDefault="00E70954" w:rsidP="00E70954">
            <w:pPr>
              <w:rPr>
                <w:lang w:eastAsia="zh-CN"/>
              </w:rPr>
            </w:pPr>
            <w:r w:rsidRPr="00E70954">
              <w:rPr>
                <w:rFonts w:hint="eastAsia"/>
                <w:lang w:eastAsia="zh-CN"/>
              </w:rPr>
              <w:t>C181</w:t>
            </w:r>
          </w:p>
        </w:tc>
        <w:tc>
          <w:tcPr>
            <w:tcW w:w="425" w:type="pct"/>
          </w:tcPr>
          <w:p w14:paraId="0AC83ABD" w14:textId="77777777" w:rsidR="00E70954" w:rsidRPr="00E70954" w:rsidRDefault="00E70954" w:rsidP="00E70954">
            <w:pPr>
              <w:rPr>
                <w:lang w:eastAsia="zh-CN"/>
              </w:rPr>
            </w:pPr>
            <w:r w:rsidRPr="00E70954">
              <w:rPr>
                <w:lang w:eastAsia="zh-CN"/>
              </w:rPr>
              <w:t>NES</w:t>
            </w:r>
          </w:p>
        </w:tc>
        <w:tc>
          <w:tcPr>
            <w:tcW w:w="479" w:type="pct"/>
          </w:tcPr>
          <w:p w14:paraId="3E82198F" w14:textId="77777777" w:rsidR="00E70954" w:rsidRPr="00E70954" w:rsidRDefault="00E70954" w:rsidP="00E70954">
            <w:pPr>
              <w:rPr>
                <w:lang w:eastAsia="zh-CN"/>
              </w:rPr>
            </w:pPr>
            <w:r w:rsidRPr="00E70954">
              <w:rPr>
                <w:rFonts w:hint="eastAsia"/>
                <w:lang w:eastAsia="zh-CN"/>
              </w:rPr>
              <w:t>1</w:t>
            </w:r>
          </w:p>
        </w:tc>
        <w:tc>
          <w:tcPr>
            <w:tcW w:w="1253" w:type="pct"/>
          </w:tcPr>
          <w:p w14:paraId="201B65EF" w14:textId="77777777" w:rsidR="00E70954" w:rsidRPr="00E70954" w:rsidRDefault="00E70954" w:rsidP="00E70954">
            <w:pPr>
              <w:rPr>
                <w:lang w:eastAsia="zh-CN"/>
              </w:rPr>
            </w:pPr>
            <w:r w:rsidRPr="00E70954">
              <w:rPr>
                <w:lang w:eastAsia="zh-CN"/>
              </w:rPr>
              <w:t>C</w:t>
            </w:r>
            <w:r w:rsidRPr="00E70954">
              <w:rPr>
                <w:rFonts w:hint="eastAsia"/>
                <w:lang w:eastAsia="zh-CN"/>
              </w:rPr>
              <w:t xml:space="preserve">ell selection case is missing in section </w:t>
            </w:r>
            <w:r w:rsidRPr="00E70954">
              <w:rPr>
                <w:lang w:eastAsia="zh-CN"/>
              </w:rPr>
              <w:t>5.2.2.4.2x</w:t>
            </w:r>
            <w:r w:rsidRPr="00E70954">
              <w:rPr>
                <w:lang w:eastAsia="zh-CN"/>
              </w:rPr>
              <w:tab/>
              <w:t>Actions upon reception of SIBxx</w:t>
            </w:r>
          </w:p>
        </w:tc>
        <w:tc>
          <w:tcPr>
            <w:tcW w:w="520" w:type="pct"/>
          </w:tcPr>
          <w:p w14:paraId="56223347" w14:textId="77777777" w:rsidR="00E70954" w:rsidRPr="00E70954" w:rsidRDefault="00E70954" w:rsidP="00E70954">
            <w:pPr>
              <w:rPr>
                <w:lang w:eastAsia="zh-CN"/>
              </w:rPr>
            </w:pPr>
          </w:p>
        </w:tc>
        <w:tc>
          <w:tcPr>
            <w:tcW w:w="699" w:type="pct"/>
          </w:tcPr>
          <w:p w14:paraId="79160022" w14:textId="77777777" w:rsidR="00E70954" w:rsidRPr="00E70954" w:rsidRDefault="00E70954" w:rsidP="00E70954">
            <w:pPr>
              <w:rPr>
                <w:lang w:eastAsia="zh-CN"/>
              </w:rPr>
            </w:pPr>
            <w:r w:rsidRPr="00E70954">
              <w:rPr>
                <w:rFonts w:hint="eastAsia"/>
                <w:lang w:eastAsia="zh-CN"/>
              </w:rPr>
              <w:t>Rui</w:t>
            </w:r>
          </w:p>
          <w:p w14:paraId="5C101448" w14:textId="77777777" w:rsidR="00E70954" w:rsidRPr="00E70954" w:rsidRDefault="00E70954" w:rsidP="00E70954">
            <w:pPr>
              <w:rPr>
                <w:lang w:eastAsia="zh-CN"/>
              </w:rPr>
            </w:pPr>
            <w:r w:rsidRPr="00E70954">
              <w:rPr>
                <w:rFonts w:hint="eastAsia"/>
                <w:lang w:eastAsia="zh-CN"/>
              </w:rPr>
              <w:t>(CATT)</w:t>
            </w:r>
          </w:p>
        </w:tc>
        <w:tc>
          <w:tcPr>
            <w:tcW w:w="445" w:type="pct"/>
          </w:tcPr>
          <w:p w14:paraId="6FE6F8C7" w14:textId="77777777" w:rsidR="00E70954" w:rsidRPr="00E70954" w:rsidRDefault="00E70954" w:rsidP="00E70954">
            <w:pPr>
              <w:rPr>
                <w:lang w:eastAsia="zh-CN"/>
              </w:rPr>
            </w:pPr>
          </w:p>
        </w:tc>
        <w:tc>
          <w:tcPr>
            <w:tcW w:w="381" w:type="pct"/>
          </w:tcPr>
          <w:p w14:paraId="0AE2D658" w14:textId="77777777" w:rsidR="00E70954" w:rsidRPr="00E70954" w:rsidRDefault="00E70954" w:rsidP="00E70954">
            <w:pPr>
              <w:rPr>
                <w:lang w:eastAsia="zh-CN"/>
              </w:rPr>
            </w:pPr>
            <w:r w:rsidRPr="00E70954">
              <w:rPr>
                <w:rFonts w:hint="eastAsia"/>
                <w:lang w:eastAsia="zh-CN"/>
              </w:rPr>
              <w:t>V008</w:t>
            </w:r>
          </w:p>
        </w:tc>
        <w:tc>
          <w:tcPr>
            <w:tcW w:w="365" w:type="pct"/>
          </w:tcPr>
          <w:p w14:paraId="3B459EBF" w14:textId="77777777" w:rsidR="00E70954" w:rsidRPr="00E70954" w:rsidRDefault="00E70954" w:rsidP="00E70954">
            <w:pPr>
              <w:rPr>
                <w:lang w:eastAsia="zh-CN"/>
              </w:rPr>
            </w:pPr>
            <w:r w:rsidRPr="00E70954">
              <w:rPr>
                <w:lang w:eastAsia="zh-CN"/>
              </w:rPr>
              <w:t>PropReject</w:t>
            </w:r>
          </w:p>
        </w:tc>
      </w:tr>
    </w:tbl>
    <w:p w14:paraId="56E52B9A" w14:textId="3AF0EB63" w:rsidR="00E70954" w:rsidRPr="00E70954" w:rsidRDefault="00E70954" w:rsidP="00E70954">
      <w:pPr>
        <w:rPr>
          <w:rFonts w:eastAsia="DengXian"/>
          <w:lang w:eastAsia="zh-CN"/>
        </w:rPr>
      </w:pPr>
      <w:r w:rsidRPr="00E70954">
        <w:rPr>
          <w:b/>
          <w:lang w:eastAsia="zh-CN"/>
        </w:rPr>
        <w:br/>
        <w:t>[Description]</w:t>
      </w:r>
      <w:r w:rsidRPr="00E70954">
        <w:rPr>
          <w:lang w:eastAsia="zh-CN"/>
        </w:rPr>
        <w:t>:</w:t>
      </w:r>
      <w:r w:rsidRPr="00E70954">
        <w:rPr>
          <w:rFonts w:eastAsia="DengXian"/>
          <w:lang w:eastAsia="zh-CN"/>
        </w:rPr>
        <w:t xml:space="preserve"> </w:t>
      </w:r>
      <w:r w:rsidRPr="00E70954">
        <w:rPr>
          <w:rFonts w:eastAsia="DengXian" w:hint="eastAsia"/>
          <w:lang w:eastAsia="zh-CN"/>
        </w:rPr>
        <w:t>I</w:t>
      </w:r>
      <w:r w:rsidRPr="00E70954">
        <w:rPr>
          <w:rFonts w:eastAsia="DengXian"/>
          <w:lang w:eastAsia="zh-CN"/>
        </w:rPr>
        <w:t>n</w:t>
      </w:r>
      <w:r w:rsidRPr="00E70954">
        <w:rPr>
          <w:rFonts w:eastAsia="DengXian" w:hint="eastAsia"/>
          <w:lang w:eastAsia="zh-CN"/>
        </w:rPr>
        <w:t xml:space="preserve"> section </w:t>
      </w:r>
      <w:r w:rsidRPr="00E70954">
        <w:rPr>
          <w:rFonts w:eastAsia="DengXian"/>
          <w:lang w:eastAsia="zh-CN"/>
        </w:rPr>
        <w:t>5.2.2.4.2x</w:t>
      </w:r>
      <w:r w:rsidRPr="00E70954">
        <w:rPr>
          <w:rFonts w:eastAsia="DengXian"/>
          <w:lang w:eastAsia="zh-CN"/>
        </w:rPr>
        <w:tab/>
        <w:t>Actions upon reception of SIBxx</w:t>
      </w:r>
      <w:r w:rsidRPr="00E70954">
        <w:rPr>
          <w:rFonts w:eastAsia="DengXian" w:hint="eastAsia"/>
          <w:lang w:eastAsia="zh-CN"/>
        </w:rPr>
        <w:t>,</w:t>
      </w:r>
      <w:r w:rsidRPr="00E70954">
        <w:rPr>
          <w:rFonts w:eastAsia="DengXian"/>
          <w:lang w:eastAsia="zh-CN"/>
        </w:rPr>
        <w:t xml:space="preserve"> C</w:t>
      </w:r>
      <w:r w:rsidRPr="00E70954">
        <w:rPr>
          <w:rFonts w:eastAsia="DengXian" w:hint="eastAsia"/>
          <w:lang w:eastAsia="zh-CN"/>
        </w:rPr>
        <w:t>ell selection case is missing.</w:t>
      </w:r>
    </w:p>
    <w:p w14:paraId="4CC604AC" w14:textId="34372CB0" w:rsidR="00E70954" w:rsidRPr="00E70954" w:rsidRDefault="00E70954" w:rsidP="00E70954">
      <w:pPr>
        <w:rPr>
          <w:rFonts w:eastAsia="DengXian"/>
          <w:lang w:eastAsia="zh-CN"/>
        </w:rPr>
      </w:pPr>
      <w:r w:rsidRPr="00E70954">
        <w:rPr>
          <w:b/>
          <w:lang w:eastAsia="zh-CN"/>
        </w:rPr>
        <w:t>[Proposed Change]</w:t>
      </w:r>
      <w:r w:rsidRPr="00E70954">
        <w:rPr>
          <w:lang w:eastAsia="zh-CN"/>
        </w:rPr>
        <w:t>:</w:t>
      </w:r>
    </w:p>
    <w:p w14:paraId="63AE20E9" w14:textId="77777777" w:rsidR="00E70954" w:rsidRPr="00E70954" w:rsidRDefault="00E70954" w:rsidP="00E70954">
      <w:pPr>
        <w:rPr>
          <w:lang w:eastAsia="zh-CN"/>
        </w:rPr>
      </w:pPr>
      <w:r w:rsidRPr="00E70954">
        <w:rPr>
          <w:lang w:eastAsia="zh-CN"/>
        </w:rPr>
        <w:t>Upon receiving SIBxx, the UE shall:</w:t>
      </w:r>
    </w:p>
    <w:p w14:paraId="2A317019" w14:textId="77777777" w:rsidR="00E70954" w:rsidRPr="00E70954" w:rsidRDefault="00E70954" w:rsidP="00E70954">
      <w:pPr>
        <w:ind w:left="568" w:hanging="284"/>
        <w:rPr>
          <w:lang w:eastAsia="zh-CN"/>
        </w:rPr>
      </w:pPr>
      <w:r w:rsidRPr="00E70954">
        <w:rPr>
          <w:lang w:eastAsia="zh-CN"/>
        </w:rPr>
        <w:t>1&gt;</w:t>
      </w:r>
      <w:r w:rsidRPr="00E70954">
        <w:rPr>
          <w:lang w:eastAsia="zh-CN"/>
        </w:rPr>
        <w:tab/>
        <w:t>store the SIBxx;</w:t>
      </w:r>
    </w:p>
    <w:p w14:paraId="45A646AC" w14:textId="77777777" w:rsidR="00E70954" w:rsidRPr="00E70954" w:rsidRDefault="00E70954" w:rsidP="00E70954">
      <w:pPr>
        <w:ind w:left="568" w:hanging="284"/>
        <w:rPr>
          <w:lang w:eastAsia="zh-CN"/>
        </w:rPr>
      </w:pPr>
      <w:r w:rsidRPr="00E70954">
        <w:rPr>
          <w:lang w:eastAsia="zh-CN"/>
        </w:rPr>
        <w:t>1&gt;</w:t>
      </w:r>
      <w:r w:rsidRPr="00E70954">
        <w:rPr>
          <w:lang w:eastAsia="zh-CN"/>
        </w:rPr>
        <w:tab/>
        <w:t>SIB1 request configuration in the SIBxx is valid for acquiring OD-SIB1 of this cell in accordance with clause 5.2.2.3.1;</w:t>
      </w:r>
    </w:p>
    <w:p w14:paraId="610DA173" w14:textId="7E23BB07" w:rsidR="00E70954" w:rsidRPr="00E70954" w:rsidRDefault="00E70954" w:rsidP="00345466">
      <w:pPr>
        <w:ind w:left="568" w:hanging="284"/>
        <w:rPr>
          <w:lang w:eastAsia="zh-CN"/>
        </w:rPr>
      </w:pPr>
      <w:r w:rsidRPr="00E70954">
        <w:rPr>
          <w:lang w:eastAsia="zh-CN"/>
        </w:rPr>
        <w:t>1&gt;</w:t>
      </w:r>
      <w:r w:rsidRPr="00E70954">
        <w:rPr>
          <w:lang w:eastAsia="zh-CN"/>
        </w:rPr>
        <w:tab/>
        <w:t xml:space="preserve">SIB1 request configuration of another cell in this stored SIBxx is valid for acquiring OD-SIB during </w:t>
      </w:r>
      <w:ins w:id="41" w:author="CATT" w:date="2025-09-19T09:42:00Z">
        <w:r w:rsidRPr="00E70954">
          <w:rPr>
            <w:rFonts w:eastAsia="DengXian" w:hint="eastAsia"/>
            <w:lang w:eastAsia="zh-CN"/>
          </w:rPr>
          <w:t>(</w:t>
        </w:r>
      </w:ins>
      <w:r w:rsidRPr="00E70954">
        <w:rPr>
          <w:lang w:eastAsia="zh-CN"/>
        </w:rPr>
        <w:t>re</w:t>
      </w:r>
      <w:ins w:id="42" w:author="CATT" w:date="2025-09-19T09:42:00Z">
        <w:r w:rsidRPr="00E70954">
          <w:rPr>
            <w:rFonts w:eastAsia="DengXian" w:hint="eastAsia"/>
            <w:lang w:eastAsia="zh-CN"/>
          </w:rPr>
          <w:t>)</w:t>
        </w:r>
      </w:ins>
      <w:r w:rsidRPr="00E70954">
        <w:rPr>
          <w:lang w:eastAsia="zh-CN"/>
        </w:rPr>
        <w:t xml:space="preserve">selection to that cell, and after </w:t>
      </w:r>
      <w:ins w:id="43" w:author="CATT" w:date="2025-09-19T09:42:00Z">
        <w:r w:rsidRPr="00E70954">
          <w:rPr>
            <w:rFonts w:eastAsia="DengXian" w:hint="eastAsia"/>
            <w:lang w:eastAsia="zh-CN"/>
          </w:rPr>
          <w:t>(</w:t>
        </w:r>
      </w:ins>
      <w:r w:rsidRPr="00E70954">
        <w:rPr>
          <w:lang w:eastAsia="zh-CN"/>
        </w:rPr>
        <w:t>re</w:t>
      </w:r>
      <w:ins w:id="44" w:author="CATT" w:date="2025-09-19T09:42:00Z">
        <w:r w:rsidRPr="00E70954">
          <w:rPr>
            <w:rFonts w:eastAsia="DengXian" w:hint="eastAsia"/>
            <w:lang w:eastAsia="zh-CN"/>
          </w:rPr>
          <w:t>)</w:t>
        </w:r>
      </w:ins>
      <w:r w:rsidRPr="00E70954">
        <w:rPr>
          <w:lang w:eastAsia="zh-CN"/>
        </w:rPr>
        <w:t>selection to that cell if the stored SIBxx is a valid version for that cell in accordance with clause 5.2.2.2.1:</w:t>
      </w:r>
    </w:p>
    <w:p w14:paraId="62F7A220" w14:textId="77777777" w:rsidR="00E70954" w:rsidRPr="00E70954" w:rsidRDefault="00E70954" w:rsidP="00E70954">
      <w:pPr>
        <w:rPr>
          <w:lang w:eastAsia="zh-CN"/>
        </w:rPr>
      </w:pPr>
      <w:r w:rsidRPr="00E70954">
        <w:rPr>
          <w:b/>
          <w:lang w:eastAsia="zh-CN"/>
        </w:rPr>
        <w:t xml:space="preserve"> [Comments]</w:t>
      </w:r>
      <w:r w:rsidRPr="00E70954">
        <w:rPr>
          <w:lang w:eastAsia="zh-CN"/>
        </w:rPr>
        <w:t>: Nokia: looks valid proposal</w:t>
      </w:r>
    </w:p>
    <w:p w14:paraId="51138E4D" w14:textId="77777777" w:rsidR="00E70954" w:rsidRPr="00E70954" w:rsidRDefault="00E70954" w:rsidP="00E70954">
      <w:pPr>
        <w:rPr>
          <w:rFonts w:eastAsia="DengXian"/>
          <w:lang w:eastAsia="zh-CN"/>
        </w:rPr>
      </w:pPr>
      <w:r w:rsidRPr="00E70954">
        <w:rPr>
          <w:rFonts w:eastAsia="DengXian"/>
          <w:lang w:eastAsia="zh-CN"/>
        </w:rPr>
        <w:lastRenderedPageBreak/>
        <w:t xml:space="preserve">[vivo] It’s not necessary. </w:t>
      </w:r>
      <w:r w:rsidRPr="00E70954">
        <w:rPr>
          <w:rFonts w:eastAsia="DengXian" w:hint="eastAsia"/>
          <w:lang w:eastAsia="zh-CN"/>
        </w:rPr>
        <w:t>Both</w:t>
      </w:r>
      <w:r w:rsidRPr="00E70954">
        <w:rPr>
          <w:rFonts w:eastAsia="DengXian"/>
          <w:lang w:eastAsia="zh-CN"/>
        </w:rPr>
        <w:t xml:space="preserve"> cell selection and cell reselection case has been embodied in </w:t>
      </w:r>
      <w:r w:rsidRPr="00E70954">
        <w:rPr>
          <w:lang w:eastAsia="zh-CN"/>
        </w:rPr>
        <w:t>5.2.2.3.1, as the UE relies on kssb value to determine how it acquires SIB1, and thus ‘</w:t>
      </w:r>
      <w:r w:rsidRPr="00E70954">
        <w:rPr>
          <w:highlight w:val="yellow"/>
          <w:lang w:eastAsia="zh-CN"/>
        </w:rPr>
        <w:t>1&gt;</w:t>
      </w:r>
      <w:r w:rsidRPr="00E70954">
        <w:rPr>
          <w:highlight w:val="yellow"/>
          <w:lang w:eastAsia="zh-CN"/>
        </w:rPr>
        <w:tab/>
        <w:t xml:space="preserve">SIB1 request configuration in the SIBxx is valid </w:t>
      </w:r>
      <w:r w:rsidRPr="00E70954">
        <w:rPr>
          <w:highlight w:val="cyan"/>
          <w:lang w:eastAsia="zh-CN"/>
        </w:rPr>
        <w:t xml:space="preserve">for acquiring OD-SIB1 of this cell </w:t>
      </w:r>
      <w:r w:rsidRPr="00E70954">
        <w:rPr>
          <w:highlight w:val="yellow"/>
          <w:lang w:eastAsia="zh-CN"/>
        </w:rPr>
        <w:t>in accordance with clause 5.2.2.3.1;</w:t>
      </w:r>
      <w:r w:rsidRPr="00E70954">
        <w:rPr>
          <w:lang w:eastAsia="zh-CN"/>
        </w:rPr>
        <w:t>’ is sufficient.</w:t>
      </w:r>
    </w:p>
    <w:p w14:paraId="7646F04B" w14:textId="77777777" w:rsidR="00E70954" w:rsidRPr="00E70954" w:rsidRDefault="00E70954" w:rsidP="00E70954">
      <w:pPr>
        <w:rPr>
          <w:rFonts w:eastAsia="DengXian"/>
          <w:lang w:eastAsia="zh-CN"/>
        </w:rPr>
      </w:pPr>
      <w:r w:rsidRPr="00E70954">
        <w:rPr>
          <w:rFonts w:eastAsia="DengXian"/>
          <w:lang w:eastAsia="zh-CN"/>
        </w:rPr>
        <w:t>[Ericsson] Either way is ok. Maybe not necessary but may not harm either.</w:t>
      </w:r>
    </w:p>
    <w:p w14:paraId="1A7D62A9" w14:textId="77777777" w:rsidR="00E70954" w:rsidRPr="00E70954" w:rsidRDefault="00E70954" w:rsidP="00E70954">
      <w:pPr>
        <w:rPr>
          <w:iCs/>
          <w:lang w:eastAsia="zh-CN"/>
        </w:rPr>
      </w:pPr>
      <w:r w:rsidRPr="00E70954">
        <w:rPr>
          <w:iCs/>
          <w:lang w:eastAsia="zh-CN"/>
        </w:rPr>
        <w:t>[Apple] We agree with this change because cell selection may be triggered in OD-SIB1 (i.e. RRC re-establishment). It is different from legacy OD-SIB which can’t trigger cell selection.</w:t>
      </w:r>
    </w:p>
    <w:p w14:paraId="573EB925" w14:textId="77777777" w:rsidR="00E70954" w:rsidRPr="00E70954" w:rsidRDefault="00E70954" w:rsidP="00E70954">
      <w:pPr>
        <w:rPr>
          <w:lang w:eastAsia="zh-CN"/>
        </w:rPr>
      </w:pPr>
      <w:r w:rsidRPr="00E70954">
        <w:rPr>
          <w:lang w:eastAsia="zh-CN"/>
        </w:rPr>
        <w:t>[Rapporteur]: The proposed change does not seem to be essential.</w:t>
      </w:r>
    </w:p>
    <w:p w14:paraId="1C51B2C9" w14:textId="77777777" w:rsidR="00E70954" w:rsidRPr="00E70954" w:rsidRDefault="00E70954" w:rsidP="00E70954">
      <w:pPr>
        <w:rPr>
          <w:rFonts w:eastAsia="DengXian"/>
          <w:lang w:eastAsia="zh-CN"/>
        </w:rPr>
      </w:pPr>
      <w:r w:rsidRPr="00E70954">
        <w:rPr>
          <w:rFonts w:eastAsia="DengXian"/>
          <w:lang w:eastAsia="zh-CN"/>
        </w:rPr>
        <w:t xml:space="preserve">[Samsung]: Support this change. The change seems essential. Without this change, SIBxx validity for the </w:t>
      </w:r>
      <w:r w:rsidRPr="00E70954">
        <w:rPr>
          <w:iCs/>
          <w:lang w:eastAsia="zh-CN"/>
        </w:rPr>
        <w:t>RRC re-establishment case is unclear.</w:t>
      </w:r>
    </w:p>
    <w:p w14:paraId="46B4DA2A" w14:textId="0DA11B4D" w:rsidR="008A5CEA" w:rsidRDefault="008A5CEA" w:rsidP="00E70954">
      <w:pPr>
        <w:jc w:val="both"/>
        <w:rPr>
          <w:rFonts w:ascii="Arial" w:hAnsi="Arial" w:cs="Arial"/>
        </w:rPr>
      </w:pPr>
    </w:p>
    <w:p w14:paraId="775EE323" w14:textId="5C710D45" w:rsidR="000A6EC6" w:rsidRDefault="000A6EC6" w:rsidP="000A6EC6">
      <w:pPr>
        <w:pStyle w:val="Doc-title"/>
        <w:jc w:val="both"/>
      </w:pPr>
      <w:r w:rsidRPr="00A961C9">
        <w:rPr>
          <w:b/>
          <w:bCs/>
        </w:rPr>
        <w:t>Q</w:t>
      </w:r>
      <w:r w:rsidR="00C26708">
        <w:rPr>
          <w:b/>
          <w:bCs/>
        </w:rPr>
        <w:t>6</w:t>
      </w:r>
      <w:r w:rsidRPr="00A961C9">
        <w:rPr>
          <w:b/>
          <w:bCs/>
        </w:rPr>
        <w:t>.</w:t>
      </w:r>
      <w:r>
        <w:t xml:space="preserve"> Do you agree with the proposal above (Yes/No)? Please comment if not.</w:t>
      </w:r>
    </w:p>
    <w:p w14:paraId="0E3C9C38" w14:textId="77777777" w:rsidR="000A6EC6" w:rsidRDefault="000A6EC6" w:rsidP="000A6EC6">
      <w:pPr>
        <w:pStyle w:val="Doc-title"/>
        <w:jc w:val="both"/>
      </w:pPr>
    </w:p>
    <w:tbl>
      <w:tblPr>
        <w:tblStyle w:val="TableGrid"/>
        <w:tblW w:w="0" w:type="auto"/>
        <w:tblLook w:val="04A0" w:firstRow="1" w:lastRow="0" w:firstColumn="1" w:lastColumn="0" w:noHBand="0" w:noVBand="1"/>
      </w:tblPr>
      <w:tblGrid>
        <w:gridCol w:w="2617"/>
        <w:gridCol w:w="1501"/>
        <w:gridCol w:w="5375"/>
      </w:tblGrid>
      <w:tr w:rsidR="000A6EC6" w:rsidRPr="00C017F0" w14:paraId="0675D0F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641D667"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6CB00E3"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4EDEBA5" w14:textId="77777777" w:rsidR="000A6EC6" w:rsidRPr="00C017F0" w:rsidRDefault="000A6EC6" w:rsidP="00D56E4F">
            <w:pPr>
              <w:pStyle w:val="Comments"/>
              <w:jc w:val="both"/>
              <w:rPr>
                <w:rFonts w:cs="Arial"/>
                <w:b/>
                <w:bCs/>
                <w:i w:val="0"/>
                <w:iCs/>
                <w:sz w:val="20"/>
                <w:szCs w:val="20"/>
              </w:rPr>
            </w:pPr>
            <w:r w:rsidRPr="00C017F0">
              <w:rPr>
                <w:rFonts w:cs="Arial"/>
                <w:b/>
                <w:bCs/>
                <w:i w:val="0"/>
                <w:iCs/>
                <w:sz w:val="20"/>
                <w:szCs w:val="20"/>
              </w:rPr>
              <w:t>Comment</w:t>
            </w:r>
          </w:p>
        </w:tc>
      </w:tr>
      <w:tr w:rsidR="000A6EC6" w:rsidRPr="00C017F0" w14:paraId="2AF8504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0DF4EA7" w14:textId="01748E0D" w:rsidR="000A6EC6" w:rsidRPr="00C017F0" w:rsidRDefault="009152B7"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41D94737" w14:textId="4F7D1873" w:rsidR="000A6EC6" w:rsidRPr="00C017F0" w:rsidRDefault="009152B7" w:rsidP="00D56E4F">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78DEE35" w14:textId="77777777" w:rsidR="000A6EC6" w:rsidRPr="00C017F0" w:rsidRDefault="000A6EC6" w:rsidP="00D56E4F">
            <w:pPr>
              <w:pStyle w:val="Comments"/>
              <w:jc w:val="both"/>
              <w:rPr>
                <w:rFonts w:cs="Arial"/>
                <w:i w:val="0"/>
                <w:iCs/>
                <w:szCs w:val="18"/>
              </w:rPr>
            </w:pPr>
          </w:p>
        </w:tc>
      </w:tr>
      <w:tr w:rsidR="000A6EC6" w:rsidRPr="00C017F0" w14:paraId="47BCE33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2D8D2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8C5885"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2CDA3C" w14:textId="77777777" w:rsidR="000A6EC6" w:rsidRPr="00C017F0" w:rsidRDefault="000A6EC6" w:rsidP="00D56E4F">
            <w:pPr>
              <w:pStyle w:val="Comments"/>
              <w:jc w:val="both"/>
              <w:rPr>
                <w:rFonts w:cs="Arial"/>
                <w:i w:val="0"/>
                <w:iCs/>
                <w:szCs w:val="18"/>
              </w:rPr>
            </w:pPr>
          </w:p>
        </w:tc>
      </w:tr>
      <w:tr w:rsidR="000A6EC6" w:rsidRPr="00C017F0" w14:paraId="461A2D7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64E63B"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E142F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5D20BC3" w14:textId="77777777" w:rsidR="000A6EC6" w:rsidRPr="00C017F0" w:rsidRDefault="000A6EC6" w:rsidP="00D56E4F">
            <w:pPr>
              <w:pStyle w:val="Comments"/>
              <w:jc w:val="both"/>
              <w:rPr>
                <w:rFonts w:cs="Arial"/>
                <w:i w:val="0"/>
                <w:iCs/>
                <w:szCs w:val="18"/>
              </w:rPr>
            </w:pPr>
          </w:p>
        </w:tc>
      </w:tr>
      <w:tr w:rsidR="000A6EC6" w:rsidRPr="00C017F0" w14:paraId="5091DDA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4F81E6"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63759E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81BF3A" w14:textId="77777777" w:rsidR="000A6EC6" w:rsidRPr="00C017F0" w:rsidRDefault="000A6EC6" w:rsidP="00D56E4F">
            <w:pPr>
              <w:pStyle w:val="Comments"/>
              <w:jc w:val="both"/>
              <w:rPr>
                <w:rFonts w:cs="Arial"/>
                <w:i w:val="0"/>
                <w:iCs/>
                <w:szCs w:val="18"/>
              </w:rPr>
            </w:pPr>
          </w:p>
        </w:tc>
      </w:tr>
      <w:tr w:rsidR="000A6EC6" w:rsidRPr="00C017F0" w14:paraId="0979B9D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11162"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349B8A"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3FED27" w14:textId="77777777" w:rsidR="000A6EC6" w:rsidRPr="00C017F0" w:rsidRDefault="000A6EC6" w:rsidP="00D56E4F">
            <w:pPr>
              <w:pStyle w:val="Comments"/>
              <w:jc w:val="both"/>
              <w:rPr>
                <w:rFonts w:cs="Arial"/>
                <w:i w:val="0"/>
                <w:iCs/>
                <w:szCs w:val="18"/>
              </w:rPr>
            </w:pPr>
          </w:p>
        </w:tc>
      </w:tr>
      <w:tr w:rsidR="000A6EC6" w:rsidRPr="00C017F0" w14:paraId="00D031D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DDB9B04"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CD6B27C"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38A0435" w14:textId="77777777" w:rsidR="000A6EC6" w:rsidRPr="00C017F0" w:rsidRDefault="000A6EC6" w:rsidP="00D56E4F">
            <w:pPr>
              <w:pStyle w:val="Comments"/>
              <w:jc w:val="both"/>
              <w:rPr>
                <w:rFonts w:cs="Arial"/>
                <w:i w:val="0"/>
                <w:iCs/>
                <w:szCs w:val="18"/>
              </w:rPr>
            </w:pPr>
          </w:p>
        </w:tc>
      </w:tr>
      <w:tr w:rsidR="000A6EC6" w:rsidRPr="00C017F0" w14:paraId="2F3D5D3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48448"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239813"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8DCEA4" w14:textId="77777777" w:rsidR="000A6EC6" w:rsidRPr="00C017F0" w:rsidRDefault="000A6EC6" w:rsidP="00D56E4F">
            <w:pPr>
              <w:pStyle w:val="Comments"/>
              <w:jc w:val="both"/>
              <w:rPr>
                <w:rFonts w:cs="Arial"/>
                <w:i w:val="0"/>
                <w:iCs/>
                <w:szCs w:val="18"/>
              </w:rPr>
            </w:pPr>
          </w:p>
        </w:tc>
      </w:tr>
      <w:tr w:rsidR="000A6EC6" w:rsidRPr="00C017F0" w14:paraId="6A79CCF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2D050E"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27C546"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C7EA72" w14:textId="77777777" w:rsidR="000A6EC6" w:rsidRPr="00C017F0" w:rsidRDefault="000A6EC6" w:rsidP="00D56E4F">
            <w:pPr>
              <w:pStyle w:val="Comments"/>
              <w:jc w:val="both"/>
              <w:rPr>
                <w:rFonts w:cs="Arial"/>
                <w:i w:val="0"/>
                <w:iCs/>
                <w:szCs w:val="18"/>
              </w:rPr>
            </w:pPr>
          </w:p>
        </w:tc>
      </w:tr>
      <w:tr w:rsidR="000A6EC6" w:rsidRPr="00C017F0" w14:paraId="767C3D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B9DAE1"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0EC2D4"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5517BB" w14:textId="77777777" w:rsidR="000A6EC6" w:rsidRPr="00C017F0" w:rsidRDefault="000A6EC6" w:rsidP="00D56E4F">
            <w:pPr>
              <w:pStyle w:val="Comments"/>
              <w:jc w:val="both"/>
              <w:rPr>
                <w:rFonts w:cs="Arial"/>
                <w:i w:val="0"/>
                <w:iCs/>
                <w:szCs w:val="18"/>
              </w:rPr>
            </w:pPr>
          </w:p>
        </w:tc>
      </w:tr>
      <w:tr w:rsidR="000A6EC6" w:rsidRPr="00C017F0" w14:paraId="53CDB3E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7438B77"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54A1CFD"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46D7B2" w14:textId="77777777" w:rsidR="000A6EC6" w:rsidRPr="00C017F0" w:rsidRDefault="000A6EC6" w:rsidP="00D56E4F">
            <w:pPr>
              <w:pStyle w:val="Comments"/>
              <w:jc w:val="both"/>
              <w:rPr>
                <w:rFonts w:cs="Arial"/>
                <w:i w:val="0"/>
                <w:iCs/>
                <w:szCs w:val="18"/>
              </w:rPr>
            </w:pPr>
          </w:p>
        </w:tc>
      </w:tr>
      <w:tr w:rsidR="000A6EC6" w:rsidRPr="00C017F0" w14:paraId="2E5F04F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7CC3B9"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6D5942"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063CFF" w14:textId="77777777" w:rsidR="000A6EC6" w:rsidRPr="00C017F0" w:rsidRDefault="000A6EC6" w:rsidP="00D56E4F">
            <w:pPr>
              <w:pStyle w:val="Comments"/>
              <w:jc w:val="both"/>
              <w:rPr>
                <w:rFonts w:cs="Arial"/>
                <w:i w:val="0"/>
                <w:iCs/>
                <w:szCs w:val="18"/>
              </w:rPr>
            </w:pPr>
          </w:p>
        </w:tc>
      </w:tr>
      <w:tr w:rsidR="000A6EC6" w:rsidRPr="00C017F0" w14:paraId="614DFFC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4D403C" w14:textId="77777777" w:rsidR="000A6EC6" w:rsidRPr="00C017F0" w:rsidRDefault="000A6EC6"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5F77E" w14:textId="77777777" w:rsidR="000A6EC6" w:rsidRPr="00C017F0" w:rsidRDefault="000A6EC6"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14715E" w14:textId="77777777" w:rsidR="000A6EC6" w:rsidRPr="00C017F0" w:rsidRDefault="000A6EC6" w:rsidP="00D56E4F">
            <w:pPr>
              <w:pStyle w:val="Comments"/>
              <w:jc w:val="both"/>
              <w:rPr>
                <w:rFonts w:cs="Arial"/>
                <w:i w:val="0"/>
                <w:iCs/>
                <w:szCs w:val="18"/>
              </w:rPr>
            </w:pPr>
          </w:p>
        </w:tc>
      </w:tr>
    </w:tbl>
    <w:p w14:paraId="0859A2CD" w14:textId="77777777" w:rsidR="000A6EC6" w:rsidRPr="005232A5" w:rsidRDefault="000A6EC6" w:rsidP="000A6EC6">
      <w:pPr>
        <w:jc w:val="both"/>
        <w:rPr>
          <w:rFonts w:ascii="Arial" w:hAnsi="Arial" w:cs="Arial"/>
          <w:lang w:eastAsia="en-GB"/>
        </w:rPr>
      </w:pPr>
    </w:p>
    <w:p w14:paraId="71C74678" w14:textId="77777777" w:rsidR="000A6EC6" w:rsidRDefault="000A6EC6" w:rsidP="000A6EC6">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4E76C0C" w14:textId="77777777" w:rsidR="000A6EC6" w:rsidRPr="00967A77" w:rsidRDefault="000A6EC6" w:rsidP="000A6EC6">
      <w:pPr>
        <w:jc w:val="both"/>
        <w:rPr>
          <w:rFonts w:ascii="Arial" w:hAnsi="Arial" w:cs="Arial"/>
        </w:rPr>
      </w:pPr>
    </w:p>
    <w:p w14:paraId="3D28C4FA" w14:textId="77777777" w:rsidR="000A6EC6" w:rsidRPr="00E178C3" w:rsidRDefault="000A6EC6" w:rsidP="000A6EC6">
      <w:pPr>
        <w:pStyle w:val="Proposal"/>
        <w:tabs>
          <w:tab w:val="clear" w:pos="1304"/>
          <w:tab w:val="num" w:pos="1754"/>
          <w:tab w:val="num" w:pos="2834"/>
          <w:tab w:val="num" w:pos="3554"/>
        </w:tabs>
        <w:ind w:left="1701" w:hanging="1701"/>
        <w:rPr>
          <w:rFonts w:cs="Arial"/>
        </w:rPr>
      </w:pPr>
      <w:bookmarkStart w:id="45" w:name="_Toc211361285"/>
      <w:r>
        <w:rPr>
          <w:rFonts w:cs="Arial"/>
        </w:rPr>
        <w:t>???</w:t>
      </w:r>
      <w:bookmarkEnd w:id="45"/>
    </w:p>
    <w:p w14:paraId="601982A2" w14:textId="77777777" w:rsidR="000A6EC6" w:rsidRDefault="000A6EC6" w:rsidP="000A6EC6">
      <w:pPr>
        <w:rPr>
          <w:rFonts w:ascii="Arial" w:hAnsi="Arial" w:cs="Arial"/>
        </w:rPr>
      </w:pPr>
    </w:p>
    <w:p w14:paraId="4E825635" w14:textId="5771BD11" w:rsidR="00246E67" w:rsidRDefault="00345466" w:rsidP="00742EDD">
      <w:pPr>
        <w:pStyle w:val="Heading3"/>
      </w:pPr>
      <w:r>
        <w:t>2.</w:t>
      </w:r>
      <w:r w:rsidR="00AC3B07">
        <w:t>7</w:t>
      </w:r>
      <w:r>
        <w:t xml:space="preserve"> [H125]</w:t>
      </w:r>
    </w:p>
    <w:p w14:paraId="12794E07" w14:textId="77777777" w:rsidR="00246E67" w:rsidRDefault="00246E67" w:rsidP="00CF3B14">
      <w:pPr>
        <w:jc w:val="both"/>
        <w:rPr>
          <w:rFonts w:ascii="Arial" w:hAnsi="Arial" w:cs="Arial"/>
        </w:rPr>
      </w:pPr>
    </w:p>
    <w:tbl>
      <w:tblPr>
        <w:tblStyle w:val="TableGrid4"/>
        <w:tblW w:w="5000" w:type="pct"/>
        <w:tblLook w:val="04A0" w:firstRow="1" w:lastRow="0" w:firstColumn="1" w:lastColumn="0" w:noHBand="0" w:noVBand="1"/>
      </w:tblPr>
      <w:tblGrid>
        <w:gridCol w:w="766"/>
        <w:gridCol w:w="750"/>
        <w:gridCol w:w="854"/>
        <w:gridCol w:w="2346"/>
        <w:gridCol w:w="934"/>
        <w:gridCol w:w="1279"/>
        <w:gridCol w:w="790"/>
        <w:gridCol w:w="805"/>
        <w:gridCol w:w="1105"/>
      </w:tblGrid>
      <w:tr w:rsidR="00742EDD" w:rsidRPr="00742EDD" w14:paraId="3782EE77" w14:textId="77777777" w:rsidTr="00D56E4F">
        <w:tc>
          <w:tcPr>
            <w:tcW w:w="433" w:type="pct"/>
          </w:tcPr>
          <w:p w14:paraId="7D011C52" w14:textId="77777777" w:rsidR="00742EDD" w:rsidRPr="00742EDD" w:rsidRDefault="00742EDD" w:rsidP="00742EDD">
            <w:pPr>
              <w:rPr>
                <w:lang w:eastAsia="zh-CN"/>
              </w:rPr>
            </w:pPr>
            <w:r w:rsidRPr="00742EDD">
              <w:rPr>
                <w:lang w:eastAsia="zh-CN"/>
              </w:rPr>
              <w:t>RIL Id</w:t>
            </w:r>
          </w:p>
        </w:tc>
        <w:tc>
          <w:tcPr>
            <w:tcW w:w="425" w:type="pct"/>
          </w:tcPr>
          <w:p w14:paraId="2EA87BB0" w14:textId="77777777" w:rsidR="00742EDD" w:rsidRPr="00742EDD" w:rsidRDefault="00742EDD" w:rsidP="00742EDD">
            <w:pPr>
              <w:rPr>
                <w:lang w:eastAsia="zh-CN"/>
              </w:rPr>
            </w:pPr>
            <w:r w:rsidRPr="00742EDD">
              <w:rPr>
                <w:lang w:eastAsia="zh-CN"/>
              </w:rPr>
              <w:t>WI</w:t>
            </w:r>
          </w:p>
        </w:tc>
        <w:tc>
          <w:tcPr>
            <w:tcW w:w="479" w:type="pct"/>
          </w:tcPr>
          <w:p w14:paraId="109DD932" w14:textId="77777777" w:rsidR="00742EDD" w:rsidRPr="00742EDD" w:rsidRDefault="00742EDD" w:rsidP="00742EDD">
            <w:pPr>
              <w:rPr>
                <w:lang w:eastAsia="zh-CN"/>
              </w:rPr>
            </w:pPr>
            <w:r w:rsidRPr="00742EDD">
              <w:rPr>
                <w:lang w:eastAsia="zh-CN"/>
              </w:rPr>
              <w:t>Class</w:t>
            </w:r>
          </w:p>
        </w:tc>
        <w:tc>
          <w:tcPr>
            <w:tcW w:w="1253" w:type="pct"/>
          </w:tcPr>
          <w:p w14:paraId="12A206DE" w14:textId="77777777" w:rsidR="00742EDD" w:rsidRPr="00742EDD" w:rsidRDefault="00742EDD" w:rsidP="00742EDD">
            <w:pPr>
              <w:rPr>
                <w:lang w:eastAsia="zh-CN"/>
              </w:rPr>
            </w:pPr>
            <w:r w:rsidRPr="00742EDD">
              <w:rPr>
                <w:lang w:eastAsia="zh-CN"/>
              </w:rPr>
              <w:t>Title</w:t>
            </w:r>
          </w:p>
        </w:tc>
        <w:tc>
          <w:tcPr>
            <w:tcW w:w="520" w:type="pct"/>
          </w:tcPr>
          <w:p w14:paraId="6CEE32DC" w14:textId="77777777" w:rsidR="00742EDD" w:rsidRPr="00742EDD" w:rsidRDefault="00742EDD" w:rsidP="00742EDD">
            <w:pPr>
              <w:rPr>
                <w:lang w:eastAsia="zh-CN"/>
              </w:rPr>
            </w:pPr>
            <w:r w:rsidRPr="00742EDD">
              <w:rPr>
                <w:lang w:eastAsia="zh-CN"/>
              </w:rPr>
              <w:t>Tdoc</w:t>
            </w:r>
          </w:p>
        </w:tc>
        <w:tc>
          <w:tcPr>
            <w:tcW w:w="699" w:type="pct"/>
          </w:tcPr>
          <w:p w14:paraId="09221551" w14:textId="77777777" w:rsidR="00742EDD" w:rsidRPr="00742EDD" w:rsidRDefault="00742EDD" w:rsidP="00742EDD">
            <w:pPr>
              <w:rPr>
                <w:lang w:eastAsia="zh-CN"/>
              </w:rPr>
            </w:pPr>
            <w:r w:rsidRPr="00742EDD">
              <w:rPr>
                <w:lang w:eastAsia="zh-CN"/>
              </w:rPr>
              <w:t>Delegate</w:t>
            </w:r>
          </w:p>
        </w:tc>
        <w:tc>
          <w:tcPr>
            <w:tcW w:w="445" w:type="pct"/>
          </w:tcPr>
          <w:p w14:paraId="7B986D69" w14:textId="77777777" w:rsidR="00742EDD" w:rsidRPr="00742EDD" w:rsidRDefault="00742EDD" w:rsidP="00742EDD">
            <w:pPr>
              <w:rPr>
                <w:lang w:eastAsia="zh-CN"/>
              </w:rPr>
            </w:pPr>
            <w:r w:rsidRPr="00742EDD">
              <w:rPr>
                <w:lang w:eastAsia="zh-CN"/>
              </w:rPr>
              <w:t>Misc</w:t>
            </w:r>
          </w:p>
        </w:tc>
        <w:tc>
          <w:tcPr>
            <w:tcW w:w="381" w:type="pct"/>
          </w:tcPr>
          <w:p w14:paraId="21AA3CB3" w14:textId="77777777" w:rsidR="00742EDD" w:rsidRPr="00742EDD" w:rsidRDefault="00742EDD" w:rsidP="00742EDD">
            <w:pPr>
              <w:rPr>
                <w:lang w:eastAsia="zh-CN"/>
              </w:rPr>
            </w:pPr>
            <w:r w:rsidRPr="00742EDD">
              <w:rPr>
                <w:lang w:eastAsia="zh-CN"/>
              </w:rPr>
              <w:t>File version</w:t>
            </w:r>
          </w:p>
        </w:tc>
        <w:tc>
          <w:tcPr>
            <w:tcW w:w="365" w:type="pct"/>
          </w:tcPr>
          <w:p w14:paraId="1AE753B4" w14:textId="77777777" w:rsidR="00742EDD" w:rsidRPr="00742EDD" w:rsidRDefault="00742EDD" w:rsidP="00742EDD">
            <w:pPr>
              <w:rPr>
                <w:lang w:eastAsia="zh-CN"/>
              </w:rPr>
            </w:pPr>
            <w:r w:rsidRPr="00742EDD">
              <w:rPr>
                <w:lang w:eastAsia="zh-CN"/>
              </w:rPr>
              <w:t>Status</w:t>
            </w:r>
          </w:p>
        </w:tc>
      </w:tr>
      <w:tr w:rsidR="00742EDD" w:rsidRPr="00742EDD" w14:paraId="64ACFF42" w14:textId="77777777" w:rsidTr="00D56E4F">
        <w:tc>
          <w:tcPr>
            <w:tcW w:w="433" w:type="pct"/>
          </w:tcPr>
          <w:p w14:paraId="35032F69" w14:textId="77777777" w:rsidR="00742EDD" w:rsidRPr="00742EDD" w:rsidRDefault="00742EDD" w:rsidP="00742EDD">
            <w:pPr>
              <w:rPr>
                <w:lang w:eastAsia="zh-CN"/>
              </w:rPr>
            </w:pPr>
            <w:r w:rsidRPr="00742EDD">
              <w:rPr>
                <w:lang w:eastAsia="zh-CN"/>
              </w:rPr>
              <w:t>H125</w:t>
            </w:r>
          </w:p>
        </w:tc>
        <w:tc>
          <w:tcPr>
            <w:tcW w:w="425" w:type="pct"/>
          </w:tcPr>
          <w:p w14:paraId="563EA35D" w14:textId="77777777" w:rsidR="00742EDD" w:rsidRPr="00742EDD" w:rsidRDefault="00742EDD" w:rsidP="00742EDD">
            <w:pPr>
              <w:rPr>
                <w:lang w:eastAsia="zh-CN"/>
              </w:rPr>
            </w:pPr>
            <w:r w:rsidRPr="00742EDD">
              <w:rPr>
                <w:lang w:eastAsia="zh-CN"/>
              </w:rPr>
              <w:t>NES</w:t>
            </w:r>
          </w:p>
        </w:tc>
        <w:tc>
          <w:tcPr>
            <w:tcW w:w="479" w:type="pct"/>
          </w:tcPr>
          <w:p w14:paraId="3C0E06EB" w14:textId="77777777" w:rsidR="00742EDD" w:rsidRPr="00742EDD" w:rsidRDefault="00742EDD" w:rsidP="00742EDD">
            <w:pPr>
              <w:rPr>
                <w:lang w:eastAsia="zh-CN"/>
              </w:rPr>
            </w:pPr>
            <w:r w:rsidRPr="00742EDD">
              <w:rPr>
                <w:rFonts w:hint="eastAsia"/>
                <w:lang w:eastAsia="zh-CN"/>
              </w:rPr>
              <w:t>1</w:t>
            </w:r>
          </w:p>
        </w:tc>
        <w:tc>
          <w:tcPr>
            <w:tcW w:w="1253" w:type="pct"/>
          </w:tcPr>
          <w:p w14:paraId="012C40F0" w14:textId="77777777" w:rsidR="00742EDD" w:rsidRPr="00742EDD" w:rsidRDefault="00742EDD" w:rsidP="00742EDD">
            <w:pPr>
              <w:rPr>
                <w:lang w:eastAsia="zh-CN"/>
              </w:rPr>
            </w:pPr>
            <w:r w:rsidRPr="00742EDD">
              <w:rPr>
                <w:lang w:eastAsia="zh-CN"/>
              </w:rPr>
              <w:t>Optionality of R19 PEI configurations</w:t>
            </w:r>
          </w:p>
        </w:tc>
        <w:tc>
          <w:tcPr>
            <w:tcW w:w="520" w:type="pct"/>
          </w:tcPr>
          <w:p w14:paraId="19C3E951" w14:textId="77777777" w:rsidR="00742EDD" w:rsidRPr="00742EDD" w:rsidRDefault="00742EDD" w:rsidP="00742EDD">
            <w:pPr>
              <w:rPr>
                <w:lang w:eastAsia="zh-CN"/>
              </w:rPr>
            </w:pPr>
          </w:p>
        </w:tc>
        <w:tc>
          <w:tcPr>
            <w:tcW w:w="699" w:type="pct"/>
          </w:tcPr>
          <w:p w14:paraId="0BDA8FC3" w14:textId="77777777" w:rsidR="00742EDD" w:rsidRPr="00742EDD" w:rsidRDefault="00742EDD" w:rsidP="00742EDD">
            <w:pPr>
              <w:rPr>
                <w:lang w:eastAsia="zh-CN"/>
              </w:rPr>
            </w:pPr>
            <w:r w:rsidRPr="00742EDD">
              <w:rPr>
                <w:lang w:eastAsia="zh-CN"/>
              </w:rPr>
              <w:t>Huawei (Lili)</w:t>
            </w:r>
          </w:p>
        </w:tc>
        <w:tc>
          <w:tcPr>
            <w:tcW w:w="445" w:type="pct"/>
          </w:tcPr>
          <w:p w14:paraId="5AC9E7D2" w14:textId="77777777" w:rsidR="00742EDD" w:rsidRPr="00742EDD" w:rsidRDefault="00742EDD" w:rsidP="00742EDD">
            <w:pPr>
              <w:rPr>
                <w:lang w:eastAsia="zh-CN"/>
              </w:rPr>
            </w:pPr>
          </w:p>
        </w:tc>
        <w:tc>
          <w:tcPr>
            <w:tcW w:w="381" w:type="pct"/>
          </w:tcPr>
          <w:p w14:paraId="0ECF396C" w14:textId="77777777" w:rsidR="00742EDD" w:rsidRPr="00742EDD" w:rsidRDefault="00742EDD" w:rsidP="00742EDD">
            <w:pPr>
              <w:rPr>
                <w:lang w:eastAsia="zh-CN"/>
              </w:rPr>
            </w:pPr>
            <w:r w:rsidRPr="00742EDD">
              <w:rPr>
                <w:rFonts w:hint="eastAsia"/>
                <w:lang w:eastAsia="zh-CN"/>
              </w:rPr>
              <w:t>V0</w:t>
            </w:r>
            <w:r w:rsidRPr="00742EDD">
              <w:rPr>
                <w:lang w:eastAsia="zh-CN"/>
              </w:rPr>
              <w:t>12</w:t>
            </w:r>
          </w:p>
        </w:tc>
        <w:tc>
          <w:tcPr>
            <w:tcW w:w="365" w:type="pct"/>
          </w:tcPr>
          <w:p w14:paraId="3EDAA306" w14:textId="77777777" w:rsidR="00742EDD" w:rsidRPr="00742EDD" w:rsidRDefault="00742EDD" w:rsidP="00742EDD">
            <w:pPr>
              <w:rPr>
                <w:lang w:eastAsia="zh-CN"/>
              </w:rPr>
            </w:pPr>
            <w:r w:rsidRPr="00742EDD">
              <w:rPr>
                <w:lang w:eastAsia="zh-CN"/>
              </w:rPr>
              <w:t>PropReject</w:t>
            </w:r>
          </w:p>
        </w:tc>
      </w:tr>
    </w:tbl>
    <w:p w14:paraId="5BC97E43" w14:textId="77777777" w:rsidR="00742EDD" w:rsidRPr="00742EDD" w:rsidRDefault="00742EDD" w:rsidP="00742EDD">
      <w:pPr>
        <w:rPr>
          <w:rFonts w:eastAsia="DengXian"/>
          <w:lang w:eastAsia="zh-CN"/>
        </w:rPr>
      </w:pPr>
      <w:r w:rsidRPr="00742EDD">
        <w:rPr>
          <w:b/>
          <w:lang w:eastAsia="zh-CN"/>
        </w:rPr>
        <w:br/>
        <w:t>[Description]</w:t>
      </w:r>
      <w:r w:rsidRPr="00742EDD">
        <w:rPr>
          <w:lang w:eastAsia="zh-CN"/>
        </w:rPr>
        <w:t>:</w:t>
      </w:r>
      <w:r w:rsidRPr="00742EDD">
        <w:rPr>
          <w:rFonts w:eastAsia="DengXian" w:hint="eastAsia"/>
          <w:lang w:eastAsia="zh-CN"/>
        </w:rPr>
        <w:t xml:space="preserve"> </w:t>
      </w:r>
      <w:r w:rsidRPr="00742EDD">
        <w:rPr>
          <w:rFonts w:eastAsia="DengXian"/>
          <w:lang w:eastAsia="zh-CN"/>
        </w:rPr>
        <w:t>The R19 PEI configurations should be made optional.</w:t>
      </w:r>
    </w:p>
    <w:p w14:paraId="5BFDB0C5" w14:textId="77777777" w:rsidR="00742EDD" w:rsidRPr="00742EDD" w:rsidRDefault="00742EDD" w:rsidP="00742EDD">
      <w:pPr>
        <w:rPr>
          <w:lang w:eastAsia="zh-CN"/>
        </w:rPr>
      </w:pPr>
      <w:r w:rsidRPr="00742EDD">
        <w:rPr>
          <w:b/>
          <w:lang w:eastAsia="zh-CN"/>
        </w:rPr>
        <w:lastRenderedPageBreak/>
        <w:t>[Proposed Change]</w:t>
      </w:r>
      <w:r w:rsidRPr="00742EDD">
        <w:rPr>
          <w:lang w:eastAsia="zh-CN"/>
        </w:rPr>
        <w:t xml:space="preserve">: </w:t>
      </w:r>
    </w:p>
    <w:p w14:paraId="2E736D0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PEI-Config-r17 ::=                        </w:t>
      </w:r>
      <w:r w:rsidRPr="00742EDD">
        <w:rPr>
          <w:rFonts w:ascii="Courier New" w:hAnsi="Courier New"/>
          <w:color w:val="993366"/>
          <w:sz w:val="16"/>
          <w:lang w:eastAsia="en-GB"/>
        </w:rPr>
        <w:t>SEQUENCE</w:t>
      </w:r>
      <w:r w:rsidRPr="00742EDD">
        <w:rPr>
          <w:rFonts w:ascii="Courier New" w:hAnsi="Courier New"/>
          <w:sz w:val="16"/>
          <w:lang w:eastAsia="en-GB"/>
        </w:rPr>
        <w:t xml:space="preserve"> {</w:t>
      </w:r>
    </w:p>
    <w:p w14:paraId="1D29875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po-NumPerPEI-r17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p>
    <w:p w14:paraId="5D3B1057"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payloadSizeDCI-2-7-r17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p>
    <w:p w14:paraId="3DEEC8B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pei-FrameOffset-r17                       </w:t>
      </w:r>
      <w:r w:rsidRPr="00742EDD">
        <w:rPr>
          <w:rFonts w:ascii="Courier New" w:hAnsi="Courier New"/>
          <w:color w:val="993366"/>
          <w:sz w:val="16"/>
          <w:lang w:eastAsia="en-GB"/>
        </w:rPr>
        <w:t>INTEGER</w:t>
      </w:r>
      <w:r w:rsidRPr="00742EDD">
        <w:rPr>
          <w:rFonts w:ascii="Courier New" w:hAnsi="Courier New"/>
          <w:sz w:val="16"/>
          <w:lang w:eastAsia="en-GB"/>
        </w:rPr>
        <w:t xml:space="preserve"> (0..16),</w:t>
      </w:r>
    </w:p>
    <w:p w14:paraId="0C97495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subgroupConfig-r17                        </w:t>
      </w:r>
      <w:proofErr w:type="spellStart"/>
      <w:r w:rsidRPr="00742EDD">
        <w:rPr>
          <w:rFonts w:ascii="Courier New" w:hAnsi="Courier New"/>
          <w:sz w:val="16"/>
          <w:lang w:eastAsia="en-GB"/>
        </w:rPr>
        <w:t>SubgroupConfig-r17</w:t>
      </w:r>
      <w:proofErr w:type="spellEnd"/>
      <w:r w:rsidRPr="00742EDD">
        <w:rPr>
          <w:rFonts w:ascii="Courier New" w:hAnsi="Courier New"/>
          <w:sz w:val="16"/>
          <w:lang w:eastAsia="en-GB"/>
        </w:rPr>
        <w:t>,</w:t>
      </w:r>
    </w:p>
    <w:p w14:paraId="22E61455"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42EDD">
        <w:rPr>
          <w:rFonts w:ascii="Courier New" w:hAnsi="Courier New"/>
          <w:sz w:val="16"/>
          <w:lang w:eastAsia="en-GB"/>
        </w:rPr>
        <w:t xml:space="preserve">    lastUsedCellOnly-r17                      </w:t>
      </w:r>
      <w:r w:rsidRPr="00742EDD">
        <w:rPr>
          <w:rFonts w:ascii="Courier New" w:hAnsi="Courier New"/>
          <w:color w:val="993366"/>
          <w:sz w:val="16"/>
          <w:lang w:eastAsia="en-GB"/>
        </w:rPr>
        <w:t>ENUMERATED</w:t>
      </w:r>
      <w:r w:rsidRPr="00742EDD">
        <w:rPr>
          <w:rFonts w:ascii="Courier New" w:hAnsi="Courier New"/>
          <w:sz w:val="16"/>
          <w:lang w:eastAsia="en-GB"/>
        </w:rPr>
        <w:t xml:space="preserve"> {true}                                                </w:t>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p>
    <w:p w14:paraId="6FA6C669"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6C16998F"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3A0E070C"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po-NumPerPEI-r19                          </w:t>
      </w:r>
      <w:r w:rsidRPr="00742EDD">
        <w:rPr>
          <w:rFonts w:ascii="Courier New" w:hAnsi="Courier New"/>
          <w:color w:val="993366"/>
          <w:sz w:val="16"/>
          <w:lang w:eastAsia="en-GB"/>
        </w:rPr>
        <w:t>ENUMERATED</w:t>
      </w:r>
      <w:r w:rsidRPr="00742EDD">
        <w:rPr>
          <w:rFonts w:ascii="Courier New" w:hAnsi="Courier New"/>
          <w:sz w:val="16"/>
          <w:lang w:eastAsia="en-GB"/>
        </w:rPr>
        <w:t xml:space="preserve"> {po1, po2, po4, po8}</w:t>
      </w:r>
      <w:ins w:id="46"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47" w:author="Huawei (Lili)" w:date="2025-09-19T17:52:00Z">
        <w:r w:rsidRPr="00742EDD">
          <w:rPr>
            <w:rFonts w:ascii="Courier New" w:hAnsi="Courier New"/>
            <w:sz w:val="16"/>
            <w:lang w:eastAsia="en-GB"/>
          </w:rPr>
          <w:delText>,</w:delText>
        </w:r>
      </w:del>
    </w:p>
    <w:p w14:paraId="47313A31"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payloadSizeDCI-2-7-r19                    </w:t>
      </w:r>
      <w:r w:rsidRPr="00742EDD">
        <w:rPr>
          <w:rFonts w:ascii="Courier New" w:hAnsi="Courier New"/>
          <w:color w:val="993366"/>
          <w:sz w:val="16"/>
          <w:lang w:eastAsia="en-GB"/>
        </w:rPr>
        <w:t>INTEGER</w:t>
      </w:r>
      <w:r w:rsidRPr="00742EDD">
        <w:rPr>
          <w:rFonts w:ascii="Courier New" w:hAnsi="Courier New"/>
          <w:sz w:val="16"/>
          <w:lang w:eastAsia="en-GB"/>
        </w:rPr>
        <w:t xml:space="preserve"> (1..maxDCI-2-7-Size-r17)</w:t>
      </w:r>
      <w:ins w:id="48"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del w:id="49" w:author="Huawei (Lili)" w:date="2025-09-19T17:52:00Z">
        <w:r w:rsidRPr="00742EDD">
          <w:rPr>
            <w:rFonts w:ascii="Courier New" w:hAnsi="Courier New"/>
            <w:sz w:val="16"/>
            <w:lang w:eastAsia="en-GB"/>
          </w:rPr>
          <w:delText>,</w:delText>
        </w:r>
      </w:del>
    </w:p>
    <w:p w14:paraId="469233A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pei-FrameOffset-r19                       </w:t>
      </w:r>
      <w:r w:rsidRPr="00742EDD">
        <w:rPr>
          <w:rFonts w:ascii="Courier New" w:hAnsi="Courier New"/>
          <w:color w:val="993366"/>
          <w:sz w:val="16"/>
          <w:lang w:eastAsia="en-GB"/>
        </w:rPr>
        <w:t>INTEGER</w:t>
      </w:r>
      <w:r w:rsidRPr="00742EDD">
        <w:rPr>
          <w:rFonts w:ascii="Courier New" w:hAnsi="Courier New"/>
          <w:sz w:val="16"/>
          <w:lang w:eastAsia="en-GB"/>
        </w:rPr>
        <w:t xml:space="preserve"> (0..32)</w:t>
      </w:r>
      <w:ins w:id="50" w:author="Huawei (Lili)" w:date="2025-09-19T17:52:00Z">
        <w:r w:rsidRPr="00742EDD">
          <w:rPr>
            <w:rFonts w:ascii="Courier New" w:hAnsi="Courier New"/>
            <w:sz w:val="16"/>
            <w:lang w:eastAsia="en-GB"/>
          </w:rPr>
          <w:t xml:space="preserve">                        </w:t>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sz w:val="16"/>
            <w:lang w:eastAsia="en-GB"/>
          </w:rPr>
          <w:tab/>
        </w:r>
        <w:r w:rsidRPr="00742EDD">
          <w:rPr>
            <w:rFonts w:ascii="Courier New" w:hAnsi="Courier New"/>
            <w:color w:val="993366"/>
            <w:sz w:val="16"/>
            <w:lang w:eastAsia="en-GB"/>
          </w:rPr>
          <w:t>OPTIONAL</w:t>
        </w:r>
        <w:r w:rsidRPr="00742EDD">
          <w:rPr>
            <w:rFonts w:ascii="Courier New" w:hAnsi="Courier New"/>
            <w:sz w:val="16"/>
            <w:lang w:eastAsia="en-GB"/>
          </w:rPr>
          <w:t xml:space="preserve">  </w:t>
        </w:r>
        <w:r w:rsidRPr="00742EDD">
          <w:rPr>
            <w:rFonts w:ascii="Courier New" w:hAnsi="Courier New"/>
            <w:color w:val="808080"/>
            <w:sz w:val="16"/>
            <w:lang w:eastAsia="en-GB"/>
          </w:rPr>
          <w:t>-- Need R</w:t>
        </w:r>
      </w:ins>
    </w:p>
    <w:p w14:paraId="71D577CB"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 xml:space="preserve">    ]]</w:t>
      </w:r>
    </w:p>
    <w:p w14:paraId="2561A1EE" w14:textId="77777777" w:rsidR="00742EDD" w:rsidRPr="00742EDD" w:rsidRDefault="00742EDD" w:rsidP="00742E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42EDD">
        <w:rPr>
          <w:rFonts w:ascii="Courier New" w:hAnsi="Courier New"/>
          <w:sz w:val="16"/>
          <w:lang w:eastAsia="en-GB"/>
        </w:rPr>
        <w:t>}</w:t>
      </w:r>
    </w:p>
    <w:p w14:paraId="2D8DF29E" w14:textId="77777777" w:rsidR="00742EDD" w:rsidRPr="00742EDD" w:rsidRDefault="00742EDD" w:rsidP="00742EDD">
      <w:pPr>
        <w:rPr>
          <w:b/>
          <w:lang w:eastAsia="zh-CN"/>
        </w:rPr>
      </w:pPr>
    </w:p>
    <w:p w14:paraId="39A151FE" w14:textId="77777777" w:rsidR="00742EDD" w:rsidRPr="00742EDD" w:rsidRDefault="00742EDD" w:rsidP="00742EDD">
      <w:pPr>
        <w:rPr>
          <w:lang w:eastAsia="zh-CN"/>
        </w:rPr>
      </w:pPr>
      <w:r w:rsidRPr="00742EDD">
        <w:rPr>
          <w:b/>
          <w:lang w:eastAsia="zh-CN"/>
        </w:rPr>
        <w:t>[Comments]</w:t>
      </w:r>
      <w:r w:rsidRPr="00742EDD">
        <w:rPr>
          <w:lang w:eastAsia="zh-CN"/>
        </w:rPr>
        <w:t>: [OPPO] How to interpret the case where one specific parameter is absent (but the others are present?), considering [[]]] already provides optionality.</w:t>
      </w:r>
    </w:p>
    <w:p w14:paraId="7CD358C2" w14:textId="77777777" w:rsidR="00742EDD" w:rsidRPr="00742EDD" w:rsidRDefault="00742EDD" w:rsidP="00742EDD">
      <w:pPr>
        <w:rPr>
          <w:iCs/>
          <w:lang w:eastAsia="zh-CN"/>
        </w:rPr>
      </w:pPr>
      <w:r w:rsidRPr="00742EDD">
        <w:rPr>
          <w:iCs/>
          <w:lang w:eastAsia="zh-CN"/>
        </w:rPr>
        <w:t>[Apple] Agree with OPPO.</w:t>
      </w:r>
    </w:p>
    <w:p w14:paraId="5301025C" w14:textId="77777777" w:rsidR="00742EDD" w:rsidRPr="00742EDD" w:rsidRDefault="00742EDD" w:rsidP="00742EDD">
      <w:pPr>
        <w:rPr>
          <w:lang w:eastAsia="zh-CN"/>
        </w:rPr>
      </w:pPr>
      <w:r w:rsidRPr="00742EDD">
        <w:rPr>
          <w:lang w:eastAsia="zh-CN"/>
        </w:rPr>
        <w:t>[Rapporteur] This depends on whether it should be possible to configure PEI for Rel-19 NES UEs when PEI (Rel-17) is not configured. Based on the agreements below:</w:t>
      </w:r>
    </w:p>
    <w:p w14:paraId="68C4753C" w14:textId="77777777" w:rsidR="00742EDD" w:rsidRPr="00742EDD" w:rsidRDefault="00742EDD" w:rsidP="00742EDD">
      <w:pPr>
        <w:numPr>
          <w:ilvl w:val="0"/>
          <w:numId w:val="19"/>
        </w:numPr>
        <w:rPr>
          <w:lang w:eastAsia="zh-CN"/>
        </w:rPr>
      </w:pPr>
      <w:r w:rsidRPr="00742EDD">
        <w:rPr>
          <w:lang w:eastAsia="zh-CN"/>
        </w:rPr>
        <w:t>For the case when both pei-Config-r17 and pagingAdaptationPEI-Config-r19 are configured, R19 UE supporting paging adaption should monitor PEI according to pagingAdaptationPEI-Config-r19 while other UE should monitor PEI according to pei-Config-r17.</w:t>
      </w:r>
    </w:p>
    <w:p w14:paraId="53D27BA0" w14:textId="77777777" w:rsidR="00742EDD" w:rsidRPr="00742EDD" w:rsidRDefault="00742EDD" w:rsidP="00742EDD">
      <w:pPr>
        <w:numPr>
          <w:ilvl w:val="0"/>
          <w:numId w:val="19"/>
        </w:numPr>
        <w:rPr>
          <w:lang w:eastAsia="zh-CN"/>
        </w:rPr>
      </w:pPr>
      <w:r w:rsidRPr="00742EDD">
        <w:rPr>
          <w:lang w:eastAsia="zh-CN"/>
        </w:rPr>
        <w:t>For the case when pei-Config-r17 is configured and pagingAdaptationPEI-Config-r19 is absent, both R19 UE supporting paging adaption and other UE should monitor PEI according to pei-Config-r17.</w:t>
      </w:r>
    </w:p>
    <w:p w14:paraId="4CDD9A7E" w14:textId="77777777" w:rsidR="00742EDD" w:rsidRPr="00742EDD" w:rsidRDefault="00742EDD" w:rsidP="00742EDD">
      <w:pPr>
        <w:rPr>
          <w:lang w:eastAsia="zh-CN"/>
        </w:rPr>
      </w:pPr>
    </w:p>
    <w:p w14:paraId="6C7CA6CB" w14:textId="77777777" w:rsidR="00742EDD" w:rsidRPr="00742EDD" w:rsidRDefault="00742EDD" w:rsidP="00742EDD">
      <w:pPr>
        <w:rPr>
          <w:lang w:eastAsia="zh-CN"/>
        </w:rPr>
      </w:pPr>
      <w:r w:rsidRPr="00742EDD">
        <w:rPr>
          <w:lang w:eastAsia="zh-CN"/>
        </w:rPr>
        <w:t>it should not be possible (although it was not explicitly captured) so the current implementation should be fine.</w:t>
      </w:r>
    </w:p>
    <w:p w14:paraId="7601222A" w14:textId="790B6BDE" w:rsidR="00742EDD" w:rsidRPr="00742EDD" w:rsidRDefault="00742EDD" w:rsidP="00742EDD">
      <w:pPr>
        <w:rPr>
          <w:lang w:eastAsia="zh-CN"/>
        </w:rPr>
      </w:pPr>
      <w:r w:rsidRPr="00742EDD">
        <w:rPr>
          <w:lang w:eastAsia="zh-CN"/>
        </w:rPr>
        <w:t>[Huawei] Even if the optionality is indicated by “[[ ]]” implicitly, the need code also needs to be provided. Basically all other fields added under “[</w:t>
      </w:r>
      <w:proofErr w:type="gramStart"/>
      <w:r w:rsidRPr="00742EDD">
        <w:rPr>
          <w:lang w:eastAsia="zh-CN"/>
        </w:rPr>
        <w:t>[ ]</w:t>
      </w:r>
      <w:proofErr w:type="gramEnd"/>
      <w:r w:rsidRPr="00742EDD">
        <w:rPr>
          <w:lang w:eastAsia="zh-CN"/>
        </w:rPr>
        <w:t>]” are marked as OPTIONAL with a need code. If the concern is that these parameters are either all configured or all absent, then maybe we a can used a R19 field to group these parameters.</w:t>
      </w:r>
    </w:p>
    <w:p w14:paraId="7466D239" w14:textId="7816F43E" w:rsidR="00912BCA" w:rsidRDefault="00912BCA" w:rsidP="00912BCA">
      <w:pPr>
        <w:pStyle w:val="Doc-title"/>
        <w:jc w:val="both"/>
      </w:pPr>
      <w:r w:rsidRPr="00A961C9">
        <w:rPr>
          <w:b/>
          <w:bCs/>
        </w:rPr>
        <w:t>Q</w:t>
      </w:r>
      <w:r w:rsidR="00AC3B07">
        <w:rPr>
          <w:b/>
          <w:bCs/>
        </w:rPr>
        <w:t>7</w:t>
      </w:r>
      <w:r w:rsidRPr="00A961C9">
        <w:rPr>
          <w:b/>
          <w:bCs/>
        </w:rPr>
        <w:t>.</w:t>
      </w:r>
      <w:r>
        <w:t xml:space="preserve"> Do you agree with the proposal above (Yes/No)? Please comment if not.</w:t>
      </w:r>
    </w:p>
    <w:p w14:paraId="279BDD9A" w14:textId="77777777" w:rsidR="00912BCA" w:rsidRDefault="00912BCA" w:rsidP="00912BCA">
      <w:pPr>
        <w:pStyle w:val="Doc-title"/>
        <w:jc w:val="both"/>
      </w:pPr>
    </w:p>
    <w:tbl>
      <w:tblPr>
        <w:tblStyle w:val="TableGrid"/>
        <w:tblW w:w="0" w:type="auto"/>
        <w:tblLook w:val="04A0" w:firstRow="1" w:lastRow="0" w:firstColumn="1" w:lastColumn="0" w:noHBand="0" w:noVBand="1"/>
      </w:tblPr>
      <w:tblGrid>
        <w:gridCol w:w="2617"/>
        <w:gridCol w:w="1501"/>
        <w:gridCol w:w="5375"/>
      </w:tblGrid>
      <w:tr w:rsidR="00912BCA" w:rsidRPr="00C017F0" w14:paraId="1704C6E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913164"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A20980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F742D90" w14:textId="77777777" w:rsidR="00912BCA" w:rsidRPr="00C017F0" w:rsidRDefault="00912BCA" w:rsidP="00D56E4F">
            <w:pPr>
              <w:pStyle w:val="Comments"/>
              <w:jc w:val="both"/>
              <w:rPr>
                <w:rFonts w:cs="Arial"/>
                <w:b/>
                <w:bCs/>
                <w:i w:val="0"/>
                <w:iCs/>
                <w:sz w:val="20"/>
                <w:szCs w:val="20"/>
              </w:rPr>
            </w:pPr>
            <w:r w:rsidRPr="00C017F0">
              <w:rPr>
                <w:rFonts w:cs="Arial"/>
                <w:b/>
                <w:bCs/>
                <w:i w:val="0"/>
                <w:iCs/>
                <w:sz w:val="20"/>
                <w:szCs w:val="20"/>
              </w:rPr>
              <w:t>Comment</w:t>
            </w:r>
          </w:p>
        </w:tc>
      </w:tr>
      <w:tr w:rsidR="00912BCA" w:rsidRPr="00C017F0" w14:paraId="63D91081"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50553B"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E277D2"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1BA6C0" w14:textId="77777777" w:rsidR="00912BCA" w:rsidRPr="00C017F0" w:rsidRDefault="00912BCA" w:rsidP="00D56E4F">
            <w:pPr>
              <w:pStyle w:val="Comments"/>
              <w:jc w:val="both"/>
              <w:rPr>
                <w:rFonts w:cs="Arial"/>
                <w:i w:val="0"/>
                <w:iCs/>
                <w:szCs w:val="18"/>
              </w:rPr>
            </w:pPr>
          </w:p>
        </w:tc>
      </w:tr>
      <w:tr w:rsidR="00912BCA" w:rsidRPr="00C017F0" w14:paraId="267A622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B0F57"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68345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AD3FEF" w14:textId="77777777" w:rsidR="00912BCA" w:rsidRPr="00C017F0" w:rsidRDefault="00912BCA" w:rsidP="00D56E4F">
            <w:pPr>
              <w:pStyle w:val="Comments"/>
              <w:jc w:val="both"/>
              <w:rPr>
                <w:rFonts w:cs="Arial"/>
                <w:i w:val="0"/>
                <w:iCs/>
                <w:szCs w:val="18"/>
              </w:rPr>
            </w:pPr>
          </w:p>
        </w:tc>
      </w:tr>
      <w:tr w:rsidR="00912BCA" w:rsidRPr="00C017F0" w14:paraId="4898931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136F91"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ABF6E0"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42ACA1E" w14:textId="77777777" w:rsidR="00912BCA" w:rsidRPr="00C017F0" w:rsidRDefault="00912BCA" w:rsidP="00D56E4F">
            <w:pPr>
              <w:pStyle w:val="Comments"/>
              <w:jc w:val="both"/>
              <w:rPr>
                <w:rFonts w:cs="Arial"/>
                <w:i w:val="0"/>
                <w:iCs/>
                <w:szCs w:val="18"/>
              </w:rPr>
            </w:pPr>
          </w:p>
        </w:tc>
      </w:tr>
      <w:tr w:rsidR="00912BCA" w:rsidRPr="00C017F0" w14:paraId="13E9C3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0501AB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C1EE41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21CE08" w14:textId="77777777" w:rsidR="00912BCA" w:rsidRPr="00C017F0" w:rsidRDefault="00912BCA" w:rsidP="00D56E4F">
            <w:pPr>
              <w:pStyle w:val="Comments"/>
              <w:jc w:val="both"/>
              <w:rPr>
                <w:rFonts w:cs="Arial"/>
                <w:i w:val="0"/>
                <w:iCs/>
                <w:szCs w:val="18"/>
              </w:rPr>
            </w:pPr>
          </w:p>
        </w:tc>
      </w:tr>
      <w:tr w:rsidR="00912BCA" w:rsidRPr="00C017F0" w14:paraId="6A65D23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096079"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4C6C2FF"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337D96" w14:textId="77777777" w:rsidR="00912BCA" w:rsidRPr="00C017F0" w:rsidRDefault="00912BCA" w:rsidP="00D56E4F">
            <w:pPr>
              <w:pStyle w:val="Comments"/>
              <w:jc w:val="both"/>
              <w:rPr>
                <w:rFonts w:cs="Arial"/>
                <w:i w:val="0"/>
                <w:iCs/>
                <w:szCs w:val="18"/>
              </w:rPr>
            </w:pPr>
          </w:p>
        </w:tc>
      </w:tr>
      <w:tr w:rsidR="00912BCA" w:rsidRPr="00C017F0" w14:paraId="79946C7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F3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6AC1CDA"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DB929D" w14:textId="77777777" w:rsidR="00912BCA" w:rsidRPr="00C017F0" w:rsidRDefault="00912BCA" w:rsidP="00D56E4F">
            <w:pPr>
              <w:pStyle w:val="Comments"/>
              <w:jc w:val="both"/>
              <w:rPr>
                <w:rFonts w:cs="Arial"/>
                <w:i w:val="0"/>
                <w:iCs/>
                <w:szCs w:val="18"/>
              </w:rPr>
            </w:pPr>
          </w:p>
        </w:tc>
      </w:tr>
      <w:tr w:rsidR="00912BCA" w:rsidRPr="00C017F0" w14:paraId="5EF7C43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114255"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72A8688"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77C61C" w14:textId="77777777" w:rsidR="00912BCA" w:rsidRPr="00C017F0" w:rsidRDefault="00912BCA" w:rsidP="00D56E4F">
            <w:pPr>
              <w:pStyle w:val="Comments"/>
              <w:jc w:val="both"/>
              <w:rPr>
                <w:rFonts w:cs="Arial"/>
                <w:i w:val="0"/>
                <w:iCs/>
                <w:szCs w:val="18"/>
              </w:rPr>
            </w:pPr>
          </w:p>
        </w:tc>
      </w:tr>
      <w:tr w:rsidR="00912BCA" w:rsidRPr="00C017F0" w14:paraId="6122953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2F339E"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DC12B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C78412" w14:textId="77777777" w:rsidR="00912BCA" w:rsidRPr="00C017F0" w:rsidRDefault="00912BCA" w:rsidP="00D56E4F">
            <w:pPr>
              <w:pStyle w:val="Comments"/>
              <w:jc w:val="both"/>
              <w:rPr>
                <w:rFonts w:cs="Arial"/>
                <w:i w:val="0"/>
                <w:iCs/>
                <w:szCs w:val="18"/>
              </w:rPr>
            </w:pPr>
          </w:p>
        </w:tc>
      </w:tr>
      <w:tr w:rsidR="00912BCA" w:rsidRPr="00C017F0" w14:paraId="5670057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C2F6F6"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88F3A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0F79DDE" w14:textId="77777777" w:rsidR="00912BCA" w:rsidRPr="00C017F0" w:rsidRDefault="00912BCA" w:rsidP="00D56E4F">
            <w:pPr>
              <w:pStyle w:val="Comments"/>
              <w:jc w:val="both"/>
              <w:rPr>
                <w:rFonts w:cs="Arial"/>
                <w:i w:val="0"/>
                <w:iCs/>
                <w:szCs w:val="18"/>
              </w:rPr>
            </w:pPr>
          </w:p>
        </w:tc>
      </w:tr>
      <w:tr w:rsidR="00912BCA" w:rsidRPr="00C017F0" w14:paraId="79C8C76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8EBE4D"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2748C4"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1F7B44" w14:textId="77777777" w:rsidR="00912BCA" w:rsidRPr="00C017F0" w:rsidRDefault="00912BCA" w:rsidP="00D56E4F">
            <w:pPr>
              <w:pStyle w:val="Comments"/>
              <w:jc w:val="both"/>
              <w:rPr>
                <w:rFonts w:cs="Arial"/>
                <w:i w:val="0"/>
                <w:iCs/>
                <w:szCs w:val="18"/>
              </w:rPr>
            </w:pPr>
          </w:p>
        </w:tc>
      </w:tr>
      <w:tr w:rsidR="00912BCA" w:rsidRPr="00C017F0" w14:paraId="073CC37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96A33F"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015FDB"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C748B2" w14:textId="77777777" w:rsidR="00912BCA" w:rsidRPr="00C017F0" w:rsidRDefault="00912BCA" w:rsidP="00D56E4F">
            <w:pPr>
              <w:pStyle w:val="Comments"/>
              <w:jc w:val="both"/>
              <w:rPr>
                <w:rFonts w:cs="Arial"/>
                <w:i w:val="0"/>
                <w:iCs/>
                <w:szCs w:val="18"/>
              </w:rPr>
            </w:pPr>
          </w:p>
        </w:tc>
      </w:tr>
      <w:tr w:rsidR="00912BCA" w:rsidRPr="00C017F0" w14:paraId="5BA03C5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243853" w14:textId="77777777" w:rsidR="00912BCA" w:rsidRPr="00C017F0" w:rsidRDefault="00912BCA"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5919E8C" w14:textId="77777777" w:rsidR="00912BCA" w:rsidRPr="00C017F0" w:rsidRDefault="00912BCA"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7C24E5" w14:textId="77777777" w:rsidR="00912BCA" w:rsidRPr="00C017F0" w:rsidRDefault="00912BCA" w:rsidP="00D56E4F">
            <w:pPr>
              <w:pStyle w:val="Comments"/>
              <w:jc w:val="both"/>
              <w:rPr>
                <w:rFonts w:cs="Arial"/>
                <w:i w:val="0"/>
                <w:iCs/>
                <w:szCs w:val="18"/>
              </w:rPr>
            </w:pPr>
          </w:p>
        </w:tc>
      </w:tr>
    </w:tbl>
    <w:p w14:paraId="2D376C3C" w14:textId="77777777" w:rsidR="00912BCA" w:rsidRPr="005232A5" w:rsidRDefault="00912BCA" w:rsidP="00912BCA">
      <w:pPr>
        <w:jc w:val="both"/>
        <w:rPr>
          <w:rFonts w:ascii="Arial" w:hAnsi="Arial" w:cs="Arial"/>
          <w:lang w:eastAsia="en-GB"/>
        </w:rPr>
      </w:pPr>
    </w:p>
    <w:p w14:paraId="42400E17" w14:textId="77777777" w:rsidR="00912BCA" w:rsidRDefault="00912BCA" w:rsidP="00912BC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696F75" w14:textId="77777777" w:rsidR="00912BCA" w:rsidRPr="00967A77" w:rsidRDefault="00912BCA" w:rsidP="00912BCA">
      <w:pPr>
        <w:jc w:val="both"/>
        <w:rPr>
          <w:rFonts w:ascii="Arial" w:hAnsi="Arial" w:cs="Arial"/>
        </w:rPr>
      </w:pPr>
    </w:p>
    <w:p w14:paraId="1DE5B2F3" w14:textId="77777777" w:rsidR="00912BCA" w:rsidRPr="00E178C3" w:rsidRDefault="00912BCA" w:rsidP="00912BCA">
      <w:pPr>
        <w:pStyle w:val="Proposal"/>
        <w:tabs>
          <w:tab w:val="clear" w:pos="1304"/>
          <w:tab w:val="num" w:pos="1754"/>
          <w:tab w:val="num" w:pos="2834"/>
          <w:tab w:val="num" w:pos="3554"/>
        </w:tabs>
        <w:ind w:left="1701" w:hanging="1701"/>
        <w:rPr>
          <w:rFonts w:cs="Arial"/>
        </w:rPr>
      </w:pPr>
      <w:bookmarkStart w:id="51" w:name="_Toc211361286"/>
      <w:r>
        <w:rPr>
          <w:rFonts w:cs="Arial"/>
        </w:rPr>
        <w:t>???</w:t>
      </w:r>
      <w:bookmarkEnd w:id="51"/>
    </w:p>
    <w:p w14:paraId="100EC6C8" w14:textId="77777777" w:rsidR="00912BCA" w:rsidRDefault="00912BCA" w:rsidP="00912BCA">
      <w:pPr>
        <w:rPr>
          <w:rFonts w:ascii="Arial" w:hAnsi="Arial" w:cs="Arial"/>
        </w:rPr>
      </w:pPr>
    </w:p>
    <w:p w14:paraId="2CFEBF48" w14:textId="7935BE6B" w:rsidR="00345466" w:rsidRPr="005167AA" w:rsidRDefault="00CB7FDA" w:rsidP="005167AA">
      <w:pPr>
        <w:pStyle w:val="Heading3"/>
      </w:pPr>
      <w:r>
        <w:t>2.</w:t>
      </w:r>
      <w:r w:rsidR="00F4188D">
        <w:t>8</w:t>
      </w:r>
      <w:r>
        <w:t xml:space="preserve"> [X202]</w:t>
      </w:r>
    </w:p>
    <w:tbl>
      <w:tblPr>
        <w:tblStyle w:val="TableGrid5"/>
        <w:tblW w:w="10278" w:type="dxa"/>
        <w:tblLayout w:type="fixed"/>
        <w:tblLook w:val="04A0" w:firstRow="1" w:lastRow="0" w:firstColumn="1" w:lastColumn="0" w:noHBand="0" w:noVBand="1"/>
      </w:tblPr>
      <w:tblGrid>
        <w:gridCol w:w="891"/>
        <w:gridCol w:w="873"/>
        <w:gridCol w:w="984"/>
        <w:gridCol w:w="2577"/>
        <w:gridCol w:w="1069"/>
        <w:gridCol w:w="1436"/>
        <w:gridCol w:w="915"/>
        <w:gridCol w:w="783"/>
        <w:gridCol w:w="750"/>
      </w:tblGrid>
      <w:tr w:rsidR="005167AA" w:rsidRPr="005167AA" w14:paraId="5C670B9C" w14:textId="77777777" w:rsidTr="005167AA">
        <w:trPr>
          <w:trHeight w:val="686"/>
        </w:trPr>
        <w:tc>
          <w:tcPr>
            <w:tcW w:w="891" w:type="dxa"/>
          </w:tcPr>
          <w:p w14:paraId="62948A3A" w14:textId="77777777" w:rsidR="005167AA" w:rsidRPr="005167AA" w:rsidRDefault="005167AA" w:rsidP="005167AA">
            <w:pPr>
              <w:rPr>
                <w:lang w:eastAsia="zh-CN"/>
              </w:rPr>
            </w:pPr>
            <w:r w:rsidRPr="005167AA">
              <w:rPr>
                <w:lang w:eastAsia="zh-CN"/>
              </w:rPr>
              <w:t>RIL Id</w:t>
            </w:r>
          </w:p>
        </w:tc>
        <w:tc>
          <w:tcPr>
            <w:tcW w:w="873" w:type="dxa"/>
          </w:tcPr>
          <w:p w14:paraId="7787B06E" w14:textId="77777777" w:rsidR="005167AA" w:rsidRPr="005167AA" w:rsidRDefault="005167AA" w:rsidP="005167AA">
            <w:pPr>
              <w:rPr>
                <w:lang w:eastAsia="zh-CN"/>
              </w:rPr>
            </w:pPr>
            <w:r w:rsidRPr="005167AA">
              <w:rPr>
                <w:lang w:eastAsia="zh-CN"/>
              </w:rPr>
              <w:t>WI</w:t>
            </w:r>
          </w:p>
        </w:tc>
        <w:tc>
          <w:tcPr>
            <w:tcW w:w="984" w:type="dxa"/>
          </w:tcPr>
          <w:p w14:paraId="2B88523D" w14:textId="77777777" w:rsidR="005167AA" w:rsidRPr="005167AA" w:rsidRDefault="005167AA" w:rsidP="005167AA">
            <w:pPr>
              <w:rPr>
                <w:lang w:eastAsia="zh-CN"/>
              </w:rPr>
            </w:pPr>
            <w:r w:rsidRPr="005167AA">
              <w:rPr>
                <w:lang w:eastAsia="zh-CN"/>
              </w:rPr>
              <w:t>Class</w:t>
            </w:r>
          </w:p>
        </w:tc>
        <w:tc>
          <w:tcPr>
            <w:tcW w:w="2577" w:type="dxa"/>
          </w:tcPr>
          <w:p w14:paraId="27C7C5C1" w14:textId="77777777" w:rsidR="005167AA" w:rsidRPr="005167AA" w:rsidRDefault="005167AA" w:rsidP="005167AA">
            <w:pPr>
              <w:rPr>
                <w:lang w:eastAsia="zh-CN"/>
              </w:rPr>
            </w:pPr>
            <w:r w:rsidRPr="005167AA">
              <w:rPr>
                <w:lang w:eastAsia="zh-CN"/>
              </w:rPr>
              <w:t>Title</w:t>
            </w:r>
          </w:p>
        </w:tc>
        <w:tc>
          <w:tcPr>
            <w:tcW w:w="1069" w:type="dxa"/>
          </w:tcPr>
          <w:p w14:paraId="35FA3D8D" w14:textId="77777777" w:rsidR="005167AA" w:rsidRPr="005167AA" w:rsidRDefault="005167AA" w:rsidP="005167AA">
            <w:pPr>
              <w:rPr>
                <w:lang w:eastAsia="zh-CN"/>
              </w:rPr>
            </w:pPr>
            <w:r w:rsidRPr="005167AA">
              <w:rPr>
                <w:lang w:eastAsia="zh-CN"/>
              </w:rPr>
              <w:t>Tdoc</w:t>
            </w:r>
          </w:p>
        </w:tc>
        <w:tc>
          <w:tcPr>
            <w:tcW w:w="1436" w:type="dxa"/>
          </w:tcPr>
          <w:p w14:paraId="5C182C27" w14:textId="77777777" w:rsidR="005167AA" w:rsidRPr="005167AA" w:rsidRDefault="005167AA" w:rsidP="005167AA">
            <w:pPr>
              <w:rPr>
                <w:lang w:eastAsia="zh-CN"/>
              </w:rPr>
            </w:pPr>
            <w:r w:rsidRPr="005167AA">
              <w:rPr>
                <w:lang w:eastAsia="zh-CN"/>
              </w:rPr>
              <w:t>Delegate</w:t>
            </w:r>
          </w:p>
        </w:tc>
        <w:tc>
          <w:tcPr>
            <w:tcW w:w="915" w:type="dxa"/>
          </w:tcPr>
          <w:p w14:paraId="2662BD85" w14:textId="77777777" w:rsidR="005167AA" w:rsidRPr="005167AA" w:rsidRDefault="005167AA" w:rsidP="005167AA">
            <w:pPr>
              <w:rPr>
                <w:lang w:eastAsia="zh-CN"/>
              </w:rPr>
            </w:pPr>
            <w:r w:rsidRPr="005167AA">
              <w:rPr>
                <w:lang w:eastAsia="zh-CN"/>
              </w:rPr>
              <w:t>Misc</w:t>
            </w:r>
          </w:p>
        </w:tc>
        <w:tc>
          <w:tcPr>
            <w:tcW w:w="783" w:type="dxa"/>
          </w:tcPr>
          <w:p w14:paraId="350D59A1" w14:textId="77777777" w:rsidR="005167AA" w:rsidRPr="005167AA" w:rsidRDefault="005167AA" w:rsidP="005167AA">
            <w:pPr>
              <w:rPr>
                <w:lang w:eastAsia="zh-CN"/>
              </w:rPr>
            </w:pPr>
            <w:r w:rsidRPr="005167AA">
              <w:rPr>
                <w:lang w:eastAsia="zh-CN"/>
              </w:rPr>
              <w:t>File version</w:t>
            </w:r>
          </w:p>
        </w:tc>
        <w:tc>
          <w:tcPr>
            <w:tcW w:w="750" w:type="dxa"/>
          </w:tcPr>
          <w:p w14:paraId="5C3445CF" w14:textId="77777777" w:rsidR="005167AA" w:rsidRPr="005167AA" w:rsidRDefault="005167AA" w:rsidP="005167AA">
            <w:pPr>
              <w:rPr>
                <w:lang w:eastAsia="zh-CN"/>
              </w:rPr>
            </w:pPr>
            <w:r w:rsidRPr="005167AA">
              <w:rPr>
                <w:lang w:eastAsia="zh-CN"/>
              </w:rPr>
              <w:t>Status</w:t>
            </w:r>
          </w:p>
        </w:tc>
      </w:tr>
      <w:tr w:rsidR="005167AA" w:rsidRPr="005167AA" w14:paraId="2CB28746" w14:textId="77777777" w:rsidTr="005167AA">
        <w:trPr>
          <w:trHeight w:val="931"/>
        </w:trPr>
        <w:tc>
          <w:tcPr>
            <w:tcW w:w="891" w:type="dxa"/>
          </w:tcPr>
          <w:p w14:paraId="783551B6" w14:textId="77777777" w:rsidR="005167AA" w:rsidRPr="005167AA" w:rsidRDefault="005167AA" w:rsidP="005167AA">
            <w:pPr>
              <w:rPr>
                <w:lang w:eastAsia="zh-CN"/>
              </w:rPr>
            </w:pPr>
            <w:r w:rsidRPr="005167AA">
              <w:rPr>
                <w:lang w:eastAsia="zh-CN"/>
              </w:rPr>
              <w:t>X202</w:t>
            </w:r>
          </w:p>
        </w:tc>
        <w:tc>
          <w:tcPr>
            <w:tcW w:w="873" w:type="dxa"/>
          </w:tcPr>
          <w:p w14:paraId="308C9E7E" w14:textId="77777777" w:rsidR="005167AA" w:rsidRPr="005167AA" w:rsidRDefault="005167AA" w:rsidP="005167AA">
            <w:pPr>
              <w:rPr>
                <w:lang w:eastAsia="zh-CN"/>
              </w:rPr>
            </w:pPr>
            <w:r w:rsidRPr="005167AA">
              <w:rPr>
                <w:rFonts w:hint="eastAsia"/>
                <w:lang w:eastAsia="zh-CN"/>
              </w:rPr>
              <w:t>N</w:t>
            </w:r>
            <w:r w:rsidRPr="005167AA">
              <w:rPr>
                <w:lang w:eastAsia="zh-CN"/>
              </w:rPr>
              <w:t>ES</w:t>
            </w:r>
          </w:p>
        </w:tc>
        <w:tc>
          <w:tcPr>
            <w:tcW w:w="984" w:type="dxa"/>
          </w:tcPr>
          <w:p w14:paraId="1DA9067E" w14:textId="77777777" w:rsidR="005167AA" w:rsidRPr="005167AA" w:rsidRDefault="005167AA" w:rsidP="005167AA">
            <w:pPr>
              <w:rPr>
                <w:lang w:eastAsia="zh-CN"/>
              </w:rPr>
            </w:pPr>
            <w:r w:rsidRPr="005167AA">
              <w:rPr>
                <w:rFonts w:hint="eastAsia"/>
                <w:lang w:eastAsia="zh-CN"/>
              </w:rPr>
              <w:t>1</w:t>
            </w:r>
          </w:p>
        </w:tc>
        <w:tc>
          <w:tcPr>
            <w:tcW w:w="2577" w:type="dxa"/>
          </w:tcPr>
          <w:p w14:paraId="786AC485" w14:textId="77777777" w:rsidR="005167AA" w:rsidRPr="005167AA" w:rsidRDefault="005167AA" w:rsidP="005167AA">
            <w:pPr>
              <w:rPr>
                <w:lang w:eastAsia="zh-CN"/>
              </w:rPr>
            </w:pPr>
            <w:r w:rsidRPr="005167AA">
              <w:rPr>
                <w:lang w:eastAsia="zh-CN"/>
              </w:rPr>
              <w:t>Classify parameters of OD-SIB1</w:t>
            </w:r>
          </w:p>
        </w:tc>
        <w:tc>
          <w:tcPr>
            <w:tcW w:w="1069" w:type="dxa"/>
          </w:tcPr>
          <w:p w14:paraId="33021DB9" w14:textId="77777777" w:rsidR="005167AA" w:rsidRPr="005167AA" w:rsidRDefault="005167AA" w:rsidP="005167AA">
            <w:pPr>
              <w:rPr>
                <w:lang w:eastAsia="zh-CN"/>
              </w:rPr>
            </w:pPr>
            <w:r w:rsidRPr="005167AA">
              <w:rPr>
                <w:rFonts w:hint="eastAsia"/>
                <w:lang w:eastAsia="zh-CN"/>
              </w:rPr>
              <w:t>R</w:t>
            </w:r>
            <w:r w:rsidRPr="005167AA">
              <w:rPr>
                <w:lang w:eastAsia="zh-CN"/>
              </w:rPr>
              <w:t>2-25xxxxx</w:t>
            </w:r>
          </w:p>
        </w:tc>
        <w:tc>
          <w:tcPr>
            <w:tcW w:w="1436" w:type="dxa"/>
          </w:tcPr>
          <w:p w14:paraId="733B2256" w14:textId="77777777" w:rsidR="005167AA" w:rsidRPr="005167AA" w:rsidRDefault="005167AA" w:rsidP="005167AA">
            <w:pPr>
              <w:rPr>
                <w:lang w:eastAsia="zh-CN"/>
              </w:rPr>
            </w:pPr>
            <w:r w:rsidRPr="005167AA">
              <w:rPr>
                <w:lang w:eastAsia="zh-CN"/>
              </w:rPr>
              <w:t>Xiaomi (Li Zhao)</w:t>
            </w:r>
          </w:p>
        </w:tc>
        <w:tc>
          <w:tcPr>
            <w:tcW w:w="915" w:type="dxa"/>
          </w:tcPr>
          <w:p w14:paraId="3EA13F2B" w14:textId="77777777" w:rsidR="005167AA" w:rsidRPr="005167AA" w:rsidRDefault="005167AA" w:rsidP="005167AA">
            <w:pPr>
              <w:rPr>
                <w:lang w:eastAsia="zh-CN"/>
              </w:rPr>
            </w:pPr>
          </w:p>
        </w:tc>
        <w:tc>
          <w:tcPr>
            <w:tcW w:w="783" w:type="dxa"/>
          </w:tcPr>
          <w:p w14:paraId="4B012D43" w14:textId="77777777" w:rsidR="005167AA" w:rsidRPr="005167AA" w:rsidRDefault="005167AA" w:rsidP="005167AA">
            <w:pPr>
              <w:rPr>
                <w:lang w:eastAsia="zh-CN"/>
              </w:rPr>
            </w:pPr>
            <w:r w:rsidRPr="005167AA">
              <w:rPr>
                <w:lang w:eastAsia="zh-CN"/>
              </w:rPr>
              <w:t>V003</w:t>
            </w:r>
          </w:p>
        </w:tc>
        <w:tc>
          <w:tcPr>
            <w:tcW w:w="750" w:type="dxa"/>
          </w:tcPr>
          <w:p w14:paraId="0732389D" w14:textId="360C75EE" w:rsidR="005167AA" w:rsidRPr="005167AA" w:rsidRDefault="005167AA" w:rsidP="005167AA">
            <w:pPr>
              <w:rPr>
                <w:lang w:eastAsia="zh-CN"/>
              </w:rPr>
            </w:pPr>
            <w:r w:rsidRPr="005167AA">
              <w:rPr>
                <w:lang w:eastAsia="zh-CN"/>
              </w:rPr>
              <w:t>PropReject</w:t>
            </w:r>
          </w:p>
        </w:tc>
      </w:tr>
    </w:tbl>
    <w:p w14:paraId="57FC50A9" w14:textId="77777777" w:rsidR="005167AA" w:rsidRPr="005167AA" w:rsidRDefault="005167AA" w:rsidP="005167AA">
      <w:pPr>
        <w:rPr>
          <w:lang w:eastAsia="zh-CN"/>
        </w:rPr>
      </w:pPr>
      <w:r w:rsidRPr="005167AA">
        <w:rPr>
          <w:b/>
          <w:lang w:eastAsia="zh-CN"/>
        </w:rPr>
        <w:br/>
        <w:t>[Description]</w:t>
      </w:r>
      <w:r w:rsidRPr="005167AA">
        <w:rPr>
          <w:lang w:eastAsia="zh-CN"/>
        </w:rP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05AF4122" w14:textId="77777777" w:rsidR="005167AA" w:rsidRPr="005167AA" w:rsidRDefault="005167AA" w:rsidP="005167AA">
      <w:pPr>
        <w:rPr>
          <w:lang w:eastAsia="zh-CN"/>
        </w:rPr>
      </w:pPr>
      <w:r w:rsidRPr="005167AA">
        <w:rPr>
          <w:b/>
          <w:lang w:eastAsia="zh-CN"/>
        </w:rPr>
        <w:t>[Proposed Change]</w:t>
      </w:r>
      <w:r w:rsidRPr="005167AA">
        <w:rPr>
          <w:lang w:eastAsia="zh-CN"/>
        </w:rPr>
        <w:t xml:space="preserve">: RAN2 to discuss to move those parameters not related to SIB1-RequestConfig from SIB1-RequestConfig to od-sib1-Config. </w:t>
      </w:r>
    </w:p>
    <w:p w14:paraId="2F6271BF" w14:textId="77777777" w:rsidR="005167AA" w:rsidRPr="005167AA" w:rsidRDefault="005167AA" w:rsidP="005167AA">
      <w:pPr>
        <w:ind w:left="1418" w:hanging="284"/>
        <w:rPr>
          <w:lang w:eastAsia="zh-CN"/>
        </w:rPr>
      </w:pPr>
    </w:p>
    <w:p w14:paraId="6EB26F4C" w14:textId="77777777" w:rsidR="005167AA" w:rsidRPr="005167AA" w:rsidRDefault="005167AA" w:rsidP="005167AA">
      <w:pPr>
        <w:rPr>
          <w:lang w:eastAsia="zh-CN"/>
        </w:rPr>
      </w:pPr>
      <w:r w:rsidRPr="005167AA">
        <w:rPr>
          <w:b/>
          <w:lang w:eastAsia="zh-CN"/>
        </w:rPr>
        <w:t>[Comments]</w:t>
      </w:r>
      <w:r w:rsidRPr="005167AA">
        <w:rPr>
          <w:lang w:eastAsia="zh-CN"/>
        </w:rPr>
        <w:t xml:space="preserve">:[Nokia] I’m not sure on this one. RAN1 </w:t>
      </w:r>
      <w:proofErr w:type="spellStart"/>
      <w:r w:rsidRPr="005167AA">
        <w:rPr>
          <w:lang w:eastAsia="zh-CN"/>
        </w:rPr>
        <w:t>xls</w:t>
      </w:r>
      <w:proofErr w:type="spellEnd"/>
      <w:r w:rsidRPr="005167AA">
        <w:rPr>
          <w:lang w:eastAsia="zh-CN"/>
        </w:rPr>
        <w:t xml:space="preserve"> seems to be bit vague on this. So far to use current asn.1 seems Ok anyway as the </w:t>
      </w:r>
      <w:proofErr w:type="spellStart"/>
      <w:r w:rsidRPr="005167AA">
        <w:rPr>
          <w:lang w:eastAsia="zh-CN"/>
        </w:rPr>
        <w:t>xls</w:t>
      </w:r>
      <w:proofErr w:type="spellEnd"/>
      <w:r w:rsidRPr="005167AA">
        <w:rPr>
          <w:lang w:eastAsia="zh-CN"/>
        </w:rPr>
        <w:t xml:space="preserve"> points out that all the parameters in </w:t>
      </w:r>
      <w:proofErr w:type="spellStart"/>
      <w:r w:rsidRPr="005167AA">
        <w:rPr>
          <w:lang w:eastAsia="zh-CN"/>
        </w:rPr>
        <w:t>frequenciInfoUL</w:t>
      </w:r>
      <w:proofErr w:type="spellEnd"/>
      <w:r w:rsidRPr="005167AA">
        <w:rPr>
          <w:lang w:eastAsia="zh-CN"/>
        </w:rPr>
        <w:t xml:space="preserve"> are per WUS config. </w:t>
      </w:r>
      <w:proofErr w:type="gramStart"/>
      <w:r w:rsidRPr="005167AA">
        <w:rPr>
          <w:lang w:eastAsia="zh-CN"/>
        </w:rPr>
        <w:t>So</w:t>
      </w:r>
      <w:proofErr w:type="gramEnd"/>
      <w:r w:rsidRPr="005167AA">
        <w:rPr>
          <w:lang w:eastAsia="zh-CN"/>
        </w:rPr>
        <w:t xml:space="preserve"> we would not do this change until it is confirmed with Ran</w:t>
      </w:r>
    </w:p>
    <w:p w14:paraId="4E649851" w14:textId="77777777" w:rsidR="005167AA" w:rsidRPr="005167AA" w:rsidRDefault="005167AA" w:rsidP="005167AA">
      <w:pPr>
        <w:rPr>
          <w:lang w:eastAsia="zh-CN"/>
        </w:rPr>
      </w:pPr>
      <w:r w:rsidRPr="005167AA">
        <w:rPr>
          <w:lang w:eastAsia="zh-CN"/>
        </w:rP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04342FE0" w14:textId="77777777" w:rsidR="005167AA" w:rsidRPr="005167AA" w:rsidRDefault="005167AA" w:rsidP="005167AA">
      <w:pPr>
        <w:rPr>
          <w:lang w:eastAsia="zh-CN"/>
        </w:rPr>
      </w:pPr>
      <w:r w:rsidRPr="005167AA">
        <w:rPr>
          <w:lang w:eastAsia="zh-CN"/>
        </w:rPr>
        <w:t>[vivo] Maybe it’s safer to keep them as it is now, like the sib1-rsrp-ThresholdSSB-r19 and ul-SubCarrierSpacing-r19, which is per Uplink configured (NUL or SUL)?</w:t>
      </w:r>
    </w:p>
    <w:p w14:paraId="611D4CAF" w14:textId="77777777" w:rsidR="005167AA" w:rsidRPr="005167AA" w:rsidRDefault="005167AA" w:rsidP="005167AA">
      <w:pPr>
        <w:rPr>
          <w:lang w:eastAsia="zh-CN"/>
        </w:rPr>
      </w:pPr>
      <w:r w:rsidRPr="005167AA">
        <w:rPr>
          <w:lang w:eastAsia="zh-CN"/>
        </w:rPr>
        <w:t xml:space="preserve">[Ericsson] It is this way dues to RAN2 SUL agreement. RAN1 did not consider SUL and hence this was not reflected in their parameter excel. There is no functional difference in RAN1 </w:t>
      </w:r>
      <w:proofErr w:type="spellStart"/>
      <w:r w:rsidRPr="005167AA">
        <w:rPr>
          <w:lang w:eastAsia="zh-CN"/>
        </w:rPr>
        <w:t>perepective</w:t>
      </w:r>
      <w:proofErr w:type="spellEnd"/>
      <w:r w:rsidRPr="005167AA">
        <w:rPr>
          <w:lang w:eastAsia="zh-CN"/>
        </w:rPr>
        <w:t xml:space="preserve"> with the existing order of parameters since all is there in the highest level IE.</w:t>
      </w:r>
    </w:p>
    <w:p w14:paraId="3C13CB23" w14:textId="77777777" w:rsidR="005167AA" w:rsidRPr="005167AA" w:rsidRDefault="005167AA" w:rsidP="005167AA">
      <w:pPr>
        <w:rPr>
          <w:lang w:eastAsia="zh-CN"/>
        </w:rPr>
      </w:pPr>
      <w:r w:rsidRPr="005167AA">
        <w:rPr>
          <w:lang w:eastAsia="zh-CN"/>
        </w:rPr>
        <w:t xml:space="preserve">[Samsung]: Agree with Ericsson. These parameters are UL carrier specific (SUL/NUL). </w:t>
      </w:r>
    </w:p>
    <w:p w14:paraId="5E64D754" w14:textId="77777777" w:rsidR="005167AA" w:rsidRPr="005167AA" w:rsidRDefault="005167AA" w:rsidP="005167AA">
      <w:pPr>
        <w:rPr>
          <w:lang w:eastAsia="zh-CN"/>
        </w:rPr>
      </w:pPr>
      <w:r w:rsidRPr="005167AA">
        <w:rPr>
          <w:lang w:eastAsia="zh-CN"/>
        </w:rPr>
        <w:t xml:space="preserve">[Xiaomi] I think SUL related parameter is rsrp-ThresholdSSB-SUL,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5DA594A5" w14:textId="77777777" w:rsidR="005167AA" w:rsidRPr="005167AA" w:rsidRDefault="005167AA" w:rsidP="005167AA">
      <w:pPr>
        <w:rPr>
          <w:lang w:eastAsia="zh-CN"/>
        </w:rPr>
      </w:pPr>
      <w:r w:rsidRPr="005167AA">
        <w:rPr>
          <w:lang w:eastAsia="zh-CN"/>
        </w:rPr>
        <w:t xml:space="preserve">[Apple] We agree with Samsung and Ericsson on NUL/SUL carrier specific parameters. To support SUL in NES cell, it is not sufficient to only introduce rsrp-ThresholdSSB-SUL because SUL can configure a separate RACH resource different from NUL. It is same as legacy OD-SIB: in </w:t>
      </w:r>
      <w:proofErr w:type="spellStart"/>
      <w:r w:rsidRPr="005167AA">
        <w:rPr>
          <w:lang w:eastAsia="zh-CN"/>
        </w:rPr>
        <w:t>SI-SchedulingInfo</w:t>
      </w:r>
      <w:proofErr w:type="spellEnd"/>
      <w:r w:rsidRPr="005167AA">
        <w:rPr>
          <w:lang w:eastAsia="zh-CN"/>
        </w:rPr>
        <w:t xml:space="preserve">, it has si-RequestConfig and si-RequestConfigSUL with same type si-RequestConfig. Thus, we prefer to keep the current formulation.  </w:t>
      </w:r>
    </w:p>
    <w:p w14:paraId="344463B2" w14:textId="77777777" w:rsidR="005167AA" w:rsidRPr="005167AA" w:rsidRDefault="005167AA" w:rsidP="005167AA">
      <w:pPr>
        <w:rPr>
          <w:lang w:eastAsia="zh-CN"/>
        </w:rPr>
      </w:pPr>
      <w:r w:rsidRPr="005167AA">
        <w:rPr>
          <w:lang w:eastAsia="zh-CN"/>
        </w:rPr>
        <w:t xml:space="preserve">[Rapporteur] There seems to be nothing broken with the current formulation. Note that RAN1 excel sheet does not indicate how signalling should be designed, and this is up to RAN2. </w:t>
      </w:r>
    </w:p>
    <w:p w14:paraId="5D4867B9" w14:textId="5FAF8196" w:rsidR="00B43F29" w:rsidRDefault="00B43F29" w:rsidP="00B43F29">
      <w:pPr>
        <w:pStyle w:val="Doc-title"/>
        <w:jc w:val="both"/>
      </w:pPr>
      <w:r w:rsidRPr="00A961C9">
        <w:rPr>
          <w:b/>
          <w:bCs/>
        </w:rPr>
        <w:lastRenderedPageBreak/>
        <w:t>Q</w:t>
      </w:r>
      <w:r w:rsidR="00F4188D">
        <w:rPr>
          <w:b/>
          <w:bCs/>
        </w:rPr>
        <w:t>8</w:t>
      </w:r>
      <w:r w:rsidRPr="00A961C9">
        <w:rPr>
          <w:b/>
          <w:bCs/>
        </w:rPr>
        <w:t>.</w:t>
      </w:r>
      <w:r>
        <w:t xml:space="preserve"> Do you agree with the proposal above (Yes/No)? Please comment if you do not.</w:t>
      </w:r>
    </w:p>
    <w:p w14:paraId="3DC00B1F" w14:textId="77777777" w:rsidR="00B43F29" w:rsidRDefault="00B43F29" w:rsidP="00B43F29">
      <w:pPr>
        <w:pStyle w:val="Doc-title"/>
        <w:jc w:val="both"/>
      </w:pPr>
    </w:p>
    <w:tbl>
      <w:tblPr>
        <w:tblStyle w:val="TableGrid"/>
        <w:tblW w:w="0" w:type="auto"/>
        <w:tblLook w:val="04A0" w:firstRow="1" w:lastRow="0" w:firstColumn="1" w:lastColumn="0" w:noHBand="0" w:noVBand="1"/>
      </w:tblPr>
      <w:tblGrid>
        <w:gridCol w:w="2617"/>
        <w:gridCol w:w="1501"/>
        <w:gridCol w:w="5375"/>
      </w:tblGrid>
      <w:tr w:rsidR="00B43F29" w:rsidRPr="00C017F0" w14:paraId="73C6304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777D6E"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2139E49"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5AC0846" w14:textId="77777777" w:rsidR="00B43F29" w:rsidRPr="00C017F0" w:rsidRDefault="00B43F29" w:rsidP="00D56E4F">
            <w:pPr>
              <w:pStyle w:val="Comments"/>
              <w:jc w:val="both"/>
              <w:rPr>
                <w:rFonts w:cs="Arial"/>
                <w:b/>
                <w:bCs/>
                <w:i w:val="0"/>
                <w:iCs/>
                <w:sz w:val="20"/>
                <w:szCs w:val="20"/>
              </w:rPr>
            </w:pPr>
            <w:r w:rsidRPr="00C017F0">
              <w:rPr>
                <w:rFonts w:cs="Arial"/>
                <w:b/>
                <w:bCs/>
                <w:i w:val="0"/>
                <w:iCs/>
                <w:sz w:val="20"/>
                <w:szCs w:val="20"/>
              </w:rPr>
              <w:t>Comment</w:t>
            </w:r>
          </w:p>
        </w:tc>
      </w:tr>
      <w:tr w:rsidR="00B43F29" w:rsidRPr="00C017F0" w14:paraId="20E50F6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5373C9C" w14:textId="594A402C" w:rsidR="00B43F29" w:rsidRPr="00C017F0" w:rsidRDefault="00B42532" w:rsidP="00D56E4F">
            <w:pPr>
              <w:pStyle w:val="Comments"/>
              <w:jc w:val="both"/>
              <w:rPr>
                <w:rFonts w:cs="Arial"/>
                <w:i w:val="0"/>
                <w:iCs/>
                <w:szCs w:val="18"/>
              </w:rPr>
            </w:pPr>
            <w:r>
              <w:rPr>
                <w:rFonts w:cs="Arial"/>
                <w:i w:val="0"/>
                <w:iCs/>
                <w:szCs w:val="18"/>
              </w:rPr>
              <w:t>Rapporteur</w:t>
            </w:r>
          </w:p>
        </w:tc>
        <w:tc>
          <w:tcPr>
            <w:tcW w:w="1501" w:type="dxa"/>
            <w:tcBorders>
              <w:top w:val="single" w:sz="4" w:space="0" w:color="auto"/>
              <w:left w:val="single" w:sz="4" w:space="0" w:color="auto"/>
              <w:bottom w:val="single" w:sz="4" w:space="0" w:color="auto"/>
              <w:right w:val="single" w:sz="4" w:space="0" w:color="auto"/>
            </w:tcBorders>
            <w:vAlign w:val="center"/>
          </w:tcPr>
          <w:p w14:paraId="031CE94B" w14:textId="019FD10B" w:rsidR="00B43F29" w:rsidRPr="00C017F0" w:rsidRDefault="00B42532" w:rsidP="00D56E4F">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72E93B4" w14:textId="7D63B299" w:rsidR="00B43F29" w:rsidRPr="00C017F0" w:rsidRDefault="00B42532" w:rsidP="00D56E4F">
            <w:pPr>
              <w:pStyle w:val="Comments"/>
              <w:jc w:val="both"/>
              <w:rPr>
                <w:rFonts w:cs="Arial"/>
                <w:i w:val="0"/>
                <w:iCs/>
                <w:szCs w:val="18"/>
              </w:rPr>
            </w:pPr>
            <w:r w:rsidRPr="00B42532">
              <w:rPr>
                <w:rFonts w:cs="Arial"/>
                <w:i w:val="0"/>
                <w:iCs/>
                <w:szCs w:val="18"/>
              </w:rPr>
              <w:t>There seems to be nothing broken with the current formulation. Note that RAN1 excel sheet does not indicate how signalling should be designed, and this is up to RAN2.</w:t>
            </w:r>
          </w:p>
        </w:tc>
      </w:tr>
      <w:tr w:rsidR="00B43F29" w:rsidRPr="00C017F0" w14:paraId="0548D04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8B9C1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CEF57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EBCDF4" w14:textId="77777777" w:rsidR="00B43F29" w:rsidRPr="00C017F0" w:rsidRDefault="00B43F29" w:rsidP="00D56E4F">
            <w:pPr>
              <w:pStyle w:val="Comments"/>
              <w:jc w:val="both"/>
              <w:rPr>
                <w:rFonts w:cs="Arial"/>
                <w:i w:val="0"/>
                <w:iCs/>
                <w:szCs w:val="18"/>
              </w:rPr>
            </w:pPr>
          </w:p>
        </w:tc>
      </w:tr>
      <w:tr w:rsidR="00B43F29" w:rsidRPr="00C017F0" w14:paraId="5516290D"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6A6887"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38DE7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6BC6909" w14:textId="77777777" w:rsidR="00B43F29" w:rsidRPr="00C017F0" w:rsidRDefault="00B43F29" w:rsidP="00D56E4F">
            <w:pPr>
              <w:pStyle w:val="Comments"/>
              <w:jc w:val="both"/>
              <w:rPr>
                <w:rFonts w:cs="Arial"/>
                <w:i w:val="0"/>
                <w:iCs/>
                <w:szCs w:val="18"/>
              </w:rPr>
            </w:pPr>
          </w:p>
        </w:tc>
      </w:tr>
      <w:tr w:rsidR="00B43F29" w:rsidRPr="00C017F0" w14:paraId="03F52DD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31CD0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4A38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5214CF" w14:textId="77777777" w:rsidR="00B43F29" w:rsidRPr="00C017F0" w:rsidRDefault="00B43F29" w:rsidP="00D56E4F">
            <w:pPr>
              <w:pStyle w:val="Comments"/>
              <w:jc w:val="both"/>
              <w:rPr>
                <w:rFonts w:cs="Arial"/>
                <w:i w:val="0"/>
                <w:iCs/>
                <w:szCs w:val="18"/>
              </w:rPr>
            </w:pPr>
          </w:p>
        </w:tc>
      </w:tr>
      <w:tr w:rsidR="00B43F29" w:rsidRPr="00C017F0" w14:paraId="0D4AF4D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EBF5AE"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3D01F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81D812" w14:textId="77777777" w:rsidR="00B43F29" w:rsidRPr="00C017F0" w:rsidRDefault="00B43F29" w:rsidP="00D56E4F">
            <w:pPr>
              <w:pStyle w:val="Comments"/>
              <w:jc w:val="both"/>
              <w:rPr>
                <w:rFonts w:cs="Arial"/>
                <w:i w:val="0"/>
                <w:iCs/>
                <w:szCs w:val="18"/>
              </w:rPr>
            </w:pPr>
          </w:p>
        </w:tc>
      </w:tr>
      <w:tr w:rsidR="00B43F29" w:rsidRPr="00C017F0" w14:paraId="21E7C382"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A0C9A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665FAAB"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14E3F86" w14:textId="77777777" w:rsidR="00B43F29" w:rsidRPr="00C017F0" w:rsidRDefault="00B43F29" w:rsidP="00D56E4F">
            <w:pPr>
              <w:pStyle w:val="Comments"/>
              <w:jc w:val="both"/>
              <w:rPr>
                <w:rFonts w:cs="Arial"/>
                <w:i w:val="0"/>
                <w:iCs/>
                <w:szCs w:val="18"/>
              </w:rPr>
            </w:pPr>
          </w:p>
        </w:tc>
      </w:tr>
      <w:tr w:rsidR="00B43F29" w:rsidRPr="00C017F0" w14:paraId="27858D5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44252C"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52E5B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44A548" w14:textId="77777777" w:rsidR="00B43F29" w:rsidRPr="00C017F0" w:rsidRDefault="00B43F29" w:rsidP="00D56E4F">
            <w:pPr>
              <w:pStyle w:val="Comments"/>
              <w:jc w:val="both"/>
              <w:rPr>
                <w:rFonts w:cs="Arial"/>
                <w:i w:val="0"/>
                <w:iCs/>
                <w:szCs w:val="18"/>
              </w:rPr>
            </w:pPr>
          </w:p>
        </w:tc>
      </w:tr>
      <w:tr w:rsidR="00B43F29" w:rsidRPr="00C017F0" w14:paraId="069FBC3F"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8C9980"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1E99B3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F567E5" w14:textId="77777777" w:rsidR="00B43F29" w:rsidRPr="00C017F0" w:rsidRDefault="00B43F29" w:rsidP="00D56E4F">
            <w:pPr>
              <w:pStyle w:val="Comments"/>
              <w:jc w:val="both"/>
              <w:rPr>
                <w:rFonts w:cs="Arial"/>
                <w:i w:val="0"/>
                <w:iCs/>
                <w:szCs w:val="18"/>
              </w:rPr>
            </w:pPr>
          </w:p>
        </w:tc>
      </w:tr>
      <w:tr w:rsidR="00B43F29" w:rsidRPr="00C017F0" w14:paraId="7768116A"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05809F"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243565"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F21312B" w14:textId="77777777" w:rsidR="00B43F29" w:rsidRPr="00C017F0" w:rsidRDefault="00B43F29" w:rsidP="00D56E4F">
            <w:pPr>
              <w:pStyle w:val="Comments"/>
              <w:jc w:val="both"/>
              <w:rPr>
                <w:rFonts w:cs="Arial"/>
                <w:i w:val="0"/>
                <w:iCs/>
                <w:szCs w:val="18"/>
              </w:rPr>
            </w:pPr>
          </w:p>
        </w:tc>
      </w:tr>
      <w:tr w:rsidR="00B43F29" w:rsidRPr="00C017F0" w14:paraId="68DB8C3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7104B1"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CDFDCE"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98E72EB" w14:textId="77777777" w:rsidR="00B43F29" w:rsidRPr="00C017F0" w:rsidRDefault="00B43F29" w:rsidP="00D56E4F">
            <w:pPr>
              <w:pStyle w:val="Comments"/>
              <w:jc w:val="both"/>
              <w:rPr>
                <w:rFonts w:cs="Arial"/>
                <w:i w:val="0"/>
                <w:iCs/>
                <w:szCs w:val="18"/>
              </w:rPr>
            </w:pPr>
          </w:p>
        </w:tc>
      </w:tr>
      <w:tr w:rsidR="00B43F29" w:rsidRPr="00C017F0" w14:paraId="785DD7D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9F2679"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993B989"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341A4D9" w14:textId="77777777" w:rsidR="00B43F29" w:rsidRPr="00C017F0" w:rsidRDefault="00B43F29" w:rsidP="00D56E4F">
            <w:pPr>
              <w:pStyle w:val="Comments"/>
              <w:jc w:val="both"/>
              <w:rPr>
                <w:rFonts w:cs="Arial"/>
                <w:i w:val="0"/>
                <w:iCs/>
                <w:szCs w:val="18"/>
              </w:rPr>
            </w:pPr>
          </w:p>
        </w:tc>
      </w:tr>
      <w:tr w:rsidR="00B43F29" w:rsidRPr="00C017F0" w14:paraId="383D7305"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2E7074" w14:textId="77777777" w:rsidR="00B43F29" w:rsidRPr="00C017F0" w:rsidRDefault="00B43F29"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9CFD10" w14:textId="77777777" w:rsidR="00B43F29" w:rsidRPr="00C017F0" w:rsidRDefault="00B43F29"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A5305F" w14:textId="77777777" w:rsidR="00B43F29" w:rsidRPr="00C017F0" w:rsidRDefault="00B43F29" w:rsidP="00D56E4F">
            <w:pPr>
              <w:pStyle w:val="Comments"/>
              <w:jc w:val="both"/>
              <w:rPr>
                <w:rFonts w:cs="Arial"/>
                <w:i w:val="0"/>
                <w:iCs/>
                <w:szCs w:val="18"/>
              </w:rPr>
            </w:pPr>
          </w:p>
        </w:tc>
      </w:tr>
    </w:tbl>
    <w:p w14:paraId="28725DBC" w14:textId="77777777" w:rsidR="00B43F29" w:rsidRPr="005232A5" w:rsidRDefault="00B43F29" w:rsidP="00B43F29">
      <w:pPr>
        <w:jc w:val="both"/>
        <w:rPr>
          <w:rFonts w:ascii="Arial" w:hAnsi="Arial" w:cs="Arial"/>
          <w:lang w:eastAsia="en-GB"/>
        </w:rPr>
      </w:pPr>
    </w:p>
    <w:p w14:paraId="4682C3BF" w14:textId="77777777" w:rsidR="00B43F29" w:rsidRDefault="00B43F29" w:rsidP="00B43F2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19C570C" w14:textId="77777777" w:rsidR="00B43F29" w:rsidRPr="00967A77" w:rsidRDefault="00B43F29" w:rsidP="00B43F29">
      <w:pPr>
        <w:jc w:val="both"/>
        <w:rPr>
          <w:rFonts w:ascii="Arial" w:hAnsi="Arial" w:cs="Arial"/>
        </w:rPr>
      </w:pPr>
    </w:p>
    <w:p w14:paraId="05C426FA" w14:textId="77777777" w:rsidR="00B43F29" w:rsidRPr="00E178C3" w:rsidRDefault="00B43F29" w:rsidP="00B43F29">
      <w:pPr>
        <w:pStyle w:val="Proposal"/>
        <w:tabs>
          <w:tab w:val="clear" w:pos="1304"/>
          <w:tab w:val="num" w:pos="1754"/>
          <w:tab w:val="num" w:pos="2834"/>
          <w:tab w:val="num" w:pos="3554"/>
        </w:tabs>
        <w:ind w:left="1701" w:hanging="1701"/>
        <w:rPr>
          <w:rFonts w:cs="Arial"/>
        </w:rPr>
      </w:pPr>
      <w:bookmarkStart w:id="52" w:name="_Toc211361287"/>
      <w:r>
        <w:rPr>
          <w:rFonts w:cs="Arial"/>
        </w:rPr>
        <w:t>???</w:t>
      </w:r>
      <w:bookmarkEnd w:id="52"/>
    </w:p>
    <w:p w14:paraId="4C2C04B9" w14:textId="4A9DB898" w:rsidR="00E91112" w:rsidRDefault="00E91112" w:rsidP="00B42532">
      <w:pPr>
        <w:jc w:val="both"/>
        <w:rPr>
          <w:rFonts w:ascii="Arial" w:hAnsi="Arial" w:cs="Arial"/>
        </w:rPr>
      </w:pPr>
      <w:bookmarkStart w:id="53" w:name="_Toc181590338"/>
      <w:bookmarkStart w:id="54" w:name="_Toc181590356"/>
      <w:bookmarkStart w:id="55" w:name="_Toc181590372"/>
      <w:bookmarkStart w:id="56" w:name="_Toc181590507"/>
      <w:bookmarkStart w:id="57" w:name="_Toc181590339"/>
      <w:bookmarkStart w:id="58" w:name="_Toc181590357"/>
      <w:bookmarkStart w:id="59" w:name="_Toc181590373"/>
      <w:bookmarkStart w:id="60" w:name="_Toc181590508"/>
      <w:bookmarkEnd w:id="53"/>
      <w:bookmarkEnd w:id="54"/>
      <w:bookmarkEnd w:id="55"/>
      <w:bookmarkEnd w:id="56"/>
      <w:bookmarkEnd w:id="57"/>
      <w:bookmarkEnd w:id="58"/>
      <w:bookmarkEnd w:id="59"/>
      <w:bookmarkEnd w:id="60"/>
    </w:p>
    <w:p w14:paraId="2FFD85DB" w14:textId="77777777" w:rsidR="00801D24" w:rsidRDefault="00801D24" w:rsidP="00B42532">
      <w:pPr>
        <w:jc w:val="both"/>
        <w:rPr>
          <w:rFonts w:ascii="Arial" w:hAnsi="Arial" w:cs="Arial"/>
        </w:rPr>
      </w:pPr>
    </w:p>
    <w:p w14:paraId="5653A6BA" w14:textId="5C253185" w:rsidR="00801D24" w:rsidRDefault="00227E12" w:rsidP="008903E3">
      <w:pPr>
        <w:pStyle w:val="Heading3"/>
      </w:pPr>
      <w:r>
        <w:t>2.9</w:t>
      </w:r>
      <w:r w:rsidR="008903E3">
        <w:t xml:space="preserve"> [H131]</w:t>
      </w:r>
    </w:p>
    <w:p w14:paraId="7D5526C1" w14:textId="77777777" w:rsidR="00227E12" w:rsidRDefault="00227E12" w:rsidP="00B42532">
      <w:pPr>
        <w:jc w:val="both"/>
        <w:rPr>
          <w:rFonts w:ascii="Arial" w:hAnsi="Arial" w:cs="Arial"/>
        </w:rPr>
      </w:pPr>
    </w:p>
    <w:p w14:paraId="6F6A5460" w14:textId="77777777" w:rsidR="00227E12" w:rsidRDefault="00234648" w:rsidP="00227E12">
      <w:pPr>
        <w:pStyle w:val="Doc-title"/>
      </w:pPr>
      <w:hyperlink r:id="rId16" w:tooltip="C:Data3GPPExtractsR2-2506936 [H126][L201][X200][A103][H128][H129][X201][H131][H130][H127] Control plane issues.docx" w:history="1">
        <w:r w:rsidR="00227E12" w:rsidRPr="000A3AC5">
          <w:rPr>
            <w:rStyle w:val="Hyperlink"/>
          </w:rPr>
          <w:t>R2-2506936</w:t>
        </w:r>
      </w:hyperlink>
      <w:r w:rsidR="00227E12">
        <w:tab/>
        <w:t>[H126][L201][X200][A103][H128][H129][X201][H131][H130][H127] Control plane issues</w:t>
      </w:r>
      <w:r w:rsidR="00227E12">
        <w:tab/>
        <w:t>Huawei, HiSilicon</w:t>
      </w:r>
      <w:r w:rsidR="00227E12">
        <w:tab/>
        <w:t>discussion</w:t>
      </w:r>
      <w:r w:rsidR="00227E12">
        <w:tab/>
        <w:t>Rel-19</w:t>
      </w:r>
      <w:r w:rsidR="00227E12">
        <w:tab/>
        <w:t>Netw_Energy_NR_enh-Core</w:t>
      </w:r>
    </w:p>
    <w:p w14:paraId="160EBE84" w14:textId="77777777" w:rsidR="00227E12" w:rsidRPr="007D780F" w:rsidRDefault="00227E12" w:rsidP="00227E12">
      <w:pPr>
        <w:pStyle w:val="Doc-text2"/>
        <w:ind w:left="0" w:firstLine="0"/>
      </w:pPr>
    </w:p>
    <w:p w14:paraId="055E4AA9"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Proposal 7: On [X201][H131]: Clarify that in the following cases the legacy servingCellMO is used for deriving serving cell measurement results:</w:t>
      </w:r>
    </w:p>
    <w:p w14:paraId="0D62DAA3"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not configured</w:t>
      </w:r>
    </w:p>
    <w:p w14:paraId="246A5D42"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not configured with od-ssb-</w:t>
      </w:r>
      <w:proofErr w:type="spellStart"/>
      <w:r w:rsidRPr="000A01C8">
        <w:rPr>
          <w:rFonts w:ascii="Arial" w:hAnsi="Arial" w:cs="Arial"/>
          <w:i/>
          <w:iCs/>
          <w:sz w:val="18"/>
          <w:szCs w:val="18"/>
          <w:lang w:eastAsia="en-GB"/>
        </w:rPr>
        <w:t>absoluteFrequency</w:t>
      </w:r>
      <w:proofErr w:type="spellEnd"/>
    </w:p>
    <w:p w14:paraId="1F886FBD"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configured with od-ssb-</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not activated</w:t>
      </w:r>
    </w:p>
    <w:p w14:paraId="5033796E" w14:textId="77777777" w:rsidR="000A01C8" w:rsidRPr="000A01C8" w:rsidRDefault="000A01C8" w:rsidP="000A01C8">
      <w:pPr>
        <w:overflowPunct/>
        <w:autoSpaceDE/>
        <w:autoSpaceDN/>
        <w:adjustRightInd/>
        <w:spacing w:before="40" w:after="0"/>
        <w:textAlignment w:val="auto"/>
        <w:rPr>
          <w:rFonts w:ascii="Arial" w:hAnsi="Arial" w:cs="Arial"/>
          <w:i/>
          <w:iCs/>
          <w:strike/>
          <w:color w:val="FF0000"/>
          <w:sz w:val="18"/>
          <w:szCs w:val="18"/>
          <w:lang w:eastAsia="en-GB"/>
        </w:rPr>
      </w:pPr>
      <w:r w:rsidRPr="000A01C8">
        <w:rPr>
          <w:rFonts w:ascii="Arial" w:hAnsi="Arial" w:cs="Arial"/>
          <w:i/>
          <w:iCs/>
          <w:strike/>
          <w:color w:val="FF0000"/>
          <w:sz w:val="18"/>
          <w:szCs w:val="18"/>
          <w:lang w:eastAsia="en-GB"/>
        </w:rPr>
        <w:t>-       if absoluteFrequencySSB is not configured in ServingCellConfigCommon and od-ssb is configured and OD-SSB transmission is activated</w:t>
      </w:r>
    </w:p>
    <w:p w14:paraId="61C64DA5"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In the following case servingCellMO-OD is used for deriving serving cell measurement results:</w:t>
      </w:r>
    </w:p>
    <w:p w14:paraId="0F9DA73C" w14:textId="77777777" w:rsidR="000A01C8" w:rsidRPr="000A01C8" w:rsidRDefault="000A01C8" w:rsidP="000A01C8">
      <w:pPr>
        <w:overflowPunct/>
        <w:autoSpaceDE/>
        <w:autoSpaceDN/>
        <w:adjustRightInd/>
        <w:spacing w:before="40" w:after="0"/>
        <w:textAlignment w:val="auto"/>
        <w:rPr>
          <w:rFonts w:ascii="Arial" w:hAnsi="Arial" w:cs="Arial"/>
          <w:i/>
          <w:iCs/>
          <w:sz w:val="18"/>
          <w:szCs w:val="18"/>
          <w:lang w:eastAsia="en-GB"/>
        </w:rPr>
      </w:pPr>
      <w:r w:rsidRPr="000A01C8">
        <w:rPr>
          <w:rFonts w:ascii="Arial" w:hAnsi="Arial" w:cs="Arial"/>
          <w:i/>
          <w:iCs/>
          <w:sz w:val="18"/>
          <w:szCs w:val="18"/>
          <w:lang w:eastAsia="en-GB"/>
        </w:rPr>
        <w:t>-       if absoluteFrequencySSB is configured in ServingCellConfigCommon and od-ssb is configured with od-ssb-</w:t>
      </w:r>
      <w:proofErr w:type="spellStart"/>
      <w:r w:rsidRPr="000A01C8">
        <w:rPr>
          <w:rFonts w:ascii="Arial" w:hAnsi="Arial" w:cs="Arial"/>
          <w:i/>
          <w:iCs/>
          <w:sz w:val="18"/>
          <w:szCs w:val="18"/>
          <w:lang w:eastAsia="en-GB"/>
        </w:rPr>
        <w:t>absoluteFrequency</w:t>
      </w:r>
      <w:proofErr w:type="spellEnd"/>
      <w:r w:rsidRPr="000A01C8">
        <w:rPr>
          <w:rFonts w:ascii="Arial" w:hAnsi="Arial" w:cs="Arial"/>
          <w:i/>
          <w:iCs/>
          <w:sz w:val="18"/>
          <w:szCs w:val="18"/>
          <w:lang w:eastAsia="en-GB"/>
        </w:rPr>
        <w:t xml:space="preserve"> and OD-SSB transmission is activated</w:t>
      </w:r>
    </w:p>
    <w:p w14:paraId="2E2558AD" w14:textId="77777777" w:rsidR="000A01C8" w:rsidRPr="000A01C8" w:rsidRDefault="000A01C8" w:rsidP="000A01C8">
      <w:pPr>
        <w:overflowPunct/>
        <w:autoSpaceDE/>
        <w:autoSpaceDN/>
        <w:adjustRightInd/>
        <w:spacing w:before="40" w:after="0"/>
        <w:textAlignment w:val="auto"/>
        <w:rPr>
          <w:rFonts w:ascii="Arial" w:hAnsi="Arial" w:cs="Arial"/>
          <w:i/>
          <w:iCs/>
          <w:color w:val="FF0000"/>
          <w:lang w:eastAsia="en-GB"/>
        </w:rPr>
      </w:pPr>
      <w:r w:rsidRPr="000A01C8">
        <w:rPr>
          <w:rFonts w:ascii="Arial" w:hAnsi="Arial" w:cs="Arial"/>
          <w:i/>
          <w:iCs/>
          <w:color w:val="FF0000"/>
          <w:sz w:val="18"/>
          <w:szCs w:val="18"/>
          <w:lang w:eastAsia="en-GB"/>
        </w:rPr>
        <w:t>-       if absoluteFrequencySSB is not configured in ServingCellConfigCommon and od-ssb is configured and OD-SSB transmission is activated</w:t>
      </w:r>
    </w:p>
    <w:p w14:paraId="03862A72" w14:textId="58C12967" w:rsidR="00945439" w:rsidRDefault="00945439" w:rsidP="00227E12">
      <w:pPr>
        <w:pStyle w:val="Comments"/>
      </w:pPr>
    </w:p>
    <w:p w14:paraId="6BB52897" w14:textId="77777777" w:rsidR="00227E12" w:rsidRPr="00D75BE7" w:rsidRDefault="00227E12" w:rsidP="00227E12">
      <w:pPr>
        <w:pStyle w:val="Agreement"/>
        <w:tabs>
          <w:tab w:val="left" w:pos="1619"/>
        </w:tabs>
      </w:pPr>
      <w:r>
        <w:t>Continue in offline 301</w:t>
      </w:r>
    </w:p>
    <w:p w14:paraId="1FE307B8" w14:textId="77777777" w:rsidR="00227E12" w:rsidRPr="00C0389A" w:rsidRDefault="00227E12" w:rsidP="00227E12">
      <w:pPr>
        <w:rPr>
          <w:rFonts w:ascii="Arial" w:hAnsi="Arial" w:cs="Arial"/>
        </w:rPr>
      </w:pPr>
    </w:p>
    <w:p w14:paraId="65F1FE64" w14:textId="58F7D81F" w:rsidR="00C0389A" w:rsidRPr="00C0389A" w:rsidRDefault="00C0389A" w:rsidP="00227E12">
      <w:pPr>
        <w:rPr>
          <w:rFonts w:ascii="Arial" w:hAnsi="Arial" w:cs="Arial"/>
        </w:rPr>
      </w:pPr>
      <w:r w:rsidRPr="00C0389A">
        <w:rPr>
          <w:rFonts w:ascii="Arial" w:hAnsi="Arial" w:cs="Arial"/>
        </w:rPr>
        <w:lastRenderedPageBreak/>
        <w:t xml:space="preserve">Please note that </w:t>
      </w:r>
      <w:r w:rsidR="00340EBE">
        <w:rPr>
          <w:rFonts w:ascii="Arial" w:hAnsi="Arial" w:cs="Arial"/>
        </w:rPr>
        <w:t xml:space="preserve">the revision made in red </w:t>
      </w:r>
      <w:r w:rsidR="008C7701">
        <w:rPr>
          <w:rFonts w:ascii="Arial" w:hAnsi="Arial" w:cs="Arial"/>
        </w:rPr>
        <w:t>are since RAN2</w:t>
      </w:r>
      <w:r w:rsidR="00340EBE" w:rsidRPr="00340EBE">
        <w:rPr>
          <w:rFonts w:ascii="Arial" w:hAnsi="Arial" w:cs="Arial"/>
        </w:rPr>
        <w:t xml:space="preserve"> agreed to use </w:t>
      </w:r>
      <w:r w:rsidR="00340EBE" w:rsidRPr="008C7701">
        <w:rPr>
          <w:rFonts w:ascii="Arial" w:hAnsi="Arial" w:cs="Arial"/>
          <w:i/>
          <w:iCs/>
        </w:rPr>
        <w:t>servingCellMO-OD</w:t>
      </w:r>
      <w:r w:rsidR="00340EBE" w:rsidRPr="00340EBE">
        <w:rPr>
          <w:rFonts w:ascii="Arial" w:hAnsi="Arial" w:cs="Arial"/>
        </w:rPr>
        <w:t xml:space="preserve"> for OD-SSB case1</w:t>
      </w:r>
    </w:p>
    <w:p w14:paraId="68486DC8" w14:textId="06720D3E" w:rsidR="00240FBB" w:rsidRDefault="00240FBB" w:rsidP="00240FBB">
      <w:pPr>
        <w:pStyle w:val="Doc-title"/>
        <w:jc w:val="both"/>
      </w:pPr>
      <w:r w:rsidRPr="00A961C9">
        <w:rPr>
          <w:b/>
          <w:bCs/>
        </w:rPr>
        <w:t>Q</w:t>
      </w:r>
      <w:r>
        <w:rPr>
          <w:b/>
          <w:bCs/>
        </w:rPr>
        <w:t>9</w:t>
      </w:r>
      <w:r w:rsidRPr="00A961C9">
        <w:rPr>
          <w:b/>
          <w:bCs/>
        </w:rPr>
        <w:t>.</w:t>
      </w:r>
      <w:r>
        <w:t xml:space="preserve"> Do you agree with the proposal above (Yes/No)? Please comment if not.</w:t>
      </w:r>
    </w:p>
    <w:p w14:paraId="3DA87AEE" w14:textId="77777777" w:rsidR="00240FBB" w:rsidRDefault="00240FBB" w:rsidP="00240FBB">
      <w:pPr>
        <w:pStyle w:val="Doc-title"/>
        <w:jc w:val="both"/>
      </w:pPr>
    </w:p>
    <w:tbl>
      <w:tblPr>
        <w:tblStyle w:val="TableGrid"/>
        <w:tblW w:w="0" w:type="auto"/>
        <w:tblLook w:val="04A0" w:firstRow="1" w:lastRow="0" w:firstColumn="1" w:lastColumn="0" w:noHBand="0" w:noVBand="1"/>
      </w:tblPr>
      <w:tblGrid>
        <w:gridCol w:w="2617"/>
        <w:gridCol w:w="1501"/>
        <w:gridCol w:w="5375"/>
      </w:tblGrid>
      <w:tr w:rsidR="00240FBB" w:rsidRPr="00C017F0" w14:paraId="26E1786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80DE2C"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01D7EC12"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538816DA" w14:textId="77777777" w:rsidR="00240FBB" w:rsidRPr="00C017F0" w:rsidRDefault="00240FBB" w:rsidP="00D56E4F">
            <w:pPr>
              <w:pStyle w:val="Comments"/>
              <w:jc w:val="both"/>
              <w:rPr>
                <w:rFonts w:cs="Arial"/>
                <w:b/>
                <w:bCs/>
                <w:i w:val="0"/>
                <w:iCs/>
                <w:sz w:val="20"/>
                <w:szCs w:val="20"/>
              </w:rPr>
            </w:pPr>
            <w:r w:rsidRPr="00C017F0">
              <w:rPr>
                <w:rFonts w:cs="Arial"/>
                <w:b/>
                <w:bCs/>
                <w:i w:val="0"/>
                <w:iCs/>
                <w:sz w:val="20"/>
                <w:szCs w:val="20"/>
              </w:rPr>
              <w:t>Comment</w:t>
            </w:r>
          </w:p>
        </w:tc>
      </w:tr>
      <w:tr w:rsidR="00240FBB" w:rsidRPr="00C017F0" w14:paraId="1F159FE6"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D4AB4F" w14:textId="608AFA48"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3BCCFC4" w14:textId="31034520"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D7B526B" w14:textId="657FBA95" w:rsidR="00240FBB" w:rsidRPr="00C017F0" w:rsidRDefault="00240FBB" w:rsidP="00D56E4F">
            <w:pPr>
              <w:pStyle w:val="Comments"/>
              <w:jc w:val="both"/>
              <w:rPr>
                <w:rFonts w:cs="Arial"/>
                <w:i w:val="0"/>
                <w:iCs/>
                <w:szCs w:val="18"/>
              </w:rPr>
            </w:pPr>
          </w:p>
        </w:tc>
      </w:tr>
      <w:tr w:rsidR="00240FBB" w:rsidRPr="00C017F0" w14:paraId="4DD3AD43"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A409E8"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1CCA7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90387C" w14:textId="77777777" w:rsidR="00240FBB" w:rsidRPr="00C017F0" w:rsidRDefault="00240FBB" w:rsidP="00D56E4F">
            <w:pPr>
              <w:pStyle w:val="Comments"/>
              <w:jc w:val="both"/>
              <w:rPr>
                <w:rFonts w:cs="Arial"/>
                <w:i w:val="0"/>
                <w:iCs/>
                <w:szCs w:val="18"/>
              </w:rPr>
            </w:pPr>
          </w:p>
        </w:tc>
      </w:tr>
      <w:tr w:rsidR="00240FBB" w:rsidRPr="00C017F0" w14:paraId="1A3F4AD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AAB05E"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B3CD57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D750AF" w14:textId="77777777" w:rsidR="00240FBB" w:rsidRPr="00C017F0" w:rsidRDefault="00240FBB" w:rsidP="00D56E4F">
            <w:pPr>
              <w:pStyle w:val="Comments"/>
              <w:jc w:val="both"/>
              <w:rPr>
                <w:rFonts w:cs="Arial"/>
                <w:i w:val="0"/>
                <w:iCs/>
                <w:szCs w:val="18"/>
              </w:rPr>
            </w:pPr>
          </w:p>
        </w:tc>
      </w:tr>
      <w:tr w:rsidR="00240FBB" w:rsidRPr="00C017F0" w14:paraId="2926B2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26673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530F7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A84F138" w14:textId="77777777" w:rsidR="00240FBB" w:rsidRPr="00C017F0" w:rsidRDefault="00240FBB" w:rsidP="00D56E4F">
            <w:pPr>
              <w:pStyle w:val="Comments"/>
              <w:jc w:val="both"/>
              <w:rPr>
                <w:rFonts w:cs="Arial"/>
                <w:i w:val="0"/>
                <w:iCs/>
                <w:szCs w:val="18"/>
              </w:rPr>
            </w:pPr>
          </w:p>
        </w:tc>
      </w:tr>
      <w:tr w:rsidR="00240FBB" w:rsidRPr="00C017F0" w14:paraId="356B50AC"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BE6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3DEB1C0"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155D8CE" w14:textId="77777777" w:rsidR="00240FBB" w:rsidRPr="00C017F0" w:rsidRDefault="00240FBB" w:rsidP="00D56E4F">
            <w:pPr>
              <w:pStyle w:val="Comments"/>
              <w:jc w:val="both"/>
              <w:rPr>
                <w:rFonts w:cs="Arial"/>
                <w:i w:val="0"/>
                <w:iCs/>
                <w:szCs w:val="18"/>
              </w:rPr>
            </w:pPr>
          </w:p>
        </w:tc>
      </w:tr>
      <w:tr w:rsidR="00240FBB" w:rsidRPr="00C017F0" w14:paraId="0FD3E180"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02974B"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731D06"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A2D1D8F" w14:textId="77777777" w:rsidR="00240FBB" w:rsidRPr="00C017F0" w:rsidRDefault="00240FBB" w:rsidP="00D56E4F">
            <w:pPr>
              <w:pStyle w:val="Comments"/>
              <w:jc w:val="both"/>
              <w:rPr>
                <w:rFonts w:cs="Arial"/>
                <w:i w:val="0"/>
                <w:iCs/>
                <w:szCs w:val="18"/>
              </w:rPr>
            </w:pPr>
          </w:p>
        </w:tc>
      </w:tr>
      <w:tr w:rsidR="00240FBB" w:rsidRPr="00C017F0" w14:paraId="799EA4F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7EAA37"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54DB17"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65FCC4" w14:textId="77777777" w:rsidR="00240FBB" w:rsidRPr="00C017F0" w:rsidRDefault="00240FBB" w:rsidP="00D56E4F">
            <w:pPr>
              <w:pStyle w:val="Comments"/>
              <w:jc w:val="both"/>
              <w:rPr>
                <w:rFonts w:cs="Arial"/>
                <w:i w:val="0"/>
                <w:iCs/>
                <w:szCs w:val="18"/>
              </w:rPr>
            </w:pPr>
          </w:p>
        </w:tc>
      </w:tr>
      <w:tr w:rsidR="00240FBB" w:rsidRPr="00C017F0" w14:paraId="42BF5B88"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2BC005"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725874"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B855C6" w14:textId="77777777" w:rsidR="00240FBB" w:rsidRPr="00C017F0" w:rsidRDefault="00240FBB" w:rsidP="00D56E4F">
            <w:pPr>
              <w:pStyle w:val="Comments"/>
              <w:jc w:val="both"/>
              <w:rPr>
                <w:rFonts w:cs="Arial"/>
                <w:i w:val="0"/>
                <w:iCs/>
                <w:szCs w:val="18"/>
              </w:rPr>
            </w:pPr>
          </w:p>
        </w:tc>
      </w:tr>
      <w:tr w:rsidR="00240FBB" w:rsidRPr="00C017F0" w14:paraId="71D24754"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2738A3"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B4A2F2"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DDC2709" w14:textId="77777777" w:rsidR="00240FBB" w:rsidRPr="00C017F0" w:rsidRDefault="00240FBB" w:rsidP="00D56E4F">
            <w:pPr>
              <w:pStyle w:val="Comments"/>
              <w:jc w:val="both"/>
              <w:rPr>
                <w:rFonts w:cs="Arial"/>
                <w:i w:val="0"/>
                <w:iCs/>
                <w:szCs w:val="18"/>
              </w:rPr>
            </w:pPr>
          </w:p>
        </w:tc>
      </w:tr>
      <w:tr w:rsidR="00240FBB" w:rsidRPr="00C017F0" w14:paraId="1FFD7B2B"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B075129"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C15E3F"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F49743F" w14:textId="77777777" w:rsidR="00240FBB" w:rsidRPr="00C017F0" w:rsidRDefault="00240FBB" w:rsidP="00D56E4F">
            <w:pPr>
              <w:pStyle w:val="Comments"/>
              <w:jc w:val="both"/>
              <w:rPr>
                <w:rFonts w:cs="Arial"/>
                <w:i w:val="0"/>
                <w:iCs/>
                <w:szCs w:val="18"/>
              </w:rPr>
            </w:pPr>
          </w:p>
        </w:tc>
      </w:tr>
      <w:tr w:rsidR="00240FBB" w:rsidRPr="00C017F0" w14:paraId="265431CE"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AD1C6"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E78C3"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6BB6E5" w14:textId="77777777" w:rsidR="00240FBB" w:rsidRPr="00C017F0" w:rsidRDefault="00240FBB" w:rsidP="00D56E4F">
            <w:pPr>
              <w:pStyle w:val="Comments"/>
              <w:jc w:val="both"/>
              <w:rPr>
                <w:rFonts w:cs="Arial"/>
                <w:i w:val="0"/>
                <w:iCs/>
                <w:szCs w:val="18"/>
              </w:rPr>
            </w:pPr>
          </w:p>
        </w:tc>
      </w:tr>
      <w:tr w:rsidR="00240FBB" w:rsidRPr="00C017F0" w14:paraId="32C159D7" w14:textId="77777777" w:rsidTr="00D56E4F">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70771AC" w14:textId="77777777" w:rsidR="00240FBB" w:rsidRPr="00C017F0" w:rsidRDefault="00240FBB" w:rsidP="00D56E4F">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A0920D" w14:textId="77777777" w:rsidR="00240FBB" w:rsidRPr="00C017F0" w:rsidRDefault="00240FBB" w:rsidP="00D56E4F">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0FC9E7" w14:textId="77777777" w:rsidR="00240FBB" w:rsidRPr="00C017F0" w:rsidRDefault="00240FBB" w:rsidP="00D56E4F">
            <w:pPr>
              <w:pStyle w:val="Comments"/>
              <w:jc w:val="both"/>
              <w:rPr>
                <w:rFonts w:cs="Arial"/>
                <w:i w:val="0"/>
                <w:iCs/>
                <w:szCs w:val="18"/>
              </w:rPr>
            </w:pPr>
          </w:p>
        </w:tc>
      </w:tr>
    </w:tbl>
    <w:p w14:paraId="3EA06C6B" w14:textId="77777777" w:rsidR="00240FBB" w:rsidRPr="005232A5" w:rsidRDefault="00240FBB" w:rsidP="00240FBB">
      <w:pPr>
        <w:jc w:val="both"/>
        <w:rPr>
          <w:rFonts w:ascii="Arial" w:hAnsi="Arial" w:cs="Arial"/>
          <w:lang w:eastAsia="en-GB"/>
        </w:rPr>
      </w:pPr>
    </w:p>
    <w:p w14:paraId="2B6C1126" w14:textId="77777777" w:rsidR="00240FBB" w:rsidRDefault="00240FBB" w:rsidP="00240FBB">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BDAB532" w14:textId="77777777" w:rsidR="00240FBB" w:rsidRPr="00967A77" w:rsidRDefault="00240FBB" w:rsidP="00240FBB">
      <w:pPr>
        <w:jc w:val="both"/>
        <w:rPr>
          <w:rFonts w:ascii="Arial" w:hAnsi="Arial" w:cs="Arial"/>
        </w:rPr>
      </w:pPr>
    </w:p>
    <w:p w14:paraId="40662990" w14:textId="77777777" w:rsidR="00240FBB" w:rsidRPr="00E178C3" w:rsidRDefault="00240FBB" w:rsidP="00240FBB">
      <w:pPr>
        <w:pStyle w:val="Proposal"/>
        <w:tabs>
          <w:tab w:val="clear" w:pos="1304"/>
          <w:tab w:val="num" w:pos="1754"/>
          <w:tab w:val="num" w:pos="2834"/>
          <w:tab w:val="num" w:pos="3554"/>
        </w:tabs>
        <w:ind w:left="1701" w:hanging="1701"/>
        <w:rPr>
          <w:rFonts w:cs="Arial"/>
        </w:rPr>
      </w:pPr>
      <w:bookmarkStart w:id="61" w:name="_Toc211361288"/>
      <w:r>
        <w:rPr>
          <w:rFonts w:cs="Arial"/>
        </w:rPr>
        <w:t>???</w:t>
      </w:r>
      <w:bookmarkEnd w:id="61"/>
    </w:p>
    <w:p w14:paraId="3F2D9327" w14:textId="77777777" w:rsidR="00801D24" w:rsidRPr="00B42532" w:rsidRDefault="00801D24" w:rsidP="00B42532">
      <w:pPr>
        <w:jc w:val="both"/>
        <w:rPr>
          <w:rFonts w:ascii="Arial" w:hAnsi="Arial" w:cs="Arial"/>
        </w:rPr>
      </w:pPr>
    </w:p>
    <w:p w14:paraId="240FFA81" w14:textId="7616826A" w:rsidR="00822FBF" w:rsidRDefault="00822FBF" w:rsidP="00822FBF">
      <w:pPr>
        <w:pStyle w:val="Heading1"/>
      </w:pPr>
      <w:bookmarkStart w:id="62" w:name="_Toc629953721"/>
      <w:r>
        <w:t>3</w:t>
      </w:r>
      <w:r>
        <w:tab/>
        <w:t>Conclusion</w:t>
      </w:r>
      <w:bookmarkEnd w:id="62"/>
    </w:p>
    <w:p w14:paraId="065C73A8" w14:textId="35A6BCA9" w:rsidR="00417186" w:rsidRDefault="002A652E" w:rsidP="00582FD3">
      <w:pPr>
        <w:pStyle w:val="BodyText"/>
      </w:pPr>
      <w:r>
        <w:t xml:space="preserve">In this contribution </w:t>
      </w:r>
      <w:r w:rsidR="00673CF3">
        <w:t xml:space="preserve">we discuss </w:t>
      </w:r>
      <w:r w:rsidR="00DB47CD">
        <w:t xml:space="preserve">the open issues related to the third objective.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BodyText"/>
      </w:pPr>
    </w:p>
    <w:p w14:paraId="5E99E0C8" w14:textId="77777777" w:rsidR="00743418" w:rsidRDefault="006E1C82">
      <w:pPr>
        <w:pStyle w:val="TableofFigures"/>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1361280" w:history="1">
        <w:r w:rsidR="00743418" w:rsidRPr="002C3728">
          <w:rPr>
            <w:rStyle w:val="Hyperlink"/>
            <w:rFonts w:cs="Arial"/>
            <w:noProof/>
          </w:rPr>
          <w:t>Proposal 1</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0514620"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1" w:history="1">
        <w:r w:rsidR="00743418" w:rsidRPr="002C3728">
          <w:rPr>
            <w:rStyle w:val="Hyperlink"/>
            <w:rFonts w:cs="Arial"/>
            <w:noProof/>
          </w:rPr>
          <w:t>Proposal 2</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8FC21ED"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2" w:history="1">
        <w:r w:rsidR="00743418" w:rsidRPr="002C3728">
          <w:rPr>
            <w:rStyle w:val="Hyperlink"/>
            <w:rFonts w:cs="Arial"/>
            <w:noProof/>
          </w:rPr>
          <w:t>Proposal 3</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5BAE54F1"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3" w:history="1">
        <w:r w:rsidR="00743418" w:rsidRPr="002C3728">
          <w:rPr>
            <w:rStyle w:val="Hyperlink"/>
            <w:rFonts w:cs="Arial"/>
            <w:noProof/>
          </w:rPr>
          <w:t>Proposal 4</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49FD8535"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4" w:history="1">
        <w:r w:rsidR="00743418" w:rsidRPr="002C3728">
          <w:rPr>
            <w:rStyle w:val="Hyperlink"/>
            <w:rFonts w:cs="Arial"/>
            <w:noProof/>
          </w:rPr>
          <w:t>Proposal 5</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1DEC0C10"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5" w:history="1">
        <w:r w:rsidR="00743418" w:rsidRPr="002C3728">
          <w:rPr>
            <w:rStyle w:val="Hyperlink"/>
            <w:rFonts w:cs="Arial"/>
            <w:noProof/>
          </w:rPr>
          <w:t>Proposal 6</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03977212"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6" w:history="1">
        <w:r w:rsidR="00743418" w:rsidRPr="002C3728">
          <w:rPr>
            <w:rStyle w:val="Hyperlink"/>
            <w:rFonts w:cs="Arial"/>
            <w:noProof/>
          </w:rPr>
          <w:t>Proposal 7</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63FFCF1D"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7" w:history="1">
        <w:r w:rsidR="00743418" w:rsidRPr="002C3728">
          <w:rPr>
            <w:rStyle w:val="Hyperlink"/>
            <w:rFonts w:cs="Arial"/>
            <w:noProof/>
          </w:rPr>
          <w:t>Proposal 8</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67B97CAD" w14:textId="77777777" w:rsidR="00743418" w:rsidRDefault="00234648">
      <w:pPr>
        <w:pStyle w:val="TableofFigures"/>
        <w:tabs>
          <w:tab w:val="right" w:leader="dot" w:pos="9629"/>
        </w:tabs>
        <w:rPr>
          <w:rFonts w:asciiTheme="minorHAnsi" w:hAnsiTheme="minorHAnsi" w:cstheme="minorBidi"/>
          <w:b w:val="0"/>
          <w:noProof/>
          <w:kern w:val="2"/>
          <w:sz w:val="24"/>
          <w:szCs w:val="24"/>
          <w14:ligatures w14:val="standardContextual"/>
        </w:rPr>
      </w:pPr>
      <w:hyperlink w:anchor="_Toc211361288" w:history="1">
        <w:r w:rsidR="00743418" w:rsidRPr="002C3728">
          <w:rPr>
            <w:rStyle w:val="Hyperlink"/>
            <w:rFonts w:cs="Arial"/>
            <w:noProof/>
          </w:rPr>
          <w:t>Proposal 9</w:t>
        </w:r>
        <w:r w:rsidR="00743418">
          <w:rPr>
            <w:rFonts w:asciiTheme="minorHAnsi" w:hAnsiTheme="minorHAnsi" w:cstheme="minorBidi"/>
            <w:b w:val="0"/>
            <w:noProof/>
            <w:kern w:val="2"/>
            <w:sz w:val="24"/>
            <w:szCs w:val="24"/>
            <w14:ligatures w14:val="standardContextual"/>
          </w:rPr>
          <w:tab/>
        </w:r>
        <w:r w:rsidR="00743418" w:rsidRPr="002C3728">
          <w:rPr>
            <w:rStyle w:val="Hyperlink"/>
            <w:rFonts w:cs="Arial"/>
            <w:noProof/>
          </w:rPr>
          <w:t>???</w:t>
        </w:r>
      </w:hyperlink>
    </w:p>
    <w:p w14:paraId="128611C6" w14:textId="51F0DD53" w:rsidR="006E1C82" w:rsidRPr="00CE0424" w:rsidRDefault="006E1C82" w:rsidP="00582FD3">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63" w:name="_In-sequence_SDU_delivery"/>
      <w:bookmarkStart w:id="64" w:name="_Toc829309191"/>
      <w:bookmarkEnd w:id="63"/>
      <w:r w:rsidRPr="00CE0424">
        <w:lastRenderedPageBreak/>
        <w:t>References</w:t>
      </w:r>
      <w:bookmarkEnd w:id="64"/>
    </w:p>
    <w:p w14:paraId="2A267735" w14:textId="4EC318E8" w:rsidR="006C69B9" w:rsidRDefault="006C69B9" w:rsidP="00E74D51">
      <w:pPr>
        <w:pStyle w:val="Reference"/>
      </w:pPr>
      <w:bookmarkStart w:id="65" w:name="_Ref149582648"/>
      <w:bookmarkStart w:id="66" w:name="_Ref174151459"/>
      <w:bookmarkStart w:id="67"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65"/>
    </w:p>
    <w:bookmarkEnd w:id="66"/>
    <w:bookmarkEnd w:id="67"/>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E454C" w14:textId="77777777" w:rsidR="00234648" w:rsidRDefault="00234648">
      <w:r>
        <w:separator/>
      </w:r>
    </w:p>
  </w:endnote>
  <w:endnote w:type="continuationSeparator" w:id="0">
    <w:p w14:paraId="5B6DFEDD" w14:textId="77777777" w:rsidR="00234648" w:rsidRDefault="00234648">
      <w:r>
        <w:continuationSeparator/>
      </w:r>
    </w:p>
  </w:endnote>
  <w:endnote w:type="continuationNotice" w:id="1">
    <w:p w14:paraId="51D83C53" w14:textId="77777777" w:rsidR="00234648" w:rsidRDefault="002346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C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55E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55E7">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3FE3" w14:textId="77777777" w:rsidR="00234648" w:rsidRDefault="00234648">
      <w:r>
        <w:separator/>
      </w:r>
    </w:p>
  </w:footnote>
  <w:footnote w:type="continuationSeparator" w:id="0">
    <w:p w14:paraId="0AA8620B" w14:textId="77777777" w:rsidR="00234648" w:rsidRDefault="00234648">
      <w:r>
        <w:continuationSeparator/>
      </w:r>
    </w:p>
  </w:footnote>
  <w:footnote w:type="continuationNotice" w:id="1">
    <w:p w14:paraId="5FC93BB8" w14:textId="77777777" w:rsidR="00234648" w:rsidRDefault="002346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C3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2"/>
  </w:num>
  <w:num w:numId="7">
    <w:abstractNumId w:val="3"/>
  </w:num>
  <w:num w:numId="8">
    <w:abstractNumId w:val="4"/>
  </w:num>
  <w:num w:numId="9">
    <w:abstractNumId w:val="2"/>
  </w:num>
  <w:num w:numId="10">
    <w:abstractNumId w:val="17"/>
  </w:num>
  <w:num w:numId="11">
    <w:abstractNumId w:val="5"/>
  </w:num>
  <w:num w:numId="12">
    <w:abstractNumId w:val="15"/>
  </w:num>
  <w:num w:numId="13">
    <w:abstractNumId w:val="16"/>
  </w:num>
  <w:num w:numId="14">
    <w:abstractNumId w:val="18"/>
  </w:num>
  <w:num w:numId="15">
    <w:abstractNumId w:val="1"/>
  </w:num>
  <w:num w:numId="16">
    <w:abstractNumId w:val="11"/>
  </w:num>
  <w:num w:numId="17">
    <w:abstractNumId w:val="13"/>
  </w:num>
  <w:num w:numId="18">
    <w:abstractNumId w:val="10"/>
  </w:num>
  <w:num w:numId="19">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Jianhui)">
    <w15:presenceInfo w15:providerId="None" w15:userId="vivo (Jianhui)"/>
  </w15:person>
  <w15:person w15:author="Huawei (Lili)">
    <w15:presenceInfo w15:providerId="None" w15:userId="Huawei (Li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A69"/>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B29"/>
    <w:rsid w:val="00042B68"/>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E33"/>
    <w:rsid w:val="00070F98"/>
    <w:rsid w:val="00070FA9"/>
    <w:rsid w:val="0007122A"/>
    <w:rsid w:val="00071262"/>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504"/>
    <w:rsid w:val="000F2663"/>
    <w:rsid w:val="000F2687"/>
    <w:rsid w:val="000F32BC"/>
    <w:rsid w:val="000F34F4"/>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C75"/>
    <w:rsid w:val="001B3E9B"/>
    <w:rsid w:val="001B40FD"/>
    <w:rsid w:val="001B42DB"/>
    <w:rsid w:val="001B452D"/>
    <w:rsid w:val="001B464D"/>
    <w:rsid w:val="001B46E0"/>
    <w:rsid w:val="001B46E3"/>
    <w:rsid w:val="001B4C6D"/>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F76"/>
    <w:rsid w:val="00223009"/>
    <w:rsid w:val="00223530"/>
    <w:rsid w:val="002236F3"/>
    <w:rsid w:val="002237D0"/>
    <w:rsid w:val="00223CD6"/>
    <w:rsid w:val="00223D80"/>
    <w:rsid w:val="00223DD3"/>
    <w:rsid w:val="00223E79"/>
    <w:rsid w:val="00223F80"/>
    <w:rsid w:val="00223FCB"/>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F77"/>
    <w:rsid w:val="002330ED"/>
    <w:rsid w:val="0023371D"/>
    <w:rsid w:val="002337B9"/>
    <w:rsid w:val="00233B08"/>
    <w:rsid w:val="00233F07"/>
    <w:rsid w:val="00234387"/>
    <w:rsid w:val="00234648"/>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8E3"/>
    <w:rsid w:val="00250A2F"/>
    <w:rsid w:val="00250D46"/>
    <w:rsid w:val="00250F3E"/>
    <w:rsid w:val="002510ED"/>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AF0"/>
    <w:rsid w:val="002C239C"/>
    <w:rsid w:val="002C3002"/>
    <w:rsid w:val="002C346A"/>
    <w:rsid w:val="002C3662"/>
    <w:rsid w:val="002C376A"/>
    <w:rsid w:val="002C3875"/>
    <w:rsid w:val="002C39AE"/>
    <w:rsid w:val="002C40E9"/>
    <w:rsid w:val="002C41E6"/>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7B9"/>
    <w:rsid w:val="002E6ACA"/>
    <w:rsid w:val="002E6B2D"/>
    <w:rsid w:val="002E6CCE"/>
    <w:rsid w:val="002E6E77"/>
    <w:rsid w:val="002E746A"/>
    <w:rsid w:val="002E77E4"/>
    <w:rsid w:val="002E7CAE"/>
    <w:rsid w:val="002E7CE1"/>
    <w:rsid w:val="002E7D2B"/>
    <w:rsid w:val="002F00DE"/>
    <w:rsid w:val="002F0C42"/>
    <w:rsid w:val="002F0C7F"/>
    <w:rsid w:val="002F2492"/>
    <w:rsid w:val="002F26CC"/>
    <w:rsid w:val="002F2771"/>
    <w:rsid w:val="002F311F"/>
    <w:rsid w:val="002F3141"/>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F61"/>
    <w:rsid w:val="00357380"/>
    <w:rsid w:val="0035746E"/>
    <w:rsid w:val="00357729"/>
    <w:rsid w:val="0035778A"/>
    <w:rsid w:val="00357E0A"/>
    <w:rsid w:val="00357F08"/>
    <w:rsid w:val="00357FD4"/>
    <w:rsid w:val="003602D9"/>
    <w:rsid w:val="003604CE"/>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CAA"/>
    <w:rsid w:val="00372E09"/>
    <w:rsid w:val="00372ECE"/>
    <w:rsid w:val="00372FF9"/>
    <w:rsid w:val="00373845"/>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B0A"/>
    <w:rsid w:val="003A6073"/>
    <w:rsid w:val="003A677D"/>
    <w:rsid w:val="003A6868"/>
    <w:rsid w:val="003A687B"/>
    <w:rsid w:val="003A68AA"/>
    <w:rsid w:val="003A6A3D"/>
    <w:rsid w:val="003A6BAC"/>
    <w:rsid w:val="003A6DBF"/>
    <w:rsid w:val="003A707F"/>
    <w:rsid w:val="003A70A4"/>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18C"/>
    <w:rsid w:val="003D22BD"/>
    <w:rsid w:val="003D2478"/>
    <w:rsid w:val="003D2778"/>
    <w:rsid w:val="003D2B2B"/>
    <w:rsid w:val="003D2DA9"/>
    <w:rsid w:val="003D3353"/>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A68"/>
    <w:rsid w:val="00424CFD"/>
    <w:rsid w:val="00424FB9"/>
    <w:rsid w:val="0042562F"/>
    <w:rsid w:val="00425927"/>
    <w:rsid w:val="00425986"/>
    <w:rsid w:val="00425E3F"/>
    <w:rsid w:val="00425ECC"/>
    <w:rsid w:val="00426013"/>
    <w:rsid w:val="00426547"/>
    <w:rsid w:val="004265A5"/>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A8D"/>
    <w:rsid w:val="004A3AB4"/>
    <w:rsid w:val="004A3B35"/>
    <w:rsid w:val="004A3C22"/>
    <w:rsid w:val="004A3F0A"/>
    <w:rsid w:val="004A4797"/>
    <w:rsid w:val="004A4808"/>
    <w:rsid w:val="004A4BE4"/>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54"/>
    <w:rsid w:val="004B22D2"/>
    <w:rsid w:val="004B23E8"/>
    <w:rsid w:val="004B274C"/>
    <w:rsid w:val="004B28F3"/>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7BC"/>
    <w:rsid w:val="005707D5"/>
    <w:rsid w:val="00571299"/>
    <w:rsid w:val="00571842"/>
    <w:rsid w:val="00571879"/>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E0201"/>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D69"/>
    <w:rsid w:val="0062213E"/>
    <w:rsid w:val="006222C0"/>
    <w:rsid w:val="006222F5"/>
    <w:rsid w:val="006223C4"/>
    <w:rsid w:val="0062279D"/>
    <w:rsid w:val="00622879"/>
    <w:rsid w:val="00622B6E"/>
    <w:rsid w:val="00622C0B"/>
    <w:rsid w:val="00622CE1"/>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87"/>
    <w:rsid w:val="006313AC"/>
    <w:rsid w:val="006316B3"/>
    <w:rsid w:val="006316EF"/>
    <w:rsid w:val="006318AC"/>
    <w:rsid w:val="006325E7"/>
    <w:rsid w:val="0063284C"/>
    <w:rsid w:val="00632877"/>
    <w:rsid w:val="00632C88"/>
    <w:rsid w:val="006331EF"/>
    <w:rsid w:val="006332B7"/>
    <w:rsid w:val="0063340A"/>
    <w:rsid w:val="00633483"/>
    <w:rsid w:val="00633736"/>
    <w:rsid w:val="00633788"/>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C82"/>
    <w:rsid w:val="006E1E96"/>
    <w:rsid w:val="006E217C"/>
    <w:rsid w:val="006E235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CA1"/>
    <w:rsid w:val="00701DF9"/>
    <w:rsid w:val="00701FCA"/>
    <w:rsid w:val="00702076"/>
    <w:rsid w:val="00702178"/>
    <w:rsid w:val="007023D3"/>
    <w:rsid w:val="007026AB"/>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B91"/>
    <w:rsid w:val="00706C98"/>
    <w:rsid w:val="00707006"/>
    <w:rsid w:val="00707072"/>
    <w:rsid w:val="00707196"/>
    <w:rsid w:val="007073E6"/>
    <w:rsid w:val="00707BFC"/>
    <w:rsid w:val="00707D61"/>
    <w:rsid w:val="00707D7B"/>
    <w:rsid w:val="00707FD2"/>
    <w:rsid w:val="007106E0"/>
    <w:rsid w:val="0071074B"/>
    <w:rsid w:val="007107E4"/>
    <w:rsid w:val="00710EAD"/>
    <w:rsid w:val="0071132C"/>
    <w:rsid w:val="0071172E"/>
    <w:rsid w:val="007118FA"/>
    <w:rsid w:val="00711D09"/>
    <w:rsid w:val="00711E33"/>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C5F"/>
    <w:rsid w:val="00742DA1"/>
    <w:rsid w:val="00742EDD"/>
    <w:rsid w:val="00742FAD"/>
    <w:rsid w:val="00742FF3"/>
    <w:rsid w:val="007432D3"/>
    <w:rsid w:val="00743418"/>
    <w:rsid w:val="0074360E"/>
    <w:rsid w:val="00743BAE"/>
    <w:rsid w:val="00744106"/>
    <w:rsid w:val="00744269"/>
    <w:rsid w:val="00744392"/>
    <w:rsid w:val="00744592"/>
    <w:rsid w:val="007445A0"/>
    <w:rsid w:val="007445BF"/>
    <w:rsid w:val="007447D6"/>
    <w:rsid w:val="0074481E"/>
    <w:rsid w:val="00744853"/>
    <w:rsid w:val="00744910"/>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B17"/>
    <w:rsid w:val="00762EF9"/>
    <w:rsid w:val="00763033"/>
    <w:rsid w:val="00763385"/>
    <w:rsid w:val="0076385A"/>
    <w:rsid w:val="0076388F"/>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81D"/>
    <w:rsid w:val="007E6836"/>
    <w:rsid w:val="007E69A4"/>
    <w:rsid w:val="007E6CC4"/>
    <w:rsid w:val="007E7091"/>
    <w:rsid w:val="007E711E"/>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B16"/>
    <w:rsid w:val="00825C42"/>
    <w:rsid w:val="00825D25"/>
    <w:rsid w:val="008266CF"/>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8FB"/>
    <w:rsid w:val="008639B0"/>
    <w:rsid w:val="00863E1E"/>
    <w:rsid w:val="008640F2"/>
    <w:rsid w:val="008645EE"/>
    <w:rsid w:val="00864872"/>
    <w:rsid w:val="008648D0"/>
    <w:rsid w:val="00864AD7"/>
    <w:rsid w:val="00864FA6"/>
    <w:rsid w:val="008650BE"/>
    <w:rsid w:val="00865266"/>
    <w:rsid w:val="0086536E"/>
    <w:rsid w:val="008657C2"/>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76C"/>
    <w:rsid w:val="008D078F"/>
    <w:rsid w:val="008D0876"/>
    <w:rsid w:val="008D0BD8"/>
    <w:rsid w:val="008D0F90"/>
    <w:rsid w:val="008D1503"/>
    <w:rsid w:val="008D1AB9"/>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939"/>
    <w:rsid w:val="00906E65"/>
    <w:rsid w:val="00906F13"/>
    <w:rsid w:val="00906FFE"/>
    <w:rsid w:val="009070A2"/>
    <w:rsid w:val="00907524"/>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902C8"/>
    <w:rsid w:val="00990630"/>
    <w:rsid w:val="009907A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A1D"/>
    <w:rsid w:val="00996B76"/>
    <w:rsid w:val="009970DD"/>
    <w:rsid w:val="009974EE"/>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5043"/>
    <w:rsid w:val="009C50BD"/>
    <w:rsid w:val="009C5270"/>
    <w:rsid w:val="009C54B8"/>
    <w:rsid w:val="009C556C"/>
    <w:rsid w:val="009C5675"/>
    <w:rsid w:val="009C5803"/>
    <w:rsid w:val="009C5A1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447"/>
    <w:rsid w:val="00A12A11"/>
    <w:rsid w:val="00A1370D"/>
    <w:rsid w:val="00A13821"/>
    <w:rsid w:val="00A138A1"/>
    <w:rsid w:val="00A13D5F"/>
    <w:rsid w:val="00A13DBA"/>
    <w:rsid w:val="00A13E54"/>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6E8"/>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57D"/>
    <w:rsid w:val="00A736A7"/>
    <w:rsid w:val="00A739D0"/>
    <w:rsid w:val="00A73B03"/>
    <w:rsid w:val="00A73BD1"/>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CDB"/>
    <w:rsid w:val="00B13F6C"/>
    <w:rsid w:val="00B14474"/>
    <w:rsid w:val="00B14880"/>
    <w:rsid w:val="00B14B62"/>
    <w:rsid w:val="00B157F9"/>
    <w:rsid w:val="00B15957"/>
    <w:rsid w:val="00B15A95"/>
    <w:rsid w:val="00B160A4"/>
    <w:rsid w:val="00B1648C"/>
    <w:rsid w:val="00B1673C"/>
    <w:rsid w:val="00B1715B"/>
    <w:rsid w:val="00B1722C"/>
    <w:rsid w:val="00B17791"/>
    <w:rsid w:val="00B178A2"/>
    <w:rsid w:val="00B17DC5"/>
    <w:rsid w:val="00B20256"/>
    <w:rsid w:val="00B20D09"/>
    <w:rsid w:val="00B212FE"/>
    <w:rsid w:val="00B21381"/>
    <w:rsid w:val="00B2143A"/>
    <w:rsid w:val="00B21481"/>
    <w:rsid w:val="00B215DA"/>
    <w:rsid w:val="00B2191E"/>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A1B"/>
    <w:rsid w:val="00BB2A25"/>
    <w:rsid w:val="00BB34BA"/>
    <w:rsid w:val="00BB3CD0"/>
    <w:rsid w:val="00BB3D16"/>
    <w:rsid w:val="00BB428A"/>
    <w:rsid w:val="00BB43A5"/>
    <w:rsid w:val="00BB4C60"/>
    <w:rsid w:val="00BB4CC2"/>
    <w:rsid w:val="00BB4E08"/>
    <w:rsid w:val="00BB4EBE"/>
    <w:rsid w:val="00BB4EBF"/>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5F2"/>
    <w:rsid w:val="00BC2665"/>
    <w:rsid w:val="00BC2E0B"/>
    <w:rsid w:val="00BC2E2E"/>
    <w:rsid w:val="00BC2F0C"/>
    <w:rsid w:val="00BC3053"/>
    <w:rsid w:val="00BC3314"/>
    <w:rsid w:val="00BC3598"/>
    <w:rsid w:val="00BC3E96"/>
    <w:rsid w:val="00BC4629"/>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AA2"/>
    <w:rsid w:val="00C56C25"/>
    <w:rsid w:val="00C56DCD"/>
    <w:rsid w:val="00C57442"/>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F08"/>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EA0"/>
    <w:rsid w:val="00CC42B3"/>
    <w:rsid w:val="00CC44F0"/>
    <w:rsid w:val="00CC45A2"/>
    <w:rsid w:val="00CC4631"/>
    <w:rsid w:val="00CC4F25"/>
    <w:rsid w:val="00CC50E6"/>
    <w:rsid w:val="00CC5174"/>
    <w:rsid w:val="00CC5613"/>
    <w:rsid w:val="00CC5855"/>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A25"/>
    <w:rsid w:val="00CD2AED"/>
    <w:rsid w:val="00CD2ED1"/>
    <w:rsid w:val="00CD2FC4"/>
    <w:rsid w:val="00CD3180"/>
    <w:rsid w:val="00CD337B"/>
    <w:rsid w:val="00CD33FB"/>
    <w:rsid w:val="00CD379A"/>
    <w:rsid w:val="00CD3938"/>
    <w:rsid w:val="00CD4119"/>
    <w:rsid w:val="00CD4141"/>
    <w:rsid w:val="00CD4249"/>
    <w:rsid w:val="00CD4499"/>
    <w:rsid w:val="00CD4A71"/>
    <w:rsid w:val="00CD5050"/>
    <w:rsid w:val="00CD50FC"/>
    <w:rsid w:val="00CD5448"/>
    <w:rsid w:val="00CD59FE"/>
    <w:rsid w:val="00CD5A0E"/>
    <w:rsid w:val="00CD5DDA"/>
    <w:rsid w:val="00CD5E7D"/>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D9A"/>
    <w:rsid w:val="00CE0F1D"/>
    <w:rsid w:val="00CE15A5"/>
    <w:rsid w:val="00CE1990"/>
    <w:rsid w:val="00CE1CA9"/>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F37"/>
    <w:rsid w:val="00D06193"/>
    <w:rsid w:val="00D06201"/>
    <w:rsid w:val="00D06356"/>
    <w:rsid w:val="00D064C6"/>
    <w:rsid w:val="00D06663"/>
    <w:rsid w:val="00D06734"/>
    <w:rsid w:val="00D06EAA"/>
    <w:rsid w:val="00D0735B"/>
    <w:rsid w:val="00D077FC"/>
    <w:rsid w:val="00D07D62"/>
    <w:rsid w:val="00D07D90"/>
    <w:rsid w:val="00D07FD9"/>
    <w:rsid w:val="00D07FFA"/>
    <w:rsid w:val="00D10249"/>
    <w:rsid w:val="00D10267"/>
    <w:rsid w:val="00D10440"/>
    <w:rsid w:val="00D1062A"/>
    <w:rsid w:val="00D10B5F"/>
    <w:rsid w:val="00D10CC1"/>
    <w:rsid w:val="00D10F8A"/>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3212"/>
    <w:rsid w:val="00D934A0"/>
    <w:rsid w:val="00D937C2"/>
    <w:rsid w:val="00D937CB"/>
    <w:rsid w:val="00D939BB"/>
    <w:rsid w:val="00D93BC6"/>
    <w:rsid w:val="00D93D2C"/>
    <w:rsid w:val="00D94444"/>
    <w:rsid w:val="00D94C4E"/>
    <w:rsid w:val="00D94D4D"/>
    <w:rsid w:val="00D94D67"/>
    <w:rsid w:val="00D951AC"/>
    <w:rsid w:val="00D957CB"/>
    <w:rsid w:val="00D9587F"/>
    <w:rsid w:val="00D95A2B"/>
    <w:rsid w:val="00D96114"/>
    <w:rsid w:val="00D964AF"/>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95"/>
    <w:rsid w:val="00DD04F8"/>
    <w:rsid w:val="00DD0D08"/>
    <w:rsid w:val="00DD0DEB"/>
    <w:rsid w:val="00DD187C"/>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11FC"/>
    <w:rsid w:val="00E2170E"/>
    <w:rsid w:val="00E220EC"/>
    <w:rsid w:val="00E22330"/>
    <w:rsid w:val="00E224A2"/>
    <w:rsid w:val="00E2262B"/>
    <w:rsid w:val="00E22799"/>
    <w:rsid w:val="00E22AF6"/>
    <w:rsid w:val="00E22E93"/>
    <w:rsid w:val="00E2357D"/>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90E"/>
    <w:rsid w:val="00E5307A"/>
    <w:rsid w:val="00E5384D"/>
    <w:rsid w:val="00E539EE"/>
    <w:rsid w:val="00E53B75"/>
    <w:rsid w:val="00E53E65"/>
    <w:rsid w:val="00E542DD"/>
    <w:rsid w:val="00E54346"/>
    <w:rsid w:val="00E544DE"/>
    <w:rsid w:val="00E54E3B"/>
    <w:rsid w:val="00E55534"/>
    <w:rsid w:val="00E55989"/>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E22"/>
    <w:rsid w:val="00E6533D"/>
    <w:rsid w:val="00E65512"/>
    <w:rsid w:val="00E65A55"/>
    <w:rsid w:val="00E65B0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257C"/>
    <w:rsid w:val="00E726D0"/>
    <w:rsid w:val="00E72EFC"/>
    <w:rsid w:val="00E73349"/>
    <w:rsid w:val="00E735C2"/>
    <w:rsid w:val="00E736DF"/>
    <w:rsid w:val="00E73769"/>
    <w:rsid w:val="00E739B2"/>
    <w:rsid w:val="00E73A74"/>
    <w:rsid w:val="00E73CF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766"/>
    <w:rsid w:val="00E80829"/>
    <w:rsid w:val="00E808C8"/>
    <w:rsid w:val="00E811A4"/>
    <w:rsid w:val="00E8124C"/>
    <w:rsid w:val="00E812A7"/>
    <w:rsid w:val="00E812EB"/>
    <w:rsid w:val="00E8133B"/>
    <w:rsid w:val="00E81402"/>
    <w:rsid w:val="00E8175E"/>
    <w:rsid w:val="00E81E78"/>
    <w:rsid w:val="00E8234C"/>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51B"/>
    <w:rsid w:val="00ED3839"/>
    <w:rsid w:val="00ED3A2A"/>
    <w:rsid w:val="00ED3B23"/>
    <w:rsid w:val="00ED3CFC"/>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40B"/>
    <w:rsid w:val="00EF04D7"/>
    <w:rsid w:val="00EF062D"/>
    <w:rsid w:val="00EF0700"/>
    <w:rsid w:val="00EF0B9A"/>
    <w:rsid w:val="00EF0FF5"/>
    <w:rsid w:val="00EF110E"/>
    <w:rsid w:val="00EF12E1"/>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FD5"/>
    <w:rsid w:val="00F0229C"/>
    <w:rsid w:val="00F027DB"/>
    <w:rsid w:val="00F029EB"/>
    <w:rsid w:val="00F02D5D"/>
    <w:rsid w:val="00F02EC6"/>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0C"/>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BAA"/>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FB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UnresolvedMention">
    <w:name w:val="Unresolved Mention"/>
    <w:basedOn w:val="DefaultParagraphFont"/>
    <w:uiPriority w:val="99"/>
    <w:unhideWhenUsed/>
    <w:rsid w:val="00B82D02"/>
    <w:rPr>
      <w:color w:val="605E5C"/>
      <w:shd w:val="clear" w:color="auto" w:fill="E1DFDD"/>
    </w:rPr>
  </w:style>
  <w:style w:type="character" w:styleId="Mention">
    <w:name w:val="Mention"/>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506879_handling%20of%20RRC%20open%20issues%20(S029).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507334-%20Discussion%20on%20RILS%20on-demand%20SSB%20for%20NES.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Extracts\R2-2506936%20%5bH126%5d%5bL201%5d%5bX200%5d%5bA103%5d%5bH128%5d%5bH129%5d%5bX201%5d%5bH131%5d%5bH130%5d%5bH127%5d%20Control%20plane%20issue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506817-%5bC184%5dImpact%20of%20od-ssb-PositionsInBurst%20on%20ssb-ToMeasure.docx" TargetMode="External"/><Relationship Id="rId5" Type="http://schemas.openxmlformats.org/officeDocument/2006/relationships/numbering" Target="numbering.xml"/><Relationship Id="rId15" Type="http://schemas.openxmlformats.org/officeDocument/2006/relationships/hyperlink" Target="file:///C:\Data\3GPP\Extracts\R2-2507614%20Control%20Plane%20%5bN001%5bN002%5d%5bX200%5d%20%5bN003%5d.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506966%20Remaining%20CP%20open%20issues%20of%20N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20B4EBAF-8EBE-4524-9016-08D21063B95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8</TotalTime>
  <Pages>14</Pages>
  <Words>3545</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Samsung (Anil)</cp:lastModifiedBy>
  <cp:revision>3</cp:revision>
  <cp:lastPrinted>2008-02-04T01:09:00Z</cp:lastPrinted>
  <dcterms:created xsi:type="dcterms:W3CDTF">2025-10-15T04:54:00Z</dcterms:created>
  <dcterms:modified xsi:type="dcterms:W3CDTF">2025-10-15T10:01:00Z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