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draftCRs)</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Mediatek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wants to confirm that this impacts only tx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[AT131][008][UP] F field in MAC (NTT docomo)</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r w:rsidRPr="00F12069">
        <w:rPr>
          <w:i/>
        </w:rPr>
        <w:t>ssbFrequency</w:t>
      </w:r>
      <w:r w:rsidRPr="007A2C85">
        <w:t xml:space="preserve"> in </w:t>
      </w:r>
      <w:r w:rsidRPr="00F12069">
        <w:rPr>
          <w:i/>
        </w:rPr>
        <w:t>servingCellMO</w:t>
      </w:r>
      <w:r w:rsidRPr="007A2C85">
        <w:t xml:space="preserve"> for SSB-less SCell and change back to “</w:t>
      </w:r>
      <w:r w:rsidRPr="007A2C85">
        <w:rPr>
          <w:i/>
        </w:rPr>
        <w:t>SSBorAssociatedSSB</w:t>
      </w:r>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t>M</w:t>
      </w:r>
      <w:r w:rsidR="004E69D2">
        <w:t>e</w:t>
      </w:r>
      <w:r>
        <w:t xml:space="preserve">diatek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t xml:space="preserve">Mediatek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and change 2 font (if agreable)</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[MultiRx].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(Offino)</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signaling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[AT131][006][UE caps] Per band/BC  (Samsung)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97BC585" w14:textId="77777777" w:rsidR="00AB360F" w:rsidRDefault="00AB360F" w:rsidP="00AB360F">
      <w:pPr>
        <w:pStyle w:val="Doc-title"/>
        <w:rPr>
          <w:i/>
          <w:iCs/>
        </w:rPr>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Pr="00AB360F" w:rsidRDefault="00AB360F" w:rsidP="00AB360F">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[AT131][003][AI PHY] Functionality activation (Apple)</w:t>
      </w:r>
    </w:p>
    <w:p w14:paraId="54A56EB2" w14:textId="77777777" w:rsidR="00AB360F" w:rsidRPr="00AB360F" w:rsidRDefault="00AB360F" w:rsidP="00AB360F">
      <w:pPr>
        <w:pStyle w:val="EmailDiscussion2"/>
      </w:pPr>
      <w:r>
        <w:tab/>
        <w:t xml:space="preserve">Intended outcome: Agreable proposal for functionality activation open issues (interpretation, </w:t>
      </w:r>
      <w:r w:rsidRPr="00AB360F">
        <w:t>RRC-15, 17, and 45]</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Proposal 6 (RRC-17): It is clarified that loading/preparation time for the model corresponding to the applicable configuration is not considered as a component in the processing latency between the reception of RRCReconfiguration</w:t>
      </w:r>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Proposal 7: (RRC-17) RRCReconfigurationComplete containing applicability reports has a processing latency requirement of 16 ms with respect to the reception of RRCReconfiguration.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CSI-ReportConfig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67373C7B" w14:textId="77777777" w:rsidR="00AA36A6" w:rsidRDefault="00AA36A6" w:rsidP="00AA36A6">
      <w:pPr>
        <w:pStyle w:val="Doc-text2"/>
      </w:pPr>
      <w:r>
        <w:t>Proposal 1: It is mandatory for UE to support the minimum AS layer memory size of 64kB for UE supporting AI/ML based beam management, which is shared across all use cases with NW-sided model.</w:t>
      </w:r>
    </w:p>
    <w:p w14:paraId="4D182BD3" w14:textId="77777777" w:rsidR="00AA36A6" w:rsidRDefault="00AA36A6" w:rsidP="00AA36A6">
      <w:pPr>
        <w:pStyle w:val="Doc-text2"/>
      </w:pPr>
      <w:r>
        <w:t>Proposal 2: FFS on whether UE can support other memory sizes and indicate to network via optional capability signaling.</w:t>
      </w:r>
    </w:p>
    <w:p w14:paraId="33562222" w14:textId="77777777" w:rsidR="00AA36A6" w:rsidRDefault="00AA36A6" w:rsidP="00AA36A6">
      <w:pPr>
        <w:pStyle w:val="Doc-text2"/>
      </w:pPr>
      <w:r>
        <w:t>Proposal 3: 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lastRenderedPageBreak/>
        <w:t>-</w:t>
      </w:r>
      <w:r>
        <w:tab/>
        <w:t>measurement quantities and resources (Set A/B, maximum resources of Set A/B, etc)</w:t>
      </w:r>
    </w:p>
    <w:p w14:paraId="5908A4F6" w14:textId="77777777" w:rsidR="00AA36A6" w:rsidRDefault="00AA36A6" w:rsidP="00AA36A6">
      <w:pPr>
        <w:pStyle w:val="Doc-text2"/>
      </w:pPr>
      <w:r>
        <w:t>-</w:t>
      </w:r>
      <w:r>
        <w:tab/>
        <w:t>provide assistance information (e.g., data is available, reason for trigger, low power indication) for NW-side data collection</w:t>
      </w:r>
    </w:p>
    <w:p w14:paraId="3BAD595E" w14:textId="77777777" w:rsidR="00AA36A6" w:rsidRDefault="00AA36A6" w:rsidP="00AA36A6">
      <w:pPr>
        <w:pStyle w:val="Doc-text2"/>
      </w:pPr>
      <w:r>
        <w:t>Proposal 4: Include RAN2 feature ‘UE can provide update of applicability reporting via UAI’ as part of RAN1 FGs (e.g., 58-0-1 and/or FG 58-1-2/3/4/5, the details of those feature group depend on RAN1 progress) once implemented.</w:t>
      </w:r>
    </w:p>
    <w:p w14:paraId="044A497D" w14:textId="77777777" w:rsidR="00AA36A6" w:rsidRDefault="00AA36A6" w:rsidP="00AA36A6">
      <w:pPr>
        <w:pStyle w:val="Doc-text2"/>
      </w:pPr>
      <w:r>
        <w:t>Proposal 5: Introduce two conditional mandatory capabilities (with signaling) for AI/ML based BM Option A and Option B, if UE supports FG58-0-1 and/or FG58-1-2/3/4/5 (the details of those feature group depend on RAN1 progress).</w:t>
      </w:r>
    </w:p>
    <w:p w14:paraId="30F1E7D3" w14:textId="77777777" w:rsidR="00AA36A6" w:rsidRDefault="00AA36A6" w:rsidP="00AA36A6">
      <w:pPr>
        <w:pStyle w:val="Doc-text2"/>
      </w:pPr>
      <w:r>
        <w:t>Proposal 6: Include RAN2 feature ‘providing UE preferred configuration for UE-side data collection’ as part of RAN1 FG58-1-7/FG58-3-4 (once implemented).</w:t>
      </w:r>
    </w:p>
    <w:p w14:paraId="4B5751F5" w14:textId="77777777" w:rsidR="00AA36A6" w:rsidRPr="008116EA" w:rsidRDefault="00AA36A6" w:rsidP="00AA36A6">
      <w:pPr>
        <w:pStyle w:val="Doc-text2"/>
        <w:ind w:left="0" w:firstLine="0"/>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AC42196" w14:textId="77777777" w:rsidR="00AA36A6" w:rsidRDefault="00AA36A6" w:rsidP="00AA36A6">
      <w:pPr>
        <w:pStyle w:val="Doc-text2"/>
      </w:pPr>
      <w:r>
        <w:t xml:space="preserve">Proposal 1: Multiple preferred configurations within the list of candidate configurations provided by NW can be indicated by the UE via UAI. </w:t>
      </w:r>
    </w:p>
    <w:p w14:paraId="71493DEC" w14:textId="77777777" w:rsidR="00AA36A6" w:rsidRDefault="00AA36A6" w:rsidP="00AA36A6">
      <w:pPr>
        <w:pStyle w:val="Doc-text2"/>
      </w:pPr>
      <w:r>
        <w:t>Proposal 4: No prohibit timer is needed for UE indicating its preferred data collection configuration.</w:t>
      </w:r>
    </w:p>
    <w:p w14:paraId="21D97D0C" w14:textId="77777777" w:rsidR="00AA36A6" w:rsidRDefault="00AA36A6" w:rsidP="00AA36A6">
      <w:pPr>
        <w:pStyle w:val="Doc-text2"/>
        <w:ind w:left="0" w:firstLine="0"/>
      </w:pPr>
    </w:p>
    <w:p w14:paraId="2F9F0802" w14:textId="77777777" w:rsidR="00AA36A6" w:rsidRDefault="00AA36A6" w:rsidP="00AA36A6">
      <w:pPr>
        <w:pStyle w:val="Doc-text2"/>
        <w:ind w:left="0" w:firstLine="0"/>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Proposal 3: Besides ‘start/stop indication’, DataCollectionPreference indicated by UE via UAI also includes a list of ID(s) representing its preferred configuration(s).</w:t>
      </w: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Pr="005715C5" w:rsidRDefault="00AA36A6" w:rsidP="00AA36A6">
      <w:pPr>
        <w:pStyle w:val="Doc-text2"/>
      </w:pPr>
      <w:r w:rsidRPr="005715C5">
        <w:t xml:space="preserve">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w:t>
      </w:r>
      <w:r w:rsidRPr="005715C5">
        <w:lastRenderedPageBreak/>
        <w:t>candidate configurations or 3) UE indicates a list of data collection candidate configurations, each with a corresponding “start” or “stop” indication.</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Pr="006E7DB1"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Pr="0025242C"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CSI-ReportConfig.</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3E29820A" w14:textId="77777777" w:rsidR="00AA36A6" w:rsidRPr="00A818A0" w:rsidRDefault="00AA36A6" w:rsidP="00AA36A6">
      <w:pPr>
        <w:pStyle w:val="Doc-text2"/>
      </w:pPr>
      <w:r w:rsidRPr="00A818A0">
        <w:t xml:space="preserve">Proposal 1: To reduce signaling overhead, the UE should indicate preferred data collection configurations without a START / STOP indication.         </w:t>
      </w:r>
    </w:p>
    <w:p w14:paraId="596E90D9" w14:textId="77777777" w:rsidR="00AA36A6" w:rsidRDefault="00AA36A6"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Proposal 2: Adopt below text in the field description of dataCollectionCandidateConfig:</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Default="00AA36A6" w:rsidP="00AA36A6">
      <w:pPr>
        <w:pStyle w:val="Doc-text2"/>
      </w:pPr>
      <w:r>
        <w:t xml:space="preserve">Solution 1: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p>
    <w:p w14:paraId="396CE549" w14:textId="7922FBC0" w:rsidR="00AA36A6" w:rsidRDefault="00AA36A6" w:rsidP="00AA36A6">
      <w:pPr>
        <w:pStyle w:val="Doc-text2"/>
      </w:pPr>
      <w:r>
        <w:t xml:space="preserve">Proposal 5-1: Include TP in </w:t>
      </w:r>
      <w:hyperlink r:id="rId279" w:history="1">
        <w:r w:rsidRPr="00113699">
          <w:rPr>
            <w:rStyle w:val="Hyperlink"/>
          </w:rPr>
          <w:t>R2-2505297</w:t>
        </w:r>
      </w:hyperlink>
      <w:r>
        <w:t xml:space="preserve"> in the RRC running CR of AI PHY.</w:t>
      </w:r>
    </w:p>
    <w:p w14:paraId="21A4EB1A" w14:textId="77777777" w:rsidR="00AA36A6" w:rsidRDefault="00AA36A6" w:rsidP="00AA36A6">
      <w:pPr>
        <w:pStyle w:val="Doc-text2"/>
      </w:pPr>
      <w:r>
        <w:t>Proposal 5-2: Send RAN1 LS about RAN2 agreement on candidate UE-side data collection configurations.</w:t>
      </w: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CSI-ReportConfig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Proposal 1   Base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Proposal 11: (RRC-42) The UE can report applicability via RRCResumeComplete for SCG inference configurations received in RRCResume, without specification impact beyond already agreed applicability reporting procedure.</w:t>
      </w:r>
    </w:p>
    <w:p w14:paraId="6CDDE5DF" w14:textId="77777777" w:rsidR="00AA36A6" w:rsidRPr="00955083" w:rsidRDefault="00AA36A6" w:rsidP="00AA36A6">
      <w:pPr>
        <w:pStyle w:val="Doc-text2"/>
      </w:pPr>
      <w:r>
        <w:t>Proposal 12: (RRC-42) Applicability reporting is added in RRCResumeComplete for inference configurations that exist at the UE based on legacy procedures (restored or received in RRCResume).</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Proposal 4: (RRC-42) If inference configuration with periodic CSI reporting is configured in RRCResume, the UE autonomously activate the applicable inference configuration upon reporting applicability status via RRCResumeComplete.</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Alt3: The UE feedbacks applicable and also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113263DE" w14:textId="77777777" w:rsidR="00870E4C" w:rsidRDefault="00870E4C" w:rsidP="00870E4C">
      <w:pPr>
        <w:pStyle w:val="Comments"/>
        <w:rPr>
          <w:i w:val="0"/>
          <w:iCs/>
        </w:rPr>
      </w:pPr>
    </w:p>
    <w:p w14:paraId="6D7140A1" w14:textId="77777777" w:rsidR="00AA36A6" w:rsidRPr="005C1634" w:rsidRDefault="00AA36A6" w:rsidP="00AA36A6">
      <w:pPr>
        <w:pStyle w:val="Comments"/>
        <w:rPr>
          <w:rFonts w:cs="Arial"/>
          <w:i w:val="0"/>
          <w:sz w:val="20"/>
          <w:szCs w:val="20"/>
        </w:rPr>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(RRC-40) RAN2 confirms that UE receives RRCReconfiguration message including one set or multiple sets of inference related parameters via OtherConfig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Proposal 2: For Option B for BM Case 1/2, one set or multiple sets of inference related parameters can be configured in OtherConfig, where each set in OtherConfig contains the following parameters according to RAN1#121 agreement:</w:t>
      </w:r>
    </w:p>
    <w:p w14:paraId="130E8DC0" w14:textId="77777777" w:rsidR="00AA36A6" w:rsidRDefault="00AA36A6" w:rsidP="00AA36A6">
      <w:pPr>
        <w:pStyle w:val="Doc-text2"/>
      </w:pPr>
      <w:r>
        <w:t></w:t>
      </w:r>
      <w:r>
        <w:tab/>
        <w:t>associatedIDforSetA-r19, resourcesForSetA-r19, resourcesForChannelMeasurement, associatedIDforSetB-r19, reportQuantity-r19, reportConfigType,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CSI-ReportConfig as the IE to configure the UE with sets of inference-related parameters, each CSI-ReportConfig representing one set of inference-related parameters.</w:t>
      </w:r>
    </w:p>
    <w:p w14:paraId="55149D74" w14:textId="77777777" w:rsidR="00AA36A6" w:rsidRDefault="00AA36A6" w:rsidP="00AA36A6">
      <w:pPr>
        <w:pStyle w:val="Doc-text2"/>
      </w:pPr>
      <w:r>
        <w:t>Proposal 3: The CSI-ReportConfig configured in inferenceRelatedSetConfig-r19 is not to be passed to lower layers for configuration. That is, there shall be no RAN1 impact due to the reuse of CSI-ReportConfig.</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CSI-ReportConfig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Proposal 6: Add inferenceRelatedSetId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The RRCReconfigurationComplete message only contains applicability information of the inference configuration or inference related parameter sets configured (i.e., add or modify) in the respective received RRCReconfiguration.</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All inference configurations included in the immediately preceding RRCReconfiguration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CSI-ReportConfig</w:t>
      </w:r>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CSI-ReportConfig</w:t>
      </w:r>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lastRenderedPageBreak/>
        <w:t>Proposal 1: (RRC-11) Data collection resource configuration is configured in CSI-MeasConfig, which is in parallel with csi-ReportConfigToAddModList.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CSI-ReportConfig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 xml:space="preserve">Proposal 9: (RRC-12) When UE indicates a periodic CSI-ReportConfig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CSI-ReportConfig for inference configuration and linked monitoring configuration, only the CSI-ReportConfigId of inference report configuration is included in the csi-ReportConfigToReleaseList.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t>Proposal 6 (RRC 1 &amp; 44): The network may request the cause for inapplicability from the UE when needed (for e.g., in RRCReconfiguration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lastRenderedPageBreak/>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NR-AI-ML-PositioningRequestLocationInformation</w:t>
      </w:r>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 xml:space="preserve">Proposal 4: Keep NR-DL-AIML-RequestLocationInformation, excluding UE-assisted measurement parameters, and retain only UE-based and common parameters (e.g., nr-AssistanceAvailability).  </w:t>
      </w:r>
    </w:p>
    <w:p w14:paraId="6076C1A6" w14:textId="77777777" w:rsidR="00AA36A6" w:rsidRPr="00351FD2" w:rsidRDefault="00AA36A6" w:rsidP="00AA36A6">
      <w:pPr>
        <w:pStyle w:val="Doc-text2"/>
      </w:pPr>
      <w:r>
        <w:t xml:space="preserve">Proposal 5: For AI/ML positioning Case 1, the LocationInformationType field in CommonIEsRequestLocationInformation shall be set to locationEstimateRequired. Other values, including locationMeasurementsRequired, locationEstimatePreferred, </w:t>
      </w:r>
      <w:r>
        <w:lastRenderedPageBreak/>
        <w:t xml:space="preserve">locationMeasurementsPreferred, and locationEstimateAndMeasurementsRequired,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NR-DL-AIML-RequestAssistanceData;</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(LPP-19)Proposal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lastRenderedPageBreak/>
        <w:t>Proposal 9. Add an explicit field, e.g., nr-dl-aiml-positioning-supported-r19, to NR-DL-AIML-ProvideCapabilities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NR-DL-AIML-ProvideAssistanceData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NR-DL-AIML-ProvideCapabilities IE the DL-PRS configurations from the set of candidate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lastRenderedPageBreak/>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A hysteresis should be configured and used (alongside threshold and timeToTrigger)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 xml:space="preserve">logging configuration is introduced as a new list of configurations under CSI-MeasConfig,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MeasConfig and CellGroupConfig,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(RRC-37) No further indication/condition is specified (beyond already agreed ones) for the UE to inform source gNB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lastRenderedPageBreak/>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RAN2 sends LS to SA3/SA5 consulting if existing MDT user consent can be reused or AIML related user consent shall be provided for the gNB to initiate gNB-centric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Proposal 1. [RRC19] The otherConfig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r w:rsidRPr="00650AA0">
        <w:rPr>
          <w:i/>
          <w:iCs/>
          <w:lang w:val="en-US"/>
        </w:rPr>
        <w:t>LoggedDataCollectionAssistanceConfig</w:t>
      </w:r>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lastRenderedPageBreak/>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r w:rsidRPr="0036507A">
        <w:rPr>
          <w:i/>
          <w:iCs/>
          <w:lang w:val="en-US"/>
        </w:rPr>
        <w:t>loggedDataCollectionAssistanceConfig</w:t>
      </w:r>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RRC-28: Handling of configuration to report data availability and low power state during RRCReestablishment,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Proposal 4: The buffer status indicator (bufferStatus-r19) is extended to include additional values, i.e. belowThreshold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UEInformationResponse message; </w:t>
      </w:r>
    </w:p>
    <w:p w14:paraId="1AE12AA0"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1529">
      <w:pPr>
        <w:pStyle w:val="Doc-text2"/>
        <w:numPr>
          <w:ilvl w:val="0"/>
          <w:numId w:val="23"/>
        </w:numPr>
        <w:rPr>
          <w:lang w:val="en-US"/>
        </w:rPr>
      </w:pPr>
      <w:r w:rsidRPr="00D94E09">
        <w:rPr>
          <w:lang w:val="en-US"/>
        </w:rPr>
        <w:t>the configuration for logging has been modified;</w:t>
      </w:r>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AS layer memory;</w:t>
      </w:r>
    </w:p>
    <w:p w14:paraId="400B41B4" w14:textId="77777777" w:rsidR="00961529" w:rsidRPr="005D1E66" w:rsidRDefault="00961529" w:rsidP="00961529">
      <w:pPr>
        <w:pStyle w:val="Doc-text2"/>
        <w:numPr>
          <w:ilvl w:val="0"/>
          <w:numId w:val="23"/>
        </w:numPr>
        <w:rPr>
          <w:lang w:val="en-US"/>
        </w:rPr>
      </w:pPr>
      <w:r w:rsidRPr="005D1E66">
        <w:rPr>
          <w:lang w:val="en-US"/>
        </w:rPr>
        <w:t>logged data availability;</w:t>
      </w:r>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CSI-LoggedMeasurementConfigId)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CSI-LoggedMeasurementConfigId(s).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Xn signaling procedure can be adopted on how data is forwarded to source gNB,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RAN2 to LS to RAN3/SA5 to let them consider how data is forwarded to OAM or source gNB.</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includes a list of 1-bit indication corresponding to each candidate cell configuration in RRCReconfiguration</w:t>
      </w:r>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This AI is downprioritized as it will be in scope of Rel-20.  If any contributionsa are submiited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398" w:history="1">
        <w:r w:rsidRPr="00113699">
          <w:rPr>
            <w:rStyle w:val="Hyperlink"/>
          </w:rPr>
          <w:t>R2-2505</w:t>
        </w:r>
        <w:r w:rsidRPr="00113699">
          <w:rPr>
            <w:rStyle w:val="Hyperlink"/>
          </w:rPr>
          <w:t>0</w:t>
        </w:r>
        <w:r w:rsidRPr="00113699">
          <w:rPr>
            <w:rStyle w:val="Hyperlink"/>
          </w:rPr>
          <w:t>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t xml:space="preserve">Futurewei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1" w:history="1">
        <w:r w:rsidRPr="00113699">
          <w:rPr>
            <w:rStyle w:val="Hyperlink"/>
          </w:rPr>
          <w:t>R2-250</w:t>
        </w:r>
        <w:r w:rsidRPr="00113699">
          <w:rPr>
            <w:rStyle w:val="Hyperlink"/>
          </w:rPr>
          <w:t>5</w:t>
        </w:r>
        <w:r w:rsidRPr="00113699">
          <w:rPr>
            <w:rStyle w:val="Hyperlink"/>
          </w:rPr>
          <w:t>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2" w:history="1">
        <w:r w:rsidRPr="00113699">
          <w:rPr>
            <w:rStyle w:val="Hyperlink"/>
          </w:rPr>
          <w:t>R2</w:t>
        </w:r>
        <w:r w:rsidRPr="00113699">
          <w:rPr>
            <w:rStyle w:val="Hyperlink"/>
          </w:rPr>
          <w:t>-</w:t>
        </w:r>
        <w:r w:rsidRPr="00113699">
          <w:rPr>
            <w:rStyle w:val="Hyperlink"/>
          </w:rPr>
          <w:t>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r w:rsidR="00D46EDF">
        <w:t>AIoT</w:t>
      </w:r>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w:t>
        </w:r>
        <w:r w:rsidRPr="00113699">
          <w:rPr>
            <w:rStyle w:val="Hyperlink"/>
          </w:rPr>
          <w:t>2</w:t>
        </w:r>
        <w:r w:rsidRPr="00113699">
          <w:rPr>
            <w:rStyle w:val="Hyperlink"/>
          </w:rPr>
          <w:t>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[POST131][021][AIoT]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w:t>
      </w:r>
      <w:r>
        <w:t>2</w:t>
      </w:r>
      <w:r>
        <w:t xml:space="preserve">][AIoT] </w:t>
      </w:r>
      <w:r>
        <w:t>Stage 2 CR</w:t>
      </w:r>
      <w:r>
        <w:t xml:space="preserve"> (</w:t>
      </w:r>
      <w:r>
        <w:t>CMCC</w:t>
      </w:r>
      <w:r>
        <w:t>)</w:t>
      </w:r>
    </w:p>
    <w:p w14:paraId="6D3581D7" w14:textId="13AD47EA" w:rsidR="00464DAA" w:rsidRDefault="00464DAA" w:rsidP="00464DAA">
      <w:pPr>
        <w:pStyle w:val="EmailDiscussion2"/>
      </w:pPr>
      <w:r>
        <w:tab/>
        <w:t xml:space="preserve">Intended outcome: agree to CR </w:t>
      </w:r>
      <w:r>
        <w:t xml:space="preserve">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what happens down the road and it will create more problems in R20.  Offino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 xml:space="preserve">Proposals </w:t>
      </w:r>
      <w:r w:rsidRPr="00F220F3">
        <w:rPr>
          <w:i/>
          <w:iCs/>
        </w:rPr>
        <w:t>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w:t>
      </w:r>
      <w:r>
        <w:t xml:space="preserve">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t xml:space="preserve">Mediatek thinks that there is a risk that the device keeps the AS ID </w:t>
      </w:r>
      <w:r w:rsidR="00B9603D">
        <w:t xml:space="preserve">as it changes readers, but it doesn’t break the system.   Nokia agrees with Mediatek.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Rbits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Mediatek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712FFDD0" w14:textId="3EC69D1A" w:rsidR="00D42320" w:rsidRDefault="00D42320" w:rsidP="00D345F6">
      <w:pPr>
        <w:pStyle w:val="Doc-text2"/>
      </w:pPr>
      <w:r>
        <w:t xml:space="preserve">Agreements </w:t>
      </w:r>
    </w:p>
    <w:p w14:paraId="78F765FE" w14:textId="77777777" w:rsidR="00D42320" w:rsidRDefault="00D42320"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pPr>
      <w:r>
        <w:t>Proposal 6 (Issue 3-5 D2R message type): RAN2 confirms D2R message type is not introduced in this release (Rationale: no valid requirement, as DOA coexist with R19 device is excluded in R20 WID). (20/25)</w:t>
      </w:r>
    </w:p>
    <w:p w14:paraId="178F1334" w14:textId="77777777" w:rsidR="00D345F6" w:rsidRDefault="00D345F6" w:rsidP="00D345F6">
      <w:pPr>
        <w:pStyle w:val="Doc-text2"/>
      </w:pPr>
      <w:r>
        <w:t>Proposal 10 (Issue 2-3 trigger message alignment): Access Trigger message is bit-aligned (no padding bits). (16/21)</w:t>
      </w:r>
    </w:p>
    <w:p w14:paraId="66E05E65" w14:textId="77777777" w:rsidR="00D345F6" w:rsidRDefault="00D345F6"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Proposal 8 (Issue 3-7 More data indication): For no data available case, RAN2 to quick decide either to set more data indication to "1" (9/23) or "0" (15/23). (Note: reader behavior is expected to be same either way).</w:t>
      </w:r>
    </w:p>
    <w:p w14:paraId="69818394" w14:textId="77777777" w:rsidR="00D345F6" w:rsidRDefault="00D345F6" w:rsidP="00D345F6">
      <w:pPr>
        <w:pStyle w:val="Doc-text2"/>
      </w:pP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r>
      <w:r>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r>
      <w:r>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7777777" w:rsidR="00D345F6" w:rsidRPr="0050364B" w:rsidRDefault="00D345F6" w:rsidP="00D345F6">
      <w:pPr>
        <w:pStyle w:val="Doc-text2"/>
        <w:ind w:left="0" w:firstLine="0"/>
      </w:pP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Pr="00315757" w:rsidRDefault="00D345F6" w:rsidP="00D345F6">
      <w:pPr>
        <w:pStyle w:val="Doc-text2"/>
      </w:pPr>
      <w:r w:rsidRPr="00315757">
        <w:t>Proposal 3: (1-6) The paging ID is visible to the AIoT MAC layer.</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77777777" w:rsidR="00D345F6" w:rsidRDefault="00D345F6" w:rsidP="00D345F6">
      <w:pPr>
        <w:pStyle w:val="Doc-title"/>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77777777" w:rsidR="00D345F6" w:rsidRDefault="00D345F6" w:rsidP="00D345F6">
      <w:pPr>
        <w:pStyle w:val="Doc-title"/>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Pr="00EE4E8F" w:rsidRDefault="00D345F6" w:rsidP="00D345F6">
      <w:pPr>
        <w:pStyle w:val="Doc-text2"/>
      </w:pPr>
      <w:r w:rsidRPr="00EE4E8F">
        <w:t>Proposal 4. The number of AO field has a 4-bit length and its value is interpreted using an exponential mapping.</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77777777" w:rsidR="00D345F6" w:rsidRDefault="00D345F6" w:rsidP="00D345F6">
      <w:pPr>
        <w:pStyle w:val="Doc-title"/>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Pr="0067280C" w:rsidRDefault="00D345F6" w:rsidP="00D345F6">
      <w:pPr>
        <w:pStyle w:val="Doc-text2"/>
      </w:pPr>
      <w:r>
        <w:t>Proposal 2: RAN2 is kindly asked to agree that the frequency index in Msg. 2 is not needed for Msg.1 collision resolution.</w:t>
      </w:r>
    </w:p>
    <w:p w14:paraId="31BB8157" w14:textId="77777777" w:rsidR="00D345F6" w:rsidRPr="00243C3E" w:rsidRDefault="00D345F6" w:rsidP="00D345F6">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In case CT1 concludes “successful execution” as the D2R response for write, implementation behaviors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entry(ies)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Use a 9-bit field to jointly code “Bit Duration” and “ Frequence Resource Indication “ for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lastRenderedPageBreak/>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5B639E13" w:rsidR="008E41AD" w:rsidRDefault="008E41AD" w:rsidP="008E41AD">
      <w:pPr>
        <w:pStyle w:val="Doc-title"/>
      </w:pPr>
      <w:hyperlink r:id="rId506"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OtherConfig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When UE indicates that an inference configuration is not applicable, the gNB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RAN2 assumes applicability report for Option B (sets of inference related parameters) can be included in both RRCReconfigurationComplete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t>On how to handle RRC configuration in IDLE/INACTIVE/RLF, follow the legacy UE behaviour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lastRenderedPageBreak/>
        <w:t>Option A and Option B can be configured in the same RRCReconfiguration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Proposal 10: For temporal domain case A, one or more instances of predicted measurement results in PW per one cell are reported in one measurementReport message</w:t>
      </w:r>
    </w:p>
    <w:p w14:paraId="7ED4DEBC" w14:textId="77777777" w:rsidR="008E41AD" w:rsidRPr="00573239" w:rsidRDefault="008E41AD" w:rsidP="008E41AD">
      <w:pPr>
        <w:pStyle w:val="Doc-text2"/>
        <w:rPr>
          <w:lang w:val="en-US"/>
        </w:rPr>
      </w:pPr>
      <w:r w:rsidRPr="00573239">
        <w:rPr>
          <w:rFonts w:hint="eastAsia"/>
          <w:lang w:val="en-US"/>
        </w:rPr>
        <w:t>Proposal 11: For temporal domain case A, one or more instances of measurement results in OW per one cell are reported in one measurementReport message</w:t>
      </w:r>
    </w:p>
    <w:p w14:paraId="4771CCA8" w14:textId="77777777" w:rsidR="008E41AD" w:rsidRDefault="008E41AD" w:rsidP="008E41AD">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Proposal. 8: For measurement event prediction, RAN2 support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Proposal 4: For measurement event prediction based on temporal domain case B, spatial domain and frequency domain prediction, UE need report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lastRenderedPageBreak/>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roposal 12: RAN2 to confirm that F1 score and system level metric (e.g. HOF rate) can not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lastRenderedPageBreak/>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Step 1) NW configures a list of candidate MOs or frequencies or cells for data collection (e.g., via OtherConfig)</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UEAssisntaceInformation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Step 1) NW allows transmission of UE’s preference without candidate configuration for data collection (e.g., via OtherConfig)</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tep 2) UE indicates its preferred frequencies or cells (e.g., via UEAssisntaceInformation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Proposal 5: Some assistant information from UE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lastRenderedPageBreak/>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lastRenderedPageBreak/>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etc)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Proposal. 1: For NW-side model inference, RAN2 should consider the ways to reduce the signalling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t>FS_NR_AIML_Mob</w:t>
      </w:r>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t>FS_NR_AIML_Mob</w:t>
      </w:r>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t>FS_NR_AIML_Mob</w:t>
      </w:r>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t>FS_NR_AIML_Mob</w:t>
      </w:r>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lastRenderedPageBreak/>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lastRenderedPageBreak/>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Proposal 3: for the idle/inactive UE, ssb-ToMeasureAltitudeBasedList is configured in SIB2 and SIB4 (for each frequency).</w:t>
      </w:r>
    </w:p>
    <w:p w14:paraId="3BB0AC60" w14:textId="77777777" w:rsidR="007A38A7" w:rsidRPr="007A38A7" w:rsidRDefault="007A38A7" w:rsidP="007A38A7">
      <w:pPr>
        <w:pStyle w:val="Doc-text2"/>
        <w:rPr>
          <w:i/>
          <w:iCs/>
        </w:rPr>
      </w:pPr>
      <w:r w:rsidRPr="007A38A7">
        <w:rPr>
          <w:i/>
          <w:iCs/>
        </w:rPr>
        <w:t>Proposal 4: 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Samsung thinks that whats important is the technical benefit</w:t>
      </w:r>
      <w:r w:rsidR="003C2B87">
        <w:t xml:space="preserve">.  The network can provide the command on time as the communication on time.   </w:t>
      </w:r>
      <w:r w:rsidR="009F7576">
        <w:t xml:space="preserve">Interidigital thinks that the fact the network knows where the UAV is an andvantage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0A6865">
      <w:pPr>
        <w:pStyle w:val="Agreement"/>
        <w:numPr>
          <w:ilvl w:val="0"/>
          <w:numId w:val="34"/>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for the idle/inactive UE, ssb-ToMeasureAltitudeBasedList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lastRenderedPageBreak/>
        <w:t>4</w:t>
      </w:r>
      <w:r w:rsidRPr="00922E58">
        <w:tab/>
        <w:t>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0A6865">
      <w:pPr>
        <w:pStyle w:val="Agreement"/>
        <w:numPr>
          <w:ilvl w:val="0"/>
          <w:numId w:val="34"/>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t xml:space="preserve">MEdiatek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w:t>
      </w:r>
      <w:r w:rsidR="007D7546">
        <w:lastRenderedPageBreak/>
        <w:t xml:space="preserve">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0A6865">
      <w:pPr>
        <w:pStyle w:val="Agreement"/>
        <w:numPr>
          <w:ilvl w:val="0"/>
          <w:numId w:val="34"/>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0A6865">
      <w:pPr>
        <w:pStyle w:val="Agreement"/>
        <w:numPr>
          <w:ilvl w:val="0"/>
          <w:numId w:val="34"/>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3B2280FB" w:rsidR="002C4D72" w:rsidRDefault="002C4D72" w:rsidP="002C4D72">
      <w:pPr>
        <w:pStyle w:val="EmailDiscussion"/>
      </w:pPr>
      <w:r>
        <w:t>[AT131][011][]  ()</w:t>
      </w:r>
    </w:p>
    <w:p w14:paraId="00A54061" w14:textId="557D1885" w:rsidR="002C4D72" w:rsidRPr="002C4D72" w:rsidRDefault="002C4D72" w:rsidP="002C4D72">
      <w:pPr>
        <w:pStyle w:val="EmailDiscussion"/>
        <w:numPr>
          <w:ilvl w:val="0"/>
          <w:numId w:val="0"/>
        </w:numPr>
        <w:ind w:left="1619"/>
        <w:rPr>
          <w:b w:val="0"/>
          <w:bCs/>
        </w:rPr>
      </w:pPr>
      <w:r w:rsidRPr="002C4D72">
        <w:rPr>
          <w:b w:val="0"/>
          <w:bCs/>
        </w:rPr>
        <w:t xml:space="preserve">Intended outcome: </w:t>
      </w:r>
    </w:p>
    <w:p w14:paraId="1BACFD6F" w14:textId="501F228B" w:rsidR="002C4D72" w:rsidRPr="002C4D72" w:rsidRDefault="002C4D72" w:rsidP="002C4D72">
      <w:pPr>
        <w:pStyle w:val="EmailDiscussion"/>
        <w:numPr>
          <w:ilvl w:val="0"/>
          <w:numId w:val="0"/>
        </w:numPr>
        <w:ind w:left="1619"/>
        <w:rPr>
          <w:b w:val="0"/>
          <w:bCs/>
        </w:rPr>
      </w:pPr>
      <w:r w:rsidRPr="002C4D72">
        <w:rPr>
          <w:b w:val="0"/>
          <w:bCs/>
        </w:rPr>
        <w:t>Deadline:  Thursday</w:t>
      </w:r>
    </w:p>
    <w:p w14:paraId="07DE642D" w14:textId="77777777" w:rsidR="002C4D72" w:rsidRDefault="002C4D72" w:rsidP="002C4D72">
      <w:pPr>
        <w:pStyle w:val="EmailDiscussion"/>
        <w:numPr>
          <w:ilvl w:val="0"/>
          <w:numId w:val="0"/>
        </w:numPr>
        <w:ind w:left="1619" w:hanging="360"/>
      </w:pPr>
    </w:p>
    <w:p w14:paraId="7BD0BD2F" w14:textId="56835846" w:rsidR="00546710" w:rsidRDefault="00546710" w:rsidP="002C4D72">
      <w:pPr>
        <w:pStyle w:val="Doc-text2"/>
      </w:pPr>
      <w:r>
        <w:t xml:space="preserve">  </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0A6865">
      <w:pPr>
        <w:pStyle w:val="Agreement"/>
        <w:numPr>
          <w:ilvl w:val="0"/>
          <w:numId w:val="34"/>
        </w:numPr>
      </w:pPr>
      <w:r>
        <w:t xml:space="preserve">Not supported as TEI </w:t>
      </w:r>
    </w:p>
    <w:p w14:paraId="3C8300C0" w14:textId="067751C1" w:rsidR="00E439DC" w:rsidRDefault="00E439DC" w:rsidP="000A6865">
      <w:pPr>
        <w:pStyle w:val="Agreement"/>
        <w:numPr>
          <w:ilvl w:val="0"/>
          <w:numId w:val="34"/>
        </w:numPr>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lastRenderedPageBreak/>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[AT131][009][]  ()</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Proposal 1:  RAN2 should discuss whether to introduce the same functionality as LTE in NR, which changes the values of mobility-related parameters (e.g., timeToTrigger) based on the UE's mobility state and delivers mobilityStateParameters in RRCReconfiguration.</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0A6865">
      <w:pPr>
        <w:pStyle w:val="Agreement"/>
        <w:numPr>
          <w:ilvl w:val="0"/>
          <w:numId w:val="34"/>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0A6865">
      <w:pPr>
        <w:pStyle w:val="Agreement"/>
        <w:numPr>
          <w:ilvl w:val="0"/>
          <w:numId w:val="34"/>
        </w:numPr>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0A6865">
      <w:pPr>
        <w:pStyle w:val="Agreement"/>
        <w:numPr>
          <w:ilvl w:val="0"/>
          <w:numId w:val="34"/>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0A6865">
      <w:pPr>
        <w:pStyle w:val="Agreement"/>
        <w:numPr>
          <w:ilvl w:val="0"/>
          <w:numId w:val="34"/>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299"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0A6865">
      <w:pPr>
        <w:pStyle w:val="Agreement"/>
        <w:numPr>
          <w:ilvl w:val="0"/>
          <w:numId w:val="34"/>
        </w:numPr>
      </w:pPr>
      <w:r>
        <w:t>Not supported in R19</w:t>
      </w:r>
    </w:p>
    <w:p w14:paraId="5A1CC99F" w14:textId="3B978B90" w:rsidR="00893728" w:rsidRPr="00893728" w:rsidRDefault="00893728" w:rsidP="000A6865">
      <w:pPr>
        <w:pStyle w:val="Agreement"/>
        <w:numPr>
          <w:ilvl w:val="0"/>
          <w:numId w:val="34"/>
        </w:numPr>
      </w:pPr>
      <w:r>
        <w:lastRenderedPageBreak/>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[PDCCH_Usage]</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0A6865">
      <w:pPr>
        <w:pStyle w:val="Agreement"/>
        <w:numPr>
          <w:ilvl w:val="0"/>
          <w:numId w:val="34"/>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QoE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dtx/drx is configured and it is sending a preference it is also sending a preference for dtx/drx.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0A6865">
      <w:pPr>
        <w:pStyle w:val="Agreement"/>
        <w:numPr>
          <w:ilvl w:val="0"/>
          <w:numId w:val="34"/>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0A6865">
      <w:pPr>
        <w:pStyle w:val="Agreement"/>
        <w:numPr>
          <w:ilvl w:val="0"/>
          <w:numId w:val="34"/>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[AT131][019][TEI19]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0A6865">
      <w:pPr>
        <w:pStyle w:val="Agreement"/>
        <w:numPr>
          <w:ilvl w:val="0"/>
          <w:numId w:val="34"/>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gNBs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Regarding the network from Rel-19, if operators want to support the related features in one area, e.g. LP-WUS, new version of gNBs from Rel-19 in this area should support this “container”; while for old version of gNB before Rel-19 (including Rel-19 gNB not supporting Rel-19 “container”) in this area:</w:t>
      </w:r>
    </w:p>
    <w:p w14:paraId="107DB206" w14:textId="77777777" w:rsidR="0050778B" w:rsidRDefault="0050778B" w:rsidP="0050778B">
      <w:pPr>
        <w:pStyle w:val="Doc-text2"/>
      </w:pPr>
      <w:r>
        <w:t>o</w:t>
      </w:r>
      <w:r>
        <w:tab/>
        <w:t>if they are not upgraded to support Rel-19 “container”, there may be paging capability miss issue in this area only when the UE camps on this kind of gNB during the initial registration or TAU procedure and reports capability via this gNB.</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0A6865">
      <w:pPr>
        <w:pStyle w:val="Agreement"/>
        <w:numPr>
          <w:ilvl w:val="0"/>
          <w:numId w:val="34"/>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0A6865">
      <w:pPr>
        <w:pStyle w:val="Agreement"/>
        <w:numPr>
          <w:ilvl w:val="0"/>
          <w:numId w:val="34"/>
        </w:numPr>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0A6865">
      <w:pPr>
        <w:pStyle w:val="Agreement"/>
        <w:numPr>
          <w:ilvl w:val="0"/>
          <w:numId w:val="34"/>
        </w:numPr>
      </w:pPr>
      <w:r>
        <w:t>The CR is agreed</w:t>
      </w:r>
    </w:p>
    <w:p w14:paraId="60EC340B" w14:textId="721386E1" w:rsidR="007E2839" w:rsidRDefault="007E2839" w:rsidP="007E2839">
      <w:pPr>
        <w:pStyle w:val="Doc-title"/>
      </w:pPr>
      <w:hyperlink r:id="rId1348"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0A6865">
      <w:pPr>
        <w:pStyle w:val="Agreement"/>
        <w:numPr>
          <w:ilvl w:val="0"/>
          <w:numId w:val="34"/>
        </w:numPr>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0A6865">
      <w:pPr>
        <w:pStyle w:val="Agreement"/>
        <w:numPr>
          <w:ilvl w:val="0"/>
          <w:numId w:val="34"/>
        </w:numPr>
      </w:pPr>
      <w:r>
        <w:t xml:space="preserve">Add RAN1 </w:t>
      </w:r>
      <w:r w:rsidR="00B301B4">
        <w:t>CRs in other specs impacted</w:t>
      </w:r>
    </w:p>
    <w:p w14:paraId="7BA51EEF" w14:textId="1BC3014D" w:rsidR="0086375A" w:rsidRPr="0086375A" w:rsidRDefault="0086375A" w:rsidP="000A6865">
      <w:pPr>
        <w:pStyle w:val="Agreement"/>
        <w:numPr>
          <w:ilvl w:val="0"/>
          <w:numId w:val="34"/>
        </w:numPr>
      </w:pPr>
      <w:r>
        <w:t>Qualcomm will take a CR to RAN1 directly to fix the misalignment</w:t>
      </w:r>
    </w:p>
    <w:p w14:paraId="015A0D72" w14:textId="79BB32B6" w:rsidR="00753D86" w:rsidRPr="00753D86" w:rsidRDefault="009B278A" w:rsidP="000A6865">
      <w:pPr>
        <w:pStyle w:val="Agreement"/>
        <w:numPr>
          <w:ilvl w:val="0"/>
          <w:numId w:val="34"/>
        </w:numPr>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R2-2505134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58522A02" w14:textId="1A404EC9" w:rsidR="00A70DE7" w:rsidRPr="00A36768" w:rsidRDefault="00A70DE7" w:rsidP="00A36768">
      <w:pPr>
        <w:pStyle w:val="Doc-text2"/>
      </w:pPr>
      <w:r>
        <w:t xml:space="preserve">[CB on which approach to follow] </w:t>
      </w:r>
    </w:p>
    <w:p w14:paraId="30C5A3FD" w14:textId="77777777" w:rsidR="00E72F50" w:rsidRDefault="00E72F50" w:rsidP="00094DE7">
      <w:pPr>
        <w:pStyle w:val="Comments"/>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Session on positioning and sidelink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1A49" w14:textId="77777777" w:rsidR="00CC36C1" w:rsidRDefault="00CC36C1">
      <w:r>
        <w:separator/>
      </w:r>
    </w:p>
    <w:p w14:paraId="7FE02B7F" w14:textId="77777777" w:rsidR="00CC36C1" w:rsidRDefault="00CC36C1"/>
  </w:endnote>
  <w:endnote w:type="continuationSeparator" w:id="0">
    <w:p w14:paraId="3234CBC9" w14:textId="77777777" w:rsidR="00CC36C1" w:rsidRDefault="00CC36C1">
      <w:r>
        <w:continuationSeparator/>
      </w:r>
    </w:p>
    <w:p w14:paraId="2E7AABA6" w14:textId="77777777" w:rsidR="00CC36C1" w:rsidRDefault="00CC36C1"/>
  </w:endnote>
  <w:endnote w:type="continuationNotice" w:id="1">
    <w:p w14:paraId="303AE86E" w14:textId="77777777" w:rsidR="00CC36C1" w:rsidRDefault="00CC36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67BD" w14:textId="77777777" w:rsidR="00CC36C1" w:rsidRDefault="00CC36C1">
      <w:r>
        <w:separator/>
      </w:r>
    </w:p>
    <w:p w14:paraId="3ECC83A5" w14:textId="77777777" w:rsidR="00CC36C1" w:rsidRDefault="00CC36C1"/>
  </w:footnote>
  <w:footnote w:type="continuationSeparator" w:id="0">
    <w:p w14:paraId="11ED635A" w14:textId="77777777" w:rsidR="00CC36C1" w:rsidRDefault="00CC36C1">
      <w:r>
        <w:continuationSeparator/>
      </w:r>
    </w:p>
    <w:p w14:paraId="5B092B5E" w14:textId="77777777" w:rsidR="00CC36C1" w:rsidRDefault="00CC36C1"/>
  </w:footnote>
  <w:footnote w:type="continuationNotice" w:id="1">
    <w:p w14:paraId="472AF44C" w14:textId="77777777" w:rsidR="00CC36C1" w:rsidRDefault="00CC36C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1"/>
  </w:num>
  <w:num w:numId="2" w16cid:durableId="968825012">
    <w:abstractNumId w:val="10"/>
  </w:num>
  <w:num w:numId="3" w16cid:durableId="1240676661">
    <w:abstractNumId w:val="24"/>
  </w:num>
  <w:num w:numId="4" w16cid:durableId="1871336401">
    <w:abstractNumId w:val="18"/>
  </w:num>
  <w:num w:numId="5" w16cid:durableId="12195311">
    <w:abstractNumId w:val="0"/>
  </w:num>
  <w:num w:numId="6" w16cid:durableId="1689286869">
    <w:abstractNumId w:val="20"/>
  </w:num>
  <w:num w:numId="7" w16cid:durableId="1947350965">
    <w:abstractNumId w:val="7"/>
  </w:num>
  <w:num w:numId="8" w16cid:durableId="317804864">
    <w:abstractNumId w:val="1"/>
  </w:num>
  <w:num w:numId="9" w16cid:durableId="1843743583">
    <w:abstractNumId w:val="25"/>
  </w:num>
  <w:num w:numId="10" w16cid:durableId="465582229">
    <w:abstractNumId w:val="17"/>
  </w:num>
  <w:num w:numId="11" w16cid:durableId="513569408">
    <w:abstractNumId w:val="9"/>
  </w:num>
  <w:num w:numId="12" w16cid:durableId="4987214">
    <w:abstractNumId w:val="15"/>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8"/>
  </w:num>
  <w:num w:numId="21" w16cid:durableId="912398609">
    <w:abstractNumId w:val="2"/>
  </w:num>
  <w:num w:numId="22" w16cid:durableId="276068153">
    <w:abstractNumId w:val="26"/>
  </w:num>
  <w:num w:numId="23" w16cid:durableId="183788994">
    <w:abstractNumId w:val="6"/>
  </w:num>
  <w:num w:numId="24" w16cid:durableId="893082545">
    <w:abstractNumId w:val="4"/>
  </w:num>
  <w:num w:numId="25" w16cid:durableId="2091080577">
    <w:abstractNumId w:val="14"/>
  </w:num>
  <w:num w:numId="26" w16cid:durableId="2018657581">
    <w:abstractNumId w:val="23"/>
  </w:num>
  <w:num w:numId="27" w16cid:durableId="1156216499">
    <w:abstractNumId w:val="27"/>
  </w:num>
  <w:num w:numId="28" w16cid:durableId="1828938335">
    <w:abstractNumId w:val="11"/>
  </w:num>
  <w:num w:numId="29" w16cid:durableId="983464582">
    <w:abstractNumId w:val="13"/>
  </w:num>
  <w:num w:numId="30" w16cid:durableId="2142074188">
    <w:abstractNumId w:val="12"/>
  </w:num>
  <w:num w:numId="31" w16cid:durableId="195655853">
    <w:abstractNumId w:val="16"/>
  </w:num>
  <w:num w:numId="32" w16cid:durableId="358286718">
    <w:abstractNumId w:val="22"/>
  </w:num>
  <w:num w:numId="33" w16cid:durableId="1716269171">
    <w:abstractNumId w:val="5"/>
  </w:num>
  <w:num w:numId="34" w16cid:durableId="120392061">
    <w:abstractNumId w:val="19"/>
  </w:num>
  <w:num w:numId="35" w16cid:durableId="57147500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2"/>
    <w:docVar w:name="SavedOfflineDiscCountTime" w:val="8/25/2025 9:44:50 AM"/>
  </w:docVars>
  <w:rsids>
    <w:rsidRoot w:val="00F71AF3"/>
    <w:rsid w:val="0000081F"/>
    <w:rsid w:val="00001231"/>
    <w:rsid w:val="0000212B"/>
    <w:rsid w:val="0000318E"/>
    <w:rsid w:val="000035A8"/>
    <w:rsid w:val="000051A7"/>
    <w:rsid w:val="00005DA4"/>
    <w:rsid w:val="000078DC"/>
    <w:rsid w:val="00007C02"/>
    <w:rsid w:val="00007CA9"/>
    <w:rsid w:val="00011000"/>
    <w:rsid w:val="00012B33"/>
    <w:rsid w:val="000131FA"/>
    <w:rsid w:val="000132A9"/>
    <w:rsid w:val="0001386B"/>
    <w:rsid w:val="000141E2"/>
    <w:rsid w:val="0001426B"/>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1936"/>
    <w:rsid w:val="000327A2"/>
    <w:rsid w:val="000327CB"/>
    <w:rsid w:val="00033291"/>
    <w:rsid w:val="00034661"/>
    <w:rsid w:val="00034D69"/>
    <w:rsid w:val="0003518D"/>
    <w:rsid w:val="00035B1F"/>
    <w:rsid w:val="00036071"/>
    <w:rsid w:val="0003787C"/>
    <w:rsid w:val="00040589"/>
    <w:rsid w:val="00040E4A"/>
    <w:rsid w:val="00041A34"/>
    <w:rsid w:val="00041F1A"/>
    <w:rsid w:val="00042248"/>
    <w:rsid w:val="00042AE7"/>
    <w:rsid w:val="00042D17"/>
    <w:rsid w:val="00043863"/>
    <w:rsid w:val="000447EF"/>
    <w:rsid w:val="0004675F"/>
    <w:rsid w:val="0004693A"/>
    <w:rsid w:val="000510A1"/>
    <w:rsid w:val="000510B2"/>
    <w:rsid w:val="000528A4"/>
    <w:rsid w:val="00052BEC"/>
    <w:rsid w:val="00053BB7"/>
    <w:rsid w:val="00054204"/>
    <w:rsid w:val="00055C92"/>
    <w:rsid w:val="000568BE"/>
    <w:rsid w:val="000568D2"/>
    <w:rsid w:val="00056D5E"/>
    <w:rsid w:val="0005750D"/>
    <w:rsid w:val="00057C25"/>
    <w:rsid w:val="000603B3"/>
    <w:rsid w:val="0006066B"/>
    <w:rsid w:val="00061E02"/>
    <w:rsid w:val="00062EB9"/>
    <w:rsid w:val="00063838"/>
    <w:rsid w:val="00064502"/>
    <w:rsid w:val="0006485A"/>
    <w:rsid w:val="00065972"/>
    <w:rsid w:val="00066BFB"/>
    <w:rsid w:val="00066CE7"/>
    <w:rsid w:val="000711BD"/>
    <w:rsid w:val="00073932"/>
    <w:rsid w:val="00073FA0"/>
    <w:rsid w:val="000741A2"/>
    <w:rsid w:val="00074335"/>
    <w:rsid w:val="000762D3"/>
    <w:rsid w:val="0007740E"/>
    <w:rsid w:val="00077A8D"/>
    <w:rsid w:val="000804CE"/>
    <w:rsid w:val="00080960"/>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5CF6"/>
    <w:rsid w:val="000A6865"/>
    <w:rsid w:val="000A6915"/>
    <w:rsid w:val="000A6D77"/>
    <w:rsid w:val="000A7016"/>
    <w:rsid w:val="000B0378"/>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5414"/>
    <w:rsid w:val="000D5817"/>
    <w:rsid w:val="000D62F5"/>
    <w:rsid w:val="000D711E"/>
    <w:rsid w:val="000D743C"/>
    <w:rsid w:val="000E0130"/>
    <w:rsid w:val="000E0293"/>
    <w:rsid w:val="000E0916"/>
    <w:rsid w:val="000E0FC2"/>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18B"/>
    <w:rsid w:val="000F2726"/>
    <w:rsid w:val="000F29D9"/>
    <w:rsid w:val="000F2E72"/>
    <w:rsid w:val="000F3062"/>
    <w:rsid w:val="000F4CC7"/>
    <w:rsid w:val="000F605A"/>
    <w:rsid w:val="000F6915"/>
    <w:rsid w:val="000F6B62"/>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53C"/>
    <w:rsid w:val="0012288B"/>
    <w:rsid w:val="0012308D"/>
    <w:rsid w:val="00124C48"/>
    <w:rsid w:val="00125161"/>
    <w:rsid w:val="0012537B"/>
    <w:rsid w:val="00125B14"/>
    <w:rsid w:val="00125CD5"/>
    <w:rsid w:val="00125E0C"/>
    <w:rsid w:val="001269B9"/>
    <w:rsid w:val="00126D1D"/>
    <w:rsid w:val="00126FC1"/>
    <w:rsid w:val="00127260"/>
    <w:rsid w:val="001275F8"/>
    <w:rsid w:val="0012760C"/>
    <w:rsid w:val="001301A1"/>
    <w:rsid w:val="00130764"/>
    <w:rsid w:val="00130BB1"/>
    <w:rsid w:val="00131358"/>
    <w:rsid w:val="001319E8"/>
    <w:rsid w:val="00131EBA"/>
    <w:rsid w:val="0013243C"/>
    <w:rsid w:val="00132555"/>
    <w:rsid w:val="00133926"/>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51C71"/>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3245"/>
    <w:rsid w:val="0017348B"/>
    <w:rsid w:val="00175478"/>
    <w:rsid w:val="00176335"/>
    <w:rsid w:val="00176FC6"/>
    <w:rsid w:val="001811E6"/>
    <w:rsid w:val="00181FC6"/>
    <w:rsid w:val="00182269"/>
    <w:rsid w:val="0018285D"/>
    <w:rsid w:val="001834F4"/>
    <w:rsid w:val="00184A61"/>
    <w:rsid w:val="00184FBE"/>
    <w:rsid w:val="001855A0"/>
    <w:rsid w:val="00185938"/>
    <w:rsid w:val="00185C44"/>
    <w:rsid w:val="00186040"/>
    <w:rsid w:val="001868C0"/>
    <w:rsid w:val="00186A35"/>
    <w:rsid w:val="00186FC8"/>
    <w:rsid w:val="00187475"/>
    <w:rsid w:val="001904CF"/>
    <w:rsid w:val="00191185"/>
    <w:rsid w:val="001911BE"/>
    <w:rsid w:val="0019244C"/>
    <w:rsid w:val="00192830"/>
    <w:rsid w:val="0019294E"/>
    <w:rsid w:val="00193652"/>
    <w:rsid w:val="00193EF8"/>
    <w:rsid w:val="0019531C"/>
    <w:rsid w:val="0019553E"/>
    <w:rsid w:val="0019676F"/>
    <w:rsid w:val="001A5463"/>
    <w:rsid w:val="001A5CEB"/>
    <w:rsid w:val="001A642F"/>
    <w:rsid w:val="001A7579"/>
    <w:rsid w:val="001A7D5C"/>
    <w:rsid w:val="001B12CD"/>
    <w:rsid w:val="001B1C92"/>
    <w:rsid w:val="001B29A9"/>
    <w:rsid w:val="001B3E14"/>
    <w:rsid w:val="001B6BAD"/>
    <w:rsid w:val="001B720F"/>
    <w:rsid w:val="001B7BA6"/>
    <w:rsid w:val="001C0791"/>
    <w:rsid w:val="001C083B"/>
    <w:rsid w:val="001C1174"/>
    <w:rsid w:val="001C1988"/>
    <w:rsid w:val="001C1E41"/>
    <w:rsid w:val="001C2571"/>
    <w:rsid w:val="001C3676"/>
    <w:rsid w:val="001C3B23"/>
    <w:rsid w:val="001C4D9D"/>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A46"/>
    <w:rsid w:val="00200DD5"/>
    <w:rsid w:val="00201C11"/>
    <w:rsid w:val="00202A84"/>
    <w:rsid w:val="002030B1"/>
    <w:rsid w:val="00203721"/>
    <w:rsid w:val="00204A32"/>
    <w:rsid w:val="00204A60"/>
    <w:rsid w:val="00204EBA"/>
    <w:rsid w:val="002051B0"/>
    <w:rsid w:val="00206203"/>
    <w:rsid w:val="00207E63"/>
    <w:rsid w:val="0021022A"/>
    <w:rsid w:val="00210577"/>
    <w:rsid w:val="002109FA"/>
    <w:rsid w:val="00210C83"/>
    <w:rsid w:val="00210DAC"/>
    <w:rsid w:val="00212C55"/>
    <w:rsid w:val="0021338B"/>
    <w:rsid w:val="00213CCA"/>
    <w:rsid w:val="002157F8"/>
    <w:rsid w:val="00215F02"/>
    <w:rsid w:val="0022014A"/>
    <w:rsid w:val="00220782"/>
    <w:rsid w:val="00222897"/>
    <w:rsid w:val="00223629"/>
    <w:rsid w:val="00223F9E"/>
    <w:rsid w:val="0022704A"/>
    <w:rsid w:val="002271B4"/>
    <w:rsid w:val="002273CE"/>
    <w:rsid w:val="00230444"/>
    <w:rsid w:val="002317CF"/>
    <w:rsid w:val="00231F48"/>
    <w:rsid w:val="002327B7"/>
    <w:rsid w:val="00234D7E"/>
    <w:rsid w:val="00236675"/>
    <w:rsid w:val="002407B4"/>
    <w:rsid w:val="00241BCA"/>
    <w:rsid w:val="00241EEC"/>
    <w:rsid w:val="00242AD9"/>
    <w:rsid w:val="00243D77"/>
    <w:rsid w:val="00244AE2"/>
    <w:rsid w:val="00245421"/>
    <w:rsid w:val="00245611"/>
    <w:rsid w:val="002459F1"/>
    <w:rsid w:val="00246E2D"/>
    <w:rsid w:val="00247171"/>
    <w:rsid w:val="002474BC"/>
    <w:rsid w:val="0024778D"/>
    <w:rsid w:val="00247D4E"/>
    <w:rsid w:val="002513CF"/>
    <w:rsid w:val="002514D2"/>
    <w:rsid w:val="002527D0"/>
    <w:rsid w:val="00253D7C"/>
    <w:rsid w:val="0025639A"/>
    <w:rsid w:val="00256473"/>
    <w:rsid w:val="00256FD5"/>
    <w:rsid w:val="002572BF"/>
    <w:rsid w:val="00257549"/>
    <w:rsid w:val="00257AEA"/>
    <w:rsid w:val="00257CBD"/>
    <w:rsid w:val="00262438"/>
    <w:rsid w:val="0026315E"/>
    <w:rsid w:val="00263554"/>
    <w:rsid w:val="00263BB7"/>
    <w:rsid w:val="00263BCF"/>
    <w:rsid w:val="0026474B"/>
    <w:rsid w:val="00267765"/>
    <w:rsid w:val="00267A62"/>
    <w:rsid w:val="00267A8F"/>
    <w:rsid w:val="002706BE"/>
    <w:rsid w:val="00270EAF"/>
    <w:rsid w:val="002712F5"/>
    <w:rsid w:val="00271E9D"/>
    <w:rsid w:val="002729B6"/>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14B7"/>
    <w:rsid w:val="00292C84"/>
    <w:rsid w:val="00292FBE"/>
    <w:rsid w:val="00293714"/>
    <w:rsid w:val="00294A71"/>
    <w:rsid w:val="002953CD"/>
    <w:rsid w:val="00297971"/>
    <w:rsid w:val="002A0480"/>
    <w:rsid w:val="002A1E7F"/>
    <w:rsid w:val="002A263E"/>
    <w:rsid w:val="002A418E"/>
    <w:rsid w:val="002A4323"/>
    <w:rsid w:val="002A59A1"/>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41F9"/>
    <w:rsid w:val="002C4AF5"/>
    <w:rsid w:val="002C4D72"/>
    <w:rsid w:val="002C5C68"/>
    <w:rsid w:val="002C6A0E"/>
    <w:rsid w:val="002C795E"/>
    <w:rsid w:val="002C7A06"/>
    <w:rsid w:val="002D1630"/>
    <w:rsid w:val="002D17C7"/>
    <w:rsid w:val="002D1FC9"/>
    <w:rsid w:val="002D2206"/>
    <w:rsid w:val="002D2CDE"/>
    <w:rsid w:val="002D3195"/>
    <w:rsid w:val="002D33C9"/>
    <w:rsid w:val="002D5579"/>
    <w:rsid w:val="002D5C31"/>
    <w:rsid w:val="002D635E"/>
    <w:rsid w:val="002D6EF6"/>
    <w:rsid w:val="002D7D14"/>
    <w:rsid w:val="002E04D5"/>
    <w:rsid w:val="002E0900"/>
    <w:rsid w:val="002E1037"/>
    <w:rsid w:val="002E11C1"/>
    <w:rsid w:val="002E2451"/>
    <w:rsid w:val="002E24ED"/>
    <w:rsid w:val="002E26A4"/>
    <w:rsid w:val="002E3CBD"/>
    <w:rsid w:val="002E4132"/>
    <w:rsid w:val="002E42D2"/>
    <w:rsid w:val="002E481C"/>
    <w:rsid w:val="002E5588"/>
    <w:rsid w:val="002E5A0B"/>
    <w:rsid w:val="002E6E45"/>
    <w:rsid w:val="002E76C4"/>
    <w:rsid w:val="002E7CC9"/>
    <w:rsid w:val="002F0C3D"/>
    <w:rsid w:val="002F0CD6"/>
    <w:rsid w:val="002F0ED3"/>
    <w:rsid w:val="002F151D"/>
    <w:rsid w:val="002F16A6"/>
    <w:rsid w:val="002F32DF"/>
    <w:rsid w:val="002F5BE7"/>
    <w:rsid w:val="002F69C2"/>
    <w:rsid w:val="002F6A45"/>
    <w:rsid w:val="002F6BAE"/>
    <w:rsid w:val="003061D8"/>
    <w:rsid w:val="00306445"/>
    <w:rsid w:val="0030665D"/>
    <w:rsid w:val="0030691A"/>
    <w:rsid w:val="003069AE"/>
    <w:rsid w:val="00306D89"/>
    <w:rsid w:val="003074B1"/>
    <w:rsid w:val="003077CA"/>
    <w:rsid w:val="0031068F"/>
    <w:rsid w:val="0031169C"/>
    <w:rsid w:val="0031188D"/>
    <w:rsid w:val="00311945"/>
    <w:rsid w:val="0031229C"/>
    <w:rsid w:val="00313468"/>
    <w:rsid w:val="00313522"/>
    <w:rsid w:val="00313DE9"/>
    <w:rsid w:val="00314060"/>
    <w:rsid w:val="003141BE"/>
    <w:rsid w:val="003163F0"/>
    <w:rsid w:val="00320BA7"/>
    <w:rsid w:val="00321C22"/>
    <w:rsid w:val="00322E58"/>
    <w:rsid w:val="00323D5F"/>
    <w:rsid w:val="0032427D"/>
    <w:rsid w:val="00324771"/>
    <w:rsid w:val="0032484D"/>
    <w:rsid w:val="00325F0F"/>
    <w:rsid w:val="003264FC"/>
    <w:rsid w:val="003268C4"/>
    <w:rsid w:val="00331727"/>
    <w:rsid w:val="0033177C"/>
    <w:rsid w:val="0033280C"/>
    <w:rsid w:val="00332DC0"/>
    <w:rsid w:val="00333F11"/>
    <w:rsid w:val="00335B15"/>
    <w:rsid w:val="003374D5"/>
    <w:rsid w:val="00337733"/>
    <w:rsid w:val="003405C9"/>
    <w:rsid w:val="00340943"/>
    <w:rsid w:val="00340995"/>
    <w:rsid w:val="0034116B"/>
    <w:rsid w:val="0034312C"/>
    <w:rsid w:val="00343A2D"/>
    <w:rsid w:val="00345213"/>
    <w:rsid w:val="00346EFC"/>
    <w:rsid w:val="003475CB"/>
    <w:rsid w:val="00347DE5"/>
    <w:rsid w:val="00350044"/>
    <w:rsid w:val="00352FD2"/>
    <w:rsid w:val="00353991"/>
    <w:rsid w:val="0035551F"/>
    <w:rsid w:val="00355A60"/>
    <w:rsid w:val="00356E76"/>
    <w:rsid w:val="00357681"/>
    <w:rsid w:val="00363254"/>
    <w:rsid w:val="00363F71"/>
    <w:rsid w:val="003644EA"/>
    <w:rsid w:val="00364FEA"/>
    <w:rsid w:val="003655B2"/>
    <w:rsid w:val="003663E9"/>
    <w:rsid w:val="00366B69"/>
    <w:rsid w:val="0037017B"/>
    <w:rsid w:val="003715D1"/>
    <w:rsid w:val="0037175F"/>
    <w:rsid w:val="0037351C"/>
    <w:rsid w:val="0037353E"/>
    <w:rsid w:val="003745E5"/>
    <w:rsid w:val="00375279"/>
    <w:rsid w:val="00375F73"/>
    <w:rsid w:val="00376852"/>
    <w:rsid w:val="00377ADB"/>
    <w:rsid w:val="003804F8"/>
    <w:rsid w:val="003837B4"/>
    <w:rsid w:val="00383B42"/>
    <w:rsid w:val="00383CA0"/>
    <w:rsid w:val="0038622C"/>
    <w:rsid w:val="003875D6"/>
    <w:rsid w:val="00390D52"/>
    <w:rsid w:val="00392119"/>
    <w:rsid w:val="0039297B"/>
    <w:rsid w:val="003930B8"/>
    <w:rsid w:val="003936C0"/>
    <w:rsid w:val="00393AF6"/>
    <w:rsid w:val="003943F4"/>
    <w:rsid w:val="003952AD"/>
    <w:rsid w:val="00395813"/>
    <w:rsid w:val="003961A8"/>
    <w:rsid w:val="003A04C8"/>
    <w:rsid w:val="003A0AC7"/>
    <w:rsid w:val="003A3E2D"/>
    <w:rsid w:val="003A4367"/>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8F7"/>
    <w:rsid w:val="003C0CDE"/>
    <w:rsid w:val="003C0D90"/>
    <w:rsid w:val="003C14C8"/>
    <w:rsid w:val="003C199A"/>
    <w:rsid w:val="003C1B1D"/>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473"/>
    <w:rsid w:val="00401CFF"/>
    <w:rsid w:val="004039A1"/>
    <w:rsid w:val="00404B62"/>
    <w:rsid w:val="00404B74"/>
    <w:rsid w:val="00405151"/>
    <w:rsid w:val="004052BB"/>
    <w:rsid w:val="004054E4"/>
    <w:rsid w:val="0040611D"/>
    <w:rsid w:val="00406A19"/>
    <w:rsid w:val="00406FE9"/>
    <w:rsid w:val="004070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4AF6"/>
    <w:rsid w:val="004353BA"/>
    <w:rsid w:val="00435C81"/>
    <w:rsid w:val="00435D21"/>
    <w:rsid w:val="0043655D"/>
    <w:rsid w:val="004369E5"/>
    <w:rsid w:val="00436BFB"/>
    <w:rsid w:val="00436E5E"/>
    <w:rsid w:val="004413C4"/>
    <w:rsid w:val="004418A0"/>
    <w:rsid w:val="0044366A"/>
    <w:rsid w:val="0044555C"/>
    <w:rsid w:val="0044599C"/>
    <w:rsid w:val="00445BCB"/>
    <w:rsid w:val="0044614C"/>
    <w:rsid w:val="004462E4"/>
    <w:rsid w:val="00446ACD"/>
    <w:rsid w:val="004532BA"/>
    <w:rsid w:val="004533DC"/>
    <w:rsid w:val="00454CCD"/>
    <w:rsid w:val="00454F25"/>
    <w:rsid w:val="00455380"/>
    <w:rsid w:val="0045761C"/>
    <w:rsid w:val="00460481"/>
    <w:rsid w:val="004604E1"/>
    <w:rsid w:val="00461100"/>
    <w:rsid w:val="0046409F"/>
    <w:rsid w:val="00464DAA"/>
    <w:rsid w:val="004701A2"/>
    <w:rsid w:val="00470A24"/>
    <w:rsid w:val="00470ECC"/>
    <w:rsid w:val="00471D48"/>
    <w:rsid w:val="004722C6"/>
    <w:rsid w:val="00472309"/>
    <w:rsid w:val="004724A7"/>
    <w:rsid w:val="00472D05"/>
    <w:rsid w:val="00473AEE"/>
    <w:rsid w:val="004740FE"/>
    <w:rsid w:val="00474B74"/>
    <w:rsid w:val="00474DDC"/>
    <w:rsid w:val="0047631F"/>
    <w:rsid w:val="00482782"/>
    <w:rsid w:val="00482B4F"/>
    <w:rsid w:val="00483914"/>
    <w:rsid w:val="00484226"/>
    <w:rsid w:val="00485485"/>
    <w:rsid w:val="00485E36"/>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97915"/>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B658D"/>
    <w:rsid w:val="004B717E"/>
    <w:rsid w:val="004C09EA"/>
    <w:rsid w:val="004C32B3"/>
    <w:rsid w:val="004C398D"/>
    <w:rsid w:val="004C6AB8"/>
    <w:rsid w:val="004C75CD"/>
    <w:rsid w:val="004D2550"/>
    <w:rsid w:val="004D27BA"/>
    <w:rsid w:val="004D2A8E"/>
    <w:rsid w:val="004D2B56"/>
    <w:rsid w:val="004D410F"/>
    <w:rsid w:val="004D452B"/>
    <w:rsid w:val="004D4B5F"/>
    <w:rsid w:val="004D51CB"/>
    <w:rsid w:val="004D68D2"/>
    <w:rsid w:val="004D70DE"/>
    <w:rsid w:val="004D7C55"/>
    <w:rsid w:val="004E014E"/>
    <w:rsid w:val="004E0F14"/>
    <w:rsid w:val="004E1092"/>
    <w:rsid w:val="004E2739"/>
    <w:rsid w:val="004E2D57"/>
    <w:rsid w:val="004E3251"/>
    <w:rsid w:val="004E32E2"/>
    <w:rsid w:val="004E3A70"/>
    <w:rsid w:val="004E5F2C"/>
    <w:rsid w:val="004E674F"/>
    <w:rsid w:val="004E69D2"/>
    <w:rsid w:val="004E6FDD"/>
    <w:rsid w:val="004E7224"/>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0778B"/>
    <w:rsid w:val="00510FAE"/>
    <w:rsid w:val="005114EE"/>
    <w:rsid w:val="00511FC5"/>
    <w:rsid w:val="00512082"/>
    <w:rsid w:val="005120B9"/>
    <w:rsid w:val="005122C5"/>
    <w:rsid w:val="005126FB"/>
    <w:rsid w:val="00512E21"/>
    <w:rsid w:val="00513118"/>
    <w:rsid w:val="00516D11"/>
    <w:rsid w:val="00520FEC"/>
    <w:rsid w:val="00521951"/>
    <w:rsid w:val="00521D40"/>
    <w:rsid w:val="00521DC5"/>
    <w:rsid w:val="0052266A"/>
    <w:rsid w:val="00523FD0"/>
    <w:rsid w:val="00524B12"/>
    <w:rsid w:val="00525C53"/>
    <w:rsid w:val="00525E71"/>
    <w:rsid w:val="00525EB6"/>
    <w:rsid w:val="0052626E"/>
    <w:rsid w:val="005268C9"/>
    <w:rsid w:val="00527171"/>
    <w:rsid w:val="00527A40"/>
    <w:rsid w:val="00530F5F"/>
    <w:rsid w:val="005326C2"/>
    <w:rsid w:val="005330A3"/>
    <w:rsid w:val="00533103"/>
    <w:rsid w:val="00533FCD"/>
    <w:rsid w:val="00535641"/>
    <w:rsid w:val="0053792A"/>
    <w:rsid w:val="0054138D"/>
    <w:rsid w:val="00541A37"/>
    <w:rsid w:val="00541C3F"/>
    <w:rsid w:val="00542046"/>
    <w:rsid w:val="0054273D"/>
    <w:rsid w:val="005432F9"/>
    <w:rsid w:val="00543BC7"/>
    <w:rsid w:val="00544E0F"/>
    <w:rsid w:val="00546710"/>
    <w:rsid w:val="00546D90"/>
    <w:rsid w:val="00546DCE"/>
    <w:rsid w:val="00547D8C"/>
    <w:rsid w:val="00551052"/>
    <w:rsid w:val="00552BE2"/>
    <w:rsid w:val="00552E24"/>
    <w:rsid w:val="00555B3E"/>
    <w:rsid w:val="005561AD"/>
    <w:rsid w:val="00556CF0"/>
    <w:rsid w:val="00557598"/>
    <w:rsid w:val="00557A56"/>
    <w:rsid w:val="00560BAD"/>
    <w:rsid w:val="00563A79"/>
    <w:rsid w:val="00563E29"/>
    <w:rsid w:val="0056414B"/>
    <w:rsid w:val="00564291"/>
    <w:rsid w:val="00566C2E"/>
    <w:rsid w:val="005679FE"/>
    <w:rsid w:val="00571456"/>
    <w:rsid w:val="00572204"/>
    <w:rsid w:val="00572DB6"/>
    <w:rsid w:val="005734F4"/>
    <w:rsid w:val="00573A5E"/>
    <w:rsid w:val="00574FFA"/>
    <w:rsid w:val="00576054"/>
    <w:rsid w:val="00576C97"/>
    <w:rsid w:val="0057714B"/>
    <w:rsid w:val="00580A85"/>
    <w:rsid w:val="00580A88"/>
    <w:rsid w:val="00580AFB"/>
    <w:rsid w:val="00582316"/>
    <w:rsid w:val="00582B87"/>
    <w:rsid w:val="00583493"/>
    <w:rsid w:val="00584323"/>
    <w:rsid w:val="00584424"/>
    <w:rsid w:val="005844BF"/>
    <w:rsid w:val="00584EAB"/>
    <w:rsid w:val="0058562A"/>
    <w:rsid w:val="00586C50"/>
    <w:rsid w:val="00586C7F"/>
    <w:rsid w:val="00586CEC"/>
    <w:rsid w:val="00587A20"/>
    <w:rsid w:val="0059196F"/>
    <w:rsid w:val="00591C51"/>
    <w:rsid w:val="00591D86"/>
    <w:rsid w:val="00593DC6"/>
    <w:rsid w:val="00595DBD"/>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1922"/>
    <w:rsid w:val="005B29F0"/>
    <w:rsid w:val="005B4A74"/>
    <w:rsid w:val="005B5352"/>
    <w:rsid w:val="005B55B1"/>
    <w:rsid w:val="005B55DA"/>
    <w:rsid w:val="005B6425"/>
    <w:rsid w:val="005B794C"/>
    <w:rsid w:val="005B79AF"/>
    <w:rsid w:val="005C0CB7"/>
    <w:rsid w:val="005C1DA9"/>
    <w:rsid w:val="005C1E9C"/>
    <w:rsid w:val="005C2EDE"/>
    <w:rsid w:val="005C3C33"/>
    <w:rsid w:val="005C3C74"/>
    <w:rsid w:val="005C4575"/>
    <w:rsid w:val="005C49E3"/>
    <w:rsid w:val="005D29E4"/>
    <w:rsid w:val="005D3940"/>
    <w:rsid w:val="005D46EF"/>
    <w:rsid w:val="005D530F"/>
    <w:rsid w:val="005D596B"/>
    <w:rsid w:val="005D5AF4"/>
    <w:rsid w:val="005D6746"/>
    <w:rsid w:val="005D67F5"/>
    <w:rsid w:val="005D6E63"/>
    <w:rsid w:val="005D72C1"/>
    <w:rsid w:val="005E37FC"/>
    <w:rsid w:val="005E4B6E"/>
    <w:rsid w:val="005E5B08"/>
    <w:rsid w:val="005E618D"/>
    <w:rsid w:val="005E6378"/>
    <w:rsid w:val="005E663B"/>
    <w:rsid w:val="005E7518"/>
    <w:rsid w:val="005F05AC"/>
    <w:rsid w:val="005F0CE9"/>
    <w:rsid w:val="005F2C01"/>
    <w:rsid w:val="005F3579"/>
    <w:rsid w:val="005F5563"/>
    <w:rsid w:val="005F5CDB"/>
    <w:rsid w:val="005F6456"/>
    <w:rsid w:val="00600206"/>
    <w:rsid w:val="00601BDA"/>
    <w:rsid w:val="00602CFF"/>
    <w:rsid w:val="00602E50"/>
    <w:rsid w:val="00603A9B"/>
    <w:rsid w:val="00603FBF"/>
    <w:rsid w:val="006043F8"/>
    <w:rsid w:val="00604514"/>
    <w:rsid w:val="00604DCE"/>
    <w:rsid w:val="006070C3"/>
    <w:rsid w:val="0060788A"/>
    <w:rsid w:val="00607B9A"/>
    <w:rsid w:val="006108A5"/>
    <w:rsid w:val="006118E1"/>
    <w:rsid w:val="00611CF4"/>
    <w:rsid w:val="006129EB"/>
    <w:rsid w:val="00613B40"/>
    <w:rsid w:val="0061419B"/>
    <w:rsid w:val="006144AB"/>
    <w:rsid w:val="00614948"/>
    <w:rsid w:val="0061508A"/>
    <w:rsid w:val="00615C76"/>
    <w:rsid w:val="00616978"/>
    <w:rsid w:val="0062018E"/>
    <w:rsid w:val="00622CA7"/>
    <w:rsid w:val="0062528A"/>
    <w:rsid w:val="006255E6"/>
    <w:rsid w:val="00625790"/>
    <w:rsid w:val="006259BB"/>
    <w:rsid w:val="00626763"/>
    <w:rsid w:val="006307B4"/>
    <w:rsid w:val="00630835"/>
    <w:rsid w:val="006310D1"/>
    <w:rsid w:val="00631967"/>
    <w:rsid w:val="0063229B"/>
    <w:rsid w:val="00633448"/>
    <w:rsid w:val="0063366F"/>
    <w:rsid w:val="00633EA5"/>
    <w:rsid w:val="006347C0"/>
    <w:rsid w:val="006350F0"/>
    <w:rsid w:val="00636FB4"/>
    <w:rsid w:val="0064160E"/>
    <w:rsid w:val="00641DC2"/>
    <w:rsid w:val="006421BD"/>
    <w:rsid w:val="00642BD4"/>
    <w:rsid w:val="00643930"/>
    <w:rsid w:val="00643990"/>
    <w:rsid w:val="00643D85"/>
    <w:rsid w:val="00644582"/>
    <w:rsid w:val="00644887"/>
    <w:rsid w:val="00647D1D"/>
    <w:rsid w:val="006522A0"/>
    <w:rsid w:val="00652BF7"/>
    <w:rsid w:val="00653ADD"/>
    <w:rsid w:val="00653DB3"/>
    <w:rsid w:val="00653FBE"/>
    <w:rsid w:val="006541C0"/>
    <w:rsid w:val="006547EE"/>
    <w:rsid w:val="00655065"/>
    <w:rsid w:val="00655179"/>
    <w:rsid w:val="00655485"/>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6307"/>
    <w:rsid w:val="0067025F"/>
    <w:rsid w:val="00670EF2"/>
    <w:rsid w:val="0067262A"/>
    <w:rsid w:val="006740A3"/>
    <w:rsid w:val="00674AF5"/>
    <w:rsid w:val="00675002"/>
    <w:rsid w:val="006758F7"/>
    <w:rsid w:val="0067598F"/>
    <w:rsid w:val="00676A6B"/>
    <w:rsid w:val="00677554"/>
    <w:rsid w:val="006779E9"/>
    <w:rsid w:val="006811EC"/>
    <w:rsid w:val="006824E5"/>
    <w:rsid w:val="00682864"/>
    <w:rsid w:val="00682CA4"/>
    <w:rsid w:val="00683220"/>
    <w:rsid w:val="00683633"/>
    <w:rsid w:val="0068419C"/>
    <w:rsid w:val="00684A5F"/>
    <w:rsid w:val="00684B6E"/>
    <w:rsid w:val="00684FCD"/>
    <w:rsid w:val="00687148"/>
    <w:rsid w:val="006875AD"/>
    <w:rsid w:val="006876FE"/>
    <w:rsid w:val="00691726"/>
    <w:rsid w:val="0069178E"/>
    <w:rsid w:val="006921D7"/>
    <w:rsid w:val="0069250F"/>
    <w:rsid w:val="0069405F"/>
    <w:rsid w:val="0069428D"/>
    <w:rsid w:val="00694782"/>
    <w:rsid w:val="00694CB2"/>
    <w:rsid w:val="0069654D"/>
    <w:rsid w:val="006979FC"/>
    <w:rsid w:val="006A060D"/>
    <w:rsid w:val="006A10E0"/>
    <w:rsid w:val="006A1438"/>
    <w:rsid w:val="006A1716"/>
    <w:rsid w:val="006A19D6"/>
    <w:rsid w:val="006A2634"/>
    <w:rsid w:val="006A2B13"/>
    <w:rsid w:val="006A4B3C"/>
    <w:rsid w:val="006A4BE7"/>
    <w:rsid w:val="006A526A"/>
    <w:rsid w:val="006A5B0B"/>
    <w:rsid w:val="006A6134"/>
    <w:rsid w:val="006A614B"/>
    <w:rsid w:val="006A67B0"/>
    <w:rsid w:val="006A779C"/>
    <w:rsid w:val="006B1138"/>
    <w:rsid w:val="006B1A84"/>
    <w:rsid w:val="006B221E"/>
    <w:rsid w:val="006B3236"/>
    <w:rsid w:val="006B3F2B"/>
    <w:rsid w:val="006B4CA6"/>
    <w:rsid w:val="006B5681"/>
    <w:rsid w:val="006C05AB"/>
    <w:rsid w:val="006C0DD7"/>
    <w:rsid w:val="006C1923"/>
    <w:rsid w:val="006C1DB9"/>
    <w:rsid w:val="006C34AC"/>
    <w:rsid w:val="006C3664"/>
    <w:rsid w:val="006C3A62"/>
    <w:rsid w:val="006C4443"/>
    <w:rsid w:val="006C4489"/>
    <w:rsid w:val="006C5CDE"/>
    <w:rsid w:val="006C6597"/>
    <w:rsid w:val="006D0D06"/>
    <w:rsid w:val="006D3100"/>
    <w:rsid w:val="006D44EB"/>
    <w:rsid w:val="006D7507"/>
    <w:rsid w:val="006E0401"/>
    <w:rsid w:val="006E041A"/>
    <w:rsid w:val="006E0BEB"/>
    <w:rsid w:val="006E0D25"/>
    <w:rsid w:val="006E0D3A"/>
    <w:rsid w:val="006E0F2D"/>
    <w:rsid w:val="006E2471"/>
    <w:rsid w:val="006E2B26"/>
    <w:rsid w:val="006E2CD2"/>
    <w:rsid w:val="006E4395"/>
    <w:rsid w:val="006E51EF"/>
    <w:rsid w:val="006E6506"/>
    <w:rsid w:val="006E660D"/>
    <w:rsid w:val="006E7A36"/>
    <w:rsid w:val="006E7A96"/>
    <w:rsid w:val="006F0DD1"/>
    <w:rsid w:val="006F1511"/>
    <w:rsid w:val="006F172E"/>
    <w:rsid w:val="006F374C"/>
    <w:rsid w:val="006F58A5"/>
    <w:rsid w:val="006F5EDC"/>
    <w:rsid w:val="006F6573"/>
    <w:rsid w:val="006F6AC8"/>
    <w:rsid w:val="006F7326"/>
    <w:rsid w:val="0070007B"/>
    <w:rsid w:val="007013AD"/>
    <w:rsid w:val="00702011"/>
    <w:rsid w:val="0070220B"/>
    <w:rsid w:val="0070254C"/>
    <w:rsid w:val="00703955"/>
    <w:rsid w:val="00703F87"/>
    <w:rsid w:val="00704BC8"/>
    <w:rsid w:val="00706AC7"/>
    <w:rsid w:val="00707D68"/>
    <w:rsid w:val="00707D9E"/>
    <w:rsid w:val="00710B01"/>
    <w:rsid w:val="00710EE2"/>
    <w:rsid w:val="00712E70"/>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29F"/>
    <w:rsid w:val="007332B1"/>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1A49"/>
    <w:rsid w:val="0079220F"/>
    <w:rsid w:val="00794A53"/>
    <w:rsid w:val="007977B1"/>
    <w:rsid w:val="007A0E02"/>
    <w:rsid w:val="007A1F89"/>
    <w:rsid w:val="007A2147"/>
    <w:rsid w:val="007A2D54"/>
    <w:rsid w:val="007A38A7"/>
    <w:rsid w:val="007A6ACA"/>
    <w:rsid w:val="007B12D8"/>
    <w:rsid w:val="007B1681"/>
    <w:rsid w:val="007B1C6A"/>
    <w:rsid w:val="007B1CD8"/>
    <w:rsid w:val="007B1DE6"/>
    <w:rsid w:val="007B29A2"/>
    <w:rsid w:val="007B3790"/>
    <w:rsid w:val="007B3A5A"/>
    <w:rsid w:val="007B3D96"/>
    <w:rsid w:val="007B454B"/>
    <w:rsid w:val="007B5841"/>
    <w:rsid w:val="007B5D11"/>
    <w:rsid w:val="007C0634"/>
    <w:rsid w:val="007C1582"/>
    <w:rsid w:val="007C2A34"/>
    <w:rsid w:val="007C5583"/>
    <w:rsid w:val="007C6C33"/>
    <w:rsid w:val="007C798A"/>
    <w:rsid w:val="007C7B3F"/>
    <w:rsid w:val="007C7F4A"/>
    <w:rsid w:val="007D08EE"/>
    <w:rsid w:val="007D1E26"/>
    <w:rsid w:val="007D1EA4"/>
    <w:rsid w:val="007D3C8C"/>
    <w:rsid w:val="007D4FBA"/>
    <w:rsid w:val="007D6170"/>
    <w:rsid w:val="007D7546"/>
    <w:rsid w:val="007E000D"/>
    <w:rsid w:val="007E1FD7"/>
    <w:rsid w:val="007E2839"/>
    <w:rsid w:val="007E2F0F"/>
    <w:rsid w:val="007E41A0"/>
    <w:rsid w:val="007E41A3"/>
    <w:rsid w:val="007E4C82"/>
    <w:rsid w:val="007E5896"/>
    <w:rsid w:val="007E6351"/>
    <w:rsid w:val="007E6371"/>
    <w:rsid w:val="007E66EB"/>
    <w:rsid w:val="007E6E60"/>
    <w:rsid w:val="007E6E74"/>
    <w:rsid w:val="007E7695"/>
    <w:rsid w:val="007F25A9"/>
    <w:rsid w:val="007F2F4E"/>
    <w:rsid w:val="007F3FA4"/>
    <w:rsid w:val="007F4621"/>
    <w:rsid w:val="007F46CC"/>
    <w:rsid w:val="007F4D02"/>
    <w:rsid w:val="007F4F6E"/>
    <w:rsid w:val="007F6474"/>
    <w:rsid w:val="007F6C05"/>
    <w:rsid w:val="00800062"/>
    <w:rsid w:val="0080245A"/>
    <w:rsid w:val="0080453E"/>
    <w:rsid w:val="00805477"/>
    <w:rsid w:val="008057B3"/>
    <w:rsid w:val="00805EDF"/>
    <w:rsid w:val="0080629C"/>
    <w:rsid w:val="00806BAE"/>
    <w:rsid w:val="008102CA"/>
    <w:rsid w:val="0081087D"/>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126D"/>
    <w:rsid w:val="00821CDE"/>
    <w:rsid w:val="0082500A"/>
    <w:rsid w:val="008252A1"/>
    <w:rsid w:val="00826B85"/>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2643"/>
    <w:rsid w:val="00844174"/>
    <w:rsid w:val="00844247"/>
    <w:rsid w:val="00844283"/>
    <w:rsid w:val="00845967"/>
    <w:rsid w:val="00846352"/>
    <w:rsid w:val="0084782E"/>
    <w:rsid w:val="00847FD3"/>
    <w:rsid w:val="00850311"/>
    <w:rsid w:val="00851018"/>
    <w:rsid w:val="00852350"/>
    <w:rsid w:val="00852A8C"/>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23B9"/>
    <w:rsid w:val="00882A5E"/>
    <w:rsid w:val="00883B72"/>
    <w:rsid w:val="008840E6"/>
    <w:rsid w:val="008870FF"/>
    <w:rsid w:val="008871EE"/>
    <w:rsid w:val="00891BBA"/>
    <w:rsid w:val="00891E87"/>
    <w:rsid w:val="00892998"/>
    <w:rsid w:val="008930A1"/>
    <w:rsid w:val="00893728"/>
    <w:rsid w:val="00894DA1"/>
    <w:rsid w:val="00895DC6"/>
    <w:rsid w:val="008A02F8"/>
    <w:rsid w:val="008A072B"/>
    <w:rsid w:val="008A1574"/>
    <w:rsid w:val="008A1E1C"/>
    <w:rsid w:val="008A218B"/>
    <w:rsid w:val="008A2A05"/>
    <w:rsid w:val="008A2AF8"/>
    <w:rsid w:val="008A4948"/>
    <w:rsid w:val="008A6CB5"/>
    <w:rsid w:val="008A7742"/>
    <w:rsid w:val="008B1294"/>
    <w:rsid w:val="008B3E9A"/>
    <w:rsid w:val="008B4528"/>
    <w:rsid w:val="008B4F48"/>
    <w:rsid w:val="008B515F"/>
    <w:rsid w:val="008C0906"/>
    <w:rsid w:val="008C095F"/>
    <w:rsid w:val="008C09F4"/>
    <w:rsid w:val="008C0EDA"/>
    <w:rsid w:val="008C141A"/>
    <w:rsid w:val="008C2404"/>
    <w:rsid w:val="008C3A2E"/>
    <w:rsid w:val="008C3BD0"/>
    <w:rsid w:val="008C3F13"/>
    <w:rsid w:val="008C3F24"/>
    <w:rsid w:val="008C405A"/>
    <w:rsid w:val="008C44E6"/>
    <w:rsid w:val="008C5064"/>
    <w:rsid w:val="008C5334"/>
    <w:rsid w:val="008C68F0"/>
    <w:rsid w:val="008C6CEF"/>
    <w:rsid w:val="008C7BDA"/>
    <w:rsid w:val="008C7F3C"/>
    <w:rsid w:val="008D0394"/>
    <w:rsid w:val="008D25DC"/>
    <w:rsid w:val="008D2F51"/>
    <w:rsid w:val="008D448A"/>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E58"/>
    <w:rsid w:val="009232CA"/>
    <w:rsid w:val="0092367C"/>
    <w:rsid w:val="009244CC"/>
    <w:rsid w:val="00925249"/>
    <w:rsid w:val="00925E74"/>
    <w:rsid w:val="009312A7"/>
    <w:rsid w:val="009312CE"/>
    <w:rsid w:val="009313A0"/>
    <w:rsid w:val="009320B8"/>
    <w:rsid w:val="009322F5"/>
    <w:rsid w:val="009336FA"/>
    <w:rsid w:val="00933A68"/>
    <w:rsid w:val="00936066"/>
    <w:rsid w:val="009404DB"/>
    <w:rsid w:val="009408C6"/>
    <w:rsid w:val="00941BCE"/>
    <w:rsid w:val="00942801"/>
    <w:rsid w:val="00943243"/>
    <w:rsid w:val="00943599"/>
    <w:rsid w:val="00945849"/>
    <w:rsid w:val="009503DA"/>
    <w:rsid w:val="00950463"/>
    <w:rsid w:val="009506B6"/>
    <w:rsid w:val="009509C3"/>
    <w:rsid w:val="00951196"/>
    <w:rsid w:val="009514F9"/>
    <w:rsid w:val="00951E74"/>
    <w:rsid w:val="009531B7"/>
    <w:rsid w:val="009542B4"/>
    <w:rsid w:val="0095707A"/>
    <w:rsid w:val="009576A1"/>
    <w:rsid w:val="00957E6C"/>
    <w:rsid w:val="009604D2"/>
    <w:rsid w:val="00960C4F"/>
    <w:rsid w:val="00961529"/>
    <w:rsid w:val="00962975"/>
    <w:rsid w:val="00962B5D"/>
    <w:rsid w:val="00963FBD"/>
    <w:rsid w:val="00964CD5"/>
    <w:rsid w:val="00965445"/>
    <w:rsid w:val="0096754C"/>
    <w:rsid w:val="00970AD3"/>
    <w:rsid w:val="00970C23"/>
    <w:rsid w:val="00970F88"/>
    <w:rsid w:val="00971E83"/>
    <w:rsid w:val="009731D4"/>
    <w:rsid w:val="00973A2F"/>
    <w:rsid w:val="00973A95"/>
    <w:rsid w:val="00973F77"/>
    <w:rsid w:val="00975108"/>
    <w:rsid w:val="00975248"/>
    <w:rsid w:val="00976683"/>
    <w:rsid w:val="009768CD"/>
    <w:rsid w:val="00977ADE"/>
    <w:rsid w:val="00980245"/>
    <w:rsid w:val="00980A7C"/>
    <w:rsid w:val="00981990"/>
    <w:rsid w:val="00982206"/>
    <w:rsid w:val="00983B84"/>
    <w:rsid w:val="00983F99"/>
    <w:rsid w:val="00985948"/>
    <w:rsid w:val="0098680F"/>
    <w:rsid w:val="0098754F"/>
    <w:rsid w:val="0098776D"/>
    <w:rsid w:val="009900B8"/>
    <w:rsid w:val="0099095C"/>
    <w:rsid w:val="00991FAC"/>
    <w:rsid w:val="009957B7"/>
    <w:rsid w:val="009967BE"/>
    <w:rsid w:val="00997E1F"/>
    <w:rsid w:val="009A0395"/>
    <w:rsid w:val="009A0C3D"/>
    <w:rsid w:val="009A2B67"/>
    <w:rsid w:val="009A2D37"/>
    <w:rsid w:val="009A369A"/>
    <w:rsid w:val="009A388F"/>
    <w:rsid w:val="009A6812"/>
    <w:rsid w:val="009A7596"/>
    <w:rsid w:val="009B01DD"/>
    <w:rsid w:val="009B1A24"/>
    <w:rsid w:val="009B1A90"/>
    <w:rsid w:val="009B24A8"/>
    <w:rsid w:val="009B278A"/>
    <w:rsid w:val="009B2FDA"/>
    <w:rsid w:val="009B39FE"/>
    <w:rsid w:val="009B3F33"/>
    <w:rsid w:val="009B4DEA"/>
    <w:rsid w:val="009B50E7"/>
    <w:rsid w:val="009B5E22"/>
    <w:rsid w:val="009B68EB"/>
    <w:rsid w:val="009B7095"/>
    <w:rsid w:val="009C08A6"/>
    <w:rsid w:val="009C228D"/>
    <w:rsid w:val="009D0BD6"/>
    <w:rsid w:val="009D1958"/>
    <w:rsid w:val="009D2558"/>
    <w:rsid w:val="009D3FB2"/>
    <w:rsid w:val="009D409A"/>
    <w:rsid w:val="009D50D5"/>
    <w:rsid w:val="009D5BDA"/>
    <w:rsid w:val="009D6570"/>
    <w:rsid w:val="009D73B6"/>
    <w:rsid w:val="009D77DD"/>
    <w:rsid w:val="009E085E"/>
    <w:rsid w:val="009E0E3E"/>
    <w:rsid w:val="009E127F"/>
    <w:rsid w:val="009E3494"/>
    <w:rsid w:val="009E48E0"/>
    <w:rsid w:val="009E5D04"/>
    <w:rsid w:val="009E7401"/>
    <w:rsid w:val="009E752E"/>
    <w:rsid w:val="009E79B6"/>
    <w:rsid w:val="009F1C99"/>
    <w:rsid w:val="009F24CB"/>
    <w:rsid w:val="009F4B75"/>
    <w:rsid w:val="009F5421"/>
    <w:rsid w:val="009F6413"/>
    <w:rsid w:val="009F7576"/>
    <w:rsid w:val="00A01ACE"/>
    <w:rsid w:val="00A02F8E"/>
    <w:rsid w:val="00A076C8"/>
    <w:rsid w:val="00A101B7"/>
    <w:rsid w:val="00A10515"/>
    <w:rsid w:val="00A10BBB"/>
    <w:rsid w:val="00A11C1D"/>
    <w:rsid w:val="00A11E87"/>
    <w:rsid w:val="00A1209A"/>
    <w:rsid w:val="00A13A39"/>
    <w:rsid w:val="00A14FEA"/>
    <w:rsid w:val="00A21038"/>
    <w:rsid w:val="00A22AAE"/>
    <w:rsid w:val="00A2307A"/>
    <w:rsid w:val="00A23123"/>
    <w:rsid w:val="00A2363B"/>
    <w:rsid w:val="00A24EFA"/>
    <w:rsid w:val="00A25416"/>
    <w:rsid w:val="00A27733"/>
    <w:rsid w:val="00A301FD"/>
    <w:rsid w:val="00A31773"/>
    <w:rsid w:val="00A32D9C"/>
    <w:rsid w:val="00A32DB6"/>
    <w:rsid w:val="00A34190"/>
    <w:rsid w:val="00A341BD"/>
    <w:rsid w:val="00A34C35"/>
    <w:rsid w:val="00A36768"/>
    <w:rsid w:val="00A36C0E"/>
    <w:rsid w:val="00A37613"/>
    <w:rsid w:val="00A37685"/>
    <w:rsid w:val="00A40C8F"/>
    <w:rsid w:val="00A41AA0"/>
    <w:rsid w:val="00A41EB8"/>
    <w:rsid w:val="00A41F1B"/>
    <w:rsid w:val="00A42563"/>
    <w:rsid w:val="00A42A6A"/>
    <w:rsid w:val="00A45479"/>
    <w:rsid w:val="00A4577D"/>
    <w:rsid w:val="00A47160"/>
    <w:rsid w:val="00A4729D"/>
    <w:rsid w:val="00A477B5"/>
    <w:rsid w:val="00A477DF"/>
    <w:rsid w:val="00A5014C"/>
    <w:rsid w:val="00A50527"/>
    <w:rsid w:val="00A50E18"/>
    <w:rsid w:val="00A51598"/>
    <w:rsid w:val="00A51E27"/>
    <w:rsid w:val="00A53A40"/>
    <w:rsid w:val="00A55048"/>
    <w:rsid w:val="00A552CC"/>
    <w:rsid w:val="00A5612E"/>
    <w:rsid w:val="00A60597"/>
    <w:rsid w:val="00A62071"/>
    <w:rsid w:val="00A6342B"/>
    <w:rsid w:val="00A64C1F"/>
    <w:rsid w:val="00A65C3B"/>
    <w:rsid w:val="00A67051"/>
    <w:rsid w:val="00A6718B"/>
    <w:rsid w:val="00A70DE7"/>
    <w:rsid w:val="00A71694"/>
    <w:rsid w:val="00A723E1"/>
    <w:rsid w:val="00A72EB4"/>
    <w:rsid w:val="00A72F17"/>
    <w:rsid w:val="00A73DF7"/>
    <w:rsid w:val="00A74254"/>
    <w:rsid w:val="00A74D22"/>
    <w:rsid w:val="00A763AA"/>
    <w:rsid w:val="00A76C0C"/>
    <w:rsid w:val="00A80647"/>
    <w:rsid w:val="00A806FC"/>
    <w:rsid w:val="00A8193A"/>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5B9"/>
    <w:rsid w:val="00A96CA8"/>
    <w:rsid w:val="00A9769E"/>
    <w:rsid w:val="00AA160F"/>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DE6"/>
    <w:rsid w:val="00B0437A"/>
    <w:rsid w:val="00B05FA9"/>
    <w:rsid w:val="00B063BA"/>
    <w:rsid w:val="00B11B4D"/>
    <w:rsid w:val="00B12302"/>
    <w:rsid w:val="00B128DD"/>
    <w:rsid w:val="00B13B22"/>
    <w:rsid w:val="00B148E8"/>
    <w:rsid w:val="00B16004"/>
    <w:rsid w:val="00B16873"/>
    <w:rsid w:val="00B16A85"/>
    <w:rsid w:val="00B17979"/>
    <w:rsid w:val="00B201E2"/>
    <w:rsid w:val="00B2045D"/>
    <w:rsid w:val="00B20C99"/>
    <w:rsid w:val="00B20EFB"/>
    <w:rsid w:val="00B21A3E"/>
    <w:rsid w:val="00B227DF"/>
    <w:rsid w:val="00B23FC9"/>
    <w:rsid w:val="00B2431F"/>
    <w:rsid w:val="00B2452F"/>
    <w:rsid w:val="00B24FD7"/>
    <w:rsid w:val="00B26078"/>
    <w:rsid w:val="00B3018D"/>
    <w:rsid w:val="00B301B4"/>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3C9E"/>
    <w:rsid w:val="00B53D83"/>
    <w:rsid w:val="00B5451D"/>
    <w:rsid w:val="00B56003"/>
    <w:rsid w:val="00B5643C"/>
    <w:rsid w:val="00B56B93"/>
    <w:rsid w:val="00B56C22"/>
    <w:rsid w:val="00B56C66"/>
    <w:rsid w:val="00B57F3F"/>
    <w:rsid w:val="00B60DE6"/>
    <w:rsid w:val="00B60FA4"/>
    <w:rsid w:val="00B610CF"/>
    <w:rsid w:val="00B616D9"/>
    <w:rsid w:val="00B61DDB"/>
    <w:rsid w:val="00B627B8"/>
    <w:rsid w:val="00B62E3D"/>
    <w:rsid w:val="00B634C1"/>
    <w:rsid w:val="00B640A4"/>
    <w:rsid w:val="00B66A5B"/>
    <w:rsid w:val="00B66D71"/>
    <w:rsid w:val="00B67EC5"/>
    <w:rsid w:val="00B75270"/>
    <w:rsid w:val="00B75CEC"/>
    <w:rsid w:val="00B774EE"/>
    <w:rsid w:val="00B775EF"/>
    <w:rsid w:val="00B778CA"/>
    <w:rsid w:val="00B77A17"/>
    <w:rsid w:val="00B77E3A"/>
    <w:rsid w:val="00B8093B"/>
    <w:rsid w:val="00B81F41"/>
    <w:rsid w:val="00B82019"/>
    <w:rsid w:val="00B82422"/>
    <w:rsid w:val="00B824F5"/>
    <w:rsid w:val="00B8268C"/>
    <w:rsid w:val="00B83903"/>
    <w:rsid w:val="00B852BD"/>
    <w:rsid w:val="00B856BB"/>
    <w:rsid w:val="00B872D5"/>
    <w:rsid w:val="00B91BA7"/>
    <w:rsid w:val="00B91E47"/>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704B"/>
    <w:rsid w:val="00BC07BE"/>
    <w:rsid w:val="00BC1094"/>
    <w:rsid w:val="00BC1FB2"/>
    <w:rsid w:val="00BC2187"/>
    <w:rsid w:val="00BC415D"/>
    <w:rsid w:val="00BC5CF7"/>
    <w:rsid w:val="00BC5F4D"/>
    <w:rsid w:val="00BC705A"/>
    <w:rsid w:val="00BC770C"/>
    <w:rsid w:val="00BC7CC8"/>
    <w:rsid w:val="00BD074B"/>
    <w:rsid w:val="00BD19F4"/>
    <w:rsid w:val="00BD486D"/>
    <w:rsid w:val="00BD6582"/>
    <w:rsid w:val="00BD774C"/>
    <w:rsid w:val="00BD7D06"/>
    <w:rsid w:val="00BD7D10"/>
    <w:rsid w:val="00BE133B"/>
    <w:rsid w:val="00BE176A"/>
    <w:rsid w:val="00BE19B7"/>
    <w:rsid w:val="00BE20D9"/>
    <w:rsid w:val="00BE423F"/>
    <w:rsid w:val="00BE46A8"/>
    <w:rsid w:val="00BE60C3"/>
    <w:rsid w:val="00BE7876"/>
    <w:rsid w:val="00BF0085"/>
    <w:rsid w:val="00BF0797"/>
    <w:rsid w:val="00BF0EA3"/>
    <w:rsid w:val="00BF2551"/>
    <w:rsid w:val="00BF27F5"/>
    <w:rsid w:val="00BF51DF"/>
    <w:rsid w:val="00BF660B"/>
    <w:rsid w:val="00BF6620"/>
    <w:rsid w:val="00BF6ADE"/>
    <w:rsid w:val="00BF7242"/>
    <w:rsid w:val="00C00421"/>
    <w:rsid w:val="00C00B10"/>
    <w:rsid w:val="00C01608"/>
    <w:rsid w:val="00C01DB6"/>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27E53"/>
    <w:rsid w:val="00C30A0A"/>
    <w:rsid w:val="00C30BA0"/>
    <w:rsid w:val="00C31E34"/>
    <w:rsid w:val="00C32475"/>
    <w:rsid w:val="00C33C5A"/>
    <w:rsid w:val="00C36018"/>
    <w:rsid w:val="00C36265"/>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CBA"/>
    <w:rsid w:val="00C511F3"/>
    <w:rsid w:val="00C512F4"/>
    <w:rsid w:val="00C517B5"/>
    <w:rsid w:val="00C524F1"/>
    <w:rsid w:val="00C52FC9"/>
    <w:rsid w:val="00C53088"/>
    <w:rsid w:val="00C53201"/>
    <w:rsid w:val="00C55B71"/>
    <w:rsid w:val="00C5618B"/>
    <w:rsid w:val="00C601FA"/>
    <w:rsid w:val="00C60C20"/>
    <w:rsid w:val="00C60D57"/>
    <w:rsid w:val="00C6266C"/>
    <w:rsid w:val="00C633B6"/>
    <w:rsid w:val="00C638A2"/>
    <w:rsid w:val="00C638D5"/>
    <w:rsid w:val="00C6398C"/>
    <w:rsid w:val="00C63D27"/>
    <w:rsid w:val="00C656CB"/>
    <w:rsid w:val="00C65700"/>
    <w:rsid w:val="00C65BD3"/>
    <w:rsid w:val="00C678DB"/>
    <w:rsid w:val="00C700DF"/>
    <w:rsid w:val="00C70DB1"/>
    <w:rsid w:val="00C72F95"/>
    <w:rsid w:val="00C734A9"/>
    <w:rsid w:val="00C748BE"/>
    <w:rsid w:val="00C74B2B"/>
    <w:rsid w:val="00C7790E"/>
    <w:rsid w:val="00C818F2"/>
    <w:rsid w:val="00C81AE3"/>
    <w:rsid w:val="00C81C1A"/>
    <w:rsid w:val="00C81ECC"/>
    <w:rsid w:val="00C82489"/>
    <w:rsid w:val="00C8249D"/>
    <w:rsid w:val="00C82EBD"/>
    <w:rsid w:val="00C82ECC"/>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B0B62"/>
    <w:rsid w:val="00CB1180"/>
    <w:rsid w:val="00CB1755"/>
    <w:rsid w:val="00CB1757"/>
    <w:rsid w:val="00CB1CBB"/>
    <w:rsid w:val="00CB22F9"/>
    <w:rsid w:val="00CB320D"/>
    <w:rsid w:val="00CB3C1C"/>
    <w:rsid w:val="00CB547D"/>
    <w:rsid w:val="00CB617C"/>
    <w:rsid w:val="00CC0B36"/>
    <w:rsid w:val="00CC16E7"/>
    <w:rsid w:val="00CC19B7"/>
    <w:rsid w:val="00CC2D36"/>
    <w:rsid w:val="00CC2E8E"/>
    <w:rsid w:val="00CC2EA6"/>
    <w:rsid w:val="00CC36C1"/>
    <w:rsid w:val="00CC37AA"/>
    <w:rsid w:val="00CC3A7F"/>
    <w:rsid w:val="00CC41FB"/>
    <w:rsid w:val="00CC4C4D"/>
    <w:rsid w:val="00CC4DB0"/>
    <w:rsid w:val="00CC7285"/>
    <w:rsid w:val="00CC76CF"/>
    <w:rsid w:val="00CC7703"/>
    <w:rsid w:val="00CD01BC"/>
    <w:rsid w:val="00CD08A2"/>
    <w:rsid w:val="00CD1E93"/>
    <w:rsid w:val="00CD2622"/>
    <w:rsid w:val="00CD3111"/>
    <w:rsid w:val="00CD33DC"/>
    <w:rsid w:val="00CD3AAC"/>
    <w:rsid w:val="00CD4D67"/>
    <w:rsid w:val="00CD56C5"/>
    <w:rsid w:val="00CD5C44"/>
    <w:rsid w:val="00CE0BF4"/>
    <w:rsid w:val="00CE32B1"/>
    <w:rsid w:val="00CE348B"/>
    <w:rsid w:val="00CE4363"/>
    <w:rsid w:val="00CE4D9C"/>
    <w:rsid w:val="00CE525A"/>
    <w:rsid w:val="00CE639C"/>
    <w:rsid w:val="00CE6E1A"/>
    <w:rsid w:val="00CE7429"/>
    <w:rsid w:val="00CE764C"/>
    <w:rsid w:val="00CE77E2"/>
    <w:rsid w:val="00CF0F1D"/>
    <w:rsid w:val="00CF12CE"/>
    <w:rsid w:val="00CF2205"/>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07C71"/>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4A3"/>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2320"/>
    <w:rsid w:val="00D42648"/>
    <w:rsid w:val="00D42EEE"/>
    <w:rsid w:val="00D43328"/>
    <w:rsid w:val="00D439F4"/>
    <w:rsid w:val="00D4434F"/>
    <w:rsid w:val="00D444E9"/>
    <w:rsid w:val="00D45A28"/>
    <w:rsid w:val="00D46EDF"/>
    <w:rsid w:val="00D53666"/>
    <w:rsid w:val="00D54ED9"/>
    <w:rsid w:val="00D550FF"/>
    <w:rsid w:val="00D56231"/>
    <w:rsid w:val="00D5680B"/>
    <w:rsid w:val="00D56FB4"/>
    <w:rsid w:val="00D57191"/>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1750"/>
    <w:rsid w:val="00D822CB"/>
    <w:rsid w:val="00D8319C"/>
    <w:rsid w:val="00D854A9"/>
    <w:rsid w:val="00D8586C"/>
    <w:rsid w:val="00D90E09"/>
    <w:rsid w:val="00D913AA"/>
    <w:rsid w:val="00D916C0"/>
    <w:rsid w:val="00D91D59"/>
    <w:rsid w:val="00D92AB9"/>
    <w:rsid w:val="00D93E08"/>
    <w:rsid w:val="00D9556E"/>
    <w:rsid w:val="00D9573E"/>
    <w:rsid w:val="00D959E1"/>
    <w:rsid w:val="00D96931"/>
    <w:rsid w:val="00D96A64"/>
    <w:rsid w:val="00D97005"/>
    <w:rsid w:val="00DA02BD"/>
    <w:rsid w:val="00DA08ED"/>
    <w:rsid w:val="00DA2490"/>
    <w:rsid w:val="00DA25FD"/>
    <w:rsid w:val="00DA2DD8"/>
    <w:rsid w:val="00DA34EE"/>
    <w:rsid w:val="00DA38A7"/>
    <w:rsid w:val="00DA394B"/>
    <w:rsid w:val="00DA3CA8"/>
    <w:rsid w:val="00DA4613"/>
    <w:rsid w:val="00DA6284"/>
    <w:rsid w:val="00DA7B48"/>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70CD"/>
    <w:rsid w:val="00DD77E0"/>
    <w:rsid w:val="00DE039F"/>
    <w:rsid w:val="00DE2D16"/>
    <w:rsid w:val="00DE4B92"/>
    <w:rsid w:val="00DE4D76"/>
    <w:rsid w:val="00DE52C3"/>
    <w:rsid w:val="00DE5895"/>
    <w:rsid w:val="00DE5C95"/>
    <w:rsid w:val="00DE60EE"/>
    <w:rsid w:val="00DE641A"/>
    <w:rsid w:val="00DE6E8B"/>
    <w:rsid w:val="00DE74D2"/>
    <w:rsid w:val="00DF1562"/>
    <w:rsid w:val="00DF1922"/>
    <w:rsid w:val="00DF1E17"/>
    <w:rsid w:val="00DF3B23"/>
    <w:rsid w:val="00DF3B9C"/>
    <w:rsid w:val="00DF3CA8"/>
    <w:rsid w:val="00DF5660"/>
    <w:rsid w:val="00DF5708"/>
    <w:rsid w:val="00DF579B"/>
    <w:rsid w:val="00DF59C6"/>
    <w:rsid w:val="00E004FB"/>
    <w:rsid w:val="00E01039"/>
    <w:rsid w:val="00E0113A"/>
    <w:rsid w:val="00E01226"/>
    <w:rsid w:val="00E01BAE"/>
    <w:rsid w:val="00E03BFE"/>
    <w:rsid w:val="00E03F35"/>
    <w:rsid w:val="00E057D7"/>
    <w:rsid w:val="00E05DBC"/>
    <w:rsid w:val="00E060E5"/>
    <w:rsid w:val="00E06181"/>
    <w:rsid w:val="00E0793E"/>
    <w:rsid w:val="00E16107"/>
    <w:rsid w:val="00E16BF0"/>
    <w:rsid w:val="00E16CD8"/>
    <w:rsid w:val="00E20885"/>
    <w:rsid w:val="00E21265"/>
    <w:rsid w:val="00E21841"/>
    <w:rsid w:val="00E219ED"/>
    <w:rsid w:val="00E21A9B"/>
    <w:rsid w:val="00E2248A"/>
    <w:rsid w:val="00E24EED"/>
    <w:rsid w:val="00E254AB"/>
    <w:rsid w:val="00E2587A"/>
    <w:rsid w:val="00E25F8E"/>
    <w:rsid w:val="00E267C7"/>
    <w:rsid w:val="00E273C9"/>
    <w:rsid w:val="00E27491"/>
    <w:rsid w:val="00E306E3"/>
    <w:rsid w:val="00E30C33"/>
    <w:rsid w:val="00E32B81"/>
    <w:rsid w:val="00E32BF9"/>
    <w:rsid w:val="00E341AD"/>
    <w:rsid w:val="00E354AC"/>
    <w:rsid w:val="00E35DA7"/>
    <w:rsid w:val="00E36573"/>
    <w:rsid w:val="00E37809"/>
    <w:rsid w:val="00E41283"/>
    <w:rsid w:val="00E41558"/>
    <w:rsid w:val="00E41D6C"/>
    <w:rsid w:val="00E42A94"/>
    <w:rsid w:val="00E439DC"/>
    <w:rsid w:val="00E453DB"/>
    <w:rsid w:val="00E507E9"/>
    <w:rsid w:val="00E52619"/>
    <w:rsid w:val="00E537E6"/>
    <w:rsid w:val="00E53D5A"/>
    <w:rsid w:val="00E55282"/>
    <w:rsid w:val="00E55564"/>
    <w:rsid w:val="00E55BA4"/>
    <w:rsid w:val="00E57693"/>
    <w:rsid w:val="00E57A55"/>
    <w:rsid w:val="00E6098C"/>
    <w:rsid w:val="00E62604"/>
    <w:rsid w:val="00E62E99"/>
    <w:rsid w:val="00E64C5F"/>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4988"/>
    <w:rsid w:val="00EA524F"/>
    <w:rsid w:val="00EA57CC"/>
    <w:rsid w:val="00EA5A25"/>
    <w:rsid w:val="00EB11C7"/>
    <w:rsid w:val="00EB14B5"/>
    <w:rsid w:val="00EB2433"/>
    <w:rsid w:val="00EB2894"/>
    <w:rsid w:val="00EB3BB6"/>
    <w:rsid w:val="00EB3CD8"/>
    <w:rsid w:val="00EB5218"/>
    <w:rsid w:val="00EB52A2"/>
    <w:rsid w:val="00EB5402"/>
    <w:rsid w:val="00EB5423"/>
    <w:rsid w:val="00EB5692"/>
    <w:rsid w:val="00EB5752"/>
    <w:rsid w:val="00EB58FB"/>
    <w:rsid w:val="00EB5EA2"/>
    <w:rsid w:val="00EB6BE5"/>
    <w:rsid w:val="00EB6F08"/>
    <w:rsid w:val="00EB7B30"/>
    <w:rsid w:val="00EC2631"/>
    <w:rsid w:val="00EC27F1"/>
    <w:rsid w:val="00EC2FC1"/>
    <w:rsid w:val="00EC39E5"/>
    <w:rsid w:val="00EC3A79"/>
    <w:rsid w:val="00EC3A88"/>
    <w:rsid w:val="00EC5087"/>
    <w:rsid w:val="00EC685C"/>
    <w:rsid w:val="00EC6F6A"/>
    <w:rsid w:val="00EC75C2"/>
    <w:rsid w:val="00EC7B47"/>
    <w:rsid w:val="00EC7DD2"/>
    <w:rsid w:val="00ED0B11"/>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D7B39"/>
    <w:rsid w:val="00EE1338"/>
    <w:rsid w:val="00EE1610"/>
    <w:rsid w:val="00EE28A1"/>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8C8"/>
    <w:rsid w:val="00F03C05"/>
    <w:rsid w:val="00F05BEA"/>
    <w:rsid w:val="00F05E99"/>
    <w:rsid w:val="00F06A1E"/>
    <w:rsid w:val="00F07CEA"/>
    <w:rsid w:val="00F10B28"/>
    <w:rsid w:val="00F10F95"/>
    <w:rsid w:val="00F12DB5"/>
    <w:rsid w:val="00F14290"/>
    <w:rsid w:val="00F14983"/>
    <w:rsid w:val="00F14A4A"/>
    <w:rsid w:val="00F15B07"/>
    <w:rsid w:val="00F163E8"/>
    <w:rsid w:val="00F16BD8"/>
    <w:rsid w:val="00F200FF"/>
    <w:rsid w:val="00F20F52"/>
    <w:rsid w:val="00F21E6D"/>
    <w:rsid w:val="00F220F3"/>
    <w:rsid w:val="00F22F9C"/>
    <w:rsid w:val="00F23E4E"/>
    <w:rsid w:val="00F2436E"/>
    <w:rsid w:val="00F25757"/>
    <w:rsid w:val="00F278DA"/>
    <w:rsid w:val="00F3156C"/>
    <w:rsid w:val="00F31DF2"/>
    <w:rsid w:val="00F32664"/>
    <w:rsid w:val="00F3294F"/>
    <w:rsid w:val="00F32F59"/>
    <w:rsid w:val="00F3377B"/>
    <w:rsid w:val="00F33F25"/>
    <w:rsid w:val="00F343D5"/>
    <w:rsid w:val="00F343E7"/>
    <w:rsid w:val="00F348AF"/>
    <w:rsid w:val="00F35ABD"/>
    <w:rsid w:val="00F37BD1"/>
    <w:rsid w:val="00F43A3C"/>
    <w:rsid w:val="00F43D36"/>
    <w:rsid w:val="00F43F82"/>
    <w:rsid w:val="00F459B3"/>
    <w:rsid w:val="00F46615"/>
    <w:rsid w:val="00F47C32"/>
    <w:rsid w:val="00F50D63"/>
    <w:rsid w:val="00F52F98"/>
    <w:rsid w:val="00F53C7E"/>
    <w:rsid w:val="00F53D42"/>
    <w:rsid w:val="00F543DE"/>
    <w:rsid w:val="00F558F4"/>
    <w:rsid w:val="00F55AD7"/>
    <w:rsid w:val="00F57F2E"/>
    <w:rsid w:val="00F61900"/>
    <w:rsid w:val="00F63496"/>
    <w:rsid w:val="00F6491C"/>
    <w:rsid w:val="00F64DBD"/>
    <w:rsid w:val="00F70C78"/>
    <w:rsid w:val="00F71AF3"/>
    <w:rsid w:val="00F74782"/>
    <w:rsid w:val="00F75336"/>
    <w:rsid w:val="00F769AF"/>
    <w:rsid w:val="00F77236"/>
    <w:rsid w:val="00F774A9"/>
    <w:rsid w:val="00F774BE"/>
    <w:rsid w:val="00F806A1"/>
    <w:rsid w:val="00F810FE"/>
    <w:rsid w:val="00F81E41"/>
    <w:rsid w:val="00F8203B"/>
    <w:rsid w:val="00F8356A"/>
    <w:rsid w:val="00F83589"/>
    <w:rsid w:val="00F84493"/>
    <w:rsid w:val="00F84B8D"/>
    <w:rsid w:val="00F85331"/>
    <w:rsid w:val="00F85510"/>
    <w:rsid w:val="00F85CE8"/>
    <w:rsid w:val="00F862F0"/>
    <w:rsid w:val="00F8698F"/>
    <w:rsid w:val="00F86ADE"/>
    <w:rsid w:val="00F87382"/>
    <w:rsid w:val="00F87926"/>
    <w:rsid w:val="00F909F2"/>
    <w:rsid w:val="00F9211A"/>
    <w:rsid w:val="00F9268F"/>
    <w:rsid w:val="00F93751"/>
    <w:rsid w:val="00F9410A"/>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701"/>
    <w:rsid w:val="00FB2D60"/>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4C6D"/>
    <w:rsid w:val="00FC5FC3"/>
    <w:rsid w:val="00FC7067"/>
    <w:rsid w:val="00FD0EB3"/>
    <w:rsid w:val="00FD1683"/>
    <w:rsid w:val="00FD18CB"/>
    <w:rsid w:val="00FD1AF2"/>
    <w:rsid w:val="00FD2074"/>
    <w:rsid w:val="00FD42AE"/>
    <w:rsid w:val="00FD4322"/>
    <w:rsid w:val="00FD474A"/>
    <w:rsid w:val="00FD4DA1"/>
    <w:rsid w:val="00FD5EA8"/>
    <w:rsid w:val="00FD684F"/>
    <w:rsid w:val="00FD7AF9"/>
    <w:rsid w:val="00FD7BC5"/>
    <w:rsid w:val="00FD7DCE"/>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02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94</Pages>
  <Words>73765</Words>
  <Characters>420461</Characters>
  <Application>Microsoft Office Word</Application>
  <DocSecurity>0</DocSecurity>
  <Lines>3503</Lines>
  <Paragraphs>986</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493240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4</cp:revision>
  <cp:lastPrinted>2019-04-30T12:04:00Z</cp:lastPrinted>
  <dcterms:created xsi:type="dcterms:W3CDTF">2025-08-25T13:43:00Z</dcterms:created>
  <dcterms:modified xsi:type="dcterms:W3CDTF">2025-08-25T13:45:00Z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