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069C22" w14:textId="7C3A06E3" w:rsidR="002C4458" w:rsidRPr="001E3AF8" w:rsidRDefault="00AB1D24" w:rsidP="00AB1D24">
      <w:pPr>
        <w:pStyle w:val="CRCoverPage"/>
        <w:tabs>
          <w:tab w:val="right" w:pos="9639"/>
        </w:tabs>
        <w:spacing w:after="0"/>
        <w:rPr>
          <w:b/>
          <w:noProof/>
          <w:sz w:val="24"/>
          <w:szCs w:val="24"/>
          <w:lang w:eastAsia="ja-JP"/>
        </w:rPr>
      </w:pPr>
      <w:bookmarkStart w:id="0" w:name="_Hlk134728972"/>
      <w:r w:rsidRPr="002D31A3">
        <w:rPr>
          <w:b/>
          <w:noProof/>
          <w:sz w:val="24"/>
        </w:rPr>
        <w:t>3GPP TSG-RAN-WG2 Meeting #1</w:t>
      </w:r>
      <w:r w:rsidR="005B3A06">
        <w:rPr>
          <w:b/>
          <w:noProof/>
          <w:sz w:val="24"/>
          <w:lang w:eastAsia="ja-JP"/>
        </w:rPr>
        <w:t>3</w:t>
      </w:r>
      <w:r w:rsidR="00FC1C71">
        <w:rPr>
          <w:rFonts w:hint="eastAsia"/>
          <w:b/>
          <w:noProof/>
          <w:sz w:val="24"/>
          <w:lang w:eastAsia="ja-JP"/>
        </w:rPr>
        <w:t>1</w:t>
      </w:r>
      <w:r w:rsidRPr="002D31A3">
        <w:rPr>
          <w:b/>
          <w:i/>
          <w:noProof/>
          <w:sz w:val="28"/>
        </w:rPr>
        <w:tab/>
      </w:r>
      <w:r w:rsidR="00100C20" w:rsidRPr="001E3AF8">
        <w:rPr>
          <w:b/>
          <w:noProof/>
          <w:sz w:val="24"/>
          <w:szCs w:val="24"/>
        </w:rPr>
        <w:t>R2-2</w:t>
      </w:r>
      <w:r w:rsidR="002504B7" w:rsidRPr="001E3AF8">
        <w:rPr>
          <w:b/>
          <w:noProof/>
          <w:sz w:val="24"/>
          <w:szCs w:val="24"/>
        </w:rPr>
        <w:t>5</w:t>
      </w:r>
      <w:r w:rsidR="001E3AF8" w:rsidRPr="001E3AF8">
        <w:rPr>
          <w:rFonts w:hint="eastAsia"/>
          <w:b/>
          <w:noProof/>
          <w:sz w:val="24"/>
          <w:szCs w:val="24"/>
          <w:lang w:eastAsia="ja-JP"/>
        </w:rPr>
        <w:t>0</w:t>
      </w:r>
      <w:r w:rsidR="001E3AF8" w:rsidRPr="001E3AF8">
        <w:rPr>
          <w:b/>
          <w:noProof/>
          <w:sz w:val="24"/>
          <w:szCs w:val="24"/>
          <w:lang w:eastAsia="ja-JP"/>
        </w:rPr>
        <w:t>6023</w:t>
      </w:r>
    </w:p>
    <w:p w14:paraId="5A0B80CE" w14:textId="589664D1" w:rsidR="00AB1D24" w:rsidRPr="002D31A3" w:rsidRDefault="00E74E5B" w:rsidP="00AB1D24">
      <w:pPr>
        <w:pStyle w:val="a3"/>
        <w:spacing w:beforeLines="50" w:before="180" w:after="0"/>
        <w:rPr>
          <w:sz w:val="24"/>
          <w:szCs w:val="24"/>
          <w:lang w:eastAsia="zh-CN"/>
        </w:rPr>
      </w:pPr>
      <w:r w:rsidRPr="00E74E5B">
        <w:rPr>
          <w:rFonts w:eastAsiaTheme="minorEastAsia" w:hint="eastAsia"/>
          <w:noProof/>
          <w:sz w:val="24"/>
          <w:lang w:eastAsia="ja-JP"/>
        </w:rPr>
        <w:t>Bengaluru</w:t>
      </w:r>
      <w:r w:rsidR="00117AA5" w:rsidRPr="00E74E5B">
        <w:rPr>
          <w:rFonts w:hint="eastAsia"/>
          <w:noProof/>
          <w:sz w:val="24"/>
        </w:rPr>
        <w:t xml:space="preserve">, </w:t>
      </w:r>
      <w:r w:rsidRPr="00E74E5B">
        <w:rPr>
          <w:rFonts w:eastAsiaTheme="minorEastAsia" w:hint="eastAsia"/>
          <w:noProof/>
          <w:sz w:val="24"/>
          <w:lang w:eastAsia="ja-JP"/>
        </w:rPr>
        <w:t>India</w:t>
      </w:r>
      <w:r w:rsidR="00AB1D24" w:rsidRPr="00E74E5B">
        <w:rPr>
          <w:noProof/>
          <w:sz w:val="24"/>
        </w:rPr>
        <w:t>,</w:t>
      </w:r>
      <w:r w:rsidR="00DF6723" w:rsidRPr="00E74E5B">
        <w:rPr>
          <w:noProof/>
          <w:sz w:val="24"/>
        </w:rPr>
        <w:t xml:space="preserve"> </w:t>
      </w:r>
      <w:r w:rsidRPr="00E74E5B">
        <w:rPr>
          <w:rFonts w:eastAsiaTheme="minorEastAsia" w:hint="eastAsia"/>
          <w:noProof/>
          <w:sz w:val="24"/>
          <w:lang w:eastAsia="ja-JP"/>
        </w:rPr>
        <w:t>Aug</w:t>
      </w:r>
      <w:r w:rsidR="00DF6723" w:rsidRPr="00E74E5B">
        <w:rPr>
          <w:noProof/>
          <w:sz w:val="24"/>
        </w:rPr>
        <w:t xml:space="preserve"> </w:t>
      </w:r>
      <w:r w:rsidRPr="00E74E5B">
        <w:rPr>
          <w:rFonts w:eastAsiaTheme="minorEastAsia" w:hint="eastAsia"/>
          <w:noProof/>
          <w:sz w:val="24"/>
          <w:lang w:eastAsia="ja-JP"/>
        </w:rPr>
        <w:t>25</w:t>
      </w:r>
      <w:r w:rsidR="009D539B" w:rsidRPr="00E74E5B">
        <w:rPr>
          <w:noProof/>
          <w:sz w:val="24"/>
          <w:vertAlign w:val="superscript"/>
        </w:rPr>
        <w:t>th</w:t>
      </w:r>
      <w:r w:rsidR="00DF6723" w:rsidRPr="00E74E5B">
        <w:rPr>
          <w:noProof/>
          <w:sz w:val="24"/>
        </w:rPr>
        <w:t xml:space="preserve"> </w:t>
      </w:r>
      <w:r w:rsidR="00AB1D24" w:rsidRPr="00E74E5B">
        <w:rPr>
          <w:noProof/>
          <w:sz w:val="24"/>
        </w:rPr>
        <w:t>–</w:t>
      </w:r>
      <w:r w:rsidR="00DF6723" w:rsidRPr="00E74E5B">
        <w:rPr>
          <w:noProof/>
          <w:sz w:val="24"/>
        </w:rPr>
        <w:t xml:space="preserve"> </w:t>
      </w:r>
      <w:r w:rsidRPr="00E74E5B">
        <w:rPr>
          <w:rFonts w:eastAsiaTheme="minorEastAsia" w:hint="eastAsia"/>
          <w:noProof/>
          <w:sz w:val="24"/>
          <w:lang w:eastAsia="ja-JP"/>
        </w:rPr>
        <w:t>29</w:t>
      </w:r>
      <w:r w:rsidRPr="00E74E5B">
        <w:rPr>
          <w:rFonts w:eastAsiaTheme="minorEastAsia" w:hint="eastAsia"/>
          <w:noProof/>
          <w:sz w:val="24"/>
          <w:vertAlign w:val="superscript"/>
          <w:lang w:eastAsia="ja-JP"/>
        </w:rPr>
        <w:t>th</w:t>
      </w:r>
      <w:r w:rsidR="00AB1D24" w:rsidRPr="00E74E5B">
        <w:rPr>
          <w:noProof/>
          <w:sz w:val="24"/>
        </w:rPr>
        <w:t>, 202</w:t>
      </w:r>
      <w:r w:rsidR="00B04FB9" w:rsidRPr="00E74E5B">
        <w:rPr>
          <w:noProof/>
          <w:sz w:val="24"/>
        </w:rPr>
        <w:t>5</w:t>
      </w:r>
    </w:p>
    <w:bookmarkEnd w:id="0"/>
    <w:p w14:paraId="06594D82" w14:textId="4A78048F" w:rsidR="00AB1D24" w:rsidRPr="002D31A3" w:rsidRDefault="00AB1D24" w:rsidP="00AB1D24">
      <w:pPr>
        <w:tabs>
          <w:tab w:val="left" w:pos="1988"/>
          <w:tab w:val="left" w:pos="2272"/>
          <w:tab w:val="left" w:pos="2556"/>
          <w:tab w:val="left" w:pos="2840"/>
        </w:tabs>
        <w:rPr>
          <w:rFonts w:ascii="Arial" w:hAnsi="Arial"/>
          <w:sz w:val="24"/>
          <w:lang w:eastAsia="zh-CN"/>
        </w:rPr>
      </w:pPr>
      <w:r w:rsidRPr="002D31A3">
        <w:rPr>
          <w:rFonts w:ascii="Arial" w:hAnsi="Arial"/>
          <w:b/>
          <w:sz w:val="24"/>
        </w:rPr>
        <w:t>Agenda item</w:t>
      </w:r>
      <w:r w:rsidRPr="002D31A3">
        <w:rPr>
          <w:rFonts w:ascii="Arial" w:hAnsi="Arial"/>
          <w:b/>
          <w:sz w:val="24"/>
        </w:rPr>
        <w:tab/>
        <w:t>:</w:t>
      </w:r>
      <w:r w:rsidRPr="002D31A3">
        <w:rPr>
          <w:rFonts w:ascii="Arial" w:hAnsi="Arial"/>
          <w:sz w:val="24"/>
        </w:rPr>
        <w:tab/>
      </w:r>
      <w:bookmarkStart w:id="1" w:name="Source"/>
      <w:bookmarkEnd w:id="1"/>
      <w:r w:rsidR="00402DFA" w:rsidRPr="002D31A3">
        <w:rPr>
          <w:rFonts w:ascii="Arial" w:hAnsi="Arial"/>
          <w:sz w:val="24"/>
        </w:rPr>
        <w:tab/>
      </w:r>
      <w:r w:rsidR="00522D5C" w:rsidRPr="002D31A3">
        <w:rPr>
          <w:rFonts w:ascii="Arial" w:hAnsi="Arial"/>
          <w:sz w:val="24"/>
        </w:rPr>
        <w:t>8</w:t>
      </w:r>
      <w:r w:rsidRPr="002D31A3">
        <w:rPr>
          <w:rFonts w:ascii="Arial" w:hAnsi="Arial"/>
          <w:sz w:val="24"/>
        </w:rPr>
        <w:t>.</w:t>
      </w:r>
      <w:r w:rsidR="00522D5C" w:rsidRPr="002D31A3">
        <w:rPr>
          <w:rFonts w:ascii="Arial" w:hAnsi="Arial"/>
          <w:sz w:val="24"/>
        </w:rPr>
        <w:t>6</w:t>
      </w:r>
      <w:r w:rsidR="004606DC" w:rsidRPr="002D31A3">
        <w:rPr>
          <w:rFonts w:ascii="Arial" w:hAnsi="Arial"/>
          <w:sz w:val="24"/>
        </w:rPr>
        <w:t>.</w:t>
      </w:r>
      <w:r w:rsidR="0020147A">
        <w:rPr>
          <w:rFonts w:ascii="Arial" w:hAnsi="Arial"/>
          <w:sz w:val="24"/>
        </w:rPr>
        <w:t>3</w:t>
      </w:r>
    </w:p>
    <w:p w14:paraId="2AFF3292" w14:textId="77777777" w:rsidR="00AB1D24" w:rsidRPr="002D31A3" w:rsidRDefault="00AB1D24" w:rsidP="00AB1D24">
      <w:pPr>
        <w:tabs>
          <w:tab w:val="left" w:pos="1985"/>
        </w:tabs>
        <w:rPr>
          <w:rFonts w:ascii="Arial" w:hAnsi="Arial"/>
          <w:sz w:val="24"/>
          <w:lang w:eastAsia="zh-CN"/>
        </w:rPr>
      </w:pPr>
      <w:r w:rsidRPr="002D31A3">
        <w:rPr>
          <w:rFonts w:ascii="Arial" w:hAnsi="Arial"/>
          <w:b/>
          <w:sz w:val="24"/>
        </w:rPr>
        <w:t>Source</w:t>
      </w:r>
      <w:r w:rsidRPr="002D31A3">
        <w:rPr>
          <w:rFonts w:ascii="Arial" w:hAnsi="Arial"/>
          <w:b/>
          <w:sz w:val="24"/>
        </w:rPr>
        <w:tab/>
        <w:t xml:space="preserve">: </w:t>
      </w:r>
      <w:r w:rsidRPr="002D31A3">
        <w:rPr>
          <w:rFonts w:ascii="Arial" w:hAnsi="Arial"/>
          <w:b/>
          <w:sz w:val="24"/>
        </w:rPr>
        <w:tab/>
      </w:r>
      <w:r w:rsidRPr="002D31A3">
        <w:rPr>
          <w:rFonts w:ascii="Arial" w:hAnsi="Arial"/>
          <w:sz w:val="24"/>
        </w:rPr>
        <w:t>Sharp</w:t>
      </w:r>
    </w:p>
    <w:p w14:paraId="1B43C350" w14:textId="5460EF34" w:rsidR="00AB1D24" w:rsidRPr="002D31A3" w:rsidRDefault="00AB1D24" w:rsidP="00AB1D24">
      <w:pPr>
        <w:tabs>
          <w:tab w:val="left" w:pos="1985"/>
        </w:tabs>
        <w:ind w:left="1980" w:hanging="1980"/>
        <w:rPr>
          <w:rFonts w:ascii="Arial" w:eastAsia="ＭＳ 明朝" w:hAnsi="Arial"/>
          <w:sz w:val="24"/>
        </w:rPr>
      </w:pPr>
      <w:r w:rsidRPr="002D31A3">
        <w:rPr>
          <w:rFonts w:ascii="Arial" w:hAnsi="Arial"/>
          <w:b/>
          <w:sz w:val="24"/>
        </w:rPr>
        <w:t>Title</w:t>
      </w:r>
      <w:r w:rsidRPr="002D31A3">
        <w:rPr>
          <w:rFonts w:ascii="Arial" w:hAnsi="Arial"/>
          <w:b/>
          <w:sz w:val="24"/>
        </w:rPr>
        <w:tab/>
        <w:t>:</w:t>
      </w:r>
      <w:r w:rsidRPr="002D31A3">
        <w:rPr>
          <w:rFonts w:ascii="Arial" w:hAnsi="Arial"/>
          <w:sz w:val="24"/>
        </w:rPr>
        <w:t xml:space="preserve"> </w:t>
      </w:r>
      <w:r w:rsidRPr="002D31A3">
        <w:rPr>
          <w:rFonts w:ascii="Arial" w:hAnsi="Arial"/>
          <w:sz w:val="24"/>
        </w:rPr>
        <w:tab/>
      </w:r>
      <w:r w:rsidR="002450CA" w:rsidRPr="0020147A">
        <w:rPr>
          <w:rFonts w:ascii="Arial" w:hAnsi="Arial"/>
          <w:sz w:val="20"/>
        </w:rPr>
        <w:t xml:space="preserve">Discussion on </w:t>
      </w:r>
      <w:r w:rsidR="0004281E" w:rsidRPr="0020147A">
        <w:rPr>
          <w:rFonts w:ascii="Arial" w:hAnsi="Arial"/>
          <w:sz w:val="20"/>
        </w:rPr>
        <w:t>issues for supporting L1 e</w:t>
      </w:r>
      <w:r w:rsidR="00EB1F06" w:rsidRPr="0020147A">
        <w:rPr>
          <w:rFonts w:ascii="Arial" w:hAnsi="Arial"/>
          <w:sz w:val="20"/>
        </w:rPr>
        <w:t>vent triggered measurement reporting</w:t>
      </w:r>
    </w:p>
    <w:p w14:paraId="11A8975A" w14:textId="77777777" w:rsidR="00AB1D24" w:rsidRPr="00BD0729" w:rsidRDefault="00AB1D24" w:rsidP="00AB1D24">
      <w:pPr>
        <w:tabs>
          <w:tab w:val="left" w:pos="1985"/>
        </w:tabs>
        <w:ind w:left="1980" w:hanging="1980"/>
        <w:rPr>
          <w:rFonts w:ascii="Arial" w:hAnsi="Arial"/>
          <w:sz w:val="20"/>
          <w:lang w:eastAsia="zh-CN"/>
        </w:rPr>
      </w:pPr>
      <w:r w:rsidRPr="002D31A3">
        <w:rPr>
          <w:rFonts w:ascii="Arial" w:hAnsi="Arial"/>
          <w:b/>
          <w:sz w:val="24"/>
        </w:rPr>
        <w:t>Document for</w:t>
      </w:r>
      <w:r w:rsidRPr="002D31A3">
        <w:rPr>
          <w:rFonts w:ascii="Arial" w:hAnsi="Arial"/>
          <w:b/>
          <w:sz w:val="24"/>
        </w:rPr>
        <w:tab/>
        <w:t>:</w:t>
      </w:r>
      <w:r w:rsidRPr="002D31A3">
        <w:rPr>
          <w:rFonts w:ascii="Arial" w:hAnsi="Arial"/>
          <w:sz w:val="24"/>
        </w:rPr>
        <w:tab/>
      </w:r>
      <w:bookmarkStart w:id="2" w:name="DocumentFor"/>
      <w:bookmarkEnd w:id="2"/>
      <w:r w:rsidRPr="00BD0729">
        <w:rPr>
          <w:rFonts w:ascii="Arial" w:hAnsi="Arial"/>
          <w:sz w:val="20"/>
          <w:lang w:eastAsia="zh-CN"/>
        </w:rPr>
        <w:t>Discussion and Decision</w:t>
      </w:r>
    </w:p>
    <w:p w14:paraId="0BC30F85" w14:textId="77777777" w:rsidR="00AB1D24" w:rsidRPr="00BD0729" w:rsidRDefault="00AB1D24" w:rsidP="00AB1D24">
      <w:pPr>
        <w:pStyle w:val="1"/>
        <w:spacing w:after="0"/>
        <w:rPr>
          <w:rFonts w:ascii="Times New Roman" w:hAnsi="Times New Roman"/>
          <w:lang w:eastAsia="zh-CN"/>
        </w:rPr>
      </w:pPr>
      <w:r w:rsidRPr="00BD0729">
        <w:rPr>
          <w:rFonts w:ascii="Times New Roman" w:hAnsi="Times New Roman"/>
        </w:rPr>
        <w:t>Introduction</w:t>
      </w:r>
    </w:p>
    <w:p w14:paraId="2DD6B3C3" w14:textId="51ACA487" w:rsidR="000C20EF" w:rsidRPr="0033594C" w:rsidRDefault="004C5B28" w:rsidP="00763481">
      <w:pPr>
        <w:rPr>
          <w:rFonts w:ascii="Times New Roman" w:hAnsi="Times New Roman" w:cs="Times New Roman"/>
        </w:rPr>
      </w:pPr>
      <w:r w:rsidRPr="0033594C">
        <w:rPr>
          <w:rFonts w:ascii="Times New Roman" w:hAnsi="Times New Roman" w:cs="Times New Roman"/>
        </w:rPr>
        <w:t xml:space="preserve">In </w:t>
      </w:r>
      <w:r w:rsidR="00453F71" w:rsidRPr="0033594C">
        <w:rPr>
          <w:rFonts w:ascii="Times New Roman" w:hAnsi="Times New Roman" w:cs="Times New Roman"/>
        </w:rPr>
        <w:t>this paper, we discuss the issue related to L1 event triggered measurement reporting.</w:t>
      </w:r>
    </w:p>
    <w:p w14:paraId="0570CAD5" w14:textId="1DA2DD0E" w:rsidR="007D7ED8" w:rsidRPr="0033594C" w:rsidRDefault="00AB1D24" w:rsidP="007D7ED8">
      <w:pPr>
        <w:pStyle w:val="1"/>
        <w:spacing w:before="0" w:after="0"/>
        <w:rPr>
          <w:rFonts w:ascii="Times New Roman" w:eastAsiaTheme="minorEastAsia" w:hAnsi="Times New Roman"/>
          <w:lang w:eastAsia="ja-JP"/>
        </w:rPr>
      </w:pPr>
      <w:r w:rsidRPr="0033594C">
        <w:rPr>
          <w:rFonts w:ascii="Times New Roman" w:eastAsiaTheme="minorEastAsia" w:hAnsi="Times New Roman"/>
          <w:lang w:eastAsia="ja-JP"/>
        </w:rPr>
        <w:t>Discussion</w:t>
      </w:r>
    </w:p>
    <w:p w14:paraId="09F74C55" w14:textId="47E5D5FE" w:rsidR="00711466" w:rsidRDefault="0029464C" w:rsidP="00711466">
      <w:pPr>
        <w:pStyle w:val="2"/>
        <w:spacing w:before="0" w:after="0"/>
        <w:rPr>
          <w:rFonts w:ascii="Times New Roman" w:eastAsiaTheme="minorEastAsia" w:hAnsi="Times New Roman"/>
          <w:lang w:eastAsia="ja-JP"/>
        </w:rPr>
      </w:pPr>
      <w:r>
        <w:rPr>
          <w:rFonts w:ascii="Times New Roman" w:eastAsiaTheme="minorEastAsia" w:hAnsi="Times New Roman" w:hint="eastAsia"/>
          <w:lang w:eastAsia="ja-JP"/>
        </w:rPr>
        <w:t xml:space="preserve">(MAC-8) </w:t>
      </w:r>
      <w:r w:rsidR="006C2C0F">
        <w:rPr>
          <w:rFonts w:ascii="Times New Roman" w:eastAsiaTheme="minorEastAsia" w:hAnsi="Times New Roman" w:hint="eastAsia"/>
          <w:lang w:eastAsia="ja-JP"/>
        </w:rPr>
        <w:t xml:space="preserve">Coexistence with </w:t>
      </w:r>
      <w:proofErr w:type="spellStart"/>
      <w:r w:rsidR="006C2C0F">
        <w:rPr>
          <w:rFonts w:ascii="Times New Roman" w:eastAsiaTheme="minorEastAsia" w:hAnsi="Times New Roman" w:hint="eastAsia"/>
          <w:lang w:eastAsia="ja-JP"/>
        </w:rPr>
        <w:t>mTRP</w:t>
      </w:r>
      <w:proofErr w:type="spellEnd"/>
    </w:p>
    <w:p w14:paraId="0278F3F0" w14:textId="40076D56" w:rsidR="00D60D6C" w:rsidRDefault="00DA4AFD" w:rsidP="00D60D6C">
      <w:pPr>
        <w:ind w:firstLineChars="50" w:firstLine="105"/>
        <w:jc w:val="left"/>
        <w:rPr>
          <w:rFonts w:ascii="Times New Roman" w:hAnsi="Times New Roman" w:cs="Times New Roman"/>
        </w:rPr>
      </w:pPr>
      <w:r>
        <w:rPr>
          <w:rFonts w:ascii="Times New Roman" w:hAnsi="Times New Roman" w:cs="Times New Roman" w:hint="eastAsia"/>
        </w:rPr>
        <w:t>In the RAN2#129bis meeting and the e-mail discussion ([POST130][117][MOB] Nokia)</w:t>
      </w:r>
      <w:r w:rsidR="005A397D">
        <w:rPr>
          <w:rFonts w:ascii="Times New Roman" w:hAnsi="Times New Roman" w:cs="Times New Roman" w:hint="eastAsia"/>
        </w:rPr>
        <w:t>[1]</w:t>
      </w:r>
      <w:r>
        <w:rPr>
          <w:rFonts w:ascii="Times New Roman" w:hAnsi="Times New Roman" w:cs="Times New Roman" w:hint="eastAsia"/>
        </w:rPr>
        <w:t xml:space="preserve">, the issues related to the coexistence between mTRP and event triggered L1 MR are discussed. </w:t>
      </w:r>
    </w:p>
    <w:p w14:paraId="2BE6A4DB" w14:textId="127988D6" w:rsidR="00783338" w:rsidRPr="003D1225" w:rsidRDefault="00783338" w:rsidP="00783338">
      <w:pPr>
        <w:jc w:val="left"/>
        <w:rPr>
          <w:rFonts w:ascii="Times New Roman" w:hAnsi="Times New Roman" w:cs="Times New Roman"/>
          <w:u w:val="single"/>
        </w:rPr>
      </w:pPr>
      <w:r w:rsidRPr="003D1225">
        <w:rPr>
          <w:rFonts w:ascii="Times New Roman" w:hAnsi="Times New Roman" w:cs="Times New Roman" w:hint="eastAsia"/>
          <w:u w:val="single"/>
        </w:rPr>
        <w:t>Support or Not</w:t>
      </w:r>
    </w:p>
    <w:p w14:paraId="7F254E87" w14:textId="54DED2D7" w:rsidR="00783338" w:rsidRDefault="00783338" w:rsidP="00783338">
      <w:pPr>
        <w:jc w:val="left"/>
        <w:rPr>
          <w:rFonts w:ascii="Times New Roman" w:hAnsi="Times New Roman" w:cs="Times New Roman"/>
        </w:rPr>
      </w:pPr>
      <w:r>
        <w:rPr>
          <w:rFonts w:ascii="Times New Roman" w:hAnsi="Times New Roman" w:cs="Times New Roman" w:hint="eastAsia"/>
        </w:rPr>
        <w:t xml:space="preserve"> Supporting coexistence between mTRP and event triggered </w:t>
      </w:r>
      <w:r w:rsidR="00AD7503">
        <w:rPr>
          <w:rFonts w:ascii="Times New Roman" w:hAnsi="Times New Roman" w:cs="Times New Roman" w:hint="eastAsia"/>
        </w:rPr>
        <w:t xml:space="preserve">L1 </w:t>
      </w:r>
      <w:r w:rsidR="005A397D">
        <w:rPr>
          <w:rFonts w:ascii="Times New Roman" w:hAnsi="Times New Roman" w:cs="Times New Roman" w:hint="eastAsia"/>
        </w:rPr>
        <w:t>MR</w:t>
      </w:r>
      <w:r>
        <w:rPr>
          <w:rFonts w:ascii="Times New Roman" w:hAnsi="Times New Roman" w:cs="Times New Roman" w:hint="eastAsia"/>
        </w:rPr>
        <w:t xml:space="preserve"> has benefits (e.g. for coverage, reliability and date rate) and only a few issues need to be discussed, such as how to select/report the current beam.</w:t>
      </w:r>
      <w:r w:rsidR="00D60D6C">
        <w:rPr>
          <w:rFonts w:ascii="Times New Roman" w:hAnsi="Times New Roman" w:cs="Times New Roman" w:hint="eastAsia"/>
        </w:rPr>
        <w:t xml:space="preserve"> Therefore, RAN2 should support coexistence between mTRP and event triggered measurement reporting for LTM.</w:t>
      </w:r>
    </w:p>
    <w:p w14:paraId="3DD29F6B" w14:textId="2B29C57B" w:rsidR="00D60D6C" w:rsidRPr="003D1225" w:rsidRDefault="003D1225" w:rsidP="003D1225">
      <w:pPr>
        <w:jc w:val="left"/>
        <w:rPr>
          <w:rFonts w:ascii="Times New Roman" w:hAnsi="Times New Roman" w:cs="Times New Roman"/>
          <w:b/>
          <w:bCs/>
        </w:rPr>
      </w:pPr>
      <w:r w:rsidRPr="003D1225">
        <w:rPr>
          <w:rFonts w:ascii="Times New Roman" w:hAnsi="Times New Roman" w:cs="Times New Roman" w:hint="eastAsia"/>
          <w:b/>
          <w:bCs/>
        </w:rPr>
        <w:t xml:space="preserve">Proposal 1. </w:t>
      </w:r>
      <w:r w:rsidR="0029464C">
        <w:rPr>
          <w:rFonts w:ascii="Times New Roman" w:hAnsi="Times New Roman" w:cs="Times New Roman" w:hint="eastAsia"/>
          <w:b/>
          <w:bCs/>
        </w:rPr>
        <w:t xml:space="preserve">(MAC-8) </w:t>
      </w:r>
      <w:r w:rsidRPr="003D1225">
        <w:rPr>
          <w:rFonts w:ascii="Times New Roman" w:hAnsi="Times New Roman" w:cs="Times New Roman" w:hint="eastAsia"/>
          <w:b/>
          <w:bCs/>
        </w:rPr>
        <w:t xml:space="preserve">RAN2 support coexistence between </w:t>
      </w:r>
      <w:proofErr w:type="spellStart"/>
      <w:r w:rsidRPr="003D1225">
        <w:rPr>
          <w:rFonts w:ascii="Times New Roman" w:hAnsi="Times New Roman" w:cs="Times New Roman" w:hint="eastAsia"/>
          <w:b/>
          <w:bCs/>
        </w:rPr>
        <w:t>mTRP</w:t>
      </w:r>
      <w:proofErr w:type="spellEnd"/>
      <w:r w:rsidRPr="003D1225">
        <w:rPr>
          <w:rFonts w:ascii="Times New Roman" w:hAnsi="Times New Roman" w:cs="Times New Roman" w:hint="eastAsia"/>
          <w:b/>
          <w:bCs/>
        </w:rPr>
        <w:t xml:space="preserve"> and event triggered </w:t>
      </w:r>
      <w:r w:rsidR="00AD7503">
        <w:rPr>
          <w:rFonts w:ascii="Times New Roman" w:hAnsi="Times New Roman" w:cs="Times New Roman" w:hint="eastAsia"/>
          <w:b/>
          <w:bCs/>
        </w:rPr>
        <w:t xml:space="preserve">L1 </w:t>
      </w:r>
      <w:r w:rsidRPr="003D1225">
        <w:rPr>
          <w:rFonts w:ascii="Times New Roman" w:hAnsi="Times New Roman" w:cs="Times New Roman" w:hint="eastAsia"/>
          <w:b/>
          <w:bCs/>
        </w:rPr>
        <w:t>measurement reporting</w:t>
      </w:r>
    </w:p>
    <w:p w14:paraId="0E6B3209" w14:textId="43784F16" w:rsidR="00DA4AFD" w:rsidRPr="004F26BA" w:rsidRDefault="00DA4AFD" w:rsidP="002C4458">
      <w:pPr>
        <w:jc w:val="left"/>
        <w:rPr>
          <w:rFonts w:ascii="Times New Roman" w:hAnsi="Times New Roman" w:cs="Times New Roman"/>
          <w:u w:val="single"/>
        </w:rPr>
      </w:pPr>
      <w:r w:rsidRPr="004F26BA">
        <w:rPr>
          <w:rFonts w:ascii="Times New Roman" w:hAnsi="Times New Roman" w:cs="Times New Roman" w:hint="eastAsia"/>
          <w:u w:val="single"/>
        </w:rPr>
        <w:t>Current beam selection</w:t>
      </w:r>
    </w:p>
    <w:p w14:paraId="5F530438" w14:textId="249C7D08" w:rsidR="0031275C" w:rsidRDefault="00DA4AFD" w:rsidP="002C4458">
      <w:pPr>
        <w:jc w:val="left"/>
        <w:rPr>
          <w:rFonts w:ascii="Times New Roman" w:hAnsi="Times New Roman" w:cs="Times New Roman"/>
        </w:rPr>
      </w:pPr>
      <w:r>
        <w:rPr>
          <w:rFonts w:ascii="Times New Roman" w:hAnsi="Times New Roman" w:cs="Times New Roman" w:hint="eastAsia"/>
        </w:rPr>
        <w:t xml:space="preserve"> When</w:t>
      </w:r>
      <w:r w:rsidR="0031275C">
        <w:rPr>
          <w:rFonts w:ascii="Times New Roman" w:hAnsi="Times New Roman" w:cs="Times New Roman" w:hint="eastAsia"/>
        </w:rPr>
        <w:t xml:space="preserve"> the UE is configured with mTRP</w:t>
      </w:r>
      <w:r w:rsidR="005A397D">
        <w:rPr>
          <w:rFonts w:ascii="Times New Roman" w:hAnsi="Times New Roman" w:cs="Times New Roman" w:hint="eastAsia"/>
        </w:rPr>
        <w:t>, t</w:t>
      </w:r>
      <w:r w:rsidR="0031275C">
        <w:rPr>
          <w:rFonts w:ascii="Times New Roman" w:hAnsi="Times New Roman" w:cs="Times New Roman" w:hint="eastAsia"/>
        </w:rPr>
        <w:t>he UE has two serving beams. In this case, there are multiple options</w:t>
      </w:r>
      <w:r w:rsidR="005A397D">
        <w:rPr>
          <w:rFonts w:ascii="Times New Roman" w:hAnsi="Times New Roman" w:cs="Times New Roman" w:hint="eastAsia"/>
        </w:rPr>
        <w:t>[1]</w:t>
      </w:r>
      <w:r w:rsidR="00D60D6C">
        <w:rPr>
          <w:rFonts w:ascii="Times New Roman" w:hAnsi="Times New Roman" w:cs="Times New Roman" w:hint="eastAsia"/>
        </w:rPr>
        <w:t xml:space="preserve"> to support coexistence between mTPR and event triggered </w:t>
      </w:r>
      <w:r w:rsidR="005A397D">
        <w:rPr>
          <w:rFonts w:ascii="Times New Roman" w:hAnsi="Times New Roman" w:cs="Times New Roman" w:hint="eastAsia"/>
        </w:rPr>
        <w:t>MR.</w:t>
      </w:r>
    </w:p>
    <w:p w14:paraId="36C383D0" w14:textId="12D0FB08" w:rsidR="0031275C" w:rsidRDefault="0031275C" w:rsidP="002C4458">
      <w:pPr>
        <w:jc w:val="left"/>
        <w:rPr>
          <w:rFonts w:ascii="Times New Roman" w:hAnsi="Times New Roman" w:cs="Times New Roman"/>
        </w:rPr>
      </w:pPr>
      <w:r w:rsidRPr="0031275C">
        <w:rPr>
          <w:rFonts w:ascii="Times New Roman" w:hAnsi="Times New Roman" w:cs="Times New Roman"/>
          <w:noProof/>
        </w:rPr>
        <w:drawing>
          <wp:inline distT="0" distB="0" distL="0" distR="0" wp14:anchorId="763B220B" wp14:editId="6EE60921">
            <wp:extent cx="4684950" cy="742208"/>
            <wp:effectExtent l="19050" t="19050" r="20955" b="20320"/>
            <wp:docPr id="160384157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3841577" name=""/>
                    <pic:cNvPicPr/>
                  </pic:nvPicPr>
                  <pic:blipFill>
                    <a:blip r:embed="rId8"/>
                    <a:stretch>
                      <a:fillRect/>
                    </a:stretch>
                  </pic:blipFill>
                  <pic:spPr>
                    <a:xfrm>
                      <a:off x="0" y="0"/>
                      <a:ext cx="4816779" cy="763093"/>
                    </a:xfrm>
                    <a:prstGeom prst="rect">
                      <a:avLst/>
                    </a:prstGeom>
                    <a:ln w="0">
                      <a:solidFill>
                        <a:schemeClr val="tx1"/>
                      </a:solidFill>
                    </a:ln>
                  </pic:spPr>
                </pic:pic>
              </a:graphicData>
            </a:graphic>
          </wp:inline>
        </w:drawing>
      </w:r>
    </w:p>
    <w:p w14:paraId="23BB1B0F" w14:textId="22755408" w:rsidR="0031275C" w:rsidRDefault="0031275C" w:rsidP="00DA34DA">
      <w:pPr>
        <w:ind w:firstLineChars="50" w:firstLine="105"/>
        <w:jc w:val="left"/>
        <w:rPr>
          <w:rFonts w:ascii="Times New Roman" w:hAnsi="Times New Roman" w:cs="Times New Roman"/>
        </w:rPr>
      </w:pPr>
      <w:r>
        <w:rPr>
          <w:rFonts w:ascii="Times New Roman" w:hAnsi="Times New Roman" w:cs="Times New Roman" w:hint="eastAsia"/>
        </w:rPr>
        <w:t xml:space="preserve">In our view, the option (a) </w:t>
      </w:r>
      <w:r w:rsidR="00C672E7">
        <w:rPr>
          <w:rFonts w:ascii="Times New Roman" w:hAnsi="Times New Roman" w:cs="Times New Roman" w:hint="eastAsia"/>
        </w:rPr>
        <w:t>[</w:t>
      </w:r>
      <w:r>
        <w:rPr>
          <w:rFonts w:ascii="Times New Roman" w:hAnsi="Times New Roman" w:cs="Times New Roman" w:hint="eastAsia"/>
        </w:rPr>
        <w:t xml:space="preserve">UE should use the best beam of the two </w:t>
      </w:r>
      <w:r>
        <w:rPr>
          <w:rFonts w:ascii="Times New Roman" w:hAnsi="Times New Roman" w:cs="Times New Roman"/>
        </w:rPr>
        <w:t>“</w:t>
      </w:r>
      <w:r>
        <w:rPr>
          <w:rFonts w:ascii="Times New Roman" w:hAnsi="Times New Roman" w:cs="Times New Roman" w:hint="eastAsia"/>
        </w:rPr>
        <w:t>current beams</w:t>
      </w:r>
      <w:r>
        <w:rPr>
          <w:rFonts w:ascii="Times New Roman" w:hAnsi="Times New Roman" w:cs="Times New Roman"/>
        </w:rPr>
        <w:t>”</w:t>
      </w:r>
      <w:r>
        <w:rPr>
          <w:rFonts w:ascii="Times New Roman" w:hAnsi="Times New Roman" w:cs="Times New Roman" w:hint="eastAsia"/>
        </w:rPr>
        <w:t xml:space="preserve"> for event evaluation</w:t>
      </w:r>
      <w:r w:rsidR="00C672E7">
        <w:rPr>
          <w:rFonts w:ascii="Times New Roman" w:hAnsi="Times New Roman" w:cs="Times New Roman" w:hint="eastAsia"/>
        </w:rPr>
        <w:t>]</w:t>
      </w:r>
      <w:r>
        <w:rPr>
          <w:rFonts w:ascii="Times New Roman" w:hAnsi="Times New Roman" w:cs="Times New Roman" w:hint="eastAsia"/>
        </w:rPr>
        <w:t xml:space="preserve"> is the simple and straightforward solution</w:t>
      </w:r>
      <w:r w:rsidR="0055438E">
        <w:rPr>
          <w:rFonts w:ascii="Times New Roman" w:hAnsi="Times New Roman" w:cs="Times New Roman" w:hint="eastAsia"/>
        </w:rPr>
        <w:t xml:space="preserve">. In addition, for the option (a), when the network </w:t>
      </w:r>
      <w:r w:rsidR="00FB50B1">
        <w:rPr>
          <w:rFonts w:ascii="Times New Roman" w:hAnsi="Times New Roman" w:cs="Times New Roman"/>
        </w:rPr>
        <w:t>receives</w:t>
      </w:r>
      <w:r w:rsidR="0055438E">
        <w:rPr>
          <w:rFonts w:ascii="Times New Roman" w:hAnsi="Times New Roman" w:cs="Times New Roman" w:hint="eastAsia"/>
        </w:rPr>
        <w:t xml:space="preserve"> the measurement report</w:t>
      </w:r>
      <w:r w:rsidR="00DA34DA">
        <w:rPr>
          <w:rFonts w:ascii="Times New Roman" w:hAnsi="Times New Roman" w:cs="Times New Roman" w:hint="eastAsia"/>
        </w:rPr>
        <w:t xml:space="preserve"> triggered by the event 2/3/5</w:t>
      </w:r>
      <w:r w:rsidR="0055438E">
        <w:rPr>
          <w:rFonts w:ascii="Times New Roman" w:hAnsi="Times New Roman" w:cs="Times New Roman" w:hint="eastAsia"/>
        </w:rPr>
        <w:t xml:space="preserve">, the network </w:t>
      </w:r>
      <w:r w:rsidR="00DA34DA">
        <w:rPr>
          <w:rFonts w:ascii="Times New Roman" w:hAnsi="Times New Roman" w:cs="Times New Roman" w:hint="eastAsia"/>
        </w:rPr>
        <w:t xml:space="preserve">can </w:t>
      </w:r>
      <w:r w:rsidR="0055438E">
        <w:rPr>
          <w:rFonts w:ascii="Times New Roman" w:hAnsi="Times New Roman" w:cs="Times New Roman" w:hint="eastAsia"/>
        </w:rPr>
        <w:t xml:space="preserve">know </w:t>
      </w:r>
      <w:r w:rsidR="00DA34DA">
        <w:rPr>
          <w:rFonts w:ascii="Times New Roman" w:hAnsi="Times New Roman" w:cs="Times New Roman" w:hint="eastAsia"/>
        </w:rPr>
        <w:t xml:space="preserve">both of current beams have </w:t>
      </w:r>
      <w:r w:rsidR="005A397D">
        <w:rPr>
          <w:rFonts w:ascii="Times New Roman" w:hAnsi="Times New Roman" w:cs="Times New Roman" w:hint="eastAsia"/>
        </w:rPr>
        <w:t>an</w:t>
      </w:r>
      <w:r w:rsidR="00DA34DA">
        <w:rPr>
          <w:rFonts w:ascii="Times New Roman" w:hAnsi="Times New Roman" w:cs="Times New Roman" w:hint="eastAsia"/>
        </w:rPr>
        <w:t xml:space="preserve"> RSRP</w:t>
      </w:r>
      <w:r w:rsidR="005A397D">
        <w:rPr>
          <w:rFonts w:ascii="Times New Roman" w:hAnsi="Times New Roman" w:cs="Times New Roman" w:hint="eastAsia"/>
        </w:rPr>
        <w:t xml:space="preserve"> lower than a threshold</w:t>
      </w:r>
      <w:r w:rsidR="00DA34DA">
        <w:rPr>
          <w:rFonts w:ascii="Times New Roman" w:hAnsi="Times New Roman" w:cs="Times New Roman" w:hint="eastAsia"/>
        </w:rPr>
        <w:t xml:space="preserve">. </w:t>
      </w:r>
    </w:p>
    <w:p w14:paraId="081D32F4" w14:textId="4D5CF3BA" w:rsidR="00D60D6C" w:rsidRPr="00783338" w:rsidRDefault="0031275C" w:rsidP="002C4458">
      <w:pPr>
        <w:jc w:val="left"/>
        <w:rPr>
          <w:rFonts w:ascii="Times New Roman" w:hAnsi="Times New Roman" w:cs="Times New Roman"/>
          <w:b/>
          <w:bCs/>
        </w:rPr>
      </w:pPr>
      <w:r w:rsidRPr="00783338">
        <w:rPr>
          <w:rFonts w:ascii="Times New Roman" w:hAnsi="Times New Roman" w:cs="Times New Roman" w:hint="eastAsia"/>
          <w:b/>
          <w:bCs/>
        </w:rPr>
        <w:t xml:space="preserve">Proposal </w:t>
      </w:r>
      <w:r w:rsidR="003D1225">
        <w:rPr>
          <w:rFonts w:ascii="Times New Roman" w:hAnsi="Times New Roman" w:cs="Times New Roman" w:hint="eastAsia"/>
          <w:b/>
          <w:bCs/>
        </w:rPr>
        <w:t>2</w:t>
      </w:r>
      <w:r w:rsidRPr="00783338">
        <w:rPr>
          <w:rFonts w:ascii="Times New Roman" w:hAnsi="Times New Roman" w:cs="Times New Roman" w:hint="eastAsia"/>
          <w:b/>
          <w:bCs/>
        </w:rPr>
        <w:t xml:space="preserve">. </w:t>
      </w:r>
      <w:r w:rsidR="0029464C">
        <w:rPr>
          <w:rFonts w:ascii="Times New Roman" w:hAnsi="Times New Roman" w:cs="Times New Roman" w:hint="eastAsia"/>
          <w:b/>
          <w:bCs/>
        </w:rPr>
        <w:t xml:space="preserve">(MAC-8) </w:t>
      </w:r>
      <w:r w:rsidRPr="00783338">
        <w:rPr>
          <w:rFonts w:ascii="Times New Roman" w:hAnsi="Times New Roman" w:cs="Times New Roman" w:hint="eastAsia"/>
          <w:b/>
          <w:bCs/>
        </w:rPr>
        <w:t xml:space="preserve">When the UE is configured with mTRP and event triggered </w:t>
      </w:r>
      <w:r w:rsidR="00C672E7">
        <w:rPr>
          <w:rFonts w:ascii="Times New Roman" w:hAnsi="Times New Roman" w:cs="Times New Roman" w:hint="eastAsia"/>
          <w:b/>
          <w:bCs/>
        </w:rPr>
        <w:t xml:space="preserve">L1 </w:t>
      </w:r>
      <w:r w:rsidRPr="00783338">
        <w:rPr>
          <w:rFonts w:ascii="Times New Roman" w:hAnsi="Times New Roman" w:cs="Times New Roman" w:hint="eastAsia"/>
          <w:b/>
          <w:bCs/>
        </w:rPr>
        <w:t xml:space="preserve">MR, the UE should use the best beam of the two </w:t>
      </w:r>
      <w:r w:rsidRPr="00783338">
        <w:rPr>
          <w:rFonts w:ascii="Times New Roman" w:hAnsi="Times New Roman" w:cs="Times New Roman"/>
          <w:b/>
          <w:bCs/>
        </w:rPr>
        <w:t>“</w:t>
      </w:r>
      <w:r w:rsidRPr="00783338">
        <w:rPr>
          <w:rFonts w:ascii="Times New Roman" w:hAnsi="Times New Roman" w:cs="Times New Roman" w:hint="eastAsia"/>
          <w:b/>
          <w:bCs/>
        </w:rPr>
        <w:t>current beams</w:t>
      </w:r>
      <w:r w:rsidRPr="00783338">
        <w:rPr>
          <w:rFonts w:ascii="Times New Roman" w:hAnsi="Times New Roman" w:cs="Times New Roman"/>
          <w:b/>
          <w:bCs/>
        </w:rPr>
        <w:t>”</w:t>
      </w:r>
      <w:r w:rsidRPr="00783338">
        <w:rPr>
          <w:rFonts w:ascii="Times New Roman" w:hAnsi="Times New Roman" w:cs="Times New Roman" w:hint="eastAsia"/>
          <w:b/>
          <w:bCs/>
        </w:rPr>
        <w:t xml:space="preserve"> for event evaluation</w:t>
      </w:r>
      <w:r w:rsidR="005A397D">
        <w:rPr>
          <w:rFonts w:ascii="Times New Roman" w:hAnsi="Times New Roman" w:cs="Times New Roman" w:hint="eastAsia"/>
          <w:b/>
          <w:bCs/>
        </w:rPr>
        <w:t xml:space="preserve"> and reporting</w:t>
      </w:r>
      <w:r w:rsidRPr="00783338">
        <w:rPr>
          <w:rFonts w:ascii="Times New Roman" w:hAnsi="Times New Roman" w:cs="Times New Roman" w:hint="eastAsia"/>
          <w:b/>
          <w:bCs/>
        </w:rPr>
        <w:t>.</w:t>
      </w:r>
    </w:p>
    <w:p w14:paraId="4F12135B" w14:textId="7440FEB4" w:rsidR="004F26BA" w:rsidRPr="003D1225" w:rsidRDefault="004F26BA" w:rsidP="004F26BA">
      <w:pPr>
        <w:jc w:val="left"/>
        <w:rPr>
          <w:rFonts w:ascii="Times New Roman" w:hAnsi="Times New Roman" w:cs="Times New Roman"/>
          <w:u w:val="single"/>
        </w:rPr>
      </w:pPr>
      <w:r w:rsidRPr="003D1225">
        <w:rPr>
          <w:rFonts w:ascii="Times New Roman" w:hAnsi="Times New Roman" w:cs="Times New Roman" w:hint="eastAsia"/>
          <w:u w:val="single"/>
        </w:rPr>
        <w:t>Association between the serving beam and the reported RSRP</w:t>
      </w:r>
    </w:p>
    <w:p w14:paraId="2A215381" w14:textId="477EDB92" w:rsidR="004F26BA" w:rsidRDefault="004F26BA" w:rsidP="00DA34DA">
      <w:pPr>
        <w:ind w:firstLineChars="50" w:firstLine="105"/>
        <w:jc w:val="left"/>
        <w:rPr>
          <w:rFonts w:ascii="Times New Roman" w:hAnsi="Times New Roman" w:cs="Times New Roman"/>
        </w:rPr>
      </w:pPr>
      <w:r>
        <w:rPr>
          <w:rFonts w:ascii="Times New Roman" w:hAnsi="Times New Roman" w:cs="Times New Roman" w:hint="eastAsia"/>
        </w:rPr>
        <w:t xml:space="preserve">The next issue is whether the indication for which beam/TCI the RSRP value is reported in the MR MAC CE is needed or not. In our understanding, </w:t>
      </w:r>
      <w:r w:rsidR="00DA34DA">
        <w:rPr>
          <w:rFonts w:ascii="Times New Roman" w:hAnsi="Times New Roman" w:cs="Times New Roman" w:hint="eastAsia"/>
        </w:rPr>
        <w:t xml:space="preserve">the network can trigger the LTM cell switch and early sync without </w:t>
      </w:r>
      <w:r>
        <w:rPr>
          <w:rFonts w:ascii="Times New Roman" w:hAnsi="Times New Roman" w:cs="Times New Roman" w:hint="eastAsia"/>
        </w:rPr>
        <w:t>such</w:t>
      </w:r>
      <w:r w:rsidR="005A397D">
        <w:rPr>
          <w:rFonts w:ascii="Times New Roman" w:hAnsi="Times New Roman" w:cs="Times New Roman" w:hint="eastAsia"/>
        </w:rPr>
        <w:t xml:space="preserve"> </w:t>
      </w:r>
      <w:r w:rsidR="00286487">
        <w:rPr>
          <w:rFonts w:ascii="Times New Roman" w:hAnsi="Times New Roman" w:cs="Times New Roman"/>
        </w:rPr>
        <w:t>an</w:t>
      </w:r>
      <w:r>
        <w:rPr>
          <w:rFonts w:ascii="Times New Roman" w:hAnsi="Times New Roman" w:cs="Times New Roman" w:hint="eastAsia"/>
        </w:rPr>
        <w:t xml:space="preserve"> </w:t>
      </w:r>
      <w:r>
        <w:rPr>
          <w:rFonts w:ascii="Times New Roman" w:hAnsi="Times New Roman" w:cs="Times New Roman" w:hint="eastAsia"/>
        </w:rPr>
        <w:lastRenderedPageBreak/>
        <w:t>i</w:t>
      </w:r>
      <w:r w:rsidR="00DA34DA">
        <w:rPr>
          <w:rFonts w:ascii="Times New Roman" w:hAnsi="Times New Roman" w:cs="Times New Roman" w:hint="eastAsia"/>
        </w:rPr>
        <w:t xml:space="preserve">ndication. Therefore, we propose that the MR </w:t>
      </w:r>
      <w:r w:rsidR="00443A86">
        <w:rPr>
          <w:rFonts w:ascii="Times New Roman" w:hAnsi="Times New Roman" w:cs="Times New Roman" w:hint="eastAsia"/>
        </w:rPr>
        <w:t xml:space="preserve">does not </w:t>
      </w:r>
      <w:r w:rsidR="00DA34DA">
        <w:rPr>
          <w:rFonts w:ascii="Times New Roman" w:hAnsi="Times New Roman" w:cs="Times New Roman" w:hint="eastAsia"/>
        </w:rPr>
        <w:t xml:space="preserve">need </w:t>
      </w:r>
      <w:r w:rsidR="00443A86">
        <w:rPr>
          <w:rFonts w:ascii="Times New Roman" w:hAnsi="Times New Roman" w:cs="Times New Roman" w:hint="eastAsia"/>
        </w:rPr>
        <w:t xml:space="preserve">to </w:t>
      </w:r>
      <w:r w:rsidR="00DA34DA">
        <w:rPr>
          <w:rFonts w:ascii="Times New Roman" w:hAnsi="Times New Roman" w:cs="Times New Roman" w:hint="eastAsia"/>
        </w:rPr>
        <w:t>include a such indication.</w:t>
      </w:r>
    </w:p>
    <w:p w14:paraId="42F51597" w14:textId="238DDC6F" w:rsidR="00783338" w:rsidRDefault="00783338" w:rsidP="002C4458">
      <w:pPr>
        <w:jc w:val="left"/>
        <w:rPr>
          <w:rFonts w:ascii="Times New Roman" w:hAnsi="Times New Roman" w:cs="Times New Roman"/>
          <w:b/>
          <w:bCs/>
        </w:rPr>
      </w:pPr>
      <w:r w:rsidRPr="00783338">
        <w:rPr>
          <w:rFonts w:ascii="Times New Roman" w:hAnsi="Times New Roman" w:cs="Times New Roman" w:hint="eastAsia"/>
          <w:b/>
          <w:bCs/>
        </w:rPr>
        <w:t xml:space="preserve">Proposal </w:t>
      </w:r>
      <w:r w:rsidR="003D1225">
        <w:rPr>
          <w:rFonts w:ascii="Times New Roman" w:hAnsi="Times New Roman" w:cs="Times New Roman" w:hint="eastAsia"/>
          <w:b/>
          <w:bCs/>
        </w:rPr>
        <w:t>3</w:t>
      </w:r>
      <w:r w:rsidRPr="00783338">
        <w:rPr>
          <w:rFonts w:ascii="Times New Roman" w:hAnsi="Times New Roman" w:cs="Times New Roman" w:hint="eastAsia"/>
          <w:b/>
          <w:bCs/>
        </w:rPr>
        <w:t xml:space="preserve">. </w:t>
      </w:r>
      <w:r w:rsidR="0029464C">
        <w:rPr>
          <w:rFonts w:ascii="Times New Roman" w:hAnsi="Times New Roman" w:cs="Times New Roman" w:hint="eastAsia"/>
          <w:b/>
          <w:bCs/>
        </w:rPr>
        <w:t xml:space="preserve">(MAC-8) </w:t>
      </w:r>
      <w:r w:rsidRPr="00783338">
        <w:rPr>
          <w:rFonts w:ascii="Times New Roman" w:hAnsi="Times New Roman" w:cs="Times New Roman" w:hint="eastAsia"/>
          <w:b/>
          <w:bCs/>
        </w:rPr>
        <w:t xml:space="preserve">Indication for which beam/TCI the RSRP value is reported in </w:t>
      </w:r>
      <w:r w:rsidRPr="00783338">
        <w:rPr>
          <w:rFonts w:ascii="Times New Roman" w:hAnsi="Times New Roman" w:cs="Times New Roman"/>
          <w:b/>
          <w:bCs/>
        </w:rPr>
        <w:t>th</w:t>
      </w:r>
      <w:r w:rsidRPr="00783338">
        <w:rPr>
          <w:rFonts w:ascii="Times New Roman" w:hAnsi="Times New Roman" w:cs="Times New Roman" w:hint="eastAsia"/>
          <w:b/>
          <w:bCs/>
        </w:rPr>
        <w:t>e MR MAC CE is not needed.</w:t>
      </w:r>
    </w:p>
    <w:p w14:paraId="1FD15EF1" w14:textId="536309E4" w:rsidR="00F96D83" w:rsidRPr="006368C5" w:rsidRDefault="0029464C" w:rsidP="00F96D83">
      <w:pPr>
        <w:pStyle w:val="2"/>
        <w:spacing w:before="0" w:after="0"/>
        <w:rPr>
          <w:rFonts w:ascii="Times New Roman" w:eastAsiaTheme="minorEastAsia" w:hAnsi="Times New Roman"/>
          <w:color w:val="000000" w:themeColor="text1"/>
          <w:lang w:eastAsia="ja-JP"/>
        </w:rPr>
      </w:pPr>
      <w:r>
        <w:rPr>
          <w:rFonts w:ascii="Times New Roman" w:eastAsiaTheme="minorEastAsia" w:hAnsi="Times New Roman" w:hint="eastAsia"/>
          <w:color w:val="000000" w:themeColor="text1"/>
          <w:lang w:eastAsia="ja-JP"/>
        </w:rPr>
        <w:t xml:space="preserve">(MAC-24) </w:t>
      </w:r>
      <w:r w:rsidR="00F96D83" w:rsidRPr="006368C5">
        <w:rPr>
          <w:rFonts w:ascii="Times New Roman" w:eastAsiaTheme="minorEastAsia" w:hAnsi="Times New Roman" w:hint="eastAsia"/>
          <w:color w:val="000000" w:themeColor="text1"/>
          <w:lang w:eastAsia="ja-JP"/>
        </w:rPr>
        <w:t>Truncated MR MAC CE</w:t>
      </w:r>
    </w:p>
    <w:p w14:paraId="3C58EA08" w14:textId="489F14B2" w:rsidR="00F96D83" w:rsidRPr="006368C5" w:rsidRDefault="00F96D83" w:rsidP="00F96D83">
      <w:pPr>
        <w:rPr>
          <w:rFonts w:ascii="Times New Roman" w:hAnsi="Times New Roman" w:cs="Times New Roman"/>
          <w:color w:val="000000" w:themeColor="text1"/>
        </w:rPr>
      </w:pPr>
      <w:r w:rsidRPr="006368C5">
        <w:rPr>
          <w:rFonts w:ascii="Times New Roman" w:hAnsi="Times New Roman" w:cs="Times New Roman" w:hint="eastAsia"/>
          <w:color w:val="000000" w:themeColor="text1"/>
        </w:rPr>
        <w:t xml:space="preserve"> In t</w:t>
      </w:r>
      <w:r w:rsidR="006D5ABF" w:rsidRPr="006368C5">
        <w:rPr>
          <w:rFonts w:ascii="Times New Roman" w:hAnsi="Times New Roman" w:cs="Times New Roman" w:hint="eastAsia"/>
          <w:color w:val="000000" w:themeColor="text1"/>
        </w:rPr>
        <w:t>he last meeting, RAN2 discussed and made the following assumption related to the minimum size of truncated MR MAC CE.</w:t>
      </w:r>
    </w:p>
    <w:p w14:paraId="6BD1D9C4" w14:textId="095AE54A" w:rsidR="00F96D83" w:rsidRPr="006368C5" w:rsidRDefault="00F96D83" w:rsidP="00F96D83">
      <w:pPr>
        <w:pBdr>
          <w:top w:val="single" w:sz="4" w:space="1" w:color="auto"/>
          <w:left w:val="single" w:sz="4" w:space="4" w:color="auto"/>
          <w:bottom w:val="single" w:sz="4" w:space="1" w:color="auto"/>
          <w:right w:val="single" w:sz="4" w:space="4" w:color="auto"/>
        </w:pBdr>
        <w:rPr>
          <w:rFonts w:ascii="Times New Roman" w:hAnsi="Times New Roman" w:cs="Times New Roman"/>
          <w:color w:val="000000" w:themeColor="text1"/>
        </w:rPr>
      </w:pPr>
      <w:r w:rsidRPr="006368C5">
        <w:rPr>
          <w:rFonts w:ascii="Times New Roman" w:hAnsi="Times New Roman" w:cs="Times New Roman" w:hint="eastAsia"/>
          <w:color w:val="000000" w:themeColor="text1"/>
        </w:rPr>
        <w:t>[MAC-24] It is still working assumption on the details for truncated L1 MR MAC CE</w:t>
      </w:r>
    </w:p>
    <w:p w14:paraId="49B983A1" w14:textId="36923813" w:rsidR="00F96D83" w:rsidRPr="006368C5" w:rsidRDefault="00F96D83" w:rsidP="00F96D83">
      <w:pPr>
        <w:pBdr>
          <w:top w:val="single" w:sz="4" w:space="1" w:color="auto"/>
          <w:left w:val="single" w:sz="4" w:space="4" w:color="auto"/>
          <w:bottom w:val="single" w:sz="4" w:space="1" w:color="auto"/>
          <w:right w:val="single" w:sz="4" w:space="4" w:color="auto"/>
        </w:pBdr>
        <w:rPr>
          <w:rFonts w:ascii="Times New Roman" w:hAnsi="Times New Roman" w:cs="Times New Roman"/>
          <w:color w:val="000000" w:themeColor="text1"/>
        </w:rPr>
      </w:pPr>
      <w:r w:rsidRPr="006368C5">
        <w:rPr>
          <w:rFonts w:ascii="Times New Roman" w:hAnsi="Times New Roman" w:cs="Times New Roman" w:hint="eastAsia"/>
          <w:color w:val="000000" w:themeColor="text1"/>
        </w:rPr>
        <w:t>Editor</w:t>
      </w:r>
      <w:r w:rsidRPr="006368C5">
        <w:rPr>
          <w:rFonts w:ascii="Times New Roman" w:hAnsi="Times New Roman" w:cs="Times New Roman"/>
          <w:color w:val="000000" w:themeColor="text1"/>
        </w:rPr>
        <w:t>’</w:t>
      </w:r>
      <w:r w:rsidRPr="006368C5">
        <w:rPr>
          <w:rFonts w:ascii="Times New Roman" w:hAnsi="Times New Roman" w:cs="Times New Roman" w:hint="eastAsia"/>
          <w:color w:val="000000" w:themeColor="text1"/>
        </w:rPr>
        <w:t xml:space="preserve">s note: </w:t>
      </w:r>
      <w:r w:rsidRPr="006368C5">
        <w:rPr>
          <w:rFonts w:ascii="Times New Roman" w:hAnsi="Times New Roman" w:cs="Times New Roman"/>
          <w:color w:val="000000" w:themeColor="text1"/>
        </w:rPr>
        <w:t>It is working assumption: If network configures to include the current serving beam in MR, the UE always includes the current serving beam in the truncated MR MAC CE. In this case, minimum size of truncated MR MAC CE is {at least one triggered beam + the current serving beam}. If grant is not enough for that, the UE does not assemble a truncated MR MAC CE.</w:t>
      </w:r>
    </w:p>
    <w:p w14:paraId="5996FF60" w14:textId="7EBAD242" w:rsidR="00F96D83" w:rsidRDefault="00F96D83" w:rsidP="001E4F37">
      <w:pPr>
        <w:rPr>
          <w:rFonts w:ascii="Times New Roman" w:hAnsi="Times New Roman" w:cs="Times New Roman"/>
          <w:color w:val="000000" w:themeColor="text1"/>
        </w:rPr>
      </w:pPr>
      <w:r w:rsidRPr="006368C5">
        <w:rPr>
          <w:rFonts w:ascii="Times New Roman" w:hAnsi="Times New Roman" w:cs="Times New Roman" w:hint="eastAsia"/>
          <w:color w:val="000000" w:themeColor="text1"/>
        </w:rPr>
        <w:t xml:space="preserve"> </w:t>
      </w:r>
      <w:r w:rsidR="00EB2F08" w:rsidRPr="006368C5">
        <w:rPr>
          <w:rFonts w:ascii="Times New Roman" w:hAnsi="Times New Roman" w:cs="Times New Roman" w:hint="eastAsia"/>
          <w:color w:val="000000" w:themeColor="text1"/>
        </w:rPr>
        <w:t xml:space="preserve">According to this working assumption, the UE </w:t>
      </w:r>
      <w:r w:rsidR="00FB50B1" w:rsidRPr="006368C5">
        <w:rPr>
          <w:rFonts w:ascii="Times New Roman" w:hAnsi="Times New Roman" w:cs="Times New Roman"/>
          <w:color w:val="000000" w:themeColor="text1"/>
        </w:rPr>
        <w:t>cannot</w:t>
      </w:r>
      <w:r w:rsidR="00EB2F08" w:rsidRPr="006368C5">
        <w:rPr>
          <w:rFonts w:ascii="Times New Roman" w:hAnsi="Times New Roman" w:cs="Times New Roman" w:hint="eastAsia"/>
          <w:color w:val="000000" w:themeColor="text1"/>
        </w:rPr>
        <w:t xml:space="preserve"> </w:t>
      </w:r>
      <w:r w:rsidR="00516890" w:rsidRPr="006368C5">
        <w:rPr>
          <w:rFonts w:ascii="Times New Roman" w:hAnsi="Times New Roman" w:cs="Times New Roman" w:hint="eastAsia"/>
          <w:color w:val="000000" w:themeColor="text1"/>
        </w:rPr>
        <w:t xml:space="preserve">send the Truncated MR MAC CE when the UL resource can include only one beam and current beam is configured to be sent. </w:t>
      </w:r>
      <w:r w:rsidR="0055438E">
        <w:rPr>
          <w:rFonts w:ascii="Times New Roman" w:hAnsi="Times New Roman" w:cs="Times New Roman" w:hint="eastAsia"/>
          <w:color w:val="000000" w:themeColor="text1"/>
        </w:rPr>
        <w:t xml:space="preserve">If the UE is </w:t>
      </w:r>
      <w:r w:rsidR="00FB50B1">
        <w:rPr>
          <w:rFonts w:ascii="Times New Roman" w:hAnsi="Times New Roman" w:cs="Times New Roman"/>
          <w:color w:val="000000" w:themeColor="text1"/>
        </w:rPr>
        <w:t>configured</w:t>
      </w:r>
      <w:r w:rsidR="0055438E">
        <w:rPr>
          <w:rFonts w:ascii="Times New Roman" w:hAnsi="Times New Roman" w:cs="Times New Roman" w:hint="eastAsia"/>
          <w:color w:val="000000" w:themeColor="text1"/>
        </w:rPr>
        <w:t xml:space="preserve"> to report the RSRP</w:t>
      </w:r>
      <w:r w:rsidR="005A397D">
        <w:rPr>
          <w:rFonts w:ascii="Times New Roman" w:hAnsi="Times New Roman" w:cs="Times New Roman" w:hint="eastAsia"/>
          <w:color w:val="000000" w:themeColor="text1"/>
        </w:rPr>
        <w:t xml:space="preserve"> for the current beam</w:t>
      </w:r>
      <w:r w:rsidR="0055438E">
        <w:rPr>
          <w:rFonts w:ascii="Times New Roman" w:hAnsi="Times New Roman" w:cs="Times New Roman" w:hint="eastAsia"/>
          <w:color w:val="000000" w:themeColor="text1"/>
        </w:rPr>
        <w:t>, the m</w:t>
      </w:r>
      <w:r w:rsidR="005A397D">
        <w:rPr>
          <w:rFonts w:ascii="Times New Roman" w:hAnsi="Times New Roman" w:cs="Times New Roman" w:hint="eastAsia"/>
          <w:color w:val="000000" w:themeColor="text1"/>
        </w:rPr>
        <w:t>ini</w:t>
      </w:r>
      <w:r w:rsidR="0055438E">
        <w:rPr>
          <w:rFonts w:ascii="Times New Roman" w:hAnsi="Times New Roman" w:cs="Times New Roman" w:hint="eastAsia"/>
          <w:color w:val="000000" w:themeColor="text1"/>
        </w:rPr>
        <w:t>mum size of the truncated MR MAC CE is 2 beams (i.e. triggered beam and current beam).</w:t>
      </w:r>
      <w:r w:rsidR="001E4F37">
        <w:rPr>
          <w:rFonts w:ascii="Times New Roman" w:hAnsi="Times New Roman" w:cs="Times New Roman" w:hint="eastAsia"/>
          <w:color w:val="000000" w:themeColor="text1"/>
        </w:rPr>
        <w:t xml:space="preserve"> </w:t>
      </w:r>
      <w:r w:rsidR="001E4F37" w:rsidRPr="001E4F37">
        <w:rPr>
          <w:rFonts w:ascii="Times New Roman" w:hAnsi="Times New Roman" w:cs="Times New Roman"/>
          <w:color w:val="000000" w:themeColor="text1"/>
        </w:rPr>
        <w:t xml:space="preserve">The network requires information on the current beam for deciding </w:t>
      </w:r>
      <w:r w:rsidR="001E4F37">
        <w:rPr>
          <w:rFonts w:ascii="Times New Roman" w:hAnsi="Times New Roman" w:cs="Times New Roman" w:hint="eastAsia"/>
          <w:color w:val="000000" w:themeColor="text1"/>
        </w:rPr>
        <w:t xml:space="preserve">LTM </w:t>
      </w:r>
      <w:r w:rsidR="001E4F37" w:rsidRPr="001E4F37">
        <w:rPr>
          <w:rFonts w:ascii="Times New Roman" w:hAnsi="Times New Roman" w:cs="Times New Roman"/>
          <w:color w:val="000000" w:themeColor="text1"/>
        </w:rPr>
        <w:t>cell switch or early synchronization; therefore, it configures the UE to report the current beam.</w:t>
      </w:r>
      <w:r w:rsidR="001E4F37">
        <w:rPr>
          <w:rFonts w:ascii="Times New Roman" w:hAnsi="Times New Roman" w:cs="Times New Roman" w:hint="eastAsia"/>
          <w:color w:val="000000" w:themeColor="text1"/>
        </w:rPr>
        <w:t xml:space="preserve"> </w:t>
      </w:r>
      <w:r w:rsidR="001E4F37" w:rsidRPr="001E4F37">
        <w:rPr>
          <w:rFonts w:ascii="Times New Roman" w:hAnsi="Times New Roman" w:cs="Times New Roman"/>
          <w:color w:val="000000" w:themeColor="text1"/>
        </w:rPr>
        <w:t>Accordingly, reporting only the triggered beam information is not beneficial to the network.</w:t>
      </w:r>
      <w:r w:rsidR="0055438E">
        <w:rPr>
          <w:rFonts w:ascii="Times New Roman" w:hAnsi="Times New Roman" w:cs="Times New Roman" w:hint="eastAsia"/>
          <w:color w:val="000000" w:themeColor="text1"/>
        </w:rPr>
        <w:t xml:space="preserve"> In accordance with this, even if the UE has only the resource for one beam, the UE </w:t>
      </w:r>
      <w:r w:rsidR="005A397D">
        <w:rPr>
          <w:rFonts w:ascii="Times New Roman" w:hAnsi="Times New Roman" w:cs="Times New Roman" w:hint="eastAsia"/>
          <w:color w:val="000000" w:themeColor="text1"/>
        </w:rPr>
        <w:t>should</w:t>
      </w:r>
      <w:r w:rsidR="0055438E">
        <w:rPr>
          <w:rFonts w:ascii="Times New Roman" w:hAnsi="Times New Roman" w:cs="Times New Roman" w:hint="eastAsia"/>
          <w:color w:val="000000" w:themeColor="text1"/>
        </w:rPr>
        <w:t xml:space="preserve"> not send the </w:t>
      </w:r>
      <w:r w:rsidR="00FB50B1">
        <w:rPr>
          <w:rFonts w:ascii="Times New Roman" w:hAnsi="Times New Roman" w:cs="Times New Roman"/>
          <w:color w:val="000000" w:themeColor="text1"/>
        </w:rPr>
        <w:t>truncated</w:t>
      </w:r>
      <w:r w:rsidR="0055438E">
        <w:rPr>
          <w:rFonts w:ascii="Times New Roman" w:hAnsi="Times New Roman" w:cs="Times New Roman" w:hint="eastAsia"/>
          <w:color w:val="000000" w:themeColor="text1"/>
        </w:rPr>
        <w:t xml:space="preserve"> MR MAC CE and the UE send the SR (if configured) or perform the random access.</w:t>
      </w:r>
    </w:p>
    <w:p w14:paraId="35E0B00A" w14:textId="105EF9DA" w:rsidR="0055438E" w:rsidRPr="0055438E" w:rsidRDefault="0055438E" w:rsidP="00F96D83">
      <w:pPr>
        <w:rPr>
          <w:rFonts w:ascii="Times New Roman" w:hAnsi="Times New Roman" w:cs="Times New Roman"/>
          <w:b/>
          <w:bCs/>
          <w:color w:val="000000" w:themeColor="text1"/>
        </w:rPr>
      </w:pPr>
      <w:r w:rsidRPr="0055438E">
        <w:rPr>
          <w:rFonts w:ascii="Times New Roman" w:hAnsi="Times New Roman" w:cs="Times New Roman" w:hint="eastAsia"/>
          <w:b/>
          <w:bCs/>
          <w:color w:val="000000" w:themeColor="text1"/>
        </w:rPr>
        <w:t xml:space="preserve">Proposal 4. </w:t>
      </w:r>
      <w:r w:rsidR="0029464C">
        <w:rPr>
          <w:rFonts w:ascii="Times New Roman" w:hAnsi="Times New Roman" w:cs="Times New Roman" w:hint="eastAsia"/>
          <w:b/>
          <w:bCs/>
          <w:color w:val="000000" w:themeColor="text1"/>
        </w:rPr>
        <w:t xml:space="preserve">(MAC-24) </w:t>
      </w:r>
      <w:r w:rsidRPr="0055438E">
        <w:rPr>
          <w:rFonts w:ascii="Times New Roman" w:hAnsi="Times New Roman" w:cs="Times New Roman"/>
          <w:b/>
          <w:bCs/>
          <w:color w:val="000000" w:themeColor="text1"/>
        </w:rPr>
        <w:t>If network configures to include the current serving beam in MR, the UE always includes the current serving beam in the truncated MR MAC CE. In this case, minimum size of truncated MR MAC CE is {at least one triggered beam + the current serving beam}. If grant is not enough for that, the UE does not assemble a truncated MR MAC CE.</w:t>
      </w:r>
    </w:p>
    <w:p w14:paraId="0FD18BEF" w14:textId="4FAAECEB" w:rsidR="001638F0" w:rsidRDefault="001638F0" w:rsidP="002C4458">
      <w:pPr>
        <w:pStyle w:val="2"/>
        <w:spacing w:before="0" w:after="0"/>
        <w:rPr>
          <w:rFonts w:ascii="Times New Roman" w:eastAsiaTheme="minorEastAsia" w:hAnsi="Times New Roman"/>
          <w:lang w:eastAsia="ja-JP"/>
        </w:rPr>
      </w:pPr>
      <w:r>
        <w:rPr>
          <w:rFonts w:ascii="Times New Roman" w:eastAsiaTheme="minorEastAsia" w:hAnsi="Times New Roman" w:hint="eastAsia"/>
          <w:lang w:eastAsia="ja-JP"/>
        </w:rPr>
        <w:t>MR MAC CE</w:t>
      </w:r>
    </w:p>
    <w:p w14:paraId="749A1256" w14:textId="164A4972" w:rsidR="004F47E0" w:rsidRDefault="00BA0226" w:rsidP="002C4458">
      <w:pPr>
        <w:jc w:val="left"/>
        <w:rPr>
          <w:rFonts w:ascii="Times New Roman" w:hAnsi="Times New Roman" w:cs="Times New Roman"/>
        </w:rPr>
      </w:pPr>
      <w:r>
        <w:rPr>
          <w:rFonts w:ascii="Times New Roman" w:hAnsi="Times New Roman" w:cs="Times New Roman" w:hint="eastAsia"/>
        </w:rPr>
        <w:t xml:space="preserve"> In the MAC CE for event triggered L1 MR in the current MAC </w:t>
      </w:r>
      <w:proofErr w:type="gramStart"/>
      <w:r>
        <w:rPr>
          <w:rFonts w:ascii="Times New Roman" w:hAnsi="Times New Roman" w:cs="Times New Roman" w:hint="eastAsia"/>
        </w:rPr>
        <w:t>C</w:t>
      </w:r>
      <w:r w:rsidR="003F5C88">
        <w:rPr>
          <w:rFonts w:ascii="Times New Roman" w:hAnsi="Times New Roman" w:cs="Times New Roman" w:hint="eastAsia"/>
        </w:rPr>
        <w:t>R</w:t>
      </w:r>
      <w:r w:rsidR="000D5816">
        <w:rPr>
          <w:rFonts w:ascii="Times New Roman" w:hAnsi="Times New Roman" w:cs="Times New Roman" w:hint="eastAsia"/>
        </w:rPr>
        <w:t>[</w:t>
      </w:r>
      <w:proofErr w:type="gramEnd"/>
      <w:r w:rsidR="000D5816">
        <w:rPr>
          <w:rFonts w:ascii="Times New Roman" w:hAnsi="Times New Roman" w:cs="Times New Roman" w:hint="eastAsia"/>
        </w:rPr>
        <w:t>2]</w:t>
      </w:r>
      <w:r>
        <w:rPr>
          <w:rFonts w:ascii="Times New Roman" w:hAnsi="Times New Roman" w:cs="Times New Roman" w:hint="eastAsia"/>
        </w:rPr>
        <w:t xml:space="preserve">, the RSRI fields are </w:t>
      </w:r>
      <w:r w:rsidR="00FB50B1">
        <w:rPr>
          <w:rFonts w:ascii="Times New Roman" w:hAnsi="Times New Roman" w:cs="Times New Roman"/>
        </w:rPr>
        <w:t>separated</w:t>
      </w:r>
      <w:r>
        <w:rPr>
          <w:rFonts w:ascii="Times New Roman" w:hAnsi="Times New Roman" w:cs="Times New Roman" w:hint="eastAsia"/>
        </w:rPr>
        <w:t xml:space="preserve"> by the R bit and </w:t>
      </w:r>
      <w:r w:rsidR="00F6130F">
        <w:rPr>
          <w:rFonts w:ascii="Times New Roman" w:hAnsi="Times New Roman" w:cs="Times New Roman" w:hint="eastAsia"/>
        </w:rPr>
        <w:t>bits</w:t>
      </w:r>
      <w:r w:rsidR="003F5C88">
        <w:rPr>
          <w:rFonts w:ascii="Times New Roman" w:hAnsi="Times New Roman" w:cs="Times New Roman" w:hint="eastAsia"/>
        </w:rPr>
        <w:t xml:space="preserve"> for the RSRI fields</w:t>
      </w:r>
      <w:r w:rsidR="00F6130F">
        <w:rPr>
          <w:rFonts w:ascii="Times New Roman" w:hAnsi="Times New Roman" w:cs="Times New Roman" w:hint="eastAsia"/>
        </w:rPr>
        <w:t xml:space="preserve"> are not </w:t>
      </w:r>
      <w:r w:rsidR="00FB50B1">
        <w:rPr>
          <w:rFonts w:ascii="Times New Roman" w:hAnsi="Times New Roman" w:cs="Times New Roman"/>
        </w:rPr>
        <w:t>contiguous</w:t>
      </w:r>
      <w:r w:rsidR="00F6130F">
        <w:rPr>
          <w:rFonts w:ascii="Times New Roman" w:hAnsi="Times New Roman" w:cs="Times New Roman" w:hint="eastAsia"/>
        </w:rPr>
        <w:t xml:space="preserve">. Since this design may be difficult to read, we suggest modifying it by </w:t>
      </w:r>
      <w:r w:rsidR="00FB50B1">
        <w:rPr>
          <w:rFonts w:ascii="Times New Roman" w:hAnsi="Times New Roman" w:cs="Times New Roman"/>
        </w:rPr>
        <w:t>changing</w:t>
      </w:r>
      <w:r w:rsidR="00F6130F">
        <w:rPr>
          <w:rFonts w:ascii="Times New Roman" w:hAnsi="Times New Roman" w:cs="Times New Roman" w:hint="eastAsia"/>
        </w:rPr>
        <w:t xml:space="preserve"> the position of the R bits so that the RSRI is represented by contiguous bits.</w:t>
      </w:r>
    </w:p>
    <w:p w14:paraId="03B6348B" w14:textId="51024331" w:rsidR="004F47E0" w:rsidRPr="004F47E0" w:rsidRDefault="00F6130F" w:rsidP="002C4458">
      <w:pPr>
        <w:jc w:val="left"/>
        <w:rPr>
          <w:noProof/>
        </w:rPr>
      </w:pPr>
      <w:r w:rsidRPr="00F6130F">
        <w:rPr>
          <w:rFonts w:ascii="Times New Roman" w:hAnsi="Times New Roman" w:cs="Times New Roman"/>
          <w:noProof/>
        </w:rPr>
        <w:drawing>
          <wp:inline distT="0" distB="0" distL="0" distR="0" wp14:anchorId="7F604992" wp14:editId="7B49BB9E">
            <wp:extent cx="3180509" cy="2304288"/>
            <wp:effectExtent l="0" t="0" r="1270" b="1270"/>
            <wp:docPr id="1008985008"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8985008" name=""/>
                    <pic:cNvPicPr/>
                  </pic:nvPicPr>
                  <pic:blipFill>
                    <a:blip r:embed="rId9"/>
                    <a:stretch>
                      <a:fillRect/>
                    </a:stretch>
                  </pic:blipFill>
                  <pic:spPr>
                    <a:xfrm>
                      <a:off x="0" y="0"/>
                      <a:ext cx="3244661" cy="2350766"/>
                    </a:xfrm>
                    <a:prstGeom prst="rect">
                      <a:avLst/>
                    </a:prstGeom>
                  </pic:spPr>
                </pic:pic>
              </a:graphicData>
            </a:graphic>
          </wp:inline>
        </w:drawing>
      </w:r>
      <w:r w:rsidR="004F47E0" w:rsidRPr="004F47E0">
        <w:rPr>
          <w:noProof/>
        </w:rPr>
        <w:t xml:space="preserve"> </w:t>
      </w:r>
      <w:r w:rsidR="004F47E0" w:rsidRPr="004F47E0">
        <w:rPr>
          <w:rFonts w:ascii="Times New Roman" w:hAnsi="Times New Roman" w:cs="Times New Roman"/>
          <w:noProof/>
        </w:rPr>
        <w:drawing>
          <wp:inline distT="0" distB="0" distL="0" distR="0" wp14:anchorId="7599919B" wp14:editId="7EBE2AC6">
            <wp:extent cx="2627045" cy="2304929"/>
            <wp:effectExtent l="0" t="0" r="1905" b="635"/>
            <wp:docPr id="1138290996"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8290996" name=""/>
                    <pic:cNvPicPr/>
                  </pic:nvPicPr>
                  <pic:blipFill>
                    <a:blip r:embed="rId10"/>
                    <a:stretch>
                      <a:fillRect/>
                    </a:stretch>
                  </pic:blipFill>
                  <pic:spPr>
                    <a:xfrm>
                      <a:off x="0" y="0"/>
                      <a:ext cx="2646565" cy="2322056"/>
                    </a:xfrm>
                    <a:prstGeom prst="rect">
                      <a:avLst/>
                    </a:prstGeom>
                  </pic:spPr>
                </pic:pic>
              </a:graphicData>
            </a:graphic>
          </wp:inline>
        </w:drawing>
      </w:r>
    </w:p>
    <w:p w14:paraId="03635590" w14:textId="0177504C" w:rsidR="00BA0226" w:rsidRPr="00F6130F" w:rsidRDefault="00F6130F" w:rsidP="002C4458">
      <w:pPr>
        <w:jc w:val="left"/>
        <w:rPr>
          <w:rFonts w:ascii="Times New Roman" w:hAnsi="Times New Roman" w:cs="Times New Roman"/>
          <w:b/>
          <w:bCs/>
        </w:rPr>
      </w:pPr>
      <w:r w:rsidRPr="00F6130F">
        <w:rPr>
          <w:rFonts w:ascii="Times New Roman" w:hAnsi="Times New Roman" w:cs="Times New Roman" w:hint="eastAsia"/>
          <w:b/>
          <w:bCs/>
        </w:rPr>
        <w:lastRenderedPageBreak/>
        <w:t xml:space="preserve">Proposal </w:t>
      </w:r>
      <w:r w:rsidR="00DA34DA">
        <w:rPr>
          <w:rFonts w:ascii="Times New Roman" w:hAnsi="Times New Roman" w:cs="Times New Roman" w:hint="eastAsia"/>
          <w:b/>
          <w:bCs/>
        </w:rPr>
        <w:t>5</w:t>
      </w:r>
      <w:r w:rsidRPr="00F6130F">
        <w:rPr>
          <w:rFonts w:ascii="Times New Roman" w:hAnsi="Times New Roman" w:cs="Times New Roman" w:hint="eastAsia"/>
          <w:b/>
          <w:bCs/>
        </w:rPr>
        <w:t xml:space="preserve">. Modify the MAC CE as shown in Figure 1 to represent the RSRI </w:t>
      </w:r>
      <w:r w:rsidRPr="00F6130F">
        <w:rPr>
          <w:rFonts w:ascii="Times New Roman" w:hAnsi="Times New Roman" w:cs="Times New Roman"/>
          <w:b/>
          <w:bCs/>
        </w:rPr>
        <w:t>with</w:t>
      </w:r>
      <w:r w:rsidRPr="00F6130F">
        <w:rPr>
          <w:rFonts w:ascii="Times New Roman" w:hAnsi="Times New Roman" w:cs="Times New Roman" w:hint="eastAsia"/>
          <w:b/>
          <w:bCs/>
        </w:rPr>
        <w:t xml:space="preserve"> consecutive bits.</w:t>
      </w:r>
    </w:p>
    <w:p w14:paraId="01F6AD53" w14:textId="1D0451DE" w:rsidR="001300A7" w:rsidRDefault="001300A7" w:rsidP="001300A7">
      <w:pPr>
        <w:pStyle w:val="1"/>
        <w:spacing w:after="0"/>
        <w:rPr>
          <w:rFonts w:eastAsiaTheme="minorEastAsia"/>
          <w:lang w:eastAsia="ja-JP"/>
        </w:rPr>
      </w:pPr>
      <w:r w:rsidRPr="002D31A3">
        <w:rPr>
          <w:rFonts w:eastAsiaTheme="minorEastAsia"/>
          <w:lang w:eastAsia="ja-JP"/>
        </w:rPr>
        <w:t>Conclusion</w:t>
      </w:r>
    </w:p>
    <w:p w14:paraId="010A2C59" w14:textId="3795A8C9" w:rsidR="00042922" w:rsidRDefault="000D5816" w:rsidP="00042922">
      <w:pPr>
        <w:rPr>
          <w:rFonts w:ascii="Times New Roman" w:hAnsi="Times New Roman" w:cs="Times New Roman"/>
          <w:b/>
          <w:sz w:val="20"/>
          <w:szCs w:val="20"/>
        </w:rPr>
      </w:pPr>
      <w:r w:rsidRPr="000D5816">
        <w:rPr>
          <w:rFonts w:ascii="Times New Roman" w:hAnsi="Times New Roman" w:cs="Times New Roman"/>
          <w:b/>
          <w:sz w:val="20"/>
          <w:szCs w:val="20"/>
        </w:rPr>
        <w:t xml:space="preserve">Proposal 1. </w:t>
      </w:r>
      <w:r w:rsidR="0029464C">
        <w:rPr>
          <w:rFonts w:ascii="Times New Roman" w:hAnsi="Times New Roman" w:cs="Times New Roman" w:hint="eastAsia"/>
          <w:b/>
          <w:bCs/>
        </w:rPr>
        <w:t xml:space="preserve">(MAC-8) </w:t>
      </w:r>
      <w:r w:rsidRPr="000D5816">
        <w:rPr>
          <w:rFonts w:ascii="Times New Roman" w:hAnsi="Times New Roman" w:cs="Times New Roman"/>
          <w:b/>
          <w:sz w:val="20"/>
          <w:szCs w:val="20"/>
        </w:rPr>
        <w:t>RAN2 support coexistence between mTRP and event triggered L1 measurement reporting</w:t>
      </w:r>
    </w:p>
    <w:p w14:paraId="299A7EB7" w14:textId="7C978655" w:rsidR="000D5816" w:rsidRDefault="000D5816" w:rsidP="00042922">
      <w:pPr>
        <w:rPr>
          <w:rFonts w:ascii="Times New Roman" w:hAnsi="Times New Roman" w:cs="Times New Roman"/>
          <w:b/>
          <w:sz w:val="20"/>
          <w:szCs w:val="20"/>
        </w:rPr>
      </w:pPr>
      <w:r w:rsidRPr="000D5816">
        <w:rPr>
          <w:rFonts w:ascii="Times New Roman" w:hAnsi="Times New Roman" w:cs="Times New Roman"/>
          <w:b/>
          <w:sz w:val="20"/>
          <w:szCs w:val="20"/>
        </w:rPr>
        <w:t xml:space="preserve">Proposal 2. </w:t>
      </w:r>
      <w:r w:rsidR="0029464C">
        <w:rPr>
          <w:rFonts w:ascii="Times New Roman" w:hAnsi="Times New Roman" w:cs="Times New Roman" w:hint="eastAsia"/>
          <w:b/>
          <w:bCs/>
        </w:rPr>
        <w:t xml:space="preserve">(MAC-8) </w:t>
      </w:r>
      <w:r w:rsidRPr="000D5816">
        <w:rPr>
          <w:rFonts w:ascii="Times New Roman" w:hAnsi="Times New Roman" w:cs="Times New Roman"/>
          <w:b/>
          <w:sz w:val="20"/>
          <w:szCs w:val="20"/>
        </w:rPr>
        <w:t>When the UE is configured with mTRP and event triggered L1 MR, the UE should use the best beam of the two “current beams” for event evaluation and reporting.</w:t>
      </w:r>
    </w:p>
    <w:p w14:paraId="464D1328" w14:textId="06E7B164" w:rsidR="000D5816" w:rsidRDefault="000D5816" w:rsidP="00042922">
      <w:pPr>
        <w:rPr>
          <w:rFonts w:ascii="Times New Roman" w:hAnsi="Times New Roman" w:cs="Times New Roman"/>
          <w:b/>
          <w:sz w:val="20"/>
          <w:szCs w:val="20"/>
        </w:rPr>
      </w:pPr>
      <w:r w:rsidRPr="000D5816">
        <w:rPr>
          <w:rFonts w:ascii="Times New Roman" w:hAnsi="Times New Roman" w:cs="Times New Roman"/>
          <w:b/>
          <w:sz w:val="20"/>
          <w:szCs w:val="20"/>
        </w:rPr>
        <w:t xml:space="preserve">Proposal 3. </w:t>
      </w:r>
      <w:r w:rsidR="0029464C">
        <w:rPr>
          <w:rFonts w:ascii="Times New Roman" w:hAnsi="Times New Roman" w:cs="Times New Roman" w:hint="eastAsia"/>
          <w:b/>
          <w:bCs/>
        </w:rPr>
        <w:t xml:space="preserve">(MAC-8) </w:t>
      </w:r>
      <w:r w:rsidRPr="000D5816">
        <w:rPr>
          <w:rFonts w:ascii="Times New Roman" w:hAnsi="Times New Roman" w:cs="Times New Roman"/>
          <w:b/>
          <w:sz w:val="20"/>
          <w:szCs w:val="20"/>
        </w:rPr>
        <w:t>Indication for which beam/TCI the RSRP value is reported in the MR MAC CE is not needed.</w:t>
      </w:r>
    </w:p>
    <w:p w14:paraId="44DDC2F6" w14:textId="188DF54F" w:rsidR="000D5816" w:rsidRDefault="000D5816" w:rsidP="00042922">
      <w:pPr>
        <w:rPr>
          <w:rFonts w:ascii="Times New Roman" w:hAnsi="Times New Roman" w:cs="Times New Roman"/>
          <w:b/>
          <w:sz w:val="20"/>
          <w:szCs w:val="20"/>
        </w:rPr>
      </w:pPr>
      <w:r w:rsidRPr="000D5816">
        <w:rPr>
          <w:rFonts w:ascii="Times New Roman" w:hAnsi="Times New Roman" w:cs="Times New Roman"/>
          <w:b/>
          <w:sz w:val="20"/>
          <w:szCs w:val="20"/>
        </w:rPr>
        <w:t xml:space="preserve">Proposal 4. </w:t>
      </w:r>
      <w:r w:rsidR="0029464C">
        <w:rPr>
          <w:rFonts w:ascii="Times New Roman" w:hAnsi="Times New Roman" w:cs="Times New Roman" w:hint="eastAsia"/>
          <w:b/>
          <w:bCs/>
          <w:color w:val="000000" w:themeColor="text1"/>
        </w:rPr>
        <w:t xml:space="preserve">(MAC-24) </w:t>
      </w:r>
      <w:r w:rsidRPr="000D5816">
        <w:rPr>
          <w:rFonts w:ascii="Times New Roman" w:hAnsi="Times New Roman" w:cs="Times New Roman"/>
          <w:b/>
          <w:sz w:val="20"/>
          <w:szCs w:val="20"/>
        </w:rPr>
        <w:t>If network configures to include the current serving beam in MR, the UE always includes the current serving beam in the truncated MR MAC CE. In this case, minimum size of truncated MR MAC CE is {at least one triggered beam + the current serving beam}. If grant is not enough for that, the UE does not assemble a truncated MR MAC CE.</w:t>
      </w:r>
    </w:p>
    <w:p w14:paraId="107738F4" w14:textId="3791A614" w:rsidR="000D5816" w:rsidRPr="00640622" w:rsidRDefault="000D5816" w:rsidP="00042922">
      <w:pPr>
        <w:rPr>
          <w:rFonts w:ascii="Times New Roman" w:hAnsi="Times New Roman" w:cs="Times New Roman"/>
          <w:b/>
          <w:sz w:val="20"/>
          <w:szCs w:val="20"/>
        </w:rPr>
      </w:pPr>
      <w:r w:rsidRPr="000D5816">
        <w:rPr>
          <w:rFonts w:ascii="Times New Roman" w:hAnsi="Times New Roman" w:cs="Times New Roman"/>
          <w:b/>
          <w:sz w:val="20"/>
          <w:szCs w:val="20"/>
        </w:rPr>
        <w:t>Proposal 5. Modify the MAC CE as shown in Figure 1 to represent the RSRI with consecutive bits.</w:t>
      </w:r>
    </w:p>
    <w:p w14:paraId="782157F7" w14:textId="147586FB" w:rsidR="004B0136" w:rsidRPr="004B0136" w:rsidRDefault="001300A7" w:rsidP="004B0136">
      <w:pPr>
        <w:pStyle w:val="1"/>
        <w:spacing w:after="0"/>
        <w:rPr>
          <w:rFonts w:eastAsiaTheme="minorEastAsia"/>
          <w:lang w:eastAsia="ja-JP"/>
        </w:rPr>
      </w:pPr>
      <w:r w:rsidRPr="002D31A3">
        <w:rPr>
          <w:rFonts w:eastAsiaTheme="minorEastAsia"/>
          <w:lang w:eastAsia="ja-JP"/>
        </w:rPr>
        <w:t>Reference</w:t>
      </w:r>
    </w:p>
    <w:p w14:paraId="0AB285E4" w14:textId="3A3FAEB4" w:rsidR="004B0136" w:rsidRPr="000D5816" w:rsidRDefault="00F041A1" w:rsidP="00DA34DA">
      <w:pPr>
        <w:rPr>
          <w:rFonts w:ascii="Times New Roman" w:hAnsi="Times New Roman" w:cs="Times New Roman"/>
        </w:rPr>
      </w:pPr>
      <w:r w:rsidRPr="000D5816">
        <w:rPr>
          <w:rFonts w:ascii="Times New Roman" w:hAnsi="Times New Roman" w:cs="Times New Roman"/>
        </w:rPr>
        <w:t xml:space="preserve">[1] </w:t>
      </w:r>
      <w:r w:rsidR="000D5816" w:rsidRPr="000D5816">
        <w:rPr>
          <w:rFonts w:ascii="Times New Roman" w:hAnsi="Times New Roman" w:cs="Times New Roman"/>
        </w:rPr>
        <w:t>R2-25xxxxx Report from [POST130][117][MOB] (Nokia)</w:t>
      </w:r>
    </w:p>
    <w:p w14:paraId="666817BE" w14:textId="05E55707" w:rsidR="000D5816" w:rsidRPr="008D3A42" w:rsidRDefault="000D5816" w:rsidP="00DA34DA">
      <w:pPr>
        <w:rPr>
          <w:rFonts w:ascii="Times New Roman" w:hAnsi="Times New Roman" w:cs="Times New Roman"/>
        </w:rPr>
      </w:pPr>
      <w:r w:rsidRPr="000D5816">
        <w:rPr>
          <w:rFonts w:ascii="Times New Roman" w:hAnsi="Times New Roman" w:cs="Times New Roman" w:hint="eastAsia"/>
        </w:rPr>
        <w:t xml:space="preserve">[2] </w:t>
      </w:r>
      <w:r w:rsidRPr="000D5816">
        <w:rPr>
          <w:rFonts w:ascii="Times New Roman" w:hAnsi="Times New Roman" w:cs="Times New Roman"/>
        </w:rPr>
        <w:t>R2-250xxxx_Running MAC CR for Mob Ph4-after RAN2#130</w:t>
      </w:r>
    </w:p>
    <w:sectPr w:rsidR="000D5816" w:rsidRPr="008D3A42" w:rsidSect="00484BA7">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748AD" w14:textId="77777777" w:rsidR="002252AE" w:rsidRDefault="002252AE" w:rsidP="00F97DD8">
      <w:r>
        <w:separator/>
      </w:r>
    </w:p>
  </w:endnote>
  <w:endnote w:type="continuationSeparator" w:id="0">
    <w:p w14:paraId="3957C7AF" w14:textId="77777777" w:rsidR="002252AE" w:rsidRDefault="002252AE" w:rsidP="00F97DD8">
      <w:r>
        <w:continuationSeparator/>
      </w:r>
    </w:p>
  </w:endnote>
  <w:endnote w:type="continuationNotice" w:id="1">
    <w:p w14:paraId="0FD4B2C1" w14:textId="77777777" w:rsidR="002252AE" w:rsidRDefault="002252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Angsana New">
    <w:panose1 w:val="02020603050405020304"/>
    <w:charset w:val="DE"/>
    <w:family w:val="roman"/>
    <w:pitch w:val="variable"/>
    <w:sig w:usb0="81000003" w:usb1="00000000" w:usb2="00000000" w:usb3="00000000" w:csb0="00010001" w:csb1="00000000"/>
  </w:font>
  <w:font w:name="Yu Gothic">
    <w:altName w:val="游ゴシック"/>
    <w:panose1 w:val="020B0400000000000000"/>
    <w:charset w:val="80"/>
    <w:family w:val="modern"/>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78372A" w14:textId="77777777" w:rsidR="002252AE" w:rsidRDefault="002252AE" w:rsidP="00F97DD8">
      <w:r>
        <w:separator/>
      </w:r>
    </w:p>
  </w:footnote>
  <w:footnote w:type="continuationSeparator" w:id="0">
    <w:p w14:paraId="44480A5C" w14:textId="77777777" w:rsidR="002252AE" w:rsidRDefault="002252AE" w:rsidP="00F97DD8">
      <w:r>
        <w:continuationSeparator/>
      </w:r>
    </w:p>
  </w:footnote>
  <w:footnote w:type="continuationNotice" w:id="1">
    <w:p w14:paraId="2B635BF1" w14:textId="77777777" w:rsidR="002252AE" w:rsidRDefault="002252A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D3781"/>
    <w:multiLevelType w:val="hybridMultilevel"/>
    <w:tmpl w:val="7D1408D4"/>
    <w:lvl w:ilvl="0" w:tplc="68E82D14">
      <w:start w:val="1"/>
      <w:numFmt w:val="decimal"/>
      <w:pStyle w:val="Observation"/>
      <w:lvlText w:val="Observation %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444F59F0"/>
    <w:multiLevelType w:val="multilevel"/>
    <w:tmpl w:val="444F59F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num w:numId="1" w16cid:durableId="612906034">
    <w:abstractNumId w:val="1"/>
  </w:num>
  <w:num w:numId="2" w16cid:durableId="1188643070">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D24"/>
    <w:rsid w:val="000002A1"/>
    <w:rsid w:val="00001234"/>
    <w:rsid w:val="00001D55"/>
    <w:rsid w:val="0000357C"/>
    <w:rsid w:val="00004802"/>
    <w:rsid w:val="00010335"/>
    <w:rsid w:val="00011D1E"/>
    <w:rsid w:val="000121F5"/>
    <w:rsid w:val="000139D8"/>
    <w:rsid w:val="00014849"/>
    <w:rsid w:val="00016E58"/>
    <w:rsid w:val="00017BC9"/>
    <w:rsid w:val="00017DC9"/>
    <w:rsid w:val="00021E3D"/>
    <w:rsid w:val="000226E6"/>
    <w:rsid w:val="000228C1"/>
    <w:rsid w:val="0002719B"/>
    <w:rsid w:val="000303AC"/>
    <w:rsid w:val="0003273E"/>
    <w:rsid w:val="00033C6A"/>
    <w:rsid w:val="000352C7"/>
    <w:rsid w:val="00035DC5"/>
    <w:rsid w:val="00036ABD"/>
    <w:rsid w:val="00037F70"/>
    <w:rsid w:val="000407C0"/>
    <w:rsid w:val="0004281E"/>
    <w:rsid w:val="00042922"/>
    <w:rsid w:val="00043C31"/>
    <w:rsid w:val="00045620"/>
    <w:rsid w:val="00051148"/>
    <w:rsid w:val="000517FC"/>
    <w:rsid w:val="00051FDE"/>
    <w:rsid w:val="0005387D"/>
    <w:rsid w:val="0005400E"/>
    <w:rsid w:val="0005625A"/>
    <w:rsid w:val="00056D26"/>
    <w:rsid w:val="00062FCC"/>
    <w:rsid w:val="00064EE2"/>
    <w:rsid w:val="000675E6"/>
    <w:rsid w:val="0007118E"/>
    <w:rsid w:val="00073656"/>
    <w:rsid w:val="00074186"/>
    <w:rsid w:val="000773E5"/>
    <w:rsid w:val="00077AE7"/>
    <w:rsid w:val="00080057"/>
    <w:rsid w:val="00083B68"/>
    <w:rsid w:val="00084ABF"/>
    <w:rsid w:val="00090D36"/>
    <w:rsid w:val="0009107B"/>
    <w:rsid w:val="00092542"/>
    <w:rsid w:val="0009465F"/>
    <w:rsid w:val="00095AC8"/>
    <w:rsid w:val="000A0BD3"/>
    <w:rsid w:val="000A2163"/>
    <w:rsid w:val="000B2654"/>
    <w:rsid w:val="000B319C"/>
    <w:rsid w:val="000B34DA"/>
    <w:rsid w:val="000B5405"/>
    <w:rsid w:val="000B7AE8"/>
    <w:rsid w:val="000C0EE3"/>
    <w:rsid w:val="000C20EF"/>
    <w:rsid w:val="000D003A"/>
    <w:rsid w:val="000D06CC"/>
    <w:rsid w:val="000D1E18"/>
    <w:rsid w:val="000D2590"/>
    <w:rsid w:val="000D3C96"/>
    <w:rsid w:val="000D5816"/>
    <w:rsid w:val="000D7966"/>
    <w:rsid w:val="000E0D63"/>
    <w:rsid w:val="000E11B4"/>
    <w:rsid w:val="000E2BA2"/>
    <w:rsid w:val="000E4188"/>
    <w:rsid w:val="000E4960"/>
    <w:rsid w:val="000E59F9"/>
    <w:rsid w:val="000E5A4B"/>
    <w:rsid w:val="000E5D9E"/>
    <w:rsid w:val="000E60AE"/>
    <w:rsid w:val="000E6F61"/>
    <w:rsid w:val="000F25AA"/>
    <w:rsid w:val="000F5158"/>
    <w:rsid w:val="00100C20"/>
    <w:rsid w:val="00100D80"/>
    <w:rsid w:val="00101FD8"/>
    <w:rsid w:val="00102076"/>
    <w:rsid w:val="001030E5"/>
    <w:rsid w:val="001032A2"/>
    <w:rsid w:val="0011054C"/>
    <w:rsid w:val="00112651"/>
    <w:rsid w:val="00112807"/>
    <w:rsid w:val="00112C5B"/>
    <w:rsid w:val="00115850"/>
    <w:rsid w:val="00117910"/>
    <w:rsid w:val="00117AA5"/>
    <w:rsid w:val="001229DC"/>
    <w:rsid w:val="001257BB"/>
    <w:rsid w:val="00126889"/>
    <w:rsid w:val="00127A24"/>
    <w:rsid w:val="001300A7"/>
    <w:rsid w:val="0013217C"/>
    <w:rsid w:val="00135CD4"/>
    <w:rsid w:val="0013715E"/>
    <w:rsid w:val="001375FE"/>
    <w:rsid w:val="00142451"/>
    <w:rsid w:val="001429A6"/>
    <w:rsid w:val="00144D84"/>
    <w:rsid w:val="00145BA9"/>
    <w:rsid w:val="00147BB4"/>
    <w:rsid w:val="001502E4"/>
    <w:rsid w:val="0015380B"/>
    <w:rsid w:val="00157476"/>
    <w:rsid w:val="001601EE"/>
    <w:rsid w:val="00161156"/>
    <w:rsid w:val="00161738"/>
    <w:rsid w:val="001638F0"/>
    <w:rsid w:val="00163E14"/>
    <w:rsid w:val="00165811"/>
    <w:rsid w:val="00167BCA"/>
    <w:rsid w:val="00170AF9"/>
    <w:rsid w:val="001716DD"/>
    <w:rsid w:val="001717C8"/>
    <w:rsid w:val="00176AF0"/>
    <w:rsid w:val="00177098"/>
    <w:rsid w:val="00183038"/>
    <w:rsid w:val="00183165"/>
    <w:rsid w:val="0018395A"/>
    <w:rsid w:val="00185CB6"/>
    <w:rsid w:val="0018617C"/>
    <w:rsid w:val="00186925"/>
    <w:rsid w:val="00192A0C"/>
    <w:rsid w:val="001A31C6"/>
    <w:rsid w:val="001A6189"/>
    <w:rsid w:val="001B4BD7"/>
    <w:rsid w:val="001B5AA9"/>
    <w:rsid w:val="001C79E8"/>
    <w:rsid w:val="001D0231"/>
    <w:rsid w:val="001D1867"/>
    <w:rsid w:val="001D1BFE"/>
    <w:rsid w:val="001D1ECB"/>
    <w:rsid w:val="001D4553"/>
    <w:rsid w:val="001D462B"/>
    <w:rsid w:val="001E3AF8"/>
    <w:rsid w:val="001E4F37"/>
    <w:rsid w:val="001E6336"/>
    <w:rsid w:val="001F1695"/>
    <w:rsid w:val="001F3094"/>
    <w:rsid w:val="001F5F9B"/>
    <w:rsid w:val="001F7173"/>
    <w:rsid w:val="002012E3"/>
    <w:rsid w:val="0020147A"/>
    <w:rsid w:val="002022C8"/>
    <w:rsid w:val="00202467"/>
    <w:rsid w:val="00206BB9"/>
    <w:rsid w:val="00207679"/>
    <w:rsid w:val="00212988"/>
    <w:rsid w:val="00213013"/>
    <w:rsid w:val="00214065"/>
    <w:rsid w:val="002164AE"/>
    <w:rsid w:val="00220E6E"/>
    <w:rsid w:val="00222101"/>
    <w:rsid w:val="00223437"/>
    <w:rsid w:val="002252AE"/>
    <w:rsid w:val="00226697"/>
    <w:rsid w:val="0022762A"/>
    <w:rsid w:val="00227890"/>
    <w:rsid w:val="00227F2E"/>
    <w:rsid w:val="00233CB3"/>
    <w:rsid w:val="00241C63"/>
    <w:rsid w:val="00241CC8"/>
    <w:rsid w:val="002450CA"/>
    <w:rsid w:val="00245F42"/>
    <w:rsid w:val="00245F99"/>
    <w:rsid w:val="00247338"/>
    <w:rsid w:val="002504B7"/>
    <w:rsid w:val="002508D2"/>
    <w:rsid w:val="0025199B"/>
    <w:rsid w:val="00253577"/>
    <w:rsid w:val="0025579B"/>
    <w:rsid w:val="0025646F"/>
    <w:rsid w:val="00260646"/>
    <w:rsid w:val="00261822"/>
    <w:rsid w:val="00263BD2"/>
    <w:rsid w:val="002665D8"/>
    <w:rsid w:val="00267F24"/>
    <w:rsid w:val="002719AB"/>
    <w:rsid w:val="00273EAB"/>
    <w:rsid w:val="0027596A"/>
    <w:rsid w:val="00276852"/>
    <w:rsid w:val="00284D24"/>
    <w:rsid w:val="00286487"/>
    <w:rsid w:val="002864E5"/>
    <w:rsid w:val="00286D73"/>
    <w:rsid w:val="0029138C"/>
    <w:rsid w:val="0029232B"/>
    <w:rsid w:val="0029312C"/>
    <w:rsid w:val="0029464C"/>
    <w:rsid w:val="00296D51"/>
    <w:rsid w:val="002978EB"/>
    <w:rsid w:val="002A0147"/>
    <w:rsid w:val="002A0DCB"/>
    <w:rsid w:val="002A4B91"/>
    <w:rsid w:val="002A5338"/>
    <w:rsid w:val="002A582F"/>
    <w:rsid w:val="002A729D"/>
    <w:rsid w:val="002B4664"/>
    <w:rsid w:val="002C33F3"/>
    <w:rsid w:val="002C4458"/>
    <w:rsid w:val="002C63DC"/>
    <w:rsid w:val="002D0185"/>
    <w:rsid w:val="002D0F62"/>
    <w:rsid w:val="002D31A3"/>
    <w:rsid w:val="002D4C24"/>
    <w:rsid w:val="002E0779"/>
    <w:rsid w:val="002E1837"/>
    <w:rsid w:val="002E2C94"/>
    <w:rsid w:val="002E648F"/>
    <w:rsid w:val="002E7F66"/>
    <w:rsid w:val="002F12B2"/>
    <w:rsid w:val="002F1A5D"/>
    <w:rsid w:val="002F1B53"/>
    <w:rsid w:val="002F2179"/>
    <w:rsid w:val="002F3B0B"/>
    <w:rsid w:val="002F59FB"/>
    <w:rsid w:val="002F718D"/>
    <w:rsid w:val="00302EAB"/>
    <w:rsid w:val="0030710E"/>
    <w:rsid w:val="00312600"/>
    <w:rsid w:val="0031275C"/>
    <w:rsid w:val="00315ECC"/>
    <w:rsid w:val="00320B74"/>
    <w:rsid w:val="0033189D"/>
    <w:rsid w:val="00332142"/>
    <w:rsid w:val="00334155"/>
    <w:rsid w:val="00334334"/>
    <w:rsid w:val="0033594C"/>
    <w:rsid w:val="003412D3"/>
    <w:rsid w:val="003421A5"/>
    <w:rsid w:val="003514CD"/>
    <w:rsid w:val="00353411"/>
    <w:rsid w:val="00354E43"/>
    <w:rsid w:val="003556B5"/>
    <w:rsid w:val="0035613D"/>
    <w:rsid w:val="00361DE8"/>
    <w:rsid w:val="00362C9C"/>
    <w:rsid w:val="003632D0"/>
    <w:rsid w:val="003642CB"/>
    <w:rsid w:val="00366E38"/>
    <w:rsid w:val="0036765D"/>
    <w:rsid w:val="00367F67"/>
    <w:rsid w:val="003701FF"/>
    <w:rsid w:val="00371DEF"/>
    <w:rsid w:val="00376B33"/>
    <w:rsid w:val="00380F7B"/>
    <w:rsid w:val="003812E2"/>
    <w:rsid w:val="00381D23"/>
    <w:rsid w:val="00383ECD"/>
    <w:rsid w:val="003860FE"/>
    <w:rsid w:val="00391B17"/>
    <w:rsid w:val="0039317C"/>
    <w:rsid w:val="00393A8E"/>
    <w:rsid w:val="00395D75"/>
    <w:rsid w:val="003972F4"/>
    <w:rsid w:val="00397446"/>
    <w:rsid w:val="00397870"/>
    <w:rsid w:val="003A1883"/>
    <w:rsid w:val="003A2109"/>
    <w:rsid w:val="003A2568"/>
    <w:rsid w:val="003A5EB7"/>
    <w:rsid w:val="003B35D0"/>
    <w:rsid w:val="003B7436"/>
    <w:rsid w:val="003C0863"/>
    <w:rsid w:val="003C0FF5"/>
    <w:rsid w:val="003C6302"/>
    <w:rsid w:val="003C6727"/>
    <w:rsid w:val="003C75E2"/>
    <w:rsid w:val="003C7938"/>
    <w:rsid w:val="003D03DA"/>
    <w:rsid w:val="003D0B29"/>
    <w:rsid w:val="003D1225"/>
    <w:rsid w:val="003D29F4"/>
    <w:rsid w:val="003D46B0"/>
    <w:rsid w:val="003D4E4F"/>
    <w:rsid w:val="003D6F25"/>
    <w:rsid w:val="003D78E8"/>
    <w:rsid w:val="003E2C73"/>
    <w:rsid w:val="003F0C45"/>
    <w:rsid w:val="003F303E"/>
    <w:rsid w:val="003F3720"/>
    <w:rsid w:val="003F5C88"/>
    <w:rsid w:val="003F673C"/>
    <w:rsid w:val="003F7F2D"/>
    <w:rsid w:val="00402DFA"/>
    <w:rsid w:val="00403FC4"/>
    <w:rsid w:val="00414766"/>
    <w:rsid w:val="00414973"/>
    <w:rsid w:val="00424A9F"/>
    <w:rsid w:val="00425E23"/>
    <w:rsid w:val="00426008"/>
    <w:rsid w:val="00430C19"/>
    <w:rsid w:val="00437EF6"/>
    <w:rsid w:val="004412F8"/>
    <w:rsid w:val="00441D3A"/>
    <w:rsid w:val="00442CC6"/>
    <w:rsid w:val="00443A86"/>
    <w:rsid w:val="004529CE"/>
    <w:rsid w:val="00453F71"/>
    <w:rsid w:val="00455191"/>
    <w:rsid w:val="00456F5C"/>
    <w:rsid w:val="00457431"/>
    <w:rsid w:val="004606DC"/>
    <w:rsid w:val="00464639"/>
    <w:rsid w:val="00467C66"/>
    <w:rsid w:val="00471456"/>
    <w:rsid w:val="00475581"/>
    <w:rsid w:val="0047573E"/>
    <w:rsid w:val="00476BEA"/>
    <w:rsid w:val="0047737B"/>
    <w:rsid w:val="004801B4"/>
    <w:rsid w:val="00481EE2"/>
    <w:rsid w:val="00482814"/>
    <w:rsid w:val="00484BA7"/>
    <w:rsid w:val="00484D77"/>
    <w:rsid w:val="00486AB7"/>
    <w:rsid w:val="00492CB4"/>
    <w:rsid w:val="00493714"/>
    <w:rsid w:val="00493B40"/>
    <w:rsid w:val="00493EA1"/>
    <w:rsid w:val="0049439D"/>
    <w:rsid w:val="0049683F"/>
    <w:rsid w:val="004A27F5"/>
    <w:rsid w:val="004A4152"/>
    <w:rsid w:val="004A5A41"/>
    <w:rsid w:val="004A6EAF"/>
    <w:rsid w:val="004A7E13"/>
    <w:rsid w:val="004B0136"/>
    <w:rsid w:val="004B3299"/>
    <w:rsid w:val="004B420B"/>
    <w:rsid w:val="004B424A"/>
    <w:rsid w:val="004C0164"/>
    <w:rsid w:val="004C4771"/>
    <w:rsid w:val="004C5B28"/>
    <w:rsid w:val="004C633E"/>
    <w:rsid w:val="004C64EB"/>
    <w:rsid w:val="004D0DB6"/>
    <w:rsid w:val="004D4B81"/>
    <w:rsid w:val="004D5E88"/>
    <w:rsid w:val="004D5FA4"/>
    <w:rsid w:val="004E4B30"/>
    <w:rsid w:val="004F26BA"/>
    <w:rsid w:val="004F3827"/>
    <w:rsid w:val="004F47E0"/>
    <w:rsid w:val="004F6191"/>
    <w:rsid w:val="004F687B"/>
    <w:rsid w:val="00501AC3"/>
    <w:rsid w:val="0050463A"/>
    <w:rsid w:val="00506A18"/>
    <w:rsid w:val="0051188E"/>
    <w:rsid w:val="005129EA"/>
    <w:rsid w:val="005167F6"/>
    <w:rsid w:val="00516890"/>
    <w:rsid w:val="00516892"/>
    <w:rsid w:val="005172CB"/>
    <w:rsid w:val="00520684"/>
    <w:rsid w:val="00521F2F"/>
    <w:rsid w:val="00522D5C"/>
    <w:rsid w:val="0052321C"/>
    <w:rsid w:val="00523A30"/>
    <w:rsid w:val="00523E5F"/>
    <w:rsid w:val="00530A51"/>
    <w:rsid w:val="005321BF"/>
    <w:rsid w:val="00532F57"/>
    <w:rsid w:val="00534007"/>
    <w:rsid w:val="00536C03"/>
    <w:rsid w:val="00540F77"/>
    <w:rsid w:val="00543C97"/>
    <w:rsid w:val="00545C43"/>
    <w:rsid w:val="00551856"/>
    <w:rsid w:val="0055438E"/>
    <w:rsid w:val="00554A0E"/>
    <w:rsid w:val="0055529C"/>
    <w:rsid w:val="00555876"/>
    <w:rsid w:val="0056326E"/>
    <w:rsid w:val="00564402"/>
    <w:rsid w:val="00565EBD"/>
    <w:rsid w:val="00566188"/>
    <w:rsid w:val="005668D5"/>
    <w:rsid w:val="00570489"/>
    <w:rsid w:val="0057048E"/>
    <w:rsid w:val="00572EA8"/>
    <w:rsid w:val="00574D9E"/>
    <w:rsid w:val="00580FE5"/>
    <w:rsid w:val="00582964"/>
    <w:rsid w:val="00583542"/>
    <w:rsid w:val="00587407"/>
    <w:rsid w:val="00594C41"/>
    <w:rsid w:val="00595E99"/>
    <w:rsid w:val="005A012B"/>
    <w:rsid w:val="005A3198"/>
    <w:rsid w:val="005A397D"/>
    <w:rsid w:val="005B16F1"/>
    <w:rsid w:val="005B3A06"/>
    <w:rsid w:val="005B3C82"/>
    <w:rsid w:val="005B7C41"/>
    <w:rsid w:val="005B7F9E"/>
    <w:rsid w:val="005C41DD"/>
    <w:rsid w:val="005D6103"/>
    <w:rsid w:val="005E0B73"/>
    <w:rsid w:val="005E0C40"/>
    <w:rsid w:val="005E15FC"/>
    <w:rsid w:val="005E3047"/>
    <w:rsid w:val="005E3085"/>
    <w:rsid w:val="005E3DE0"/>
    <w:rsid w:val="005E6940"/>
    <w:rsid w:val="005F17BC"/>
    <w:rsid w:val="005F26C8"/>
    <w:rsid w:val="005F332D"/>
    <w:rsid w:val="005F4D4F"/>
    <w:rsid w:val="005F5272"/>
    <w:rsid w:val="005F5DB5"/>
    <w:rsid w:val="005F7073"/>
    <w:rsid w:val="005F7D39"/>
    <w:rsid w:val="006024E2"/>
    <w:rsid w:val="006049DD"/>
    <w:rsid w:val="006054FA"/>
    <w:rsid w:val="006061E7"/>
    <w:rsid w:val="006067ED"/>
    <w:rsid w:val="00606A0F"/>
    <w:rsid w:val="00610923"/>
    <w:rsid w:val="00611CF0"/>
    <w:rsid w:val="006143EF"/>
    <w:rsid w:val="00616FDB"/>
    <w:rsid w:val="006224BF"/>
    <w:rsid w:val="00625C89"/>
    <w:rsid w:val="006268AE"/>
    <w:rsid w:val="006271B1"/>
    <w:rsid w:val="0063104C"/>
    <w:rsid w:val="00632E97"/>
    <w:rsid w:val="00635BC5"/>
    <w:rsid w:val="006368C5"/>
    <w:rsid w:val="00636A93"/>
    <w:rsid w:val="006377D1"/>
    <w:rsid w:val="00640622"/>
    <w:rsid w:val="0064146E"/>
    <w:rsid w:val="00642464"/>
    <w:rsid w:val="00643249"/>
    <w:rsid w:val="006515E3"/>
    <w:rsid w:val="00651F81"/>
    <w:rsid w:val="00653413"/>
    <w:rsid w:val="00653C94"/>
    <w:rsid w:val="00653DE3"/>
    <w:rsid w:val="0065562A"/>
    <w:rsid w:val="00660177"/>
    <w:rsid w:val="00660FFC"/>
    <w:rsid w:val="00667ADC"/>
    <w:rsid w:val="00667CC2"/>
    <w:rsid w:val="006702A0"/>
    <w:rsid w:val="00670A3A"/>
    <w:rsid w:val="006711C8"/>
    <w:rsid w:val="00673C66"/>
    <w:rsid w:val="0067528A"/>
    <w:rsid w:val="00675416"/>
    <w:rsid w:val="00680908"/>
    <w:rsid w:val="00680C17"/>
    <w:rsid w:val="006811A7"/>
    <w:rsid w:val="0068329A"/>
    <w:rsid w:val="006925D9"/>
    <w:rsid w:val="006937A8"/>
    <w:rsid w:val="006939BE"/>
    <w:rsid w:val="006960C7"/>
    <w:rsid w:val="00696253"/>
    <w:rsid w:val="00696B8D"/>
    <w:rsid w:val="006A1DC6"/>
    <w:rsid w:val="006A35D7"/>
    <w:rsid w:val="006A4435"/>
    <w:rsid w:val="006A44D9"/>
    <w:rsid w:val="006A46AF"/>
    <w:rsid w:val="006A6786"/>
    <w:rsid w:val="006B1796"/>
    <w:rsid w:val="006B5C81"/>
    <w:rsid w:val="006B6144"/>
    <w:rsid w:val="006B76C9"/>
    <w:rsid w:val="006C200C"/>
    <w:rsid w:val="006C2C0F"/>
    <w:rsid w:val="006C75F7"/>
    <w:rsid w:val="006C7A73"/>
    <w:rsid w:val="006D14CC"/>
    <w:rsid w:val="006D2613"/>
    <w:rsid w:val="006D56BD"/>
    <w:rsid w:val="006D5ABF"/>
    <w:rsid w:val="006D767A"/>
    <w:rsid w:val="006D7935"/>
    <w:rsid w:val="006E2089"/>
    <w:rsid w:val="006E4F4E"/>
    <w:rsid w:val="006E5FD4"/>
    <w:rsid w:val="006F24B1"/>
    <w:rsid w:val="006F27F1"/>
    <w:rsid w:val="006F364E"/>
    <w:rsid w:val="006F3EEA"/>
    <w:rsid w:val="006F4954"/>
    <w:rsid w:val="0070028D"/>
    <w:rsid w:val="00700DBA"/>
    <w:rsid w:val="00703D57"/>
    <w:rsid w:val="007067AA"/>
    <w:rsid w:val="0071051B"/>
    <w:rsid w:val="00711466"/>
    <w:rsid w:val="00712B42"/>
    <w:rsid w:val="0071308C"/>
    <w:rsid w:val="007138D7"/>
    <w:rsid w:val="00714A04"/>
    <w:rsid w:val="00715BAD"/>
    <w:rsid w:val="00723020"/>
    <w:rsid w:val="00724D2B"/>
    <w:rsid w:val="00724DD7"/>
    <w:rsid w:val="00726A97"/>
    <w:rsid w:val="00731CCD"/>
    <w:rsid w:val="00732378"/>
    <w:rsid w:val="00741471"/>
    <w:rsid w:val="00741B49"/>
    <w:rsid w:val="00741B79"/>
    <w:rsid w:val="00741BA9"/>
    <w:rsid w:val="00741F83"/>
    <w:rsid w:val="007421A2"/>
    <w:rsid w:val="0074367D"/>
    <w:rsid w:val="00745113"/>
    <w:rsid w:val="00747795"/>
    <w:rsid w:val="00753BDC"/>
    <w:rsid w:val="00755822"/>
    <w:rsid w:val="007576C7"/>
    <w:rsid w:val="00757911"/>
    <w:rsid w:val="007617A0"/>
    <w:rsid w:val="00763481"/>
    <w:rsid w:val="00763489"/>
    <w:rsid w:val="00766F2D"/>
    <w:rsid w:val="00767687"/>
    <w:rsid w:val="00774375"/>
    <w:rsid w:val="007749BB"/>
    <w:rsid w:val="0077615C"/>
    <w:rsid w:val="00783338"/>
    <w:rsid w:val="00784014"/>
    <w:rsid w:val="007872FF"/>
    <w:rsid w:val="00793AFA"/>
    <w:rsid w:val="007A0F67"/>
    <w:rsid w:val="007A14DB"/>
    <w:rsid w:val="007A1C0C"/>
    <w:rsid w:val="007A3ACD"/>
    <w:rsid w:val="007A41DD"/>
    <w:rsid w:val="007B1BB5"/>
    <w:rsid w:val="007B2125"/>
    <w:rsid w:val="007C62D6"/>
    <w:rsid w:val="007C65F4"/>
    <w:rsid w:val="007C6A37"/>
    <w:rsid w:val="007D0F6E"/>
    <w:rsid w:val="007D5228"/>
    <w:rsid w:val="007D7824"/>
    <w:rsid w:val="007D7ED8"/>
    <w:rsid w:val="007E3B23"/>
    <w:rsid w:val="007E7882"/>
    <w:rsid w:val="007F36BA"/>
    <w:rsid w:val="007F758A"/>
    <w:rsid w:val="00804C3E"/>
    <w:rsid w:val="008064F0"/>
    <w:rsid w:val="00806C40"/>
    <w:rsid w:val="00806EAA"/>
    <w:rsid w:val="008116D5"/>
    <w:rsid w:val="008139FB"/>
    <w:rsid w:val="00815EA2"/>
    <w:rsid w:val="008262C9"/>
    <w:rsid w:val="00826576"/>
    <w:rsid w:val="008338F2"/>
    <w:rsid w:val="0083513E"/>
    <w:rsid w:val="00843291"/>
    <w:rsid w:val="008437EC"/>
    <w:rsid w:val="0084450D"/>
    <w:rsid w:val="00845BA5"/>
    <w:rsid w:val="008501FB"/>
    <w:rsid w:val="008535B8"/>
    <w:rsid w:val="00856ABB"/>
    <w:rsid w:val="008600FF"/>
    <w:rsid w:val="0086081C"/>
    <w:rsid w:val="008639F3"/>
    <w:rsid w:val="00865D74"/>
    <w:rsid w:val="00866BC3"/>
    <w:rsid w:val="0087004A"/>
    <w:rsid w:val="008704DF"/>
    <w:rsid w:val="00870CCB"/>
    <w:rsid w:val="00871E7D"/>
    <w:rsid w:val="00875BAA"/>
    <w:rsid w:val="00876A79"/>
    <w:rsid w:val="00876F2E"/>
    <w:rsid w:val="008824F0"/>
    <w:rsid w:val="00883360"/>
    <w:rsid w:val="00883420"/>
    <w:rsid w:val="00884D94"/>
    <w:rsid w:val="00891968"/>
    <w:rsid w:val="008926DE"/>
    <w:rsid w:val="00892A6F"/>
    <w:rsid w:val="0089561E"/>
    <w:rsid w:val="008A113C"/>
    <w:rsid w:val="008A2F0D"/>
    <w:rsid w:val="008B3A4E"/>
    <w:rsid w:val="008B4B30"/>
    <w:rsid w:val="008B54D8"/>
    <w:rsid w:val="008B5973"/>
    <w:rsid w:val="008B5A76"/>
    <w:rsid w:val="008B6302"/>
    <w:rsid w:val="008B677D"/>
    <w:rsid w:val="008B7122"/>
    <w:rsid w:val="008C2929"/>
    <w:rsid w:val="008C35E4"/>
    <w:rsid w:val="008C3F8B"/>
    <w:rsid w:val="008D28E8"/>
    <w:rsid w:val="008D33A1"/>
    <w:rsid w:val="008D3A42"/>
    <w:rsid w:val="008D47FA"/>
    <w:rsid w:val="008D59E9"/>
    <w:rsid w:val="008E7048"/>
    <w:rsid w:val="008F4C64"/>
    <w:rsid w:val="008F5034"/>
    <w:rsid w:val="008F7CB5"/>
    <w:rsid w:val="009024F2"/>
    <w:rsid w:val="00902F63"/>
    <w:rsid w:val="00903AC5"/>
    <w:rsid w:val="00904368"/>
    <w:rsid w:val="00905C29"/>
    <w:rsid w:val="0091223D"/>
    <w:rsid w:val="00912A4B"/>
    <w:rsid w:val="00912ECA"/>
    <w:rsid w:val="00913169"/>
    <w:rsid w:val="00920A40"/>
    <w:rsid w:val="0092221A"/>
    <w:rsid w:val="00927EB2"/>
    <w:rsid w:val="00931945"/>
    <w:rsid w:val="00933309"/>
    <w:rsid w:val="009348B8"/>
    <w:rsid w:val="009356F6"/>
    <w:rsid w:val="00937E29"/>
    <w:rsid w:val="00941655"/>
    <w:rsid w:val="00943747"/>
    <w:rsid w:val="00946094"/>
    <w:rsid w:val="00950024"/>
    <w:rsid w:val="00950A6D"/>
    <w:rsid w:val="00954136"/>
    <w:rsid w:val="00954BF3"/>
    <w:rsid w:val="00955BA4"/>
    <w:rsid w:val="00955FBA"/>
    <w:rsid w:val="009607C3"/>
    <w:rsid w:val="00960CB6"/>
    <w:rsid w:val="00962FED"/>
    <w:rsid w:val="00967FBD"/>
    <w:rsid w:val="009719BE"/>
    <w:rsid w:val="00971A2A"/>
    <w:rsid w:val="009728E5"/>
    <w:rsid w:val="00972B9F"/>
    <w:rsid w:val="00977482"/>
    <w:rsid w:val="009830F0"/>
    <w:rsid w:val="0098663B"/>
    <w:rsid w:val="00987AC1"/>
    <w:rsid w:val="00992542"/>
    <w:rsid w:val="009962B4"/>
    <w:rsid w:val="009967F7"/>
    <w:rsid w:val="009A3E98"/>
    <w:rsid w:val="009A6F6B"/>
    <w:rsid w:val="009B310A"/>
    <w:rsid w:val="009B33BB"/>
    <w:rsid w:val="009B4A4D"/>
    <w:rsid w:val="009B51A0"/>
    <w:rsid w:val="009B55D3"/>
    <w:rsid w:val="009B5678"/>
    <w:rsid w:val="009B71F0"/>
    <w:rsid w:val="009C38AF"/>
    <w:rsid w:val="009D2E2A"/>
    <w:rsid w:val="009D3CD7"/>
    <w:rsid w:val="009D4C59"/>
    <w:rsid w:val="009D539B"/>
    <w:rsid w:val="009D5A10"/>
    <w:rsid w:val="009E116E"/>
    <w:rsid w:val="009E1AC8"/>
    <w:rsid w:val="009E3820"/>
    <w:rsid w:val="009F1410"/>
    <w:rsid w:val="009F684B"/>
    <w:rsid w:val="009F7280"/>
    <w:rsid w:val="00A039B2"/>
    <w:rsid w:val="00A12784"/>
    <w:rsid w:val="00A13744"/>
    <w:rsid w:val="00A14421"/>
    <w:rsid w:val="00A1673E"/>
    <w:rsid w:val="00A17248"/>
    <w:rsid w:val="00A20513"/>
    <w:rsid w:val="00A20A4E"/>
    <w:rsid w:val="00A2479F"/>
    <w:rsid w:val="00A24D82"/>
    <w:rsid w:val="00A26F5F"/>
    <w:rsid w:val="00A276D7"/>
    <w:rsid w:val="00A31CCD"/>
    <w:rsid w:val="00A35F7E"/>
    <w:rsid w:val="00A36EE8"/>
    <w:rsid w:val="00A41154"/>
    <w:rsid w:val="00A422A8"/>
    <w:rsid w:val="00A43CAB"/>
    <w:rsid w:val="00A45F77"/>
    <w:rsid w:val="00A477A3"/>
    <w:rsid w:val="00A50989"/>
    <w:rsid w:val="00A53360"/>
    <w:rsid w:val="00A538F4"/>
    <w:rsid w:val="00A5495D"/>
    <w:rsid w:val="00A56046"/>
    <w:rsid w:val="00A60D4F"/>
    <w:rsid w:val="00A65B43"/>
    <w:rsid w:val="00A67C0A"/>
    <w:rsid w:val="00A72DE0"/>
    <w:rsid w:val="00A7393B"/>
    <w:rsid w:val="00A75186"/>
    <w:rsid w:val="00A8087F"/>
    <w:rsid w:val="00A825AC"/>
    <w:rsid w:val="00A854F6"/>
    <w:rsid w:val="00A907C2"/>
    <w:rsid w:val="00A94401"/>
    <w:rsid w:val="00A94DFE"/>
    <w:rsid w:val="00A9744F"/>
    <w:rsid w:val="00AA22F2"/>
    <w:rsid w:val="00AA2B09"/>
    <w:rsid w:val="00AA6072"/>
    <w:rsid w:val="00AB1D24"/>
    <w:rsid w:val="00AB3FD5"/>
    <w:rsid w:val="00AB6923"/>
    <w:rsid w:val="00AB7F23"/>
    <w:rsid w:val="00AC00D7"/>
    <w:rsid w:val="00AD14FD"/>
    <w:rsid w:val="00AD17E7"/>
    <w:rsid w:val="00AD44BE"/>
    <w:rsid w:val="00AD6595"/>
    <w:rsid w:val="00AD6DBA"/>
    <w:rsid w:val="00AD7503"/>
    <w:rsid w:val="00AE54FD"/>
    <w:rsid w:val="00AF0202"/>
    <w:rsid w:val="00AF1423"/>
    <w:rsid w:val="00AF2A13"/>
    <w:rsid w:val="00AF30AA"/>
    <w:rsid w:val="00AF3F92"/>
    <w:rsid w:val="00AF4F74"/>
    <w:rsid w:val="00B0071E"/>
    <w:rsid w:val="00B02BA5"/>
    <w:rsid w:val="00B04278"/>
    <w:rsid w:val="00B04FB9"/>
    <w:rsid w:val="00B072B9"/>
    <w:rsid w:val="00B079C3"/>
    <w:rsid w:val="00B10CC5"/>
    <w:rsid w:val="00B110EB"/>
    <w:rsid w:val="00B1265E"/>
    <w:rsid w:val="00B136A7"/>
    <w:rsid w:val="00B14146"/>
    <w:rsid w:val="00B1468A"/>
    <w:rsid w:val="00B17EAA"/>
    <w:rsid w:val="00B21D39"/>
    <w:rsid w:val="00B22CBA"/>
    <w:rsid w:val="00B268AA"/>
    <w:rsid w:val="00B27B6D"/>
    <w:rsid w:val="00B3228D"/>
    <w:rsid w:val="00B33EB8"/>
    <w:rsid w:val="00B34CE3"/>
    <w:rsid w:val="00B41486"/>
    <w:rsid w:val="00B42FE5"/>
    <w:rsid w:val="00B43A7A"/>
    <w:rsid w:val="00B45097"/>
    <w:rsid w:val="00B56F09"/>
    <w:rsid w:val="00B625D9"/>
    <w:rsid w:val="00B633F4"/>
    <w:rsid w:val="00B6410F"/>
    <w:rsid w:val="00B661FF"/>
    <w:rsid w:val="00B7217F"/>
    <w:rsid w:val="00B72A90"/>
    <w:rsid w:val="00B74B63"/>
    <w:rsid w:val="00B74E21"/>
    <w:rsid w:val="00B77497"/>
    <w:rsid w:val="00B775DA"/>
    <w:rsid w:val="00B80766"/>
    <w:rsid w:val="00B80C26"/>
    <w:rsid w:val="00B82F60"/>
    <w:rsid w:val="00B82FAB"/>
    <w:rsid w:val="00B87701"/>
    <w:rsid w:val="00B91D3B"/>
    <w:rsid w:val="00B92184"/>
    <w:rsid w:val="00B941BB"/>
    <w:rsid w:val="00B967E2"/>
    <w:rsid w:val="00BA0226"/>
    <w:rsid w:val="00BA0F9B"/>
    <w:rsid w:val="00BA2240"/>
    <w:rsid w:val="00BA3CE5"/>
    <w:rsid w:val="00BA487D"/>
    <w:rsid w:val="00BA4BBA"/>
    <w:rsid w:val="00BB00B6"/>
    <w:rsid w:val="00BB39E1"/>
    <w:rsid w:val="00BB676F"/>
    <w:rsid w:val="00BB72F5"/>
    <w:rsid w:val="00BC2D22"/>
    <w:rsid w:val="00BC32C7"/>
    <w:rsid w:val="00BC4F8A"/>
    <w:rsid w:val="00BC5A07"/>
    <w:rsid w:val="00BC5DE2"/>
    <w:rsid w:val="00BD0729"/>
    <w:rsid w:val="00BD1471"/>
    <w:rsid w:val="00BD2BE1"/>
    <w:rsid w:val="00BD7466"/>
    <w:rsid w:val="00BD7F99"/>
    <w:rsid w:val="00BE3D4E"/>
    <w:rsid w:val="00BE5589"/>
    <w:rsid w:val="00BE7B7B"/>
    <w:rsid w:val="00BF4218"/>
    <w:rsid w:val="00BF46C7"/>
    <w:rsid w:val="00BF479E"/>
    <w:rsid w:val="00BF4B32"/>
    <w:rsid w:val="00C004E9"/>
    <w:rsid w:val="00C031D4"/>
    <w:rsid w:val="00C05DC9"/>
    <w:rsid w:val="00C05E60"/>
    <w:rsid w:val="00C0747A"/>
    <w:rsid w:val="00C121D8"/>
    <w:rsid w:val="00C13AB3"/>
    <w:rsid w:val="00C143A9"/>
    <w:rsid w:val="00C14854"/>
    <w:rsid w:val="00C1594C"/>
    <w:rsid w:val="00C1600E"/>
    <w:rsid w:val="00C16388"/>
    <w:rsid w:val="00C20C37"/>
    <w:rsid w:val="00C22AFE"/>
    <w:rsid w:val="00C25BBC"/>
    <w:rsid w:val="00C26F77"/>
    <w:rsid w:val="00C27067"/>
    <w:rsid w:val="00C27BAB"/>
    <w:rsid w:val="00C3068D"/>
    <w:rsid w:val="00C336B6"/>
    <w:rsid w:val="00C3542B"/>
    <w:rsid w:val="00C358B2"/>
    <w:rsid w:val="00C368A7"/>
    <w:rsid w:val="00C4024F"/>
    <w:rsid w:val="00C40E26"/>
    <w:rsid w:val="00C42C5A"/>
    <w:rsid w:val="00C439E4"/>
    <w:rsid w:val="00C443A3"/>
    <w:rsid w:val="00C455B1"/>
    <w:rsid w:val="00C4630A"/>
    <w:rsid w:val="00C46462"/>
    <w:rsid w:val="00C46D36"/>
    <w:rsid w:val="00C50CFA"/>
    <w:rsid w:val="00C523BE"/>
    <w:rsid w:val="00C5289C"/>
    <w:rsid w:val="00C57C06"/>
    <w:rsid w:val="00C6125F"/>
    <w:rsid w:val="00C672E7"/>
    <w:rsid w:val="00C73F24"/>
    <w:rsid w:val="00C75DAF"/>
    <w:rsid w:val="00C764F2"/>
    <w:rsid w:val="00C81B2D"/>
    <w:rsid w:val="00C82216"/>
    <w:rsid w:val="00C84660"/>
    <w:rsid w:val="00C8785C"/>
    <w:rsid w:val="00C924CE"/>
    <w:rsid w:val="00C932AC"/>
    <w:rsid w:val="00C940DE"/>
    <w:rsid w:val="00C9486A"/>
    <w:rsid w:val="00C94EA1"/>
    <w:rsid w:val="00C95AE0"/>
    <w:rsid w:val="00C97F88"/>
    <w:rsid w:val="00CA1203"/>
    <w:rsid w:val="00CA224A"/>
    <w:rsid w:val="00CA27C7"/>
    <w:rsid w:val="00CA4A57"/>
    <w:rsid w:val="00CA696B"/>
    <w:rsid w:val="00CA7DC0"/>
    <w:rsid w:val="00CB1F4C"/>
    <w:rsid w:val="00CB3A22"/>
    <w:rsid w:val="00CB3B1A"/>
    <w:rsid w:val="00CB3CC9"/>
    <w:rsid w:val="00CB615D"/>
    <w:rsid w:val="00CC1AAF"/>
    <w:rsid w:val="00CC21D3"/>
    <w:rsid w:val="00CD2520"/>
    <w:rsid w:val="00CD4DEE"/>
    <w:rsid w:val="00CE11B1"/>
    <w:rsid w:val="00CE369A"/>
    <w:rsid w:val="00CF5F03"/>
    <w:rsid w:val="00CF6833"/>
    <w:rsid w:val="00D00592"/>
    <w:rsid w:val="00D036F2"/>
    <w:rsid w:val="00D05E4B"/>
    <w:rsid w:val="00D072C5"/>
    <w:rsid w:val="00D10C33"/>
    <w:rsid w:val="00D11210"/>
    <w:rsid w:val="00D131CB"/>
    <w:rsid w:val="00D13685"/>
    <w:rsid w:val="00D15943"/>
    <w:rsid w:val="00D162D0"/>
    <w:rsid w:val="00D20B85"/>
    <w:rsid w:val="00D27A41"/>
    <w:rsid w:val="00D32B2C"/>
    <w:rsid w:val="00D32F01"/>
    <w:rsid w:val="00D3382E"/>
    <w:rsid w:val="00D36A48"/>
    <w:rsid w:val="00D37446"/>
    <w:rsid w:val="00D43618"/>
    <w:rsid w:val="00D440F1"/>
    <w:rsid w:val="00D44F3D"/>
    <w:rsid w:val="00D4579D"/>
    <w:rsid w:val="00D45E3B"/>
    <w:rsid w:val="00D47059"/>
    <w:rsid w:val="00D60D6C"/>
    <w:rsid w:val="00D60F8D"/>
    <w:rsid w:val="00D61D03"/>
    <w:rsid w:val="00D65736"/>
    <w:rsid w:val="00D661D6"/>
    <w:rsid w:val="00D70D28"/>
    <w:rsid w:val="00D7243C"/>
    <w:rsid w:val="00D74EDC"/>
    <w:rsid w:val="00D7563F"/>
    <w:rsid w:val="00D82CE0"/>
    <w:rsid w:val="00D83072"/>
    <w:rsid w:val="00D83726"/>
    <w:rsid w:val="00D8396A"/>
    <w:rsid w:val="00D84B56"/>
    <w:rsid w:val="00D84F8E"/>
    <w:rsid w:val="00D8522B"/>
    <w:rsid w:val="00D85E0F"/>
    <w:rsid w:val="00D94756"/>
    <w:rsid w:val="00D94987"/>
    <w:rsid w:val="00D971C0"/>
    <w:rsid w:val="00D97919"/>
    <w:rsid w:val="00DA161D"/>
    <w:rsid w:val="00DA1ECA"/>
    <w:rsid w:val="00DA2D3C"/>
    <w:rsid w:val="00DA34DA"/>
    <w:rsid w:val="00DA42E4"/>
    <w:rsid w:val="00DA4AFD"/>
    <w:rsid w:val="00DA69C4"/>
    <w:rsid w:val="00DB0211"/>
    <w:rsid w:val="00DB0215"/>
    <w:rsid w:val="00DB3319"/>
    <w:rsid w:val="00DB55D8"/>
    <w:rsid w:val="00DC0BD0"/>
    <w:rsid w:val="00DC18D8"/>
    <w:rsid w:val="00DC21A5"/>
    <w:rsid w:val="00DC2FFF"/>
    <w:rsid w:val="00DC5BB4"/>
    <w:rsid w:val="00DD3283"/>
    <w:rsid w:val="00DD506A"/>
    <w:rsid w:val="00DE1E2F"/>
    <w:rsid w:val="00DE477D"/>
    <w:rsid w:val="00DE4CDC"/>
    <w:rsid w:val="00DF0959"/>
    <w:rsid w:val="00DF0AC2"/>
    <w:rsid w:val="00DF0EA7"/>
    <w:rsid w:val="00DF287A"/>
    <w:rsid w:val="00DF5256"/>
    <w:rsid w:val="00DF6723"/>
    <w:rsid w:val="00E07FC4"/>
    <w:rsid w:val="00E12D38"/>
    <w:rsid w:val="00E13EB1"/>
    <w:rsid w:val="00E148B0"/>
    <w:rsid w:val="00E17718"/>
    <w:rsid w:val="00E200DD"/>
    <w:rsid w:val="00E262CF"/>
    <w:rsid w:val="00E26B26"/>
    <w:rsid w:val="00E31705"/>
    <w:rsid w:val="00E348CC"/>
    <w:rsid w:val="00E3503D"/>
    <w:rsid w:val="00E36645"/>
    <w:rsid w:val="00E3686B"/>
    <w:rsid w:val="00E37495"/>
    <w:rsid w:val="00E41155"/>
    <w:rsid w:val="00E416E3"/>
    <w:rsid w:val="00E43E9A"/>
    <w:rsid w:val="00E44576"/>
    <w:rsid w:val="00E525E0"/>
    <w:rsid w:val="00E60A72"/>
    <w:rsid w:val="00E61576"/>
    <w:rsid w:val="00E65DD5"/>
    <w:rsid w:val="00E72D6A"/>
    <w:rsid w:val="00E7395C"/>
    <w:rsid w:val="00E74E5B"/>
    <w:rsid w:val="00E75104"/>
    <w:rsid w:val="00E80FD9"/>
    <w:rsid w:val="00E84161"/>
    <w:rsid w:val="00E84A03"/>
    <w:rsid w:val="00E8749D"/>
    <w:rsid w:val="00E91F6D"/>
    <w:rsid w:val="00E9299F"/>
    <w:rsid w:val="00E92F12"/>
    <w:rsid w:val="00E94BD6"/>
    <w:rsid w:val="00E97918"/>
    <w:rsid w:val="00EA051D"/>
    <w:rsid w:val="00EA63D6"/>
    <w:rsid w:val="00EA7372"/>
    <w:rsid w:val="00EB0D29"/>
    <w:rsid w:val="00EB0F3B"/>
    <w:rsid w:val="00EB10DF"/>
    <w:rsid w:val="00EB1B19"/>
    <w:rsid w:val="00EB1BDE"/>
    <w:rsid w:val="00EB1F06"/>
    <w:rsid w:val="00EB2F08"/>
    <w:rsid w:val="00EB2FA1"/>
    <w:rsid w:val="00EB485B"/>
    <w:rsid w:val="00EB5730"/>
    <w:rsid w:val="00EC015C"/>
    <w:rsid w:val="00EC4302"/>
    <w:rsid w:val="00EC45A2"/>
    <w:rsid w:val="00EC52A0"/>
    <w:rsid w:val="00EC5BA1"/>
    <w:rsid w:val="00ED0BD3"/>
    <w:rsid w:val="00ED2843"/>
    <w:rsid w:val="00ED3DF1"/>
    <w:rsid w:val="00ED52DD"/>
    <w:rsid w:val="00ED6199"/>
    <w:rsid w:val="00ED6978"/>
    <w:rsid w:val="00ED7698"/>
    <w:rsid w:val="00EE0840"/>
    <w:rsid w:val="00EE4F6B"/>
    <w:rsid w:val="00EE5670"/>
    <w:rsid w:val="00EF2B55"/>
    <w:rsid w:val="00EF46D4"/>
    <w:rsid w:val="00F00725"/>
    <w:rsid w:val="00F00D6D"/>
    <w:rsid w:val="00F01A7E"/>
    <w:rsid w:val="00F02FED"/>
    <w:rsid w:val="00F03696"/>
    <w:rsid w:val="00F041A1"/>
    <w:rsid w:val="00F061B8"/>
    <w:rsid w:val="00F1524E"/>
    <w:rsid w:val="00F206AA"/>
    <w:rsid w:val="00F208E5"/>
    <w:rsid w:val="00F22805"/>
    <w:rsid w:val="00F25AC2"/>
    <w:rsid w:val="00F26DF4"/>
    <w:rsid w:val="00F30F17"/>
    <w:rsid w:val="00F319BE"/>
    <w:rsid w:val="00F32885"/>
    <w:rsid w:val="00F32C96"/>
    <w:rsid w:val="00F3765E"/>
    <w:rsid w:val="00F41E47"/>
    <w:rsid w:val="00F42FBA"/>
    <w:rsid w:val="00F44869"/>
    <w:rsid w:val="00F512AB"/>
    <w:rsid w:val="00F56089"/>
    <w:rsid w:val="00F6130F"/>
    <w:rsid w:val="00F61E6B"/>
    <w:rsid w:val="00F635A4"/>
    <w:rsid w:val="00F649D2"/>
    <w:rsid w:val="00F66F3E"/>
    <w:rsid w:val="00F73700"/>
    <w:rsid w:val="00F82200"/>
    <w:rsid w:val="00F82BC3"/>
    <w:rsid w:val="00F87CA5"/>
    <w:rsid w:val="00F906BC"/>
    <w:rsid w:val="00F92082"/>
    <w:rsid w:val="00F94247"/>
    <w:rsid w:val="00F950E7"/>
    <w:rsid w:val="00F966E2"/>
    <w:rsid w:val="00F96D83"/>
    <w:rsid w:val="00F97194"/>
    <w:rsid w:val="00F97348"/>
    <w:rsid w:val="00F97DD8"/>
    <w:rsid w:val="00FB14BE"/>
    <w:rsid w:val="00FB14F3"/>
    <w:rsid w:val="00FB42DC"/>
    <w:rsid w:val="00FB502D"/>
    <w:rsid w:val="00FB50B1"/>
    <w:rsid w:val="00FB73A2"/>
    <w:rsid w:val="00FC0BAC"/>
    <w:rsid w:val="00FC1C71"/>
    <w:rsid w:val="00FC2BFF"/>
    <w:rsid w:val="00FC4A56"/>
    <w:rsid w:val="00FC6FCF"/>
    <w:rsid w:val="00FD00DA"/>
    <w:rsid w:val="00FD369D"/>
    <w:rsid w:val="00FD502A"/>
    <w:rsid w:val="00FD632C"/>
    <w:rsid w:val="00FD6AE3"/>
    <w:rsid w:val="00FD75A5"/>
    <w:rsid w:val="00FE2218"/>
    <w:rsid w:val="00FE2462"/>
    <w:rsid w:val="00FE4922"/>
    <w:rsid w:val="00FE5D3A"/>
    <w:rsid w:val="00FF3245"/>
    <w:rsid w:val="00FF3575"/>
    <w:rsid w:val="00FF4AB4"/>
    <w:rsid w:val="00FF70E4"/>
    <w:rsid w:val="00FF71D0"/>
    <w:rsid w:val="00FF757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9CC57D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42922"/>
    <w:pPr>
      <w:widowControl w:val="0"/>
      <w:jc w:val="both"/>
    </w:pPr>
    <w:rPr>
      <w:lang w:val="en-GB"/>
    </w:rPr>
  </w:style>
  <w:style w:type="paragraph" w:styleId="1">
    <w:name w:val="heading 1"/>
    <w:next w:val="a"/>
    <w:link w:val="10"/>
    <w:qFormat/>
    <w:rsid w:val="00AB1D24"/>
    <w:pPr>
      <w:keepNext/>
      <w:keepLines/>
      <w:numPr>
        <w:numId w:val="1"/>
      </w:numPr>
      <w:pBdr>
        <w:top w:val="single" w:sz="12" w:space="3" w:color="auto"/>
      </w:pBdr>
      <w:spacing w:before="240" w:after="180"/>
      <w:outlineLvl w:val="0"/>
    </w:pPr>
    <w:rPr>
      <w:rFonts w:ascii="Arial" w:eastAsia="SimSun" w:hAnsi="Arial" w:cs="Times New Roman"/>
      <w:kern w:val="0"/>
      <w:sz w:val="36"/>
      <w:szCs w:val="20"/>
      <w:lang w:val="en-GB" w:eastAsia="en-US"/>
    </w:rPr>
  </w:style>
  <w:style w:type="paragraph" w:styleId="2">
    <w:name w:val="heading 2"/>
    <w:basedOn w:val="1"/>
    <w:next w:val="a"/>
    <w:link w:val="20"/>
    <w:qFormat/>
    <w:rsid w:val="00AB1D24"/>
    <w:pPr>
      <w:numPr>
        <w:ilvl w:val="1"/>
      </w:numPr>
      <w:pBdr>
        <w:top w:val="none" w:sz="0" w:space="0" w:color="auto"/>
      </w:pBdr>
      <w:tabs>
        <w:tab w:val="left" w:pos="432"/>
        <w:tab w:val="left" w:pos="576"/>
      </w:tabs>
      <w:spacing w:before="180"/>
      <w:outlineLvl w:val="1"/>
    </w:pPr>
    <w:rPr>
      <w:sz w:val="32"/>
    </w:rPr>
  </w:style>
  <w:style w:type="paragraph" w:styleId="3">
    <w:name w:val="heading 3"/>
    <w:basedOn w:val="2"/>
    <w:next w:val="a"/>
    <w:link w:val="30"/>
    <w:qFormat/>
    <w:rsid w:val="00AB1D24"/>
    <w:pPr>
      <w:numPr>
        <w:ilvl w:val="2"/>
      </w:numPr>
      <w:tabs>
        <w:tab w:val="left" w:pos="720"/>
      </w:tabs>
      <w:spacing w:before="120"/>
      <w:outlineLvl w:val="2"/>
    </w:pPr>
    <w:rPr>
      <w:sz w:val="28"/>
    </w:rPr>
  </w:style>
  <w:style w:type="paragraph" w:styleId="4">
    <w:name w:val="heading 4"/>
    <w:basedOn w:val="3"/>
    <w:next w:val="a"/>
    <w:link w:val="40"/>
    <w:qFormat/>
    <w:rsid w:val="00AB1D24"/>
    <w:pPr>
      <w:numPr>
        <w:ilvl w:val="3"/>
      </w:numPr>
      <w:tabs>
        <w:tab w:val="left" w:pos="864"/>
      </w:tabs>
      <w:outlineLvl w:val="3"/>
    </w:pPr>
    <w:rPr>
      <w:sz w:val="24"/>
    </w:rPr>
  </w:style>
  <w:style w:type="paragraph" w:styleId="5">
    <w:name w:val="heading 5"/>
    <w:basedOn w:val="4"/>
    <w:next w:val="a"/>
    <w:link w:val="50"/>
    <w:qFormat/>
    <w:rsid w:val="00AB1D24"/>
    <w:pPr>
      <w:numPr>
        <w:ilvl w:val="5"/>
      </w:numPr>
      <w:tabs>
        <w:tab w:val="left" w:pos="1152"/>
      </w:tabs>
      <w:outlineLvl w:val="4"/>
    </w:pPr>
    <w:rPr>
      <w:sz w:val="22"/>
    </w:rPr>
  </w:style>
  <w:style w:type="paragraph" w:styleId="7">
    <w:name w:val="heading 7"/>
    <w:basedOn w:val="a"/>
    <w:next w:val="a"/>
    <w:link w:val="70"/>
    <w:qFormat/>
    <w:rsid w:val="00AB1D24"/>
    <w:pPr>
      <w:keepNext/>
      <w:keepLines/>
      <w:widowControl/>
      <w:numPr>
        <w:ilvl w:val="6"/>
        <w:numId w:val="1"/>
      </w:numPr>
      <w:tabs>
        <w:tab w:val="left" w:pos="576"/>
        <w:tab w:val="left" w:pos="720"/>
        <w:tab w:val="left" w:pos="864"/>
        <w:tab w:val="left" w:pos="1152"/>
        <w:tab w:val="left" w:pos="1296"/>
      </w:tabs>
      <w:spacing w:before="120" w:after="180"/>
      <w:jc w:val="left"/>
      <w:outlineLvl w:val="6"/>
    </w:pPr>
    <w:rPr>
      <w:rFonts w:ascii="Arial" w:eastAsia="SimSun" w:hAnsi="Arial" w:cs="Times New Roman"/>
      <w:kern w:val="0"/>
      <w:sz w:val="20"/>
      <w:szCs w:val="20"/>
      <w:lang w:eastAsia="en-US"/>
    </w:rPr>
  </w:style>
  <w:style w:type="paragraph" w:styleId="8">
    <w:name w:val="heading 8"/>
    <w:basedOn w:val="1"/>
    <w:next w:val="a"/>
    <w:link w:val="80"/>
    <w:qFormat/>
    <w:rsid w:val="00AB1D24"/>
    <w:pPr>
      <w:numPr>
        <w:ilvl w:val="7"/>
      </w:numPr>
      <w:tabs>
        <w:tab w:val="left" w:pos="432"/>
        <w:tab w:val="left" w:pos="1440"/>
      </w:tabs>
      <w:outlineLvl w:val="7"/>
    </w:pPr>
  </w:style>
  <w:style w:type="paragraph" w:styleId="9">
    <w:name w:val="heading 9"/>
    <w:basedOn w:val="8"/>
    <w:next w:val="a"/>
    <w:link w:val="90"/>
    <w:qFormat/>
    <w:rsid w:val="00AB1D24"/>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AB1D24"/>
    <w:rPr>
      <w:rFonts w:ascii="Arial" w:eastAsia="SimSun" w:hAnsi="Arial" w:cs="Times New Roman"/>
      <w:kern w:val="0"/>
      <w:sz w:val="36"/>
      <w:szCs w:val="20"/>
      <w:lang w:val="en-GB" w:eastAsia="en-US"/>
    </w:rPr>
  </w:style>
  <w:style w:type="character" w:customStyle="1" w:styleId="20">
    <w:name w:val="見出し 2 (文字)"/>
    <w:basedOn w:val="a0"/>
    <w:link w:val="2"/>
    <w:rsid w:val="00AB1D24"/>
    <w:rPr>
      <w:rFonts w:ascii="Arial" w:eastAsia="SimSun" w:hAnsi="Arial" w:cs="Times New Roman"/>
      <w:kern w:val="0"/>
      <w:sz w:val="32"/>
      <w:szCs w:val="20"/>
      <w:lang w:val="en-GB" w:eastAsia="en-US"/>
    </w:rPr>
  </w:style>
  <w:style w:type="character" w:customStyle="1" w:styleId="30">
    <w:name w:val="見出し 3 (文字)"/>
    <w:basedOn w:val="a0"/>
    <w:link w:val="3"/>
    <w:rsid w:val="00AB1D24"/>
    <w:rPr>
      <w:rFonts w:ascii="Arial" w:eastAsia="SimSun" w:hAnsi="Arial" w:cs="Times New Roman"/>
      <w:kern w:val="0"/>
      <w:sz w:val="28"/>
      <w:szCs w:val="20"/>
      <w:lang w:val="en-GB" w:eastAsia="en-US"/>
    </w:rPr>
  </w:style>
  <w:style w:type="character" w:customStyle="1" w:styleId="40">
    <w:name w:val="見出し 4 (文字)"/>
    <w:basedOn w:val="a0"/>
    <w:link w:val="4"/>
    <w:rsid w:val="00AB1D24"/>
    <w:rPr>
      <w:rFonts w:ascii="Arial" w:eastAsia="SimSun" w:hAnsi="Arial" w:cs="Times New Roman"/>
      <w:kern w:val="0"/>
      <w:sz w:val="24"/>
      <w:szCs w:val="20"/>
      <w:lang w:val="en-GB" w:eastAsia="en-US"/>
    </w:rPr>
  </w:style>
  <w:style w:type="character" w:customStyle="1" w:styleId="50">
    <w:name w:val="見出し 5 (文字)"/>
    <w:basedOn w:val="a0"/>
    <w:link w:val="5"/>
    <w:rsid w:val="00AB1D24"/>
    <w:rPr>
      <w:rFonts w:ascii="Arial" w:eastAsia="SimSun" w:hAnsi="Arial" w:cs="Times New Roman"/>
      <w:kern w:val="0"/>
      <w:sz w:val="22"/>
      <w:szCs w:val="20"/>
      <w:lang w:val="en-GB" w:eastAsia="en-US"/>
    </w:rPr>
  </w:style>
  <w:style w:type="character" w:customStyle="1" w:styleId="70">
    <w:name w:val="見出し 7 (文字)"/>
    <w:basedOn w:val="a0"/>
    <w:link w:val="7"/>
    <w:rsid w:val="00AB1D24"/>
    <w:rPr>
      <w:rFonts w:ascii="Arial" w:eastAsia="SimSun" w:hAnsi="Arial" w:cs="Times New Roman"/>
      <w:kern w:val="0"/>
      <w:sz w:val="20"/>
      <w:szCs w:val="20"/>
      <w:lang w:val="en-GB" w:eastAsia="en-US"/>
    </w:rPr>
  </w:style>
  <w:style w:type="character" w:customStyle="1" w:styleId="80">
    <w:name w:val="見出し 8 (文字)"/>
    <w:basedOn w:val="a0"/>
    <w:link w:val="8"/>
    <w:rsid w:val="00AB1D24"/>
    <w:rPr>
      <w:rFonts w:ascii="Arial" w:eastAsia="SimSun" w:hAnsi="Arial" w:cs="Times New Roman"/>
      <w:kern w:val="0"/>
      <w:sz w:val="36"/>
      <w:szCs w:val="20"/>
      <w:lang w:val="en-GB" w:eastAsia="en-US"/>
    </w:rPr>
  </w:style>
  <w:style w:type="character" w:customStyle="1" w:styleId="90">
    <w:name w:val="見出し 9 (文字)"/>
    <w:basedOn w:val="a0"/>
    <w:link w:val="9"/>
    <w:rsid w:val="00AB1D24"/>
    <w:rPr>
      <w:rFonts w:ascii="Arial" w:eastAsia="SimSun" w:hAnsi="Arial" w:cs="Times New Roman"/>
      <w:kern w:val="0"/>
      <w:sz w:val="36"/>
      <w:szCs w:val="20"/>
      <w:lang w:val="en-GB" w:eastAsia="en-US"/>
    </w:rPr>
  </w:style>
  <w:style w:type="character" w:customStyle="1" w:styleId="CRCoverPageZchn">
    <w:name w:val="CR Cover Page Zchn"/>
    <w:link w:val="CRCoverPage"/>
    <w:rsid w:val="00AB1D24"/>
    <w:rPr>
      <w:rFonts w:ascii="Arial" w:hAnsi="Arial"/>
      <w:lang w:val="en-GB" w:eastAsia="en-US"/>
    </w:rPr>
  </w:style>
  <w:style w:type="paragraph" w:styleId="a3">
    <w:name w:val="header"/>
    <w:basedOn w:val="a"/>
    <w:link w:val="a4"/>
    <w:rsid w:val="00AB1D24"/>
    <w:pPr>
      <w:spacing w:after="180"/>
      <w:jc w:val="left"/>
    </w:pPr>
    <w:rPr>
      <w:rFonts w:ascii="Arial" w:eastAsia="SimSun" w:hAnsi="Arial" w:cs="Times New Roman"/>
      <w:b/>
      <w:kern w:val="0"/>
      <w:sz w:val="18"/>
      <w:szCs w:val="20"/>
      <w:lang w:eastAsia="en-US"/>
    </w:rPr>
  </w:style>
  <w:style w:type="character" w:customStyle="1" w:styleId="a4">
    <w:name w:val="ヘッダー (文字)"/>
    <w:basedOn w:val="a0"/>
    <w:link w:val="a3"/>
    <w:rsid w:val="00AB1D24"/>
    <w:rPr>
      <w:rFonts w:ascii="Arial" w:eastAsia="SimSun" w:hAnsi="Arial" w:cs="Times New Roman"/>
      <w:b/>
      <w:kern w:val="0"/>
      <w:sz w:val="18"/>
      <w:szCs w:val="20"/>
      <w:lang w:eastAsia="en-US"/>
    </w:rPr>
  </w:style>
  <w:style w:type="paragraph" w:customStyle="1" w:styleId="CRCoverPage">
    <w:name w:val="CR Cover Page"/>
    <w:link w:val="CRCoverPageZchn"/>
    <w:rsid w:val="00AB1D24"/>
    <w:pPr>
      <w:spacing w:after="120"/>
    </w:pPr>
    <w:rPr>
      <w:rFonts w:ascii="Arial" w:hAnsi="Arial"/>
      <w:lang w:val="en-GB" w:eastAsia="en-US"/>
    </w:rPr>
  </w:style>
  <w:style w:type="paragraph" w:styleId="a5">
    <w:name w:val="No Spacing"/>
    <w:uiPriority w:val="1"/>
    <w:qFormat/>
    <w:rsid w:val="00AB1D24"/>
    <w:pPr>
      <w:widowControl w:val="0"/>
      <w:jc w:val="both"/>
    </w:pPr>
  </w:style>
  <w:style w:type="paragraph" w:styleId="a6">
    <w:name w:val="List Paragraph"/>
    <w:basedOn w:val="a"/>
    <w:uiPriority w:val="34"/>
    <w:qFormat/>
    <w:rsid w:val="00941655"/>
    <w:pPr>
      <w:ind w:leftChars="400" w:left="840"/>
    </w:pPr>
  </w:style>
  <w:style w:type="paragraph" w:customStyle="1" w:styleId="Proposal">
    <w:name w:val="Proposal"/>
    <w:basedOn w:val="a"/>
    <w:link w:val="Proposal0"/>
    <w:rsid w:val="00941655"/>
  </w:style>
  <w:style w:type="paragraph" w:customStyle="1" w:styleId="Observation">
    <w:name w:val="Observation"/>
    <w:basedOn w:val="Proposal"/>
    <w:qFormat/>
    <w:rsid w:val="0009465F"/>
    <w:pPr>
      <w:widowControl/>
      <w:numPr>
        <w:numId w:val="2"/>
      </w:numPr>
      <w:tabs>
        <w:tab w:val="left" w:pos="1623"/>
      </w:tabs>
      <w:overflowPunct w:val="0"/>
      <w:autoSpaceDE w:val="0"/>
      <w:autoSpaceDN w:val="0"/>
      <w:adjustRightInd w:val="0"/>
      <w:jc w:val="left"/>
      <w:textAlignment w:val="baseline"/>
    </w:pPr>
    <w:rPr>
      <w:rFonts w:ascii="Times New Roman" w:eastAsia="Times New Roman" w:hAnsi="Times New Roman" w:cs="Times New Roman"/>
      <w:b/>
      <w:bCs/>
      <w:kern w:val="0"/>
      <w:sz w:val="22"/>
      <w:szCs w:val="20"/>
    </w:rPr>
  </w:style>
  <w:style w:type="character" w:customStyle="1" w:styleId="Proposal0">
    <w:name w:val="Proposal (文字)"/>
    <w:basedOn w:val="a0"/>
    <w:link w:val="Proposal"/>
    <w:rsid w:val="00941655"/>
    <w:rPr>
      <w:lang w:val="en-GB"/>
    </w:rPr>
  </w:style>
  <w:style w:type="character" w:styleId="a7">
    <w:name w:val="annotation reference"/>
    <w:basedOn w:val="a0"/>
    <w:uiPriority w:val="99"/>
    <w:unhideWhenUsed/>
    <w:qFormat/>
    <w:rsid w:val="000121F5"/>
    <w:rPr>
      <w:sz w:val="18"/>
      <w:szCs w:val="18"/>
    </w:rPr>
  </w:style>
  <w:style w:type="paragraph" w:styleId="a8">
    <w:name w:val="annotation text"/>
    <w:basedOn w:val="a"/>
    <w:link w:val="a9"/>
    <w:uiPriority w:val="99"/>
    <w:unhideWhenUsed/>
    <w:qFormat/>
    <w:rsid w:val="000121F5"/>
    <w:pPr>
      <w:jc w:val="left"/>
    </w:pPr>
  </w:style>
  <w:style w:type="character" w:customStyle="1" w:styleId="a9">
    <w:name w:val="コメント文字列 (文字)"/>
    <w:basedOn w:val="a0"/>
    <w:link w:val="a8"/>
    <w:uiPriority w:val="99"/>
    <w:qFormat/>
    <w:rsid w:val="000121F5"/>
  </w:style>
  <w:style w:type="paragraph" w:styleId="aa">
    <w:name w:val="annotation subject"/>
    <w:basedOn w:val="a8"/>
    <w:next w:val="a8"/>
    <w:link w:val="ab"/>
    <w:uiPriority w:val="99"/>
    <w:semiHidden/>
    <w:unhideWhenUsed/>
    <w:rsid w:val="000121F5"/>
    <w:rPr>
      <w:b/>
      <w:bCs/>
    </w:rPr>
  </w:style>
  <w:style w:type="character" w:customStyle="1" w:styleId="ab">
    <w:name w:val="コメント内容 (文字)"/>
    <w:basedOn w:val="a9"/>
    <w:link w:val="aa"/>
    <w:uiPriority w:val="99"/>
    <w:semiHidden/>
    <w:rsid w:val="000121F5"/>
    <w:rPr>
      <w:b/>
      <w:bCs/>
    </w:rPr>
  </w:style>
  <w:style w:type="paragraph" w:styleId="ac">
    <w:name w:val="Balloon Text"/>
    <w:basedOn w:val="a"/>
    <w:link w:val="ad"/>
    <w:uiPriority w:val="99"/>
    <w:semiHidden/>
    <w:unhideWhenUsed/>
    <w:rsid w:val="000121F5"/>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0121F5"/>
    <w:rPr>
      <w:rFonts w:asciiTheme="majorHAnsi" w:eastAsiaTheme="majorEastAsia" w:hAnsiTheme="majorHAnsi" w:cstheme="majorBidi"/>
      <w:sz w:val="18"/>
      <w:szCs w:val="18"/>
    </w:rPr>
  </w:style>
  <w:style w:type="paragraph" w:styleId="ae">
    <w:name w:val="footer"/>
    <w:basedOn w:val="a"/>
    <w:link w:val="af"/>
    <w:uiPriority w:val="99"/>
    <w:unhideWhenUsed/>
    <w:rsid w:val="00F97DD8"/>
    <w:pPr>
      <w:tabs>
        <w:tab w:val="center" w:pos="4252"/>
        <w:tab w:val="right" w:pos="8504"/>
      </w:tabs>
      <w:snapToGrid w:val="0"/>
    </w:pPr>
  </w:style>
  <w:style w:type="character" w:customStyle="1" w:styleId="af">
    <w:name w:val="フッター (文字)"/>
    <w:basedOn w:val="a0"/>
    <w:link w:val="ae"/>
    <w:uiPriority w:val="99"/>
    <w:rsid w:val="00F97DD8"/>
  </w:style>
  <w:style w:type="table" w:styleId="af0">
    <w:name w:val="Table Grid"/>
    <w:basedOn w:val="a1"/>
    <w:uiPriority w:val="39"/>
    <w:rsid w:val="005340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53400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534007"/>
    <w:rPr>
      <w:rFonts w:ascii="Times New Roman" w:eastAsia="Times New Roman" w:hAnsi="Times New Roman" w:cs="Times New Roman"/>
      <w:kern w:val="0"/>
      <w:sz w:val="20"/>
      <w:szCs w:val="20"/>
      <w:lang w:val="en-GB"/>
    </w:rPr>
  </w:style>
  <w:style w:type="paragraph" w:customStyle="1" w:styleId="B1">
    <w:name w:val="B1"/>
    <w:basedOn w:val="af1"/>
    <w:link w:val="B1Char1"/>
    <w:qFormat/>
    <w:rsid w:val="00534007"/>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1Char1">
    <w:name w:val="B1 Char1"/>
    <w:link w:val="B1"/>
    <w:qFormat/>
    <w:rsid w:val="00534007"/>
    <w:rPr>
      <w:rFonts w:ascii="Times New Roman" w:eastAsia="Times New Roman" w:hAnsi="Times New Roman" w:cs="Times New Roman"/>
      <w:kern w:val="0"/>
      <w:sz w:val="20"/>
      <w:szCs w:val="20"/>
      <w:lang w:val="en-GB"/>
    </w:rPr>
  </w:style>
  <w:style w:type="paragraph" w:customStyle="1" w:styleId="EditorsNote">
    <w:name w:val="Editor's Note"/>
    <w:basedOn w:val="NO"/>
    <w:link w:val="EditorsNoteChar"/>
    <w:qFormat/>
    <w:rsid w:val="00534007"/>
    <w:rPr>
      <w:color w:val="FF0000"/>
    </w:rPr>
  </w:style>
  <w:style w:type="character" w:customStyle="1" w:styleId="EditorsNoteChar">
    <w:name w:val="Editor's Note Char"/>
    <w:link w:val="EditorsNote"/>
    <w:qFormat/>
    <w:rsid w:val="00534007"/>
    <w:rPr>
      <w:rFonts w:ascii="Times New Roman" w:eastAsia="Times New Roman" w:hAnsi="Times New Roman" w:cs="Times New Roman"/>
      <w:color w:val="FF0000"/>
      <w:kern w:val="0"/>
      <w:sz w:val="20"/>
      <w:szCs w:val="20"/>
      <w:lang w:val="en-GB"/>
    </w:rPr>
  </w:style>
  <w:style w:type="paragraph" w:customStyle="1" w:styleId="B2">
    <w:name w:val="B2"/>
    <w:basedOn w:val="21"/>
    <w:link w:val="B2Char"/>
    <w:qFormat/>
    <w:rsid w:val="00534007"/>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2Char">
    <w:name w:val="B2 Char"/>
    <w:link w:val="B2"/>
    <w:qFormat/>
    <w:rsid w:val="00534007"/>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534007"/>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534007"/>
    <w:rPr>
      <w:rFonts w:ascii="Times New Roman" w:eastAsia="Times New Roman" w:hAnsi="Times New Roman" w:cs="Times New Roman"/>
      <w:kern w:val="0"/>
      <w:sz w:val="20"/>
      <w:szCs w:val="20"/>
      <w:lang w:val="en-GB"/>
    </w:rPr>
  </w:style>
  <w:style w:type="paragraph" w:customStyle="1" w:styleId="B4">
    <w:name w:val="B4"/>
    <w:basedOn w:val="41"/>
    <w:link w:val="B4Char"/>
    <w:qFormat/>
    <w:rsid w:val="00534007"/>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534007"/>
    <w:rPr>
      <w:rFonts w:ascii="Times New Roman" w:eastAsia="Times New Roman" w:hAnsi="Times New Roman" w:cs="Times New Roman"/>
      <w:kern w:val="0"/>
      <w:sz w:val="20"/>
      <w:szCs w:val="20"/>
      <w:lang w:val="en-GB"/>
    </w:rPr>
  </w:style>
  <w:style w:type="paragraph" w:styleId="af1">
    <w:name w:val="List"/>
    <w:basedOn w:val="a"/>
    <w:uiPriority w:val="99"/>
    <w:semiHidden/>
    <w:unhideWhenUsed/>
    <w:rsid w:val="00534007"/>
    <w:pPr>
      <w:ind w:left="200" w:hangingChars="200" w:hanging="200"/>
      <w:contextualSpacing/>
    </w:pPr>
  </w:style>
  <w:style w:type="paragraph" w:styleId="21">
    <w:name w:val="List 2"/>
    <w:basedOn w:val="a"/>
    <w:uiPriority w:val="99"/>
    <w:semiHidden/>
    <w:unhideWhenUsed/>
    <w:rsid w:val="00534007"/>
    <w:pPr>
      <w:ind w:leftChars="200" w:left="100" w:hangingChars="200" w:hanging="200"/>
      <w:contextualSpacing/>
    </w:pPr>
  </w:style>
  <w:style w:type="paragraph" w:styleId="31">
    <w:name w:val="List 3"/>
    <w:basedOn w:val="a"/>
    <w:uiPriority w:val="99"/>
    <w:semiHidden/>
    <w:unhideWhenUsed/>
    <w:rsid w:val="00534007"/>
    <w:pPr>
      <w:ind w:leftChars="400" w:left="100" w:hangingChars="200" w:hanging="200"/>
      <w:contextualSpacing/>
    </w:pPr>
  </w:style>
  <w:style w:type="paragraph" w:styleId="41">
    <w:name w:val="List 4"/>
    <w:basedOn w:val="a"/>
    <w:uiPriority w:val="99"/>
    <w:semiHidden/>
    <w:unhideWhenUsed/>
    <w:rsid w:val="00534007"/>
    <w:pPr>
      <w:ind w:leftChars="600" w:left="100" w:hangingChars="200" w:hanging="200"/>
      <w:contextualSpacing/>
    </w:pPr>
  </w:style>
  <w:style w:type="paragraph" w:customStyle="1" w:styleId="TAL">
    <w:name w:val="TAL"/>
    <w:basedOn w:val="a"/>
    <w:link w:val="TALCar"/>
    <w:qFormat/>
    <w:rsid w:val="00E31705"/>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rPr>
  </w:style>
  <w:style w:type="character" w:customStyle="1" w:styleId="TALCar">
    <w:name w:val="TAL Car"/>
    <w:link w:val="TAL"/>
    <w:qFormat/>
    <w:rsid w:val="00E31705"/>
    <w:rPr>
      <w:rFonts w:ascii="Arial" w:eastAsia="Times New Roman" w:hAnsi="Arial" w:cs="Times New Roman"/>
      <w:kern w:val="0"/>
      <w:sz w:val="18"/>
      <w:szCs w:val="20"/>
      <w:lang w:val="en-GB"/>
    </w:rPr>
  </w:style>
  <w:style w:type="paragraph" w:customStyle="1" w:styleId="TAH">
    <w:name w:val="TAH"/>
    <w:basedOn w:val="a"/>
    <w:link w:val="TAHCar"/>
    <w:qFormat/>
    <w:rsid w:val="00E31705"/>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rPr>
  </w:style>
  <w:style w:type="character" w:customStyle="1" w:styleId="TAHCar">
    <w:name w:val="TAH Car"/>
    <w:link w:val="TAH"/>
    <w:qFormat/>
    <w:locked/>
    <w:rsid w:val="00E31705"/>
    <w:rPr>
      <w:rFonts w:ascii="Arial" w:eastAsia="Times New Roman" w:hAnsi="Arial" w:cs="Times New Roman"/>
      <w:b/>
      <w:kern w:val="0"/>
      <w:sz w:val="18"/>
      <w:szCs w:val="20"/>
      <w:lang w:val="en-GB"/>
    </w:rPr>
  </w:style>
  <w:style w:type="paragraph" w:customStyle="1" w:styleId="PL">
    <w:name w:val="PL"/>
    <w:basedOn w:val="a"/>
    <w:next w:val="Proposal"/>
    <w:link w:val="PLChar"/>
    <w:qFormat/>
    <w:rsid w:val="00501AC3"/>
    <w:pPr>
      <w:widowControl/>
      <w:shd w:val="clear" w:color="auto" w:fill="E6E6E6"/>
      <w:tabs>
        <w:tab w:val="left" w:pos="1623"/>
      </w:tabs>
      <w:overflowPunct w:val="0"/>
      <w:autoSpaceDE w:val="0"/>
      <w:autoSpaceDN w:val="0"/>
      <w:adjustRightInd w:val="0"/>
      <w:textAlignment w:val="baseline"/>
    </w:pPr>
    <w:rPr>
      <w:rFonts w:ascii="Times New Roman" w:eastAsia="Times New Roman" w:hAnsi="Times New Roman" w:cs="Times New Roman"/>
      <w:b/>
      <w:noProof/>
      <w:kern w:val="0"/>
      <w:sz w:val="22"/>
      <w:szCs w:val="20"/>
      <w:lang w:eastAsia="en-GB"/>
    </w:rPr>
  </w:style>
  <w:style w:type="character" w:customStyle="1" w:styleId="PLChar">
    <w:name w:val="PL Char"/>
    <w:link w:val="PL"/>
    <w:qFormat/>
    <w:rsid w:val="00501AC3"/>
    <w:rPr>
      <w:rFonts w:ascii="Times New Roman" w:eastAsia="Times New Roman" w:hAnsi="Times New Roman" w:cs="Times New Roman"/>
      <w:b/>
      <w:noProof/>
      <w:kern w:val="0"/>
      <w:sz w:val="22"/>
      <w:szCs w:val="20"/>
      <w:shd w:val="clear" w:color="auto" w:fill="E6E6E6"/>
      <w:lang w:val="en-GB" w:eastAsia="en-GB"/>
    </w:rPr>
  </w:style>
  <w:style w:type="paragraph" w:customStyle="1" w:styleId="TH">
    <w:name w:val="TH"/>
    <w:basedOn w:val="a"/>
    <w:link w:val="THChar"/>
    <w:qFormat/>
    <w:rsid w:val="00484BA7"/>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rPr>
  </w:style>
  <w:style w:type="character" w:customStyle="1" w:styleId="THChar">
    <w:name w:val="TH Char"/>
    <w:link w:val="TH"/>
    <w:qFormat/>
    <w:rsid w:val="00484BA7"/>
    <w:rPr>
      <w:rFonts w:ascii="Arial" w:eastAsia="Times New Roman" w:hAnsi="Arial" w:cs="Times New Roman"/>
      <w:b/>
      <w:kern w:val="0"/>
      <w:sz w:val="20"/>
      <w:szCs w:val="20"/>
      <w:lang w:val="en-GB"/>
    </w:rPr>
  </w:style>
  <w:style w:type="paragraph" w:styleId="af2">
    <w:name w:val="Revision"/>
    <w:hidden/>
    <w:uiPriority w:val="99"/>
    <w:semiHidden/>
    <w:rsid w:val="006C7A73"/>
  </w:style>
  <w:style w:type="character" w:styleId="af3">
    <w:name w:val="Hyperlink"/>
    <w:basedOn w:val="a0"/>
    <w:uiPriority w:val="99"/>
    <w:unhideWhenUsed/>
    <w:rsid w:val="000E59F9"/>
    <w:rPr>
      <w:color w:val="0563C1" w:themeColor="hyperlink"/>
      <w:u w:val="single"/>
    </w:rPr>
  </w:style>
  <w:style w:type="character" w:styleId="af4">
    <w:name w:val="Unresolved Mention"/>
    <w:basedOn w:val="a0"/>
    <w:uiPriority w:val="99"/>
    <w:semiHidden/>
    <w:unhideWhenUsed/>
    <w:rsid w:val="000E59F9"/>
    <w:rPr>
      <w:color w:val="605E5C"/>
      <w:shd w:val="clear" w:color="auto" w:fill="E1DFDD"/>
    </w:rPr>
  </w:style>
  <w:style w:type="paragraph" w:styleId="af5">
    <w:name w:val="Plain Text"/>
    <w:basedOn w:val="a"/>
    <w:link w:val="af6"/>
    <w:uiPriority w:val="99"/>
    <w:semiHidden/>
    <w:unhideWhenUsed/>
    <w:rsid w:val="003F673C"/>
    <w:pPr>
      <w:jc w:val="left"/>
    </w:pPr>
    <w:rPr>
      <w:rFonts w:ascii="Yu Gothic" w:eastAsia="Yu Gothic" w:hAnsi="Courier New" w:cs="Courier New"/>
      <w:sz w:val="22"/>
    </w:rPr>
  </w:style>
  <w:style w:type="character" w:customStyle="1" w:styleId="af6">
    <w:name w:val="書式なし (文字)"/>
    <w:basedOn w:val="a0"/>
    <w:link w:val="af5"/>
    <w:uiPriority w:val="99"/>
    <w:semiHidden/>
    <w:rsid w:val="003F673C"/>
    <w:rPr>
      <w:rFonts w:ascii="Yu Gothic" w:eastAsia="Yu Gothic" w:hAnsi="Courier New" w:cs="Courier New"/>
      <w:sz w:val="22"/>
    </w:rPr>
  </w:style>
  <w:style w:type="paragraph" w:styleId="af7">
    <w:name w:val="List Continue"/>
    <w:basedOn w:val="a"/>
    <w:uiPriority w:val="99"/>
    <w:semiHidden/>
    <w:unhideWhenUsed/>
    <w:rsid w:val="005129EA"/>
    <w:pPr>
      <w:spacing w:after="120"/>
      <w:ind w:leftChars="200" w:left="480"/>
      <w:contextualSpacing/>
    </w:pPr>
  </w:style>
  <w:style w:type="paragraph" w:styleId="af8">
    <w:name w:val="Body Text"/>
    <w:basedOn w:val="a"/>
    <w:link w:val="af9"/>
    <w:uiPriority w:val="99"/>
    <w:unhideWhenUsed/>
    <w:rsid w:val="00540F77"/>
    <w:pPr>
      <w:spacing w:after="120"/>
    </w:pPr>
  </w:style>
  <w:style w:type="character" w:customStyle="1" w:styleId="af9">
    <w:name w:val="本文 (文字)"/>
    <w:basedOn w:val="a0"/>
    <w:link w:val="af8"/>
    <w:uiPriority w:val="99"/>
    <w:rsid w:val="00540F7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688168">
      <w:bodyDiv w:val="1"/>
      <w:marLeft w:val="0"/>
      <w:marRight w:val="0"/>
      <w:marTop w:val="0"/>
      <w:marBottom w:val="0"/>
      <w:divBdr>
        <w:top w:val="none" w:sz="0" w:space="0" w:color="auto"/>
        <w:left w:val="none" w:sz="0" w:space="0" w:color="auto"/>
        <w:bottom w:val="none" w:sz="0" w:space="0" w:color="auto"/>
        <w:right w:val="none" w:sz="0" w:space="0" w:color="auto"/>
      </w:divBdr>
    </w:div>
    <w:div w:id="504443725">
      <w:bodyDiv w:val="1"/>
      <w:marLeft w:val="0"/>
      <w:marRight w:val="0"/>
      <w:marTop w:val="0"/>
      <w:marBottom w:val="0"/>
      <w:divBdr>
        <w:top w:val="none" w:sz="0" w:space="0" w:color="auto"/>
        <w:left w:val="none" w:sz="0" w:space="0" w:color="auto"/>
        <w:bottom w:val="none" w:sz="0" w:space="0" w:color="auto"/>
        <w:right w:val="none" w:sz="0" w:space="0" w:color="auto"/>
      </w:divBdr>
    </w:div>
    <w:div w:id="788624911">
      <w:bodyDiv w:val="1"/>
      <w:marLeft w:val="0"/>
      <w:marRight w:val="0"/>
      <w:marTop w:val="0"/>
      <w:marBottom w:val="0"/>
      <w:divBdr>
        <w:top w:val="none" w:sz="0" w:space="0" w:color="auto"/>
        <w:left w:val="none" w:sz="0" w:space="0" w:color="auto"/>
        <w:bottom w:val="none" w:sz="0" w:space="0" w:color="auto"/>
        <w:right w:val="none" w:sz="0" w:space="0" w:color="auto"/>
      </w:divBdr>
    </w:div>
    <w:div w:id="790898572">
      <w:bodyDiv w:val="1"/>
      <w:marLeft w:val="0"/>
      <w:marRight w:val="0"/>
      <w:marTop w:val="0"/>
      <w:marBottom w:val="0"/>
      <w:divBdr>
        <w:top w:val="none" w:sz="0" w:space="0" w:color="auto"/>
        <w:left w:val="none" w:sz="0" w:space="0" w:color="auto"/>
        <w:bottom w:val="none" w:sz="0" w:space="0" w:color="auto"/>
        <w:right w:val="none" w:sz="0" w:space="0" w:color="auto"/>
      </w:divBdr>
    </w:div>
    <w:div w:id="1039084579">
      <w:bodyDiv w:val="1"/>
      <w:marLeft w:val="0"/>
      <w:marRight w:val="0"/>
      <w:marTop w:val="0"/>
      <w:marBottom w:val="0"/>
      <w:divBdr>
        <w:top w:val="none" w:sz="0" w:space="0" w:color="auto"/>
        <w:left w:val="none" w:sz="0" w:space="0" w:color="auto"/>
        <w:bottom w:val="none" w:sz="0" w:space="0" w:color="auto"/>
        <w:right w:val="none" w:sz="0" w:space="0" w:color="auto"/>
      </w:divBdr>
    </w:div>
    <w:div w:id="1154683956">
      <w:bodyDiv w:val="1"/>
      <w:marLeft w:val="0"/>
      <w:marRight w:val="0"/>
      <w:marTop w:val="0"/>
      <w:marBottom w:val="0"/>
      <w:divBdr>
        <w:top w:val="none" w:sz="0" w:space="0" w:color="auto"/>
        <w:left w:val="none" w:sz="0" w:space="0" w:color="auto"/>
        <w:bottom w:val="none" w:sz="0" w:space="0" w:color="auto"/>
        <w:right w:val="none" w:sz="0" w:space="0" w:color="auto"/>
      </w:divBdr>
    </w:div>
    <w:div w:id="1301610536">
      <w:bodyDiv w:val="1"/>
      <w:marLeft w:val="0"/>
      <w:marRight w:val="0"/>
      <w:marTop w:val="0"/>
      <w:marBottom w:val="0"/>
      <w:divBdr>
        <w:top w:val="none" w:sz="0" w:space="0" w:color="auto"/>
        <w:left w:val="none" w:sz="0" w:space="0" w:color="auto"/>
        <w:bottom w:val="none" w:sz="0" w:space="0" w:color="auto"/>
        <w:right w:val="none" w:sz="0" w:space="0" w:color="auto"/>
      </w:divBdr>
    </w:div>
    <w:div w:id="1328242688">
      <w:bodyDiv w:val="1"/>
      <w:marLeft w:val="0"/>
      <w:marRight w:val="0"/>
      <w:marTop w:val="0"/>
      <w:marBottom w:val="0"/>
      <w:divBdr>
        <w:top w:val="none" w:sz="0" w:space="0" w:color="auto"/>
        <w:left w:val="none" w:sz="0" w:space="0" w:color="auto"/>
        <w:bottom w:val="none" w:sz="0" w:space="0" w:color="auto"/>
        <w:right w:val="none" w:sz="0" w:space="0" w:color="auto"/>
      </w:divBdr>
    </w:div>
    <w:div w:id="1344355645">
      <w:bodyDiv w:val="1"/>
      <w:marLeft w:val="0"/>
      <w:marRight w:val="0"/>
      <w:marTop w:val="0"/>
      <w:marBottom w:val="0"/>
      <w:divBdr>
        <w:top w:val="none" w:sz="0" w:space="0" w:color="auto"/>
        <w:left w:val="none" w:sz="0" w:space="0" w:color="auto"/>
        <w:bottom w:val="none" w:sz="0" w:space="0" w:color="auto"/>
        <w:right w:val="none" w:sz="0" w:space="0" w:color="auto"/>
      </w:divBdr>
    </w:div>
    <w:div w:id="1448356412">
      <w:bodyDiv w:val="1"/>
      <w:marLeft w:val="0"/>
      <w:marRight w:val="0"/>
      <w:marTop w:val="0"/>
      <w:marBottom w:val="0"/>
      <w:divBdr>
        <w:top w:val="none" w:sz="0" w:space="0" w:color="auto"/>
        <w:left w:val="none" w:sz="0" w:space="0" w:color="auto"/>
        <w:bottom w:val="none" w:sz="0" w:space="0" w:color="auto"/>
        <w:right w:val="none" w:sz="0" w:space="0" w:color="auto"/>
      </w:divBdr>
    </w:div>
    <w:div w:id="1523742925">
      <w:bodyDiv w:val="1"/>
      <w:marLeft w:val="0"/>
      <w:marRight w:val="0"/>
      <w:marTop w:val="0"/>
      <w:marBottom w:val="0"/>
      <w:divBdr>
        <w:top w:val="none" w:sz="0" w:space="0" w:color="auto"/>
        <w:left w:val="none" w:sz="0" w:space="0" w:color="auto"/>
        <w:bottom w:val="none" w:sz="0" w:space="0" w:color="auto"/>
        <w:right w:val="none" w:sz="0" w:space="0" w:color="auto"/>
      </w:divBdr>
      <w:divsChild>
        <w:div w:id="885334060">
          <w:marLeft w:val="0"/>
          <w:marRight w:val="0"/>
          <w:marTop w:val="0"/>
          <w:marBottom w:val="0"/>
          <w:divBdr>
            <w:top w:val="none" w:sz="0" w:space="0" w:color="auto"/>
            <w:left w:val="none" w:sz="0" w:space="0" w:color="auto"/>
            <w:bottom w:val="none" w:sz="0" w:space="0" w:color="auto"/>
            <w:right w:val="none" w:sz="0" w:space="0" w:color="auto"/>
          </w:divBdr>
        </w:div>
      </w:divsChild>
    </w:div>
    <w:div w:id="1526023429">
      <w:bodyDiv w:val="1"/>
      <w:marLeft w:val="0"/>
      <w:marRight w:val="0"/>
      <w:marTop w:val="0"/>
      <w:marBottom w:val="0"/>
      <w:divBdr>
        <w:top w:val="none" w:sz="0" w:space="0" w:color="auto"/>
        <w:left w:val="none" w:sz="0" w:space="0" w:color="auto"/>
        <w:bottom w:val="none" w:sz="0" w:space="0" w:color="auto"/>
        <w:right w:val="none" w:sz="0" w:space="0" w:color="auto"/>
      </w:divBdr>
    </w:div>
    <w:div w:id="2019189594">
      <w:bodyDiv w:val="1"/>
      <w:marLeft w:val="0"/>
      <w:marRight w:val="0"/>
      <w:marTop w:val="0"/>
      <w:marBottom w:val="0"/>
      <w:divBdr>
        <w:top w:val="none" w:sz="0" w:space="0" w:color="auto"/>
        <w:left w:val="none" w:sz="0" w:space="0" w:color="auto"/>
        <w:bottom w:val="none" w:sz="0" w:space="0" w:color="auto"/>
        <w:right w:val="none" w:sz="0" w:space="0" w:color="auto"/>
      </w:divBdr>
    </w:div>
    <w:div w:id="2119985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A9DBA3-BE7D-4338-B54F-7F7E07926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797</Words>
  <Characters>4549</Characters>
  <Application>Microsoft Office Word</Application>
  <DocSecurity>0</DocSecurity>
  <Lines>37</Lines>
  <Paragraphs>10</Paragraphs>
  <ScaleCrop>false</ScaleCrop>
  <Company/>
  <LinksUpToDate>false</LinksUpToDate>
  <CharactersWithSpaces>5336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2025-08-15T04:39:00Z</dcterms:created>
  <dcterms:modified xsi:type="dcterms:W3CDTF">2025-08-15T04:39:00Z</dcterms:modified>
</cp:coreProperties>
</file>