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rPr>
          <w:rFonts w:cs="Arial"/>
          <w:b/>
          <w:bCs/>
          <w:color w:val="000000"/>
          <w:sz w:val="28"/>
          <w:szCs w:val="28"/>
        </w:rPr>
      </w:pPr>
      <w:r>
        <w:rPr>
          <w:rFonts w:cs="Arial"/>
          <w:b/>
          <w:bCs/>
          <w:color w:val="000000"/>
          <w:sz w:val="28"/>
          <w:szCs w:val="28"/>
        </w:rPr>
        <w:t>3GPP TSG RAN WG1 #122</w:t>
      </w:r>
      <w:r>
        <w:rPr>
          <w:rFonts w:cs="Arial"/>
          <w:b/>
          <w:bCs/>
          <w:color w:val="000000"/>
          <w:sz w:val="28"/>
          <w:szCs w:val="28"/>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 xml:space="preserve">                          R1-2506229</w:t>
      </w:r>
    </w:p>
    <w:p>
      <w:pPr>
        <w:spacing w:before="0" w:after="0"/>
        <w:rPr>
          <w:rFonts w:cs="Arial"/>
          <w:b/>
          <w:bCs/>
          <w:color w:val="000000"/>
          <w:sz w:val="28"/>
          <w:szCs w:val="28"/>
          <w:lang w:val="en-GB"/>
        </w:rPr>
      </w:pPr>
      <w:r>
        <w:rPr>
          <w:rFonts w:cs="Arial"/>
          <w:b/>
          <w:bCs/>
          <w:color w:val="000000"/>
          <w:sz w:val="28"/>
          <w:szCs w:val="28"/>
          <w:lang w:val="en-GB"/>
        </w:rPr>
        <w:t xml:space="preserve">Bengaluru, </w:t>
      </w:r>
      <w:r>
        <w:rPr>
          <w:rFonts w:hint="eastAsia" w:cs="Arial"/>
          <w:b/>
          <w:bCs/>
          <w:color w:val="000000"/>
          <w:sz w:val="28"/>
          <w:szCs w:val="28"/>
          <w:lang w:val="en-GB"/>
        </w:rPr>
        <w:t>India</w:t>
      </w:r>
      <w:r>
        <w:rPr>
          <w:rFonts w:cs="Arial"/>
          <w:b/>
          <w:bCs/>
          <w:color w:val="000000"/>
          <w:sz w:val="28"/>
          <w:szCs w:val="28"/>
          <w:lang w:val="en-GB"/>
        </w:rPr>
        <w:t xml:space="preserve">, </w:t>
      </w:r>
      <w:r>
        <w:rPr>
          <w:rFonts w:hint="eastAsia" w:cs="Arial"/>
          <w:b/>
          <w:bCs/>
          <w:color w:val="000000"/>
          <w:sz w:val="28"/>
          <w:szCs w:val="28"/>
          <w:lang w:val="en-GB"/>
        </w:rPr>
        <w:t>Aug 25</w:t>
      </w:r>
      <w:r>
        <w:rPr>
          <w:rFonts w:hint="eastAsia" w:cs="Arial"/>
          <w:b/>
          <w:bCs/>
          <w:color w:val="000000"/>
          <w:sz w:val="28"/>
          <w:szCs w:val="28"/>
          <w:vertAlign w:val="superscript"/>
          <w:lang w:val="en-GB"/>
        </w:rPr>
        <w:t>th</w:t>
      </w:r>
      <w:r>
        <w:rPr>
          <w:rFonts w:cs="Arial"/>
          <w:b/>
          <w:bCs/>
          <w:color w:val="000000"/>
          <w:sz w:val="28"/>
          <w:szCs w:val="28"/>
          <w:lang w:val="en-GB"/>
        </w:rPr>
        <w:t xml:space="preserve"> – 2</w:t>
      </w:r>
      <w:r>
        <w:rPr>
          <w:rFonts w:hint="eastAsia" w:cs="Arial"/>
          <w:b/>
          <w:bCs/>
          <w:color w:val="000000"/>
          <w:sz w:val="28"/>
          <w:szCs w:val="28"/>
          <w:lang w:val="en-GB"/>
        </w:rPr>
        <w:t>9</w:t>
      </w:r>
      <w:r>
        <w:rPr>
          <w:rFonts w:cs="Arial"/>
          <w:b/>
          <w:bCs/>
          <w:color w:val="000000"/>
          <w:sz w:val="28"/>
          <w:szCs w:val="28"/>
          <w:vertAlign w:val="superscript"/>
          <w:lang w:val="en-GB"/>
        </w:rPr>
        <w:t>th</w:t>
      </w:r>
      <w:r>
        <w:rPr>
          <w:rFonts w:cs="Arial"/>
          <w:b/>
          <w:bCs/>
          <w:color w:val="000000"/>
          <w:sz w:val="28"/>
          <w:szCs w:val="28"/>
          <w:lang w:val="en-GB"/>
        </w:rPr>
        <w:t>, 2025</w:t>
      </w:r>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9.6</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NR mobility enhancements Phase 4</w:t>
      </w:r>
    </w:p>
    <w:p>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pPr>
        <w:rPr>
          <w:b/>
          <w:color w:val="000000"/>
          <w:sz w:val="24"/>
          <w:szCs w:val="24"/>
        </w:rPr>
      </w:pPr>
    </w:p>
    <w:p>
      <w:pPr>
        <w:pStyle w:val="2"/>
        <w:numPr>
          <w:ilvl w:val="0"/>
          <w:numId w:val="23"/>
        </w:numPr>
        <w:jc w:val="both"/>
        <w:rPr>
          <w:color w:val="000000"/>
        </w:rPr>
      </w:pPr>
      <w:r>
        <w:rPr>
          <w:color w:val="000000"/>
        </w:rPr>
        <w:t>Introduction</w:t>
      </w:r>
    </w:p>
    <w:p>
      <w:pPr>
        <w:pStyle w:val="70"/>
        <w:ind w:firstLine="180" w:firstLineChars="90"/>
        <w:rPr>
          <w:rFonts w:ascii="Calibri" w:hAnsi="Calibri" w:cs="Arial"/>
          <w:color w:val="000000"/>
          <w:lang w:val="en-US"/>
        </w:rPr>
      </w:pPr>
      <w:r>
        <w:rPr>
          <w:rFonts w:ascii="Calibri" w:hAnsi="Calibri" w:cs="Arial"/>
          <w:color w:val="000000"/>
          <w:lang w:val="en-US"/>
        </w:rPr>
        <w:t>This document presents the summary of email discussion [122-R19-UE_features] during RAN1 #122. According to the Chair’s Notes: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1" w:type="dxa"/>
            <w:tcBorders>
              <w:top w:val="single" w:color="auto" w:sz="4" w:space="0"/>
              <w:left w:val="single" w:color="auto" w:sz="4" w:space="0"/>
              <w:bottom w:val="single" w:color="auto" w:sz="4" w:space="0"/>
              <w:right w:val="single" w:color="auto" w:sz="4" w:space="0"/>
            </w:tcBorders>
          </w:tcPr>
          <w:p>
            <w:pPr>
              <w:rPr>
                <w:rFonts w:hint="eastAsia" w:ascii="Yu Gothic" w:hAnsi="Yu Gothic" w:eastAsia="Yu Gothic"/>
                <w:color w:val="212121"/>
                <w:sz w:val="21"/>
                <w:szCs w:val="21"/>
              </w:rPr>
            </w:pPr>
            <w:r>
              <w:rPr>
                <w:rFonts w:ascii="Times" w:hAnsi="Times" w:eastAsia="Yu Gothic" w:cs="Times"/>
                <w:color w:val="212121"/>
                <w:shd w:val="clear" w:color="auto" w:fill="00FFFF"/>
                <w:lang w:val="en-GB"/>
              </w:rPr>
              <w:t>[122-R19-UE_features] Email discussion on Rel-19 UE features – Ralf (AT&amp;T),</w:t>
            </w:r>
            <w:r>
              <w:rPr>
                <w:rStyle w:val="66"/>
                <w:rFonts w:ascii="Times" w:hAnsi="Times" w:eastAsia="Yu Gothic" w:cs="Times"/>
                <w:color w:val="212121"/>
                <w:shd w:val="clear" w:color="auto" w:fill="00FFFF"/>
                <w:lang w:val="en-GB"/>
              </w:rPr>
              <w:t> </w:t>
            </w:r>
            <w:r>
              <w:rPr>
                <w:rStyle w:val="282"/>
                <w:rFonts w:ascii="Times" w:hAnsi="Times" w:eastAsia="Yu Gothic" w:cs="Times"/>
                <w:color w:val="212121"/>
                <w:shd w:val="clear" w:color="auto" w:fill="00FFFF"/>
                <w:lang w:val="en-GB"/>
              </w:rPr>
              <w:t>Naoya</w:t>
            </w:r>
            <w:r>
              <w:rPr>
                <w:rStyle w:val="66"/>
                <w:rFonts w:ascii="Times" w:hAnsi="Times" w:eastAsia="Yu Gothic" w:cs="Times"/>
                <w:color w:val="212121"/>
                <w:shd w:val="clear" w:color="auto" w:fill="00FFFF"/>
                <w:lang w:val="en-GB"/>
              </w:rPr>
              <w:t> </w:t>
            </w:r>
            <w:r>
              <w:rPr>
                <w:rFonts w:ascii="Times" w:hAnsi="Times" w:eastAsia="Yu Gothic" w:cs="Times"/>
                <w:color w:val="212121"/>
                <w:shd w:val="clear" w:color="auto" w:fill="00FFFF"/>
                <w:lang w:val="en-GB"/>
              </w:rPr>
              <w:t>(DOCOMO), Ralf (AT&amp;T)</w:t>
            </w:r>
          </w:p>
          <w:p>
            <w:pPr>
              <w:numPr>
                <w:ilvl w:val="0"/>
                <w:numId w:val="24"/>
              </w:numPr>
              <w:spacing w:before="0" w:after="0" w:line="240" w:lineRule="auto"/>
              <w:jc w:val="left"/>
              <w:rPr>
                <w:rFonts w:hint="eastAsia" w:ascii="Yu Gothic" w:hAnsi="Yu Gothic" w:eastAsia="Yu Gothic"/>
                <w:color w:val="212121"/>
                <w:sz w:val="21"/>
                <w:szCs w:val="21"/>
              </w:rPr>
            </w:pPr>
            <w:r>
              <w:rPr>
                <w:rFonts w:ascii="Times" w:hAnsi="Times" w:eastAsia="Yu Gothic" w:cs="Times"/>
                <w:color w:val="212121"/>
                <w:shd w:val="clear" w:color="auto" w:fill="00FFFF"/>
                <w:lang w:val="en-GB"/>
              </w:rPr>
              <w:t>To be used for sharing updates on online/offline schedule, details on what is to be discussed in online/offline sessions, tdoc number of the moderator summary for online session, etc</w:t>
            </w:r>
          </w:p>
          <w:p>
            <w:pPr>
              <w:spacing w:before="0" w:after="0" w:line="240" w:lineRule="auto"/>
              <w:jc w:val="left"/>
              <w:rPr>
                <w:rFonts w:eastAsia="游ゴ シ ッ ク" w:cs="Arial"/>
                <w:color w:val="212121"/>
                <w:sz w:val="21"/>
                <w:szCs w:val="21"/>
              </w:rPr>
            </w:pPr>
          </w:p>
        </w:tc>
      </w:tr>
    </w:tbl>
    <w:p>
      <w:pPr>
        <w:pStyle w:val="70"/>
        <w:ind w:firstLine="180" w:firstLineChars="90"/>
        <w:rPr>
          <w:rFonts w:ascii="Calibri" w:hAnsi="Calibri" w:cs="Arial"/>
          <w:color w:val="000000"/>
          <w:lang w:val="en-US"/>
        </w:rPr>
      </w:pPr>
      <w:r>
        <w:rPr>
          <w:rFonts w:ascii="Calibri" w:hAnsi="Calibri" w:cs="Arial"/>
          <w:color w:val="000000"/>
          <w:lang w:val="en-US"/>
        </w:rPr>
        <w:t xml:space="preserve">The following was discussed during RAN1 #122 within the scope of [122-R19-UE_features].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_Ref197948580 \r \h  \* MERGEFORMAT </w:instrText>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t>.</w:t>
      </w:r>
    </w:p>
    <w:p>
      <w:pPr>
        <w:pStyle w:val="2"/>
        <w:numPr>
          <w:ilvl w:val="0"/>
          <w:numId w:val="23"/>
        </w:numPr>
        <w:jc w:val="both"/>
        <w:rPr>
          <w:color w:val="000000"/>
        </w:rPr>
      </w:pPr>
      <w:r>
        <w:rPr>
          <w:color w:val="000000"/>
        </w:rPr>
        <w:t>Summary of Contributions Submitted to RAN1 #122</w:t>
      </w:r>
    </w:p>
    <w:p>
      <w:pPr>
        <w:pStyle w:val="70"/>
        <w:ind w:firstLine="180" w:firstLineChars="90"/>
        <w:rPr>
          <w:rFonts w:ascii="Calibri" w:hAnsi="Calibri" w:cs="Arial"/>
          <w:lang w:val="en-US"/>
        </w:rPr>
      </w:pPr>
      <w:r>
        <w:rPr>
          <w:rFonts w:ascii="Calibri" w:hAnsi="Calibri" w:cs="Arial"/>
          <w:lang w:val="en-US"/>
        </w:rPr>
        <w:t>The following is the moderator’s summary of contributions submitted to RAN1 #122 in this agenda item.</w:t>
      </w: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507"/>
        <w:gridCol w:w="4069"/>
        <w:gridCol w:w="4829"/>
        <w:gridCol w:w="556"/>
        <w:gridCol w:w="527"/>
        <w:gridCol w:w="447"/>
        <w:gridCol w:w="4467"/>
        <w:gridCol w:w="587"/>
        <w:gridCol w:w="467"/>
        <w:gridCol w:w="467"/>
        <w:gridCol w:w="467"/>
        <w:gridCol w:w="226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lang w:val="en-US"/>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periodic CSI-RS(s) of candidate cell(s)</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intra-frequency L1-RSRP measurement on CSI-RS resource</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Support of up to L candidate cells and M beams in one report where a CRI-RSRP pair is used for each beam report for intra-frequency L1-RSRP measurement</w:t>
            </w:r>
          </w:p>
          <w:p>
            <w:pPr>
              <w:jc w:val="left"/>
              <w:rPr>
                <w:rFonts w:eastAsia="MS Gothic" w:cs="Arial"/>
                <w:color w:val="000000" w:themeColor="text1"/>
                <w:sz w:val="16"/>
                <w:szCs w:val="16"/>
                <w14:textFill>
                  <w14:solidFill>
                    <w14:schemeClr w14:val="tx1"/>
                  </w14:solidFill>
                </w14:textFill>
              </w:rPr>
            </w:pPr>
            <w:r>
              <w:rPr>
                <w:rFonts w:eastAsia="Yu Mincho" w:cs="Arial"/>
                <w:color w:val="000000" w:themeColor="text1"/>
                <w:sz w:val="18"/>
                <w:szCs w:val="18"/>
                <w14:textFill>
                  <w14:solidFill>
                    <w14:schemeClr w14:val="tx1"/>
                  </w14:solidFill>
                </w14:textFill>
              </w:rPr>
              <w:t>4.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color w:val="000000" w:themeColor="text1"/>
                <w:szCs w:val="18"/>
                <w:highlight w:val="yellow"/>
                <w14:textFill>
                  <w14:solidFill>
                    <w14:schemeClr w14:val="tx1"/>
                  </w14:solidFill>
                </w14:textFill>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bookmarkStart w:id="1" w:name="OLE_LINK4"/>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3 candidate values:</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L: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M: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M </w:t>
            </w:r>
            <w:r>
              <w:rPr>
                <w:rFonts w:cs="Arial"/>
                <w:color w:val="000000" w:themeColor="text1"/>
                <w:szCs w:val="18"/>
                <w:lang w:val="en-US"/>
                <w14:textFill>
                  <w14:solidFill>
                    <w14:schemeClr w14:val="tx1"/>
                  </w14:solidFill>
                </w14:textFill>
              </w:rPr>
              <w:sym w:font="Symbol" w:char="F0B4"/>
            </w:r>
            <w:r>
              <w:rPr>
                <w:rFonts w:cs="Arial"/>
                <w:color w:val="000000" w:themeColor="text1"/>
                <w:szCs w:val="18"/>
                <w:lang w:val="en-US"/>
                <w14:textFill>
                  <w14:solidFill>
                    <w14:schemeClr w14:val="tx1"/>
                  </w14:solidFill>
                </w14:textFill>
              </w:rPr>
              <w:t xml:space="preserve"> L: {1,2,3,4, 6, 8, 9, 12, 16}</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rPr>
                <w:rFonts w:cs="Arial"/>
                <w:color w:val="000000" w:themeColor="text1"/>
                <w:sz w:val="16"/>
                <w:szCs w:val="16"/>
                <w14:textFill>
                  <w14:solidFill>
                    <w14:schemeClr w14:val="tx1"/>
                  </w14:solidFill>
                </w14:textFill>
              </w:rPr>
            </w:pPr>
            <w:r>
              <w:rPr>
                <w:rFonts w:cs="Arial"/>
                <w:color w:val="000000" w:themeColor="text1"/>
                <w:szCs w:val="18"/>
                <w:lang w:val="en-US"/>
                <w14:textFill>
                  <w14:solidFill>
                    <w14:schemeClr w14:val="tx1"/>
                  </w14:solidFill>
                </w14:textFill>
              </w:rPr>
              <w:t>Semi-persistent: {0,1,2,3,4}</w:t>
            </w:r>
            <w:bookmarkEnd w:id="1"/>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20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0" w:type="auto"/>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rPr>
            </w:pPr>
            <w:r>
              <w:rPr>
                <w:rFonts w:ascii="Times New Roman" w:hAnsi="Times New Roman"/>
              </w:rPr>
              <w:t>The pre-requisite FGs for FG 63-1 should be aligned with those of FG 45-1, i.e., 2-21 or 2-22 or 2-23 or 2-23a</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499"/>
              <w:gridCol w:w="3329"/>
              <w:gridCol w:w="3884"/>
              <w:gridCol w:w="1074"/>
              <w:gridCol w:w="527"/>
              <w:gridCol w:w="447"/>
              <w:gridCol w:w="3619"/>
              <w:gridCol w:w="563"/>
              <w:gridCol w:w="467"/>
              <w:gridCol w:w="467"/>
              <w:gridCol w:w="467"/>
              <w:gridCol w:w="205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1. Support of intra-frequency L1- RSRP measurement and reporting based on periodic CSI-RS(s) of candidate cell(s)</w:t>
                  </w:r>
                </w:p>
                <w:p>
                  <w:pPr>
                    <w:rPr>
                      <w:rFonts w:eastAsia="Yu Mincho" w:cs="Arial"/>
                      <w:sz w:val="18"/>
                      <w:szCs w:val="18"/>
                    </w:rPr>
                  </w:pPr>
                  <w:r>
                    <w:rPr>
                      <w:rFonts w:eastAsia="Yu Mincho" w:cs="Arial"/>
                      <w:sz w:val="18"/>
                      <w:szCs w:val="18"/>
                    </w:rPr>
                    <w:t>2. Maximum number of RRC configured candidate cells for intra-frequency L1-RSRP measurement on CSI-RS resource</w:t>
                  </w:r>
                </w:p>
                <w:p>
                  <w:pPr>
                    <w:rPr>
                      <w:rFonts w:eastAsia="Yu Mincho" w:cs="Arial"/>
                      <w:sz w:val="18"/>
                      <w:szCs w:val="18"/>
                    </w:rPr>
                  </w:pPr>
                  <w:r>
                    <w:rPr>
                      <w:rFonts w:eastAsia="Yu Mincho" w:cs="Arial"/>
                      <w:sz w:val="18"/>
                      <w:szCs w:val="18"/>
                    </w:rPr>
                    <w:t>3. Support of up to L candidate cells and M beams in one report where a CRI-RSRP pair is used for each beam report for intra-frequency L1-RSRP measurement</w:t>
                  </w:r>
                </w:p>
                <w:p>
                  <w:pPr>
                    <w:rPr>
                      <w:rFonts w:cs="Arial"/>
                      <w:color w:val="000000" w:themeColor="text1"/>
                      <w:sz w:val="18"/>
                      <w:szCs w:val="18"/>
                      <w14:textFill>
                        <w14:solidFill>
                          <w14:schemeClr w14:val="tx1"/>
                        </w14:solidFill>
                      </w14:textFill>
                    </w:rPr>
                  </w:pPr>
                  <w:r>
                    <w:rPr>
                      <w:rFonts w:eastAsia="Yu Mincho" w:cs="Arial"/>
                      <w:sz w:val="18"/>
                      <w:szCs w:val="18"/>
                    </w:rPr>
                    <w:t>4.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FF0000"/>
                      <w:szCs w:val="18"/>
                    </w:rPr>
                    <w:t xml:space="preserve">2-21 or 2-22 or 2-23 or 2-23a </w:t>
                  </w:r>
                  <w:r>
                    <w:rPr>
                      <w:rFonts w:eastAsia="Yu Mincho" w:cs="Arial"/>
                      <w:strike/>
                      <w:color w:val="FF0000"/>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FF0000"/>
                      <w:szCs w:val="18"/>
                      <w:lang w:eastAsia="zh-CN"/>
                    </w:rPr>
                  </w:pPr>
                  <w:r>
                    <w:rPr>
                      <w:rFonts w:eastAsia="宋体" w:cs="Arial"/>
                      <w:szCs w:val="18"/>
                      <w:lang w:eastAsia="zh-CN"/>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FF0000"/>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FF0000"/>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FF0000"/>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 {1,2,3,4,5,6,7,8}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L: {1, 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M: {1, 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M </w:t>
                  </w:r>
                  <w:r>
                    <w:rPr>
                      <w:rFonts w:cs="Arial"/>
                      <w:color w:val="000000" w:themeColor="text1"/>
                      <w:szCs w:val="18"/>
                      <w14:textFill>
                        <w14:solidFill>
                          <w14:schemeClr w14:val="tx1"/>
                        </w14:solidFill>
                      </w14:textFill>
                    </w:rPr>
                    <w:sym w:font="Symbol" w:char="F0B4"/>
                  </w:r>
                  <w:r>
                    <w:rPr>
                      <w:rFonts w:cs="Arial"/>
                      <w:color w:val="000000" w:themeColor="text1"/>
                      <w:szCs w:val="18"/>
                      <w14:textFill>
                        <w14:solidFill>
                          <w14:schemeClr w14:val="tx1"/>
                        </w14:solidFill>
                      </w14:textFill>
                    </w:rPr>
                    <w:t xml:space="preserve"> L: {1,2,3,4, 6, 8, 9, 12, 16}</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rPr>
                      <w:rFonts w:cs="Arial"/>
                      <w:color w:val="FF0000"/>
                      <w:szCs w:val="18"/>
                    </w:rPr>
                  </w:pPr>
                  <w:r>
                    <w:rPr>
                      <w:rFonts w:cs="Arial"/>
                      <w:color w:val="000000" w:themeColor="text1"/>
                      <w:szCs w:val="18"/>
                      <w14:textFill>
                        <w14:solidFill>
                          <w14:schemeClr w14:val="tx1"/>
                        </w14:solidFill>
                      </w14:textFill>
                    </w:rPr>
                    <w:t>Semi-persistent: {0,1,2,3,4}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499"/>
              <w:gridCol w:w="3349"/>
              <w:gridCol w:w="3910"/>
              <w:gridCol w:w="994"/>
              <w:gridCol w:w="527"/>
              <w:gridCol w:w="447"/>
              <w:gridCol w:w="3643"/>
              <w:gridCol w:w="563"/>
              <w:gridCol w:w="467"/>
              <w:gridCol w:w="467"/>
              <w:gridCol w:w="467"/>
              <w:gridCol w:w="205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periodic CSI-RS(s) of candidate cell(s)</w:t>
                  </w:r>
                </w:p>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intra-frequency L1-RSRP measurement on CSI-RS resource</w:t>
                  </w:r>
                </w:p>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Support of up to L candidate cells and M beams in one report where a CRI-RSRP pair is used for each beam report for intra-frequency L1-RSRP measurement</w:t>
                  </w:r>
                </w:p>
                <w:p>
                  <w:pPr>
                    <w:spacing w:before="72" w:after="72"/>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4.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MS Mincho" w:cs="Arial"/>
                      <w:color w:val="000000" w:themeColor="text1"/>
                      <w:szCs w:val="18"/>
                      <w14:textFill>
                        <w14:solidFill>
                          <w14:schemeClr w14:val="tx1"/>
                        </w14:solidFill>
                      </w14:textFill>
                    </w:rPr>
                  </w:pPr>
                  <w:r>
                    <w:rPr>
                      <w:rFonts w:eastAsia="Yu Mincho" w:cs="Arial"/>
                      <w:color w:val="FF0000"/>
                      <w:szCs w:val="18"/>
                      <w:lang w:val="en-US" w:eastAsia="zh-CN" w:bidi="ar"/>
                    </w:rPr>
                    <w:t>2-21 or 2-22 or 2-23 or 2-23a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spacing w:before="72" w:after="72"/>
                    <w:rPr>
                      <w:rFonts w:cs="Arial"/>
                      <w:color w:val="000000" w:themeColor="text1"/>
                      <w:szCs w:val="18"/>
                      <w:lang w:val="en-US"/>
                      <w14:textFill>
                        <w14:solidFill>
                          <w14:schemeClr w14:val="tx1"/>
                        </w14:solidFill>
                      </w14:textFill>
                    </w:rPr>
                  </w:pPr>
                </w:p>
                <w:p>
                  <w:pPr>
                    <w:pStyle w:val="87"/>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3 candidate values:</w:t>
                  </w:r>
                </w:p>
                <w:p>
                  <w:pPr>
                    <w:pStyle w:val="87"/>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L: {1, 2,3,4}</w:t>
                  </w:r>
                </w:p>
                <w:p>
                  <w:pPr>
                    <w:pStyle w:val="87"/>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M: {1, 2,3,4}</w:t>
                  </w:r>
                </w:p>
                <w:p>
                  <w:pPr>
                    <w:pStyle w:val="87"/>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M </w:t>
                  </w:r>
                  <w:r>
                    <w:rPr>
                      <w:rFonts w:cs="Arial"/>
                      <w:color w:val="000000" w:themeColor="text1"/>
                      <w:szCs w:val="18"/>
                      <w:lang w:val="en-US"/>
                      <w14:textFill>
                        <w14:solidFill>
                          <w14:schemeClr w14:val="tx1"/>
                        </w14:solidFill>
                      </w14:textFill>
                    </w:rPr>
                    <w:sym w:font="Symbol" w:char="F0B4"/>
                  </w:r>
                  <w:r>
                    <w:rPr>
                      <w:rFonts w:cs="Arial"/>
                      <w:color w:val="000000" w:themeColor="text1"/>
                      <w:szCs w:val="18"/>
                      <w:lang w:val="en-US"/>
                      <w14:textFill>
                        <w14:solidFill>
                          <w14:schemeClr w14:val="tx1"/>
                        </w14:solidFill>
                      </w14:textFill>
                    </w:rPr>
                    <w:t xml:space="preserve"> L: {1,2,3,4, 6, 8, 9, 12, 16}</w:t>
                  </w:r>
                </w:p>
                <w:p>
                  <w:pPr>
                    <w:pStyle w:val="87"/>
                    <w:spacing w:before="72" w:after="72"/>
                    <w:rPr>
                      <w:rFonts w:cs="Arial"/>
                      <w:color w:val="000000" w:themeColor="text1"/>
                      <w:szCs w:val="18"/>
                      <w14:textFill>
                        <w14:solidFill>
                          <w14:schemeClr w14:val="tx1"/>
                        </w14:solidFill>
                      </w14:textFill>
                    </w:rPr>
                  </w:pP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afterLines="50"/>
              <w:rPr>
                <w:lang w:eastAsia="zh-CN"/>
              </w:rPr>
            </w:pPr>
            <w:r>
              <w:rPr>
                <w:lang w:eastAsia="zh-CN"/>
              </w:rPr>
              <w:t>I</w:t>
            </w:r>
            <w:r>
              <w:rPr>
                <w:rFonts w:hint="eastAsia"/>
                <w:lang w:eastAsia="zh-CN"/>
              </w:rPr>
              <w:t xml:space="preserve">n RAN1#121b, the </w:t>
            </w:r>
            <w:r>
              <w:rPr>
                <w:lang w:eastAsia="zh-CN"/>
              </w:rPr>
              <w:t>prerequisite</w:t>
            </w:r>
            <w:r>
              <w:rPr>
                <w:rFonts w:hint="eastAsia"/>
                <w:lang w:eastAsia="zh-CN"/>
              </w:rPr>
              <w:t xml:space="preserve"> of FG63-1 is FFS. The divergence is whether SSB-based L1-RSRP should be prerequisite for CSI-based L1-RSRP measurement. </w:t>
            </w:r>
            <w:r>
              <w:rPr>
                <w:lang w:eastAsia="zh-CN"/>
              </w:rPr>
              <w:t>According to RAN4 agreement in RAN4#113 [1], before measuring the CSI-RS(s) in a candidate cell, a FR2-1 UE should accomplish P2 procedure based on the SSB in the corresponding cells. Skipping the SSB measurement before CSI-RS measurement is up to UE capability. Thus, we think FG45-1 should be prerequisite of this FG at least for FR2-1. F</w:t>
            </w:r>
            <w:r>
              <w:rPr>
                <w:rFonts w:hint="eastAsia"/>
                <w:lang w:eastAsia="zh-CN"/>
              </w:rPr>
              <w:t xml:space="preserve">or UE support FR1 only, we think similar </w:t>
            </w:r>
            <w:r>
              <w:rPr>
                <w:lang w:eastAsia="zh-CN"/>
              </w:rPr>
              <w:t>prerequisite</w:t>
            </w:r>
            <w:r>
              <w:rPr>
                <w:rFonts w:hint="eastAsia"/>
                <w:lang w:eastAsia="zh-CN"/>
              </w:rPr>
              <w:t xml:space="preserve"> can be assumed as in FR2-1 to simplify UE </w:t>
            </w:r>
            <w:r>
              <w:rPr>
                <w:lang w:eastAsia="zh-CN"/>
              </w:rPr>
              <w:t>capability</w:t>
            </w:r>
            <w:r>
              <w:rPr>
                <w:rFonts w:hint="eastAsia"/>
                <w:lang w:eastAsia="zh-CN"/>
              </w:rPr>
              <w:t xml:space="preserve"> report.</w:t>
            </w:r>
          </w:p>
          <w:p>
            <w:pPr>
              <w:spacing w:afterLines="50"/>
              <w:rPr>
                <w:lang w:eastAsia="zh-CN"/>
              </w:rPr>
            </w:pPr>
            <w:r>
              <w:rPr>
                <w:rFonts w:hint="eastAsia"/>
                <w:b/>
                <w:i/>
                <w:lang w:eastAsia="zh-CN"/>
              </w:rPr>
              <w:t>Pro</w:t>
            </w:r>
            <w:r>
              <w:rPr>
                <w:b/>
                <w:i/>
                <w:lang w:eastAsia="zh-CN"/>
              </w:rPr>
              <w:t xml:space="preserve">posal </w:t>
            </w:r>
            <w:r>
              <w:rPr>
                <w:rFonts w:hint="eastAsia"/>
                <w:b/>
                <w:i/>
                <w:lang w:eastAsia="zh-CN"/>
              </w:rPr>
              <w:t>1</w:t>
            </w:r>
            <w:r>
              <w:rPr>
                <w:b/>
                <w:i/>
                <w:lang w:eastAsia="zh-CN"/>
              </w:rPr>
              <w:t xml:space="preserve">: Support FG45-1 </w:t>
            </w:r>
            <w:r>
              <w:rPr>
                <w:rFonts w:hint="eastAsia"/>
                <w:b/>
                <w:i/>
                <w:lang w:eastAsia="zh-CN"/>
              </w:rPr>
              <w:t>as</w:t>
            </w:r>
            <w:r>
              <w:rPr>
                <w:b/>
                <w:i/>
                <w:lang w:eastAsia="zh-CN"/>
              </w:rPr>
              <w:t xml:space="preserve"> the pre-requisite for FG 63-1.</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500"/>
              <w:gridCol w:w="3473"/>
              <w:gridCol w:w="4068"/>
              <w:gridCol w:w="500"/>
              <w:gridCol w:w="527"/>
              <w:gridCol w:w="447"/>
              <w:gridCol w:w="3784"/>
              <w:gridCol w:w="567"/>
              <w:gridCol w:w="467"/>
              <w:gridCol w:w="467"/>
              <w:gridCol w:w="467"/>
              <w:gridCol w:w="209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periodic CSI-RS(s) of candidate cell(s)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intra-frequency L1-RSRP measurement on CSI-RS resource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Support of up to L candidate cells and M beams in one report where a CRI-RSRP pair is used for each beam report for intra-frequency L1-RSRP measurement</w:t>
                  </w:r>
                </w:p>
                <w:p>
                  <w:pPr>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4.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cs="Arial"/>
                      <w:color w:val="FF0000"/>
                      <w:szCs w:val="18"/>
                      <w:lang w:eastAsia="zh-CN"/>
                    </w:rPr>
                    <w:t xml:space="preserve">45-1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3 candidate values:</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L: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M: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M </w:t>
                  </w:r>
                  <w:r>
                    <w:rPr>
                      <w:rFonts w:cs="Arial"/>
                      <w:color w:val="000000" w:themeColor="text1"/>
                      <w:szCs w:val="18"/>
                      <w:lang w:val="en-US"/>
                      <w14:textFill>
                        <w14:solidFill>
                          <w14:schemeClr w14:val="tx1"/>
                        </w14:solidFill>
                      </w14:textFill>
                    </w:rPr>
                    <w:sym w:font="Symbol" w:char="F0B4"/>
                  </w:r>
                  <w:r>
                    <w:rPr>
                      <w:rFonts w:cs="Arial"/>
                      <w:color w:val="000000" w:themeColor="text1"/>
                      <w:szCs w:val="18"/>
                      <w:lang w:val="en-US"/>
                      <w14:textFill>
                        <w14:solidFill>
                          <w14:schemeClr w14:val="tx1"/>
                        </w14:solidFill>
                      </w14:textFill>
                    </w:rPr>
                    <w:t xml:space="preserve"> L: {1,2,3,4, 6, 8, 9, 12, 16}</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500"/>
              <w:gridCol w:w="3473"/>
              <w:gridCol w:w="4068"/>
              <w:gridCol w:w="500"/>
              <w:gridCol w:w="527"/>
              <w:gridCol w:w="447"/>
              <w:gridCol w:w="3784"/>
              <w:gridCol w:w="567"/>
              <w:gridCol w:w="467"/>
              <w:gridCol w:w="467"/>
              <w:gridCol w:w="467"/>
              <w:gridCol w:w="209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periodic CSI-RS(s) of candidate cell(s)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intra-frequency L1-RSRP measurement on CSI-RS resource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Support of up to L candidate cells and M beams in one report where a CRI-RSRP pair is used for each beam report for intra-frequency L1-RSRP measurement</w:t>
                  </w:r>
                </w:p>
                <w:p>
                  <w:pPr>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4.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FF0000"/>
                      <w:szCs w:val="18"/>
                    </w:rPr>
                  </w:pPr>
                  <w:r>
                    <w:rPr>
                      <w:rFonts w:eastAsia="Yu Mincho" w:cs="Arial"/>
                      <w:color w:val="FF0000"/>
                      <w:szCs w:val="18"/>
                      <w:highlight w:val="yellow"/>
                    </w:rPr>
                    <w:t>45-1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3 candidate values:</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L: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M: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M </w:t>
                  </w:r>
                  <w:r>
                    <w:rPr>
                      <w:rFonts w:cs="Arial"/>
                      <w:color w:val="000000" w:themeColor="text1"/>
                      <w:szCs w:val="18"/>
                      <w:lang w:val="en-US"/>
                      <w14:textFill>
                        <w14:solidFill>
                          <w14:schemeClr w14:val="tx1"/>
                        </w14:solidFill>
                      </w14:textFill>
                    </w:rPr>
                    <w:sym w:font="Symbol" w:char="F0B4"/>
                  </w:r>
                  <w:r>
                    <w:rPr>
                      <w:rFonts w:cs="Arial"/>
                      <w:color w:val="000000" w:themeColor="text1"/>
                      <w:szCs w:val="18"/>
                      <w:lang w:val="en-US"/>
                      <w14:textFill>
                        <w14:solidFill>
                          <w14:schemeClr w14:val="tx1"/>
                        </w14:solidFill>
                      </w14:textFill>
                    </w:rPr>
                    <w:t xml:space="preserve"> L: {1,2,3,4, 6, 8, 9, 12, 16}</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rPr>
                      <w:rFonts w:eastAsia="Yu Mincho" w:cs="Arial"/>
                      <w:color w:val="FF0000"/>
                      <w:szCs w:val="18"/>
                      <w:lang w:eastAsia="en-US"/>
                    </w:rPr>
                  </w:pPr>
                  <w:r>
                    <w:rPr>
                      <w:rFonts w:cs="Arial"/>
                      <w:color w:val="000000" w:themeColor="text1"/>
                      <w:szCs w:val="18"/>
                      <w:lang w:val="en-US"/>
                      <w14:textFill>
                        <w14:solidFill>
                          <w14:schemeClr w14:val="tx1"/>
                        </w14:solidFill>
                      </w14:textFill>
                    </w:rPr>
                    <w:t>Semi-persistent: {0,1,2,3,4}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line="240" w:lineRule="auto"/>
              <w:rPr>
                <w:rFonts w:cs="Arial"/>
                <w:lang w:val="en-GB"/>
              </w:rPr>
            </w:pPr>
            <w:r>
              <w:rPr>
                <w:rFonts w:cs="Arial"/>
                <w:lang w:val="en-GB"/>
              </w:rPr>
              <w:t>The prerequisite feature group for 63-1 should be the corresponding LTM feature for L1 SSB measurements, 45-1.</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4856"/>
              <w:gridCol w:w="5833"/>
              <w:gridCol w:w="515"/>
              <w:gridCol w:w="5367"/>
              <w:gridCol w:w="612"/>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periodic CSI-RS(s) of candidate cell(s)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intra-frequency L1-RSRP measurement on CSI-RS resource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Support of up to L candidate cells and M beams in one report where a CRI-RSRP pair is used for each beam report for intra-frequency L1-RSRP measurement</w:t>
                  </w:r>
                </w:p>
                <w:p>
                  <w:pPr>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4.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del w:id="0" w:author="Author">
                    <w:r>
                      <w:rPr>
                        <w:rFonts w:eastAsia="Yu Mincho" w:cs="Arial"/>
                        <w:color w:val="000000" w:themeColor="text1"/>
                        <w:szCs w:val="18"/>
                        <w:highlight w:val="yellow"/>
                        <w14:textFill>
                          <w14:solidFill>
                            <w14:schemeClr w14:val="tx1"/>
                          </w14:solidFill>
                        </w14:textFill>
                      </w:rPr>
                      <w:delText>FFS</w:delText>
                    </w:r>
                  </w:del>
                  <w:ins w:id="1" w:author="Author">
                    <w:r>
                      <w:rPr>
                        <w:rFonts w:eastAsia="Yu Mincho" w:cs="Arial"/>
                        <w:color w:val="000000" w:themeColor="text1"/>
                        <w:szCs w:val="18"/>
                        <w14:textFill>
                          <w14:solidFill>
                            <w14:schemeClr w14:val="tx1"/>
                          </w14:solidFill>
                        </w14:textFill>
                      </w:rPr>
                      <w:t>45-1</w:t>
                    </w:r>
                  </w:ins>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3 candidate values:</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L: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M: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M </w:t>
                  </w:r>
                  <w:r>
                    <w:rPr>
                      <w:rFonts w:cs="Arial"/>
                      <w:color w:val="000000" w:themeColor="text1"/>
                      <w:szCs w:val="18"/>
                      <w:lang w:val="en-US"/>
                      <w14:textFill>
                        <w14:solidFill>
                          <w14:schemeClr w14:val="tx1"/>
                        </w14:solidFill>
                      </w14:textFill>
                    </w:rPr>
                    <w:sym w:font="Symbol" w:char="F0B4"/>
                  </w:r>
                  <w:r>
                    <w:rPr>
                      <w:rFonts w:cs="Arial"/>
                      <w:color w:val="000000" w:themeColor="text1"/>
                      <w:szCs w:val="18"/>
                      <w:lang w:val="en-US"/>
                      <w14:textFill>
                        <w14:solidFill>
                          <w14:schemeClr w14:val="tx1"/>
                        </w14:solidFill>
                      </w14:textFill>
                    </w:rPr>
                    <w:t xml:space="preserve"> L: {1,2,3,4, 6, 8, 9, 12, 16}</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pStyle w:val="146"/>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518"/>
              <w:gridCol w:w="5090"/>
              <w:gridCol w:w="6161"/>
              <w:gridCol w:w="556"/>
              <w:gridCol w:w="527"/>
              <w:gridCol w:w="222"/>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63-1</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1. Support of intra-frequency L1- RSRP measurement and reporting based on periodic CSI-RS(s) of candidate cell(s)</w:t>
                  </w:r>
                </w:p>
                <w:p>
                  <w:pPr>
                    <w:rPr>
                      <w:rFonts w:eastAsia="Yu Mincho" w:cs="Arial"/>
                      <w:sz w:val="18"/>
                      <w:szCs w:val="18"/>
                      <w:lang w:val="en-GB" w:eastAsia="ja-JP"/>
                    </w:rPr>
                  </w:pPr>
                  <w:r>
                    <w:rPr>
                      <w:rFonts w:eastAsia="Yu Mincho" w:cs="Arial"/>
                      <w:sz w:val="18"/>
                      <w:szCs w:val="18"/>
                      <w:lang w:val="en-GB" w:eastAsia="ja-JP"/>
                    </w:rPr>
                    <w:t>2. Maximum number of RRC configured candidate cells for intra-frequency L1-RSRP measurement on CSI-RS resource</w:t>
                  </w:r>
                </w:p>
                <w:p>
                  <w:pPr>
                    <w:rPr>
                      <w:rFonts w:eastAsia="Yu Mincho" w:cs="Arial"/>
                      <w:sz w:val="18"/>
                      <w:szCs w:val="18"/>
                      <w:lang w:val="en-GB" w:eastAsia="ja-JP"/>
                    </w:rPr>
                  </w:pPr>
                  <w:r>
                    <w:rPr>
                      <w:rFonts w:eastAsia="Yu Mincho" w:cs="Arial"/>
                      <w:sz w:val="18"/>
                      <w:szCs w:val="18"/>
                      <w:lang w:val="en-GB" w:eastAsia="ja-JP"/>
                    </w:rPr>
                    <w:t>3. Support of up to L candidate cells and M beams in one report where a CRI-RSRP pair is used for each beam report for intra-frequency L1-RSRP measurement</w:t>
                  </w:r>
                </w:p>
                <w:p>
                  <w:pPr>
                    <w:rPr>
                      <w:rFonts w:eastAsia="Yu Mincho" w:cs="Arial"/>
                      <w:sz w:val="18"/>
                      <w:szCs w:val="18"/>
                      <w:lang w:val="en-GB" w:eastAsia="ja-JP"/>
                    </w:rPr>
                  </w:pPr>
                  <w:r>
                    <w:rPr>
                      <w:rFonts w:eastAsia="Yu Mincho" w:cs="Arial"/>
                      <w:sz w:val="18"/>
                      <w:szCs w:val="18"/>
                      <w:lang w:val="en-GB" w:eastAsia="ja-JP"/>
                    </w:rPr>
                    <w:t>4. Maximum number of LTM CSI report configs using periodic CSI-RS as measurement resource.</w:t>
                  </w:r>
                </w:p>
                <w:p>
                  <w:pPr>
                    <w:rPr>
                      <w:rFonts w:cs="Arial" w:eastAsiaTheme="minorEastAsia"/>
                      <w:color w:val="FF0000"/>
                      <w:sz w:val="18"/>
                      <w:szCs w:val="18"/>
                      <w:lang w:eastAsia="zh-CN"/>
                    </w:rPr>
                  </w:pPr>
                  <w:r>
                    <w:rPr>
                      <w:rFonts w:cs="Arial" w:eastAsiaTheme="minorEastAsia"/>
                      <w:color w:val="FF0000"/>
                      <w:sz w:val="18"/>
                      <w:szCs w:val="18"/>
                      <w:lang w:val="en-GB" w:eastAsia="zh-CN"/>
                    </w:rPr>
                    <w:t xml:space="preserve">5. </w:t>
                  </w:r>
                  <w:r>
                    <w:rPr>
                      <w:rFonts w:cs="Arial" w:eastAsiaTheme="minorEastAsia"/>
                      <w:color w:val="FF0000"/>
                      <w:sz w:val="18"/>
                      <w:szCs w:val="18"/>
                      <w:lang w:eastAsia="zh-CN"/>
                    </w:rPr>
                    <w:t>Maximum number of periodic CSI-RS resources of one candidate cell configured for intra-frequency L1-RSRP measurement</w:t>
                  </w:r>
                </w:p>
                <w:p>
                  <w:pPr>
                    <w:rPr>
                      <w:rFonts w:eastAsia="Yu Mincho" w:cs="Arial"/>
                      <w:strike/>
                      <w:sz w:val="18"/>
                      <w:szCs w:val="18"/>
                      <w:lang w:val="en-GB" w:eastAsia="ja-JP"/>
                    </w:rPr>
                  </w:pPr>
                  <w:r>
                    <w:rPr>
                      <w:rFonts w:cs="Arial" w:eastAsiaTheme="minorEastAsia"/>
                      <w:color w:val="FF0000"/>
                      <w:sz w:val="18"/>
                      <w:szCs w:val="18"/>
                      <w:lang w:eastAsia="zh-CN"/>
                    </w:rPr>
                    <w:t>6. Maximum total number of periodic CSI-RS resources of all candidate cells configured for intra-frequency L1-RSRP measurement.</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highlight w:val="yellow"/>
                      <w:lang w:val="en-GB" w:eastAsia="ja-JP"/>
                    </w:rPr>
                  </w:pPr>
                  <w:r>
                    <w:rPr>
                      <w:rFonts w:eastAsia="Yu Mincho" w:cs="Arial"/>
                      <w:sz w:val="18"/>
                      <w:szCs w:val="18"/>
                      <w:highlight w:val="yellow"/>
                      <w:lang w:val="en-GB" w:eastAsia="ja-JP"/>
                    </w:rPr>
                    <w:t>FFS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NW triggered intra-frequency L1-RSRP measurement based on periodic CSI-RS (s) for L1-L2 Triggered Mobility (LTM) procedure is not supported</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499"/>
              <w:gridCol w:w="3349"/>
              <w:gridCol w:w="3910"/>
              <w:gridCol w:w="994"/>
              <w:gridCol w:w="527"/>
              <w:gridCol w:w="447"/>
              <w:gridCol w:w="3643"/>
              <w:gridCol w:w="563"/>
              <w:gridCol w:w="467"/>
              <w:gridCol w:w="467"/>
              <w:gridCol w:w="467"/>
              <w:gridCol w:w="205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63-1</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1. Support of intra-frequency L1- RSRP measurement and reporting based on periodic CSI-RS(s) of candidate cell(s)</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2. Maximum number of RRC configured candidate cells for intra-frequency L1-RSRP measurement on CSI-RS resource</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3. Support of up to L candidate cells and M beams in one report where a CRI-RSRP pair is used for each beam report for intra-frequency L1-RSRP measurement</w:t>
                  </w:r>
                </w:p>
                <w:p>
                  <w:pPr>
                    <w:pStyle w:val="49"/>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4.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Malgun Gothic" w:cs="Arial"/>
                      <w:strike/>
                      <w:sz w:val="18"/>
                      <w:szCs w:val="18"/>
                      <w:lang w:val="en-GB" w:eastAsia="ko-KR"/>
                    </w:rPr>
                  </w:pPr>
                  <w:r>
                    <w:rPr>
                      <w:rFonts w:ascii="Arial" w:hAnsi="Arial" w:eastAsia="Yu Mincho" w:cs="Arial"/>
                      <w:strike/>
                      <w:color w:val="FF0000"/>
                      <w:sz w:val="18"/>
                      <w:szCs w:val="18"/>
                      <w:highlight w:val="yellow"/>
                      <w:lang w:val="en-GB"/>
                    </w:rPr>
                    <w:t>FFS</w:t>
                  </w:r>
                  <w:r>
                    <w:rPr>
                      <w:rFonts w:ascii="Arial" w:hAnsi="Arial" w:eastAsia="Yu Mincho" w:cs="Arial"/>
                      <w:strike/>
                      <w:sz w:val="18"/>
                      <w:szCs w:val="18"/>
                      <w:highlight w:val="yellow"/>
                      <w:lang w:val="en-GB"/>
                    </w:rPr>
                    <w:t xml:space="preserve"> </w:t>
                  </w:r>
                </w:p>
                <w:p>
                  <w:pPr>
                    <w:pStyle w:val="49"/>
                    <w:keepLines/>
                    <w:spacing w:before="144" w:beforeLines="60" w:beforeAutospacing="0" w:after="144" w:afterLines="60" w:afterAutospacing="0" w:line="288" w:lineRule="auto"/>
                    <w:rPr>
                      <w:rFonts w:ascii="Arial" w:hAnsi="Arial" w:eastAsia="Malgun Gothic" w:cs="Arial"/>
                      <w:sz w:val="18"/>
                      <w:szCs w:val="18"/>
                      <w:highlight w:val="yellow"/>
                      <w:lang w:val="en-GB" w:eastAsia="ko-KR"/>
                    </w:rPr>
                  </w:pPr>
                  <w:r>
                    <w:rPr>
                      <w:rFonts w:ascii="Arial" w:hAnsi="Arial" w:eastAsia="Malgun Gothic" w:cs="Arial"/>
                      <w:color w:val="FF0000"/>
                      <w:sz w:val="18"/>
                      <w:szCs w:val="18"/>
                      <w:lang w:val="en-GB" w:eastAsia="ko-KR"/>
                    </w:rPr>
                    <w:t>2-21 or 2-22 or 2-23 or 2-23a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Per BC</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2 candidate values: {1,2,3,4,5,6,7,8}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3 candidate values:</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L: {1, 2,3,4}</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M: {1, 2,3,4}</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M </w:t>
                  </w:r>
                  <w:r>
                    <w:rPr>
                      <w:rFonts w:ascii="Arial" w:hAnsi="Arial" w:eastAsia="Yu Mincho" w:cs="Arial"/>
                      <w:sz w:val="18"/>
                      <w:szCs w:val="18"/>
                      <w:lang w:val="en-GB"/>
                    </w:rPr>
                    <w:sym w:font="Symbol" w:char="F0B4"/>
                  </w:r>
                  <w:r>
                    <w:rPr>
                      <w:rFonts w:ascii="Arial" w:hAnsi="Arial" w:eastAsia="Yu Mincho" w:cs="Arial"/>
                      <w:sz w:val="18"/>
                      <w:szCs w:val="18"/>
                      <w:lang w:val="en-GB"/>
                    </w:rPr>
                    <w:t xml:space="preserve"> L: {1,2,3,4, 6, 8, 9, 12, 16}</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4 candidate values:</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Aperiodic: {0,1,2,3,4}</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Periodic: {1,2,3,4}</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Semi-persistent: {0,1,2,3,4}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r>
              <w:rPr>
                <w:rFonts w:hint="eastAsia" w:ascii="Times New Roman" w:hAnsi="Times New Roman" w:eastAsia="Yu Mincho"/>
                <w:sz w:val="24"/>
                <w:szCs w:val="24"/>
                <w:lang w:eastAsia="ja-JP"/>
              </w:rPr>
              <w:t>FG45-1 should be prerequisite FG.</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505"/>
        <w:gridCol w:w="4084"/>
        <w:gridCol w:w="3801"/>
        <w:gridCol w:w="505"/>
        <w:gridCol w:w="527"/>
        <w:gridCol w:w="447"/>
        <w:gridCol w:w="4459"/>
        <w:gridCol w:w="582"/>
        <w:gridCol w:w="467"/>
        <w:gridCol w:w="467"/>
        <w:gridCol w:w="467"/>
        <w:gridCol w:w="3374"/>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semi-persistent CSI-RS(s) of candidate cell(s)</w:t>
            </w:r>
          </w:p>
          <w:p>
            <w:pPr>
              <w:jc w:val="left"/>
              <w:rPr>
                <w:rFonts w:eastAsia="MS Gothic" w:cs="Arial"/>
                <w:color w:val="000000" w:themeColor="text1"/>
                <w:sz w:val="16"/>
                <w:szCs w:val="16"/>
                <w14:textFill>
                  <w14:solidFill>
                    <w14:schemeClr w14:val="tx1"/>
                  </w14:solidFill>
                </w14:textFill>
              </w:rPr>
            </w:pPr>
            <w:r>
              <w:rPr>
                <w:rFonts w:eastAsia="Yu Mincho" w:cs="Arial"/>
                <w:color w:val="000000" w:themeColor="text1"/>
                <w:sz w:val="18"/>
                <w:szCs w:val="18"/>
                <w14:textFill>
                  <w14:solidFill>
                    <w14:schemeClr w14:val="tx1"/>
                  </w14:solidFill>
                </w14:textFill>
              </w:rPr>
              <w:t>4. Maximum number of LTM CSI report configs using semi-persistent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semi-persistent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 w:val="16"/>
                <w:szCs w:val="16"/>
                <w14:textFill>
                  <w14:solidFill>
                    <w14:schemeClr w14:val="tx1"/>
                  </w14:solidFill>
                </w14:textFill>
              </w:rPr>
            </w:pPr>
            <w:r>
              <w:rPr>
                <w:rFonts w:cs="Arial"/>
                <w:color w:val="000000" w:themeColor="text1"/>
                <w:szCs w:val="18"/>
                <w:lang w:val="en-US"/>
                <w14:textFill>
                  <w14:solidFill>
                    <w14:schemeClr w14:val="tx1"/>
                  </w14:solidFill>
                </w14:textFill>
              </w:rPr>
              <w:t>Note: For component 4, the UE must support a non-zero value for at least one of aperiodic and semi-persistent</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rPr>
            </w:pPr>
            <w:r>
              <w:rPr>
                <w:rFonts w:ascii="Times New Roman" w:hAnsi="Times New Roman"/>
              </w:rPr>
              <w:t xml:space="preserve">Editorial comment: component 4 should be numbered as component 2.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499"/>
              <w:gridCol w:w="3492"/>
              <w:gridCol w:w="3270"/>
              <w:gridCol w:w="499"/>
              <w:gridCol w:w="527"/>
              <w:gridCol w:w="447"/>
              <w:gridCol w:w="3787"/>
              <w:gridCol w:w="564"/>
              <w:gridCol w:w="467"/>
              <w:gridCol w:w="467"/>
              <w:gridCol w:w="467"/>
              <w:gridCol w:w="292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NW triggered intra-frequency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semi-persistent CSI-RS(s) of candidate cell(s)</w:t>
                  </w:r>
                </w:p>
                <w:p>
                  <w:pPr>
                    <w:rPr>
                      <w:rFonts w:cs="Arial"/>
                      <w:color w:val="000000" w:themeColor="text1"/>
                      <w:sz w:val="18"/>
                      <w:szCs w:val="18"/>
                      <w14:textFill>
                        <w14:solidFill>
                          <w14:schemeClr w14:val="tx1"/>
                        </w14:solidFill>
                      </w14:textFill>
                    </w:rPr>
                  </w:pPr>
                  <w:r>
                    <w:rPr>
                      <w:rFonts w:eastAsia="Yu Mincho" w:cs="Arial"/>
                      <w:strike/>
                      <w:color w:val="FF0000"/>
                      <w:sz w:val="18"/>
                      <w:szCs w:val="18"/>
                    </w:rPr>
                    <w:t>4.</w:t>
                  </w:r>
                  <w:r>
                    <w:rPr>
                      <w:rFonts w:eastAsia="Yu Mincho" w:cs="Arial"/>
                      <w:color w:val="FF0000"/>
                      <w:sz w:val="18"/>
                      <w:szCs w:val="18"/>
                    </w:rPr>
                    <w:t xml:space="preserve"> 2. </w:t>
                  </w:r>
                  <w:r>
                    <w:rPr>
                      <w:rFonts w:eastAsia="Yu Mincho" w:cs="Arial"/>
                      <w:color w:val="000000" w:themeColor="text1"/>
                      <w:sz w:val="18"/>
                      <w:szCs w:val="18"/>
                      <w14:textFill>
                        <w14:solidFill>
                          <w14:schemeClr w14:val="tx1"/>
                        </w14:solidFill>
                      </w14:textFill>
                    </w:rPr>
                    <w:t>Maximum number of LTM CSI report configs using semi-persistent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szCs w:val="18"/>
                    </w:rPr>
                    <w:t>63-1</w:t>
                  </w: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NW triggered intra-frequency L1-RSRP measurement based on semi-persistent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FF0000"/>
                      <w:szCs w:val="18"/>
                      <w:lang w:eastAsia="zh-CN"/>
                    </w:rPr>
                  </w:pPr>
                  <w:r>
                    <w:rPr>
                      <w:rFonts w:eastAsia="宋体" w:cs="Arial"/>
                      <w:szCs w:val="18"/>
                      <w:lang w:eastAsia="zh-CN"/>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FF0000"/>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FF0000"/>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FF0000"/>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w:t>
                  </w:r>
                  <w:r>
                    <w:rPr>
                      <w:rFonts w:cs="Arial"/>
                      <w:strike/>
                      <w:color w:val="FF0000"/>
                      <w:szCs w:val="18"/>
                    </w:rPr>
                    <w:t>4</w:t>
                  </w:r>
                  <w:r>
                    <w:rPr>
                      <w:rFonts w:cs="Arial"/>
                      <w:color w:val="FF0000"/>
                      <w:szCs w:val="18"/>
                    </w:rPr>
                    <w:t>2</w:t>
                  </w:r>
                  <w:r>
                    <w:rPr>
                      <w:rFonts w:cs="Arial"/>
                      <w:color w:val="000000" w:themeColor="text1"/>
                      <w:szCs w:val="18"/>
                      <w14:textFill>
                        <w14:solidFill>
                          <w14:schemeClr w14:val="tx1"/>
                        </w14:solidFill>
                      </w14:textFill>
                    </w:rPr>
                    <w:t xml:space="preserve">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Semi-persistent: {0,1,2,3,4}</w:t>
                  </w:r>
                </w:p>
                <w:p>
                  <w:pPr>
                    <w:pStyle w:val="87"/>
                    <w:rPr>
                      <w:rFonts w:cs="Arial"/>
                      <w:color w:val="000000" w:themeColor="text1"/>
                      <w:szCs w:val="18"/>
                      <w14:textFill>
                        <w14:solidFill>
                          <w14:schemeClr w14:val="tx1"/>
                        </w14:solidFill>
                      </w14:textFill>
                    </w:rPr>
                  </w:pPr>
                </w:p>
                <w:p>
                  <w:pPr>
                    <w:pStyle w:val="87"/>
                    <w:rPr>
                      <w:rFonts w:cs="Arial"/>
                      <w:color w:val="FF0000"/>
                      <w:szCs w:val="18"/>
                    </w:rPr>
                  </w:pPr>
                  <w:r>
                    <w:rPr>
                      <w:rFonts w:cs="Arial"/>
                      <w:color w:val="000000" w:themeColor="text1"/>
                      <w:szCs w:val="18"/>
                      <w14:textFill>
                        <w14:solidFill>
                          <w14:schemeClr w14:val="tx1"/>
                        </w14:solidFill>
                      </w14:textFill>
                    </w:rPr>
                    <w:t xml:space="preserve">Note: For component </w:t>
                  </w:r>
                  <w:r>
                    <w:rPr>
                      <w:rFonts w:cs="Arial"/>
                      <w:strike/>
                      <w:color w:val="FF0000"/>
                      <w:szCs w:val="18"/>
                    </w:rPr>
                    <w:t>4</w:t>
                  </w:r>
                  <w:r>
                    <w:rPr>
                      <w:rFonts w:cs="Arial"/>
                      <w:color w:val="FF0000"/>
                      <w:szCs w:val="18"/>
                    </w:rPr>
                    <w:t>2</w:t>
                  </w:r>
                  <w:r>
                    <w:rPr>
                      <w:rFonts w:cs="Arial"/>
                      <w:color w:val="000000" w:themeColor="text1"/>
                      <w:szCs w:val="18"/>
                      <w14:textFill>
                        <w14:solidFill>
                          <w14:schemeClr w14:val="tx1"/>
                        </w14:solidFill>
                      </w14:textFill>
                    </w:rPr>
                    <w:t>, the UE must support a non-zero value for at least one of aperiodic and semi-persistent</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499"/>
              <w:gridCol w:w="3497"/>
              <w:gridCol w:w="3275"/>
              <w:gridCol w:w="499"/>
              <w:gridCol w:w="527"/>
              <w:gridCol w:w="447"/>
              <w:gridCol w:w="3793"/>
              <w:gridCol w:w="564"/>
              <w:gridCol w:w="467"/>
              <w:gridCol w:w="467"/>
              <w:gridCol w:w="467"/>
              <w:gridCol w:w="2902"/>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semi-persistent CSI-RS(s) of candidate cell(s)</w:t>
                  </w:r>
                </w:p>
                <w:p>
                  <w:pPr>
                    <w:rPr>
                      <w:rFonts w:cs="Arial"/>
                      <w:color w:val="000000" w:themeColor="text1"/>
                      <w:sz w:val="18"/>
                      <w:szCs w:val="18"/>
                      <w14:textFill>
                        <w14:solidFill>
                          <w14:schemeClr w14:val="tx1"/>
                        </w14:solidFill>
                      </w14:textFill>
                    </w:rPr>
                  </w:pPr>
                  <w:r>
                    <w:rPr>
                      <w:rFonts w:eastAsia="Yu Mincho" w:cs="Arial"/>
                      <w:color w:val="FF0000"/>
                      <w:sz w:val="18"/>
                      <w:szCs w:val="18"/>
                    </w:rPr>
                    <w:t>2</w:t>
                  </w:r>
                  <w:r>
                    <w:rPr>
                      <w:rFonts w:eastAsia="Yu Mincho" w:cs="Arial"/>
                      <w:strike/>
                      <w:color w:val="FF0000"/>
                      <w:sz w:val="18"/>
                      <w:szCs w:val="18"/>
                    </w:rPr>
                    <w:t>4</w:t>
                  </w:r>
                  <w:r>
                    <w:rPr>
                      <w:rFonts w:eastAsia="Yu Mincho" w:cs="Arial"/>
                      <w:color w:val="000000" w:themeColor="text1"/>
                      <w:sz w:val="18"/>
                      <w:szCs w:val="18"/>
                      <w14:textFill>
                        <w14:solidFill>
                          <w14:schemeClr w14:val="tx1"/>
                        </w14:solidFill>
                      </w14:textFill>
                    </w:rPr>
                    <w:t>. Maximum number of LTM CSI report configs using semi-persistent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FF0000"/>
                      <w:szCs w:val="18"/>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semi-persistent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p>
                  <w:pPr>
                    <w:pStyle w:val="87"/>
                    <w:rPr>
                      <w:rFonts w:cs="Arial"/>
                      <w:color w:val="000000" w:themeColor="text1"/>
                      <w:szCs w:val="18"/>
                      <w:lang w:val="en-US"/>
                      <w14:textFill>
                        <w14:solidFill>
                          <w14:schemeClr w14:val="tx1"/>
                        </w14:solidFill>
                      </w14:textFill>
                    </w:rPr>
                  </w:pPr>
                </w:p>
                <w:p>
                  <w:pPr>
                    <w:pStyle w:val="87"/>
                    <w:rPr>
                      <w:rFonts w:eastAsia="Yu Mincho" w:cs="Arial"/>
                      <w:color w:val="FF0000"/>
                      <w:szCs w:val="18"/>
                      <w:lang w:eastAsia="en-US"/>
                    </w:rPr>
                  </w:pPr>
                  <w:r>
                    <w:rPr>
                      <w:rFonts w:cs="Arial"/>
                      <w:color w:val="000000" w:themeColor="text1"/>
                      <w:szCs w:val="18"/>
                      <w:lang w:val="en-US"/>
                      <w14:textFill>
                        <w14:solidFill>
                          <w14:schemeClr w14:val="tx1"/>
                        </w14:solidFill>
                      </w14:textFill>
                    </w:rPr>
                    <w:t>Note: For component 4, the UE must support a non-zero value for at least one of aperiodic and semi-persistent</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line="240" w:lineRule="auto"/>
              <w:rPr>
                <w:rFonts w:cs="Arial"/>
                <w:lang w:val="en-GB"/>
              </w:rPr>
            </w:pPr>
            <w:r>
              <w:rPr>
                <w:rFonts w:eastAsia="Yu Mincho" w:cs="Arial"/>
                <w:color w:val="000000" w:themeColor="text1"/>
                <w14:textFill>
                  <w14:solidFill>
                    <w14:schemeClr w14:val="tx1"/>
                  </w14:solidFill>
                </w14:textFill>
              </w:rPr>
              <w:t>The component for the maximum number of LTM CSI report configs is component 2, not component 4.</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4826"/>
              <w:gridCol w:w="4468"/>
              <w:gridCol w:w="513"/>
              <w:gridCol w:w="5302"/>
              <w:gridCol w:w="604"/>
              <w:gridCol w:w="3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semi-persistent CSI-RS(s) of candidate cell(s)</w:t>
                  </w:r>
                </w:p>
                <w:p>
                  <w:pPr>
                    <w:rPr>
                      <w:rFonts w:cs="Arial"/>
                      <w:color w:val="000000" w:themeColor="text1"/>
                      <w:sz w:val="18"/>
                      <w:szCs w:val="18"/>
                      <w14:textFill>
                        <w14:solidFill>
                          <w14:schemeClr w14:val="tx1"/>
                        </w14:solidFill>
                      </w14:textFill>
                    </w:rPr>
                  </w:pPr>
                  <w:del w:id="2" w:author="Author">
                    <w:r>
                      <w:rPr>
                        <w:rFonts w:eastAsia="Yu Mincho" w:cs="Arial"/>
                        <w:color w:val="000000" w:themeColor="text1"/>
                        <w:sz w:val="18"/>
                        <w:szCs w:val="18"/>
                        <w14:textFill>
                          <w14:solidFill>
                            <w14:schemeClr w14:val="tx1"/>
                          </w14:solidFill>
                        </w14:textFill>
                      </w:rPr>
                      <w:delText>4</w:delText>
                    </w:r>
                  </w:del>
                  <w:ins w:id="3" w:author="Author">
                    <w:r>
                      <w:rPr>
                        <w:rFonts w:eastAsia="Yu Mincho" w:cs="Arial"/>
                        <w:color w:val="000000" w:themeColor="text1"/>
                        <w:sz w:val="18"/>
                        <w:szCs w:val="18"/>
                        <w14:textFill>
                          <w14:solidFill>
                            <w14:schemeClr w14:val="tx1"/>
                          </w14:solidFill>
                        </w14:textFill>
                      </w:rPr>
                      <w:t>2</w:t>
                    </w:r>
                  </w:ins>
                  <w:r>
                    <w:rPr>
                      <w:rFonts w:eastAsia="Yu Mincho" w:cs="Arial"/>
                      <w:color w:val="000000" w:themeColor="text1"/>
                      <w:sz w:val="18"/>
                      <w:szCs w:val="18"/>
                      <w14:textFill>
                        <w14:solidFill>
                          <w14:schemeClr w14:val="tx1"/>
                        </w14:solidFill>
                      </w14:textFill>
                    </w:rPr>
                    <w:t>. Maximum number of LTM CSI report configs using semi-persistent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semi-persistent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w:t>
                  </w:r>
                  <w:del w:id="4" w:author="Author">
                    <w:r>
                      <w:rPr>
                        <w:rFonts w:cs="Arial"/>
                        <w:color w:val="000000" w:themeColor="text1"/>
                        <w:szCs w:val="18"/>
                        <w14:textFill>
                          <w14:solidFill>
                            <w14:schemeClr w14:val="tx1"/>
                          </w14:solidFill>
                        </w14:textFill>
                      </w:rPr>
                      <w:delText xml:space="preserve">4 </w:delText>
                    </w:r>
                  </w:del>
                  <w:ins w:id="5" w:author="Author">
                    <w:r>
                      <w:rPr>
                        <w:rFonts w:cs="Arial"/>
                        <w:color w:val="000000" w:themeColor="text1"/>
                        <w:szCs w:val="18"/>
                        <w14:textFill>
                          <w14:solidFill>
                            <w14:schemeClr w14:val="tx1"/>
                          </w14:solidFill>
                        </w14:textFill>
                      </w:rPr>
                      <w:t xml:space="preserve">2 </w:t>
                    </w:r>
                  </w:ins>
                  <w:r>
                    <w:rPr>
                      <w:rFonts w:cs="Arial"/>
                      <w:color w:val="000000" w:themeColor="text1"/>
                      <w:szCs w:val="18"/>
                      <w14:textFill>
                        <w14:solidFill>
                          <w14:schemeClr w14:val="tx1"/>
                        </w14:solidFill>
                      </w14:textFill>
                    </w:rPr>
                    <w:t>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 xml:space="preserve">Note: For component </w:t>
                  </w:r>
                  <w:del w:id="6" w:author="Author">
                    <w:r>
                      <w:rPr>
                        <w:rFonts w:cs="Arial"/>
                        <w:color w:val="000000" w:themeColor="text1"/>
                        <w:szCs w:val="18"/>
                        <w:lang w:val="en-US"/>
                        <w14:textFill>
                          <w14:solidFill>
                            <w14:schemeClr w14:val="tx1"/>
                          </w14:solidFill>
                        </w14:textFill>
                      </w:rPr>
                      <w:delText>4</w:delText>
                    </w:r>
                  </w:del>
                  <w:ins w:id="7" w:author="Author">
                    <w:r>
                      <w:rPr>
                        <w:rFonts w:cs="Arial"/>
                        <w:color w:val="000000" w:themeColor="text1"/>
                        <w:szCs w:val="18"/>
                        <w:lang w:val="en-US"/>
                        <w14:textFill>
                          <w14:solidFill>
                            <w14:schemeClr w14:val="tx1"/>
                          </w14:solidFill>
                        </w14:textFill>
                      </w:rPr>
                      <w:t>2</w:t>
                    </w:r>
                  </w:ins>
                  <w:r>
                    <w:rPr>
                      <w:rFonts w:cs="Arial"/>
                      <w:color w:val="000000" w:themeColor="text1"/>
                      <w:szCs w:val="18"/>
                      <w:lang w:val="en-US"/>
                      <w14:textFill>
                        <w14:solidFill>
                          <w14:schemeClr w14:val="tx1"/>
                        </w14:solidFill>
                      </w14:textFill>
                    </w:rPr>
                    <w:t>, the UE must support a non-zero value for at least one of aperiodic and semi-persistent</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46"/>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519"/>
              <w:gridCol w:w="5424"/>
              <w:gridCol w:w="5533"/>
              <w:gridCol w:w="519"/>
              <w:gridCol w:w="527"/>
              <w:gridCol w:w="222"/>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63-2</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NW triggered intra-frequency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eastAsia="ja-JP"/>
                    </w:rPr>
                  </w:pPr>
                  <w:r>
                    <w:rPr>
                      <w:rFonts w:eastAsia="Yu Mincho" w:cs="Arial"/>
                      <w:sz w:val="18"/>
                      <w:szCs w:val="18"/>
                      <w:lang w:eastAsia="ja-JP"/>
                    </w:rPr>
                    <w:t>1. Support of intra-frequency L1- RSRP measurement and reporting based on semi-persistent CSI-RS(s) of candidate cell(s)</w:t>
                  </w:r>
                </w:p>
                <w:p>
                  <w:pPr>
                    <w:rPr>
                      <w:rFonts w:eastAsia="Yu Mincho" w:cs="Arial"/>
                      <w:sz w:val="18"/>
                      <w:szCs w:val="18"/>
                      <w:lang w:eastAsia="ja-JP"/>
                    </w:rPr>
                  </w:pPr>
                  <w:r>
                    <w:rPr>
                      <w:rFonts w:eastAsia="Yu Mincho" w:cs="Arial"/>
                      <w:sz w:val="18"/>
                      <w:szCs w:val="18"/>
                      <w:lang w:eastAsia="ja-JP"/>
                    </w:rPr>
                    <w:t>2. Maximum number of LTM CSI report configs using semi-persistent CSI-RS as measurement resource</w:t>
                  </w:r>
                </w:p>
                <w:p>
                  <w:pPr>
                    <w:rPr>
                      <w:rFonts w:eastAsia="Yu Mincho" w:cs="Arial"/>
                      <w:strike/>
                      <w:color w:val="FF0000"/>
                      <w:sz w:val="18"/>
                      <w:szCs w:val="18"/>
                      <w:lang w:eastAsia="ja-JP"/>
                    </w:rPr>
                  </w:pPr>
                </w:p>
                <w:p>
                  <w:pPr>
                    <w:rPr>
                      <w:rFonts w:cs="Arial" w:eastAsiaTheme="minorEastAsia"/>
                      <w:color w:val="FF0000"/>
                      <w:sz w:val="18"/>
                      <w:szCs w:val="18"/>
                      <w:lang w:eastAsia="zh-CN"/>
                    </w:rPr>
                  </w:pPr>
                  <w:r>
                    <w:rPr>
                      <w:rFonts w:cs="Arial" w:eastAsiaTheme="minorEastAsia"/>
                      <w:color w:val="FF0000"/>
                      <w:sz w:val="18"/>
                      <w:szCs w:val="18"/>
                      <w:lang w:val="en-GB" w:eastAsia="zh-CN"/>
                    </w:rPr>
                    <w:t xml:space="preserve">3. </w:t>
                  </w:r>
                  <w:r>
                    <w:rPr>
                      <w:rFonts w:cs="Arial" w:eastAsiaTheme="minorEastAsia"/>
                      <w:color w:val="FF0000"/>
                      <w:sz w:val="18"/>
                      <w:szCs w:val="18"/>
                      <w:lang w:eastAsia="zh-CN"/>
                    </w:rPr>
                    <w:t>Maximum number of semi-persistent CSI-RS resources of one candidate cell configured for intra-frequency L1-RSRP measurement</w:t>
                  </w:r>
                </w:p>
                <w:p>
                  <w:pPr>
                    <w:rPr>
                      <w:rFonts w:cs="Arial" w:eastAsiaTheme="minorEastAsia"/>
                      <w:color w:val="FF0000"/>
                      <w:sz w:val="18"/>
                      <w:szCs w:val="18"/>
                      <w:lang w:eastAsia="zh-CN"/>
                    </w:rPr>
                  </w:pPr>
                  <w:r>
                    <w:rPr>
                      <w:rFonts w:cs="Arial" w:eastAsiaTheme="minorEastAsia"/>
                      <w:color w:val="FF0000"/>
                      <w:sz w:val="18"/>
                      <w:szCs w:val="18"/>
                      <w:lang w:eastAsia="zh-CN"/>
                    </w:rPr>
                    <w:t>4. Maximum total number of semi-persistent CSI-RS resources of all candidate cells configured for intra-frequency L1-RSRP measurement.</w:t>
                  </w:r>
                </w:p>
                <w:p>
                  <w:pPr>
                    <w:rPr>
                      <w:rFonts w:eastAsia="Yu Mincho" w:cs="Arial"/>
                      <w:sz w:val="18"/>
                      <w:szCs w:val="18"/>
                      <w:lang w:eastAsia="ja-JP"/>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highlight w:val="yellow"/>
                      <w:lang w:val="en-GB" w:eastAsia="ja-JP"/>
                    </w:rPr>
                  </w:pPr>
                  <w:r>
                    <w:rPr>
                      <w:rFonts w:eastAsia="Yu Mincho" w:cs="Arial"/>
                      <w:sz w:val="18"/>
                      <w:szCs w:val="18"/>
                      <w:lang w:val="en-GB" w:eastAsia="ja-JP"/>
                    </w:rPr>
                    <w:t>63-1</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NW triggered intra-frequency L1-RSRP measurement based on semi-persistent CSI-RS (s) for L1-L2 Triggered Mobility (LTM) procedure is not supported</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526"/>
        <w:gridCol w:w="3349"/>
        <w:gridCol w:w="5457"/>
        <w:gridCol w:w="556"/>
        <w:gridCol w:w="527"/>
        <w:gridCol w:w="447"/>
        <w:gridCol w:w="5953"/>
        <w:gridCol w:w="779"/>
        <w:gridCol w:w="467"/>
        <w:gridCol w:w="467"/>
        <w:gridCol w:w="467"/>
        <w:gridCol w:w="222"/>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joint LTM TCI state</w:t>
            </w:r>
          </w:p>
          <w:p>
            <w:pPr>
              <w:pStyle w:val="87"/>
              <w:rPr>
                <w:rFonts w:eastAsia="宋体" w:cs="Arial"/>
                <w:color w:val="000000" w:themeColor="text1"/>
                <w:sz w:val="16"/>
                <w:szCs w:val="16"/>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MS Gothic" w:cs="Arial"/>
                <w:color w:val="000000" w:themeColor="text1"/>
                <w:sz w:val="16"/>
                <w:szCs w:val="16"/>
                <w:lang w:val="en-GB"/>
                <w14:textFill>
                  <w14:solidFill>
                    <w14:schemeClr w14:val="tx1"/>
                  </w14:solidFill>
                </w14:textFill>
              </w:rPr>
            </w:pPr>
            <w:r>
              <w:rPr>
                <w:rFonts w:eastAsia="Yu Mincho" w:cs="Arial"/>
                <w:sz w:val="18"/>
                <w:szCs w:val="18"/>
                <w:lang w:val="en-GB"/>
              </w:rPr>
              <w:t>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val="en-US" w:eastAsia="zh-CN"/>
                <w14:textFill>
                  <w14:solidFill>
                    <w14:schemeClr w14:val="tx1"/>
                  </w14:solidFill>
                </w14:textFill>
              </w:rPr>
            </w:pPr>
            <w:r>
              <w:rPr>
                <w:rFonts w:eastAsia="Yu Mincho" w:cs="Arial"/>
                <w:szCs w:val="18"/>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lang w:eastAsia="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Optional with capability signalling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b/>
                <w:bCs/>
              </w:rPr>
              <w:t>Proposal 2: FGs 45-3, 45-3a, 45-4, and 45-4a should be the pre-requisite for FGs 63-3, 63-3a, 63-4, and 63-4a, respectively.</w:t>
            </w:r>
            <w:r>
              <w:rPr>
                <w:rFonts w:ascii="Times New Roman" w:hAnsi="Times New Roman"/>
              </w:rPr>
              <w:t xml:space="preserve">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516"/>
              <w:gridCol w:w="2874"/>
              <w:gridCol w:w="4566"/>
              <w:gridCol w:w="754"/>
              <w:gridCol w:w="527"/>
              <w:gridCol w:w="447"/>
              <w:gridCol w:w="4965"/>
              <w:gridCol w:w="747"/>
              <w:gridCol w:w="467"/>
              <w:gridCol w:w="467"/>
              <w:gridCol w:w="467"/>
              <w:gridCol w:w="22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rPr>
                  </w:pPr>
                  <w:r>
                    <w:rPr>
                      <w:rFonts w:ascii="Arial" w:hAnsi="Arial" w:eastAsia="Yu Mincho" w:cs="Arial"/>
                      <w:sz w:val="18"/>
                      <w:szCs w:val="18"/>
                    </w:rPr>
                    <w:t>CSI-RS as Type-D QCL source RS in the indicated joint LTM TCI state</w:t>
                  </w:r>
                </w:p>
                <w:p>
                  <w:pPr>
                    <w:pStyle w:val="87"/>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rPr>
                  </w:pPr>
                  <w:r>
                    <w:rPr>
                      <w:rFonts w:ascii="Arial" w:hAnsi="Arial" w:eastAsia="Yu Mincho" w:cs="Arial"/>
                      <w:sz w:val="18"/>
                      <w:szCs w:val="18"/>
                    </w:rPr>
                    <w:t>Support CSI-RS for BM as Type-D QCL source RS and TRS as Type-A QCL source RS in the indicated joint LTM TCI states</w:t>
                  </w:r>
                </w:p>
                <w:p>
                  <w:pPr>
                    <w:rPr>
                      <w:rFonts w:cs="Arial"/>
                      <w:strike/>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FF0000"/>
                      <w:szCs w:val="18"/>
                    </w:rPr>
                  </w:pPr>
                  <w:r>
                    <w:rPr>
                      <w:rFonts w:eastAsia="Yu Mincho" w:cs="Arial"/>
                      <w:strike/>
                      <w:color w:val="FF0000"/>
                      <w:szCs w:val="18"/>
                      <w:highlight w:val="yellow"/>
                    </w:rPr>
                    <w:t xml:space="preserve"> FFS</w:t>
                  </w:r>
                  <w:r>
                    <w:rPr>
                      <w:rFonts w:eastAsia="Yu Mincho" w:cs="Arial"/>
                      <w:strike/>
                      <w:color w:val="FF0000"/>
                      <w:szCs w:val="18"/>
                    </w:rPr>
                    <w:t xml:space="preserve"> </w:t>
                  </w:r>
                  <w:r>
                    <w:rPr>
                      <w:rFonts w:eastAsia="Yu Mincho" w:cs="Arial"/>
                      <w:color w:val="FF0000"/>
                      <w:szCs w:val="18"/>
                    </w:rPr>
                    <w:t>45-3</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514"/>
              <w:gridCol w:w="2764"/>
              <w:gridCol w:w="4360"/>
              <w:gridCol w:w="1359"/>
              <w:gridCol w:w="527"/>
              <w:gridCol w:w="447"/>
              <w:gridCol w:w="4736"/>
              <w:gridCol w:w="740"/>
              <w:gridCol w:w="467"/>
              <w:gridCol w:w="467"/>
              <w:gridCol w:w="467"/>
              <w:gridCol w:w="22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72" w:beforeAutospacing="0" w:after="72"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joint LTM TCI state</w:t>
                  </w:r>
                </w:p>
                <w:p>
                  <w:pPr>
                    <w:pStyle w:val="87"/>
                    <w:spacing w:before="72" w:after="72"/>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sz w:val="18"/>
                      <w:szCs w:val="18"/>
                    </w:rPr>
                  </w:pPr>
                  <w:r>
                    <w:rPr>
                      <w:rFonts w:eastAsia="Yu Mincho" w:cs="Arial"/>
                      <w:sz w:val="18"/>
                      <w:szCs w:val="18"/>
                      <w:lang w:val="en-GB"/>
                    </w:rPr>
                    <w:t>Support CSI-RS for BM as Type-D QCL source RS and TRS as Type-A QCL source RS in the indicated joint LTM TCI states</w:t>
                  </w:r>
                </w:p>
                <w:p>
                  <w:pPr>
                    <w:pStyle w:val="49"/>
                    <w:spacing w:before="72" w:beforeAutospacing="0" w:after="72" w:afterAutospacing="0" w:line="288" w:lineRule="auto"/>
                    <w:rPr>
                      <w:rFonts w:ascii="Arial" w:hAnsi="Arial"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MS Mincho" w:cs="Arial"/>
                      <w:color w:val="000000" w:themeColor="text1"/>
                      <w:szCs w:val="18"/>
                      <w14:textFill>
                        <w14:solidFill>
                          <w14:schemeClr w14:val="tx1"/>
                        </w14:solidFill>
                      </w14:textFill>
                    </w:rPr>
                  </w:pPr>
                  <w:r>
                    <w:rPr>
                      <w:rFonts w:eastAsia="Yu Mincho" w:cs="Arial"/>
                      <w:color w:val="FF0000"/>
                      <w:szCs w:val="18"/>
                      <w:lang w:val="en-US" w:eastAsia="zh-CN" w:bidi="ar"/>
                    </w:rPr>
                    <w:t>45-3, 23-1-1, RAN FG for LTM</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pPr>
              <w:spacing w:afterLines="50"/>
              <w:rPr>
                <w:b/>
                <w:i/>
                <w:lang w:eastAsia="zh-CN"/>
              </w:rPr>
            </w:pPr>
            <w:r>
              <w:rPr>
                <w:rFonts w:hint="eastAsia"/>
                <w:b/>
                <w:i/>
                <w:lang w:eastAsia="zh-CN"/>
              </w:rPr>
              <w:t>Pro</w:t>
            </w:r>
            <w:r>
              <w:rPr>
                <w:b/>
                <w:i/>
                <w:lang w:eastAsia="zh-CN"/>
              </w:rPr>
              <w:t xml:space="preserve">posal </w:t>
            </w:r>
            <w:r>
              <w:rPr>
                <w:rFonts w:hint="eastAsia"/>
                <w:b/>
                <w:i/>
                <w:lang w:eastAsia="zh-CN"/>
              </w:rPr>
              <w:t>2</w:t>
            </w:r>
            <w:r>
              <w:rPr>
                <w:b/>
                <w:i/>
                <w:lang w:eastAsia="zh-CN"/>
              </w:rPr>
              <w:t xml:space="preserve">: Support FG </w:t>
            </w:r>
            <w:r>
              <w:rPr>
                <w:rFonts w:hint="eastAsia"/>
                <w:b/>
                <w:i/>
                <w:lang w:eastAsia="zh-CN"/>
              </w:rPr>
              <w:t>45-3</w:t>
            </w:r>
            <w:r>
              <w:rPr>
                <w:b/>
                <w:i/>
                <w:lang w:eastAsia="zh-CN"/>
              </w:rPr>
              <w:t xml:space="preserve"> </w:t>
            </w:r>
            <w:r>
              <w:rPr>
                <w:rFonts w:hint="eastAsia"/>
                <w:b/>
                <w:i/>
                <w:lang w:eastAsia="zh-CN"/>
              </w:rPr>
              <w:t xml:space="preserve">as </w:t>
            </w:r>
            <w:r>
              <w:rPr>
                <w:b/>
                <w:i/>
                <w:lang w:eastAsia="zh-CN"/>
              </w:rPr>
              <w:t xml:space="preserve">the pre-requisite </w:t>
            </w:r>
            <w:r>
              <w:rPr>
                <w:rFonts w:hint="eastAsia"/>
                <w:b/>
                <w:i/>
                <w:lang w:eastAsia="zh-CN"/>
              </w:rPr>
              <w:t xml:space="preserve">of </w:t>
            </w:r>
            <w:r>
              <w:rPr>
                <w:b/>
                <w:i/>
                <w:lang w:eastAsia="zh-CN"/>
              </w:rPr>
              <w:t>FG 63-3.</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517"/>
              <w:gridCol w:w="2917"/>
              <w:gridCol w:w="4647"/>
              <w:gridCol w:w="517"/>
              <w:gridCol w:w="527"/>
              <w:gridCol w:w="447"/>
              <w:gridCol w:w="5055"/>
              <w:gridCol w:w="750"/>
              <w:gridCol w:w="467"/>
              <w:gridCol w:w="467"/>
              <w:gridCol w:w="467"/>
              <w:gridCol w:w="22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joint LTM TCI state</w:t>
                  </w:r>
                </w:p>
                <w:p>
                  <w:pPr>
                    <w:pStyle w:val="87"/>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cs="Arial"/>
                      <w:color w:val="000000" w:themeColor="text1"/>
                      <w:sz w:val="18"/>
                      <w:szCs w:val="18"/>
                      <w14:textFill>
                        <w14:solidFill>
                          <w14:schemeClr w14:val="tx1"/>
                        </w14:solidFill>
                      </w14:textFill>
                    </w:rPr>
                  </w:pPr>
                  <w:r>
                    <w:rPr>
                      <w:rFonts w:ascii="Arial" w:hAnsi="Arial" w:eastAsia="Yu Mincho" w:cs="Arial"/>
                      <w:sz w:val="18"/>
                      <w:szCs w:val="18"/>
                      <w:lang w:val="en-GB"/>
                    </w:rPr>
                    <w:t>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FF0000"/>
                      <w:szCs w:val="18"/>
                      <w:lang w:eastAsia="zh-CN"/>
                    </w:rPr>
                  </w:pPr>
                  <w:r>
                    <w:rPr>
                      <w:rFonts w:cs="Arial"/>
                      <w:color w:val="FF0000"/>
                      <w:szCs w:val="18"/>
                      <w:lang w:eastAsia="zh-CN"/>
                    </w:rPr>
                    <w:t>45-3</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afterLines="50"/>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517"/>
              <w:gridCol w:w="2884"/>
              <w:gridCol w:w="4585"/>
              <w:gridCol w:w="699"/>
              <w:gridCol w:w="527"/>
              <w:gridCol w:w="447"/>
              <w:gridCol w:w="4986"/>
              <w:gridCol w:w="748"/>
              <w:gridCol w:w="467"/>
              <w:gridCol w:w="467"/>
              <w:gridCol w:w="467"/>
              <w:gridCol w:w="22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joint LTM TCI state</w:t>
                  </w:r>
                </w:p>
                <w:p>
                  <w:pPr>
                    <w:pStyle w:val="87"/>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rPr>
                      <w:rFonts w:cs="Arial"/>
                      <w:strike/>
                      <w:color w:val="000000" w:themeColor="text1"/>
                      <w:sz w:val="18"/>
                      <w:szCs w:val="18"/>
                      <w14:textFill>
                        <w14:solidFill>
                          <w14:schemeClr w14:val="tx1"/>
                        </w14:solidFill>
                      </w14:textFill>
                    </w:rPr>
                  </w:pPr>
                  <w:r>
                    <w:rPr>
                      <w:rFonts w:eastAsia="Yu Mincho" w:cs="Arial"/>
                      <w:sz w:val="18"/>
                      <w:szCs w:val="18"/>
                    </w:rPr>
                    <w:t>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FF0000"/>
                      <w:szCs w:val="18"/>
                      <w:lang w:eastAsia="zh-CN"/>
                    </w:rPr>
                  </w:pPr>
                  <w:r>
                    <w:rPr>
                      <w:rFonts w:eastAsia="Yu Mincho" w:cs="Arial"/>
                      <w:color w:val="FF0000"/>
                      <w:szCs w:val="18"/>
                      <w:highlight w:val="yellow"/>
                    </w:rPr>
                    <w:t>63-1, 45-3</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cs="Arial"/>
                <w:lang w:val="en-GB"/>
              </w:rPr>
            </w:pPr>
            <w:r>
              <w:rPr>
                <w:rFonts w:cs="Arial"/>
                <w:lang w:val="en-GB"/>
              </w:rPr>
              <w:t>63-3 Prerequisite FG: 45-3</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4006"/>
              <w:gridCol w:w="6757"/>
              <w:gridCol w:w="512"/>
              <w:gridCol w:w="7405"/>
              <w:gridCol w:w="784"/>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 w:val="16"/>
                      <w:szCs w:val="16"/>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6"/>
                      <w:szCs w:val="16"/>
                      <w:lang w:val="en-GB"/>
                    </w:rPr>
                  </w:pPr>
                  <w:r>
                    <w:rPr>
                      <w:rFonts w:ascii="Arial" w:hAnsi="Arial" w:eastAsia="Yu Mincho" w:cs="Arial"/>
                      <w:sz w:val="16"/>
                      <w:szCs w:val="16"/>
                      <w:lang w:val="en-GB"/>
                    </w:rPr>
                    <w:t>CSI-RS as Type-D QCL source RS in the indicated joint LTM TCI state</w:t>
                  </w:r>
                </w:p>
                <w:p>
                  <w:pPr>
                    <w:pStyle w:val="87"/>
                    <w:rPr>
                      <w:rFonts w:eastAsia="宋体" w:cs="Arial"/>
                      <w:color w:val="000000" w:themeColor="text1"/>
                      <w:sz w:val="16"/>
                      <w:szCs w:val="16"/>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sz w:val="16"/>
                      <w:szCs w:val="16"/>
                      <w14:textFill>
                        <w14:solidFill>
                          <w14:schemeClr w14:val="tx1"/>
                        </w14:solidFill>
                      </w14:textFill>
                    </w:rPr>
                  </w:pPr>
                  <w:r>
                    <w:rPr>
                      <w:rFonts w:eastAsia="Yu Mincho" w:cs="Arial"/>
                      <w:sz w:val="16"/>
                      <w:szCs w:val="16"/>
                      <w:lang w:val="en-GB"/>
                    </w:rPr>
                    <w:t>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del w:id="8" w:author="Author">
                    <w:r>
                      <w:rPr>
                        <w:rFonts w:eastAsia="Yu Mincho" w:cs="Arial"/>
                        <w:sz w:val="16"/>
                        <w:szCs w:val="16"/>
                        <w:highlight w:val="yellow"/>
                      </w:rPr>
                      <w:delText>FFS</w:delText>
                    </w:r>
                  </w:del>
                  <w:ins w:id="9" w:author="Author">
                    <w:r>
                      <w:rPr>
                        <w:rFonts w:eastAsia="Yu Mincho" w:cs="Arial"/>
                        <w:sz w:val="16"/>
                        <w:szCs w:val="16"/>
                      </w:rPr>
                      <w:t>45-3</w:t>
                    </w:r>
                  </w:ins>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val="en-US" w:eastAsia="zh-CN"/>
                      <w14:textFill>
                        <w14:solidFill>
                          <w14:schemeClr w14:val="tx1"/>
                        </w14:solidFill>
                      </w14:textFill>
                    </w:rPr>
                  </w:pPr>
                  <w:r>
                    <w:rPr>
                      <w:rFonts w:eastAsia="Yu Mincho" w:cs="Arial"/>
                      <w:sz w:val="16"/>
                      <w:szCs w:val="16"/>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 w:val="16"/>
                      <w:szCs w:val="16"/>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517"/>
              <w:gridCol w:w="2909"/>
              <w:gridCol w:w="4631"/>
              <w:gridCol w:w="564"/>
              <w:gridCol w:w="527"/>
              <w:gridCol w:w="447"/>
              <w:gridCol w:w="5037"/>
              <w:gridCol w:w="749"/>
              <w:gridCol w:w="467"/>
              <w:gridCol w:w="467"/>
              <w:gridCol w:w="467"/>
              <w:gridCol w:w="222"/>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joint LTM TCI state</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Malgun Gothic" w:cs="Arial"/>
                      <w:strike/>
                      <w:color w:val="FF0000"/>
                      <w:sz w:val="18"/>
                      <w:szCs w:val="18"/>
                      <w:lang w:val="en-GB" w:eastAsia="ko-KR"/>
                    </w:rPr>
                  </w:pPr>
                  <w:r>
                    <w:rPr>
                      <w:rFonts w:ascii="Arial" w:hAnsi="Arial" w:eastAsia="Yu Mincho" w:cs="Arial"/>
                      <w:strike/>
                      <w:color w:val="FF0000"/>
                      <w:sz w:val="18"/>
                      <w:szCs w:val="18"/>
                      <w:highlight w:val="yellow"/>
                      <w:lang w:val="en-GB"/>
                    </w:rPr>
                    <w:t>FFS</w:t>
                  </w:r>
                </w:p>
                <w:p>
                  <w:pPr>
                    <w:pStyle w:val="49"/>
                    <w:spacing w:before="60" w:beforeAutospacing="0" w:after="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45-3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spacing w:after="60" w:line="288" w:lineRule="auto"/>
                    <w:rPr>
                      <w:rFonts w:eastAsia="Yu Mincho" w:cs="Arial"/>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r>
              <w:rPr>
                <w:rFonts w:hint="eastAsia" w:ascii="Times New Roman" w:hAnsi="Times New Roman" w:eastAsia="Yu Mincho"/>
                <w:sz w:val="24"/>
                <w:szCs w:val="24"/>
                <w:lang w:eastAsia="ja-JP"/>
              </w:rPr>
              <w:t xml:space="preserve">FG45-3 and FG63-1 should be </w:t>
            </w:r>
            <w:r>
              <w:rPr>
                <w:rFonts w:ascii="Times New Roman" w:hAnsi="Times New Roman" w:eastAsia="Yu Mincho"/>
                <w:sz w:val="24"/>
                <w:szCs w:val="24"/>
                <w:lang w:eastAsia="ja-JP"/>
              </w:rPr>
              <w:t>prerequisite FG.</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569"/>
        <w:gridCol w:w="3485"/>
        <w:gridCol w:w="5421"/>
        <w:gridCol w:w="556"/>
        <w:gridCol w:w="527"/>
        <w:gridCol w:w="447"/>
        <w:gridCol w:w="5886"/>
        <w:gridCol w:w="769"/>
        <w:gridCol w:w="467"/>
        <w:gridCol w:w="467"/>
        <w:gridCol w:w="467"/>
        <w:gridCol w:w="222"/>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szCs w:val="18"/>
              </w:rPr>
              <w:t>63-3a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MS Gothic" w:cs="Arial"/>
                <w:color w:val="000000" w:themeColor="text1"/>
                <w:sz w:val="16"/>
                <w:szCs w:val="16"/>
                <w:lang w:val="en-GB"/>
                <w14:textFill>
                  <w14:solidFill>
                    <w14:schemeClr w14:val="tx1"/>
                  </w14:solidFill>
                </w14:textFill>
              </w:rPr>
            </w:pPr>
            <w:r>
              <w:rPr>
                <w:rFonts w:eastAsia="Yu Mincho" w:cs="Arial"/>
                <w:sz w:val="18"/>
                <w:szCs w:val="18"/>
                <w:lang w:val="en-GB"/>
              </w:rPr>
              <w:t>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0" w:beforeAutospacing="0" w:after="0" w:afterAutospacing="0"/>
              <w:rPr>
                <w:rFonts w:ascii="Arial" w:hAnsi="Arial" w:eastAsia="Yu Mincho" w:cs="Arial"/>
                <w:sz w:val="18"/>
                <w:szCs w:val="18"/>
                <w:lang w:val="en-GB"/>
              </w:rPr>
            </w:pPr>
          </w:p>
          <w:p>
            <w:pPr>
              <w:pStyle w:val="87"/>
              <w:rPr>
                <w:rFonts w:cs="Arial" w:eastAsiaTheme="minorEastAsia"/>
                <w:color w:val="000000" w:themeColor="text1"/>
                <w:sz w:val="16"/>
                <w:szCs w:val="16"/>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Optional with capability signalling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b/>
                <w:bCs/>
              </w:rPr>
              <w:t>Proposal 2: FGs 45-3, 45-3a, 45-4, and 45-4a should be the pre-requisite for FGs 63-3, 63-3a, 63-4, and 63-4a, respectively.</w:t>
            </w:r>
            <w:r>
              <w:rPr>
                <w:rFonts w:ascii="Times New Roman" w:hAnsi="Times New Roman"/>
              </w:rPr>
              <w:t xml:space="preserve">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551"/>
              <w:gridCol w:w="2979"/>
              <w:gridCol w:w="4530"/>
              <w:gridCol w:w="778"/>
              <w:gridCol w:w="527"/>
              <w:gridCol w:w="447"/>
              <w:gridCol w:w="4902"/>
              <w:gridCol w:w="739"/>
              <w:gridCol w:w="467"/>
              <w:gridCol w:w="467"/>
              <w:gridCol w:w="467"/>
              <w:gridCol w:w="222"/>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63-3a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rPr>
                  </w:pPr>
                  <w:r>
                    <w:rPr>
                      <w:rFonts w:ascii="Arial" w:hAnsi="Arial" w:eastAsia="Yu Mincho" w:cs="Arial"/>
                      <w:sz w:val="18"/>
                      <w:szCs w:val="18"/>
                    </w:rPr>
                    <w:t>Support CSI-RS for BM as Type-D QCL source RS and TRS as Type-A QCL source RS for MAC-CE activated joint LTM TCI states</w:t>
                  </w:r>
                </w:p>
                <w:p>
                  <w:pPr>
                    <w:rPr>
                      <w:rFonts w:cs="Arial"/>
                      <w:strike/>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FF0000"/>
                      <w:szCs w:val="18"/>
                    </w:rPr>
                  </w:pPr>
                  <w:r>
                    <w:rPr>
                      <w:rFonts w:eastAsia="Yu Mincho" w:cs="Arial"/>
                      <w:strike/>
                      <w:color w:val="FF0000"/>
                      <w:szCs w:val="18"/>
                      <w:highlight w:val="yellow"/>
                    </w:rPr>
                    <w:t xml:space="preserve"> FFS</w:t>
                  </w:r>
                  <w:r>
                    <w:rPr>
                      <w:rFonts w:eastAsia="Yu Mincho" w:cs="Arial"/>
                      <w:color w:val="FF0000"/>
                      <w:szCs w:val="18"/>
                    </w:rPr>
                    <w:t xml:space="preserve"> 45-3a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0" w:beforeAutospacing="0" w:after="0" w:afterAutospacing="0"/>
                    <w:rPr>
                      <w:rFonts w:ascii="Arial" w:hAnsi="Arial" w:eastAsia="Yu Mincho" w:cs="Arial"/>
                      <w:sz w:val="18"/>
                      <w:szCs w:val="18"/>
                    </w:rPr>
                  </w:pPr>
                </w:p>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550"/>
              <w:gridCol w:w="2966"/>
              <w:gridCol w:w="4508"/>
              <w:gridCol w:w="843"/>
              <w:gridCol w:w="527"/>
              <w:gridCol w:w="447"/>
              <w:gridCol w:w="4878"/>
              <w:gridCol w:w="738"/>
              <w:gridCol w:w="467"/>
              <w:gridCol w:w="467"/>
              <w:gridCol w:w="467"/>
              <w:gridCol w:w="222"/>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Yu Mincho" w:cs="Arial"/>
                      <w:szCs w:val="18"/>
                    </w:rPr>
                    <w:t>63-3a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sz w:val="18"/>
                      <w:szCs w:val="18"/>
                    </w:rPr>
                  </w:pPr>
                  <w:r>
                    <w:rPr>
                      <w:rFonts w:eastAsia="Yu Mincho" w:cs="Arial"/>
                      <w:sz w:val="18"/>
                      <w:szCs w:val="18"/>
                      <w:lang w:val="en-GB"/>
                    </w:rPr>
                    <w:t>Support CSI-RS for BM as Type-D QCL source RS and TRS as Type-A QCL source RS for MAC-CE activated joint LTM TCI states</w:t>
                  </w:r>
                </w:p>
                <w:p>
                  <w:pPr>
                    <w:pStyle w:val="49"/>
                    <w:spacing w:before="72" w:beforeAutospacing="0" w:after="72" w:afterAutospacing="0" w:line="288" w:lineRule="auto"/>
                    <w:rPr>
                      <w:rFonts w:ascii="Arial" w:hAnsi="Arial"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MS Mincho" w:cs="Arial"/>
                      <w:color w:val="000000" w:themeColor="text1"/>
                      <w:szCs w:val="18"/>
                      <w14:textFill>
                        <w14:solidFill>
                          <w14:schemeClr w14:val="tx1"/>
                        </w14:solidFill>
                      </w14:textFill>
                    </w:rPr>
                  </w:pPr>
                  <w:r>
                    <w:rPr>
                      <w:rFonts w:eastAsia="Yu Mincho" w:cs="Arial"/>
                      <w:color w:val="FF0000"/>
                      <w:szCs w:val="18"/>
                      <w:lang w:val="en-US" w:eastAsia="zh-CN" w:bidi="ar"/>
                    </w:rPr>
                    <w:t>FG 45-3, 63-3</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z w:val="18"/>
                      <w:szCs w:val="18"/>
                      <w:lang w:val="en-GB"/>
                    </w:rPr>
                  </w:pPr>
                </w:p>
                <w:p>
                  <w:pPr>
                    <w:pStyle w:val="87"/>
                    <w:spacing w:before="72" w:after="72"/>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pPr>
              <w:spacing w:afterLines="50"/>
              <w:rPr>
                <w:b/>
                <w:i/>
                <w:lang w:eastAsia="zh-CN"/>
              </w:rPr>
            </w:pPr>
            <w:r>
              <w:rPr>
                <w:rFonts w:hint="eastAsia"/>
                <w:b/>
                <w:i/>
                <w:lang w:eastAsia="zh-CN"/>
              </w:rPr>
              <w:t>Pro</w:t>
            </w:r>
            <w:r>
              <w:rPr>
                <w:b/>
                <w:i/>
                <w:lang w:eastAsia="zh-CN"/>
              </w:rPr>
              <w:t xml:space="preserve">posal </w:t>
            </w:r>
            <w:r>
              <w:rPr>
                <w:rFonts w:hint="eastAsia"/>
                <w:b/>
                <w:i/>
                <w:lang w:eastAsia="zh-CN"/>
              </w:rPr>
              <w:t>3</w:t>
            </w:r>
            <w:r>
              <w:rPr>
                <w:b/>
                <w:i/>
                <w:lang w:eastAsia="zh-CN"/>
              </w:rPr>
              <w:t xml:space="preserve">: Support FG </w:t>
            </w:r>
            <w:r>
              <w:rPr>
                <w:rFonts w:hint="eastAsia"/>
                <w:b/>
                <w:i/>
                <w:lang w:eastAsia="zh-CN"/>
              </w:rPr>
              <w:t>45-</w:t>
            </w:r>
            <w:r>
              <w:rPr>
                <w:b/>
                <w:i/>
                <w:lang w:eastAsia="zh-CN"/>
              </w:rPr>
              <w:t>3</w:t>
            </w:r>
            <w:r>
              <w:rPr>
                <w:rFonts w:hint="eastAsia"/>
                <w:b/>
                <w:i/>
                <w:lang w:eastAsia="zh-CN"/>
              </w:rPr>
              <w:t>a and FG63-3</w:t>
            </w:r>
            <w:r>
              <w:rPr>
                <w:b/>
                <w:i/>
                <w:lang w:eastAsia="zh-CN"/>
              </w:rPr>
              <w:t xml:space="preserve"> </w:t>
            </w:r>
            <w:r>
              <w:rPr>
                <w:rFonts w:hint="eastAsia"/>
                <w:b/>
                <w:i/>
                <w:lang w:eastAsia="zh-CN"/>
              </w:rPr>
              <w:t>as</w:t>
            </w:r>
            <w:r>
              <w:rPr>
                <w:b/>
                <w:i/>
                <w:lang w:eastAsia="zh-CN"/>
              </w:rPr>
              <w:t xml:space="preserve"> the pre-requisite </w:t>
            </w:r>
            <w:r>
              <w:rPr>
                <w:rFonts w:hint="eastAsia"/>
                <w:b/>
                <w:i/>
                <w:lang w:eastAsia="zh-CN"/>
              </w:rPr>
              <w:t xml:space="preserve">of </w:t>
            </w:r>
            <w:r>
              <w:rPr>
                <w:b/>
                <w:i/>
                <w:lang w:eastAsia="zh-CN"/>
              </w:rPr>
              <w:t>FG 63-3a.</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550"/>
              <w:gridCol w:w="2964"/>
              <w:gridCol w:w="4504"/>
              <w:gridCol w:w="854"/>
              <w:gridCol w:w="527"/>
              <w:gridCol w:w="447"/>
              <w:gridCol w:w="4874"/>
              <w:gridCol w:w="738"/>
              <w:gridCol w:w="467"/>
              <w:gridCol w:w="467"/>
              <w:gridCol w:w="467"/>
              <w:gridCol w:w="22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63-3a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cs="Arial"/>
                      <w:color w:val="000000" w:themeColor="text1"/>
                      <w:sz w:val="18"/>
                      <w:szCs w:val="18"/>
                      <w14:textFill>
                        <w14:solidFill>
                          <w14:schemeClr w14:val="tx1"/>
                        </w14:solidFill>
                      </w14:textFill>
                    </w:rPr>
                  </w:pPr>
                  <w:r>
                    <w:rPr>
                      <w:rFonts w:ascii="Arial" w:hAnsi="Arial" w:eastAsia="Yu Mincho" w:cs="Arial"/>
                      <w:sz w:val="18"/>
                      <w:szCs w:val="18"/>
                      <w:lang w:val="en-GB"/>
                    </w:rPr>
                    <w:t>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FF0000"/>
                      <w:szCs w:val="18"/>
                    </w:rPr>
                  </w:pPr>
                  <w:r>
                    <w:rPr>
                      <w:rFonts w:cs="Arial"/>
                      <w:color w:val="FF0000"/>
                      <w:szCs w:val="18"/>
                      <w:lang w:eastAsia="zh-CN"/>
                    </w:rPr>
                    <w:t xml:space="preserve">45-3a and </w:t>
                  </w:r>
                  <w:r>
                    <w:rPr>
                      <w:rFonts w:eastAsia="Yu Mincho" w:cs="Arial"/>
                      <w:color w:val="FF0000"/>
                      <w:szCs w:val="18"/>
                    </w:rPr>
                    <w:t>63-3</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0" w:beforeAutospacing="0" w:after="0" w:afterAutospacing="0"/>
                    <w:rPr>
                      <w:rFonts w:ascii="Arial" w:hAnsi="Arial" w:eastAsia="Yu Mincho" w:cs="Arial"/>
                      <w:sz w:val="18"/>
                      <w:szCs w:val="18"/>
                      <w:lang w:val="en-GB"/>
                    </w:rPr>
                  </w:pPr>
                </w:p>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afterLines="50"/>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551"/>
              <w:gridCol w:w="2989"/>
              <w:gridCol w:w="4549"/>
              <w:gridCol w:w="722"/>
              <w:gridCol w:w="527"/>
              <w:gridCol w:w="447"/>
              <w:gridCol w:w="4923"/>
              <w:gridCol w:w="739"/>
              <w:gridCol w:w="467"/>
              <w:gridCol w:w="467"/>
              <w:gridCol w:w="467"/>
              <w:gridCol w:w="22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63-3a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rPr>
                      <w:rFonts w:cs="Arial"/>
                      <w:strike/>
                      <w:color w:val="000000" w:themeColor="text1"/>
                      <w:sz w:val="18"/>
                      <w:szCs w:val="18"/>
                      <w14:textFill>
                        <w14:solidFill>
                          <w14:schemeClr w14:val="tx1"/>
                        </w14:solidFill>
                      </w14:textFill>
                    </w:rPr>
                  </w:pPr>
                  <w:r>
                    <w:rPr>
                      <w:rFonts w:eastAsia="Yu Mincho" w:cs="Arial"/>
                      <w:sz w:val="18"/>
                      <w:szCs w:val="18"/>
                    </w:rPr>
                    <w:t>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cs="Arial" w:eastAsiaTheme="minorEastAsia"/>
                      <w:color w:val="FF0000"/>
                      <w:szCs w:val="18"/>
                      <w:highlight w:val="yellow"/>
                      <w:lang w:eastAsia="zh-CN"/>
                    </w:rPr>
                    <w:t>63-1, 45-3a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0" w:beforeAutospacing="0" w:after="0" w:afterAutospacing="0"/>
                    <w:rPr>
                      <w:rFonts w:ascii="Arial" w:hAnsi="Arial" w:eastAsia="Yu Mincho" w:cs="Arial"/>
                      <w:sz w:val="18"/>
                      <w:szCs w:val="18"/>
                      <w:lang w:val="en-GB"/>
                    </w:rPr>
                  </w:pPr>
                </w:p>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line="240" w:lineRule="auto"/>
              <w:rPr>
                <w:rFonts w:cs="Arial"/>
                <w:lang w:val="en-GB"/>
              </w:rPr>
            </w:pPr>
            <w:r>
              <w:rPr>
                <w:rFonts w:cs="Arial"/>
                <w:lang w:val="en-GB"/>
              </w:rPr>
              <w:t xml:space="preserve">63-3a Prerequisite FG: 45-3a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4163"/>
              <w:gridCol w:w="6614"/>
              <w:gridCol w:w="594"/>
              <w:gridCol w:w="7203"/>
              <w:gridCol w:w="809"/>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63-3a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sz w:val="18"/>
                      <w:szCs w:val="18"/>
                      <w14:textFill>
                        <w14:solidFill>
                          <w14:schemeClr w14:val="tx1"/>
                        </w14:solidFill>
                      </w14:textFill>
                    </w:rPr>
                  </w:pPr>
                  <w:r>
                    <w:rPr>
                      <w:rFonts w:eastAsia="Yu Mincho" w:cs="Arial"/>
                      <w:sz w:val="18"/>
                      <w:szCs w:val="18"/>
                      <w:lang w:val="en-GB"/>
                    </w:rPr>
                    <w:t>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del w:id="10" w:author="Author">
                    <w:r>
                      <w:rPr>
                        <w:rFonts w:eastAsia="Yu Mincho" w:cs="Arial"/>
                        <w:szCs w:val="18"/>
                        <w:highlight w:val="yellow"/>
                      </w:rPr>
                      <w:delText>FFS</w:delText>
                    </w:r>
                  </w:del>
                  <w:ins w:id="11" w:author="Author">
                    <w:r>
                      <w:rPr>
                        <w:rFonts w:eastAsia="Yu Mincho" w:cs="Arial"/>
                        <w:szCs w:val="18"/>
                      </w:rPr>
                      <w:t>45-3a</w:t>
                    </w:r>
                  </w:ins>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551"/>
              <w:gridCol w:w="2980"/>
              <w:gridCol w:w="4532"/>
              <w:gridCol w:w="771"/>
              <w:gridCol w:w="527"/>
              <w:gridCol w:w="447"/>
              <w:gridCol w:w="4905"/>
              <w:gridCol w:w="739"/>
              <w:gridCol w:w="467"/>
              <w:gridCol w:w="467"/>
              <w:gridCol w:w="467"/>
              <w:gridCol w:w="222"/>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63-3a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Support CSI-RS for BM as Type-D QCL source RS and TRS as Type-A QCL source RS for MAC-CE activated joint LTM TCI states</w:t>
                  </w:r>
                </w:p>
                <w:p>
                  <w:pPr>
                    <w:pStyle w:val="49"/>
                    <w:spacing w:before="144" w:beforeLines="60" w:beforeAutospacing="0" w:after="144" w:afterLines="60" w:afterAutospacing="0" w:line="288" w:lineRule="auto"/>
                    <w:rPr>
                      <w:rFonts w:ascii="Arial" w:hAnsi="Arial" w:eastAsia="Yu Mincho" w:cs="Arial"/>
                      <w:strike/>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Malgun Gothic" w:cs="Arial"/>
                      <w:strike/>
                      <w:color w:val="FF0000"/>
                      <w:sz w:val="18"/>
                      <w:szCs w:val="18"/>
                      <w:lang w:val="en-GB" w:eastAsia="ko-KR"/>
                    </w:rPr>
                  </w:pPr>
                  <w:r>
                    <w:rPr>
                      <w:rFonts w:ascii="Arial" w:hAnsi="Arial" w:eastAsia="Yu Mincho" w:cs="Arial"/>
                      <w:strike/>
                      <w:color w:val="FF0000"/>
                      <w:sz w:val="18"/>
                      <w:szCs w:val="18"/>
                      <w:highlight w:val="yellow"/>
                      <w:lang w:val="en-GB"/>
                    </w:rPr>
                    <w:t>FFS</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45-3a, 63-3</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0" w:beforeAutospacing="0" w:after="0" w:afterAutospacing="0"/>
                    <w:rPr>
                      <w:rFonts w:ascii="Arial" w:hAnsi="Arial" w:eastAsia="Yu Mincho" w:cs="Arial"/>
                      <w:sz w:val="18"/>
                      <w:szCs w:val="18"/>
                      <w:lang w:val="en-GB"/>
                    </w:rPr>
                  </w:pPr>
                </w:p>
                <w:p>
                  <w:pPr>
                    <w:pStyle w:val="49"/>
                    <w:keepLines/>
                    <w:spacing w:before="144" w:beforeLines="60" w:beforeAutospacing="0" w:after="144" w:afterLines="60" w:afterAutospacing="0" w:line="288" w:lineRule="auto"/>
                    <w:rPr>
                      <w:rFonts w:ascii="Arial" w:hAnsi="Arial" w:eastAsia="Yu Mincho" w:cs="Arial"/>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r>
              <w:rPr>
                <w:rFonts w:hint="eastAsia" w:ascii="Times New Roman" w:hAnsi="Times New Roman" w:eastAsia="Yu Mincho"/>
                <w:sz w:val="24"/>
                <w:szCs w:val="24"/>
                <w:lang w:eastAsia="ja-JP"/>
              </w:rPr>
              <w:t xml:space="preserve">FG45-3a and FG63-1 should be </w:t>
            </w:r>
            <w:r>
              <w:rPr>
                <w:rFonts w:ascii="Times New Roman" w:hAnsi="Times New Roman" w:eastAsia="Yu Mincho"/>
                <w:sz w:val="24"/>
                <w:szCs w:val="24"/>
                <w:lang w:eastAsia="ja-JP"/>
              </w:rPr>
              <w:t>prerequisite FG.</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521"/>
        <w:gridCol w:w="3569"/>
        <w:gridCol w:w="5433"/>
        <w:gridCol w:w="556"/>
        <w:gridCol w:w="527"/>
        <w:gridCol w:w="447"/>
        <w:gridCol w:w="5881"/>
        <w:gridCol w:w="763"/>
        <w:gridCol w:w="467"/>
        <w:gridCol w:w="467"/>
        <w:gridCol w:w="467"/>
        <w:gridCol w:w="22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szCs w:val="18"/>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separate DL/UL LTM TCI states</w:t>
            </w:r>
          </w:p>
          <w:p>
            <w:pPr>
              <w:pStyle w:val="87"/>
              <w:rPr>
                <w:rFonts w:eastAsia="宋体" w:cs="Arial"/>
                <w:color w:val="000000" w:themeColor="text1"/>
                <w:sz w:val="16"/>
                <w:szCs w:val="16"/>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MS Gothic" w:cs="Arial"/>
                <w:color w:val="000000" w:themeColor="text1"/>
                <w:sz w:val="16"/>
                <w:szCs w:val="16"/>
                <w:lang w:val="en-GB"/>
                <w14:textFill>
                  <w14:solidFill>
                    <w14:schemeClr w14:val="tx1"/>
                  </w14:solidFill>
                </w14:textFill>
              </w:rPr>
            </w:pPr>
            <w:r>
              <w:rPr>
                <w:rFonts w:eastAsia="Yu Mincho" w:cs="Arial"/>
                <w:sz w:val="18"/>
                <w:szCs w:val="18"/>
                <w:lang w:val="en-GB"/>
              </w:rPr>
              <w:t>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val="en-US" w:eastAsia="zh-CN"/>
                <w14:textFill>
                  <w14:solidFill>
                    <w14:schemeClr w14:val="tx1"/>
                  </w14:solidFill>
                </w14:textFill>
              </w:rPr>
            </w:pPr>
            <w:r>
              <w:rPr>
                <w:rFonts w:eastAsia="Yu Mincho" w:cs="Arial"/>
                <w:szCs w:val="18"/>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lang w:eastAsia="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Optional with capability signalling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b/>
                <w:bCs/>
              </w:rPr>
              <w:t>Proposal 2: FGs 45-3, 45-3a, 45-4, and 45-4a should be the pre-requisite for FGs 63-3, 63-3a, 63-4, and 63-4a, respectively.</w:t>
            </w:r>
            <w:r>
              <w:rPr>
                <w:rFonts w:ascii="Times New Roman" w:hAnsi="Times New Roman"/>
              </w:rPr>
              <w:t xml:space="preserve">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513"/>
              <w:gridCol w:w="3061"/>
              <w:gridCol w:w="4565"/>
              <w:gridCol w:w="703"/>
              <w:gridCol w:w="527"/>
              <w:gridCol w:w="447"/>
              <w:gridCol w:w="4926"/>
              <w:gridCol w:w="735"/>
              <w:gridCol w:w="467"/>
              <w:gridCol w:w="467"/>
              <w:gridCol w:w="467"/>
              <w:gridCol w:w="22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rPr>
                  </w:pPr>
                  <w:r>
                    <w:rPr>
                      <w:rFonts w:ascii="Arial" w:hAnsi="Arial" w:eastAsia="Yu Mincho" w:cs="Arial"/>
                      <w:sz w:val="18"/>
                      <w:szCs w:val="18"/>
                    </w:rPr>
                    <w:t>CSI-RS as Type-D QCL source RS in the indicated separate DL/UL LTM TCI states</w:t>
                  </w:r>
                </w:p>
                <w:p>
                  <w:pPr>
                    <w:pStyle w:val="87"/>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rPr>
                  </w:pPr>
                  <w:r>
                    <w:rPr>
                      <w:rFonts w:ascii="Arial" w:hAnsi="Arial" w:eastAsia="Yu Mincho" w:cs="Arial"/>
                      <w:sz w:val="18"/>
                      <w:szCs w:val="18"/>
                    </w:rPr>
                    <w:t>Support CSI-RS for BM as Type-D QCL source RS and TRS as Type-A QCL source RS in the indicated separate DL/UL LTM TCI states</w:t>
                  </w:r>
                </w:p>
                <w:p>
                  <w:pPr>
                    <w:rPr>
                      <w:rFonts w:cs="Arial"/>
                      <w:strike/>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FF0000"/>
                      <w:szCs w:val="18"/>
                    </w:rPr>
                  </w:pPr>
                  <w:r>
                    <w:rPr>
                      <w:rFonts w:eastAsia="Yu Mincho" w:cs="Arial"/>
                      <w:strike/>
                      <w:color w:val="FF0000"/>
                      <w:szCs w:val="18"/>
                      <w:highlight w:val="yellow"/>
                    </w:rPr>
                    <w:t xml:space="preserve">FFS </w:t>
                  </w:r>
                  <w:r>
                    <w:rPr>
                      <w:rFonts w:eastAsia="Yu Mincho" w:cs="Arial"/>
                      <w:color w:val="FF0000"/>
                      <w:szCs w:val="18"/>
                      <w:highlight w:val="yellow"/>
                    </w:rPr>
                    <w:t>45-4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510"/>
              <w:gridCol w:w="2919"/>
              <w:gridCol w:w="4323"/>
              <w:gridCol w:w="1416"/>
              <w:gridCol w:w="527"/>
              <w:gridCol w:w="447"/>
              <w:gridCol w:w="4660"/>
              <w:gridCol w:w="727"/>
              <w:gridCol w:w="467"/>
              <w:gridCol w:w="467"/>
              <w:gridCol w:w="467"/>
              <w:gridCol w:w="222"/>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Yu Mincho" w:cs="Arial"/>
                      <w:szCs w:val="18"/>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72" w:beforeAutospacing="0" w:after="72"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separate DL/UL LTM TCI states</w:t>
                  </w:r>
                </w:p>
                <w:p>
                  <w:pPr>
                    <w:pStyle w:val="87"/>
                    <w:spacing w:before="72" w:after="72"/>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sz w:val="18"/>
                      <w:szCs w:val="18"/>
                    </w:rPr>
                  </w:pPr>
                  <w:r>
                    <w:rPr>
                      <w:rFonts w:eastAsia="Yu Mincho" w:cs="Arial"/>
                      <w:sz w:val="18"/>
                      <w:szCs w:val="18"/>
                      <w:lang w:val="en-GB"/>
                    </w:rPr>
                    <w:t>Support CSI-RS for BM as Type-D QCL source RS and TRS as Type-A QCL source RS in the indicated separate DL/UL LTM TCI states</w:t>
                  </w:r>
                </w:p>
                <w:p>
                  <w:pPr>
                    <w:pStyle w:val="49"/>
                    <w:spacing w:before="72" w:beforeAutospacing="0" w:after="72" w:afterAutospacing="0" w:line="288" w:lineRule="auto"/>
                    <w:rPr>
                      <w:rFonts w:ascii="Arial" w:hAnsi="Arial"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MS Mincho" w:cs="Arial"/>
                      <w:color w:val="000000" w:themeColor="text1"/>
                      <w:szCs w:val="18"/>
                      <w14:textFill>
                        <w14:solidFill>
                          <w14:schemeClr w14:val="tx1"/>
                        </w14:solidFill>
                      </w14:textFill>
                    </w:rPr>
                  </w:pPr>
                  <w:r>
                    <w:rPr>
                      <w:rFonts w:eastAsia="Yu Mincho" w:cs="Arial"/>
                      <w:color w:val="FF0000"/>
                      <w:szCs w:val="18"/>
                      <w:lang w:val="en-US" w:eastAsia="zh-CN" w:bidi="ar"/>
                    </w:rPr>
                    <w:t>FG 45-4, 23-10-1, RAN FG for LTM</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pPr>
              <w:spacing w:afterLines="50"/>
              <w:rPr>
                <w:b/>
                <w:i/>
                <w:lang w:eastAsia="zh-CN"/>
              </w:rPr>
            </w:pPr>
            <w:r>
              <w:rPr>
                <w:rFonts w:hint="eastAsia"/>
                <w:b/>
                <w:i/>
                <w:lang w:eastAsia="zh-CN"/>
              </w:rPr>
              <w:t>Pro</w:t>
            </w:r>
            <w:r>
              <w:rPr>
                <w:b/>
                <w:i/>
                <w:lang w:eastAsia="zh-CN"/>
              </w:rPr>
              <w:t xml:space="preserve">posal </w:t>
            </w:r>
            <w:r>
              <w:rPr>
                <w:rFonts w:hint="eastAsia"/>
                <w:b/>
                <w:i/>
                <w:lang w:eastAsia="zh-CN"/>
              </w:rPr>
              <w:t>4</w:t>
            </w:r>
            <w:r>
              <w:rPr>
                <w:b/>
                <w:i/>
                <w:lang w:eastAsia="zh-CN"/>
              </w:rPr>
              <w:t xml:space="preserve">: Support FG </w:t>
            </w:r>
            <w:r>
              <w:rPr>
                <w:rFonts w:hint="eastAsia"/>
                <w:b/>
                <w:i/>
                <w:lang w:eastAsia="zh-CN"/>
              </w:rPr>
              <w:t>45-4</w:t>
            </w:r>
            <w:r>
              <w:rPr>
                <w:b/>
                <w:i/>
                <w:lang w:eastAsia="zh-CN"/>
              </w:rPr>
              <w:t xml:space="preserve"> </w:t>
            </w:r>
            <w:r>
              <w:rPr>
                <w:rFonts w:hint="eastAsia"/>
                <w:b/>
                <w:i/>
                <w:lang w:eastAsia="zh-CN"/>
              </w:rPr>
              <w:t xml:space="preserve">as </w:t>
            </w:r>
            <w:r>
              <w:rPr>
                <w:b/>
                <w:i/>
                <w:lang w:eastAsia="zh-CN"/>
              </w:rPr>
              <w:t>the pre-requisite of FG 63-4.</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13"/>
              <w:gridCol w:w="3098"/>
              <w:gridCol w:w="4629"/>
              <w:gridCol w:w="513"/>
              <w:gridCol w:w="527"/>
              <w:gridCol w:w="447"/>
              <w:gridCol w:w="4997"/>
              <w:gridCol w:w="737"/>
              <w:gridCol w:w="467"/>
              <w:gridCol w:w="467"/>
              <w:gridCol w:w="467"/>
              <w:gridCol w:w="223"/>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separate DL/UL LTM TCI states</w:t>
                  </w:r>
                </w:p>
                <w:p>
                  <w:pPr>
                    <w:pStyle w:val="87"/>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cs="Arial"/>
                      <w:color w:val="000000" w:themeColor="text1"/>
                      <w:sz w:val="18"/>
                      <w:szCs w:val="18"/>
                      <w14:textFill>
                        <w14:solidFill>
                          <w14:schemeClr w14:val="tx1"/>
                        </w14:solidFill>
                      </w14:textFill>
                    </w:rPr>
                  </w:pPr>
                  <w:r>
                    <w:rPr>
                      <w:rFonts w:ascii="Arial" w:hAnsi="Arial" w:eastAsia="Yu Mincho" w:cs="Arial"/>
                      <w:sz w:val="18"/>
                      <w:szCs w:val="18"/>
                      <w:lang w:val="en-GB"/>
                    </w:rPr>
                    <w:t>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FF0000"/>
                      <w:szCs w:val="18"/>
                      <w:lang w:eastAsia="zh-CN"/>
                    </w:rPr>
                  </w:pPr>
                  <w:r>
                    <w:rPr>
                      <w:rFonts w:cs="Arial"/>
                      <w:color w:val="FF0000"/>
                      <w:szCs w:val="18"/>
                      <w:lang w:eastAsia="zh-CN"/>
                    </w:rPr>
                    <w:t>45-4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afterLines="50"/>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513"/>
              <w:gridCol w:w="3066"/>
              <w:gridCol w:w="4573"/>
              <w:gridCol w:w="678"/>
              <w:gridCol w:w="527"/>
              <w:gridCol w:w="447"/>
              <w:gridCol w:w="4936"/>
              <w:gridCol w:w="735"/>
              <w:gridCol w:w="467"/>
              <w:gridCol w:w="467"/>
              <w:gridCol w:w="467"/>
              <w:gridCol w:w="22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separate DL/UL LTM TCI states</w:t>
                  </w:r>
                </w:p>
                <w:p>
                  <w:pPr>
                    <w:pStyle w:val="87"/>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rPr>
                      <w:rFonts w:cs="Arial"/>
                      <w:strike/>
                      <w:color w:val="000000" w:themeColor="text1"/>
                      <w:sz w:val="18"/>
                      <w:szCs w:val="18"/>
                      <w14:textFill>
                        <w14:solidFill>
                          <w14:schemeClr w14:val="tx1"/>
                        </w14:solidFill>
                      </w14:textFill>
                    </w:rPr>
                  </w:pPr>
                  <w:r>
                    <w:rPr>
                      <w:rFonts w:eastAsia="Yu Mincho" w:cs="Arial"/>
                      <w:sz w:val="18"/>
                      <w:szCs w:val="18"/>
                    </w:rPr>
                    <w:t>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FF0000"/>
                      <w:szCs w:val="18"/>
                      <w:highlight w:val="yellow"/>
                      <w:lang w:eastAsia="zh-CN"/>
                    </w:rPr>
                  </w:pPr>
                  <w:r>
                    <w:rPr>
                      <w:rFonts w:cs="Arial" w:eastAsiaTheme="minorEastAsia"/>
                      <w:color w:val="FF0000"/>
                      <w:szCs w:val="18"/>
                      <w:highlight w:val="yellow"/>
                      <w:lang w:eastAsia="zh-CN"/>
                    </w:rPr>
                    <w:t>63-1, 45-4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cs="Arial"/>
                <w:lang w:val="en-GB"/>
              </w:rPr>
            </w:pPr>
            <w:r>
              <w:rPr>
                <w:rFonts w:cs="Arial"/>
                <w:lang w:val="en-GB"/>
              </w:rPr>
              <w:t>63-4 Prerequisite FG: 45-4</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4265"/>
              <w:gridCol w:w="6679"/>
              <w:gridCol w:w="506"/>
              <w:gridCol w:w="7259"/>
              <w:gridCol w:w="76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 w:val="16"/>
                      <w:szCs w:val="16"/>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6"/>
                      <w:szCs w:val="16"/>
                      <w:lang w:val="en-GB"/>
                    </w:rPr>
                  </w:pPr>
                  <w:r>
                    <w:rPr>
                      <w:rFonts w:ascii="Arial" w:hAnsi="Arial" w:eastAsia="Yu Mincho" w:cs="Arial"/>
                      <w:sz w:val="16"/>
                      <w:szCs w:val="16"/>
                      <w:lang w:val="en-GB"/>
                    </w:rPr>
                    <w:t>CSI-RS as Type-D QCL source RS in the indicated separate DL/UL LTM TCI states</w:t>
                  </w:r>
                </w:p>
                <w:p>
                  <w:pPr>
                    <w:pStyle w:val="87"/>
                    <w:rPr>
                      <w:rFonts w:eastAsia="Yu Mincho" w:cs="Arial"/>
                      <w:sz w:val="16"/>
                      <w:szCs w:val="16"/>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6"/>
                      <w:szCs w:val="16"/>
                      <w:lang w:val="en-GB"/>
                    </w:rPr>
                  </w:pPr>
                  <w:r>
                    <w:rPr>
                      <w:rFonts w:ascii="Arial" w:hAnsi="Arial" w:eastAsia="Yu Mincho" w:cs="Arial"/>
                      <w:sz w:val="16"/>
                      <w:szCs w:val="16"/>
                      <w:lang w:val="en-GB"/>
                    </w:rPr>
                    <w:t>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highlight w:val="yellow"/>
                    </w:rPr>
                  </w:pPr>
                  <w:del w:id="12" w:author="Author">
                    <w:r>
                      <w:rPr>
                        <w:rFonts w:eastAsia="Yu Mincho" w:cs="Arial"/>
                        <w:sz w:val="16"/>
                        <w:szCs w:val="16"/>
                        <w:highlight w:val="yellow"/>
                      </w:rPr>
                      <w:delText>FFS</w:delText>
                    </w:r>
                  </w:del>
                  <w:ins w:id="13" w:author="Author">
                    <w:r>
                      <w:rPr>
                        <w:rFonts w:eastAsia="Yu Mincho" w:cs="Arial"/>
                        <w:sz w:val="16"/>
                        <w:szCs w:val="16"/>
                      </w:rPr>
                      <w:t>45-4</w:t>
                    </w:r>
                  </w:ins>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 w:val="16"/>
                      <w:szCs w:val="16"/>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 w:val="16"/>
                      <w:szCs w:val="16"/>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13"/>
              <w:gridCol w:w="3088"/>
              <w:gridCol w:w="4612"/>
              <w:gridCol w:w="564"/>
              <w:gridCol w:w="527"/>
              <w:gridCol w:w="447"/>
              <w:gridCol w:w="4978"/>
              <w:gridCol w:w="737"/>
              <w:gridCol w:w="467"/>
              <w:gridCol w:w="467"/>
              <w:gridCol w:w="467"/>
              <w:gridCol w:w="222"/>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separate DL/UL LTM TCI states</w:t>
                  </w:r>
                </w:p>
                <w:p>
                  <w:pPr>
                    <w:pStyle w:val="49"/>
                    <w:spacing w:before="144" w:beforeLines="60" w:beforeAutospacing="0" w:after="144" w:afterLines="60" w:afterAutospacing="0" w:line="288" w:lineRule="auto"/>
                    <w:rPr>
                      <w:rFonts w:ascii="Arial" w:hAnsi="Arial" w:eastAsia="Yu Mincho" w:cs="Arial"/>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Support CSI-RS for BM as Type-D QCL source RS and TRS as Type-A QCL source RS in the indicated separate DL/UL LTM TCI states</w:t>
                  </w:r>
                </w:p>
                <w:p>
                  <w:pPr>
                    <w:pStyle w:val="49"/>
                    <w:spacing w:before="144" w:beforeLines="60" w:beforeAutospacing="0" w:after="144" w:afterLines="60" w:afterAutospacing="0" w:line="288" w:lineRule="auto"/>
                    <w:rPr>
                      <w:rFonts w:ascii="Arial" w:hAnsi="Arial" w:eastAsia="Yu Mincho" w:cs="Arial"/>
                      <w:strike/>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Malgun Gothic" w:cs="Arial"/>
                      <w:strike/>
                      <w:color w:val="FF0000"/>
                      <w:sz w:val="18"/>
                      <w:szCs w:val="18"/>
                      <w:lang w:val="en-GB" w:eastAsia="ko-KR"/>
                    </w:rPr>
                  </w:pPr>
                  <w:r>
                    <w:rPr>
                      <w:rFonts w:ascii="Arial" w:hAnsi="Arial" w:eastAsia="Yu Mincho" w:cs="Arial"/>
                      <w:strike/>
                      <w:color w:val="FF0000"/>
                      <w:sz w:val="18"/>
                      <w:szCs w:val="18"/>
                      <w:highlight w:val="yellow"/>
                      <w:lang w:val="en-GB"/>
                    </w:rPr>
                    <w:t>FFS</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45-4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r>
              <w:rPr>
                <w:rFonts w:hint="eastAsia" w:ascii="Times New Roman" w:hAnsi="Times New Roman" w:eastAsia="Yu Mincho"/>
                <w:sz w:val="24"/>
                <w:szCs w:val="24"/>
                <w:lang w:eastAsia="ja-JP"/>
              </w:rPr>
              <w:t xml:space="preserve">FG45-4 and FG63-1 should be </w:t>
            </w:r>
            <w:r>
              <w:rPr>
                <w:rFonts w:ascii="Times New Roman" w:hAnsi="Times New Roman" w:eastAsia="Yu Mincho"/>
                <w:sz w:val="24"/>
                <w:szCs w:val="24"/>
                <w:lang w:eastAsia="ja-JP"/>
              </w:rPr>
              <w:t>prerequisite FG.</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561"/>
        <w:gridCol w:w="3650"/>
        <w:gridCol w:w="5414"/>
        <w:gridCol w:w="556"/>
        <w:gridCol w:w="527"/>
        <w:gridCol w:w="447"/>
        <w:gridCol w:w="5839"/>
        <w:gridCol w:w="756"/>
        <w:gridCol w:w="467"/>
        <w:gridCol w:w="467"/>
        <w:gridCol w:w="467"/>
        <w:gridCol w:w="222"/>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szCs w:val="18"/>
              </w:rPr>
              <w:t>63-4a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MS Gothic" w:cs="Arial"/>
                <w:color w:val="000000" w:themeColor="text1"/>
                <w:sz w:val="16"/>
                <w:szCs w:val="16"/>
                <w:lang w:val="en-GB"/>
                <w14:textFill>
                  <w14:solidFill>
                    <w14:schemeClr w14:val="tx1"/>
                  </w14:solidFill>
                </w14:textFill>
              </w:rPr>
            </w:pPr>
            <w:r>
              <w:rPr>
                <w:rFonts w:eastAsia="Yu Mincho" w:cs="Arial"/>
                <w:sz w:val="18"/>
                <w:szCs w:val="18"/>
                <w:lang w:val="en-GB"/>
              </w:rPr>
              <w:t>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16"/>
                <w:szCs w:val="16"/>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lang w:eastAsia="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eastAsia="Yu Mincho" w:cs="Arial"/>
                <w:szCs w:val="18"/>
              </w:rPr>
              <w:t>Optional with capability signalling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b/>
                <w:bCs/>
              </w:rPr>
              <w:t>Proposal 2: FGs 45-3, 45-3a, 45-4, and 45-4a should be the pre-requisite for FGs 63-3, 63-3a, 63-4, and 63-4a, respectively.</w:t>
            </w:r>
            <w:r>
              <w:rPr>
                <w:rFonts w:ascii="Times New Roman" w:hAnsi="Times New Roman"/>
              </w:rPr>
              <w:t xml:space="preserve">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545"/>
              <w:gridCol w:w="3121"/>
              <w:gridCol w:w="4541"/>
              <w:gridCol w:w="729"/>
              <w:gridCol w:w="527"/>
              <w:gridCol w:w="447"/>
              <w:gridCol w:w="4883"/>
              <w:gridCol w:w="729"/>
              <w:gridCol w:w="467"/>
              <w:gridCol w:w="467"/>
              <w:gridCol w:w="467"/>
              <w:gridCol w:w="22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63-4a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rPr>
                  </w:pPr>
                  <w:r>
                    <w:rPr>
                      <w:rFonts w:ascii="Arial" w:hAnsi="Arial" w:eastAsia="Yu Mincho" w:cs="Arial"/>
                      <w:sz w:val="18"/>
                      <w:szCs w:val="18"/>
                    </w:rPr>
                    <w:t>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FF0000"/>
                      <w:szCs w:val="18"/>
                    </w:rPr>
                  </w:pPr>
                  <w:r>
                    <w:rPr>
                      <w:rFonts w:eastAsia="Yu Mincho" w:cs="Arial"/>
                      <w:strike/>
                      <w:color w:val="FF0000"/>
                      <w:szCs w:val="18"/>
                      <w:highlight w:val="yellow"/>
                    </w:rPr>
                    <w:t>FFS</w:t>
                  </w:r>
                  <w:r>
                    <w:rPr>
                      <w:rFonts w:eastAsia="Yu Mincho" w:cs="Arial"/>
                      <w:strike/>
                      <w:color w:val="FF0000"/>
                      <w:szCs w:val="18"/>
                    </w:rPr>
                    <w:t xml:space="preserve"> </w:t>
                  </w:r>
                  <w:r>
                    <w:rPr>
                      <w:rFonts w:eastAsia="Yu Mincho" w:cs="Arial"/>
                      <w:color w:val="FF0000"/>
                      <w:szCs w:val="18"/>
                    </w:rPr>
                    <w:t>45-4a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543"/>
              <w:gridCol w:w="3103"/>
              <w:gridCol w:w="4511"/>
              <w:gridCol w:w="818"/>
              <w:gridCol w:w="527"/>
              <w:gridCol w:w="447"/>
              <w:gridCol w:w="4850"/>
              <w:gridCol w:w="728"/>
              <w:gridCol w:w="467"/>
              <w:gridCol w:w="467"/>
              <w:gridCol w:w="467"/>
              <w:gridCol w:w="22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Yu Mincho" w:cs="Arial"/>
                      <w:szCs w:val="18"/>
                    </w:rPr>
                    <w:t>63-4a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sz w:val="18"/>
                      <w:szCs w:val="18"/>
                    </w:rPr>
                  </w:pPr>
                  <w:r>
                    <w:rPr>
                      <w:rFonts w:eastAsia="Yu Mincho" w:cs="Arial"/>
                      <w:sz w:val="18"/>
                      <w:szCs w:val="18"/>
                      <w:lang w:val="en-GB"/>
                    </w:rPr>
                    <w:t>Support CSI-RS for BM as Type-D QCL source RS and TRS as Type-A QCL source RS for MAC-CE activated separate DL/UL LTM TCI states</w:t>
                  </w:r>
                </w:p>
                <w:p>
                  <w:pPr>
                    <w:pStyle w:val="49"/>
                    <w:spacing w:before="72" w:beforeAutospacing="0" w:after="72" w:afterAutospacing="0" w:line="288" w:lineRule="auto"/>
                    <w:rPr>
                      <w:rFonts w:ascii="Arial" w:hAnsi="Arial"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MS Mincho" w:cs="Arial"/>
                      <w:color w:val="000000" w:themeColor="text1"/>
                      <w:szCs w:val="18"/>
                      <w14:textFill>
                        <w14:solidFill>
                          <w14:schemeClr w14:val="tx1"/>
                        </w14:solidFill>
                      </w14:textFill>
                    </w:rPr>
                  </w:pPr>
                  <w:r>
                    <w:rPr>
                      <w:rFonts w:eastAsia="Yu Mincho" w:cs="Arial"/>
                      <w:color w:val="FF0000"/>
                      <w:szCs w:val="18"/>
                      <w:lang w:val="en-US" w:eastAsia="zh-CN" w:bidi="ar"/>
                    </w:rPr>
                    <w:t>FG 45-4, 63-4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pPr>
              <w:spacing w:afterLines="50"/>
              <w:rPr>
                <w:b/>
                <w:i/>
                <w:lang w:eastAsia="zh-CN"/>
              </w:rPr>
            </w:pPr>
            <w:r>
              <w:rPr>
                <w:rFonts w:hint="eastAsia"/>
                <w:b/>
                <w:i/>
                <w:lang w:eastAsia="zh-CN"/>
              </w:rPr>
              <w:t>Pro</w:t>
            </w:r>
            <w:r>
              <w:rPr>
                <w:b/>
                <w:i/>
                <w:lang w:eastAsia="zh-CN"/>
              </w:rPr>
              <w:t xml:space="preserve">posal </w:t>
            </w:r>
            <w:r>
              <w:rPr>
                <w:rFonts w:hint="eastAsia"/>
                <w:b/>
                <w:i/>
                <w:lang w:eastAsia="zh-CN"/>
              </w:rPr>
              <w:t>5</w:t>
            </w:r>
            <w:r>
              <w:rPr>
                <w:b/>
                <w:i/>
                <w:lang w:eastAsia="zh-CN"/>
              </w:rPr>
              <w:t xml:space="preserve">: Support FG </w:t>
            </w:r>
            <w:r>
              <w:rPr>
                <w:rFonts w:hint="eastAsia"/>
                <w:b/>
                <w:i/>
                <w:lang w:eastAsia="zh-CN"/>
              </w:rPr>
              <w:t>45</w:t>
            </w:r>
            <w:r>
              <w:rPr>
                <w:b/>
                <w:i/>
                <w:lang w:eastAsia="zh-CN"/>
              </w:rPr>
              <w:t>-4</w:t>
            </w:r>
            <w:r>
              <w:rPr>
                <w:rFonts w:hint="eastAsia"/>
                <w:b/>
                <w:i/>
                <w:lang w:eastAsia="zh-CN"/>
              </w:rPr>
              <w:t>a and FG65-4</w:t>
            </w:r>
            <w:r>
              <w:rPr>
                <w:b/>
                <w:i/>
                <w:lang w:eastAsia="zh-CN"/>
              </w:rPr>
              <w:t xml:space="preserve"> </w:t>
            </w:r>
            <w:r>
              <w:rPr>
                <w:rFonts w:hint="eastAsia"/>
                <w:b/>
                <w:i/>
                <w:lang w:eastAsia="zh-CN"/>
              </w:rPr>
              <w:t>as</w:t>
            </w:r>
            <w:r>
              <w:rPr>
                <w:b/>
                <w:i/>
                <w:lang w:eastAsia="zh-CN"/>
              </w:rPr>
              <w:t xml:space="preserve"> the pre-requisite </w:t>
            </w:r>
            <w:r>
              <w:rPr>
                <w:rFonts w:hint="eastAsia"/>
                <w:b/>
                <w:i/>
                <w:lang w:eastAsia="zh-CN"/>
              </w:rPr>
              <w:t xml:space="preserve">of </w:t>
            </w:r>
            <w:r>
              <w:rPr>
                <w:b/>
                <w:i/>
                <w:lang w:eastAsia="zh-CN"/>
              </w:rPr>
              <w:t>FG 63-4a.</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544"/>
              <w:gridCol w:w="3101"/>
              <w:gridCol w:w="4508"/>
              <w:gridCol w:w="825"/>
              <w:gridCol w:w="527"/>
              <w:gridCol w:w="447"/>
              <w:gridCol w:w="4847"/>
              <w:gridCol w:w="728"/>
              <w:gridCol w:w="467"/>
              <w:gridCol w:w="467"/>
              <w:gridCol w:w="467"/>
              <w:gridCol w:w="22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63-4a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cs="Arial"/>
                      <w:color w:val="000000" w:themeColor="text1"/>
                      <w:sz w:val="18"/>
                      <w:szCs w:val="18"/>
                      <w14:textFill>
                        <w14:solidFill>
                          <w14:schemeClr w14:val="tx1"/>
                        </w14:solidFill>
                      </w14:textFill>
                    </w:rPr>
                  </w:pPr>
                  <w:r>
                    <w:rPr>
                      <w:rFonts w:ascii="Arial" w:hAnsi="Arial" w:eastAsia="Yu Mincho" w:cs="Arial"/>
                      <w:sz w:val="18"/>
                      <w:szCs w:val="18"/>
                      <w:lang w:val="en-GB"/>
                    </w:rPr>
                    <w:t>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FF0000"/>
                      <w:szCs w:val="18"/>
                    </w:rPr>
                  </w:pPr>
                  <w:r>
                    <w:rPr>
                      <w:rFonts w:cs="Arial"/>
                      <w:color w:val="FF0000"/>
                      <w:szCs w:val="18"/>
                      <w:lang w:eastAsia="zh-CN"/>
                    </w:rPr>
                    <w:t xml:space="preserve">45-4a and </w:t>
                  </w:r>
                  <w:r>
                    <w:rPr>
                      <w:rFonts w:eastAsia="Yu Mincho" w:cs="Arial"/>
                      <w:color w:val="FF0000"/>
                      <w:szCs w:val="18"/>
                    </w:rPr>
                    <w:t>63-4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545"/>
              <w:gridCol w:w="3127"/>
              <w:gridCol w:w="4550"/>
              <w:gridCol w:w="701"/>
              <w:gridCol w:w="527"/>
              <w:gridCol w:w="447"/>
              <w:gridCol w:w="4893"/>
              <w:gridCol w:w="729"/>
              <w:gridCol w:w="467"/>
              <w:gridCol w:w="467"/>
              <w:gridCol w:w="467"/>
              <w:gridCol w:w="222"/>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63-4a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FF0000"/>
                      <w:szCs w:val="18"/>
                      <w:highlight w:val="yellow"/>
                      <w:lang w:eastAsia="zh-CN"/>
                    </w:rPr>
                  </w:pPr>
                  <w:r>
                    <w:rPr>
                      <w:rFonts w:cs="Arial" w:eastAsiaTheme="minorEastAsia"/>
                      <w:color w:val="FF0000"/>
                      <w:szCs w:val="18"/>
                      <w:highlight w:val="yellow"/>
                      <w:lang w:eastAsia="zh-CN"/>
                    </w:rPr>
                    <w:t>63-1, 45-4a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szCs w:val="18"/>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cs="Arial"/>
                <w:lang w:val="en-GB"/>
              </w:rPr>
            </w:pPr>
            <w:r>
              <w:rPr>
                <w:rFonts w:cs="Arial"/>
                <w:lang w:val="en-GB"/>
              </w:rPr>
              <w:t>63-4a Prerequisite FG: 45-4a</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4055"/>
              <w:gridCol w:w="7428"/>
              <w:gridCol w:w="573"/>
              <w:gridCol w:w="6570"/>
              <w:gridCol w:w="776"/>
              <w:gridCol w:w="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63-4a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eastAsia="Yu Mincho"/>
                      <w:lang w:val="en-GB"/>
                    </w:rPr>
                  </w:pPr>
                  <w:r>
                    <w:rPr>
                      <w:rFonts w:eastAsia="Yu Mincho"/>
                      <w:lang w:val="en-GB"/>
                    </w:rPr>
                    <w:t>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del w:id="14" w:author="Author">
                    <w:r>
                      <w:rPr>
                        <w:rFonts w:eastAsia="Yu Mincho" w:cs="Arial"/>
                        <w:szCs w:val="18"/>
                        <w:highlight w:val="yellow"/>
                      </w:rPr>
                      <w:delText>FFS</w:delText>
                    </w:r>
                  </w:del>
                  <w:ins w:id="15" w:author="Author">
                    <w:r>
                      <w:rPr>
                        <w:rFonts w:eastAsia="Yu Mincho" w:cs="Arial"/>
                        <w:szCs w:val="18"/>
                      </w:rPr>
                      <w:t>45-4a</w:t>
                    </w:r>
                  </w:ins>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544"/>
              <w:gridCol w:w="3116"/>
              <w:gridCol w:w="4533"/>
              <w:gridCol w:w="752"/>
              <w:gridCol w:w="527"/>
              <w:gridCol w:w="447"/>
              <w:gridCol w:w="4874"/>
              <w:gridCol w:w="728"/>
              <w:gridCol w:w="467"/>
              <w:gridCol w:w="467"/>
              <w:gridCol w:w="467"/>
              <w:gridCol w:w="22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63-4a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Support CSI-RS for BM as Type-D QCL source RS and TRS as Type-A QCL source RS for MAC-CE activated separate DL/UL LTM TCI states</w:t>
                  </w:r>
                </w:p>
                <w:p>
                  <w:pPr>
                    <w:pStyle w:val="49"/>
                    <w:spacing w:before="144" w:beforeLines="60" w:beforeAutospacing="0" w:after="144" w:afterLines="60" w:afterAutospacing="0" w:line="288" w:lineRule="auto"/>
                    <w:rPr>
                      <w:rFonts w:ascii="Arial" w:hAnsi="Arial" w:eastAsia="Yu Mincho" w:cs="Arial"/>
                      <w:strike/>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Malgun Gothic" w:cs="Arial"/>
                      <w:strike/>
                      <w:color w:val="FF0000"/>
                      <w:sz w:val="18"/>
                      <w:szCs w:val="18"/>
                      <w:lang w:val="en-GB" w:eastAsia="ko-KR"/>
                    </w:rPr>
                  </w:pPr>
                  <w:r>
                    <w:rPr>
                      <w:rFonts w:ascii="Arial" w:hAnsi="Arial" w:eastAsia="Yu Mincho" w:cs="Arial"/>
                      <w:strike/>
                      <w:color w:val="FF0000"/>
                      <w:sz w:val="18"/>
                      <w:szCs w:val="18"/>
                      <w:highlight w:val="yellow"/>
                      <w:lang w:val="en-GB"/>
                    </w:rPr>
                    <w:t>FFS</w:t>
                  </w:r>
                </w:p>
                <w:p>
                  <w:pPr>
                    <w:pStyle w:val="49"/>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45-4a, 63-4</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r>
              <w:rPr>
                <w:rFonts w:hint="eastAsia" w:ascii="Times New Roman" w:hAnsi="Times New Roman" w:eastAsia="Yu Mincho"/>
                <w:sz w:val="24"/>
                <w:szCs w:val="24"/>
                <w:lang w:eastAsia="ja-JP"/>
              </w:rPr>
              <w:t xml:space="preserve">FG45-4a and FG63-1 should be </w:t>
            </w:r>
            <w:r>
              <w:rPr>
                <w:rFonts w:ascii="Times New Roman" w:hAnsi="Times New Roman" w:eastAsia="Yu Mincho"/>
                <w:sz w:val="24"/>
                <w:szCs w:val="24"/>
                <w:lang w:eastAsia="ja-JP"/>
              </w:rPr>
              <w:t>prerequisite FG.</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502"/>
        <w:gridCol w:w="4269"/>
        <w:gridCol w:w="4076"/>
        <w:gridCol w:w="556"/>
        <w:gridCol w:w="527"/>
        <w:gridCol w:w="447"/>
        <w:gridCol w:w="4054"/>
        <w:gridCol w:w="556"/>
        <w:gridCol w:w="467"/>
        <w:gridCol w:w="467"/>
        <w:gridCol w:w="467"/>
        <w:gridCol w:w="337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Intra-frequency CSI-RS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pPr>
              <w:pStyle w:val="87"/>
              <w:rPr>
                <w:rFonts w:eastAsia="Yu Mincho" w:cs="Arial"/>
                <w:sz w:val="16"/>
                <w:szCs w:val="16"/>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1. Support of CSI-RS measurement and CSI reporting after reception of LTM CSC MAC CE based on periodic CSI-RS(s) of cell indicated in CSC MAC CE</w:t>
            </w:r>
          </w:p>
          <w:p>
            <w:pPr>
              <w:jc w:val="left"/>
              <w:rPr>
                <w:rFonts w:eastAsia="Yu Mincho" w:cs="Arial"/>
                <w:sz w:val="18"/>
                <w:szCs w:val="18"/>
                <w:highlight w:val="yellow"/>
              </w:rPr>
            </w:pPr>
            <w:r>
              <w:rPr>
                <w:rFonts w:eastAsia="Yu Mincho" w:cs="Arial"/>
                <w:sz w:val="18"/>
                <w:szCs w:val="18"/>
                <w:highlight w:val="yellow"/>
              </w:rPr>
              <w:t>[2. Maximum number of the RRC configured candidate cells]</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w:t>
            </w:r>
          </w:p>
          <w:p>
            <w:pPr>
              <w:pStyle w:val="49"/>
              <w:spacing w:before="60" w:beforeAutospacing="0" w:after="60" w:afterAutospacing="0" w:line="288" w:lineRule="auto"/>
              <w:rPr>
                <w:rFonts w:ascii="Arial" w:hAnsi="Arial" w:eastAsia="Yu Mincho" w:cs="Arial"/>
                <w:sz w:val="16"/>
                <w:szCs w:val="16"/>
                <w:lang w:val="en-GB"/>
              </w:rPr>
            </w:pPr>
            <w:r>
              <w:rPr>
                <w:rFonts w:ascii="Arial" w:hAnsi="Arial" w:eastAsia="Yu Mincho" w:cs="Arial"/>
                <w:sz w:val="18"/>
                <w:szCs w:val="18"/>
                <w:lang w:val="en-GB"/>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highlight w:val="yellow"/>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Intra-frequency periodic CSI-RS measurement and CSI reporting for cell indicated in CSC MAC CE after reception of LTM CSC MAC CE is not supported</w:t>
            </w:r>
          </w:p>
          <w:p>
            <w:pPr>
              <w:pStyle w:val="87"/>
              <w:rPr>
                <w:rFonts w:eastAsia="Yu Mincho" w:cs="Arial"/>
                <w:sz w:val="16"/>
                <w:szCs w:val="16"/>
              </w:rPr>
            </w:pP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rPr>
                <w:rFonts w:cs="Arial"/>
                <w:color w:val="000000" w:themeColor="text1"/>
                <w:szCs w:val="18"/>
                <w14:textFill>
                  <w14:solidFill>
                    <w14:schemeClr w14:val="tx1"/>
                  </w14:solidFill>
                </w14:textFill>
              </w:rPr>
            </w:pPr>
          </w:p>
          <w:p>
            <w:pPr>
              <w:pStyle w:val="87"/>
              <w:rPr>
                <w:rFonts w:cs="Arial" w:eastAsiaTheme="minorEastAsia"/>
                <w:color w:val="000000" w:themeColor="text1"/>
                <w:sz w:val="16"/>
                <w:szCs w:val="16"/>
                <w:lang w:eastAsia="en-US"/>
                <w14:textFill>
                  <w14:solidFill>
                    <w14:schemeClr w14:val="tx1"/>
                  </w14:solidFill>
                </w14:textFill>
              </w:rPr>
            </w:pPr>
            <w:bookmarkStart w:id="2" w:name="OLE_LINK5"/>
            <w:r>
              <w:rPr>
                <w:rFonts w:cs="Arial"/>
                <w:color w:val="000000" w:themeColor="text1"/>
                <w:szCs w:val="18"/>
                <w:lang w:val="en-US"/>
                <w14:textFill>
                  <w14:solidFill>
                    <w14:schemeClr w14:val="tx1"/>
                  </w14:solidFill>
                </w14:textFill>
              </w:rPr>
              <w:t xml:space="preserve">Component 6 candidate values: </w:t>
            </w:r>
            <w:r>
              <w:rPr>
                <w:rFonts w:cs="Arial"/>
                <w:color w:val="000000" w:themeColor="text1"/>
                <w:szCs w:val="18"/>
                <w:highlight w:val="yellow"/>
                <w:lang w:val="en-US"/>
                <w14:textFill>
                  <w14:solidFill>
                    <w14:schemeClr w14:val="tx1"/>
                  </w14:solidFill>
                </w14:textFill>
              </w:rPr>
              <w:t>FFS</w:t>
            </w:r>
            <w:bookmarkEnd w:id="2"/>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szCs w:val="18"/>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5"/>
              </w:numPr>
              <w:spacing w:before="0" w:after="0" w:line="278" w:lineRule="auto"/>
              <w:jc w:val="left"/>
              <w:rPr>
                <w:rFonts w:ascii="Times New Roman" w:hAnsi="Times New Roman"/>
              </w:rPr>
            </w:pPr>
            <w:r>
              <w:rPr>
                <w:rFonts w:ascii="Times New Roman" w:hAnsi="Times New Roman"/>
              </w:rPr>
              <w:t xml:space="preserve">Component 2 is not needed as these FGs are related to the measurements only for one particular candidate cell. </w:t>
            </w:r>
          </w:p>
          <w:p>
            <w:pPr>
              <w:pStyle w:val="72"/>
              <w:numPr>
                <w:ilvl w:val="1"/>
                <w:numId w:val="25"/>
              </w:numPr>
              <w:spacing w:before="0" w:after="0" w:line="278" w:lineRule="auto"/>
              <w:jc w:val="left"/>
              <w:rPr>
                <w:rFonts w:ascii="Times New Roman" w:hAnsi="Times New Roman"/>
              </w:rPr>
            </w:pPr>
            <w:r>
              <w:rPr>
                <w:rFonts w:ascii="Times New Roman" w:hAnsi="Times New Roman"/>
              </w:rPr>
              <w:t>The prerequisite FG for FG 63-6 can be FG 2-32 (Basic CSI feedback), and the prerequisite FG for FG 63-6a should be 63-6.</w:t>
            </w:r>
          </w:p>
          <w:p>
            <w:pPr>
              <w:pStyle w:val="72"/>
              <w:ind w:left="1440"/>
              <w:rPr>
                <w:rFonts w:ascii="Times New Roman" w:hAnsi="Times New Roman"/>
              </w:rPr>
            </w:pPr>
          </w:p>
          <w:p>
            <w:pPr>
              <w:pStyle w:val="72"/>
              <w:numPr>
                <w:ilvl w:val="1"/>
                <w:numId w:val="25"/>
              </w:numPr>
              <w:spacing w:before="0" w:after="0" w:line="278" w:lineRule="auto"/>
              <w:jc w:val="left"/>
              <w:rPr>
                <w:rFonts w:ascii="Times New Roman" w:hAnsi="Times New Roman"/>
              </w:rPr>
            </w:pPr>
            <w:r>
              <w:rPr>
                <w:rFonts w:ascii="Times New Roman" w:hAnsi="Times New Roman"/>
              </w:rPr>
              <w:t xml:space="preserve">Since after the cell switch the UE is disconnected from the source cell, the FG type should be set to: Per Band. </w:t>
            </w:r>
          </w:p>
          <w:p>
            <w:pPr>
              <w:pStyle w:val="72"/>
              <w:numPr>
                <w:ilvl w:val="1"/>
                <w:numId w:val="25"/>
              </w:numPr>
              <w:spacing w:before="0" w:after="0" w:line="278" w:lineRule="auto"/>
              <w:jc w:val="left"/>
              <w:rPr>
                <w:rFonts w:ascii="Times New Roman" w:hAnsi="Times New Roman"/>
              </w:rPr>
            </w:pPr>
            <w:r>
              <w:rPr>
                <w:rFonts w:ascii="Times New Roman" w:hAnsi="Times New Roman"/>
              </w:rPr>
              <w:t>The candidate values for component 6 should be: 1, 2, 4, and 8.</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495"/>
              <w:gridCol w:w="3461"/>
              <w:gridCol w:w="3321"/>
              <w:gridCol w:w="560"/>
              <w:gridCol w:w="527"/>
              <w:gridCol w:w="447"/>
              <w:gridCol w:w="3411"/>
              <w:gridCol w:w="676"/>
              <w:gridCol w:w="467"/>
              <w:gridCol w:w="467"/>
              <w:gridCol w:w="467"/>
              <w:gridCol w:w="320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Intra-frequency CSI-RS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pPr>
                    <w:pStyle w:val="87"/>
                    <w:rPr>
                      <w:rFonts w:eastAsia="Yu Mincho" w:cs="Arial"/>
                      <w:szCs w:val="18"/>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1. Support of CSI-RS measurement and CSI reporting after reception of LTM CSC MAC CE based on periodic CSI-RS(s) of cell indicated in CSC MAC CE</w:t>
                  </w:r>
                </w:p>
                <w:p>
                  <w:pPr>
                    <w:rPr>
                      <w:rFonts w:eastAsia="Yu Mincho" w:cs="Arial"/>
                      <w:strike/>
                      <w:color w:val="FF0000"/>
                      <w:sz w:val="18"/>
                      <w:szCs w:val="18"/>
                      <w:highlight w:val="yellow"/>
                    </w:rPr>
                  </w:pPr>
                  <w:r>
                    <w:rPr>
                      <w:rFonts w:eastAsia="Yu Mincho" w:cs="Arial"/>
                      <w:strike/>
                      <w:color w:val="FF0000"/>
                      <w:sz w:val="18"/>
                      <w:szCs w:val="18"/>
                      <w:highlight w:val="yellow"/>
                    </w:rPr>
                    <w:t>[2. Maximum number of the RRC configured candidate cells]</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w:t>
                  </w:r>
                </w:p>
                <w:p>
                  <w:pPr>
                    <w:pStyle w:val="49"/>
                    <w:spacing w:before="60" w:beforeAutospacing="0" w:after="60" w:afterAutospacing="0" w:line="288" w:lineRule="auto"/>
                    <w:rPr>
                      <w:rFonts w:ascii="Arial" w:hAnsi="Arial" w:eastAsia="Yu Mincho" w:cs="Arial"/>
                      <w:sz w:val="18"/>
                      <w:szCs w:val="18"/>
                    </w:rPr>
                  </w:pPr>
                  <w:r>
                    <w:rPr>
                      <w:rFonts w:ascii="Arial" w:hAnsi="Arial" w:eastAsia="Yu Mincho" w:cs="Arial"/>
                      <w:sz w:val="18"/>
                      <w:szCs w:val="18"/>
                      <w:lang w:val="en-GB"/>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highlight w:val="yellow"/>
                    </w:rPr>
                  </w:pPr>
                  <w:r>
                    <w:rPr>
                      <w:rFonts w:eastAsia="Yu Mincho" w:cs="Arial"/>
                      <w:strike/>
                      <w:color w:val="FF0000"/>
                      <w:szCs w:val="18"/>
                      <w:highlight w:val="yellow"/>
                    </w:rPr>
                    <w:t>FFS</w:t>
                  </w:r>
                </w:p>
                <w:p>
                  <w:pPr>
                    <w:pStyle w:val="87"/>
                    <w:rPr>
                      <w:rFonts w:eastAsia="Yu Mincho" w:cs="Arial"/>
                      <w:szCs w:val="18"/>
                      <w:highlight w:val="yellow"/>
                    </w:rPr>
                  </w:pPr>
                  <w:r>
                    <w:rPr>
                      <w:rFonts w:eastAsia="Yu Mincho" w:cs="Arial"/>
                      <w:color w:val="FF0000"/>
                      <w:szCs w:val="18"/>
                      <w:highlight w:val="yellow"/>
                    </w:rPr>
                    <w:t>2-32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semi-persistent CSI-RS measurement and CSI reporting for cell indicated in CSC MAC CE after reception of LTM CSC MAC CE is not supported</w:t>
                  </w:r>
                </w:p>
                <w:p>
                  <w:pPr>
                    <w:pStyle w:val="87"/>
                    <w:rPr>
                      <w:rFonts w:eastAsia="Yu Mincho" w:cs="Arial"/>
                      <w:szCs w:val="18"/>
                    </w:rPr>
                  </w:pPr>
                  <w:r>
                    <w:rPr>
                      <w:rFonts w:eastAsia="Yu Mincho" w:cs="Arial"/>
                      <w:color w:val="000000" w:themeColor="text1"/>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rPr>
                  </w:pPr>
                  <w:r>
                    <w:rPr>
                      <w:rFonts w:eastAsia="Yu Mincho" w:cs="Arial"/>
                      <w:strike/>
                      <w:color w:val="FF0000"/>
                      <w:szCs w:val="18"/>
                      <w:highlight w:val="yellow"/>
                    </w:rPr>
                    <w:t>FFS</w:t>
                  </w:r>
                </w:p>
                <w:p>
                  <w:pPr>
                    <w:pStyle w:val="87"/>
                    <w:rPr>
                      <w:rFonts w:eastAsia="Yu Mincho" w:cs="Arial"/>
                      <w:color w:val="FF0000"/>
                      <w:szCs w:val="18"/>
                    </w:rPr>
                  </w:pPr>
                  <w:r>
                    <w:rPr>
                      <w:rFonts w:eastAsia="Yu Mincho"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FF0000"/>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FF0000"/>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FF0000"/>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strike/>
                      <w:color w:val="FF0000"/>
                      <w:szCs w:val="18"/>
                    </w:rPr>
                  </w:pPr>
                  <w:r>
                    <w:rPr>
                      <w:rFonts w:cs="Arial"/>
                      <w:strike/>
                      <w:color w:val="FF0000"/>
                      <w:szCs w:val="18"/>
                    </w:rPr>
                    <w:t>Component 2 candidate values: {1,2,3,4,5,6,7,8}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 {1, 2, 4, 8, 12, 16, 24, 32}</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6 candidate values: </w:t>
                  </w:r>
                  <w:r>
                    <w:rPr>
                      <w:rFonts w:cs="Arial"/>
                      <w:strike/>
                      <w:color w:val="FF0000"/>
                      <w:szCs w:val="18"/>
                      <w:highlight w:val="yellow"/>
                    </w:rPr>
                    <w:t>FFS</w:t>
                  </w:r>
                  <w:r>
                    <w:rPr>
                      <w:rFonts w:cs="Arial"/>
                      <w:color w:val="FF0000"/>
                      <w:szCs w:val="18"/>
                    </w:rPr>
                    <w:t xml:space="preserve"> {1,2,4,8}</w:t>
                  </w:r>
                </w:p>
                <w:p>
                  <w:pPr>
                    <w:pStyle w:val="87"/>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Optional with capability signaling</w:t>
                  </w:r>
                </w:p>
              </w:tc>
            </w:tr>
          </w:tbl>
          <w:p>
            <w:pPr>
              <w:spacing w:before="0" w:after="0" w:line="278" w:lineRule="auto"/>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26"/>
              </w:numPr>
              <w:adjustRightInd w:val="0"/>
              <w:snapToGrid w:val="0"/>
              <w:spacing w:before="72" w:beforeLines="30" w:after="72" w:afterLines="30" w:line="288" w:lineRule="auto"/>
              <w:rPr>
                <w:rFonts w:eastAsia="微软雅黑"/>
              </w:rPr>
            </w:pPr>
            <w:r>
              <w:rPr>
                <w:rFonts w:hint="eastAsia" w:eastAsia="微软雅黑"/>
              </w:rPr>
              <w:t xml:space="preserve">For component </w:t>
            </w:r>
            <w:r>
              <w:rPr>
                <w:rFonts w:eastAsia="微软雅黑"/>
              </w:rPr>
              <w:t>“</w:t>
            </w:r>
            <w:r>
              <w:rPr>
                <w:rFonts w:hint="eastAsia" w:eastAsia="微软雅黑"/>
              </w:rPr>
              <w:t xml:space="preserve">2. </w:t>
            </w:r>
            <w:r>
              <w:rPr>
                <w:rFonts w:eastAsia="微软雅黑"/>
              </w:rPr>
              <w:t>Maximum number of the RRC configured candidate cells]</w:t>
            </w:r>
            <w:r>
              <w:rPr>
                <w:rFonts w:hint="eastAsia" w:eastAsia="微软雅黑"/>
              </w:rPr>
              <w:t xml:space="preserve">, it should be removed because UE only needs to perform early CSI acquisition function in a candidate cell that corresponds to target cell provided by Target Configuration ID field in LTM CSC MAC CE. With this consideration, corresponding </w:t>
            </w:r>
            <w:r>
              <w:rPr>
                <w:rFonts w:eastAsia="微软雅黑"/>
              </w:rPr>
              <w:t>“Component 2 candidate values: {1,2,3,4,5,6,7,8}”</w:t>
            </w:r>
            <w:r>
              <w:rPr>
                <w:rFonts w:hint="eastAsia" w:eastAsia="微软雅黑"/>
              </w:rPr>
              <w:t xml:space="preserve"> should be also removed.</w:t>
            </w:r>
          </w:p>
          <w:p>
            <w:pPr>
              <w:numPr>
                <w:ilvl w:val="0"/>
                <w:numId w:val="26"/>
              </w:numPr>
              <w:adjustRightInd w:val="0"/>
              <w:snapToGrid w:val="0"/>
              <w:spacing w:before="72" w:beforeLines="30" w:after="72" w:afterLines="30" w:line="288" w:lineRule="auto"/>
              <w:rPr>
                <w:rFonts w:eastAsia="微软雅黑"/>
              </w:rPr>
            </w:pPr>
            <w:r>
              <w:rPr>
                <w:rFonts w:hint="eastAsia" w:eastAsia="微软雅黑"/>
              </w:rPr>
              <w:t>T</w:t>
            </w:r>
            <w:r>
              <w:rPr>
                <w:rFonts w:eastAsia="微软雅黑"/>
              </w:rPr>
              <w:t>he granularity</w:t>
            </w:r>
            <w:r>
              <w:rPr>
                <w:rFonts w:hint="eastAsia" w:eastAsia="微软雅黑"/>
              </w:rPr>
              <w:t xml:space="preserve"> should be per BC.</w:t>
            </w:r>
          </w:p>
          <w:p>
            <w:pPr>
              <w:numPr>
                <w:ilvl w:val="0"/>
                <w:numId w:val="26"/>
              </w:numPr>
              <w:adjustRightInd w:val="0"/>
              <w:snapToGrid w:val="0"/>
              <w:spacing w:before="72" w:beforeLines="30" w:after="72" w:afterLines="30" w:line="288" w:lineRule="auto"/>
              <w:rPr>
                <w:rFonts w:eastAsia="微软雅黑"/>
              </w:rPr>
            </w:pPr>
            <w:r>
              <w:rPr>
                <w:color w:val="000000" w:themeColor="text1"/>
                <w:szCs w:val="18"/>
                <w14:textFill>
                  <w14:solidFill>
                    <w14:schemeClr w14:val="tx1"/>
                  </w14:solidFill>
                </w14:textFill>
              </w:rPr>
              <w:t xml:space="preserve">Component 6 candidate values: </w:t>
            </w:r>
            <w:r>
              <w:rPr>
                <w:rFonts w:eastAsia="微软雅黑"/>
              </w:rPr>
              <w:t>{1,2,3,4,5,6,7,8}</w:t>
            </w:r>
            <w:r>
              <w:rPr>
                <w:rFonts w:hint="eastAsia" w:eastAsia="微软雅黑"/>
              </w:rPr>
              <w:t>.</w:t>
            </w:r>
            <w:r>
              <w:rPr>
                <w:rFonts w:hint="eastAsia"/>
                <w:color w:val="000000" w:themeColor="text1"/>
                <w:szCs w:val="18"/>
                <w14:textFill>
                  <w14:solidFill>
                    <w14:schemeClr w14:val="tx1"/>
                  </w14:solidFill>
                </w14:textFill>
              </w:rPr>
              <w:t xml:space="preserve"> </w:t>
            </w:r>
          </w:p>
          <w:p>
            <w:pPr>
              <w:numPr>
                <w:ilvl w:val="0"/>
                <w:numId w:val="26"/>
              </w:numPr>
              <w:adjustRightInd w:val="0"/>
              <w:snapToGrid w:val="0"/>
              <w:spacing w:before="72" w:beforeLines="30" w:after="72" w:afterLines="30" w:line="288" w:lineRule="auto"/>
              <w:rPr>
                <w:rFonts w:eastAsia="微软雅黑"/>
              </w:rPr>
            </w:pPr>
            <w:r>
              <w:rPr>
                <w:rFonts w:hint="eastAsia"/>
                <w:color w:val="000000" w:themeColor="text1"/>
                <w:szCs w:val="18"/>
                <w14:textFill>
                  <w14:solidFill>
                    <w14:schemeClr w14:val="tx1"/>
                  </w14:solidFill>
                </w14:textFill>
              </w:rPr>
              <w:t>For FG-63-6, t</w:t>
            </w:r>
            <w:r>
              <w:rPr>
                <w:rFonts w:eastAsia="微软雅黑"/>
              </w:rPr>
              <w:t>he prerequisite FG</w:t>
            </w:r>
            <w:r>
              <w:rPr>
                <w:rFonts w:hint="eastAsia" w:eastAsia="微软雅黑"/>
              </w:rPr>
              <w:t xml:space="preserve"> 2-36 (</w:t>
            </w:r>
            <w:r>
              <w:t>Type I single panel codebook</w:t>
            </w:r>
            <w:r>
              <w:rPr>
                <w:rFonts w:hint="eastAsia" w:eastAsia="微软雅黑"/>
              </w:rPr>
              <w:t>) need to be added.</w:t>
            </w:r>
          </w:p>
          <w:p>
            <w:pPr>
              <w:numPr>
                <w:ilvl w:val="0"/>
                <w:numId w:val="26"/>
              </w:numPr>
              <w:adjustRightInd w:val="0"/>
              <w:snapToGrid w:val="0"/>
              <w:spacing w:before="72" w:beforeLines="30" w:after="72" w:afterLines="30" w:line="288" w:lineRule="auto"/>
              <w:rPr>
                <w:rFonts w:eastAsia="微软雅黑"/>
              </w:rPr>
            </w:pPr>
            <w:r>
              <w:rPr>
                <w:rFonts w:hint="eastAsia"/>
                <w:color w:val="000000" w:themeColor="text1"/>
                <w:szCs w:val="18"/>
                <w14:textFill>
                  <w14:solidFill>
                    <w14:schemeClr w14:val="tx1"/>
                  </w14:solidFill>
                </w14:textFill>
              </w:rPr>
              <w:t>For FG-63-6a, t</w:t>
            </w:r>
            <w:r>
              <w:rPr>
                <w:rFonts w:eastAsia="微软雅黑"/>
              </w:rPr>
              <w:t>he prerequisite FG</w:t>
            </w:r>
            <w:r>
              <w:rPr>
                <w:rFonts w:hint="eastAsia" w:eastAsia="微软雅黑"/>
              </w:rPr>
              <w:t xml:space="preserve"> 63-6 need to be added.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495"/>
              <w:gridCol w:w="3516"/>
              <w:gridCol w:w="3373"/>
              <w:gridCol w:w="560"/>
              <w:gridCol w:w="527"/>
              <w:gridCol w:w="447"/>
              <w:gridCol w:w="3356"/>
              <w:gridCol w:w="600"/>
              <w:gridCol w:w="467"/>
              <w:gridCol w:w="467"/>
              <w:gridCol w:w="467"/>
              <w:gridCol w:w="3213"/>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sz w:val="18"/>
                      <w:szCs w:val="18"/>
                    </w:rPr>
                  </w:pPr>
                  <w:r>
                    <w:rPr>
                      <w:rFonts w:eastAsia="Yu Mincho" w:cs="Arial"/>
                      <w:sz w:val="18"/>
                      <w:szCs w:val="18"/>
                    </w:rPr>
                    <w:t>Intra-frequency CSI-RS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pPr>
                    <w:pStyle w:val="87"/>
                    <w:spacing w:before="72" w:after="72"/>
                    <w:rPr>
                      <w:rFonts w:eastAsia="Yu Mincho" w:cs="Arial"/>
                      <w:szCs w:val="18"/>
                    </w:rPr>
                  </w:pP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sz w:val="18"/>
                      <w:szCs w:val="18"/>
                    </w:rPr>
                  </w:pPr>
                  <w:r>
                    <w:rPr>
                      <w:rFonts w:eastAsia="Yu Mincho" w:cs="Arial"/>
                      <w:sz w:val="18"/>
                      <w:szCs w:val="18"/>
                    </w:rPr>
                    <w:t>1. Support of CSI-RS measurement and CSI reporting after reception of LTM CSC MAC CE based on periodic CSI-RS(s) of cell indicated in CSC MAC CE</w:t>
                  </w:r>
                </w:p>
                <w:p>
                  <w:pPr>
                    <w:spacing w:before="72" w:after="72"/>
                    <w:rPr>
                      <w:rFonts w:eastAsia="Yu Mincho" w:cs="Arial"/>
                      <w:strike/>
                      <w:color w:val="FF0000"/>
                      <w:sz w:val="18"/>
                      <w:szCs w:val="18"/>
                      <w:highlight w:val="yellow"/>
                    </w:rPr>
                  </w:pPr>
                  <w:r>
                    <w:rPr>
                      <w:rFonts w:eastAsia="Yu Mincho" w:cs="Arial"/>
                      <w:strike/>
                      <w:color w:val="FF0000"/>
                      <w:sz w:val="18"/>
                      <w:szCs w:val="18"/>
                      <w:highlight w:val="yellow"/>
                    </w:rPr>
                    <w:t>[2. Maximum number of the RRC configured candidate cells]</w:t>
                  </w:r>
                </w:p>
                <w:p>
                  <w:pPr>
                    <w:pStyle w:val="49"/>
                    <w:spacing w:before="72" w:after="72" w:line="288" w:lineRule="auto"/>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spacing w:before="72" w:after="72"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spacing w:before="72" w:after="72"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w:t>
                  </w:r>
                </w:p>
                <w:p>
                  <w:pPr>
                    <w:pStyle w:val="49"/>
                    <w:spacing w:before="72" w:beforeAutospacing="0" w:after="72" w:afterAutospacing="0" w:line="288" w:lineRule="auto"/>
                    <w:rPr>
                      <w:rFonts w:ascii="Arial" w:hAnsi="Arial" w:eastAsia="Yu Mincho" w:cs="Arial"/>
                      <w:sz w:val="18"/>
                      <w:szCs w:val="18"/>
                      <w:lang w:val="en-GB"/>
                    </w:rPr>
                  </w:pPr>
                  <w:r>
                    <w:rPr>
                      <w:rFonts w:ascii="Arial" w:hAnsi="Arial" w:eastAsia="Yu Mincho" w:cs="Arial"/>
                      <w:sz w:val="18"/>
                      <w:szCs w:val="18"/>
                      <w:lang w:val="en-GB"/>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Yu Mincho" w:cs="Arial"/>
                      <w:szCs w:val="18"/>
                      <w:highlight w:val="yellow"/>
                    </w:rPr>
                  </w:pPr>
                  <w:r>
                    <w:rPr>
                      <w:rFonts w:eastAsia="Yu Mincho" w:cs="Arial"/>
                      <w:color w:val="FF0000"/>
                      <w:szCs w:val="18"/>
                      <w:lang w:val="en-US" w:eastAsia="zh-CN" w:bidi="ar"/>
                    </w:rPr>
                    <w:t>2-36</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sz w:val="18"/>
                      <w:szCs w:val="18"/>
                    </w:rPr>
                  </w:pPr>
                  <w:r>
                    <w:rPr>
                      <w:rFonts w:eastAsia="Yu Mincho" w:cs="Arial"/>
                      <w:sz w:val="18"/>
                      <w:szCs w:val="18"/>
                    </w:rPr>
                    <w:t>Intra-frequency periodic CSI-RS measurement and CSI reporting for cell indicated in CSC MAC CE after reception of LTM CSC MAC CE is not supported</w:t>
                  </w:r>
                </w:p>
                <w:p>
                  <w:pPr>
                    <w:pStyle w:val="87"/>
                    <w:spacing w:before="72" w:after="72"/>
                    <w:rPr>
                      <w:rFonts w:eastAsia="Yu Mincho" w:cs="Arial"/>
                      <w:szCs w:val="18"/>
                    </w:rPr>
                  </w:pP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Yu Mincho" w:cs="Arial"/>
                      <w:szCs w:val="18"/>
                    </w:rPr>
                  </w:pPr>
                  <w:r>
                    <w:rPr>
                      <w:rFonts w:eastAsia="Yu Mincho" w:cs="Arial"/>
                      <w:color w:val="FF0000"/>
                      <w:szCs w:val="18"/>
                      <w:lang w:val="en-US" w:eastAsia="zh-CN" w:bidi="ar"/>
                    </w:rPr>
                    <w:t>Per BC</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lang w:val="en-US"/>
                      <w14:textFill>
                        <w14:solidFill>
                          <w14:schemeClr w14:val="tx1"/>
                        </w14:solidFill>
                      </w14:textFill>
                    </w:rPr>
                  </w:pPr>
                  <w:r>
                    <w:rPr>
                      <w:rFonts w:cs="Arial"/>
                      <w:strike/>
                      <w:color w:val="FF0000"/>
                      <w:szCs w:val="18"/>
                      <w:lang w:val="en-US"/>
                    </w:rPr>
                    <w:t>Component 2 candidate values: {1,2,3,4,5,6,7,8}</w:t>
                  </w:r>
                </w:p>
                <w:p>
                  <w:pPr>
                    <w:pStyle w:val="87"/>
                    <w:spacing w:before="72" w:after="72"/>
                    <w:rPr>
                      <w:rFonts w:cs="Arial"/>
                      <w:color w:val="000000" w:themeColor="text1"/>
                      <w:szCs w:val="18"/>
                      <w:lang w:val="en-US"/>
                      <w14:textFill>
                        <w14:solidFill>
                          <w14:schemeClr w14:val="tx1"/>
                        </w14:solidFill>
                      </w14:textFill>
                    </w:rPr>
                  </w:pP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spacing w:before="72" w:after="72"/>
                    <w:rPr>
                      <w:rFonts w:cs="Arial"/>
                      <w:color w:val="000000" w:themeColor="text1"/>
                      <w:szCs w:val="18"/>
                      <w:lang w:val="en-US"/>
                      <w14:textFill>
                        <w14:solidFill>
                          <w14:schemeClr w14:val="tx1"/>
                        </w14:solidFill>
                      </w14:textFill>
                    </w:rPr>
                  </w:pP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spacing w:before="72" w:after="72"/>
                    <w:rPr>
                      <w:rFonts w:cs="Arial"/>
                      <w:color w:val="000000" w:themeColor="text1"/>
                      <w:szCs w:val="18"/>
                      <w14:textFill>
                        <w14:solidFill>
                          <w14:schemeClr w14:val="tx1"/>
                        </w14:solidFill>
                      </w14:textFill>
                    </w:rPr>
                  </w:pP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spacing w:before="72" w:after="72"/>
                    <w:rPr>
                      <w:rFonts w:cs="Arial"/>
                      <w:color w:val="000000" w:themeColor="text1"/>
                      <w:szCs w:val="18"/>
                      <w14:textFill>
                        <w14:solidFill>
                          <w14:schemeClr w14:val="tx1"/>
                        </w14:solidFill>
                      </w14:textFill>
                    </w:rPr>
                  </w:pP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 xml:space="preserve">Component 6 candidate values: </w:t>
                  </w:r>
                  <w:r>
                    <w:rPr>
                      <w:rFonts w:cs="Arial"/>
                      <w:strike/>
                      <w:color w:val="FF0000"/>
                      <w:szCs w:val="18"/>
                      <w:highlight w:val="yellow"/>
                      <w:lang w:val="en-US"/>
                    </w:rPr>
                    <w:t>FFS</w:t>
                  </w:r>
                  <w:r>
                    <w:rPr>
                      <w:rFonts w:cs="Arial"/>
                      <w:color w:val="FF0000"/>
                      <w:szCs w:val="18"/>
                    </w:rPr>
                    <w:t>{1,2,3,4,5,6,7,8}</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szCs w:val="18"/>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494"/>
              <w:gridCol w:w="3401"/>
              <w:gridCol w:w="3265"/>
              <w:gridCol w:w="556"/>
              <w:gridCol w:w="527"/>
              <w:gridCol w:w="447"/>
              <w:gridCol w:w="3250"/>
              <w:gridCol w:w="556"/>
              <w:gridCol w:w="608"/>
              <w:gridCol w:w="608"/>
              <w:gridCol w:w="608"/>
              <w:gridCol w:w="318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Pr>
                      <w:rFonts w:eastAsia="Yu Mincho" w:cs="Arial"/>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等线" w:cs="Arial"/>
                      <w:color w:val="000000"/>
                      <w:sz w:val="18"/>
                      <w:szCs w:val="18"/>
                      <w:highlight w:val="yellow"/>
                      <w:lang w:val="en-GB" w:eastAsia="zh-CN"/>
                    </w:rPr>
                  </w:pPr>
                  <w:r>
                    <w:rPr>
                      <w:rFonts w:eastAsia="Yu Mincho" w:cs="Arial"/>
                      <w:sz w:val="18"/>
                      <w:szCs w:val="18"/>
                      <w:lang w:val="en-GB" w:eastAsia="ja-JP"/>
                    </w:rPr>
                    <w:t>63-6</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sz w:val="18"/>
                      <w:szCs w:val="18"/>
                      <w:lang w:eastAsia="ja-JP"/>
                    </w:rPr>
                  </w:pPr>
                  <w:r>
                    <w:rPr>
                      <w:rFonts w:eastAsia="Yu Mincho" w:cs="Arial"/>
                      <w:sz w:val="18"/>
                      <w:szCs w:val="18"/>
                    </w:rPr>
                    <w:t xml:space="preserve">Intra-frequency CSI-RS measurement and CSI reporting for cell indicated in CSC MAC CE after reception of LTM CSC MAC CE </w:t>
                  </w:r>
                  <w:r>
                    <w:rPr>
                      <w:rFonts w:eastAsia="Yu Mincho" w:cs="Arial"/>
                      <w:color w:val="FF0000"/>
                      <w:sz w:val="18"/>
                      <w:szCs w:val="18"/>
                    </w:rPr>
                    <w:t>based on periodic CSI-RS resource</w:t>
                  </w:r>
                </w:p>
                <w:p>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sz w:val="18"/>
                      <w:szCs w:val="18"/>
                      <w:lang w:eastAsia="ja-JP"/>
                    </w:rPr>
                  </w:pPr>
                  <w:r>
                    <w:rPr>
                      <w:rFonts w:eastAsia="Yu Mincho" w:cs="Arial"/>
                      <w:sz w:val="18"/>
                      <w:szCs w:val="18"/>
                    </w:rPr>
                    <w:t>1. Support of CSI-RS measurement and CSI reporting after reception of LTM CSC MAC CE based on periodic CSI-RS(s) of cell indicated in CSC MAC CE</w:t>
                  </w:r>
                </w:p>
                <w:p>
                  <w:pPr>
                    <w:spacing w:before="72" w:after="72"/>
                    <w:rPr>
                      <w:rFonts w:eastAsia="Yu Mincho" w:cs="Arial"/>
                      <w:sz w:val="18"/>
                      <w:szCs w:val="18"/>
                    </w:rPr>
                  </w:pPr>
                  <w:r>
                    <w:rPr>
                      <w:rFonts w:eastAsia="Yu Mincho" w:cs="Arial"/>
                      <w:strike/>
                      <w:color w:val="00B050"/>
                      <w:sz w:val="18"/>
                      <w:szCs w:val="18"/>
                      <w:highlight w:val="yellow"/>
                    </w:rPr>
                    <w:t>[</w:t>
                  </w:r>
                  <w:r>
                    <w:rPr>
                      <w:rFonts w:eastAsia="Yu Mincho" w:cs="Arial"/>
                      <w:sz w:val="18"/>
                      <w:szCs w:val="18"/>
                      <w:highlight w:val="yellow"/>
                    </w:rPr>
                    <w:t xml:space="preserve">2. Maximum number of the RRC configured candidate cells </w:t>
                  </w:r>
                  <w:r>
                    <w:rPr>
                      <w:rFonts w:eastAsia="Yu Mincho" w:cs="Arial"/>
                      <w:strike/>
                      <w:color w:val="FF0000"/>
                      <w:sz w:val="18"/>
                      <w:szCs w:val="18"/>
                      <w:highlight w:val="yellow"/>
                    </w:rPr>
                    <w:t>and CSI-RS resources</w:t>
                  </w:r>
                  <w:r>
                    <w:rPr>
                      <w:rFonts w:eastAsia="Yu Mincho" w:cs="Arial"/>
                      <w:strike/>
                      <w:color w:val="00B050"/>
                      <w:sz w:val="18"/>
                      <w:szCs w:val="18"/>
                      <w:highlight w:val="yellow"/>
                    </w:rPr>
                    <w:t>]</w:t>
                  </w:r>
                </w:p>
                <w:p>
                  <w:pPr>
                    <w:widowControl w:val="0"/>
                    <w:spacing w:before="72" w:after="72"/>
                    <w:contextualSpacing/>
                    <w:rPr>
                      <w:rFonts w:eastAsia="Yu Mincho" w:cs="Arial"/>
                      <w:strike/>
                      <w:color w:val="FF0000"/>
                      <w:sz w:val="18"/>
                      <w:szCs w:val="18"/>
                      <w:lang w:val="en-GB"/>
                    </w:rPr>
                  </w:pPr>
                  <w:r>
                    <w:rPr>
                      <w:rFonts w:eastAsia="Yu Mincho" w:cs="Arial"/>
                      <w:strike/>
                      <w:color w:val="FF0000"/>
                      <w:sz w:val="18"/>
                      <w:szCs w:val="18"/>
                      <w:lang w:val="en-GB"/>
                    </w:rPr>
                    <w:t>[Maximum number of CSI report configs]</w:t>
                  </w:r>
                </w:p>
                <w:p>
                  <w:pPr>
                    <w:widowControl w:val="0"/>
                    <w:spacing w:before="72" w:after="72"/>
                    <w:rPr>
                      <w:rFonts w:eastAsia="MS Mincho" w:cs="Arial"/>
                      <w:color w:val="FF0000"/>
                      <w:sz w:val="18"/>
                      <w:szCs w:val="18"/>
                      <w:lang w:val="en-GB" w:eastAsia="ja-JP"/>
                    </w:rPr>
                  </w:pPr>
                  <w:r>
                    <w:rPr>
                      <w:rFonts w:eastAsia="MS Mincho" w:cs="Arial"/>
                      <w:color w:val="FF0000"/>
                      <w:sz w:val="18"/>
                      <w:szCs w:val="18"/>
                      <w:lang w:eastAsia="ja-JP"/>
                    </w:rPr>
                    <w:t xml:space="preserve">3. Maximum number of CSI-RS resources for CMR associated with CSI report configuration for a candidate cell </w:t>
                  </w:r>
                </w:p>
                <w:p>
                  <w:pPr>
                    <w:widowControl w:val="0"/>
                    <w:spacing w:before="72" w:after="72"/>
                    <w:contextualSpacing/>
                    <w:rPr>
                      <w:rFonts w:eastAsia="MS Mincho" w:cs="Arial"/>
                      <w:color w:val="FF0000"/>
                      <w:sz w:val="18"/>
                      <w:szCs w:val="18"/>
                      <w:lang w:eastAsia="ja-JP"/>
                    </w:rPr>
                  </w:pPr>
                  <w:r>
                    <w:rPr>
                      <w:rFonts w:eastAsia="MS Mincho" w:cs="Arial"/>
                      <w:color w:val="FF0000"/>
                      <w:sz w:val="18"/>
                      <w:szCs w:val="18"/>
                      <w:lang w:eastAsia="ja-JP"/>
                    </w:rPr>
                    <w:t xml:space="preserve">4. Max number of CSI-RS ports of CSI-RS resource(s) associated with a CSI report configuration for CSI reporting for a candidate cell </w:t>
                  </w:r>
                </w:p>
                <w:p>
                  <w:pPr>
                    <w:widowControl w:val="0"/>
                    <w:spacing w:before="72" w:after="72"/>
                    <w:contextualSpacing/>
                    <w:rPr>
                      <w:rFonts w:eastAsia="MS Mincho" w:cs="Arial"/>
                      <w:color w:val="FF0000"/>
                      <w:sz w:val="18"/>
                      <w:szCs w:val="18"/>
                      <w:lang w:val="en-GB" w:eastAsia="ja-JP"/>
                    </w:rPr>
                  </w:pPr>
                  <w:r>
                    <w:rPr>
                      <w:rFonts w:eastAsia="MS Mincho" w:cs="Arial"/>
                      <w:color w:val="FF0000"/>
                      <w:sz w:val="18"/>
                      <w:szCs w:val="18"/>
                      <w:lang w:val="en-GB" w:eastAsia="ja-JP"/>
                    </w:rPr>
                    <w:t>5. Maximum number of Tx ports in one NZP CSI-RS resource</w:t>
                  </w:r>
                </w:p>
                <w:p>
                  <w:pPr>
                    <w:widowControl w:val="0"/>
                    <w:spacing w:before="72" w:after="72"/>
                    <w:contextualSpacing/>
                    <w:rPr>
                      <w:rFonts w:eastAsia="MS Mincho" w:cs="Arial"/>
                      <w:color w:val="000000"/>
                      <w:sz w:val="18"/>
                      <w:szCs w:val="18"/>
                      <w:lang w:val="en-GB" w:eastAsia="ja-JP"/>
                    </w:rPr>
                  </w:pPr>
                  <w:r>
                    <w:rPr>
                      <w:rFonts w:eastAsia="MS Mincho" w:cs="Arial"/>
                      <w:color w:val="FF0000"/>
                      <w:sz w:val="18"/>
                      <w:szCs w:val="18"/>
                      <w:lang w:eastAsia="ja-JP"/>
                    </w:rPr>
                    <w:t xml:space="preserve">6. Max rank for CSI reporting for a candidate cell </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Pr>
                      <w:rFonts w:eastAsia="Yu Mincho" w:cs="Arial"/>
                      <w:sz w:val="18"/>
                      <w:szCs w:val="18"/>
                      <w:highlight w:val="yellow"/>
                      <w:lang w:val="en-GB" w:eastAsia="ja-JP"/>
                    </w:rPr>
                    <w:t>FFS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宋体" w:cs="Arial"/>
                      <w:color w:val="000000"/>
                      <w:sz w:val="18"/>
                      <w:szCs w:val="18"/>
                      <w:lang w:val="en-GB" w:eastAsia="ja-JP"/>
                    </w:rPr>
                  </w:pPr>
                  <w:r>
                    <w:rPr>
                      <w:rFonts w:eastAsia="Yu Mincho" w:cs="Arial"/>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cs="Arial"/>
                      <w:color w:val="000000"/>
                      <w:sz w:val="18"/>
                      <w:szCs w:val="18"/>
                      <w:lang w:val="en-GB" w:eastAsia="ja-JP"/>
                    </w:rPr>
                  </w:pPr>
                  <w:r>
                    <w:rPr>
                      <w:rFonts w:cs="Arial"/>
                      <w:color w:val="FF0000"/>
                      <w:sz w:val="18"/>
                      <w:szCs w:val="18"/>
                      <w:lang w:val="en-GB" w:eastAsia="ja-JP"/>
                    </w:rPr>
                    <w:t>No</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sz w:val="18"/>
                      <w:szCs w:val="18"/>
                      <w:lang w:eastAsia="ja-JP"/>
                    </w:rPr>
                  </w:pPr>
                  <w:r>
                    <w:rPr>
                      <w:rFonts w:eastAsia="Yu Mincho" w:cs="Arial"/>
                      <w:sz w:val="18"/>
                      <w:szCs w:val="18"/>
                    </w:rPr>
                    <w:t xml:space="preserve">Intra-frequency </w:t>
                  </w:r>
                  <w:r>
                    <w:rPr>
                      <w:rFonts w:eastAsia="Yu Mincho" w:cs="Arial"/>
                      <w:color w:val="FF0000"/>
                      <w:sz w:val="18"/>
                      <w:szCs w:val="18"/>
                    </w:rPr>
                    <w:t xml:space="preserve">periodic </w:t>
                  </w:r>
                  <w:r>
                    <w:rPr>
                      <w:rFonts w:eastAsia="Yu Mincho" w:cs="Arial"/>
                      <w:sz w:val="18"/>
                      <w:szCs w:val="18"/>
                    </w:rPr>
                    <w:t>CSI-RS measurement and CSI reporting for cell indicated in CSC MAC CE after reception of LTM CSC MAC CE is not supported</w:t>
                  </w:r>
                </w:p>
                <w:p>
                  <w:pPr>
                    <w:widowControl w:val="0"/>
                    <w:overflowPunct w:val="0"/>
                    <w:autoSpaceDE w:val="0"/>
                    <w:autoSpaceDN w:val="0"/>
                    <w:adjustRightInd w:val="0"/>
                    <w:spacing w:before="72" w:after="72"/>
                    <w:textAlignment w:val="baseline"/>
                    <w:rPr>
                      <w:rFonts w:eastAsia="宋体" w:cs="Arial"/>
                      <w:color w:val="000000"/>
                      <w:sz w:val="18"/>
                      <w:szCs w:val="18"/>
                      <w:highlight w:val="green"/>
                      <w:lang w:val="en-GB" w:eastAsia="ja-JP"/>
                    </w:rPr>
                  </w:pPr>
                  <w:r>
                    <w:rPr>
                      <w:rFonts w:eastAsia="Yu Mincho" w:cs="Arial"/>
                      <w:sz w:val="18"/>
                      <w:szCs w:val="18"/>
                      <w:lang w:val="en-GB" w:eastAsia="ja-JP"/>
                    </w:rPr>
                    <w:t xml:space="preserve"> </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Pr>
                      <w:rFonts w:eastAsia="Yu Mincho" w:cs="Arial"/>
                      <w:color w:val="FF0000"/>
                      <w:sz w:val="18"/>
                      <w:szCs w:val="18"/>
                      <w:highlight w:val="yellow"/>
                      <w:lang w:val="en-GB" w:eastAsia="ja-JP"/>
                    </w:rPr>
                    <w:t>FFS</w:t>
                  </w:r>
                  <w:r>
                    <w:rPr>
                      <w:rFonts w:eastAsia="Yu Mincho" w:cs="Arial"/>
                      <w:color w:val="FF0000"/>
                      <w:sz w:val="18"/>
                      <w:szCs w:val="18"/>
                      <w:lang w:val="en-GB" w:eastAsia="ja-JP"/>
                    </w:rPr>
                    <w:t xml:space="preserve"> </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Pr>
                      <w:rFonts w:eastAsia="Yu Mincho" w:cs="Arial"/>
                      <w:strike/>
                      <w:color w:val="FF0000"/>
                      <w:sz w:val="18"/>
                      <w:szCs w:val="18"/>
                      <w:lang w:val="en-GB" w:eastAsia="ja-JP"/>
                    </w:rPr>
                    <w:t xml:space="preserve">FFS </w:t>
                  </w: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Pr>
                      <w:rFonts w:eastAsia="Yu Mincho" w:cs="Arial"/>
                      <w:strike/>
                      <w:color w:val="FF0000"/>
                      <w:sz w:val="18"/>
                      <w:szCs w:val="18"/>
                      <w:lang w:val="en-GB" w:eastAsia="ja-JP"/>
                    </w:rPr>
                    <w:t xml:space="preserve">FFS </w:t>
                  </w: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Pr>
                      <w:rFonts w:eastAsia="Yu Mincho" w:cs="Arial"/>
                      <w:strike/>
                      <w:color w:val="FF0000"/>
                      <w:sz w:val="18"/>
                      <w:szCs w:val="18"/>
                      <w:lang w:val="en-GB" w:eastAsia="ja-JP"/>
                    </w:rPr>
                    <w:t xml:space="preserve">FFS </w:t>
                  </w: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Pr>
                      <w:rFonts w:cs="Arial"/>
                      <w:color w:val="FF0000"/>
                      <w:sz w:val="18"/>
                      <w:szCs w:val="18"/>
                      <w:lang w:eastAsia="ja-JP"/>
                    </w:rPr>
                    <w:t>Component 2 candidate values: {1,2,3,4,5,6,7,8}</w:t>
                  </w: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Component 3 candidate values: {1,2,3,4,5,6,7,8}</w:t>
                  </w: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Component 4 candidate values: {1,2,4,8,12,16,24,32,48,64,128}</w:t>
                  </w: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eastAsia="ja-JP"/>
                    </w:rPr>
                    <w:t>Component 5 candidate values: {</w:t>
                  </w:r>
                  <w:r>
                    <w:rPr>
                      <w:rFonts w:cs="Arial"/>
                      <w:color w:val="FF0000"/>
                      <w:sz w:val="18"/>
                      <w:szCs w:val="18"/>
                      <w:lang w:val="en-GB" w:eastAsia="ja-JP"/>
                    </w:rPr>
                    <w:t xml:space="preserve">1, </w:t>
                  </w:r>
                  <w:r>
                    <w:rPr>
                      <w:rFonts w:cs="Arial"/>
                      <w:color w:val="FF0000"/>
                      <w:sz w:val="18"/>
                      <w:szCs w:val="18"/>
                      <w:lang w:eastAsia="ja-JP"/>
                    </w:rPr>
                    <w:t>2, 4, 8, 12, 16, 24, 32}</w:t>
                  </w:r>
                </w:p>
                <w:p>
                  <w:pPr>
                    <w:widowControl w:val="0"/>
                    <w:overflowPunct w:val="0"/>
                    <w:autoSpaceDE w:val="0"/>
                    <w:autoSpaceDN w:val="0"/>
                    <w:adjustRightInd w:val="0"/>
                    <w:spacing w:before="72" w:after="72"/>
                    <w:textAlignment w:val="baseline"/>
                    <w:rPr>
                      <w:rFonts w:cs="Arial"/>
                      <w:color w:val="FF0000"/>
                      <w:sz w:val="18"/>
                      <w:szCs w:val="18"/>
                      <w:highlight w:val="yellow"/>
                      <w:lang w:val="en-GB" w:eastAsia="ja-JP"/>
                    </w:rPr>
                  </w:pPr>
                </w:p>
                <w:p>
                  <w:pPr>
                    <w:widowControl w:val="0"/>
                    <w:overflowPunct w:val="0"/>
                    <w:autoSpaceDE w:val="0"/>
                    <w:autoSpaceDN w:val="0"/>
                    <w:adjustRightInd w:val="0"/>
                    <w:spacing w:before="72" w:after="72"/>
                    <w:textAlignment w:val="baseline"/>
                    <w:rPr>
                      <w:rFonts w:eastAsia="宋体" w:cs="Arial"/>
                      <w:color w:val="000000"/>
                      <w:sz w:val="18"/>
                      <w:szCs w:val="18"/>
                      <w:highlight w:val="yellow"/>
                      <w:lang w:val="en-GB" w:eastAsia="zh-CN"/>
                    </w:rPr>
                  </w:pPr>
                  <w:r>
                    <w:rPr>
                      <w:rFonts w:cs="Arial"/>
                      <w:color w:val="FF0000"/>
                      <w:sz w:val="18"/>
                      <w:szCs w:val="18"/>
                      <w:lang w:eastAsia="ja-JP"/>
                    </w:rPr>
                    <w:t>Component 6 candidate values</w:t>
                  </w:r>
                  <w:r>
                    <w:rPr>
                      <w:rFonts w:cs="Arial"/>
                      <w:color w:val="7030A0"/>
                      <w:sz w:val="18"/>
                      <w:szCs w:val="18"/>
                      <w:lang w:eastAsia="ja-JP"/>
                    </w:rPr>
                    <w:t xml:space="preserve">: </w:t>
                  </w:r>
                  <w:r>
                    <w:rPr>
                      <w:rFonts w:cs="Arial"/>
                      <w:strike/>
                      <w:color w:val="00B050"/>
                      <w:sz w:val="18"/>
                      <w:szCs w:val="18"/>
                      <w:highlight w:val="yellow"/>
                      <w:lang w:eastAsia="ja-JP"/>
                    </w:rPr>
                    <w:t>FFS</w:t>
                  </w:r>
                  <w:r>
                    <w:rPr>
                      <w:rFonts w:eastAsia="宋体" w:cs="Arial"/>
                      <w:color w:val="00B050"/>
                      <w:sz w:val="18"/>
                      <w:szCs w:val="18"/>
                      <w:lang w:eastAsia="zh-CN"/>
                    </w:rPr>
                    <w:t xml:space="preserve"> {1,2,4,8}</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cs="Arial"/>
                      <w:color w:val="000000"/>
                      <w:sz w:val="18"/>
                      <w:szCs w:val="18"/>
                      <w:lang w:val="en-GB" w:eastAsia="ja-JP"/>
                    </w:rPr>
                  </w:pPr>
                  <w:r>
                    <w:rPr>
                      <w:rFonts w:eastAsia="Yu Mincho" w:cs="Arial"/>
                      <w:sz w:val="18"/>
                      <w:szCs w:val="18"/>
                      <w:lang w:val="en-GB" w:eastAsia="ja-JP"/>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Lines="50"/>
              <w:rPr>
                <w:b/>
                <w:i/>
                <w:lang w:eastAsia="zh-CN"/>
              </w:rPr>
            </w:pPr>
            <w:r>
              <w:rPr>
                <w:rFonts w:hint="eastAsia"/>
                <w:lang w:eastAsia="zh-CN"/>
              </w:rPr>
              <w:t xml:space="preserve">In RAN1#120b, </w:t>
            </w:r>
            <w:r>
              <w:rPr>
                <w:lang w:eastAsia="zh-CN"/>
              </w:rPr>
              <w:t>the following agreement</w:t>
            </w:r>
            <w:r>
              <w:rPr>
                <w:rFonts w:hint="eastAsia"/>
                <w:lang w:eastAsia="zh-CN"/>
              </w:rPr>
              <w:t xml:space="preserve"> was reached that </w:t>
            </w:r>
            <w:r>
              <w:rPr>
                <w:lang w:eastAsia="zh-CN"/>
              </w:rPr>
              <w:t xml:space="preserve">a single CSI report for CSI </w:t>
            </w:r>
            <w:r>
              <w:rPr>
                <w:rFonts w:hint="eastAsia"/>
                <w:lang w:eastAsia="zh-CN"/>
              </w:rPr>
              <w:t>ac</w:t>
            </w:r>
            <w:r>
              <w:rPr>
                <w:lang w:eastAsia="zh-CN"/>
              </w:rPr>
              <w:t>quisition is configured for a ca</w:t>
            </w:r>
            <w:r>
              <w:rPr>
                <w:rFonts w:hint="eastAsia"/>
                <w:lang w:eastAsia="zh-CN"/>
              </w:rPr>
              <w:t>ndi</w:t>
            </w:r>
            <w:r>
              <w:rPr>
                <w:lang w:eastAsia="zh-CN"/>
              </w:rPr>
              <w:t xml:space="preserve">date cell.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7" w:type="dxa"/>
                </w:tcPr>
                <w:p>
                  <w:pPr>
                    <w:rPr>
                      <w:rFonts w:ascii="Times" w:hAnsi="Times" w:eastAsia="Batang"/>
                      <w:b/>
                      <w:bCs/>
                      <w:szCs w:val="24"/>
                      <w:lang w:eastAsia="zh-CN"/>
                    </w:rPr>
                  </w:pPr>
                  <w:r>
                    <w:rPr>
                      <w:rFonts w:ascii="Times" w:hAnsi="Times" w:eastAsia="Batang"/>
                      <w:b/>
                      <w:bCs/>
                      <w:szCs w:val="24"/>
                      <w:highlight w:val="green"/>
                      <w:lang w:eastAsia="zh-CN"/>
                    </w:rPr>
                    <w:t>Agreement</w:t>
                  </w:r>
                </w:p>
                <w:p>
                  <w:pPr>
                    <w:rPr>
                      <w:rFonts w:ascii="Times" w:hAnsi="Times" w:eastAsia="Batang"/>
                      <w:szCs w:val="24"/>
                      <w:lang w:val="en-GB"/>
                    </w:rPr>
                  </w:pPr>
                  <w:r>
                    <w:rPr>
                      <w:rFonts w:hint="eastAsia" w:ascii="Times" w:hAnsi="Times" w:eastAsia="Batang"/>
                      <w:szCs w:val="24"/>
                      <w:lang w:val="en-GB"/>
                    </w:rPr>
                    <w:t>Regarding CSI acquisition, f</w:t>
                  </w:r>
                  <w:r>
                    <w:rPr>
                      <w:rFonts w:ascii="Times" w:hAnsi="Times" w:eastAsia="Batang"/>
                      <w:szCs w:val="24"/>
                      <w:lang w:val="en-GB"/>
                    </w:rPr>
                    <w:t>or a candidate cell,</w:t>
                  </w:r>
                  <w:r>
                    <w:rPr>
                      <w:rFonts w:hint="eastAsia" w:ascii="Times" w:hAnsi="Times" w:eastAsia="Batang"/>
                      <w:szCs w:val="24"/>
                      <w:lang w:val="en-GB"/>
                    </w:rPr>
                    <w:t xml:space="preserve"> </w:t>
                  </w:r>
                </w:p>
                <w:p>
                  <w:pPr>
                    <w:numPr>
                      <w:ilvl w:val="0"/>
                      <w:numId w:val="27"/>
                    </w:numPr>
                    <w:spacing w:before="0" w:after="0" w:line="240" w:lineRule="auto"/>
                    <w:jc w:val="left"/>
                    <w:rPr>
                      <w:rFonts w:ascii="Times" w:hAnsi="Times" w:eastAsia="Batang"/>
                      <w:szCs w:val="24"/>
                      <w:lang w:val="en-GB" w:eastAsia="zh-CN"/>
                    </w:rPr>
                  </w:pPr>
                  <w:r>
                    <w:rPr>
                      <w:rFonts w:ascii="Times" w:hAnsi="Times" w:eastAsia="Batang"/>
                      <w:szCs w:val="24"/>
                      <w:lang w:val="en-GB" w:eastAsia="zh-CN"/>
                    </w:rPr>
                    <w:t>A single CSI report configuration is configured</w:t>
                  </w:r>
                </w:p>
                <w:p>
                  <w:pPr>
                    <w:numPr>
                      <w:ilvl w:val="0"/>
                      <w:numId w:val="27"/>
                    </w:numPr>
                    <w:spacing w:before="0" w:after="0" w:line="240" w:lineRule="auto"/>
                    <w:jc w:val="left"/>
                    <w:rPr>
                      <w:rFonts w:ascii="Times" w:hAnsi="Times" w:eastAsia="Batang"/>
                      <w:szCs w:val="24"/>
                      <w:lang w:val="en-GB" w:eastAsia="zh-CN"/>
                    </w:rPr>
                  </w:pPr>
                  <w:r>
                    <w:rPr>
                      <w:rFonts w:hint="eastAsia" w:ascii="Times" w:hAnsi="Times" w:eastAsia="Batang"/>
                      <w:szCs w:val="24"/>
                      <w:lang w:val="en-GB" w:eastAsia="zh-CN"/>
                    </w:rPr>
                    <w:t>Multiple</w:t>
                  </w:r>
                  <w:r>
                    <w:rPr>
                      <w:rFonts w:ascii="Times" w:hAnsi="Times" w:eastAsia="Batang"/>
                      <w:szCs w:val="24"/>
                      <w:lang w:val="en-GB" w:eastAsia="zh-CN"/>
                    </w:rPr>
                    <w:t xml:space="preserve"> CSI-RS resources for CMR can be associated with the CSI report configuration</w:t>
                  </w:r>
                </w:p>
                <w:p>
                  <w:pPr>
                    <w:numPr>
                      <w:ilvl w:val="1"/>
                      <w:numId w:val="27"/>
                    </w:numPr>
                    <w:spacing w:before="0" w:after="0" w:line="240" w:lineRule="auto"/>
                    <w:jc w:val="left"/>
                    <w:rPr>
                      <w:rFonts w:ascii="Times" w:hAnsi="Times" w:eastAsia="Batang"/>
                      <w:szCs w:val="24"/>
                      <w:lang w:val="en-GB" w:eastAsia="zh-CN"/>
                    </w:rPr>
                  </w:pPr>
                  <w:r>
                    <w:rPr>
                      <w:rFonts w:hint="eastAsia" w:ascii="Times" w:hAnsi="Times" w:eastAsia="Batang"/>
                      <w:szCs w:val="24"/>
                      <w:lang w:val="en-GB" w:eastAsia="zh-CN"/>
                    </w:rPr>
                    <w:t>The number of CSI-RS resources for CMR is subject to UE capability</w:t>
                  </w:r>
                </w:p>
              </w:tc>
            </w:tr>
          </w:tbl>
          <w:p>
            <w:pPr>
              <w:spacing w:afterLines="50"/>
              <w:rPr>
                <w:lang w:eastAsia="zh-CN"/>
              </w:rPr>
            </w:pPr>
            <w:r>
              <w:rPr>
                <w:lang w:eastAsia="zh-CN"/>
              </w:rPr>
              <w:t>Hence, the maximum number of configur</w:t>
            </w:r>
            <w:r>
              <w:rPr>
                <w:rFonts w:hint="eastAsia"/>
                <w:lang w:eastAsia="zh-CN"/>
              </w:rPr>
              <w:t>ed</w:t>
            </w:r>
            <w:r>
              <w:rPr>
                <w:lang w:eastAsia="zh-CN"/>
              </w:rPr>
              <w:t xml:space="preserve"> CSI report (s) for CSI acquisition can be implicitly </w:t>
            </w:r>
            <w:r>
              <w:rPr>
                <w:rFonts w:hint="eastAsia"/>
                <w:lang w:eastAsia="zh-CN"/>
              </w:rPr>
              <w:t>deter</w:t>
            </w:r>
            <w:r>
              <w:rPr>
                <w:lang w:eastAsia="zh-CN"/>
              </w:rPr>
              <w:t>mined by the maximum number of configur</w:t>
            </w:r>
            <w:r>
              <w:rPr>
                <w:rFonts w:hint="eastAsia"/>
                <w:lang w:eastAsia="zh-CN"/>
              </w:rPr>
              <w:t>ed</w:t>
            </w:r>
            <w:r>
              <w:rPr>
                <w:lang w:eastAsia="zh-CN"/>
              </w:rPr>
              <w:t xml:space="preserve"> candidate cell(s) for CSI acquisition</w:t>
            </w:r>
            <w:r>
              <w:rPr>
                <w:rFonts w:hint="eastAsia"/>
                <w:lang w:eastAsia="zh-CN"/>
              </w:rPr>
              <w:t>.</w:t>
            </w:r>
            <w:r>
              <w:rPr>
                <w:lang w:eastAsia="zh-CN"/>
              </w:rPr>
              <w:t xml:space="preserve"> Thus</w:t>
            </w:r>
            <w:r>
              <w:rPr>
                <w:rFonts w:hint="eastAsia"/>
                <w:lang w:eastAsia="zh-CN"/>
              </w:rPr>
              <w:t>,</w:t>
            </w:r>
            <w:r>
              <w:rPr>
                <w:lang w:eastAsia="zh-CN"/>
              </w:rPr>
              <w:t xml:space="preserve"> we support to only keep the maximum number of configurable candidate cell(s) for CSI acquisition </w:t>
            </w:r>
            <w:r>
              <w:rPr>
                <w:rFonts w:hint="eastAsia"/>
                <w:lang w:eastAsia="zh-CN"/>
              </w:rPr>
              <w:t>as</w:t>
            </w:r>
            <w:r>
              <w:rPr>
                <w:lang w:eastAsia="zh-CN"/>
              </w:rPr>
              <w:t xml:space="preserve"> component 2 of FG 63-6 and FG 63-6</w:t>
            </w:r>
            <w:r>
              <w:rPr>
                <w:rFonts w:hint="eastAsia"/>
                <w:lang w:eastAsia="zh-CN"/>
              </w:rPr>
              <w:t>a</w:t>
            </w:r>
            <w:r>
              <w:rPr>
                <w:lang w:eastAsia="zh-CN"/>
              </w:rPr>
              <w:t xml:space="preserve">. </w:t>
            </w:r>
          </w:p>
          <w:p>
            <w:pPr>
              <w:spacing w:after="0" w:line="360" w:lineRule="auto"/>
              <w:rPr>
                <w:b/>
                <w:i/>
                <w:lang w:eastAsia="zh-CN"/>
              </w:rPr>
            </w:pPr>
            <w:r>
              <w:rPr>
                <w:rFonts w:hint="eastAsia"/>
                <w:b/>
                <w:i/>
                <w:lang w:eastAsia="zh-CN"/>
              </w:rPr>
              <w:t>P</w:t>
            </w:r>
            <w:r>
              <w:rPr>
                <w:b/>
                <w:i/>
                <w:lang w:eastAsia="zh-CN"/>
              </w:rPr>
              <w:t xml:space="preserve">roposal </w:t>
            </w:r>
            <w:r>
              <w:rPr>
                <w:rFonts w:hint="eastAsia"/>
                <w:b/>
                <w:i/>
                <w:lang w:eastAsia="zh-CN"/>
              </w:rPr>
              <w:t>6</w:t>
            </w:r>
            <w:r>
              <w:rPr>
                <w:b/>
                <w:i/>
                <w:lang w:eastAsia="zh-CN"/>
              </w:rPr>
              <w:t>: For FG 63</w:t>
            </w:r>
            <w:r>
              <w:rPr>
                <w:rFonts w:hint="eastAsia"/>
                <w:b/>
                <w:i/>
                <w:lang w:eastAsia="zh-CN"/>
              </w:rPr>
              <w:t>-</w:t>
            </w:r>
            <w:r>
              <w:rPr>
                <w:b/>
                <w:i/>
                <w:lang w:eastAsia="zh-CN"/>
              </w:rPr>
              <w:t>6 and FG 63-6</w:t>
            </w:r>
            <w:r>
              <w:rPr>
                <w:rFonts w:hint="eastAsia"/>
                <w:b/>
                <w:i/>
                <w:lang w:eastAsia="zh-CN"/>
              </w:rPr>
              <w:t>a,</w:t>
            </w:r>
            <w:r>
              <w:rPr>
                <w:b/>
                <w:i/>
                <w:lang w:eastAsia="zh-CN"/>
              </w:rPr>
              <w:t xml:space="preserve"> support to remove the bracket </w:t>
            </w:r>
            <w:r>
              <w:rPr>
                <w:rFonts w:hint="eastAsia"/>
                <w:b/>
                <w:i/>
                <w:lang w:eastAsia="zh-CN"/>
              </w:rPr>
              <w:t>on</w:t>
            </w:r>
            <w:r>
              <w:rPr>
                <w:b/>
                <w:i/>
                <w:lang w:eastAsia="zh-CN"/>
              </w:rPr>
              <w:t xml:space="preserve"> component 2.</w:t>
            </w:r>
          </w:p>
          <w:p>
            <w:pPr>
              <w:spacing w:afterLines="50"/>
              <w:rPr>
                <w:iCs/>
                <w:lang w:eastAsia="zh-CN"/>
              </w:rPr>
            </w:pPr>
            <w:r>
              <w:rPr>
                <w:rFonts w:hint="eastAsia"/>
                <w:iCs/>
                <w:lang w:eastAsia="zh-CN"/>
              </w:rPr>
              <w:t xml:space="preserve">In FG63-6 and FG63-6a, the CSI measurement is performed after </w:t>
            </w:r>
            <w:r>
              <w:rPr>
                <w:iCs/>
                <w:lang w:eastAsia="zh-CN"/>
              </w:rPr>
              <w:t>receiving</w:t>
            </w:r>
            <w:r>
              <w:rPr>
                <w:rFonts w:hint="eastAsia"/>
                <w:iCs/>
                <w:lang w:eastAsia="zh-CN"/>
              </w:rPr>
              <w:t xml:space="preserve"> LTM CSC MAC CE. Thus, UE supporting 63-</w:t>
            </w:r>
            <w:r>
              <w:rPr>
                <w:iCs/>
                <w:lang w:eastAsia="zh-CN"/>
              </w:rPr>
              <w:t>6</w:t>
            </w:r>
            <w:r>
              <w:rPr>
                <w:rFonts w:hint="eastAsia"/>
                <w:iCs/>
                <w:lang w:eastAsia="zh-CN"/>
              </w:rPr>
              <w:t xml:space="preserve"> should also report the capability of basic LTM procedure, i.e. </w:t>
            </w:r>
            <w:r>
              <w:rPr>
                <w:rFonts w:eastAsia="MS Mincho" w:cs="Arial"/>
                <w:color w:val="000000" w:themeColor="text1"/>
                <w:szCs w:val="18"/>
                <w:lang w:eastAsia="ja-JP"/>
                <w14:textFill>
                  <w14:solidFill>
                    <w14:schemeClr w14:val="tx1"/>
                  </w14:solidFill>
                </w14:textFill>
              </w:rPr>
              <w:t>RAN2 FG for LTM</w:t>
            </w:r>
            <w:r>
              <w:rPr>
                <w:rFonts w:hint="eastAsia" w:cs="Arial" w:eastAsiaTheme="minorEastAsia"/>
                <w:color w:val="000000" w:themeColor="text1"/>
                <w:szCs w:val="18"/>
                <w:lang w:eastAsia="zh-CN"/>
                <w14:textFill>
                  <w14:solidFill>
                    <w14:schemeClr w14:val="tx1"/>
                  </w14:solidFill>
                </w14:textFill>
              </w:rPr>
              <w:t xml:space="preserve"> in Rel-18 (</w:t>
            </w:r>
            <w:r>
              <w:rPr>
                <w:rFonts w:cs="Arial" w:eastAsiaTheme="minorEastAsia"/>
                <w:color w:val="000000" w:themeColor="text1"/>
                <w:szCs w:val="18"/>
                <w:lang w:eastAsia="zh-CN"/>
                <w14:textFill>
                  <w14:solidFill>
                    <w14:schemeClr w14:val="tx1"/>
                  </w14:solidFill>
                </w14:textFill>
              </w:rPr>
              <w:t>at</w:t>
            </w:r>
            <w:r>
              <w:rPr>
                <w:rFonts w:hint="eastAsia" w:cs="Arial" w:eastAsiaTheme="minorEastAsia"/>
                <w:color w:val="000000" w:themeColor="text1"/>
                <w:szCs w:val="18"/>
                <w:lang w:eastAsia="zh-CN"/>
                <w14:textFill>
                  <w14:solidFill>
                    <w14:schemeClr w14:val="tx1"/>
                  </w14:solidFill>
                </w14:textFill>
              </w:rPr>
              <w:t xml:space="preserve"> </w:t>
            </w:r>
            <w:r>
              <w:rPr>
                <w:rFonts w:cs="Arial" w:eastAsiaTheme="minorEastAsia"/>
                <w:color w:val="000000" w:themeColor="text1"/>
                <w:szCs w:val="18"/>
                <w:lang w:eastAsia="zh-CN"/>
                <w14:textFill>
                  <w14:solidFill>
                    <w14:schemeClr w14:val="tx1"/>
                  </w14:solidFill>
                </w14:textFill>
              </w:rPr>
              <w:t xml:space="preserve">least one of </w:t>
            </w:r>
            <w:r>
              <w:rPr>
                <w:rFonts w:cs="Arial" w:eastAsiaTheme="minorEastAsia"/>
                <w:i/>
                <w:iCs/>
                <w:color w:val="000000" w:themeColor="text1"/>
                <w:szCs w:val="18"/>
                <w:lang w:eastAsia="zh-CN"/>
                <w14:textFill>
                  <w14:solidFill>
                    <w14:schemeClr w14:val="tx1"/>
                  </w14:solidFill>
                </w14:textFill>
              </w:rPr>
              <w:t>ltm-MCG-r18</w:t>
            </w:r>
            <w:r>
              <w:rPr>
                <w:rFonts w:cs="Arial" w:eastAsiaTheme="minorEastAsia"/>
                <w:color w:val="000000" w:themeColor="text1"/>
                <w:szCs w:val="18"/>
                <w:lang w:eastAsia="zh-CN"/>
                <w14:textFill>
                  <w14:solidFill>
                    <w14:schemeClr w14:val="tx1"/>
                  </w14:solidFill>
                </w14:textFill>
              </w:rPr>
              <w:t xml:space="preserve"> and </w:t>
            </w:r>
            <w:r>
              <w:rPr>
                <w:rFonts w:cs="Arial" w:eastAsiaTheme="minorEastAsia"/>
                <w:i/>
                <w:iCs/>
                <w:color w:val="000000" w:themeColor="text1"/>
                <w:szCs w:val="18"/>
                <w:lang w:eastAsia="zh-CN"/>
                <w14:textFill>
                  <w14:solidFill>
                    <w14:schemeClr w14:val="tx1"/>
                  </w14:solidFill>
                </w14:textFill>
              </w:rPr>
              <w:t>ltm-SCG-r18</w:t>
            </w:r>
            <w:r>
              <w:rPr>
                <w:rFonts w:hint="eastAsia" w:cs="Arial" w:eastAsiaTheme="minorEastAsia"/>
                <w:color w:val="000000" w:themeColor="text1"/>
                <w:szCs w:val="18"/>
                <w:lang w:eastAsia="zh-CN"/>
                <w14:textFill>
                  <w14:solidFill>
                    <w14:schemeClr w14:val="tx1"/>
                  </w14:solidFill>
                </w14:textFill>
              </w:rPr>
              <w:t>), and FG63-</w:t>
            </w:r>
            <w:r>
              <w:rPr>
                <w:rFonts w:cs="Arial" w:eastAsiaTheme="minorEastAsia"/>
                <w:color w:val="000000" w:themeColor="text1"/>
                <w:szCs w:val="18"/>
                <w:lang w:eastAsia="zh-CN"/>
                <w14:textFill>
                  <w14:solidFill>
                    <w14:schemeClr w14:val="tx1"/>
                  </w14:solidFill>
                </w14:textFill>
              </w:rPr>
              <w:t>6</w:t>
            </w:r>
            <w:r>
              <w:rPr>
                <w:rFonts w:hint="eastAsia" w:cs="Arial" w:eastAsiaTheme="minorEastAsia"/>
                <w:color w:val="000000" w:themeColor="text1"/>
                <w:szCs w:val="18"/>
                <w:lang w:eastAsia="zh-CN"/>
                <w14:textFill>
                  <w14:solidFill>
                    <w14:schemeClr w14:val="tx1"/>
                  </w14:solidFill>
                </w14:textFill>
              </w:rPr>
              <w:t xml:space="preserve">a should be the </w:t>
            </w:r>
            <w:r>
              <w:rPr>
                <w:rFonts w:cs="Arial" w:eastAsiaTheme="minorEastAsia"/>
                <w:color w:val="000000" w:themeColor="text1"/>
                <w:szCs w:val="18"/>
                <w:lang w:eastAsia="zh-CN"/>
                <w14:textFill>
                  <w14:solidFill>
                    <w14:schemeClr w14:val="tx1"/>
                  </w14:solidFill>
                </w14:textFill>
              </w:rPr>
              <w:t>prerequisite</w:t>
            </w:r>
            <w:r>
              <w:rPr>
                <w:rFonts w:hint="eastAsia" w:cs="Arial" w:eastAsiaTheme="minorEastAsia"/>
                <w:color w:val="000000" w:themeColor="text1"/>
                <w:szCs w:val="18"/>
                <w:lang w:eastAsia="zh-CN"/>
                <w14:textFill>
                  <w14:solidFill>
                    <w14:schemeClr w14:val="tx1"/>
                  </w14:solidFill>
                </w14:textFill>
              </w:rPr>
              <w:t xml:space="preserve"> of 63-</w:t>
            </w:r>
            <w:r>
              <w:rPr>
                <w:rFonts w:cs="Arial" w:eastAsiaTheme="minorEastAsia"/>
                <w:color w:val="000000" w:themeColor="text1"/>
                <w:szCs w:val="18"/>
                <w:lang w:eastAsia="zh-CN"/>
                <w14:textFill>
                  <w14:solidFill>
                    <w14:schemeClr w14:val="tx1"/>
                  </w14:solidFill>
                </w14:textFill>
              </w:rPr>
              <w:t>6</w:t>
            </w:r>
            <w:r>
              <w:rPr>
                <w:rFonts w:hint="eastAsia" w:cs="Arial" w:eastAsiaTheme="minorEastAsia"/>
                <w:color w:val="000000" w:themeColor="text1"/>
                <w:szCs w:val="18"/>
                <w:lang w:eastAsia="zh-CN"/>
                <w14:textFill>
                  <w14:solidFill>
                    <w14:schemeClr w14:val="tx1"/>
                  </w14:solidFill>
                </w14:textFill>
              </w:rPr>
              <w:t>.</w:t>
            </w:r>
            <w:r>
              <w:rPr>
                <w:rFonts w:hint="eastAsia"/>
                <w:iCs/>
                <w:lang w:eastAsia="zh-CN"/>
              </w:rPr>
              <w:t xml:space="preserve"> </w:t>
            </w:r>
          </w:p>
          <w:p>
            <w:pPr>
              <w:spacing w:afterLines="50"/>
              <w:rPr>
                <w:b/>
                <w:bCs/>
                <w:i/>
                <w:iCs/>
                <w:lang w:eastAsia="zh-CN"/>
              </w:rPr>
            </w:pPr>
            <w:r>
              <w:rPr>
                <w:b/>
                <w:bCs/>
                <w:i/>
                <w:iCs/>
                <w:lang w:eastAsia="zh-CN"/>
              </w:rPr>
              <w:t>Proposal 7: For FG63-6, support RAN2 FG for LTM in Rel-18 (</w:t>
            </w:r>
            <w:r>
              <w:rPr>
                <w:rFonts w:cs="Arial" w:eastAsiaTheme="minorEastAsia"/>
                <w:b/>
                <w:bCs/>
                <w:i/>
                <w:iCs/>
                <w:color w:val="000000" w:themeColor="text1"/>
                <w:szCs w:val="18"/>
                <w:lang w:eastAsia="zh-CN"/>
                <w14:textFill>
                  <w14:solidFill>
                    <w14:schemeClr w14:val="tx1"/>
                  </w14:solidFill>
                </w14:textFill>
              </w:rPr>
              <w:t>at least one of ltm-MCG-r18 and ltm-SCG-r18</w:t>
            </w:r>
            <w:r>
              <w:rPr>
                <w:b/>
                <w:bCs/>
                <w:i/>
                <w:iCs/>
                <w:lang w:eastAsia="zh-CN"/>
              </w:rPr>
              <w:t xml:space="preserve">) as prerequisite. </w:t>
            </w:r>
          </w:p>
          <w:p>
            <w:pPr>
              <w:spacing w:afterLines="50"/>
              <w:rPr>
                <w:b/>
                <w:bCs/>
                <w:i/>
                <w:iCs/>
                <w:lang w:eastAsia="zh-CN"/>
              </w:rPr>
            </w:pPr>
            <w:r>
              <w:rPr>
                <w:b/>
                <w:bCs/>
                <w:i/>
                <w:iCs/>
                <w:lang w:eastAsia="zh-CN"/>
              </w:rPr>
              <w:t xml:space="preserve">Proposal 9: FG 63-6 and 63-6a, support the reporting granularity as per band. </w:t>
            </w:r>
          </w:p>
          <w:p>
            <w:pPr>
              <w:spacing w:afterLines="50"/>
              <w:rPr>
                <w:lang w:eastAsia="zh-CN"/>
              </w:rPr>
            </w:pPr>
            <w:r>
              <w:rPr>
                <w:lang w:eastAsia="zh-CN"/>
              </w:rPr>
              <w:t>For t</w:t>
            </w:r>
            <w:r>
              <w:rPr>
                <w:rFonts w:hint="eastAsia"/>
                <w:lang w:eastAsia="zh-CN"/>
              </w:rPr>
              <w:t>he</w:t>
            </w:r>
            <w:r>
              <w:rPr>
                <w:lang w:eastAsia="zh-CN"/>
              </w:rPr>
              <w:t xml:space="preserve"> report quantity in report configuration, </w:t>
            </w:r>
            <w:r>
              <w:rPr>
                <w:i/>
                <w:lang w:eastAsia="zh-CN"/>
              </w:rPr>
              <w:t>cri-RI-PMI-CQI</w:t>
            </w:r>
            <w:r>
              <w:rPr>
                <w:lang w:eastAsia="zh-CN"/>
              </w:rPr>
              <w:t xml:space="preserve"> is supported. Considering t</w:t>
            </w:r>
            <w:r>
              <w:rPr>
                <w:rFonts w:hint="eastAsia"/>
                <w:lang w:eastAsia="zh-CN"/>
              </w:rPr>
              <w:t>hat</w:t>
            </w:r>
            <w:r>
              <w:rPr>
                <w:lang w:eastAsia="zh-CN"/>
              </w:rPr>
              <w:t xml:space="preserve"> the allowed minimum Tx </w:t>
            </w:r>
            <w:r>
              <w:rPr>
                <w:rFonts w:hint="eastAsia"/>
                <w:lang w:eastAsia="zh-CN"/>
              </w:rPr>
              <w:t>po</w:t>
            </w:r>
            <w:r>
              <w:rPr>
                <w:lang w:eastAsia="zh-CN"/>
              </w:rPr>
              <w:t xml:space="preserve">rts of CSI RS </w:t>
            </w:r>
            <w:r>
              <w:rPr>
                <w:rFonts w:hint="eastAsia"/>
                <w:lang w:eastAsia="zh-CN"/>
              </w:rPr>
              <w:t>is</w:t>
            </w:r>
            <w:r>
              <w:rPr>
                <w:lang w:eastAsia="zh-CN"/>
              </w:rPr>
              <w:t xml:space="preserve"> 2 for PMI reporting, we think candid</w:t>
            </w:r>
            <w:r>
              <w:rPr>
                <w:rFonts w:hint="eastAsia"/>
                <w:lang w:eastAsia="zh-CN"/>
              </w:rPr>
              <w:t>a</w:t>
            </w:r>
            <w:r>
              <w:rPr>
                <w:lang w:eastAsia="zh-CN"/>
              </w:rPr>
              <w:t xml:space="preserve">te value 1 should be removed </w:t>
            </w:r>
            <w:r>
              <w:rPr>
                <w:rFonts w:hint="eastAsia"/>
                <w:lang w:eastAsia="zh-CN"/>
              </w:rPr>
              <w:t>f</w:t>
            </w:r>
            <w:r>
              <w:rPr>
                <w:lang w:eastAsia="zh-CN"/>
              </w:rPr>
              <w:t xml:space="preserve">rom candidate value sets </w:t>
            </w:r>
            <w:r>
              <w:rPr>
                <w:rFonts w:hint="eastAsia"/>
                <w:lang w:eastAsia="zh-CN"/>
              </w:rPr>
              <w:t>of</w:t>
            </w:r>
            <w:r>
              <w:rPr>
                <w:lang w:eastAsia="zh-CN"/>
              </w:rPr>
              <w:t xml:space="preserve"> components 4 and 5 in FG 63-6 and FG 63-6a.</w:t>
            </w:r>
          </w:p>
          <w:p>
            <w:pPr>
              <w:spacing w:afterLines="50"/>
              <w:rPr>
                <w:b/>
                <w:bCs/>
                <w:i/>
                <w:iCs/>
                <w:lang w:eastAsia="zh-CN"/>
              </w:rPr>
            </w:pPr>
            <w:r>
              <w:rPr>
                <w:rFonts w:hint="eastAsia"/>
                <w:b/>
                <w:i/>
                <w:lang w:eastAsia="zh-CN"/>
              </w:rPr>
              <w:t>Pro</w:t>
            </w:r>
            <w:r>
              <w:rPr>
                <w:b/>
                <w:i/>
                <w:lang w:eastAsia="zh-CN"/>
              </w:rPr>
              <w:t>posal 10: F</w:t>
            </w:r>
            <w:r>
              <w:rPr>
                <w:rFonts w:hint="eastAsia"/>
                <w:b/>
                <w:i/>
                <w:lang w:eastAsia="zh-CN"/>
              </w:rPr>
              <w:t>or</w:t>
            </w:r>
            <w:r>
              <w:rPr>
                <w:b/>
                <w:i/>
                <w:lang w:eastAsia="zh-CN"/>
              </w:rPr>
              <w:t xml:space="preserve"> FG 63-6 and FG 63-6</w:t>
            </w:r>
            <w:r>
              <w:rPr>
                <w:rFonts w:hint="eastAsia"/>
                <w:b/>
                <w:i/>
                <w:lang w:eastAsia="zh-CN"/>
              </w:rPr>
              <w:t>a</w:t>
            </w:r>
            <w:r>
              <w:rPr>
                <w:b/>
                <w:i/>
                <w:lang w:eastAsia="zh-CN"/>
              </w:rPr>
              <w:t>, support remove candidate value 1 from candidate value sets of components 4 and 5.</w:t>
            </w:r>
          </w:p>
          <w:p>
            <w:pPr>
              <w:spacing w:afterLines="50"/>
              <w:rPr>
                <w:lang w:eastAsia="zh-CN"/>
              </w:rPr>
            </w:pPr>
            <w:r>
              <w:rPr>
                <w:rFonts w:hint="eastAsia"/>
                <w:lang w:eastAsia="zh-CN"/>
              </w:rPr>
              <w:t>F</w:t>
            </w:r>
            <w:r>
              <w:rPr>
                <w:lang w:eastAsia="zh-CN"/>
              </w:rPr>
              <w:t xml:space="preserve">or candidate values of component 6 </w:t>
            </w:r>
            <w:r>
              <w:rPr>
                <w:rFonts w:hint="eastAsia"/>
                <w:lang w:eastAsia="zh-CN"/>
              </w:rPr>
              <w:t>in</w:t>
            </w:r>
            <w:r>
              <w:rPr>
                <w:lang w:eastAsia="zh-CN"/>
              </w:rPr>
              <w:t xml:space="preserve"> FG 63-6 and FG 63-6a, we </w:t>
            </w:r>
            <w:r>
              <w:rPr>
                <w:rFonts w:hint="eastAsia"/>
                <w:lang w:eastAsia="zh-CN"/>
              </w:rPr>
              <w:t>think</w:t>
            </w:r>
            <w:r>
              <w:rPr>
                <w:lang w:eastAsia="zh-CN"/>
              </w:rPr>
              <w:t xml:space="preserve"> </w:t>
            </w:r>
            <w:r>
              <w:rPr>
                <w:rFonts w:hint="eastAsia"/>
                <w:lang w:eastAsia="zh-CN"/>
              </w:rPr>
              <w:t>the</w:t>
            </w:r>
            <w:r>
              <w:rPr>
                <w:lang w:eastAsia="zh-CN"/>
              </w:rPr>
              <w:t xml:space="preserve"> allowed rank values for serving </w:t>
            </w:r>
            <w:r>
              <w:rPr>
                <w:rFonts w:hint="eastAsia"/>
                <w:lang w:eastAsia="zh-CN"/>
              </w:rPr>
              <w:t>ce</w:t>
            </w:r>
            <w:r>
              <w:rPr>
                <w:lang w:eastAsia="zh-CN"/>
              </w:rPr>
              <w:t xml:space="preserve">ll can </w:t>
            </w:r>
            <w:r>
              <w:rPr>
                <w:rFonts w:hint="eastAsia"/>
                <w:lang w:eastAsia="zh-CN"/>
              </w:rPr>
              <w:t>be</w:t>
            </w:r>
            <w:r>
              <w:rPr>
                <w:lang w:eastAsia="zh-CN"/>
              </w:rPr>
              <w:t xml:space="preserve"> reused.</w:t>
            </w:r>
          </w:p>
          <w:p>
            <w:pPr>
              <w:spacing w:afterLines="50"/>
              <w:rPr>
                <w:b/>
                <w:i/>
                <w:lang w:eastAsia="zh-CN"/>
              </w:rPr>
            </w:pPr>
            <w:r>
              <w:rPr>
                <w:rFonts w:hint="eastAsia"/>
                <w:b/>
                <w:i/>
                <w:lang w:eastAsia="zh-CN"/>
              </w:rPr>
              <w:t>Pro</w:t>
            </w:r>
            <w:r>
              <w:rPr>
                <w:b/>
                <w:i/>
                <w:lang w:eastAsia="zh-CN"/>
              </w:rPr>
              <w:t>posal 11: F</w:t>
            </w:r>
            <w:r>
              <w:rPr>
                <w:rFonts w:hint="eastAsia"/>
                <w:b/>
                <w:i/>
                <w:lang w:eastAsia="zh-CN"/>
              </w:rPr>
              <w:t>or</w:t>
            </w:r>
            <w:r>
              <w:rPr>
                <w:b/>
                <w:i/>
                <w:lang w:eastAsia="zh-CN"/>
              </w:rPr>
              <w:t xml:space="preserve"> FG 63-6 </w:t>
            </w:r>
            <w:r>
              <w:rPr>
                <w:rFonts w:hint="eastAsia"/>
                <w:b/>
                <w:i/>
                <w:lang w:eastAsia="zh-CN"/>
              </w:rPr>
              <w:t>and</w:t>
            </w:r>
            <w:r>
              <w:rPr>
                <w:b/>
                <w:i/>
                <w:lang w:eastAsia="zh-CN"/>
              </w:rPr>
              <w:t xml:space="preserve"> FG 63-6a, support can</w:t>
            </w:r>
            <w:r>
              <w:rPr>
                <w:rFonts w:hint="eastAsia"/>
                <w:b/>
                <w:i/>
                <w:lang w:eastAsia="zh-CN"/>
              </w:rPr>
              <w:t>didat</w:t>
            </w:r>
            <w:r>
              <w:rPr>
                <w:b/>
                <w:i/>
                <w:lang w:eastAsia="zh-CN"/>
              </w:rPr>
              <w:t>e values of component 6 can be {1, 2, …, 8}.</w:t>
            </w:r>
          </w:p>
          <w:p>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CSI-RS resources for CMR, we think maximum number of CSI-IM resources for interference measurement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FG 63-6, FG 63-6a, FG 63-7 and FG 63-7a.</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7" w:type="dxa"/>
                </w:tcPr>
                <w:p>
                  <w:pPr>
                    <w:rPr>
                      <w:b/>
                      <w:bCs/>
                    </w:rPr>
                  </w:pPr>
                  <w:r>
                    <w:rPr>
                      <w:b/>
                      <w:bCs/>
                      <w:highlight w:val="green"/>
                    </w:rPr>
                    <w:t>Agreement</w:t>
                  </w:r>
                </w:p>
                <w:p>
                  <w:r>
                    <w:t>A list of interference measurement resources for candidate cells is supported for LTM CSI acquisition</w:t>
                  </w:r>
                </w:p>
                <w:p>
                  <w:pPr>
                    <w:pStyle w:val="72"/>
                    <w:numPr>
                      <w:ilvl w:val="0"/>
                      <w:numId w:val="27"/>
                    </w:numPr>
                    <w:spacing w:before="0" w:after="0" w:line="240" w:lineRule="auto"/>
                    <w:contextualSpacing w:val="0"/>
                    <w:jc w:val="left"/>
                  </w:pPr>
                  <w:r>
                    <w:rPr>
                      <w:sz w:val="22"/>
                      <w:szCs w:val="22"/>
                    </w:rPr>
                    <w:t>If this list is not configured, CMR is used for interference measurement</w:t>
                  </w:r>
                </w:p>
              </w:tc>
            </w:tr>
          </w:tbl>
          <w:p>
            <w:pPr>
              <w:spacing w:before="120" w:beforeLines="50" w:afterLines="50"/>
              <w:rPr>
                <w:b/>
                <w:i/>
                <w:lang w:eastAsia="zh-CN"/>
              </w:rPr>
            </w:pPr>
            <w:r>
              <w:rPr>
                <w:rFonts w:hint="eastAsia"/>
                <w:b/>
                <w:i/>
                <w:lang w:eastAsia="zh-CN"/>
              </w:rPr>
              <w:t>Pro</w:t>
            </w:r>
            <w:r>
              <w:rPr>
                <w:b/>
                <w:i/>
                <w:lang w:eastAsia="zh-CN"/>
              </w:rPr>
              <w:t xml:space="preserve">posal 14: Support the following component </w:t>
            </w:r>
            <w:r>
              <w:rPr>
                <w:rFonts w:hint="eastAsia"/>
                <w:b/>
                <w:i/>
                <w:lang w:eastAsia="zh-CN"/>
              </w:rPr>
              <w:t>in</w:t>
            </w:r>
            <w:r>
              <w:rPr>
                <w:b/>
                <w:i/>
                <w:lang w:eastAsia="zh-CN"/>
              </w:rPr>
              <w:t xml:space="preserve"> FG 63-6, FG 63-6a, FG 63-7 and FG 63-7a:</w:t>
            </w:r>
          </w:p>
          <w:p>
            <w:pPr>
              <w:pStyle w:val="72"/>
              <w:numPr>
                <w:ilvl w:val="0"/>
                <w:numId w:val="28"/>
              </w:numPr>
              <w:overflowPunct w:val="0"/>
              <w:autoSpaceDE w:val="0"/>
              <w:autoSpaceDN w:val="0"/>
              <w:adjustRightInd w:val="0"/>
              <w:spacing w:before="120" w:beforeLines="50" w:afterLines="50" w:line="240" w:lineRule="auto"/>
              <w:jc w:val="left"/>
              <w:textAlignment w:val="baseline"/>
              <w:rPr>
                <w:b/>
                <w:i/>
                <w:lang w:eastAsia="zh-CN"/>
              </w:rPr>
            </w:pPr>
            <w:r>
              <w:rPr>
                <w:b/>
                <w:i/>
                <w:sz w:val="22"/>
                <w:lang w:eastAsia="zh-CN"/>
              </w:rPr>
              <w:t>Maximum number of CSI-IM resources for interference measurement associated with CSI report configuration for a candidate cell.</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494"/>
              <w:gridCol w:w="3330"/>
              <w:gridCol w:w="3198"/>
              <w:gridCol w:w="1097"/>
              <w:gridCol w:w="527"/>
              <w:gridCol w:w="447"/>
              <w:gridCol w:w="3184"/>
              <w:gridCol w:w="672"/>
              <w:gridCol w:w="467"/>
              <w:gridCol w:w="467"/>
              <w:gridCol w:w="467"/>
              <w:gridCol w:w="317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Intra-frequency CSI-RS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pPr>
                    <w:pStyle w:val="87"/>
                    <w:rPr>
                      <w:rFonts w:eastAsia="Yu Mincho" w:cs="Arial"/>
                      <w:szCs w:val="18"/>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1. Support of CSI-RS measurement and CSI reporting after reception of LTM CSC MAC CE based on periodic CSI-RS(s) of cell indicated in CSC MAC CE</w:t>
                  </w:r>
                </w:p>
                <w:p>
                  <w:pPr>
                    <w:rPr>
                      <w:rFonts w:eastAsia="Yu Mincho" w:cs="Arial"/>
                      <w:color w:val="FF0000"/>
                      <w:sz w:val="18"/>
                      <w:szCs w:val="18"/>
                    </w:rPr>
                  </w:pPr>
                  <w:r>
                    <w:rPr>
                      <w:rFonts w:eastAsia="Yu Mincho" w:cs="Arial"/>
                      <w:strike/>
                      <w:color w:val="FF0000"/>
                      <w:sz w:val="18"/>
                      <w:szCs w:val="18"/>
                    </w:rPr>
                    <w:t>[</w:t>
                  </w:r>
                  <w:r>
                    <w:rPr>
                      <w:rFonts w:eastAsia="Yu Mincho" w:cs="Arial"/>
                      <w:color w:val="FF0000"/>
                      <w:sz w:val="18"/>
                      <w:szCs w:val="18"/>
                    </w:rPr>
                    <w:t>2. Maximum number of the RRC configured candidate cells</w:t>
                  </w:r>
                  <w:r>
                    <w:rPr>
                      <w:rFonts w:eastAsia="Yu Mincho" w:cs="Arial"/>
                      <w:strike/>
                      <w:color w:val="FF0000"/>
                      <w:sz w:val="18"/>
                      <w:szCs w:val="18"/>
                    </w:rPr>
                    <w:t>]</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w:t>
                  </w:r>
                  <w:r>
                    <w:rPr>
                      <w:rFonts w:ascii="Arial" w:hAnsi="Arial" w:eastAsia="Yu Mincho" w:cs="Arial"/>
                      <w:color w:val="000000" w:themeColor="text1"/>
                      <w:sz w:val="18"/>
                      <w:szCs w:val="18"/>
                      <w:lang w:val="en-GB"/>
                      <w14:textFill>
                        <w14:solidFill>
                          <w14:schemeClr w14:val="tx1"/>
                        </w14:solidFill>
                      </w14:textFill>
                    </w:rPr>
                    <w:t>CSI-RS</w:t>
                  </w:r>
                  <w:r>
                    <w:rPr>
                      <w:rFonts w:ascii="Arial" w:hAnsi="Arial" w:eastAsia="Yu Mincho" w:cs="Arial"/>
                      <w:color w:val="FF0000"/>
                      <w:sz w:val="18"/>
                      <w:szCs w:val="18"/>
                      <w:lang w:val="en-GB"/>
                    </w:rPr>
                    <w:t xml:space="preserve"> </w:t>
                  </w:r>
                  <w:r>
                    <w:rPr>
                      <w:rFonts w:ascii="Arial" w:hAnsi="Arial" w:eastAsia="Yu Mincho" w:cs="Arial"/>
                      <w:sz w:val="18"/>
                      <w:szCs w:val="18"/>
                      <w:lang w:val="en-GB"/>
                    </w:rPr>
                    <w:t>ports of CSI-RS resource(s)</w:t>
                  </w:r>
                  <w:r>
                    <w:rPr>
                      <w:rFonts w:ascii="Arial" w:hAnsi="Arial" w:eastAsia="Yu Mincho" w:cs="Arial"/>
                      <w:color w:val="FF0000"/>
                      <w:sz w:val="18"/>
                      <w:szCs w:val="18"/>
                      <w:lang w:val="en-GB"/>
                    </w:rPr>
                    <w:t xml:space="preserve"> </w:t>
                  </w:r>
                  <w:r>
                    <w:rPr>
                      <w:rFonts w:ascii="Arial" w:hAnsi="Arial" w:eastAsia="Yu Mincho" w:cs="Arial"/>
                      <w:sz w:val="18"/>
                      <w:szCs w:val="18"/>
                      <w:lang w:val="en-GB"/>
                    </w:rPr>
                    <w:t xml:space="preserve">associated with a CSI report configuration for CSI reporting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w:t>
                  </w:r>
                </w:p>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6. Max rank for CSI reporting for a candidate cell</w:t>
                  </w:r>
                </w:p>
                <w:p>
                  <w:pPr>
                    <w:pStyle w:val="49"/>
                    <w:spacing w:before="60" w:beforeAutospacing="0" w:after="60" w:afterAutospacing="0" w:line="288" w:lineRule="auto"/>
                    <w:rPr>
                      <w:rFonts w:ascii="Arial" w:hAnsi="Arial" w:cs="Arial"/>
                      <w:sz w:val="18"/>
                      <w:szCs w:val="18"/>
                      <w:lang w:val="en-GB"/>
                    </w:rPr>
                  </w:pPr>
                </w:p>
                <w:p>
                  <w:pPr>
                    <w:pStyle w:val="49"/>
                    <w:spacing w:before="60" w:beforeAutospacing="0" w:after="60" w:afterAutospacing="0" w:line="288" w:lineRule="auto"/>
                    <w:rPr>
                      <w:rFonts w:ascii="Arial" w:hAnsi="Arial" w:cs="Arial"/>
                      <w:sz w:val="18"/>
                      <w:szCs w:val="18"/>
                      <w:lang w:val="en-GB"/>
                    </w:rPr>
                  </w:pPr>
                  <w:r>
                    <w:rPr>
                      <w:rFonts w:ascii="Arial" w:hAnsi="Arial" w:cs="Arial"/>
                      <w:color w:val="FF0000"/>
                      <w:sz w:val="18"/>
                      <w:szCs w:val="18"/>
                      <w:lang w:val="en-GB"/>
                    </w:rPr>
                    <w:t xml:space="preserve">7. </w:t>
                  </w:r>
                  <w:r>
                    <w:rPr>
                      <w:rFonts w:ascii="Arial" w:hAnsi="Arial" w:cs="Arial"/>
                      <w:color w:val="FF0000"/>
                      <w:sz w:val="18"/>
                      <w:szCs w:val="18"/>
                    </w:rPr>
                    <w:t xml:space="preserve"> </w:t>
                  </w:r>
                  <w:r>
                    <w:rPr>
                      <w:rFonts w:ascii="Arial" w:hAnsi="Arial" w:cs="Arial"/>
                      <w:color w:val="FF0000"/>
                      <w:sz w:val="18"/>
                      <w:szCs w:val="18"/>
                      <w:lang w:val="en-GB"/>
                    </w:rPr>
                    <w:t>Maximum number of CSI-IM resources for</w:t>
                  </w:r>
                  <w:r>
                    <w:rPr>
                      <w:rFonts w:ascii="Arial" w:hAnsi="Arial" w:cs="Arial"/>
                      <w:sz w:val="18"/>
                      <w:szCs w:val="18"/>
                    </w:rPr>
                    <w:t xml:space="preserve"> </w:t>
                  </w:r>
                  <w:r>
                    <w:rPr>
                      <w:rFonts w:ascii="Arial" w:hAnsi="Arial" w:cs="Arial"/>
                      <w:color w:val="FF0000"/>
                      <w:sz w:val="18"/>
                      <w:szCs w:val="18"/>
                      <w:lang w:val="en-GB"/>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strike/>
                      <w:szCs w:val="18"/>
                      <w:lang w:eastAsia="zh-CN"/>
                    </w:rPr>
                  </w:pPr>
                  <w:r>
                    <w:rPr>
                      <w:rFonts w:cs="Arial"/>
                      <w:color w:val="FF0000"/>
                      <w:szCs w:val="18"/>
                      <w:lang w:eastAsia="zh-CN"/>
                    </w:rPr>
                    <w:t>RAN2 FG for LTM in Rel-18</w:t>
                  </w:r>
                  <w:r>
                    <w:rPr>
                      <w:rFonts w:eastAsia="Yu Mincho" w:cs="Arial"/>
                      <w:strike/>
                      <w:color w:val="FF0000"/>
                      <w:szCs w:val="18"/>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Intra-frequency periodic CSI-RS measurement and CSI reporting for cell indicated in CSC MAC CE after reception of LTM CSC MAC CE is not supported</w:t>
                  </w:r>
                </w:p>
                <w:p>
                  <w:pPr>
                    <w:pStyle w:val="87"/>
                    <w:rPr>
                      <w:rFonts w:eastAsia="Yu Mincho" w:cs="Arial"/>
                      <w:szCs w:val="18"/>
                    </w:rPr>
                  </w:pP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FF0000"/>
                      <w:szCs w:val="18"/>
                      <w:lang w:eastAsia="zh-CN"/>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w:t>
                  </w:r>
                  <w:r>
                    <w:rPr>
                      <w:rFonts w:cs="Arial"/>
                      <w:strike/>
                      <w:color w:val="FF0000"/>
                      <w:szCs w:val="18"/>
                    </w:rPr>
                    <w:t>1,</w:t>
                  </w:r>
                  <w:r>
                    <w:rPr>
                      <w:rFonts w:cs="Arial"/>
                      <w:color w:val="000000" w:themeColor="text1"/>
                      <w:szCs w:val="18"/>
                      <w14:textFill>
                        <w14:solidFill>
                          <w14:schemeClr w14:val="tx1"/>
                        </w14:solidFill>
                      </w14:textFill>
                    </w:rPr>
                    <w:t>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strike/>
                      <w:color w:val="FF0000"/>
                      <w:szCs w:val="18"/>
                    </w:rPr>
                    <w:t>1,</w:t>
                  </w:r>
                  <w:r>
                    <w:rPr>
                      <w:rFonts w:cs="Arial"/>
                      <w:color w:val="000000" w:themeColor="text1"/>
                      <w:szCs w:val="18"/>
                      <w14:textFill>
                        <w14:solidFill>
                          <w14:schemeClr w14:val="tx1"/>
                        </w14:solidFill>
                      </w14:textFill>
                    </w:rPr>
                    <w:t xml:space="preserve"> </w:t>
                  </w:r>
                  <w:r>
                    <w:rPr>
                      <w:rFonts w:cs="Arial"/>
                      <w:color w:val="000000" w:themeColor="text1"/>
                      <w:szCs w:val="18"/>
                      <w:lang w:val="en-US"/>
                      <w14:textFill>
                        <w14:solidFill>
                          <w14:schemeClr w14:val="tx1"/>
                        </w14:solidFill>
                      </w14:textFill>
                    </w:rPr>
                    <w:t>2, 4, 8, 12, 16, 24, 32}</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 xml:space="preserve">Component 6 candidate values: </w:t>
                  </w:r>
                  <w:r>
                    <w:rPr>
                      <w:rFonts w:cs="Arial"/>
                      <w:color w:val="FF0000"/>
                      <w:szCs w:val="18"/>
                    </w:rPr>
                    <w:t>{1,2, …, 8}</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495"/>
              <w:gridCol w:w="3494"/>
              <w:gridCol w:w="3352"/>
              <w:gridCol w:w="556"/>
              <w:gridCol w:w="527"/>
              <w:gridCol w:w="447"/>
              <w:gridCol w:w="3336"/>
              <w:gridCol w:w="677"/>
              <w:gridCol w:w="467"/>
              <w:gridCol w:w="467"/>
              <w:gridCol w:w="467"/>
              <w:gridCol w:w="3208"/>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Intra-frequency CSI-RS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pPr>
                    <w:pStyle w:val="87"/>
                    <w:rPr>
                      <w:rFonts w:eastAsia="Yu Mincho" w:cs="Arial"/>
                      <w:szCs w:val="18"/>
                    </w:rPr>
                  </w:pPr>
                </w:p>
              </w:tc>
              <w:tc>
                <w:tcPr>
                  <w:tcW w:w="0" w:type="auto"/>
                  <w:tcBorders>
                    <w:top w:val="single" w:color="auto" w:sz="4" w:space="0"/>
                    <w:left w:val="single" w:color="auto" w:sz="4" w:space="0"/>
                    <w:bottom w:val="single" w:color="auto" w:sz="4" w:space="0"/>
                    <w:right w:val="single" w:color="auto" w:sz="4" w:space="0"/>
                  </w:tcBorders>
                </w:tcPr>
                <w:p>
                  <w:pPr>
                    <w:spacing w:afterLines="50"/>
                    <w:rPr>
                      <w:rFonts w:eastAsia="Yu Mincho" w:cs="Arial"/>
                      <w:sz w:val="18"/>
                      <w:szCs w:val="18"/>
                    </w:rPr>
                  </w:pPr>
                  <w:r>
                    <w:rPr>
                      <w:rFonts w:eastAsia="Yu Mincho" w:cs="Arial"/>
                      <w:sz w:val="18"/>
                      <w:szCs w:val="18"/>
                    </w:rPr>
                    <w:t>1. Support of CSI-RS measurement and CSI reporting after reception of LTM CSC MAC CE based on periodic CSI-RS(s) of cell indicated in CSC MAC CE</w:t>
                  </w:r>
                </w:p>
                <w:p>
                  <w:pPr>
                    <w:spacing w:afterLines="50"/>
                    <w:rPr>
                      <w:rFonts w:eastAsia="Yu Mincho" w:cs="Arial"/>
                      <w:sz w:val="18"/>
                      <w:szCs w:val="18"/>
                      <w:highlight w:val="yellow"/>
                    </w:rPr>
                  </w:pPr>
                  <w:r>
                    <w:rPr>
                      <w:rFonts w:eastAsia="Yu Mincho" w:cs="Arial"/>
                      <w:strike/>
                      <w:color w:val="FF0000"/>
                      <w:sz w:val="18"/>
                      <w:szCs w:val="18"/>
                      <w:highlight w:val="yellow"/>
                    </w:rPr>
                    <w:t>[</w:t>
                  </w:r>
                  <w:r>
                    <w:rPr>
                      <w:rFonts w:eastAsia="Yu Mincho" w:cs="Arial"/>
                      <w:sz w:val="18"/>
                      <w:szCs w:val="18"/>
                      <w:highlight w:val="yellow"/>
                    </w:rPr>
                    <w:t>2. Maximum number of the RRC configured candidate cells</w:t>
                  </w:r>
                  <w:r>
                    <w:rPr>
                      <w:rFonts w:eastAsia="Yu Mincho" w:cs="Arial"/>
                      <w:strike/>
                      <w:color w:val="FF0000"/>
                      <w:sz w:val="18"/>
                      <w:szCs w:val="18"/>
                      <w:highlight w:val="yellow"/>
                    </w:rPr>
                    <w:t>]</w:t>
                  </w:r>
                </w:p>
                <w:p>
                  <w:pPr>
                    <w:pStyle w:val="49"/>
                    <w:spacing w:before="0" w:beforeAutospacing="0" w:after="120" w:afterLines="50" w:afterAutospacing="0" w:line="288" w:lineRule="auto"/>
                    <w:jc w:val="both"/>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spacing w:before="0" w:beforeAutospacing="0" w:after="120" w:afterLines="50" w:afterAutospacing="0" w:line="288" w:lineRule="auto"/>
                    <w:jc w:val="both"/>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spacing w:before="0" w:beforeAutospacing="0" w:after="120" w:afterLines="50" w:afterAutospacing="0" w:line="288" w:lineRule="auto"/>
                    <w:jc w:val="both"/>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w:t>
                  </w:r>
                </w:p>
                <w:p>
                  <w:pPr>
                    <w:pStyle w:val="49"/>
                    <w:spacing w:before="0" w:beforeAutospacing="0" w:after="120" w:afterLines="50" w:afterAutospacing="0" w:line="288" w:lineRule="auto"/>
                    <w:jc w:val="both"/>
                    <w:rPr>
                      <w:rFonts w:ascii="Arial" w:hAnsi="Arial" w:eastAsia="Yu Mincho" w:cs="Arial"/>
                      <w:strike/>
                      <w:sz w:val="18"/>
                      <w:szCs w:val="18"/>
                      <w:lang w:val="en-GB"/>
                    </w:rPr>
                  </w:pPr>
                  <w:r>
                    <w:rPr>
                      <w:rFonts w:ascii="Arial" w:hAnsi="Arial" w:eastAsia="Yu Mincho" w:cs="Arial"/>
                      <w:sz w:val="18"/>
                      <w:szCs w:val="18"/>
                      <w:lang w:val="en-GB"/>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eastAsia="ja-JP"/>
                    </w:rPr>
                  </w:pPr>
                  <w:r>
                    <w:rPr>
                      <w:rFonts w:eastAsia="Yu Mincho" w:cs="Arial"/>
                      <w:sz w:val="18"/>
                      <w:szCs w:val="18"/>
                      <w:lang w:eastAsia="ja-JP"/>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Intra-frequency periodic CSI-RS measurement and CSI reporting for cell indicated in CSC MAC CE after reception of LTM CSC MAC CE is not supported</w:t>
                  </w:r>
                </w:p>
                <w:p>
                  <w:pPr>
                    <w:pStyle w:val="87"/>
                    <w:rPr>
                      <w:rFonts w:eastAsia="Yu Mincho" w:cs="Arial"/>
                      <w:szCs w:val="18"/>
                    </w:rPr>
                  </w:pP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FF0000"/>
                      <w:szCs w:val="18"/>
                      <w:highlight w:val="yellow"/>
                    </w:rPr>
                    <w:t>P</w:t>
                  </w:r>
                  <w:r>
                    <w:rPr>
                      <w:rFonts w:cs="Arial" w:eastAsiaTheme="minorEastAsia"/>
                      <w:color w:val="FF0000"/>
                      <w:szCs w:val="18"/>
                      <w:highlight w:val="yellow"/>
                      <w:lang w:eastAsia="zh-CN"/>
                    </w:rPr>
                    <w:t>er</w:t>
                  </w:r>
                  <w:r>
                    <w:rPr>
                      <w:rFonts w:eastAsia="Yu Mincho" w:cs="Arial"/>
                      <w:color w:val="FF0000"/>
                      <w:szCs w:val="18"/>
                      <w:highlight w:val="yellow"/>
                    </w:rPr>
                    <w:t xml:space="preserve">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rPr>
                      <w:rFonts w:cs="Arial"/>
                      <w:color w:val="000000" w:themeColor="text1"/>
                      <w:szCs w:val="18"/>
                      <w14:textFill>
                        <w14:solidFill>
                          <w14:schemeClr w14:val="tx1"/>
                        </w14:solidFill>
                      </w14:textFill>
                    </w:rPr>
                  </w:pPr>
                </w:p>
                <w:p>
                  <w:pPr>
                    <w:pStyle w:val="87"/>
                    <w:rPr>
                      <w:rFonts w:eastAsia="Yu Mincho" w:cs="Arial"/>
                      <w:color w:val="FF0000"/>
                      <w:szCs w:val="18"/>
                      <w:lang w:eastAsia="en-US"/>
                    </w:rPr>
                  </w:pPr>
                  <w:r>
                    <w:rPr>
                      <w:rFonts w:cs="Arial"/>
                      <w:color w:val="000000" w:themeColor="text1"/>
                      <w:szCs w:val="18"/>
                      <w:lang w:val="en-US"/>
                      <w14:textFill>
                        <w14:solidFill>
                          <w14:schemeClr w14:val="tx1"/>
                        </w14:solidFill>
                      </w14:textFill>
                    </w:rPr>
                    <w:t xml:space="preserve">Component 6 candidate values: </w:t>
                  </w:r>
                  <w:r>
                    <w:rPr>
                      <w:rFonts w:cs="Arial"/>
                      <w:color w:val="FF0000"/>
                      <w:szCs w:val="18"/>
                      <w:highlight w:val="yellow"/>
                      <w:lang w:val="en-US"/>
                    </w:rPr>
                    <w:t>{1, 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Remove Component 2 from FG 63-6 and FG 63-6a.</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Incorporate FG 63-6 as a pre-requisite for FG 63-6a.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9"/>
              </w:numPr>
              <w:spacing w:before="0" w:line="240" w:lineRule="auto"/>
              <w:contextualSpacing w:val="0"/>
              <w:rPr>
                <w:rFonts w:cs="Arial"/>
                <w:lang w:val="en-GB"/>
              </w:rPr>
            </w:pPr>
            <w:r>
              <w:rPr>
                <w:rFonts w:cs="Arial"/>
                <w:lang w:val="en-GB"/>
              </w:rPr>
              <w:t>Prerequisite FG: 45-3, Beam indication with joint DL/UL LTM TCI states or 45-4, Beam indication with separate DL/UL LTM TCI states</w:t>
            </w:r>
          </w:p>
          <w:p>
            <w:pPr>
              <w:pStyle w:val="72"/>
              <w:numPr>
                <w:ilvl w:val="1"/>
                <w:numId w:val="29"/>
              </w:numPr>
              <w:spacing w:before="0" w:line="240" w:lineRule="auto"/>
              <w:contextualSpacing w:val="0"/>
              <w:rPr>
                <w:rFonts w:cs="Arial"/>
                <w:lang w:val="en-GB"/>
              </w:rPr>
            </w:pPr>
            <w:r>
              <w:rPr>
                <w:rFonts w:eastAsia="Yu Mincho" w:cs="Arial"/>
              </w:rPr>
              <w:t>Component 2 is</w:t>
            </w:r>
            <w:r>
              <w:rPr>
                <w:rFonts w:eastAsia="Yu Mincho" w:cs="Arial"/>
                <w:highlight w:val="yellow"/>
              </w:rPr>
              <w:t xml:space="preserve"> [Maximum number of the RRC configured candidate cells]</w:t>
            </w:r>
          </w:p>
          <w:p>
            <w:pPr>
              <w:pStyle w:val="72"/>
              <w:spacing w:line="240" w:lineRule="auto"/>
              <w:ind w:left="1440"/>
              <w:rPr>
                <w:rFonts w:cs="Arial"/>
                <w:lang w:val="en-GB"/>
              </w:rPr>
            </w:pPr>
            <w:r>
              <w:rPr>
                <w:rFonts w:cs="Arial"/>
                <w:lang w:val="en-GB"/>
              </w:rPr>
              <w:t>It appears that Component 2 is not needed. The network will provide a resource and report configuration for CSI measurements for each RRC configured LTM Candidate. These configurations are “dormant” until the UE receives LTM CSC MAC CE, then the UE identifies the target cell and starts measurement operations according to the corresponding configuration. Hence, the maximum number of RRC configured candidate cells is given by prerequisite feature-groups, i.e., 45-3 component 6 or 45-4 component 9. If the UE supports early CSI acquisition, it supports early CSI acquisition for all candidate cells.</w:t>
            </w:r>
          </w:p>
          <w:p>
            <w:pPr>
              <w:pStyle w:val="72"/>
              <w:numPr>
                <w:ilvl w:val="1"/>
                <w:numId w:val="29"/>
              </w:numPr>
              <w:spacing w:before="0" w:line="240" w:lineRule="auto"/>
              <w:contextualSpacing w:val="0"/>
              <w:rPr>
                <w:rFonts w:cs="Arial"/>
                <w:lang w:val="en-GB"/>
              </w:rPr>
            </w:pPr>
            <w:r>
              <w:rPr>
                <w:rFonts w:cs="Arial"/>
                <w:lang w:val="en-GB"/>
              </w:rPr>
              <w:t xml:space="preserve">Type: Per band. </w:t>
            </w:r>
            <w:r>
              <w:rPr>
                <w:rFonts w:cs="Arial"/>
                <w:lang w:val="en-GB"/>
              </w:rPr>
              <w:br w:type="textWrapping"/>
            </w:r>
            <w:r>
              <w:rPr>
                <w:rFonts w:cs="Arial"/>
                <w:lang w:val="en-GB"/>
              </w:rPr>
              <w:t>Since the measurements are conducted after LTM Cell Switch command, the frequency band/bands of the source serving cell/cells is no longer relevant. Only the frequency band of the target cell matters.</w:t>
            </w:r>
          </w:p>
          <w:p>
            <w:pPr>
              <w:pStyle w:val="72"/>
              <w:numPr>
                <w:ilvl w:val="1"/>
                <w:numId w:val="29"/>
              </w:numPr>
              <w:spacing w:before="0" w:line="240" w:lineRule="auto"/>
              <w:contextualSpacing w:val="0"/>
              <w:rPr>
                <w:rFonts w:cs="Arial"/>
                <w:lang w:val="en-GB"/>
              </w:rPr>
            </w:pPr>
            <w:r>
              <w:rPr>
                <w:rFonts w:cs="Arial"/>
                <w:lang w:val="en-GB"/>
              </w:rPr>
              <w:t>Component 6 candidate value (</w:t>
            </w:r>
            <w:r>
              <w:rPr>
                <w:rFonts w:cs="Arial"/>
                <w:highlight w:val="yellow"/>
                <w:lang w:val="en-GB"/>
              </w:rPr>
              <w:t>Max rank for CSI reporting for a candidate cell</w:t>
            </w:r>
            <w:r>
              <w:rPr>
                <w:rFonts w:cs="Arial"/>
                <w:lang w:val="en-GB"/>
              </w:rPr>
              <w:t>):</w:t>
            </w:r>
          </w:p>
          <w:p>
            <w:pPr>
              <w:pStyle w:val="72"/>
              <w:numPr>
                <w:ilvl w:val="1"/>
                <w:numId w:val="29"/>
              </w:numPr>
              <w:spacing w:before="0" w:line="240" w:lineRule="auto"/>
              <w:contextualSpacing w:val="0"/>
              <w:rPr>
                <w:rFonts w:cs="Arial"/>
                <w:lang w:val="en-GB"/>
              </w:rPr>
            </w:pPr>
            <w:r>
              <w:rPr>
                <w:rFonts w:cs="Arial"/>
                <w:lang w:val="en-GB"/>
              </w:rPr>
              <w:t>For component 6, we propose candidate values 1,2,4,8. For the legacy PDSCH rank, only 2, 4, 8 can be signalled, but in this case, it is OK to also support rank 1.</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5036"/>
              <w:gridCol w:w="4926"/>
              <w:gridCol w:w="701"/>
              <w:gridCol w:w="4766"/>
              <w:gridCol w:w="719"/>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Intra-frequency CSI-RS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pPr>
                    <w:pStyle w:val="87"/>
                    <w:rPr>
                      <w:rFonts w:eastAsia="Yu Mincho" w:cs="Arial"/>
                      <w:szCs w:val="18"/>
                      <w:lang w:val="en-US"/>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1. Support of CSI-RS measurement and CSI reporting after reception of LTM CSC MAC CE based on periodic CSI-RS(s) of cell indicated in CSC MAC CE</w:t>
                  </w:r>
                </w:p>
                <w:p>
                  <w:pPr>
                    <w:rPr>
                      <w:del w:id="16" w:author="Author" w:date=""/>
                      <w:rFonts w:eastAsia="Yu Mincho" w:cs="Arial"/>
                      <w:sz w:val="18"/>
                      <w:szCs w:val="18"/>
                      <w:highlight w:val="yellow"/>
                    </w:rPr>
                  </w:pPr>
                  <w:del w:id="17" w:author="Author">
                    <w:r>
                      <w:rPr>
                        <w:rFonts w:eastAsia="Yu Mincho" w:cs="Arial"/>
                        <w:sz w:val="18"/>
                        <w:szCs w:val="18"/>
                        <w:highlight w:val="yellow"/>
                      </w:rPr>
                      <w:delText>[2. Maximum number of the RRC configured candidate cells]</w:delText>
                    </w:r>
                  </w:del>
                </w:p>
                <w:p>
                  <w:pPr>
                    <w:pStyle w:val="49"/>
                    <w:spacing w:before="60" w:after="60" w:line="288" w:lineRule="auto"/>
                    <w:rPr>
                      <w:rFonts w:eastAsia="Yu Mincho"/>
                      <w:lang w:val="en-GB"/>
                    </w:rPr>
                  </w:pPr>
                  <w:r>
                    <w:rPr>
                      <w:rFonts w:eastAsia="Yu Mincho"/>
                      <w:lang w:val="en-GB"/>
                    </w:rPr>
                    <w:t xml:space="preserve">3. Maximum number of CSI-RS resources for CMR associated with CSI report configuration for a candidate cell </w:t>
                  </w:r>
                </w:p>
                <w:p>
                  <w:pPr>
                    <w:pStyle w:val="49"/>
                    <w:spacing w:before="60" w:after="60" w:line="288" w:lineRule="auto"/>
                    <w:rPr>
                      <w:rFonts w:eastAsia="Yu Mincho"/>
                      <w:lang w:val="en-GB"/>
                    </w:rPr>
                  </w:pPr>
                  <w:r>
                    <w:rPr>
                      <w:rFonts w:eastAsia="Yu Mincho"/>
                      <w:lang w:val="en-GB"/>
                    </w:rPr>
                    <w:t xml:space="preserve">4. Max number of </w:t>
                  </w:r>
                  <w:del w:id="18" w:author="Author">
                    <w:r>
                      <w:rPr>
                        <w:rFonts w:eastAsia="Yu Mincho"/>
                        <w:lang w:val="en-GB"/>
                      </w:rPr>
                      <w:delText xml:space="preserve">CSI-RS </w:delText>
                    </w:r>
                  </w:del>
                  <w:r>
                    <w:rPr>
                      <w:rFonts w:eastAsia="Yu Mincho"/>
                      <w:lang w:val="en-GB"/>
                    </w:rPr>
                    <w:t xml:space="preserve">ports of CSI-RS resource(s) associated with a CSI report configuration for CSI reporting for a candidate cell </w:t>
                  </w:r>
                </w:p>
                <w:p>
                  <w:pPr>
                    <w:pStyle w:val="49"/>
                    <w:spacing w:before="60" w:after="60" w:line="288" w:lineRule="auto"/>
                    <w:rPr>
                      <w:rFonts w:eastAsia="Yu Mincho"/>
                      <w:lang w:val="en-GB"/>
                    </w:rPr>
                  </w:pPr>
                  <w:r>
                    <w:rPr>
                      <w:rFonts w:eastAsia="Yu Mincho"/>
                      <w:lang w:val="en-GB"/>
                    </w:rPr>
                    <w:t xml:space="preserve">5. Maximum number of </w:t>
                  </w:r>
                  <w:del w:id="19" w:author="Author">
                    <w:r>
                      <w:rPr>
                        <w:rFonts w:eastAsia="Yu Mincho"/>
                        <w:lang w:val="en-GB"/>
                      </w:rPr>
                      <w:delText xml:space="preserve">Tx </w:delText>
                    </w:r>
                  </w:del>
                  <w:r>
                    <w:rPr>
                      <w:rFonts w:eastAsia="Yu Mincho"/>
                      <w:lang w:val="en-GB"/>
                    </w:rPr>
                    <w:t>ports in one NZP CSI-RS resource</w:t>
                  </w:r>
                </w:p>
                <w:p>
                  <w:pPr>
                    <w:pStyle w:val="49"/>
                    <w:spacing w:before="60" w:beforeAutospacing="0" w:after="60" w:afterAutospacing="0" w:line="288" w:lineRule="auto"/>
                    <w:rPr>
                      <w:rFonts w:eastAsia="Yu Mincho"/>
                      <w:lang w:val="en-GB"/>
                    </w:rPr>
                  </w:pPr>
                  <w:r>
                    <w:rPr>
                      <w:rFonts w:eastAsia="Yu Mincho"/>
                      <w:lang w:val="en-GB"/>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del w:id="20" w:author="Author">
                    <w:r>
                      <w:rPr>
                        <w:rFonts w:eastAsia="Yu Mincho" w:cs="Arial"/>
                        <w:szCs w:val="18"/>
                        <w:highlight w:val="yellow"/>
                      </w:rPr>
                      <w:delText>FFS</w:delText>
                    </w:r>
                  </w:del>
                  <w:ins w:id="21" w:author="Author">
                    <w:r>
                      <w:rPr>
                        <w:rFonts w:eastAsia="Yu Mincho" w:cs="Arial"/>
                        <w:szCs w:val="18"/>
                      </w:rPr>
                      <w:t>45-3 or 45-4</w:t>
                    </w:r>
                  </w:ins>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Intra-frequency periodic CSI-RS measurement and CSI reporting for cell indicated in CSC MAC CE after reception of LTM CSC MAC CE is not supported</w:t>
                  </w:r>
                </w:p>
                <w:p>
                  <w:pPr>
                    <w:pStyle w:val="87"/>
                    <w:rPr>
                      <w:rFonts w:eastAsia="Yu Mincho" w:cs="Arial"/>
                      <w:szCs w:val="18"/>
                    </w:rPr>
                  </w:pP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del w:id="22" w:author="Author">
                    <w:r>
                      <w:rPr>
                        <w:rFonts w:eastAsia="Yu Mincho" w:cs="Arial"/>
                        <w:szCs w:val="18"/>
                        <w:highlight w:val="yellow"/>
                      </w:rPr>
                      <w:delText>FFS</w:delText>
                    </w:r>
                  </w:del>
                  <w:ins w:id="23" w:author="Author">
                    <w:r>
                      <w:rPr>
                        <w:rFonts w:eastAsia="Yu Mincho" w:cs="Arial"/>
                        <w:szCs w:val="18"/>
                      </w:rPr>
                      <w:t>Per band</w:t>
                    </w:r>
                  </w:ins>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rPr>
                      <w:rFonts w:cs="Arial"/>
                      <w:color w:val="000000" w:themeColor="text1"/>
                      <w:szCs w:val="18"/>
                      <w14:textFill>
                        <w14:solidFill>
                          <w14:schemeClr w14:val="tx1"/>
                        </w14:solidFill>
                      </w14:textFill>
                    </w:rPr>
                  </w:pPr>
                </w:p>
                <w:p>
                  <w:pPr>
                    <w:pStyle w:val="87"/>
                    <w:rPr>
                      <w:rFonts w:eastAsia="Yu Mincho" w:cs="Arial"/>
                      <w:szCs w:val="18"/>
                    </w:rPr>
                  </w:pPr>
                  <w:r>
                    <w:rPr>
                      <w:rFonts w:cs="Arial"/>
                      <w:color w:val="000000" w:themeColor="text1"/>
                      <w:szCs w:val="18"/>
                      <w:lang w:val="en-US"/>
                      <w14:textFill>
                        <w14:solidFill>
                          <w14:schemeClr w14:val="tx1"/>
                        </w14:solidFill>
                      </w14:textFill>
                    </w:rPr>
                    <w:t xml:space="preserve">Component 6 candidate values: </w:t>
                  </w:r>
                  <w:del w:id="24" w:author="Author">
                    <w:r>
                      <w:rPr>
                        <w:rFonts w:cs="Arial"/>
                        <w:color w:val="000000" w:themeColor="text1"/>
                        <w:szCs w:val="18"/>
                        <w:highlight w:val="yellow"/>
                        <w:lang w:val="en-US"/>
                        <w14:textFill>
                          <w14:solidFill>
                            <w14:schemeClr w14:val="tx1"/>
                          </w14:solidFill>
                        </w14:textFill>
                      </w:rPr>
                      <w:delText>FFS</w:delText>
                    </w:r>
                  </w:del>
                  <w:ins w:id="25" w:author="Author">
                    <w:r>
                      <w:rPr>
                        <w:rFonts w:cs="Arial"/>
                        <w:color w:val="000000" w:themeColor="text1"/>
                        <w:szCs w:val="18"/>
                        <w:lang w:val="en-US"/>
                        <w14:textFill>
                          <w14:solidFill>
                            <w14:schemeClr w14:val="tx1"/>
                          </w14:solidFill>
                        </w14:textFill>
                      </w:rPr>
                      <w:t>1, 2, 4, 8</w:t>
                    </w:r>
                  </w:ins>
                </w:p>
              </w:tc>
            </w:tr>
          </w:tbl>
          <w:p>
            <w:pPr>
              <w:spacing w:before="0" w:after="0" w:line="360" w:lineRule="auto"/>
              <w:jc w:val="left"/>
              <w:rPr>
                <w:rFonts w:ascii="Times New Roman" w:hAnsi="Times New Roman" w:eastAsia="Yu Mincho"/>
                <w:sz w:val="22"/>
                <w:szCs w:val="18"/>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46"/>
            </w:pPr>
            <w:r>
              <w:t xml:space="preserve">For both FGs 63-6 and 63-6a, the component 2 is </w:t>
            </w:r>
            <w:r>
              <w:rPr>
                <w:rFonts w:hint="eastAsia"/>
              </w:rPr>
              <w:t xml:space="preserve">not </w:t>
            </w:r>
            <w:r>
              <w:t>needed. The UE conducts CSI measurement and reporting only for the candidate cell that is indicated by the CSC MAC CE command. For those candidate cells configured for CSI, the UE does not conduct CSI measurement. Therefore, the number of such candidate cells does not affect UE computation complexity.</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518"/>
              <w:gridCol w:w="5069"/>
              <w:gridCol w:w="5936"/>
              <w:gridCol w:w="556"/>
              <w:gridCol w:w="527"/>
              <w:gridCol w:w="222"/>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63-6</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Intra-frequency CSI-RS measurement and CSI reporting for cell indicated in CSC MAC CE after reception of LTM CSC MAC CE</w:t>
                  </w:r>
                </w:p>
                <w:p>
                  <w:pPr>
                    <w:rPr>
                      <w:rFonts w:eastAsia="Yu Mincho" w:cs="Arial"/>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1. Support of CSI-RS measurement and CSI reporting after reception of LTM CSC MAC CE based on periodic CSI-RS(s) of cell indicated in CSC MAC CE</w:t>
                  </w:r>
                </w:p>
                <w:p>
                  <w:pPr>
                    <w:rPr>
                      <w:rFonts w:cs="Arial" w:eastAsiaTheme="minorEastAsia"/>
                      <w:strike/>
                      <w:color w:val="EE0000"/>
                      <w:sz w:val="18"/>
                      <w:szCs w:val="18"/>
                      <w:lang w:val="en-GB" w:eastAsia="zh-CN"/>
                    </w:rPr>
                  </w:pPr>
                  <w:r>
                    <w:rPr>
                      <w:rFonts w:eastAsia="Yu Mincho" w:cs="Arial"/>
                      <w:strike/>
                      <w:color w:val="EE0000"/>
                      <w:sz w:val="18"/>
                      <w:szCs w:val="18"/>
                      <w:lang w:val="en-GB" w:eastAsia="ja-JP"/>
                    </w:rPr>
                    <w:t>[2. Maximum number of the RRC configured candidate cells]</w:t>
                  </w:r>
                </w:p>
                <w:p>
                  <w:pPr>
                    <w:rPr>
                      <w:rFonts w:eastAsia="Yu Mincho" w:cs="Arial"/>
                      <w:sz w:val="18"/>
                      <w:szCs w:val="18"/>
                      <w:lang w:val="en-GB" w:eastAsia="ja-JP"/>
                    </w:rPr>
                  </w:pPr>
                  <w:r>
                    <w:rPr>
                      <w:rFonts w:eastAsia="Yu Mincho" w:cs="Arial"/>
                      <w:sz w:val="18"/>
                      <w:szCs w:val="18"/>
                      <w:lang w:val="en-GB" w:eastAsia="ja-JP"/>
                    </w:rPr>
                    <w:t xml:space="preserve">3. Maximum number of CSI-RS resources for CMR associated with CSI report configuration for a candidate cell </w:t>
                  </w:r>
                </w:p>
                <w:p>
                  <w:pPr>
                    <w:rPr>
                      <w:rFonts w:eastAsia="Yu Mincho" w:cs="Arial"/>
                      <w:sz w:val="18"/>
                      <w:szCs w:val="18"/>
                      <w:lang w:val="en-GB" w:eastAsia="ja-JP"/>
                    </w:rPr>
                  </w:pPr>
                  <w:r>
                    <w:rPr>
                      <w:rFonts w:eastAsia="Yu Mincho" w:cs="Arial"/>
                      <w:sz w:val="18"/>
                      <w:szCs w:val="18"/>
                      <w:lang w:val="en-GB" w:eastAsia="ja-JP"/>
                    </w:rPr>
                    <w:t xml:space="preserve">4. Max number of CSI-RS ports of CSI-RS resource(s) associated with a CSI report configuration for CSI reporting for a candidate cell </w:t>
                  </w:r>
                </w:p>
                <w:p>
                  <w:pPr>
                    <w:rPr>
                      <w:rFonts w:eastAsia="Yu Mincho" w:cs="Arial"/>
                      <w:sz w:val="18"/>
                      <w:szCs w:val="18"/>
                      <w:lang w:val="en-GB" w:eastAsia="ja-JP"/>
                    </w:rPr>
                  </w:pPr>
                  <w:r>
                    <w:rPr>
                      <w:rFonts w:eastAsia="Yu Mincho" w:cs="Arial"/>
                      <w:sz w:val="18"/>
                      <w:szCs w:val="18"/>
                      <w:lang w:val="en-GB" w:eastAsia="ja-JP"/>
                    </w:rPr>
                    <w:t>5. Maximum number of Tx ports in one NZP CSI-RS resource</w:t>
                  </w:r>
                </w:p>
                <w:p>
                  <w:pPr>
                    <w:rPr>
                      <w:rFonts w:eastAsia="Yu Mincho" w:cs="Arial"/>
                      <w:sz w:val="18"/>
                      <w:szCs w:val="18"/>
                      <w:lang w:val="en-GB" w:eastAsia="ja-JP"/>
                    </w:rPr>
                  </w:pPr>
                  <w:r>
                    <w:rPr>
                      <w:rFonts w:eastAsia="Yu Mincho" w:cs="Arial"/>
                      <w:sz w:val="18"/>
                      <w:szCs w:val="18"/>
                      <w:lang w:val="en-GB" w:eastAsia="ja-JP"/>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highlight w:val="yellow"/>
                      <w:lang w:val="en-GB" w:eastAsia="ja-JP"/>
                    </w:rPr>
                  </w:pPr>
                  <w:r>
                    <w:rPr>
                      <w:rFonts w:eastAsia="Yu Mincho" w:cs="Arial"/>
                      <w:sz w:val="18"/>
                      <w:szCs w:val="18"/>
                      <w:highlight w:val="yellow"/>
                      <w:lang w:val="en-GB" w:eastAsia="ja-JP"/>
                    </w:rPr>
                    <w:t>FFS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val="en-GB" w:eastAsia="ja-JP"/>
                    </w:rPr>
                  </w:pPr>
                  <w:r>
                    <w:rPr>
                      <w:rFonts w:eastAsia="Yu Mincho" w:cs="Arial"/>
                      <w:sz w:val="18"/>
                      <w:szCs w:val="18"/>
                      <w:lang w:val="en-GB" w:eastAsia="ja-JP"/>
                    </w:rPr>
                    <w:t xml:space="preserve">Intra-frequency periodic CSI-RS measurement and CSI reporting for cell indicated in CSC MAC CE after reception of LTM CSC MAC CE is not supported </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493"/>
              <w:gridCol w:w="3429"/>
              <w:gridCol w:w="3302"/>
              <w:gridCol w:w="930"/>
              <w:gridCol w:w="527"/>
              <w:gridCol w:w="447"/>
              <w:gridCol w:w="3287"/>
              <w:gridCol w:w="556"/>
              <w:gridCol w:w="467"/>
              <w:gridCol w:w="467"/>
              <w:gridCol w:w="467"/>
              <w:gridCol w:w="3161"/>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63-6</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Intra-frequency CSI-RS</w:t>
                  </w:r>
                  <w:r>
                    <w:rPr>
                      <w:rFonts w:ascii="Arial" w:hAnsi="Arial" w:eastAsia="Malgun Gothic" w:cs="Arial"/>
                      <w:sz w:val="18"/>
                      <w:szCs w:val="18"/>
                      <w:lang w:val="en-GB" w:eastAsia="ko-KR"/>
                    </w:rPr>
                    <w:t xml:space="preserve"> </w:t>
                  </w:r>
                  <w:r>
                    <w:rPr>
                      <w:rFonts w:ascii="Arial" w:hAnsi="Arial" w:eastAsia="Malgun Gothic" w:cs="Arial"/>
                      <w:color w:val="FF0000"/>
                      <w:sz w:val="18"/>
                      <w:szCs w:val="18"/>
                      <w:lang w:val="en-GB" w:eastAsia="ko-KR"/>
                    </w:rPr>
                    <w:t>and CSI-IM</w:t>
                  </w:r>
                  <w:r>
                    <w:rPr>
                      <w:rFonts w:ascii="Arial" w:hAnsi="Arial" w:eastAsia="Yu Mincho" w:cs="Arial"/>
                      <w:sz w:val="18"/>
                      <w:szCs w:val="18"/>
                      <w:lang w:val="en-GB"/>
                    </w:rPr>
                    <w:t xml:space="preserve"> measurement and CSI reporting for cell indicated in CSC MAC CE after reception of LTM CSC MAC CE based on periodic CSI-RS resource</w:t>
                  </w:r>
                </w:p>
                <w:p>
                  <w:pPr>
                    <w:pStyle w:val="49"/>
                    <w:keepLines/>
                    <w:spacing w:before="144" w:beforeLines="60" w:beforeAutospacing="0" w:after="144" w:afterLines="60" w:afterAutospacing="0" w:line="288" w:lineRule="auto"/>
                    <w:rPr>
                      <w:rFonts w:ascii="Arial" w:hAnsi="Arial" w:eastAsia="Yu Mincho" w:cs="Arial"/>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1. Support of CSI-RS </w:t>
                  </w:r>
                  <w:r>
                    <w:rPr>
                      <w:rFonts w:ascii="Arial" w:hAnsi="Arial" w:eastAsia="Malgun Gothic" w:cs="Arial"/>
                      <w:color w:val="FF0000"/>
                      <w:sz w:val="18"/>
                      <w:szCs w:val="18"/>
                      <w:lang w:val="en-GB" w:eastAsia="ko-KR"/>
                    </w:rPr>
                    <w:t>and CSI-IM</w:t>
                  </w:r>
                  <w:r>
                    <w:rPr>
                      <w:rFonts w:ascii="Arial" w:hAnsi="Arial" w:eastAsia="Malgun Gothic" w:cs="Arial"/>
                      <w:sz w:val="18"/>
                      <w:szCs w:val="18"/>
                      <w:lang w:val="en-GB" w:eastAsia="ko-KR"/>
                    </w:rPr>
                    <w:t xml:space="preserve"> </w:t>
                  </w:r>
                  <w:r>
                    <w:rPr>
                      <w:rFonts w:ascii="Arial" w:hAnsi="Arial" w:eastAsia="Yu Mincho" w:cs="Arial"/>
                      <w:sz w:val="18"/>
                      <w:szCs w:val="18"/>
                      <w:lang w:val="en-GB"/>
                    </w:rPr>
                    <w:t>measurement and CSI reporting after reception of LTM CSC MAC CE based on periodic CSI-RS(s) of cell indicated in CSC MAC CE</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highlight w:val="yellow"/>
                      <w:lang w:val="en-GB"/>
                    </w:rPr>
                    <w:t>2. Maximum number of the RRC configured candidate cells</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3. Maximum number of CSI-RS resources for CMR</w:t>
                  </w:r>
                  <w:r>
                    <w:rPr>
                      <w:rFonts w:ascii="Arial" w:hAnsi="Arial" w:eastAsia="Malgun Gothic" w:cs="Arial"/>
                      <w:sz w:val="18"/>
                      <w:szCs w:val="18"/>
                      <w:lang w:val="en-GB" w:eastAsia="ko-KR"/>
                    </w:rPr>
                    <w:t xml:space="preserve"> </w:t>
                  </w:r>
                  <w:r>
                    <w:rPr>
                      <w:rFonts w:ascii="Arial" w:hAnsi="Arial" w:eastAsia="Yu Mincho" w:cs="Arial"/>
                      <w:sz w:val="18"/>
                      <w:szCs w:val="18"/>
                      <w:lang w:val="en-GB"/>
                    </w:rPr>
                    <w:t xml:space="preserve">associated with CSI report configuration for a candidate cell </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 xml:space="preserve">6. Max rank for CSI reporting for a candidate cell </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7.</w:t>
                  </w:r>
                  <w:r>
                    <w:rPr>
                      <w:rFonts w:ascii="Arial" w:hAnsi="Arial" w:eastAsia="Yu Mincho" w:cs="Arial"/>
                      <w:color w:val="FF0000"/>
                      <w:sz w:val="18"/>
                      <w:szCs w:val="18"/>
                    </w:rPr>
                    <w:t xml:space="preserve"> </w:t>
                  </w:r>
                  <w:r>
                    <w:rPr>
                      <w:rFonts w:ascii="Arial" w:hAnsi="Arial" w:eastAsia="Yu Mincho" w:cs="Arial"/>
                      <w:color w:val="FF0000"/>
                      <w:sz w:val="18"/>
                      <w:szCs w:val="18"/>
                      <w:lang w:val="en-GB"/>
                    </w:rPr>
                    <w:t xml:space="preserve">Maximum number of </w:t>
                  </w:r>
                  <w:r>
                    <w:rPr>
                      <w:rFonts w:ascii="Arial" w:hAnsi="Arial" w:eastAsia="Malgun Gothic" w:cs="Arial"/>
                      <w:color w:val="FF0000"/>
                      <w:sz w:val="18"/>
                      <w:szCs w:val="18"/>
                      <w:lang w:val="en-GB" w:eastAsia="ko-KR"/>
                    </w:rPr>
                    <w:t>CSI-IM resources for IMR</w:t>
                  </w:r>
                  <w:r>
                    <w:rPr>
                      <w:rFonts w:ascii="Arial" w:hAnsi="Arial" w:eastAsia="Yu Mincho" w:cs="Arial"/>
                      <w:color w:val="FF0000"/>
                      <w:sz w:val="18"/>
                      <w:szCs w:val="18"/>
                      <w:lang w:val="en-GB"/>
                    </w:rPr>
                    <w:t xml:space="preserve"> associated with CSI report configuration for a candidate cell </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Malgun Gothic" w:cs="Arial"/>
                      <w:strike/>
                      <w:sz w:val="18"/>
                      <w:szCs w:val="18"/>
                      <w:lang w:val="en-GB" w:eastAsia="ko-KR"/>
                    </w:rPr>
                  </w:pPr>
                  <w:r>
                    <w:rPr>
                      <w:rFonts w:ascii="Arial" w:hAnsi="Arial" w:eastAsia="Yu Mincho" w:cs="Arial"/>
                      <w:strike/>
                      <w:color w:val="FF0000"/>
                      <w:sz w:val="18"/>
                      <w:szCs w:val="18"/>
                      <w:highlight w:val="yellow"/>
                      <w:lang w:val="en-GB"/>
                    </w:rPr>
                    <w:t>FFS</w:t>
                  </w:r>
                </w:p>
                <w:p>
                  <w:pPr>
                    <w:pStyle w:val="49"/>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 xml:space="preserve">2-33, </w:t>
                  </w:r>
                  <w:r>
                    <w:rPr>
                      <w:rFonts w:ascii="Arial" w:hAnsi="Arial" w:cs="Arial"/>
                      <w:color w:val="FF0000"/>
                      <w:sz w:val="18"/>
                      <w:szCs w:val="18"/>
                    </w:rPr>
                    <w:t>RAN2 FG for LTM</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Intra-frequency periodic CSI-RS</w:t>
                  </w:r>
                  <w:r>
                    <w:rPr>
                      <w:rFonts w:ascii="Arial" w:hAnsi="Arial" w:eastAsia="Malgun Gothic" w:cs="Arial"/>
                      <w:sz w:val="18"/>
                      <w:szCs w:val="18"/>
                      <w:lang w:val="en-GB" w:eastAsia="ko-KR"/>
                    </w:rPr>
                    <w:t xml:space="preserve"> </w:t>
                  </w:r>
                  <w:r>
                    <w:rPr>
                      <w:rFonts w:ascii="Arial" w:hAnsi="Arial" w:eastAsia="Malgun Gothic" w:cs="Arial"/>
                      <w:color w:val="FF0000"/>
                      <w:sz w:val="18"/>
                      <w:szCs w:val="18"/>
                      <w:lang w:val="en-GB" w:eastAsia="ko-KR"/>
                    </w:rPr>
                    <w:t>and CSI-IM</w:t>
                  </w:r>
                  <w:r>
                    <w:rPr>
                      <w:rFonts w:ascii="Arial" w:hAnsi="Arial" w:eastAsia="Yu Mincho" w:cs="Arial"/>
                      <w:sz w:val="18"/>
                      <w:szCs w:val="18"/>
                      <w:lang w:val="en-GB"/>
                    </w:rPr>
                    <w:t xml:space="preserve"> measurement and CSI reporting for cell indicated in CSC MAC CE after reception of LTM CSC MAC CE is not supported</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highlight w:val="yellow"/>
                      <w:lang w:val="en-GB"/>
                    </w:rPr>
                    <w:t>FFS</w:t>
                  </w:r>
                  <w:r>
                    <w:rPr>
                      <w:rFonts w:ascii="Arial" w:hAnsi="Arial" w:eastAsia="Yu Mincho" w:cs="Arial"/>
                      <w:sz w:val="18"/>
                      <w:szCs w:val="18"/>
                      <w:lang w:val="en-GB"/>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2 candidate values: {1,2,3,4,5,6,7,8}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3 candidate values: {1,2,3,4,5,6,7,8}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4 candidate values: {1,2,4,8,12,16,24,32,48,64,128}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5 candidate values: {1, 2, 4, 8, 12, 16, 24, 32}</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 xml:space="preserve">Component 6 candidate values: </w:t>
                  </w:r>
                  <w:r>
                    <w:rPr>
                      <w:rFonts w:ascii="Arial" w:hAnsi="Arial" w:eastAsia="Yu Mincho" w:cs="Arial"/>
                      <w:sz w:val="18"/>
                      <w:szCs w:val="18"/>
                      <w:highlight w:val="yellow"/>
                      <w:lang w:val="en-GB"/>
                    </w:rPr>
                    <w:t>FFS</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color w:val="FF0000"/>
                      <w:sz w:val="18"/>
                      <w:szCs w:val="18"/>
                      <w:lang w:val="en-GB"/>
                    </w:rPr>
                    <w:t xml:space="preserve">Component </w:t>
                  </w:r>
                  <w:r>
                    <w:rPr>
                      <w:rFonts w:ascii="Arial" w:hAnsi="Arial" w:eastAsia="Malgun Gothic" w:cs="Arial"/>
                      <w:color w:val="FF0000"/>
                      <w:sz w:val="18"/>
                      <w:szCs w:val="18"/>
                      <w:lang w:val="en-GB" w:eastAsia="ko-KR"/>
                    </w:rPr>
                    <w:t>7</w:t>
                  </w:r>
                  <w:r>
                    <w:rPr>
                      <w:rFonts w:ascii="Arial" w:hAnsi="Arial" w:eastAsia="Yu Mincho" w:cs="Arial"/>
                      <w:color w:val="FF0000"/>
                      <w:sz w:val="18"/>
                      <w:szCs w:val="18"/>
                      <w:lang w:val="en-GB"/>
                    </w:rPr>
                    <w:t xml:space="preserve"> candidate values: {1,2,4}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FG45-1 should be prerequisite FG since this feature is LTM-specific.</w:t>
            </w:r>
          </w:p>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 xml:space="preserve">For component 2, </w:t>
            </w:r>
            <w:r>
              <w:rPr>
                <w:rFonts w:ascii="Times New Roman" w:hAnsi="Times New Roman" w:eastAsia="Yu Mincho"/>
                <w:sz w:val="24"/>
                <w:szCs w:val="24"/>
                <w:lang w:eastAsia="ja-JP"/>
              </w:rPr>
              <w:t>this</w:t>
            </w:r>
            <w:r>
              <w:rPr>
                <w:rFonts w:hint="eastAsia" w:ascii="Times New Roman" w:hAnsi="Times New Roman" w:eastAsia="Yu Mincho"/>
                <w:sz w:val="24"/>
                <w:szCs w:val="24"/>
                <w:lang w:eastAsia="ja-JP"/>
              </w:rPr>
              <w:t xml:space="preserve"> should be removed since</w:t>
            </w:r>
            <w:r>
              <w:rPr>
                <w:rFonts w:ascii="Times New Roman" w:hAnsi="Times New Roman" w:eastAsia="Yu Mincho"/>
                <w:sz w:val="24"/>
                <w:szCs w:val="24"/>
                <w:lang w:eastAsia="ja-JP"/>
              </w:rPr>
              <w:t xml:space="preserve"> this FG is related to the measurements only for one candidate cell.</w:t>
            </w:r>
          </w:p>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 xml:space="preserve">For the type, </w:t>
            </w:r>
            <w:r>
              <w:rPr>
                <w:rFonts w:ascii="Times New Roman" w:hAnsi="Times New Roman" w:eastAsia="Yu Mincho"/>
                <w:sz w:val="24"/>
                <w:szCs w:val="24"/>
                <w:lang w:eastAsia="ja-JP"/>
              </w:rPr>
              <w:t>“</w:t>
            </w:r>
            <w:r>
              <w:rPr>
                <w:rFonts w:hint="eastAsia" w:ascii="Times New Roman" w:hAnsi="Times New Roman" w:eastAsia="Yu Mincho"/>
                <w:sz w:val="24"/>
                <w:szCs w:val="24"/>
                <w:lang w:eastAsia="ja-JP"/>
              </w:rPr>
              <w:t>per band</w:t>
            </w:r>
            <w:r>
              <w:rPr>
                <w:rFonts w:ascii="Times New Roman" w:hAnsi="Times New Roman" w:eastAsia="Yu Mincho"/>
                <w:sz w:val="24"/>
                <w:szCs w:val="24"/>
                <w:lang w:eastAsia="ja-JP"/>
              </w:rPr>
              <w:t>”</w:t>
            </w:r>
            <w:r>
              <w:rPr>
                <w:rFonts w:hint="eastAsia" w:ascii="Times New Roman" w:hAnsi="Times New Roman" w:eastAsia="Yu Mincho"/>
                <w:sz w:val="24"/>
                <w:szCs w:val="24"/>
                <w:lang w:eastAsia="ja-JP"/>
              </w:rPr>
              <w:t xml:space="preserve"> should be used.</w:t>
            </w:r>
          </w:p>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For candidate values of component 6, {1, 2, 3, 4, 5, 6, 7, 8} should be considered.</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525"/>
        <w:gridCol w:w="4316"/>
        <w:gridCol w:w="3989"/>
        <w:gridCol w:w="556"/>
        <w:gridCol w:w="527"/>
        <w:gridCol w:w="447"/>
        <w:gridCol w:w="4108"/>
        <w:gridCol w:w="556"/>
        <w:gridCol w:w="467"/>
        <w:gridCol w:w="467"/>
        <w:gridCol w:w="467"/>
        <w:gridCol w:w="335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16"/>
                <w:szCs w:val="16"/>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CSI-RS measurement and CSI reporting for cell indicated in CSC MAC CE after reception of LTM CSC MAC CE based on semi-persistent CSI-RS resource</w:t>
            </w:r>
          </w:p>
          <w:p>
            <w:pPr>
              <w:pStyle w:val="87"/>
              <w:rPr>
                <w:rFonts w:eastAsia="Yu Mincho" w:cs="Arial"/>
                <w:sz w:val="16"/>
                <w:szCs w:val="16"/>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and CSI reporting after reception of LTM CSC MAC CE based on periodic CSI-RS(s) of cell indicated in CSC MAC CE</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highlight w:val="yellow"/>
                <w14:textFill>
                  <w14:solidFill>
                    <w14:schemeClr w14:val="tx1"/>
                  </w14:solidFill>
                </w14:textFill>
              </w:rPr>
              <w:t>[2. Maximum number of the RRC configured candidate cells]</w:t>
            </w:r>
          </w:p>
          <w:p>
            <w:pPr>
              <w:widowControl w:val="0"/>
              <w:spacing w:before="72" w:after="72"/>
              <w:jc w:val="left"/>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widowControl w:val="0"/>
              <w:spacing w:before="72" w:after="72"/>
              <w:jc w:val="left"/>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4. Max number of CSI-RS ports of CSI-RS resource(s) associated with a CSI report configuration for CSI reporting for a candidate cell </w:t>
            </w:r>
          </w:p>
          <w:p>
            <w:pPr>
              <w:jc w:val="left"/>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 Maximum number of Tx ports in one NZP CSI-RS resource</w:t>
            </w:r>
          </w:p>
          <w:p>
            <w:pPr>
              <w:pStyle w:val="49"/>
              <w:spacing w:before="60" w:beforeAutospacing="0" w:after="60" w:afterAutospacing="0" w:line="288" w:lineRule="auto"/>
              <w:rPr>
                <w:rFonts w:ascii="Arial" w:hAnsi="Arial" w:eastAsia="Yu Mincho" w:cs="Arial"/>
                <w:sz w:val="16"/>
                <w:szCs w:val="16"/>
                <w:lang w:val="en-GB"/>
              </w:rPr>
            </w:pPr>
            <w:r>
              <w:rPr>
                <w:rFonts w:ascii="Arial" w:hAnsi="Arial" w:eastAsia="MS Mincho" w:cs="Arial"/>
                <w:color w:val="000000" w:themeColor="text1"/>
                <w:sz w:val="18"/>
                <w:szCs w:val="18"/>
                <w14:textFill>
                  <w14:solidFill>
                    <w14:schemeClr w14:val="tx1"/>
                  </w14:solidFill>
                </w14:textFill>
              </w:rPr>
              <w:t xml:space="preserve">6. Max rank for CSI reporting for a candidate cell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highlight w:val="yellow"/>
              </w:rPr>
            </w:pPr>
            <w:r>
              <w:rPr>
                <w:rFonts w:eastAsia="Yu Mincho" w:cs="Arial"/>
                <w:color w:val="000000" w:themeColor="text1"/>
                <w:szCs w:val="18"/>
                <w:highlight w:val="yellow"/>
                <w14:textFill>
                  <w14:solidFill>
                    <w14:schemeClr w14:val="tx1"/>
                  </w14:solidFill>
                </w14:textFill>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semi-persistent CSI-RS measurement and CSI reporting for cell indicated in CSC MAC CE after reception of LTM CSC MAC CE is not supported</w:t>
            </w:r>
          </w:p>
          <w:p>
            <w:pPr>
              <w:pStyle w:val="87"/>
              <w:rPr>
                <w:rFonts w:eastAsia="Yu Mincho" w:cs="Arial"/>
                <w:sz w:val="16"/>
                <w:szCs w:val="16"/>
              </w:rPr>
            </w:pPr>
            <w:r>
              <w:rPr>
                <w:rFonts w:eastAsia="Yu Mincho" w:cs="Arial"/>
                <w:color w:val="000000" w:themeColor="text1"/>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color w:val="000000" w:themeColor="text1"/>
                <w:szCs w:val="18"/>
                <w:highlight w:val="yellow"/>
                <w14:textFill>
                  <w14:solidFill>
                    <w14:schemeClr w14:val="tx1"/>
                  </w14:solidFill>
                </w14:textFill>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 xml:space="preserve">Component 6 candidate values: </w:t>
            </w:r>
            <w:r>
              <w:rPr>
                <w:rFonts w:cs="Arial"/>
                <w:color w:val="000000" w:themeColor="text1"/>
                <w:szCs w:val="18"/>
                <w:highlight w:val="yellow"/>
                <w:lang w:val="en-US"/>
                <w14:textFill>
                  <w14:solidFill>
                    <w14:schemeClr w14:val="tx1"/>
                  </w14:solidFill>
                </w14:textFill>
              </w:rPr>
              <w:t>FFS</w:t>
            </w:r>
          </w:p>
          <w:p>
            <w:pPr>
              <w:pStyle w:val="87"/>
              <w:rPr>
                <w:rFonts w:cs="Arial" w:eastAsiaTheme="minorEastAsia"/>
                <w:color w:val="000000" w:themeColor="text1"/>
                <w:sz w:val="16"/>
                <w:szCs w:val="16"/>
                <w:lang w:eastAsia="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16"/>
                <w:szCs w:val="16"/>
              </w:rPr>
            </w:pPr>
            <w:r>
              <w:rPr>
                <w:rFonts w:eastAsia="Yu Mincho" w:cs="Arial"/>
                <w:color w:val="000000" w:themeColor="text1"/>
                <w:szCs w:val="18"/>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5"/>
              </w:numPr>
              <w:spacing w:before="0" w:after="0" w:line="278" w:lineRule="auto"/>
              <w:jc w:val="left"/>
              <w:rPr>
                <w:rFonts w:ascii="Times New Roman" w:hAnsi="Times New Roman"/>
              </w:rPr>
            </w:pPr>
            <w:r>
              <w:rPr>
                <w:rFonts w:ascii="Times New Roman" w:hAnsi="Times New Roman"/>
              </w:rPr>
              <w:t xml:space="preserve">Component 2 is not needed as these FGs are related to the measurements only for one particular candidate cell. </w:t>
            </w:r>
          </w:p>
          <w:p>
            <w:pPr>
              <w:pStyle w:val="72"/>
              <w:numPr>
                <w:ilvl w:val="1"/>
                <w:numId w:val="25"/>
              </w:numPr>
              <w:spacing w:before="0" w:after="0" w:line="278" w:lineRule="auto"/>
              <w:jc w:val="left"/>
              <w:rPr>
                <w:rFonts w:ascii="Times New Roman" w:hAnsi="Times New Roman"/>
              </w:rPr>
            </w:pPr>
            <w:r>
              <w:rPr>
                <w:rFonts w:ascii="Times New Roman" w:hAnsi="Times New Roman"/>
              </w:rPr>
              <w:t>The prerequisite FG for FG 63-6 can be FG 2-32 (Basic CSI feedback), and the prerequisite FG for FG 63-6a should be 63-6.</w:t>
            </w:r>
          </w:p>
          <w:p>
            <w:pPr>
              <w:pStyle w:val="72"/>
              <w:ind w:left="1440"/>
              <w:rPr>
                <w:rFonts w:ascii="Times New Roman" w:hAnsi="Times New Roman"/>
              </w:rPr>
            </w:pPr>
          </w:p>
          <w:p>
            <w:pPr>
              <w:pStyle w:val="72"/>
              <w:numPr>
                <w:ilvl w:val="1"/>
                <w:numId w:val="25"/>
              </w:numPr>
              <w:spacing w:before="0" w:after="0" w:line="278" w:lineRule="auto"/>
              <w:jc w:val="left"/>
              <w:rPr>
                <w:rFonts w:ascii="Times New Roman" w:hAnsi="Times New Roman"/>
              </w:rPr>
            </w:pPr>
            <w:r>
              <w:rPr>
                <w:rFonts w:ascii="Times New Roman" w:hAnsi="Times New Roman"/>
              </w:rPr>
              <w:t xml:space="preserve">Since after the cell switch the UE is disconnected from the source cell, the FG type should be set to: Per Band. </w:t>
            </w:r>
          </w:p>
          <w:p>
            <w:pPr>
              <w:pStyle w:val="72"/>
              <w:numPr>
                <w:ilvl w:val="1"/>
                <w:numId w:val="25"/>
              </w:numPr>
              <w:spacing w:before="0" w:after="0" w:line="278" w:lineRule="auto"/>
              <w:jc w:val="left"/>
              <w:rPr>
                <w:rFonts w:ascii="Times New Roman" w:hAnsi="Times New Roman"/>
              </w:rPr>
            </w:pPr>
            <w:r>
              <w:rPr>
                <w:rFonts w:ascii="Times New Roman" w:hAnsi="Times New Roman"/>
              </w:rPr>
              <w:t>The candidate values for component 6 should be: 1, 2, 4, and 8.</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512"/>
              <w:gridCol w:w="3528"/>
              <w:gridCol w:w="3287"/>
              <w:gridCol w:w="560"/>
              <w:gridCol w:w="527"/>
              <w:gridCol w:w="447"/>
              <w:gridCol w:w="3375"/>
              <w:gridCol w:w="675"/>
              <w:gridCol w:w="467"/>
              <w:gridCol w:w="467"/>
              <w:gridCol w:w="467"/>
              <w:gridCol w:w="31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CSI-RS measurement and CSI reporting for cell indicated in CSC MAC CE after reception of LTM CSC MAC CE based on semi-persistent CSI-RS resource</w:t>
                  </w:r>
                </w:p>
                <w:p>
                  <w:pPr>
                    <w:rPr>
                      <w:rFonts w:eastAsia="Yu Mincho" w:cs="Arial"/>
                      <w:sz w:val="18"/>
                      <w:szCs w:val="18"/>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and CSI reporting after reception of LTM CSC MAC CE based on periodic CSI-RS(s) of cell indicated in CSC MAC CE</w:t>
                  </w:r>
                </w:p>
                <w:p>
                  <w:pPr>
                    <w:rPr>
                      <w:rFonts w:eastAsia="Yu Mincho" w:cs="Arial"/>
                      <w:strike/>
                      <w:color w:val="FF0000"/>
                      <w:sz w:val="18"/>
                      <w:szCs w:val="18"/>
                    </w:rPr>
                  </w:pPr>
                  <w:r>
                    <w:rPr>
                      <w:rFonts w:eastAsia="Yu Mincho" w:cs="Arial"/>
                      <w:strike/>
                      <w:color w:val="FF0000"/>
                      <w:sz w:val="18"/>
                      <w:szCs w:val="18"/>
                      <w:highlight w:val="yellow"/>
                    </w:rPr>
                    <w:t>[2. Maximum number of the RRC configured candidate cells]</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4. Max number of CSI-RS ports of CSI-RS resource(s) associated with a CSI report configuration for CSI reporting for a candidate cell </w:t>
                  </w:r>
                </w:p>
                <w:p>
                  <w:pPr>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 Maximum number of Tx ports in one NZP CSI-RS resource</w:t>
                  </w:r>
                </w:p>
                <w:p>
                  <w:pPr>
                    <w:rPr>
                      <w:rFonts w:eastAsia="Yu Mincho" w:cs="Arial"/>
                      <w:sz w:val="18"/>
                      <w:szCs w:val="18"/>
                    </w:rPr>
                  </w:pPr>
                  <w:r>
                    <w:rPr>
                      <w:rFonts w:eastAsia="MS Mincho" w:cs="Arial"/>
                      <w:color w:val="000000" w:themeColor="text1"/>
                      <w:sz w:val="18"/>
                      <w:szCs w:val="18"/>
                      <w14:textFill>
                        <w14:solidFill>
                          <w14:schemeClr w14:val="tx1"/>
                        </w14:solidFill>
                      </w14:textFill>
                    </w:rPr>
                    <w:t xml:space="preserve">6. Max rank for CSI reporting for a candidate cell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highlight w:val="yellow"/>
                    </w:rPr>
                  </w:pPr>
                  <w:r>
                    <w:rPr>
                      <w:rFonts w:eastAsia="Yu Mincho" w:cs="Arial"/>
                      <w:strike/>
                      <w:color w:val="FF0000"/>
                      <w:szCs w:val="18"/>
                      <w:highlight w:val="yellow"/>
                    </w:rPr>
                    <w:t xml:space="preserve">FFS </w:t>
                  </w:r>
                </w:p>
                <w:p>
                  <w:pPr>
                    <w:pStyle w:val="87"/>
                    <w:rPr>
                      <w:rFonts w:eastAsia="Yu Mincho" w:cs="Arial"/>
                      <w:strike/>
                      <w:color w:val="FF0000"/>
                      <w:szCs w:val="18"/>
                      <w:highlight w:val="yellow"/>
                    </w:rPr>
                  </w:pPr>
                  <w:r>
                    <w:rPr>
                      <w:rFonts w:eastAsia="Yu Mincho" w:cs="Arial"/>
                      <w:color w:val="FF0000"/>
                      <w:szCs w:val="18"/>
                      <w:highlight w:val="yellow"/>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semi-persistent CSI-RS measurement and CSI reporting for cell indicated in CSC MAC CE after reception of LTM CSC MAC CE is not supported</w:t>
                  </w:r>
                </w:p>
                <w:p>
                  <w:pPr>
                    <w:rPr>
                      <w:rFonts w:eastAsia="Yu Mincho" w:cs="Arial"/>
                      <w:sz w:val="18"/>
                      <w:szCs w:val="18"/>
                    </w:rPr>
                  </w:pPr>
                  <w:r>
                    <w:rPr>
                      <w:rFonts w:eastAsia="Yu Mincho" w:cs="Arial"/>
                      <w:color w:val="000000" w:themeColor="text1"/>
                      <w:sz w:val="18"/>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000000" w:themeColor="text1"/>
                      <w:szCs w:val="18"/>
                      <w14:textFill>
                        <w14:solidFill>
                          <w14:schemeClr w14:val="tx1"/>
                        </w14:solidFill>
                      </w14:textFill>
                    </w:rPr>
                  </w:pPr>
                  <w:r>
                    <w:rPr>
                      <w:rFonts w:eastAsia="Yu Mincho" w:cs="Arial"/>
                      <w:strike/>
                      <w:color w:val="000000" w:themeColor="text1"/>
                      <w:szCs w:val="18"/>
                      <w:highlight w:val="yellow"/>
                      <w14:textFill>
                        <w14:solidFill>
                          <w14:schemeClr w14:val="tx1"/>
                        </w14:solidFill>
                      </w14:textFill>
                    </w:rPr>
                    <w:t>FFS</w:t>
                  </w:r>
                </w:p>
                <w:p>
                  <w:pPr>
                    <w:pStyle w:val="87"/>
                    <w:rPr>
                      <w:rFonts w:eastAsia="Yu Mincho" w:cs="Arial"/>
                      <w:color w:val="FF0000"/>
                      <w:szCs w:val="18"/>
                    </w:rPr>
                  </w:pPr>
                  <w:r>
                    <w:rPr>
                      <w:rFonts w:eastAsia="Yu Mincho"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strike/>
                      <w:color w:val="FF0000"/>
                      <w:szCs w:val="18"/>
                    </w:rPr>
                  </w:pPr>
                  <w:r>
                    <w:rPr>
                      <w:rFonts w:cs="Arial"/>
                      <w:strike/>
                      <w:color w:val="FF0000"/>
                      <w:szCs w:val="18"/>
                    </w:rPr>
                    <w:t>Component 2 candidate values: {1,2,3,4,5,6,7,8}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 {1, 2, 4, 8, 12, 16, 24, 32}</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6 candidate values: </w:t>
                  </w:r>
                  <w:r>
                    <w:rPr>
                      <w:rFonts w:cs="Arial"/>
                      <w:strike/>
                      <w:color w:val="FF0000"/>
                      <w:szCs w:val="18"/>
                      <w:highlight w:val="yellow"/>
                    </w:rPr>
                    <w:t>FFS</w:t>
                  </w:r>
                  <w:r>
                    <w:rPr>
                      <w:rFonts w:cs="Arial"/>
                      <w:color w:val="FF0000"/>
                      <w:szCs w:val="18"/>
                    </w:rPr>
                    <w:t xml:space="preserve"> {1,2,4,8}</w:t>
                  </w:r>
                </w:p>
                <w:p>
                  <w:pPr>
                    <w:rPr>
                      <w:rFonts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Optional with capability signaling</w:t>
                  </w:r>
                </w:p>
              </w:tc>
            </w:tr>
          </w:tbl>
          <w:p>
            <w:pPr>
              <w:spacing w:before="0" w:after="0" w:line="278" w:lineRule="auto"/>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26"/>
              </w:numPr>
              <w:adjustRightInd w:val="0"/>
              <w:snapToGrid w:val="0"/>
              <w:spacing w:before="72" w:beforeLines="30" w:after="72" w:afterLines="30" w:line="288" w:lineRule="auto"/>
              <w:rPr>
                <w:rFonts w:eastAsia="微软雅黑"/>
              </w:rPr>
            </w:pPr>
            <w:r>
              <w:rPr>
                <w:rFonts w:hint="eastAsia" w:eastAsia="微软雅黑"/>
              </w:rPr>
              <w:t xml:space="preserve">For component </w:t>
            </w:r>
            <w:r>
              <w:rPr>
                <w:rFonts w:eastAsia="微软雅黑"/>
              </w:rPr>
              <w:t>“</w:t>
            </w:r>
            <w:r>
              <w:rPr>
                <w:rFonts w:hint="eastAsia" w:eastAsia="微软雅黑"/>
              </w:rPr>
              <w:t xml:space="preserve">2. </w:t>
            </w:r>
            <w:r>
              <w:rPr>
                <w:rFonts w:eastAsia="微软雅黑"/>
              </w:rPr>
              <w:t>Maximum number of the RRC configured candidate cells]</w:t>
            </w:r>
            <w:r>
              <w:rPr>
                <w:rFonts w:hint="eastAsia" w:eastAsia="微软雅黑"/>
              </w:rPr>
              <w:t xml:space="preserve">, it should be removed because UE only needs to perform early CSI acquisition function in a candidate cell that corresponds to target cell provided by Target Configuration ID field in LTM CSC MAC CE. With this consideration, corresponding </w:t>
            </w:r>
            <w:r>
              <w:rPr>
                <w:rFonts w:eastAsia="微软雅黑"/>
              </w:rPr>
              <w:t>“Component 2 candidate values: {1,2,3,4,5,6,7,8}”</w:t>
            </w:r>
            <w:r>
              <w:rPr>
                <w:rFonts w:hint="eastAsia" w:eastAsia="微软雅黑"/>
              </w:rPr>
              <w:t xml:space="preserve"> should be also removed.</w:t>
            </w:r>
          </w:p>
          <w:p>
            <w:pPr>
              <w:numPr>
                <w:ilvl w:val="0"/>
                <w:numId w:val="26"/>
              </w:numPr>
              <w:adjustRightInd w:val="0"/>
              <w:snapToGrid w:val="0"/>
              <w:spacing w:before="72" w:beforeLines="30" w:after="72" w:afterLines="30" w:line="288" w:lineRule="auto"/>
              <w:rPr>
                <w:rFonts w:eastAsia="微软雅黑"/>
              </w:rPr>
            </w:pPr>
            <w:r>
              <w:rPr>
                <w:rFonts w:hint="eastAsia" w:eastAsia="微软雅黑"/>
              </w:rPr>
              <w:t>T</w:t>
            </w:r>
            <w:r>
              <w:rPr>
                <w:rFonts w:eastAsia="微软雅黑"/>
              </w:rPr>
              <w:t>he granularity</w:t>
            </w:r>
            <w:r>
              <w:rPr>
                <w:rFonts w:hint="eastAsia" w:eastAsia="微软雅黑"/>
              </w:rPr>
              <w:t xml:space="preserve"> should be per BC.</w:t>
            </w:r>
          </w:p>
          <w:p>
            <w:pPr>
              <w:numPr>
                <w:ilvl w:val="0"/>
                <w:numId w:val="26"/>
              </w:numPr>
              <w:adjustRightInd w:val="0"/>
              <w:snapToGrid w:val="0"/>
              <w:spacing w:before="72" w:beforeLines="30" w:after="72" w:afterLines="30" w:line="288" w:lineRule="auto"/>
              <w:rPr>
                <w:rFonts w:eastAsia="微软雅黑"/>
              </w:rPr>
            </w:pPr>
            <w:r>
              <w:rPr>
                <w:color w:val="000000" w:themeColor="text1"/>
                <w:szCs w:val="18"/>
                <w14:textFill>
                  <w14:solidFill>
                    <w14:schemeClr w14:val="tx1"/>
                  </w14:solidFill>
                </w14:textFill>
              </w:rPr>
              <w:t xml:space="preserve">Component 6 candidate values: </w:t>
            </w:r>
            <w:r>
              <w:rPr>
                <w:rFonts w:eastAsia="微软雅黑"/>
              </w:rPr>
              <w:t>{1,2,3,4,5,6,7,8}</w:t>
            </w:r>
            <w:r>
              <w:rPr>
                <w:rFonts w:hint="eastAsia" w:eastAsia="微软雅黑"/>
              </w:rPr>
              <w:t>.</w:t>
            </w:r>
            <w:r>
              <w:rPr>
                <w:rFonts w:hint="eastAsia"/>
                <w:color w:val="000000" w:themeColor="text1"/>
                <w:szCs w:val="18"/>
                <w14:textFill>
                  <w14:solidFill>
                    <w14:schemeClr w14:val="tx1"/>
                  </w14:solidFill>
                </w14:textFill>
              </w:rPr>
              <w:t xml:space="preserve"> </w:t>
            </w:r>
          </w:p>
          <w:p>
            <w:pPr>
              <w:numPr>
                <w:ilvl w:val="0"/>
                <w:numId w:val="26"/>
              </w:numPr>
              <w:adjustRightInd w:val="0"/>
              <w:snapToGrid w:val="0"/>
              <w:spacing w:before="72" w:beforeLines="30" w:after="72" w:afterLines="30" w:line="288" w:lineRule="auto"/>
              <w:rPr>
                <w:rFonts w:eastAsia="微软雅黑"/>
              </w:rPr>
            </w:pPr>
            <w:r>
              <w:rPr>
                <w:rFonts w:hint="eastAsia"/>
                <w:color w:val="000000" w:themeColor="text1"/>
                <w:szCs w:val="18"/>
                <w14:textFill>
                  <w14:solidFill>
                    <w14:schemeClr w14:val="tx1"/>
                  </w14:solidFill>
                </w14:textFill>
              </w:rPr>
              <w:t>For FG-63-6, t</w:t>
            </w:r>
            <w:r>
              <w:rPr>
                <w:rFonts w:eastAsia="微软雅黑"/>
              </w:rPr>
              <w:t>he prerequisite FG</w:t>
            </w:r>
            <w:r>
              <w:rPr>
                <w:rFonts w:hint="eastAsia" w:eastAsia="微软雅黑"/>
              </w:rPr>
              <w:t xml:space="preserve"> 2-36 (</w:t>
            </w:r>
            <w:r>
              <w:t>Type I single panel codebook</w:t>
            </w:r>
            <w:r>
              <w:rPr>
                <w:rFonts w:hint="eastAsia" w:eastAsia="微软雅黑"/>
              </w:rPr>
              <w:t>) need to be added.</w:t>
            </w:r>
          </w:p>
          <w:p>
            <w:pPr>
              <w:numPr>
                <w:ilvl w:val="0"/>
                <w:numId w:val="26"/>
              </w:numPr>
              <w:adjustRightInd w:val="0"/>
              <w:snapToGrid w:val="0"/>
              <w:spacing w:before="72" w:beforeLines="30" w:after="72" w:afterLines="30" w:line="288" w:lineRule="auto"/>
              <w:rPr>
                <w:rFonts w:eastAsia="微软雅黑"/>
              </w:rPr>
            </w:pPr>
            <w:r>
              <w:rPr>
                <w:rFonts w:hint="eastAsia"/>
                <w:color w:val="000000" w:themeColor="text1"/>
                <w:szCs w:val="18"/>
                <w14:textFill>
                  <w14:solidFill>
                    <w14:schemeClr w14:val="tx1"/>
                  </w14:solidFill>
                </w14:textFill>
              </w:rPr>
              <w:t>For FG-63-6a, t</w:t>
            </w:r>
            <w:r>
              <w:rPr>
                <w:rFonts w:eastAsia="微软雅黑"/>
              </w:rPr>
              <w:t>he prerequisite FG</w:t>
            </w:r>
            <w:r>
              <w:rPr>
                <w:rFonts w:hint="eastAsia" w:eastAsia="微软雅黑"/>
              </w:rPr>
              <w:t xml:space="preserve"> 63-6 need to be added.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513"/>
              <w:gridCol w:w="3552"/>
              <w:gridCol w:w="3308"/>
              <w:gridCol w:w="560"/>
              <w:gridCol w:w="527"/>
              <w:gridCol w:w="447"/>
              <w:gridCol w:w="3397"/>
              <w:gridCol w:w="599"/>
              <w:gridCol w:w="467"/>
              <w:gridCol w:w="467"/>
              <w:gridCol w:w="467"/>
              <w:gridCol w:w="3198"/>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CSI-RS measurement and CSI reporting for cell indicated in CSC MAC CE after reception of LTM CSC MAC CE based on semi-persistent CSI-RS resource</w:t>
                  </w:r>
                </w:p>
                <w:p>
                  <w:pPr>
                    <w:spacing w:before="72" w:after="72"/>
                    <w:rPr>
                      <w:rFonts w:eastAsia="Yu Mincho"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and CSI reporting after reception of LTM CSC MAC CE based on periodic CSI-RS(s) of cell indicated in CSC MAC CE</w:t>
                  </w:r>
                </w:p>
                <w:p>
                  <w:pPr>
                    <w:spacing w:before="72" w:after="72"/>
                    <w:rPr>
                      <w:rFonts w:eastAsia="Yu Mincho" w:cs="Arial"/>
                      <w:strike/>
                      <w:color w:val="FF0000"/>
                      <w:sz w:val="18"/>
                      <w:szCs w:val="18"/>
                    </w:rPr>
                  </w:pPr>
                  <w:r>
                    <w:rPr>
                      <w:rFonts w:eastAsia="Yu Mincho" w:cs="Arial"/>
                      <w:strike/>
                      <w:color w:val="FF0000"/>
                      <w:sz w:val="18"/>
                      <w:szCs w:val="18"/>
                    </w:rPr>
                    <w:t>[2. Maximum number of the RRC configured candidate cells]</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4. Max number of CSI-RS ports of CSI-RS resource(s) associated with a CSI report configuration for CSI reporting for a candidate cell </w:t>
                  </w:r>
                </w:p>
                <w:p>
                  <w:pPr>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 Maximum number of Tx ports in one NZP CSI-RS resource</w:t>
                  </w:r>
                </w:p>
                <w:p>
                  <w:pPr>
                    <w:spacing w:before="72" w:after="72"/>
                    <w:rPr>
                      <w:rFonts w:eastAsia="Yu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6. Max rank for CSI reporting for a candidate cell </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宋体" w:cs="Arial"/>
                      <w:color w:val="000000" w:themeColor="text1"/>
                      <w:szCs w:val="18"/>
                      <w:highlight w:val="yellow"/>
                      <w:lang w:val="en-US" w:eastAsia="zh-CN"/>
                      <w14:textFill>
                        <w14:solidFill>
                          <w14:schemeClr w14:val="tx1"/>
                        </w14:solidFill>
                      </w14:textFill>
                    </w:rPr>
                  </w:pPr>
                  <w:r>
                    <w:rPr>
                      <w:rFonts w:eastAsia="宋体" w:cs="Arial"/>
                      <w:color w:val="FF0000"/>
                      <w:szCs w:val="18"/>
                      <w:lang w:val="en-US" w:eastAsia="zh-CN"/>
                    </w:rPr>
                    <w:t>63-3</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semi-persistent CSI-RS measurement and CSI reporting for cell indicated in CSC MAC CE after reception of LTM CSC MAC CE is not supported</w:t>
                  </w:r>
                </w:p>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Yu Mincho" w:cs="Arial"/>
                      <w:strike/>
                      <w:color w:val="FF0000"/>
                      <w:sz w:val="18"/>
                      <w:szCs w:val="18"/>
                      <w:highlight w:val="yellow"/>
                      <w:lang w:bidi="ar"/>
                    </w:rPr>
                  </w:pPr>
                  <w:r>
                    <w:rPr>
                      <w:rFonts w:ascii="Arial" w:hAnsi="Arial" w:eastAsia="Yu Mincho" w:cs="Arial"/>
                      <w:strike/>
                      <w:color w:val="FF0000"/>
                      <w:sz w:val="18"/>
                      <w:szCs w:val="18"/>
                      <w:highlight w:val="yellow"/>
                      <w:lang w:bidi="ar"/>
                    </w:rPr>
                    <w:t>FFS</w:t>
                  </w:r>
                </w:p>
                <w:p>
                  <w:pPr>
                    <w:pStyle w:val="87"/>
                    <w:spacing w:before="72" w:after="72"/>
                    <w:rPr>
                      <w:rFonts w:eastAsia="Yu Mincho" w:cs="Arial"/>
                      <w:color w:val="000000" w:themeColor="text1"/>
                      <w:szCs w:val="18"/>
                      <w:highlight w:val="yellow"/>
                      <w14:textFill>
                        <w14:solidFill>
                          <w14:schemeClr w14:val="tx1"/>
                        </w14:solidFill>
                      </w14:textFill>
                    </w:rPr>
                  </w:pPr>
                  <w:r>
                    <w:rPr>
                      <w:rFonts w:eastAsia="Yu Mincho" w:cs="Arial"/>
                      <w:color w:val="FF0000"/>
                      <w:szCs w:val="18"/>
                      <w:lang w:val="en-US" w:eastAsia="zh-CN" w:bidi="ar"/>
                    </w:rPr>
                    <w:t>Per BC</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strike/>
                      <w:color w:val="FF0000"/>
                      <w:szCs w:val="18"/>
                      <w:lang w:val="en-US"/>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 xml:space="preserve">Component 6 candidate values: </w:t>
                  </w:r>
                  <w:r>
                    <w:rPr>
                      <w:rFonts w:cs="Arial"/>
                      <w:strike/>
                      <w:color w:val="FF0000"/>
                      <w:szCs w:val="18"/>
                      <w:highlight w:val="yellow"/>
                      <w:lang w:val="en-US"/>
                    </w:rPr>
                    <w:t>FFS</w:t>
                  </w:r>
                  <w:r>
                    <w:rPr>
                      <w:rFonts w:cs="Arial"/>
                      <w:color w:val="FF0000"/>
                      <w:szCs w:val="18"/>
                    </w:rPr>
                    <w:t>{1,2,3,4,5,6,7,8}</w:t>
                  </w:r>
                </w:p>
                <w:p>
                  <w:pPr>
                    <w:pStyle w:val="87"/>
                    <w:spacing w:before="72" w:after="72"/>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513"/>
              <w:gridCol w:w="3566"/>
              <w:gridCol w:w="3321"/>
              <w:gridCol w:w="556"/>
              <w:gridCol w:w="527"/>
              <w:gridCol w:w="447"/>
              <w:gridCol w:w="3411"/>
              <w:gridCol w:w="556"/>
              <w:gridCol w:w="467"/>
              <w:gridCol w:w="467"/>
              <w:gridCol w:w="467"/>
              <w:gridCol w:w="320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63-6a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FF0000"/>
                      <w:sz w:val="18"/>
                      <w:szCs w:val="18"/>
                      <w:lang w:eastAsia="ja-JP"/>
                    </w:rPr>
                  </w:pPr>
                  <w:r>
                    <w:rPr>
                      <w:rFonts w:eastAsia="Yu Mincho" w:cs="Arial"/>
                      <w:color w:val="FF0000"/>
                      <w:sz w:val="18"/>
                      <w:szCs w:val="18"/>
                    </w:rPr>
                    <w:t>Intra-frequency CSI-RS measurement and CSI reporting for cell indicated in CSC MAC CE after reception of LTM CSC MAC CE based on semi-persistent CSI-RS resource</w:t>
                  </w:r>
                </w:p>
                <w:p>
                  <w:pPr>
                    <w:rPr>
                      <w:rFonts w:eastAsia="Yu Mincho"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FF0000"/>
                      <w:sz w:val="18"/>
                      <w:szCs w:val="18"/>
                      <w:lang w:eastAsia="ja-JP"/>
                    </w:rPr>
                  </w:pPr>
                  <w:r>
                    <w:rPr>
                      <w:rFonts w:eastAsia="Yu Mincho" w:cs="Arial"/>
                      <w:color w:val="FF0000"/>
                      <w:sz w:val="18"/>
                      <w:szCs w:val="18"/>
                    </w:rPr>
                    <w:t>1. Support of CSI-RS measurement and CSI reporting after reception of LTM CSC MAC CE based on periodic CSI-RS(s) of cell indicated in CSC MAC CE</w:t>
                  </w:r>
                </w:p>
                <w:p>
                  <w:pPr>
                    <w:rPr>
                      <w:rFonts w:eastAsia="Yu Mincho" w:cs="Arial"/>
                      <w:color w:val="FF0000"/>
                      <w:sz w:val="18"/>
                      <w:szCs w:val="18"/>
                    </w:rPr>
                  </w:pPr>
                  <w:r>
                    <w:rPr>
                      <w:rFonts w:eastAsia="Yu Mincho" w:cs="Arial"/>
                      <w:strike/>
                      <w:color w:val="00B050"/>
                      <w:sz w:val="18"/>
                      <w:szCs w:val="18"/>
                      <w:highlight w:val="yellow"/>
                    </w:rPr>
                    <w:t>[</w:t>
                  </w:r>
                  <w:r>
                    <w:rPr>
                      <w:rFonts w:eastAsia="Yu Mincho" w:cs="Arial"/>
                      <w:color w:val="FF0000"/>
                      <w:sz w:val="18"/>
                      <w:szCs w:val="18"/>
                      <w:highlight w:val="yellow"/>
                    </w:rPr>
                    <w:t>2. Maximum number of the RRC configured candidate cells</w:t>
                  </w:r>
                  <w:r>
                    <w:rPr>
                      <w:rFonts w:eastAsia="Yu Mincho" w:cs="Arial"/>
                      <w:strike/>
                      <w:color w:val="00B050"/>
                      <w:sz w:val="18"/>
                      <w:szCs w:val="18"/>
                      <w:highlight w:val="yellow"/>
                    </w:rPr>
                    <w:t>]</w:t>
                  </w:r>
                </w:p>
                <w:p>
                  <w:pPr>
                    <w:widowControl w:val="0"/>
                    <w:spacing w:before="72" w:after="72"/>
                    <w:rPr>
                      <w:rFonts w:eastAsia="MS Mincho" w:cs="Arial"/>
                      <w:color w:val="FF0000"/>
                      <w:sz w:val="18"/>
                      <w:szCs w:val="18"/>
                      <w:lang w:val="en-GB" w:eastAsia="ja-JP"/>
                    </w:rPr>
                  </w:pPr>
                  <w:r>
                    <w:rPr>
                      <w:rFonts w:eastAsia="MS Mincho" w:cs="Arial"/>
                      <w:color w:val="FF0000"/>
                      <w:sz w:val="18"/>
                      <w:szCs w:val="18"/>
                      <w:lang w:eastAsia="ja-JP"/>
                    </w:rPr>
                    <w:t xml:space="preserve">3. Maximum number of CSI-RS resources for CMR associated with CSI report configuration for a candidate cell </w:t>
                  </w:r>
                </w:p>
                <w:p>
                  <w:pPr>
                    <w:widowControl w:val="0"/>
                    <w:spacing w:before="72" w:after="72"/>
                    <w:contextualSpacing/>
                    <w:rPr>
                      <w:rFonts w:eastAsia="MS Mincho" w:cs="Arial"/>
                      <w:color w:val="FF0000"/>
                      <w:sz w:val="18"/>
                      <w:szCs w:val="18"/>
                      <w:lang w:eastAsia="ja-JP"/>
                    </w:rPr>
                  </w:pPr>
                  <w:r>
                    <w:rPr>
                      <w:rFonts w:eastAsia="MS Mincho" w:cs="Arial"/>
                      <w:color w:val="FF0000"/>
                      <w:sz w:val="18"/>
                      <w:szCs w:val="18"/>
                      <w:lang w:eastAsia="ja-JP"/>
                    </w:rPr>
                    <w:t xml:space="preserve">4. Max number of CSI-RS ports of CSI-RS resource(s) associated with a CSI report configuration for CSI reporting for a candidate cell </w:t>
                  </w:r>
                </w:p>
                <w:p>
                  <w:pPr>
                    <w:rPr>
                      <w:rFonts w:eastAsia="MS Mincho" w:cs="Arial"/>
                      <w:color w:val="FF0000"/>
                      <w:sz w:val="18"/>
                      <w:szCs w:val="18"/>
                      <w:lang w:val="en-GB" w:eastAsia="ja-JP"/>
                    </w:rPr>
                  </w:pPr>
                  <w:r>
                    <w:rPr>
                      <w:rFonts w:eastAsia="MS Mincho" w:cs="Arial"/>
                      <w:color w:val="FF0000"/>
                      <w:sz w:val="18"/>
                      <w:szCs w:val="18"/>
                      <w:lang w:val="en-GB" w:eastAsia="ja-JP"/>
                    </w:rPr>
                    <w:t>5. Maximum number of Tx ports in one NZP CSI-RS resource</w:t>
                  </w:r>
                </w:p>
                <w:p>
                  <w:pPr>
                    <w:rPr>
                      <w:rFonts w:eastAsia="Yu Mincho" w:cs="Arial"/>
                      <w:color w:val="FF0000"/>
                      <w:sz w:val="18"/>
                      <w:szCs w:val="18"/>
                    </w:rPr>
                  </w:pPr>
                  <w:r>
                    <w:rPr>
                      <w:rFonts w:eastAsia="MS Mincho" w:cs="Arial"/>
                      <w:color w:val="FF0000"/>
                      <w:sz w:val="18"/>
                      <w:szCs w:val="18"/>
                      <w:lang w:eastAsia="ja-JP"/>
                    </w:rPr>
                    <w:t xml:space="preserve">6. Max rank for CSI reporting for a candidate cell </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highlight w:val="yellow"/>
                      <w:lang w:val="en-GB" w:eastAsia="ja-JP"/>
                    </w:rPr>
                  </w:pPr>
                  <w:r>
                    <w:rPr>
                      <w:rFonts w:eastAsia="Yu Mincho" w:cs="Arial"/>
                      <w:color w:val="FF0000"/>
                      <w:sz w:val="18"/>
                      <w:szCs w:val="18"/>
                      <w:highlight w:val="yellow"/>
                      <w:lang w:val="en-GB" w:eastAsia="ja-JP"/>
                    </w:rPr>
                    <w:t>FFS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FF0000"/>
                      <w:sz w:val="18"/>
                      <w:szCs w:val="18"/>
                      <w:lang w:eastAsia="ja-JP"/>
                    </w:rPr>
                  </w:pPr>
                  <w:r>
                    <w:rPr>
                      <w:rFonts w:eastAsia="Yu Mincho" w:cs="Arial"/>
                      <w:color w:val="FF0000"/>
                      <w:sz w:val="18"/>
                      <w:szCs w:val="18"/>
                    </w:rPr>
                    <w:t>Intra-frequency semi-persistent CSI-RS measurement and CSI reporting for cell indicated in CSC MAC CE after reception of LTM CSC MAC CE is not supported</w:t>
                  </w:r>
                </w:p>
                <w:p>
                  <w:pPr>
                    <w:rPr>
                      <w:rFonts w:eastAsia="Yu Mincho" w:cs="Arial"/>
                      <w:color w:val="FF0000"/>
                      <w:sz w:val="18"/>
                      <w:szCs w:val="18"/>
                    </w:rPr>
                  </w:pPr>
                  <w:r>
                    <w:rPr>
                      <w:rFonts w:eastAsia="Yu Mincho" w:cs="Arial"/>
                      <w:color w:val="FF0000"/>
                      <w:sz w:val="18"/>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Pr>
                      <w:rFonts w:eastAsia="Yu Mincho" w:cs="Arial"/>
                      <w:color w:val="FF0000"/>
                      <w:sz w:val="18"/>
                      <w:szCs w:val="18"/>
                      <w:highlight w:val="yellow"/>
                      <w:lang w:val="en-GB" w:eastAsia="ja-JP"/>
                    </w:rPr>
                    <w:t>FFS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Pr>
                      <w:rFonts w:cs="Arial"/>
                      <w:color w:val="FF0000"/>
                      <w:sz w:val="18"/>
                      <w:szCs w:val="18"/>
                      <w:lang w:eastAsia="ja-JP"/>
                    </w:rPr>
                    <w:t>Component 2 candidate values: {1,2,3,4,5,6,7,8}</w:t>
                  </w: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Component 3 candidate values: {1,2,3,4,5,6,7,8}</w:t>
                  </w: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Component 4 candidate values: {1,2,4,8,12,16,24,32,48,64,128}</w:t>
                  </w: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Pr>
                      <w:rFonts w:cs="Arial"/>
                      <w:color w:val="FF0000"/>
                      <w:sz w:val="18"/>
                      <w:szCs w:val="18"/>
                      <w:lang w:eastAsia="ja-JP"/>
                    </w:rPr>
                    <w:t>Component 5 candidate values: {</w:t>
                  </w:r>
                  <w:r>
                    <w:rPr>
                      <w:rFonts w:cs="Arial"/>
                      <w:color w:val="FF0000"/>
                      <w:sz w:val="18"/>
                      <w:szCs w:val="18"/>
                      <w:lang w:val="en-GB" w:eastAsia="ja-JP"/>
                    </w:rPr>
                    <w:t xml:space="preserve">1, </w:t>
                  </w:r>
                  <w:r>
                    <w:rPr>
                      <w:rFonts w:cs="Arial"/>
                      <w:color w:val="FF0000"/>
                      <w:sz w:val="18"/>
                      <w:szCs w:val="18"/>
                      <w:lang w:eastAsia="ja-JP"/>
                    </w:rPr>
                    <w:t>2, 4, 8, 12, 16, 24, 32}</w:t>
                  </w: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eastAsia="ja-JP"/>
                    </w:rPr>
                    <w:t xml:space="preserve">Component 6 candidate values: </w:t>
                  </w:r>
                  <w:r>
                    <w:rPr>
                      <w:rFonts w:cs="Arial"/>
                      <w:strike/>
                      <w:color w:val="00B050"/>
                      <w:sz w:val="18"/>
                      <w:szCs w:val="18"/>
                      <w:highlight w:val="yellow"/>
                      <w:lang w:eastAsia="ja-JP"/>
                    </w:rPr>
                    <w:t>FFS</w:t>
                  </w:r>
                  <w:r>
                    <w:rPr>
                      <w:rFonts w:eastAsia="宋体" w:cs="Arial"/>
                      <w:color w:val="00B050"/>
                      <w:sz w:val="18"/>
                      <w:szCs w:val="18"/>
                      <w:lang w:eastAsia="zh-CN"/>
                    </w:rPr>
                    <w:t xml:space="preserve"> {1,2,4,8}</w:t>
                  </w: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Lines="50"/>
              <w:rPr>
                <w:b/>
                <w:i/>
                <w:lang w:eastAsia="zh-CN"/>
              </w:rPr>
            </w:pPr>
            <w:r>
              <w:rPr>
                <w:rFonts w:hint="eastAsia"/>
                <w:lang w:eastAsia="zh-CN"/>
              </w:rPr>
              <w:t xml:space="preserve">In RAN1#120b, </w:t>
            </w:r>
            <w:r>
              <w:rPr>
                <w:lang w:eastAsia="zh-CN"/>
              </w:rPr>
              <w:t>the following agreement</w:t>
            </w:r>
            <w:r>
              <w:rPr>
                <w:rFonts w:hint="eastAsia"/>
                <w:lang w:eastAsia="zh-CN"/>
              </w:rPr>
              <w:t xml:space="preserve"> was reached that </w:t>
            </w:r>
            <w:r>
              <w:rPr>
                <w:lang w:eastAsia="zh-CN"/>
              </w:rPr>
              <w:t xml:space="preserve">a single CSI report for CSI </w:t>
            </w:r>
            <w:r>
              <w:rPr>
                <w:rFonts w:hint="eastAsia"/>
                <w:lang w:eastAsia="zh-CN"/>
              </w:rPr>
              <w:t>ac</w:t>
            </w:r>
            <w:r>
              <w:rPr>
                <w:lang w:eastAsia="zh-CN"/>
              </w:rPr>
              <w:t>quisition is configured for a ca</w:t>
            </w:r>
            <w:r>
              <w:rPr>
                <w:rFonts w:hint="eastAsia"/>
                <w:lang w:eastAsia="zh-CN"/>
              </w:rPr>
              <w:t>ndi</w:t>
            </w:r>
            <w:r>
              <w:rPr>
                <w:lang w:eastAsia="zh-CN"/>
              </w:rPr>
              <w:t xml:space="preserve">date cell.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7" w:type="dxa"/>
                </w:tcPr>
                <w:p>
                  <w:pPr>
                    <w:rPr>
                      <w:rFonts w:ascii="Times" w:hAnsi="Times" w:eastAsia="Batang"/>
                      <w:b/>
                      <w:bCs/>
                      <w:szCs w:val="24"/>
                      <w:lang w:eastAsia="zh-CN"/>
                    </w:rPr>
                  </w:pPr>
                  <w:r>
                    <w:rPr>
                      <w:rFonts w:ascii="Times" w:hAnsi="Times" w:eastAsia="Batang"/>
                      <w:b/>
                      <w:bCs/>
                      <w:szCs w:val="24"/>
                      <w:highlight w:val="green"/>
                      <w:lang w:eastAsia="zh-CN"/>
                    </w:rPr>
                    <w:t>Agreement</w:t>
                  </w:r>
                </w:p>
                <w:p>
                  <w:pPr>
                    <w:rPr>
                      <w:rFonts w:ascii="Times" w:hAnsi="Times" w:eastAsia="Batang"/>
                      <w:szCs w:val="24"/>
                      <w:lang w:val="en-GB"/>
                    </w:rPr>
                  </w:pPr>
                  <w:r>
                    <w:rPr>
                      <w:rFonts w:hint="eastAsia" w:ascii="Times" w:hAnsi="Times" w:eastAsia="Batang"/>
                      <w:szCs w:val="24"/>
                      <w:lang w:val="en-GB"/>
                    </w:rPr>
                    <w:t>Regarding CSI acquisition, f</w:t>
                  </w:r>
                  <w:r>
                    <w:rPr>
                      <w:rFonts w:ascii="Times" w:hAnsi="Times" w:eastAsia="Batang"/>
                      <w:szCs w:val="24"/>
                      <w:lang w:val="en-GB"/>
                    </w:rPr>
                    <w:t>or a candidate cell,</w:t>
                  </w:r>
                  <w:r>
                    <w:rPr>
                      <w:rFonts w:hint="eastAsia" w:ascii="Times" w:hAnsi="Times" w:eastAsia="Batang"/>
                      <w:szCs w:val="24"/>
                      <w:lang w:val="en-GB"/>
                    </w:rPr>
                    <w:t xml:space="preserve"> </w:t>
                  </w:r>
                </w:p>
                <w:p>
                  <w:pPr>
                    <w:numPr>
                      <w:ilvl w:val="0"/>
                      <w:numId w:val="27"/>
                    </w:numPr>
                    <w:spacing w:before="0" w:after="0" w:line="240" w:lineRule="auto"/>
                    <w:jc w:val="left"/>
                    <w:rPr>
                      <w:rFonts w:ascii="Times" w:hAnsi="Times" w:eastAsia="Batang"/>
                      <w:szCs w:val="24"/>
                      <w:lang w:val="en-GB" w:eastAsia="zh-CN"/>
                    </w:rPr>
                  </w:pPr>
                  <w:r>
                    <w:rPr>
                      <w:rFonts w:ascii="Times" w:hAnsi="Times" w:eastAsia="Batang"/>
                      <w:szCs w:val="24"/>
                      <w:lang w:val="en-GB" w:eastAsia="zh-CN"/>
                    </w:rPr>
                    <w:t>A single CSI report configuration is configured</w:t>
                  </w:r>
                </w:p>
                <w:p>
                  <w:pPr>
                    <w:numPr>
                      <w:ilvl w:val="0"/>
                      <w:numId w:val="27"/>
                    </w:numPr>
                    <w:spacing w:before="0" w:after="0" w:line="240" w:lineRule="auto"/>
                    <w:jc w:val="left"/>
                    <w:rPr>
                      <w:rFonts w:ascii="Times" w:hAnsi="Times" w:eastAsia="Batang"/>
                      <w:szCs w:val="24"/>
                      <w:lang w:val="en-GB" w:eastAsia="zh-CN"/>
                    </w:rPr>
                  </w:pPr>
                  <w:r>
                    <w:rPr>
                      <w:rFonts w:hint="eastAsia" w:ascii="Times" w:hAnsi="Times" w:eastAsia="Batang"/>
                      <w:szCs w:val="24"/>
                      <w:lang w:val="en-GB" w:eastAsia="zh-CN"/>
                    </w:rPr>
                    <w:t>Multiple</w:t>
                  </w:r>
                  <w:r>
                    <w:rPr>
                      <w:rFonts w:ascii="Times" w:hAnsi="Times" w:eastAsia="Batang"/>
                      <w:szCs w:val="24"/>
                      <w:lang w:val="en-GB" w:eastAsia="zh-CN"/>
                    </w:rPr>
                    <w:t xml:space="preserve"> CSI-RS resources for CMR can be associated with the CSI report configuration</w:t>
                  </w:r>
                </w:p>
                <w:p>
                  <w:pPr>
                    <w:numPr>
                      <w:ilvl w:val="1"/>
                      <w:numId w:val="27"/>
                    </w:numPr>
                    <w:spacing w:before="0" w:after="0" w:line="240" w:lineRule="auto"/>
                    <w:jc w:val="left"/>
                    <w:rPr>
                      <w:rFonts w:ascii="Times" w:hAnsi="Times" w:eastAsia="Batang"/>
                      <w:szCs w:val="24"/>
                      <w:lang w:val="en-GB" w:eastAsia="zh-CN"/>
                    </w:rPr>
                  </w:pPr>
                  <w:r>
                    <w:rPr>
                      <w:rFonts w:hint="eastAsia" w:ascii="Times" w:hAnsi="Times" w:eastAsia="Batang"/>
                      <w:szCs w:val="24"/>
                      <w:lang w:val="en-GB" w:eastAsia="zh-CN"/>
                    </w:rPr>
                    <w:t>The number of CSI-RS resources for CMR is subject to UE capability</w:t>
                  </w:r>
                </w:p>
              </w:tc>
            </w:tr>
          </w:tbl>
          <w:p>
            <w:pPr>
              <w:spacing w:afterLines="50"/>
              <w:rPr>
                <w:lang w:eastAsia="zh-CN"/>
              </w:rPr>
            </w:pPr>
            <w:r>
              <w:rPr>
                <w:lang w:eastAsia="zh-CN"/>
              </w:rPr>
              <w:t>Hence, the maximum number of configur</w:t>
            </w:r>
            <w:r>
              <w:rPr>
                <w:rFonts w:hint="eastAsia"/>
                <w:lang w:eastAsia="zh-CN"/>
              </w:rPr>
              <w:t>ed</w:t>
            </w:r>
            <w:r>
              <w:rPr>
                <w:lang w:eastAsia="zh-CN"/>
              </w:rPr>
              <w:t xml:space="preserve"> CSI report (s) for CSI acquisition can be implicitly </w:t>
            </w:r>
            <w:r>
              <w:rPr>
                <w:rFonts w:hint="eastAsia"/>
                <w:lang w:eastAsia="zh-CN"/>
              </w:rPr>
              <w:t>deter</w:t>
            </w:r>
            <w:r>
              <w:rPr>
                <w:lang w:eastAsia="zh-CN"/>
              </w:rPr>
              <w:t>mined by the maximum number of configur</w:t>
            </w:r>
            <w:r>
              <w:rPr>
                <w:rFonts w:hint="eastAsia"/>
                <w:lang w:eastAsia="zh-CN"/>
              </w:rPr>
              <w:t>ed</w:t>
            </w:r>
            <w:r>
              <w:rPr>
                <w:lang w:eastAsia="zh-CN"/>
              </w:rPr>
              <w:t xml:space="preserve"> candidate cell(s) for CSI acquisition</w:t>
            </w:r>
            <w:r>
              <w:rPr>
                <w:rFonts w:hint="eastAsia"/>
                <w:lang w:eastAsia="zh-CN"/>
              </w:rPr>
              <w:t>.</w:t>
            </w:r>
            <w:r>
              <w:rPr>
                <w:lang w:eastAsia="zh-CN"/>
              </w:rPr>
              <w:t xml:space="preserve"> Thus</w:t>
            </w:r>
            <w:r>
              <w:rPr>
                <w:rFonts w:hint="eastAsia"/>
                <w:lang w:eastAsia="zh-CN"/>
              </w:rPr>
              <w:t>,</w:t>
            </w:r>
            <w:r>
              <w:rPr>
                <w:lang w:eastAsia="zh-CN"/>
              </w:rPr>
              <w:t xml:space="preserve"> we support to only keep the maximum number of configurable candidate cell(s) for CSI acquisition </w:t>
            </w:r>
            <w:r>
              <w:rPr>
                <w:rFonts w:hint="eastAsia"/>
                <w:lang w:eastAsia="zh-CN"/>
              </w:rPr>
              <w:t>as</w:t>
            </w:r>
            <w:r>
              <w:rPr>
                <w:lang w:eastAsia="zh-CN"/>
              </w:rPr>
              <w:t xml:space="preserve"> component 2 of FG 63-6 and FG 63-6</w:t>
            </w:r>
            <w:r>
              <w:rPr>
                <w:rFonts w:hint="eastAsia"/>
                <w:lang w:eastAsia="zh-CN"/>
              </w:rPr>
              <w:t>a</w:t>
            </w:r>
            <w:r>
              <w:rPr>
                <w:lang w:eastAsia="zh-CN"/>
              </w:rPr>
              <w:t xml:space="preserve">. </w:t>
            </w:r>
          </w:p>
          <w:p>
            <w:pPr>
              <w:spacing w:after="0" w:line="360" w:lineRule="auto"/>
              <w:rPr>
                <w:b/>
                <w:i/>
                <w:lang w:eastAsia="zh-CN"/>
              </w:rPr>
            </w:pPr>
            <w:r>
              <w:rPr>
                <w:rFonts w:hint="eastAsia"/>
                <w:b/>
                <w:i/>
                <w:lang w:eastAsia="zh-CN"/>
              </w:rPr>
              <w:t>P</w:t>
            </w:r>
            <w:r>
              <w:rPr>
                <w:b/>
                <w:i/>
                <w:lang w:eastAsia="zh-CN"/>
              </w:rPr>
              <w:t xml:space="preserve">roposal </w:t>
            </w:r>
            <w:r>
              <w:rPr>
                <w:rFonts w:hint="eastAsia"/>
                <w:b/>
                <w:i/>
                <w:lang w:eastAsia="zh-CN"/>
              </w:rPr>
              <w:t>6</w:t>
            </w:r>
            <w:r>
              <w:rPr>
                <w:b/>
                <w:i/>
                <w:lang w:eastAsia="zh-CN"/>
              </w:rPr>
              <w:t>: For FG 63</w:t>
            </w:r>
            <w:r>
              <w:rPr>
                <w:rFonts w:hint="eastAsia"/>
                <w:b/>
                <w:i/>
                <w:lang w:eastAsia="zh-CN"/>
              </w:rPr>
              <w:t>-</w:t>
            </w:r>
            <w:r>
              <w:rPr>
                <w:b/>
                <w:i/>
                <w:lang w:eastAsia="zh-CN"/>
              </w:rPr>
              <w:t>6 and FG 63-6</w:t>
            </w:r>
            <w:r>
              <w:rPr>
                <w:rFonts w:hint="eastAsia"/>
                <w:b/>
                <w:i/>
                <w:lang w:eastAsia="zh-CN"/>
              </w:rPr>
              <w:t>a,</w:t>
            </w:r>
            <w:r>
              <w:rPr>
                <w:b/>
                <w:i/>
                <w:lang w:eastAsia="zh-CN"/>
              </w:rPr>
              <w:t xml:space="preserve"> support to remove the bracket </w:t>
            </w:r>
            <w:r>
              <w:rPr>
                <w:rFonts w:hint="eastAsia"/>
                <w:b/>
                <w:i/>
                <w:lang w:eastAsia="zh-CN"/>
              </w:rPr>
              <w:t>on</w:t>
            </w:r>
            <w:r>
              <w:rPr>
                <w:b/>
                <w:i/>
                <w:lang w:eastAsia="zh-CN"/>
              </w:rPr>
              <w:t xml:space="preserve"> component 2.</w:t>
            </w:r>
          </w:p>
          <w:p>
            <w:pPr>
              <w:spacing w:afterLines="50"/>
              <w:rPr>
                <w:iCs/>
                <w:lang w:eastAsia="zh-CN"/>
              </w:rPr>
            </w:pPr>
            <w:r>
              <w:rPr>
                <w:rFonts w:hint="eastAsia"/>
                <w:iCs/>
                <w:lang w:eastAsia="zh-CN"/>
              </w:rPr>
              <w:t xml:space="preserve">In FG63-6 and FG63-6a, the CSI measurement is performed after </w:t>
            </w:r>
            <w:r>
              <w:rPr>
                <w:iCs/>
                <w:lang w:eastAsia="zh-CN"/>
              </w:rPr>
              <w:t>receiving</w:t>
            </w:r>
            <w:r>
              <w:rPr>
                <w:rFonts w:hint="eastAsia"/>
                <w:iCs/>
                <w:lang w:eastAsia="zh-CN"/>
              </w:rPr>
              <w:t xml:space="preserve"> LTM CSC MAC CE. Thus, UE supporting 63-</w:t>
            </w:r>
            <w:r>
              <w:rPr>
                <w:iCs/>
                <w:lang w:eastAsia="zh-CN"/>
              </w:rPr>
              <w:t>6</w:t>
            </w:r>
            <w:r>
              <w:rPr>
                <w:rFonts w:hint="eastAsia"/>
                <w:iCs/>
                <w:lang w:eastAsia="zh-CN"/>
              </w:rPr>
              <w:t xml:space="preserve"> should also report the capability of basic LTM procedure, i.e. </w:t>
            </w:r>
            <w:r>
              <w:rPr>
                <w:rFonts w:eastAsia="MS Mincho" w:cs="Arial"/>
                <w:color w:val="000000" w:themeColor="text1"/>
                <w:szCs w:val="18"/>
                <w:lang w:eastAsia="ja-JP"/>
                <w14:textFill>
                  <w14:solidFill>
                    <w14:schemeClr w14:val="tx1"/>
                  </w14:solidFill>
                </w14:textFill>
              </w:rPr>
              <w:t>RAN2 FG for LTM</w:t>
            </w:r>
            <w:r>
              <w:rPr>
                <w:rFonts w:hint="eastAsia" w:cs="Arial" w:eastAsiaTheme="minorEastAsia"/>
                <w:color w:val="000000" w:themeColor="text1"/>
                <w:szCs w:val="18"/>
                <w:lang w:eastAsia="zh-CN"/>
                <w14:textFill>
                  <w14:solidFill>
                    <w14:schemeClr w14:val="tx1"/>
                  </w14:solidFill>
                </w14:textFill>
              </w:rPr>
              <w:t xml:space="preserve"> in Rel-18 (</w:t>
            </w:r>
            <w:r>
              <w:rPr>
                <w:rFonts w:cs="Arial" w:eastAsiaTheme="minorEastAsia"/>
                <w:color w:val="000000" w:themeColor="text1"/>
                <w:szCs w:val="18"/>
                <w:lang w:eastAsia="zh-CN"/>
                <w14:textFill>
                  <w14:solidFill>
                    <w14:schemeClr w14:val="tx1"/>
                  </w14:solidFill>
                </w14:textFill>
              </w:rPr>
              <w:t>at</w:t>
            </w:r>
            <w:r>
              <w:rPr>
                <w:rFonts w:hint="eastAsia" w:cs="Arial" w:eastAsiaTheme="minorEastAsia"/>
                <w:color w:val="000000" w:themeColor="text1"/>
                <w:szCs w:val="18"/>
                <w:lang w:eastAsia="zh-CN"/>
                <w14:textFill>
                  <w14:solidFill>
                    <w14:schemeClr w14:val="tx1"/>
                  </w14:solidFill>
                </w14:textFill>
              </w:rPr>
              <w:t xml:space="preserve"> </w:t>
            </w:r>
            <w:r>
              <w:rPr>
                <w:rFonts w:cs="Arial" w:eastAsiaTheme="minorEastAsia"/>
                <w:color w:val="000000" w:themeColor="text1"/>
                <w:szCs w:val="18"/>
                <w:lang w:eastAsia="zh-CN"/>
                <w14:textFill>
                  <w14:solidFill>
                    <w14:schemeClr w14:val="tx1"/>
                  </w14:solidFill>
                </w14:textFill>
              </w:rPr>
              <w:t xml:space="preserve">least one of </w:t>
            </w:r>
            <w:r>
              <w:rPr>
                <w:rFonts w:cs="Arial" w:eastAsiaTheme="minorEastAsia"/>
                <w:i/>
                <w:iCs/>
                <w:color w:val="000000" w:themeColor="text1"/>
                <w:szCs w:val="18"/>
                <w:lang w:eastAsia="zh-CN"/>
                <w14:textFill>
                  <w14:solidFill>
                    <w14:schemeClr w14:val="tx1"/>
                  </w14:solidFill>
                </w14:textFill>
              </w:rPr>
              <w:t>ltm-MCG-r18</w:t>
            </w:r>
            <w:r>
              <w:rPr>
                <w:rFonts w:cs="Arial" w:eastAsiaTheme="minorEastAsia"/>
                <w:color w:val="000000" w:themeColor="text1"/>
                <w:szCs w:val="18"/>
                <w:lang w:eastAsia="zh-CN"/>
                <w14:textFill>
                  <w14:solidFill>
                    <w14:schemeClr w14:val="tx1"/>
                  </w14:solidFill>
                </w14:textFill>
              </w:rPr>
              <w:t xml:space="preserve"> and </w:t>
            </w:r>
            <w:r>
              <w:rPr>
                <w:rFonts w:cs="Arial" w:eastAsiaTheme="minorEastAsia"/>
                <w:i/>
                <w:iCs/>
                <w:color w:val="000000" w:themeColor="text1"/>
                <w:szCs w:val="18"/>
                <w:lang w:eastAsia="zh-CN"/>
                <w14:textFill>
                  <w14:solidFill>
                    <w14:schemeClr w14:val="tx1"/>
                  </w14:solidFill>
                </w14:textFill>
              </w:rPr>
              <w:t>ltm-SCG-r18</w:t>
            </w:r>
            <w:r>
              <w:rPr>
                <w:rFonts w:hint="eastAsia" w:cs="Arial" w:eastAsiaTheme="minorEastAsia"/>
                <w:color w:val="000000" w:themeColor="text1"/>
                <w:szCs w:val="18"/>
                <w:lang w:eastAsia="zh-CN"/>
                <w14:textFill>
                  <w14:solidFill>
                    <w14:schemeClr w14:val="tx1"/>
                  </w14:solidFill>
                </w14:textFill>
              </w:rPr>
              <w:t>), and FG63-</w:t>
            </w:r>
            <w:r>
              <w:rPr>
                <w:rFonts w:cs="Arial" w:eastAsiaTheme="minorEastAsia"/>
                <w:color w:val="000000" w:themeColor="text1"/>
                <w:szCs w:val="18"/>
                <w:lang w:eastAsia="zh-CN"/>
                <w14:textFill>
                  <w14:solidFill>
                    <w14:schemeClr w14:val="tx1"/>
                  </w14:solidFill>
                </w14:textFill>
              </w:rPr>
              <w:t>6</w:t>
            </w:r>
            <w:r>
              <w:rPr>
                <w:rFonts w:hint="eastAsia" w:cs="Arial" w:eastAsiaTheme="minorEastAsia"/>
                <w:color w:val="000000" w:themeColor="text1"/>
                <w:szCs w:val="18"/>
                <w:lang w:eastAsia="zh-CN"/>
                <w14:textFill>
                  <w14:solidFill>
                    <w14:schemeClr w14:val="tx1"/>
                  </w14:solidFill>
                </w14:textFill>
              </w:rPr>
              <w:t xml:space="preserve">a should be the </w:t>
            </w:r>
            <w:r>
              <w:rPr>
                <w:rFonts w:cs="Arial" w:eastAsiaTheme="minorEastAsia"/>
                <w:color w:val="000000" w:themeColor="text1"/>
                <w:szCs w:val="18"/>
                <w:lang w:eastAsia="zh-CN"/>
                <w14:textFill>
                  <w14:solidFill>
                    <w14:schemeClr w14:val="tx1"/>
                  </w14:solidFill>
                </w14:textFill>
              </w:rPr>
              <w:t>prerequisite</w:t>
            </w:r>
            <w:r>
              <w:rPr>
                <w:rFonts w:hint="eastAsia" w:cs="Arial" w:eastAsiaTheme="minorEastAsia"/>
                <w:color w:val="000000" w:themeColor="text1"/>
                <w:szCs w:val="18"/>
                <w:lang w:eastAsia="zh-CN"/>
                <w14:textFill>
                  <w14:solidFill>
                    <w14:schemeClr w14:val="tx1"/>
                  </w14:solidFill>
                </w14:textFill>
              </w:rPr>
              <w:t xml:space="preserve"> of 63-</w:t>
            </w:r>
            <w:r>
              <w:rPr>
                <w:rFonts w:cs="Arial" w:eastAsiaTheme="minorEastAsia"/>
                <w:color w:val="000000" w:themeColor="text1"/>
                <w:szCs w:val="18"/>
                <w:lang w:eastAsia="zh-CN"/>
                <w14:textFill>
                  <w14:solidFill>
                    <w14:schemeClr w14:val="tx1"/>
                  </w14:solidFill>
                </w14:textFill>
              </w:rPr>
              <w:t>6</w:t>
            </w:r>
            <w:r>
              <w:rPr>
                <w:rFonts w:hint="eastAsia" w:cs="Arial" w:eastAsiaTheme="minorEastAsia"/>
                <w:color w:val="000000" w:themeColor="text1"/>
                <w:szCs w:val="18"/>
                <w:lang w:eastAsia="zh-CN"/>
                <w14:textFill>
                  <w14:solidFill>
                    <w14:schemeClr w14:val="tx1"/>
                  </w14:solidFill>
                </w14:textFill>
              </w:rPr>
              <w:t>.</w:t>
            </w:r>
            <w:r>
              <w:rPr>
                <w:rFonts w:hint="eastAsia"/>
                <w:iCs/>
                <w:lang w:eastAsia="zh-CN"/>
              </w:rPr>
              <w:t xml:space="preserve"> </w:t>
            </w:r>
          </w:p>
          <w:p>
            <w:pPr>
              <w:spacing w:afterLines="50"/>
              <w:rPr>
                <w:b/>
                <w:bCs/>
                <w:i/>
                <w:iCs/>
                <w:lang w:eastAsia="zh-CN"/>
              </w:rPr>
            </w:pPr>
            <w:r>
              <w:rPr>
                <w:b/>
                <w:bCs/>
                <w:i/>
                <w:iCs/>
                <w:lang w:eastAsia="zh-CN"/>
              </w:rPr>
              <w:t xml:space="preserve">Proposal 8: For FG63-6a, support FG63-6 as prerequisite. </w:t>
            </w:r>
          </w:p>
          <w:p>
            <w:pPr>
              <w:spacing w:afterLines="50"/>
              <w:rPr>
                <w:lang w:eastAsia="zh-CN"/>
              </w:rPr>
            </w:pPr>
            <w:r>
              <w:rPr>
                <w:lang w:eastAsia="zh-CN"/>
              </w:rPr>
              <w:t xml:space="preserve">Considering that UE only need to perform CSI measurement on the PCell after LTM CSC MAC CE, the report granularity of FG63-6 and FG63-6a can be per band to save the reporting overhead. </w:t>
            </w:r>
          </w:p>
          <w:p>
            <w:pPr>
              <w:spacing w:afterLines="50"/>
              <w:rPr>
                <w:b/>
                <w:bCs/>
                <w:i/>
                <w:iCs/>
                <w:lang w:eastAsia="zh-CN"/>
              </w:rPr>
            </w:pPr>
            <w:r>
              <w:rPr>
                <w:b/>
                <w:bCs/>
                <w:i/>
                <w:iCs/>
                <w:lang w:eastAsia="zh-CN"/>
              </w:rPr>
              <w:t xml:space="preserve">Proposal 9: FG 63-6 and 63-6a, support the reporting granularity as per band. </w:t>
            </w:r>
          </w:p>
          <w:p>
            <w:pPr>
              <w:spacing w:afterLines="50"/>
              <w:rPr>
                <w:lang w:eastAsia="zh-CN"/>
              </w:rPr>
            </w:pPr>
            <w:r>
              <w:rPr>
                <w:lang w:eastAsia="zh-CN"/>
              </w:rPr>
              <w:t>For t</w:t>
            </w:r>
            <w:r>
              <w:rPr>
                <w:rFonts w:hint="eastAsia"/>
                <w:lang w:eastAsia="zh-CN"/>
              </w:rPr>
              <w:t>he</w:t>
            </w:r>
            <w:r>
              <w:rPr>
                <w:lang w:eastAsia="zh-CN"/>
              </w:rPr>
              <w:t xml:space="preserve"> report quantity in report configuration, </w:t>
            </w:r>
            <w:r>
              <w:rPr>
                <w:i/>
                <w:lang w:eastAsia="zh-CN"/>
              </w:rPr>
              <w:t>cri-RI-PMI-CQI</w:t>
            </w:r>
            <w:r>
              <w:rPr>
                <w:lang w:eastAsia="zh-CN"/>
              </w:rPr>
              <w:t xml:space="preserve"> is supported. Considering t</w:t>
            </w:r>
            <w:r>
              <w:rPr>
                <w:rFonts w:hint="eastAsia"/>
                <w:lang w:eastAsia="zh-CN"/>
              </w:rPr>
              <w:t>hat</w:t>
            </w:r>
            <w:r>
              <w:rPr>
                <w:lang w:eastAsia="zh-CN"/>
              </w:rPr>
              <w:t xml:space="preserve"> the allowed minimum Tx </w:t>
            </w:r>
            <w:r>
              <w:rPr>
                <w:rFonts w:hint="eastAsia"/>
                <w:lang w:eastAsia="zh-CN"/>
              </w:rPr>
              <w:t>po</w:t>
            </w:r>
            <w:r>
              <w:rPr>
                <w:lang w:eastAsia="zh-CN"/>
              </w:rPr>
              <w:t xml:space="preserve">rts of CSI RS </w:t>
            </w:r>
            <w:r>
              <w:rPr>
                <w:rFonts w:hint="eastAsia"/>
                <w:lang w:eastAsia="zh-CN"/>
              </w:rPr>
              <w:t>is</w:t>
            </w:r>
            <w:r>
              <w:rPr>
                <w:lang w:eastAsia="zh-CN"/>
              </w:rPr>
              <w:t xml:space="preserve"> 2 for PMI reporting, we think candid</w:t>
            </w:r>
            <w:r>
              <w:rPr>
                <w:rFonts w:hint="eastAsia"/>
                <w:lang w:eastAsia="zh-CN"/>
              </w:rPr>
              <w:t>a</w:t>
            </w:r>
            <w:r>
              <w:rPr>
                <w:lang w:eastAsia="zh-CN"/>
              </w:rPr>
              <w:t xml:space="preserve">te value 1 should be removed </w:t>
            </w:r>
            <w:r>
              <w:rPr>
                <w:rFonts w:hint="eastAsia"/>
                <w:lang w:eastAsia="zh-CN"/>
              </w:rPr>
              <w:t>f</w:t>
            </w:r>
            <w:r>
              <w:rPr>
                <w:lang w:eastAsia="zh-CN"/>
              </w:rPr>
              <w:t xml:space="preserve">rom candidate value sets </w:t>
            </w:r>
            <w:r>
              <w:rPr>
                <w:rFonts w:hint="eastAsia"/>
                <w:lang w:eastAsia="zh-CN"/>
              </w:rPr>
              <w:t>of</w:t>
            </w:r>
            <w:r>
              <w:rPr>
                <w:lang w:eastAsia="zh-CN"/>
              </w:rPr>
              <w:t xml:space="preserve"> components 4 and 5 in FG 63-6 and FG 63-6a.</w:t>
            </w:r>
          </w:p>
          <w:p>
            <w:pPr>
              <w:spacing w:afterLines="50"/>
              <w:rPr>
                <w:b/>
                <w:bCs/>
                <w:i/>
                <w:iCs/>
                <w:lang w:eastAsia="zh-CN"/>
              </w:rPr>
            </w:pPr>
            <w:r>
              <w:rPr>
                <w:rFonts w:hint="eastAsia"/>
                <w:b/>
                <w:i/>
                <w:lang w:eastAsia="zh-CN"/>
              </w:rPr>
              <w:t>Pro</w:t>
            </w:r>
            <w:r>
              <w:rPr>
                <w:b/>
                <w:i/>
                <w:lang w:eastAsia="zh-CN"/>
              </w:rPr>
              <w:t>posal 10: F</w:t>
            </w:r>
            <w:r>
              <w:rPr>
                <w:rFonts w:hint="eastAsia"/>
                <w:b/>
                <w:i/>
                <w:lang w:eastAsia="zh-CN"/>
              </w:rPr>
              <w:t>or</w:t>
            </w:r>
            <w:r>
              <w:rPr>
                <w:b/>
                <w:i/>
                <w:lang w:eastAsia="zh-CN"/>
              </w:rPr>
              <w:t xml:space="preserve"> FG 63-6 and FG 63-6</w:t>
            </w:r>
            <w:r>
              <w:rPr>
                <w:rFonts w:hint="eastAsia"/>
                <w:b/>
                <w:i/>
                <w:lang w:eastAsia="zh-CN"/>
              </w:rPr>
              <w:t>a</w:t>
            </w:r>
            <w:r>
              <w:rPr>
                <w:b/>
                <w:i/>
                <w:lang w:eastAsia="zh-CN"/>
              </w:rPr>
              <w:t>, support remove candidate value 1 from candidate value sets of components 4 and 5.</w:t>
            </w:r>
          </w:p>
          <w:p>
            <w:pPr>
              <w:spacing w:afterLines="50"/>
              <w:rPr>
                <w:lang w:eastAsia="zh-CN"/>
              </w:rPr>
            </w:pPr>
            <w:r>
              <w:rPr>
                <w:rFonts w:hint="eastAsia"/>
                <w:lang w:eastAsia="zh-CN"/>
              </w:rPr>
              <w:t>F</w:t>
            </w:r>
            <w:r>
              <w:rPr>
                <w:lang w:eastAsia="zh-CN"/>
              </w:rPr>
              <w:t xml:space="preserve">or candidate values of component 6 </w:t>
            </w:r>
            <w:r>
              <w:rPr>
                <w:rFonts w:hint="eastAsia"/>
                <w:lang w:eastAsia="zh-CN"/>
              </w:rPr>
              <w:t>in</w:t>
            </w:r>
            <w:r>
              <w:rPr>
                <w:lang w:eastAsia="zh-CN"/>
              </w:rPr>
              <w:t xml:space="preserve"> FG 63-6 and FG 63-6a, we </w:t>
            </w:r>
            <w:r>
              <w:rPr>
                <w:rFonts w:hint="eastAsia"/>
                <w:lang w:eastAsia="zh-CN"/>
              </w:rPr>
              <w:t>think</w:t>
            </w:r>
            <w:r>
              <w:rPr>
                <w:lang w:eastAsia="zh-CN"/>
              </w:rPr>
              <w:t xml:space="preserve"> </w:t>
            </w:r>
            <w:r>
              <w:rPr>
                <w:rFonts w:hint="eastAsia"/>
                <w:lang w:eastAsia="zh-CN"/>
              </w:rPr>
              <w:t>the</w:t>
            </w:r>
            <w:r>
              <w:rPr>
                <w:lang w:eastAsia="zh-CN"/>
              </w:rPr>
              <w:t xml:space="preserve"> allowed rank values for serving </w:t>
            </w:r>
            <w:r>
              <w:rPr>
                <w:rFonts w:hint="eastAsia"/>
                <w:lang w:eastAsia="zh-CN"/>
              </w:rPr>
              <w:t>ce</w:t>
            </w:r>
            <w:r>
              <w:rPr>
                <w:lang w:eastAsia="zh-CN"/>
              </w:rPr>
              <w:t xml:space="preserve">ll can </w:t>
            </w:r>
            <w:r>
              <w:rPr>
                <w:rFonts w:hint="eastAsia"/>
                <w:lang w:eastAsia="zh-CN"/>
              </w:rPr>
              <w:t>be</w:t>
            </w:r>
            <w:r>
              <w:rPr>
                <w:lang w:eastAsia="zh-CN"/>
              </w:rPr>
              <w:t xml:space="preserve"> reused.</w:t>
            </w:r>
          </w:p>
          <w:p>
            <w:pPr>
              <w:spacing w:afterLines="50"/>
              <w:rPr>
                <w:b/>
                <w:i/>
                <w:lang w:eastAsia="zh-CN"/>
              </w:rPr>
            </w:pPr>
            <w:r>
              <w:rPr>
                <w:rFonts w:hint="eastAsia"/>
                <w:b/>
                <w:i/>
                <w:lang w:eastAsia="zh-CN"/>
              </w:rPr>
              <w:t>Pro</w:t>
            </w:r>
            <w:r>
              <w:rPr>
                <w:b/>
                <w:i/>
                <w:lang w:eastAsia="zh-CN"/>
              </w:rPr>
              <w:t>posal 11: F</w:t>
            </w:r>
            <w:r>
              <w:rPr>
                <w:rFonts w:hint="eastAsia"/>
                <w:b/>
                <w:i/>
                <w:lang w:eastAsia="zh-CN"/>
              </w:rPr>
              <w:t>or</w:t>
            </w:r>
            <w:r>
              <w:rPr>
                <w:b/>
                <w:i/>
                <w:lang w:eastAsia="zh-CN"/>
              </w:rPr>
              <w:t xml:space="preserve"> FG 63-6 </w:t>
            </w:r>
            <w:r>
              <w:rPr>
                <w:rFonts w:hint="eastAsia"/>
                <w:b/>
                <w:i/>
                <w:lang w:eastAsia="zh-CN"/>
              </w:rPr>
              <w:t>and</w:t>
            </w:r>
            <w:r>
              <w:rPr>
                <w:b/>
                <w:i/>
                <w:lang w:eastAsia="zh-CN"/>
              </w:rPr>
              <w:t xml:space="preserve"> FG 63-6a, support can</w:t>
            </w:r>
            <w:r>
              <w:rPr>
                <w:rFonts w:hint="eastAsia"/>
                <w:b/>
                <w:i/>
                <w:lang w:eastAsia="zh-CN"/>
              </w:rPr>
              <w:t>didat</w:t>
            </w:r>
            <w:r>
              <w:rPr>
                <w:b/>
                <w:i/>
                <w:lang w:eastAsia="zh-CN"/>
              </w:rPr>
              <w:t>e values of component 6 can be {1, 2, …, 8}.</w:t>
            </w:r>
          </w:p>
          <w:p>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CSI-RS resources for CMR, we think maximum number of CSI-IM resources for interference measurement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FG 63-6, FG 63-6a, FG 63-7 and FG 63-7a.</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7" w:type="dxa"/>
                </w:tcPr>
                <w:p>
                  <w:pPr>
                    <w:rPr>
                      <w:b/>
                      <w:bCs/>
                    </w:rPr>
                  </w:pPr>
                  <w:r>
                    <w:rPr>
                      <w:b/>
                      <w:bCs/>
                      <w:highlight w:val="green"/>
                    </w:rPr>
                    <w:t>Agreement</w:t>
                  </w:r>
                </w:p>
                <w:p>
                  <w:r>
                    <w:t>A list of interference measurement resources for candidate cells is supported for LTM CSI acquisition</w:t>
                  </w:r>
                </w:p>
                <w:p>
                  <w:pPr>
                    <w:pStyle w:val="72"/>
                    <w:numPr>
                      <w:ilvl w:val="0"/>
                      <w:numId w:val="27"/>
                    </w:numPr>
                    <w:spacing w:before="0" w:after="0" w:line="240" w:lineRule="auto"/>
                    <w:contextualSpacing w:val="0"/>
                    <w:jc w:val="left"/>
                  </w:pPr>
                  <w:r>
                    <w:rPr>
                      <w:sz w:val="22"/>
                      <w:szCs w:val="22"/>
                    </w:rPr>
                    <w:t>If this list is not configured, CMR is used for interference measurement</w:t>
                  </w:r>
                </w:p>
              </w:tc>
            </w:tr>
          </w:tbl>
          <w:p>
            <w:pPr>
              <w:spacing w:before="120" w:beforeLines="50" w:afterLines="50"/>
              <w:rPr>
                <w:b/>
                <w:i/>
                <w:lang w:eastAsia="zh-CN"/>
              </w:rPr>
            </w:pPr>
            <w:r>
              <w:rPr>
                <w:rFonts w:hint="eastAsia"/>
                <w:b/>
                <w:i/>
                <w:lang w:eastAsia="zh-CN"/>
              </w:rPr>
              <w:t>Pro</w:t>
            </w:r>
            <w:r>
              <w:rPr>
                <w:b/>
                <w:i/>
                <w:lang w:eastAsia="zh-CN"/>
              </w:rPr>
              <w:t xml:space="preserve">posal 14: Support the following component </w:t>
            </w:r>
            <w:r>
              <w:rPr>
                <w:rFonts w:hint="eastAsia"/>
                <w:b/>
                <w:i/>
                <w:lang w:eastAsia="zh-CN"/>
              </w:rPr>
              <w:t>in</w:t>
            </w:r>
            <w:r>
              <w:rPr>
                <w:b/>
                <w:i/>
                <w:lang w:eastAsia="zh-CN"/>
              </w:rPr>
              <w:t xml:space="preserve"> FG 63-6, FG 63-6a, FG 63-7 and FG 63-7a:</w:t>
            </w:r>
          </w:p>
          <w:p>
            <w:pPr>
              <w:pStyle w:val="72"/>
              <w:numPr>
                <w:ilvl w:val="0"/>
                <w:numId w:val="28"/>
              </w:numPr>
              <w:overflowPunct w:val="0"/>
              <w:autoSpaceDE w:val="0"/>
              <w:autoSpaceDN w:val="0"/>
              <w:adjustRightInd w:val="0"/>
              <w:spacing w:before="120" w:beforeLines="50" w:afterLines="50" w:line="240" w:lineRule="auto"/>
              <w:jc w:val="left"/>
              <w:textAlignment w:val="baseline"/>
              <w:rPr>
                <w:b/>
                <w:i/>
                <w:lang w:eastAsia="zh-CN"/>
              </w:rPr>
            </w:pPr>
            <w:r>
              <w:rPr>
                <w:b/>
                <w:i/>
                <w:sz w:val="22"/>
                <w:lang w:eastAsia="zh-CN"/>
              </w:rPr>
              <w:t>Maximum number of CSI-IM resources for interference measurement associated with CSI report configuration for a candidate cell.</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511"/>
              <w:gridCol w:w="3484"/>
              <w:gridCol w:w="3248"/>
              <w:gridCol w:w="702"/>
              <w:gridCol w:w="527"/>
              <w:gridCol w:w="447"/>
              <w:gridCol w:w="3334"/>
              <w:gridCol w:w="674"/>
              <w:gridCol w:w="467"/>
              <w:gridCol w:w="467"/>
              <w:gridCol w:w="467"/>
              <w:gridCol w:w="3184"/>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CSI-RS measurement and CSI reporting for cell indicated in CSC MAC CE after reception of LTM CSC MAC CE based on semi-persistent CSI-RS resource</w:t>
                  </w:r>
                </w:p>
                <w:p>
                  <w:pPr>
                    <w:rPr>
                      <w:rFonts w:eastAsia="Yu Mincho"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and CSI reporting after reception of LTM CSC MAC CE based on periodic CSI-RS(s) of cell indicated in CSC MAC CE</w:t>
                  </w:r>
                </w:p>
                <w:p>
                  <w:pPr>
                    <w:rPr>
                      <w:rFonts w:eastAsia="Yu Mincho" w:cs="Arial"/>
                      <w:color w:val="FF0000"/>
                      <w:sz w:val="18"/>
                      <w:szCs w:val="18"/>
                    </w:rPr>
                  </w:pPr>
                  <w:r>
                    <w:rPr>
                      <w:rFonts w:eastAsia="Yu Mincho" w:cs="Arial"/>
                      <w:strike/>
                      <w:color w:val="FF0000"/>
                      <w:sz w:val="18"/>
                      <w:szCs w:val="18"/>
                    </w:rPr>
                    <w:t>[</w:t>
                  </w:r>
                  <w:r>
                    <w:rPr>
                      <w:rFonts w:eastAsia="Yu Mincho" w:cs="Arial"/>
                      <w:color w:val="FF0000"/>
                      <w:sz w:val="18"/>
                      <w:szCs w:val="18"/>
                    </w:rPr>
                    <w:t>2. Maximum number of the RRC configured candidate cells</w:t>
                  </w:r>
                  <w:r>
                    <w:rPr>
                      <w:rFonts w:eastAsia="Yu Mincho" w:cs="Arial"/>
                      <w:strike/>
                      <w:color w:val="FF0000"/>
                      <w:sz w:val="18"/>
                      <w:szCs w:val="18"/>
                    </w:rPr>
                    <w:t>]</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4. Max number of CSI-RS</w:t>
                  </w:r>
                  <w:r>
                    <w:rPr>
                      <w:rFonts w:eastAsia="MS Mincho" w:cs="Arial"/>
                      <w:color w:val="FF0000"/>
                      <w:sz w:val="18"/>
                      <w:szCs w:val="18"/>
                    </w:rPr>
                    <w:t xml:space="preserve"> </w:t>
                  </w:r>
                  <w:r>
                    <w:rPr>
                      <w:rFonts w:eastAsia="MS Mincho" w:cs="Arial"/>
                      <w:color w:val="000000" w:themeColor="text1"/>
                      <w:sz w:val="18"/>
                      <w:szCs w:val="18"/>
                      <w14:textFill>
                        <w14:solidFill>
                          <w14:schemeClr w14:val="tx1"/>
                        </w14:solidFill>
                      </w14:textFill>
                    </w:rPr>
                    <w:t xml:space="preserve">ports of CSI-RS resource(s) associated with a CSI report configuration for CSI reporting for a candidate cell </w:t>
                  </w:r>
                </w:p>
                <w:p>
                  <w:pPr>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 Maximum number of Tx ports in one NZP CSI-RS resource</w:t>
                  </w:r>
                </w:p>
                <w:p>
                  <w:pPr>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6. Max rank for CSI reporting for a candidate cell </w:t>
                  </w:r>
                </w:p>
                <w:p>
                  <w:pPr>
                    <w:rPr>
                      <w:rFonts w:eastAsia="Yu Mincho" w:cs="Arial"/>
                      <w:color w:val="000000" w:themeColor="text1"/>
                      <w:sz w:val="18"/>
                      <w:szCs w:val="18"/>
                      <w14:textFill>
                        <w14:solidFill>
                          <w14:schemeClr w14:val="tx1"/>
                        </w14:solidFill>
                      </w14:textFill>
                    </w:rPr>
                  </w:pPr>
                  <w:r>
                    <w:rPr>
                      <w:rFonts w:cs="Arial"/>
                      <w:color w:val="FF0000"/>
                      <w:sz w:val="18"/>
                      <w:szCs w:val="18"/>
                      <w:lang w:val="en-GB"/>
                    </w:rPr>
                    <w:t xml:space="preserve">7. </w:t>
                  </w:r>
                  <w:r>
                    <w:rPr>
                      <w:rFonts w:cs="Arial"/>
                      <w:color w:val="FF0000"/>
                      <w:sz w:val="18"/>
                      <w:szCs w:val="18"/>
                    </w:rPr>
                    <w:t xml:space="preserve"> </w:t>
                  </w:r>
                  <w:r>
                    <w:rPr>
                      <w:rFonts w:cs="Arial"/>
                      <w:color w:val="FF0000"/>
                      <w:sz w:val="18"/>
                      <w:szCs w:val="18"/>
                      <w:lang w:val="en-GB"/>
                    </w:rPr>
                    <w:t>Maximum number of CSI-IM resources for</w:t>
                  </w:r>
                  <w:r>
                    <w:rPr>
                      <w:rFonts w:cs="Arial"/>
                      <w:sz w:val="18"/>
                      <w:szCs w:val="18"/>
                    </w:rPr>
                    <w:t xml:space="preserve"> </w:t>
                  </w:r>
                  <w:r>
                    <w:rPr>
                      <w:rFonts w:cs="Arial"/>
                      <w:color w:val="FF0000"/>
                      <w:sz w:val="18"/>
                      <w:szCs w:val="18"/>
                      <w:lang w:val="en-GB"/>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000000" w:themeColor="text1"/>
                      <w:szCs w:val="18"/>
                      <w:highlight w:val="yellow"/>
                      <w14:textFill>
                        <w14:solidFill>
                          <w14:schemeClr w14:val="tx1"/>
                        </w14:solidFill>
                      </w14:textFill>
                    </w:rPr>
                  </w:pPr>
                  <w:r>
                    <w:rPr>
                      <w:rFonts w:cs="Arial"/>
                      <w:color w:val="FF0000"/>
                      <w:szCs w:val="18"/>
                      <w:lang w:eastAsia="zh-CN"/>
                    </w:rPr>
                    <w:t>63-6</w:t>
                  </w:r>
                  <w:r>
                    <w:rPr>
                      <w:rFonts w:eastAsia="Yu Mincho" w:cs="Arial"/>
                      <w:strike/>
                      <w:color w:val="FF0000"/>
                      <w:szCs w:val="18"/>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semi-persistent CSI-RS measurement and CSI reporting for cell indicated in CSC MAC CE after reception of LTM CSC MAC CE is not supported</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highlight w:val="yellow"/>
                      <w14:textFill>
                        <w14:solidFill>
                          <w14:schemeClr w14:val="tx1"/>
                        </w14:solidFill>
                      </w14:textFill>
                    </w:rPr>
                  </w:pPr>
                  <w:r>
                    <w:rPr>
                      <w:rFonts w:cs="Arial"/>
                      <w:color w:val="FF0000"/>
                      <w:szCs w:val="18"/>
                      <w:lang w:eastAsia="zh-CN"/>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w:t>
                  </w:r>
                  <w:r>
                    <w:rPr>
                      <w:rFonts w:cs="Arial"/>
                      <w:strike/>
                      <w:color w:val="FF0000"/>
                      <w:szCs w:val="18"/>
                    </w:rPr>
                    <w:t>1,</w:t>
                  </w:r>
                  <w:r>
                    <w:rPr>
                      <w:rFonts w:cs="Arial"/>
                      <w:color w:val="000000" w:themeColor="text1"/>
                      <w:szCs w:val="18"/>
                      <w14:textFill>
                        <w14:solidFill>
                          <w14:schemeClr w14:val="tx1"/>
                        </w14:solidFill>
                      </w14:textFill>
                    </w:rPr>
                    <w:t>2,4,8,12,16,24,32,48,64,128}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strike/>
                      <w:color w:val="FF0000"/>
                      <w:szCs w:val="18"/>
                    </w:rPr>
                    <w:t>1,</w:t>
                  </w:r>
                  <w:r>
                    <w:rPr>
                      <w:rFonts w:cs="Arial"/>
                      <w:color w:val="000000" w:themeColor="text1"/>
                      <w:szCs w:val="18"/>
                      <w14:textFill>
                        <w14:solidFill>
                          <w14:schemeClr w14:val="tx1"/>
                        </w14:solidFill>
                      </w14:textFill>
                    </w:rPr>
                    <w:t xml:space="preserve"> </w:t>
                  </w:r>
                  <w:r>
                    <w:rPr>
                      <w:rFonts w:cs="Arial"/>
                      <w:color w:val="000000" w:themeColor="text1"/>
                      <w:szCs w:val="18"/>
                      <w:lang w:val="en-US"/>
                      <w14:textFill>
                        <w14:solidFill>
                          <w14:schemeClr w14:val="tx1"/>
                        </w14:solidFill>
                      </w14:textFill>
                    </w:rPr>
                    <w:t>2, 4, 8, 12, 16, 24, 32}</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 xml:space="preserve">Component 6 candidate values: </w:t>
                  </w:r>
                  <w:r>
                    <w:rPr>
                      <w:rFonts w:cs="Arial"/>
                      <w:color w:val="FF0000"/>
                      <w:szCs w:val="18"/>
                    </w:rPr>
                    <w:t>{1,2, …, 8}</w:t>
                  </w:r>
                </w:p>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513"/>
              <w:gridCol w:w="3562"/>
              <w:gridCol w:w="3317"/>
              <w:gridCol w:w="556"/>
              <w:gridCol w:w="527"/>
              <w:gridCol w:w="447"/>
              <w:gridCol w:w="3301"/>
              <w:gridCol w:w="676"/>
              <w:gridCol w:w="467"/>
              <w:gridCol w:w="467"/>
              <w:gridCol w:w="467"/>
              <w:gridCol w:w="320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63-6a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lang w:eastAsia="en-US"/>
                    </w:rPr>
                    <w:t>Intra-frequency CSI-RS measurement and CSI reporting for cell indicated in CSC MAC CE after reception of LTM CSC MAC CE based on semi-persistent CSI-RS resource</w:t>
                  </w:r>
                </w:p>
              </w:tc>
              <w:tc>
                <w:tcPr>
                  <w:tcW w:w="0" w:type="auto"/>
                  <w:tcBorders>
                    <w:top w:val="single" w:color="auto" w:sz="4" w:space="0"/>
                    <w:left w:val="single" w:color="auto" w:sz="4" w:space="0"/>
                    <w:bottom w:val="single" w:color="auto" w:sz="4" w:space="0"/>
                    <w:right w:val="single" w:color="auto" w:sz="4" w:space="0"/>
                  </w:tcBorders>
                </w:tcPr>
                <w:p>
                  <w:pPr>
                    <w:spacing w:afterLines="50"/>
                    <w:rPr>
                      <w:rFonts w:eastAsia="Yu Mincho" w:cs="Arial"/>
                      <w:sz w:val="18"/>
                      <w:szCs w:val="18"/>
                    </w:rPr>
                  </w:pPr>
                  <w:r>
                    <w:rPr>
                      <w:rFonts w:eastAsia="Yu Mincho" w:cs="Arial"/>
                      <w:sz w:val="18"/>
                      <w:szCs w:val="18"/>
                    </w:rPr>
                    <w:t>1. Support of CSI-RS measurement and CSI reporting after reception of LTM CSC MAC CE based on periodic CSI-RS(s) of cell indicated in CSC MAC CE</w:t>
                  </w:r>
                </w:p>
                <w:p>
                  <w:pPr>
                    <w:spacing w:afterLines="50"/>
                    <w:rPr>
                      <w:rFonts w:eastAsia="Yu Mincho" w:cs="Arial"/>
                      <w:sz w:val="18"/>
                      <w:szCs w:val="18"/>
                      <w:highlight w:val="yellow"/>
                    </w:rPr>
                  </w:pPr>
                  <w:r>
                    <w:rPr>
                      <w:rFonts w:eastAsia="Yu Mincho" w:cs="Arial"/>
                      <w:strike/>
                      <w:color w:val="FF0000"/>
                      <w:sz w:val="18"/>
                      <w:szCs w:val="18"/>
                      <w:highlight w:val="yellow"/>
                    </w:rPr>
                    <w:t>[</w:t>
                  </w:r>
                  <w:r>
                    <w:rPr>
                      <w:rFonts w:eastAsia="Yu Mincho" w:cs="Arial"/>
                      <w:sz w:val="18"/>
                      <w:szCs w:val="18"/>
                      <w:highlight w:val="yellow"/>
                    </w:rPr>
                    <w:t>2. Maximum number of the RRC configured candidate cells</w:t>
                  </w:r>
                  <w:r>
                    <w:rPr>
                      <w:rFonts w:eastAsia="Yu Mincho" w:cs="Arial"/>
                      <w:strike/>
                      <w:color w:val="FF0000"/>
                      <w:sz w:val="18"/>
                      <w:szCs w:val="18"/>
                      <w:highlight w:val="yellow"/>
                    </w:rPr>
                    <w:t>]</w:t>
                  </w:r>
                </w:p>
                <w:p>
                  <w:pPr>
                    <w:pStyle w:val="49"/>
                    <w:spacing w:before="0" w:beforeAutospacing="0" w:after="120" w:afterLines="5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spacing w:before="0" w:beforeAutospacing="0" w:after="120" w:afterLines="5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spacing w:before="0" w:beforeAutospacing="0" w:after="120" w:afterLines="50" w:afterAutospacing="0"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w:t>
                  </w:r>
                </w:p>
                <w:p>
                  <w:pPr>
                    <w:spacing w:afterLines="50"/>
                    <w:rPr>
                      <w:rFonts w:eastAsia="Yu Mincho" w:cs="Arial"/>
                      <w:strike/>
                      <w:sz w:val="18"/>
                      <w:szCs w:val="18"/>
                    </w:rPr>
                  </w:pPr>
                  <w:r>
                    <w:rPr>
                      <w:rFonts w:eastAsia="Yu Mincho" w:cs="Arial"/>
                      <w:sz w:val="18"/>
                      <w:szCs w:val="18"/>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Intra-frequency periodic CSI-RS measurement and CSI reporting for cell indicated in CSC MAC CE after reception of LTM CSC MAC CE is not supported</w:t>
                  </w:r>
                </w:p>
                <w:p>
                  <w:pPr>
                    <w:pStyle w:val="87"/>
                    <w:rPr>
                      <w:rFonts w:eastAsia="Yu Mincho" w:cs="Arial"/>
                      <w:szCs w:val="18"/>
                    </w:rPr>
                  </w:pP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FF0000"/>
                      <w:szCs w:val="18"/>
                      <w:highlight w:val="yellow"/>
                    </w:rPr>
                    <w:t>P</w:t>
                  </w:r>
                  <w:r>
                    <w:rPr>
                      <w:rFonts w:cs="Arial" w:eastAsiaTheme="minorEastAsia"/>
                      <w:color w:val="FF0000"/>
                      <w:szCs w:val="18"/>
                      <w:highlight w:val="yellow"/>
                      <w:lang w:eastAsia="zh-CN"/>
                    </w:rPr>
                    <w:t>er</w:t>
                  </w:r>
                  <w:r>
                    <w:rPr>
                      <w:rFonts w:eastAsia="Yu Mincho" w:cs="Arial"/>
                      <w:color w:val="FF0000"/>
                      <w:szCs w:val="18"/>
                      <w:highlight w:val="yellow"/>
                    </w:rPr>
                    <w:t xml:space="preserve">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rPr>
                      <w:rFonts w:cs="Arial"/>
                      <w:color w:val="000000" w:themeColor="text1"/>
                      <w:szCs w:val="18"/>
                      <w14:textFill>
                        <w14:solidFill>
                          <w14:schemeClr w14:val="tx1"/>
                        </w14:solidFill>
                      </w14:textFill>
                    </w:rPr>
                  </w:pPr>
                </w:p>
                <w:p>
                  <w:pPr>
                    <w:pStyle w:val="87"/>
                    <w:rPr>
                      <w:rFonts w:eastAsia="Yu Mincho"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 xml:space="preserve">Component 6 candidate values: </w:t>
                  </w:r>
                  <w:r>
                    <w:rPr>
                      <w:rFonts w:cs="Arial"/>
                      <w:color w:val="FF0000"/>
                      <w:szCs w:val="18"/>
                      <w:highlight w:val="yellow"/>
                      <w:lang w:val="en-US"/>
                    </w:rPr>
                    <w:t>{1, 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b/>
                <w:u w:val="single"/>
                <w:lang w:val="en-US" w:eastAsia="ko-KR"/>
              </w:rPr>
            </w:pPr>
            <w:bookmarkStart w:id="3" w:name="_Hlk131593396"/>
            <w:bookmarkStart w:id="4" w:name="_Hlk145277948"/>
            <w:bookmarkStart w:id="5" w:name="_Hlk145277988"/>
            <w:r>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Remove Component 2 from FG 63-6 and FG 63-6a.</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Incorporate FG 63-6 as a pre-requisite for FG 63-6a.</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9"/>
              </w:numPr>
              <w:spacing w:before="0" w:line="240" w:lineRule="auto"/>
              <w:contextualSpacing w:val="0"/>
              <w:rPr>
                <w:rFonts w:cs="Arial"/>
                <w:lang w:val="en-GB"/>
              </w:rPr>
            </w:pPr>
            <w:r>
              <w:rPr>
                <w:rFonts w:eastAsia="Yu Mincho" w:cs="Arial"/>
              </w:rPr>
              <w:t>Prerequisite</w:t>
            </w:r>
            <w:r>
              <w:rPr>
                <w:rFonts w:cs="Arial"/>
                <w:lang w:val="en-GB"/>
              </w:rPr>
              <w:t xml:space="preserve"> FG: 63-6</w:t>
            </w:r>
          </w:p>
          <w:p>
            <w:pPr>
              <w:pStyle w:val="72"/>
              <w:numPr>
                <w:ilvl w:val="1"/>
                <w:numId w:val="29"/>
              </w:numPr>
              <w:spacing w:before="0" w:line="240" w:lineRule="auto"/>
              <w:contextualSpacing w:val="0"/>
              <w:rPr>
                <w:rFonts w:cs="Arial"/>
                <w:lang w:val="en-GB"/>
              </w:rPr>
            </w:pPr>
            <w:r>
              <w:rPr>
                <w:rFonts w:eastAsia="Yu Mincho" w:cs="Arial"/>
              </w:rPr>
              <w:t>Component 2 is</w:t>
            </w:r>
            <w:r>
              <w:rPr>
                <w:rFonts w:eastAsia="Yu Mincho" w:cs="Arial"/>
                <w:highlight w:val="yellow"/>
              </w:rPr>
              <w:t xml:space="preserve"> [Maximum number of the RRC configured candidate cells]</w:t>
            </w:r>
          </w:p>
          <w:p>
            <w:pPr>
              <w:pStyle w:val="72"/>
              <w:spacing w:line="240" w:lineRule="auto"/>
              <w:ind w:left="1440"/>
              <w:rPr>
                <w:rFonts w:cs="Arial"/>
                <w:lang w:val="en-GB"/>
              </w:rPr>
            </w:pPr>
            <w:r>
              <w:rPr>
                <w:rFonts w:cs="Arial"/>
                <w:lang w:val="en-GB"/>
              </w:rPr>
              <w:t>It appears that Component 2 is not needed. The network will provide a resource and report configuration for CSI measurements for each RRC configured LTM Candidate. These configurations are “dormant” until the UE receives LTM CSC MAC CE, then the UE identifies the target cell and starts measurement operations according to the corresponding configuration. Hence, the maximum number of RRC configured candidate cells is given by prerequisite feature-groups, i.e., 45-3 component 6 or 45-4 component 9. If the UE supports early CSI acquisition, it supports early CSI acquisition for all candidate cells.</w:t>
            </w:r>
          </w:p>
          <w:p>
            <w:pPr>
              <w:pStyle w:val="72"/>
              <w:numPr>
                <w:ilvl w:val="1"/>
                <w:numId w:val="29"/>
              </w:numPr>
              <w:spacing w:before="0" w:line="240" w:lineRule="auto"/>
              <w:contextualSpacing w:val="0"/>
              <w:rPr>
                <w:rFonts w:cs="Arial"/>
                <w:lang w:val="en-GB"/>
              </w:rPr>
            </w:pPr>
            <w:r>
              <w:rPr>
                <w:rFonts w:cs="Arial"/>
                <w:lang w:val="en-GB"/>
              </w:rPr>
              <w:t xml:space="preserve">Type: Per band. </w:t>
            </w:r>
            <w:r>
              <w:rPr>
                <w:rFonts w:cs="Arial"/>
                <w:lang w:val="en-GB"/>
              </w:rPr>
              <w:br w:type="textWrapping"/>
            </w:r>
            <w:r>
              <w:rPr>
                <w:rFonts w:cs="Arial"/>
                <w:lang w:val="en-GB"/>
              </w:rPr>
              <w:t>Since the measurements are conducted after LTM Cell Switch command, the frequency band/bands of the source serving cell/cells is no longer relevant. Only the frequency band of the target cell matters.</w:t>
            </w:r>
          </w:p>
          <w:p>
            <w:pPr>
              <w:pStyle w:val="72"/>
              <w:numPr>
                <w:ilvl w:val="1"/>
                <w:numId w:val="29"/>
              </w:numPr>
              <w:spacing w:before="0" w:line="240" w:lineRule="auto"/>
              <w:contextualSpacing w:val="0"/>
              <w:rPr>
                <w:rFonts w:cs="Arial"/>
                <w:lang w:val="en-GB"/>
              </w:rPr>
            </w:pPr>
            <w:r>
              <w:rPr>
                <w:rFonts w:cs="Arial"/>
                <w:lang w:val="en-GB"/>
              </w:rPr>
              <w:t>Component 6 candidate value (</w:t>
            </w:r>
            <w:r>
              <w:rPr>
                <w:rFonts w:cs="Arial"/>
                <w:highlight w:val="yellow"/>
                <w:lang w:val="en-GB"/>
              </w:rPr>
              <w:t>Max rank for CSI reporting for a candidate cell</w:t>
            </w:r>
            <w:r>
              <w:rPr>
                <w:rFonts w:cs="Arial"/>
                <w:lang w:val="en-GB"/>
              </w:rPr>
              <w:t>):</w:t>
            </w:r>
          </w:p>
          <w:p>
            <w:pPr>
              <w:pStyle w:val="72"/>
              <w:numPr>
                <w:ilvl w:val="1"/>
                <w:numId w:val="29"/>
              </w:numPr>
              <w:spacing w:before="0" w:line="240" w:lineRule="auto"/>
              <w:contextualSpacing w:val="0"/>
              <w:rPr>
                <w:rFonts w:cs="Arial"/>
                <w:lang w:val="en-GB"/>
              </w:rPr>
            </w:pPr>
            <w:r>
              <w:rPr>
                <w:rFonts w:cs="Arial"/>
                <w:lang w:val="en-GB"/>
              </w:rPr>
              <w:t>For component 6, we propose candidate values 1,2,4,8. For the legacy PDSCH rank, only 2, 4, 8 can be signalled, but in this case, it is OK to also support rank 1.</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5196"/>
              <w:gridCol w:w="4773"/>
              <w:gridCol w:w="508"/>
              <w:gridCol w:w="4927"/>
              <w:gridCol w:w="719"/>
              <w:gridCol w:w="3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CSI-RS measurement and CSI reporting for cell indicated in CSC MAC CE after reception of LTM CSC MAC CE based on semi-persistent CSI-RS resource</w:t>
                  </w:r>
                </w:p>
                <w:p>
                  <w:pPr>
                    <w:rPr>
                      <w:rFonts w:eastAsia="Yu Mincho" w:cs="Arial"/>
                      <w:sz w:val="18"/>
                      <w:szCs w:val="18"/>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and CSI reporting after reception of LTM CSC MAC CE based on periodic CSI-RS(s) of cell indicated in CSC MAC CE</w:t>
                  </w:r>
                </w:p>
                <w:p>
                  <w:pPr>
                    <w:rPr>
                      <w:del w:id="26" w:author="Author" w:date=""/>
                      <w:rFonts w:eastAsia="Yu Mincho" w:cs="Arial"/>
                      <w:color w:val="000000" w:themeColor="text1"/>
                      <w:sz w:val="18"/>
                      <w:szCs w:val="18"/>
                      <w14:textFill>
                        <w14:solidFill>
                          <w14:schemeClr w14:val="tx1"/>
                        </w14:solidFill>
                      </w14:textFill>
                    </w:rPr>
                  </w:pPr>
                  <w:del w:id="27" w:author="Author">
                    <w:r>
                      <w:rPr>
                        <w:rFonts w:eastAsia="Yu Mincho" w:cs="Arial"/>
                        <w:color w:val="000000" w:themeColor="text1"/>
                        <w:sz w:val="18"/>
                        <w:szCs w:val="18"/>
                        <w:highlight w:val="yellow"/>
                        <w14:textFill>
                          <w14:solidFill>
                            <w14:schemeClr w14:val="tx1"/>
                          </w14:solidFill>
                        </w14:textFill>
                      </w:rPr>
                      <w:delText>[2. Maximum number of the RRC configured candidate cells]</w:delText>
                    </w:r>
                  </w:del>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4. Max number of </w:t>
                  </w:r>
                  <w:del w:id="28" w:author="Author">
                    <w:r>
                      <w:rPr>
                        <w:rFonts w:eastAsia="MS Mincho" w:cs="Arial"/>
                        <w:color w:val="000000" w:themeColor="text1"/>
                        <w:sz w:val="18"/>
                        <w:szCs w:val="18"/>
                        <w14:textFill>
                          <w14:solidFill>
                            <w14:schemeClr w14:val="tx1"/>
                          </w14:solidFill>
                        </w14:textFill>
                      </w:rPr>
                      <w:delText xml:space="preserve">CSI-RS </w:delText>
                    </w:r>
                  </w:del>
                  <w:r>
                    <w:rPr>
                      <w:rFonts w:eastAsia="MS Mincho" w:cs="Arial"/>
                      <w:color w:val="000000" w:themeColor="text1"/>
                      <w:sz w:val="18"/>
                      <w:szCs w:val="18"/>
                      <w14:textFill>
                        <w14:solidFill>
                          <w14:schemeClr w14:val="tx1"/>
                        </w14:solidFill>
                      </w14:textFill>
                    </w:rPr>
                    <w:t xml:space="preserve">ports of CSI-RS resource(s) associated with a CSI report configuration for CSI reporting for a candidate cell </w:t>
                  </w:r>
                </w:p>
                <w:p>
                  <w:pPr>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5. Maximum number of </w:t>
                  </w:r>
                  <w:del w:id="29" w:author="Author">
                    <w:r>
                      <w:rPr>
                        <w:rFonts w:eastAsia="MS Mincho" w:cs="Arial"/>
                        <w:color w:val="000000" w:themeColor="text1"/>
                        <w:sz w:val="18"/>
                        <w:szCs w:val="18"/>
                        <w14:textFill>
                          <w14:solidFill>
                            <w14:schemeClr w14:val="tx1"/>
                          </w14:solidFill>
                        </w14:textFill>
                      </w:rPr>
                      <w:delText xml:space="preserve">Tx </w:delText>
                    </w:r>
                  </w:del>
                  <w:r>
                    <w:rPr>
                      <w:rFonts w:eastAsia="MS Mincho" w:cs="Arial"/>
                      <w:color w:val="000000" w:themeColor="text1"/>
                      <w:sz w:val="18"/>
                      <w:szCs w:val="18"/>
                      <w14:textFill>
                        <w14:solidFill>
                          <w14:schemeClr w14:val="tx1"/>
                        </w14:solidFill>
                      </w14:textFill>
                    </w:rPr>
                    <w:t>ports in one NZP CSI-RS resource</w:t>
                  </w:r>
                </w:p>
                <w:p>
                  <w:pPr>
                    <w:rPr>
                      <w:rFonts w:eastAsia="Yu Mincho" w:cs="Arial"/>
                      <w:sz w:val="18"/>
                      <w:szCs w:val="18"/>
                    </w:rPr>
                  </w:pPr>
                  <w:r>
                    <w:rPr>
                      <w:rFonts w:eastAsia="MS Mincho" w:cs="Arial"/>
                      <w:color w:val="000000" w:themeColor="text1"/>
                      <w:sz w:val="18"/>
                      <w:szCs w:val="18"/>
                      <w14:textFill>
                        <w14:solidFill>
                          <w14:schemeClr w14:val="tx1"/>
                        </w14:solidFill>
                      </w14:textFill>
                    </w:rPr>
                    <w:t xml:space="preserve">6. Max rank for CSI reporting for a candidate cell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del w:id="30" w:author="Author">
                    <w:r>
                      <w:rPr>
                        <w:rFonts w:eastAsia="Yu Mincho" w:cs="Arial"/>
                        <w:color w:val="000000" w:themeColor="text1"/>
                        <w:szCs w:val="18"/>
                        <w:highlight w:val="yellow"/>
                        <w14:textFill>
                          <w14:solidFill>
                            <w14:schemeClr w14:val="tx1"/>
                          </w14:solidFill>
                        </w14:textFill>
                      </w:rPr>
                      <w:delText>FFS</w:delText>
                    </w:r>
                  </w:del>
                  <w:ins w:id="31" w:author="Author">
                    <w:r>
                      <w:rPr>
                        <w:rFonts w:eastAsia="Yu Mincho" w:cs="Arial"/>
                        <w:color w:val="000000" w:themeColor="text1"/>
                        <w:szCs w:val="18"/>
                        <w14:textFill>
                          <w14:solidFill>
                            <w14:schemeClr w14:val="tx1"/>
                          </w14:solidFill>
                        </w14:textFill>
                      </w:rPr>
                      <w:t>63-6</w:t>
                    </w:r>
                  </w:ins>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semi-persistent CSI-RS measurement and CSI reporting for cell indicated in CSC MAC CE after reception of LTM CSC MAC CE is not supported</w:t>
                  </w:r>
                </w:p>
                <w:p>
                  <w:pPr>
                    <w:rPr>
                      <w:rFonts w:eastAsia="Yu Mincho" w:cs="Arial"/>
                      <w:sz w:val="18"/>
                      <w:szCs w:val="18"/>
                    </w:rPr>
                  </w:pPr>
                  <w:r>
                    <w:rPr>
                      <w:rFonts w:eastAsia="Yu Mincho" w:cs="Arial"/>
                      <w:color w:val="000000" w:themeColor="text1"/>
                      <w:sz w:val="18"/>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del w:id="32" w:author="Author">
                    <w:r>
                      <w:rPr>
                        <w:rFonts w:eastAsia="Yu Mincho" w:cs="Arial"/>
                        <w:color w:val="000000" w:themeColor="text1"/>
                        <w:szCs w:val="18"/>
                        <w:highlight w:val="yellow"/>
                        <w14:textFill>
                          <w14:solidFill>
                            <w14:schemeClr w14:val="tx1"/>
                          </w14:solidFill>
                        </w14:textFill>
                      </w:rPr>
                      <w:delText>FFS</w:delText>
                    </w:r>
                  </w:del>
                  <w:ins w:id="33" w:author="Author">
                    <w:r>
                      <w:rPr>
                        <w:rFonts w:eastAsia="Yu Mincho" w:cs="Arial"/>
                        <w:color w:val="000000" w:themeColor="text1"/>
                        <w:szCs w:val="18"/>
                        <w14:textFill>
                          <w14:solidFill>
                            <w14:schemeClr w14:val="tx1"/>
                          </w14:solidFill>
                        </w14:textFill>
                      </w:rPr>
                      <w:t>Per band</w:t>
                    </w:r>
                  </w:ins>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 xml:space="preserve">Component 6 candidate values: </w:t>
                  </w:r>
                  <w:ins w:id="34" w:author="Author">
                    <w:r>
                      <w:rPr>
                        <w:rFonts w:cs="Arial"/>
                        <w:color w:val="000000" w:themeColor="text1"/>
                        <w:szCs w:val="18"/>
                        <w:lang w:val="en-US"/>
                        <w14:textFill>
                          <w14:solidFill>
                            <w14:schemeClr w14:val="tx1"/>
                          </w14:solidFill>
                        </w14:textFill>
                      </w:rPr>
                      <w:t>1, 2, 4, 8</w:t>
                    </w:r>
                  </w:ins>
                  <w:del w:id="35" w:author="Author">
                    <w:r>
                      <w:rPr>
                        <w:rFonts w:cs="Arial"/>
                        <w:color w:val="000000" w:themeColor="text1"/>
                        <w:szCs w:val="18"/>
                        <w:highlight w:val="yellow"/>
                        <w:lang w:val="en-US"/>
                        <w14:textFill>
                          <w14:solidFill>
                            <w14:schemeClr w14:val="tx1"/>
                          </w14:solidFill>
                        </w14:textFill>
                      </w:rPr>
                      <w:delText>FFS</w:delText>
                    </w:r>
                  </w:del>
                </w:p>
                <w:p>
                  <w:pPr>
                    <w:pStyle w:val="87"/>
                    <w:rPr>
                      <w:rFonts w:eastAsia="Yu Mincho" w:cs="Arial"/>
                      <w:szCs w:val="18"/>
                      <w:highlight w:val="yellow"/>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46"/>
            </w:pPr>
            <w:r>
              <w:t xml:space="preserve">For both FGs 63-6 and 63-6a, the component 2 is </w:t>
            </w:r>
            <w:r>
              <w:rPr>
                <w:rFonts w:hint="eastAsia"/>
              </w:rPr>
              <w:t xml:space="preserve">not </w:t>
            </w:r>
            <w:r>
              <w:t>needed. The UE conducts CSI measurement and reporting only for the candidate cell that is indicated by the CSC MAC CE command. For those candidate cells configured for CSI, the UE does not conduct CSI measurement. Therefore, the number of such candidate cells does not affect UE computation complexity.</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549"/>
              <w:gridCol w:w="5679"/>
              <w:gridCol w:w="5757"/>
              <w:gridCol w:w="518"/>
              <w:gridCol w:w="528"/>
              <w:gridCol w:w="222"/>
              <w:gridCol w:w="5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rPr>
                      <w:rFonts w:ascii="Times" w:hAnsi="Times" w:eastAsia="Yu Mincho"/>
                      <w:lang w:val="en-GB" w:eastAsia="ja-JP"/>
                    </w:rPr>
                  </w:pPr>
                  <w:r>
                    <w:rPr>
                      <w:rFonts w:ascii="Times" w:hAnsi="Times" w:eastAsia="Yu Mincho"/>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rPr>
                      <w:rFonts w:ascii="Times" w:hAnsi="Times" w:eastAsia="Yu Mincho"/>
                      <w:lang w:val="en-GB" w:eastAsia="ja-JP"/>
                    </w:rPr>
                  </w:pPr>
                  <w:r>
                    <w:rPr>
                      <w:rFonts w:ascii="Times" w:hAnsi="Times" w:eastAsia="Yu Mincho"/>
                      <w:lang w:val="en-GB" w:eastAsia="ja-JP"/>
                    </w:rPr>
                    <w:t>63-6a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eastAsia="ja-JP"/>
                    </w:rPr>
                  </w:pPr>
                  <w:r>
                    <w:rPr>
                      <w:rFonts w:eastAsia="Yu Mincho" w:cs="Arial"/>
                      <w:sz w:val="18"/>
                      <w:szCs w:val="18"/>
                    </w:rPr>
                    <w:t>Intra-frequency CSI-RS measurement and CSI reporting for cell indicated in CSC MAC CE after reception of LTM CSC MAC CE based on semi-persistent CSI-RS resource</w:t>
                  </w:r>
                </w:p>
                <w:p>
                  <w:pPr>
                    <w:rPr>
                      <w:rFonts w:ascii="Times" w:hAnsi="Times" w:eastAsia="Yu Mincho"/>
                      <w:lang w:val="en-GB" w:eastAsia="ja-JP"/>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lang w:eastAsia="ja-JP"/>
                    </w:rPr>
                  </w:pPr>
                  <w:r>
                    <w:rPr>
                      <w:rFonts w:eastAsia="Yu Mincho" w:cs="Arial"/>
                    </w:rPr>
                    <w:t>1. Support of CSI-RS measurement and CSI reporting after reception of LTM CSC MAC CE based on periodic CSI-RS(s) of cell indicated in CSC MAC CE</w:t>
                  </w:r>
                </w:p>
                <w:p>
                  <w:pPr>
                    <w:rPr>
                      <w:rFonts w:eastAsia="Yu Mincho" w:cs="Arial"/>
                    </w:rPr>
                  </w:pPr>
                  <w:r>
                    <w:rPr>
                      <w:rFonts w:eastAsia="Yu Mincho" w:cs="Arial"/>
                      <w:strike/>
                      <w:color w:val="EE0000"/>
                    </w:rPr>
                    <w:t>[2. Maximum number of the RRC configured candidate cells</w:t>
                  </w:r>
                  <w:r>
                    <w:rPr>
                      <w:rFonts w:eastAsia="Yu Mincho" w:cs="Arial"/>
                      <w:color w:val="EE0000"/>
                    </w:rPr>
                    <w:t xml:space="preserve">] </w:t>
                  </w:r>
                </w:p>
                <w:p>
                  <w:pPr>
                    <w:widowControl w:val="0"/>
                    <w:spacing w:before="72" w:after="72"/>
                    <w:rPr>
                      <w:rFonts w:eastAsia="MS Mincho" w:cs="Arial"/>
                      <w:lang w:val="en-GB" w:eastAsia="ja-JP"/>
                    </w:rPr>
                  </w:pPr>
                  <w:r>
                    <w:rPr>
                      <w:rFonts w:eastAsia="MS Mincho" w:cs="Arial"/>
                      <w:lang w:eastAsia="ja-JP"/>
                    </w:rPr>
                    <w:t xml:space="preserve">3. Maximum number of CSI-RS resources for CMR associated with CSI report configuration for a candidate cell </w:t>
                  </w:r>
                </w:p>
                <w:p>
                  <w:pPr>
                    <w:pStyle w:val="72"/>
                    <w:widowControl w:val="0"/>
                    <w:spacing w:before="72" w:after="72"/>
                    <w:ind w:left="0"/>
                    <w:rPr>
                      <w:rFonts w:eastAsia="MS Mincho" w:cs="Arial"/>
                      <w:lang w:eastAsia="ja-JP"/>
                    </w:rPr>
                  </w:pPr>
                  <w:r>
                    <w:rPr>
                      <w:rFonts w:eastAsia="MS Mincho" w:cs="Arial"/>
                      <w:lang w:eastAsia="ja-JP"/>
                    </w:rPr>
                    <w:t xml:space="preserve">4. Max number of CSI-RS ports of CSI-RS resource(s) associated with a CSI report configuration for CSI reporting for a candidate cell </w:t>
                  </w:r>
                </w:p>
                <w:p>
                  <w:pPr>
                    <w:rPr>
                      <w:rFonts w:eastAsia="MS Mincho" w:cs="Arial"/>
                      <w:lang w:val="en-GB" w:eastAsia="ja-JP"/>
                    </w:rPr>
                  </w:pPr>
                  <w:r>
                    <w:rPr>
                      <w:rFonts w:eastAsia="MS Mincho" w:cs="Arial"/>
                      <w:lang w:val="en-GB" w:eastAsia="ja-JP"/>
                    </w:rPr>
                    <w:t>5. Maximum number of Tx ports in one NZP CSI-RS resource</w:t>
                  </w:r>
                </w:p>
                <w:p>
                  <w:pPr>
                    <w:rPr>
                      <w:rFonts w:ascii="Times" w:hAnsi="Times" w:eastAsia="Yu Mincho"/>
                      <w:lang w:val="en-GB" w:eastAsia="ja-JP"/>
                    </w:rPr>
                  </w:pPr>
                  <w:r>
                    <w:rPr>
                      <w:rFonts w:eastAsia="MS Mincho" w:cs="Arial"/>
                      <w:lang w:eastAsia="ja-JP"/>
                    </w:rPr>
                    <w:t>6. Max rank for CSI reporting for a candidate cell</w:t>
                  </w:r>
                  <w:r>
                    <w:rPr>
                      <w:rFonts w:eastAsia="MS Mincho" w:cs="Arial"/>
                      <w:sz w:val="18"/>
                      <w:szCs w:val="18"/>
                      <w:lang w:eastAsia="ja-JP"/>
                    </w:rPr>
                    <w:t xml:space="preserve"> </w:t>
                  </w:r>
                </w:p>
              </w:tc>
              <w:tc>
                <w:tcPr>
                  <w:tcW w:w="0" w:type="auto"/>
                  <w:tcBorders>
                    <w:top w:val="single" w:color="auto" w:sz="4" w:space="0"/>
                    <w:left w:val="single" w:color="auto" w:sz="4" w:space="0"/>
                    <w:bottom w:val="single" w:color="auto" w:sz="4" w:space="0"/>
                    <w:right w:val="single" w:color="auto" w:sz="4" w:space="0"/>
                  </w:tcBorders>
                </w:tcPr>
                <w:p>
                  <w:pPr>
                    <w:rPr>
                      <w:rFonts w:ascii="Times" w:hAnsi="Times" w:eastAsia="Yu Mincho"/>
                      <w:highlight w:val="yellow"/>
                      <w:lang w:val="en-GB" w:eastAsia="ja-JP"/>
                    </w:rPr>
                  </w:pPr>
                  <w:r>
                    <w:rPr>
                      <w:rFonts w:hint="eastAsia" w:ascii="Times" w:hAnsi="Times" w:eastAsia="Yu Mincho"/>
                      <w:lang w:val="en-GB" w:eastAsia="ja-JP"/>
                    </w:rPr>
                    <w:t>63-6</w:t>
                  </w:r>
                </w:p>
              </w:tc>
              <w:tc>
                <w:tcPr>
                  <w:tcW w:w="0" w:type="auto"/>
                  <w:tcBorders>
                    <w:top w:val="single" w:color="auto" w:sz="4" w:space="0"/>
                    <w:left w:val="single" w:color="auto" w:sz="4" w:space="0"/>
                    <w:bottom w:val="single" w:color="auto" w:sz="4" w:space="0"/>
                    <w:right w:val="single" w:color="auto" w:sz="4" w:space="0"/>
                  </w:tcBorders>
                </w:tcPr>
                <w:p>
                  <w:pPr>
                    <w:rPr>
                      <w:rFonts w:ascii="Times" w:hAnsi="Times" w:eastAsia="Yu Mincho"/>
                      <w:lang w:val="en-GB" w:eastAsia="ja-JP"/>
                    </w:rPr>
                  </w:pPr>
                  <w:r>
                    <w:rPr>
                      <w:rFonts w:ascii="Times" w:hAnsi="Times" w:eastAsia="Yu Mincho"/>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rPr>
                      <w:rFonts w:ascii="Times" w:hAnsi="Times" w:eastAsia="Yu Mincho"/>
                      <w:lang w:val="en-GB" w:eastAsia="ja-JP"/>
                    </w:rPr>
                  </w:pPr>
                </w:p>
              </w:tc>
              <w:tc>
                <w:tcPr>
                  <w:tcW w:w="0" w:type="auto"/>
                  <w:tcBorders>
                    <w:top w:val="single" w:color="auto" w:sz="4" w:space="0"/>
                    <w:left w:val="single" w:color="auto" w:sz="4" w:space="0"/>
                    <w:bottom w:val="single" w:color="auto" w:sz="4" w:space="0"/>
                    <w:right w:val="single" w:color="auto" w:sz="4" w:space="0"/>
                  </w:tcBorders>
                </w:tcPr>
                <w:p>
                  <w:pPr>
                    <w:rPr>
                      <w:rFonts w:ascii="Times" w:hAnsi="Times" w:eastAsia="Yu Mincho"/>
                      <w:lang w:val="en-GB" w:eastAsia="ja-JP"/>
                    </w:rPr>
                  </w:pPr>
                  <w:r>
                    <w:rPr>
                      <w:rFonts w:ascii="Times" w:hAnsi="Times" w:eastAsia="Yu Mincho"/>
                      <w:lang w:val="en-GB" w:eastAsia="ja-JP"/>
                    </w:rPr>
                    <w:t>Intra-frequency semi-persistent CSI-RS measurement and CSI reporting for cell indicated in CSC MAC CE after reception of LTM CSC MAC CE is not supported</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509"/>
              <w:gridCol w:w="3462"/>
              <w:gridCol w:w="3245"/>
              <w:gridCol w:w="924"/>
              <w:gridCol w:w="527"/>
              <w:gridCol w:w="447"/>
              <w:gridCol w:w="3324"/>
              <w:gridCol w:w="556"/>
              <w:gridCol w:w="467"/>
              <w:gridCol w:w="467"/>
              <w:gridCol w:w="467"/>
              <w:gridCol w:w="314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9"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63-6a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Intra-frequency CSI-RS </w:t>
                  </w:r>
                  <w:r>
                    <w:rPr>
                      <w:rFonts w:ascii="Arial" w:hAnsi="Arial" w:eastAsia="Malgun Gothic" w:cs="Arial"/>
                      <w:color w:val="FF0000"/>
                      <w:sz w:val="18"/>
                      <w:szCs w:val="18"/>
                      <w:lang w:val="en-GB" w:eastAsia="ko-KR"/>
                    </w:rPr>
                    <w:t>and CSI-IM</w:t>
                  </w:r>
                  <w:r>
                    <w:rPr>
                      <w:rFonts w:ascii="Arial" w:hAnsi="Arial" w:eastAsia="Malgun Gothic" w:cs="Arial"/>
                      <w:sz w:val="18"/>
                      <w:szCs w:val="18"/>
                      <w:lang w:val="en-GB" w:eastAsia="ko-KR"/>
                    </w:rPr>
                    <w:t xml:space="preserve"> </w:t>
                  </w:r>
                  <w:r>
                    <w:rPr>
                      <w:rFonts w:ascii="Arial" w:hAnsi="Arial" w:eastAsia="Yu Mincho" w:cs="Arial"/>
                      <w:sz w:val="18"/>
                      <w:szCs w:val="18"/>
                      <w:lang w:val="en-GB"/>
                    </w:rPr>
                    <w:t>measurement and CSI reporting for cell indicated in CSC MAC CE after reception of LTM CSC MAC CE based on semi-persistent CSI-RS resource</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1. Support of CSI-RS </w:t>
                  </w:r>
                  <w:r>
                    <w:rPr>
                      <w:rFonts w:ascii="Arial" w:hAnsi="Arial" w:eastAsia="Malgun Gothic" w:cs="Arial"/>
                      <w:color w:val="FF0000"/>
                      <w:sz w:val="18"/>
                      <w:szCs w:val="18"/>
                      <w:lang w:val="en-GB" w:eastAsia="ko-KR"/>
                    </w:rPr>
                    <w:t>and CSI-IM</w:t>
                  </w:r>
                  <w:r>
                    <w:rPr>
                      <w:rFonts w:ascii="Arial" w:hAnsi="Arial" w:eastAsia="Malgun Gothic" w:cs="Arial"/>
                      <w:sz w:val="18"/>
                      <w:szCs w:val="18"/>
                      <w:lang w:val="en-GB" w:eastAsia="ko-KR"/>
                    </w:rPr>
                    <w:t xml:space="preserve"> </w:t>
                  </w:r>
                  <w:r>
                    <w:rPr>
                      <w:rFonts w:ascii="Arial" w:hAnsi="Arial" w:eastAsia="Yu Mincho" w:cs="Arial"/>
                      <w:sz w:val="18"/>
                      <w:szCs w:val="18"/>
                      <w:lang w:val="en-GB"/>
                    </w:rPr>
                    <w:t>measurement and CSI reporting after reception of LTM CSC MAC CE based on periodic CSI-RS(s) of cell indicated in CSC MAC CE</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highlight w:val="yellow"/>
                      <w:lang w:val="en-GB"/>
                    </w:rPr>
                    <w:t>[2. Maximum number of the RRC configured candidate cells]</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 xml:space="preserve">6. Max rank for CSI reporting for a candidate cell </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7.</w:t>
                  </w:r>
                  <w:r>
                    <w:rPr>
                      <w:rFonts w:ascii="Arial" w:hAnsi="Arial" w:eastAsia="Yu Mincho" w:cs="Arial"/>
                      <w:color w:val="FF0000"/>
                      <w:sz w:val="18"/>
                      <w:szCs w:val="18"/>
                    </w:rPr>
                    <w:t xml:space="preserve"> </w:t>
                  </w:r>
                  <w:r>
                    <w:rPr>
                      <w:rFonts w:ascii="Arial" w:hAnsi="Arial" w:eastAsia="Yu Mincho" w:cs="Arial"/>
                      <w:color w:val="FF0000"/>
                      <w:sz w:val="18"/>
                      <w:szCs w:val="18"/>
                      <w:lang w:val="en-GB"/>
                    </w:rPr>
                    <w:t xml:space="preserve">Maximum number of </w:t>
                  </w:r>
                  <w:r>
                    <w:rPr>
                      <w:rFonts w:ascii="Arial" w:hAnsi="Arial" w:eastAsia="Malgun Gothic" w:cs="Arial"/>
                      <w:color w:val="FF0000"/>
                      <w:sz w:val="18"/>
                      <w:szCs w:val="18"/>
                      <w:lang w:val="en-GB" w:eastAsia="ko-KR"/>
                    </w:rPr>
                    <w:t>CSI-IM resources for IMR</w:t>
                  </w:r>
                  <w:r>
                    <w:rPr>
                      <w:rFonts w:ascii="Arial" w:hAnsi="Arial" w:eastAsia="Yu Mincho" w:cs="Arial"/>
                      <w:color w:val="FF0000"/>
                      <w:sz w:val="18"/>
                      <w:szCs w:val="18"/>
                      <w:lang w:val="en-GB"/>
                    </w:rPr>
                    <w:t xml:space="preserve">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Malgun Gothic" w:cs="Arial"/>
                      <w:strike/>
                      <w:sz w:val="18"/>
                      <w:szCs w:val="18"/>
                      <w:lang w:val="en-GB" w:eastAsia="ko-KR"/>
                    </w:rPr>
                  </w:pPr>
                  <w:r>
                    <w:rPr>
                      <w:rFonts w:ascii="Arial" w:hAnsi="Arial" w:eastAsia="Yu Mincho" w:cs="Arial"/>
                      <w:strike/>
                      <w:color w:val="FF0000"/>
                      <w:sz w:val="18"/>
                      <w:szCs w:val="18"/>
                      <w:highlight w:val="yellow"/>
                      <w:lang w:val="en-GB"/>
                    </w:rPr>
                    <w:t>FFS</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Malgun Gothic" w:cs="Arial"/>
                      <w:color w:val="FF0000"/>
                      <w:sz w:val="18"/>
                      <w:szCs w:val="18"/>
                      <w:lang w:val="en-GB" w:eastAsia="ko-KR"/>
                    </w:rPr>
                    <w:t xml:space="preserve">2-33, </w:t>
                  </w:r>
                  <w:r>
                    <w:rPr>
                      <w:rFonts w:ascii="Arial" w:hAnsi="Arial" w:cs="Arial"/>
                      <w:color w:val="FF0000"/>
                      <w:sz w:val="18"/>
                      <w:szCs w:val="18"/>
                    </w:rPr>
                    <w:t>RAN2 FG for LTM</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Intra-frequency semi-persistent CSI-RS</w:t>
                  </w:r>
                  <w:r>
                    <w:rPr>
                      <w:rFonts w:ascii="Arial" w:hAnsi="Arial" w:eastAsia="Malgun Gothic" w:cs="Arial"/>
                      <w:sz w:val="18"/>
                      <w:szCs w:val="18"/>
                      <w:lang w:val="en-GB" w:eastAsia="ko-KR"/>
                    </w:rPr>
                    <w:t xml:space="preserve"> </w:t>
                  </w:r>
                  <w:r>
                    <w:rPr>
                      <w:rFonts w:ascii="Arial" w:hAnsi="Arial" w:eastAsia="Malgun Gothic" w:cs="Arial"/>
                      <w:color w:val="FF0000"/>
                      <w:sz w:val="18"/>
                      <w:szCs w:val="18"/>
                      <w:lang w:val="en-GB" w:eastAsia="ko-KR"/>
                    </w:rPr>
                    <w:t>and CSI-IM</w:t>
                  </w:r>
                  <w:r>
                    <w:rPr>
                      <w:rFonts w:ascii="Arial" w:hAnsi="Arial" w:eastAsia="Yu Mincho" w:cs="Arial"/>
                      <w:sz w:val="18"/>
                      <w:szCs w:val="18"/>
                      <w:lang w:val="en-GB"/>
                    </w:rPr>
                    <w:t xml:space="preserve"> measurement and CSI reporting for cell indicated in CSC MAC CE after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highlight w:val="yellow"/>
                      <w:lang w:val="en-GB"/>
                    </w:rPr>
                    <w:t>FFS</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2 candidate values: {1,2,3,4,5,6,7,8}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3 candidate values: {1,2,3,4,5,6,7,8}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4 candidate values: {1,2,4,8,12,16,24,32,48,64,128}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5 candidate values: {1, 2, 4, 8, 12, 16, 24, 32}</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 xml:space="preserve">Component 6 candidate values: </w:t>
                  </w:r>
                  <w:r>
                    <w:rPr>
                      <w:rFonts w:ascii="Arial" w:hAnsi="Arial" w:eastAsia="Yu Mincho" w:cs="Arial"/>
                      <w:sz w:val="18"/>
                      <w:szCs w:val="18"/>
                      <w:highlight w:val="yellow"/>
                      <w:lang w:val="en-GB"/>
                    </w:rPr>
                    <w:t>FFS</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color w:val="FF0000"/>
                      <w:sz w:val="18"/>
                      <w:szCs w:val="18"/>
                      <w:lang w:val="en-GB"/>
                    </w:rPr>
                    <w:t xml:space="preserve">Component </w:t>
                  </w:r>
                  <w:r>
                    <w:rPr>
                      <w:rFonts w:ascii="Arial" w:hAnsi="Arial" w:eastAsia="Malgun Gothic" w:cs="Arial"/>
                      <w:color w:val="FF0000"/>
                      <w:sz w:val="18"/>
                      <w:szCs w:val="18"/>
                      <w:lang w:val="en-GB" w:eastAsia="ko-KR"/>
                    </w:rPr>
                    <w:t>7</w:t>
                  </w:r>
                  <w:r>
                    <w:rPr>
                      <w:rFonts w:ascii="Arial" w:hAnsi="Arial" w:eastAsia="Yu Mincho" w:cs="Arial"/>
                      <w:color w:val="FF0000"/>
                      <w:sz w:val="18"/>
                      <w:szCs w:val="18"/>
                      <w:lang w:val="en-GB"/>
                    </w:rPr>
                    <w:t xml:space="preserve"> candidate values: {1,2,4}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 xml:space="preserve">FG63-6a should be </w:t>
            </w:r>
            <w:r>
              <w:rPr>
                <w:rFonts w:ascii="Times New Roman" w:hAnsi="Times New Roman" w:eastAsia="Yu Mincho"/>
                <w:sz w:val="24"/>
                <w:szCs w:val="24"/>
                <w:lang w:eastAsia="ja-JP"/>
              </w:rPr>
              <w:t>prerequisite</w:t>
            </w:r>
            <w:r>
              <w:rPr>
                <w:rFonts w:hint="eastAsia" w:ascii="Times New Roman" w:hAnsi="Times New Roman" w:eastAsia="Yu Mincho"/>
                <w:sz w:val="24"/>
                <w:szCs w:val="24"/>
                <w:lang w:eastAsia="ja-JP"/>
              </w:rPr>
              <w:t xml:space="preserve"> FG. </w:t>
            </w:r>
          </w:p>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For component 1, the following update should be applied to correct typo.</w:t>
            </w:r>
          </w:p>
          <w:p>
            <w:pPr>
              <w:pStyle w:val="72"/>
              <w:numPr>
                <w:ilvl w:val="1"/>
                <w:numId w:val="30"/>
              </w:numPr>
              <w:spacing w:before="0" w:after="0" w:line="240" w:lineRule="auto"/>
              <w:jc w:val="left"/>
              <w:rPr>
                <w:rFonts w:ascii="Times New Roman" w:hAnsi="Times New Roman" w:eastAsia="Yu Mincho"/>
                <w:sz w:val="24"/>
                <w:szCs w:val="24"/>
                <w:lang w:eastAsia="ja-JP"/>
              </w:rPr>
            </w:pPr>
            <w:r>
              <w:rPr>
                <w:rFonts w:ascii="Times New Roman" w:hAnsi="Times New Roman" w:eastAsia="Yu Mincho"/>
                <w:sz w:val="24"/>
                <w:szCs w:val="24"/>
                <w:lang w:eastAsia="ja-JP"/>
              </w:rPr>
              <w:t xml:space="preserve">Support of CSI-RS measurement and CSI reporting after reception of LTM CSC MAC CE based on </w:t>
            </w:r>
            <w:r>
              <w:rPr>
                <w:rFonts w:ascii="Times New Roman" w:hAnsi="Times New Roman" w:eastAsia="Yu Mincho"/>
                <w:color w:val="FF0000"/>
                <w:sz w:val="24"/>
                <w:szCs w:val="24"/>
                <w:lang w:eastAsia="ja-JP"/>
              </w:rPr>
              <w:t>semi-persistent</w:t>
            </w:r>
            <w:r>
              <w:rPr>
                <w:rFonts w:ascii="Times New Roman" w:hAnsi="Times New Roman" w:eastAsia="Yu Mincho"/>
                <w:sz w:val="24"/>
                <w:szCs w:val="24"/>
                <w:lang w:eastAsia="ja-JP"/>
              </w:rPr>
              <w:t xml:space="preserve"> CSI-RS(s) of cell indicated in CSC MAC CE</w:t>
            </w:r>
          </w:p>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 xml:space="preserve">For component 2, </w:t>
            </w:r>
            <w:r>
              <w:rPr>
                <w:rFonts w:ascii="Times New Roman" w:hAnsi="Times New Roman" w:eastAsia="Yu Mincho"/>
                <w:sz w:val="24"/>
                <w:szCs w:val="24"/>
                <w:lang w:eastAsia="ja-JP"/>
              </w:rPr>
              <w:t>this</w:t>
            </w:r>
            <w:r>
              <w:rPr>
                <w:rFonts w:hint="eastAsia" w:ascii="Times New Roman" w:hAnsi="Times New Roman" w:eastAsia="Yu Mincho"/>
                <w:sz w:val="24"/>
                <w:szCs w:val="24"/>
                <w:lang w:eastAsia="ja-JP"/>
              </w:rPr>
              <w:t xml:space="preserve"> should be removed since</w:t>
            </w:r>
            <w:r>
              <w:rPr>
                <w:rFonts w:ascii="Times New Roman" w:hAnsi="Times New Roman" w:eastAsia="Yu Mincho"/>
                <w:sz w:val="24"/>
                <w:szCs w:val="24"/>
                <w:lang w:eastAsia="ja-JP"/>
              </w:rPr>
              <w:t xml:space="preserve"> this FG is related to the measurements only for one candidate cell.</w:t>
            </w:r>
          </w:p>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 xml:space="preserve">For the type, </w:t>
            </w:r>
            <w:r>
              <w:rPr>
                <w:rFonts w:ascii="Times New Roman" w:hAnsi="Times New Roman" w:eastAsia="Yu Mincho"/>
                <w:sz w:val="24"/>
                <w:szCs w:val="24"/>
                <w:lang w:eastAsia="ja-JP"/>
              </w:rPr>
              <w:t>“</w:t>
            </w:r>
            <w:r>
              <w:rPr>
                <w:rFonts w:hint="eastAsia" w:ascii="Times New Roman" w:hAnsi="Times New Roman" w:eastAsia="Yu Mincho"/>
                <w:sz w:val="24"/>
                <w:szCs w:val="24"/>
                <w:lang w:eastAsia="ja-JP"/>
              </w:rPr>
              <w:t>per band</w:t>
            </w:r>
            <w:r>
              <w:rPr>
                <w:rFonts w:ascii="Times New Roman" w:hAnsi="Times New Roman" w:eastAsia="Yu Mincho"/>
                <w:sz w:val="24"/>
                <w:szCs w:val="24"/>
                <w:lang w:eastAsia="ja-JP"/>
              </w:rPr>
              <w:t>”</w:t>
            </w:r>
            <w:r>
              <w:rPr>
                <w:rFonts w:hint="eastAsia" w:ascii="Times New Roman" w:hAnsi="Times New Roman" w:eastAsia="Yu Mincho"/>
                <w:sz w:val="24"/>
                <w:szCs w:val="24"/>
                <w:lang w:eastAsia="ja-JP"/>
              </w:rPr>
              <w:t xml:space="preserve"> should be used.</w:t>
            </w:r>
          </w:p>
          <w:p>
            <w:pPr>
              <w:pStyle w:val="72"/>
              <w:numPr>
                <w:ilvl w:val="0"/>
                <w:numId w:val="30"/>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For candidate values of component 6, {1, 2, 3, 4, 5, 6, 7, 8} should be considered.</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509"/>
        <w:gridCol w:w="4664"/>
        <w:gridCol w:w="4577"/>
        <w:gridCol w:w="509"/>
        <w:gridCol w:w="527"/>
        <w:gridCol w:w="447"/>
        <w:gridCol w:w="4052"/>
        <w:gridCol w:w="594"/>
        <w:gridCol w:w="467"/>
        <w:gridCol w:w="467"/>
        <w:gridCol w:w="467"/>
        <w:gridCol w:w="2320"/>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CSI-RS 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 based on periodic CSI-RS(s) of candidate cells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Maximum number of CSI-RS resources across candidate cells</w:t>
            </w:r>
          </w:p>
          <w:p>
            <w:pPr>
              <w:pStyle w:val="49"/>
              <w:spacing w:before="60" w:after="6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 xml:space="preserve">4. Max number of CSI-RS ports of CSI-RS resource(s) associated with a CSI report configuration for CSI reporting for a candidate cell </w:t>
            </w:r>
          </w:p>
          <w:p>
            <w:pPr>
              <w:pStyle w:val="49"/>
              <w:spacing w:before="60" w:after="6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5. Maximum number of Tx ports in one NZP CSI-RS resource associated with a CSI report configuration for CSI reporting for a candidate cell</w:t>
            </w:r>
          </w:p>
          <w:p>
            <w:pPr>
              <w:pStyle w:val="49"/>
              <w:spacing w:before="60" w:beforeAutospacing="0" w:after="60" w:afterAutospacing="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Intra-frequency periodic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FFS</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5 candidate values: </w:t>
            </w:r>
            <w:r>
              <w:rPr>
                <w:rFonts w:cs="Arial"/>
                <w:color w:val="000000" w:themeColor="text1"/>
                <w:szCs w:val="18"/>
                <w:highlight w:val="yellow"/>
                <w14:textFill>
                  <w14:solidFill>
                    <w14:schemeClr w14:val="tx1"/>
                  </w14:solidFill>
                </w14:textFill>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5"/>
              </w:numPr>
              <w:spacing w:before="0" w:after="0" w:line="278" w:lineRule="auto"/>
              <w:jc w:val="left"/>
              <w:rPr>
                <w:rFonts w:ascii="Times New Roman" w:hAnsi="Times New Roman"/>
              </w:rPr>
            </w:pPr>
            <w:r>
              <w:rPr>
                <w:rFonts w:ascii="Times New Roman" w:hAnsi="Times New Roman"/>
              </w:rPr>
              <w:t>Components 4 &amp; 5: Since 63-6/63-6a is the pre-requite FG, either these components can be removed or should have the same candidate values added for component 4 &amp; 5 in FG 63-6/63-6a.</w:t>
            </w:r>
          </w:p>
          <w:p>
            <w:pPr>
              <w:pStyle w:val="72"/>
              <w:numPr>
                <w:ilvl w:val="1"/>
                <w:numId w:val="25"/>
              </w:numPr>
              <w:spacing w:before="0" w:after="0" w:line="278" w:lineRule="auto"/>
              <w:jc w:val="left"/>
              <w:rPr>
                <w:rFonts w:ascii="Times New Roman" w:hAnsi="Times New Roman"/>
              </w:rPr>
            </w:pPr>
            <w:r>
              <w:rPr>
                <w:rFonts w:ascii="Times New Roman" w:hAnsi="Times New Roman"/>
              </w:rPr>
              <w:t>Similarly, Component 6 is not needed as it’s already included in the pre-requite FG(s).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502"/>
              <w:gridCol w:w="3933"/>
              <w:gridCol w:w="3865"/>
              <w:gridCol w:w="502"/>
              <w:gridCol w:w="527"/>
              <w:gridCol w:w="447"/>
              <w:gridCol w:w="3454"/>
              <w:gridCol w:w="573"/>
              <w:gridCol w:w="467"/>
              <w:gridCol w:w="467"/>
              <w:gridCol w:w="467"/>
              <w:gridCol w:w="2138"/>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63-7</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Intra-frequency CSI-RS 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 based on periodic CSI-RS(s) of candidate cells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Maximum number of CSI-RS resources across candidate cells</w:t>
                  </w:r>
                </w:p>
                <w:p>
                  <w:pPr>
                    <w:pStyle w:val="49"/>
                    <w:spacing w:before="60" w:after="60" w:line="288" w:lineRule="auto"/>
                    <w:rPr>
                      <w:rFonts w:ascii="Arial" w:hAnsi="Arial" w:eastAsia="Yu Mincho" w:cs="Arial"/>
                      <w:strike/>
                      <w:color w:val="FF0000"/>
                      <w:sz w:val="18"/>
                      <w:szCs w:val="18"/>
                      <w:lang w:val="en-GB"/>
                    </w:rPr>
                  </w:pPr>
                  <w:r>
                    <w:rPr>
                      <w:rFonts w:ascii="Arial" w:hAnsi="Arial" w:eastAsia="Yu Mincho" w:cs="Arial"/>
                      <w:strike/>
                      <w:color w:val="FF0000"/>
                      <w:sz w:val="18"/>
                      <w:szCs w:val="18"/>
                      <w:lang w:val="en-GB"/>
                    </w:rPr>
                    <w:t xml:space="preserve">4. Max number of CSI-RS ports of CSI-RS resource(s) associated with a CSI report configuration for CSI reporting for a candidate cell </w:t>
                  </w:r>
                </w:p>
                <w:p>
                  <w:pPr>
                    <w:pStyle w:val="49"/>
                    <w:spacing w:before="60" w:after="60" w:line="288" w:lineRule="auto"/>
                    <w:rPr>
                      <w:rFonts w:ascii="Arial" w:hAnsi="Arial" w:eastAsia="Yu Mincho" w:cs="Arial"/>
                      <w:strike/>
                      <w:color w:val="FF0000"/>
                      <w:sz w:val="18"/>
                      <w:szCs w:val="18"/>
                      <w:lang w:val="en-GB"/>
                    </w:rPr>
                  </w:pPr>
                  <w:r>
                    <w:rPr>
                      <w:rFonts w:ascii="Arial" w:hAnsi="Arial" w:eastAsia="Yu Mincho" w:cs="Arial"/>
                      <w:strike/>
                      <w:color w:val="FF0000"/>
                      <w:sz w:val="18"/>
                      <w:szCs w:val="18"/>
                      <w:lang w:val="en-GB"/>
                    </w:rPr>
                    <w:t>5. Maximum number of Tx ports in one NZP CSI-RS resource associated with a CSI report configuration for CSI reporting for a candidate cell</w:t>
                  </w:r>
                </w:p>
                <w:p>
                  <w:pPr>
                    <w:pStyle w:val="49"/>
                    <w:spacing w:before="60" w:beforeAutospacing="0" w:after="60" w:afterAutospacing="0" w:line="288" w:lineRule="auto"/>
                    <w:rPr>
                      <w:rFonts w:ascii="Arial" w:hAnsi="Arial" w:eastAsia="Yu Mincho" w:cs="Arial"/>
                      <w:sz w:val="18"/>
                      <w:szCs w:val="18"/>
                    </w:rPr>
                  </w:pPr>
                  <w:r>
                    <w:rPr>
                      <w:rFonts w:ascii="Arial" w:hAnsi="Arial" w:eastAsia="Yu Mincho" w:cs="Arial"/>
                      <w:strike/>
                      <w:color w:val="FF0000"/>
                      <w:sz w:val="18"/>
                      <w:szCs w:val="18"/>
                      <w:highlight w:val="yellow"/>
                      <w:lang w:val="en-GB"/>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Intra-frequency periodic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FF0000"/>
                      <w:szCs w:val="18"/>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FF0000"/>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FF0000"/>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FF0000"/>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 {1,2,3,4,5,6,7,8}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rPr>
                      <w:rFonts w:cs="Arial"/>
                      <w:color w:val="000000" w:themeColor="text1"/>
                      <w:szCs w:val="18"/>
                      <w14:textFill>
                        <w14:solidFill>
                          <w14:schemeClr w14:val="tx1"/>
                        </w14:solidFill>
                      </w14:textFill>
                    </w:rPr>
                  </w:pPr>
                </w:p>
                <w:p>
                  <w:pPr>
                    <w:pStyle w:val="87"/>
                    <w:rPr>
                      <w:rFonts w:cs="Arial"/>
                      <w:strike/>
                      <w:color w:val="FF0000"/>
                      <w:szCs w:val="18"/>
                    </w:rPr>
                  </w:pPr>
                  <w:r>
                    <w:rPr>
                      <w:rFonts w:cs="Arial"/>
                      <w:strike/>
                      <w:color w:val="FF0000"/>
                      <w:szCs w:val="18"/>
                    </w:rPr>
                    <w:t>Component 4 candidate values: FFS</w:t>
                  </w:r>
                </w:p>
                <w:p>
                  <w:pPr>
                    <w:pStyle w:val="87"/>
                    <w:rPr>
                      <w:rFonts w:cs="Arial"/>
                      <w:strike/>
                      <w:color w:val="FF0000"/>
                      <w:szCs w:val="18"/>
                    </w:rPr>
                  </w:pPr>
                </w:p>
                <w:p>
                  <w:pPr>
                    <w:pStyle w:val="87"/>
                    <w:rPr>
                      <w:rFonts w:cs="Arial"/>
                      <w:color w:val="FF0000"/>
                      <w:szCs w:val="18"/>
                    </w:rPr>
                  </w:pPr>
                  <w:r>
                    <w:rPr>
                      <w:rFonts w:cs="Arial"/>
                      <w:strike/>
                      <w:color w:val="FF0000"/>
                      <w:szCs w:val="18"/>
                    </w:rPr>
                    <w:t xml:space="preserve">Component 5 candidate values: </w:t>
                  </w:r>
                  <w:r>
                    <w:rPr>
                      <w:rFonts w:cs="Arial"/>
                      <w:strike/>
                      <w:color w:val="FF0000"/>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Optional with capability signaling</w:t>
                  </w:r>
                </w:p>
              </w:tc>
            </w:tr>
          </w:tbl>
          <w:p>
            <w:pPr>
              <w:spacing w:before="0" w:after="0" w:line="278" w:lineRule="auto"/>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26"/>
              </w:numPr>
              <w:adjustRightInd w:val="0"/>
              <w:snapToGrid w:val="0"/>
              <w:spacing w:before="72" w:beforeLines="30" w:after="72" w:afterLines="30" w:line="288" w:lineRule="auto"/>
              <w:rPr>
                <w:rFonts w:eastAsia="微软雅黑"/>
              </w:rPr>
            </w:pPr>
            <w:r>
              <w:rPr>
                <w:rFonts w:hint="eastAsia" w:eastAsia="微软雅黑"/>
              </w:rPr>
              <w:t xml:space="preserve">Fix a typo on FG 63-7a name, i.e., change </w:t>
            </w:r>
            <w:r>
              <w:rPr>
                <w:rFonts w:eastAsia="微软雅黑"/>
              </w:rPr>
              <w:t>“…</w:t>
            </w:r>
            <w:r>
              <w:rPr>
                <w:rFonts w:eastAsia="Yu Mincho"/>
                <w:color w:val="000000" w:themeColor="text1"/>
                <w:sz w:val="18"/>
                <w:szCs w:val="18"/>
                <w14:textFill>
                  <w14:solidFill>
                    <w14:schemeClr w14:val="tx1"/>
                  </w14:solidFill>
                </w14:textFill>
              </w:rPr>
              <w:t>celbefore</w:t>
            </w:r>
            <w:r>
              <w:rPr>
                <w:rFonts w:eastAsia="微软雅黑"/>
              </w:rPr>
              <w:t>”</w:t>
            </w:r>
            <w:r>
              <w:rPr>
                <w:rFonts w:hint="eastAsia" w:eastAsia="微软雅黑"/>
              </w:rPr>
              <w:t xml:space="preserve"> to </w:t>
            </w:r>
            <w:r>
              <w:rPr>
                <w:rFonts w:eastAsia="微软雅黑"/>
              </w:rPr>
              <w:t>“</w:t>
            </w:r>
            <w:r>
              <w:rPr>
                <w:rFonts w:hint="eastAsia" w:eastAsia="微软雅黑"/>
              </w:rPr>
              <w:t>...</w:t>
            </w:r>
            <w:r>
              <w:rPr>
                <w:rFonts w:eastAsia="Yu Mincho"/>
                <w:color w:val="000000" w:themeColor="text1"/>
                <w:sz w:val="18"/>
                <w:szCs w:val="18"/>
                <w14:textFill>
                  <w14:solidFill>
                    <w14:schemeClr w14:val="tx1"/>
                  </w14:solidFill>
                </w14:textFill>
              </w:rPr>
              <w:t>cel</w:t>
            </w:r>
            <w:r>
              <w:rPr>
                <w:rFonts w:eastAsia="宋体"/>
                <w:sz w:val="18"/>
                <w:szCs w:val="18"/>
              </w:rPr>
              <w:t>l</w:t>
            </w:r>
            <w:r>
              <w:rPr>
                <w:rFonts w:hint="eastAsia" w:eastAsia="宋体"/>
                <w:color w:val="FF0000"/>
                <w:sz w:val="18"/>
                <w:szCs w:val="18"/>
              </w:rPr>
              <w:t xml:space="preserve"> </w:t>
            </w:r>
            <w:r>
              <w:rPr>
                <w:rFonts w:eastAsia="Yu Mincho"/>
                <w:color w:val="000000" w:themeColor="text1"/>
                <w:sz w:val="18"/>
                <w:szCs w:val="18"/>
                <w14:textFill>
                  <w14:solidFill>
                    <w14:schemeClr w14:val="tx1"/>
                  </w14:solidFill>
                </w14:textFill>
              </w:rPr>
              <w:t>before</w:t>
            </w:r>
            <w:r>
              <w:rPr>
                <w:rFonts w:eastAsia="微软雅黑"/>
              </w:rPr>
              <w:t>”</w:t>
            </w:r>
            <w:r>
              <w:rPr>
                <w:rFonts w:hint="eastAsia" w:eastAsia="微软雅黑"/>
              </w:rPr>
              <w:t>.</w:t>
            </w:r>
          </w:p>
          <w:p>
            <w:pPr>
              <w:numPr>
                <w:ilvl w:val="0"/>
                <w:numId w:val="26"/>
              </w:numPr>
              <w:adjustRightInd w:val="0"/>
              <w:snapToGrid w:val="0"/>
              <w:spacing w:before="72" w:beforeLines="30" w:after="72" w:afterLines="30" w:line="288" w:lineRule="auto"/>
              <w:rPr>
                <w:rFonts w:eastAsia="微软雅黑"/>
              </w:rPr>
            </w:pPr>
            <w:r>
              <w:rPr>
                <w:rFonts w:eastAsia="微软雅黑"/>
              </w:rPr>
              <w:t>Component 4 candidate values: from 2 to 256</w:t>
            </w:r>
            <w:r>
              <w:rPr>
                <w:rFonts w:hint="eastAsia" w:eastAsia="微软雅黑"/>
              </w:rPr>
              <w:t>.</w:t>
            </w:r>
          </w:p>
          <w:p>
            <w:pPr>
              <w:numPr>
                <w:ilvl w:val="0"/>
                <w:numId w:val="26"/>
              </w:numPr>
              <w:adjustRightInd w:val="0"/>
              <w:snapToGrid w:val="0"/>
              <w:spacing w:before="72" w:beforeLines="30" w:after="72" w:afterLines="30" w:line="288" w:lineRule="auto"/>
              <w:rPr>
                <w:rFonts w:eastAsia="微软雅黑"/>
              </w:rPr>
            </w:pPr>
            <w:r>
              <w:rPr>
                <w:rFonts w:eastAsia="微软雅黑"/>
              </w:rPr>
              <w:t>Component 5 candidate values: {2, 4, 8, 12, 16, 24, 32}</w:t>
            </w:r>
            <w:r>
              <w:rPr>
                <w:rFonts w:hint="eastAsia" w:eastAsia="微软雅黑"/>
              </w:rPr>
              <w:t>.</w:t>
            </w:r>
          </w:p>
          <w:p>
            <w:pPr>
              <w:numPr>
                <w:ilvl w:val="0"/>
                <w:numId w:val="26"/>
              </w:numPr>
              <w:adjustRightInd w:val="0"/>
              <w:snapToGrid w:val="0"/>
              <w:spacing w:before="72" w:beforeLines="30" w:after="72" w:afterLines="30" w:line="288" w:lineRule="auto"/>
              <w:rPr>
                <w:rFonts w:eastAsia="微软雅黑"/>
              </w:rPr>
            </w:pPr>
            <w:r>
              <w:rPr>
                <w:rFonts w:hint="eastAsia" w:eastAsia="微软雅黑"/>
              </w:rPr>
              <w:t xml:space="preserve">Component </w:t>
            </w:r>
            <w:r>
              <w:rPr>
                <w:rFonts w:eastAsia="微软雅黑"/>
              </w:rPr>
              <w:t>“</w:t>
            </w:r>
            <w:r>
              <w:rPr>
                <w:rFonts w:hint="eastAsia" w:eastAsia="微软雅黑"/>
              </w:rPr>
              <w:t>[6.</w:t>
            </w:r>
            <w:r>
              <w:rPr>
                <w:rFonts w:eastAsia="微软雅黑"/>
              </w:rPr>
              <w:t xml:space="preserve"> </w:t>
            </w:r>
            <w:r>
              <w:rPr>
                <w:rFonts w:hint="eastAsia" w:eastAsia="微软雅黑"/>
              </w:rPr>
              <w:t>Max rank for CSI reporting for a candidate cell]</w:t>
            </w:r>
            <w:r>
              <w:rPr>
                <w:rFonts w:eastAsia="微软雅黑"/>
              </w:rPr>
              <w:t>”</w:t>
            </w:r>
            <w:r>
              <w:rPr>
                <w:rFonts w:hint="eastAsia" w:eastAsia="微软雅黑"/>
              </w:rPr>
              <w:t xml:space="preserve"> should be removed because CSI reporting is performed after reception of LTM cell switch command MAC CE.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502"/>
              <w:gridCol w:w="3866"/>
              <w:gridCol w:w="3800"/>
              <w:gridCol w:w="502"/>
              <w:gridCol w:w="527"/>
              <w:gridCol w:w="447"/>
              <w:gridCol w:w="3400"/>
              <w:gridCol w:w="571"/>
              <w:gridCol w:w="467"/>
              <w:gridCol w:w="467"/>
              <w:gridCol w:w="467"/>
              <w:gridCol w:w="23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sz w:val="18"/>
                      <w:szCs w:val="18"/>
                    </w:rPr>
                  </w:pPr>
                  <w:r>
                    <w:rPr>
                      <w:rFonts w:eastAsia="Yu Mincho" w:cs="Arial"/>
                      <w:color w:val="000000" w:themeColor="text1"/>
                      <w:sz w:val="18"/>
                      <w:szCs w:val="18"/>
                      <w14:textFill>
                        <w14:solidFill>
                          <w14:schemeClr w14:val="tx1"/>
                        </w14:solidFill>
                      </w14:textFill>
                    </w:rPr>
                    <w:t>Intra-frequency CSI-RS measurement for candidate cell  before reception of LTM CSC MAC CE based on periodic CSI-RS(s) of candidate cells</w:t>
                  </w:r>
                </w:p>
                <w:p>
                  <w:pPr>
                    <w:spacing w:before="72" w:after="72"/>
                    <w:rPr>
                      <w:rFonts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 based on periodic CSI-RS(s) of candidate cells</w:t>
                  </w:r>
                </w:p>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Maximum number of CSI-RS resources across candidate cells</w:t>
                  </w:r>
                </w:p>
                <w:p>
                  <w:pPr>
                    <w:pStyle w:val="49"/>
                    <w:spacing w:before="72" w:after="72"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 xml:space="preserve">4. Max number of CSI-RS ports of CSI-RS resource(s) associated with a CSI report configuration for CSI reporting for a candidate cell </w:t>
                  </w:r>
                </w:p>
                <w:p>
                  <w:pPr>
                    <w:pStyle w:val="49"/>
                    <w:spacing w:before="72" w:after="72"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5. Maximum number of Tx ports in one NZP CSI-RS resource associated with a CSI report configuration for CSI reporting for a candidate cell</w:t>
                  </w:r>
                </w:p>
                <w:p>
                  <w:pPr>
                    <w:pStyle w:val="49"/>
                    <w:spacing w:before="72" w:beforeAutospacing="0" w:after="72" w:afterAutospacing="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strike/>
                      <w:color w:val="FF0000"/>
                      <w:sz w:val="18"/>
                      <w:szCs w:val="18"/>
                      <w:lang w:val="en-GB"/>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highlight w:val="yellow"/>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Intra-frequency periodic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spacing w:before="72" w:after="72"/>
                    <w:rPr>
                      <w:rFonts w:cs="Arial"/>
                      <w:color w:val="000000" w:themeColor="text1"/>
                      <w:szCs w:val="18"/>
                      <w:lang w:val="en-US"/>
                      <w14:textFill>
                        <w14:solidFill>
                          <w14:schemeClr w14:val="tx1"/>
                        </w14:solidFill>
                      </w14:textFill>
                    </w:rPr>
                  </w:pPr>
                </w:p>
                <w:p>
                  <w:pPr>
                    <w:pStyle w:val="87"/>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spacing w:before="72" w:after="72"/>
                    <w:rPr>
                      <w:rFonts w:cs="Arial"/>
                      <w:color w:val="000000" w:themeColor="text1"/>
                      <w:szCs w:val="18"/>
                      <w14:textFill>
                        <w14:solidFill>
                          <w14:schemeClr w14:val="tx1"/>
                        </w14:solidFill>
                      </w14:textFill>
                    </w:rPr>
                  </w:pPr>
                </w:p>
                <w:p>
                  <w:pPr>
                    <w:pStyle w:val="87"/>
                    <w:spacing w:before="72" w:after="72"/>
                    <w:rPr>
                      <w:rFonts w:cs="Arial"/>
                      <w:color w:val="000000" w:themeColor="text1"/>
                      <w:szCs w:val="18"/>
                      <w:lang w:val="en-US" w:eastAsia="zh-CN"/>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r>
                    <w:rPr>
                      <w:rFonts w:cs="Arial"/>
                      <w:strike/>
                      <w:color w:val="FF0000"/>
                      <w:szCs w:val="18"/>
                    </w:rPr>
                    <w:t>FFS</w:t>
                  </w:r>
                  <w:r>
                    <w:rPr>
                      <w:rFonts w:cs="Arial"/>
                      <w:strike/>
                      <w:color w:val="FF0000"/>
                      <w:szCs w:val="18"/>
                      <w:lang w:val="en-US" w:eastAsia="zh-CN"/>
                    </w:rPr>
                    <w:t xml:space="preserve"> </w:t>
                  </w:r>
                  <w:r>
                    <w:rPr>
                      <w:rFonts w:cs="Arial"/>
                      <w:color w:val="FF0000"/>
                      <w:szCs w:val="18"/>
                      <w:lang w:val="en-US" w:eastAsia="zh-CN"/>
                    </w:rPr>
                    <w:t>from 2 to 256</w:t>
                  </w:r>
                </w:p>
                <w:p>
                  <w:pPr>
                    <w:pStyle w:val="87"/>
                    <w:spacing w:before="72" w:after="72"/>
                    <w:rPr>
                      <w:rFonts w:cs="Arial"/>
                      <w:color w:val="000000" w:themeColor="text1"/>
                      <w:szCs w:val="18"/>
                      <w14:textFill>
                        <w14:solidFill>
                          <w14:schemeClr w14:val="tx1"/>
                        </w14:solidFill>
                      </w14:textFill>
                    </w:rPr>
                  </w:pPr>
                </w:p>
                <w:p>
                  <w:pPr>
                    <w:pStyle w:val="87"/>
                    <w:spacing w:before="72" w:after="72"/>
                    <w:rPr>
                      <w:rFonts w:cs="Arial"/>
                      <w:strike/>
                      <w:color w:val="FF0000"/>
                      <w:szCs w:val="18"/>
                      <w:highlight w:val="yellow"/>
                      <w:lang w:val="en-US"/>
                    </w:rPr>
                  </w:pPr>
                  <w:r>
                    <w:rPr>
                      <w:rFonts w:cs="Arial"/>
                      <w:color w:val="000000" w:themeColor="text1"/>
                      <w:szCs w:val="18"/>
                      <w14:textFill>
                        <w14:solidFill>
                          <w14:schemeClr w14:val="tx1"/>
                        </w14:solidFill>
                      </w14:textFill>
                    </w:rPr>
                    <w:t xml:space="preserve">Component 5 candidate values: </w:t>
                  </w:r>
                  <w:r>
                    <w:rPr>
                      <w:rFonts w:cs="Arial"/>
                      <w:strike/>
                      <w:color w:val="FF0000"/>
                      <w:szCs w:val="18"/>
                      <w:highlight w:val="yellow"/>
                    </w:rPr>
                    <w:t>FFS</w:t>
                  </w:r>
                  <w:r>
                    <w:rPr>
                      <w:rFonts w:cs="Arial"/>
                      <w:color w:val="FF0000"/>
                      <w:szCs w:val="18"/>
                      <w:lang w:val="en-US" w:eastAsia="zh-CN"/>
                    </w:rPr>
                    <w:t>{2, 4, 8, 12, 16, 24, 32}</w:t>
                  </w:r>
                </w:p>
                <w:p>
                  <w:pPr>
                    <w:pStyle w:val="87"/>
                    <w:spacing w:before="72" w:after="72"/>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492"/>
              <w:gridCol w:w="3692"/>
              <w:gridCol w:w="2852"/>
              <w:gridCol w:w="492"/>
              <w:gridCol w:w="527"/>
              <w:gridCol w:w="447"/>
              <w:gridCol w:w="3408"/>
              <w:gridCol w:w="652"/>
              <w:gridCol w:w="602"/>
              <w:gridCol w:w="602"/>
              <w:gridCol w:w="602"/>
              <w:gridCol w:w="319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Pr>
                      <w:rFonts w:eastAsia="Yu Mincho" w:cs="Arial"/>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等线" w:cs="Arial"/>
                      <w:color w:val="000000"/>
                      <w:sz w:val="18"/>
                      <w:szCs w:val="18"/>
                      <w:highlight w:val="yellow"/>
                      <w:lang w:val="en-GB" w:eastAsia="zh-CN"/>
                    </w:rPr>
                  </w:pPr>
                  <w:r>
                    <w:rPr>
                      <w:rFonts w:eastAsia="Yu Mincho" w:cs="Arial"/>
                      <w:sz w:val="18"/>
                      <w:szCs w:val="18"/>
                      <w:lang w:val="en-GB" w:eastAsia="ja-JP"/>
                    </w:rPr>
                    <w:t>63-7</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sz w:val="18"/>
                      <w:szCs w:val="18"/>
                    </w:rPr>
                    <w:t xml:space="preserve">Intra-frequency CSI-RS measurement for candidate cell </w:t>
                  </w:r>
                  <w:r>
                    <w:rPr>
                      <w:rFonts w:eastAsia="Yu Mincho" w:cs="Arial"/>
                      <w:strike/>
                      <w:color w:val="FF0000"/>
                      <w:sz w:val="18"/>
                      <w:szCs w:val="18"/>
                    </w:rPr>
                    <w:t>[after the RRC configuration of configured CSI-RS resource(s) and]</w:t>
                  </w:r>
                  <w:r>
                    <w:rPr>
                      <w:rFonts w:eastAsia="Yu Mincho" w:cs="Arial"/>
                      <w:sz w:val="18"/>
                      <w:szCs w:val="18"/>
                    </w:rPr>
                    <w:t xml:space="preserve"> before reception of LTM CSC MAC CE </w:t>
                  </w:r>
                  <w:r>
                    <w:rPr>
                      <w:rFonts w:eastAsia="Yu Mincho" w:cs="Arial"/>
                      <w:color w:val="FF0000"/>
                      <w:sz w:val="18"/>
                      <w:szCs w:val="18"/>
                    </w:rPr>
                    <w:t>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lang w:eastAsia="ja-JP"/>
                    </w:rPr>
                  </w:pPr>
                  <w:r>
                    <w:rPr>
                      <w:rFonts w:eastAsia="Yu Mincho" w:cs="Arial"/>
                      <w:sz w:val="18"/>
                      <w:szCs w:val="18"/>
                    </w:rPr>
                    <w:t>1. Support of CSI-RS measurement before reception of CSC MAC CE</w:t>
                  </w:r>
                  <w:r>
                    <w:rPr>
                      <w:rFonts w:eastAsia="Yu Mincho" w:cs="Arial"/>
                      <w:color w:val="FF0000"/>
                      <w:sz w:val="18"/>
                      <w:szCs w:val="18"/>
                      <w:lang w:bidi="ar"/>
                    </w:rPr>
                    <w:t xml:space="preserve"> </w:t>
                  </w:r>
                  <w:r>
                    <w:rPr>
                      <w:rFonts w:eastAsia="Yu Mincho" w:cs="Arial"/>
                      <w:color w:val="FF0000"/>
                      <w:sz w:val="18"/>
                      <w:szCs w:val="18"/>
                    </w:rPr>
                    <w:t>based on periodic CSI-RS(s) of candidate cells</w:t>
                  </w:r>
                </w:p>
                <w:p>
                  <w:pPr>
                    <w:rPr>
                      <w:rFonts w:eastAsia="Yu Mincho" w:cs="Arial"/>
                      <w:strike/>
                      <w:color w:val="FF0000"/>
                      <w:sz w:val="18"/>
                      <w:szCs w:val="18"/>
                    </w:rPr>
                  </w:pPr>
                  <w:r>
                    <w:rPr>
                      <w:rFonts w:eastAsia="Yu Mincho" w:cs="Arial"/>
                      <w:strike/>
                      <w:color w:val="FF0000"/>
                      <w:sz w:val="18"/>
                      <w:szCs w:val="18"/>
                    </w:rPr>
                    <w:t>[</w:t>
                  </w:r>
                  <w:r>
                    <w:rPr>
                      <w:rFonts w:eastAsia="Yu Mincho" w:cs="Arial"/>
                      <w:sz w:val="18"/>
                      <w:szCs w:val="18"/>
                    </w:rPr>
                    <w:t xml:space="preserve">2. Maximum number of </w:t>
                  </w:r>
                  <w:r>
                    <w:rPr>
                      <w:rFonts w:eastAsia="Yu Mincho" w:cs="Arial"/>
                      <w:color w:val="FF0000"/>
                      <w:sz w:val="18"/>
                      <w:szCs w:val="18"/>
                    </w:rPr>
                    <w:t>RRC configured</w:t>
                  </w:r>
                  <w:r>
                    <w:rPr>
                      <w:rFonts w:eastAsia="Yu Mincho" w:cs="Arial"/>
                      <w:sz w:val="18"/>
                      <w:szCs w:val="18"/>
                    </w:rPr>
                    <w:t xml:space="preserve"> candidate cells for CSI measurement before LTM CSC MAC CE</w:t>
                  </w:r>
                  <w:r>
                    <w:rPr>
                      <w:rFonts w:eastAsia="Yu Mincho" w:cs="Arial"/>
                      <w:strike/>
                      <w:color w:val="FF0000"/>
                      <w:sz w:val="18"/>
                      <w:szCs w:val="18"/>
                    </w:rPr>
                    <w:t>]</w:t>
                  </w:r>
                </w:p>
                <w:p>
                  <w:pPr>
                    <w:contextualSpacing/>
                    <w:rPr>
                      <w:rFonts w:eastAsia="Yu Mincho" w:cs="Arial"/>
                      <w:strike/>
                      <w:color w:val="FF0000"/>
                      <w:sz w:val="18"/>
                      <w:szCs w:val="18"/>
                    </w:rPr>
                  </w:pPr>
                  <w:r>
                    <w:rPr>
                      <w:rFonts w:eastAsia="Yu Mincho" w:cs="Arial"/>
                      <w:strike/>
                      <w:color w:val="FF0000"/>
                      <w:sz w:val="18"/>
                      <w:szCs w:val="18"/>
                    </w:rPr>
                    <w:t>[</w:t>
                  </w:r>
                  <w:r>
                    <w:rPr>
                      <w:rFonts w:eastAsia="Yu Mincho" w:cs="Arial"/>
                      <w:sz w:val="18"/>
                      <w:szCs w:val="18"/>
                    </w:rPr>
                    <w:t xml:space="preserve">3. Maximum number of CSI-RS resources </w:t>
                  </w:r>
                  <w:r>
                    <w:rPr>
                      <w:rFonts w:eastAsia="Yu Mincho" w:cs="Arial"/>
                      <w:strike/>
                      <w:color w:val="FF0000"/>
                      <w:sz w:val="18"/>
                      <w:szCs w:val="18"/>
                    </w:rPr>
                    <w:t>of</w:t>
                  </w:r>
                  <w:r>
                    <w:rPr>
                      <w:rFonts w:eastAsia="Yu Mincho" w:cs="Arial"/>
                      <w:color w:val="FF0000"/>
                      <w:sz w:val="18"/>
                      <w:szCs w:val="18"/>
                    </w:rPr>
                    <w:t xml:space="preserve"> </w:t>
                  </w:r>
                  <w:r>
                    <w:rPr>
                      <w:rFonts w:eastAsia="Yu Mincho" w:cs="Arial"/>
                      <w:strike/>
                      <w:color w:val="7030A0"/>
                      <w:sz w:val="18"/>
                      <w:szCs w:val="18"/>
                    </w:rPr>
                    <w:t>per</w:t>
                  </w:r>
                  <w:r>
                    <w:rPr>
                      <w:rFonts w:eastAsia="Yu Mincho" w:cs="Arial"/>
                      <w:color w:val="7030A0"/>
                      <w:sz w:val="18"/>
                      <w:szCs w:val="18"/>
                    </w:rPr>
                    <w:t xml:space="preserve"> across</w:t>
                  </w:r>
                  <w:r>
                    <w:rPr>
                      <w:rFonts w:eastAsia="Yu Mincho" w:cs="Arial"/>
                      <w:sz w:val="18"/>
                      <w:szCs w:val="18"/>
                    </w:rPr>
                    <w:t xml:space="preserve"> candidate cell</w:t>
                  </w:r>
                  <w:r>
                    <w:rPr>
                      <w:rFonts w:eastAsia="Yu Mincho" w:cs="Arial"/>
                      <w:strike/>
                      <w:color w:val="7030A0"/>
                      <w:sz w:val="18"/>
                      <w:szCs w:val="18"/>
                    </w:rPr>
                    <w:t>(</w:t>
                  </w:r>
                  <w:r>
                    <w:rPr>
                      <w:rFonts w:eastAsia="Yu Mincho" w:cs="Arial"/>
                      <w:color w:val="000000"/>
                      <w:sz w:val="18"/>
                      <w:szCs w:val="18"/>
                    </w:rPr>
                    <w:t>s</w:t>
                  </w:r>
                  <w:r>
                    <w:rPr>
                      <w:rFonts w:eastAsia="Yu Mincho" w:cs="Arial"/>
                      <w:strike/>
                      <w:color w:val="7030A0"/>
                      <w:sz w:val="18"/>
                      <w:szCs w:val="18"/>
                    </w:rPr>
                    <w:t>)</w:t>
                  </w:r>
                  <w:r>
                    <w:rPr>
                      <w:rFonts w:eastAsia="Yu Mincho" w:cs="Arial"/>
                      <w:sz w:val="18"/>
                      <w:szCs w:val="18"/>
                    </w:rPr>
                    <w:t xml:space="preserve"> </w:t>
                  </w:r>
                  <w:r>
                    <w:rPr>
                      <w:rFonts w:eastAsia="Yu Mincho" w:cs="Arial"/>
                      <w:strike/>
                      <w:color w:val="FF0000"/>
                      <w:sz w:val="18"/>
                      <w:szCs w:val="18"/>
                    </w:rPr>
                    <w:t>for CSI measurement before LTM CSC MAC CE]</w:t>
                  </w:r>
                </w:p>
                <w:p>
                  <w:pPr>
                    <w:rPr>
                      <w:rFonts w:eastAsia="Yu Mincho" w:cs="Arial"/>
                      <w:color w:val="7030A0"/>
                      <w:sz w:val="18"/>
                      <w:szCs w:val="18"/>
                    </w:rPr>
                  </w:pPr>
                  <w:bookmarkStart w:id="6" w:name="OLE_LINK6"/>
                  <w:r>
                    <w:rPr>
                      <w:rFonts w:eastAsia="Yu Mincho" w:cs="Arial"/>
                      <w:color w:val="7030A0"/>
                      <w:sz w:val="18"/>
                      <w:szCs w:val="18"/>
                    </w:rPr>
                    <w:t xml:space="preserve">4. Max number of CSI-RS ports of CSI-RS resource(s) associated with a CSI report configuration for CSI reporting for a candidate cell </w:t>
                  </w:r>
                </w:p>
                <w:p>
                  <w:pPr>
                    <w:rPr>
                      <w:rFonts w:eastAsia="Yu Mincho" w:cs="Arial"/>
                      <w:color w:val="7030A0"/>
                      <w:sz w:val="18"/>
                      <w:szCs w:val="18"/>
                    </w:rPr>
                  </w:pPr>
                  <w:r>
                    <w:rPr>
                      <w:rFonts w:eastAsia="Yu Mincho" w:cs="Arial"/>
                      <w:color w:val="7030A0"/>
                      <w:sz w:val="18"/>
                      <w:szCs w:val="18"/>
                      <w:lang w:val="en-GB"/>
                    </w:rPr>
                    <w:t xml:space="preserve">5. Maximum number of Tx ports in one NZP CSI-RS resource </w:t>
                  </w:r>
                  <w:r>
                    <w:rPr>
                      <w:rFonts w:eastAsia="Yu Mincho" w:cs="Arial"/>
                      <w:color w:val="7030A0"/>
                      <w:sz w:val="18"/>
                      <w:szCs w:val="18"/>
                    </w:rPr>
                    <w:t>associated with a CSI report configuration for CSI reporting for a candidate cell</w:t>
                  </w:r>
                  <w:bookmarkEnd w:id="6"/>
                </w:p>
                <w:p>
                  <w:pPr>
                    <w:rPr>
                      <w:rFonts w:eastAsia="Yu Mincho" w:cs="Arial"/>
                      <w:color w:val="7030A0"/>
                      <w:sz w:val="18"/>
                      <w:szCs w:val="18"/>
                    </w:rPr>
                  </w:pPr>
                  <w:r>
                    <w:rPr>
                      <w:rFonts w:eastAsia="MS Mincho" w:cs="Arial"/>
                      <w:strike/>
                      <w:color w:val="00B050"/>
                      <w:sz w:val="18"/>
                      <w:szCs w:val="18"/>
                      <w:highlight w:val="yellow"/>
                      <w:lang w:eastAsia="ja-JP"/>
                    </w:rPr>
                    <w:t>[</w:t>
                  </w:r>
                  <w:r>
                    <w:rPr>
                      <w:rFonts w:eastAsia="MS Mincho" w:cs="Arial"/>
                      <w:color w:val="FF0000"/>
                      <w:sz w:val="18"/>
                      <w:szCs w:val="18"/>
                      <w:highlight w:val="yellow"/>
                      <w:lang w:eastAsia="ja-JP"/>
                    </w:rPr>
                    <w:t>6. Max rank for CSI reporting for a candidate cell</w:t>
                  </w:r>
                  <w:r>
                    <w:rPr>
                      <w:rFonts w:eastAsia="MS Mincho" w:cs="Arial"/>
                      <w:strike/>
                      <w:color w:val="00B050"/>
                      <w:sz w:val="18"/>
                      <w:szCs w:val="18"/>
                      <w:highlight w:val="yellow"/>
                      <w:lang w:eastAsia="ja-JP"/>
                    </w:rPr>
                    <w:t>]</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Pr>
                      <w:rFonts w:eastAsia="Yu Mincho" w:cs="Arial"/>
                      <w:sz w:val="18"/>
                      <w:szCs w:val="18"/>
                      <w:lang w:val="en-GB" w:eastAsia="ja-JP"/>
                    </w:rPr>
                    <w:t>63-6</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宋体" w:cs="Arial"/>
                      <w:color w:val="000000"/>
                      <w:sz w:val="18"/>
                      <w:szCs w:val="18"/>
                      <w:lang w:val="en-GB" w:eastAsia="ja-JP"/>
                    </w:rPr>
                  </w:pPr>
                  <w:r>
                    <w:rPr>
                      <w:rFonts w:eastAsia="Yu Mincho" w:cs="Arial"/>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No</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宋体" w:cs="Arial"/>
                      <w:color w:val="000000"/>
                      <w:sz w:val="18"/>
                      <w:szCs w:val="18"/>
                      <w:highlight w:val="green"/>
                      <w:lang w:val="en-GB" w:eastAsia="ja-JP"/>
                    </w:rPr>
                  </w:pPr>
                  <w:r>
                    <w:rPr>
                      <w:rFonts w:eastAsia="Yu Mincho" w:cs="Arial"/>
                      <w:sz w:val="18"/>
                      <w:szCs w:val="18"/>
                      <w:lang w:val="en-GB" w:eastAsia="ja-JP"/>
                    </w:rPr>
                    <w:t xml:space="preserve">Intra-frequency </w:t>
                  </w:r>
                  <w:r>
                    <w:rPr>
                      <w:rFonts w:eastAsia="Yu Mincho" w:cs="Arial"/>
                      <w:color w:val="FF0000"/>
                      <w:sz w:val="18"/>
                      <w:szCs w:val="18"/>
                      <w:lang w:val="en-GB" w:eastAsia="ja-JP"/>
                    </w:rPr>
                    <w:t xml:space="preserve">periodic </w:t>
                  </w:r>
                  <w:r>
                    <w:rPr>
                      <w:rFonts w:eastAsia="Yu Mincho" w:cs="Arial"/>
                      <w:sz w:val="18"/>
                      <w:szCs w:val="18"/>
                      <w:lang w:val="en-GB" w:eastAsia="ja-JP"/>
                    </w:rPr>
                    <w:t xml:space="preserve">CSI-RS measurement for candidate cell </w:t>
                  </w:r>
                  <w:r>
                    <w:rPr>
                      <w:rFonts w:eastAsia="Yu Mincho" w:cs="Arial"/>
                      <w:strike/>
                      <w:color w:val="FF0000"/>
                      <w:sz w:val="18"/>
                      <w:szCs w:val="18"/>
                      <w:lang w:val="en-GB" w:eastAsia="ja-JP"/>
                    </w:rPr>
                    <w:t>after the RRC configuration of configured CSI-RS resource(s) and</w:t>
                  </w:r>
                  <w:r>
                    <w:rPr>
                      <w:rFonts w:eastAsia="Yu Mincho" w:cs="Arial"/>
                      <w:sz w:val="18"/>
                      <w:szCs w:val="18"/>
                      <w:lang w:val="en-GB" w:eastAsia="ja-JP"/>
                    </w:rPr>
                    <w:t xml:space="preserve">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Pr>
                      <w:rFonts w:eastAsia="Yu Mincho" w:cs="Arial"/>
                      <w:strike/>
                      <w:color w:val="FF0000"/>
                      <w:sz w:val="18"/>
                      <w:szCs w:val="18"/>
                      <w:lang w:val="en-GB" w:eastAsia="ja-JP"/>
                    </w:rPr>
                    <w:t xml:space="preserve">FFS </w:t>
                  </w:r>
                  <w:r>
                    <w:rPr>
                      <w:rFonts w:eastAsia="Yu Mincho" w:cs="Arial"/>
                      <w:color w:val="FF0000"/>
                      <w:sz w:val="18"/>
                      <w:szCs w:val="18"/>
                      <w:lang w:val="en-GB" w:eastAsia="ja-JP"/>
                    </w:rPr>
                    <w:t>Per BC</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Pr>
                      <w:rFonts w:eastAsia="Yu Mincho" w:cs="Arial"/>
                      <w:strike/>
                      <w:color w:val="FF0000"/>
                      <w:sz w:val="18"/>
                      <w:szCs w:val="18"/>
                      <w:lang w:val="en-GB" w:eastAsia="ja-JP"/>
                    </w:rPr>
                    <w:t xml:space="preserve">FFS </w:t>
                  </w: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Pr>
                      <w:rFonts w:eastAsia="Yu Mincho" w:cs="Arial"/>
                      <w:strike/>
                      <w:color w:val="FF0000"/>
                      <w:sz w:val="18"/>
                      <w:szCs w:val="18"/>
                      <w:lang w:val="en-GB" w:eastAsia="ja-JP"/>
                    </w:rPr>
                    <w:t xml:space="preserve">FFS </w:t>
                  </w: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Pr>
                      <w:rFonts w:eastAsia="Yu Mincho" w:cs="Arial"/>
                      <w:strike/>
                      <w:color w:val="FF0000"/>
                      <w:sz w:val="18"/>
                      <w:szCs w:val="18"/>
                      <w:lang w:val="en-GB" w:eastAsia="ja-JP"/>
                    </w:rPr>
                    <w:t xml:space="preserve">FFS </w:t>
                  </w: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Pr>
                      <w:rFonts w:cs="Arial"/>
                      <w:color w:val="FF0000"/>
                      <w:sz w:val="18"/>
                      <w:szCs w:val="18"/>
                      <w:lang w:eastAsia="ja-JP"/>
                    </w:rPr>
                    <w:t>Component 2 candidate values: {1,2,3,4,5,6,7,8}</w:t>
                  </w: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Component 3 candidate values: {1,2,...64}</w:t>
                  </w: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pPr>
                    <w:keepNext/>
                    <w:keepLines/>
                    <w:widowControl w:val="0"/>
                    <w:overflowPunct w:val="0"/>
                    <w:autoSpaceDE w:val="0"/>
                    <w:autoSpaceDN w:val="0"/>
                    <w:adjustRightInd w:val="0"/>
                    <w:spacing w:before="72" w:after="72"/>
                    <w:textAlignment w:val="baseline"/>
                    <w:rPr>
                      <w:rFonts w:eastAsia="宋体" w:cs="Arial"/>
                      <w:color w:val="7030A0"/>
                      <w:sz w:val="18"/>
                      <w:szCs w:val="18"/>
                      <w:lang w:val="en-GB" w:eastAsia="zh-CN"/>
                    </w:rPr>
                  </w:pPr>
                  <w:r>
                    <w:rPr>
                      <w:rFonts w:cs="Arial"/>
                      <w:color w:val="7030A0"/>
                      <w:sz w:val="18"/>
                      <w:szCs w:val="18"/>
                      <w:lang w:val="en-GB" w:eastAsia="ja-JP"/>
                    </w:rPr>
                    <w:t xml:space="preserve">Component 4 candidate values: </w:t>
                  </w:r>
                  <w:r>
                    <w:rPr>
                      <w:rFonts w:cs="Arial"/>
                      <w:strike/>
                      <w:color w:val="00B050"/>
                      <w:sz w:val="18"/>
                      <w:szCs w:val="18"/>
                      <w:highlight w:val="yellow"/>
                      <w:lang w:val="en-GB" w:eastAsia="ja-JP"/>
                    </w:rPr>
                    <w:t>FFS</w:t>
                  </w:r>
                  <w:r>
                    <w:rPr>
                      <w:rFonts w:eastAsia="宋体" w:cs="Arial"/>
                      <w:strike/>
                      <w:color w:val="00B050"/>
                      <w:sz w:val="18"/>
                      <w:szCs w:val="18"/>
                      <w:lang w:val="en-GB" w:eastAsia="zh-CN"/>
                    </w:rPr>
                    <w:t xml:space="preserve"> </w:t>
                  </w:r>
                  <w:r>
                    <w:rPr>
                      <w:rFonts w:cs="Arial"/>
                      <w:color w:val="00B050"/>
                      <w:sz w:val="18"/>
                      <w:szCs w:val="18"/>
                      <w:lang w:val="en-GB" w:eastAsia="ja-JP"/>
                    </w:rPr>
                    <w:t>{1,2,4,8,12,16,24,32,48,64,128}</w:t>
                  </w:r>
                </w:p>
                <w:p>
                  <w:pPr>
                    <w:widowControl w:val="0"/>
                    <w:overflowPunct w:val="0"/>
                    <w:autoSpaceDE w:val="0"/>
                    <w:autoSpaceDN w:val="0"/>
                    <w:adjustRightInd w:val="0"/>
                    <w:spacing w:before="72" w:after="72"/>
                    <w:textAlignment w:val="baseline"/>
                    <w:rPr>
                      <w:rFonts w:cs="Arial"/>
                      <w:color w:val="7030A0"/>
                      <w:sz w:val="18"/>
                      <w:szCs w:val="18"/>
                      <w:lang w:val="en-GB" w:eastAsia="ja-JP"/>
                    </w:rPr>
                  </w:pPr>
                </w:p>
                <w:p>
                  <w:pPr>
                    <w:widowControl w:val="0"/>
                    <w:overflowPunct w:val="0"/>
                    <w:autoSpaceDE w:val="0"/>
                    <w:autoSpaceDN w:val="0"/>
                    <w:adjustRightInd w:val="0"/>
                    <w:spacing w:before="72" w:after="72"/>
                    <w:textAlignment w:val="baseline"/>
                    <w:rPr>
                      <w:rFonts w:cs="Arial"/>
                      <w:color w:val="7030A0"/>
                      <w:sz w:val="18"/>
                      <w:szCs w:val="18"/>
                      <w:lang w:val="en-GB" w:eastAsia="ja-JP"/>
                    </w:rPr>
                  </w:pPr>
                  <w:r>
                    <w:rPr>
                      <w:rFonts w:cs="Arial"/>
                      <w:color w:val="7030A0"/>
                      <w:sz w:val="18"/>
                      <w:szCs w:val="18"/>
                      <w:lang w:val="en-GB" w:eastAsia="ja-JP"/>
                    </w:rPr>
                    <w:t xml:space="preserve">Component 5 candidate values: </w:t>
                  </w:r>
                  <w:r>
                    <w:rPr>
                      <w:rFonts w:cs="Arial"/>
                      <w:strike/>
                      <w:color w:val="00B050"/>
                      <w:sz w:val="18"/>
                      <w:szCs w:val="18"/>
                      <w:highlight w:val="yellow"/>
                      <w:lang w:val="en-GB" w:eastAsia="ja-JP"/>
                    </w:rPr>
                    <w:t>FFS</w:t>
                  </w:r>
                </w:p>
                <w:p>
                  <w:pPr>
                    <w:widowControl w:val="0"/>
                    <w:overflowPunct w:val="0"/>
                    <w:autoSpaceDE w:val="0"/>
                    <w:autoSpaceDN w:val="0"/>
                    <w:adjustRightInd w:val="0"/>
                    <w:spacing w:before="72" w:after="72"/>
                    <w:textAlignment w:val="baseline"/>
                    <w:rPr>
                      <w:rFonts w:eastAsia="宋体" w:cs="Arial"/>
                      <w:color w:val="00B050"/>
                      <w:sz w:val="18"/>
                      <w:szCs w:val="18"/>
                      <w:lang w:eastAsia="zh-CN"/>
                    </w:rPr>
                  </w:pPr>
                  <w:r>
                    <w:rPr>
                      <w:rFonts w:cs="Arial"/>
                      <w:color w:val="00B050"/>
                      <w:sz w:val="18"/>
                      <w:szCs w:val="18"/>
                      <w:lang w:eastAsia="ja-JP"/>
                    </w:rPr>
                    <w:t>{</w:t>
                  </w:r>
                  <w:r>
                    <w:rPr>
                      <w:rFonts w:cs="Arial"/>
                      <w:color w:val="00B050"/>
                      <w:sz w:val="18"/>
                      <w:szCs w:val="18"/>
                      <w:lang w:val="en-GB" w:eastAsia="ja-JP"/>
                    </w:rPr>
                    <w:t xml:space="preserve">1, </w:t>
                  </w:r>
                  <w:r>
                    <w:rPr>
                      <w:rFonts w:cs="Arial"/>
                      <w:color w:val="00B050"/>
                      <w:sz w:val="18"/>
                      <w:szCs w:val="18"/>
                      <w:lang w:eastAsia="ja-JP"/>
                    </w:rPr>
                    <w:t>2, 4, 8, 12, 16, 24, 32}</w:t>
                  </w:r>
                </w:p>
                <w:p>
                  <w:pPr>
                    <w:widowControl w:val="0"/>
                    <w:overflowPunct w:val="0"/>
                    <w:autoSpaceDE w:val="0"/>
                    <w:autoSpaceDN w:val="0"/>
                    <w:adjustRightInd w:val="0"/>
                    <w:spacing w:before="72" w:after="72"/>
                    <w:textAlignment w:val="baseline"/>
                    <w:rPr>
                      <w:rFonts w:eastAsia="宋体" w:cs="Arial"/>
                      <w:color w:val="00B050"/>
                      <w:sz w:val="18"/>
                      <w:szCs w:val="18"/>
                      <w:lang w:eastAsia="zh-CN"/>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00B050"/>
                      <w:sz w:val="18"/>
                      <w:szCs w:val="18"/>
                      <w:lang w:eastAsia="ja-JP"/>
                    </w:rPr>
                    <w:t xml:space="preserve">Component 6 candidate values: </w:t>
                  </w:r>
                  <w:r>
                    <w:rPr>
                      <w:rFonts w:eastAsia="宋体" w:cs="Arial"/>
                      <w:color w:val="00B050"/>
                      <w:sz w:val="18"/>
                      <w:szCs w:val="18"/>
                      <w:lang w:eastAsia="zh-CN"/>
                    </w:rPr>
                    <w:t>{1,2,4,8}</w:t>
                  </w:r>
                </w:p>
                <w:p>
                  <w:pPr>
                    <w:widowControl w:val="0"/>
                    <w:overflowPunct w:val="0"/>
                    <w:autoSpaceDE w:val="0"/>
                    <w:autoSpaceDN w:val="0"/>
                    <w:adjustRightInd w:val="0"/>
                    <w:spacing w:before="72" w:after="72"/>
                    <w:textAlignment w:val="baseline"/>
                    <w:rPr>
                      <w:rFonts w:eastAsia="宋体" w:cs="Arial"/>
                      <w:color w:val="00B050"/>
                      <w:sz w:val="18"/>
                      <w:szCs w:val="18"/>
                      <w:highlight w:val="yellow"/>
                      <w:lang w:val="en-GB" w:eastAsia="zh-CN"/>
                    </w:rPr>
                  </w:pP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cs="Arial"/>
                      <w:color w:val="000000"/>
                      <w:sz w:val="18"/>
                      <w:szCs w:val="18"/>
                      <w:lang w:val="en-GB" w:eastAsia="ja-JP"/>
                    </w:rPr>
                  </w:pPr>
                  <w:r>
                    <w:rPr>
                      <w:rFonts w:eastAsia="Yu Mincho" w:cs="Arial"/>
                      <w:sz w:val="18"/>
                      <w:szCs w:val="18"/>
                      <w:lang w:val="en-GB" w:eastAsia="ja-JP"/>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FG 63-6 and FG 63-6a </w:t>
            </w:r>
            <w:r>
              <w:rPr>
                <w:rFonts w:hint="eastAsia"/>
                <w:lang w:eastAsia="zh-CN"/>
              </w:rPr>
              <w:t>are</w:t>
            </w:r>
            <w:r>
              <w:rPr>
                <w:lang w:eastAsia="zh-CN"/>
              </w:rPr>
              <w:t xml:space="preserve"> the prerequisite for FG 63-7 and FG 63-7a separately. Considering max rank for CSI reporting for a candidate cell i</w:t>
            </w:r>
            <w:r>
              <w:rPr>
                <w:rFonts w:hint="eastAsia"/>
                <w:lang w:eastAsia="zh-CN"/>
              </w:rPr>
              <w:t>s</w:t>
            </w:r>
            <w:r>
              <w:rPr>
                <w:lang w:eastAsia="zh-CN"/>
              </w:rPr>
              <w:t xml:space="preserve"> </w:t>
            </w:r>
            <w:r>
              <w:rPr>
                <w:rFonts w:hint="eastAsia"/>
                <w:lang w:eastAsia="zh-CN"/>
              </w:rPr>
              <w:t xml:space="preserve">already </w:t>
            </w:r>
            <w:r>
              <w:rPr>
                <w:lang w:eastAsia="zh-CN"/>
              </w:rPr>
              <w:t>one component in FG 63-6 and FG 63-6a</w:t>
            </w:r>
            <w:r>
              <w:rPr>
                <w:rFonts w:hint="eastAsia"/>
                <w:lang w:eastAsia="zh-CN"/>
              </w:rPr>
              <w:t>,</w:t>
            </w:r>
            <w:r>
              <w:rPr>
                <w:lang w:eastAsia="zh-CN"/>
              </w:rPr>
              <w:t xml:space="preserve"> it </w:t>
            </w:r>
            <w:r>
              <w:rPr>
                <w:rFonts w:hint="eastAsia"/>
                <w:lang w:eastAsia="zh-CN"/>
              </w:rPr>
              <w:t>is</w:t>
            </w:r>
            <w:r>
              <w:rPr>
                <w:lang w:eastAsia="zh-CN"/>
              </w:rPr>
              <w:t xml:space="preserve"> redundant in FG 63-7 and FG 63-7a.</w:t>
            </w:r>
          </w:p>
          <w:p>
            <w:pPr>
              <w:spacing w:before="120" w:beforeLines="50" w:afterLines="50"/>
              <w:rPr>
                <w:b/>
                <w:i/>
                <w:lang w:eastAsia="zh-CN"/>
              </w:rPr>
            </w:pPr>
            <w:r>
              <w:rPr>
                <w:rFonts w:hint="eastAsia"/>
                <w:b/>
                <w:i/>
                <w:lang w:eastAsia="zh-CN"/>
              </w:rPr>
              <w:t>P</w:t>
            </w:r>
            <w:r>
              <w:rPr>
                <w:b/>
                <w:i/>
                <w:lang w:eastAsia="zh-CN"/>
              </w:rPr>
              <w:t>roposal 12: For FG 63</w:t>
            </w:r>
            <w:r>
              <w:rPr>
                <w:rFonts w:hint="eastAsia"/>
                <w:b/>
                <w:i/>
                <w:lang w:eastAsia="zh-CN"/>
              </w:rPr>
              <w:t>-</w:t>
            </w:r>
            <w:r>
              <w:rPr>
                <w:b/>
                <w:i/>
                <w:lang w:eastAsia="zh-CN"/>
              </w:rPr>
              <w:t>7 and FG 63-7</w:t>
            </w:r>
            <w:r>
              <w:rPr>
                <w:rFonts w:hint="eastAsia"/>
                <w:b/>
                <w:i/>
                <w:lang w:eastAsia="zh-CN"/>
              </w:rPr>
              <w:t>a,</w:t>
            </w:r>
            <w:r>
              <w:rPr>
                <w:b/>
                <w:i/>
                <w:lang w:eastAsia="zh-CN"/>
              </w:rPr>
              <w:t xml:space="preserve"> </w:t>
            </w:r>
            <w:r>
              <w:rPr>
                <w:rFonts w:hint="eastAsia"/>
                <w:b/>
                <w:i/>
                <w:lang w:eastAsia="zh-CN"/>
              </w:rPr>
              <w:t xml:space="preserve">remove </w:t>
            </w:r>
            <w:r>
              <w:rPr>
                <w:b/>
                <w:i/>
                <w:lang w:eastAsia="zh-CN"/>
              </w:rPr>
              <w:t>component 6</w:t>
            </w:r>
            <w:r>
              <w:rPr>
                <w:rFonts w:hint="eastAsia"/>
                <w:b/>
                <w:i/>
                <w:lang w:eastAsia="zh-CN"/>
              </w:rPr>
              <w:t xml:space="preserve"> in </w:t>
            </w:r>
            <w:r>
              <w:rPr>
                <w:b/>
                <w:i/>
                <w:lang w:eastAsia="zh-CN"/>
              </w:rPr>
              <w:t>“</w:t>
            </w:r>
            <w:r>
              <w:rPr>
                <w:rFonts w:hint="eastAsia"/>
                <w:b/>
                <w:i/>
                <w:lang w:eastAsia="zh-CN"/>
              </w:rPr>
              <w:t>Component</w:t>
            </w:r>
            <w:r>
              <w:rPr>
                <w:b/>
                <w:i/>
                <w:lang w:eastAsia="zh-CN"/>
              </w:rPr>
              <w:t>”</w:t>
            </w:r>
            <w:r>
              <w:rPr>
                <w:rFonts w:hint="eastAsia"/>
                <w:b/>
                <w:i/>
                <w:lang w:eastAsia="zh-CN"/>
              </w:rPr>
              <w:t xml:space="preserve"> column</w:t>
            </w:r>
            <w:r>
              <w:rPr>
                <w:b/>
                <w:i/>
                <w:lang w:eastAsia="zh-CN"/>
              </w:rPr>
              <w:t>.</w:t>
            </w:r>
          </w:p>
          <w:p>
            <w:pPr>
              <w:spacing w:afterLines="50"/>
              <w:rPr>
                <w:lang w:eastAsia="zh-CN"/>
              </w:rPr>
            </w:pPr>
            <w:r>
              <w:rPr>
                <w:rFonts w:hint="eastAsia"/>
                <w:lang w:eastAsia="zh-CN"/>
              </w:rPr>
              <w:t>C</w:t>
            </w:r>
            <w:r>
              <w:rPr>
                <w:lang w:eastAsia="zh-CN"/>
              </w:rPr>
              <w:t xml:space="preserve">andidate values of component 4 and component 5 </w:t>
            </w:r>
            <w:bookmarkStart w:id="7" w:name="_Hlk205548235"/>
            <w:r>
              <w:rPr>
                <w:rFonts w:hint="eastAsia"/>
                <w:lang w:eastAsia="zh-CN"/>
              </w:rPr>
              <w:t>in</w:t>
            </w:r>
            <w:r>
              <w:rPr>
                <w:lang w:eastAsia="zh-CN"/>
              </w:rPr>
              <w:t xml:space="preserve"> FG 63-7 and FG 63-7a</w:t>
            </w:r>
            <w:bookmarkEnd w:id="7"/>
            <w:r>
              <w:rPr>
                <w:lang w:eastAsia="zh-CN"/>
              </w:rPr>
              <w:t xml:space="preserve"> can reuse the </w:t>
            </w:r>
            <w:r>
              <w:rPr>
                <w:rFonts w:hint="eastAsia"/>
                <w:lang w:eastAsia="zh-CN"/>
              </w:rPr>
              <w:t xml:space="preserve">value ranges for </w:t>
            </w:r>
            <w:r>
              <w:rPr>
                <w:lang w:eastAsia="zh-CN"/>
              </w:rPr>
              <w:t>components 4 and 5 in FG 63-6 and FG 63-6a.</w:t>
            </w:r>
          </w:p>
          <w:p>
            <w:pPr>
              <w:spacing w:afterLines="50"/>
              <w:rPr>
                <w:b/>
                <w:i/>
                <w:lang w:eastAsia="zh-CN"/>
              </w:rPr>
            </w:pPr>
            <w:r>
              <w:rPr>
                <w:rFonts w:hint="eastAsia"/>
                <w:b/>
                <w:i/>
                <w:lang w:eastAsia="zh-CN"/>
              </w:rPr>
              <w:t>Pro</w:t>
            </w:r>
            <w:r>
              <w:rPr>
                <w:b/>
                <w:i/>
                <w:lang w:eastAsia="zh-CN"/>
              </w:rPr>
              <w:t>posal 13: F</w:t>
            </w:r>
            <w:r>
              <w:rPr>
                <w:rFonts w:hint="eastAsia"/>
                <w:b/>
                <w:i/>
                <w:lang w:eastAsia="zh-CN"/>
              </w:rPr>
              <w:t>or</w:t>
            </w:r>
            <w:r>
              <w:rPr>
                <w:b/>
                <w:i/>
                <w:lang w:eastAsia="zh-CN"/>
              </w:rPr>
              <w:t xml:space="preserve"> FG 63-7 </w:t>
            </w:r>
            <w:r>
              <w:rPr>
                <w:rFonts w:hint="eastAsia"/>
                <w:b/>
                <w:i/>
                <w:lang w:eastAsia="zh-CN"/>
              </w:rPr>
              <w:t>and</w:t>
            </w:r>
            <w:r>
              <w:rPr>
                <w:b/>
                <w:i/>
                <w:lang w:eastAsia="zh-CN"/>
              </w:rPr>
              <w:t xml:space="preserve"> FG 63-7a, support can</w:t>
            </w:r>
            <w:r>
              <w:rPr>
                <w:rFonts w:hint="eastAsia"/>
                <w:b/>
                <w:i/>
                <w:lang w:eastAsia="zh-CN"/>
              </w:rPr>
              <w:t>didat</w:t>
            </w:r>
            <w:r>
              <w:rPr>
                <w:b/>
                <w:i/>
                <w:lang w:eastAsia="zh-CN"/>
              </w:rPr>
              <w:t>e values of component 4 can be {2,4,8,12,16,24,32,48,64,128}, and can</w:t>
            </w:r>
            <w:r>
              <w:rPr>
                <w:rFonts w:hint="eastAsia"/>
                <w:b/>
                <w:i/>
                <w:lang w:eastAsia="zh-CN"/>
              </w:rPr>
              <w:t>didat</w:t>
            </w:r>
            <w:r>
              <w:rPr>
                <w:b/>
                <w:i/>
                <w:lang w:eastAsia="zh-CN"/>
              </w:rPr>
              <w:t>e values of component 5 can be {2, 4, 8, 12, 16, 24, 32}.</w:t>
            </w:r>
          </w:p>
          <w:p>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CSI-RS resources for CMR, we think maximum number of CSI-IM resources for interference measurement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FG 63-6, FG 63-6a, FG 63-7 and FG 63-7a.</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37" w:type="dxa"/>
                </w:tcPr>
                <w:p>
                  <w:pPr>
                    <w:rPr>
                      <w:b/>
                      <w:bCs/>
                    </w:rPr>
                  </w:pPr>
                  <w:r>
                    <w:rPr>
                      <w:b/>
                      <w:bCs/>
                      <w:highlight w:val="green"/>
                    </w:rPr>
                    <w:t>Agreement</w:t>
                  </w:r>
                </w:p>
                <w:p>
                  <w:r>
                    <w:t>A list of interference measurement resources for candidate cells is supported for LTM CSI acquisition</w:t>
                  </w:r>
                </w:p>
                <w:p>
                  <w:pPr>
                    <w:pStyle w:val="72"/>
                    <w:numPr>
                      <w:ilvl w:val="0"/>
                      <w:numId w:val="27"/>
                    </w:numPr>
                    <w:spacing w:before="0" w:after="0" w:line="240" w:lineRule="auto"/>
                    <w:contextualSpacing w:val="0"/>
                    <w:jc w:val="left"/>
                  </w:pPr>
                  <w:r>
                    <w:rPr>
                      <w:sz w:val="22"/>
                      <w:szCs w:val="22"/>
                    </w:rPr>
                    <w:t>If this list is not configured, CMR is used for interference measurement</w:t>
                  </w:r>
                </w:p>
              </w:tc>
            </w:tr>
          </w:tbl>
          <w:p>
            <w:pPr>
              <w:spacing w:before="120" w:beforeLines="50" w:afterLines="50"/>
              <w:rPr>
                <w:b/>
                <w:i/>
                <w:lang w:eastAsia="zh-CN"/>
              </w:rPr>
            </w:pPr>
            <w:r>
              <w:rPr>
                <w:rFonts w:hint="eastAsia"/>
                <w:b/>
                <w:i/>
                <w:lang w:eastAsia="zh-CN"/>
              </w:rPr>
              <w:t>Pro</w:t>
            </w:r>
            <w:r>
              <w:rPr>
                <w:b/>
                <w:i/>
                <w:lang w:eastAsia="zh-CN"/>
              </w:rPr>
              <w:t xml:space="preserve">posal 14: Support the following component </w:t>
            </w:r>
            <w:r>
              <w:rPr>
                <w:rFonts w:hint="eastAsia"/>
                <w:b/>
                <w:i/>
                <w:lang w:eastAsia="zh-CN"/>
              </w:rPr>
              <w:t>in</w:t>
            </w:r>
            <w:r>
              <w:rPr>
                <w:b/>
                <w:i/>
                <w:lang w:eastAsia="zh-CN"/>
              </w:rPr>
              <w:t xml:space="preserve"> FG 63-6, FG 63-6a, FG 63-7 and FG 63-7a:</w:t>
            </w:r>
          </w:p>
          <w:p>
            <w:pPr>
              <w:pStyle w:val="72"/>
              <w:numPr>
                <w:ilvl w:val="0"/>
                <w:numId w:val="28"/>
              </w:numPr>
              <w:overflowPunct w:val="0"/>
              <w:autoSpaceDE w:val="0"/>
              <w:autoSpaceDN w:val="0"/>
              <w:adjustRightInd w:val="0"/>
              <w:spacing w:before="120" w:beforeLines="50" w:afterLines="50" w:line="240" w:lineRule="auto"/>
              <w:jc w:val="left"/>
              <w:textAlignment w:val="baseline"/>
              <w:rPr>
                <w:b/>
                <w:i/>
                <w:lang w:eastAsia="zh-CN"/>
              </w:rPr>
            </w:pPr>
            <w:r>
              <w:rPr>
                <w:b/>
                <w:i/>
                <w:sz w:val="22"/>
                <w:lang w:eastAsia="zh-CN"/>
              </w:rPr>
              <w:t>Maximum number of CSI-IM resources for interference measurement associated with CSI report configuration for a candidate cell.</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500"/>
              <w:gridCol w:w="3654"/>
              <w:gridCol w:w="3622"/>
              <w:gridCol w:w="500"/>
              <w:gridCol w:w="527"/>
              <w:gridCol w:w="447"/>
              <w:gridCol w:w="3251"/>
              <w:gridCol w:w="565"/>
              <w:gridCol w:w="467"/>
              <w:gridCol w:w="467"/>
              <w:gridCol w:w="467"/>
              <w:gridCol w:w="292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Intra-frequency CSI-RS 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 based on periodic CSI-RS(s) of candidate cells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Maximum number of CSI-RS resources across candidate cells</w:t>
                  </w:r>
                </w:p>
                <w:p>
                  <w:pPr>
                    <w:pStyle w:val="49"/>
                    <w:spacing w:before="60" w:after="6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4. Max number of CSI-RS</w:t>
                  </w:r>
                  <w:r>
                    <w:rPr>
                      <w:rFonts w:ascii="Arial" w:hAnsi="Arial" w:eastAsia="Yu Mincho" w:cs="Arial"/>
                      <w:color w:val="FF0000"/>
                      <w:sz w:val="18"/>
                      <w:szCs w:val="18"/>
                      <w:lang w:val="en-GB"/>
                    </w:rPr>
                    <w:t xml:space="preserve"> </w:t>
                  </w:r>
                  <w:r>
                    <w:rPr>
                      <w:rFonts w:ascii="Arial" w:hAnsi="Arial" w:eastAsia="Yu Mincho" w:cs="Arial"/>
                      <w:color w:val="000000" w:themeColor="text1"/>
                      <w:sz w:val="18"/>
                      <w:szCs w:val="18"/>
                      <w:lang w:val="en-GB"/>
                      <w14:textFill>
                        <w14:solidFill>
                          <w14:schemeClr w14:val="tx1"/>
                        </w14:solidFill>
                      </w14:textFill>
                    </w:rPr>
                    <w:t xml:space="preserve">ports of CSI-RS resource(s) associated with a CSI report configuration for CSI reporting for a candidate cell </w:t>
                  </w:r>
                </w:p>
                <w:p>
                  <w:pPr>
                    <w:pStyle w:val="49"/>
                    <w:spacing w:before="60" w:after="6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5. Maximum number of Tx ports in one NZP CSI-RS resource associated with a CSI report configuration for CSI reporting for a candidate cell</w:t>
                  </w:r>
                </w:p>
                <w:p>
                  <w:pPr>
                    <w:pStyle w:val="49"/>
                    <w:spacing w:before="60" w:after="60" w:line="288" w:lineRule="auto"/>
                    <w:rPr>
                      <w:rFonts w:ascii="Arial" w:hAnsi="Arial" w:cs="Arial"/>
                      <w:color w:val="000000" w:themeColor="text1"/>
                      <w:sz w:val="18"/>
                      <w:szCs w:val="18"/>
                      <w:lang w:val="en-GB"/>
                      <w14:textFill>
                        <w14:solidFill>
                          <w14:schemeClr w14:val="tx1"/>
                        </w14:solidFill>
                      </w14:textFill>
                    </w:rPr>
                  </w:pPr>
                  <w:r>
                    <w:rPr>
                      <w:rFonts w:ascii="Arial" w:hAnsi="Arial" w:cs="Arial"/>
                      <w:color w:val="FF0000"/>
                      <w:sz w:val="18"/>
                      <w:szCs w:val="18"/>
                      <w:lang w:val="en-GB"/>
                    </w:rPr>
                    <w:t xml:space="preserve">6. </w:t>
                  </w:r>
                  <w:r>
                    <w:rPr>
                      <w:rFonts w:ascii="Arial" w:hAnsi="Arial" w:cs="Arial"/>
                      <w:color w:val="FF0000"/>
                      <w:sz w:val="18"/>
                      <w:szCs w:val="18"/>
                    </w:rPr>
                    <w:t xml:space="preserve"> </w:t>
                  </w:r>
                  <w:r>
                    <w:rPr>
                      <w:rFonts w:ascii="Arial" w:hAnsi="Arial" w:cs="Arial"/>
                      <w:color w:val="FF0000"/>
                      <w:sz w:val="18"/>
                      <w:szCs w:val="18"/>
                      <w:lang w:val="en-GB"/>
                    </w:rPr>
                    <w:t>Maximum number of CSI-IM resources for</w:t>
                  </w:r>
                  <w:r>
                    <w:rPr>
                      <w:rFonts w:ascii="Arial" w:hAnsi="Arial" w:cs="Arial"/>
                      <w:sz w:val="18"/>
                      <w:szCs w:val="18"/>
                    </w:rPr>
                    <w:t xml:space="preserve"> </w:t>
                  </w:r>
                  <w:r>
                    <w:rPr>
                      <w:rFonts w:ascii="Arial" w:hAnsi="Arial" w:cs="Arial"/>
                      <w:color w:val="FF0000"/>
                      <w:sz w:val="18"/>
                      <w:szCs w:val="18"/>
                      <w:lang w:val="en-GB"/>
                    </w:rPr>
                    <w:t>interference measurement associated with CSI report configuration for a candidate cell</w:t>
                  </w:r>
                </w:p>
                <w:p>
                  <w:pPr>
                    <w:pStyle w:val="49"/>
                    <w:spacing w:before="60" w:beforeAutospacing="0" w:after="60" w:afterAutospacing="0" w:line="288" w:lineRule="auto"/>
                    <w:rPr>
                      <w:rFonts w:ascii="Arial" w:hAnsi="Arial" w:eastAsia="Yu Mincho" w:cs="Arial"/>
                      <w:strike/>
                      <w:color w:val="000000" w:themeColor="text1"/>
                      <w:sz w:val="18"/>
                      <w:szCs w:val="18"/>
                      <w:lang w:val="en-GB"/>
                      <w14:textFill>
                        <w14:solidFill>
                          <w14:schemeClr w14:val="tx1"/>
                        </w14:solidFill>
                      </w14:textFill>
                    </w:rPr>
                  </w:pPr>
                  <w:r>
                    <w:rPr>
                      <w:rFonts w:ascii="Arial" w:hAnsi="Arial" w:eastAsia="Yu Mincho" w:cs="Arial"/>
                      <w:strike/>
                      <w:color w:val="FF0000"/>
                      <w:sz w:val="18"/>
                      <w:szCs w:val="18"/>
                      <w:lang w:val="en-GB"/>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Intra-frequency periodic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 </w:t>
                  </w:r>
                  <w:r>
                    <w:rPr>
                      <w:rFonts w:cs="Arial"/>
                      <w:color w:val="FF0000"/>
                      <w:szCs w:val="18"/>
                    </w:rPr>
                    <w:t>{2,4,8,12,16,24,32,48,64,128}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 </w:t>
                  </w:r>
                  <w:r>
                    <w:rPr>
                      <w:rFonts w:cs="Arial"/>
                      <w:color w:val="FF0000"/>
                      <w:szCs w:val="18"/>
                    </w:rPr>
                    <w:t>{2, 4, 8, 12, 16, 24, 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499"/>
              <w:gridCol w:w="3534"/>
              <w:gridCol w:w="3503"/>
              <w:gridCol w:w="499"/>
              <w:gridCol w:w="527"/>
              <w:gridCol w:w="447"/>
              <w:gridCol w:w="3151"/>
              <w:gridCol w:w="562"/>
              <w:gridCol w:w="467"/>
              <w:gridCol w:w="467"/>
              <w:gridCol w:w="467"/>
              <w:gridCol w:w="329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lang w:eastAsia="en-US"/>
                    </w:rPr>
                  </w:pPr>
                  <w:r>
                    <w:rPr>
                      <w:rFonts w:eastAsia="Yu Mincho" w:cs="Arial"/>
                      <w:color w:val="000000" w:themeColor="text1"/>
                      <w:szCs w:val="18"/>
                      <w14:textFill>
                        <w14:solidFill>
                          <w14:schemeClr w14:val="tx1"/>
                        </w14:solidFill>
                      </w14:textFill>
                    </w:rPr>
                    <w:t>Intra-frequency CSI-RS 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spacing w:afterLines="50"/>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 based on periodic CSI-RS(s) of candidate cells</w:t>
                  </w:r>
                </w:p>
                <w:p>
                  <w:pPr>
                    <w:spacing w:afterLines="50"/>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spacing w:afterLines="50"/>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Maximum number of CSI-RS resources across candidate cells</w:t>
                  </w:r>
                </w:p>
                <w:p>
                  <w:pPr>
                    <w:pStyle w:val="49"/>
                    <w:spacing w:before="0" w:beforeAutospacing="0" w:after="120" w:afterLines="50" w:afterAutospacing="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 xml:space="preserve">4. Max number of CSI-RS ports of CSI-RS resource(s) associated with a CSI report configuration for CSI reporting for a candidate cell </w:t>
                  </w:r>
                </w:p>
                <w:p>
                  <w:pPr>
                    <w:pStyle w:val="49"/>
                    <w:spacing w:before="0" w:beforeAutospacing="0" w:after="120" w:afterLines="50" w:afterAutospacing="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5. Maximum number of Tx ports in one NZP CSI-RS resource associated with a CSI report configuration for CSI reporting for a candidate cell</w:t>
                  </w:r>
                </w:p>
                <w:p>
                  <w:pPr>
                    <w:spacing w:afterLines="50"/>
                    <w:rPr>
                      <w:rFonts w:eastAsia="Yu Mincho" w:cs="Arial"/>
                      <w:sz w:val="18"/>
                      <w:szCs w:val="18"/>
                    </w:rPr>
                  </w:pPr>
                  <w:r>
                    <w:rPr>
                      <w:rFonts w:eastAsia="Yu Mincho" w:cs="Arial"/>
                      <w:strike/>
                      <w:color w:val="FF0000"/>
                      <w:sz w:val="18"/>
                      <w:szCs w:val="18"/>
                    </w:rPr>
                    <w:t>[</w:t>
                  </w:r>
                  <w:r>
                    <w:rPr>
                      <w:rFonts w:eastAsia="Yu Mincho" w:cs="Arial"/>
                      <w:color w:val="000000" w:themeColor="text1"/>
                      <w:sz w:val="18"/>
                      <w:szCs w:val="18"/>
                      <w14:textFill>
                        <w14:solidFill>
                          <w14:schemeClr w14:val="tx1"/>
                        </w14:solidFill>
                      </w14:textFill>
                    </w:rPr>
                    <w:t>6. Max rank for CSI reporting for a candidate cell</w:t>
                  </w:r>
                  <w:r>
                    <w:rPr>
                      <w:rFonts w:eastAsia="Yu Mincho" w:cs="Arial"/>
                      <w:strike/>
                      <w:color w:val="FF0000"/>
                      <w:sz w:val="18"/>
                      <w:szCs w:val="18"/>
                    </w:rPr>
                    <w:t>]</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color w:val="000000" w:themeColor="text1"/>
                      <w:sz w:val="18"/>
                      <w:szCs w:val="18"/>
                      <w:lang w:eastAsia="ja-JP"/>
                      <w14:textFill>
                        <w14:solidFill>
                          <w14:schemeClr w14:val="tx1"/>
                        </w14:solidFill>
                      </w14:textFill>
                    </w:rPr>
                    <w:t>Intra-frequency periodic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r>
                    <w:rPr>
                      <w:rFonts w:cs="Arial"/>
                      <w:color w:val="FF0000"/>
                      <w:szCs w:val="18"/>
                    </w:rPr>
                    <w:t>{1,2,4,8,12,16,24,32,48,64,128}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14:textFill>
                        <w14:solidFill>
                          <w14:schemeClr w14:val="tx1"/>
                        </w14:solidFill>
                      </w14:textFill>
                    </w:rPr>
                    <w:t xml:space="preserve">Component 5 candidate values: </w:t>
                  </w:r>
                  <w:r>
                    <w:rPr>
                      <w:rFonts w:cs="Arial"/>
                      <w:color w:val="FF0000"/>
                      <w:szCs w:val="18"/>
                      <w:highlight w:val="yellow"/>
                    </w:rPr>
                    <w:t>{1, 2, 4, 8, 12, 16, 24, 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lang w:val="en-US" w:eastAsia="ko-KR"/>
              </w:rPr>
            </w:pPr>
            <w:r>
              <w:rPr>
                <w:lang w:val="en-US" w:eastAsia="ko-KR"/>
              </w:rPr>
              <w:t>Regarding FG 63-7 and FG 63-7a, it should be clarified that the candidate cells in Component 3 should correspond to those RRC configured for CSI measurement before receiving LTM CSC MAC CE. Hence, we propose the following updates highlighted in red to Component 3 in FG 63-7 and FG 63-7a.</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3 in FG 63-7 and FG 63-7a.</w:t>
            </w:r>
          </w:p>
          <w:p>
            <w:pPr>
              <w:spacing w:after="60"/>
              <w:rPr>
                <w:lang w:eastAsia="ko-KR"/>
              </w:rPr>
            </w:pPr>
            <w:r>
              <w:rPr>
                <w:lang w:eastAsia="ko-KR"/>
              </w:rPr>
              <w:t>“</w:t>
            </w:r>
            <w:r>
              <w:rPr>
                <w:rFonts w:eastAsia="Yu Mincho" w:cs="Arial"/>
                <w:color w:val="000000" w:themeColor="text1"/>
                <w14:textFill>
                  <w14:solidFill>
                    <w14:schemeClr w14:val="tx1"/>
                  </w14:solidFill>
                </w14:textFill>
              </w:rPr>
              <w:t xml:space="preserve">3. Maximum number of CSI-RS resources across candidate cells </w:t>
            </w:r>
            <w:r>
              <w:rPr>
                <w:rFonts w:eastAsia="Yu Mincho" w:cs="Arial"/>
                <w:color w:val="FF0000"/>
              </w:rPr>
              <w:t>RRC configured for CSI measurement before LTM CSC MAC CE</w:t>
            </w:r>
            <w:r>
              <w:rPr>
                <w:lang w:eastAsia="ko-KR"/>
              </w:rPr>
              <w:t>”</w:t>
            </w:r>
          </w:p>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9"/>
              </w:numPr>
              <w:spacing w:before="0" w:line="240" w:lineRule="auto"/>
              <w:contextualSpacing w:val="0"/>
              <w:rPr>
                <w:rFonts w:cs="Arial"/>
                <w:lang w:val="en-GB"/>
              </w:rPr>
            </w:pPr>
            <w:r>
              <w:rPr>
                <w:rFonts w:cs="Arial"/>
                <w:lang w:val="en-GB"/>
              </w:rPr>
              <w:t xml:space="preserve">Component 2: </w:t>
            </w:r>
            <w:r>
              <w:rPr>
                <w:rFonts w:cs="Arial"/>
                <w:highlight w:val="yellow"/>
                <w:lang w:val="en-GB"/>
              </w:rPr>
              <w:t>Maximum number of RRC configured candidate cells for CSI measurement before LTM CSC MAC CE</w:t>
            </w:r>
            <w:r>
              <w:rPr>
                <w:rFonts w:cs="Arial"/>
                <w:lang w:val="en-GB"/>
              </w:rPr>
              <w:br w:type="textWrapping"/>
            </w:r>
            <w:r>
              <w:rPr>
                <w:rFonts w:cs="Arial"/>
                <w:lang w:val="en-GB"/>
              </w:rPr>
              <w:br w:type="textWrapping"/>
            </w:r>
            <w:r>
              <w:rPr>
                <w:rFonts w:cs="Arial"/>
                <w:lang w:val="en-GB"/>
              </w:rPr>
              <w:t xml:space="preserve">This component is not needed for FGs 63-7 or 63-7a. Given the prerequisite FG 63-6/63-6a, the RRC configuration can include resource and report configurations for early CSI acquisition for all RRC configured candidate cells. The UE anyway decides itself if it starts measurement operations on one or more of the RRC configured candidate cells before LTM CSC MAC CE. </w:t>
            </w:r>
          </w:p>
          <w:p>
            <w:pPr>
              <w:pStyle w:val="72"/>
              <w:numPr>
                <w:ilvl w:val="1"/>
                <w:numId w:val="29"/>
              </w:numPr>
              <w:spacing w:before="0" w:line="240" w:lineRule="auto"/>
              <w:contextualSpacing w:val="0"/>
              <w:rPr>
                <w:rFonts w:cs="Arial"/>
                <w:lang w:val="en-GB"/>
              </w:rPr>
            </w:pPr>
            <w:r>
              <w:rPr>
                <w:rFonts w:cs="Arial"/>
                <w:lang w:val="en-GB"/>
              </w:rPr>
              <w:t xml:space="preserve">Component 6, </w:t>
            </w:r>
            <w:r>
              <w:rPr>
                <w:rFonts w:cs="Arial"/>
                <w:highlight w:val="yellow"/>
                <w:lang w:val="en-GB"/>
              </w:rPr>
              <w:t>[Max rank for CSI reporting for a candidate cell]</w:t>
            </w:r>
            <w:r>
              <w:rPr>
                <w:rFonts w:cs="Arial"/>
                <w:lang w:val="en-GB"/>
              </w:rPr>
              <w:t>:</w:t>
            </w:r>
          </w:p>
          <w:p>
            <w:pPr>
              <w:pStyle w:val="72"/>
              <w:spacing w:line="240" w:lineRule="auto"/>
              <w:ind w:left="1440"/>
              <w:rPr>
                <w:rFonts w:cs="Arial"/>
                <w:lang w:val="en-GB"/>
              </w:rPr>
            </w:pPr>
            <w:r>
              <w:rPr>
                <w:rFonts w:cs="Arial"/>
                <w:lang w:val="en-GB"/>
              </w:rPr>
              <w:t>This component can be removed, it is inherited by the prerequisite FGs (63-6, 63-6a). When the target cell receives the CSI report, it cannot determine if the measurements were performed before or after LTM CSC MAC CE.</w:t>
            </w:r>
          </w:p>
          <w:p>
            <w:pPr>
              <w:pStyle w:val="72"/>
              <w:numPr>
                <w:ilvl w:val="1"/>
                <w:numId w:val="29"/>
              </w:numPr>
              <w:spacing w:before="0" w:line="240" w:lineRule="auto"/>
              <w:contextualSpacing w:val="0"/>
              <w:rPr>
                <w:rFonts w:cs="Arial"/>
                <w:lang w:val="en-GB"/>
              </w:rPr>
            </w:pPr>
            <w:r>
              <w:rPr>
                <w:rFonts w:cs="Arial"/>
                <w:lang w:val="en-GB"/>
              </w:rPr>
              <w:t>Component 4 candidate values, Max number of ports of CSI-RS resource(s) associated with a CSI report configuration for CSI reporting for a candidate cell</w:t>
            </w:r>
          </w:p>
          <w:p>
            <w:pPr>
              <w:pStyle w:val="72"/>
              <w:spacing w:line="240" w:lineRule="auto"/>
              <w:ind w:left="1440"/>
              <w:rPr>
                <w:rFonts w:cs="Arial"/>
                <w:lang w:val="en-GB"/>
              </w:rPr>
            </w:pPr>
            <w:r>
              <w:rPr>
                <w:rFonts w:cs="Arial"/>
                <w:lang w:val="en-GB"/>
              </w:rPr>
              <w:t>The same component values as for 63-6 or 63-6a respectively can be reused</w:t>
            </w:r>
          </w:p>
          <w:p>
            <w:pPr>
              <w:pStyle w:val="72"/>
              <w:numPr>
                <w:ilvl w:val="1"/>
                <w:numId w:val="29"/>
              </w:numPr>
              <w:spacing w:before="0" w:line="240" w:lineRule="auto"/>
              <w:contextualSpacing w:val="0"/>
              <w:rPr>
                <w:rFonts w:cs="Arial"/>
                <w:lang w:val="en-GB"/>
              </w:rPr>
            </w:pPr>
            <w:r>
              <w:rPr>
                <w:rFonts w:cs="Arial"/>
                <w:lang w:val="en-GB"/>
              </w:rPr>
              <w:t>Component 5 candidate values, Maximum number of ports in one NZP CSI-RS resource associated with a CSI report configuration for CSI reporting for a candidate cell</w:t>
            </w:r>
          </w:p>
          <w:p>
            <w:pPr>
              <w:pStyle w:val="72"/>
              <w:spacing w:line="240" w:lineRule="auto"/>
              <w:ind w:left="1440"/>
              <w:rPr>
                <w:rFonts w:cs="Arial"/>
                <w:lang w:val="en-GB"/>
              </w:rPr>
            </w:pPr>
            <w:r>
              <w:rPr>
                <w:rFonts w:cs="Arial"/>
                <w:lang w:val="en-GB"/>
              </w:rPr>
              <w:t>The same component values as for 63-6 or 63-6a respectively can be reused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4934"/>
              <w:gridCol w:w="5728"/>
              <w:gridCol w:w="512"/>
              <w:gridCol w:w="4272"/>
              <w:gridCol w:w="60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Intra-frequency CSI-RS 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 based on periodic CSI-RS(s) of candidate cells</w:t>
                  </w:r>
                </w:p>
                <w:p>
                  <w:pPr>
                    <w:rPr>
                      <w:del w:id="36" w:author="Author" w:date=""/>
                      <w:rFonts w:eastAsia="Yu Mincho" w:cs="Arial"/>
                      <w:color w:val="000000" w:themeColor="text1"/>
                      <w:sz w:val="18"/>
                      <w:szCs w:val="18"/>
                      <w14:textFill>
                        <w14:solidFill>
                          <w14:schemeClr w14:val="tx1"/>
                        </w14:solidFill>
                      </w14:textFill>
                    </w:rPr>
                  </w:pPr>
                  <w:del w:id="37" w:author="Author">
                    <w:r>
                      <w:rPr>
                        <w:rFonts w:eastAsia="Yu Mincho" w:cs="Arial"/>
                        <w:color w:val="000000" w:themeColor="text1"/>
                        <w:sz w:val="18"/>
                        <w:szCs w:val="18"/>
                        <w14:textFill>
                          <w14:solidFill>
                            <w14:schemeClr w14:val="tx1"/>
                          </w14:solidFill>
                        </w14:textFill>
                      </w:rPr>
                      <w:delText>2. Maximum number of RRC configured candidate cells for CSI measurement before LTM CSC MAC CE</w:delText>
                    </w:r>
                  </w:del>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Maximum number of CSI-RS resources across candidate cells</w:t>
                  </w:r>
                </w:p>
                <w:p>
                  <w:pPr>
                    <w:pStyle w:val="49"/>
                    <w:spacing w:before="60" w:after="60" w:line="288" w:lineRule="auto"/>
                    <w:rPr>
                      <w:rFonts w:eastAsia="Yu Mincho"/>
                      <w:color w:val="000000" w:themeColor="text1"/>
                      <w:lang w:val="en-GB"/>
                      <w14:textFill>
                        <w14:solidFill>
                          <w14:schemeClr w14:val="tx1"/>
                        </w14:solidFill>
                      </w14:textFill>
                    </w:rPr>
                  </w:pPr>
                  <w:r>
                    <w:rPr>
                      <w:rFonts w:eastAsia="Yu Mincho"/>
                      <w:color w:val="000000" w:themeColor="text1"/>
                      <w:lang w:val="en-GB"/>
                      <w14:textFill>
                        <w14:solidFill>
                          <w14:schemeClr w14:val="tx1"/>
                        </w14:solidFill>
                      </w14:textFill>
                    </w:rPr>
                    <w:t xml:space="preserve">4. Max number of </w:t>
                  </w:r>
                  <w:del w:id="38" w:author="Author">
                    <w:r>
                      <w:rPr>
                        <w:rFonts w:eastAsia="Yu Mincho"/>
                        <w:color w:val="000000" w:themeColor="text1"/>
                        <w:lang w:val="en-GB"/>
                        <w14:textFill>
                          <w14:solidFill>
                            <w14:schemeClr w14:val="tx1"/>
                          </w14:solidFill>
                        </w14:textFill>
                      </w:rPr>
                      <w:delText xml:space="preserve">CSI-RS </w:delText>
                    </w:r>
                  </w:del>
                  <w:r>
                    <w:rPr>
                      <w:rFonts w:eastAsia="Yu Mincho"/>
                      <w:color w:val="000000" w:themeColor="text1"/>
                      <w:lang w:val="en-GB"/>
                      <w14:textFill>
                        <w14:solidFill>
                          <w14:schemeClr w14:val="tx1"/>
                        </w14:solidFill>
                      </w14:textFill>
                    </w:rPr>
                    <w:t xml:space="preserve">ports of CSI-RS resource(s) associated with a CSI report configuration for CSI reporting for a candidate cell </w:t>
                  </w:r>
                </w:p>
                <w:p>
                  <w:pPr>
                    <w:pStyle w:val="49"/>
                    <w:spacing w:before="60" w:after="60" w:line="288" w:lineRule="auto"/>
                    <w:rPr>
                      <w:rFonts w:eastAsia="Yu Mincho"/>
                      <w:color w:val="000000" w:themeColor="text1"/>
                      <w:lang w:val="en-GB"/>
                      <w14:textFill>
                        <w14:solidFill>
                          <w14:schemeClr w14:val="tx1"/>
                        </w14:solidFill>
                      </w14:textFill>
                    </w:rPr>
                  </w:pPr>
                  <w:r>
                    <w:rPr>
                      <w:rFonts w:eastAsia="Yu Mincho"/>
                      <w:color w:val="000000" w:themeColor="text1"/>
                      <w:lang w:val="en-GB"/>
                      <w14:textFill>
                        <w14:solidFill>
                          <w14:schemeClr w14:val="tx1"/>
                        </w14:solidFill>
                      </w14:textFill>
                    </w:rPr>
                    <w:t xml:space="preserve">5. Maximum number of </w:t>
                  </w:r>
                  <w:del w:id="39" w:author="Author">
                    <w:r>
                      <w:rPr>
                        <w:rFonts w:eastAsia="Yu Mincho"/>
                        <w:color w:val="000000" w:themeColor="text1"/>
                        <w:lang w:val="en-GB"/>
                        <w14:textFill>
                          <w14:solidFill>
                            <w14:schemeClr w14:val="tx1"/>
                          </w14:solidFill>
                        </w14:textFill>
                      </w:rPr>
                      <w:delText xml:space="preserve">Tx </w:delText>
                    </w:r>
                  </w:del>
                  <w:r>
                    <w:rPr>
                      <w:rFonts w:eastAsia="Yu Mincho"/>
                      <w:color w:val="000000" w:themeColor="text1"/>
                      <w:lang w:val="en-GB"/>
                      <w14:textFill>
                        <w14:solidFill>
                          <w14:schemeClr w14:val="tx1"/>
                        </w14:solidFill>
                      </w14:textFill>
                    </w:rPr>
                    <w:t>ports in one NZP CSI-RS resource associated with a CSI report configuration for CSI reporting for a candidate cell</w:t>
                  </w:r>
                </w:p>
                <w:p>
                  <w:pPr>
                    <w:pStyle w:val="49"/>
                    <w:spacing w:before="60" w:beforeAutospacing="0" w:after="60" w:afterAutospacing="0" w:line="288" w:lineRule="auto"/>
                    <w:rPr>
                      <w:rFonts w:eastAsia="Yu Mincho"/>
                      <w:lang w:val="en-GB"/>
                    </w:rPr>
                  </w:pPr>
                  <w:del w:id="40" w:author="Author">
                    <w:r>
                      <w:rPr>
                        <w:rFonts w:eastAsia="Yu Mincho"/>
                        <w:color w:val="000000" w:themeColor="text1"/>
                        <w:lang w:val="en-GB"/>
                        <w14:textFill>
                          <w14:solidFill>
                            <w14:schemeClr w14:val="tx1"/>
                          </w14:solidFill>
                        </w14:textFill>
                      </w:rPr>
                      <w:delText>[6. Max rank for CSI reporting for a candidate cell]</w:delText>
                    </w:r>
                  </w:del>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Intra-frequency periodic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del w:id="41" w:author="Author" w:date=""/>
                      <w:rFonts w:cs="Arial"/>
                      <w:color w:val="000000" w:themeColor="text1"/>
                      <w:szCs w:val="18"/>
                      <w:lang w:val="en-US"/>
                      <w14:textFill>
                        <w14:solidFill>
                          <w14:schemeClr w14:val="tx1"/>
                        </w14:solidFill>
                      </w14:textFill>
                    </w:rPr>
                  </w:pPr>
                  <w:del w:id="42" w:author="Author">
                    <w:r>
                      <w:rPr>
                        <w:rFonts w:cs="Arial"/>
                        <w:color w:val="000000" w:themeColor="text1"/>
                        <w:szCs w:val="18"/>
                        <w:lang w:val="en-US"/>
                        <w14:textFill>
                          <w14:solidFill>
                            <w14:schemeClr w14:val="tx1"/>
                          </w14:solidFill>
                        </w14:textFill>
                      </w:rPr>
                      <w:delText>Component 2 candidate values: {1,2,3,4,5,6,7,8}</w:delText>
                    </w:r>
                  </w:del>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ins w:id="43" w:author="Author">
                    <w:r>
                      <w:rPr>
                        <w:rFonts w:cs="Arial"/>
                        <w:color w:val="000000" w:themeColor="text1"/>
                        <w:szCs w:val="18"/>
                        <w14:textFill>
                          <w14:solidFill>
                            <w14:schemeClr w14:val="tx1"/>
                          </w14:solidFill>
                        </w14:textFill>
                      </w:rPr>
                      <w:t>{1,2,4,8,12,16,24,32,48,64,128}</w:t>
                    </w:r>
                  </w:ins>
                  <w:del w:id="44" w:author="Author">
                    <w:r>
                      <w:rPr>
                        <w:rFonts w:cs="Arial"/>
                        <w:color w:val="000000" w:themeColor="text1"/>
                        <w:szCs w:val="18"/>
                        <w14:textFill>
                          <w14:solidFill>
                            <w14:schemeClr w14:val="tx1"/>
                          </w14:solidFill>
                        </w14:textFill>
                      </w:rPr>
                      <w:delText>FFS</w:delText>
                    </w:r>
                  </w:del>
                </w:p>
                <w:p>
                  <w:pPr>
                    <w:pStyle w:val="87"/>
                    <w:rPr>
                      <w:rFonts w:cs="Arial"/>
                      <w:color w:val="000000" w:themeColor="text1"/>
                      <w:szCs w:val="18"/>
                      <w14:textFill>
                        <w14:solidFill>
                          <w14:schemeClr w14:val="tx1"/>
                        </w14:solidFill>
                      </w14:textFill>
                    </w:rPr>
                  </w:pPr>
                </w:p>
                <w:p>
                  <w:pPr>
                    <w:pStyle w:val="87"/>
                    <w:rPr>
                      <w:rFonts w:eastAsia="Yu Mincho" w:cs="Arial"/>
                      <w:szCs w:val="18"/>
                    </w:rPr>
                  </w:pPr>
                  <w:r>
                    <w:rPr>
                      <w:rFonts w:cs="Arial"/>
                      <w:color w:val="000000" w:themeColor="text1"/>
                      <w:szCs w:val="18"/>
                      <w14:textFill>
                        <w14:solidFill>
                          <w14:schemeClr w14:val="tx1"/>
                        </w14:solidFill>
                      </w14:textFill>
                    </w:rPr>
                    <w:t>Component 5 candidate values: {</w:t>
                  </w:r>
                  <w:del w:id="45" w:author="Author">
                    <w:r>
                      <w:rPr>
                        <w:rFonts w:cs="Arial"/>
                        <w:color w:val="000000" w:themeColor="text1"/>
                        <w:szCs w:val="18"/>
                        <w:highlight w:val="yellow"/>
                        <w14:textFill>
                          <w14:solidFill>
                            <w14:schemeClr w14:val="tx1"/>
                          </w14:solidFill>
                        </w14:textFill>
                      </w:rPr>
                      <w:delText>FFS</w:delText>
                    </w:r>
                  </w:del>
                  <w:ins w:id="46" w:author="Author">
                    <w:r>
                      <w:rPr>
                        <w:rFonts w:cs="Arial"/>
                        <w:color w:val="000000" w:themeColor="text1"/>
                        <w:szCs w:val="18"/>
                        <w14:textFill>
                          <w14:solidFill>
                            <w14:schemeClr w14:val="tx1"/>
                          </w14:solidFill>
                        </w14:textFill>
                      </w:rPr>
                      <w:t xml:space="preserve">1, </w:t>
                    </w:r>
                  </w:ins>
                  <w:ins w:id="47" w:author="Author">
                    <w:r>
                      <w:rPr>
                        <w:rFonts w:cs="Arial"/>
                        <w:color w:val="000000" w:themeColor="text1"/>
                        <w:szCs w:val="18"/>
                        <w:lang w:val="en-US"/>
                        <w14:textFill>
                          <w14:solidFill>
                            <w14:schemeClr w14:val="tx1"/>
                          </w14:solidFill>
                        </w14:textFill>
                      </w:rPr>
                      <w:t>2, 4, 8, 12, 16, 24, 32}</w:t>
                    </w:r>
                  </w:ins>
                </w:p>
              </w:tc>
            </w:tr>
          </w:tbl>
          <w:p>
            <w:pPr>
              <w:spacing w:before="0" w:after="0" w:line="360" w:lineRule="auto"/>
              <w:jc w:val="left"/>
              <w:rPr>
                <w:rFonts w:ascii="Times New Roman" w:hAnsi="Times New Roman" w:eastAsia="Yu Mincho"/>
                <w:sz w:val="22"/>
                <w:szCs w:val="18"/>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01"/>
              <w:gridCol w:w="4026"/>
              <w:gridCol w:w="3760"/>
              <w:gridCol w:w="501"/>
              <w:gridCol w:w="527"/>
              <w:gridCol w:w="447"/>
              <w:gridCol w:w="3521"/>
              <w:gridCol w:w="569"/>
              <w:gridCol w:w="467"/>
              <w:gridCol w:w="467"/>
              <w:gridCol w:w="467"/>
              <w:gridCol w:w="2111"/>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63-7</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Intra-frequency CSI-RS </w:t>
                  </w:r>
                  <w:r>
                    <w:rPr>
                      <w:rFonts w:ascii="Arial" w:hAnsi="Arial" w:eastAsia="Malgun Gothic" w:cs="Arial"/>
                      <w:color w:val="FF0000"/>
                      <w:sz w:val="18"/>
                      <w:szCs w:val="18"/>
                      <w:lang w:val="en-GB" w:eastAsia="ko-KR"/>
                    </w:rPr>
                    <w:t>and CSI-IM</w:t>
                  </w:r>
                  <w:r>
                    <w:rPr>
                      <w:rFonts w:ascii="Arial" w:hAnsi="Arial" w:eastAsia="Yu Mincho" w:cs="Arial"/>
                      <w:sz w:val="18"/>
                      <w:szCs w:val="18"/>
                      <w:lang w:val="en-GB"/>
                    </w:rPr>
                    <w:t xml:space="preserve"> 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1. Support of CSI-RS </w:t>
                  </w:r>
                  <w:r>
                    <w:rPr>
                      <w:rFonts w:ascii="Arial" w:hAnsi="Arial" w:eastAsia="Malgun Gothic" w:cs="Arial"/>
                      <w:color w:val="FF0000"/>
                      <w:sz w:val="18"/>
                      <w:szCs w:val="18"/>
                      <w:lang w:val="en-GB" w:eastAsia="ko-KR"/>
                    </w:rPr>
                    <w:t>and CSI-IM</w:t>
                  </w:r>
                  <w:r>
                    <w:rPr>
                      <w:rFonts w:ascii="Arial" w:hAnsi="Arial" w:eastAsia="Malgun Gothic" w:cs="Arial"/>
                      <w:sz w:val="18"/>
                      <w:szCs w:val="18"/>
                      <w:lang w:val="en-GB" w:eastAsia="ko-KR"/>
                    </w:rPr>
                    <w:t xml:space="preserve"> </w:t>
                  </w:r>
                  <w:r>
                    <w:rPr>
                      <w:rFonts w:ascii="Arial" w:hAnsi="Arial" w:eastAsia="Yu Mincho" w:cs="Arial"/>
                      <w:sz w:val="18"/>
                      <w:szCs w:val="18"/>
                      <w:lang w:val="en-GB"/>
                    </w:rPr>
                    <w:t>measurement before reception of CSC MAC CE based on periodic CSI-RS(s) of candidate cells</w:t>
                  </w:r>
                </w:p>
                <w:p>
                  <w:pPr>
                    <w:pStyle w:val="49"/>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2. Maximum number of RRC configured candidate cells for CSI measurement before LTM CSC MAC CE</w:t>
                  </w:r>
                </w:p>
                <w:p>
                  <w:pPr>
                    <w:pStyle w:val="49"/>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3. Maximum number of CSI-RS resources across candidate cells</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 associated with a CSI report configuration for CSI reporting for a candidate cell</w:t>
                  </w:r>
                </w:p>
                <w:p>
                  <w:pPr>
                    <w:pStyle w:val="49"/>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highlight w:val="yellow"/>
                      <w:lang w:val="en-GB"/>
                    </w:rPr>
                    <w:t>[6. Max rank for CSI reporting for a candidate cell]</w:t>
                  </w:r>
                </w:p>
                <w:p>
                  <w:pPr>
                    <w:pStyle w:val="49"/>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7</w:t>
                  </w:r>
                  <w:r>
                    <w:rPr>
                      <w:rFonts w:ascii="Arial" w:hAnsi="Arial" w:eastAsia="Yu Mincho" w:cs="Arial"/>
                      <w:color w:val="FF0000"/>
                      <w:sz w:val="18"/>
                      <w:szCs w:val="18"/>
                      <w:lang w:val="en-GB"/>
                    </w:rPr>
                    <w:t xml:space="preserve">. Maximum number of </w:t>
                  </w:r>
                  <w:r>
                    <w:rPr>
                      <w:rFonts w:ascii="Arial" w:hAnsi="Arial" w:eastAsia="Malgun Gothic" w:cs="Arial"/>
                      <w:color w:val="FF0000"/>
                      <w:sz w:val="18"/>
                      <w:szCs w:val="18"/>
                      <w:lang w:val="en-GB" w:eastAsia="ko-KR"/>
                    </w:rPr>
                    <w:t xml:space="preserve">CSI-IM </w:t>
                  </w:r>
                  <w:r>
                    <w:rPr>
                      <w:rFonts w:ascii="Arial" w:hAnsi="Arial" w:eastAsia="Yu Mincho" w:cs="Arial"/>
                      <w:color w:val="FF0000"/>
                      <w:sz w:val="18"/>
                      <w:szCs w:val="18"/>
                      <w:lang w:val="en-GB"/>
                    </w:rPr>
                    <w:t>resources across candidate cells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63-6</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Intra-frequency periodic CSI-RS </w:t>
                  </w:r>
                  <w:r>
                    <w:rPr>
                      <w:rFonts w:ascii="Arial" w:hAnsi="Arial" w:eastAsia="Malgun Gothic" w:cs="Arial"/>
                      <w:color w:val="FF0000"/>
                      <w:sz w:val="18"/>
                      <w:szCs w:val="18"/>
                      <w:lang w:val="en-GB" w:eastAsia="ko-KR"/>
                    </w:rPr>
                    <w:t>and CSI-IM</w:t>
                  </w:r>
                  <w:r>
                    <w:rPr>
                      <w:rFonts w:ascii="Arial" w:hAnsi="Arial" w:eastAsia="Yu Mincho" w:cs="Arial"/>
                      <w:sz w:val="18"/>
                      <w:szCs w:val="18"/>
                      <w:lang w:val="en-GB"/>
                    </w:rPr>
                    <w:t xml:space="preserve"> measurement for candidate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Per BC</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trike/>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2 candidate values: {1,2,3,4,5,6,7,8}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3 candidate values: {1,2,...64}</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Component 4 candidate values: </w:t>
                  </w:r>
                  <w:r>
                    <w:rPr>
                      <w:rFonts w:ascii="Arial" w:hAnsi="Arial" w:eastAsia="Yu Mincho" w:cs="Arial"/>
                      <w:sz w:val="18"/>
                      <w:szCs w:val="18"/>
                      <w:highlight w:val="yellow"/>
                      <w:lang w:val="en-GB"/>
                    </w:rPr>
                    <w:t>FFS</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 xml:space="preserve">Component 5 candidate values: </w:t>
                  </w:r>
                  <w:r>
                    <w:rPr>
                      <w:rFonts w:ascii="Arial" w:hAnsi="Arial" w:eastAsia="Yu Mincho" w:cs="Arial"/>
                      <w:sz w:val="18"/>
                      <w:szCs w:val="18"/>
                      <w:highlight w:val="yellow"/>
                      <w:lang w:val="en-GB"/>
                    </w:rPr>
                    <w:t>FFS</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color w:val="FF0000"/>
                      <w:sz w:val="18"/>
                      <w:szCs w:val="18"/>
                      <w:lang w:val="en-GB"/>
                    </w:rPr>
                    <w:t xml:space="preserve">Component </w:t>
                  </w:r>
                  <w:r>
                    <w:rPr>
                      <w:rFonts w:ascii="Arial" w:hAnsi="Arial" w:eastAsia="Malgun Gothic" w:cs="Arial"/>
                      <w:color w:val="FF0000"/>
                      <w:sz w:val="18"/>
                      <w:szCs w:val="18"/>
                      <w:lang w:val="en-GB" w:eastAsia="ko-KR"/>
                    </w:rPr>
                    <w:t>7</w:t>
                  </w:r>
                  <w:r>
                    <w:rPr>
                      <w:rFonts w:ascii="Arial" w:hAnsi="Arial" w:eastAsia="Yu Mincho" w:cs="Arial"/>
                      <w:color w:val="FF0000"/>
                      <w:sz w:val="18"/>
                      <w:szCs w:val="18"/>
                      <w:lang w:val="en-GB"/>
                    </w:rPr>
                    <w:t xml:space="preserve"> candidate values: {1,2,</w:t>
                  </w:r>
                  <w:r>
                    <w:rPr>
                      <w:rFonts w:ascii="Arial" w:hAnsi="Arial" w:eastAsia="Malgun Gothic" w:cs="Arial"/>
                      <w:color w:val="FF0000"/>
                      <w:sz w:val="18"/>
                      <w:szCs w:val="18"/>
                      <w:lang w:val="en-GB" w:eastAsia="ko-KR"/>
                    </w:rPr>
                    <w:t>4,8,16,32</w:t>
                  </w:r>
                  <w:r>
                    <w:rPr>
                      <w:rFonts w:ascii="Arial" w:hAnsi="Arial" w:eastAsia="Yu Mincho" w:cs="Arial"/>
                      <w:color w:val="FF0000"/>
                      <w:sz w:val="18"/>
                      <w:szCs w:val="18"/>
                      <w:lang w:val="en-GB"/>
                    </w:rPr>
                    <w:t>}</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r>
              <w:rPr>
                <w:rFonts w:hint="eastAsia" w:ascii="Times New Roman" w:hAnsi="Times New Roman" w:eastAsia="Yu Mincho"/>
                <w:sz w:val="24"/>
                <w:szCs w:val="24"/>
                <w:lang w:eastAsia="ja-JP"/>
              </w:rPr>
              <w:t xml:space="preserve">For component 4/5/6, these should be removed since </w:t>
            </w:r>
            <w:r>
              <w:rPr>
                <w:rFonts w:ascii="Times New Roman" w:hAnsi="Times New Roman" w:eastAsia="Yu Mincho"/>
                <w:sz w:val="24"/>
                <w:szCs w:val="24"/>
                <w:lang w:eastAsia="ja-JP"/>
              </w:rPr>
              <w:t>prerequisite</w:t>
            </w:r>
            <w:r>
              <w:rPr>
                <w:rFonts w:hint="eastAsia" w:ascii="Times New Roman" w:hAnsi="Times New Roman" w:eastAsia="Yu Mincho"/>
                <w:sz w:val="24"/>
                <w:szCs w:val="24"/>
                <w:lang w:eastAsia="ja-JP"/>
              </w:rPr>
              <w:t xml:space="preserve"> FG includes the value.</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539"/>
        <w:gridCol w:w="4670"/>
        <w:gridCol w:w="4470"/>
        <w:gridCol w:w="539"/>
        <w:gridCol w:w="527"/>
        <w:gridCol w:w="447"/>
        <w:gridCol w:w="4146"/>
        <w:gridCol w:w="591"/>
        <w:gridCol w:w="467"/>
        <w:gridCol w:w="467"/>
        <w:gridCol w:w="467"/>
        <w:gridCol w:w="229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color w:val="000000" w:themeColor="text1"/>
                <w:sz w:val="18"/>
                <w:szCs w:val="18"/>
                <w14:textFill>
                  <w14:solidFill>
                    <w14:schemeClr w14:val="tx1"/>
                  </w14:solidFill>
                </w14:textFill>
              </w:rPr>
              <w:t>Intra-frequency CSI-RS measurement for candidate celbefore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w:t>
            </w:r>
            <w:r>
              <w:rPr>
                <w:rFonts w:eastAsia="Yu Mincho" w:cs="Arial"/>
                <w:color w:val="000000" w:themeColor="text1"/>
                <w:sz w:val="18"/>
                <w:szCs w:val="18"/>
                <w:lang w:bidi="ar"/>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based on semi-persistent CSI-RS(s) of candidate cells</w:t>
            </w:r>
          </w:p>
          <w:p>
            <w:pPr>
              <w:rPr>
                <w:rFonts w:eastAsia="Yu Mincho" w:cs="Arial"/>
                <w:strike/>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CSI-RS resources across candidate cells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4. Max number of CSI-RS ports of CSI-RS resource(s) associated with a CSI report configuration for CSI reporting for a candidate cell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5. Maximum number of Tx ports in one NZP CSI-RS resource associated with a CSI report configuration for CSI reporting for a candidate cell</w:t>
            </w:r>
          </w:p>
          <w:p>
            <w:pPr>
              <w:rPr>
                <w:rFonts w:eastAsia="Yu Mincho" w:cs="Arial"/>
                <w:sz w:val="18"/>
                <w:szCs w:val="18"/>
              </w:rPr>
            </w:pPr>
            <w:r>
              <w:rPr>
                <w:rFonts w:eastAsia="MS Mincho" w:cs="Arial"/>
                <w:color w:val="000000" w:themeColor="text1"/>
                <w:sz w:val="18"/>
                <w:szCs w:val="18"/>
                <w:highlight w:val="yellow"/>
                <w14:textFill>
                  <w14:solidFill>
                    <w14:schemeClr w14:val="tx1"/>
                  </w14:solidFill>
                </w14:textFill>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Intra-frequency semi-persistent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r>
              <w:rPr>
                <w:rFonts w:cs="Arial"/>
                <w:color w:val="000000" w:themeColor="text1"/>
                <w:szCs w:val="18"/>
                <w:highlight w:val="yellow"/>
                <w14:textFill>
                  <w14:solidFill>
                    <w14:schemeClr w14:val="tx1"/>
                  </w14:solidFill>
                </w14:textFill>
              </w:rPr>
              <w:t>FFS</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5 candidate values: </w:t>
            </w:r>
            <w:r>
              <w:rPr>
                <w:rFonts w:cs="Arial"/>
                <w:color w:val="000000" w:themeColor="text1"/>
                <w:szCs w:val="18"/>
                <w:highlight w:val="yellow"/>
                <w14:textFill>
                  <w14:solidFill>
                    <w14:schemeClr w14:val="tx1"/>
                  </w14:solidFill>
                </w14:textFill>
              </w:rPr>
              <w:t>FFS</w:t>
            </w:r>
          </w:p>
          <w:p>
            <w:pPr>
              <w:pStyle w:val="87"/>
              <w:widowControl w:val="0"/>
              <w:spacing w:before="72" w:after="72"/>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5"/>
              </w:numPr>
              <w:spacing w:before="0" w:after="0" w:line="278" w:lineRule="auto"/>
              <w:jc w:val="left"/>
              <w:rPr>
                <w:rFonts w:ascii="Times New Roman" w:hAnsi="Times New Roman"/>
              </w:rPr>
            </w:pPr>
            <w:r>
              <w:rPr>
                <w:rFonts w:ascii="Times New Roman" w:hAnsi="Times New Roman"/>
              </w:rPr>
              <w:t>Components 4 &amp; 5: Since 63-6/63-6a is the pre-requite FG, either these components can be removed or should have the same candidate values added for component 4 &amp; 5 in FG 63-6/63-6a.</w:t>
            </w:r>
          </w:p>
          <w:p>
            <w:pPr>
              <w:pStyle w:val="72"/>
              <w:numPr>
                <w:ilvl w:val="1"/>
                <w:numId w:val="25"/>
              </w:numPr>
              <w:spacing w:before="0" w:after="0" w:line="278" w:lineRule="auto"/>
              <w:jc w:val="left"/>
              <w:rPr>
                <w:rFonts w:ascii="Times New Roman" w:hAnsi="Times New Roman"/>
              </w:rPr>
            </w:pPr>
            <w:r>
              <w:rPr>
                <w:rFonts w:ascii="Times New Roman" w:hAnsi="Times New Roman"/>
              </w:rPr>
              <w:t>Similarly, Component 6 is not needed as it’s already included in the pre-requite FG(s).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526"/>
              <w:gridCol w:w="3937"/>
              <w:gridCol w:w="3781"/>
              <w:gridCol w:w="526"/>
              <w:gridCol w:w="527"/>
              <w:gridCol w:w="447"/>
              <w:gridCol w:w="3528"/>
              <w:gridCol w:w="570"/>
              <w:gridCol w:w="467"/>
              <w:gridCol w:w="467"/>
              <w:gridCol w:w="467"/>
              <w:gridCol w:w="21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color w:val="000000" w:themeColor="text1"/>
                      <w:sz w:val="18"/>
                      <w:szCs w:val="18"/>
                      <w14:textFill>
                        <w14:solidFill>
                          <w14:schemeClr w14:val="tx1"/>
                        </w14:solidFill>
                      </w14:textFill>
                    </w:rPr>
                    <w:t>Intra-frequency CSI-RS measurement for candidate celbefore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w:t>
                  </w:r>
                  <w:r>
                    <w:rPr>
                      <w:rFonts w:eastAsia="Yu Mincho" w:cs="Arial"/>
                      <w:color w:val="000000" w:themeColor="text1"/>
                      <w:sz w:val="18"/>
                      <w:szCs w:val="18"/>
                      <w:lang w:bidi="ar"/>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based on semi-persistent CSI-RS(s) of candidate cells</w:t>
                  </w:r>
                </w:p>
                <w:p>
                  <w:pPr>
                    <w:rPr>
                      <w:rFonts w:eastAsia="Yu Mincho" w:cs="Arial"/>
                      <w:strike/>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CSI-RS resources across candidate cells </w:t>
                  </w:r>
                </w:p>
                <w:p>
                  <w:pPr>
                    <w:rPr>
                      <w:rFonts w:eastAsia="Yu Mincho" w:cs="Arial"/>
                      <w:strike/>
                      <w:color w:val="FF0000"/>
                      <w:sz w:val="18"/>
                      <w:szCs w:val="18"/>
                    </w:rPr>
                  </w:pPr>
                  <w:r>
                    <w:rPr>
                      <w:rFonts w:eastAsia="Yu Mincho" w:cs="Arial"/>
                      <w:strike/>
                      <w:color w:val="FF0000"/>
                      <w:sz w:val="18"/>
                      <w:szCs w:val="18"/>
                    </w:rPr>
                    <w:t xml:space="preserve">4. Max number of CSI-RS ports of CSI-RS resource(s) associated with a CSI report configuration for CSI reporting for a candidate cell </w:t>
                  </w:r>
                </w:p>
                <w:p>
                  <w:pPr>
                    <w:rPr>
                      <w:rFonts w:eastAsia="Yu Mincho" w:cs="Arial"/>
                      <w:strike/>
                      <w:color w:val="FF0000"/>
                      <w:sz w:val="18"/>
                      <w:szCs w:val="18"/>
                    </w:rPr>
                  </w:pPr>
                  <w:r>
                    <w:rPr>
                      <w:rFonts w:eastAsia="Yu Mincho" w:cs="Arial"/>
                      <w:strike/>
                      <w:color w:val="FF0000"/>
                      <w:sz w:val="18"/>
                      <w:szCs w:val="18"/>
                    </w:rPr>
                    <w:t>5. Maximum number of Tx ports in one NZP CSI-RS resource associated with a CSI report configuration for CSI reporting for a candidate cell</w:t>
                  </w:r>
                </w:p>
                <w:p>
                  <w:pPr>
                    <w:rPr>
                      <w:rFonts w:eastAsia="Yu Mincho" w:cs="Arial"/>
                      <w:sz w:val="18"/>
                      <w:szCs w:val="18"/>
                    </w:rPr>
                  </w:pPr>
                  <w:r>
                    <w:rPr>
                      <w:rFonts w:eastAsia="MS Mincho" w:cs="Arial"/>
                      <w:strike/>
                      <w:color w:val="FF0000"/>
                      <w:sz w:val="18"/>
                      <w:szCs w:val="18"/>
                      <w:highlight w:val="yellow"/>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szCs w:val="18"/>
                    </w:rPr>
                    <w:t>63-6a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Intra-frequency semi-persistent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FF0000"/>
                      <w:szCs w:val="18"/>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trike/>
                      <w:color w:val="FF0000"/>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 {1,2,3,4,5,6,7,8}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strike/>
                      <w:color w:val="FF0000"/>
                      <w:szCs w:val="18"/>
                    </w:rPr>
                  </w:pPr>
                  <w:r>
                    <w:rPr>
                      <w:rFonts w:cs="Arial"/>
                      <w:strike/>
                      <w:color w:val="FF0000"/>
                      <w:szCs w:val="18"/>
                    </w:rPr>
                    <w:t xml:space="preserve">Component 4 candidate values: </w:t>
                  </w:r>
                  <w:r>
                    <w:rPr>
                      <w:rFonts w:cs="Arial"/>
                      <w:strike/>
                      <w:color w:val="FF0000"/>
                      <w:szCs w:val="18"/>
                      <w:highlight w:val="yellow"/>
                    </w:rPr>
                    <w:t>FFS</w:t>
                  </w:r>
                </w:p>
                <w:p>
                  <w:pPr>
                    <w:pStyle w:val="87"/>
                    <w:widowControl w:val="0"/>
                    <w:spacing w:before="72" w:after="72"/>
                    <w:rPr>
                      <w:rFonts w:cs="Arial"/>
                      <w:strike/>
                      <w:color w:val="FF0000"/>
                      <w:szCs w:val="18"/>
                    </w:rPr>
                  </w:pPr>
                </w:p>
                <w:p>
                  <w:pPr>
                    <w:pStyle w:val="87"/>
                    <w:widowControl w:val="0"/>
                    <w:spacing w:before="72" w:after="72"/>
                    <w:rPr>
                      <w:rFonts w:cs="Arial"/>
                      <w:strike/>
                      <w:color w:val="FF0000"/>
                      <w:szCs w:val="18"/>
                    </w:rPr>
                  </w:pPr>
                  <w:r>
                    <w:rPr>
                      <w:rFonts w:cs="Arial"/>
                      <w:strike/>
                      <w:color w:val="FF0000"/>
                      <w:szCs w:val="18"/>
                    </w:rPr>
                    <w:t xml:space="preserve">Component 5 candidate values: </w:t>
                  </w:r>
                  <w:r>
                    <w:rPr>
                      <w:rFonts w:cs="Arial"/>
                      <w:strike/>
                      <w:color w:val="FF0000"/>
                      <w:szCs w:val="18"/>
                      <w:highlight w:val="yellow"/>
                    </w:rPr>
                    <w:t>FFS</w:t>
                  </w:r>
                </w:p>
                <w:p>
                  <w:pPr>
                    <w:pStyle w:val="87"/>
                    <w:widowControl w:val="0"/>
                    <w:spacing w:before="72" w:after="72"/>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000000" w:themeColor="text1"/>
                      <w:szCs w:val="18"/>
                      <w14:textFill>
                        <w14:solidFill>
                          <w14:schemeClr w14:val="tx1"/>
                        </w14:solidFill>
                      </w14:textFill>
                    </w:rPr>
                  </w:pPr>
                </w:p>
                <w:p>
                  <w:pPr>
                    <w:rPr>
                      <w:rFonts w:cs="Arial"/>
                      <w:color w:val="FF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Optional with capability signaling</w:t>
                  </w:r>
                </w:p>
              </w:tc>
            </w:tr>
          </w:tbl>
          <w:p>
            <w:pPr>
              <w:spacing w:before="0" w:after="0" w:line="278" w:lineRule="auto"/>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26"/>
              </w:numPr>
              <w:adjustRightInd w:val="0"/>
              <w:snapToGrid w:val="0"/>
              <w:spacing w:before="72" w:beforeLines="30" w:after="72" w:afterLines="30" w:line="288" w:lineRule="auto"/>
              <w:rPr>
                <w:rFonts w:eastAsia="微软雅黑"/>
              </w:rPr>
            </w:pPr>
            <w:r>
              <w:rPr>
                <w:rFonts w:hint="eastAsia" w:eastAsia="微软雅黑"/>
              </w:rPr>
              <w:t xml:space="preserve">Fix a typo on FG 63-7a name, i.e., change </w:t>
            </w:r>
            <w:r>
              <w:rPr>
                <w:rFonts w:eastAsia="微软雅黑"/>
              </w:rPr>
              <w:t>“…</w:t>
            </w:r>
            <w:r>
              <w:rPr>
                <w:rFonts w:eastAsia="Yu Mincho"/>
                <w:color w:val="000000" w:themeColor="text1"/>
                <w:sz w:val="18"/>
                <w:szCs w:val="18"/>
                <w14:textFill>
                  <w14:solidFill>
                    <w14:schemeClr w14:val="tx1"/>
                  </w14:solidFill>
                </w14:textFill>
              </w:rPr>
              <w:t>celbefore</w:t>
            </w:r>
            <w:r>
              <w:rPr>
                <w:rFonts w:eastAsia="微软雅黑"/>
              </w:rPr>
              <w:t>”</w:t>
            </w:r>
            <w:r>
              <w:rPr>
                <w:rFonts w:hint="eastAsia" w:eastAsia="微软雅黑"/>
              </w:rPr>
              <w:t xml:space="preserve"> to </w:t>
            </w:r>
            <w:r>
              <w:rPr>
                <w:rFonts w:eastAsia="微软雅黑"/>
              </w:rPr>
              <w:t>“</w:t>
            </w:r>
            <w:r>
              <w:rPr>
                <w:rFonts w:hint="eastAsia" w:eastAsia="微软雅黑"/>
              </w:rPr>
              <w:t>...</w:t>
            </w:r>
            <w:r>
              <w:rPr>
                <w:rFonts w:eastAsia="Yu Mincho"/>
                <w:color w:val="000000" w:themeColor="text1"/>
                <w:sz w:val="18"/>
                <w:szCs w:val="18"/>
                <w14:textFill>
                  <w14:solidFill>
                    <w14:schemeClr w14:val="tx1"/>
                  </w14:solidFill>
                </w14:textFill>
              </w:rPr>
              <w:t>cel</w:t>
            </w:r>
            <w:r>
              <w:rPr>
                <w:rFonts w:eastAsia="宋体"/>
                <w:sz w:val="18"/>
                <w:szCs w:val="18"/>
              </w:rPr>
              <w:t>l</w:t>
            </w:r>
            <w:r>
              <w:rPr>
                <w:rFonts w:hint="eastAsia" w:eastAsia="宋体"/>
                <w:color w:val="FF0000"/>
                <w:sz w:val="18"/>
                <w:szCs w:val="18"/>
              </w:rPr>
              <w:t xml:space="preserve"> </w:t>
            </w:r>
            <w:r>
              <w:rPr>
                <w:rFonts w:eastAsia="Yu Mincho"/>
                <w:color w:val="000000" w:themeColor="text1"/>
                <w:sz w:val="18"/>
                <w:szCs w:val="18"/>
                <w14:textFill>
                  <w14:solidFill>
                    <w14:schemeClr w14:val="tx1"/>
                  </w14:solidFill>
                </w14:textFill>
              </w:rPr>
              <w:t>before</w:t>
            </w:r>
            <w:r>
              <w:rPr>
                <w:rFonts w:eastAsia="微软雅黑"/>
              </w:rPr>
              <w:t>”</w:t>
            </w:r>
            <w:r>
              <w:rPr>
                <w:rFonts w:hint="eastAsia" w:eastAsia="微软雅黑"/>
              </w:rPr>
              <w:t>.</w:t>
            </w:r>
          </w:p>
          <w:p>
            <w:pPr>
              <w:numPr>
                <w:ilvl w:val="0"/>
                <w:numId w:val="26"/>
              </w:numPr>
              <w:adjustRightInd w:val="0"/>
              <w:snapToGrid w:val="0"/>
              <w:spacing w:before="72" w:beforeLines="30" w:after="72" w:afterLines="30" w:line="288" w:lineRule="auto"/>
              <w:rPr>
                <w:rFonts w:eastAsia="微软雅黑"/>
              </w:rPr>
            </w:pPr>
            <w:r>
              <w:rPr>
                <w:rFonts w:eastAsia="微软雅黑"/>
              </w:rPr>
              <w:t>Component 4 candidate values: from 2 to 256</w:t>
            </w:r>
            <w:r>
              <w:rPr>
                <w:rFonts w:hint="eastAsia" w:eastAsia="微软雅黑"/>
              </w:rPr>
              <w:t>.</w:t>
            </w:r>
          </w:p>
          <w:p>
            <w:pPr>
              <w:numPr>
                <w:ilvl w:val="0"/>
                <w:numId w:val="26"/>
              </w:numPr>
              <w:adjustRightInd w:val="0"/>
              <w:snapToGrid w:val="0"/>
              <w:spacing w:before="72" w:beforeLines="30" w:after="72" w:afterLines="30" w:line="288" w:lineRule="auto"/>
              <w:rPr>
                <w:rFonts w:eastAsia="微软雅黑"/>
              </w:rPr>
            </w:pPr>
            <w:r>
              <w:rPr>
                <w:rFonts w:eastAsia="微软雅黑"/>
              </w:rPr>
              <w:t>Component 5 candidate values: {2, 4, 8, 12, 16, 24, 32}</w:t>
            </w:r>
            <w:r>
              <w:rPr>
                <w:rFonts w:hint="eastAsia" w:eastAsia="微软雅黑"/>
              </w:rPr>
              <w:t>.</w:t>
            </w:r>
          </w:p>
          <w:p>
            <w:pPr>
              <w:numPr>
                <w:ilvl w:val="0"/>
                <w:numId w:val="26"/>
              </w:numPr>
              <w:adjustRightInd w:val="0"/>
              <w:snapToGrid w:val="0"/>
              <w:spacing w:before="72" w:beforeLines="30" w:after="72" w:afterLines="30" w:line="288" w:lineRule="auto"/>
              <w:rPr>
                <w:rFonts w:eastAsia="微软雅黑"/>
              </w:rPr>
            </w:pPr>
            <w:r>
              <w:rPr>
                <w:rFonts w:hint="eastAsia" w:eastAsia="微软雅黑"/>
              </w:rPr>
              <w:t xml:space="preserve">Component </w:t>
            </w:r>
            <w:r>
              <w:rPr>
                <w:rFonts w:eastAsia="微软雅黑"/>
              </w:rPr>
              <w:t>“</w:t>
            </w:r>
            <w:r>
              <w:rPr>
                <w:rFonts w:hint="eastAsia" w:eastAsia="微软雅黑"/>
              </w:rPr>
              <w:t>[6.</w:t>
            </w:r>
            <w:r>
              <w:rPr>
                <w:rFonts w:eastAsia="微软雅黑"/>
              </w:rPr>
              <w:t xml:space="preserve"> </w:t>
            </w:r>
            <w:r>
              <w:rPr>
                <w:rFonts w:hint="eastAsia" w:eastAsia="微软雅黑"/>
              </w:rPr>
              <w:t>Max rank for CSI reporting for a candidate cell]</w:t>
            </w:r>
            <w:r>
              <w:rPr>
                <w:rFonts w:eastAsia="微软雅黑"/>
              </w:rPr>
              <w:t>”</w:t>
            </w:r>
            <w:r>
              <w:rPr>
                <w:rFonts w:hint="eastAsia" w:eastAsia="微软雅黑"/>
              </w:rPr>
              <w:t xml:space="preserve"> should be removed because CSI reporting is performed after reception of LTM cell switch command MAC CE.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524"/>
              <w:gridCol w:w="3888"/>
              <w:gridCol w:w="3715"/>
              <w:gridCol w:w="524"/>
              <w:gridCol w:w="527"/>
              <w:gridCol w:w="447"/>
              <w:gridCol w:w="3468"/>
              <w:gridCol w:w="568"/>
              <w:gridCol w:w="467"/>
              <w:gridCol w:w="467"/>
              <w:gridCol w:w="467"/>
              <w:gridCol w:w="2311"/>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color w:val="000000" w:themeColor="text1"/>
                      <w:szCs w:val="18"/>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sz w:val="18"/>
                      <w:szCs w:val="18"/>
                    </w:rPr>
                  </w:pPr>
                  <w:r>
                    <w:rPr>
                      <w:rFonts w:eastAsia="Yu Mincho" w:cs="Arial"/>
                      <w:color w:val="000000" w:themeColor="text1"/>
                      <w:sz w:val="18"/>
                      <w:szCs w:val="18"/>
                      <w14:textFill>
                        <w14:solidFill>
                          <w14:schemeClr w14:val="tx1"/>
                        </w14:solidFill>
                      </w14:textFill>
                    </w:rPr>
                    <w:t>Intra-frequency CSI-RS measurement for candidate cel</w:t>
                  </w:r>
                  <w:r>
                    <w:rPr>
                      <w:rFonts w:eastAsia="宋体" w:cs="Arial"/>
                      <w:color w:val="FF0000"/>
                      <w:sz w:val="18"/>
                      <w:szCs w:val="18"/>
                    </w:rPr>
                    <w:t xml:space="preserve">l </w:t>
                  </w:r>
                  <w:r>
                    <w:rPr>
                      <w:rFonts w:eastAsia="Yu Mincho" w:cs="Arial"/>
                      <w:color w:val="000000" w:themeColor="text1"/>
                      <w:sz w:val="18"/>
                      <w:szCs w:val="18"/>
                      <w14:textFill>
                        <w14:solidFill>
                          <w14:schemeClr w14:val="tx1"/>
                        </w14:solidFill>
                      </w14:textFill>
                    </w:rPr>
                    <w:t>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w:t>
                  </w:r>
                  <w:r>
                    <w:rPr>
                      <w:rFonts w:eastAsia="Yu Mincho" w:cs="Arial"/>
                      <w:color w:val="000000" w:themeColor="text1"/>
                      <w:sz w:val="18"/>
                      <w:szCs w:val="18"/>
                      <w:lang w:bidi="ar"/>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based on semi-persistent CSI-RS(s) of candidate cells</w:t>
                  </w:r>
                </w:p>
                <w:p>
                  <w:pPr>
                    <w:spacing w:before="72" w:after="72"/>
                    <w:rPr>
                      <w:rFonts w:eastAsia="Yu Mincho" w:cs="Arial"/>
                      <w:strike/>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CSI-RS resources across candidate cells </w:t>
                  </w:r>
                </w:p>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4. Max number of CSI-RS ports of CSI-RS resource(s) associated with a CSI report configuration for CSI reporting for a candidate cell </w:t>
                  </w:r>
                </w:p>
                <w:p>
                  <w:pPr>
                    <w:spacing w:before="72" w:after="72"/>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5. Maximum number of Tx ports in one NZP CSI-RS resource associated with a CSI report configuration for CSI reporting for a candidate cell</w:t>
                  </w:r>
                </w:p>
                <w:p>
                  <w:pPr>
                    <w:spacing w:before="72" w:after="72"/>
                    <w:rPr>
                      <w:rFonts w:eastAsia="Yu Mincho" w:cs="Arial"/>
                      <w:sz w:val="18"/>
                      <w:szCs w:val="18"/>
                    </w:rPr>
                  </w:pPr>
                  <w:r>
                    <w:rPr>
                      <w:rFonts w:eastAsia="MS Mincho" w:cs="Arial"/>
                      <w:strike/>
                      <w:color w:val="FF0000"/>
                      <w:sz w:val="18"/>
                      <w:szCs w:val="18"/>
                      <w:highlight w:val="yellow"/>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lang w:val="en-US" w:eastAsia="zh-CN"/>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color w:val="000000" w:themeColor="text1"/>
                      <w:szCs w:val="18"/>
                      <w14:textFill>
                        <w14:solidFill>
                          <w14:schemeClr w14:val="tx1"/>
                        </w14:solidFill>
                      </w14:textFill>
                    </w:rPr>
                    <w:t>Intra-frequency semi-persistent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highlight w:val="yellow"/>
                      <w:lang w:val="en-US" w:eastAsia="zh-CN"/>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r>
                    <w:rPr>
                      <w:rFonts w:cs="Arial"/>
                      <w:strike/>
                      <w:color w:val="FF0000"/>
                      <w:szCs w:val="18"/>
                      <w:highlight w:val="yellow"/>
                    </w:rPr>
                    <w:t>FFS</w:t>
                  </w:r>
                  <w:r>
                    <w:rPr>
                      <w:rFonts w:cs="Arial"/>
                      <w:strike/>
                      <w:color w:val="FF0000"/>
                      <w:szCs w:val="18"/>
                      <w:highlight w:val="yellow"/>
                      <w:lang w:val="en-US" w:eastAsia="zh-CN"/>
                    </w:rPr>
                    <w:t xml:space="preserve"> </w:t>
                  </w:r>
                  <w:r>
                    <w:rPr>
                      <w:rFonts w:cs="Arial"/>
                      <w:color w:val="FF0000"/>
                      <w:szCs w:val="18"/>
                      <w:lang w:val="en-US" w:eastAsia="zh-CN"/>
                    </w:rPr>
                    <w:t>from 2 to 256</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5 candidate values: </w:t>
                  </w:r>
                  <w:r>
                    <w:rPr>
                      <w:rFonts w:cs="Arial"/>
                      <w:strike/>
                      <w:color w:val="FF0000"/>
                      <w:szCs w:val="18"/>
                      <w:highlight w:val="yellow"/>
                    </w:rPr>
                    <w:t>FFS</w:t>
                  </w:r>
                  <w:r>
                    <w:rPr>
                      <w:rFonts w:cs="Arial"/>
                      <w:color w:val="FF0000"/>
                      <w:szCs w:val="18"/>
                      <w:lang w:val="en-US" w:eastAsia="zh-CN"/>
                    </w:rPr>
                    <w:t>{2, 4, 8, 12, 16, 24, 32}</w:t>
                  </w:r>
                </w:p>
                <w:p>
                  <w:pPr>
                    <w:pStyle w:val="87"/>
                    <w:widowControl w:val="0"/>
                    <w:spacing w:before="72" w:after="72"/>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000000" w:themeColor="text1"/>
                      <w:szCs w:val="18"/>
                      <w14:textFill>
                        <w14:solidFill>
                          <w14:schemeClr w14:val="tx1"/>
                        </w14:solidFill>
                      </w14:textFill>
                    </w:rPr>
                  </w:pPr>
                </w:p>
                <w:p>
                  <w:pPr>
                    <w:pStyle w:val="87"/>
                    <w:spacing w:before="72" w:after="72"/>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szCs w:val="18"/>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518"/>
              <w:gridCol w:w="3532"/>
              <w:gridCol w:w="3401"/>
              <w:gridCol w:w="518"/>
              <w:gridCol w:w="527"/>
              <w:gridCol w:w="447"/>
              <w:gridCol w:w="3186"/>
              <w:gridCol w:w="559"/>
              <w:gridCol w:w="467"/>
              <w:gridCol w:w="467"/>
              <w:gridCol w:w="467"/>
              <w:gridCol w:w="3351"/>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63-7a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FF0000"/>
                      <w:sz w:val="18"/>
                      <w:szCs w:val="18"/>
                    </w:rPr>
                  </w:pPr>
                  <w:r>
                    <w:rPr>
                      <w:rFonts w:eastAsia="Yu Mincho" w:cs="Arial"/>
                      <w:color w:val="FF0000"/>
                      <w:sz w:val="18"/>
                      <w:szCs w:val="18"/>
                    </w:rPr>
                    <w:t>Intra-frequency CSI-RS measurement for candidate celbefore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FF0000"/>
                      <w:sz w:val="18"/>
                      <w:szCs w:val="18"/>
                      <w:lang w:eastAsia="ja-JP"/>
                    </w:rPr>
                  </w:pPr>
                  <w:r>
                    <w:rPr>
                      <w:rFonts w:eastAsia="Yu Mincho" w:cs="Arial"/>
                      <w:color w:val="FF0000"/>
                      <w:sz w:val="18"/>
                      <w:szCs w:val="18"/>
                    </w:rPr>
                    <w:t>1. Support of CSI-RS measurement before reception of CSC MAC CE</w:t>
                  </w:r>
                  <w:r>
                    <w:rPr>
                      <w:rFonts w:eastAsia="Yu Mincho" w:cs="Arial"/>
                      <w:color w:val="FF0000"/>
                      <w:sz w:val="18"/>
                      <w:szCs w:val="18"/>
                      <w:lang w:bidi="ar"/>
                    </w:rPr>
                    <w:t xml:space="preserve"> </w:t>
                  </w:r>
                  <w:r>
                    <w:rPr>
                      <w:rFonts w:eastAsia="Yu Mincho" w:cs="Arial"/>
                      <w:color w:val="FF0000"/>
                      <w:sz w:val="18"/>
                      <w:szCs w:val="18"/>
                    </w:rPr>
                    <w:t>based on semi-persistent CSI-RS(s) of candidate cells</w:t>
                  </w:r>
                </w:p>
                <w:p>
                  <w:pPr>
                    <w:rPr>
                      <w:rFonts w:eastAsia="Yu Mincho" w:cs="Arial"/>
                      <w:strike/>
                      <w:color w:val="FF0000"/>
                      <w:sz w:val="18"/>
                      <w:szCs w:val="18"/>
                    </w:rPr>
                  </w:pPr>
                  <w:r>
                    <w:rPr>
                      <w:rFonts w:eastAsia="Yu Mincho" w:cs="Arial"/>
                      <w:color w:val="FF0000"/>
                      <w:sz w:val="18"/>
                      <w:szCs w:val="18"/>
                    </w:rPr>
                    <w:t>2. Maximum number of RRC configured candidate cells for CSI measurement before LTM CSC MAC CE</w:t>
                  </w:r>
                </w:p>
                <w:p>
                  <w:pPr>
                    <w:contextualSpacing/>
                    <w:rPr>
                      <w:rFonts w:eastAsia="Yu Mincho" w:cs="Arial"/>
                      <w:color w:val="FF0000"/>
                      <w:sz w:val="18"/>
                      <w:szCs w:val="18"/>
                    </w:rPr>
                  </w:pPr>
                  <w:r>
                    <w:rPr>
                      <w:rFonts w:eastAsia="Yu Mincho" w:cs="Arial"/>
                      <w:color w:val="FF0000"/>
                      <w:sz w:val="18"/>
                      <w:szCs w:val="18"/>
                    </w:rPr>
                    <w:t xml:space="preserve">3. Maximum number of CSI-RS resources </w:t>
                  </w:r>
                  <w:r>
                    <w:rPr>
                      <w:rFonts w:eastAsia="Yu Mincho" w:cs="Arial"/>
                      <w:color w:val="7030A0"/>
                      <w:sz w:val="18"/>
                      <w:szCs w:val="18"/>
                    </w:rPr>
                    <w:t>across</w:t>
                  </w:r>
                  <w:r>
                    <w:rPr>
                      <w:rFonts w:eastAsia="Yu Mincho" w:cs="Arial"/>
                      <w:color w:val="FF0000"/>
                      <w:sz w:val="18"/>
                      <w:szCs w:val="18"/>
                    </w:rPr>
                    <w:t xml:space="preserve"> candidate cells </w:t>
                  </w:r>
                </w:p>
                <w:p>
                  <w:pPr>
                    <w:rPr>
                      <w:rFonts w:eastAsia="Yu Mincho" w:cs="Arial"/>
                      <w:color w:val="7030A0"/>
                      <w:sz w:val="18"/>
                      <w:szCs w:val="18"/>
                    </w:rPr>
                  </w:pPr>
                  <w:r>
                    <w:rPr>
                      <w:rFonts w:eastAsia="Yu Mincho" w:cs="Arial"/>
                      <w:color w:val="7030A0"/>
                      <w:sz w:val="18"/>
                      <w:szCs w:val="18"/>
                    </w:rPr>
                    <w:t xml:space="preserve">4. Max number of CSI-RS ports of CSI-RS resource(s) associated with a CSI report configuration for CSI reporting for a candidate cell </w:t>
                  </w:r>
                </w:p>
                <w:p>
                  <w:pPr>
                    <w:rPr>
                      <w:rFonts w:eastAsia="Yu Mincho" w:cs="Arial"/>
                      <w:color w:val="7030A0"/>
                      <w:sz w:val="18"/>
                      <w:szCs w:val="18"/>
                    </w:rPr>
                  </w:pPr>
                  <w:r>
                    <w:rPr>
                      <w:rFonts w:eastAsia="Yu Mincho" w:cs="Arial"/>
                      <w:color w:val="7030A0"/>
                      <w:sz w:val="18"/>
                      <w:szCs w:val="18"/>
                      <w:lang w:val="en-GB"/>
                    </w:rPr>
                    <w:t xml:space="preserve">5. Maximum number of Tx ports in one NZP CSI-RS resource </w:t>
                  </w:r>
                  <w:r>
                    <w:rPr>
                      <w:rFonts w:eastAsia="Yu Mincho" w:cs="Arial"/>
                      <w:color w:val="7030A0"/>
                      <w:sz w:val="18"/>
                      <w:szCs w:val="18"/>
                    </w:rPr>
                    <w:t>associated with a CSI report configuration for CSI reporting for a candidate cell</w:t>
                  </w:r>
                </w:p>
                <w:p>
                  <w:pPr>
                    <w:rPr>
                      <w:rFonts w:eastAsia="Yu Mincho" w:cs="Arial"/>
                      <w:color w:val="7030A0"/>
                      <w:sz w:val="18"/>
                      <w:szCs w:val="18"/>
                    </w:rPr>
                  </w:pPr>
                  <w:r>
                    <w:rPr>
                      <w:rFonts w:eastAsia="MS Mincho" w:cs="Arial"/>
                      <w:strike/>
                      <w:color w:val="00B050"/>
                      <w:sz w:val="18"/>
                      <w:szCs w:val="18"/>
                      <w:highlight w:val="yellow"/>
                      <w:lang w:eastAsia="ja-JP"/>
                    </w:rPr>
                    <w:t>[</w:t>
                  </w:r>
                  <w:r>
                    <w:rPr>
                      <w:rFonts w:eastAsia="MS Mincho" w:cs="Arial"/>
                      <w:color w:val="FF0000"/>
                      <w:sz w:val="18"/>
                      <w:szCs w:val="18"/>
                      <w:highlight w:val="yellow"/>
                      <w:lang w:eastAsia="ja-JP"/>
                    </w:rPr>
                    <w:t>6. Max rank for CSI reporting for a candidate cell</w:t>
                  </w:r>
                  <w:r>
                    <w:rPr>
                      <w:rFonts w:eastAsia="MS Mincho" w:cs="Arial"/>
                      <w:strike/>
                      <w:color w:val="00B050"/>
                      <w:sz w:val="18"/>
                      <w:szCs w:val="18"/>
                      <w:highlight w:val="yellow"/>
                      <w:lang w:eastAsia="ja-JP"/>
                    </w:rPr>
                    <w:t>]</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63-6a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No</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Intra-frequency semi-persistent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Pr>
                      <w:rFonts w:eastAsia="Yu Mincho" w:cs="Arial"/>
                      <w:color w:val="FF0000"/>
                      <w:sz w:val="18"/>
                      <w:szCs w:val="18"/>
                      <w:lang w:val="en-GB" w:eastAsia="ja-JP"/>
                    </w:rPr>
                    <w:t>Per BC</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Pr>
                      <w:rFonts w:eastAsia="Yu Mincho" w:cs="Arial"/>
                      <w:color w:val="FF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Pr>
                      <w:rFonts w:cs="Arial"/>
                      <w:color w:val="FF0000"/>
                      <w:sz w:val="18"/>
                      <w:szCs w:val="18"/>
                      <w:lang w:eastAsia="ja-JP"/>
                    </w:rPr>
                    <w:t>Component 2 candidate values: {1,2,3,4,5,6,7,8}</w:t>
                  </w: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FF0000"/>
                      <w:sz w:val="18"/>
                      <w:szCs w:val="18"/>
                      <w:lang w:val="en-GB" w:eastAsia="ja-JP"/>
                    </w:rPr>
                    <w:t>Component 3 candidate values: {1,2,...64}</w:t>
                  </w: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pPr>
                    <w:keepNext/>
                    <w:keepLines/>
                    <w:widowControl w:val="0"/>
                    <w:overflowPunct w:val="0"/>
                    <w:autoSpaceDE w:val="0"/>
                    <w:autoSpaceDN w:val="0"/>
                    <w:adjustRightInd w:val="0"/>
                    <w:spacing w:before="72" w:after="72"/>
                    <w:textAlignment w:val="baseline"/>
                    <w:rPr>
                      <w:rFonts w:eastAsia="宋体" w:cs="Arial"/>
                      <w:color w:val="7030A0"/>
                      <w:sz w:val="18"/>
                      <w:szCs w:val="18"/>
                      <w:lang w:val="en-GB" w:eastAsia="zh-CN"/>
                    </w:rPr>
                  </w:pPr>
                  <w:r>
                    <w:rPr>
                      <w:rFonts w:cs="Arial"/>
                      <w:color w:val="7030A0"/>
                      <w:sz w:val="18"/>
                      <w:szCs w:val="18"/>
                      <w:lang w:val="en-GB" w:eastAsia="ja-JP"/>
                    </w:rPr>
                    <w:t xml:space="preserve">Component 4 candidate values: </w:t>
                  </w:r>
                  <w:r>
                    <w:rPr>
                      <w:rFonts w:cs="Arial"/>
                      <w:strike/>
                      <w:color w:val="00B050"/>
                      <w:sz w:val="18"/>
                      <w:szCs w:val="18"/>
                      <w:highlight w:val="yellow"/>
                      <w:lang w:val="en-GB" w:eastAsia="ja-JP"/>
                    </w:rPr>
                    <w:t>FFS</w:t>
                  </w:r>
                  <w:r>
                    <w:rPr>
                      <w:rFonts w:eastAsia="宋体" w:cs="Arial"/>
                      <w:strike/>
                      <w:color w:val="00B050"/>
                      <w:sz w:val="18"/>
                      <w:szCs w:val="18"/>
                      <w:lang w:val="en-GB" w:eastAsia="zh-CN"/>
                    </w:rPr>
                    <w:t xml:space="preserve"> </w:t>
                  </w:r>
                  <w:r>
                    <w:rPr>
                      <w:rFonts w:cs="Arial"/>
                      <w:color w:val="00B050"/>
                      <w:sz w:val="18"/>
                      <w:szCs w:val="18"/>
                      <w:lang w:val="en-GB" w:eastAsia="ja-JP"/>
                    </w:rPr>
                    <w:t>{1,2,4,8,12,16,24,32,48,64,128}</w:t>
                  </w:r>
                </w:p>
                <w:p>
                  <w:pPr>
                    <w:widowControl w:val="0"/>
                    <w:overflowPunct w:val="0"/>
                    <w:autoSpaceDE w:val="0"/>
                    <w:autoSpaceDN w:val="0"/>
                    <w:adjustRightInd w:val="0"/>
                    <w:spacing w:before="72" w:after="72"/>
                    <w:textAlignment w:val="baseline"/>
                    <w:rPr>
                      <w:rFonts w:cs="Arial"/>
                      <w:color w:val="7030A0"/>
                      <w:sz w:val="18"/>
                      <w:szCs w:val="18"/>
                      <w:lang w:val="en-GB" w:eastAsia="ja-JP"/>
                    </w:rPr>
                  </w:pPr>
                </w:p>
                <w:p>
                  <w:pPr>
                    <w:widowControl w:val="0"/>
                    <w:overflowPunct w:val="0"/>
                    <w:autoSpaceDE w:val="0"/>
                    <w:autoSpaceDN w:val="0"/>
                    <w:adjustRightInd w:val="0"/>
                    <w:spacing w:before="72" w:after="72"/>
                    <w:textAlignment w:val="baseline"/>
                    <w:rPr>
                      <w:rFonts w:cs="Arial"/>
                      <w:color w:val="7030A0"/>
                      <w:sz w:val="18"/>
                      <w:szCs w:val="18"/>
                      <w:lang w:val="en-GB" w:eastAsia="ja-JP"/>
                    </w:rPr>
                  </w:pPr>
                  <w:r>
                    <w:rPr>
                      <w:rFonts w:cs="Arial"/>
                      <w:color w:val="7030A0"/>
                      <w:sz w:val="18"/>
                      <w:szCs w:val="18"/>
                      <w:lang w:val="en-GB" w:eastAsia="ja-JP"/>
                    </w:rPr>
                    <w:t xml:space="preserve">Component 5 candidate values: </w:t>
                  </w:r>
                  <w:r>
                    <w:rPr>
                      <w:rFonts w:cs="Arial"/>
                      <w:strike/>
                      <w:color w:val="00B050"/>
                      <w:sz w:val="18"/>
                      <w:szCs w:val="18"/>
                      <w:highlight w:val="yellow"/>
                      <w:lang w:val="en-GB" w:eastAsia="ja-JP"/>
                    </w:rPr>
                    <w:t>FFS</w:t>
                  </w:r>
                </w:p>
                <w:p>
                  <w:pPr>
                    <w:widowControl w:val="0"/>
                    <w:overflowPunct w:val="0"/>
                    <w:autoSpaceDE w:val="0"/>
                    <w:autoSpaceDN w:val="0"/>
                    <w:adjustRightInd w:val="0"/>
                    <w:spacing w:before="72" w:after="72"/>
                    <w:textAlignment w:val="baseline"/>
                    <w:rPr>
                      <w:rFonts w:eastAsia="宋体" w:cs="Arial"/>
                      <w:color w:val="00B050"/>
                      <w:sz w:val="18"/>
                      <w:szCs w:val="18"/>
                      <w:lang w:eastAsia="zh-CN"/>
                    </w:rPr>
                  </w:pPr>
                  <w:r>
                    <w:rPr>
                      <w:rFonts w:cs="Arial"/>
                      <w:color w:val="00B050"/>
                      <w:sz w:val="18"/>
                      <w:szCs w:val="18"/>
                      <w:lang w:eastAsia="ja-JP"/>
                    </w:rPr>
                    <w:t>{</w:t>
                  </w:r>
                  <w:r>
                    <w:rPr>
                      <w:rFonts w:cs="Arial"/>
                      <w:color w:val="00B050"/>
                      <w:sz w:val="18"/>
                      <w:szCs w:val="18"/>
                      <w:lang w:val="en-GB" w:eastAsia="ja-JP"/>
                    </w:rPr>
                    <w:t xml:space="preserve">1, </w:t>
                  </w:r>
                  <w:r>
                    <w:rPr>
                      <w:rFonts w:cs="Arial"/>
                      <w:color w:val="00B050"/>
                      <w:sz w:val="18"/>
                      <w:szCs w:val="18"/>
                      <w:lang w:eastAsia="ja-JP"/>
                    </w:rPr>
                    <w:t>2, 4, 8, 12, 16, 24, 32}</w:t>
                  </w:r>
                </w:p>
                <w:p>
                  <w:pPr>
                    <w:widowControl w:val="0"/>
                    <w:overflowPunct w:val="0"/>
                    <w:autoSpaceDE w:val="0"/>
                    <w:autoSpaceDN w:val="0"/>
                    <w:adjustRightInd w:val="0"/>
                    <w:spacing w:before="72" w:after="72"/>
                    <w:textAlignment w:val="baseline"/>
                    <w:rPr>
                      <w:rFonts w:eastAsia="宋体" w:cs="Arial"/>
                      <w:color w:val="00B050"/>
                      <w:sz w:val="18"/>
                      <w:szCs w:val="18"/>
                      <w:lang w:eastAsia="zh-CN"/>
                    </w:rPr>
                  </w:pP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Pr>
                      <w:rFonts w:cs="Arial"/>
                      <w:color w:val="00B050"/>
                      <w:sz w:val="18"/>
                      <w:szCs w:val="18"/>
                      <w:lang w:eastAsia="ja-JP"/>
                    </w:rPr>
                    <w:t xml:space="preserve">Component 6 candidate values: </w:t>
                  </w:r>
                  <w:r>
                    <w:rPr>
                      <w:rFonts w:eastAsia="宋体" w:cs="Arial"/>
                      <w:color w:val="00B050"/>
                      <w:sz w:val="18"/>
                      <w:szCs w:val="18"/>
                      <w:lang w:eastAsia="zh-CN"/>
                    </w:rPr>
                    <w:t>{1,2,4,8}</w:t>
                  </w:r>
                </w:p>
                <w:p>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pPr>
                    <w:widowControl w:val="0"/>
                    <w:overflowPunct w:val="0"/>
                    <w:autoSpaceDE w:val="0"/>
                    <w:autoSpaceDN w:val="0"/>
                    <w:adjustRightInd w:val="0"/>
                    <w:spacing w:before="72" w:after="72"/>
                    <w:textAlignment w:val="baseline"/>
                    <w:rPr>
                      <w:rFonts w:cs="Arial"/>
                      <w:color w:val="FF0000"/>
                      <w:sz w:val="18"/>
                      <w:szCs w:val="18"/>
                      <w:lang w:val="en-GB" w:eastAsia="ja-JP"/>
                    </w:rPr>
                  </w:pPr>
                </w:p>
                <w:p>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Pr>
                      <w:rFonts w:eastAsia="Yu Mincho" w:cs="Arial"/>
                      <w:color w:val="FF0000"/>
                      <w:sz w:val="18"/>
                      <w:szCs w:val="18"/>
                      <w:lang w:val="en-GB" w:eastAsia="ja-JP"/>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FG 63-6 and FG 63-6a </w:t>
            </w:r>
            <w:r>
              <w:rPr>
                <w:rFonts w:hint="eastAsia"/>
                <w:lang w:eastAsia="zh-CN"/>
              </w:rPr>
              <w:t>are</w:t>
            </w:r>
            <w:r>
              <w:rPr>
                <w:lang w:eastAsia="zh-CN"/>
              </w:rPr>
              <w:t xml:space="preserve"> the prerequisite for FG 63-7 and FG 63-7a separately. Considering max rank for CSI reporting for a candidate cell i</w:t>
            </w:r>
            <w:r>
              <w:rPr>
                <w:rFonts w:hint="eastAsia"/>
                <w:lang w:eastAsia="zh-CN"/>
              </w:rPr>
              <w:t>s</w:t>
            </w:r>
            <w:r>
              <w:rPr>
                <w:lang w:eastAsia="zh-CN"/>
              </w:rPr>
              <w:t xml:space="preserve"> </w:t>
            </w:r>
            <w:r>
              <w:rPr>
                <w:rFonts w:hint="eastAsia"/>
                <w:lang w:eastAsia="zh-CN"/>
              </w:rPr>
              <w:t xml:space="preserve">already </w:t>
            </w:r>
            <w:r>
              <w:rPr>
                <w:lang w:eastAsia="zh-CN"/>
              </w:rPr>
              <w:t>one component in FG 63-6 and FG 63-6a</w:t>
            </w:r>
            <w:r>
              <w:rPr>
                <w:rFonts w:hint="eastAsia"/>
                <w:lang w:eastAsia="zh-CN"/>
              </w:rPr>
              <w:t>,</w:t>
            </w:r>
            <w:r>
              <w:rPr>
                <w:lang w:eastAsia="zh-CN"/>
              </w:rPr>
              <w:t xml:space="preserve"> it </w:t>
            </w:r>
            <w:r>
              <w:rPr>
                <w:rFonts w:hint="eastAsia"/>
                <w:lang w:eastAsia="zh-CN"/>
              </w:rPr>
              <w:t>is</w:t>
            </w:r>
            <w:r>
              <w:rPr>
                <w:lang w:eastAsia="zh-CN"/>
              </w:rPr>
              <w:t xml:space="preserve"> redundant in FG 63-7 and FG 63-7a.</w:t>
            </w:r>
          </w:p>
          <w:p>
            <w:pPr>
              <w:spacing w:before="120" w:beforeLines="50" w:afterLines="50"/>
              <w:rPr>
                <w:b/>
                <w:i/>
                <w:lang w:eastAsia="zh-CN"/>
              </w:rPr>
            </w:pPr>
            <w:r>
              <w:rPr>
                <w:rFonts w:hint="eastAsia"/>
                <w:b/>
                <w:i/>
                <w:lang w:eastAsia="zh-CN"/>
              </w:rPr>
              <w:t>P</w:t>
            </w:r>
            <w:r>
              <w:rPr>
                <w:b/>
                <w:i/>
                <w:lang w:eastAsia="zh-CN"/>
              </w:rPr>
              <w:t>roposal 12: For FG 63</w:t>
            </w:r>
            <w:r>
              <w:rPr>
                <w:rFonts w:hint="eastAsia"/>
                <w:b/>
                <w:i/>
                <w:lang w:eastAsia="zh-CN"/>
              </w:rPr>
              <w:t>-</w:t>
            </w:r>
            <w:r>
              <w:rPr>
                <w:b/>
                <w:i/>
                <w:lang w:eastAsia="zh-CN"/>
              </w:rPr>
              <w:t>7 and FG 63-7</w:t>
            </w:r>
            <w:r>
              <w:rPr>
                <w:rFonts w:hint="eastAsia"/>
                <w:b/>
                <w:i/>
                <w:lang w:eastAsia="zh-CN"/>
              </w:rPr>
              <w:t>a,</w:t>
            </w:r>
            <w:r>
              <w:rPr>
                <w:b/>
                <w:i/>
                <w:lang w:eastAsia="zh-CN"/>
              </w:rPr>
              <w:t xml:space="preserve"> </w:t>
            </w:r>
            <w:r>
              <w:rPr>
                <w:rFonts w:hint="eastAsia"/>
                <w:b/>
                <w:i/>
                <w:lang w:eastAsia="zh-CN"/>
              </w:rPr>
              <w:t xml:space="preserve">remove </w:t>
            </w:r>
            <w:r>
              <w:rPr>
                <w:b/>
                <w:i/>
                <w:lang w:eastAsia="zh-CN"/>
              </w:rPr>
              <w:t>component 6</w:t>
            </w:r>
            <w:r>
              <w:rPr>
                <w:rFonts w:hint="eastAsia"/>
                <w:b/>
                <w:i/>
                <w:lang w:eastAsia="zh-CN"/>
              </w:rPr>
              <w:t xml:space="preserve"> in </w:t>
            </w:r>
            <w:r>
              <w:rPr>
                <w:b/>
                <w:i/>
                <w:lang w:eastAsia="zh-CN"/>
              </w:rPr>
              <w:t>“</w:t>
            </w:r>
            <w:r>
              <w:rPr>
                <w:rFonts w:hint="eastAsia"/>
                <w:b/>
                <w:i/>
                <w:lang w:eastAsia="zh-CN"/>
              </w:rPr>
              <w:t>Component</w:t>
            </w:r>
            <w:r>
              <w:rPr>
                <w:b/>
                <w:i/>
                <w:lang w:eastAsia="zh-CN"/>
              </w:rPr>
              <w:t>”</w:t>
            </w:r>
            <w:r>
              <w:rPr>
                <w:rFonts w:hint="eastAsia"/>
                <w:b/>
                <w:i/>
                <w:lang w:eastAsia="zh-CN"/>
              </w:rPr>
              <w:t xml:space="preserve"> column</w:t>
            </w:r>
            <w:r>
              <w:rPr>
                <w:b/>
                <w:i/>
                <w:lang w:eastAsia="zh-CN"/>
              </w:rPr>
              <w:t>.</w:t>
            </w:r>
          </w:p>
          <w:p>
            <w:pPr>
              <w:spacing w:afterLines="50"/>
              <w:rPr>
                <w:lang w:eastAsia="zh-CN"/>
              </w:rPr>
            </w:pPr>
            <w:r>
              <w:rPr>
                <w:rFonts w:hint="eastAsia"/>
                <w:lang w:eastAsia="zh-CN"/>
              </w:rPr>
              <w:t>C</w:t>
            </w:r>
            <w:r>
              <w:rPr>
                <w:lang w:eastAsia="zh-CN"/>
              </w:rPr>
              <w:t xml:space="preserve">andidate values of component 4 and component 5 </w:t>
            </w:r>
            <w:r>
              <w:rPr>
                <w:rFonts w:hint="eastAsia"/>
                <w:lang w:eastAsia="zh-CN"/>
              </w:rPr>
              <w:t>in</w:t>
            </w:r>
            <w:r>
              <w:rPr>
                <w:lang w:eastAsia="zh-CN"/>
              </w:rPr>
              <w:t xml:space="preserve"> FG 63-7 and FG 63-7a can reuse the </w:t>
            </w:r>
            <w:r>
              <w:rPr>
                <w:rFonts w:hint="eastAsia"/>
                <w:lang w:eastAsia="zh-CN"/>
              </w:rPr>
              <w:t xml:space="preserve">value ranges for </w:t>
            </w:r>
            <w:r>
              <w:rPr>
                <w:lang w:eastAsia="zh-CN"/>
              </w:rPr>
              <w:t>components 4 and 5 in FG 63-6 and FG 63-6a.</w:t>
            </w:r>
          </w:p>
          <w:p>
            <w:pPr>
              <w:spacing w:afterLines="50"/>
              <w:rPr>
                <w:b/>
                <w:i/>
                <w:lang w:eastAsia="zh-CN"/>
              </w:rPr>
            </w:pPr>
            <w:r>
              <w:rPr>
                <w:rFonts w:hint="eastAsia"/>
                <w:b/>
                <w:i/>
                <w:lang w:eastAsia="zh-CN"/>
              </w:rPr>
              <w:t>Pro</w:t>
            </w:r>
            <w:r>
              <w:rPr>
                <w:b/>
                <w:i/>
                <w:lang w:eastAsia="zh-CN"/>
              </w:rPr>
              <w:t>posal 13: F</w:t>
            </w:r>
            <w:r>
              <w:rPr>
                <w:rFonts w:hint="eastAsia"/>
                <w:b/>
                <w:i/>
                <w:lang w:eastAsia="zh-CN"/>
              </w:rPr>
              <w:t>or</w:t>
            </w:r>
            <w:r>
              <w:rPr>
                <w:b/>
                <w:i/>
                <w:lang w:eastAsia="zh-CN"/>
              </w:rPr>
              <w:t xml:space="preserve"> FG 63-7 </w:t>
            </w:r>
            <w:r>
              <w:rPr>
                <w:rFonts w:hint="eastAsia"/>
                <w:b/>
                <w:i/>
                <w:lang w:eastAsia="zh-CN"/>
              </w:rPr>
              <w:t>and</w:t>
            </w:r>
            <w:r>
              <w:rPr>
                <w:b/>
                <w:i/>
                <w:lang w:eastAsia="zh-CN"/>
              </w:rPr>
              <w:t xml:space="preserve"> FG 63-7a, support can</w:t>
            </w:r>
            <w:r>
              <w:rPr>
                <w:rFonts w:hint="eastAsia"/>
                <w:b/>
                <w:i/>
                <w:lang w:eastAsia="zh-CN"/>
              </w:rPr>
              <w:t>didat</w:t>
            </w:r>
            <w:r>
              <w:rPr>
                <w:b/>
                <w:i/>
                <w:lang w:eastAsia="zh-CN"/>
              </w:rPr>
              <w:t>e values of component 4 can be {2,4,8,12,16,24,32,48,64,128}, and can</w:t>
            </w:r>
            <w:r>
              <w:rPr>
                <w:rFonts w:hint="eastAsia"/>
                <w:b/>
                <w:i/>
                <w:lang w:eastAsia="zh-CN"/>
              </w:rPr>
              <w:t>didat</w:t>
            </w:r>
            <w:r>
              <w:rPr>
                <w:b/>
                <w:i/>
                <w:lang w:eastAsia="zh-CN"/>
              </w:rPr>
              <w:t>e values of component 5 can be {2, 4, 8, 12, 16, 24, 32}.</w:t>
            </w:r>
          </w:p>
          <w:p>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CSI-RS resources for CMR, we think maximum number of CSI-IM resources for interference measurement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bookmarkStart w:id="8" w:name="_Hlk205558460"/>
            <w:r>
              <w:rPr>
                <w:lang w:eastAsia="zh-CN"/>
              </w:rPr>
              <w:t>FG 63-6, FG 63-6a, FG 63-7 and FG 63-7a.</w:t>
            </w:r>
            <w:bookmarkEnd w:id="8"/>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37" w:type="dxa"/>
                </w:tcPr>
                <w:p>
                  <w:pPr>
                    <w:rPr>
                      <w:b/>
                      <w:bCs/>
                    </w:rPr>
                  </w:pPr>
                  <w:r>
                    <w:rPr>
                      <w:b/>
                      <w:bCs/>
                      <w:highlight w:val="green"/>
                    </w:rPr>
                    <w:t>Agreement</w:t>
                  </w:r>
                </w:p>
                <w:p>
                  <w:r>
                    <w:t>A list of interference measurement resources for candidate cells is supported for LTM CSI acquisition</w:t>
                  </w:r>
                </w:p>
                <w:p>
                  <w:pPr>
                    <w:pStyle w:val="72"/>
                    <w:numPr>
                      <w:ilvl w:val="0"/>
                      <w:numId w:val="27"/>
                    </w:numPr>
                    <w:spacing w:before="0" w:after="0" w:line="240" w:lineRule="auto"/>
                    <w:contextualSpacing w:val="0"/>
                    <w:jc w:val="left"/>
                  </w:pPr>
                  <w:r>
                    <w:rPr>
                      <w:sz w:val="22"/>
                      <w:szCs w:val="22"/>
                    </w:rPr>
                    <w:t>If this list is not configured, CMR is used for interference measurement</w:t>
                  </w:r>
                </w:p>
              </w:tc>
            </w:tr>
          </w:tbl>
          <w:p>
            <w:pPr>
              <w:spacing w:before="120" w:beforeLines="50" w:afterLines="50"/>
              <w:rPr>
                <w:b/>
                <w:i/>
                <w:lang w:eastAsia="zh-CN"/>
              </w:rPr>
            </w:pPr>
            <w:r>
              <w:rPr>
                <w:rFonts w:hint="eastAsia"/>
                <w:b/>
                <w:i/>
                <w:lang w:eastAsia="zh-CN"/>
              </w:rPr>
              <w:t>Pro</w:t>
            </w:r>
            <w:r>
              <w:rPr>
                <w:b/>
                <w:i/>
                <w:lang w:eastAsia="zh-CN"/>
              </w:rPr>
              <w:t xml:space="preserve">posal 14: Support the following component </w:t>
            </w:r>
            <w:r>
              <w:rPr>
                <w:rFonts w:hint="eastAsia"/>
                <w:b/>
                <w:i/>
                <w:lang w:eastAsia="zh-CN"/>
              </w:rPr>
              <w:t>in</w:t>
            </w:r>
            <w:r>
              <w:rPr>
                <w:b/>
                <w:i/>
                <w:lang w:eastAsia="zh-CN"/>
              </w:rPr>
              <w:t xml:space="preserve"> FG 63-6, FG 63-6a, FG 63-7 and FG 63-7a:</w:t>
            </w:r>
          </w:p>
          <w:p>
            <w:pPr>
              <w:pStyle w:val="72"/>
              <w:numPr>
                <w:ilvl w:val="0"/>
                <w:numId w:val="28"/>
              </w:numPr>
              <w:overflowPunct w:val="0"/>
              <w:autoSpaceDE w:val="0"/>
              <w:autoSpaceDN w:val="0"/>
              <w:adjustRightInd w:val="0"/>
              <w:spacing w:before="120" w:beforeLines="50" w:afterLines="50" w:line="240" w:lineRule="auto"/>
              <w:jc w:val="left"/>
              <w:textAlignment w:val="baseline"/>
              <w:rPr>
                <w:b/>
                <w:i/>
                <w:lang w:eastAsia="zh-CN"/>
              </w:rPr>
            </w:pPr>
            <w:r>
              <w:rPr>
                <w:b/>
                <w:i/>
                <w:sz w:val="22"/>
                <w:lang w:eastAsia="zh-CN"/>
              </w:rPr>
              <w:t>Maximum number of CSI-IM resources for interference measurement associated with CSI report configuration for a candidate cell.</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519"/>
              <w:gridCol w:w="3594"/>
              <w:gridCol w:w="3459"/>
              <w:gridCol w:w="519"/>
              <w:gridCol w:w="527"/>
              <w:gridCol w:w="447"/>
              <w:gridCol w:w="3238"/>
              <w:gridCol w:w="561"/>
              <w:gridCol w:w="467"/>
              <w:gridCol w:w="467"/>
              <w:gridCol w:w="467"/>
              <w:gridCol w:w="316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color w:val="000000" w:themeColor="text1"/>
                      <w:sz w:val="18"/>
                      <w:szCs w:val="18"/>
                      <w14:textFill>
                        <w14:solidFill>
                          <w14:schemeClr w14:val="tx1"/>
                        </w14:solidFill>
                      </w14:textFill>
                    </w:rPr>
                    <w:t>Intra-frequency CSI-RS measurement for candidate celbefore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w:t>
                  </w:r>
                  <w:r>
                    <w:rPr>
                      <w:rFonts w:eastAsia="Yu Mincho" w:cs="Arial"/>
                      <w:color w:val="000000" w:themeColor="text1"/>
                      <w:sz w:val="18"/>
                      <w:szCs w:val="18"/>
                      <w:lang w:bidi="ar"/>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based on semi-persistent CSI-RS(s) of candidate cells</w:t>
                  </w:r>
                </w:p>
                <w:p>
                  <w:pPr>
                    <w:rPr>
                      <w:rFonts w:eastAsia="Yu Mincho" w:cs="Arial"/>
                      <w:strike/>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CSI-RS resources across candidate cells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4. Max number of CSI-RS ports of CSI-RS resource(s) associated with a CSI report configuration for CSI reporting for a candidate cell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5. Maximum number of Tx ports in one NZP CSI-RS resource</w:t>
                  </w:r>
                  <w:r>
                    <w:rPr>
                      <w:rFonts w:eastAsia="Yu Mincho" w:cs="Arial"/>
                      <w:color w:val="FF0000"/>
                      <w:sz w:val="18"/>
                      <w:szCs w:val="18"/>
                      <w:lang w:val="en-GB"/>
                    </w:rPr>
                    <w:t xml:space="preserve"> </w:t>
                  </w:r>
                  <w:r>
                    <w:rPr>
                      <w:rFonts w:eastAsia="Yu Mincho" w:cs="Arial"/>
                      <w:color w:val="000000" w:themeColor="text1"/>
                      <w:sz w:val="18"/>
                      <w:szCs w:val="18"/>
                      <w14:textFill>
                        <w14:solidFill>
                          <w14:schemeClr w14:val="tx1"/>
                        </w14:solidFill>
                      </w14:textFill>
                    </w:rPr>
                    <w:t>associated with a CSI report configuration for CSI reporting for a candidate cell</w:t>
                  </w:r>
                </w:p>
                <w:p>
                  <w:pPr>
                    <w:pStyle w:val="49"/>
                    <w:spacing w:before="60" w:after="60" w:line="288" w:lineRule="auto"/>
                    <w:rPr>
                      <w:rFonts w:ascii="Arial" w:hAnsi="Arial" w:cs="Arial"/>
                      <w:color w:val="000000" w:themeColor="text1"/>
                      <w:sz w:val="18"/>
                      <w:szCs w:val="18"/>
                      <w:lang w:val="en-GB"/>
                      <w14:textFill>
                        <w14:solidFill>
                          <w14:schemeClr w14:val="tx1"/>
                        </w14:solidFill>
                      </w14:textFill>
                    </w:rPr>
                  </w:pPr>
                  <w:r>
                    <w:rPr>
                      <w:rFonts w:ascii="Arial" w:hAnsi="Arial" w:cs="Arial"/>
                      <w:color w:val="FF0000"/>
                      <w:sz w:val="18"/>
                      <w:szCs w:val="18"/>
                      <w:lang w:val="en-GB"/>
                    </w:rPr>
                    <w:t xml:space="preserve">6. </w:t>
                  </w:r>
                  <w:r>
                    <w:rPr>
                      <w:rFonts w:ascii="Arial" w:hAnsi="Arial" w:cs="Arial"/>
                      <w:color w:val="FF0000"/>
                      <w:sz w:val="18"/>
                      <w:szCs w:val="18"/>
                    </w:rPr>
                    <w:t xml:space="preserve"> </w:t>
                  </w:r>
                  <w:r>
                    <w:rPr>
                      <w:rFonts w:ascii="Arial" w:hAnsi="Arial" w:cs="Arial"/>
                      <w:color w:val="FF0000"/>
                      <w:sz w:val="18"/>
                      <w:szCs w:val="18"/>
                      <w:lang w:val="en-GB"/>
                    </w:rPr>
                    <w:t>Maximum number of CSI-IM resources for</w:t>
                  </w:r>
                  <w:r>
                    <w:rPr>
                      <w:rFonts w:ascii="Arial" w:hAnsi="Arial" w:cs="Arial"/>
                      <w:sz w:val="18"/>
                      <w:szCs w:val="18"/>
                    </w:rPr>
                    <w:t xml:space="preserve"> </w:t>
                  </w:r>
                  <w:r>
                    <w:rPr>
                      <w:rFonts w:ascii="Arial" w:hAnsi="Arial" w:cs="Arial"/>
                      <w:color w:val="FF0000"/>
                      <w:sz w:val="18"/>
                      <w:szCs w:val="18"/>
                      <w:lang w:val="en-GB"/>
                    </w:rPr>
                    <w:t>interference measurement associated with CSI report configuration for a candidate cell</w:t>
                  </w:r>
                </w:p>
                <w:p>
                  <w:pPr>
                    <w:rPr>
                      <w:rFonts w:eastAsia="Yu Mincho" w:cs="Arial"/>
                      <w:color w:val="000000" w:themeColor="text1"/>
                      <w:sz w:val="18"/>
                      <w:szCs w:val="18"/>
                      <w:lang w:val="en-GB"/>
                      <w14:textFill>
                        <w14:solidFill>
                          <w14:schemeClr w14:val="tx1"/>
                        </w14:solidFill>
                      </w14:textFill>
                    </w:rPr>
                  </w:pPr>
                </w:p>
                <w:p>
                  <w:pPr>
                    <w:rPr>
                      <w:rFonts w:eastAsia="Yu Mincho" w:cs="Arial"/>
                      <w:strike/>
                      <w:sz w:val="18"/>
                      <w:szCs w:val="18"/>
                    </w:rPr>
                  </w:pPr>
                  <w:r>
                    <w:rPr>
                      <w:rFonts w:eastAsia="MS Mincho" w:cs="Arial"/>
                      <w:strike/>
                      <w:color w:val="FF0000"/>
                      <w:sz w:val="18"/>
                      <w:szCs w:val="18"/>
                    </w:rPr>
                    <w:t>[6. Max rank for CSI reporting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Intra-frequency semi-persistent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r>
                    <w:rPr>
                      <w:rFonts w:cs="Arial"/>
                      <w:color w:val="FF0000"/>
                      <w:szCs w:val="18"/>
                    </w:rPr>
                    <w:t>{2,4,8,12,16,24,32,48,64,128}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5 candidate values: </w:t>
                  </w:r>
                  <w:r>
                    <w:rPr>
                      <w:rFonts w:cs="Arial"/>
                      <w:color w:val="FF0000"/>
                      <w:szCs w:val="18"/>
                    </w:rPr>
                    <w:t>{2, 4, 8, 12, 16, 24, 32}</w:t>
                  </w:r>
                </w:p>
                <w:p>
                  <w:pPr>
                    <w:pStyle w:val="87"/>
                    <w:widowControl w:val="0"/>
                    <w:spacing w:before="72" w:after="72"/>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519"/>
              <w:gridCol w:w="3570"/>
              <w:gridCol w:w="3418"/>
              <w:gridCol w:w="519"/>
              <w:gridCol w:w="527"/>
              <w:gridCol w:w="447"/>
              <w:gridCol w:w="3202"/>
              <w:gridCol w:w="559"/>
              <w:gridCol w:w="467"/>
              <w:gridCol w:w="467"/>
              <w:gridCol w:w="467"/>
              <w:gridCol w:w="3275"/>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Intra-frequency CSI-RS measurement for candidate cell 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000000" w:themeColor="text1"/>
                      <w:sz w:val="18"/>
                      <w:szCs w:val="18"/>
                      <w14:textFill>
                        <w14:solidFill>
                          <w14:schemeClr w14:val="tx1"/>
                        </w14:solidFill>
                      </w14:textFill>
                    </w:rPr>
                  </w:pPr>
                  <w:r>
                    <w:rPr>
                      <w:rFonts w:cs="Arial" w:eastAsiaTheme="majorEastAsia"/>
                      <w:color w:val="000000" w:themeColor="text1"/>
                      <w:sz w:val="18"/>
                      <w:szCs w:val="18"/>
                      <w14:textFill>
                        <w14:solidFill>
                          <w14:schemeClr w14:val="tx1"/>
                        </w14:solidFill>
                      </w14:textFill>
                    </w:rPr>
                    <w:t>1. Support of CSI-RS measurement before reception of CSC MAC CE</w:t>
                  </w:r>
                  <w:r>
                    <w:rPr>
                      <w:rFonts w:cs="Arial" w:eastAsiaTheme="majorEastAsia"/>
                      <w:color w:val="000000" w:themeColor="text1"/>
                      <w:sz w:val="18"/>
                      <w:szCs w:val="18"/>
                      <w:lang w:bidi="ar"/>
                      <w14:textFill>
                        <w14:solidFill>
                          <w14:schemeClr w14:val="tx1"/>
                        </w14:solidFill>
                      </w14:textFill>
                    </w:rPr>
                    <w:t xml:space="preserve"> </w:t>
                  </w:r>
                  <w:r>
                    <w:rPr>
                      <w:rFonts w:cs="Arial" w:eastAsiaTheme="majorEastAsia"/>
                      <w:color w:val="000000" w:themeColor="text1"/>
                      <w:sz w:val="18"/>
                      <w:szCs w:val="18"/>
                      <w14:textFill>
                        <w14:solidFill>
                          <w14:schemeClr w14:val="tx1"/>
                        </w14:solidFill>
                      </w14:textFill>
                    </w:rPr>
                    <w:t>based on semi-persistent CSI-RS(s) of candidate cells</w:t>
                  </w:r>
                </w:p>
                <w:p>
                  <w:pPr>
                    <w:rPr>
                      <w:rFonts w:cs="Arial" w:eastAsiaTheme="majorEastAsia"/>
                      <w:strike/>
                      <w:color w:val="000000" w:themeColor="text1"/>
                      <w:sz w:val="18"/>
                      <w:szCs w:val="18"/>
                      <w14:textFill>
                        <w14:solidFill>
                          <w14:schemeClr w14:val="tx1"/>
                        </w14:solidFill>
                      </w14:textFill>
                    </w:rPr>
                  </w:pPr>
                  <w:r>
                    <w:rPr>
                      <w:rFonts w:cs="Arial" w:eastAsiaTheme="majorEastAsia"/>
                      <w:color w:val="000000" w:themeColor="text1"/>
                      <w:sz w:val="18"/>
                      <w:szCs w:val="18"/>
                      <w14:textFill>
                        <w14:solidFill>
                          <w14:schemeClr w14:val="tx1"/>
                        </w14:solidFill>
                      </w14:textFill>
                    </w:rPr>
                    <w:t>2. Maximum number of RRC configured candidate cells for CSI measurement before LTM CSC MAC CE</w:t>
                  </w:r>
                </w:p>
                <w:p>
                  <w:pPr>
                    <w:rPr>
                      <w:rFonts w:cs="Arial" w:eastAsiaTheme="majorEastAsia"/>
                      <w:color w:val="000000" w:themeColor="text1"/>
                      <w:sz w:val="18"/>
                      <w:szCs w:val="18"/>
                      <w14:textFill>
                        <w14:solidFill>
                          <w14:schemeClr w14:val="tx1"/>
                        </w14:solidFill>
                      </w14:textFill>
                    </w:rPr>
                  </w:pPr>
                  <w:r>
                    <w:rPr>
                      <w:rFonts w:cs="Arial" w:eastAsiaTheme="majorEastAsia"/>
                      <w:color w:val="000000" w:themeColor="text1"/>
                      <w:sz w:val="18"/>
                      <w:szCs w:val="18"/>
                      <w14:textFill>
                        <w14:solidFill>
                          <w14:schemeClr w14:val="tx1"/>
                        </w14:solidFill>
                      </w14:textFill>
                    </w:rPr>
                    <w:t xml:space="preserve">3. Maximum number of CSI-RS resources across candidate cells </w:t>
                  </w:r>
                </w:p>
                <w:p>
                  <w:pPr>
                    <w:rPr>
                      <w:rFonts w:cs="Arial" w:eastAsiaTheme="majorEastAsia"/>
                      <w:color w:val="000000" w:themeColor="text1"/>
                      <w:sz w:val="18"/>
                      <w:szCs w:val="18"/>
                      <w14:textFill>
                        <w14:solidFill>
                          <w14:schemeClr w14:val="tx1"/>
                        </w14:solidFill>
                      </w14:textFill>
                    </w:rPr>
                  </w:pPr>
                  <w:r>
                    <w:rPr>
                      <w:rFonts w:cs="Arial" w:eastAsiaTheme="majorEastAsia"/>
                      <w:color w:val="000000" w:themeColor="text1"/>
                      <w:sz w:val="18"/>
                      <w:szCs w:val="18"/>
                      <w14:textFill>
                        <w14:solidFill>
                          <w14:schemeClr w14:val="tx1"/>
                        </w14:solidFill>
                      </w14:textFill>
                    </w:rPr>
                    <w:t xml:space="preserve">4. Max number of CSI-RS ports of CSI-RS resource(s) associated with a CSI report configuration for CSI reporting for a candidate cell </w:t>
                  </w:r>
                </w:p>
                <w:p>
                  <w:pPr>
                    <w:rPr>
                      <w:rFonts w:cs="Arial" w:eastAsiaTheme="majorEastAsia"/>
                      <w:color w:val="000000" w:themeColor="text1"/>
                      <w:sz w:val="18"/>
                      <w:szCs w:val="18"/>
                      <w14:textFill>
                        <w14:solidFill>
                          <w14:schemeClr w14:val="tx1"/>
                        </w14:solidFill>
                      </w14:textFill>
                    </w:rPr>
                  </w:pPr>
                  <w:r>
                    <w:rPr>
                      <w:rFonts w:cs="Arial" w:eastAsiaTheme="majorEastAsia"/>
                      <w:color w:val="000000" w:themeColor="text1"/>
                      <w:sz w:val="18"/>
                      <w:szCs w:val="18"/>
                      <w14:textFill>
                        <w14:solidFill>
                          <w14:schemeClr w14:val="tx1"/>
                        </w14:solidFill>
                      </w14:textFill>
                    </w:rPr>
                    <w:t>5. Maximum number of Tx ports in one NZP CSI-RS resource associated with a CSI report configuration for CSI reporting for a candidate cell</w:t>
                  </w:r>
                </w:p>
                <w:p>
                  <w:pPr>
                    <w:spacing w:afterLines="50"/>
                    <w:rPr>
                      <w:rFonts w:cs="Arial" w:eastAsiaTheme="majorEastAsia"/>
                      <w:color w:val="000000" w:themeColor="text1"/>
                      <w:sz w:val="18"/>
                      <w:szCs w:val="18"/>
                      <w14:textFill>
                        <w14:solidFill>
                          <w14:schemeClr w14:val="tx1"/>
                        </w14:solidFill>
                      </w14:textFill>
                    </w:rPr>
                  </w:pPr>
                  <w:r>
                    <w:rPr>
                      <w:rFonts w:cs="Arial" w:eastAsiaTheme="majorEastAsia"/>
                      <w:strike/>
                      <w:color w:val="FF0000"/>
                      <w:sz w:val="18"/>
                      <w:szCs w:val="18"/>
                      <w:highlight w:val="yellow"/>
                    </w:rPr>
                    <w:t>[</w:t>
                  </w:r>
                  <w:r>
                    <w:rPr>
                      <w:rFonts w:cs="Arial" w:eastAsiaTheme="majorEastAsia"/>
                      <w:color w:val="000000" w:themeColor="text1"/>
                      <w:sz w:val="18"/>
                      <w:szCs w:val="18"/>
                      <w:highlight w:val="yellow"/>
                      <w14:textFill>
                        <w14:solidFill>
                          <w14:schemeClr w14:val="tx1"/>
                        </w14:solidFill>
                      </w14:textFill>
                    </w:rPr>
                    <w:t>6. Max rank for CSI reporting for a candidate cell</w:t>
                  </w:r>
                  <w:r>
                    <w:rPr>
                      <w:rFonts w:cs="Arial" w:eastAsiaTheme="majorEastAsia"/>
                      <w:strike/>
                      <w:color w:val="FF0000"/>
                      <w:sz w:val="18"/>
                      <w:szCs w:val="18"/>
                      <w:highlight w:val="yellow"/>
                    </w:rPr>
                    <w:t>]</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000000" w:themeColor="text1"/>
                      <w:sz w:val="18"/>
                      <w:szCs w:val="18"/>
                      <w:lang w:eastAsia="ja-JP"/>
                      <w14:textFill>
                        <w14:solidFill>
                          <w14:schemeClr w14:val="tx1"/>
                        </w14:solidFill>
                      </w14:textFill>
                    </w:rPr>
                  </w:pPr>
                  <w:r>
                    <w:rPr>
                      <w:rFonts w:cs="Arial" w:eastAsiaTheme="majorEastAsia"/>
                      <w:color w:val="000000" w:themeColor="text1"/>
                      <w:sz w:val="18"/>
                      <w:szCs w:val="18"/>
                      <w14:textFill>
                        <w14:solidFill>
                          <w14:schemeClr w14:val="tx1"/>
                        </w14:solidFill>
                      </w14:textFill>
                    </w:rPr>
                    <w:t>Intra-frequency semi-persistent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eastAsiaTheme="majorEastAsia"/>
                      <w:color w:val="000000" w:themeColor="text1"/>
                      <w:szCs w:val="18"/>
                      <w:lang w:val="en-US"/>
                      <w14:textFill>
                        <w14:solidFill>
                          <w14:schemeClr w14:val="tx1"/>
                        </w14:solidFill>
                      </w14:textFill>
                    </w:rPr>
                  </w:pPr>
                  <w:r>
                    <w:rPr>
                      <w:rFonts w:cs="Arial" w:eastAsiaTheme="majorEastAsia"/>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eastAsiaTheme="majorEastAsia"/>
                      <w:color w:val="000000" w:themeColor="text1"/>
                      <w:szCs w:val="18"/>
                      <w:lang w:val="en-US"/>
                      <w14:textFill>
                        <w14:solidFill>
                          <w14:schemeClr w14:val="tx1"/>
                        </w14:solidFill>
                      </w14:textFill>
                    </w:rPr>
                  </w:pPr>
                </w:p>
                <w:p>
                  <w:pPr>
                    <w:pStyle w:val="87"/>
                    <w:widowControl w:val="0"/>
                    <w:spacing w:before="72" w:after="72"/>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Component 3 candidate values: {1,2,...64}</w:t>
                  </w:r>
                </w:p>
                <w:p>
                  <w:pPr>
                    <w:pStyle w:val="87"/>
                    <w:widowControl w:val="0"/>
                    <w:spacing w:before="72" w:after="72"/>
                    <w:rPr>
                      <w:rFonts w:cs="Arial" w:eastAsiaTheme="majorEastAsia"/>
                      <w:color w:val="000000" w:themeColor="text1"/>
                      <w:szCs w:val="18"/>
                      <w14:textFill>
                        <w14:solidFill>
                          <w14:schemeClr w14:val="tx1"/>
                        </w14:solidFill>
                      </w14:textFill>
                    </w:rPr>
                  </w:pPr>
                </w:p>
                <w:p>
                  <w:pPr>
                    <w:pStyle w:val="87"/>
                    <w:widowControl w:val="0"/>
                    <w:spacing w:before="72" w:after="72"/>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 xml:space="preserve">Component 4 candidate values: </w:t>
                  </w:r>
                  <w:r>
                    <w:rPr>
                      <w:rFonts w:cs="Arial"/>
                      <w:color w:val="FF0000"/>
                      <w:szCs w:val="18"/>
                      <w:highlight w:val="yellow"/>
                    </w:rPr>
                    <w:t>{1,2,4,8,12,16,24,32,48,64,128}</w:t>
                  </w:r>
                </w:p>
                <w:p>
                  <w:pPr>
                    <w:pStyle w:val="87"/>
                    <w:widowControl w:val="0"/>
                    <w:spacing w:before="72" w:after="72"/>
                    <w:rPr>
                      <w:rFonts w:cs="Arial" w:eastAsiaTheme="majorEastAsia"/>
                      <w:color w:val="000000" w:themeColor="text1"/>
                      <w:szCs w:val="18"/>
                      <w14:textFill>
                        <w14:solidFill>
                          <w14:schemeClr w14:val="tx1"/>
                        </w14:solidFill>
                      </w14:textFill>
                    </w:rPr>
                  </w:pPr>
                </w:p>
                <w:p>
                  <w:pPr>
                    <w:pStyle w:val="87"/>
                    <w:widowControl w:val="0"/>
                    <w:spacing w:before="72" w:after="72"/>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 xml:space="preserve">Component 5 candidate values: </w:t>
                  </w:r>
                  <w:r>
                    <w:rPr>
                      <w:rFonts w:cs="Arial"/>
                      <w:color w:val="FF0000"/>
                      <w:szCs w:val="18"/>
                      <w:highlight w:val="yellow"/>
                    </w:rPr>
                    <w:t>{1, 2, 4, 8, 12, 16, 24, 32}</w:t>
                  </w:r>
                </w:p>
                <w:p>
                  <w:pPr>
                    <w:pStyle w:val="87"/>
                    <w:widowControl w:val="0"/>
                    <w:spacing w:before="72" w:after="72"/>
                    <w:rPr>
                      <w:rFonts w:cs="Arial" w:eastAsiaTheme="majorEastAsia"/>
                      <w:color w:val="000000" w:themeColor="text1"/>
                      <w:szCs w:val="18"/>
                      <w14:textFill>
                        <w14:solidFill>
                          <w14:schemeClr w14:val="tx1"/>
                        </w14:solidFill>
                      </w14:textFill>
                    </w:rPr>
                  </w:pPr>
                </w:p>
                <w:p>
                  <w:pPr>
                    <w:pStyle w:val="87"/>
                    <w:keepNext w:val="0"/>
                    <w:keepLines w:val="0"/>
                    <w:widowControl w:val="0"/>
                    <w:spacing w:before="72" w:after="72"/>
                    <w:rPr>
                      <w:rFonts w:cs="Arial" w:eastAsiaTheme="majorEastAsia"/>
                      <w:color w:val="000000" w:themeColor="text1"/>
                      <w:szCs w:val="18"/>
                      <w14:textFill>
                        <w14:solidFill>
                          <w14:schemeClr w14:val="tx1"/>
                        </w14:solidFill>
                      </w14:textFill>
                    </w:rPr>
                  </w:pPr>
                </w:p>
                <w:p>
                  <w:pPr>
                    <w:pStyle w:val="87"/>
                    <w:rPr>
                      <w:rFonts w:cs="Arial" w:eastAsiaTheme="majorEastAsia"/>
                      <w:color w:val="000000" w:themeColor="text1"/>
                      <w:szCs w:val="18"/>
                      <w:lang w:val="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000000" w:themeColor="text1"/>
                      <w:szCs w:val="18"/>
                      <w14:textFill>
                        <w14:solidFill>
                          <w14:schemeClr w14:val="tx1"/>
                        </w14:solidFill>
                      </w14:textFill>
                    </w:rPr>
                  </w:pPr>
                  <w:r>
                    <w:rPr>
                      <w:rFonts w:cs="Arial" w:eastAsiaTheme="majorEastAsia"/>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lang w:val="en-US" w:eastAsia="ko-KR"/>
              </w:rPr>
            </w:pPr>
            <w:r>
              <w:rPr>
                <w:lang w:val="en-US" w:eastAsia="ko-KR"/>
              </w:rPr>
              <w:t>Regarding FG 63-7 and FG 63-7a, it should be clarified that the candidate cells in Component 3 should correspond to those RRC configured for CSI measurement before receiving LTM CSC MAC CE. Hence, we propose the following updates highlighted in red to Component 3 in FG 63-7 and FG 63-7a.</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3 in FG 63-7 and FG 63-7a.</w:t>
            </w:r>
          </w:p>
          <w:p>
            <w:pPr>
              <w:spacing w:after="60"/>
              <w:rPr>
                <w:lang w:eastAsia="ko-KR"/>
              </w:rPr>
            </w:pPr>
            <w:r>
              <w:rPr>
                <w:lang w:eastAsia="ko-KR"/>
              </w:rPr>
              <w:t>“</w:t>
            </w:r>
            <w:r>
              <w:rPr>
                <w:rFonts w:eastAsia="Yu Mincho" w:cs="Arial"/>
                <w:color w:val="000000" w:themeColor="text1"/>
                <w14:textFill>
                  <w14:solidFill>
                    <w14:schemeClr w14:val="tx1"/>
                  </w14:solidFill>
                </w14:textFill>
              </w:rPr>
              <w:t xml:space="preserve">3. Maximum number of CSI-RS resources across candidate cells </w:t>
            </w:r>
            <w:r>
              <w:rPr>
                <w:rFonts w:eastAsia="Yu Mincho" w:cs="Arial"/>
                <w:color w:val="FF0000"/>
              </w:rPr>
              <w:t>RRC configured for CSI measurement before LTM CSC MAC CE</w:t>
            </w:r>
            <w:r>
              <w:rPr>
                <w:lang w:eastAsia="ko-KR"/>
              </w:rPr>
              <w:t>”</w:t>
            </w:r>
          </w:p>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9"/>
              </w:numPr>
              <w:spacing w:before="0" w:line="240" w:lineRule="auto"/>
              <w:contextualSpacing w:val="0"/>
              <w:rPr>
                <w:rFonts w:cs="Arial"/>
                <w:lang w:val="en-GB"/>
              </w:rPr>
            </w:pPr>
            <w:r>
              <w:rPr>
                <w:rFonts w:cs="Arial"/>
                <w:lang w:val="en-GB"/>
              </w:rPr>
              <w:t xml:space="preserve">Component 2: </w:t>
            </w:r>
            <w:r>
              <w:rPr>
                <w:rFonts w:cs="Arial"/>
                <w:highlight w:val="yellow"/>
                <w:lang w:val="en-GB"/>
              </w:rPr>
              <w:t>Maximum number of RRC configured candidate cells for CSI measurement before LTM CSC MAC CE</w:t>
            </w:r>
            <w:r>
              <w:rPr>
                <w:rFonts w:cs="Arial"/>
                <w:lang w:val="en-GB"/>
              </w:rPr>
              <w:br w:type="textWrapping"/>
            </w:r>
            <w:r>
              <w:rPr>
                <w:rFonts w:cs="Arial"/>
                <w:lang w:val="en-GB"/>
              </w:rPr>
              <w:br w:type="textWrapping"/>
            </w:r>
            <w:r>
              <w:rPr>
                <w:rFonts w:cs="Arial"/>
                <w:lang w:val="en-GB"/>
              </w:rPr>
              <w:t xml:space="preserve">This component is not needed for FGs 63-7 or 63-7a. Given the prerequisite FG 63-6/63-6a, the RRC configuration can include resource and report configurations for early CSI acquisition for all RRC configured candidate cells. The UE anyway decides itself if it starts measurement operations on one or more of the RRC configured candidate cells before LTM CSC MAC CE. </w:t>
            </w:r>
          </w:p>
          <w:p>
            <w:pPr>
              <w:pStyle w:val="72"/>
              <w:numPr>
                <w:ilvl w:val="1"/>
                <w:numId w:val="29"/>
              </w:numPr>
              <w:spacing w:before="0" w:line="240" w:lineRule="auto"/>
              <w:contextualSpacing w:val="0"/>
              <w:rPr>
                <w:rFonts w:cs="Arial"/>
                <w:lang w:val="en-GB"/>
              </w:rPr>
            </w:pPr>
            <w:r>
              <w:rPr>
                <w:rFonts w:cs="Arial"/>
                <w:lang w:val="en-GB"/>
              </w:rPr>
              <w:t xml:space="preserve">Component 6, </w:t>
            </w:r>
            <w:r>
              <w:rPr>
                <w:rFonts w:cs="Arial"/>
                <w:highlight w:val="yellow"/>
                <w:lang w:val="en-GB"/>
              </w:rPr>
              <w:t>[Max rank for CSI reporting for a candidate cell]</w:t>
            </w:r>
            <w:r>
              <w:rPr>
                <w:rFonts w:cs="Arial"/>
                <w:lang w:val="en-GB"/>
              </w:rPr>
              <w:t>:</w:t>
            </w:r>
          </w:p>
          <w:p>
            <w:pPr>
              <w:pStyle w:val="72"/>
              <w:spacing w:line="240" w:lineRule="auto"/>
              <w:ind w:left="1440"/>
              <w:rPr>
                <w:rFonts w:cs="Arial"/>
                <w:lang w:val="en-GB"/>
              </w:rPr>
            </w:pPr>
            <w:r>
              <w:rPr>
                <w:rFonts w:cs="Arial"/>
                <w:lang w:val="en-GB"/>
              </w:rPr>
              <w:t>This component can be removed, it is inherited by the prerequisite FGs (63-6, 63-6a). When the target cell receives the CSI report, it cannot determine if the measurements were performed before or after LTM CSC MAC CE.</w:t>
            </w:r>
          </w:p>
          <w:p>
            <w:pPr>
              <w:pStyle w:val="72"/>
              <w:numPr>
                <w:ilvl w:val="1"/>
                <w:numId w:val="29"/>
              </w:numPr>
              <w:spacing w:before="0" w:line="240" w:lineRule="auto"/>
              <w:contextualSpacing w:val="0"/>
              <w:rPr>
                <w:rFonts w:cs="Arial"/>
                <w:lang w:val="en-GB"/>
              </w:rPr>
            </w:pPr>
            <w:r>
              <w:rPr>
                <w:rFonts w:cs="Arial"/>
                <w:lang w:val="en-GB"/>
              </w:rPr>
              <w:t>Component 4 candidate values, Max number of ports of CSI-RS resource(s) associated with a CSI report configuration for CSI reporting for a candidate cell</w:t>
            </w:r>
          </w:p>
          <w:p>
            <w:pPr>
              <w:pStyle w:val="72"/>
              <w:spacing w:line="240" w:lineRule="auto"/>
              <w:ind w:left="1440"/>
              <w:rPr>
                <w:rFonts w:cs="Arial"/>
                <w:lang w:val="en-GB"/>
              </w:rPr>
            </w:pPr>
            <w:r>
              <w:rPr>
                <w:rFonts w:cs="Arial"/>
                <w:lang w:val="en-GB"/>
              </w:rPr>
              <w:t>The same component values as for 63-6 or 63-6a respectively can be reused</w:t>
            </w:r>
          </w:p>
          <w:p>
            <w:pPr>
              <w:pStyle w:val="72"/>
              <w:numPr>
                <w:ilvl w:val="1"/>
                <w:numId w:val="29"/>
              </w:numPr>
              <w:spacing w:before="0" w:line="240" w:lineRule="auto"/>
              <w:contextualSpacing w:val="0"/>
              <w:rPr>
                <w:rFonts w:cs="Arial"/>
                <w:lang w:val="en-GB"/>
              </w:rPr>
            </w:pPr>
            <w:r>
              <w:rPr>
                <w:rFonts w:cs="Arial"/>
                <w:lang w:val="en-GB"/>
              </w:rPr>
              <w:t>Component 5 candidate values, Maximum number of ports in one NZP CSI-RS resource associated with a CSI report configuration for CSI reporting for a candidate cell</w:t>
            </w:r>
          </w:p>
          <w:p>
            <w:pPr>
              <w:pStyle w:val="72"/>
              <w:spacing w:line="240" w:lineRule="auto"/>
              <w:ind w:left="1440"/>
              <w:rPr>
                <w:rFonts w:cs="Arial"/>
                <w:lang w:val="en-GB"/>
              </w:rPr>
            </w:pPr>
            <w:r>
              <w:rPr>
                <w:rFonts w:cs="Arial"/>
                <w:lang w:val="en-GB"/>
              </w:rPr>
              <w:t>The same component values as for 63-6 or 63-6a respectively can be reused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5271"/>
              <w:gridCol w:w="4914"/>
              <w:gridCol w:w="550"/>
              <w:gridCol w:w="4626"/>
              <w:gridCol w:w="606"/>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color w:val="000000" w:themeColor="text1"/>
                      <w:sz w:val="18"/>
                      <w:szCs w:val="18"/>
                      <w14:textFill>
                        <w14:solidFill>
                          <w14:schemeClr w14:val="tx1"/>
                        </w14:solidFill>
                      </w14:textFill>
                    </w:rPr>
                    <w:t>Intra-frequency CSI-RS measurement for candidate cel</w:t>
                  </w:r>
                  <w:ins w:id="48" w:author="Author">
                    <w:r>
                      <w:rPr>
                        <w:rFonts w:eastAsia="Yu Mincho" w:cs="Arial"/>
                        <w:color w:val="000000" w:themeColor="text1"/>
                        <w:sz w:val="18"/>
                        <w:szCs w:val="18"/>
                        <w14:textFill>
                          <w14:solidFill>
                            <w14:schemeClr w14:val="tx1"/>
                          </w14:solidFill>
                        </w14:textFill>
                      </w:rPr>
                      <w:t xml:space="preserve">l </w:t>
                    </w:r>
                  </w:ins>
                  <w:r>
                    <w:rPr>
                      <w:rFonts w:eastAsia="Yu Mincho" w:cs="Arial"/>
                      <w:color w:val="000000" w:themeColor="text1"/>
                      <w:sz w:val="18"/>
                      <w:szCs w:val="18"/>
                      <w14:textFill>
                        <w14:solidFill>
                          <w14:schemeClr w14:val="tx1"/>
                        </w14:solidFill>
                      </w14:textFill>
                    </w:rPr>
                    <w:t>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 measurement before reception of CSC MAC CE</w:t>
                  </w:r>
                  <w:r>
                    <w:rPr>
                      <w:rFonts w:eastAsia="Yu Mincho" w:cs="Arial"/>
                      <w:color w:val="000000" w:themeColor="text1"/>
                      <w:sz w:val="18"/>
                      <w:szCs w:val="18"/>
                      <w:lang w:bidi="ar"/>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based on semi-persistent CSI-RS(s) of candidate cells</w:t>
                  </w:r>
                </w:p>
                <w:p>
                  <w:pPr>
                    <w:rPr>
                      <w:del w:id="49" w:author="Author" w:date=""/>
                      <w:rFonts w:eastAsia="Yu Mincho" w:cs="Arial"/>
                      <w:strike/>
                      <w:color w:val="000000" w:themeColor="text1"/>
                      <w:sz w:val="18"/>
                      <w:szCs w:val="18"/>
                      <w14:textFill>
                        <w14:solidFill>
                          <w14:schemeClr w14:val="tx1"/>
                        </w14:solidFill>
                      </w14:textFill>
                    </w:rPr>
                  </w:pPr>
                  <w:del w:id="50" w:author="Author">
                    <w:r>
                      <w:rPr>
                        <w:rFonts w:eastAsia="Yu Mincho" w:cs="Arial"/>
                        <w:color w:val="000000" w:themeColor="text1"/>
                        <w:sz w:val="18"/>
                        <w:szCs w:val="18"/>
                        <w14:textFill>
                          <w14:solidFill>
                            <w14:schemeClr w14:val="tx1"/>
                          </w14:solidFill>
                        </w14:textFill>
                      </w:rPr>
                      <w:delText>2. Maximum number of RRC configured candidate cells for CSI measurement before LTM CSC MAC CE</w:delText>
                    </w:r>
                  </w:del>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CSI-RS resources across candidate cells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4. Max number of </w:t>
                  </w:r>
                  <w:del w:id="51" w:author="Author">
                    <w:r>
                      <w:rPr>
                        <w:rFonts w:eastAsia="Yu Mincho" w:cs="Arial"/>
                        <w:color w:val="000000" w:themeColor="text1"/>
                        <w:sz w:val="18"/>
                        <w:szCs w:val="18"/>
                        <w14:textFill>
                          <w14:solidFill>
                            <w14:schemeClr w14:val="tx1"/>
                          </w14:solidFill>
                        </w14:textFill>
                      </w:rPr>
                      <w:delText xml:space="preserve">CSI-RS </w:delText>
                    </w:r>
                  </w:del>
                  <w:r>
                    <w:rPr>
                      <w:rFonts w:eastAsia="Yu Mincho" w:cs="Arial"/>
                      <w:color w:val="000000" w:themeColor="text1"/>
                      <w:sz w:val="18"/>
                      <w:szCs w:val="18"/>
                      <w14:textFill>
                        <w14:solidFill>
                          <w14:schemeClr w14:val="tx1"/>
                        </w14:solidFill>
                      </w14:textFill>
                    </w:rPr>
                    <w:t xml:space="preserve">ports of CSI-RS resource(s) associated with a CSI report configuration for CSI reporting for a candidate cell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5. Maximum number of </w:t>
                  </w:r>
                  <w:del w:id="52" w:author="Author">
                    <w:r>
                      <w:rPr>
                        <w:rFonts w:eastAsia="Yu Mincho" w:cs="Arial"/>
                        <w:color w:val="000000" w:themeColor="text1"/>
                        <w:sz w:val="18"/>
                        <w:szCs w:val="18"/>
                        <w14:textFill>
                          <w14:solidFill>
                            <w14:schemeClr w14:val="tx1"/>
                          </w14:solidFill>
                        </w14:textFill>
                      </w:rPr>
                      <w:delText xml:space="preserve">Tx </w:delText>
                    </w:r>
                  </w:del>
                  <w:r>
                    <w:rPr>
                      <w:rFonts w:eastAsia="Yu Mincho" w:cs="Arial"/>
                      <w:color w:val="000000" w:themeColor="text1"/>
                      <w:sz w:val="18"/>
                      <w:szCs w:val="18"/>
                      <w14:textFill>
                        <w14:solidFill>
                          <w14:schemeClr w14:val="tx1"/>
                        </w14:solidFill>
                      </w14:textFill>
                    </w:rPr>
                    <w:t>ports in one NZP CSI-RS resource associated with a CSI report configuration for CSI reporting for a candidate cell</w:t>
                  </w:r>
                </w:p>
                <w:p>
                  <w:pPr>
                    <w:rPr>
                      <w:rFonts w:eastAsia="Yu Mincho" w:cs="Arial"/>
                      <w:sz w:val="18"/>
                      <w:szCs w:val="18"/>
                    </w:rPr>
                  </w:pPr>
                  <w:del w:id="53" w:author="Author">
                    <w:r>
                      <w:rPr>
                        <w:rFonts w:eastAsia="MS Mincho" w:cs="Arial"/>
                        <w:color w:val="000000" w:themeColor="text1"/>
                        <w:sz w:val="18"/>
                        <w:szCs w:val="18"/>
                        <w:highlight w:val="yellow"/>
                        <w14:textFill>
                          <w14:solidFill>
                            <w14:schemeClr w14:val="tx1"/>
                          </w14:solidFill>
                        </w14:textFill>
                      </w:rPr>
                      <w:delText>[6. Max rank for CSI reporting for a candidate cell]</w:delText>
                    </w:r>
                  </w:del>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Intra-frequency semi-persistent CSI-RS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del w:id="54" w:author="Author" w:date=""/>
                      <w:rFonts w:cs="Arial"/>
                      <w:color w:val="000000" w:themeColor="text1"/>
                      <w:szCs w:val="18"/>
                      <w:lang w:val="en-US"/>
                      <w14:textFill>
                        <w14:solidFill>
                          <w14:schemeClr w14:val="tx1"/>
                        </w14:solidFill>
                      </w14:textFill>
                    </w:rPr>
                  </w:pPr>
                  <w:del w:id="55" w:author="Author">
                    <w:r>
                      <w:rPr>
                        <w:rFonts w:cs="Arial"/>
                        <w:color w:val="000000" w:themeColor="text1"/>
                        <w:szCs w:val="18"/>
                        <w:lang w:val="en-US"/>
                        <w14:textFill>
                          <w14:solidFill>
                            <w14:schemeClr w14:val="tx1"/>
                          </w14:solidFill>
                        </w14:textFill>
                      </w:rPr>
                      <w:delText>Component 2 candidate values: {1,2,3,4,5,6,7,8}</w:delText>
                    </w:r>
                  </w:del>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del w:id="56" w:author="Author">
                    <w:r>
                      <w:rPr>
                        <w:rFonts w:cs="Arial"/>
                        <w:color w:val="000000" w:themeColor="text1"/>
                        <w:szCs w:val="18"/>
                        <w:highlight w:val="yellow"/>
                        <w14:textFill>
                          <w14:solidFill>
                            <w14:schemeClr w14:val="tx1"/>
                          </w14:solidFill>
                        </w14:textFill>
                      </w:rPr>
                      <w:delText>FFS</w:delText>
                    </w:r>
                  </w:del>
                  <w:ins w:id="57" w:author="Author">
                    <w:r>
                      <w:rPr>
                        <w:rFonts w:cs="Arial"/>
                        <w:color w:val="000000" w:themeColor="text1"/>
                        <w:szCs w:val="18"/>
                        <w14:textFill>
                          <w14:solidFill>
                            <w14:schemeClr w14:val="tx1"/>
                          </w14:solidFill>
                        </w14:textFill>
                      </w:rPr>
                      <w:t>{1,2,4,8,12,16,24,32,48,64,128}</w:t>
                    </w:r>
                  </w:ins>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 {</w:t>
                  </w:r>
                  <w:del w:id="58" w:author="Author">
                    <w:r>
                      <w:rPr>
                        <w:rFonts w:cs="Arial"/>
                        <w:color w:val="000000" w:themeColor="text1"/>
                        <w:szCs w:val="18"/>
                        <w:highlight w:val="yellow"/>
                        <w14:textFill>
                          <w14:solidFill>
                            <w14:schemeClr w14:val="tx1"/>
                          </w14:solidFill>
                        </w14:textFill>
                      </w:rPr>
                      <w:delText>FFS</w:delText>
                    </w:r>
                  </w:del>
                  <w:ins w:id="59" w:author="Author">
                    <w:r>
                      <w:rPr>
                        <w:rFonts w:cs="Arial"/>
                        <w:color w:val="000000" w:themeColor="text1"/>
                        <w:szCs w:val="18"/>
                        <w14:textFill>
                          <w14:solidFill>
                            <w14:schemeClr w14:val="tx1"/>
                          </w14:solidFill>
                        </w14:textFill>
                      </w:rPr>
                      <w:t xml:space="preserve">1, </w:t>
                    </w:r>
                  </w:ins>
                  <w:ins w:id="60" w:author="Author">
                    <w:r>
                      <w:rPr>
                        <w:rFonts w:cs="Arial"/>
                        <w:color w:val="000000" w:themeColor="text1"/>
                        <w:szCs w:val="18"/>
                        <w:lang w:val="en-US"/>
                        <w14:textFill>
                          <w14:solidFill>
                            <w14:schemeClr w14:val="tx1"/>
                          </w14:solidFill>
                        </w14:textFill>
                      </w:rPr>
                      <w:t>2, 4, 8, 12, 16, 24, 32}</w:t>
                    </w:r>
                  </w:ins>
                </w:p>
                <w:p>
                  <w:pPr>
                    <w:pStyle w:val="87"/>
                    <w:keepNext w:val="0"/>
                    <w:keepLines w:val="0"/>
                    <w:widowControl w:val="0"/>
                    <w:spacing w:before="72" w:after="72"/>
                    <w:rPr>
                      <w:rFonts w:cs="Arial"/>
                      <w:color w:val="000000" w:themeColor="text1"/>
                      <w:szCs w:val="18"/>
                      <w14:textFill>
                        <w14:solidFill>
                          <w14:schemeClr w14:val="tx1"/>
                        </w14:solidFill>
                      </w14:textFill>
                    </w:rPr>
                  </w:pPr>
                </w:p>
                <w:p>
                  <w:pPr>
                    <w:pStyle w:val="87"/>
                    <w:rPr>
                      <w:rFonts w:eastAsia="Yu Mincho" w:cs="Arial"/>
                      <w:szCs w:val="18"/>
                      <w:highlight w:val="yellow"/>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523"/>
              <w:gridCol w:w="4024"/>
              <w:gridCol w:w="3654"/>
              <w:gridCol w:w="523"/>
              <w:gridCol w:w="527"/>
              <w:gridCol w:w="447"/>
              <w:gridCol w:w="3636"/>
              <w:gridCol w:w="566"/>
              <w:gridCol w:w="467"/>
              <w:gridCol w:w="467"/>
              <w:gridCol w:w="467"/>
              <w:gridCol w:w="2085"/>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63-7a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Intra-frequency CSI-RS </w:t>
                  </w:r>
                  <w:r>
                    <w:rPr>
                      <w:rFonts w:ascii="Arial" w:hAnsi="Arial" w:eastAsia="Malgun Gothic" w:cs="Arial"/>
                      <w:color w:val="FF0000"/>
                      <w:sz w:val="18"/>
                      <w:szCs w:val="18"/>
                      <w:lang w:val="en-GB" w:eastAsia="ko-KR"/>
                    </w:rPr>
                    <w:t>and CSI-IM</w:t>
                  </w:r>
                  <w:r>
                    <w:rPr>
                      <w:rFonts w:ascii="Arial" w:hAnsi="Arial" w:eastAsia="Yu Mincho" w:cs="Arial"/>
                      <w:sz w:val="18"/>
                      <w:szCs w:val="18"/>
                      <w:lang w:val="en-GB"/>
                    </w:rPr>
                    <w:t xml:space="preserve"> measurement for candidate celbefore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1. Support of CSI-RS </w:t>
                  </w:r>
                  <w:r>
                    <w:rPr>
                      <w:rFonts w:ascii="Arial" w:hAnsi="Arial" w:eastAsia="Malgun Gothic" w:cs="Arial"/>
                      <w:color w:val="FF0000"/>
                      <w:sz w:val="18"/>
                      <w:szCs w:val="18"/>
                      <w:lang w:val="en-GB" w:eastAsia="ko-KR"/>
                    </w:rPr>
                    <w:t>and CSI-IM</w:t>
                  </w:r>
                  <w:r>
                    <w:rPr>
                      <w:rFonts w:ascii="Arial" w:hAnsi="Arial" w:eastAsia="Malgun Gothic" w:cs="Arial"/>
                      <w:sz w:val="18"/>
                      <w:szCs w:val="18"/>
                      <w:lang w:val="en-GB" w:eastAsia="ko-KR"/>
                    </w:rPr>
                    <w:t xml:space="preserve"> </w:t>
                  </w:r>
                  <w:r>
                    <w:rPr>
                      <w:rFonts w:ascii="Arial" w:hAnsi="Arial" w:eastAsia="Yu Mincho" w:cs="Arial"/>
                      <w:sz w:val="18"/>
                      <w:szCs w:val="18"/>
                      <w:lang w:val="en-GB"/>
                    </w:rPr>
                    <w:t>measurement before reception of CSC MAC CE based on semi-persistent CSI-RS(s) of candidate cells</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2. Maximum number of RRC configured candidate cells for CSI measurement before LTM CSC MAC CE</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3. Maximum number of CSI-RS</w:t>
                  </w:r>
                  <w:r>
                    <w:rPr>
                      <w:rFonts w:ascii="Arial" w:hAnsi="Arial" w:eastAsia="Malgun Gothic" w:cs="Arial"/>
                      <w:sz w:val="18"/>
                      <w:szCs w:val="18"/>
                      <w:lang w:val="en-GB" w:eastAsia="ko-KR"/>
                    </w:rPr>
                    <w:t xml:space="preserve"> </w:t>
                  </w:r>
                  <w:r>
                    <w:rPr>
                      <w:rFonts w:ascii="Arial" w:hAnsi="Arial" w:eastAsia="Yu Mincho" w:cs="Arial"/>
                      <w:sz w:val="18"/>
                      <w:szCs w:val="18"/>
                      <w:lang w:val="en-GB"/>
                    </w:rPr>
                    <w:t xml:space="preserve">resources across candidate cells </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CSI-RS ports of CSI-RS resource(s) associated with a CSI report configuration for CSI reporting for a candidate cell </w:t>
                  </w:r>
                </w:p>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5. Maximum number of Tx ports in one NZP CSI-RS resource associated with a CSI report configuration for CSI reporting for a candidate cell</w:t>
                  </w:r>
                </w:p>
                <w:p>
                  <w:pPr>
                    <w:pStyle w:val="49"/>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[6. Max rank for CSI reporting for a candidate cell]</w:t>
                  </w:r>
                </w:p>
                <w:p>
                  <w:pPr>
                    <w:pStyle w:val="49"/>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Malgun Gothic" w:cs="Arial"/>
                      <w:color w:val="FF0000"/>
                      <w:sz w:val="18"/>
                      <w:szCs w:val="18"/>
                      <w:lang w:val="en-GB" w:eastAsia="ko-KR"/>
                    </w:rPr>
                    <w:t>7</w:t>
                  </w:r>
                  <w:r>
                    <w:rPr>
                      <w:rFonts w:ascii="Arial" w:hAnsi="Arial" w:eastAsia="Yu Mincho" w:cs="Arial"/>
                      <w:color w:val="FF0000"/>
                      <w:sz w:val="18"/>
                      <w:szCs w:val="18"/>
                      <w:lang w:val="en-GB"/>
                    </w:rPr>
                    <w:t xml:space="preserve">. Maximum number of </w:t>
                  </w:r>
                  <w:r>
                    <w:rPr>
                      <w:rFonts w:ascii="Arial" w:hAnsi="Arial" w:eastAsia="Malgun Gothic" w:cs="Arial"/>
                      <w:color w:val="FF0000"/>
                      <w:sz w:val="18"/>
                      <w:szCs w:val="18"/>
                      <w:lang w:val="en-GB" w:eastAsia="ko-KR"/>
                    </w:rPr>
                    <w:t xml:space="preserve">CSI-IM </w:t>
                  </w:r>
                  <w:r>
                    <w:rPr>
                      <w:rFonts w:ascii="Arial" w:hAnsi="Arial" w:eastAsia="Yu Mincho" w:cs="Arial"/>
                      <w:color w:val="FF0000"/>
                      <w:sz w:val="18"/>
                      <w:szCs w:val="18"/>
                      <w:lang w:val="en-GB"/>
                    </w:rPr>
                    <w:t>resources across candidate cells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63-6a</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Intra-frequency semi-persistent CSI-RS </w:t>
                  </w:r>
                  <w:r>
                    <w:rPr>
                      <w:rFonts w:ascii="Arial" w:hAnsi="Arial" w:eastAsia="Malgun Gothic" w:cs="Arial"/>
                      <w:color w:val="FF0000"/>
                      <w:sz w:val="18"/>
                      <w:szCs w:val="18"/>
                      <w:lang w:val="en-GB" w:eastAsia="ko-KR"/>
                    </w:rPr>
                    <w:t>and CSI-IM</w:t>
                  </w:r>
                  <w:r>
                    <w:rPr>
                      <w:rFonts w:ascii="Arial" w:hAnsi="Arial" w:eastAsia="Yu Mincho" w:cs="Arial"/>
                      <w:sz w:val="18"/>
                      <w:szCs w:val="18"/>
                      <w:lang w:val="en-GB"/>
                    </w:rPr>
                    <w:t xml:space="preserve">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Per BC</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2 candidate values: {1,2,3,4,5,6,7,8}</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Component 3 candidate values: {1,2,...64}</w:t>
                  </w:r>
                </w:p>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 xml:space="preserve">Component 4 candidate values: </w:t>
                  </w:r>
                  <w:r>
                    <w:rPr>
                      <w:rFonts w:ascii="Arial" w:hAnsi="Arial" w:eastAsia="Yu Mincho" w:cs="Arial"/>
                      <w:sz w:val="18"/>
                      <w:szCs w:val="18"/>
                      <w:highlight w:val="yellow"/>
                      <w:lang w:val="en-GB"/>
                    </w:rPr>
                    <w:t>FFS</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sz w:val="18"/>
                      <w:szCs w:val="18"/>
                      <w:lang w:val="en-GB"/>
                    </w:rPr>
                    <w:t xml:space="preserve">Component 5 candidate values: </w:t>
                  </w:r>
                  <w:r>
                    <w:rPr>
                      <w:rFonts w:ascii="Arial" w:hAnsi="Arial" w:eastAsia="Yu Mincho" w:cs="Arial"/>
                      <w:sz w:val="18"/>
                      <w:szCs w:val="18"/>
                      <w:highlight w:val="yellow"/>
                      <w:lang w:val="en-GB"/>
                    </w:rPr>
                    <w:t>FFS</w:t>
                  </w:r>
                </w:p>
                <w:p>
                  <w:pPr>
                    <w:pStyle w:val="49"/>
                    <w:keepLines/>
                    <w:spacing w:before="144" w:beforeLines="60" w:beforeAutospacing="0" w:after="144" w:afterLines="60" w:afterAutospacing="0" w:line="288" w:lineRule="auto"/>
                    <w:rPr>
                      <w:rFonts w:ascii="Arial" w:hAnsi="Arial" w:eastAsia="Malgun Gothic" w:cs="Arial"/>
                      <w:sz w:val="18"/>
                      <w:szCs w:val="18"/>
                      <w:lang w:val="en-GB" w:eastAsia="ko-KR"/>
                    </w:rPr>
                  </w:pPr>
                  <w:r>
                    <w:rPr>
                      <w:rFonts w:ascii="Arial" w:hAnsi="Arial" w:eastAsia="Yu Mincho" w:cs="Arial"/>
                      <w:color w:val="FF0000"/>
                      <w:sz w:val="18"/>
                      <w:szCs w:val="18"/>
                      <w:lang w:val="en-GB"/>
                    </w:rPr>
                    <w:t xml:space="preserve">Component </w:t>
                  </w:r>
                  <w:r>
                    <w:rPr>
                      <w:rFonts w:ascii="Arial" w:hAnsi="Arial" w:eastAsia="Malgun Gothic" w:cs="Arial"/>
                      <w:color w:val="FF0000"/>
                      <w:sz w:val="18"/>
                      <w:szCs w:val="18"/>
                      <w:lang w:val="en-GB" w:eastAsia="ko-KR"/>
                    </w:rPr>
                    <w:t>7</w:t>
                  </w:r>
                  <w:r>
                    <w:rPr>
                      <w:rFonts w:ascii="Arial" w:hAnsi="Arial" w:eastAsia="Yu Mincho" w:cs="Arial"/>
                      <w:color w:val="FF0000"/>
                      <w:sz w:val="18"/>
                      <w:szCs w:val="18"/>
                      <w:lang w:val="en-GB"/>
                    </w:rPr>
                    <w:t xml:space="preserve"> candidate values: {1,2,</w:t>
                  </w:r>
                  <w:r>
                    <w:rPr>
                      <w:rFonts w:ascii="Arial" w:hAnsi="Arial" w:eastAsia="Malgun Gothic" w:cs="Arial"/>
                      <w:color w:val="FF0000"/>
                      <w:sz w:val="18"/>
                      <w:szCs w:val="18"/>
                      <w:lang w:val="en-GB" w:eastAsia="ko-KR"/>
                    </w:rPr>
                    <w:t>4,8,16,32</w:t>
                  </w:r>
                  <w:r>
                    <w:rPr>
                      <w:rFonts w:ascii="Arial" w:hAnsi="Arial" w:eastAsia="Yu Mincho" w:cs="Arial"/>
                      <w:color w:val="FF0000"/>
                      <w:sz w:val="18"/>
                      <w:szCs w:val="18"/>
                      <w:lang w:val="en-GB"/>
                    </w:rPr>
                    <w:t>}</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sz w:val="18"/>
                      <w:szCs w:val="18"/>
                      <w:lang w:val="en-GB"/>
                    </w:rPr>
                  </w:pPr>
                  <w:r>
                    <w:rPr>
                      <w:rFonts w:ascii="Arial" w:hAnsi="Arial" w:eastAsia="Yu Mincho" w:cs="Arial"/>
                      <w:sz w:val="18"/>
                      <w:szCs w:val="18"/>
                      <w:lang w:val="en-GB"/>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r>
              <w:rPr>
                <w:rFonts w:hint="eastAsia" w:ascii="Times New Roman" w:hAnsi="Times New Roman" w:eastAsia="Yu Mincho"/>
                <w:sz w:val="24"/>
                <w:szCs w:val="24"/>
                <w:lang w:eastAsia="ja-JP"/>
              </w:rPr>
              <w:t xml:space="preserve">For component 4/5/6, these should be removed since </w:t>
            </w:r>
            <w:r>
              <w:rPr>
                <w:rFonts w:ascii="Times New Roman" w:hAnsi="Times New Roman" w:eastAsia="Yu Mincho"/>
                <w:sz w:val="24"/>
                <w:szCs w:val="24"/>
                <w:lang w:eastAsia="ja-JP"/>
              </w:rPr>
              <w:t>prerequisite</w:t>
            </w:r>
            <w:r>
              <w:rPr>
                <w:rFonts w:hint="eastAsia" w:ascii="Times New Roman" w:hAnsi="Times New Roman" w:eastAsia="Yu Mincho"/>
                <w:sz w:val="24"/>
                <w:szCs w:val="24"/>
                <w:lang w:eastAsia="ja-JP"/>
              </w:rPr>
              <w:t xml:space="preserve"> FG includes the value.</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530"/>
        <w:gridCol w:w="4045"/>
        <w:gridCol w:w="4994"/>
        <w:gridCol w:w="861"/>
        <w:gridCol w:w="527"/>
        <w:gridCol w:w="447"/>
        <w:gridCol w:w="5442"/>
        <w:gridCol w:w="657"/>
        <w:gridCol w:w="467"/>
        <w:gridCol w:w="467"/>
        <w:gridCol w:w="467"/>
        <w:gridCol w:w="222"/>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MS Mincho" w:cs="Arial"/>
                <w:color w:val="000000" w:themeColor="text1"/>
                <w:szCs w:val="18"/>
                <w14:textFill>
                  <w14:solidFill>
                    <w14:schemeClr w14:val="tx1"/>
                  </w14:solidFill>
                </w14:textFill>
              </w:rPr>
              <w:t>63</w:t>
            </w:r>
            <w:r>
              <w:rPr>
                <w:rFonts w:cs="Arial"/>
                <w:color w:val="000000" w:themeColor="text1"/>
                <w:szCs w:val="18"/>
                <w:lang w:eastAsia="zh-CN"/>
                <w14:textFill>
                  <w14:solidFill>
                    <w14:schemeClr w14:val="tx1"/>
                  </w14:solidFill>
                </w14:textFill>
              </w:rPr>
              <w:t>-</w:t>
            </w:r>
            <w:r>
              <w:rPr>
                <w:rFonts w:cs="Arial"/>
                <w:color w:val="000000" w:themeColor="text1"/>
                <w:szCs w:val="18"/>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cs="Arial"/>
                <w:color w:val="000000" w:themeColor="text1"/>
                <w:sz w:val="18"/>
                <w:szCs w:val="18"/>
                <w14:textFill>
                  <w14:solidFill>
                    <w14:schemeClr w14:val="tx1"/>
                  </w14:solidFill>
                </w14:textFill>
              </w:rPr>
              <w:t>Inclusion of current SpCell in the L1 measurement report based on CSI-RS (s)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cs="Arial"/>
                <w:color w:val="000000" w:themeColor="text1"/>
                <w:sz w:val="18"/>
                <w:szCs w:val="18"/>
                <w14:textFill>
                  <w14:solidFill>
                    <w14:schemeClr w14:val="tx1"/>
                  </w14:solidFill>
                </w14:textFill>
              </w:rPr>
              <w:t>1. Support of always including the current SpCell in the L1 measurement report based on CSI-RS (s)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lang w:eastAsia="zh-CN"/>
                <w14:textFill>
                  <w14:solidFill>
                    <w14:schemeClr w14:val="tx1"/>
                  </w14:solidFill>
                </w14:textFill>
              </w:rPr>
              <w:t>63-1 or 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lang w:eastAsia="zh-CN"/>
                <w14:textFill>
                  <w14:solidFill>
                    <w14:schemeClr w14:val="tx1"/>
                  </w14:solidFill>
                </w14:textFill>
              </w:rPr>
              <w:t xml:space="preserve">UE does not always include measurement report for SpCell in the L1 measurement report </w:t>
            </w:r>
            <w:r>
              <w:rPr>
                <w:rFonts w:cs="Arial"/>
                <w:color w:val="000000" w:themeColor="text1"/>
                <w:szCs w:val="18"/>
                <w14:textFill>
                  <w14:solidFill>
                    <w14:schemeClr w14:val="tx1"/>
                  </w14:solidFill>
                </w14:textFill>
              </w:rPr>
              <w:t>based on CSI-RS (s)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cs="Arial"/>
                <w:color w:val="000000" w:themeColor="text1"/>
                <w:szCs w:val="18"/>
                <w:lang w:eastAsia="zh-CN"/>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p>
            <w:pPr>
              <w:pStyle w:val="87"/>
              <w:rPr>
                <w:rFonts w:eastAsia="Yu Mincho" w:cs="Arial"/>
                <w:szCs w:val="18"/>
              </w:rPr>
            </w:pP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should be removed.</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read to FG 63-8.</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448"/>
              <w:gridCol w:w="1701"/>
              <w:gridCol w:w="1960"/>
              <w:gridCol w:w="490"/>
              <w:gridCol w:w="492"/>
              <w:gridCol w:w="421"/>
              <w:gridCol w:w="8078"/>
              <w:gridCol w:w="732"/>
              <w:gridCol w:w="439"/>
              <w:gridCol w:w="483"/>
              <w:gridCol w:w="483"/>
              <w:gridCol w:w="222"/>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2" w:type="dxa"/>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lang w:val="en-GB" w:eastAsia="ja-JP"/>
                    </w:rPr>
                  </w:pPr>
                  <w:r>
                    <w:rPr>
                      <w:rFonts w:eastAsia="Yu Mincho"/>
                      <w:color w:val="000000" w:themeColor="text1"/>
                      <w:sz w:val="16"/>
                      <w:szCs w:val="16"/>
                      <w14:textFill>
                        <w14:solidFill>
                          <w14:schemeClr w14:val="tx1"/>
                        </w14:solidFill>
                      </w14:textFill>
                    </w:rPr>
                    <w:t>63. NR_Mob_Ph4</w:t>
                  </w:r>
                </w:p>
              </w:tc>
              <w:tc>
                <w:tcPr>
                  <w:tcW w:w="430" w:type="dxa"/>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lang w:val="en-GB" w:eastAsia="ja-JP"/>
                    </w:rPr>
                  </w:pPr>
                  <w:r>
                    <w:rPr>
                      <w:rFonts w:eastAsia="MS Mincho"/>
                      <w:color w:val="000000" w:themeColor="text1"/>
                      <w:sz w:val="16"/>
                      <w:szCs w:val="16"/>
                      <w14:textFill>
                        <w14:solidFill>
                          <w14:schemeClr w14:val="tx1"/>
                        </w14:solidFill>
                      </w14:textFill>
                    </w:rPr>
                    <w:t>63</w:t>
                  </w:r>
                  <w:r>
                    <w:rPr>
                      <w:color w:val="000000" w:themeColor="text1"/>
                      <w:sz w:val="16"/>
                      <w:szCs w:val="16"/>
                      <w:lang w:eastAsia="zh-CN"/>
                      <w14:textFill>
                        <w14:solidFill>
                          <w14:schemeClr w14:val="tx1"/>
                        </w14:solidFill>
                      </w14:textFill>
                    </w:rPr>
                    <w:t>-</w:t>
                  </w:r>
                  <w:r>
                    <w:rPr>
                      <w:color w:val="000000" w:themeColor="text1"/>
                      <w:sz w:val="16"/>
                      <w:szCs w:val="16"/>
                      <w14:textFill>
                        <w14:solidFill>
                          <w14:schemeClr w14:val="tx1"/>
                        </w14:solidFill>
                      </w14:textFill>
                    </w:rPr>
                    <w:t>8</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lang w:val="en-GB" w:eastAsia="ja-JP"/>
                    </w:rPr>
                  </w:pPr>
                  <w:r>
                    <w:rPr>
                      <w:color w:val="000000" w:themeColor="text1"/>
                      <w:sz w:val="16"/>
                      <w:szCs w:val="16"/>
                      <w14:textFill>
                        <w14:solidFill>
                          <w14:schemeClr w14:val="tx1"/>
                        </w14:solidFill>
                      </w14:textFill>
                    </w:rPr>
                    <w:t>Inclusion of current SpCell in the L1 measurement report based on CSI-RS (s)</w:t>
                  </w:r>
                </w:p>
              </w:tc>
              <w:tc>
                <w:tcPr>
                  <w:tcW w:w="1960" w:type="dxa"/>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lang w:val="en-GB" w:eastAsia="ja-JP"/>
                    </w:rPr>
                  </w:pPr>
                  <w:r>
                    <w:rPr>
                      <w:color w:val="000000" w:themeColor="text1"/>
                      <w:sz w:val="16"/>
                      <w:szCs w:val="16"/>
                      <w14:textFill>
                        <w14:solidFill>
                          <w14:schemeClr w14:val="tx1"/>
                        </w14:solidFill>
                      </w14:textFill>
                    </w:rPr>
                    <w:t xml:space="preserve">1. Support of </w:t>
                  </w:r>
                  <w:r>
                    <w:rPr>
                      <w:strike/>
                      <w:color w:val="FF0000"/>
                      <w:sz w:val="16"/>
                      <w:szCs w:val="16"/>
                    </w:rPr>
                    <w:t xml:space="preserve">always </w:t>
                  </w:r>
                  <w:r>
                    <w:rPr>
                      <w:color w:val="000000" w:themeColor="text1"/>
                      <w:sz w:val="16"/>
                      <w:szCs w:val="16"/>
                      <w14:textFill>
                        <w14:solidFill>
                          <w14:schemeClr w14:val="tx1"/>
                        </w14:solidFill>
                      </w14:textFill>
                    </w:rPr>
                    <w:t>including the current SpCell in the L1 measurement report based on CSI-RS (s)</w:t>
                  </w:r>
                </w:p>
              </w:tc>
              <w:tc>
                <w:tcPr>
                  <w:tcW w:w="490" w:type="dxa"/>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highlight w:val="yellow"/>
                      <w:lang w:val="en-GB" w:eastAsia="ja-JP"/>
                    </w:rPr>
                  </w:pPr>
                  <w:r>
                    <w:rPr>
                      <w:color w:val="000000" w:themeColor="text1"/>
                      <w:sz w:val="16"/>
                      <w:szCs w:val="16"/>
                      <w:lang w:eastAsia="zh-CN"/>
                      <w14:textFill>
                        <w14:solidFill>
                          <w14:schemeClr w14:val="tx1"/>
                        </w14:solidFill>
                      </w14:textFill>
                    </w:rPr>
                    <w:t>63-1 or 63-2</w:t>
                  </w:r>
                </w:p>
              </w:tc>
              <w:tc>
                <w:tcPr>
                  <w:tcW w:w="465" w:type="dxa"/>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lang w:val="en-GB" w:eastAsia="ja-JP"/>
                    </w:rPr>
                  </w:pPr>
                  <w:r>
                    <w:rPr>
                      <w:color w:val="000000" w:themeColor="text1"/>
                      <w:sz w:val="16"/>
                      <w:szCs w:val="16"/>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lang w:val="en-GB" w:eastAsia="ja-JP"/>
                    </w:rPr>
                  </w:pPr>
                  <w:r>
                    <w:rPr>
                      <w:color w:val="000000" w:themeColor="text1"/>
                      <w:sz w:val="16"/>
                      <w:szCs w:val="16"/>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lang w:val="en-GB" w:eastAsia="ja-JP"/>
                    </w:rPr>
                  </w:pPr>
                  <w:r>
                    <w:rPr>
                      <w:color w:val="000000" w:themeColor="text1"/>
                      <w:sz w:val="16"/>
                      <w:szCs w:val="16"/>
                      <w:lang w:eastAsia="zh-CN"/>
                      <w14:textFill>
                        <w14:solidFill>
                          <w14:schemeClr w14:val="tx1"/>
                        </w14:solidFill>
                      </w14:textFill>
                    </w:rPr>
                    <w:t xml:space="preserve">UE does not </w:t>
                  </w:r>
                  <w:r>
                    <w:rPr>
                      <w:strike/>
                      <w:color w:val="FF0000"/>
                      <w:sz w:val="16"/>
                      <w:szCs w:val="16"/>
                      <w:lang w:eastAsia="zh-CN"/>
                    </w:rPr>
                    <w:t>always</w:t>
                  </w:r>
                  <w:r>
                    <w:rPr>
                      <w:color w:val="000000" w:themeColor="text1"/>
                      <w:sz w:val="16"/>
                      <w:szCs w:val="16"/>
                      <w:lang w:eastAsia="zh-CN"/>
                      <w14:textFill>
                        <w14:solidFill>
                          <w14:schemeClr w14:val="tx1"/>
                        </w14:solidFill>
                      </w14:textFill>
                    </w:rPr>
                    <w:t xml:space="preserve"> include measurement report for SpCell in the L1 measurement report </w:t>
                  </w:r>
                  <w:r>
                    <w:rPr>
                      <w:color w:val="000000" w:themeColor="text1"/>
                      <w:sz w:val="16"/>
                      <w:szCs w:val="16"/>
                      <w14:textFill>
                        <w14:solidFill>
                          <w14:schemeClr w14:val="tx1"/>
                        </w14:solidFill>
                      </w14:textFill>
                    </w:rPr>
                    <w:t>based on CSI-RS (s)</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highlight w:val="yellow"/>
                      <w:lang w:val="en-GB" w:eastAsia="ja-JP"/>
                    </w:rPr>
                  </w:pPr>
                  <w:r>
                    <w:rPr>
                      <w:color w:val="000000" w:themeColor="text1"/>
                      <w:sz w:val="16"/>
                      <w:szCs w:val="16"/>
                      <w:lang w:eastAsia="zh-CN"/>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highlight w:val="yellow"/>
                      <w:lang w:val="en-GB" w:eastAsia="ja-JP"/>
                    </w:rPr>
                  </w:pPr>
                  <w:r>
                    <w:rPr>
                      <w:color w:val="000000" w:themeColor="text1"/>
                      <w:sz w:val="16"/>
                      <w:szCs w:val="16"/>
                      <w14:textFill>
                        <w14:solidFill>
                          <w14:schemeClr w14:val="tx1"/>
                        </w14:solidFill>
                      </w14:textFill>
                    </w:rPr>
                    <w:t>n/a</w:t>
                  </w:r>
                </w:p>
              </w:tc>
              <w:tc>
                <w:tcPr>
                  <w:tcW w:w="483" w:type="dxa"/>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highlight w:val="yellow"/>
                      <w:lang w:val="en-GB" w:eastAsia="ja-JP"/>
                    </w:rPr>
                  </w:pPr>
                  <w:r>
                    <w:rPr>
                      <w:color w:val="000000" w:themeColor="text1"/>
                      <w:sz w:val="16"/>
                      <w:szCs w:val="16"/>
                      <w14:textFill>
                        <w14:solidFill>
                          <w14:schemeClr w14:val="tx1"/>
                        </w14:solidFill>
                      </w14:textFill>
                    </w:rPr>
                    <w:t>n/a</w:t>
                  </w:r>
                </w:p>
              </w:tc>
              <w:tc>
                <w:tcPr>
                  <w:tcW w:w="483" w:type="dxa"/>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highlight w:val="yellow"/>
                      <w:lang w:val="en-GB" w:eastAsia="ja-JP"/>
                    </w:rPr>
                  </w:pPr>
                  <w:r>
                    <w:rPr>
                      <w:color w:val="000000" w:themeColor="text1"/>
                      <w:sz w:val="16"/>
                      <w:szCs w:val="16"/>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rPr>
                      <w:rFonts w:eastAsia="Yu Mincho"/>
                      <w:sz w:val="16"/>
                      <w:szCs w:val="16"/>
                      <w:lang w:val="en-GB" w:eastAsia="ja-JP"/>
                    </w:rPr>
                  </w:pP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 w:val="16"/>
                      <w:szCs w:val="16"/>
                      <w14:textFill>
                        <w14:solidFill>
                          <w14:schemeClr w14:val="tx1"/>
                        </w14:solidFill>
                      </w14:textFill>
                    </w:rPr>
                  </w:pPr>
                  <w:r>
                    <w:rPr>
                      <w:rFonts w:ascii="Times New Roman" w:hAnsi="Times New Roman"/>
                      <w:color w:val="000000" w:themeColor="text1"/>
                      <w:sz w:val="16"/>
                      <w:szCs w:val="16"/>
                      <w14:textFill>
                        <w14:solidFill>
                          <w14:schemeClr w14:val="tx1"/>
                        </w14:solidFill>
                      </w14:textFill>
                    </w:rPr>
                    <w:t>Optional with capability signalling</w:t>
                  </w:r>
                </w:p>
                <w:p>
                  <w:pPr>
                    <w:spacing w:after="0" w:line="240" w:lineRule="auto"/>
                    <w:rPr>
                      <w:rFonts w:eastAsia="Yu Mincho"/>
                      <w:sz w:val="16"/>
                      <w:szCs w:val="16"/>
                      <w:lang w:val="en-GB" w:eastAsia="ja-JP"/>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p>
      <w:pPr>
        <w:rPr>
          <w:rFonts w:cs="Arial"/>
          <w:sz w:val="16"/>
          <w:szCs w:val="16"/>
        </w:rPr>
      </w:pPr>
      <w:r>
        <w:rPr>
          <w:rFonts w:cs="Arial"/>
          <w:b/>
          <w:bCs/>
          <w:sz w:val="16"/>
          <w:szCs w:val="16"/>
        </w:rPr>
        <w:t>Other</w:t>
      </w:r>
    </w:p>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31"/>
              </w:numPr>
              <w:adjustRightInd w:val="0"/>
              <w:snapToGrid w:val="0"/>
              <w:spacing w:before="72" w:beforeLines="30" w:after="72" w:afterLines="30" w:line="288" w:lineRule="auto"/>
              <w:rPr>
                <w:rFonts w:eastAsia="微软雅黑"/>
              </w:rPr>
            </w:pPr>
            <w:r>
              <w:rPr>
                <w:rFonts w:hint="eastAsia" w:eastAsia="微软雅黑"/>
              </w:rPr>
              <w:t xml:space="preserve">Adding a new FG 63-X1 on </w:t>
            </w:r>
            <w:r>
              <w:rPr>
                <w:rFonts w:eastAsia="微软雅黑"/>
              </w:rPr>
              <w:t>“</w:t>
            </w:r>
            <w:r>
              <w:rPr>
                <w:rFonts w:hint="eastAsia" w:eastAsia="微软雅黑"/>
              </w:rPr>
              <w:t>s</w:t>
            </w:r>
            <w:r>
              <w:rPr>
                <w:rFonts w:eastAsia="微软雅黑"/>
              </w:rPr>
              <w:t>upport CSI-IM measurement for candidate cell”</w:t>
            </w:r>
            <w:r>
              <w:rPr>
                <w:rFonts w:hint="eastAsia" w:eastAsia="微软雅黑"/>
              </w:rPr>
              <w:t xml:space="preserve"> based on the following agreement in RAN1#121 meeting,</w:t>
            </w:r>
            <w:r>
              <w:rPr>
                <w:rFonts w:hint="eastAsia" w:eastAsia="微软雅黑"/>
                <w:lang w:eastAsia="zh-CN"/>
              </w:rPr>
              <w:t xml:space="preserve"> </w:t>
            </w:r>
            <w:r>
              <w:rPr>
                <w:rFonts w:hint="eastAsia" w:eastAsia="微软雅黑"/>
              </w:rPr>
              <w:t xml:space="preserve">where </w:t>
            </w:r>
          </w:p>
          <w:p>
            <w:pPr>
              <w:numPr>
                <w:ilvl w:val="0"/>
                <w:numId w:val="26"/>
              </w:numPr>
              <w:adjustRightInd w:val="0"/>
              <w:snapToGrid w:val="0"/>
              <w:spacing w:before="72" w:beforeLines="30" w:after="72" w:afterLines="30" w:line="288" w:lineRule="auto"/>
              <w:rPr>
                <w:rFonts w:eastAsia="微软雅黑"/>
              </w:rPr>
            </w:pPr>
            <w:r>
              <w:rPr>
                <w:rFonts w:hint="eastAsia" w:eastAsia="微软雅黑"/>
                <w:lang w:eastAsia="zh-CN"/>
              </w:rPr>
              <w:t>T</w:t>
            </w:r>
            <w:r>
              <w:rPr>
                <w:rFonts w:hint="eastAsia" w:eastAsia="微软雅黑"/>
              </w:rPr>
              <w:t>he prerequisite FG 63-6/6a/7/7a need to be added.</w:t>
            </w:r>
          </w:p>
          <w:p>
            <w:pPr>
              <w:numPr>
                <w:ilvl w:val="0"/>
                <w:numId w:val="26"/>
              </w:numPr>
              <w:adjustRightInd w:val="0"/>
              <w:snapToGrid w:val="0"/>
              <w:spacing w:before="72" w:beforeLines="30" w:after="72" w:afterLines="30" w:line="288" w:lineRule="auto"/>
              <w:rPr>
                <w:rFonts w:eastAsia="微软雅黑"/>
              </w:rPr>
            </w:pPr>
            <w:r>
              <w:rPr>
                <w:rFonts w:hint="eastAsia" w:eastAsia="微软雅黑"/>
              </w:rPr>
              <w:t>T</w:t>
            </w:r>
            <w:r>
              <w:rPr>
                <w:rFonts w:eastAsia="微软雅黑"/>
              </w:rPr>
              <w:t>he granularity</w:t>
            </w:r>
            <w:r>
              <w:rPr>
                <w:rFonts w:hint="eastAsia" w:eastAsia="微软雅黑"/>
              </w:rPr>
              <w:t xml:space="preserve"> should be per BC.</w:t>
            </w:r>
          </w:p>
          <w:tbl>
            <w:tblPr>
              <w:tblStyle w:val="55"/>
              <w:tblW w:w="0" w:type="auto"/>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72" w:after="72"/>
                    <w:jc w:val="left"/>
                    <w:rPr>
                      <w:b/>
                      <w:bCs/>
                    </w:rPr>
                  </w:pPr>
                  <w:r>
                    <w:rPr>
                      <w:rFonts w:eastAsia="Batang"/>
                      <w:b/>
                      <w:bCs/>
                      <w:highlight w:val="green"/>
                      <w:lang w:bidi="ar"/>
                    </w:rPr>
                    <w:t>Agreement</w:t>
                  </w:r>
                </w:p>
                <w:p>
                  <w:pPr>
                    <w:spacing w:before="72" w:after="72"/>
                    <w:jc w:val="left"/>
                  </w:pPr>
                  <w:r>
                    <w:rPr>
                      <w:rFonts w:ascii="Times" w:hAnsi="Times" w:eastAsia="Batang"/>
                      <w:szCs w:val="24"/>
                      <w:lang w:bidi="ar"/>
                    </w:rPr>
                    <w:t>A list of interference measurement resources for candidate cells is supported for LTM CSI acquisition</w:t>
                  </w:r>
                </w:p>
                <w:p>
                  <w:pPr>
                    <w:pStyle w:val="284"/>
                    <w:numPr>
                      <w:ilvl w:val="0"/>
                      <w:numId w:val="32"/>
                    </w:numPr>
                    <w:spacing w:before="72" w:after="72"/>
                    <w:ind w:leftChars="0"/>
                    <w:rPr>
                      <w:rFonts w:eastAsia="微软雅黑"/>
                      <w:szCs w:val="20"/>
                    </w:rPr>
                  </w:pPr>
                  <w:r>
                    <w:t>If this list is not configured, CMR is used for interference measurement</w:t>
                  </w:r>
                </w:p>
              </w:tc>
            </w:tr>
          </w:tbl>
          <w:p>
            <w:pPr>
              <w:spacing w:before="0" w:after="0" w:line="360" w:lineRule="auto"/>
              <w:jc w:val="left"/>
              <w:rPr>
                <w:rFonts w:ascii="Times New Roman" w:hAnsi="Times New Roman" w:eastAsia="Yu Mincho"/>
                <w:sz w:val="22"/>
                <w:szCs w:val="18"/>
                <w:lang w:eastAsia="ja-JP"/>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654"/>
              <w:gridCol w:w="3489"/>
              <w:gridCol w:w="3489"/>
              <w:gridCol w:w="1176"/>
              <w:gridCol w:w="527"/>
              <w:gridCol w:w="447"/>
              <w:gridCol w:w="4012"/>
              <w:gridCol w:w="738"/>
              <w:gridCol w:w="467"/>
              <w:gridCol w:w="467"/>
              <w:gridCol w:w="467"/>
              <w:gridCol w:w="222"/>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FF0000"/>
                      <w:szCs w:val="18"/>
                      <w:lang w:val="en-US" w:eastAsia="zh-CN"/>
                    </w:rPr>
                  </w:pPr>
                  <w:r>
                    <w:rPr>
                      <w:rFonts w:eastAsia="Yu Mincho" w:cs="Arial"/>
                      <w:color w:val="FF0000"/>
                      <w:szCs w:val="18"/>
                    </w:rPr>
                    <w:t>63-</w:t>
                  </w:r>
                  <w:r>
                    <w:rPr>
                      <w:rFonts w:eastAsia="宋体" w:cs="Arial"/>
                      <w:color w:val="FF0000"/>
                      <w:szCs w:val="18"/>
                      <w:lang w:val="en-US" w:eastAsia="zh-CN"/>
                    </w:rPr>
                    <w:t>X1</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FF0000"/>
                      <w:sz w:val="18"/>
                      <w:szCs w:val="18"/>
                    </w:rPr>
                  </w:pPr>
                  <w:r>
                    <w:rPr>
                      <w:rFonts w:eastAsia="宋体" w:cs="Arial"/>
                      <w:color w:val="FF0000"/>
                      <w:sz w:val="18"/>
                      <w:szCs w:val="18"/>
                    </w:rPr>
                    <w:t xml:space="preserve">Support CSI-IM measurement for candidate cell </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MS Mincho" w:cs="Arial"/>
                      <w:color w:val="FF0000"/>
                      <w:sz w:val="18"/>
                      <w:szCs w:val="18"/>
                      <w:highlight w:val="yellow"/>
                    </w:rPr>
                  </w:pPr>
                  <w:r>
                    <w:rPr>
                      <w:rFonts w:eastAsia="MS Mincho" w:cs="Arial"/>
                      <w:color w:val="FF0000"/>
                      <w:sz w:val="18"/>
                      <w:szCs w:val="18"/>
                    </w:rPr>
                    <w:t xml:space="preserve">Support CSI-IM measurement for candidate cell </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FF0000"/>
                      <w:szCs w:val="18"/>
                      <w:lang w:val="en-US" w:eastAsia="zh-CN"/>
                    </w:rPr>
                  </w:pPr>
                  <w:r>
                    <w:rPr>
                      <w:rFonts w:eastAsia="宋体" w:cs="Arial"/>
                      <w:color w:val="FF0000"/>
                      <w:szCs w:val="18"/>
                      <w:lang w:val="en-US" w:eastAsia="zh-CN"/>
                    </w:rPr>
                    <w:t>63-6/6a/7/7a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FF0000"/>
                      <w:szCs w:val="18"/>
                    </w:rPr>
                  </w:pPr>
                  <w:r>
                    <w:rPr>
                      <w:rFonts w:cs="Arial"/>
                      <w:color w:val="FF0000"/>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宋体" w:cs="Arial"/>
                      <w:color w:val="FF0000"/>
                      <w:szCs w:val="18"/>
                    </w:rPr>
                    <w:t>CSI-IM</w:t>
                  </w:r>
                  <w:r>
                    <w:rPr>
                      <w:rFonts w:eastAsia="宋体" w:cs="Arial"/>
                      <w:color w:val="FF0000"/>
                      <w:szCs w:val="18"/>
                      <w:lang w:val="en-US" w:eastAsia="zh-CN"/>
                    </w:rPr>
                    <w:t xml:space="preserve"> measurement for candidate cell</w:t>
                  </w:r>
                  <w:r>
                    <w:rPr>
                      <w:rFonts w:eastAsia="宋体" w:cs="Arial"/>
                      <w:color w:val="FF0000"/>
                      <w:szCs w:val="18"/>
                    </w:rPr>
                    <w:t xml:space="preserve"> </w:t>
                  </w:r>
                  <w:r>
                    <w:rPr>
                      <w:rFonts w:eastAsia="Yu Mincho" w:cs="Arial"/>
                      <w:color w:val="FF0000"/>
                      <w:szCs w:val="18"/>
                    </w:rPr>
                    <w:t>is not supported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Per BC</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FF0000"/>
                      <w:szCs w:val="18"/>
                    </w:rPr>
                  </w:pPr>
                </w:p>
                <w:p>
                  <w:pPr>
                    <w:pStyle w:val="87"/>
                    <w:keepNext w:val="0"/>
                    <w:keepLines w:val="0"/>
                    <w:widowControl w:val="0"/>
                    <w:spacing w:before="72" w:after="72"/>
                    <w:rPr>
                      <w:rFonts w:cs="Arial"/>
                      <w:color w:val="FF0000"/>
                      <w:szCs w:val="18"/>
                    </w:rPr>
                  </w:pPr>
                </w:p>
                <w:p>
                  <w:pPr>
                    <w:pStyle w:val="87"/>
                    <w:spacing w:before="72" w:after="72"/>
                    <w:rPr>
                      <w:rFonts w:cs="Arial"/>
                      <w:color w:val="FF0000"/>
                      <w:szCs w:val="18"/>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513"/>
              <w:gridCol w:w="2715"/>
              <w:gridCol w:w="4099"/>
              <w:gridCol w:w="1247"/>
              <w:gridCol w:w="527"/>
              <w:gridCol w:w="447"/>
              <w:gridCol w:w="3190"/>
              <w:gridCol w:w="556"/>
              <w:gridCol w:w="467"/>
              <w:gridCol w:w="467"/>
              <w:gridCol w:w="467"/>
              <w:gridCol w:w="24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rPr>
                  </w:pPr>
                  <w:r>
                    <w:rPr>
                      <w:rFonts w:cs="Arial" w:eastAsiaTheme="majorEastAsia"/>
                      <w:color w:val="FF0000"/>
                      <w:sz w:val="18"/>
                      <w:szCs w:val="18"/>
                    </w:rPr>
                    <w:t>63. NR_Mob_Ph4</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rPr>
                  </w:pPr>
                  <w:r>
                    <w:rPr>
                      <w:rFonts w:cs="Arial" w:eastAsiaTheme="majorEastAsia"/>
                      <w:color w:val="FF0000"/>
                      <w:sz w:val="18"/>
                      <w:szCs w:val="18"/>
                    </w:rPr>
                    <w:t>63</w:t>
                  </w:r>
                  <w:r>
                    <w:rPr>
                      <w:rFonts w:cs="Arial" w:eastAsiaTheme="majorEastAsia"/>
                      <w:color w:val="FF0000"/>
                      <w:sz w:val="18"/>
                      <w:szCs w:val="18"/>
                      <w:lang w:eastAsia="zh-CN"/>
                    </w:rPr>
                    <w:t>-</w:t>
                  </w:r>
                  <w:r>
                    <w:rPr>
                      <w:rFonts w:cs="Arial" w:eastAsiaTheme="majorEastAsia"/>
                      <w:color w:val="FF0000"/>
                      <w:sz w:val="18"/>
                      <w:szCs w:val="18"/>
                    </w:rPr>
                    <w:t>9</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lang w:eastAsia="zh-CN"/>
                    </w:rPr>
                  </w:pPr>
                  <w:r>
                    <w:rPr>
                      <w:rFonts w:cs="Arial" w:eastAsiaTheme="majorEastAsia"/>
                      <w:color w:val="FF0000"/>
                      <w:sz w:val="18"/>
                      <w:szCs w:val="18"/>
                      <w:lang w:eastAsia="zh-CN"/>
                    </w:rPr>
                    <w:t>Interference measurement for CSI acquisition on candidate cell</w:t>
                  </w:r>
                </w:p>
              </w:tc>
              <w:tc>
                <w:tcPr>
                  <w:tcW w:w="0" w:type="auto"/>
                  <w:tcBorders>
                    <w:top w:val="single" w:color="auto" w:sz="4" w:space="0"/>
                    <w:left w:val="single" w:color="auto" w:sz="4" w:space="0"/>
                    <w:bottom w:val="single" w:color="auto" w:sz="4" w:space="0"/>
                    <w:right w:val="single" w:color="auto" w:sz="4" w:space="0"/>
                  </w:tcBorders>
                </w:tcPr>
                <w:p>
                  <w:pPr>
                    <w:pStyle w:val="49"/>
                    <w:spacing w:before="0" w:beforeAutospacing="0" w:after="120" w:afterLines="5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1.Support of interference measurement for CSI acquisition based on CSI-RS resource as IMR of candidate cells</w:t>
                  </w:r>
                </w:p>
                <w:p>
                  <w:pPr>
                    <w:pStyle w:val="49"/>
                    <w:spacing w:before="0" w:beforeAutospacing="0" w:after="120" w:afterLines="5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 xml:space="preserve">2. Maximum number of CSI-RS resources for IMR associated with CSI report configuration for a candidate cell </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lang w:eastAsia="zh-CN"/>
                    </w:rPr>
                  </w:pPr>
                  <w:r>
                    <w:rPr>
                      <w:rFonts w:cs="Arial" w:eastAsiaTheme="majorEastAsia"/>
                      <w:color w:val="FF0000"/>
                      <w:sz w:val="18"/>
                      <w:szCs w:val="18"/>
                      <w:lang w:eastAsia="zh-CN"/>
                    </w:rPr>
                    <w:t>63-6 or 63-6a or 63-7 or 63-7a</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lang w:eastAsia="zh-CN"/>
                    </w:rPr>
                  </w:pPr>
                  <w:r>
                    <w:rPr>
                      <w:rFonts w:cs="Arial" w:eastAsiaTheme="majorEastAsia"/>
                      <w:color w:val="FF0000"/>
                      <w:sz w:val="18"/>
                      <w:szCs w:val="18"/>
                      <w:lang w:eastAsia="zh-CN"/>
                    </w:rPr>
                    <w:t>Yes</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rPr>
                  </w:pPr>
                  <w:r>
                    <w:rPr>
                      <w:rFonts w:cs="Arial" w:eastAsiaTheme="majorEastAsia"/>
                      <w:color w:val="FF0000"/>
                      <w:sz w:val="18"/>
                      <w:szCs w:val="18"/>
                    </w:rPr>
                    <w:t>No</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lang w:eastAsia="zh-CN"/>
                    </w:rPr>
                  </w:pPr>
                  <w:r>
                    <w:rPr>
                      <w:rFonts w:cs="Arial" w:eastAsiaTheme="majorEastAsia"/>
                      <w:color w:val="FF0000"/>
                      <w:sz w:val="18"/>
                      <w:szCs w:val="18"/>
                      <w:lang w:eastAsia="zh-CN"/>
                    </w:rPr>
                    <w:t xml:space="preserve">Interference measurement for CSI acquisition on candidate cell is not supported </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lang w:eastAsia="zh-CN"/>
                    </w:rPr>
                  </w:pPr>
                  <w:r>
                    <w:rPr>
                      <w:rFonts w:cs="Arial" w:eastAsiaTheme="majorEastAsia"/>
                      <w:color w:val="FF0000"/>
                      <w:sz w:val="18"/>
                      <w:szCs w:val="18"/>
                      <w:lang w:eastAsia="zh-CN"/>
                    </w:rPr>
                    <w:t>FFS</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rPr>
                  </w:pPr>
                  <w:r>
                    <w:rPr>
                      <w:rFonts w:cs="Arial" w:eastAsiaTheme="majorEastAsia"/>
                      <w:color w:val="FF0000"/>
                      <w:sz w:val="18"/>
                      <w:szCs w:val="18"/>
                    </w:rPr>
                    <w:t>n/a</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rPr>
                  </w:pPr>
                  <w:r>
                    <w:rPr>
                      <w:rFonts w:cs="Arial" w:eastAsiaTheme="majorEastAsia"/>
                      <w:color w:val="FF0000"/>
                      <w:sz w:val="18"/>
                      <w:szCs w:val="18"/>
                    </w:rPr>
                    <w:t>n/a</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ajorEastAsia"/>
                      <w:color w:val="FF0000"/>
                      <w:sz w:val="18"/>
                      <w:szCs w:val="18"/>
                    </w:rPr>
                  </w:pPr>
                  <w:r>
                    <w:rPr>
                      <w:rFonts w:cs="Arial" w:eastAsiaTheme="majorEastAsia"/>
                      <w:color w:val="FF0000"/>
                      <w:sz w:val="18"/>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eastAsiaTheme="majorEastAsia"/>
                      <w:color w:val="FF0000"/>
                      <w:szCs w:val="18"/>
                      <w:lang w:val="en-US"/>
                    </w:rPr>
                  </w:pPr>
                  <w:r>
                    <w:rPr>
                      <w:rFonts w:cs="Arial" w:eastAsiaTheme="majorEastAsia"/>
                      <w:color w:val="FF0000"/>
                      <w:szCs w:val="18"/>
                      <w:lang w:val="en-US"/>
                    </w:rPr>
                    <w:t>Component 2 candidate values: {1,2,3,4,5,6,7,8}</w:t>
                  </w:r>
                </w:p>
                <w:p>
                  <w:pPr>
                    <w:rPr>
                      <w:rFonts w:cs="Arial" w:eastAsiaTheme="majorEastAsia"/>
                      <w:color w:val="FF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ajorEastAsia"/>
                      <w:color w:val="FF0000"/>
                      <w:szCs w:val="18"/>
                    </w:rPr>
                  </w:pPr>
                  <w:r>
                    <w:rPr>
                      <w:rFonts w:cs="Arial" w:eastAsiaTheme="majorEastAsia"/>
                      <w:color w:val="FF0000"/>
                      <w:szCs w:val="18"/>
                    </w:rPr>
                    <w:t>Optional with capability signalling</w:t>
                  </w:r>
                </w:p>
                <w:p>
                  <w:pPr>
                    <w:pStyle w:val="87"/>
                    <w:rPr>
                      <w:rFonts w:cs="Arial" w:eastAsiaTheme="majorEastAsia"/>
                      <w:color w:val="FF0000"/>
                      <w:szCs w:val="18"/>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524"/>
              <w:gridCol w:w="4031"/>
              <w:gridCol w:w="5006"/>
              <w:gridCol w:w="867"/>
              <w:gridCol w:w="527"/>
              <w:gridCol w:w="447"/>
              <w:gridCol w:w="3179"/>
              <w:gridCol w:w="640"/>
              <w:gridCol w:w="467"/>
              <w:gridCol w:w="467"/>
              <w:gridCol w:w="467"/>
              <w:gridCol w:w="222"/>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63. NR_Mob_Ph4</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63-</w:t>
                  </w:r>
                  <w:r>
                    <w:rPr>
                      <w:rFonts w:ascii="Arial" w:hAnsi="Arial" w:eastAsia="Malgun Gothic" w:cs="Arial"/>
                      <w:color w:val="FF0000"/>
                      <w:sz w:val="18"/>
                      <w:szCs w:val="18"/>
                      <w:lang w:val="en-GB" w:eastAsia="ko-KR"/>
                    </w:rPr>
                    <w:t>9</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Malgun Gothic" w:cs="Arial"/>
                      <w:color w:val="FF0000"/>
                      <w:sz w:val="18"/>
                      <w:szCs w:val="18"/>
                      <w:lang w:val="en-GB" w:eastAsia="ko-KR"/>
                    </w:rPr>
                    <w:t>Intra-frequency CSI-RS-RS 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 xml:space="preserve">1. Support of </w:t>
                  </w:r>
                  <w:r>
                    <w:rPr>
                      <w:rFonts w:ascii="Arial" w:hAnsi="Arial" w:eastAsia="Malgun Gothic" w:cs="Arial"/>
                      <w:color w:val="FF0000"/>
                      <w:sz w:val="18"/>
                      <w:szCs w:val="18"/>
                      <w:lang w:val="en-GB" w:eastAsia="ko-KR"/>
                    </w:rPr>
                    <w:t>CSI-RS measurement and CSI reporting for candidate cells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63-</w:t>
                  </w:r>
                  <w:r>
                    <w:rPr>
                      <w:rFonts w:ascii="Arial" w:hAnsi="Arial" w:eastAsia="Malgun Gothic" w:cs="Arial"/>
                      <w:color w:val="FF0000"/>
                      <w:sz w:val="18"/>
                      <w:szCs w:val="18"/>
                      <w:lang w:val="en-GB" w:eastAsia="ko-KR"/>
                    </w:rPr>
                    <w:t>6</w:t>
                  </w:r>
                  <w:r>
                    <w:rPr>
                      <w:rFonts w:ascii="Arial" w:hAnsi="Arial" w:eastAsia="Yu Mincho" w:cs="Arial"/>
                      <w:color w:val="FF0000"/>
                      <w:sz w:val="18"/>
                      <w:szCs w:val="18"/>
                      <w:lang w:val="en-GB"/>
                    </w:rPr>
                    <w:t xml:space="preserve"> or 63-</w:t>
                  </w:r>
                  <w:r>
                    <w:rPr>
                      <w:rFonts w:ascii="Arial" w:hAnsi="Arial" w:eastAsia="Malgun Gothic" w:cs="Arial"/>
                      <w:color w:val="FF0000"/>
                      <w:sz w:val="18"/>
                      <w:szCs w:val="18"/>
                      <w:lang w:val="en-GB" w:eastAsia="ko-KR"/>
                    </w:rPr>
                    <w:t>6a</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pStyle w:val="49"/>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No</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Malgun Gothic" w:cs="Arial"/>
                      <w:color w:val="FF0000"/>
                      <w:sz w:val="18"/>
                      <w:szCs w:val="18"/>
                      <w:lang w:val="en-GB" w:eastAsia="ko-KR"/>
                    </w:rPr>
                  </w:pPr>
                  <w:r>
                    <w:rPr>
                      <w:rFonts w:ascii="Arial" w:hAnsi="Arial" w:eastAsia="Malgun Gothic" w:cs="Arial"/>
                      <w:color w:val="FF0000"/>
                      <w:sz w:val="18"/>
                      <w:szCs w:val="18"/>
                      <w:lang w:val="en-GB" w:eastAsia="ko-KR"/>
                    </w:rPr>
                    <w:t>UE requires CSI-IM reception from candidate cells for CSI reporting</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Per BC</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Optional with capability signalling</w:t>
                  </w:r>
                </w:p>
                <w:p>
                  <w:pPr>
                    <w:pStyle w:val="49"/>
                    <w:keepLines/>
                    <w:spacing w:before="144" w:beforeLines="60" w:beforeAutospacing="0" w:after="144" w:afterLines="60" w:afterAutospacing="0" w:line="288" w:lineRule="auto"/>
                    <w:rPr>
                      <w:rFonts w:ascii="Arial" w:hAnsi="Arial" w:eastAsia="Yu Mincho" w:cs="Arial"/>
                      <w:color w:val="FF0000"/>
                      <w:sz w:val="18"/>
                      <w:szCs w:val="18"/>
                      <w:lang w:val="en-GB"/>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
      <w:pPr>
        <w:pStyle w:val="2"/>
        <w:numPr>
          <w:ilvl w:val="0"/>
          <w:numId w:val="23"/>
        </w:numPr>
        <w:jc w:val="both"/>
        <w:rPr>
          <w:color w:val="000000"/>
        </w:rPr>
      </w:pPr>
      <w:r>
        <w:rPr>
          <w:color w:val="000000"/>
        </w:rPr>
        <w:t>Discussion Items during RAN1 #122</w:t>
      </w:r>
    </w:p>
    <w:p>
      <w:pPr>
        <w:pStyle w:val="70"/>
        <w:ind w:firstLine="180" w:firstLineChars="90"/>
        <w:rPr>
          <w:rFonts w:ascii="Calibri" w:hAnsi="Calibri" w:eastAsia="宋体" w:cs="Calibri"/>
          <w:lang w:eastAsia="zh-CN"/>
        </w:rPr>
      </w:pPr>
      <w:bookmarkStart w:id="9" w:name="_Hlk48059864"/>
      <w:r>
        <w:rPr>
          <w:rFonts w:ascii="Calibri" w:hAnsi="Calibri" w:eastAsia="宋体" w:cs="Calibri"/>
          <w:lang w:eastAsia="zh-CN"/>
        </w:rPr>
        <w:t>After review of contributions submitted to RAN1 #122 in this agenda item, the following topics were identified by the moderator for discussion during RAN1 #122.</w:t>
      </w:r>
    </w:p>
    <w:p>
      <w:pPr>
        <w:pStyle w:val="70"/>
        <w:ind w:firstLine="180" w:firstLineChars="90"/>
        <w:rPr>
          <w:rFonts w:ascii="Calibri" w:hAnsi="Calibri" w:eastAsia="宋体" w:cs="Calibri"/>
          <w:lang w:eastAsia="zh-CN"/>
        </w:rPr>
      </w:pPr>
    </w:p>
    <w:p>
      <w:pPr>
        <w:pStyle w:val="70"/>
        <w:ind w:firstLine="181" w:firstLineChars="90"/>
        <w:rPr>
          <w:rFonts w:ascii="Calibri" w:hAnsi="Calibri" w:eastAsia="宋体" w:cs="Calibri"/>
          <w:b/>
          <w:lang w:eastAsia="zh-CN"/>
        </w:rPr>
      </w:pPr>
      <w:r>
        <w:rPr>
          <w:rFonts w:ascii="Calibri" w:hAnsi="Calibri" w:eastAsia="宋体" w:cs="Calibri"/>
          <w:b/>
          <w:lang w:eastAsia="zh-CN"/>
        </w:rPr>
        <w:t>General comments</w:t>
      </w:r>
    </w:p>
    <w:p>
      <w:pPr>
        <w:pStyle w:val="70"/>
        <w:ind w:firstLine="180" w:firstLineChars="90"/>
        <w:rPr>
          <w:rFonts w:ascii="Calibri" w:hAnsi="Calibri" w:eastAsia="宋体" w:cs="Calibri"/>
          <w:lang w:eastAsia="zh-CN"/>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p>
        </w:tc>
      </w:tr>
    </w:tbl>
    <w:p>
      <w:pPr>
        <w:pStyle w:val="70"/>
        <w:ind w:firstLine="180" w:firstLineChars="90"/>
        <w:rPr>
          <w:rFonts w:ascii="Calibri" w:hAnsi="Calibri" w:eastAsia="宋体" w:cs="Calibri"/>
          <w:lang w:eastAsia="zh-CN"/>
        </w:rPr>
      </w:pPr>
    </w:p>
    <w:p>
      <w:pPr>
        <w:pStyle w:val="3"/>
        <w:numPr>
          <w:ilvl w:val="1"/>
          <w:numId w:val="23"/>
        </w:numPr>
        <w:jc w:val="both"/>
        <w:rPr>
          <w:color w:val="000000"/>
        </w:rPr>
      </w:pPr>
      <w:r>
        <w:rPr>
          <w:rFonts w:eastAsia="微软雅黑"/>
          <w:bCs/>
        </w:rPr>
        <w:t>FG 63-1</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507"/>
        <w:gridCol w:w="4068"/>
        <w:gridCol w:w="4827"/>
        <w:gridCol w:w="562"/>
        <w:gridCol w:w="527"/>
        <w:gridCol w:w="447"/>
        <w:gridCol w:w="4465"/>
        <w:gridCol w:w="587"/>
        <w:gridCol w:w="467"/>
        <w:gridCol w:w="467"/>
        <w:gridCol w:w="467"/>
        <w:gridCol w:w="2259"/>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periodic CSI-RS(s) of candidate cell(s)</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intra-frequency L1-RSRP measurement on CSI-RS resource</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 Support of up to L candidate cells and M beams in one report where a CRI-RSRP pair is used for each beam report for intra-frequency L1-RSRP measurement</w:t>
            </w:r>
          </w:p>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4. Maximum number of LTM CSI report configs using periodic CSI-RS as measurement resource</w:t>
            </w:r>
          </w:p>
          <w:p>
            <w:pPr>
              <w:pStyle w:val="87"/>
              <w:widowControl w:val="0"/>
              <w:spacing w:before="72" w:after="72"/>
              <w:rPr>
                <w:rFonts w:eastAsia="Yu Mincho" w:cs="Arial"/>
                <w:color w:val="EE0000"/>
                <w:szCs w:val="18"/>
                <w:lang w:val="en-US"/>
              </w:rPr>
            </w:pPr>
            <w:r>
              <w:rPr>
                <w:rFonts w:eastAsia="Yu Mincho" w:cs="Arial"/>
                <w:color w:val="EE0000"/>
                <w:szCs w:val="18"/>
              </w:rPr>
              <w:t xml:space="preserve">5. </w:t>
            </w:r>
            <w:r>
              <w:rPr>
                <w:rFonts w:eastAsia="Yu Mincho" w:cs="Arial"/>
                <w:color w:val="EE0000"/>
                <w:szCs w:val="18"/>
                <w:lang w:val="en-US"/>
              </w:rPr>
              <w:t>Maximum number of periodic CSI-RS resources of one candidate cell configured for intra-frequency L1-RSRP measurement</w:t>
            </w:r>
          </w:p>
          <w:p>
            <w:pPr>
              <w:pStyle w:val="87"/>
              <w:keepNext w:val="0"/>
              <w:keepLines w:val="0"/>
              <w:widowControl w:val="0"/>
              <w:spacing w:before="72" w:after="72"/>
              <w:rPr>
                <w:rFonts w:eastAsia="Yu Mincho" w:cs="Arial"/>
                <w:szCs w:val="18"/>
              </w:rPr>
            </w:pPr>
            <w:r>
              <w:rPr>
                <w:rFonts w:eastAsia="Yu Mincho" w:cs="Arial"/>
                <w:color w:val="EE0000"/>
                <w:szCs w:val="18"/>
                <w:lang w:val="en-US"/>
              </w:rPr>
              <w:t>6. Maximum total number of periodic CSI-RS resources of all candidate cells configured for intra-frequency L1-RSRP measurement</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strike/>
                <w:color w:val="FF0000"/>
                <w:szCs w:val="18"/>
                <w:lang w:eastAsia="zh-CN"/>
              </w:rPr>
            </w:pPr>
            <w:r>
              <w:rPr>
                <w:rFonts w:cs="Arial"/>
                <w:strike/>
                <w:color w:val="FF0000"/>
                <w:szCs w:val="18"/>
                <w:lang w:eastAsia="zh-CN"/>
              </w:rPr>
              <w:t>FFS</w:t>
            </w:r>
          </w:p>
          <w:p>
            <w:pPr>
              <w:pStyle w:val="87"/>
              <w:keepNext w:val="0"/>
              <w:keepLines w:val="0"/>
              <w:widowControl w:val="0"/>
              <w:spacing w:before="72" w:after="72"/>
              <w:rPr>
                <w:rFonts w:cs="Arial"/>
                <w:color w:val="FF0000"/>
                <w:szCs w:val="18"/>
                <w:lang w:eastAsia="zh-CN"/>
              </w:rPr>
            </w:pPr>
            <w:r>
              <w:rPr>
                <w:rFonts w:cs="Arial"/>
                <w:color w:val="FF0000"/>
                <w:szCs w:val="18"/>
                <w:lang w:eastAsia="zh-CN"/>
              </w:rPr>
              <w:t>45-1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3 candidate values:</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L: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M: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M </w:t>
            </w:r>
            <w:r>
              <w:rPr>
                <w:rFonts w:cs="Arial"/>
                <w:color w:val="000000" w:themeColor="text1"/>
                <w:szCs w:val="18"/>
                <w:lang w:val="en-US"/>
                <w14:textFill>
                  <w14:solidFill>
                    <w14:schemeClr w14:val="tx1"/>
                  </w14:solidFill>
                </w14:textFill>
              </w:rPr>
              <w:sym w:font="Symbol" w:char="F0B4"/>
            </w:r>
            <w:r>
              <w:rPr>
                <w:rFonts w:cs="Arial"/>
                <w:color w:val="000000" w:themeColor="text1"/>
                <w:szCs w:val="18"/>
                <w:lang w:val="en-US"/>
                <w14:textFill>
                  <w14:solidFill>
                    <w14:schemeClr w14:val="tx1"/>
                  </w14:solidFill>
                </w14:textFill>
              </w:rPr>
              <w:t xml:space="preserve"> L: {1,2,3,4, 6, 8, 9, 12, 16}</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keepNext w:val="0"/>
              <w:keepLines w:val="0"/>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p>
            <w:pPr>
              <w:pStyle w:val="87"/>
              <w:keepNext w:val="0"/>
              <w:keepLines w:val="0"/>
              <w:widowControl w:val="0"/>
              <w:spacing w:before="72" w:after="72"/>
              <w:rPr>
                <w:rFonts w:cs="Arial"/>
                <w:color w:val="EE0000"/>
                <w:szCs w:val="18"/>
              </w:rPr>
            </w:pPr>
          </w:p>
          <w:p>
            <w:pPr>
              <w:pStyle w:val="87"/>
              <w:keepNext w:val="0"/>
              <w:keepLines w:val="0"/>
              <w:widowControl w:val="0"/>
              <w:spacing w:before="72" w:after="72"/>
              <w:rPr>
                <w:rFonts w:cs="Arial"/>
                <w:color w:val="EE0000"/>
                <w:szCs w:val="18"/>
              </w:rPr>
            </w:pPr>
            <w:r>
              <w:rPr>
                <w:rFonts w:cs="Arial"/>
                <w:color w:val="EE0000"/>
                <w:szCs w:val="18"/>
              </w:rPr>
              <w:t>Component 5 candidate values:</w:t>
            </w:r>
            <w:r>
              <w:rPr>
                <w:rFonts w:cs="Arial"/>
                <w:color w:val="EE0000"/>
                <w:szCs w:val="18"/>
                <w:highlight w:val="yellow"/>
              </w:rPr>
              <w:t xml:space="preserve"> FFS</w:t>
            </w:r>
          </w:p>
          <w:p>
            <w:pPr>
              <w:pStyle w:val="87"/>
              <w:keepNext w:val="0"/>
              <w:keepLines w:val="0"/>
              <w:widowControl w:val="0"/>
              <w:spacing w:before="72" w:after="72"/>
              <w:rPr>
                <w:rFonts w:cs="Arial"/>
                <w:color w:val="EE0000"/>
                <w:szCs w:val="18"/>
              </w:rPr>
            </w:pPr>
          </w:p>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cs="Arial"/>
                <w:color w:val="EE0000"/>
                <w:szCs w:val="18"/>
              </w:rPr>
              <w:t xml:space="preserve">Component 6 candidate values: </w:t>
            </w:r>
            <w:r>
              <w:rPr>
                <w:rFonts w:cs="Arial"/>
                <w:color w:val="EE0000"/>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Based on our understanding, the features related to maximum numbers of RSs that could be measured by the UE are in RAN4’s scope. Therefore, component 5 and 6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w:t>
            </w:r>
            <w:r>
              <w:rPr>
                <w:rFonts w:hint="eastAsia" w:ascii="Calibri" w:hAnsi="Calibri" w:cs="Calibri"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eastAsia" w:ascii="Calibri" w:hAnsi="Calibri" w:cs="Calibri" w:eastAsiaTheme="minorEastAsia"/>
                <w:lang w:val="en-US" w:eastAsia="zh-CN"/>
              </w:rPr>
            </w:pPr>
            <w:r>
              <w:rPr>
                <w:rFonts w:hint="eastAsia" w:ascii="Calibri" w:hAnsi="Calibri" w:cs="Calibri" w:eastAsiaTheme="minorEastAsia"/>
                <w:lang w:val="en-US" w:eastAsia="zh-CN"/>
              </w:rPr>
              <w:t>For component 5 and 6, we have same understanding with Nokia. In the early stage of discussing UE features in Rel-19 LTM, we have already reached a consensus that the UE features on measurement belong to RAN4</w:t>
            </w:r>
            <w:r>
              <w:rPr>
                <w:rFonts w:hint="default" w:ascii="Calibri" w:hAnsi="Calibri" w:cs="Calibri" w:eastAsiaTheme="minorEastAsia"/>
                <w:lang w:val="en-US" w:eastAsia="zh-CN"/>
              </w:rPr>
              <w:t>’</w:t>
            </w:r>
            <w:r>
              <w:rPr>
                <w:rFonts w:hint="eastAsia" w:ascii="Calibri" w:hAnsi="Calibri" w:cs="Calibri" w:eastAsiaTheme="minorEastAsia"/>
                <w:lang w:val="en-US" w:eastAsia="zh-CN"/>
              </w:rPr>
              <w:t>s business. This is also consistent with the design principle of Rel-18 LTM UE features on measurement.</w:t>
            </w:r>
          </w:p>
          <w:p>
            <w:pPr>
              <w:rPr>
                <w:rFonts w:hint="default" w:ascii="Calibri" w:hAnsi="Calibri" w:cs="Calibri" w:eastAsiaTheme="minorEastAsia"/>
                <w:lang w:val="en-US" w:eastAsia="zh-CN"/>
              </w:rPr>
            </w:pPr>
            <w:r>
              <w:rPr>
                <w:rFonts w:hint="eastAsia" w:ascii="Calibri" w:hAnsi="Calibri" w:cs="Calibri" w:eastAsiaTheme="minorEastAsia"/>
                <w:lang w:val="en-US" w:eastAsia="zh-CN"/>
              </w:rPr>
              <w:t>For the prerequisition of FG 63-1, it can be FG 45-1. But for us, t</w:t>
            </w:r>
            <w:r>
              <w:rPr>
                <w:rFonts w:hint="default" w:ascii="Calibri" w:hAnsi="Calibri" w:cs="Calibri" w:eastAsiaTheme="minorEastAsia"/>
                <w:lang w:val="en-US" w:eastAsia="zh-CN"/>
              </w:rPr>
              <w:t xml:space="preserve">he relevant </w:t>
            </w:r>
            <w:r>
              <w:rPr>
                <w:rFonts w:hint="eastAsia" w:ascii="Calibri" w:hAnsi="Calibri" w:cs="Calibri" w:eastAsiaTheme="minorEastAsia"/>
                <w:lang w:val="en-US" w:eastAsia="zh-CN"/>
              </w:rPr>
              <w:t>UE feature</w:t>
            </w:r>
            <w:r>
              <w:rPr>
                <w:rFonts w:hint="default" w:ascii="Calibri" w:hAnsi="Calibri" w:cs="Calibri" w:eastAsiaTheme="minorEastAsia"/>
                <w:lang w:val="en-US" w:eastAsia="zh-CN"/>
              </w:rPr>
              <w:t xml:space="preserve"> based on CSI-RS measurements do not necessarily require </w:t>
            </w:r>
            <w:r>
              <w:rPr>
                <w:rFonts w:hint="eastAsia" w:ascii="Calibri" w:hAnsi="Calibri" w:cs="Calibri" w:eastAsiaTheme="minorEastAsia"/>
                <w:lang w:val="en-US" w:eastAsia="zh-CN"/>
              </w:rPr>
              <w:t xml:space="preserve">SSB based </w:t>
            </w:r>
            <w:r>
              <w:rPr>
                <w:rFonts w:hint="default" w:ascii="Calibri" w:hAnsi="Calibri" w:cs="Calibri" w:eastAsiaTheme="minorEastAsia"/>
                <w:lang w:val="en-US" w:eastAsia="zh-CN"/>
              </w:rPr>
              <w:t>measurement as a prerequisite.</w:t>
            </w:r>
            <w:r>
              <w:rPr>
                <w:rFonts w:hint="eastAsia" w:ascii="Calibri" w:hAnsi="Calibri" w:cs="Calibri" w:eastAsiaTheme="minorEastAsia"/>
                <w:lang w:val="en-US" w:eastAsia="zh-CN"/>
              </w:rPr>
              <w:t xml:space="preserve"> In this case, we tend to add</w:t>
            </w:r>
            <w:bookmarkStart w:id="21" w:name="_GoBack"/>
            <w:r>
              <w:rPr>
                <w:rFonts w:hint="eastAsia" w:ascii="Calibri" w:hAnsi="Calibri" w:cs="Calibri" w:eastAsiaTheme="minorEastAsia"/>
                <w:color w:val="auto"/>
                <w:lang w:val="en-US" w:eastAsia="zh-CN"/>
              </w:rPr>
              <w:t xml:space="preserve"> </w:t>
            </w:r>
            <w:r>
              <w:rPr>
                <w:rFonts w:hint="default" w:ascii="Calibri" w:hAnsi="Calibri" w:cs="Calibri" w:eastAsiaTheme="minorEastAsia"/>
                <w:color w:val="auto"/>
                <w:lang w:val="en-US" w:eastAsia="zh-CN"/>
              </w:rPr>
              <w:t>“</w:t>
            </w:r>
            <w:r>
              <w:rPr>
                <w:rFonts w:ascii="Times New Roman" w:hAnsi="Times New Roman" w:eastAsia="Yu Mincho"/>
                <w:color w:val="auto"/>
                <w:szCs w:val="18"/>
                <w:lang w:val="en-US" w:eastAsia="zh-CN" w:bidi="ar"/>
              </w:rPr>
              <w:t>2-21 or 2-22 or 2-23 or 2-23a</w:t>
            </w:r>
            <w:r>
              <w:rPr>
                <w:rFonts w:hint="default" w:ascii="Calibri" w:hAnsi="Calibri" w:cs="Calibri" w:eastAsiaTheme="minorEastAsia"/>
                <w:color w:val="auto"/>
                <w:lang w:val="en-US" w:eastAsia="zh-CN"/>
              </w:rPr>
              <w:t>”</w:t>
            </w:r>
            <w:r>
              <w:rPr>
                <w:rFonts w:hint="eastAsia" w:ascii="Calibri" w:hAnsi="Calibri" w:cs="Calibri" w:eastAsiaTheme="minorEastAsia"/>
                <w:color w:val="auto"/>
                <w:lang w:val="en-US" w:eastAsia="zh-CN"/>
              </w:rPr>
              <w:t xml:space="preserve"> </w:t>
            </w:r>
            <w:bookmarkEnd w:id="21"/>
            <w:r>
              <w:rPr>
                <w:rFonts w:hint="eastAsia" w:ascii="Calibri" w:hAnsi="Calibri" w:cs="Calibri" w:eastAsiaTheme="minorEastAsia"/>
                <w:lang w:val="en-US" w:eastAsia="zh-CN"/>
              </w:rPr>
              <w:t xml:space="preserve">as </w:t>
            </w:r>
            <w:r>
              <w:rPr>
                <w:rFonts w:hint="default" w:ascii="Calibri" w:hAnsi="Calibri" w:cs="Calibri" w:eastAsiaTheme="minorEastAsia"/>
                <w:lang w:val="en-US" w:eastAsia="zh-CN"/>
              </w:rPr>
              <w:t>prerequisite</w:t>
            </w:r>
            <w:r>
              <w:rPr>
                <w:rFonts w:hint="eastAsia" w:ascii="Calibri" w:hAnsi="Calibri" w:cs="Calibri" w:eastAsiaTheme="minorEastAsia"/>
                <w:lang w:val="en-US" w:eastAsia="zh-CN"/>
              </w:rPr>
              <w:t>.</w:t>
            </w:r>
          </w:p>
        </w:tc>
      </w:tr>
    </w:tbl>
    <w:p>
      <w:pPr>
        <w:pStyle w:val="70"/>
        <w:ind w:firstLine="180" w:firstLineChars="90"/>
        <w:rPr>
          <w:rFonts w:ascii="Calibri" w:hAnsi="Calibri" w:eastAsia="宋体" w:cs="Calibri"/>
          <w:lang w:eastAsia="zh-CN"/>
        </w:rPr>
      </w:pPr>
    </w:p>
    <w:p>
      <w:pPr>
        <w:pStyle w:val="3"/>
        <w:numPr>
          <w:ilvl w:val="1"/>
          <w:numId w:val="23"/>
        </w:numPr>
        <w:jc w:val="both"/>
        <w:rPr>
          <w:color w:val="000000"/>
        </w:rPr>
      </w:pPr>
      <w:r>
        <w:rPr>
          <w:rFonts w:eastAsia="宋体" w:cs="Arial"/>
          <w:color w:val="000000" w:themeColor="text1"/>
          <w:szCs w:val="18"/>
          <w:lang w:eastAsia="zh-CN"/>
          <w14:textFill>
            <w14:solidFill>
              <w14:schemeClr w14:val="tx1"/>
            </w14:solidFill>
          </w14:textFill>
        </w:rPr>
        <w:t>FG 63-2</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504"/>
        <w:gridCol w:w="4007"/>
        <w:gridCol w:w="4046"/>
        <w:gridCol w:w="504"/>
        <w:gridCol w:w="527"/>
        <w:gridCol w:w="447"/>
        <w:gridCol w:w="4373"/>
        <w:gridCol w:w="579"/>
        <w:gridCol w:w="467"/>
        <w:gridCol w:w="467"/>
        <w:gridCol w:w="467"/>
        <w:gridCol w:w="331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63-2</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semi-persistent CSI-RS(s) of candidate cell(s)</w:t>
            </w:r>
          </w:p>
          <w:p>
            <w:pPr>
              <w:jc w:val="left"/>
              <w:rPr>
                <w:rFonts w:eastAsia="Yu Mincho" w:cs="Arial"/>
                <w:color w:val="000000" w:themeColor="text1"/>
                <w:sz w:val="18"/>
                <w:szCs w:val="18"/>
                <w14:textFill>
                  <w14:solidFill>
                    <w14:schemeClr w14:val="tx1"/>
                  </w14:solidFill>
                </w14:textFill>
              </w:rPr>
            </w:pPr>
            <w:r>
              <w:rPr>
                <w:rFonts w:eastAsia="Yu Mincho" w:cs="Arial"/>
                <w:strike/>
                <w:color w:val="EE0000"/>
                <w:sz w:val="18"/>
                <w:szCs w:val="18"/>
              </w:rPr>
              <w:t>4</w:t>
            </w:r>
            <w:r>
              <w:rPr>
                <w:rFonts w:eastAsia="Yu Mincho" w:cs="Arial"/>
                <w:color w:val="EE0000"/>
                <w:sz w:val="18"/>
                <w:szCs w:val="18"/>
              </w:rPr>
              <w:t>2.</w:t>
            </w:r>
            <w:r>
              <w:rPr>
                <w:rFonts w:eastAsia="Yu Mincho" w:cs="Arial"/>
                <w:color w:val="000000" w:themeColor="text1"/>
                <w:sz w:val="18"/>
                <w:szCs w:val="18"/>
                <w14:textFill>
                  <w14:solidFill>
                    <w14:schemeClr w14:val="tx1"/>
                  </w14:solidFill>
                </w14:textFill>
              </w:rPr>
              <w:t xml:space="preserve"> Maximum number of LTM CSI report configs using semi-persistent CSI-RS as measurement resource</w:t>
            </w:r>
          </w:p>
          <w:p>
            <w:pPr>
              <w:jc w:val="left"/>
              <w:rPr>
                <w:rFonts w:eastAsia="Yu Mincho" w:cs="Arial"/>
                <w:color w:val="EE0000"/>
                <w:sz w:val="18"/>
                <w:szCs w:val="16"/>
              </w:rPr>
            </w:pPr>
            <w:r>
              <w:rPr>
                <w:rFonts w:eastAsia="Yu Mincho" w:cs="Arial"/>
                <w:color w:val="EE0000"/>
                <w:sz w:val="18"/>
                <w:szCs w:val="16"/>
                <w:lang w:val="en-GB"/>
              </w:rPr>
              <w:t xml:space="preserve">3. </w:t>
            </w:r>
            <w:r>
              <w:rPr>
                <w:rFonts w:eastAsia="Yu Mincho" w:cs="Arial"/>
                <w:color w:val="EE0000"/>
                <w:sz w:val="18"/>
                <w:szCs w:val="16"/>
              </w:rPr>
              <w:t>Maximum number of semi-persistent CSI-RS resources of one candidate cell configured for intra-frequency L1-RSRP measurement</w:t>
            </w:r>
          </w:p>
          <w:p>
            <w:pPr>
              <w:widowControl w:val="0"/>
              <w:spacing w:before="72" w:after="72"/>
              <w:jc w:val="left"/>
              <w:rPr>
                <w:rFonts w:eastAsia="Yu Mincho" w:cs="Arial"/>
                <w:sz w:val="18"/>
                <w:szCs w:val="18"/>
              </w:rPr>
            </w:pPr>
            <w:r>
              <w:rPr>
                <w:rFonts w:eastAsia="Yu Mincho" w:cs="Arial"/>
                <w:color w:val="EE0000"/>
                <w:sz w:val="18"/>
                <w:szCs w:val="16"/>
              </w:rPr>
              <w:t>4. Maximum total number of semi-persistent CSI-RS resources of all candidate cells configured for intra-frequency L1-RSRP measurement</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FF0000"/>
                <w:szCs w:val="18"/>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NW triggered intra-frequency L1-RSRP measurement based on semi-persistent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w:t>
            </w:r>
            <w:r>
              <w:rPr>
                <w:rFonts w:cs="Arial"/>
                <w:strike/>
                <w:color w:val="EE0000"/>
                <w:szCs w:val="18"/>
              </w:rPr>
              <w:t>4</w:t>
            </w:r>
            <w:r>
              <w:rPr>
                <w:rFonts w:cs="Arial"/>
                <w:color w:val="EE0000"/>
                <w:szCs w:val="18"/>
              </w:rPr>
              <w:t>2</w:t>
            </w:r>
            <w:r>
              <w:rPr>
                <w:rFonts w:cs="Arial"/>
                <w:color w:val="000000" w:themeColor="text1"/>
                <w:szCs w:val="18"/>
                <w14:textFill>
                  <w14:solidFill>
                    <w14:schemeClr w14:val="tx1"/>
                  </w14:solidFill>
                </w14:textFill>
              </w:rPr>
              <w:t xml:space="preserve">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p>
            <w:pPr>
              <w:pStyle w:val="87"/>
              <w:rPr>
                <w:rFonts w:cs="Arial"/>
                <w:color w:val="000000" w:themeColor="text1"/>
                <w:szCs w:val="18"/>
                <w:lang w:val="en-US"/>
                <w14:textFill>
                  <w14:solidFill>
                    <w14:schemeClr w14:val="tx1"/>
                  </w14:solidFill>
                </w14:textFill>
              </w:rPr>
            </w:pPr>
          </w:p>
          <w:p>
            <w:pPr>
              <w:pStyle w:val="87"/>
              <w:keepNext w:val="0"/>
              <w:keepLines w:val="0"/>
              <w:widowControl w:val="0"/>
              <w:spacing w:before="72" w:after="72"/>
              <w:rPr>
                <w:rFonts w:cs="Arial"/>
                <w:color w:val="EE0000"/>
                <w:szCs w:val="18"/>
              </w:rPr>
            </w:pPr>
            <w:r>
              <w:rPr>
                <w:rFonts w:cs="Arial"/>
                <w:color w:val="EE0000"/>
                <w:szCs w:val="18"/>
              </w:rPr>
              <w:t>Component 3 candidate values:</w:t>
            </w:r>
            <w:r>
              <w:rPr>
                <w:rFonts w:cs="Arial"/>
                <w:color w:val="EE0000"/>
                <w:szCs w:val="18"/>
                <w:highlight w:val="yellow"/>
              </w:rPr>
              <w:t xml:space="preserve"> FFS</w:t>
            </w:r>
          </w:p>
          <w:p>
            <w:pPr>
              <w:pStyle w:val="87"/>
              <w:keepNext w:val="0"/>
              <w:keepLines w:val="0"/>
              <w:widowControl w:val="0"/>
              <w:spacing w:before="72" w:after="72"/>
              <w:rPr>
                <w:rFonts w:cs="Arial"/>
                <w:color w:val="EE0000"/>
                <w:szCs w:val="18"/>
              </w:rPr>
            </w:pPr>
          </w:p>
          <w:p>
            <w:pPr>
              <w:pStyle w:val="87"/>
              <w:rPr>
                <w:rFonts w:cs="Arial"/>
                <w:color w:val="000000" w:themeColor="text1"/>
                <w:szCs w:val="18"/>
                <w:lang w:val="en-US"/>
                <w14:textFill>
                  <w14:solidFill>
                    <w14:schemeClr w14:val="tx1"/>
                  </w14:solidFill>
                </w14:textFill>
              </w:rPr>
            </w:pPr>
            <w:r>
              <w:rPr>
                <w:rFonts w:cs="Arial"/>
                <w:color w:val="EE0000"/>
                <w:szCs w:val="18"/>
              </w:rPr>
              <w:t xml:space="preserve">Component 4 candidate values: </w:t>
            </w:r>
            <w:r>
              <w:rPr>
                <w:rFonts w:cs="Arial"/>
                <w:color w:val="EE0000"/>
                <w:szCs w:val="18"/>
                <w:highlight w:val="yellow"/>
              </w:rPr>
              <w:t>FFS</w:t>
            </w:r>
          </w:p>
          <w:p>
            <w:pPr>
              <w:pStyle w:val="87"/>
              <w:rPr>
                <w:rFonts w:cs="Arial"/>
                <w:color w:val="000000" w:themeColor="text1"/>
                <w:szCs w:val="18"/>
                <w:lang w:val="en-US"/>
                <w14:textFill>
                  <w14:solidFill>
                    <w14:schemeClr w14:val="tx1"/>
                  </w14:solidFill>
                </w14:textFill>
              </w:rPr>
            </w:pPr>
          </w:p>
          <w:p>
            <w:pPr>
              <w:pStyle w:val="87"/>
              <w:widowControl w:val="0"/>
              <w:spacing w:before="72" w:after="72"/>
              <w:rPr>
                <w:rFonts w:cs="Arial"/>
                <w:color w:val="FF0000"/>
                <w:szCs w:val="18"/>
                <w:lang w:val="en-US"/>
              </w:rPr>
            </w:pPr>
            <w:r>
              <w:rPr>
                <w:rFonts w:cs="Arial"/>
                <w:color w:val="000000" w:themeColor="text1"/>
                <w:szCs w:val="18"/>
                <w:lang w:val="en-US"/>
                <w14:textFill>
                  <w14:solidFill>
                    <w14:schemeClr w14:val="tx1"/>
                  </w14:solidFill>
                </w14:textFill>
              </w:rPr>
              <w:t>Note: For component 4, the UE must support a non-zero value for at least one of aperiodic and semi-persistent</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Same comment as in 63-1. The components 3 and 4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For component 3 and 4, the same comment as FG 63-1.</w:t>
            </w:r>
          </w:p>
        </w:tc>
      </w:tr>
    </w:tbl>
    <w:p>
      <w:pPr>
        <w:pStyle w:val="70"/>
        <w:ind w:firstLine="180" w:firstLineChars="90"/>
        <w:rPr>
          <w:rFonts w:ascii="Calibri" w:hAnsi="Calibri" w:eastAsia="宋体" w:cs="Calibri"/>
          <w:lang w:eastAsia="zh-CN"/>
        </w:rPr>
      </w:pPr>
    </w:p>
    <w:p>
      <w:pPr>
        <w:pStyle w:val="3"/>
        <w:numPr>
          <w:ilvl w:val="1"/>
          <w:numId w:val="23"/>
        </w:numPr>
        <w:jc w:val="both"/>
        <w:rPr>
          <w:color w:val="000000"/>
        </w:rPr>
      </w:pPr>
      <w:r>
        <w:rPr>
          <w:color w:val="000000"/>
          <w:lang w:val="en-GB"/>
        </w:rPr>
        <w:t>FG 63-3</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526"/>
        <w:gridCol w:w="3347"/>
        <w:gridCol w:w="5453"/>
        <w:gridCol w:w="566"/>
        <w:gridCol w:w="527"/>
        <w:gridCol w:w="447"/>
        <w:gridCol w:w="5949"/>
        <w:gridCol w:w="779"/>
        <w:gridCol w:w="467"/>
        <w:gridCol w:w="467"/>
        <w:gridCol w:w="467"/>
        <w:gridCol w:w="222"/>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highlight w:val="yellow"/>
                <w:lang w:eastAsia="zh-CN"/>
                <w14:textFill>
                  <w14:solidFill>
                    <w14:schemeClr w14:val="tx1"/>
                  </w14:solidFill>
                </w14:textFill>
              </w:rPr>
            </w:pPr>
            <w:r>
              <w:rPr>
                <w:rFonts w:eastAsia="Yu Mincho" w:cs="Arial"/>
                <w:szCs w:val="18"/>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joint LTM TCI state</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widowControl w:val="0"/>
              <w:spacing w:before="72" w:after="72"/>
              <w:jc w:val="left"/>
              <w:rPr>
                <w:rFonts w:eastAsia="Yu Mincho" w:cs="Arial"/>
                <w:strike/>
                <w:sz w:val="18"/>
                <w:szCs w:val="18"/>
              </w:rPr>
            </w:pPr>
            <w:r>
              <w:rPr>
                <w:rFonts w:eastAsia="Yu Mincho" w:cs="Arial"/>
                <w:sz w:val="18"/>
                <w:szCs w:val="18"/>
                <w:lang w:val="en-GB"/>
              </w:rPr>
              <w:t>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strike/>
                <w:color w:val="FF0000"/>
                <w:szCs w:val="18"/>
                <w:lang w:eastAsia="zh-CN"/>
              </w:rPr>
            </w:pPr>
            <w:r>
              <w:rPr>
                <w:rFonts w:cs="Arial"/>
                <w:strike/>
                <w:color w:val="FF0000"/>
                <w:szCs w:val="18"/>
                <w:lang w:eastAsia="zh-CN"/>
              </w:rPr>
              <w:t>FFS</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cs="Arial"/>
                <w:color w:val="FF0000"/>
                <w:szCs w:val="18"/>
                <w:lang w:eastAsia="zh-CN"/>
              </w:rPr>
              <w:t>45-3</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highlight w:val="green"/>
                <w14:textFill>
                  <w14:solidFill>
                    <w14:schemeClr w14:val="tx1"/>
                  </w14:solidFill>
                </w14:textFill>
              </w:rPr>
            </w:pPr>
            <w:r>
              <w:rPr>
                <w:rFonts w:eastAsia="Yu Mincho" w:cs="Arial"/>
                <w:szCs w:val="18"/>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 xml:space="preserve">Similar comments as FG 63-1. I would like to confirm if </w:t>
            </w:r>
            <w:r>
              <w:rPr>
                <w:rFonts w:hint="default" w:ascii="Calibri" w:hAnsi="Calibri" w:cs="Calibri" w:eastAsiaTheme="minorEastAsia"/>
                <w:lang w:val="en-US" w:eastAsia="zh-CN"/>
              </w:rPr>
              <w:t xml:space="preserve">the relevant FGs </w:t>
            </w:r>
            <w:r>
              <w:rPr>
                <w:rFonts w:hint="eastAsia" w:ascii="Calibri" w:hAnsi="Calibri" w:cs="Calibri" w:eastAsiaTheme="minorEastAsia"/>
                <w:lang w:val="en-US" w:eastAsia="zh-CN"/>
              </w:rPr>
              <w:t>in</w:t>
            </w:r>
            <w:r>
              <w:rPr>
                <w:rFonts w:hint="default" w:ascii="Calibri" w:hAnsi="Calibri" w:cs="Calibri" w:eastAsiaTheme="minorEastAsia"/>
                <w:lang w:val="en-US" w:eastAsia="zh-CN"/>
              </w:rPr>
              <w:t xml:space="preserve"> R</w:t>
            </w:r>
            <w:r>
              <w:rPr>
                <w:rFonts w:hint="eastAsia" w:ascii="Calibri" w:hAnsi="Calibri" w:cs="Calibri" w:eastAsiaTheme="minorEastAsia"/>
                <w:lang w:val="en-US" w:eastAsia="zh-CN"/>
              </w:rPr>
              <w:t>el-</w:t>
            </w:r>
            <w:r>
              <w:rPr>
                <w:rFonts w:hint="default" w:ascii="Calibri" w:hAnsi="Calibri" w:cs="Calibri" w:eastAsiaTheme="minorEastAsia"/>
                <w:lang w:val="en-US" w:eastAsia="zh-CN"/>
              </w:rPr>
              <w:t>19</w:t>
            </w:r>
            <w:r>
              <w:rPr>
                <w:rFonts w:hint="eastAsia" w:ascii="Calibri" w:hAnsi="Calibri" w:cs="Calibri" w:eastAsiaTheme="minorEastAsia"/>
                <w:lang w:val="en-US" w:eastAsia="zh-CN"/>
              </w:rPr>
              <w:t xml:space="preserve"> LTM</w:t>
            </w:r>
            <w:r>
              <w:rPr>
                <w:rFonts w:hint="default" w:ascii="Calibri" w:hAnsi="Calibri" w:cs="Calibri" w:eastAsiaTheme="minorEastAsia"/>
                <w:lang w:val="en-US" w:eastAsia="zh-CN"/>
              </w:rPr>
              <w:t xml:space="preserve"> necessarily need to be </w:t>
            </w:r>
            <w:r>
              <w:rPr>
                <w:rFonts w:hint="eastAsia" w:ascii="Calibri" w:hAnsi="Calibri" w:cs="Calibri" w:eastAsiaTheme="minorEastAsia"/>
                <w:lang w:val="en-US" w:eastAsia="zh-CN"/>
              </w:rPr>
              <w:t xml:space="preserve">supported </w:t>
            </w:r>
            <w:r>
              <w:rPr>
                <w:rFonts w:hint="default" w:ascii="Calibri" w:hAnsi="Calibri" w:cs="Calibri" w:eastAsiaTheme="minorEastAsia"/>
                <w:lang w:val="en-US" w:eastAsia="zh-CN"/>
              </w:rPr>
              <w:t xml:space="preserve">based on </w:t>
            </w:r>
            <w:r>
              <w:rPr>
                <w:rFonts w:hint="eastAsia" w:ascii="Calibri" w:hAnsi="Calibri" w:cs="Calibri" w:eastAsiaTheme="minorEastAsia"/>
                <w:lang w:val="en-US" w:eastAsia="zh-CN"/>
              </w:rPr>
              <w:t>similar FGs defined</w:t>
            </w:r>
            <w:r>
              <w:rPr>
                <w:rFonts w:hint="default" w:ascii="Calibri" w:hAnsi="Calibri" w:cs="Calibri" w:eastAsiaTheme="minorEastAsia"/>
                <w:lang w:val="en-US" w:eastAsia="zh-CN"/>
              </w:rPr>
              <w:t xml:space="preserve"> in Rel-18</w:t>
            </w:r>
            <w:r>
              <w:rPr>
                <w:rFonts w:hint="eastAsia" w:ascii="Calibri" w:hAnsi="Calibri" w:cs="Calibri" w:eastAsiaTheme="minorEastAsia"/>
                <w:lang w:val="en-US" w:eastAsia="zh-CN"/>
              </w:rPr>
              <w:t xml:space="preserve"> LTM. If no, we think that</w:t>
            </w:r>
            <w:r>
              <w:rPr>
                <w:rFonts w:hint="eastAsia" w:ascii="Calibri" w:hAnsi="Calibri" w:cs="Calibri" w:eastAsiaTheme="minorEastAsia"/>
                <w:color w:val="auto"/>
                <w:lang w:val="en-US" w:eastAsia="zh-CN"/>
              </w:rPr>
              <w:t xml:space="preserve"> </w:t>
            </w:r>
            <w:r>
              <w:rPr>
                <w:rFonts w:ascii="Times New Roman" w:hAnsi="Times New Roman" w:eastAsia="Yu Mincho"/>
                <w:color w:val="auto"/>
                <w:szCs w:val="18"/>
                <w:lang w:val="en-US" w:eastAsia="zh-CN" w:bidi="ar"/>
              </w:rPr>
              <w:t>23-1-1, RAN FG for LTM</w:t>
            </w:r>
            <w:r>
              <w:rPr>
                <w:rFonts w:hint="eastAsia" w:ascii="Times New Roman" w:hAnsi="Times New Roman" w:eastAsia="Yu Mincho"/>
                <w:color w:val="auto"/>
                <w:szCs w:val="18"/>
                <w:lang w:val="en-US" w:eastAsia="zh-CN" w:bidi="ar"/>
              </w:rPr>
              <w:t xml:space="preserve"> also need to be added as prerequisite in addition to 45-3.</w:t>
            </w:r>
          </w:p>
        </w:tc>
      </w:tr>
      <w:bookmarkEnd w:id="9"/>
    </w:tbl>
    <w:p>
      <w:pPr>
        <w:pStyle w:val="70"/>
        <w:ind w:firstLine="180" w:firstLineChars="90"/>
        <w:rPr>
          <w:rFonts w:ascii="Calibri" w:hAnsi="Calibri" w:eastAsia="宋体" w:cs="Calibri"/>
          <w:lang w:eastAsia="zh-CN"/>
        </w:rPr>
      </w:pPr>
    </w:p>
    <w:p>
      <w:pPr>
        <w:pStyle w:val="3"/>
        <w:numPr>
          <w:ilvl w:val="1"/>
          <w:numId w:val="23"/>
        </w:numPr>
        <w:jc w:val="both"/>
        <w:rPr>
          <w:color w:val="000000"/>
        </w:rPr>
      </w:pPr>
      <w:r>
        <w:rPr>
          <w:color w:val="000000"/>
          <w:lang w:val="en-GB"/>
        </w:rPr>
        <w:t>FG 63-3a</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569"/>
        <w:gridCol w:w="3474"/>
        <w:gridCol w:w="5402"/>
        <w:gridCol w:w="612"/>
        <w:gridCol w:w="527"/>
        <w:gridCol w:w="447"/>
        <w:gridCol w:w="5866"/>
        <w:gridCol w:w="768"/>
        <w:gridCol w:w="467"/>
        <w:gridCol w:w="467"/>
        <w:gridCol w:w="467"/>
        <w:gridCol w:w="222"/>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highlight w:val="yellow"/>
                <w:lang w:eastAsia="zh-CN"/>
                <w14:textFill>
                  <w14:solidFill>
                    <w14:schemeClr w14:val="tx1"/>
                  </w14:solidFill>
                </w14:textFill>
              </w:rPr>
            </w:pPr>
            <w:r>
              <w:rPr>
                <w:rFonts w:eastAsia="Yu Mincho" w:cs="Arial"/>
                <w:szCs w:val="18"/>
              </w:rPr>
              <w:t>63-3a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szCs w:val="18"/>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widowControl w:val="0"/>
              <w:spacing w:before="72" w:after="72"/>
              <w:jc w:val="left"/>
              <w:rPr>
                <w:rFonts w:eastAsia="MS Mincho" w:cs="Arial"/>
                <w:strike/>
                <w:color w:val="000000" w:themeColor="text1"/>
                <w:sz w:val="18"/>
                <w:szCs w:val="18"/>
                <w:lang w:val="en-GB" w:eastAsia="ja-JP"/>
                <w14:textFill>
                  <w14:solidFill>
                    <w14:schemeClr w14:val="tx1"/>
                  </w14:solidFill>
                </w14:textFill>
              </w:rPr>
            </w:pPr>
            <w:r>
              <w:rPr>
                <w:rFonts w:eastAsia="Yu Mincho" w:cs="Arial"/>
                <w:sz w:val="18"/>
                <w:szCs w:val="18"/>
                <w:lang w:val="en-GB"/>
              </w:rPr>
              <w:t>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strike/>
                <w:color w:val="FF0000"/>
                <w:szCs w:val="18"/>
                <w:lang w:eastAsia="zh-CN"/>
              </w:rPr>
            </w:pPr>
            <w:r>
              <w:rPr>
                <w:rFonts w:cs="Arial"/>
                <w:strike/>
                <w:color w:val="FF0000"/>
                <w:szCs w:val="18"/>
                <w:lang w:eastAsia="zh-CN"/>
              </w:rPr>
              <w:t>FFS</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cs="Arial"/>
                <w:color w:val="FF0000"/>
                <w:szCs w:val="18"/>
                <w:lang w:eastAsia="zh-CN"/>
              </w:rPr>
              <w:t>45-3a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highlight w:val="green"/>
                <w14:textFill>
                  <w14:solidFill>
                    <w14:schemeClr w14:val="tx1"/>
                  </w14:solidFill>
                </w14:textFill>
              </w:rPr>
            </w:pPr>
            <w:r>
              <w:rPr>
                <w:rFonts w:eastAsia="Yu Mincho" w:cs="Arial"/>
                <w:szCs w:val="18"/>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0" w:beforeAutospacing="0" w:after="0" w:afterAutospacing="0"/>
              <w:rPr>
                <w:rFonts w:ascii="Arial" w:hAnsi="Arial" w:eastAsia="Yu Mincho" w:cs="Arial"/>
                <w:sz w:val="18"/>
                <w:szCs w:val="18"/>
                <w:lang w:val="en-GB"/>
              </w:rPr>
            </w:pPr>
          </w:p>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63-3 should also be the prerequiste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Similar views as FG 63-1 and 63-3.</w:t>
            </w:r>
          </w:p>
        </w:tc>
      </w:tr>
    </w:tbl>
    <w:p>
      <w:pPr>
        <w:pStyle w:val="70"/>
        <w:ind w:firstLine="180" w:firstLineChars="90"/>
        <w:rPr>
          <w:rFonts w:ascii="Calibri" w:hAnsi="Calibri" w:eastAsia="宋体" w:cs="Calibri"/>
          <w:lang w:eastAsia="zh-CN"/>
        </w:rPr>
      </w:pPr>
    </w:p>
    <w:p>
      <w:pPr>
        <w:pStyle w:val="3"/>
        <w:numPr>
          <w:ilvl w:val="1"/>
          <w:numId w:val="23"/>
        </w:numPr>
        <w:jc w:val="both"/>
        <w:rPr>
          <w:color w:val="000000"/>
        </w:rPr>
      </w:pPr>
      <w:r>
        <w:rPr>
          <w:color w:val="000000"/>
          <w:lang w:val="en-GB"/>
        </w:rPr>
        <w:t>FG 63-4</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521"/>
        <w:gridCol w:w="3567"/>
        <w:gridCol w:w="5430"/>
        <w:gridCol w:w="565"/>
        <w:gridCol w:w="527"/>
        <w:gridCol w:w="447"/>
        <w:gridCol w:w="5878"/>
        <w:gridCol w:w="763"/>
        <w:gridCol w:w="467"/>
        <w:gridCol w:w="467"/>
        <w:gridCol w:w="467"/>
        <w:gridCol w:w="222"/>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highlight w:val="yellow"/>
                <w:lang w:eastAsia="zh-CN"/>
                <w14:textFill>
                  <w14:solidFill>
                    <w14:schemeClr w14:val="tx1"/>
                  </w14:solidFill>
                </w14:textFill>
              </w:rPr>
            </w:pPr>
            <w:r>
              <w:rPr>
                <w:rFonts w:eastAsia="Yu Mincho" w:cs="Arial"/>
                <w:szCs w:val="18"/>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CSI-RS as Type-D QCL source RS in the indicated separate DL/UL LTM TCI states</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widowControl w:val="0"/>
              <w:spacing w:before="72" w:after="72"/>
              <w:jc w:val="left"/>
              <w:rPr>
                <w:rFonts w:eastAsia="MS Mincho" w:cs="Arial"/>
                <w:strike/>
                <w:color w:val="000000" w:themeColor="text1"/>
                <w:sz w:val="18"/>
                <w:szCs w:val="18"/>
                <w:lang w:val="en-GB" w:eastAsia="ja-JP"/>
                <w14:textFill>
                  <w14:solidFill>
                    <w14:schemeClr w14:val="tx1"/>
                  </w14:solidFill>
                </w14:textFill>
              </w:rPr>
            </w:pPr>
            <w:r>
              <w:rPr>
                <w:rFonts w:eastAsia="Yu Mincho" w:cs="Arial"/>
                <w:sz w:val="18"/>
                <w:szCs w:val="18"/>
                <w:lang w:val="en-GB"/>
              </w:rPr>
              <w:t>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strike/>
                <w:color w:val="FF0000"/>
                <w:szCs w:val="18"/>
                <w:lang w:eastAsia="zh-CN"/>
              </w:rPr>
            </w:pPr>
            <w:r>
              <w:rPr>
                <w:rFonts w:cs="Arial"/>
                <w:strike/>
                <w:color w:val="FF0000"/>
                <w:szCs w:val="18"/>
                <w:lang w:eastAsia="zh-CN"/>
              </w:rPr>
              <w:t>FFS</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cs="Arial"/>
                <w:color w:val="FF0000"/>
                <w:szCs w:val="18"/>
                <w:lang w:eastAsia="zh-CN"/>
              </w:rPr>
              <w:t>45-4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highlight w:val="green"/>
                <w14:textFill>
                  <w14:solidFill>
                    <w14:schemeClr w14:val="tx1"/>
                  </w14:solidFill>
                </w14:textFill>
              </w:rPr>
            </w:pPr>
            <w:r>
              <w:rPr>
                <w:rFonts w:eastAsia="Yu Mincho" w:cs="Arial"/>
                <w:szCs w:val="18"/>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vAlign w:val="top"/>
          </w:tcPr>
          <w:p>
            <w:pPr>
              <w:rPr>
                <w:rFonts w:hint="eastAsia" w:ascii="Calibri" w:hAnsi="Calibri" w:cs="Calibri" w:eastAsiaTheme="minorEastAsia"/>
                <w:lang w:val="en-US" w:eastAsia="zh-CN" w:bidi="ar-SA"/>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vAlign w:val="top"/>
          </w:tcPr>
          <w:p>
            <w:pPr>
              <w:rPr>
                <w:rFonts w:hint="eastAsia" w:ascii="Calibri" w:hAnsi="Calibri" w:cs="Calibri" w:eastAsiaTheme="minorEastAsia"/>
                <w:lang w:val="en-US" w:eastAsia="zh-CN" w:bidi="ar-SA"/>
              </w:rPr>
            </w:pPr>
            <w:r>
              <w:rPr>
                <w:rFonts w:hint="eastAsia" w:ascii="Calibri" w:hAnsi="Calibri" w:cs="Calibri" w:eastAsiaTheme="minorEastAsia"/>
                <w:lang w:val="en-US" w:eastAsia="zh-CN"/>
              </w:rPr>
              <w:t>Similar views as FG 63-1 and 63-3.</w:t>
            </w:r>
          </w:p>
        </w:tc>
      </w:tr>
    </w:tbl>
    <w:p>
      <w:pPr>
        <w:pStyle w:val="70"/>
        <w:ind w:firstLine="180" w:firstLineChars="90"/>
        <w:rPr>
          <w:rFonts w:ascii="Calibri" w:hAnsi="Calibri" w:eastAsia="宋体" w:cs="Calibri"/>
          <w:lang w:eastAsia="zh-CN"/>
        </w:rPr>
      </w:pPr>
    </w:p>
    <w:p>
      <w:pPr>
        <w:pStyle w:val="3"/>
        <w:numPr>
          <w:ilvl w:val="1"/>
          <w:numId w:val="23"/>
        </w:numPr>
        <w:jc w:val="both"/>
        <w:rPr>
          <w:color w:val="000000"/>
        </w:rPr>
      </w:pPr>
      <w:r>
        <w:rPr>
          <w:color w:val="000000"/>
          <w:lang w:val="en-GB"/>
        </w:rPr>
        <w:t>FG 63-4a</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561"/>
        <w:gridCol w:w="3640"/>
        <w:gridCol w:w="5397"/>
        <w:gridCol w:w="607"/>
        <w:gridCol w:w="527"/>
        <w:gridCol w:w="447"/>
        <w:gridCol w:w="5820"/>
        <w:gridCol w:w="755"/>
        <w:gridCol w:w="467"/>
        <w:gridCol w:w="467"/>
        <w:gridCol w:w="467"/>
        <w:gridCol w:w="222"/>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highlight w:val="yellow"/>
                <w:lang w:eastAsia="zh-CN"/>
                <w14:textFill>
                  <w14:solidFill>
                    <w14:schemeClr w14:val="tx1"/>
                  </w14:solidFill>
                </w14:textFill>
              </w:rPr>
            </w:pPr>
            <w:r>
              <w:rPr>
                <w:rFonts w:eastAsia="Yu Mincho" w:cs="Arial"/>
                <w:szCs w:val="18"/>
              </w:rPr>
              <w:t>63-4a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szCs w:val="18"/>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widowControl w:val="0"/>
              <w:spacing w:before="72" w:after="72"/>
              <w:jc w:val="left"/>
              <w:rPr>
                <w:rFonts w:eastAsia="MS Mincho" w:cs="Arial"/>
                <w:strike/>
                <w:color w:val="000000" w:themeColor="text1"/>
                <w:sz w:val="18"/>
                <w:szCs w:val="18"/>
                <w:lang w:val="en-GB" w:eastAsia="ja-JP"/>
                <w14:textFill>
                  <w14:solidFill>
                    <w14:schemeClr w14:val="tx1"/>
                  </w14:solidFill>
                </w14:textFill>
              </w:rPr>
            </w:pPr>
            <w:r>
              <w:rPr>
                <w:rFonts w:eastAsia="Yu Mincho" w:cs="Arial"/>
                <w:sz w:val="18"/>
                <w:szCs w:val="18"/>
                <w:lang w:val="en-GB"/>
              </w:rPr>
              <w:t>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strike/>
                <w:color w:val="FF0000"/>
                <w:szCs w:val="18"/>
                <w:lang w:eastAsia="zh-CN"/>
              </w:rPr>
            </w:pPr>
            <w:r>
              <w:rPr>
                <w:rFonts w:cs="Arial"/>
                <w:strike/>
                <w:color w:val="FF0000"/>
                <w:szCs w:val="18"/>
                <w:lang w:eastAsia="zh-CN"/>
              </w:rPr>
              <w:t>FFS</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cs="Arial"/>
                <w:color w:val="FF0000"/>
                <w:szCs w:val="18"/>
                <w:lang w:eastAsia="zh-CN"/>
              </w:rPr>
              <w:t>45-4a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highlight w:val="green"/>
                <w14:textFill>
                  <w14:solidFill>
                    <w14:schemeClr w14:val="tx1"/>
                  </w14:solidFill>
                </w14:textFill>
              </w:rPr>
            </w:pPr>
            <w:r>
              <w:rPr>
                <w:rFonts w:eastAsia="Yu Mincho" w:cs="Arial"/>
                <w:szCs w:val="18"/>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Optional with capability signalling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 xml:space="preserve">63-4 should also be the </w:t>
            </w:r>
            <w:r>
              <w:rPr>
                <w:rFonts w:ascii="Calibri" w:hAnsi="Calibri" w:cs="Calibri" w:eastAsiaTheme="minorEastAsia"/>
                <w:lang w:eastAsia="zh-CN"/>
              </w:rPr>
              <w:t>prerequisite</w:t>
            </w:r>
            <w:r>
              <w:rPr>
                <w:rFonts w:hint="eastAsia" w:ascii="Calibri" w:hAnsi="Calibri" w:cs="Calibri"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vAlign w:val="top"/>
          </w:tcPr>
          <w:p>
            <w:pPr>
              <w:rPr>
                <w:rFonts w:hint="eastAsia" w:ascii="Calibri" w:hAnsi="Calibri" w:cs="Calibri" w:eastAsiaTheme="minorEastAsia"/>
                <w:lang w:val="en-US" w:eastAsia="zh-CN" w:bidi="ar-SA"/>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vAlign w:val="top"/>
          </w:tcPr>
          <w:p>
            <w:pPr>
              <w:rPr>
                <w:rFonts w:hint="eastAsia" w:ascii="Calibri" w:hAnsi="Calibri" w:cs="Calibri" w:eastAsiaTheme="minorEastAsia"/>
                <w:lang w:val="en-US" w:eastAsia="zh-CN" w:bidi="ar-SA"/>
              </w:rPr>
            </w:pPr>
            <w:r>
              <w:rPr>
                <w:rFonts w:hint="eastAsia" w:ascii="Calibri" w:hAnsi="Calibri" w:cs="Calibri" w:eastAsiaTheme="minorEastAsia"/>
                <w:lang w:val="en-US" w:eastAsia="zh-CN"/>
              </w:rPr>
              <w:t>Similar views as FG 63-1 and 63-3.</w:t>
            </w:r>
          </w:p>
        </w:tc>
      </w:tr>
    </w:tbl>
    <w:p>
      <w:pPr>
        <w:pStyle w:val="70"/>
        <w:ind w:firstLine="0" w:firstLineChars="0"/>
        <w:rPr>
          <w:rFonts w:ascii="Calibri" w:hAnsi="Calibri" w:eastAsia="宋体" w:cs="Calibri"/>
          <w:lang w:eastAsia="zh-CN"/>
        </w:rPr>
      </w:pPr>
    </w:p>
    <w:p>
      <w:pPr>
        <w:pStyle w:val="3"/>
        <w:numPr>
          <w:ilvl w:val="1"/>
          <w:numId w:val="23"/>
        </w:numPr>
        <w:jc w:val="both"/>
        <w:rPr>
          <w:color w:val="000000"/>
        </w:rPr>
      </w:pPr>
      <w:r>
        <w:rPr>
          <w:color w:val="000000"/>
          <w:lang w:val="en-GB"/>
        </w:rPr>
        <w:t>FG 63-6</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500"/>
        <w:gridCol w:w="4239"/>
        <w:gridCol w:w="4062"/>
        <w:gridCol w:w="556"/>
        <w:gridCol w:w="527"/>
        <w:gridCol w:w="447"/>
        <w:gridCol w:w="4042"/>
        <w:gridCol w:w="712"/>
        <w:gridCol w:w="467"/>
        <w:gridCol w:w="467"/>
        <w:gridCol w:w="467"/>
        <w:gridCol w:w="3322"/>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highlight w:val="yellow"/>
                <w:lang w:eastAsia="zh-CN"/>
                <w14:textFill>
                  <w14:solidFill>
                    <w14:schemeClr w14:val="tx1"/>
                  </w14:solidFill>
                </w14:textFill>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 xml:space="preserve">Intra-frequency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 xml:space="preserve">1. Support of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after reception of LTM CSC MAC CE based on periodic CSI-RS(s) of cell indicated in CSC MAC CE</w:t>
            </w:r>
          </w:p>
          <w:p>
            <w:pPr>
              <w:jc w:val="left"/>
              <w:rPr>
                <w:rFonts w:eastAsia="Yu Mincho" w:cs="Arial"/>
                <w:strike/>
                <w:sz w:val="18"/>
                <w:szCs w:val="18"/>
                <w:highlight w:val="yellow"/>
              </w:rPr>
            </w:pPr>
            <w:r>
              <w:rPr>
                <w:rFonts w:eastAsia="Yu Mincho" w:cs="Arial"/>
                <w:strike/>
                <w:color w:val="EE0000"/>
                <w:sz w:val="18"/>
                <w:szCs w:val="18"/>
              </w:rPr>
              <w:t>[2. Maximum number of the RRC configured candidate cells]</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w:t>
            </w:r>
            <w:r>
              <w:rPr>
                <w:rFonts w:ascii="Arial" w:hAnsi="Arial" w:eastAsia="Yu Mincho" w:cs="Arial"/>
                <w:strike/>
                <w:color w:val="EE0000"/>
                <w:sz w:val="18"/>
                <w:szCs w:val="18"/>
                <w:lang w:val="en-GB"/>
              </w:rPr>
              <w:t>CSI-RS</w:t>
            </w:r>
            <w:r>
              <w:rPr>
                <w:rFonts w:ascii="Arial" w:hAnsi="Arial" w:eastAsia="Yu Mincho" w:cs="Arial"/>
                <w:color w:val="EE0000"/>
                <w:sz w:val="18"/>
                <w:szCs w:val="18"/>
                <w:lang w:val="en-GB"/>
              </w:rPr>
              <w:t xml:space="preserve"> </w:t>
            </w:r>
            <w:r>
              <w:rPr>
                <w:rFonts w:ascii="Arial" w:hAnsi="Arial" w:eastAsia="Yu Mincho" w:cs="Arial"/>
                <w:sz w:val="18"/>
                <w:szCs w:val="18"/>
                <w:lang w:val="en-GB"/>
              </w:rPr>
              <w:t xml:space="preserve">ports of CSI-RS resource(s) associated with a CSI report configuration for CSI reporting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5. Maximum number of </w:t>
            </w:r>
            <w:r>
              <w:rPr>
                <w:rFonts w:ascii="Arial" w:hAnsi="Arial" w:eastAsia="Yu Mincho" w:cs="Arial"/>
                <w:strike/>
                <w:color w:val="EE0000"/>
                <w:sz w:val="18"/>
                <w:szCs w:val="18"/>
                <w:lang w:val="en-GB"/>
              </w:rPr>
              <w:t>Tx</w:t>
            </w:r>
            <w:r>
              <w:rPr>
                <w:rFonts w:ascii="Arial" w:hAnsi="Arial" w:eastAsia="Yu Mincho" w:cs="Arial"/>
                <w:color w:val="EE0000"/>
                <w:sz w:val="18"/>
                <w:szCs w:val="18"/>
                <w:lang w:val="en-GB"/>
              </w:rPr>
              <w:t xml:space="preserve"> </w:t>
            </w:r>
            <w:r>
              <w:rPr>
                <w:rFonts w:ascii="Arial" w:hAnsi="Arial" w:eastAsia="Yu Mincho" w:cs="Arial"/>
                <w:sz w:val="18"/>
                <w:szCs w:val="18"/>
                <w:lang w:val="en-GB"/>
              </w:rPr>
              <w:t>ports in one NZP CSI-RS resource</w:t>
            </w:r>
          </w:p>
          <w:p>
            <w:pPr>
              <w:pStyle w:val="72"/>
              <w:widowControl w:val="0"/>
              <w:spacing w:before="72" w:after="72"/>
              <w:ind w:left="0"/>
              <w:jc w:val="left"/>
              <w:rPr>
                <w:rFonts w:eastAsia="Yu Mincho" w:cs="Arial"/>
                <w:sz w:val="18"/>
                <w:szCs w:val="18"/>
                <w:lang w:val="en-GB"/>
              </w:rPr>
            </w:pPr>
            <w:r>
              <w:rPr>
                <w:rFonts w:eastAsia="Yu Mincho" w:cs="Arial"/>
                <w:sz w:val="18"/>
                <w:szCs w:val="18"/>
                <w:lang w:val="en-GB"/>
              </w:rPr>
              <w:t>6. Max rank for CSI reporting for a candidate cell</w:t>
            </w:r>
          </w:p>
          <w:p>
            <w:pPr>
              <w:pStyle w:val="72"/>
              <w:widowControl w:val="0"/>
              <w:spacing w:before="72" w:after="72"/>
              <w:ind w:left="0"/>
              <w:jc w:val="left"/>
              <w:rPr>
                <w:rFonts w:eastAsia="MS Mincho" w:cs="Arial"/>
                <w:color w:val="EE0000"/>
                <w:sz w:val="18"/>
                <w:szCs w:val="18"/>
                <w:lang w:val="en-GB" w:eastAsia="ja-JP"/>
              </w:rPr>
            </w:pPr>
          </w:p>
          <w:p>
            <w:pPr>
              <w:pStyle w:val="72"/>
              <w:widowControl w:val="0"/>
              <w:spacing w:before="72" w:after="72"/>
              <w:ind w:left="0"/>
              <w:jc w:val="left"/>
              <w:rPr>
                <w:rFonts w:eastAsia="MS Mincho" w:cs="Arial"/>
                <w:color w:val="000000" w:themeColor="text1"/>
                <w:sz w:val="18"/>
                <w:szCs w:val="18"/>
                <w:lang w:val="en-GB" w:eastAsia="ja-JP"/>
                <w14:textFill>
                  <w14:solidFill>
                    <w14:schemeClr w14:val="tx1"/>
                  </w14:solidFill>
                </w14:textFill>
              </w:rPr>
            </w:pPr>
            <w:r>
              <w:rPr>
                <w:rFonts w:eastAsia="MS Mincho" w:cs="Arial"/>
                <w:color w:val="EE0000"/>
                <w:sz w:val="18"/>
                <w:szCs w:val="18"/>
                <w:lang w:val="en-GB" w:eastAsia="ja-JP"/>
              </w:rPr>
              <w:t>7. Maximum number of CSI-IM resources for</w:t>
            </w:r>
            <w:r>
              <w:rPr>
                <w:rFonts w:eastAsia="MS Mincho" w:cs="Arial"/>
                <w:color w:val="EE0000"/>
                <w:sz w:val="18"/>
                <w:szCs w:val="18"/>
                <w:lang w:eastAsia="ja-JP"/>
              </w:rPr>
              <w:t xml:space="preserve"> </w:t>
            </w:r>
            <w:r>
              <w:rPr>
                <w:rFonts w:eastAsia="MS Mincho" w:cs="Arial"/>
                <w:color w:val="EE0000"/>
                <w:sz w:val="18"/>
                <w:szCs w:val="18"/>
                <w:lang w:val="en-GB" w:eastAsia="ja-JP"/>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szCs w:val="18"/>
              </w:rPr>
            </w:pPr>
            <w:r>
              <w:rPr>
                <w:rFonts w:eastAsia="Yu Mincho" w:cs="Arial"/>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 xml:space="preserve">Intra-frequency periodic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for cell indicated in CSC MAC CE after reception of LTM CSC MAC CE is not supported</w:t>
            </w:r>
          </w:p>
          <w:p>
            <w:pPr>
              <w:pStyle w:val="87"/>
              <w:keepNext w:val="0"/>
              <w:keepLines w:val="0"/>
              <w:widowControl w:val="0"/>
              <w:spacing w:before="72" w:after="72"/>
              <w:rPr>
                <w:rFonts w:eastAsia="宋体" w:cs="Arial"/>
                <w:color w:val="000000" w:themeColor="text1"/>
                <w:szCs w:val="18"/>
                <w:highlight w:val="green"/>
                <w14:textFill>
                  <w14:solidFill>
                    <w14:schemeClr w14:val="tx1"/>
                  </w14:solidFill>
                </w14:textFill>
              </w:rPr>
            </w:pP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strike/>
                <w:color w:val="EE0000"/>
                <w:szCs w:val="18"/>
              </w:rPr>
            </w:pPr>
            <w:r>
              <w:rPr>
                <w:rFonts w:eastAsia="Yu Mincho" w:cs="Arial"/>
                <w:strike/>
                <w:color w:val="EE0000"/>
                <w:szCs w:val="18"/>
              </w:rPr>
              <w:t>FFS</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EE0000"/>
                <w:szCs w:val="18"/>
              </w:rPr>
              <w:t>Per Band</w:t>
            </w:r>
          </w:p>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strike/>
                <w:color w:val="000000" w:themeColor="text1"/>
                <w:szCs w:val="18"/>
                <w:lang w:val="en-US"/>
                <w14:textFill>
                  <w14:solidFill>
                    <w14:schemeClr w14:val="tx1"/>
                  </w14:solidFill>
                </w14:textFill>
              </w:rPr>
            </w:pPr>
            <w:r>
              <w:rPr>
                <w:rFonts w:cs="Arial"/>
                <w:strike/>
                <w:color w:val="EE0000"/>
                <w:szCs w:val="18"/>
                <w:lang w:val="en-US"/>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000000" w:themeColor="text1"/>
                <w:szCs w:val="18"/>
                <w:highlight w:val="yellow"/>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Component 6 candidate values: </w:t>
            </w:r>
            <w:r>
              <w:rPr>
                <w:rFonts w:cs="Arial"/>
                <w:strike/>
                <w:color w:val="EE0000"/>
                <w:szCs w:val="18"/>
                <w:lang w:val="en-US"/>
              </w:rPr>
              <w:t>FFS</w:t>
            </w:r>
            <w:r>
              <w:rPr>
                <w:rFonts w:cs="Arial"/>
                <w:color w:val="000000" w:themeColor="text1"/>
                <w:szCs w:val="18"/>
                <w:lang w:val="en-US"/>
                <w14:textFill>
                  <w14:solidFill>
                    <w14:schemeClr w14:val="tx1"/>
                  </w14:solidFill>
                </w14:textFill>
              </w:rPr>
              <w:t xml:space="preserve"> </w:t>
            </w:r>
            <w:r>
              <w:rPr>
                <w:rFonts w:cs="Arial"/>
                <w:color w:val="EE0000"/>
                <w:szCs w:val="18"/>
                <w:lang w:val="en-US"/>
              </w:rPr>
              <w:t>{1,2,3,4,5,6,7,8}</w:t>
            </w:r>
          </w:p>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p>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r>
              <w:rPr>
                <w:rFonts w:cs="Arial"/>
                <w:color w:val="EE0000"/>
                <w:szCs w:val="18"/>
                <w:lang w:val="en-US"/>
              </w:rPr>
              <w:t>Component 7 candidate values: {1,2,4}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The candidate values for component 7 is not clear. Shouldn’t it be same as as the candidate values for the component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T</w:t>
            </w:r>
            <w:r>
              <w:rPr>
                <w:rFonts w:hint="eastAsia" w:ascii="Calibri" w:hAnsi="Calibri" w:cs="Calibri" w:eastAsiaTheme="minorEastAsia"/>
                <w:lang w:eastAsia="zh-CN"/>
              </w:rPr>
              <w:t xml:space="preserve">he value range of component 6 should start from 2 as legacy. </w:t>
            </w:r>
            <w:r>
              <w:rPr>
                <w:rFonts w:ascii="Calibri" w:hAnsi="Calibri" w:cs="Calibri" w:eastAsiaTheme="minorEastAsia"/>
                <w:lang w:eastAsia="zh-CN"/>
              </w:rPr>
              <w:t>T</w:t>
            </w:r>
            <w:r>
              <w:rPr>
                <w:rFonts w:hint="eastAsia" w:ascii="Calibri" w:hAnsi="Calibri" w:cs="Calibri" w:eastAsiaTheme="minorEastAsia"/>
                <w:lang w:eastAsia="zh-CN"/>
              </w:rPr>
              <w:t>here is no PMI with rank=1.</w:t>
            </w:r>
          </w:p>
          <w:p>
            <w:pPr>
              <w:rPr>
                <w:rFonts w:ascii="Calibri" w:hAnsi="Calibri" w:cs="Calibri" w:eastAsiaTheme="minorEastAsia"/>
                <w:lang w:eastAsia="zh-CN"/>
              </w:rPr>
            </w:pPr>
            <w:r>
              <w:rPr>
                <w:rFonts w:ascii="Calibri" w:hAnsi="Calibri" w:cs="Calibri" w:eastAsiaTheme="minorEastAsia"/>
                <w:lang w:eastAsia="zh-CN"/>
              </w:rPr>
              <w:t>T</w:t>
            </w:r>
            <w:r>
              <w:rPr>
                <w:rFonts w:hint="eastAsia" w:ascii="Calibri" w:hAnsi="Calibri" w:cs="Calibri" w:eastAsiaTheme="minorEastAsia"/>
                <w:lang w:eastAsia="zh-CN"/>
              </w:rPr>
              <w:t xml:space="preserve">he value range of component 7 should be same as those for component 3. </w:t>
            </w:r>
            <w:r>
              <w:rPr>
                <w:rFonts w:ascii="Calibri" w:hAnsi="Calibri" w:cs="Calibri" w:eastAsiaTheme="minorEastAsia"/>
                <w:lang w:eastAsia="zh-CN"/>
              </w:rPr>
              <w:t>W</w:t>
            </w:r>
            <w:r>
              <w:rPr>
                <w:rFonts w:hint="eastAsia" w:ascii="Calibri" w:hAnsi="Calibri" w:cs="Calibri" w:eastAsiaTheme="minorEastAsia"/>
                <w:lang w:eastAsia="zh-CN"/>
              </w:rPr>
              <w:t>hen doing the configuration, NZP-CSI-RS resource and CSI-IM resources are one to one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For component 7, we think that the number of CSI-IM resource should be same as that of CSI-RS resource for CMR, which is in line with the rule in MIMO.</w:t>
            </w:r>
          </w:p>
        </w:tc>
      </w:tr>
    </w:tbl>
    <w:p>
      <w:pPr>
        <w:pStyle w:val="70"/>
        <w:ind w:firstLine="0" w:firstLineChars="0"/>
        <w:rPr>
          <w:rFonts w:ascii="Calibri" w:hAnsi="Calibri" w:eastAsia="宋体" w:cs="Calibri"/>
          <w:lang w:eastAsia="zh-CN"/>
        </w:rPr>
      </w:pPr>
    </w:p>
    <w:p>
      <w:pPr>
        <w:pStyle w:val="3"/>
        <w:numPr>
          <w:ilvl w:val="1"/>
          <w:numId w:val="23"/>
        </w:numPr>
        <w:jc w:val="both"/>
        <w:rPr>
          <w:color w:val="000000"/>
        </w:rPr>
      </w:pPr>
      <w:r>
        <w:rPr>
          <w:color w:val="000000"/>
          <w:lang w:val="en-GB"/>
        </w:rPr>
        <w:t>FG 63-6a</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21"/>
        <w:gridCol w:w="4282"/>
        <w:gridCol w:w="3982"/>
        <w:gridCol w:w="556"/>
        <w:gridCol w:w="527"/>
        <w:gridCol w:w="447"/>
        <w:gridCol w:w="4091"/>
        <w:gridCol w:w="709"/>
        <w:gridCol w:w="467"/>
        <w:gridCol w:w="467"/>
        <w:gridCol w:w="467"/>
        <w:gridCol w:w="330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highlight w:val="yellow"/>
                <w:lang w:eastAsia="zh-CN"/>
                <w14:textFill>
                  <w14:solidFill>
                    <w14:schemeClr w14:val="tx1"/>
                  </w14:solidFill>
                </w14:textFill>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Intra-frequency CSI-RS </w:t>
            </w:r>
            <w:r>
              <w:rPr>
                <w:rFonts w:eastAsia="Yu Mincho" w:cs="Arial"/>
                <w:color w:val="EE0000"/>
                <w:sz w:val="18"/>
                <w:szCs w:val="18"/>
                <w:lang w:val="en-GB"/>
              </w:rPr>
              <w:t>and CSI-IM</w:t>
            </w:r>
            <w:r>
              <w:rPr>
                <w:rFonts w:eastAsia="Yu Mincho" w:cs="Arial"/>
                <w:color w:val="000000" w:themeColor="text1"/>
                <w:sz w:val="18"/>
                <w:szCs w:val="18"/>
                <w14:textFill>
                  <w14:solidFill>
                    <w14:schemeClr w14:val="tx1"/>
                  </w14:solidFill>
                </w14:textFill>
              </w:rPr>
              <w:t xml:space="preserve"> measurement and CSI reporting for cell indicated in CSC MAC CE after reception of LTM CSC MAC CE based on semi-persistent CSI-RS resource</w:t>
            </w:r>
          </w:p>
          <w:p>
            <w:pPr>
              <w:jc w:val="left"/>
              <w:rPr>
                <w:rFonts w:eastAsia="Yu Mincho" w:cs="Arial"/>
                <w:sz w:val="18"/>
                <w:szCs w:val="18"/>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1. Support of CSI-RS </w:t>
            </w:r>
            <w:r>
              <w:rPr>
                <w:rFonts w:eastAsia="Yu Mincho" w:cs="Arial"/>
                <w:color w:val="EE0000"/>
                <w:sz w:val="18"/>
                <w:szCs w:val="18"/>
                <w:lang w:val="en-GB"/>
              </w:rPr>
              <w:t>and CSI-IM</w:t>
            </w:r>
            <w:r>
              <w:rPr>
                <w:rFonts w:eastAsia="Yu Mincho" w:cs="Arial"/>
                <w:color w:val="000000" w:themeColor="text1"/>
                <w:sz w:val="18"/>
                <w:szCs w:val="18"/>
                <w14:textFill>
                  <w14:solidFill>
                    <w14:schemeClr w14:val="tx1"/>
                  </w14:solidFill>
                </w14:textFill>
              </w:rPr>
              <w:t xml:space="preserve"> measurement and CSI reporting after reception of LTM CSC MAC CE based on periodic CSI-RS(s) of cell indicated in CSC MAC CE</w:t>
            </w:r>
          </w:p>
          <w:p>
            <w:pPr>
              <w:jc w:val="left"/>
              <w:rPr>
                <w:rFonts w:eastAsia="Yu Mincho" w:cs="Arial"/>
                <w:strike/>
                <w:color w:val="EE0000"/>
                <w:sz w:val="18"/>
                <w:szCs w:val="18"/>
              </w:rPr>
            </w:pPr>
            <w:r>
              <w:rPr>
                <w:rFonts w:eastAsia="Yu Mincho" w:cs="Arial"/>
                <w:strike/>
                <w:color w:val="EE0000"/>
                <w:sz w:val="18"/>
                <w:szCs w:val="18"/>
              </w:rPr>
              <w:t>[2. Maximum number of the RRC configured candidate cells]</w:t>
            </w:r>
          </w:p>
          <w:p>
            <w:pPr>
              <w:widowControl w:val="0"/>
              <w:spacing w:before="72" w:after="72"/>
              <w:jc w:val="left"/>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widowControl w:val="0"/>
              <w:spacing w:before="72" w:after="72"/>
              <w:jc w:val="left"/>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4. Max number of </w:t>
            </w:r>
            <w:r>
              <w:rPr>
                <w:rFonts w:eastAsia="MS Mincho" w:cs="Arial"/>
                <w:strike/>
                <w:color w:val="EE0000"/>
                <w:sz w:val="18"/>
                <w:szCs w:val="18"/>
              </w:rPr>
              <w:t>CSI-RS</w:t>
            </w:r>
            <w:r>
              <w:rPr>
                <w:rFonts w:eastAsia="MS Mincho" w:cs="Arial"/>
                <w:color w:val="EE0000"/>
                <w:sz w:val="18"/>
                <w:szCs w:val="18"/>
              </w:rPr>
              <w:t xml:space="preserve"> </w:t>
            </w:r>
            <w:r>
              <w:rPr>
                <w:rFonts w:eastAsia="MS Mincho" w:cs="Arial"/>
                <w:color w:val="000000" w:themeColor="text1"/>
                <w:sz w:val="18"/>
                <w:szCs w:val="18"/>
                <w14:textFill>
                  <w14:solidFill>
                    <w14:schemeClr w14:val="tx1"/>
                  </w14:solidFill>
                </w14:textFill>
              </w:rPr>
              <w:t xml:space="preserve">ports of CSI-RS resource(s) associated with a CSI report configuration for CSI reporting for a candidate cell </w:t>
            </w:r>
          </w:p>
          <w:p>
            <w:pPr>
              <w:jc w:val="left"/>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5. Maximum number of </w:t>
            </w:r>
            <w:r>
              <w:rPr>
                <w:rFonts w:eastAsia="MS Mincho" w:cs="Arial"/>
                <w:strike/>
                <w:color w:val="EE0000"/>
                <w:sz w:val="18"/>
                <w:szCs w:val="18"/>
              </w:rPr>
              <w:t>Tx</w:t>
            </w:r>
            <w:r>
              <w:rPr>
                <w:rFonts w:eastAsia="MS Mincho" w:cs="Arial"/>
                <w:color w:val="EE0000"/>
                <w:sz w:val="18"/>
                <w:szCs w:val="18"/>
              </w:rPr>
              <w:t xml:space="preserve"> </w:t>
            </w:r>
            <w:r>
              <w:rPr>
                <w:rFonts w:eastAsia="MS Mincho" w:cs="Arial"/>
                <w:color w:val="000000" w:themeColor="text1"/>
                <w:sz w:val="18"/>
                <w:szCs w:val="18"/>
                <w14:textFill>
                  <w14:solidFill>
                    <w14:schemeClr w14:val="tx1"/>
                  </w14:solidFill>
                </w14:textFill>
              </w:rPr>
              <w:t>ports in one NZP CSI-RS resource</w:t>
            </w:r>
          </w:p>
          <w:p>
            <w:pPr>
              <w:widowControl w:val="0"/>
              <w:spacing w:before="72" w:after="72"/>
              <w:jc w:val="left"/>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6. Max rank for CSI reporting for a candidate cell </w:t>
            </w:r>
          </w:p>
          <w:p>
            <w:pPr>
              <w:widowControl w:val="0"/>
              <w:spacing w:before="72" w:after="72"/>
              <w:jc w:val="left"/>
              <w:rPr>
                <w:rFonts w:eastAsia="MS Mincho"/>
                <w:color w:val="000000" w:themeColor="text1"/>
                <w:sz w:val="18"/>
                <w:szCs w:val="18"/>
                <w:lang w:val="en-GB" w:eastAsia="ja-JP"/>
                <w14:textFill>
                  <w14:solidFill>
                    <w14:schemeClr w14:val="tx1"/>
                  </w14:solidFill>
                </w14:textFill>
              </w:rPr>
            </w:pPr>
            <w:r>
              <w:rPr>
                <w:rFonts w:eastAsia="MS Mincho"/>
                <w:color w:val="EE0000"/>
                <w:sz w:val="18"/>
                <w:szCs w:val="18"/>
                <w:lang w:val="en-GB"/>
              </w:rPr>
              <w:t>7. Maximum number of CSI-IM resources for</w:t>
            </w:r>
            <w:r>
              <w:rPr>
                <w:rFonts w:eastAsia="MS Mincho"/>
                <w:color w:val="EE0000"/>
                <w:sz w:val="18"/>
                <w:szCs w:val="18"/>
              </w:rPr>
              <w:t xml:space="preserve"> </w:t>
            </w:r>
            <w:r>
              <w:rPr>
                <w:rFonts w:eastAsia="MS Mincho"/>
                <w:color w:val="EE0000"/>
                <w:sz w:val="18"/>
                <w:szCs w:val="18"/>
                <w:lang w:val="en-GB"/>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highlight w:val="yellow"/>
                <w14:textFill>
                  <w14:solidFill>
                    <w14:schemeClr w14:val="tx1"/>
                  </w14:solidFill>
                </w14:textFill>
              </w:rPr>
              <w:t>FFS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Intra-frequency semi-persistent CSI-RS </w:t>
            </w:r>
            <w:r>
              <w:rPr>
                <w:rFonts w:eastAsia="Yu Mincho" w:cs="Arial"/>
                <w:color w:val="EE0000"/>
                <w:sz w:val="18"/>
                <w:szCs w:val="18"/>
                <w:lang w:val="en-GB"/>
              </w:rPr>
              <w:t>and CSI-IM</w:t>
            </w:r>
            <w:r>
              <w:rPr>
                <w:rFonts w:eastAsia="Yu Mincho" w:cs="Arial"/>
                <w:color w:val="000000" w:themeColor="text1"/>
                <w:sz w:val="18"/>
                <w:szCs w:val="18"/>
                <w14:textFill>
                  <w14:solidFill>
                    <w14:schemeClr w14:val="tx1"/>
                  </w14:solidFill>
                </w14:textFill>
              </w:rPr>
              <w:t xml:space="preserve"> measurement and CSI reporting for cell indicated in CSC MAC CE after reception of LTM CSC MAC CE is not supported</w:t>
            </w:r>
          </w:p>
          <w:p>
            <w:pPr>
              <w:pStyle w:val="87"/>
              <w:keepNext w:val="0"/>
              <w:keepLines w:val="0"/>
              <w:widowControl w:val="0"/>
              <w:spacing w:before="72" w:after="72"/>
              <w:rPr>
                <w:rFonts w:eastAsia="宋体" w:cs="Arial"/>
                <w:color w:val="000000" w:themeColor="text1"/>
                <w:szCs w:val="18"/>
                <w:highlight w:val="green"/>
                <w14:textFill>
                  <w14:solidFill>
                    <w14:schemeClr w14:val="tx1"/>
                  </w14:solidFill>
                </w14:textFill>
              </w:rPr>
            </w:pPr>
            <w:r>
              <w:rPr>
                <w:rFonts w:eastAsia="Yu Mincho" w:cs="Arial"/>
                <w:color w:val="000000" w:themeColor="text1"/>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strike/>
                <w:color w:val="EE0000"/>
                <w:szCs w:val="18"/>
              </w:rPr>
            </w:pPr>
            <w:r>
              <w:rPr>
                <w:rFonts w:eastAsia="Yu Mincho" w:cs="Arial"/>
                <w:strike/>
                <w:color w:val="EE0000"/>
                <w:szCs w:val="18"/>
              </w:rPr>
              <w:t>FFS</w:t>
            </w:r>
          </w:p>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EE0000"/>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strike/>
                <w:color w:val="EE0000"/>
                <w:szCs w:val="18"/>
                <w:lang w:val="en-US"/>
              </w:rPr>
            </w:pPr>
            <w:r>
              <w:rPr>
                <w:rFonts w:cs="Arial"/>
                <w:strike/>
                <w:color w:val="EE0000"/>
                <w:szCs w:val="18"/>
                <w:lang w:val="en-US"/>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EE0000"/>
                <w:szCs w:val="18"/>
                <w:lang w:val="en-US"/>
              </w:rPr>
            </w:pPr>
            <w:r>
              <w:rPr>
                <w:rFonts w:cs="Arial"/>
                <w:color w:val="000000" w:themeColor="text1"/>
                <w:szCs w:val="18"/>
                <w:lang w:val="en-US"/>
                <w14:textFill>
                  <w14:solidFill>
                    <w14:schemeClr w14:val="tx1"/>
                  </w14:solidFill>
                </w14:textFill>
              </w:rPr>
              <w:t xml:space="preserve">Component 6 candidate values: </w:t>
            </w:r>
            <w:r>
              <w:rPr>
                <w:rFonts w:cs="Arial"/>
                <w:strike/>
                <w:color w:val="EE0000"/>
                <w:szCs w:val="18"/>
                <w:lang w:val="en-US"/>
              </w:rPr>
              <w:t>FFS</w:t>
            </w:r>
            <w:r>
              <w:rPr>
                <w:rFonts w:cs="Arial"/>
                <w:color w:val="000000" w:themeColor="text1"/>
                <w:szCs w:val="18"/>
                <w:lang w:val="en-US"/>
                <w14:textFill>
                  <w14:solidFill>
                    <w14:schemeClr w14:val="tx1"/>
                  </w14:solidFill>
                </w14:textFill>
              </w:rPr>
              <w:t xml:space="preserve"> </w:t>
            </w:r>
            <w:r>
              <w:rPr>
                <w:rFonts w:cs="Arial"/>
                <w:color w:val="EE0000"/>
                <w:szCs w:val="18"/>
                <w:lang w:val="en-US"/>
              </w:rPr>
              <w:t>{1,2,3,4,5,6,7,8}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EE0000"/>
                <w:szCs w:val="18"/>
                <w:lang w:val="en-US"/>
              </w:rPr>
              <w:t>Component 7 candidate values: {1,2,4}</w:t>
            </w:r>
          </w:p>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Same comment as in FG 63-6: the candidate values for component 7 should be same as the candidate values for the component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T</w:t>
            </w:r>
            <w:r>
              <w:rPr>
                <w:rFonts w:hint="eastAsia" w:ascii="Calibri" w:hAnsi="Calibri" w:cs="Calibri" w:eastAsiaTheme="minorEastAsia"/>
                <w:lang w:eastAsia="zh-CN"/>
              </w:rPr>
              <w:t xml:space="preserve">he value range of component 6 should start from 2 as legacy. </w:t>
            </w:r>
            <w:r>
              <w:rPr>
                <w:rFonts w:ascii="Calibri" w:hAnsi="Calibri" w:cs="Calibri" w:eastAsiaTheme="minorEastAsia"/>
                <w:lang w:eastAsia="zh-CN"/>
              </w:rPr>
              <w:t>T</w:t>
            </w:r>
            <w:r>
              <w:rPr>
                <w:rFonts w:hint="eastAsia" w:ascii="Calibri" w:hAnsi="Calibri" w:cs="Calibri" w:eastAsiaTheme="minorEastAsia"/>
                <w:lang w:eastAsia="zh-CN"/>
              </w:rPr>
              <w:t>here is no PMI with rank=1.</w:t>
            </w:r>
          </w:p>
          <w:p>
            <w:pPr>
              <w:rPr>
                <w:rFonts w:ascii="Calibri" w:hAnsi="Calibri" w:cs="Calibri" w:eastAsiaTheme="minorEastAsia"/>
                <w:lang w:eastAsia="zh-CN"/>
              </w:rPr>
            </w:pPr>
            <w:r>
              <w:rPr>
                <w:rFonts w:ascii="Calibri" w:hAnsi="Calibri" w:cs="Calibri" w:eastAsiaTheme="minorEastAsia"/>
                <w:lang w:eastAsia="zh-CN"/>
              </w:rPr>
              <w:t>T</w:t>
            </w:r>
            <w:r>
              <w:rPr>
                <w:rFonts w:hint="eastAsia" w:ascii="Calibri" w:hAnsi="Calibri" w:cs="Calibri" w:eastAsiaTheme="minorEastAsia"/>
                <w:lang w:eastAsia="zh-CN"/>
              </w:rPr>
              <w:t xml:space="preserve">he value range of component 7 should be same as those for component 3. </w:t>
            </w:r>
            <w:r>
              <w:rPr>
                <w:rFonts w:ascii="Calibri" w:hAnsi="Calibri" w:cs="Calibri" w:eastAsiaTheme="minorEastAsia"/>
                <w:lang w:eastAsia="zh-CN"/>
              </w:rPr>
              <w:t>W</w:t>
            </w:r>
            <w:r>
              <w:rPr>
                <w:rFonts w:hint="eastAsia" w:ascii="Calibri" w:hAnsi="Calibri" w:cs="Calibri" w:eastAsiaTheme="minorEastAsia"/>
                <w:lang w:eastAsia="zh-CN"/>
              </w:rPr>
              <w:t>hen doing the configuration, NZP-CSI-RS resource and CSI-IM resources are one to one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Same view as FG 63-6.</w:t>
            </w:r>
          </w:p>
        </w:tc>
      </w:tr>
    </w:tbl>
    <w:p>
      <w:pPr>
        <w:pStyle w:val="70"/>
        <w:ind w:firstLine="0" w:firstLineChars="0"/>
        <w:rPr>
          <w:rFonts w:ascii="Calibri" w:hAnsi="Calibri" w:eastAsia="宋体" w:cs="Calibri"/>
          <w:lang w:eastAsia="zh-CN"/>
        </w:rPr>
      </w:pPr>
    </w:p>
    <w:p>
      <w:pPr>
        <w:pStyle w:val="3"/>
        <w:numPr>
          <w:ilvl w:val="1"/>
          <w:numId w:val="23"/>
        </w:numPr>
        <w:jc w:val="both"/>
        <w:rPr>
          <w:color w:val="000000"/>
        </w:rPr>
      </w:pPr>
      <w:r>
        <w:rPr>
          <w:color w:val="000000"/>
          <w:lang w:val="en-GB"/>
        </w:rPr>
        <w:t>FG 63-7</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504"/>
        <w:gridCol w:w="4354"/>
        <w:gridCol w:w="4024"/>
        <w:gridCol w:w="504"/>
        <w:gridCol w:w="527"/>
        <w:gridCol w:w="447"/>
        <w:gridCol w:w="3845"/>
        <w:gridCol w:w="577"/>
        <w:gridCol w:w="467"/>
        <w:gridCol w:w="467"/>
        <w:gridCol w:w="467"/>
        <w:gridCol w:w="353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highlight w:val="yellow"/>
                <w:lang w:eastAsia="zh-CN"/>
                <w14:textFill>
                  <w14:solidFill>
                    <w14:schemeClr w14:val="tx1"/>
                  </w14:solidFill>
                </w14:textFill>
              </w:rPr>
            </w:pPr>
            <w:r>
              <w:rPr>
                <w:rFonts w:eastAsia="Yu Mincho" w:cs="Arial"/>
                <w:color w:val="000000" w:themeColor="text1"/>
                <w:szCs w:val="18"/>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Intra-frequency CSI-RS </w:t>
            </w:r>
            <w:r>
              <w:rPr>
                <w:rFonts w:eastAsia="Malgun Gothic" w:cs="Arial"/>
                <w:color w:val="FF0000"/>
                <w:szCs w:val="18"/>
                <w:lang w:eastAsia="ko-KR"/>
              </w:rPr>
              <w:t>and CSI-IM</w:t>
            </w:r>
            <w:r>
              <w:rPr>
                <w:rFonts w:eastAsia="Yu Mincho" w:cs="Arial"/>
                <w:color w:val="000000" w:themeColor="text1"/>
                <w:szCs w:val="18"/>
                <w14:textFill>
                  <w14:solidFill>
                    <w14:schemeClr w14:val="tx1"/>
                  </w14:solidFill>
                </w14:textFill>
              </w:rPr>
              <w:t xml:space="preserve"> 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1. Support of CSI-RS </w:t>
            </w:r>
            <w:r>
              <w:rPr>
                <w:rFonts w:eastAsia="Malgun Gothic" w:cs="Arial"/>
                <w:color w:val="FF0000"/>
                <w:sz w:val="18"/>
                <w:szCs w:val="18"/>
                <w:lang w:val="en-GB" w:eastAsia="ko-KR"/>
              </w:rPr>
              <w:t>and CSI-IM</w:t>
            </w:r>
            <w:r>
              <w:rPr>
                <w:rFonts w:eastAsia="Yu Mincho" w:cs="Arial"/>
                <w:color w:val="000000" w:themeColor="text1"/>
                <w:sz w:val="18"/>
                <w:szCs w:val="18"/>
                <w14:textFill>
                  <w14:solidFill>
                    <w14:schemeClr w14:val="tx1"/>
                  </w14:solidFill>
                </w14:textFill>
              </w:rPr>
              <w:t xml:space="preserve"> measurement before reception of CSC MAC CE based on periodic CSI-RS(s) of candidate cells</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CSI-RS resources across candidate cells </w:t>
            </w:r>
            <w:r>
              <w:rPr>
                <w:rFonts w:eastAsia="Yu Mincho" w:cs="Arial"/>
                <w:color w:val="EE0000"/>
                <w:sz w:val="18"/>
                <w:szCs w:val="18"/>
              </w:rPr>
              <w:t>RRC configured for CSI measurement before LTM CSC MAC CE</w:t>
            </w:r>
          </w:p>
          <w:p>
            <w:pPr>
              <w:pStyle w:val="49"/>
              <w:spacing w:before="60" w:after="6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 xml:space="preserve">4. Max number of </w:t>
            </w:r>
            <w:r>
              <w:rPr>
                <w:rFonts w:ascii="Arial" w:hAnsi="Arial" w:eastAsia="Yu Mincho" w:cs="Arial"/>
                <w:strike/>
                <w:color w:val="EE0000"/>
                <w:sz w:val="18"/>
                <w:szCs w:val="18"/>
                <w:lang w:val="en-GB"/>
              </w:rPr>
              <w:t>CSI-RS</w:t>
            </w:r>
            <w:r>
              <w:rPr>
                <w:rFonts w:ascii="Arial" w:hAnsi="Arial" w:eastAsia="Yu Mincho" w:cs="Arial"/>
                <w:color w:val="EE0000"/>
                <w:sz w:val="18"/>
                <w:szCs w:val="18"/>
                <w:lang w:val="en-GB"/>
              </w:rPr>
              <w:t xml:space="preserve"> </w:t>
            </w:r>
            <w:r>
              <w:rPr>
                <w:rFonts w:ascii="Arial" w:hAnsi="Arial" w:eastAsia="Yu Mincho" w:cs="Arial"/>
                <w:color w:val="000000" w:themeColor="text1"/>
                <w:sz w:val="18"/>
                <w:szCs w:val="18"/>
                <w:lang w:val="en-GB"/>
                <w14:textFill>
                  <w14:solidFill>
                    <w14:schemeClr w14:val="tx1"/>
                  </w14:solidFill>
                </w14:textFill>
              </w:rPr>
              <w:t xml:space="preserve">ports of CSI-RS resource(s) associated with a CSI report configuration for CSI reporting for a candidate cell </w:t>
            </w:r>
          </w:p>
          <w:p>
            <w:pPr>
              <w:pStyle w:val="49"/>
              <w:spacing w:before="60" w:after="60" w:line="288" w:lineRule="auto"/>
              <w:rPr>
                <w:rFonts w:ascii="Arial" w:hAnsi="Arial" w:eastAsia="Yu Mincho" w:cs="Arial"/>
                <w:color w:val="000000" w:themeColor="text1"/>
                <w:sz w:val="18"/>
                <w:szCs w:val="18"/>
                <w:lang w:val="en-GB"/>
                <w14:textFill>
                  <w14:solidFill>
                    <w14:schemeClr w14:val="tx1"/>
                  </w14:solidFill>
                </w14:textFill>
              </w:rPr>
            </w:pPr>
            <w:r>
              <w:rPr>
                <w:rFonts w:ascii="Arial" w:hAnsi="Arial" w:eastAsia="Yu Mincho" w:cs="Arial"/>
                <w:color w:val="000000" w:themeColor="text1"/>
                <w:sz w:val="18"/>
                <w:szCs w:val="18"/>
                <w:lang w:val="en-GB"/>
                <w14:textFill>
                  <w14:solidFill>
                    <w14:schemeClr w14:val="tx1"/>
                  </w14:solidFill>
                </w14:textFill>
              </w:rPr>
              <w:t xml:space="preserve">5. Maximum number of </w:t>
            </w:r>
            <w:r>
              <w:rPr>
                <w:rFonts w:ascii="Arial" w:hAnsi="Arial" w:eastAsia="Yu Mincho" w:cs="Arial"/>
                <w:strike/>
                <w:color w:val="EE0000"/>
                <w:sz w:val="18"/>
                <w:szCs w:val="18"/>
                <w:lang w:val="en-GB"/>
              </w:rPr>
              <w:t>Tx</w:t>
            </w:r>
            <w:r>
              <w:rPr>
                <w:rFonts w:ascii="Arial" w:hAnsi="Arial" w:eastAsia="Yu Mincho" w:cs="Arial"/>
                <w:color w:val="EE0000"/>
                <w:sz w:val="18"/>
                <w:szCs w:val="18"/>
                <w:lang w:val="en-GB"/>
              </w:rPr>
              <w:t xml:space="preserve"> </w:t>
            </w:r>
            <w:r>
              <w:rPr>
                <w:rFonts w:ascii="Arial" w:hAnsi="Arial" w:eastAsia="Yu Mincho" w:cs="Arial"/>
                <w:color w:val="000000" w:themeColor="text1"/>
                <w:sz w:val="18"/>
                <w:szCs w:val="18"/>
                <w:lang w:val="en-GB"/>
                <w14:textFill>
                  <w14:solidFill>
                    <w14:schemeClr w14:val="tx1"/>
                  </w14:solidFill>
                </w14:textFill>
              </w:rPr>
              <w:t>ports in one NZP CSI-RS resource associated with a CSI report configuration for CSI reporting for a candidate cell</w:t>
            </w:r>
          </w:p>
          <w:p>
            <w:pPr>
              <w:pStyle w:val="72"/>
              <w:widowControl w:val="0"/>
              <w:spacing w:before="72" w:after="72"/>
              <w:ind w:left="0"/>
              <w:jc w:val="left"/>
              <w:rPr>
                <w:rFonts w:eastAsia="Yu Mincho" w:cs="Arial"/>
                <w:strike/>
                <w:color w:val="EE0000"/>
                <w:sz w:val="18"/>
                <w:szCs w:val="18"/>
                <w:lang w:val="en-GB"/>
              </w:rPr>
            </w:pPr>
            <w:r>
              <w:rPr>
                <w:rFonts w:eastAsia="Yu Mincho" w:cs="Arial"/>
                <w:strike/>
                <w:color w:val="EE0000"/>
                <w:sz w:val="18"/>
                <w:szCs w:val="18"/>
                <w:lang w:val="en-GB"/>
              </w:rPr>
              <w:t>[6. Max rank for CSI reporting for a candidate cell]</w:t>
            </w:r>
          </w:p>
          <w:p>
            <w:pPr>
              <w:pStyle w:val="72"/>
              <w:widowControl w:val="0"/>
              <w:spacing w:before="72" w:after="72"/>
              <w:ind w:left="0"/>
              <w:jc w:val="left"/>
              <w:rPr>
                <w:rFonts w:eastAsia="Yu Mincho" w:cs="Arial"/>
                <w:color w:val="EE0000"/>
                <w:sz w:val="18"/>
                <w:szCs w:val="18"/>
                <w:lang w:val="en-GB"/>
              </w:rPr>
            </w:pPr>
          </w:p>
          <w:p>
            <w:pPr>
              <w:pStyle w:val="72"/>
              <w:widowControl w:val="0"/>
              <w:spacing w:before="72" w:after="72"/>
              <w:ind w:left="0"/>
              <w:jc w:val="left"/>
              <w:rPr>
                <w:rFonts w:eastAsia="Yu Mincho" w:cs="Arial"/>
                <w:color w:val="000000" w:themeColor="text1"/>
                <w:sz w:val="18"/>
                <w:szCs w:val="18"/>
                <w:lang w:val="en-GB"/>
                <w14:textFill>
                  <w14:solidFill>
                    <w14:schemeClr w14:val="tx1"/>
                  </w14:solidFill>
                </w14:textFill>
              </w:rPr>
            </w:pPr>
            <w:r>
              <w:rPr>
                <w:rFonts w:eastAsia="Yu Mincho" w:cs="Arial"/>
                <w:color w:val="EE0000"/>
                <w:sz w:val="18"/>
                <w:szCs w:val="18"/>
                <w:lang w:val="en-GB"/>
              </w:rPr>
              <w:t>6. Maximum number of CSI-IM resources across candidate cells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highlight w:val="green"/>
                <w14:textFill>
                  <w14:solidFill>
                    <w14:schemeClr w14:val="tx1"/>
                  </w14:solidFill>
                </w14:textFill>
              </w:rPr>
            </w:pPr>
            <w:r>
              <w:rPr>
                <w:rFonts w:eastAsia="Yu Mincho" w:cs="Arial"/>
                <w:color w:val="000000" w:themeColor="text1"/>
                <w:szCs w:val="18"/>
                <w14:textFill>
                  <w14:solidFill>
                    <w14:schemeClr w14:val="tx1"/>
                  </w14:solidFill>
                </w14:textFill>
              </w:rPr>
              <w:t xml:space="preserve">Intra-frequency periodic CSI-RS </w:t>
            </w:r>
            <w:r>
              <w:rPr>
                <w:rFonts w:eastAsia="Malgun Gothic" w:cs="Arial"/>
                <w:color w:val="FF0000"/>
                <w:szCs w:val="18"/>
                <w:lang w:eastAsia="ko-KR"/>
              </w:rPr>
              <w:t>and CSI-IM</w:t>
            </w:r>
            <w:r>
              <w:rPr>
                <w:rFonts w:eastAsia="Yu Mincho" w:cs="Arial"/>
                <w:color w:val="000000" w:themeColor="text1"/>
                <w:szCs w:val="18"/>
                <w14:textFill>
                  <w14:solidFill>
                    <w14:schemeClr w14:val="tx1"/>
                  </w14:solidFill>
                </w14:textFill>
              </w:rPr>
              <w:t xml:space="preserve">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r>
              <w:rPr>
                <w:rFonts w:cs="Arial"/>
                <w:strike/>
                <w:color w:val="EE0000"/>
                <w:szCs w:val="18"/>
              </w:rPr>
              <w:t xml:space="preserve">FFS </w:t>
            </w:r>
            <w:r>
              <w:rPr>
                <w:rFonts w:cs="Arial"/>
                <w:color w:val="EE0000"/>
                <w:szCs w:val="18"/>
                <w:lang w:val="en-US"/>
              </w:rPr>
              <w:t xml:space="preserve">{1,2,4,8,12,16,24,32,48,64,128} </w:t>
            </w:r>
            <w:r>
              <w:rPr>
                <w:rFonts w:cs="Arial"/>
                <w:color w:val="EE0000"/>
                <w:szCs w:val="18"/>
              </w:rPr>
              <w:t xml:space="preserve"> </w:t>
            </w:r>
          </w:p>
          <w:p>
            <w:pPr>
              <w:pStyle w:val="87"/>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r>
              <w:rPr>
                <w:rFonts w:cs="Arial"/>
                <w:color w:val="000000" w:themeColor="text1"/>
                <w:szCs w:val="18"/>
                <w14:textFill>
                  <w14:solidFill>
                    <w14:schemeClr w14:val="tx1"/>
                  </w14:solidFill>
                </w14:textFill>
              </w:rPr>
              <w:t xml:space="preserve">Component 5 candidate values: </w:t>
            </w:r>
            <w:r>
              <w:rPr>
                <w:rFonts w:cs="Arial"/>
                <w:strike/>
                <w:color w:val="EE0000"/>
                <w:szCs w:val="18"/>
              </w:rPr>
              <w:t xml:space="preserve">FFS </w:t>
            </w:r>
            <w:r>
              <w:rPr>
                <w:rFonts w:cs="Arial"/>
                <w:color w:val="FF0000"/>
                <w:szCs w:val="18"/>
                <w:lang w:eastAsia="zh-CN"/>
              </w:rPr>
              <w:t>{1,2,4,8,12,16,24,32}</w:t>
            </w:r>
          </w:p>
          <w:p>
            <w:pPr>
              <w:pStyle w:val="87"/>
              <w:keepNext w:val="0"/>
              <w:keepLines w:val="0"/>
              <w:rPr>
                <w:rFonts w:cs="Arial"/>
                <w:color w:val="EE0000"/>
                <w:szCs w:val="18"/>
              </w:rPr>
            </w:pPr>
          </w:p>
          <w:p>
            <w:pPr>
              <w:pStyle w:val="87"/>
              <w:keepNext w:val="0"/>
              <w:keepLines w:val="0"/>
              <w:rPr>
                <w:rFonts w:cs="Arial"/>
                <w:color w:val="FF0000"/>
                <w:szCs w:val="18"/>
                <w:lang w:eastAsia="zh-CN"/>
              </w:rPr>
            </w:pPr>
            <w:r>
              <w:rPr>
                <w:rFonts w:cs="Arial"/>
                <w:color w:val="EE0000"/>
                <w:szCs w:val="18"/>
              </w:rPr>
              <w:t xml:space="preserve">Component 6 candidate values: </w:t>
            </w:r>
            <w:r>
              <w:rPr>
                <w:rFonts w:cs="Arial"/>
                <w:color w:val="EE0000"/>
                <w:szCs w:val="18"/>
                <w:lang w:val="en-US"/>
              </w:rPr>
              <w:t>{1,2,4,8,16,32}</w:t>
            </w:r>
            <w:r>
              <w:rPr>
                <w:rFonts w:cs="Arial"/>
                <w:color w:val="EE0000"/>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pStyle w:val="72"/>
              <w:numPr>
                <w:ilvl w:val="0"/>
                <w:numId w:val="24"/>
              </w:numPr>
              <w:rPr>
                <w:rFonts w:ascii="Calibri" w:hAnsi="Calibri" w:cs="Calibri" w:eastAsiaTheme="minorEastAsia"/>
                <w:lang w:eastAsia="zh-CN"/>
              </w:rPr>
            </w:pPr>
            <w:r>
              <w:rPr>
                <w:rFonts w:ascii="Calibri" w:hAnsi="Calibri" w:cs="Calibri" w:eastAsiaTheme="minorEastAsia"/>
                <w:lang w:eastAsia="zh-CN"/>
              </w:rPr>
              <w:t>The component 3 can be updated to this:</w:t>
            </w:r>
          </w:p>
          <w:p>
            <w:pPr>
              <w:rPr>
                <w:rFonts w:eastAsia="Yu Mincho" w:cs="Arial"/>
                <w:color w:val="EE0000"/>
                <w:sz w:val="18"/>
                <w:szCs w:val="18"/>
              </w:rPr>
            </w:pPr>
            <w:r>
              <w:rPr>
                <w:rFonts w:eastAsia="Yu Mincho" w:cs="Arial"/>
                <w:color w:val="000000" w:themeColor="text1"/>
                <w:sz w:val="18"/>
                <w:szCs w:val="18"/>
                <w14:textFill>
                  <w14:solidFill>
                    <w14:schemeClr w14:val="tx1"/>
                  </w14:solidFill>
                </w14:textFill>
              </w:rPr>
              <w:t xml:space="preserve">        Maximum number of </w:t>
            </w:r>
            <w:r>
              <w:rPr>
                <w:rFonts w:eastAsia="Yu Mincho" w:cs="Arial"/>
                <w:color w:val="EE0000"/>
                <w:sz w:val="18"/>
                <w:szCs w:val="18"/>
              </w:rPr>
              <w:t>RRC configured</w:t>
            </w:r>
            <w:r>
              <w:rPr>
                <w:rFonts w:eastAsia="Yu Mincho" w:cs="Arial"/>
                <w:color w:val="000000" w:themeColor="text1"/>
                <w:sz w:val="18"/>
                <w:szCs w:val="18"/>
                <w14:textFill>
                  <w14:solidFill>
                    <w14:schemeClr w14:val="tx1"/>
                  </w14:solidFill>
                </w14:textFill>
              </w:rPr>
              <w:t xml:space="preserve"> CSI-RS resources across candidate cells </w:t>
            </w:r>
            <w:r>
              <w:rPr>
                <w:rFonts w:eastAsia="Yu Mincho" w:cs="Arial"/>
                <w:strike/>
                <w:color w:val="EE0000"/>
                <w:sz w:val="18"/>
                <w:szCs w:val="18"/>
              </w:rPr>
              <w:t>RRC configured</w:t>
            </w:r>
            <w:r>
              <w:rPr>
                <w:rFonts w:eastAsia="Yu Mincho" w:cs="Arial"/>
                <w:color w:val="EE0000"/>
                <w:sz w:val="18"/>
                <w:szCs w:val="18"/>
              </w:rPr>
              <w:t xml:space="preserve"> for CSI measurement before LTM CSC MAC CE.</w:t>
            </w:r>
          </w:p>
          <w:p>
            <w:pPr>
              <w:pStyle w:val="72"/>
              <w:numPr>
                <w:ilvl w:val="0"/>
                <w:numId w:val="33"/>
              </w:num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Candidate values for component 6 can be same as the candidate values for component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pStyle w:val="72"/>
              <w:numPr>
                <w:ilvl w:val="0"/>
                <w:numId w:val="24"/>
              </w:numPr>
              <w:rPr>
                <w:rFonts w:ascii="Calibri" w:hAnsi="Calibri" w:cs="Calibri" w:eastAsiaTheme="minorEastAsia"/>
                <w:lang w:eastAsia="zh-CN"/>
              </w:rPr>
            </w:pPr>
            <w:r>
              <w:rPr>
                <w:rFonts w:ascii="Calibri" w:hAnsi="Calibri" w:cs="Calibri" w:eastAsiaTheme="minorEastAsia"/>
                <w:lang w:eastAsia="zh-CN"/>
              </w:rPr>
              <w:t>T</w:t>
            </w:r>
            <w:r>
              <w:rPr>
                <w:rFonts w:hint="eastAsia" w:ascii="Calibri" w:hAnsi="Calibri" w:cs="Calibri" w:eastAsiaTheme="minorEastAsia"/>
                <w:lang w:eastAsia="zh-CN"/>
              </w:rPr>
              <w:t>he value range of component 3 and 6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pStyle w:val="72"/>
              <w:numPr>
                <w:ilvl w:val="0"/>
                <w:numId w:val="0"/>
              </w:numPr>
              <w:rPr>
                <w:rFonts w:hint="default" w:ascii="Calibri" w:hAnsi="Calibri" w:cs="Calibri" w:eastAsiaTheme="minorEastAsia"/>
                <w:lang w:val="en-US" w:eastAsia="zh-CN"/>
              </w:rPr>
            </w:pPr>
            <w:r>
              <w:rPr>
                <w:rFonts w:hint="eastAsia" w:ascii="Calibri" w:hAnsi="Calibri" w:cs="Calibri" w:eastAsiaTheme="minorEastAsia"/>
                <w:lang w:val="en-US" w:eastAsia="zh-CN"/>
              </w:rPr>
              <w:t>The description of component 6 should be aligned with that of component 3. Besides, For component 6, we think that the number of CSI-IM resource should be same as that of CSI-RS resource for CMR, which is in line with the rule in MIMO.</w:t>
            </w:r>
          </w:p>
        </w:tc>
      </w:tr>
    </w:tbl>
    <w:p>
      <w:pPr>
        <w:pStyle w:val="70"/>
        <w:ind w:firstLine="0" w:firstLineChars="0"/>
        <w:rPr>
          <w:rFonts w:ascii="Calibri" w:hAnsi="Calibri" w:eastAsia="宋体" w:cs="Calibri"/>
          <w:lang w:eastAsia="zh-CN"/>
        </w:rPr>
      </w:pPr>
    </w:p>
    <w:p>
      <w:pPr>
        <w:pStyle w:val="3"/>
        <w:numPr>
          <w:ilvl w:val="1"/>
          <w:numId w:val="23"/>
        </w:numPr>
        <w:jc w:val="both"/>
        <w:rPr>
          <w:color w:val="000000"/>
        </w:rPr>
      </w:pPr>
      <w:r>
        <w:rPr>
          <w:color w:val="000000"/>
          <w:lang w:val="en-GB"/>
        </w:rPr>
        <w:t>FG 63-7a</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529"/>
        <w:gridCol w:w="4356"/>
        <w:gridCol w:w="3941"/>
        <w:gridCol w:w="529"/>
        <w:gridCol w:w="527"/>
        <w:gridCol w:w="447"/>
        <w:gridCol w:w="3920"/>
        <w:gridCol w:w="575"/>
        <w:gridCol w:w="467"/>
        <w:gridCol w:w="467"/>
        <w:gridCol w:w="467"/>
        <w:gridCol w:w="351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highlight w:val="yellow"/>
                <w:lang w:eastAsia="zh-CN"/>
                <w14:textFill>
                  <w14:solidFill>
                    <w14:schemeClr w14:val="tx1"/>
                  </w14:solidFill>
                </w14:textFill>
              </w:rPr>
            </w:pPr>
            <w:r>
              <w:rPr>
                <w:rFonts w:eastAsia="Yu Mincho" w:cs="Arial"/>
                <w:color w:val="000000" w:themeColor="text1"/>
                <w:szCs w:val="18"/>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eastAsia="Yu Mincho" w:cs="Arial"/>
                <w:color w:val="000000" w:themeColor="text1"/>
                <w:sz w:val="18"/>
                <w:szCs w:val="18"/>
                <w14:textFill>
                  <w14:solidFill>
                    <w14:schemeClr w14:val="tx1"/>
                  </w14:solidFill>
                </w14:textFill>
              </w:rPr>
              <w:t xml:space="preserve">Intra-frequency CSI-RS </w:t>
            </w:r>
            <w:r>
              <w:rPr>
                <w:rFonts w:eastAsia="Malgun Gothic" w:cs="Arial"/>
                <w:color w:val="FF0000"/>
                <w:sz w:val="18"/>
                <w:szCs w:val="18"/>
                <w:lang w:val="en-GB" w:eastAsia="ko-KR"/>
              </w:rPr>
              <w:t>and CSI-IM</w:t>
            </w:r>
            <w:r>
              <w:rPr>
                <w:rFonts w:eastAsia="Yu Mincho" w:cs="Arial"/>
                <w:color w:val="000000" w:themeColor="text1"/>
                <w:sz w:val="18"/>
                <w:szCs w:val="18"/>
                <w14:textFill>
                  <w14:solidFill>
                    <w14:schemeClr w14:val="tx1"/>
                  </w14:solidFill>
                </w14:textFill>
              </w:rPr>
              <w:t xml:space="preserve"> measurement for candidate celbefore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1. Support of CSI-RS </w:t>
            </w:r>
            <w:r>
              <w:rPr>
                <w:rFonts w:eastAsia="Malgun Gothic" w:cs="Arial"/>
                <w:color w:val="FF0000"/>
                <w:sz w:val="18"/>
                <w:szCs w:val="18"/>
                <w:lang w:val="en-GB" w:eastAsia="ko-KR"/>
              </w:rPr>
              <w:t>and CSI-IM</w:t>
            </w:r>
            <w:r>
              <w:rPr>
                <w:rFonts w:eastAsia="Yu Mincho" w:cs="Arial"/>
                <w:color w:val="000000" w:themeColor="text1"/>
                <w:sz w:val="18"/>
                <w:szCs w:val="18"/>
                <w14:textFill>
                  <w14:solidFill>
                    <w14:schemeClr w14:val="tx1"/>
                  </w14:solidFill>
                </w14:textFill>
              </w:rPr>
              <w:t xml:space="preserve"> measurement before reception of CSC MAC CE</w:t>
            </w:r>
            <w:r>
              <w:rPr>
                <w:rFonts w:eastAsia="Yu Mincho" w:cs="Arial"/>
                <w:color w:val="000000" w:themeColor="text1"/>
                <w:sz w:val="18"/>
                <w:szCs w:val="18"/>
                <w:lang w:bidi="ar"/>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based on semi-persistent CSI-RS(s) of candidate cells</w:t>
            </w:r>
          </w:p>
          <w:p>
            <w:pPr>
              <w:rPr>
                <w:rFonts w:eastAsia="Yu Mincho" w:cs="Arial"/>
                <w:strike/>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CSI-RS resources across candidate cells </w:t>
            </w:r>
            <w:r>
              <w:rPr>
                <w:rFonts w:eastAsia="Yu Mincho" w:cs="Arial"/>
                <w:color w:val="EE0000"/>
                <w:sz w:val="18"/>
                <w:szCs w:val="18"/>
              </w:rPr>
              <w:t>RRC configured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4. Max number of </w:t>
            </w:r>
            <w:r>
              <w:rPr>
                <w:rFonts w:eastAsia="Yu Mincho" w:cs="Arial"/>
                <w:strike/>
                <w:color w:val="EE0000"/>
                <w:sz w:val="18"/>
                <w:szCs w:val="18"/>
              </w:rPr>
              <w:t>CSI-RS</w:t>
            </w:r>
            <w:r>
              <w:rPr>
                <w:rFonts w:eastAsia="Yu Mincho" w:cs="Arial"/>
                <w:color w:val="EE0000"/>
                <w:sz w:val="18"/>
                <w:szCs w:val="18"/>
              </w:rPr>
              <w:t xml:space="preserve"> </w:t>
            </w:r>
            <w:r>
              <w:rPr>
                <w:rFonts w:eastAsia="Yu Mincho" w:cs="Arial"/>
                <w:color w:val="000000" w:themeColor="text1"/>
                <w:sz w:val="18"/>
                <w:szCs w:val="18"/>
                <w14:textFill>
                  <w14:solidFill>
                    <w14:schemeClr w14:val="tx1"/>
                  </w14:solidFill>
                </w14:textFill>
              </w:rPr>
              <w:t xml:space="preserve">ports of CSI-RS resource(s) associated with a CSI report configuration for CSI reporting for a candidate cell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5. Maximum number of </w:t>
            </w:r>
            <w:r>
              <w:rPr>
                <w:rFonts w:eastAsia="Yu Mincho" w:cs="Arial"/>
                <w:strike/>
                <w:color w:val="EE0000"/>
                <w:sz w:val="18"/>
                <w:szCs w:val="18"/>
              </w:rPr>
              <w:t>Tx</w:t>
            </w:r>
            <w:r>
              <w:rPr>
                <w:rFonts w:eastAsia="Yu Mincho" w:cs="Arial"/>
                <w:color w:val="EE0000"/>
                <w:sz w:val="18"/>
                <w:szCs w:val="18"/>
              </w:rPr>
              <w:t xml:space="preserve"> </w:t>
            </w:r>
            <w:r>
              <w:rPr>
                <w:rFonts w:eastAsia="Yu Mincho" w:cs="Arial"/>
                <w:color w:val="000000" w:themeColor="text1"/>
                <w:sz w:val="18"/>
                <w:szCs w:val="18"/>
                <w14:textFill>
                  <w14:solidFill>
                    <w14:schemeClr w14:val="tx1"/>
                  </w14:solidFill>
                </w14:textFill>
              </w:rPr>
              <w:t>ports in one NZP CSI-RS resource associated with a CSI report configuration for CSI reporting for a candidate cell</w:t>
            </w:r>
          </w:p>
          <w:p>
            <w:pPr>
              <w:pStyle w:val="72"/>
              <w:widowControl w:val="0"/>
              <w:spacing w:before="72" w:after="72"/>
              <w:ind w:left="0"/>
              <w:jc w:val="left"/>
              <w:rPr>
                <w:rFonts w:eastAsia="Yu Mincho" w:cs="Arial"/>
                <w:strike/>
                <w:color w:val="EE0000"/>
                <w:sz w:val="18"/>
                <w:szCs w:val="18"/>
                <w:lang w:val="en-GB"/>
              </w:rPr>
            </w:pPr>
            <w:r>
              <w:rPr>
                <w:rFonts w:eastAsia="Yu Mincho" w:cs="Arial"/>
                <w:strike/>
                <w:color w:val="EE0000"/>
                <w:sz w:val="18"/>
                <w:szCs w:val="18"/>
                <w:lang w:val="en-GB"/>
              </w:rPr>
              <w:t>[6. Max rank for CSI reporting for a candidate cell]</w:t>
            </w:r>
          </w:p>
          <w:p>
            <w:pPr>
              <w:pStyle w:val="72"/>
              <w:widowControl w:val="0"/>
              <w:spacing w:before="72" w:after="72"/>
              <w:ind w:left="0"/>
              <w:jc w:val="left"/>
              <w:rPr>
                <w:rFonts w:eastAsia="Yu Mincho" w:cs="Arial"/>
                <w:color w:val="EE0000"/>
                <w:sz w:val="18"/>
                <w:szCs w:val="18"/>
                <w:lang w:val="en-GB"/>
              </w:rPr>
            </w:pPr>
          </w:p>
          <w:p>
            <w:pPr>
              <w:widowControl w:val="0"/>
              <w:spacing w:before="72" w:after="72"/>
              <w:jc w:val="left"/>
              <w:rPr>
                <w:rFonts w:eastAsia="MS Mincho"/>
                <w:color w:val="000000" w:themeColor="text1"/>
                <w:sz w:val="18"/>
                <w:szCs w:val="18"/>
                <w:lang w:val="en-GB" w:eastAsia="ja-JP"/>
                <w14:textFill>
                  <w14:solidFill>
                    <w14:schemeClr w14:val="tx1"/>
                  </w14:solidFill>
                </w14:textFill>
              </w:rPr>
            </w:pPr>
            <w:r>
              <w:rPr>
                <w:rFonts w:eastAsia="Yu Mincho" w:cs="Arial"/>
                <w:color w:val="EE0000"/>
                <w:sz w:val="18"/>
                <w:szCs w:val="18"/>
                <w:lang w:val="en-GB"/>
              </w:rPr>
              <w:t>6. Maximum number of CSI-IM resources across candidate cells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highlight w:val="green"/>
                <w14:textFill>
                  <w14:solidFill>
                    <w14:schemeClr w14:val="tx1"/>
                  </w14:solidFill>
                </w14:textFill>
              </w:rPr>
            </w:pPr>
            <w:r>
              <w:rPr>
                <w:rFonts w:eastAsia="Yu Mincho" w:cs="Arial"/>
                <w:color w:val="000000" w:themeColor="text1"/>
                <w:szCs w:val="18"/>
                <w14:textFill>
                  <w14:solidFill>
                    <w14:schemeClr w14:val="tx1"/>
                  </w14:solidFill>
                </w14:textFill>
              </w:rPr>
              <w:t>Intra-frequency semi-persistent CSI-RS</w:t>
            </w:r>
            <w:r>
              <w:rPr>
                <w:rFonts w:eastAsia="Malgun Gothic" w:cs="Arial"/>
                <w:color w:val="FF0000"/>
                <w:szCs w:val="18"/>
                <w:lang w:eastAsia="ko-KR"/>
              </w:rPr>
              <w:t xml:space="preserve"> and CSI-IM</w:t>
            </w:r>
            <w:r>
              <w:rPr>
                <w:rFonts w:eastAsia="Yu Mincho" w:cs="Arial"/>
                <w:color w:val="000000" w:themeColor="text1"/>
                <w:szCs w:val="18"/>
                <w14:textFill>
                  <w14:solidFill>
                    <w14:schemeClr w14:val="tx1"/>
                  </w14:solidFill>
                </w14:textFill>
              </w:rPr>
              <w:t xml:space="preserve">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S Mincho" w:cs="Arial"/>
                <w:color w:val="000000" w:themeColor="text1"/>
                <w:szCs w:val="18"/>
                <w:highlight w:val="yellow"/>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widowControl w:val="0"/>
              <w:spacing w:before="72" w:after="72"/>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4 candidate values: </w:t>
            </w:r>
            <w:r>
              <w:rPr>
                <w:rFonts w:cs="Arial"/>
                <w:strike/>
                <w:color w:val="EE0000"/>
                <w:szCs w:val="18"/>
              </w:rPr>
              <w:t xml:space="preserve">FFS </w:t>
            </w:r>
            <w:r>
              <w:rPr>
                <w:rFonts w:cs="Arial"/>
                <w:color w:val="EE0000"/>
                <w:szCs w:val="18"/>
                <w:lang w:val="en-US"/>
              </w:rPr>
              <w:t xml:space="preserve">{1,2,4,8,12,16,24,32,48,64,128} </w:t>
            </w:r>
            <w:r>
              <w:rPr>
                <w:rFonts w:cs="Arial"/>
                <w:color w:val="EE0000"/>
                <w:szCs w:val="18"/>
              </w:rPr>
              <w:t xml:space="preserve"> </w:t>
            </w:r>
          </w:p>
          <w:p>
            <w:pPr>
              <w:pStyle w:val="87"/>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r>
              <w:rPr>
                <w:rFonts w:cs="Arial"/>
                <w:color w:val="000000" w:themeColor="text1"/>
                <w:szCs w:val="18"/>
                <w14:textFill>
                  <w14:solidFill>
                    <w14:schemeClr w14:val="tx1"/>
                  </w14:solidFill>
                </w14:textFill>
              </w:rPr>
              <w:t xml:space="preserve">Component 5 candidate values: </w:t>
            </w:r>
            <w:r>
              <w:rPr>
                <w:rFonts w:cs="Arial"/>
                <w:strike/>
                <w:color w:val="EE0000"/>
                <w:szCs w:val="18"/>
              </w:rPr>
              <w:t xml:space="preserve">FFS </w:t>
            </w:r>
            <w:r>
              <w:rPr>
                <w:rFonts w:cs="Arial"/>
                <w:color w:val="FF0000"/>
                <w:szCs w:val="18"/>
                <w:lang w:eastAsia="zh-CN"/>
              </w:rPr>
              <w:t>{1,2,4,8,12,16,24,32}</w:t>
            </w:r>
          </w:p>
          <w:p>
            <w:pPr>
              <w:pStyle w:val="87"/>
              <w:keepNext w:val="0"/>
              <w:keepLines w:val="0"/>
              <w:rPr>
                <w:rFonts w:cs="Arial"/>
                <w:color w:val="EE0000"/>
                <w:szCs w:val="18"/>
              </w:rPr>
            </w:pPr>
          </w:p>
          <w:p>
            <w:pPr>
              <w:pStyle w:val="87"/>
              <w:keepNext w:val="0"/>
              <w:keepLines w:val="0"/>
              <w:widowControl w:val="0"/>
              <w:spacing w:before="72" w:after="72"/>
              <w:rPr>
                <w:rFonts w:cs="Arial"/>
                <w:color w:val="000000" w:themeColor="text1"/>
                <w:szCs w:val="18"/>
                <w:highlight w:val="yellow"/>
                <w14:textFill>
                  <w14:solidFill>
                    <w14:schemeClr w14:val="tx1"/>
                  </w14:solidFill>
                </w14:textFill>
              </w:rPr>
            </w:pPr>
            <w:r>
              <w:rPr>
                <w:rFonts w:cs="Arial"/>
                <w:color w:val="EE0000"/>
                <w:szCs w:val="18"/>
              </w:rPr>
              <w:t xml:space="preserve">Component 6 candidate values: </w:t>
            </w:r>
            <w:r>
              <w:rPr>
                <w:rFonts w:cs="Arial"/>
                <w:color w:val="EE0000"/>
                <w:szCs w:val="18"/>
                <w:lang w:val="en-US"/>
              </w:rPr>
              <w:t>{1,2,4,8,16,32}</w:t>
            </w:r>
            <w:r>
              <w:rPr>
                <w:rFonts w:cs="Arial"/>
                <w:color w:val="EE0000"/>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Same comments as in FG 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T</w:t>
            </w:r>
            <w:r>
              <w:rPr>
                <w:rFonts w:hint="eastAsia" w:ascii="Calibri" w:hAnsi="Calibri" w:cs="Calibri" w:eastAsiaTheme="minorEastAsia"/>
                <w:lang w:eastAsia="zh-CN"/>
              </w:rPr>
              <w:t>he value range of component 3 and 6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Same comments as FG 63-7.</w:t>
            </w:r>
          </w:p>
        </w:tc>
      </w:tr>
    </w:tbl>
    <w:p>
      <w:pPr>
        <w:pStyle w:val="70"/>
        <w:ind w:firstLine="0" w:firstLineChars="0"/>
        <w:rPr>
          <w:rFonts w:ascii="Calibri" w:hAnsi="Calibri" w:eastAsia="宋体" w:cs="Calibri"/>
          <w:lang w:eastAsia="zh-CN"/>
        </w:rPr>
      </w:pPr>
    </w:p>
    <w:p>
      <w:pPr>
        <w:pStyle w:val="3"/>
        <w:numPr>
          <w:ilvl w:val="1"/>
          <w:numId w:val="23"/>
        </w:numPr>
        <w:jc w:val="both"/>
        <w:rPr>
          <w:color w:val="000000"/>
        </w:rPr>
      </w:pPr>
      <w:r>
        <w:rPr>
          <w:color w:val="000000"/>
          <w:lang w:val="en-GB"/>
        </w:rPr>
        <w:t>FG 63-8</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530"/>
        <w:gridCol w:w="4045"/>
        <w:gridCol w:w="4994"/>
        <w:gridCol w:w="861"/>
        <w:gridCol w:w="527"/>
        <w:gridCol w:w="447"/>
        <w:gridCol w:w="5442"/>
        <w:gridCol w:w="657"/>
        <w:gridCol w:w="467"/>
        <w:gridCol w:w="467"/>
        <w:gridCol w:w="467"/>
        <w:gridCol w:w="222"/>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eastAsia="MS Mincho" w:cs="Arial"/>
                <w:color w:val="000000" w:themeColor="text1"/>
                <w:szCs w:val="18"/>
                <w14:textFill>
                  <w14:solidFill>
                    <w14:schemeClr w14:val="tx1"/>
                  </w14:solidFill>
                </w14:textFill>
              </w:rPr>
              <w:t>63</w:t>
            </w:r>
            <w:r>
              <w:rPr>
                <w:rFonts w:cs="Arial"/>
                <w:color w:val="000000" w:themeColor="text1"/>
                <w:szCs w:val="18"/>
                <w:lang w:eastAsia="zh-CN"/>
                <w14:textFill>
                  <w14:solidFill>
                    <w14:schemeClr w14:val="tx1"/>
                  </w14:solidFill>
                </w14:textFill>
              </w:rPr>
              <w:t>-</w:t>
            </w:r>
            <w:r>
              <w:rPr>
                <w:rFonts w:cs="Arial"/>
                <w:color w:val="000000" w:themeColor="text1"/>
                <w:szCs w:val="18"/>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cs="Arial"/>
                <w:color w:val="000000" w:themeColor="text1"/>
                <w:sz w:val="18"/>
                <w:szCs w:val="18"/>
                <w14:textFill>
                  <w14:solidFill>
                    <w14:schemeClr w14:val="tx1"/>
                  </w14:solidFill>
                </w14:textFill>
              </w:rPr>
              <w:t>Inclusion of current SpCell in the L1 measurement report based on CSI-RS (s)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sz w:val="18"/>
                <w:szCs w:val="18"/>
              </w:rPr>
            </w:pPr>
            <w:r>
              <w:rPr>
                <w:rFonts w:cs="Arial"/>
                <w:color w:val="000000" w:themeColor="text1"/>
                <w:sz w:val="18"/>
                <w:szCs w:val="18"/>
                <w14:textFill>
                  <w14:solidFill>
                    <w14:schemeClr w14:val="tx1"/>
                  </w14:solidFill>
                </w14:textFill>
              </w:rPr>
              <w:t xml:space="preserve">1. Support of </w:t>
            </w:r>
            <w:r>
              <w:rPr>
                <w:rFonts w:cs="Arial"/>
                <w:strike/>
                <w:color w:val="EE0000"/>
                <w:sz w:val="18"/>
                <w:szCs w:val="18"/>
              </w:rPr>
              <w:t>always</w:t>
            </w:r>
            <w:r>
              <w:rPr>
                <w:rFonts w:cs="Arial"/>
                <w:color w:val="EE0000"/>
                <w:sz w:val="18"/>
                <w:szCs w:val="18"/>
              </w:rPr>
              <w:t xml:space="preserve"> </w:t>
            </w:r>
            <w:r>
              <w:rPr>
                <w:rFonts w:cs="Arial"/>
                <w:color w:val="000000" w:themeColor="text1"/>
                <w:sz w:val="18"/>
                <w:szCs w:val="18"/>
                <w14:textFill>
                  <w14:solidFill>
                    <w14:schemeClr w14:val="tx1"/>
                  </w14:solidFill>
                </w14:textFill>
              </w:rPr>
              <w:t>including the current SpCell in the L1 measurement report based on CSI-RS (s)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lang w:eastAsia="zh-CN"/>
                <w14:textFill>
                  <w14:solidFill>
                    <w14:schemeClr w14:val="tx1"/>
                  </w14:solidFill>
                </w14:textFill>
              </w:rPr>
              <w:t>63-1 or 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r>
              <w:rPr>
                <w:rFonts w:cs="Arial"/>
                <w:color w:val="000000" w:themeColor="text1"/>
                <w:szCs w:val="18"/>
                <w:lang w:eastAsia="zh-CN"/>
                <w14:textFill>
                  <w14:solidFill>
                    <w14:schemeClr w14:val="tx1"/>
                  </w14:solidFill>
                </w14:textFill>
              </w:rPr>
              <w:t xml:space="preserve">UE does not </w:t>
            </w:r>
            <w:r>
              <w:rPr>
                <w:rFonts w:cs="Arial"/>
                <w:strike/>
                <w:color w:val="EE0000"/>
                <w:szCs w:val="18"/>
                <w:lang w:eastAsia="zh-CN"/>
              </w:rPr>
              <w:t>always</w:t>
            </w:r>
            <w:r>
              <w:rPr>
                <w:rFonts w:cs="Arial"/>
                <w:color w:val="EE0000"/>
                <w:szCs w:val="18"/>
                <w:lang w:eastAsia="zh-CN"/>
              </w:rPr>
              <w:t xml:space="preserve"> </w:t>
            </w:r>
            <w:r>
              <w:rPr>
                <w:rFonts w:cs="Arial"/>
                <w:color w:val="000000" w:themeColor="text1"/>
                <w:szCs w:val="18"/>
                <w:lang w:eastAsia="zh-CN"/>
                <w14:textFill>
                  <w14:solidFill>
                    <w14:schemeClr w14:val="tx1"/>
                  </w14:solidFill>
                </w14:textFill>
              </w:rPr>
              <w:t xml:space="preserve">include measurement report for SpCell in the L1 measurement report </w:t>
            </w:r>
            <w:r>
              <w:rPr>
                <w:rFonts w:cs="Arial"/>
                <w:color w:val="000000" w:themeColor="text1"/>
                <w:szCs w:val="18"/>
                <w14:textFill>
                  <w14:solidFill>
                    <w14:schemeClr w14:val="tx1"/>
                  </w14:solidFill>
                </w14:textFill>
              </w:rPr>
              <w:t>based on CSI-RS (s)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cs="Arial"/>
                <w:color w:val="000000" w:themeColor="text1"/>
                <w:szCs w:val="18"/>
                <w:lang w:eastAsia="zh-CN"/>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Cs w:val="18"/>
                <w:highlight w:val="yellow"/>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p>
            <w:pPr>
              <w:pStyle w:val="87"/>
              <w:rPr>
                <w:rFonts w:eastAsia="Yu Mincho" w:cs="Arial"/>
                <w:szCs w:val="18"/>
              </w:rPr>
            </w:pPr>
          </w:p>
        </w:tc>
      </w:tr>
    </w:tbl>
    <w:p>
      <w:pPr>
        <w:pStyle w:val="70"/>
        <w:ind w:firstLine="180" w:firstLineChars="90"/>
        <w:rPr>
          <w:rFonts w:ascii="Calibri" w:hAnsi="Calibri" w:cs="Arial"/>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 xml:space="preserve">We are fine with this, but then we have a similar Rel-18 FG for SSB based measurements from where we have reused the wording. It may be good to have the same wording for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w:t>
            </w:r>
            <w:r>
              <w:rPr>
                <w:rFonts w:hint="eastAsia" w:ascii="Calibri" w:hAnsi="Calibri" w:cs="Calibri" w:eastAsiaTheme="minorEastAsia"/>
                <w:lang w:eastAsia="zh-CN"/>
              </w:rPr>
              <w:t xml:space="preserve">ot support. </w:t>
            </w:r>
            <w:r>
              <w:rPr>
                <w:rFonts w:ascii="Calibri" w:hAnsi="Calibri" w:cs="Calibri" w:eastAsiaTheme="minorEastAsia"/>
                <w:lang w:eastAsia="zh-CN"/>
              </w:rPr>
              <w:t>T</w:t>
            </w:r>
            <w:r>
              <w:rPr>
                <w:rFonts w:hint="eastAsia" w:ascii="Calibri" w:hAnsi="Calibri" w:cs="Calibri" w:eastAsiaTheme="minorEastAsia"/>
                <w:lang w:eastAsia="zh-CN"/>
              </w:rPr>
              <w:t xml:space="preserve">his feature implies UE can always include Spcell in the report. R18 FG used wording </w:t>
            </w:r>
            <w:r>
              <w:rPr>
                <w:rFonts w:ascii="Calibri" w:hAnsi="Calibri" w:cs="Calibri" w:eastAsiaTheme="minorEastAsia"/>
                <w:lang w:eastAsia="zh-CN"/>
              </w:rPr>
              <w:t>“</w:t>
            </w:r>
            <w:r>
              <w:rPr>
                <w:rFonts w:hint="eastAsia" w:ascii="Calibri" w:hAnsi="Calibri" w:cs="Calibri" w:eastAsiaTheme="minorEastAsia"/>
                <w:lang w:eastAsia="zh-CN"/>
              </w:rPr>
              <w:t>always</w:t>
            </w:r>
            <w:r>
              <w:rPr>
                <w:rFonts w:ascii="Calibri" w:hAnsi="Calibri" w:cs="Calibri" w:eastAsiaTheme="minorEastAsia"/>
                <w:lang w:eastAsia="zh-CN"/>
              </w:rPr>
              <w:t>”</w:t>
            </w:r>
            <w:r>
              <w:rPr>
                <w:rFonts w:hint="eastAsia" w:ascii="Calibri" w:hAnsi="Calibri" w:cs="Calibri"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We have the same view with HW.</w:t>
            </w:r>
          </w:p>
        </w:tc>
      </w:tr>
    </w:tbl>
    <w:p>
      <w:pPr>
        <w:pStyle w:val="70"/>
        <w:ind w:firstLine="0" w:firstLineChars="0"/>
        <w:rPr>
          <w:rFonts w:ascii="Calibri" w:hAnsi="Calibri" w:eastAsia="宋体" w:cs="Calibri"/>
          <w:lang w:eastAsia="zh-CN"/>
        </w:rPr>
      </w:pPr>
    </w:p>
    <w:p>
      <w:pPr>
        <w:pStyle w:val="3"/>
        <w:numPr>
          <w:ilvl w:val="1"/>
          <w:numId w:val="23"/>
        </w:numPr>
        <w:jc w:val="both"/>
        <w:rPr>
          <w:color w:val="000000"/>
        </w:rPr>
      </w:pPr>
      <w:r>
        <w:rPr>
          <w:color w:val="000000"/>
          <w:lang w:val="en-GB"/>
        </w:rPr>
        <w:t xml:space="preserve">New FG: </w:t>
      </w:r>
      <w:r>
        <w:rPr>
          <w:color w:val="000000"/>
        </w:rPr>
        <w:t>Interference measurement for CSI acquisition on candidate cell</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522"/>
        <w:gridCol w:w="3099"/>
        <w:gridCol w:w="4863"/>
        <w:gridCol w:w="1459"/>
        <w:gridCol w:w="527"/>
        <w:gridCol w:w="447"/>
        <w:gridCol w:w="3704"/>
        <w:gridCol w:w="633"/>
        <w:gridCol w:w="467"/>
        <w:gridCol w:w="467"/>
        <w:gridCol w:w="467"/>
        <w:gridCol w:w="266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FF0000"/>
                <w:szCs w:val="18"/>
                <w:lang w:val="en-US" w:eastAsia="zh-CN"/>
              </w:rPr>
            </w:pPr>
            <w:r>
              <w:rPr>
                <w:rFonts w:eastAsia="Yu Mincho" w:cs="Arial"/>
                <w:color w:val="FF0000"/>
                <w:szCs w:val="18"/>
              </w:rPr>
              <w:t>63-</w:t>
            </w:r>
            <w:r>
              <w:rPr>
                <w:rFonts w:eastAsia="Malgun Gothic" w:cs="Arial"/>
                <w:color w:val="FF0000"/>
                <w:szCs w:val="18"/>
                <w:lang w:eastAsia="ko-KR"/>
              </w:rPr>
              <w:t>9</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宋体" w:cs="Arial"/>
                <w:color w:val="FF0000"/>
                <w:sz w:val="18"/>
                <w:szCs w:val="18"/>
              </w:rPr>
            </w:pPr>
            <w:r>
              <w:rPr>
                <w:rFonts w:cs="Arial" w:eastAsiaTheme="majorEastAsia"/>
                <w:color w:val="FF0000"/>
                <w:sz w:val="18"/>
                <w:szCs w:val="18"/>
                <w:lang w:eastAsia="zh-CN"/>
              </w:rPr>
              <w:t>Interference measurement for CSI acquisition on candidate cell</w:t>
            </w:r>
          </w:p>
        </w:tc>
        <w:tc>
          <w:tcPr>
            <w:tcW w:w="0" w:type="auto"/>
            <w:tcBorders>
              <w:top w:val="single" w:color="auto" w:sz="4" w:space="0"/>
              <w:left w:val="single" w:color="auto" w:sz="4" w:space="0"/>
              <w:bottom w:val="single" w:color="auto" w:sz="4" w:space="0"/>
              <w:right w:val="single" w:color="auto" w:sz="4" w:space="0"/>
            </w:tcBorders>
          </w:tcPr>
          <w:p>
            <w:pPr>
              <w:pStyle w:val="49"/>
              <w:spacing w:before="0" w:beforeAutospacing="0" w:after="120" w:afterLines="50" w:afterAutospacing="0" w:line="288" w:lineRule="auto"/>
              <w:rPr>
                <w:rFonts w:ascii="Arial" w:hAnsi="Arial" w:eastAsia="Yu Mincho" w:cs="Arial"/>
                <w:color w:val="FF0000"/>
                <w:sz w:val="18"/>
                <w:szCs w:val="18"/>
                <w:lang w:val="en-GB"/>
              </w:rPr>
            </w:pPr>
            <w:r>
              <w:rPr>
                <w:rFonts w:ascii="Arial" w:hAnsi="Arial" w:eastAsia="Yu Mincho" w:cs="Arial"/>
                <w:color w:val="FF0000"/>
                <w:sz w:val="18"/>
                <w:szCs w:val="18"/>
                <w:lang w:val="en-GB"/>
              </w:rPr>
              <w:t>1.Support of interference measurement for CSI acquisition based on CSI-RS resource as IMR of candidate cells</w:t>
            </w:r>
          </w:p>
          <w:p>
            <w:pPr>
              <w:spacing w:before="72" w:after="72"/>
              <w:jc w:val="left"/>
              <w:rPr>
                <w:rFonts w:eastAsia="MS Mincho" w:cs="Arial"/>
                <w:color w:val="FF0000"/>
                <w:sz w:val="18"/>
                <w:szCs w:val="18"/>
                <w:highlight w:val="yellow"/>
              </w:rPr>
            </w:pPr>
            <w:r>
              <w:rPr>
                <w:rFonts w:eastAsia="Yu Mincho" w:cs="Arial"/>
                <w:color w:val="FF0000"/>
                <w:sz w:val="18"/>
                <w:szCs w:val="18"/>
                <w:lang w:val="en-GB"/>
              </w:rPr>
              <w:t>2. Maximum number of CSI-RS resources for IMR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FF0000"/>
                <w:szCs w:val="18"/>
                <w:lang w:val="en-US" w:eastAsia="zh-CN"/>
              </w:rPr>
            </w:pPr>
            <w:r>
              <w:rPr>
                <w:rFonts w:cs="Arial" w:eastAsiaTheme="majorEastAsia"/>
                <w:color w:val="FF0000"/>
                <w:szCs w:val="18"/>
                <w:lang w:eastAsia="zh-CN"/>
              </w:rPr>
              <w:t>63-6 or 63-6a or 63-7 or 63-7a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FF0000"/>
                <w:szCs w:val="18"/>
              </w:rPr>
            </w:pPr>
            <w:r>
              <w:rPr>
                <w:rFonts w:cs="Arial"/>
                <w:color w:val="FF0000"/>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cs="Arial" w:eastAsiaTheme="majorEastAsia"/>
                <w:color w:val="FF0000"/>
                <w:szCs w:val="18"/>
                <w:lang w:eastAsia="zh-CN"/>
              </w:rPr>
              <w:t>Interference measurement for CSI acquisition on candidate cell</w:t>
            </w:r>
            <w:r>
              <w:rPr>
                <w:rFonts w:eastAsia="Yu Mincho" w:cs="Arial"/>
                <w:color w:val="FF0000"/>
                <w:szCs w:val="18"/>
                <w:lang w:val="en-US"/>
              </w:rPr>
              <w:t xml:space="preserve"> is not supported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Per BC</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eastAsiaTheme="majorEastAsia"/>
                <w:color w:val="FF0000"/>
                <w:szCs w:val="18"/>
                <w:lang w:val="en-US"/>
              </w:rPr>
            </w:pPr>
            <w:r>
              <w:rPr>
                <w:rFonts w:cs="Arial" w:eastAsiaTheme="majorEastAsia"/>
                <w:color w:val="FF0000"/>
                <w:szCs w:val="18"/>
                <w:lang w:val="en-US"/>
              </w:rPr>
              <w:t>Component 2 candidate values: {1,2,3,4,5,6,7,8}</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 xml:space="preserve">If we add new FG then we can delete CSI-IM related components from 63-6, 63-6a, 63-7, 63-7a.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A</w:t>
            </w:r>
            <w:r>
              <w:rPr>
                <w:rFonts w:hint="eastAsia" w:ascii="Calibri" w:hAnsi="Calibri" w:cs="Calibri" w:eastAsiaTheme="minorEastAsia"/>
                <w:lang w:eastAsia="zh-CN"/>
              </w:rPr>
              <w:t xml:space="preserve"> simpler solution is to add value 0 in component 6 of 63-6/6a/7/7a instead of a </w:t>
            </w:r>
            <w:r>
              <w:rPr>
                <w:rFonts w:ascii="Calibri" w:hAnsi="Calibri" w:cs="Calibri" w:eastAsiaTheme="minorEastAsia"/>
                <w:lang w:eastAsia="zh-CN"/>
              </w:rPr>
              <w:t>separate</w:t>
            </w:r>
            <w:r>
              <w:rPr>
                <w:rFonts w:hint="eastAsia" w:ascii="Calibri" w:hAnsi="Calibri" w:cs="Calibri" w:eastAsiaTheme="minorEastAsia"/>
                <w:lang w:eastAsia="zh-CN"/>
              </w:rPr>
              <w:t xml:space="preserve"> FG. It will be difficult for UE to report component 6 if UE do not support CSI-IM.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 xml:space="preserve">There is no need to introduce a new FG since CSI-IM feature has been reflected in </w:t>
            </w:r>
            <w:r>
              <w:rPr>
                <w:rFonts w:ascii="Calibri" w:hAnsi="Calibri" w:cs="Calibri" w:eastAsiaTheme="minorEastAsia"/>
                <w:lang w:eastAsia="zh-CN"/>
              </w:rPr>
              <w:t>63-6, 63-6a, 63-7, 63-7a</w:t>
            </w:r>
            <w:r>
              <w:rPr>
                <w:rFonts w:hint="eastAsia" w:ascii="Calibri" w:hAnsi="Calibri" w:cs="Calibri" w:eastAsiaTheme="minorEastAsia"/>
                <w:lang w:val="en-US" w:eastAsia="zh-CN"/>
              </w:rPr>
              <w:t>.</w:t>
            </w:r>
          </w:p>
        </w:tc>
      </w:tr>
    </w:tbl>
    <w:p>
      <w:pPr>
        <w:pStyle w:val="70"/>
        <w:ind w:firstLine="0" w:firstLineChars="0"/>
        <w:rPr>
          <w:rFonts w:ascii="Calibri" w:hAnsi="Calibri" w:eastAsia="宋体" w:cs="Calibri"/>
          <w:lang w:eastAsia="zh-CN"/>
        </w:rPr>
      </w:pPr>
    </w:p>
    <w:p>
      <w:pPr>
        <w:pStyle w:val="3"/>
        <w:numPr>
          <w:ilvl w:val="1"/>
          <w:numId w:val="23"/>
        </w:numPr>
        <w:jc w:val="both"/>
        <w:rPr>
          <w:color w:val="000000"/>
        </w:rPr>
      </w:pPr>
      <w:r>
        <w:rPr>
          <w:color w:val="000000"/>
          <w:lang w:val="en-GB"/>
        </w:rPr>
        <w:t>New FG: Intra-frequency CSI-RS-RS measurement and CSI reporting without CSI-IM reception</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574"/>
        <w:gridCol w:w="4089"/>
        <w:gridCol w:w="5085"/>
        <w:gridCol w:w="1526"/>
        <w:gridCol w:w="527"/>
        <w:gridCol w:w="447"/>
        <w:gridCol w:w="4735"/>
        <w:gridCol w:w="643"/>
        <w:gridCol w:w="467"/>
        <w:gridCol w:w="467"/>
        <w:gridCol w:w="467"/>
        <w:gridCol w:w="222"/>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FF0000"/>
                <w:szCs w:val="18"/>
                <w:lang w:val="en-US" w:eastAsia="zh-CN"/>
              </w:rPr>
            </w:pPr>
            <w:r>
              <w:rPr>
                <w:rFonts w:eastAsia="Yu Mincho" w:cs="Arial"/>
                <w:color w:val="FF0000"/>
                <w:szCs w:val="18"/>
              </w:rPr>
              <w:t>63-10</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宋体" w:cs="Arial"/>
                <w:color w:val="FF0000"/>
                <w:sz w:val="18"/>
                <w:szCs w:val="18"/>
              </w:rPr>
            </w:pPr>
            <w:r>
              <w:rPr>
                <w:rFonts w:eastAsia="Malgun Gothic" w:cs="Arial"/>
                <w:color w:val="FF0000"/>
                <w:sz w:val="18"/>
                <w:szCs w:val="18"/>
                <w:lang w:val="en-GB" w:eastAsia="ko-KR"/>
              </w:rPr>
              <w:t>Intra-frequency CSI-RS-RS 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MS Mincho" w:cs="Arial"/>
                <w:color w:val="FF0000"/>
                <w:sz w:val="18"/>
                <w:szCs w:val="18"/>
                <w:highlight w:val="yellow"/>
              </w:rPr>
            </w:pPr>
            <w:r>
              <w:rPr>
                <w:rFonts w:eastAsia="Yu Mincho" w:cs="Arial"/>
                <w:color w:val="FF0000"/>
                <w:sz w:val="18"/>
                <w:szCs w:val="18"/>
                <w:lang w:val="en-GB"/>
              </w:rPr>
              <w:t xml:space="preserve">1. Support of </w:t>
            </w:r>
            <w:r>
              <w:rPr>
                <w:rFonts w:eastAsia="Malgun Gothic" w:cs="Arial"/>
                <w:color w:val="FF0000"/>
                <w:sz w:val="18"/>
                <w:szCs w:val="18"/>
                <w:lang w:val="en-GB" w:eastAsia="ko-KR"/>
              </w:rPr>
              <w:t>CSI-RS measurement and CSI reporting for candidate cells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FF0000"/>
                <w:szCs w:val="18"/>
                <w:lang w:val="en-US" w:eastAsia="zh-CN"/>
              </w:rPr>
            </w:pPr>
            <w:r>
              <w:rPr>
                <w:rFonts w:cs="Arial" w:eastAsiaTheme="majorEastAsia"/>
                <w:color w:val="FF0000"/>
                <w:szCs w:val="18"/>
                <w:lang w:eastAsia="zh-CN"/>
              </w:rPr>
              <w:t>63-6 or 63-6a or 63-7 or 63-7a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cs="Arial"/>
                <w:color w:val="FF0000"/>
                <w:szCs w:val="18"/>
              </w:rPr>
            </w:pPr>
            <w:r>
              <w:rPr>
                <w:rFonts w:cs="Arial"/>
                <w:color w:val="FF0000"/>
                <w:szCs w:val="18"/>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lang w:val="en-US"/>
              </w:rPr>
              <w:t>Intra-frequency CSI-RS-RS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Per BC</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eastAsiaTheme="majorEastAsia"/>
                <w:color w:val="FF0000"/>
                <w:szCs w:val="18"/>
                <w:lang w:val="en-US"/>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Yu Mincho" w:cs="Arial"/>
                <w:color w:val="FF0000"/>
                <w:szCs w:val="18"/>
              </w:rPr>
            </w:pPr>
            <w:r>
              <w:rPr>
                <w:rFonts w:eastAsia="Yu Mincho" w:cs="Arial"/>
                <w:color w:val="FF0000"/>
                <w:szCs w:val="18"/>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 xml:space="preserve">This is not needed if we make 63-6/63-6a/63-7/63-7a without CSI-IM and add a new row as proposed in 63-9 on support for CSI-IM.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eastAsia" w:ascii="Calibri" w:hAnsi="Calibri" w:cs="Calibri" w:eastAsiaTheme="minorEastAsia"/>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A</w:t>
            </w:r>
            <w:r>
              <w:rPr>
                <w:rFonts w:hint="eastAsia" w:ascii="Calibri" w:hAnsi="Calibri" w:cs="Calibri" w:eastAsiaTheme="minorEastAsia"/>
                <w:lang w:eastAsia="zh-CN"/>
              </w:rPr>
              <w:t xml:space="preserve"> simpler solution is to add value 0 in component 6 of 63-6/6a/7/7a instead of a </w:t>
            </w:r>
            <w:r>
              <w:rPr>
                <w:rFonts w:ascii="Calibri" w:hAnsi="Calibri" w:cs="Calibri" w:eastAsiaTheme="minorEastAsia"/>
                <w:lang w:eastAsia="zh-CN"/>
              </w:rPr>
              <w:t>separate</w:t>
            </w:r>
            <w:r>
              <w:rPr>
                <w:rFonts w:hint="eastAsia" w:ascii="Calibri" w:hAnsi="Calibri" w:cs="Calibri" w:eastAsiaTheme="minorEastAsia"/>
                <w:lang w:eastAsia="zh-CN"/>
              </w:rPr>
              <w:t xml:space="preserve"> FG. It will be difficult for UE to report component 6 if UE do not support CSI-IM.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No need.</w:t>
            </w:r>
          </w:p>
        </w:tc>
      </w:tr>
    </w:tbl>
    <w:p>
      <w:pPr>
        <w:pStyle w:val="70"/>
        <w:ind w:firstLine="0" w:firstLineChars="0"/>
        <w:rPr>
          <w:rFonts w:ascii="Calibri" w:hAnsi="Calibri" w:eastAsia="宋体" w:cs="Calibri"/>
          <w:lang w:eastAsia="zh-CN"/>
        </w:rPr>
      </w:pPr>
    </w:p>
    <w:p>
      <w:pPr>
        <w:pStyle w:val="2"/>
        <w:numPr>
          <w:ilvl w:val="0"/>
          <w:numId w:val="23"/>
        </w:numPr>
        <w:jc w:val="both"/>
        <w:rPr>
          <w:color w:val="000000" w:themeColor="text1"/>
          <w14:textFill>
            <w14:solidFill>
              <w14:schemeClr w14:val="tx1"/>
            </w14:solidFill>
          </w14:textFill>
        </w:rPr>
      </w:pPr>
      <w:r>
        <w:rPr>
          <w:color w:val="000000" w:themeColor="text1"/>
          <w14:textFill>
            <w14:solidFill>
              <w14:schemeClr w14:val="tx1"/>
            </w14:solidFill>
          </w14:textFill>
        </w:rPr>
        <w:t>Conclusion</w:t>
      </w:r>
    </w:p>
    <w:p>
      <w:pPr>
        <w:pStyle w:val="70"/>
        <w:ind w:firstLine="180" w:firstLineChars="90"/>
        <w:rPr>
          <w:rFonts w:ascii="Calibri" w:hAnsi="Calibri" w:cs="Calibri"/>
          <w:color w:val="000000" w:themeColor="text1"/>
          <w14:textFill>
            <w14:solidFill>
              <w14:schemeClr w14:val="tx1"/>
            </w14:solidFill>
          </w14:textFill>
        </w:rPr>
      </w:pPr>
      <w:r>
        <w:rPr>
          <w:rFonts w:ascii="Calibri" w:hAnsi="Calibri" w:cs="Calibri"/>
          <w:color w:val="000000" w:themeColor="text1"/>
          <w:lang w:val="en-US"/>
          <w14:textFill>
            <w14:solidFill>
              <w14:schemeClr w14:val="tx1"/>
            </w14:solidFill>
          </w14:textFill>
        </w:rPr>
        <w:t xml:space="preserve">Agreements reached during RAN1 #122 as part of this agenda item are summarized in </w:t>
      </w:r>
      <w:r>
        <w:rPr>
          <w:rFonts w:ascii="Calibri" w:hAnsi="Calibri" w:cs="Calibri"/>
          <w:color w:val="000000" w:themeColor="text1"/>
          <w:highlight w:val="yellow"/>
          <w:lang w:val="en-US"/>
          <w14:textFill>
            <w14:solidFill>
              <w14:schemeClr w14:val="tx1"/>
            </w14:solidFill>
          </w14:textFill>
        </w:rPr>
        <w:t>[ ]</w:t>
      </w:r>
      <w:r>
        <w:rPr>
          <w:rFonts w:ascii="Calibri" w:hAnsi="Calibri" w:cs="Calibri"/>
          <w:color w:val="000000" w:themeColor="text1"/>
          <w:lang w:val="en-US"/>
          <w14:textFill>
            <w14:solidFill>
              <w14:schemeClr w14:val="tx1"/>
            </w14:solidFill>
          </w14:textFill>
        </w:rPr>
        <w:t xml:space="preserve">. </w:t>
      </w:r>
    </w:p>
    <w:p>
      <w:pPr>
        <w:pStyle w:val="70"/>
        <w:ind w:firstLine="180" w:firstLineChars="90"/>
        <w:rPr>
          <w:rFonts w:ascii="Calibri" w:hAnsi="Calibri" w:cs="Calibri"/>
          <w:color w:val="000000" w:themeColor="text1"/>
          <w14:textFill>
            <w14:solidFill>
              <w14:schemeClr w14:val="tx1"/>
            </w14:solidFill>
          </w14:textFill>
        </w:rPr>
      </w:pPr>
    </w:p>
    <w:p>
      <w:pPr>
        <w:pStyle w:val="2"/>
        <w:numPr>
          <w:ilvl w:val="0"/>
          <w:numId w:val="23"/>
        </w:numPr>
        <w:jc w:val="both"/>
        <w:rPr>
          <w:color w:val="000000" w:themeColor="text1"/>
          <w14:textFill>
            <w14:solidFill>
              <w14:schemeClr w14:val="tx1"/>
            </w14:solidFill>
          </w14:textFill>
        </w:rPr>
      </w:pPr>
      <w:r>
        <w:rPr>
          <w:color w:val="000000" w:themeColor="text1"/>
          <w14:textFill>
            <w14:solidFill>
              <w14:schemeClr w14:val="tx1"/>
            </w14:solidFill>
          </w14:textFill>
        </w:rPr>
        <w:t>References</w:t>
      </w:r>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0" w:name="_Ref197948580"/>
      <w:r>
        <w:rPr>
          <w:rFonts w:ascii="Calibri" w:hAnsi="Calibri" w:cs="Times New Roman"/>
          <w:color w:val="000000" w:themeColor="text1"/>
          <w:lang w:val="en-US" w:eastAsia="ko-KR"/>
          <w14:textFill>
            <w14:solidFill>
              <w14:schemeClr w14:val="tx1"/>
            </w14:solidFill>
          </w14:textFill>
        </w:rPr>
        <w:t xml:space="preserve">R1-2504673, </w:t>
      </w:r>
      <w:r>
        <w:rPr>
          <w:rFonts w:ascii="Calibri" w:hAnsi="Calibri" w:cs="Times New Roman"/>
          <w:bCs/>
          <w:color w:val="000000" w:themeColor="text1"/>
          <w:lang w:val="en-US" w:eastAsia="ko-KR"/>
          <w14:textFill>
            <w14:solidFill>
              <w14:schemeClr w14:val="tx1"/>
            </w14:solidFill>
          </w14:textFill>
        </w:rPr>
        <w:t>Updated RAN1 UE features list for Rel-19 NR after RAN1 #121</w:t>
      </w:r>
      <w:r>
        <w:rPr>
          <w:rFonts w:ascii="Calibri" w:hAnsi="Calibri" w:cs="Times New Roman"/>
          <w:color w:val="000000" w:themeColor="text1"/>
          <w:lang w:val="en-US" w:eastAsia="ko-KR"/>
          <w14:textFill>
            <w14:solidFill>
              <w14:schemeClr w14:val="tx1"/>
            </w14:solidFill>
          </w14:textFill>
        </w:rPr>
        <w:t>, Moderators (AT&amp;T, NTT DOCOMO, INC.)</w:t>
      </w:r>
      <w:bookmarkEnd w:id="10"/>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1" w:name="_Ref206750160"/>
      <w:r>
        <w:rPr>
          <w:rFonts w:ascii="Calibri" w:hAnsi="Calibri" w:cs="Times New Roman"/>
          <w:color w:val="000000" w:themeColor="text1"/>
          <w:lang w:val="en-US" w:eastAsia="ko-KR"/>
          <w14:textFill>
            <w14:solidFill>
              <w14:schemeClr w14:val="tx1"/>
            </w14:solidFill>
          </w14:textFill>
        </w:rPr>
        <w:t>R1-2505194</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NR mobility enhancements Phase 4 UE features, Nokia</w:t>
      </w:r>
      <w:bookmarkEnd w:id="11"/>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2" w:name="_Ref206750166"/>
      <w:r>
        <w:rPr>
          <w:rFonts w:ascii="Calibri" w:hAnsi="Calibri" w:cs="Times New Roman"/>
          <w:color w:val="000000" w:themeColor="text1"/>
          <w:lang w:val="en-US" w:eastAsia="ko-KR"/>
          <w14:textFill>
            <w14:solidFill>
              <w14:schemeClr w14:val="tx1"/>
            </w14:solidFill>
          </w14:textFill>
        </w:rPr>
        <w:t>R1-2505273</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Discussion on UE features for NR mobility enhancements Phase 4, ZTE Corporation/Sanechips</w:t>
      </w:r>
      <w:bookmarkEnd w:id="12"/>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3" w:name="_Ref206750171"/>
      <w:r>
        <w:rPr>
          <w:rFonts w:ascii="Calibri" w:hAnsi="Calibri" w:cs="Times New Roman"/>
          <w:color w:val="000000" w:themeColor="text1"/>
          <w:lang w:val="en-US" w:eastAsia="ko-KR"/>
          <w14:textFill>
            <w14:solidFill>
              <w14:schemeClr w14:val="tx1"/>
            </w14:solidFill>
          </w14:textFill>
        </w:rPr>
        <w:t>R1-2505339</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Discussions on UE features for NR mobility enhancements Phase 4, CATT</w:t>
      </w:r>
      <w:bookmarkEnd w:id="13"/>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4" w:name="_Ref206750177"/>
      <w:r>
        <w:rPr>
          <w:rFonts w:ascii="Calibri" w:hAnsi="Calibri" w:cs="Times New Roman"/>
          <w:color w:val="000000" w:themeColor="text1"/>
          <w:lang w:val="en-US" w:eastAsia="ko-KR"/>
          <w14:textFill>
            <w14:solidFill>
              <w14:schemeClr w14:val="tx1"/>
            </w14:solidFill>
          </w14:textFill>
        </w:rPr>
        <w:t>R1-2505351</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UE features for NR mobility enhancements phase 4, Huawei/HiSilicon</w:t>
      </w:r>
      <w:bookmarkEnd w:id="14"/>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5" w:name="_Ref206750182"/>
      <w:r>
        <w:rPr>
          <w:rFonts w:ascii="Calibri" w:hAnsi="Calibri" w:cs="Times New Roman"/>
          <w:color w:val="000000" w:themeColor="text1"/>
          <w:lang w:val="en-US" w:eastAsia="ko-KR"/>
          <w14:textFill>
            <w14:solidFill>
              <w14:schemeClr w14:val="tx1"/>
            </w14:solidFill>
          </w14:textFill>
        </w:rPr>
        <w:t>R1-2505399</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UE features for NR mobility enhancements Phase 4, vivo</w:t>
      </w:r>
      <w:bookmarkEnd w:id="15"/>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6" w:name="_Ref206750187"/>
      <w:r>
        <w:rPr>
          <w:rFonts w:ascii="Calibri" w:hAnsi="Calibri" w:cs="Times New Roman"/>
          <w:color w:val="000000" w:themeColor="text1"/>
          <w:lang w:val="en-US" w:eastAsia="ko-KR"/>
          <w14:textFill>
            <w14:solidFill>
              <w14:schemeClr w14:val="tx1"/>
            </w14:solidFill>
          </w14:textFill>
        </w:rPr>
        <w:t>R1-2505565</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Remaining issues on UE features for Rel-19 LTM, Samsung</w:t>
      </w:r>
      <w:bookmarkEnd w:id="16"/>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7" w:name="_Ref206750193"/>
      <w:r>
        <w:rPr>
          <w:rFonts w:ascii="Calibri" w:hAnsi="Calibri" w:cs="Times New Roman"/>
          <w:color w:val="000000" w:themeColor="text1"/>
          <w:lang w:val="en-US" w:eastAsia="ko-KR"/>
          <w14:textFill>
            <w14:solidFill>
              <w14:schemeClr w14:val="tx1"/>
            </w14:solidFill>
          </w14:textFill>
        </w:rPr>
        <w:t>R1-2505624</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UE features for NR mobility enhancements phase 4, Ericsson</w:t>
      </w:r>
      <w:bookmarkEnd w:id="17"/>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8" w:name="_Ref206750199"/>
      <w:r>
        <w:rPr>
          <w:rFonts w:ascii="Calibri" w:hAnsi="Calibri" w:cs="Times New Roman"/>
          <w:color w:val="000000" w:themeColor="text1"/>
          <w:lang w:val="en-US" w:eastAsia="ko-KR"/>
          <w14:textFill>
            <w14:solidFill>
              <w14:schemeClr w14:val="tx1"/>
            </w14:solidFill>
          </w14:textFill>
        </w:rPr>
        <w:t>R1-2505741</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Discussion on UE features for NR mobility enhancements, OPPO</w:t>
      </w:r>
      <w:bookmarkEnd w:id="18"/>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9" w:name="_Ref206750204"/>
      <w:r>
        <w:rPr>
          <w:rFonts w:ascii="Calibri" w:hAnsi="Calibri" w:cs="Times New Roman"/>
          <w:color w:val="000000" w:themeColor="text1"/>
          <w:lang w:val="en-US" w:eastAsia="ko-KR"/>
          <w14:textFill>
            <w14:solidFill>
              <w14:schemeClr w14:val="tx1"/>
            </w14:solidFill>
          </w14:textFill>
        </w:rPr>
        <w:t>R1-2506200</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UE features for NR mobility enhancement Phase 4, Qualcomm Incorporated</w:t>
      </w:r>
      <w:bookmarkEnd w:id="19"/>
    </w:p>
    <w:p>
      <w:pPr>
        <w:pStyle w:val="98"/>
        <w:numPr>
          <w:ilvl w:val="0"/>
          <w:numId w:val="34"/>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20" w:name="_Ref206750209"/>
      <w:r>
        <w:rPr>
          <w:rFonts w:ascii="Calibri" w:hAnsi="Calibri" w:cs="Times New Roman"/>
          <w:color w:val="000000" w:themeColor="text1"/>
          <w:lang w:val="en-US" w:eastAsia="ko-KR"/>
          <w14:textFill>
            <w14:solidFill>
              <w14:schemeClr w14:val="tx1"/>
            </w14:solidFill>
          </w14:textFill>
        </w:rPr>
        <w:t>R1-2506288</w:t>
      </w:r>
      <w:r>
        <w:rPr>
          <w:rFonts w:ascii="Calibri" w:hAnsi="Calibri" w:cs="Times New Roman"/>
          <w:color w:val="000000" w:themeColor="text1"/>
          <w:lang w:val="en-US" w:eastAsia="ko-KR"/>
          <w14:textFill>
            <w14:solidFill>
              <w14:schemeClr w14:val="tx1"/>
            </w14:solidFill>
          </w14:textFill>
        </w:rPr>
        <w:tab/>
      </w:r>
      <w:r>
        <w:rPr>
          <w:rFonts w:ascii="Calibri" w:hAnsi="Calibri" w:cs="Times New Roman"/>
          <w:color w:val="000000" w:themeColor="text1"/>
          <w:lang w:val="en-US" w:eastAsia="ko-KR"/>
          <w14:textFill>
            <w14:solidFill>
              <w14:schemeClr w14:val="tx1"/>
            </w14:solidFill>
          </w14:textFill>
        </w:rPr>
        <w:t>Discussion on UE features for NR mobility enhancemens Phase4, NTT DOCOMO, INC.</w:t>
      </w:r>
      <w:bookmarkEnd w:id="20"/>
    </w:p>
    <w:sectPr>
      <w:pgSz w:w="23803" w:h="16834" w:orient="landscape"/>
      <w:pgMar w:top="1080" w:right="850" w:bottom="1080" w:left="56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Gulim">
    <w:altName w:val="Malgun Gothic"/>
    <w:panose1 w:val="020B0600000101010101"/>
    <w:charset w:val="81"/>
    <w:family w:val="swiss"/>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entury">
    <w:panose1 w:val="02040604050505020304"/>
    <w:charset w:val="00"/>
    <w:family w:val="roman"/>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modern"/>
    <w:pitch w:val="default"/>
    <w:sig w:usb0="E00002FF" w:usb1="6AC7FDFB" w:usb2="08000012" w:usb3="00000000" w:csb0="4002009F" w:csb1="DFD70000"/>
  </w:font>
  <w:font w:name="ZapfDingbats">
    <w:altName w:val="Cambria"/>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Yu Gothic">
    <w:panose1 w:val="020B0400000000000000"/>
    <w:charset w:val="80"/>
    <w:family w:val="swiss"/>
    <w:pitch w:val="default"/>
    <w:sig w:usb0="E00002FF" w:usb1="2AC7FDFF" w:usb2="00000016" w:usb3="00000000" w:csb0="2002009F" w:csb1="00000000"/>
  </w:font>
  <w:font w:name="游ゴ シ ッ ク">
    <w:altName w:val="Times New Roman"/>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F7D90"/>
    <w:multiLevelType w:val="multilevel"/>
    <w:tmpl w:val="B46F7D90"/>
    <w:lvl w:ilvl="0" w:tentative="0">
      <w:start w:val="1"/>
      <w:numFmt w:val="bullet"/>
      <w:lvlText w:val="○"/>
      <w:lvlJc w:val="left"/>
      <w:pPr>
        <w:tabs>
          <w:tab w:val="left" w:pos="420"/>
        </w:tabs>
        <w:ind w:left="840" w:hanging="420"/>
      </w:pPr>
      <w:rPr>
        <w:rFonts w:hint="default" w:ascii="Arial" w:hAnsi="Arial" w:cs="Arial"/>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BD0CA652"/>
    <w:multiLevelType w:val="multilevel"/>
    <w:tmpl w:val="BD0CA652"/>
    <w:lvl w:ilvl="0" w:tentative="0">
      <w:start w:val="1"/>
      <w:numFmt w:val="decimal"/>
      <w:pStyle w:val="273"/>
      <w:lvlText w:val="Proposal %1:"/>
      <w:lvlJc w:val="left"/>
      <w:pPr>
        <w:tabs>
          <w:tab w:val="left" w:pos="1417"/>
        </w:tabs>
        <w:ind w:left="1417" w:firstLine="0"/>
      </w:pPr>
      <w:rPr>
        <w:rFonts w:hint="default" w:ascii="Times New Roman" w:hAnsi="Times New Roman" w:eastAsia="宋体"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F981E33E"/>
    <w:multiLevelType w:val="multilevel"/>
    <w:tmpl w:val="F981E33E"/>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8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60D3FFB"/>
    <w:multiLevelType w:val="multilevel"/>
    <w:tmpl w:val="060D3FFB"/>
    <w:lvl w:ilvl="0" w:tentative="0">
      <w:start w:val="1"/>
      <w:numFmt w:val="bullet"/>
      <w:pStyle w:val="13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E842C3"/>
    <w:multiLevelType w:val="multilevel"/>
    <w:tmpl w:val="10E842C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16B73BA"/>
    <w:multiLevelType w:val="multilevel"/>
    <w:tmpl w:val="116B73BA"/>
    <w:lvl w:ilvl="0" w:tentative="0">
      <w:start w:val="1"/>
      <w:numFmt w:val="decimal"/>
      <w:pStyle w:val="30"/>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194779C8"/>
    <w:multiLevelType w:val="multilevel"/>
    <w:tmpl w:val="194779C8"/>
    <w:lvl w:ilvl="0" w:tentative="0">
      <w:start w:val="1"/>
      <w:numFmt w:val="decimal"/>
      <w:pStyle w:val="11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22D21819"/>
    <w:multiLevelType w:val="multilevel"/>
    <w:tmpl w:val="22D21819"/>
    <w:lvl w:ilvl="0" w:tentative="0">
      <w:start w:val="1"/>
      <w:numFmt w:val="bullet"/>
      <w:pStyle w:val="24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DDF0E1C"/>
    <w:multiLevelType w:val="multilevel"/>
    <w:tmpl w:val="2DDF0E1C"/>
    <w:lvl w:ilvl="0" w:tentative="0">
      <w:start w:val="1"/>
      <w:numFmt w:val="bullet"/>
      <w:pStyle w:val="10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E291D71"/>
    <w:multiLevelType w:val="multilevel"/>
    <w:tmpl w:val="2E291D71"/>
    <w:lvl w:ilvl="0" w:tentative="0">
      <w:start w:val="1"/>
      <w:numFmt w:val="decimal"/>
      <w:pStyle w:val="125"/>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1">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4D5045A"/>
    <w:multiLevelType w:val="singleLevel"/>
    <w:tmpl w:val="34D5045A"/>
    <w:lvl w:ilvl="0" w:tentative="0">
      <w:start w:val="1"/>
      <w:numFmt w:val="bullet"/>
      <w:pStyle w:val="163"/>
      <w:lvlText w:val=""/>
      <w:lvlJc w:val="left"/>
      <w:pPr>
        <w:tabs>
          <w:tab w:val="left" w:pos="360"/>
        </w:tabs>
        <w:ind w:left="340" w:hanging="340"/>
      </w:pPr>
      <w:rPr>
        <w:rFonts w:hint="default" w:ascii="Symbol" w:hAnsi="Symbol" w:eastAsia="Times New Roman"/>
        <w:color w:val="auto"/>
      </w:rPr>
    </w:lvl>
  </w:abstractNum>
  <w:abstractNum w:abstractNumId="13">
    <w:nsid w:val="382946E8"/>
    <w:multiLevelType w:val="multilevel"/>
    <w:tmpl w:val="382946E8"/>
    <w:lvl w:ilvl="0" w:tentative="0">
      <w:start w:val="1"/>
      <w:numFmt w:val="bullet"/>
      <w:pStyle w:val="21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38421DBA"/>
    <w:multiLevelType w:val="singleLevel"/>
    <w:tmpl w:val="38421DBA"/>
    <w:lvl w:ilvl="0" w:tentative="0">
      <w:start w:val="1"/>
      <w:numFmt w:val="bullet"/>
      <w:lvlText w:val="•"/>
      <w:lvlJc w:val="left"/>
      <w:pPr>
        <w:ind w:left="420" w:hanging="420"/>
      </w:pPr>
      <w:rPr>
        <w:rFonts w:hint="default" w:ascii="Arial" w:hAnsi="Arial" w:cs="Arial"/>
      </w:rPr>
    </w:lvl>
  </w:abstractNum>
  <w:abstractNum w:abstractNumId="15">
    <w:nsid w:val="3A877D64"/>
    <w:multiLevelType w:val="singleLevel"/>
    <w:tmpl w:val="3A877D64"/>
    <w:lvl w:ilvl="0" w:tentative="0">
      <w:start w:val="1"/>
      <w:numFmt w:val="decimal"/>
      <w:pStyle w:val="272"/>
      <w:lvlText w:val="[%1]"/>
      <w:lvlJc w:val="left"/>
      <w:pPr>
        <w:tabs>
          <w:tab w:val="left" w:pos="360"/>
        </w:tabs>
        <w:ind w:left="360" w:hanging="360"/>
      </w:pPr>
    </w:lvl>
  </w:abstractNum>
  <w:abstractNum w:abstractNumId="16">
    <w:nsid w:val="3AA46647"/>
    <w:multiLevelType w:val="multilevel"/>
    <w:tmpl w:val="3AA46647"/>
    <w:lvl w:ilvl="0" w:tentative="0">
      <w:start w:val="1"/>
      <w:numFmt w:val="decimal"/>
      <w:pStyle w:val="117"/>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17">
    <w:nsid w:val="410F1BBE"/>
    <w:multiLevelType w:val="multilevel"/>
    <w:tmpl w:val="410F1BBE"/>
    <w:lvl w:ilvl="0" w:tentative="0">
      <w:start w:val="1"/>
      <w:numFmt w:val="decimal"/>
      <w:pStyle w:val="112"/>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17F6AFB"/>
    <w:multiLevelType w:val="multilevel"/>
    <w:tmpl w:val="417F6AFB"/>
    <w:lvl w:ilvl="0" w:tentative="0">
      <w:start w:val="1"/>
      <w:numFmt w:val="bullet"/>
      <w:pStyle w:val="11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4C8D093B"/>
    <w:multiLevelType w:val="multilevel"/>
    <w:tmpl w:val="4C8D09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D52051B"/>
    <w:multiLevelType w:val="multilevel"/>
    <w:tmpl w:val="4D5205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01505E"/>
    <w:multiLevelType w:val="multilevel"/>
    <w:tmpl w:val="5101505E"/>
    <w:lvl w:ilvl="0" w:tentative="0">
      <w:start w:val="1"/>
      <w:numFmt w:val="decimal"/>
      <w:pStyle w:val="13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74E1881"/>
    <w:multiLevelType w:val="multilevel"/>
    <w:tmpl w:val="574E1881"/>
    <w:lvl w:ilvl="0" w:tentative="0">
      <w:start w:val="8"/>
      <w:numFmt w:val="bullet"/>
      <w:pStyle w:val="141"/>
      <w:lvlText w:val=""/>
      <w:lvlJc w:val="left"/>
      <w:pPr>
        <w:ind w:left="1044" w:hanging="400"/>
      </w:pPr>
      <w:rPr>
        <w:rFonts w:hint="default" w:ascii="Wingdings" w:hAnsi="Wingdings" w:eastAsia="Batang"/>
        <w:lang w:val="zh-CN"/>
      </w:rPr>
    </w:lvl>
    <w:lvl w:ilvl="1" w:tentative="0">
      <w:start w:val="1"/>
      <w:numFmt w:val="bullet"/>
      <w:pStyle w:val="142"/>
      <w:lvlText w:val="o"/>
      <w:lvlJc w:val="left"/>
      <w:pPr>
        <w:ind w:left="1444" w:hanging="400"/>
      </w:pPr>
      <w:rPr>
        <w:rFonts w:hint="default" w:ascii="Courier New" w:hAnsi="Courier New" w:cs="Courier New"/>
        <w:lang w:val="en-AU"/>
      </w:rPr>
    </w:lvl>
    <w:lvl w:ilvl="2" w:tentative="0">
      <w:start w:val="8"/>
      <w:numFmt w:val="bullet"/>
      <w:pStyle w:val="139"/>
      <w:lvlText w:val="-"/>
      <w:lvlJc w:val="left"/>
      <w:pPr>
        <w:ind w:left="1844" w:hanging="400"/>
      </w:pPr>
      <w:rPr>
        <w:rFonts w:hint="default" w:ascii="Times New Roman" w:hAnsi="Times New Roman" w:eastAsia="MS Mincho" w:cs="Times New Roman"/>
        <w:lang w:val="en-GB"/>
      </w:rPr>
    </w:lvl>
    <w:lvl w:ilvl="3" w:tentative="0">
      <w:start w:val="1"/>
      <w:numFmt w:val="bullet"/>
      <w:pStyle w:val="143"/>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b/>
        <w:i w:val="0"/>
      </w:rPr>
    </w:lvl>
    <w:lvl w:ilvl="5" w:tentative="0">
      <w:start w:val="8"/>
      <w:numFmt w:val="bullet"/>
      <w:pStyle w:val="140"/>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23">
    <w:nsid w:val="5BDE1D10"/>
    <w:multiLevelType w:val="multilevel"/>
    <w:tmpl w:val="5BDE1D10"/>
    <w:lvl w:ilvl="0" w:tentative="0">
      <w:start w:val="1"/>
      <w:numFmt w:val="bullet"/>
      <w:pStyle w:val="22"/>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4">
    <w:nsid w:val="5F1912B1"/>
    <w:multiLevelType w:val="multilevel"/>
    <w:tmpl w:val="5F1912B1"/>
    <w:lvl w:ilvl="0" w:tentative="0">
      <w:start w:val="1"/>
      <w:numFmt w:val="bullet"/>
      <w:pStyle w:val="150"/>
      <w:lvlText w:val=""/>
      <w:lvlJc w:val="left"/>
      <w:pPr>
        <w:ind w:left="720" w:hanging="360"/>
      </w:pPr>
      <w:rPr>
        <w:rFonts w:hint="default" w:ascii="Symbol" w:hAnsi="Symbol"/>
      </w:rPr>
    </w:lvl>
    <w:lvl w:ilvl="1" w:tentative="0">
      <w:start w:val="1"/>
      <w:numFmt w:val="bullet"/>
      <w:pStyle w:val="151"/>
      <w:lvlText w:val="o"/>
      <w:lvlJc w:val="left"/>
      <w:pPr>
        <w:ind w:left="1440" w:hanging="360"/>
      </w:pPr>
      <w:rPr>
        <w:rFonts w:hint="default" w:ascii="Courier New" w:hAnsi="Courier New" w:cs="Courier New"/>
      </w:rPr>
    </w:lvl>
    <w:lvl w:ilvl="2" w:tentative="0">
      <w:start w:val="1"/>
      <w:numFmt w:val="bullet"/>
      <w:pStyle w:val="153"/>
      <w:lvlText w:val=""/>
      <w:lvlJc w:val="left"/>
      <w:pPr>
        <w:ind w:left="2160" w:hanging="360"/>
      </w:pPr>
      <w:rPr>
        <w:rFonts w:hint="default" w:ascii="Wingdings" w:hAnsi="Wingdings"/>
      </w:rPr>
    </w:lvl>
    <w:lvl w:ilvl="3" w:tentative="0">
      <w:start w:val="1"/>
      <w:numFmt w:val="bullet"/>
      <w:pStyle w:val="15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26">
    <w:nsid w:val="5F4F2F7F"/>
    <w:multiLevelType w:val="multilevel"/>
    <w:tmpl w:val="5F4F2F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4AE27F1"/>
    <w:multiLevelType w:val="singleLevel"/>
    <w:tmpl w:val="64AE27F1"/>
    <w:lvl w:ilvl="0" w:tentative="0">
      <w:start w:val="1"/>
      <w:numFmt w:val="bullet"/>
      <w:pStyle w:val="144"/>
      <w:lvlText w:val=""/>
      <w:lvlJc w:val="left"/>
      <w:pPr>
        <w:tabs>
          <w:tab w:val="left" w:pos="992"/>
        </w:tabs>
        <w:ind w:left="992" w:hanging="425"/>
      </w:pPr>
      <w:rPr>
        <w:rFonts w:hint="default" w:ascii="Symbol" w:hAnsi="Symbol" w:eastAsia="Times New Roman"/>
      </w:rPr>
    </w:lvl>
  </w:abstractNum>
  <w:abstractNum w:abstractNumId="28">
    <w:nsid w:val="6B7246B9"/>
    <w:multiLevelType w:val="multilevel"/>
    <w:tmpl w:val="6B7246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70146DC0"/>
    <w:multiLevelType w:val="multilevel"/>
    <w:tmpl w:val="70146DC0"/>
    <w:lvl w:ilvl="0" w:tentative="0">
      <w:start w:val="1"/>
      <w:numFmt w:val="bullet"/>
      <w:pStyle w:val="168"/>
      <w:lvlText w:val=""/>
      <w:lvlJc w:val="left"/>
      <w:pPr>
        <w:tabs>
          <w:tab w:val="left" w:pos="4671"/>
        </w:tabs>
        <w:ind w:left="4671" w:hanging="360"/>
      </w:pPr>
      <w:rPr>
        <w:rFonts w:hint="default" w:ascii="Symbol" w:hAnsi="Symbol"/>
        <w:b/>
        <w:i w:val="0"/>
        <w:color w:val="auto"/>
        <w:sz w:val="22"/>
        <w:lang w:val="en-GB"/>
      </w:rPr>
    </w:lvl>
    <w:lvl w:ilvl="1" w:tentative="0">
      <w:start w:val="1"/>
      <w:numFmt w:val="bullet"/>
      <w:lvlText w:val="o"/>
      <w:lvlJc w:val="left"/>
      <w:pPr>
        <w:tabs>
          <w:tab w:val="left" w:pos="-187"/>
        </w:tabs>
        <w:ind w:left="-187" w:hanging="360"/>
      </w:pPr>
      <w:rPr>
        <w:rFonts w:hint="default" w:ascii="Courier New" w:hAnsi="Courier New" w:cs="Courier New"/>
      </w:rPr>
    </w:lvl>
    <w:lvl w:ilvl="2" w:tentative="0">
      <w:start w:val="1"/>
      <w:numFmt w:val="bullet"/>
      <w:lvlText w:val=""/>
      <w:lvlJc w:val="left"/>
      <w:pPr>
        <w:tabs>
          <w:tab w:val="left" w:pos="533"/>
        </w:tabs>
        <w:ind w:left="533" w:hanging="360"/>
      </w:pPr>
      <w:rPr>
        <w:rFonts w:hint="default" w:ascii="Wingdings" w:hAnsi="Wingdings"/>
      </w:rPr>
    </w:lvl>
    <w:lvl w:ilvl="3" w:tentative="0">
      <w:start w:val="1"/>
      <w:numFmt w:val="bullet"/>
      <w:lvlText w:val=""/>
      <w:lvlJc w:val="left"/>
      <w:pPr>
        <w:tabs>
          <w:tab w:val="left" w:pos="1253"/>
        </w:tabs>
        <w:ind w:left="1253" w:hanging="360"/>
      </w:pPr>
      <w:rPr>
        <w:rFonts w:hint="default" w:ascii="Symbol" w:hAnsi="Symbol"/>
      </w:rPr>
    </w:lvl>
    <w:lvl w:ilvl="4" w:tentative="0">
      <w:start w:val="1"/>
      <w:numFmt w:val="bullet"/>
      <w:lvlText w:val="o"/>
      <w:lvlJc w:val="left"/>
      <w:pPr>
        <w:tabs>
          <w:tab w:val="left" w:pos="1973"/>
        </w:tabs>
        <w:ind w:left="1973" w:hanging="360"/>
      </w:pPr>
      <w:rPr>
        <w:rFonts w:hint="default" w:ascii="Courier New" w:hAnsi="Courier New" w:cs="Courier New"/>
      </w:rPr>
    </w:lvl>
    <w:lvl w:ilvl="5" w:tentative="0">
      <w:start w:val="1"/>
      <w:numFmt w:val="bullet"/>
      <w:lvlText w:val=""/>
      <w:lvlJc w:val="left"/>
      <w:pPr>
        <w:tabs>
          <w:tab w:val="left" w:pos="2693"/>
        </w:tabs>
        <w:ind w:left="2693" w:hanging="360"/>
      </w:pPr>
      <w:rPr>
        <w:rFonts w:hint="default" w:ascii="Wingdings" w:hAnsi="Wingdings"/>
      </w:rPr>
    </w:lvl>
    <w:lvl w:ilvl="6" w:tentative="0">
      <w:start w:val="1"/>
      <w:numFmt w:val="bullet"/>
      <w:lvlText w:val=""/>
      <w:lvlJc w:val="left"/>
      <w:pPr>
        <w:tabs>
          <w:tab w:val="left" w:pos="3413"/>
        </w:tabs>
        <w:ind w:left="3413" w:hanging="360"/>
      </w:pPr>
      <w:rPr>
        <w:rFonts w:hint="default" w:ascii="Symbol" w:hAnsi="Symbol"/>
      </w:rPr>
    </w:lvl>
    <w:lvl w:ilvl="7" w:tentative="0">
      <w:start w:val="1"/>
      <w:numFmt w:val="bullet"/>
      <w:lvlText w:val="o"/>
      <w:lvlJc w:val="left"/>
      <w:pPr>
        <w:tabs>
          <w:tab w:val="left" w:pos="4133"/>
        </w:tabs>
        <w:ind w:left="4133" w:hanging="360"/>
      </w:pPr>
      <w:rPr>
        <w:rFonts w:hint="default" w:ascii="Courier New" w:hAnsi="Courier New" w:cs="Courier New"/>
      </w:rPr>
    </w:lvl>
    <w:lvl w:ilvl="8" w:tentative="0">
      <w:start w:val="1"/>
      <w:numFmt w:val="bullet"/>
      <w:lvlText w:val=""/>
      <w:lvlJc w:val="left"/>
      <w:pPr>
        <w:tabs>
          <w:tab w:val="left" w:pos="4853"/>
        </w:tabs>
        <w:ind w:left="4853" w:hanging="360"/>
      </w:pPr>
      <w:rPr>
        <w:rFonts w:hint="default" w:ascii="Wingdings" w:hAnsi="Wingdings"/>
      </w:rPr>
    </w:lvl>
  </w:abstractNum>
  <w:abstractNum w:abstractNumId="30">
    <w:nsid w:val="702D31AE"/>
    <w:multiLevelType w:val="multilevel"/>
    <w:tmpl w:val="702D31A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7BC330F5"/>
    <w:multiLevelType w:val="multilevel"/>
    <w:tmpl w:val="7BC330F5"/>
    <w:lvl w:ilvl="0" w:tentative="0">
      <w:start w:val="1"/>
      <w:numFmt w:val="bullet"/>
      <w:pStyle w:val="228"/>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5"/>
  </w:num>
  <w:num w:numId="2">
    <w:abstractNumId w:val="23"/>
  </w:num>
  <w:num w:numId="3">
    <w:abstractNumId w:val="6"/>
  </w:num>
  <w:num w:numId="4">
    <w:abstractNumId w:val="9"/>
  </w:num>
  <w:num w:numId="5">
    <w:abstractNumId w:val="18"/>
  </w:num>
  <w:num w:numId="6">
    <w:abstractNumId w:val="17"/>
  </w:num>
  <w:num w:numId="7">
    <w:abstractNumId w:val="7"/>
  </w:num>
  <w:num w:numId="8">
    <w:abstractNumId w:val="16"/>
  </w:num>
  <w:num w:numId="9">
    <w:abstractNumId w:val="10"/>
  </w:num>
  <w:num w:numId="10">
    <w:abstractNumId w:val="4"/>
  </w:num>
  <w:num w:numId="11">
    <w:abstractNumId w:val="21"/>
  </w:num>
  <w:num w:numId="12">
    <w:abstractNumId w:val="22"/>
  </w:num>
  <w:num w:numId="13">
    <w:abstractNumId w:val="27"/>
  </w:num>
  <w:num w:numId="14">
    <w:abstractNumId w:val="24"/>
  </w:num>
  <w:num w:numId="15">
    <w:abstractNumId w:val="12"/>
  </w:num>
  <w:num w:numId="16">
    <w:abstractNumId w:val="29"/>
  </w:num>
  <w:num w:numId="17">
    <w:abstractNumId w:val="13"/>
  </w:num>
  <w:num w:numId="18">
    <w:abstractNumId w:val="31"/>
  </w:num>
  <w:num w:numId="19">
    <w:abstractNumId w:val="8"/>
  </w:num>
  <w:num w:numId="20">
    <w:abstractNumId w:val="15"/>
  </w:num>
  <w:num w:numId="21">
    <w:abstractNumId w:val="1"/>
  </w:num>
  <w:num w:numId="22">
    <w:abstractNumId w:val="3"/>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0"/>
  </w:num>
  <w:num w:numId="26">
    <w:abstractNumId w:val="0"/>
  </w:num>
  <w:num w:numId="27">
    <w:abstractNumId w:val="11"/>
  </w:num>
  <w:num w:numId="28">
    <w:abstractNumId w:val="5"/>
  </w:num>
  <w:num w:numId="29">
    <w:abstractNumId w:val="19"/>
  </w:num>
  <w:num w:numId="30">
    <w:abstractNumId w:val="30"/>
  </w:num>
  <w:num w:numId="31">
    <w:abstractNumId w:val="14"/>
  </w:num>
  <w:num w:numId="32">
    <w:abstractNumId w:val="2"/>
  </w:num>
  <w:num w:numId="33">
    <w:abstractNumId w:val="26"/>
  </w:num>
  <w:num w:numId="34">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1MTc5ZWY0ZDY0NzQzYjZkODFhNDk3Yjk3NzliYzEifQ=="/>
  </w:docVars>
  <w:rsids>
    <w:rsidRoot w:val="00424124"/>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35A"/>
    <w:rsid w:val="00074881"/>
    <w:rsid w:val="00074C5A"/>
    <w:rsid w:val="00075645"/>
    <w:rsid w:val="0007572E"/>
    <w:rsid w:val="0007575F"/>
    <w:rsid w:val="00075FD1"/>
    <w:rsid w:val="0007647F"/>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098E"/>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2F78CB"/>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31F9"/>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1FDE"/>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207"/>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0C4A"/>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F"/>
    <w:rsid w:val="00725146"/>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6D4"/>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77A"/>
    <w:rsid w:val="00890ED0"/>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2C3"/>
    <w:rsid w:val="00931457"/>
    <w:rsid w:val="0093188A"/>
    <w:rsid w:val="00931C9D"/>
    <w:rsid w:val="009322C6"/>
    <w:rsid w:val="00932A85"/>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742"/>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D1F"/>
    <w:rsid w:val="00A00E27"/>
    <w:rsid w:val="00A010EA"/>
    <w:rsid w:val="00A0110D"/>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591"/>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21B"/>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83F"/>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91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13D9"/>
    <w:rsid w:val="00ED169E"/>
    <w:rsid w:val="00ED1C9B"/>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4D0B08"/>
    <w:rsid w:val="3C6348C7"/>
    <w:rsid w:val="3C95084B"/>
    <w:rsid w:val="3CA65AC0"/>
    <w:rsid w:val="3D8558CC"/>
    <w:rsid w:val="3DCE1DB5"/>
    <w:rsid w:val="3F29713E"/>
    <w:rsid w:val="400A6927"/>
    <w:rsid w:val="420E1D6F"/>
    <w:rsid w:val="43A97591"/>
    <w:rsid w:val="44621244"/>
    <w:rsid w:val="44D24239"/>
    <w:rsid w:val="478C3117"/>
    <w:rsid w:val="487A3CD0"/>
    <w:rsid w:val="48931A56"/>
    <w:rsid w:val="48F500A4"/>
    <w:rsid w:val="497D738F"/>
    <w:rsid w:val="49DD48D1"/>
    <w:rsid w:val="4A7E5E83"/>
    <w:rsid w:val="4B726226"/>
    <w:rsid w:val="4C1C6795"/>
    <w:rsid w:val="4CB81BBE"/>
    <w:rsid w:val="4E6D0ABA"/>
    <w:rsid w:val="4EC0629C"/>
    <w:rsid w:val="4F056A6A"/>
    <w:rsid w:val="4F3D6471"/>
    <w:rsid w:val="4FC63AE4"/>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EAF1AEE"/>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 w:val="DD6D8AD0"/>
    <w:rsid w:val="DE2C38FA"/>
    <w:rsid w:val="E53A67E8"/>
    <w:rsid w:val="EA3B1E5D"/>
    <w:rsid w:val="ECF92B0F"/>
    <w:rsid w:val="EEF34AA5"/>
    <w:rsid w:val="EF6ED10A"/>
    <w:rsid w:val="F77D500E"/>
    <w:rsid w:val="F7E4D4BD"/>
    <w:rsid w:val="FFE1C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nhideWhenUsed="0" w:uiPriority="39" w:semiHidden="0" w:name="toc 2"/>
    <w:lsdException w:qFormat="1" w:unhideWhenUsed="0" w:uiPriority="0" w:name="toc 3"/>
    <w:lsdException w:qFormat="1" w:unhideWhenUsed="0" w:uiPriority="0" w:name="toc 4"/>
    <w:lsdException w:qFormat="1"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nhideWhenUsed="0" w:uiPriority="99" w:semiHidden="0" w:name="List Bullet"/>
    <w:lsdException w:qFormat="1" w:unhideWhenUsed="0" w:uiPriority="0" w:semiHidden="0" w:name="List Number"/>
    <w:lsdException w:qFormat="1" w:uiPriority="99" w:semiHidden="0" w:name="List 2"/>
    <w:lsdException w:qFormat="1" w:uiPriority="99"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99" w:semiHidden="0" w:name="Title"/>
    <w:lsdException w:qFormat="1" w:unhideWhenUsed="0" w:uiPriority="99" w:semiHidden="0"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line="259" w:lineRule="auto"/>
      <w:jc w:val="both"/>
    </w:pPr>
    <w:rPr>
      <w:rFonts w:ascii="Arial" w:hAnsi="Arial" w:eastAsia="Times New Roman" w:cs="Times New Roman"/>
      <w:lang w:val="en-US" w:eastAsia="en-US" w:bidi="ar-SA"/>
    </w:rPr>
  </w:style>
  <w:style w:type="paragraph" w:styleId="2">
    <w:name w:val="heading 1"/>
    <w:basedOn w:val="1"/>
    <w:next w:val="1"/>
    <w:link w:val="68"/>
    <w:qFormat/>
    <w:uiPriority w:val="0"/>
    <w:pPr>
      <w:keepNext/>
      <w:numPr>
        <w:ilvl w:val="0"/>
        <w:numId w:val="1"/>
      </w:numPr>
      <w:pBdr>
        <w:bottom w:val="single" w:color="auto" w:sz="4" w:space="1"/>
      </w:pBdr>
      <w:tabs>
        <w:tab w:val="left" w:pos="992"/>
      </w:tabs>
      <w:spacing w:before="240" w:after="60"/>
      <w:jc w:val="left"/>
      <w:outlineLvl w:val="0"/>
    </w:pPr>
    <w:rPr>
      <w:b/>
      <w:sz w:val="32"/>
    </w:rPr>
  </w:style>
  <w:style w:type="paragraph" w:styleId="3">
    <w:name w:val="heading 2"/>
    <w:basedOn w:val="2"/>
    <w:next w:val="1"/>
    <w:link w:val="91"/>
    <w:qFormat/>
    <w:uiPriority w:val="0"/>
    <w:pPr>
      <w:numPr>
        <w:ilvl w:val="1"/>
      </w:numPr>
      <w:outlineLvl w:val="1"/>
    </w:pPr>
    <w:rPr>
      <w:i/>
      <w:sz w:val="28"/>
    </w:rPr>
  </w:style>
  <w:style w:type="paragraph" w:styleId="4">
    <w:name w:val="heading 3"/>
    <w:basedOn w:val="3"/>
    <w:next w:val="1"/>
    <w:link w:val="80"/>
    <w:qFormat/>
    <w:uiPriority w:val="0"/>
    <w:pPr>
      <w:numPr>
        <w:ilvl w:val="2"/>
      </w:numPr>
      <w:spacing w:before="120"/>
      <w:outlineLvl w:val="2"/>
    </w:pPr>
    <w:rPr>
      <w:sz w:val="24"/>
    </w:rPr>
  </w:style>
  <w:style w:type="paragraph" w:styleId="5">
    <w:name w:val="heading 4"/>
    <w:basedOn w:val="4"/>
    <w:next w:val="1"/>
    <w:link w:val="78"/>
    <w:qFormat/>
    <w:uiPriority w:val="0"/>
    <w:pPr>
      <w:numPr>
        <w:ilvl w:val="3"/>
      </w:numPr>
      <w:outlineLvl w:val="3"/>
    </w:pPr>
    <w:rPr>
      <w:szCs w:val="24"/>
    </w:rPr>
  </w:style>
  <w:style w:type="paragraph" w:styleId="6">
    <w:name w:val="heading 5"/>
    <w:basedOn w:val="1"/>
    <w:next w:val="1"/>
    <w:link w:val="92"/>
    <w:qFormat/>
    <w:uiPriority w:val="0"/>
    <w:pPr>
      <w:numPr>
        <w:ilvl w:val="4"/>
        <w:numId w:val="1"/>
      </w:numPr>
      <w:spacing w:before="240" w:after="60"/>
      <w:outlineLvl w:val="4"/>
    </w:pPr>
  </w:style>
  <w:style w:type="paragraph" w:styleId="7">
    <w:name w:val="heading 6"/>
    <w:basedOn w:val="1"/>
    <w:next w:val="1"/>
    <w:link w:val="88"/>
    <w:qFormat/>
    <w:uiPriority w:val="0"/>
    <w:pPr>
      <w:numPr>
        <w:ilvl w:val="5"/>
        <w:numId w:val="1"/>
      </w:numPr>
      <w:spacing w:before="240" w:after="60"/>
      <w:outlineLvl w:val="5"/>
    </w:pPr>
    <w:rPr>
      <w:i/>
    </w:rPr>
  </w:style>
  <w:style w:type="paragraph" w:styleId="8">
    <w:name w:val="heading 7"/>
    <w:basedOn w:val="1"/>
    <w:next w:val="1"/>
    <w:link w:val="83"/>
    <w:qFormat/>
    <w:uiPriority w:val="0"/>
    <w:pPr>
      <w:numPr>
        <w:ilvl w:val="6"/>
        <w:numId w:val="1"/>
      </w:numPr>
      <w:spacing w:before="240" w:after="60"/>
      <w:outlineLvl w:val="6"/>
    </w:pPr>
  </w:style>
  <w:style w:type="paragraph" w:styleId="9">
    <w:name w:val="heading 8"/>
    <w:basedOn w:val="1"/>
    <w:next w:val="1"/>
    <w:link w:val="79"/>
    <w:qFormat/>
    <w:uiPriority w:val="0"/>
    <w:pPr>
      <w:numPr>
        <w:ilvl w:val="7"/>
        <w:numId w:val="1"/>
      </w:numPr>
      <w:spacing w:before="240" w:after="60"/>
      <w:outlineLvl w:val="7"/>
    </w:pPr>
    <w:rPr>
      <w:i/>
    </w:rPr>
  </w:style>
  <w:style w:type="paragraph" w:styleId="10">
    <w:name w:val="heading 9"/>
    <w:basedOn w:val="1"/>
    <w:next w:val="1"/>
    <w:link w:val="65"/>
    <w:qFormat/>
    <w:uiPriority w:val="0"/>
    <w:pPr>
      <w:numPr>
        <w:ilvl w:val="8"/>
        <w:numId w:val="1"/>
      </w:numPr>
      <w:spacing w:before="240" w:after="60"/>
      <w:outlineLvl w:val="8"/>
    </w:pPr>
    <w:rPr>
      <w:b/>
      <w:i/>
      <w:sz w:val="18"/>
    </w:rPr>
  </w:style>
  <w:style w:type="character" w:default="1" w:styleId="56">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hAnsi="Times New Roman" w:eastAsia="宋体"/>
    </w:rPr>
  </w:style>
  <w:style w:type="paragraph" w:styleId="14">
    <w:name w:val="toc 5"/>
    <w:basedOn w:val="1"/>
    <w:next w:val="1"/>
    <w:unhideWhenUsed/>
    <w:qFormat/>
    <w:uiPriority w:val="39"/>
    <w:pPr>
      <w:ind w:left="800"/>
    </w:pPr>
  </w:style>
  <w:style w:type="paragraph" w:styleId="15">
    <w:name w:val="List Number 2"/>
    <w:basedOn w:val="16"/>
    <w:qFormat/>
    <w:uiPriority w:val="0"/>
    <w:pPr>
      <w:ind w:left="851"/>
    </w:pPr>
  </w:style>
  <w:style w:type="paragraph" w:styleId="16">
    <w:name w:val="List Number"/>
    <w:basedOn w:val="17"/>
    <w:qFormat/>
    <w:uiPriority w:val="0"/>
    <w:pPr>
      <w:overflowPunct w:val="0"/>
      <w:autoSpaceDE w:val="0"/>
      <w:autoSpaceDN w:val="0"/>
      <w:adjustRightInd w:val="0"/>
      <w:spacing w:before="0" w:after="180" w:line="240" w:lineRule="auto"/>
      <w:ind w:left="568" w:hanging="284"/>
      <w:contextualSpacing w:val="0"/>
      <w:jc w:val="left"/>
      <w:textAlignment w:val="baseline"/>
    </w:pPr>
    <w:rPr>
      <w:rFonts w:ascii="Times New Roman" w:hAnsi="Times New Roman" w:eastAsia="宋体"/>
      <w:lang w:val="en-GB"/>
    </w:rPr>
  </w:style>
  <w:style w:type="paragraph" w:styleId="17">
    <w:name w:val="List"/>
    <w:basedOn w:val="1"/>
    <w:unhideWhenUsed/>
    <w:qFormat/>
    <w:uiPriority w:val="99"/>
    <w:pPr>
      <w:ind w:left="360" w:hanging="360"/>
      <w:contextualSpacing/>
    </w:pPr>
  </w:style>
  <w:style w:type="paragraph" w:styleId="18">
    <w:name w:val="Note Heading"/>
    <w:basedOn w:val="1"/>
    <w:next w:val="1"/>
    <w:link w:val="239"/>
    <w:qFormat/>
    <w:uiPriority w:val="99"/>
    <w:pPr>
      <w:spacing w:before="0" w:after="0" w:line="240" w:lineRule="auto"/>
      <w:jc w:val="center"/>
    </w:pPr>
    <w:rPr>
      <w:rFonts w:ascii="Times New Roman" w:hAnsi="Times New Roman" w:eastAsia="MS Gothic"/>
      <w:b/>
      <w:color w:val="FF0000"/>
      <w:sz w:val="24"/>
      <w:szCs w:val="21"/>
      <w:lang w:eastAsia="ja-JP"/>
    </w:rPr>
  </w:style>
  <w:style w:type="paragraph" w:styleId="19">
    <w:name w:val="List Bullet 4"/>
    <w:basedOn w:val="20"/>
    <w:qFormat/>
    <w:uiPriority w:val="0"/>
    <w:pPr>
      <w:ind w:left="1418"/>
    </w:pPr>
  </w:style>
  <w:style w:type="paragraph" w:styleId="20">
    <w:name w:val="List Bullet 3"/>
    <w:basedOn w:val="21"/>
    <w:qFormat/>
    <w:uiPriority w:val="0"/>
    <w:pPr>
      <w:ind w:left="1135"/>
    </w:pPr>
  </w:style>
  <w:style w:type="paragraph" w:styleId="21">
    <w:name w:val="List Bullet 2"/>
    <w:basedOn w:val="22"/>
    <w:qFormat/>
    <w:uiPriority w:val="99"/>
    <w:pPr>
      <w:numPr>
        <w:ilvl w:val="0"/>
        <w:numId w:val="0"/>
      </w:numPr>
      <w:overflowPunct w:val="0"/>
      <w:autoSpaceDE w:val="0"/>
      <w:autoSpaceDN w:val="0"/>
      <w:adjustRightInd w:val="0"/>
      <w:spacing w:after="180"/>
      <w:ind w:left="851" w:hanging="284"/>
      <w:jc w:val="left"/>
      <w:textAlignment w:val="baseline"/>
    </w:pPr>
    <w:rPr>
      <w:rFonts w:ascii="Times New Roman" w:hAnsi="Times New Roman" w:eastAsia="宋体" w:cs="Times New Roman"/>
      <w:sz w:val="20"/>
      <w:szCs w:val="20"/>
      <w:lang w:val="en-GB" w:eastAsia="en-US"/>
    </w:rPr>
  </w:style>
  <w:style w:type="paragraph" w:styleId="22">
    <w:name w:val="List Bullet"/>
    <w:basedOn w:val="17"/>
    <w:qFormat/>
    <w:uiPriority w:val="99"/>
    <w:pPr>
      <w:numPr>
        <w:ilvl w:val="0"/>
        <w:numId w:val="2"/>
      </w:numPr>
      <w:spacing w:before="0" w:line="240" w:lineRule="auto"/>
      <w:contextualSpacing w:val="0"/>
    </w:pPr>
    <w:rPr>
      <w:rFonts w:eastAsiaTheme="minorHAnsi" w:cstheme="minorBidi"/>
      <w:sz w:val="24"/>
      <w:szCs w:val="24"/>
      <w:lang w:eastAsia="ja-JP"/>
    </w:rPr>
  </w:style>
  <w:style w:type="paragraph" w:styleId="23">
    <w:name w:val="caption"/>
    <w:basedOn w:val="1"/>
    <w:next w:val="1"/>
    <w:link w:val="106"/>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24">
    <w:name w:val="Document Map"/>
    <w:basedOn w:val="1"/>
    <w:link w:val="205"/>
    <w:semiHidden/>
    <w:qFormat/>
    <w:uiPriority w:val="99"/>
    <w:pPr>
      <w:shd w:val="clear" w:color="auto" w:fill="000080"/>
      <w:overflowPunct w:val="0"/>
      <w:autoSpaceDE w:val="0"/>
      <w:autoSpaceDN w:val="0"/>
      <w:adjustRightInd w:val="0"/>
      <w:spacing w:before="0" w:after="180" w:line="240" w:lineRule="auto"/>
      <w:jc w:val="left"/>
      <w:textAlignment w:val="baseline"/>
    </w:pPr>
    <w:rPr>
      <w:rFonts w:ascii="Tahoma" w:hAnsi="Tahoma" w:eastAsia="宋体" w:cs="Tahoma"/>
      <w:lang w:val="en-GB"/>
    </w:rPr>
  </w:style>
  <w:style w:type="paragraph" w:styleId="25">
    <w:name w:val="annotation text"/>
    <w:basedOn w:val="1"/>
    <w:link w:val="95"/>
    <w:unhideWhenUsed/>
    <w:qFormat/>
    <w:uiPriority w:val="99"/>
  </w:style>
  <w:style w:type="paragraph" w:styleId="26">
    <w:name w:val="Body Text 3"/>
    <w:basedOn w:val="1"/>
    <w:link w:val="221"/>
    <w:qFormat/>
    <w:uiPriority w:val="99"/>
    <w:pPr>
      <w:spacing w:before="0" w:after="0" w:line="240" w:lineRule="auto"/>
    </w:pPr>
    <w:rPr>
      <w:rFonts w:ascii="Times New Roman" w:hAnsi="Times New Roman" w:eastAsia="MS Gothic"/>
      <w:sz w:val="24"/>
      <w:lang w:val="en-GB" w:eastAsia="ja-JP"/>
    </w:rPr>
  </w:style>
  <w:style w:type="paragraph" w:styleId="27">
    <w:name w:val="Closing"/>
    <w:basedOn w:val="1"/>
    <w:link w:val="240"/>
    <w:qFormat/>
    <w:uiPriority w:val="99"/>
    <w:pPr>
      <w:spacing w:before="0" w:after="0" w:line="240" w:lineRule="auto"/>
      <w:jc w:val="right"/>
    </w:pPr>
    <w:rPr>
      <w:rFonts w:ascii="Times New Roman" w:hAnsi="Times New Roman" w:eastAsia="MS Gothic"/>
      <w:b/>
      <w:color w:val="FF0000"/>
      <w:sz w:val="24"/>
      <w:szCs w:val="21"/>
      <w:lang w:eastAsia="ja-JP"/>
    </w:rPr>
  </w:style>
  <w:style w:type="paragraph" w:styleId="28">
    <w:name w:val="Body Text"/>
    <w:basedOn w:val="1"/>
    <w:link w:val="99"/>
    <w:qFormat/>
    <w:uiPriority w:val="0"/>
    <w:pPr>
      <w:tabs>
        <w:tab w:val="left" w:pos="1440"/>
      </w:tabs>
      <w:spacing w:before="0"/>
      <w:ind w:left="1440" w:hanging="1440"/>
    </w:pPr>
    <w:rPr>
      <w:rFonts w:ascii="Times" w:hAnsi="Times" w:eastAsia="Batang"/>
      <w:szCs w:val="24"/>
      <w:lang w:val="en-GB"/>
    </w:rPr>
  </w:style>
  <w:style w:type="paragraph" w:styleId="29">
    <w:name w:val="Body Text Indent"/>
    <w:basedOn w:val="1"/>
    <w:link w:val="217"/>
    <w:qFormat/>
    <w:uiPriority w:val="99"/>
    <w:pPr>
      <w:spacing w:before="0" w:after="0" w:line="240" w:lineRule="auto"/>
      <w:ind w:left="360"/>
      <w:jc w:val="left"/>
    </w:pPr>
    <w:rPr>
      <w:rFonts w:ascii="Times New Roman" w:hAnsi="Times New Roman" w:eastAsia="MS Gothic"/>
      <w:sz w:val="24"/>
      <w:lang w:val="en-GB" w:eastAsia="ja-JP"/>
    </w:rPr>
  </w:style>
  <w:style w:type="paragraph" w:styleId="30">
    <w:name w:val="List Number 3"/>
    <w:basedOn w:val="1"/>
    <w:qFormat/>
    <w:uiPriority w:val="0"/>
    <w:pPr>
      <w:numPr>
        <w:ilvl w:val="0"/>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hAnsi="Times New Roman" w:eastAsia="MS Mincho"/>
      <w:lang w:val="en-GB" w:eastAsia="en-GB"/>
    </w:rPr>
  </w:style>
  <w:style w:type="paragraph" w:styleId="31">
    <w:name w:val="List 2"/>
    <w:basedOn w:val="1"/>
    <w:unhideWhenUsed/>
    <w:qFormat/>
    <w:uiPriority w:val="99"/>
    <w:pPr>
      <w:ind w:left="720" w:hanging="360"/>
      <w:contextualSpacing/>
    </w:pPr>
  </w:style>
  <w:style w:type="paragraph" w:styleId="32">
    <w:name w:val="toc 3"/>
    <w:basedOn w:val="33"/>
    <w:next w:val="1"/>
    <w:semiHidden/>
    <w:qFormat/>
    <w:uiPriority w:val="0"/>
    <w:pPr>
      <w:tabs>
        <w:tab w:val="decimal" w:pos="0"/>
        <w:tab w:val="right" w:leader="dot" w:pos="9639"/>
        <w:tab w:val="right" w:pos="9660"/>
      </w:tabs>
      <w:ind w:left="1134" w:hanging="1134"/>
    </w:pPr>
  </w:style>
  <w:style w:type="paragraph" w:styleId="33">
    <w:name w:val="toc 2"/>
    <w:basedOn w:val="34"/>
    <w:next w:val="1"/>
    <w:qFormat/>
    <w:uiPriority w:val="39"/>
    <w:pPr>
      <w:keepLines/>
      <w:widowControl w:val="0"/>
      <w:tabs>
        <w:tab w:val="decimal" w:pos="0"/>
        <w:tab w:val="right" w:leader="dot" w:pos="9639"/>
        <w:tab w:val="right" w:pos="9660"/>
      </w:tabs>
      <w:overflowPunct w:val="0"/>
      <w:autoSpaceDE w:val="0"/>
      <w:autoSpaceDN w:val="0"/>
      <w:adjustRightInd w:val="0"/>
      <w:spacing w:beforeLines="0" w:afterLines="0" w:line="240" w:lineRule="auto"/>
      <w:ind w:left="851" w:right="425" w:rightChars="0" w:hanging="851"/>
      <w:textAlignment w:val="baseline"/>
    </w:pPr>
    <w:rPr>
      <w:b w:val="0"/>
      <w:bCs w:val="0"/>
      <w:i w:val="0"/>
      <w:iCs w:val="0"/>
      <w:kern w:val="0"/>
      <w:lang w:eastAsia="en-US"/>
    </w:rPr>
  </w:style>
  <w:style w:type="paragraph" w:styleId="34">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35">
    <w:name w:val="Plain Text"/>
    <w:basedOn w:val="1"/>
    <w:link w:val="82"/>
    <w:unhideWhenUsed/>
    <w:qFormat/>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36">
    <w:name w:val="List Bullet 5"/>
    <w:basedOn w:val="19"/>
    <w:qFormat/>
    <w:uiPriority w:val="0"/>
    <w:pPr>
      <w:ind w:left="1702"/>
    </w:pPr>
  </w:style>
  <w:style w:type="paragraph" w:styleId="37">
    <w:name w:val="toc 8"/>
    <w:basedOn w:val="34"/>
    <w:next w:val="1"/>
    <w:qFormat/>
    <w:uiPriority w:val="39"/>
    <w:pPr>
      <w:keepNext/>
      <w:keepLines/>
      <w:widowControl w:val="0"/>
      <w:tabs>
        <w:tab w:val="right" w:leader="dot" w:pos="9639"/>
        <w:tab w:val="clear" w:pos="0"/>
        <w:tab w:val="clear" w:pos="9660"/>
      </w:tabs>
      <w:overflowPunct w:val="0"/>
      <w:autoSpaceDE w:val="0"/>
      <w:autoSpaceDN w:val="0"/>
      <w:adjustRightInd w:val="0"/>
      <w:spacing w:before="180" w:beforeLines="0" w:afterLines="0" w:line="240" w:lineRule="auto"/>
      <w:ind w:left="2693" w:right="425" w:rightChars="0" w:hanging="2693"/>
      <w:textAlignment w:val="baseline"/>
    </w:pPr>
    <w:rPr>
      <w:bCs w:val="0"/>
      <w:i w:val="0"/>
      <w:iCs w:val="0"/>
      <w:kern w:val="0"/>
      <w:sz w:val="22"/>
      <w:lang w:eastAsia="en-US"/>
    </w:rPr>
  </w:style>
  <w:style w:type="paragraph" w:styleId="38">
    <w:name w:val="Body Text Indent 2"/>
    <w:basedOn w:val="1"/>
    <w:link w:val="219"/>
    <w:qFormat/>
    <w:uiPriority w:val="99"/>
    <w:pPr>
      <w:widowControl w:val="0"/>
      <w:autoSpaceDE w:val="0"/>
      <w:autoSpaceDN w:val="0"/>
      <w:adjustRightInd w:val="0"/>
      <w:spacing w:before="0" w:after="0" w:line="240" w:lineRule="auto"/>
      <w:ind w:left="1656"/>
      <w:textAlignment w:val="baseline"/>
    </w:pPr>
    <w:rPr>
      <w:rFonts w:ascii="Times New Roman" w:hAnsi="Times New Roman" w:eastAsia="MS Gothic"/>
      <w:kern w:val="2"/>
      <w:sz w:val="24"/>
      <w:lang w:val="en-GB" w:eastAsia="ja-JP"/>
    </w:rPr>
  </w:style>
  <w:style w:type="paragraph" w:styleId="39">
    <w:name w:val="Balloon Text"/>
    <w:basedOn w:val="1"/>
    <w:link w:val="81"/>
    <w:unhideWhenUsed/>
    <w:qFormat/>
    <w:uiPriority w:val="99"/>
    <w:pPr>
      <w:spacing w:before="0" w:after="0"/>
    </w:pPr>
    <w:rPr>
      <w:rFonts w:ascii="Segoe UI" w:hAnsi="Segoe UI" w:cs="Segoe UI"/>
      <w:sz w:val="18"/>
      <w:szCs w:val="18"/>
    </w:rPr>
  </w:style>
  <w:style w:type="paragraph" w:styleId="40">
    <w:name w:val="footer"/>
    <w:basedOn w:val="1"/>
    <w:link w:val="75"/>
    <w:unhideWhenUsed/>
    <w:qFormat/>
    <w:uiPriority w:val="99"/>
    <w:pPr>
      <w:tabs>
        <w:tab w:val="center" w:pos="4680"/>
        <w:tab w:val="right" w:pos="9360"/>
      </w:tabs>
      <w:spacing w:before="0" w:after="0"/>
    </w:pPr>
  </w:style>
  <w:style w:type="paragraph" w:styleId="41">
    <w:name w:val="header"/>
    <w:basedOn w:val="1"/>
    <w:link w:val="93"/>
    <w:unhideWhenUsed/>
    <w:qFormat/>
    <w:uiPriority w:val="99"/>
    <w:pPr>
      <w:tabs>
        <w:tab w:val="center" w:pos="4680"/>
        <w:tab w:val="right" w:pos="9360"/>
      </w:tabs>
      <w:spacing w:before="0" w:after="0"/>
    </w:pPr>
  </w:style>
  <w:style w:type="paragraph" w:styleId="42">
    <w:name w:val="toc 4"/>
    <w:basedOn w:val="32"/>
    <w:next w:val="1"/>
    <w:semiHidden/>
    <w:qFormat/>
    <w:uiPriority w:val="0"/>
    <w:pPr>
      <w:ind w:left="1418" w:hanging="1418"/>
    </w:pPr>
  </w:style>
  <w:style w:type="paragraph" w:styleId="43">
    <w:name w:val="footnote text"/>
    <w:basedOn w:val="1"/>
    <w:link w:val="64"/>
    <w:qFormat/>
    <w:uiPriority w:val="0"/>
    <w:rPr>
      <w:sz w:val="18"/>
    </w:rPr>
  </w:style>
  <w:style w:type="paragraph" w:styleId="44">
    <w:name w:val="List 5"/>
    <w:basedOn w:val="45"/>
    <w:qFormat/>
    <w:uiPriority w:val="0"/>
    <w:pPr>
      <w:ind w:left="1702"/>
    </w:pPr>
  </w:style>
  <w:style w:type="paragraph" w:styleId="45">
    <w:name w:val="List 4"/>
    <w:basedOn w:val="11"/>
    <w:qFormat/>
    <w:uiPriority w:val="0"/>
    <w:pPr>
      <w:overflowPunct w:val="0"/>
      <w:autoSpaceDE w:val="0"/>
      <w:autoSpaceDN w:val="0"/>
      <w:adjustRightInd w:val="0"/>
      <w:spacing w:before="0" w:after="180" w:line="240" w:lineRule="auto"/>
      <w:ind w:left="1418" w:hanging="284"/>
      <w:contextualSpacing w:val="0"/>
      <w:jc w:val="left"/>
      <w:textAlignment w:val="baseline"/>
    </w:pPr>
    <w:rPr>
      <w:rFonts w:ascii="Times New Roman" w:hAnsi="Times New Roman" w:eastAsia="宋体"/>
      <w:lang w:val="en-GB"/>
    </w:rPr>
  </w:style>
  <w:style w:type="paragraph" w:styleId="46">
    <w:name w:val="table of figures"/>
    <w:basedOn w:val="34"/>
    <w:next w:val="1"/>
    <w:semiHidden/>
    <w:qFormat/>
    <w:uiPriority w:val="99"/>
    <w:pPr>
      <w:tabs>
        <w:tab w:val="right" w:leader="dot" w:pos="9360"/>
      </w:tabs>
      <w:spacing w:before="120" w:beforeLines="0" w:after="120" w:afterLines="0" w:line="240" w:lineRule="auto"/>
      <w:ind w:right="0" w:rightChars="0"/>
    </w:pPr>
    <w:rPr>
      <w:rFonts w:eastAsia="MS Gothic"/>
      <w:b w:val="0"/>
      <w:bCs w:val="0"/>
      <w:i w:val="0"/>
      <w:iCs w:val="0"/>
      <w:caps/>
      <w:kern w:val="0"/>
      <w:sz w:val="24"/>
      <w:lang w:val="en-GB" w:eastAsia="ja-JP"/>
    </w:rPr>
  </w:style>
  <w:style w:type="paragraph" w:styleId="47">
    <w:name w:val="toc 9"/>
    <w:basedOn w:val="37"/>
    <w:next w:val="1"/>
    <w:qFormat/>
    <w:uiPriority w:val="39"/>
    <w:pPr>
      <w:ind w:left="1418" w:hanging="1418"/>
    </w:pPr>
  </w:style>
  <w:style w:type="paragraph" w:styleId="48">
    <w:name w:val="Body Text 2"/>
    <w:basedOn w:val="1"/>
    <w:link w:val="201"/>
    <w:qFormat/>
    <w:uiPriority w:val="0"/>
    <w:pPr>
      <w:spacing w:before="0" w:after="180" w:line="240" w:lineRule="auto"/>
      <w:jc w:val="left"/>
    </w:pPr>
    <w:rPr>
      <w:rFonts w:ascii="Times New Roman" w:hAnsi="Times New Roman" w:eastAsia="MS Mincho"/>
      <w:color w:val="FFFF00"/>
      <w:lang w:val="en-GB" w:eastAsia="ja-JP"/>
    </w:rPr>
  </w:style>
  <w:style w:type="paragraph" w:styleId="49">
    <w:name w:val="Normal (Web)"/>
    <w:basedOn w:val="1"/>
    <w:unhideWhenUsed/>
    <w:qFormat/>
    <w:uiPriority w:val="99"/>
    <w:pPr>
      <w:spacing w:before="100" w:beforeAutospacing="1" w:after="100" w:afterAutospacing="1"/>
      <w:jc w:val="left"/>
    </w:pPr>
    <w:rPr>
      <w:rFonts w:ascii="Times New Roman" w:hAnsi="Times New Roman"/>
      <w:sz w:val="24"/>
      <w:szCs w:val="24"/>
    </w:rPr>
  </w:style>
  <w:style w:type="paragraph" w:styleId="50">
    <w:name w:val="index 1"/>
    <w:basedOn w:val="1"/>
    <w:next w:val="1"/>
    <w:semiHidden/>
    <w:qFormat/>
    <w:uiPriority w:val="0"/>
    <w:pPr>
      <w:keepLines/>
      <w:overflowPunct w:val="0"/>
      <w:autoSpaceDE w:val="0"/>
      <w:autoSpaceDN w:val="0"/>
      <w:adjustRightInd w:val="0"/>
      <w:spacing w:before="0" w:after="0" w:line="240" w:lineRule="auto"/>
      <w:jc w:val="left"/>
      <w:textAlignment w:val="baseline"/>
    </w:pPr>
    <w:rPr>
      <w:rFonts w:ascii="Times New Roman" w:hAnsi="Times New Roman" w:eastAsia="宋体"/>
      <w:lang w:val="en-GB"/>
    </w:rPr>
  </w:style>
  <w:style w:type="paragraph" w:styleId="51">
    <w:name w:val="index 2"/>
    <w:basedOn w:val="50"/>
    <w:next w:val="1"/>
    <w:semiHidden/>
    <w:qFormat/>
    <w:uiPriority w:val="0"/>
    <w:pPr>
      <w:ind w:left="284"/>
    </w:pPr>
  </w:style>
  <w:style w:type="paragraph" w:styleId="52">
    <w:name w:val="Title"/>
    <w:basedOn w:val="1"/>
    <w:link w:val="155"/>
    <w:qFormat/>
    <w:uiPriority w:val="99"/>
    <w:pPr>
      <w:spacing w:before="0" w:after="0" w:line="240" w:lineRule="auto"/>
      <w:jc w:val="center"/>
    </w:pPr>
    <w:rPr>
      <w:rFonts w:eastAsia="MS Gothic"/>
      <w:b/>
      <w:sz w:val="24"/>
      <w:lang w:val="en-GB" w:eastAsia="ja-JP"/>
    </w:rPr>
  </w:style>
  <w:style w:type="paragraph" w:styleId="53">
    <w:name w:val="annotation subject"/>
    <w:basedOn w:val="25"/>
    <w:next w:val="25"/>
    <w:link w:val="67"/>
    <w:unhideWhenUsed/>
    <w:qFormat/>
    <w:uiPriority w:val="99"/>
    <w:rPr>
      <w:b/>
      <w:bCs/>
    </w:rPr>
  </w:style>
  <w:style w:type="table" w:styleId="55">
    <w:name w:val="Table Grid"/>
    <w:basedOn w:val="5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qFormat/>
    <w:uiPriority w:val="0"/>
    <w:rPr>
      <w:rFonts w:eastAsia="Times New Roman"/>
      <w:kern w:val="2"/>
      <w:sz w:val="21"/>
      <w:lang w:val="en-GB"/>
    </w:rPr>
  </w:style>
  <w:style w:type="character" w:styleId="59">
    <w:name w:val="FollowedHyperlink"/>
    <w:unhideWhenUsed/>
    <w:qFormat/>
    <w:uiPriority w:val="0"/>
    <w:rPr>
      <w:color w:val="800080"/>
      <w:u w:val="single"/>
    </w:rPr>
  </w:style>
  <w:style w:type="character" w:styleId="60">
    <w:name w:val="Emphasis"/>
    <w:qFormat/>
    <w:uiPriority w:val="20"/>
    <w:rPr>
      <w:i/>
      <w:iCs/>
    </w:rPr>
  </w:style>
  <w:style w:type="character" w:styleId="61">
    <w:name w:val="Hyperlink"/>
    <w:qFormat/>
    <w:uiPriority w:val="99"/>
    <w:rPr>
      <w:color w:val="0000FF"/>
      <w:u w:val="single"/>
    </w:rPr>
  </w:style>
  <w:style w:type="character" w:styleId="62">
    <w:name w:val="annotation reference"/>
    <w:unhideWhenUsed/>
    <w:qFormat/>
    <w:uiPriority w:val="99"/>
    <w:rPr>
      <w:sz w:val="16"/>
      <w:szCs w:val="16"/>
    </w:rPr>
  </w:style>
  <w:style w:type="character" w:styleId="63">
    <w:name w:val="footnote reference"/>
    <w:qFormat/>
    <w:uiPriority w:val="0"/>
    <w:rPr>
      <w:vertAlign w:val="superscript"/>
    </w:rPr>
  </w:style>
  <w:style w:type="character" w:customStyle="1" w:styleId="64">
    <w:name w:val="脚注文本 字符"/>
    <w:link w:val="43"/>
    <w:qFormat/>
    <w:uiPriority w:val="0"/>
    <w:rPr>
      <w:rFonts w:ascii="Arial" w:hAnsi="Arial" w:eastAsia="Times New Roman" w:cs="Times New Roman"/>
      <w:sz w:val="18"/>
      <w:szCs w:val="20"/>
    </w:rPr>
  </w:style>
  <w:style w:type="character" w:customStyle="1" w:styleId="65">
    <w:name w:val="标题 9 字符"/>
    <w:link w:val="10"/>
    <w:qFormat/>
    <w:uiPriority w:val="0"/>
    <w:rPr>
      <w:rFonts w:ascii="Arial" w:hAnsi="Arial" w:eastAsia="Times New Roman" w:cs="Times New Roman"/>
      <w:b/>
      <w:i/>
      <w:sz w:val="18"/>
    </w:rPr>
  </w:style>
  <w:style w:type="character" w:customStyle="1" w:styleId="66">
    <w:name w:val="apple-converted-space"/>
    <w:qFormat/>
    <w:uiPriority w:val="0"/>
  </w:style>
  <w:style w:type="character" w:customStyle="1" w:styleId="67">
    <w:name w:val="批注主题 字符"/>
    <w:link w:val="53"/>
    <w:qFormat/>
    <w:uiPriority w:val="99"/>
    <w:rPr>
      <w:rFonts w:ascii="Arial" w:hAnsi="Arial" w:eastAsia="Times New Roman" w:cs="Times New Roman"/>
      <w:b/>
      <w:bCs/>
      <w:sz w:val="20"/>
      <w:szCs w:val="20"/>
    </w:rPr>
  </w:style>
  <w:style w:type="character" w:customStyle="1" w:styleId="68">
    <w:name w:val="标题 1 字符"/>
    <w:link w:val="2"/>
    <w:qFormat/>
    <w:uiPriority w:val="0"/>
    <w:rPr>
      <w:rFonts w:ascii="Arial" w:hAnsi="Arial" w:eastAsia="Times New Roman" w:cs="Times New Roman"/>
      <w:b/>
      <w:sz w:val="32"/>
    </w:rPr>
  </w:style>
  <w:style w:type="character" w:customStyle="1" w:styleId="69">
    <w:name w:val="main text Char"/>
    <w:link w:val="70"/>
    <w:qFormat/>
    <w:uiPriority w:val="0"/>
    <w:rPr>
      <w:rFonts w:ascii="Times New Roman" w:hAnsi="Times New Roman" w:eastAsia="Malgun Gothic" w:cs="Batang"/>
      <w:lang w:val="en-GB" w:eastAsia="ko-KR"/>
    </w:rPr>
  </w:style>
  <w:style w:type="paragraph" w:customStyle="1" w:styleId="70">
    <w:name w:val="main text"/>
    <w:basedOn w:val="1"/>
    <w:link w:val="69"/>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71">
    <w:name w:val="列表段落 字符2"/>
    <w:link w:val="72"/>
    <w:qFormat/>
    <w:locked/>
    <w:uiPriority w:val="34"/>
    <w:rPr>
      <w:rFonts w:ascii="Arial" w:hAnsi="Arial" w:eastAsia="Times New Roman"/>
    </w:rPr>
  </w:style>
  <w:style w:type="paragraph" w:styleId="72">
    <w:name w:val="List Paragraph"/>
    <w:basedOn w:val="1"/>
    <w:link w:val="71"/>
    <w:qFormat/>
    <w:uiPriority w:val="34"/>
    <w:pPr>
      <w:ind w:left="720"/>
      <w:contextualSpacing/>
    </w:pPr>
  </w:style>
  <w:style w:type="character" w:customStyle="1" w:styleId="73">
    <w:name w:val="B1 Char"/>
    <w:link w:val="74"/>
    <w:qFormat/>
    <w:uiPriority w:val="0"/>
    <w:rPr>
      <w:rFonts w:ascii="Times New Roman" w:hAnsi="Times New Roman" w:eastAsia="MS Mincho"/>
      <w:lang w:val="en-GB"/>
    </w:rPr>
  </w:style>
  <w:style w:type="paragraph" w:customStyle="1" w:styleId="74">
    <w:name w:val="B1"/>
    <w:basedOn w:val="17"/>
    <w:link w:val="73"/>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75">
    <w:name w:val="页脚 字符"/>
    <w:link w:val="40"/>
    <w:qFormat/>
    <w:uiPriority w:val="99"/>
    <w:rPr>
      <w:rFonts w:ascii="Arial" w:hAnsi="Arial" w:eastAsia="Times New Roman" w:cs="Times New Roman"/>
      <w:sz w:val="20"/>
      <w:szCs w:val="20"/>
    </w:rPr>
  </w:style>
  <w:style w:type="character" w:customStyle="1" w:styleId="76">
    <w:name w:val="无间隔 字符"/>
    <w:link w:val="77"/>
    <w:qFormat/>
    <w:uiPriority w:val="1"/>
    <w:rPr>
      <w:rFonts w:ascii="Arial" w:hAnsi="Arial" w:eastAsia="Times New Roman" w:cs="Times New Roman"/>
      <w:sz w:val="20"/>
      <w:szCs w:val="20"/>
    </w:rPr>
  </w:style>
  <w:style w:type="paragraph" w:styleId="77">
    <w:name w:val="No Spacing"/>
    <w:basedOn w:val="1"/>
    <w:link w:val="76"/>
    <w:qFormat/>
    <w:uiPriority w:val="1"/>
    <w:pPr>
      <w:spacing w:before="0" w:after="0"/>
    </w:pPr>
  </w:style>
  <w:style w:type="character" w:customStyle="1" w:styleId="78">
    <w:name w:val="标题 4 字符"/>
    <w:link w:val="5"/>
    <w:qFormat/>
    <w:uiPriority w:val="0"/>
    <w:rPr>
      <w:rFonts w:ascii="Arial" w:hAnsi="Arial" w:eastAsia="Times New Roman" w:cs="Times New Roman"/>
      <w:b/>
      <w:i/>
      <w:sz w:val="24"/>
      <w:szCs w:val="24"/>
    </w:rPr>
  </w:style>
  <w:style w:type="character" w:customStyle="1" w:styleId="79">
    <w:name w:val="标题 8 字符"/>
    <w:link w:val="9"/>
    <w:qFormat/>
    <w:uiPriority w:val="0"/>
    <w:rPr>
      <w:rFonts w:ascii="Arial" w:hAnsi="Arial" w:eastAsia="Times New Roman" w:cs="Times New Roman"/>
      <w:i/>
    </w:rPr>
  </w:style>
  <w:style w:type="character" w:customStyle="1" w:styleId="80">
    <w:name w:val="标题 3 字符"/>
    <w:link w:val="4"/>
    <w:qFormat/>
    <w:uiPriority w:val="0"/>
    <w:rPr>
      <w:rFonts w:ascii="Arial" w:hAnsi="Arial" w:eastAsia="Times New Roman" w:cs="Times New Roman"/>
      <w:b/>
      <w:i/>
      <w:sz w:val="24"/>
    </w:rPr>
  </w:style>
  <w:style w:type="character" w:customStyle="1" w:styleId="81">
    <w:name w:val="批注框文本 字符"/>
    <w:link w:val="39"/>
    <w:qFormat/>
    <w:uiPriority w:val="99"/>
    <w:rPr>
      <w:rFonts w:ascii="Segoe UI" w:hAnsi="Segoe UI" w:eastAsia="Times New Roman" w:cs="Segoe UI"/>
      <w:sz w:val="18"/>
      <w:szCs w:val="18"/>
    </w:rPr>
  </w:style>
  <w:style w:type="character" w:customStyle="1" w:styleId="82">
    <w:name w:val="纯文本 字符"/>
    <w:link w:val="35"/>
    <w:qFormat/>
    <w:uiPriority w:val="99"/>
    <w:rPr>
      <w:rFonts w:ascii="Courier New" w:hAnsi="Courier New" w:eastAsia="Gulim" w:cs="Courier New"/>
      <w:kern w:val="2"/>
    </w:rPr>
  </w:style>
  <w:style w:type="character" w:customStyle="1" w:styleId="83">
    <w:name w:val="标题 7 字符"/>
    <w:link w:val="8"/>
    <w:qFormat/>
    <w:uiPriority w:val="0"/>
    <w:rPr>
      <w:rFonts w:ascii="Arial" w:hAnsi="Arial" w:eastAsia="Times New Roman" w:cs="Times New Roman"/>
    </w:rPr>
  </w:style>
  <w:style w:type="character" w:customStyle="1" w:styleId="84">
    <w:name w:val="TAH Car"/>
    <w:link w:val="85"/>
    <w:qFormat/>
    <w:uiPriority w:val="0"/>
    <w:rPr>
      <w:rFonts w:ascii="Arial" w:hAnsi="Arial" w:eastAsia="Times New Roman"/>
      <w:b/>
      <w:sz w:val="18"/>
    </w:rPr>
  </w:style>
  <w:style w:type="paragraph" w:customStyle="1" w:styleId="85">
    <w:name w:val="TAH"/>
    <w:basedOn w:val="86"/>
    <w:link w:val="84"/>
    <w:qFormat/>
    <w:uiPriority w:val="0"/>
    <w:rPr>
      <w:b/>
    </w:rPr>
  </w:style>
  <w:style w:type="paragraph" w:customStyle="1" w:styleId="86">
    <w:name w:val="TAC"/>
    <w:basedOn w:val="87"/>
    <w:link w:val="104"/>
    <w:qFormat/>
    <w:uiPriority w:val="0"/>
    <w:pPr>
      <w:overflowPunct/>
      <w:autoSpaceDE/>
      <w:autoSpaceDN/>
      <w:adjustRightInd/>
      <w:jc w:val="center"/>
      <w:textAlignment w:val="auto"/>
    </w:pPr>
    <w:rPr>
      <w:lang w:eastAsia="en-US"/>
    </w:rPr>
  </w:style>
  <w:style w:type="paragraph" w:customStyle="1" w:styleId="87">
    <w:name w:val="TAL"/>
    <w:basedOn w:val="1"/>
    <w:link w:val="105"/>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88">
    <w:name w:val="标题 6 字符"/>
    <w:link w:val="7"/>
    <w:qFormat/>
    <w:uiPriority w:val="0"/>
    <w:rPr>
      <w:rFonts w:ascii="Arial" w:hAnsi="Arial" w:eastAsia="Times New Roman" w:cs="Times New Roman"/>
      <w:i/>
    </w:rPr>
  </w:style>
  <w:style w:type="character" w:customStyle="1" w:styleId="89">
    <w:name w:val="Style1 Char"/>
    <w:link w:val="90"/>
    <w:qFormat/>
    <w:locked/>
    <w:uiPriority w:val="0"/>
    <w:rPr>
      <w:rFonts w:ascii="宋体" w:hAnsi="宋体" w:eastAsia="宋体"/>
      <w:lang w:val="en-US"/>
    </w:rPr>
  </w:style>
  <w:style w:type="paragraph" w:customStyle="1" w:styleId="90">
    <w:name w:val="Style1"/>
    <w:basedOn w:val="1"/>
    <w:link w:val="89"/>
    <w:qFormat/>
    <w:uiPriority w:val="0"/>
    <w:pPr>
      <w:spacing w:before="0" w:after="100" w:afterAutospacing="1" w:line="300" w:lineRule="auto"/>
      <w:ind w:firstLine="360"/>
      <w:contextualSpacing/>
    </w:pPr>
    <w:rPr>
      <w:rFonts w:ascii="宋体" w:hAnsi="宋体" w:eastAsia="宋体"/>
      <w:lang w:eastAsia="zh-CN"/>
    </w:rPr>
  </w:style>
  <w:style w:type="character" w:customStyle="1" w:styleId="91">
    <w:name w:val="标题 2 字符"/>
    <w:link w:val="3"/>
    <w:qFormat/>
    <w:uiPriority w:val="0"/>
    <w:rPr>
      <w:rFonts w:ascii="Arial" w:hAnsi="Arial" w:eastAsia="Times New Roman" w:cs="Times New Roman"/>
      <w:b/>
      <w:i/>
      <w:sz w:val="28"/>
    </w:rPr>
  </w:style>
  <w:style w:type="character" w:customStyle="1" w:styleId="92">
    <w:name w:val="标题 5 字符"/>
    <w:link w:val="6"/>
    <w:qFormat/>
    <w:uiPriority w:val="0"/>
    <w:rPr>
      <w:rFonts w:ascii="Arial" w:hAnsi="Arial" w:eastAsia="Times New Roman" w:cs="Times New Roman"/>
    </w:rPr>
  </w:style>
  <w:style w:type="character" w:customStyle="1" w:styleId="93">
    <w:name w:val="页眉 字符"/>
    <w:link w:val="41"/>
    <w:qFormat/>
    <w:uiPriority w:val="99"/>
    <w:rPr>
      <w:rFonts w:ascii="Arial" w:hAnsi="Arial" w:eastAsia="Times New Roman" w:cs="Times New Roman"/>
      <w:sz w:val="20"/>
      <w:szCs w:val="20"/>
    </w:rPr>
  </w:style>
  <w:style w:type="character" w:customStyle="1" w:styleId="94">
    <w:name w:val="apple-style-span"/>
    <w:basedOn w:val="56"/>
    <w:qFormat/>
    <w:uiPriority w:val="0"/>
  </w:style>
  <w:style w:type="character" w:customStyle="1" w:styleId="95">
    <w:name w:val="批注文字 字符"/>
    <w:link w:val="25"/>
    <w:qFormat/>
    <w:uiPriority w:val="99"/>
    <w:rPr>
      <w:rFonts w:ascii="Arial" w:hAnsi="Arial" w:eastAsia="Times New Roman" w:cs="Times New Roman"/>
      <w:sz w:val="20"/>
      <w:szCs w:val="20"/>
    </w:rPr>
  </w:style>
  <w:style w:type="character" w:customStyle="1" w:styleId="96">
    <w:name w:val="TAL Char"/>
    <w:qFormat/>
    <w:uiPriority w:val="0"/>
    <w:rPr>
      <w:rFonts w:ascii="Arial" w:hAnsi="Arial"/>
      <w:sz w:val="18"/>
      <w:lang w:val="en-GB" w:eastAsia="en-US"/>
    </w:rPr>
  </w:style>
  <w:style w:type="character" w:customStyle="1" w:styleId="97">
    <w:name w:val="스타일 스타일 스타일 스타일 양쪽 첫 줄:  2 글자 + 첫 줄:  2 글자 + 첫 줄:  2 글자 + 첫 줄:  2... Char"/>
    <w:link w:val="98"/>
    <w:qFormat/>
    <w:uiPriority w:val="0"/>
    <w:rPr>
      <w:rFonts w:ascii="Times New Roman" w:hAnsi="Times New Roman" w:eastAsia="Malgun Gothic" w:cs="Batang"/>
      <w:lang w:val="en-GB"/>
    </w:rPr>
  </w:style>
  <w:style w:type="paragraph" w:customStyle="1" w:styleId="98">
    <w:name w:val="스타일 스타일 스타일 스타일 양쪽 첫 줄:  2 글자 + 첫 줄:  2 글자 + 첫 줄:  2 글자 + 첫 줄:  2..."/>
    <w:basedOn w:val="1"/>
    <w:link w:val="97"/>
    <w:qFormat/>
    <w:uiPriority w:val="0"/>
    <w:pPr>
      <w:spacing w:before="0" w:after="180" w:line="336" w:lineRule="auto"/>
      <w:ind w:firstLine="200" w:firstLineChars="200"/>
    </w:pPr>
    <w:rPr>
      <w:rFonts w:ascii="Times New Roman" w:hAnsi="Times New Roman" w:eastAsia="Malgun Gothic" w:cs="Batang"/>
      <w:lang w:val="en-GB"/>
    </w:rPr>
  </w:style>
  <w:style w:type="character" w:customStyle="1" w:styleId="99">
    <w:name w:val="正文文本 字符"/>
    <w:link w:val="28"/>
    <w:qFormat/>
    <w:uiPriority w:val="0"/>
    <w:rPr>
      <w:rFonts w:ascii="Times" w:hAnsi="Times" w:eastAsia="Batang"/>
      <w:szCs w:val="24"/>
      <w:lang w:val="en-GB"/>
    </w:rPr>
  </w:style>
  <w:style w:type="character" w:customStyle="1" w:styleId="100">
    <w:name w:val="bullet Char"/>
    <w:link w:val="101"/>
    <w:qFormat/>
    <w:locked/>
    <w:uiPriority w:val="0"/>
    <w:rPr>
      <w:rFonts w:ascii="Times New Roman" w:hAnsi="Times New Roman" w:eastAsia="Times New Roman" w:cs="Times New Roman"/>
      <w:kern w:val="2"/>
      <w:szCs w:val="24"/>
      <w:lang w:val="en-GB"/>
    </w:rPr>
  </w:style>
  <w:style w:type="paragraph" w:customStyle="1" w:styleId="101">
    <w:name w:val="bullet"/>
    <w:basedOn w:val="72"/>
    <w:link w:val="100"/>
    <w:qFormat/>
    <w:uiPriority w:val="0"/>
    <w:pPr>
      <w:widowControl w:val="0"/>
      <w:numPr>
        <w:ilvl w:val="0"/>
        <w:numId w:val="4"/>
      </w:numPr>
      <w:spacing w:before="0" w:after="60"/>
      <w:ind w:left="720"/>
    </w:pPr>
    <w:rPr>
      <w:rFonts w:ascii="Times New Roman" w:hAnsi="Times New Roman"/>
      <w:kern w:val="2"/>
      <w:szCs w:val="24"/>
      <w:lang w:val="en-GB"/>
    </w:rPr>
  </w:style>
  <w:style w:type="character" w:customStyle="1" w:styleId="102">
    <w:name w:val="TH Char"/>
    <w:link w:val="103"/>
    <w:qFormat/>
    <w:uiPriority w:val="0"/>
    <w:rPr>
      <w:rFonts w:ascii="Arial" w:hAnsi="Arial" w:eastAsia="Times New Roman"/>
      <w:b/>
    </w:rPr>
  </w:style>
  <w:style w:type="paragraph" w:customStyle="1" w:styleId="103">
    <w:name w:val="TH"/>
    <w:basedOn w:val="1"/>
    <w:link w:val="102"/>
    <w:qFormat/>
    <w:uiPriority w:val="0"/>
    <w:pPr>
      <w:keepNext/>
      <w:keepLines/>
      <w:spacing w:after="180"/>
      <w:jc w:val="center"/>
    </w:pPr>
    <w:rPr>
      <w:b/>
    </w:rPr>
  </w:style>
  <w:style w:type="character" w:customStyle="1" w:styleId="104">
    <w:name w:val="TAC Char"/>
    <w:link w:val="86"/>
    <w:qFormat/>
    <w:locked/>
    <w:uiPriority w:val="0"/>
    <w:rPr>
      <w:rFonts w:ascii="Arial" w:hAnsi="Arial" w:eastAsia="Times New Roman"/>
      <w:sz w:val="18"/>
    </w:rPr>
  </w:style>
  <w:style w:type="character" w:customStyle="1" w:styleId="105">
    <w:name w:val="TAL Car"/>
    <w:link w:val="87"/>
    <w:qFormat/>
    <w:locked/>
    <w:uiPriority w:val="0"/>
    <w:rPr>
      <w:rFonts w:ascii="Arial" w:hAnsi="Arial" w:eastAsia="Times New Roman"/>
      <w:sz w:val="18"/>
      <w:lang w:val="en-GB" w:eastAsia="ja-JP"/>
    </w:rPr>
  </w:style>
  <w:style w:type="character" w:customStyle="1" w:styleId="106">
    <w:name w:val="题注 字符"/>
    <w:link w:val="23"/>
    <w:qFormat/>
    <w:uiPriority w:val="0"/>
    <w:rPr>
      <w:rFonts w:ascii="Times New Roman" w:hAnsi="Times New Roman" w:eastAsia="Times New Roman"/>
      <w:b/>
      <w:bCs/>
      <w:sz w:val="22"/>
      <w:lang w:val="en-GB" w:eastAsia="zh-CN"/>
    </w:rPr>
  </w:style>
  <w:style w:type="character" w:customStyle="1" w:styleId="107">
    <w:name w:val="3GPP Text Char"/>
    <w:link w:val="108"/>
    <w:qFormat/>
    <w:uiPriority w:val="0"/>
    <w:rPr>
      <w:rFonts w:ascii="Times New Roman" w:hAnsi="Times New Roman" w:eastAsia="宋体"/>
      <w:sz w:val="22"/>
    </w:rPr>
  </w:style>
  <w:style w:type="paragraph" w:customStyle="1" w:styleId="108">
    <w:name w:val="3GPP Text"/>
    <w:basedOn w:val="1"/>
    <w:link w:val="107"/>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109">
    <w:name w:val="3GPP Agreements Char"/>
    <w:link w:val="110"/>
    <w:qFormat/>
    <w:uiPriority w:val="0"/>
    <w:rPr>
      <w:rFonts w:ascii="Times New Roman" w:hAnsi="Times New Roman" w:eastAsia="宋体" w:cs="Times New Roman"/>
      <w:sz w:val="22"/>
      <w:szCs w:val="22"/>
      <w:lang w:val="en-GB"/>
    </w:rPr>
  </w:style>
  <w:style w:type="paragraph" w:customStyle="1" w:styleId="110">
    <w:name w:val="3GPP Agreements"/>
    <w:basedOn w:val="1"/>
    <w:link w:val="109"/>
    <w:qFormat/>
    <w:uiPriority w:val="0"/>
    <w:pPr>
      <w:numPr>
        <w:ilvl w:val="0"/>
        <w:numId w:val="5"/>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111">
    <w:name w:val="列出段落 字符"/>
    <w:qFormat/>
    <w:locked/>
    <w:uiPriority w:val="34"/>
    <w:rPr>
      <w:rFonts w:ascii="Arial" w:hAnsi="Arial" w:eastAsia="Times New Roman"/>
    </w:rPr>
  </w:style>
  <w:style w:type="paragraph" w:customStyle="1" w:styleId="112">
    <w:name w:val="Steps-8th set"/>
    <w:basedOn w:val="31"/>
    <w:qFormat/>
    <w:uiPriority w:val="0"/>
    <w:pPr>
      <w:widowControl w:val="0"/>
      <w:numPr>
        <w:ilvl w:val="0"/>
        <w:numId w:val="6"/>
      </w:numPr>
      <w:tabs>
        <w:tab w:val="left" w:pos="360"/>
        <w:tab w:val="clear" w:pos="936"/>
      </w:tabs>
      <w:spacing w:before="120"/>
      <w:ind w:left="720" w:hanging="360"/>
      <w:jc w:val="left"/>
    </w:pPr>
    <w:rPr>
      <w:sz w:val="24"/>
      <w:szCs w:val="24"/>
    </w:rPr>
  </w:style>
  <w:style w:type="paragraph" w:customStyle="1" w:styleId="113">
    <w:name w:val="B3"/>
    <w:basedOn w:val="11"/>
    <w:link w:val="135"/>
    <w:qFormat/>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114">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paragraph" w:customStyle="1" w:styleId="115">
    <w:name w:val="Steps-9th set"/>
    <w:basedOn w:val="1"/>
    <w:qFormat/>
    <w:uiPriority w:val="0"/>
    <w:pPr>
      <w:widowControl w:val="0"/>
      <w:numPr>
        <w:ilvl w:val="0"/>
        <w:numId w:val="7"/>
      </w:numPr>
      <w:spacing w:before="120"/>
      <w:jc w:val="left"/>
    </w:pPr>
    <w:rPr>
      <w:sz w:val="24"/>
      <w:szCs w:val="24"/>
    </w:rPr>
  </w:style>
  <w:style w:type="paragraph" w:customStyle="1" w:styleId="116">
    <w:name w:val="Revision1"/>
    <w:semiHidden/>
    <w:qFormat/>
    <w:uiPriority w:val="99"/>
    <w:pPr>
      <w:spacing w:after="160" w:line="259" w:lineRule="auto"/>
    </w:pPr>
    <w:rPr>
      <w:rFonts w:ascii="Arial" w:hAnsi="Arial" w:eastAsia="Times New Roman" w:cs="Times New Roman"/>
      <w:lang w:val="en-US" w:eastAsia="en-US" w:bidi="ar-SA"/>
    </w:rPr>
  </w:style>
  <w:style w:type="paragraph" w:customStyle="1" w:styleId="117">
    <w:name w:val="Proposal"/>
    <w:basedOn w:val="28"/>
    <w:qFormat/>
    <w:uiPriority w:val="0"/>
    <w:pPr>
      <w:numPr>
        <w:ilvl w:val="0"/>
        <w:numId w:val="8"/>
      </w:numPr>
      <w:tabs>
        <w:tab w:val="left" w:pos="936"/>
        <w:tab w:val="left" w:pos="1701"/>
        <w:tab w:val="clear" w:pos="1440"/>
      </w:tabs>
    </w:pPr>
    <w:rPr>
      <w:rFonts w:ascii="Arial" w:hAnsi="Arial" w:eastAsia="Calibri" w:cs="Arial"/>
      <w:b/>
      <w:bCs/>
      <w:sz w:val="22"/>
      <w:szCs w:val="22"/>
      <w:lang w:eastAsia="zh-CN"/>
    </w:rPr>
  </w:style>
  <w:style w:type="paragraph" w:customStyle="1" w:styleId="118">
    <w:name w:val="B2"/>
    <w:basedOn w:val="31"/>
    <w:link w:val="134"/>
    <w:qFormat/>
    <w:uiPriority w:val="99"/>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119">
    <w:name w:val="tal"/>
    <w:basedOn w:val="1"/>
    <w:qFormat/>
    <w:uiPriority w:val="0"/>
    <w:pPr>
      <w:spacing w:before="100" w:beforeAutospacing="1" w:after="100" w:afterAutospacing="1"/>
      <w:jc w:val="left"/>
    </w:pPr>
    <w:rPr>
      <w:rFonts w:ascii="Calibri" w:hAnsi="Calibri" w:eastAsia="Century" w:cs="Calibri"/>
      <w:sz w:val="22"/>
      <w:szCs w:val="22"/>
    </w:rPr>
  </w:style>
  <w:style w:type="paragraph" w:customStyle="1" w:styleId="120">
    <w:name w:val="TAN"/>
    <w:basedOn w:val="87"/>
    <w:link w:val="130"/>
    <w:qFormat/>
    <w:uiPriority w:val="0"/>
    <w:pPr>
      <w:overflowPunct/>
      <w:autoSpaceDE/>
      <w:autoSpaceDN/>
      <w:adjustRightInd/>
      <w:ind w:left="851" w:hanging="851"/>
      <w:textAlignment w:val="auto"/>
    </w:pPr>
    <w:rPr>
      <w:rFonts w:eastAsia="宋体"/>
      <w:lang w:eastAsia="en-US"/>
    </w:rPr>
  </w:style>
  <w:style w:type="character" w:customStyle="1" w:styleId="121">
    <w:name w:val="Unresolved Mention1"/>
    <w:semiHidden/>
    <w:unhideWhenUsed/>
    <w:qFormat/>
    <w:uiPriority w:val="99"/>
    <w:rPr>
      <w:color w:val="605E5C"/>
      <w:shd w:val="clear" w:color="auto" w:fill="E1DFDD"/>
    </w:rPr>
  </w:style>
  <w:style w:type="paragraph" w:customStyle="1" w:styleId="122">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123">
    <w:name w:val="normaltextrun"/>
    <w:qFormat/>
    <w:uiPriority w:val="0"/>
  </w:style>
  <w:style w:type="character" w:customStyle="1" w:styleId="124">
    <w:name w:val="eop"/>
    <w:qFormat/>
    <w:uiPriority w:val="0"/>
  </w:style>
  <w:style w:type="paragraph" w:customStyle="1" w:styleId="125">
    <w:name w:val="01 Section1"/>
    <w:basedOn w:val="2"/>
    <w:qFormat/>
    <w:uiPriority w:val="0"/>
    <w:pPr>
      <w:keepLines/>
      <w:numPr>
        <w:ilvl w:val="0"/>
        <w:numId w:val="9"/>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126">
    <w:name w:val="0 Main text"/>
    <w:basedOn w:val="70"/>
    <w:link w:val="127"/>
    <w:qFormat/>
    <w:uiPriority w:val="0"/>
    <w:pPr>
      <w:spacing w:before="0" w:after="100" w:afterAutospacing="1"/>
      <w:ind w:firstLine="360" w:firstLineChars="0"/>
    </w:pPr>
    <w:rPr>
      <w:lang w:eastAsia="en-US"/>
    </w:rPr>
  </w:style>
  <w:style w:type="character" w:customStyle="1" w:styleId="127">
    <w:name w:val="0 Main text Char"/>
    <w:link w:val="126"/>
    <w:qFormat/>
    <w:uiPriority w:val="0"/>
    <w:rPr>
      <w:rFonts w:eastAsia="Malgun Gothic" w:cs="Batang"/>
      <w:lang w:val="en-GB"/>
    </w:rPr>
  </w:style>
  <w:style w:type="character" w:customStyle="1" w:styleId="128">
    <w:name w:val="apple-tab-span"/>
    <w:qFormat/>
    <w:uiPriority w:val="0"/>
  </w:style>
  <w:style w:type="character" w:customStyle="1" w:styleId="129">
    <w:name w:val="List Paragraph Char1"/>
    <w:qFormat/>
    <w:uiPriority w:val="34"/>
    <w:rPr>
      <w:rFonts w:ascii="Times" w:hAnsi="Times" w:eastAsia="Batang"/>
      <w:szCs w:val="24"/>
      <w:lang w:val="en-GB" w:eastAsia="en-US"/>
    </w:rPr>
  </w:style>
  <w:style w:type="character" w:customStyle="1" w:styleId="130">
    <w:name w:val="TAN Char"/>
    <w:link w:val="120"/>
    <w:qFormat/>
    <w:locked/>
    <w:uiPriority w:val="0"/>
    <w:rPr>
      <w:rFonts w:ascii="Arial" w:hAnsi="Arial"/>
      <w:sz w:val="18"/>
      <w:lang w:val="en-GB"/>
    </w:rPr>
  </w:style>
  <w:style w:type="paragraph" w:customStyle="1" w:styleId="131">
    <w:name w:val="Title Text"/>
    <w:basedOn w:val="1"/>
    <w:next w:val="1"/>
    <w:qFormat/>
    <w:uiPriority w:val="99"/>
    <w:pPr>
      <w:spacing w:before="0" w:after="220" w:line="240" w:lineRule="auto"/>
      <w:jc w:val="left"/>
    </w:pPr>
    <w:rPr>
      <w:rFonts w:eastAsia="MS Gothic"/>
      <w:b/>
      <w:sz w:val="22"/>
      <w:lang w:val="en-GB" w:eastAsia="ja-JP"/>
    </w:rPr>
  </w:style>
  <w:style w:type="paragraph" w:customStyle="1" w:styleId="132">
    <w:name w:val="RAN1 bullet1"/>
    <w:basedOn w:val="1"/>
    <w:qFormat/>
    <w:uiPriority w:val="0"/>
    <w:pPr>
      <w:numPr>
        <w:ilvl w:val="0"/>
        <w:numId w:val="10"/>
      </w:numPr>
      <w:spacing w:before="0" w:after="0" w:line="240" w:lineRule="auto"/>
      <w:jc w:val="left"/>
    </w:pPr>
    <w:rPr>
      <w:rFonts w:ascii="Times" w:hAnsi="Times" w:eastAsia="Batang"/>
      <w:szCs w:val="24"/>
      <w:lang w:val="en-GB"/>
    </w:rPr>
  </w:style>
  <w:style w:type="paragraph" w:customStyle="1" w:styleId="133">
    <w:name w:val="Observation"/>
    <w:basedOn w:val="117"/>
    <w:qFormat/>
    <w:uiPriority w:val="0"/>
    <w:pPr>
      <w:numPr>
        <w:ilvl w:val="0"/>
        <w:numId w:val="11"/>
      </w:numPr>
      <w:tabs>
        <w:tab w:val="clear" w:pos="256"/>
        <w:tab w:val="clear" w:pos="936"/>
      </w:tabs>
      <w:spacing w:line="240" w:lineRule="auto"/>
      <w:jc w:val="left"/>
    </w:pPr>
    <w:rPr>
      <w:rFonts w:asciiTheme="minorHAnsi" w:hAnsiTheme="minorHAnsi" w:eastAsiaTheme="minorHAnsi" w:cstheme="minorBidi"/>
      <w:sz w:val="24"/>
      <w:szCs w:val="24"/>
      <w:lang w:val="en-US" w:eastAsia="ja-JP"/>
    </w:rPr>
  </w:style>
  <w:style w:type="character" w:customStyle="1" w:styleId="134">
    <w:name w:val="B2 Char"/>
    <w:link w:val="118"/>
    <w:qFormat/>
    <w:uiPriority w:val="0"/>
    <w:rPr>
      <w:rFonts w:eastAsia="MS Mincho"/>
      <w:lang w:val="en-GB" w:eastAsia="en-US"/>
    </w:rPr>
  </w:style>
  <w:style w:type="character" w:customStyle="1" w:styleId="135">
    <w:name w:val="B3 Char2"/>
    <w:link w:val="113"/>
    <w:qFormat/>
    <w:locked/>
    <w:uiPriority w:val="0"/>
    <w:rPr>
      <w:rFonts w:eastAsia="MS Mincho"/>
      <w:lang w:val="en-GB" w:eastAsia="en-US"/>
    </w:rPr>
  </w:style>
  <w:style w:type="character" w:customStyle="1" w:styleId="136">
    <w:name w:val="B1 (文字)"/>
    <w:basedOn w:val="56"/>
    <w:qFormat/>
    <w:uiPriority w:val="0"/>
    <w:rPr>
      <w:lang w:val="en-GB" w:eastAsia="en-US"/>
    </w:rPr>
  </w:style>
  <w:style w:type="paragraph" w:customStyle="1" w:styleId="137">
    <w:name w:val="3GPP Normal Text"/>
    <w:basedOn w:val="28"/>
    <w:link w:val="138"/>
    <w:qFormat/>
    <w:uiPriority w:val="0"/>
    <w:pPr>
      <w:tabs>
        <w:tab w:val="clear" w:pos="1440"/>
      </w:tabs>
      <w:ind w:left="0" w:firstLine="0"/>
    </w:pPr>
    <w:rPr>
      <w:rFonts w:ascii="Times New Roman" w:hAnsi="Times New Roman" w:eastAsia="MS Mincho"/>
      <w:sz w:val="22"/>
      <w:lang w:val="en-US"/>
    </w:rPr>
  </w:style>
  <w:style w:type="character" w:customStyle="1" w:styleId="138">
    <w:name w:val="3GPP Normal Text Char"/>
    <w:link w:val="137"/>
    <w:qFormat/>
    <w:uiPriority w:val="0"/>
    <w:rPr>
      <w:rFonts w:eastAsia="MS Mincho"/>
      <w:sz w:val="22"/>
      <w:szCs w:val="24"/>
      <w:lang w:eastAsia="en-US"/>
    </w:rPr>
  </w:style>
  <w:style w:type="paragraph" w:customStyle="1" w:styleId="139">
    <w:name w:val="Bullet-3"/>
    <w:basedOn w:val="1"/>
    <w:qFormat/>
    <w:uiPriority w:val="0"/>
    <w:pPr>
      <w:numPr>
        <w:ilvl w:val="2"/>
        <w:numId w:val="12"/>
      </w:numPr>
      <w:spacing w:before="0" w:after="0" w:line="276" w:lineRule="auto"/>
    </w:pPr>
    <w:rPr>
      <w:rFonts w:ascii="Book Antiqua" w:hAnsi="Book Antiqua" w:eastAsia="Malgun Gothic"/>
    </w:rPr>
  </w:style>
  <w:style w:type="paragraph" w:customStyle="1" w:styleId="140">
    <w:name w:val="Bullet 2"/>
    <w:basedOn w:val="1"/>
    <w:qFormat/>
    <w:uiPriority w:val="0"/>
    <w:pPr>
      <w:numPr>
        <w:ilvl w:val="5"/>
        <w:numId w:val="12"/>
      </w:numPr>
      <w:spacing w:before="0" w:after="0" w:line="276" w:lineRule="auto"/>
      <w:jc w:val="left"/>
    </w:pPr>
    <w:rPr>
      <w:rFonts w:eastAsia="Malgun Gothic"/>
      <w:szCs w:val="24"/>
    </w:rPr>
  </w:style>
  <w:style w:type="paragraph" w:customStyle="1" w:styleId="141">
    <w:name w:val="bullet level 1"/>
    <w:basedOn w:val="139"/>
    <w:qFormat/>
    <w:uiPriority w:val="0"/>
    <w:pPr>
      <w:numPr>
        <w:ilvl w:val="0"/>
      </w:numPr>
      <w:ind w:left="720" w:hanging="360"/>
    </w:pPr>
    <w:rPr>
      <w:lang w:val="zh-CN" w:eastAsia="zh-CN"/>
    </w:rPr>
  </w:style>
  <w:style w:type="paragraph" w:customStyle="1" w:styleId="142">
    <w:name w:val="bullet level 2"/>
    <w:basedOn w:val="139"/>
    <w:qFormat/>
    <w:uiPriority w:val="0"/>
    <w:pPr>
      <w:numPr>
        <w:ilvl w:val="1"/>
      </w:numPr>
    </w:pPr>
    <w:rPr>
      <w:lang w:val="en-AU" w:eastAsia="zh-CN"/>
    </w:rPr>
  </w:style>
  <w:style w:type="paragraph" w:customStyle="1" w:styleId="143">
    <w:name w:val="bullet level 4"/>
    <w:basedOn w:val="139"/>
    <w:qFormat/>
    <w:uiPriority w:val="0"/>
    <w:pPr>
      <w:numPr>
        <w:ilvl w:val="3"/>
      </w:numPr>
      <w:ind w:left="2880" w:hanging="360"/>
    </w:pPr>
    <w:rPr>
      <w:lang w:val="en-AU" w:eastAsia="zh-CN"/>
    </w:rPr>
  </w:style>
  <w:style w:type="paragraph" w:customStyle="1" w:styleId="144">
    <w:name w:val="text intend 1"/>
    <w:basedOn w:val="1"/>
    <w:qFormat/>
    <w:uiPriority w:val="99"/>
    <w:pPr>
      <w:numPr>
        <w:ilvl w:val="0"/>
        <w:numId w:val="13"/>
      </w:numPr>
      <w:spacing w:before="0" w:line="240" w:lineRule="auto"/>
    </w:pPr>
    <w:rPr>
      <w:rFonts w:ascii="Times New Roman" w:hAnsi="Times New Roman" w:eastAsia="MS Gothic"/>
      <w:sz w:val="24"/>
      <w:lang w:eastAsia="ja-JP"/>
    </w:rPr>
  </w:style>
  <w:style w:type="character" w:customStyle="1" w:styleId="145">
    <w:name w:val="00_Text Char"/>
    <w:link w:val="146"/>
    <w:qFormat/>
    <w:uiPriority w:val="0"/>
    <w:rPr>
      <w:szCs w:val="24"/>
    </w:rPr>
  </w:style>
  <w:style w:type="paragraph" w:customStyle="1" w:styleId="146">
    <w:name w:val="00_Text"/>
    <w:basedOn w:val="1"/>
    <w:link w:val="145"/>
    <w:qFormat/>
    <w:uiPriority w:val="0"/>
    <w:pPr>
      <w:spacing w:before="120" w:line="264" w:lineRule="auto"/>
    </w:pPr>
    <w:rPr>
      <w:rFonts w:ascii="Times New Roman" w:hAnsi="Times New Roman" w:eastAsia="宋体"/>
      <w:szCs w:val="24"/>
      <w:lang w:eastAsia="zh-CN"/>
    </w:rPr>
  </w:style>
  <w:style w:type="paragraph" w:customStyle="1" w:styleId="147">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148">
    <w:name w:val="PL Char"/>
    <w:basedOn w:val="56"/>
    <w:link w:val="147"/>
    <w:qFormat/>
    <w:locked/>
    <w:uiPriority w:val="0"/>
    <w:rPr>
      <w:rFonts w:ascii="Courier New" w:hAnsi="Courier New" w:eastAsiaTheme="minorEastAsia"/>
      <w:sz w:val="16"/>
      <w:lang w:val="en-GB" w:eastAsia="en-US"/>
    </w:rPr>
  </w:style>
  <w:style w:type="paragraph" w:customStyle="1" w:styleId="149">
    <w:name w:val="Reference"/>
    <w:basedOn w:val="1"/>
    <w:link w:val="160"/>
    <w:qFormat/>
    <w:uiPriority w:val="0"/>
    <w:pPr>
      <w:widowControl w:val="0"/>
      <w:spacing w:before="0" w:after="0" w:line="240" w:lineRule="auto"/>
      <w:ind w:left="283" w:hanging="283"/>
    </w:pPr>
    <w:rPr>
      <w:rFonts w:eastAsia="MS Mincho"/>
      <w:kern w:val="2"/>
      <w:sz w:val="21"/>
      <w:lang w:val="de-DE" w:eastAsia="ja-JP"/>
    </w:rPr>
  </w:style>
  <w:style w:type="paragraph" w:customStyle="1" w:styleId="150">
    <w:name w:val="bullet1"/>
    <w:basedOn w:val="1"/>
    <w:link w:val="152"/>
    <w:qFormat/>
    <w:uiPriority w:val="0"/>
    <w:pPr>
      <w:numPr>
        <w:ilvl w:val="0"/>
        <w:numId w:val="14"/>
      </w:numPr>
      <w:spacing w:before="0" w:after="0" w:line="240" w:lineRule="auto"/>
      <w:jc w:val="left"/>
    </w:pPr>
    <w:rPr>
      <w:rFonts w:ascii="Calibri" w:hAnsi="Calibri" w:eastAsia="宋体"/>
      <w:kern w:val="2"/>
      <w:sz w:val="24"/>
      <w:szCs w:val="24"/>
      <w:lang w:val="en-GB" w:eastAsia="zh-CN"/>
    </w:rPr>
  </w:style>
  <w:style w:type="paragraph" w:customStyle="1" w:styleId="151">
    <w:name w:val="bullet2"/>
    <w:basedOn w:val="1"/>
    <w:qFormat/>
    <w:uiPriority w:val="99"/>
    <w:pPr>
      <w:numPr>
        <w:ilvl w:val="1"/>
        <w:numId w:val="14"/>
      </w:numPr>
      <w:spacing w:before="0" w:after="0" w:line="240" w:lineRule="auto"/>
      <w:jc w:val="left"/>
    </w:pPr>
    <w:rPr>
      <w:rFonts w:ascii="Times" w:hAnsi="Times" w:eastAsia="宋体"/>
      <w:kern w:val="2"/>
      <w:sz w:val="24"/>
      <w:szCs w:val="24"/>
      <w:lang w:val="en-GB" w:eastAsia="zh-CN"/>
    </w:rPr>
  </w:style>
  <w:style w:type="character" w:customStyle="1" w:styleId="152">
    <w:name w:val="bullet1 Char"/>
    <w:link w:val="150"/>
    <w:qFormat/>
    <w:uiPriority w:val="0"/>
    <w:rPr>
      <w:rFonts w:ascii="Calibri" w:hAnsi="Calibri" w:eastAsia="宋体" w:cs="Times New Roman"/>
      <w:kern w:val="2"/>
      <w:sz w:val="24"/>
      <w:szCs w:val="24"/>
      <w:lang w:val="en-GB" w:eastAsia="zh-CN"/>
    </w:rPr>
  </w:style>
  <w:style w:type="paragraph" w:customStyle="1" w:styleId="153">
    <w:name w:val="bullet3"/>
    <w:basedOn w:val="1"/>
    <w:qFormat/>
    <w:uiPriority w:val="99"/>
    <w:pPr>
      <w:numPr>
        <w:ilvl w:val="2"/>
        <w:numId w:val="14"/>
      </w:numPr>
      <w:tabs>
        <w:tab w:val="left" w:pos="2160"/>
      </w:tabs>
      <w:spacing w:before="0" w:after="0" w:line="240" w:lineRule="auto"/>
      <w:jc w:val="left"/>
    </w:pPr>
    <w:rPr>
      <w:rFonts w:ascii="Times" w:hAnsi="Times" w:eastAsia="Batang"/>
      <w:szCs w:val="24"/>
      <w:lang w:val="en-GB"/>
    </w:rPr>
  </w:style>
  <w:style w:type="paragraph" w:customStyle="1" w:styleId="154">
    <w:name w:val="bullet4"/>
    <w:basedOn w:val="1"/>
    <w:qFormat/>
    <w:uiPriority w:val="99"/>
    <w:pPr>
      <w:numPr>
        <w:ilvl w:val="3"/>
        <w:numId w:val="14"/>
      </w:numPr>
      <w:tabs>
        <w:tab w:val="left" w:pos="2880"/>
      </w:tabs>
      <w:spacing w:before="0" w:after="0" w:line="240" w:lineRule="auto"/>
      <w:jc w:val="left"/>
    </w:pPr>
    <w:rPr>
      <w:rFonts w:ascii="Times" w:hAnsi="Times" w:eastAsia="Batang"/>
      <w:szCs w:val="24"/>
      <w:lang w:val="en-GB"/>
    </w:rPr>
  </w:style>
  <w:style w:type="character" w:customStyle="1" w:styleId="155">
    <w:name w:val="标题 字符"/>
    <w:basedOn w:val="56"/>
    <w:link w:val="52"/>
    <w:qFormat/>
    <w:uiPriority w:val="99"/>
    <w:rPr>
      <w:rFonts w:ascii="Arial" w:hAnsi="Arial" w:eastAsia="MS Gothic"/>
      <w:b/>
      <w:sz w:val="24"/>
      <w:lang w:val="en-GB" w:eastAsia="ja-JP"/>
    </w:rPr>
  </w:style>
  <w:style w:type="character" w:customStyle="1" w:styleId="156">
    <w:name w:val="ui-provider"/>
    <w:basedOn w:val="56"/>
    <w:qFormat/>
    <w:uiPriority w:val="0"/>
  </w:style>
  <w:style w:type="character" w:customStyle="1" w:styleId="157">
    <w:name w:val="B1 Char1"/>
    <w:qFormat/>
    <w:uiPriority w:val="0"/>
    <w:rPr>
      <w:rFonts w:ascii="Times New Roman" w:hAnsi="Times New Roman"/>
      <w:lang w:eastAsia="zh-CN"/>
    </w:rPr>
  </w:style>
  <w:style w:type="paragraph" w:customStyle="1" w:styleId="158">
    <w:name w:val="LGTdoc_제목1"/>
    <w:basedOn w:val="1"/>
    <w:qFormat/>
    <w:uiPriority w:val="0"/>
    <w:pPr>
      <w:adjustRightInd w:val="0"/>
      <w:snapToGrid w:val="0"/>
      <w:spacing w:before="120" w:beforeLines="50" w:after="100" w:afterAutospacing="1" w:line="240" w:lineRule="auto"/>
    </w:pPr>
    <w:rPr>
      <w:rFonts w:ascii="Times New Roman" w:hAnsi="Times New Roman" w:eastAsia="Batang"/>
      <w:b/>
      <w:sz w:val="28"/>
      <w:lang w:val="en-GB" w:eastAsia="ko-KR"/>
    </w:rPr>
  </w:style>
  <w:style w:type="character" w:customStyle="1" w:styleId="159">
    <w:name w:val="Body Text 2 Char1"/>
    <w:qFormat/>
    <w:uiPriority w:val="0"/>
    <w:rPr>
      <w:lang w:val="en-GB"/>
    </w:rPr>
  </w:style>
  <w:style w:type="character" w:customStyle="1" w:styleId="160">
    <w:name w:val="Reference Char"/>
    <w:link w:val="149"/>
    <w:qFormat/>
    <w:uiPriority w:val="0"/>
    <w:rPr>
      <w:rFonts w:ascii="Arial" w:hAnsi="Arial" w:eastAsia="MS Mincho"/>
      <w:kern w:val="2"/>
      <w:sz w:val="21"/>
      <w:lang w:val="de-DE" w:eastAsia="ja-JP"/>
    </w:rPr>
  </w:style>
  <w:style w:type="paragraph" w:customStyle="1" w:styleId="161">
    <w:name w:val="x_msonormal"/>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62">
    <w:name w:val="x_maintext"/>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63">
    <w:name w:val="佐藤２"/>
    <w:basedOn w:val="1"/>
    <w:qFormat/>
    <w:uiPriority w:val="99"/>
    <w:pPr>
      <w:numPr>
        <w:ilvl w:val="0"/>
        <w:numId w:val="15"/>
      </w:numPr>
      <w:spacing w:before="0" w:after="180" w:line="240" w:lineRule="auto"/>
      <w:jc w:val="left"/>
    </w:pPr>
    <w:rPr>
      <w:rFonts w:ascii="Times New Roman" w:hAnsi="Times New Roman" w:eastAsia="MS Gothic"/>
      <w:sz w:val="24"/>
      <w:lang w:val="en-GB" w:eastAsia="ja-JP"/>
    </w:rPr>
  </w:style>
  <w:style w:type="table" w:customStyle="1" w:styleId="164">
    <w:name w:val="TableGrid1"/>
    <w:basedOn w:val="54"/>
    <w:qFormat/>
    <w:uiPriority w:val="39"/>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未解決のメンション1"/>
    <w:basedOn w:val="56"/>
    <w:semiHidden/>
    <w:unhideWhenUsed/>
    <w:qFormat/>
    <w:uiPriority w:val="99"/>
    <w:rPr>
      <w:color w:val="605E5C"/>
      <w:shd w:val="clear" w:color="auto" w:fill="E1DFDD"/>
    </w:rPr>
  </w:style>
  <w:style w:type="paragraph" w:customStyle="1" w:styleId="166">
    <w:name w:val="Normal 9 point spacing"/>
    <w:basedOn w:val="28"/>
    <w:link w:val="167"/>
    <w:qFormat/>
    <w:uiPriority w:val="0"/>
    <w:pPr>
      <w:tabs>
        <w:tab w:val="clear" w:pos="1440"/>
      </w:tabs>
      <w:spacing w:before="240" w:after="60" w:line="240" w:lineRule="auto"/>
      <w:ind w:left="0" w:firstLine="0"/>
    </w:pPr>
    <w:rPr>
      <w:rFonts w:ascii="Times New Roman" w:hAnsi="Times New Roman" w:eastAsia="MS Mincho"/>
      <w:lang w:val="zh-CN"/>
    </w:rPr>
  </w:style>
  <w:style w:type="character" w:customStyle="1" w:styleId="167">
    <w:name w:val="Normal 9 point spacing Char"/>
    <w:link w:val="166"/>
    <w:qFormat/>
    <w:uiPriority w:val="0"/>
    <w:rPr>
      <w:rFonts w:eastAsia="MS Mincho"/>
      <w:szCs w:val="24"/>
      <w:lang w:val="zh-CN" w:eastAsia="en-US"/>
    </w:rPr>
  </w:style>
  <w:style w:type="paragraph" w:customStyle="1" w:styleId="168">
    <w:name w:val="Agreement"/>
    <w:basedOn w:val="1"/>
    <w:next w:val="1"/>
    <w:qFormat/>
    <w:uiPriority w:val="99"/>
    <w:pPr>
      <w:numPr>
        <w:ilvl w:val="0"/>
        <w:numId w:val="16"/>
      </w:numPr>
      <w:spacing w:after="0" w:line="240" w:lineRule="auto"/>
      <w:jc w:val="left"/>
    </w:pPr>
    <w:rPr>
      <w:rFonts w:eastAsia="MS Mincho" w:cstheme="minorBidi"/>
      <w:b/>
      <w:sz w:val="24"/>
      <w:szCs w:val="24"/>
      <w:lang w:val="en-GB" w:eastAsia="en-GB"/>
    </w:rPr>
  </w:style>
  <w:style w:type="character" w:customStyle="1" w:styleId="169">
    <w:name w:val="B1 Zchn"/>
    <w:qFormat/>
    <w:locked/>
    <w:uiPriority w:val="0"/>
    <w:rPr>
      <w:rFonts w:eastAsia="MS Mincho"/>
      <w:lang w:val="zh-CN" w:eastAsia="en-US"/>
    </w:rPr>
  </w:style>
  <w:style w:type="table" w:customStyle="1" w:styleId="170">
    <w:name w:val="TableGrid2"/>
    <w:basedOn w:val="54"/>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1">
    <w:name w:val="変更箇所1"/>
    <w:hidden/>
    <w:unhideWhenUsed/>
    <w:qFormat/>
    <w:uiPriority w:val="99"/>
    <w:rPr>
      <w:rFonts w:ascii="Arial" w:hAnsi="Arial" w:eastAsia="Times New Roman" w:cs="Times New Roman"/>
      <w:lang w:val="en-US" w:eastAsia="en-US" w:bidi="ar-SA"/>
    </w:rPr>
  </w:style>
  <w:style w:type="paragraph" w:customStyle="1" w:styleId="172">
    <w:name w:val="Doc-text2"/>
    <w:basedOn w:val="1"/>
    <w:link w:val="173"/>
    <w:qFormat/>
    <w:uiPriority w:val="99"/>
    <w:pPr>
      <w:tabs>
        <w:tab w:val="left" w:pos="1622"/>
      </w:tabs>
      <w:spacing w:before="0" w:after="0" w:line="240" w:lineRule="auto"/>
      <w:ind w:left="1622" w:hanging="363"/>
      <w:jc w:val="left"/>
    </w:pPr>
    <w:rPr>
      <w:rFonts w:eastAsia="MS Mincho"/>
      <w:szCs w:val="24"/>
      <w:lang w:val="en-GB" w:eastAsia="en-GB"/>
    </w:rPr>
  </w:style>
  <w:style w:type="character" w:customStyle="1" w:styleId="173">
    <w:name w:val="Doc-text2 Char"/>
    <w:link w:val="172"/>
    <w:qFormat/>
    <w:uiPriority w:val="99"/>
    <w:rPr>
      <w:rFonts w:ascii="Arial" w:hAnsi="Arial" w:eastAsia="MS Mincho"/>
      <w:szCs w:val="24"/>
      <w:lang w:val="en-GB" w:eastAsia="en-GB"/>
    </w:rPr>
  </w:style>
  <w:style w:type="paragraph" w:customStyle="1" w:styleId="174">
    <w:name w:val="Revision2"/>
    <w:hidden/>
    <w:unhideWhenUsed/>
    <w:qFormat/>
    <w:uiPriority w:val="99"/>
    <w:rPr>
      <w:rFonts w:ascii="Arial" w:hAnsi="Arial" w:eastAsia="Times New Roman" w:cs="Times New Roman"/>
      <w:lang w:val="en-US" w:eastAsia="en-US" w:bidi="ar-SA"/>
    </w:rPr>
  </w:style>
  <w:style w:type="paragraph" w:customStyle="1" w:styleId="175">
    <w:name w:val="H6"/>
    <w:basedOn w:val="6"/>
    <w:next w:val="1"/>
    <w:qFormat/>
    <w:uiPriority w:val="99"/>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176">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77">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78">
    <w:name w:val="TT"/>
    <w:basedOn w:val="2"/>
    <w:next w:val="1"/>
    <w:qFormat/>
    <w:uiPriority w:val="99"/>
    <w:pPr>
      <w:keepLines/>
      <w:pBdr>
        <w:top w:val="single" w:color="auto" w:sz="12" w:space="3"/>
        <w:bottom w:val="none" w:color="auto" w:sz="0" w:space="0"/>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179">
    <w:name w:val="TF"/>
    <w:basedOn w:val="103"/>
    <w:qFormat/>
    <w:uiPriority w:val="0"/>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180">
    <w:name w:val="NO"/>
    <w:basedOn w:val="1"/>
    <w:qFormat/>
    <w:uiPriority w:val="99"/>
    <w:pPr>
      <w:keepLines/>
      <w:overflowPunct w:val="0"/>
      <w:autoSpaceDE w:val="0"/>
      <w:autoSpaceDN w:val="0"/>
      <w:adjustRightInd w:val="0"/>
      <w:spacing w:before="0" w:after="180" w:line="240" w:lineRule="auto"/>
      <w:ind w:left="1135" w:hanging="851"/>
      <w:jc w:val="left"/>
      <w:textAlignment w:val="baseline"/>
    </w:pPr>
    <w:rPr>
      <w:rFonts w:ascii="Times New Roman" w:hAnsi="Times New Roman" w:eastAsia="宋体"/>
      <w:lang w:val="en-GB"/>
    </w:rPr>
  </w:style>
  <w:style w:type="paragraph" w:customStyle="1" w:styleId="181">
    <w:name w:val="EX"/>
    <w:basedOn w:val="1"/>
    <w:qFormat/>
    <w:uiPriority w:val="99"/>
    <w:pPr>
      <w:keepLines/>
      <w:overflowPunct w:val="0"/>
      <w:autoSpaceDE w:val="0"/>
      <w:autoSpaceDN w:val="0"/>
      <w:adjustRightInd w:val="0"/>
      <w:spacing w:before="0" w:after="180" w:line="240" w:lineRule="auto"/>
      <w:ind w:left="1702" w:hanging="1418"/>
      <w:jc w:val="left"/>
      <w:textAlignment w:val="baseline"/>
    </w:pPr>
    <w:rPr>
      <w:rFonts w:ascii="Times New Roman" w:hAnsi="Times New Roman" w:eastAsia="宋体"/>
      <w:lang w:val="en-GB"/>
    </w:rPr>
  </w:style>
  <w:style w:type="paragraph" w:customStyle="1" w:styleId="182">
    <w:name w:val="FP"/>
    <w:basedOn w:val="1"/>
    <w:qFormat/>
    <w:uiPriority w:val="99"/>
    <w:pPr>
      <w:overflowPunct w:val="0"/>
      <w:autoSpaceDE w:val="0"/>
      <w:autoSpaceDN w:val="0"/>
      <w:adjustRightInd w:val="0"/>
      <w:spacing w:before="0" w:after="0" w:line="240" w:lineRule="auto"/>
      <w:jc w:val="left"/>
      <w:textAlignment w:val="baseline"/>
    </w:pPr>
    <w:rPr>
      <w:rFonts w:ascii="Times New Roman" w:hAnsi="Times New Roman" w:eastAsia="宋体"/>
      <w:lang w:val="en-GB"/>
    </w:rPr>
  </w:style>
  <w:style w:type="paragraph" w:customStyle="1" w:styleId="183">
    <w:name w:val="LD"/>
    <w:qFormat/>
    <w:uiPriority w:val="99"/>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184">
    <w:name w:val="NW"/>
    <w:basedOn w:val="180"/>
    <w:qFormat/>
    <w:uiPriority w:val="99"/>
    <w:pPr>
      <w:spacing w:after="0"/>
    </w:pPr>
  </w:style>
  <w:style w:type="paragraph" w:customStyle="1" w:styleId="185">
    <w:name w:val="EW"/>
    <w:basedOn w:val="181"/>
    <w:qFormat/>
    <w:uiPriority w:val="99"/>
    <w:pPr>
      <w:spacing w:after="0"/>
    </w:pPr>
  </w:style>
  <w:style w:type="paragraph" w:customStyle="1" w:styleId="186">
    <w:name w:val="EQ"/>
    <w:basedOn w:val="1"/>
    <w:next w:val="1"/>
    <w:qFormat/>
    <w:uiPriority w:val="99"/>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hAnsi="Times New Roman" w:eastAsia="宋体"/>
      <w:lang w:val="en-GB"/>
    </w:rPr>
  </w:style>
  <w:style w:type="paragraph" w:customStyle="1" w:styleId="187">
    <w:name w:val="NF"/>
    <w:basedOn w:val="180"/>
    <w:qFormat/>
    <w:uiPriority w:val="0"/>
    <w:pPr>
      <w:keepNext/>
      <w:spacing w:after="0"/>
    </w:pPr>
    <w:rPr>
      <w:rFonts w:ascii="Arial" w:hAnsi="Arial"/>
      <w:sz w:val="18"/>
    </w:rPr>
  </w:style>
  <w:style w:type="paragraph" w:customStyle="1" w:styleId="188">
    <w:name w:val="TAR"/>
    <w:basedOn w:val="87"/>
    <w:qFormat/>
    <w:uiPriority w:val="99"/>
    <w:pPr>
      <w:spacing w:line="240" w:lineRule="auto"/>
      <w:jc w:val="right"/>
    </w:pPr>
    <w:rPr>
      <w:rFonts w:eastAsia="宋体"/>
      <w:lang w:eastAsia="en-US"/>
    </w:rPr>
  </w:style>
  <w:style w:type="paragraph" w:customStyle="1" w:styleId="18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9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9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92">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93">
    <w:name w:val="ZV"/>
    <w:basedOn w:val="192"/>
    <w:qFormat/>
    <w:uiPriority w:val="99"/>
    <w:pPr>
      <w:framePr w:y="16161"/>
    </w:pPr>
  </w:style>
  <w:style w:type="character" w:customStyle="1" w:styleId="194">
    <w:name w:val="ZGSM"/>
    <w:qFormat/>
    <w:uiPriority w:val="0"/>
  </w:style>
  <w:style w:type="paragraph" w:customStyle="1" w:styleId="195">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96">
    <w:name w:val="Editor's Note"/>
    <w:basedOn w:val="180"/>
    <w:qFormat/>
    <w:uiPriority w:val="99"/>
    <w:rPr>
      <w:color w:val="FF0000"/>
    </w:rPr>
  </w:style>
  <w:style w:type="paragraph" w:customStyle="1" w:styleId="197">
    <w:name w:val="B4"/>
    <w:basedOn w:val="45"/>
    <w:qFormat/>
    <w:uiPriority w:val="99"/>
  </w:style>
  <w:style w:type="paragraph" w:customStyle="1" w:styleId="198">
    <w:name w:val="B5"/>
    <w:basedOn w:val="44"/>
    <w:qFormat/>
    <w:uiPriority w:val="99"/>
  </w:style>
  <w:style w:type="paragraph" w:customStyle="1" w:styleId="199">
    <w:name w:val="ZTD"/>
    <w:basedOn w:val="190"/>
    <w:qFormat/>
    <w:uiPriority w:val="99"/>
    <w:pPr>
      <w:framePr w:hRule="auto" w:y="852"/>
    </w:pPr>
    <w:rPr>
      <w:i w:val="0"/>
      <w:sz w:val="40"/>
    </w:rPr>
  </w:style>
  <w:style w:type="paragraph" w:customStyle="1" w:styleId="200">
    <w:name w:val="CR Cover Page"/>
    <w:link w:val="271"/>
    <w:qFormat/>
    <w:uiPriority w:val="0"/>
    <w:pPr>
      <w:spacing w:after="120"/>
    </w:pPr>
    <w:rPr>
      <w:rFonts w:ascii="Arial" w:hAnsi="Arial" w:eastAsia="MS Mincho" w:cs="Times New Roman"/>
      <w:lang w:val="en-GB" w:eastAsia="en-US" w:bidi="ar-SA"/>
    </w:rPr>
  </w:style>
  <w:style w:type="character" w:customStyle="1" w:styleId="201">
    <w:name w:val="正文文本 2 字符"/>
    <w:basedOn w:val="56"/>
    <w:link w:val="48"/>
    <w:qFormat/>
    <w:uiPriority w:val="0"/>
    <w:rPr>
      <w:rFonts w:eastAsia="MS Mincho"/>
      <w:color w:val="FFFF00"/>
      <w:lang w:val="en-GB"/>
    </w:rPr>
  </w:style>
  <w:style w:type="paragraph" w:customStyle="1" w:styleId="202">
    <w:name w:val="00 BodyText"/>
    <w:basedOn w:val="1"/>
    <w:qFormat/>
    <w:uiPriority w:val="0"/>
    <w:pPr>
      <w:spacing w:before="0" w:after="220" w:line="240" w:lineRule="auto"/>
      <w:jc w:val="left"/>
    </w:pPr>
    <w:rPr>
      <w:rFonts w:eastAsia="宋体"/>
      <w:sz w:val="22"/>
    </w:rPr>
  </w:style>
  <w:style w:type="paragraph" w:customStyle="1" w:styleId="203">
    <w:name w:val="11 BodyText"/>
    <w:basedOn w:val="1"/>
    <w:qFormat/>
    <w:uiPriority w:val="0"/>
    <w:pPr>
      <w:spacing w:before="0" w:after="220" w:line="240" w:lineRule="auto"/>
      <w:ind w:left="1298"/>
      <w:jc w:val="left"/>
    </w:pPr>
    <w:rPr>
      <w:rFonts w:eastAsia="宋体"/>
      <w:sz w:val="22"/>
    </w:rPr>
  </w:style>
  <w:style w:type="paragraph" w:customStyle="1" w:styleId="204">
    <w:name w:val="B6"/>
    <w:basedOn w:val="198"/>
    <w:qFormat/>
    <w:uiPriority w:val="0"/>
  </w:style>
  <w:style w:type="character" w:customStyle="1" w:styleId="205">
    <w:name w:val="文档结构图 字符"/>
    <w:basedOn w:val="56"/>
    <w:link w:val="24"/>
    <w:semiHidden/>
    <w:qFormat/>
    <w:uiPriority w:val="99"/>
    <w:rPr>
      <w:rFonts w:ascii="Tahoma" w:hAnsi="Tahoma" w:cs="Tahoma"/>
      <w:shd w:val="clear" w:color="auto" w:fill="000080"/>
      <w:lang w:val="en-GB" w:eastAsia="en-US"/>
    </w:rPr>
  </w:style>
  <w:style w:type="character" w:customStyle="1" w:styleId="206">
    <w:name w:val="Caption Char1"/>
    <w:qFormat/>
    <w:uiPriority w:val="0"/>
    <w:rPr>
      <w:rFonts w:ascii="Times New Roman" w:hAnsi="Times New Roman"/>
      <w:b/>
      <w:lang w:val="en-GB"/>
    </w:rPr>
  </w:style>
  <w:style w:type="paragraph" w:customStyle="1" w:styleId="207">
    <w:name w:val="owapara"/>
    <w:basedOn w:val="1"/>
    <w:qFormat/>
    <w:uiPriority w:val="0"/>
    <w:pPr>
      <w:spacing w:before="0" w:after="0" w:line="240" w:lineRule="auto"/>
      <w:jc w:val="left"/>
    </w:pPr>
    <w:rPr>
      <w:rFonts w:ascii="Times New Roman" w:hAnsi="Times New Roman" w:eastAsia="Calibri"/>
      <w:sz w:val="24"/>
      <w:szCs w:val="24"/>
    </w:rPr>
  </w:style>
  <w:style w:type="paragraph" w:customStyle="1" w:styleId="208">
    <w:name w:val="LGTdoc_본문"/>
    <w:basedOn w:val="1"/>
    <w:link w:val="248"/>
    <w:qFormat/>
    <w:uiPriority w:val="0"/>
    <w:pPr>
      <w:widowControl w:val="0"/>
      <w:autoSpaceDE w:val="0"/>
      <w:autoSpaceDN w:val="0"/>
      <w:adjustRightInd w:val="0"/>
      <w:snapToGrid w:val="0"/>
      <w:spacing w:before="0" w:after="180" w:afterLines="50" w:line="264" w:lineRule="auto"/>
    </w:pPr>
    <w:rPr>
      <w:rFonts w:ascii="Times New Roman" w:hAnsi="Times New Roman" w:eastAsia="Batang"/>
      <w:kern w:val="2"/>
      <w:sz w:val="22"/>
      <w:szCs w:val="24"/>
      <w:lang w:val="en-GB" w:eastAsia="ko-KR"/>
    </w:rPr>
  </w:style>
  <w:style w:type="character" w:styleId="209">
    <w:name w:val="Placeholder Text"/>
    <w:basedOn w:val="56"/>
    <w:semiHidden/>
    <w:qFormat/>
    <w:uiPriority w:val="99"/>
    <w:rPr>
      <w:color w:val="808080"/>
    </w:rPr>
  </w:style>
  <w:style w:type="table" w:customStyle="1" w:styleId="210">
    <w:name w:val="Plain Table 11"/>
    <w:basedOn w:val="54"/>
    <w:qFormat/>
    <w:uiPriority w:val="41"/>
    <w:rPr>
      <w:rFonts w:ascii="CG Times (WN)" w:hAnsi="CG Times (W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11">
    <w:name w:val="item"/>
    <w:basedOn w:val="1"/>
    <w:qFormat/>
    <w:uiPriority w:val="0"/>
    <w:pPr>
      <w:numPr>
        <w:ilvl w:val="0"/>
        <w:numId w:val="17"/>
      </w:numPr>
      <w:spacing w:before="0" w:after="0" w:line="240" w:lineRule="auto"/>
    </w:pPr>
    <w:rPr>
      <w:rFonts w:ascii="Times New Roman" w:hAnsi="Times New Roman" w:eastAsia="MS Mincho"/>
      <w:lang w:val="en-GB"/>
    </w:rPr>
  </w:style>
  <w:style w:type="table" w:customStyle="1" w:styleId="212">
    <w:name w:val="Table Grid7"/>
    <w:basedOn w:val="54"/>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
    <w:name w:val="Unresolved Mention2"/>
    <w:basedOn w:val="56"/>
    <w:unhideWhenUsed/>
    <w:qFormat/>
    <w:uiPriority w:val="99"/>
    <w:rPr>
      <w:color w:val="605E5C"/>
      <w:shd w:val="clear" w:color="auto" w:fill="E1DFDD"/>
    </w:rPr>
  </w:style>
  <w:style w:type="character" w:customStyle="1" w:styleId="214">
    <w:name w:val="Mention1"/>
    <w:basedOn w:val="56"/>
    <w:unhideWhenUsed/>
    <w:qFormat/>
    <w:uiPriority w:val="99"/>
    <w:rPr>
      <w:color w:val="2B579A"/>
      <w:shd w:val="clear" w:color="auto" w:fill="E1DFDD"/>
    </w:rPr>
  </w:style>
  <w:style w:type="character" w:customStyle="1" w:styleId="215">
    <w:name w:val="(文字) (文字)5"/>
    <w:semiHidden/>
    <w:qFormat/>
    <w:uiPriority w:val="0"/>
    <w:rPr>
      <w:rFonts w:ascii="Times New Roman" w:hAnsi="Times New Roman"/>
      <w:lang w:eastAsia="en-US"/>
    </w:rPr>
  </w:style>
  <w:style w:type="paragraph" w:customStyle="1" w:styleId="216">
    <w:name w:val="Heading 1 unnumbered"/>
    <w:basedOn w:val="2"/>
    <w:next w:val="28"/>
    <w:qFormat/>
    <w:uiPriority w:val="99"/>
    <w:pPr>
      <w:numPr>
        <w:numId w:val="0"/>
      </w:numPr>
      <w:pBdr>
        <w:bottom w:val="none" w:color="auto" w:sz="0" w:space="0"/>
      </w:pBdr>
      <w:tabs>
        <w:tab w:val="left" w:pos="0"/>
        <w:tab w:val="left" w:pos="360"/>
      </w:tabs>
      <w:spacing w:before="360" w:after="240" w:line="240" w:lineRule="auto"/>
      <w:ind w:left="360" w:hanging="360"/>
      <w:outlineLvl w:val="9"/>
    </w:pPr>
    <w:rPr>
      <w:rFonts w:ascii="Times New Roman" w:hAnsi="Times New Roman" w:eastAsia="MS Gothic"/>
      <w:b w:val="0"/>
      <w:kern w:val="28"/>
      <w:lang w:val="en-GB" w:eastAsia="ja-JP"/>
    </w:rPr>
  </w:style>
  <w:style w:type="character" w:customStyle="1" w:styleId="217">
    <w:name w:val="正文文本缩进 字符"/>
    <w:basedOn w:val="56"/>
    <w:link w:val="29"/>
    <w:qFormat/>
    <w:uiPriority w:val="99"/>
    <w:rPr>
      <w:rFonts w:eastAsia="MS Gothic"/>
      <w:sz w:val="24"/>
      <w:lang w:val="en-GB"/>
    </w:rPr>
  </w:style>
  <w:style w:type="paragraph" w:customStyle="1" w:styleId="218">
    <w:name w:val="lˆptext"/>
    <w:basedOn w:val="1"/>
    <w:qFormat/>
    <w:uiPriority w:val="99"/>
    <w:pPr>
      <w:spacing w:before="100" w:after="100" w:line="240" w:lineRule="auto"/>
      <w:ind w:left="860"/>
      <w:jc w:val="left"/>
    </w:pPr>
    <w:rPr>
      <w:rFonts w:ascii="Times" w:hAnsi="Times" w:eastAsia="MS Gothic"/>
      <w:sz w:val="24"/>
      <w:lang w:val="en-GB" w:eastAsia="ja-JP"/>
    </w:rPr>
  </w:style>
  <w:style w:type="character" w:customStyle="1" w:styleId="219">
    <w:name w:val="正文文本缩进 2 字符"/>
    <w:basedOn w:val="56"/>
    <w:link w:val="38"/>
    <w:qFormat/>
    <w:uiPriority w:val="99"/>
    <w:rPr>
      <w:rFonts w:eastAsia="MS Gothic"/>
      <w:kern w:val="2"/>
      <w:sz w:val="24"/>
      <w:lang w:val="en-GB"/>
    </w:rPr>
  </w:style>
  <w:style w:type="paragraph" w:customStyle="1" w:styleId="220">
    <w:name w:val="List Bullet Last"/>
    <w:basedOn w:val="22"/>
    <w:next w:val="28"/>
    <w:qFormat/>
    <w:uiPriority w:val="99"/>
    <w:pPr>
      <w:numPr>
        <w:ilvl w:val="0"/>
        <w:numId w:val="0"/>
      </w:numPr>
      <w:spacing w:after="240"/>
      <w:ind w:left="714" w:hanging="357"/>
      <w:jc w:val="left"/>
    </w:pPr>
    <w:rPr>
      <w:rFonts w:eastAsia="MS Gothic" w:cs="Times New Roman"/>
      <w:szCs w:val="20"/>
      <w:lang w:val="en-GB"/>
    </w:rPr>
  </w:style>
  <w:style w:type="character" w:customStyle="1" w:styleId="221">
    <w:name w:val="正文文本 3 字符"/>
    <w:basedOn w:val="56"/>
    <w:link w:val="26"/>
    <w:qFormat/>
    <w:uiPriority w:val="99"/>
    <w:rPr>
      <w:rFonts w:eastAsia="MS Gothic"/>
      <w:sz w:val="24"/>
      <w:lang w:val="en-GB"/>
    </w:rPr>
  </w:style>
  <w:style w:type="paragraph" w:customStyle="1" w:styleId="222">
    <w:name w:val="Table_Text"/>
    <w:basedOn w:val="1"/>
    <w:qFormat/>
    <w:uiPriority w:val="99"/>
    <w:pPr>
      <w:keepNext/>
      <w:tabs>
        <w:tab w:val="left" w:pos="794"/>
        <w:tab w:val="left" w:pos="1191"/>
        <w:tab w:val="left" w:pos="1588"/>
        <w:tab w:val="left" w:pos="1985"/>
      </w:tabs>
      <w:spacing w:before="100" w:after="100" w:line="190" w:lineRule="exact"/>
    </w:pPr>
    <w:rPr>
      <w:rFonts w:ascii="Times New Roman" w:hAnsi="Times New Roman" w:eastAsia="MS Gothic"/>
      <w:sz w:val="18"/>
      <w:lang w:val="en-GB" w:eastAsia="ja-JP"/>
    </w:rPr>
  </w:style>
  <w:style w:type="paragraph" w:customStyle="1" w:styleId="223">
    <w:name w:val="text"/>
    <w:basedOn w:val="1"/>
    <w:qFormat/>
    <w:uiPriority w:val="99"/>
    <w:pPr>
      <w:spacing w:before="0" w:after="240" w:line="240" w:lineRule="auto"/>
    </w:pPr>
    <w:rPr>
      <w:rFonts w:ascii="Times New Roman" w:hAnsi="Times New Roman" w:eastAsia="MS Gothic"/>
      <w:sz w:val="24"/>
      <w:lang w:eastAsia="ja-JP"/>
    </w:rPr>
  </w:style>
  <w:style w:type="paragraph" w:customStyle="1" w:styleId="224">
    <w:name w:val="shortcode"/>
    <w:basedOn w:val="28"/>
    <w:qFormat/>
    <w:uiPriority w:val="99"/>
    <w:pPr>
      <w:keepNext/>
      <w:tabs>
        <w:tab w:val="left" w:pos="1247"/>
        <w:tab w:val="left" w:pos="2552"/>
        <w:tab w:val="left" w:pos="3856"/>
        <w:tab w:val="left" w:pos="5216"/>
        <w:tab w:val="left" w:pos="6464"/>
        <w:tab w:val="left" w:pos="7768"/>
        <w:tab w:val="left" w:pos="9072"/>
        <w:tab w:val="left" w:pos="10206"/>
        <w:tab w:val="clear" w:pos="1440"/>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225">
    <w:name w:val="Rec_CCITT_#"/>
    <w:basedOn w:val="1"/>
    <w:qFormat/>
    <w:uiPriority w:val="99"/>
    <w:pPr>
      <w:keepNext/>
      <w:keepLines/>
      <w:spacing w:before="0" w:after="180" w:line="240" w:lineRule="auto"/>
      <w:jc w:val="left"/>
    </w:pPr>
    <w:rPr>
      <w:rFonts w:ascii="Times New Roman" w:hAnsi="Times New Roman" w:eastAsia="MS Gothic"/>
      <w:b/>
      <w:sz w:val="24"/>
      <w:lang w:val="en-GB" w:eastAsia="ja-JP"/>
    </w:rPr>
  </w:style>
  <w:style w:type="paragraph" w:customStyle="1" w:styleId="226">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character" w:customStyle="1" w:styleId="227">
    <w:name w:val="図表番号 (文字)"/>
    <w:qFormat/>
    <w:uiPriority w:val="0"/>
    <w:rPr>
      <w:rFonts w:eastAsia="MS Gothic"/>
      <w:b/>
      <w:kern w:val="2"/>
      <w:sz w:val="24"/>
      <w:lang w:val="en-GB"/>
    </w:rPr>
  </w:style>
  <w:style w:type="paragraph" w:customStyle="1" w:styleId="228">
    <w:name w:val="Normal1 Char Char"/>
    <w:qFormat/>
    <w:uiPriority w:val="99"/>
    <w:pPr>
      <w:keepNext/>
      <w:numPr>
        <w:ilvl w:val="0"/>
        <w:numId w:val="18"/>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paragraph" w:customStyle="1" w:styleId="229">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230">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31">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32">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33">
    <w:name w:val="表 (赤)  81"/>
    <w:basedOn w:val="1"/>
    <w:qFormat/>
    <w:uiPriority w:val="34"/>
    <w:pPr>
      <w:spacing w:before="0" w:after="0" w:line="240" w:lineRule="auto"/>
      <w:ind w:left="840" w:leftChars="400"/>
      <w:jc w:val="left"/>
    </w:pPr>
    <w:rPr>
      <w:rFonts w:ascii="MS PGothic" w:hAnsi="MS PGothic" w:eastAsia="MS PGothic" w:cs="MS PGothic"/>
      <w:sz w:val="24"/>
      <w:szCs w:val="24"/>
      <w:lang w:eastAsia="ja-JP"/>
    </w:rPr>
  </w:style>
  <w:style w:type="paragraph" w:customStyle="1" w:styleId="234">
    <w:name w:val="表 (赤)  71"/>
    <w:hidden/>
    <w:semiHidden/>
    <w:qFormat/>
    <w:uiPriority w:val="99"/>
    <w:rPr>
      <w:rFonts w:ascii="Times New Roman" w:hAnsi="Times New Roman" w:eastAsia="MS Gothic" w:cs="Times New Roman"/>
      <w:sz w:val="24"/>
      <w:lang w:val="en-GB" w:eastAsia="ja-JP" w:bidi="ar-SA"/>
    </w:rPr>
  </w:style>
  <w:style w:type="paragraph" w:customStyle="1" w:styleId="235">
    <w:name w:val="Doc-title"/>
    <w:basedOn w:val="1"/>
    <w:next w:val="172"/>
    <w:link w:val="236"/>
    <w:qFormat/>
    <w:uiPriority w:val="0"/>
    <w:pPr>
      <w:spacing w:before="0" w:after="0" w:line="240" w:lineRule="auto"/>
      <w:ind w:left="1260" w:hanging="1260"/>
      <w:jc w:val="left"/>
    </w:pPr>
    <w:rPr>
      <w:rFonts w:eastAsia="MS Mincho"/>
      <w:szCs w:val="24"/>
      <w:lang w:val="en-GB" w:eastAsia="en-GB"/>
    </w:rPr>
  </w:style>
  <w:style w:type="character" w:customStyle="1" w:styleId="236">
    <w:name w:val="Doc-title Char"/>
    <w:link w:val="235"/>
    <w:qFormat/>
    <w:uiPriority w:val="0"/>
    <w:rPr>
      <w:rFonts w:ascii="Arial" w:hAnsi="Arial" w:eastAsia="MS Mincho"/>
      <w:szCs w:val="24"/>
      <w:lang w:val="en-GB" w:eastAsia="en-GB"/>
    </w:rPr>
  </w:style>
  <w:style w:type="paragraph" w:customStyle="1" w:styleId="237">
    <w:name w:val="Comments"/>
    <w:basedOn w:val="1"/>
    <w:link w:val="238"/>
    <w:qFormat/>
    <w:uiPriority w:val="0"/>
    <w:pPr>
      <w:spacing w:before="40" w:after="0" w:line="240" w:lineRule="auto"/>
      <w:jc w:val="left"/>
    </w:pPr>
    <w:rPr>
      <w:rFonts w:eastAsia="MS Mincho"/>
      <w:i/>
      <w:sz w:val="18"/>
      <w:szCs w:val="24"/>
      <w:lang w:val="en-GB" w:eastAsia="en-GB"/>
    </w:rPr>
  </w:style>
  <w:style w:type="character" w:customStyle="1" w:styleId="238">
    <w:name w:val="Comments Char"/>
    <w:link w:val="237"/>
    <w:qFormat/>
    <w:uiPriority w:val="0"/>
    <w:rPr>
      <w:rFonts w:ascii="Arial" w:hAnsi="Arial" w:eastAsia="MS Mincho"/>
      <w:i/>
      <w:sz w:val="18"/>
      <w:szCs w:val="24"/>
      <w:lang w:val="en-GB" w:eastAsia="en-GB"/>
    </w:rPr>
  </w:style>
  <w:style w:type="character" w:customStyle="1" w:styleId="239">
    <w:name w:val="注释标题 字符"/>
    <w:basedOn w:val="56"/>
    <w:link w:val="18"/>
    <w:qFormat/>
    <w:uiPriority w:val="99"/>
    <w:rPr>
      <w:rFonts w:eastAsia="MS Gothic"/>
      <w:b/>
      <w:color w:val="FF0000"/>
      <w:sz w:val="24"/>
      <w:szCs w:val="21"/>
    </w:rPr>
  </w:style>
  <w:style w:type="character" w:customStyle="1" w:styleId="240">
    <w:name w:val="结束语 字符"/>
    <w:basedOn w:val="56"/>
    <w:link w:val="27"/>
    <w:qFormat/>
    <w:uiPriority w:val="99"/>
    <w:rPr>
      <w:rFonts w:eastAsia="MS Gothic"/>
      <w:b/>
      <w:color w:val="FF0000"/>
      <w:sz w:val="24"/>
      <w:szCs w:val="21"/>
    </w:rPr>
  </w:style>
  <w:style w:type="paragraph" w:customStyle="1" w:styleId="241">
    <w:name w:val="TAJ"/>
    <w:basedOn w:val="103"/>
    <w:qFormat/>
    <w:uiPriority w:val="99"/>
    <w:pPr>
      <w:spacing w:line="240" w:lineRule="auto"/>
    </w:pPr>
    <w:rPr>
      <w:rFonts w:eastAsiaTheme="minorEastAsia"/>
      <w:lang w:val="en-GB"/>
    </w:rPr>
  </w:style>
  <w:style w:type="paragraph" w:customStyle="1" w:styleId="242">
    <w:name w:val="Guidance"/>
    <w:basedOn w:val="1"/>
    <w:qFormat/>
    <w:uiPriority w:val="99"/>
    <w:pPr>
      <w:spacing w:before="0" w:after="180" w:line="240" w:lineRule="auto"/>
      <w:jc w:val="left"/>
    </w:pPr>
    <w:rPr>
      <w:rFonts w:ascii="Times New Roman" w:hAnsi="Times New Roman" w:eastAsiaTheme="minorEastAsia"/>
      <w:i/>
      <w:color w:val="0000FF"/>
      <w:lang w:val="en-GB"/>
    </w:rPr>
  </w:style>
  <w:style w:type="paragraph" w:customStyle="1" w:styleId="243">
    <w:name w:val="ComeBack"/>
    <w:basedOn w:val="172"/>
    <w:next w:val="172"/>
    <w:qFormat/>
    <w:uiPriority w:val="99"/>
    <w:pPr>
      <w:widowControl w:val="0"/>
      <w:numPr>
        <w:ilvl w:val="0"/>
        <w:numId w:val="19"/>
      </w:numPr>
      <w:tabs>
        <w:tab w:val="left" w:pos="360"/>
        <w:tab w:val="clear" w:pos="1259"/>
        <w:tab w:val="clear" w:pos="1622"/>
      </w:tabs>
      <w:ind w:left="360" w:hanging="360"/>
      <w:jc w:val="both"/>
    </w:pPr>
    <w:rPr>
      <w:kern w:val="2"/>
      <w:sz w:val="21"/>
      <w:lang w:eastAsia="ja-JP"/>
    </w:rPr>
  </w:style>
  <w:style w:type="table" w:customStyle="1" w:styleId="244">
    <w:name w:val="网格表 1 浅色1"/>
    <w:basedOn w:val="5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245">
    <w:name w:val="正文1"/>
    <w:qFormat/>
    <w:uiPriority w:val="99"/>
    <w:rPr>
      <w:rFonts w:ascii="Times" w:hAnsi="Times" w:eastAsia="宋体" w:cs="Times"/>
      <w:sz w:val="24"/>
      <w:szCs w:val="24"/>
      <w:lang w:val="en-US" w:eastAsia="zh-CN" w:bidi="ar-SA"/>
    </w:rPr>
  </w:style>
  <w:style w:type="paragraph" w:customStyle="1" w:styleId="246">
    <w:name w:val="Bullets"/>
    <w:basedOn w:val="1"/>
    <w:link w:val="247"/>
    <w:qFormat/>
    <w:uiPriority w:val="99"/>
    <w:pPr>
      <w:overflowPunct w:val="0"/>
      <w:autoSpaceDE w:val="0"/>
      <w:autoSpaceDN w:val="0"/>
      <w:adjustRightInd w:val="0"/>
      <w:spacing w:before="0" w:after="180" w:line="240" w:lineRule="auto"/>
      <w:ind w:left="720" w:hanging="360"/>
      <w:jc w:val="left"/>
      <w:textAlignment w:val="baseline"/>
    </w:pPr>
    <w:rPr>
      <w:rFonts w:ascii="Times New Roman" w:hAnsi="Times New Roman" w:eastAsia="Batang"/>
      <w:bCs/>
      <w:iCs/>
      <w:sz w:val="24"/>
      <w:szCs w:val="24"/>
      <w:lang w:val="en-GB"/>
    </w:rPr>
  </w:style>
  <w:style w:type="character" w:customStyle="1" w:styleId="247">
    <w:name w:val="Bullets Char"/>
    <w:link w:val="246"/>
    <w:qFormat/>
    <w:uiPriority w:val="99"/>
    <w:rPr>
      <w:rFonts w:eastAsia="Batang"/>
      <w:bCs/>
      <w:iCs/>
      <w:sz w:val="24"/>
      <w:szCs w:val="24"/>
      <w:lang w:val="en-GB" w:eastAsia="en-US"/>
    </w:rPr>
  </w:style>
  <w:style w:type="character" w:customStyle="1" w:styleId="248">
    <w:name w:val="LGTdoc_본문 Char"/>
    <w:link w:val="208"/>
    <w:qFormat/>
    <w:uiPriority w:val="0"/>
    <w:rPr>
      <w:rFonts w:eastAsia="Batang"/>
      <w:kern w:val="2"/>
      <w:sz w:val="22"/>
      <w:szCs w:val="24"/>
      <w:lang w:val="en-GB" w:eastAsia="ko-KR"/>
    </w:rPr>
  </w:style>
  <w:style w:type="character" w:customStyle="1" w:styleId="249">
    <w:name w:val="Heading 3 Char1"/>
    <w:basedOn w:val="56"/>
    <w:semiHidden/>
    <w:qFormat/>
    <w:uiPriority w:val="0"/>
    <w:rPr>
      <w:rFonts w:asciiTheme="majorHAnsi" w:hAnsiTheme="majorHAnsi" w:eastAsiaTheme="majorEastAsia" w:cstheme="majorBidi"/>
      <w:color w:val="203864" w:themeColor="accent1" w:themeShade="80"/>
      <w:sz w:val="24"/>
      <w:szCs w:val="24"/>
      <w:lang w:val="en-GB"/>
    </w:rPr>
  </w:style>
  <w:style w:type="character" w:customStyle="1" w:styleId="250">
    <w:name w:val="Heading 4 Char1"/>
    <w:basedOn w:val="56"/>
    <w:semiHidden/>
    <w:qFormat/>
    <w:uiPriority w:val="0"/>
    <w:rPr>
      <w:rFonts w:asciiTheme="majorHAnsi" w:hAnsiTheme="majorHAnsi" w:eastAsiaTheme="majorEastAsia" w:cstheme="majorBidi"/>
      <w:i/>
      <w:iCs/>
      <w:color w:val="2F5597" w:themeColor="accent1" w:themeShade="BF"/>
      <w:sz w:val="24"/>
      <w:lang w:val="en-GB"/>
    </w:rPr>
  </w:style>
  <w:style w:type="character" w:customStyle="1" w:styleId="251">
    <w:name w:val="Heading 5 Char1"/>
    <w:basedOn w:val="56"/>
    <w:semiHidden/>
    <w:qFormat/>
    <w:uiPriority w:val="0"/>
    <w:rPr>
      <w:rFonts w:asciiTheme="majorHAnsi" w:hAnsiTheme="majorHAnsi" w:eastAsiaTheme="majorEastAsia" w:cstheme="majorBidi"/>
      <w:color w:val="2F5597" w:themeColor="accent1" w:themeShade="BF"/>
      <w:sz w:val="24"/>
      <w:lang w:val="en-GB"/>
    </w:rPr>
  </w:style>
  <w:style w:type="paragraph" w:customStyle="1" w:styleId="252">
    <w:name w:val="msonormal"/>
    <w:basedOn w:val="1"/>
    <w:qFormat/>
    <w:uiPriority w:val="99"/>
    <w:pPr>
      <w:spacing w:before="100" w:beforeAutospacing="1" w:after="100" w:afterAutospacing="1" w:line="240" w:lineRule="auto"/>
      <w:jc w:val="left"/>
    </w:pPr>
    <w:rPr>
      <w:rFonts w:ascii="MS PGothic" w:hAnsi="MS PGothic" w:eastAsia="MS PGothic" w:cs="MS PGothic"/>
      <w:sz w:val="24"/>
      <w:szCs w:val="24"/>
      <w:lang w:eastAsia="ja-JP"/>
    </w:rPr>
  </w:style>
  <w:style w:type="character" w:customStyle="1" w:styleId="253">
    <w:name w:val="Heading 8 Char1"/>
    <w:basedOn w:val="56"/>
    <w:semiHidden/>
    <w:qFormat/>
    <w:uiPriority w:val="0"/>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254">
    <w:name w:val="Heading 9 Char1"/>
    <w:basedOn w:val="56"/>
    <w:semiHidden/>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255">
    <w:name w:val="Footnote Text Char1"/>
    <w:basedOn w:val="56"/>
    <w:semiHidden/>
    <w:qFormat/>
    <w:uiPriority w:val="0"/>
    <w:rPr>
      <w:rFonts w:ascii="Times New Roman" w:hAnsi="Times New Roman" w:eastAsia="MS Gothic"/>
      <w:lang w:val="en-GB"/>
    </w:rPr>
  </w:style>
  <w:style w:type="character" w:customStyle="1" w:styleId="256">
    <w:name w:val="Header Char1"/>
    <w:basedOn w:val="56"/>
    <w:semiHidden/>
    <w:qFormat/>
    <w:uiPriority w:val="0"/>
    <w:rPr>
      <w:rFonts w:ascii="Times New Roman" w:hAnsi="Times New Roman" w:eastAsia="MS Gothic"/>
      <w:sz w:val="24"/>
      <w:lang w:val="en-GB"/>
    </w:rPr>
  </w:style>
  <w:style w:type="character" w:customStyle="1" w:styleId="257">
    <w:name w:val="見出し 1 (文字)1"/>
    <w:basedOn w:val="56"/>
    <w:qFormat/>
    <w:uiPriority w:val="0"/>
    <w:rPr>
      <w:rFonts w:asciiTheme="majorHAnsi" w:hAnsiTheme="majorHAnsi" w:eastAsiaTheme="majorEastAsia" w:cstheme="majorBidi"/>
      <w:sz w:val="24"/>
      <w:szCs w:val="24"/>
      <w:lang w:val="en-GB"/>
    </w:rPr>
  </w:style>
  <w:style w:type="character" w:customStyle="1" w:styleId="258">
    <w:name w:val="見出し 2 (文字)1"/>
    <w:basedOn w:val="56"/>
    <w:semiHidden/>
    <w:qFormat/>
    <w:uiPriority w:val="0"/>
    <w:rPr>
      <w:rFonts w:asciiTheme="majorHAnsi" w:hAnsiTheme="majorHAnsi" w:eastAsiaTheme="majorEastAsia" w:cstheme="majorBidi"/>
      <w:sz w:val="24"/>
      <w:lang w:val="en-GB"/>
    </w:rPr>
  </w:style>
  <w:style w:type="character" w:customStyle="1" w:styleId="259">
    <w:name w:val="見出し 3 (文字)1"/>
    <w:basedOn w:val="56"/>
    <w:semiHidden/>
    <w:qFormat/>
    <w:uiPriority w:val="0"/>
    <w:rPr>
      <w:rFonts w:asciiTheme="majorHAnsi" w:hAnsiTheme="majorHAnsi" w:eastAsiaTheme="majorEastAsia" w:cstheme="majorBidi"/>
      <w:sz w:val="24"/>
      <w:lang w:val="en-GB"/>
    </w:rPr>
  </w:style>
  <w:style w:type="character" w:customStyle="1" w:styleId="260">
    <w:name w:val="見出し 4 (文字)1"/>
    <w:basedOn w:val="56"/>
    <w:semiHidden/>
    <w:qFormat/>
    <w:uiPriority w:val="0"/>
    <w:rPr>
      <w:rFonts w:ascii="Times New Roman" w:hAnsi="Times New Roman" w:eastAsia="MS Gothic" w:cs="Times New Roman"/>
      <w:b/>
      <w:bCs/>
      <w:sz w:val="24"/>
      <w:lang w:val="en-GB"/>
    </w:rPr>
  </w:style>
  <w:style w:type="character" w:customStyle="1" w:styleId="261">
    <w:name w:val="見出し 5 (文字)1"/>
    <w:basedOn w:val="56"/>
    <w:semiHidden/>
    <w:qFormat/>
    <w:uiPriority w:val="0"/>
    <w:rPr>
      <w:rFonts w:asciiTheme="majorHAnsi" w:hAnsiTheme="majorHAnsi" w:eastAsiaTheme="majorEastAsia" w:cstheme="majorBidi"/>
      <w:sz w:val="24"/>
      <w:lang w:val="en-GB"/>
    </w:rPr>
  </w:style>
  <w:style w:type="character" w:customStyle="1" w:styleId="262">
    <w:name w:val="見出し 8 (文字)1"/>
    <w:basedOn w:val="56"/>
    <w:semiHidden/>
    <w:qFormat/>
    <w:uiPriority w:val="0"/>
    <w:rPr>
      <w:rFonts w:ascii="Times New Roman" w:hAnsi="Times New Roman" w:eastAsia="MS Gothic" w:cs="Times New Roman"/>
      <w:sz w:val="24"/>
      <w:lang w:val="en-GB"/>
    </w:rPr>
  </w:style>
  <w:style w:type="character" w:customStyle="1" w:styleId="263">
    <w:name w:val="見出し 9 (文字)1"/>
    <w:basedOn w:val="56"/>
    <w:semiHidden/>
    <w:qFormat/>
    <w:uiPriority w:val="0"/>
    <w:rPr>
      <w:rFonts w:ascii="Times New Roman" w:hAnsi="Times New Roman" w:eastAsia="MS Gothic" w:cs="Times New Roman"/>
      <w:sz w:val="24"/>
      <w:lang w:val="en-GB"/>
    </w:rPr>
  </w:style>
  <w:style w:type="character" w:customStyle="1" w:styleId="264">
    <w:name w:val="脚注文字列 (文字)1"/>
    <w:basedOn w:val="56"/>
    <w:semiHidden/>
    <w:qFormat/>
    <w:uiPriority w:val="0"/>
    <w:rPr>
      <w:rFonts w:ascii="Times New Roman" w:hAnsi="Times New Roman" w:eastAsia="MS Gothic"/>
      <w:sz w:val="24"/>
      <w:lang w:val="en-GB"/>
    </w:rPr>
  </w:style>
  <w:style w:type="character" w:customStyle="1" w:styleId="265">
    <w:name w:val="ヘッダー (文字)1"/>
    <w:basedOn w:val="56"/>
    <w:semiHidden/>
    <w:qFormat/>
    <w:uiPriority w:val="0"/>
    <w:rPr>
      <w:rFonts w:ascii="Times New Roman" w:hAnsi="Times New Roman" w:eastAsia="MS Gothic"/>
      <w:sz w:val="24"/>
      <w:lang w:val="en-GB"/>
    </w:rPr>
  </w:style>
  <w:style w:type="character" w:customStyle="1" w:styleId="266">
    <w:name w:val="fontstyle01"/>
    <w:basedOn w:val="56"/>
    <w:qFormat/>
    <w:uiPriority w:val="0"/>
    <w:rPr>
      <w:rFonts w:hint="default" w:ascii="Times New Roman" w:hAnsi="Times New Roman" w:cs="Times New Roman"/>
      <w:i/>
      <w:iCs/>
      <w:color w:val="000000"/>
      <w:sz w:val="20"/>
      <w:szCs w:val="20"/>
    </w:rPr>
  </w:style>
  <w:style w:type="paragraph" w:customStyle="1" w:styleId="267">
    <w:name w:val="1.1"/>
    <w:basedOn w:val="1"/>
    <w:link w:val="269"/>
    <w:qFormat/>
    <w:uiPriority w:val="0"/>
    <w:pPr>
      <w:spacing w:before="0" w:after="0" w:line="240" w:lineRule="auto"/>
      <w:ind w:left="720" w:hanging="720"/>
      <w:contextualSpacing/>
    </w:pPr>
    <w:rPr>
      <w:rFonts w:ascii="Helvetica" w:hAnsi="Helvetica" w:eastAsia="MS Mincho"/>
      <w:sz w:val="22"/>
      <w:szCs w:val="22"/>
      <w:lang w:eastAsia="zh-CN"/>
    </w:rPr>
  </w:style>
  <w:style w:type="paragraph" w:customStyle="1" w:styleId="268">
    <w:name w:val="1"/>
    <w:basedOn w:val="2"/>
    <w:qFormat/>
    <w:uiPriority w:val="0"/>
    <w:pPr>
      <w:numPr>
        <w:numId w:val="0"/>
      </w:numPr>
      <w:pBdr>
        <w:bottom w:val="none" w:color="auto" w:sz="0" w:space="0"/>
      </w:pBdr>
      <w:tabs>
        <w:tab w:val="left" w:pos="360"/>
        <w:tab w:val="clear" w:pos="992"/>
      </w:tabs>
      <w:spacing w:before="360" w:after="180" w:line="240" w:lineRule="auto"/>
    </w:pPr>
    <w:rPr>
      <w:rFonts w:ascii="Helvetica" w:hAnsi="Helvetica" w:eastAsia="MS Mincho"/>
      <w:bCs/>
      <w:kern w:val="32"/>
      <w:sz w:val="28"/>
      <w:szCs w:val="32"/>
      <w:lang w:val="zh-CN" w:eastAsia="zh-CN"/>
    </w:rPr>
  </w:style>
  <w:style w:type="character" w:customStyle="1" w:styleId="269">
    <w:name w:val="1.1 Char"/>
    <w:link w:val="267"/>
    <w:qFormat/>
    <w:uiPriority w:val="0"/>
    <w:rPr>
      <w:rFonts w:ascii="Helvetica" w:hAnsi="Helvetica" w:eastAsia="MS Mincho"/>
      <w:sz w:val="22"/>
      <w:szCs w:val="22"/>
      <w:lang w:eastAsia="zh-CN"/>
    </w:rPr>
  </w:style>
  <w:style w:type="character" w:customStyle="1" w:styleId="270">
    <w:name w:val="xxapple-converted-space"/>
    <w:basedOn w:val="56"/>
    <w:qFormat/>
    <w:uiPriority w:val="0"/>
  </w:style>
  <w:style w:type="character" w:customStyle="1" w:styleId="271">
    <w:name w:val="CR Cover Page Zchn"/>
    <w:link w:val="200"/>
    <w:qFormat/>
    <w:uiPriority w:val="0"/>
    <w:rPr>
      <w:rFonts w:ascii="Arial" w:hAnsi="Arial" w:eastAsia="MS Mincho"/>
      <w:lang w:val="en-GB" w:eastAsia="en-US"/>
    </w:rPr>
  </w:style>
  <w:style w:type="paragraph" w:customStyle="1" w:styleId="272">
    <w:name w:val="References"/>
    <w:basedOn w:val="1"/>
    <w:qFormat/>
    <w:uiPriority w:val="0"/>
    <w:pPr>
      <w:numPr>
        <w:ilvl w:val="0"/>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273">
    <w:name w:val="YJ-Proposal"/>
    <w:basedOn w:val="1"/>
    <w:qFormat/>
    <w:uiPriority w:val="0"/>
    <w:pPr>
      <w:numPr>
        <w:ilvl w:val="0"/>
        <w:numId w:val="21"/>
      </w:numPr>
      <w:tabs>
        <w:tab w:val="left" w:pos="0"/>
      </w:tabs>
      <w:autoSpaceDE w:val="0"/>
      <w:autoSpaceDN w:val="0"/>
      <w:adjustRightInd w:val="0"/>
      <w:snapToGrid w:val="0"/>
      <w:spacing w:before="0" w:line="240" w:lineRule="auto"/>
      <w:ind w:left="0"/>
    </w:pPr>
    <w:rPr>
      <w:rFonts w:ascii="Times New Roman" w:hAnsi="Times New Roman" w:eastAsiaTheme="minorEastAsia"/>
      <w:b/>
      <w:bCs/>
      <w:sz w:val="22"/>
      <w:szCs w:val="21"/>
      <w:lang w:val="en-GB"/>
    </w:rPr>
  </w:style>
  <w:style w:type="paragraph" w:customStyle="1" w:styleId="274">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paragraph" w:customStyle="1" w:styleId="275">
    <w:name w:val="列表段落1"/>
    <w:basedOn w:val="1"/>
    <w:link w:val="276"/>
    <w:qFormat/>
    <w:uiPriority w:val="0"/>
    <w:pPr>
      <w:widowControl w:val="0"/>
      <w:adjustRightInd w:val="0"/>
      <w:snapToGrid w:val="0"/>
      <w:spacing w:before="0" w:beforeLines="30" w:after="0" w:afterLines="30" w:line="288" w:lineRule="auto"/>
      <w:ind w:left="840" w:leftChars="400"/>
    </w:pPr>
    <w:rPr>
      <w:rFonts w:ascii="Times New Roman" w:hAnsi="Times New Roman" w:eastAsia="宋体"/>
      <w:kern w:val="2"/>
      <w:sz w:val="21"/>
      <w:szCs w:val="24"/>
      <w:lang w:eastAsia="zh-CN"/>
    </w:rPr>
  </w:style>
  <w:style w:type="character" w:customStyle="1" w:styleId="276">
    <w:name w:val="列表段落 字符"/>
    <w:basedOn w:val="56"/>
    <w:link w:val="275"/>
    <w:qFormat/>
    <w:uiPriority w:val="0"/>
    <w:rPr>
      <w:kern w:val="2"/>
      <w:sz w:val="21"/>
      <w:szCs w:val="24"/>
      <w:lang w:eastAsia="zh-CN"/>
    </w:rPr>
  </w:style>
  <w:style w:type="paragraph" w:customStyle="1" w:styleId="277">
    <w:name w:val="列表段落2"/>
    <w:basedOn w:val="1"/>
    <w:qFormat/>
    <w:uiPriority w:val="0"/>
    <w:pPr>
      <w:widowControl w:val="0"/>
      <w:adjustRightInd w:val="0"/>
      <w:snapToGrid w:val="0"/>
      <w:spacing w:before="0" w:beforeLines="30" w:after="0" w:afterLines="30" w:line="288" w:lineRule="auto"/>
      <w:ind w:left="840" w:leftChars="400"/>
    </w:pPr>
    <w:rPr>
      <w:rFonts w:ascii="Times New Roman" w:hAnsi="Times New Roman" w:eastAsia="宋体"/>
      <w:kern w:val="2"/>
      <w:sz w:val="21"/>
      <w:szCs w:val="24"/>
      <w:lang w:eastAsia="zh-CN"/>
    </w:rPr>
  </w:style>
  <w:style w:type="table" w:customStyle="1" w:styleId="278">
    <w:name w:val="网格型1"/>
    <w:basedOn w:val="54"/>
    <w:qFormat/>
    <w:uiPriority w:val="39"/>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9">
    <w:name w:val="列表段落3"/>
    <w:basedOn w:val="1"/>
    <w:link w:val="280"/>
    <w:qFormat/>
    <w:uiPriority w:val="0"/>
    <w:pPr>
      <w:widowControl w:val="0"/>
      <w:spacing w:before="0" w:after="0"/>
      <w:ind w:left="840" w:leftChars="400"/>
    </w:pPr>
    <w:rPr>
      <w:rFonts w:ascii="Times New Roman" w:hAnsi="Times New Roman" w:eastAsia="宋体"/>
      <w:kern w:val="2"/>
      <w:sz w:val="21"/>
      <w:szCs w:val="24"/>
      <w:lang w:eastAsia="zh-CN"/>
    </w:rPr>
  </w:style>
  <w:style w:type="character" w:customStyle="1" w:styleId="280">
    <w:name w:val="列表段落 字符1"/>
    <w:basedOn w:val="56"/>
    <w:link w:val="279"/>
    <w:qFormat/>
    <w:uiPriority w:val="0"/>
    <w:rPr>
      <w:kern w:val="2"/>
      <w:sz w:val="21"/>
      <w:szCs w:val="24"/>
    </w:rPr>
  </w:style>
  <w:style w:type="character" w:customStyle="1" w:styleId="281">
    <w:name w:val="Unresolved Mention"/>
    <w:basedOn w:val="56"/>
    <w:semiHidden/>
    <w:unhideWhenUsed/>
    <w:qFormat/>
    <w:uiPriority w:val="99"/>
    <w:rPr>
      <w:color w:val="605E5C"/>
      <w:shd w:val="clear" w:color="auto" w:fill="E1DFDD"/>
    </w:rPr>
  </w:style>
  <w:style w:type="character" w:customStyle="1" w:styleId="282">
    <w:name w:val="outlook-search-highlight"/>
    <w:basedOn w:val="56"/>
    <w:qFormat/>
    <w:uiPriority w:val="0"/>
  </w:style>
  <w:style w:type="paragraph" w:customStyle="1" w:styleId="283">
    <w:name w:val="RAN1 bullet2"/>
    <w:basedOn w:val="1"/>
    <w:qFormat/>
    <w:uiPriority w:val="0"/>
    <w:pPr>
      <w:numPr>
        <w:ilvl w:val="1"/>
        <w:numId w:val="22"/>
      </w:numPr>
      <w:adjustRightInd w:val="0"/>
      <w:snapToGrid w:val="0"/>
      <w:spacing w:before="30" w:beforeLines="30" w:after="30" w:afterLines="30" w:line="288" w:lineRule="auto"/>
    </w:pPr>
    <w:rPr>
      <w:rFonts w:ascii="Times New Roman" w:hAnsi="Times New Roman" w:eastAsiaTheme="minorEastAsia"/>
      <w:lang w:eastAsia="zh-CN"/>
    </w:rPr>
  </w:style>
  <w:style w:type="paragraph" w:customStyle="1" w:styleId="284">
    <w:name w:val="msolistparagraph"/>
    <w:basedOn w:val="1"/>
    <w:qFormat/>
    <w:uiPriority w:val="0"/>
    <w:pPr>
      <w:adjustRightInd w:val="0"/>
      <w:snapToGrid w:val="0"/>
      <w:spacing w:before="0" w:beforeLines="30" w:after="0" w:afterLines="30" w:line="288" w:lineRule="auto"/>
      <w:ind w:left="840" w:leftChars="400"/>
      <w:jc w:val="left"/>
    </w:pPr>
    <w:rPr>
      <w:rFonts w:ascii="Times" w:hAnsi="Times" w:eastAsia="Batang"/>
      <w:szCs w:val="24"/>
      <w:lang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36</Pages>
  <Words>17688</Words>
  <Characters>100826</Characters>
  <Lines>840</Lines>
  <Paragraphs>236</Paragraphs>
  <TotalTime>1</TotalTime>
  <ScaleCrop>false</ScaleCrop>
  <LinksUpToDate>false</LinksUpToDate>
  <CharactersWithSpaces>118278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2025-08-25T12:05:00Z</dcterms:created>
  <dc:creator>Ralf Bendlin (AT&amp;T)</dc:creator>
  <cp:keywords>CTPClassification=CTP_NT</cp:keywords>
  <cp:lastModifiedBy>ZTE-YL</cp:lastModifiedBy>
  <cp:lastPrinted>2020-07-21T18:11:00Z</cp:lastPrinted>
  <dcterms:modified xsi:type="dcterms:W3CDTF">2025-08-25T13:49:21Z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830211949BB04399A22CE480C97B3AB3</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1756117915</vt:lpwstr>
  </property>
</Properties>
</file>