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6DBD907C"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53D8FFBB" w:rsidR="00397147" w:rsidRPr="00CE4185" w:rsidRDefault="00340238">
      <w:pPr>
        <w:tabs>
          <w:tab w:val="center" w:pos="4536"/>
          <w:tab w:val="right" w:pos="7938"/>
          <w:tab w:val="right" w:pos="9639"/>
        </w:tabs>
        <w:ind w:right="2"/>
        <w:rPr>
          <w:rFonts w:ascii="Times New Roman" w:hAnsi="Times New Roman"/>
          <w:b/>
          <w:bCs/>
          <w:sz w:val="28"/>
        </w:rPr>
      </w:pPr>
      <w:r w:rsidRPr="00340238">
        <w:rPr>
          <w:rFonts w:ascii="Times New Roman" w:hAnsi="Times New Roman"/>
          <w:b/>
          <w:bCs/>
          <w:sz w:val="28"/>
        </w:rPr>
        <w:t>Bengaluru, India, Aug 25th – 29th</w:t>
      </w:r>
      <w:r w:rsidR="00AB48B5" w:rsidRPr="00CE4185">
        <w:rPr>
          <w:rFonts w:ascii="Times New Roman" w:hAnsi="Times New Roman"/>
          <w:b/>
          <w:bCs/>
          <w:sz w:val="28"/>
        </w:rPr>
        <w:t>, 202</w:t>
      </w:r>
      <w:r>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6EBB306"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580CDA" w:rsidRPr="00CE4185">
        <w:rPr>
          <w:rFonts w:ascii="Times New Roman" w:hAnsi="Times New Roman"/>
          <w:sz w:val="22"/>
        </w:rPr>
        <w:t>.11.1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1E6AA356"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3F7261">
        <w:rPr>
          <w:rFonts w:ascii="Times New Roman" w:hAnsi="Times New Roman"/>
          <w:sz w:val="22"/>
        </w:rPr>
        <w:t xml:space="preserve">maintenance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Titre2"/>
        <w:numPr>
          <w:ilvl w:val="0"/>
          <w:numId w:val="0"/>
        </w:numPr>
        <w:ind w:left="576" w:hanging="576"/>
        <w:rPr>
          <w:rFonts w:ascii="Times New Roman" w:hAnsi="Times New Roman"/>
          <w:i/>
        </w:rPr>
      </w:pPr>
      <w:r w:rsidRPr="00CE4185">
        <w:rPr>
          <w:rFonts w:ascii="Times New Roman" w:hAnsi="Times New Roman"/>
        </w:rPr>
        <w:t>Introduction</w:t>
      </w:r>
    </w:p>
    <w:p w14:paraId="728B0ED9" w14:textId="32EC89A2" w:rsidR="00397147" w:rsidRPr="00CE4185" w:rsidRDefault="00580CDA">
      <w:pPr>
        <w:jc w:val="both"/>
        <w:rPr>
          <w:rFonts w:ascii="Times New Roman" w:hAnsi="Times New Roman"/>
          <w:lang w:eastAsia="zh-CN"/>
        </w:rPr>
      </w:pPr>
      <w:r w:rsidRPr="00CE4185">
        <w:rPr>
          <w:rFonts w:ascii="Times New Roman" w:hAnsi="Times New Roman"/>
          <w:lang w:eastAsia="zh-CN"/>
        </w:rPr>
        <w:t xml:space="preserve">This feature lead summary (FLS) document aims to collect and align on company views on Release-19 NR-NTN downlink coverage enhancements. It contains a summary of the contributions under </w:t>
      </w:r>
      <w:r w:rsidR="00862E35">
        <w:rPr>
          <w:rFonts w:ascii="Times New Roman" w:hAnsi="Times New Roman"/>
          <w:lang w:eastAsia="zh-CN"/>
        </w:rPr>
        <w:t>8</w:t>
      </w:r>
      <w:r w:rsidRPr="00CE4185">
        <w:rPr>
          <w:rFonts w:ascii="Times New Roman" w:hAnsi="Times New Roman"/>
          <w:lang w:eastAsia="zh-CN"/>
        </w:rPr>
        <w:t xml:space="preserve">.11.1 </w:t>
      </w:r>
      <w:r w:rsidR="000D3C34">
        <w:rPr>
          <w:rFonts w:ascii="Times New Roman" w:hAnsi="Times New Roman"/>
          <w:lang w:eastAsia="zh-CN"/>
        </w:rPr>
        <w:t xml:space="preserve">and </w:t>
      </w:r>
      <w:r w:rsidR="00D4378E">
        <w:rPr>
          <w:rFonts w:ascii="Times New Roman" w:hAnsi="Times New Roman"/>
          <w:lang w:eastAsia="zh-CN"/>
        </w:rPr>
        <w:t xml:space="preserve">8.14 </w:t>
      </w:r>
      <w:r w:rsidRPr="00CE4185">
        <w:rPr>
          <w:rFonts w:ascii="Times New Roman" w:hAnsi="Times New Roman"/>
          <w:lang w:eastAsia="zh-CN"/>
        </w:rPr>
        <w:t>a</w:t>
      </w:r>
      <w:r w:rsidR="004A159E">
        <w:rPr>
          <w:rFonts w:ascii="Times New Roman" w:hAnsi="Times New Roman"/>
          <w:lang w:eastAsia="zh-CN"/>
        </w:rPr>
        <w:t>t TSG-RAN WG1 #1</w:t>
      </w:r>
      <w:r w:rsidR="0018397E">
        <w:rPr>
          <w:rFonts w:ascii="Times New Roman" w:hAnsi="Times New Roman"/>
          <w:lang w:eastAsia="zh-CN"/>
        </w:rPr>
        <w:t>22</w:t>
      </w:r>
      <w:r w:rsidRPr="00CE4185">
        <w:rPr>
          <w:rFonts w:ascii="Times New Roman" w:hAnsi="Times New Roman"/>
          <w:lang w:eastAsia="zh-CN"/>
        </w:rPr>
        <w:t>, together with identified key issues. The goal of this FLS is to facilitate consensus-building and offer recommendations for prioritizing discussions, including considerations for potential postponements of certain issues.</w:t>
      </w:r>
    </w:p>
    <w:p w14:paraId="16CA5479" w14:textId="77777777" w:rsidR="00397147" w:rsidRPr="00CE4185" w:rsidRDefault="00397147">
      <w:pPr>
        <w:rPr>
          <w:rFonts w:ascii="Times New Roman" w:hAnsi="Times New Roman"/>
          <w:lang w:eastAsia="zh-CN"/>
        </w:rPr>
      </w:pPr>
    </w:p>
    <w:p w14:paraId="6B175CE1" w14:textId="3FCF4878" w:rsidR="00397147" w:rsidRPr="00CE4185" w:rsidRDefault="00003D5F" w:rsidP="003F7261">
      <w:pPr>
        <w:pStyle w:val="Titre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3F7261" w:rsidRPr="003F7261">
        <w:rPr>
          <w:rFonts w:ascii="Times New Roman" w:hAnsi="Times New Roman"/>
        </w:rPr>
        <w:t>BD counting in Type0-</w:t>
      </w:r>
      <w:r w:rsidR="003F7261">
        <w:rPr>
          <w:rFonts w:ascii="Times New Roman" w:hAnsi="Times New Roman"/>
        </w:rPr>
        <w:t>PDCCH CSS Inter-slot repetition</w:t>
      </w:r>
    </w:p>
    <w:p w14:paraId="7A53030B" w14:textId="77777777" w:rsidR="00397147" w:rsidRPr="00CE4185" w:rsidRDefault="00580CDA" w:rsidP="00003D5F">
      <w:pPr>
        <w:pStyle w:val="Titre2"/>
        <w:rPr>
          <w:rFonts w:ascii="Times New Roman" w:hAnsi="Times New Roman"/>
        </w:rPr>
      </w:pPr>
      <w:r w:rsidRPr="00CE4185">
        <w:rPr>
          <w:rFonts w:ascii="Times New Roman" w:hAnsi="Times New Roman"/>
        </w:rPr>
        <w:t>Companies’ contributions summary</w:t>
      </w:r>
    </w:p>
    <w:p w14:paraId="5DA8BEFF" w14:textId="75283188" w:rsidR="00397147" w:rsidRPr="00CE4185" w:rsidRDefault="00397147" w:rsidP="00003D5F">
      <w:pPr>
        <w:rPr>
          <w:rFonts w:ascii="Times New Roman" w:hAnsi="Times New Roman"/>
          <w:lang w:eastAsia="zh-CN"/>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77777777" w:rsidR="005A172F" w:rsidRPr="00DE2253" w:rsidRDefault="005A172F" w:rsidP="008B6ED6">
            <w:pPr>
              <w:rPr>
                <w:rFonts w:ascii="Times New Roman" w:hAnsi="Times New Roman"/>
                <w:szCs w:val="20"/>
              </w:rPr>
            </w:pPr>
            <w:r w:rsidRPr="00DE2253">
              <w:rPr>
                <w:rFonts w:ascii="Times New Roman" w:hAnsi="Times New Roman"/>
                <w:szCs w:val="20"/>
              </w:rPr>
              <w:t>Huawei</w:t>
            </w:r>
          </w:p>
        </w:tc>
        <w:tc>
          <w:tcPr>
            <w:tcW w:w="7822" w:type="dxa"/>
            <w:vAlign w:val="center"/>
          </w:tcPr>
          <w:p w14:paraId="5126DC6C" w14:textId="75A1A2DB" w:rsidR="005A172F" w:rsidRPr="00A31A2E" w:rsidRDefault="005A172F" w:rsidP="00A31A2E">
            <w:pPr>
              <w:rPr>
                <w:rFonts w:ascii="Times New Roman" w:hAnsi="Times New Roman"/>
                <w:bCs/>
                <w:iCs/>
                <w:szCs w:val="20"/>
                <w:lang w:val="en-US" w:eastAsia="zh-CN"/>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 </w:t>
            </w:r>
          </w:p>
        </w:tc>
      </w:tr>
      <w:tr w:rsidR="003A3126" w:rsidRPr="00DE2253" w14:paraId="793820E9" w14:textId="77777777" w:rsidTr="00E72CB6">
        <w:tc>
          <w:tcPr>
            <w:tcW w:w="1786" w:type="dxa"/>
            <w:vAlign w:val="center"/>
          </w:tcPr>
          <w:p w14:paraId="2CA9F82F" w14:textId="090534BA" w:rsidR="003A3126" w:rsidRPr="00DE2253" w:rsidRDefault="003A3126" w:rsidP="008B6ED6">
            <w:pPr>
              <w:rPr>
                <w:rFonts w:ascii="Times New Roman" w:hAnsi="Times New Roman"/>
                <w:szCs w:val="20"/>
              </w:rPr>
            </w:pPr>
            <w:r>
              <w:rPr>
                <w:rFonts w:ascii="Times New Roman" w:hAnsi="Times New Roman"/>
                <w:szCs w:val="20"/>
              </w:rPr>
              <w:t>Thales</w:t>
            </w:r>
          </w:p>
        </w:tc>
        <w:tc>
          <w:tcPr>
            <w:tcW w:w="7822" w:type="dxa"/>
            <w:vAlign w:val="center"/>
          </w:tcPr>
          <w:p w14:paraId="0FA2F25A" w14:textId="6147AF98" w:rsidR="003A3126" w:rsidRPr="003A3126" w:rsidRDefault="00A31A2E" w:rsidP="00A31A2E">
            <w:pPr>
              <w:tabs>
                <w:tab w:val="left" w:pos="0"/>
              </w:tabs>
              <w:spacing w:before="0" w:after="0"/>
              <w:jc w:val="both"/>
              <w:rPr>
                <w:rFonts w:ascii="Times New Roman" w:eastAsia="Calibri" w:hAnsi="Times New Roman"/>
                <w:bCs/>
                <w:iCs/>
                <w:szCs w:val="20"/>
                <w:lang w:val="en-US"/>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w:t>
            </w:r>
          </w:p>
        </w:tc>
      </w:tr>
      <w:tr w:rsidR="003A3126" w:rsidRPr="00DE2253" w14:paraId="31A57C70" w14:textId="77777777" w:rsidTr="00E72CB6">
        <w:tc>
          <w:tcPr>
            <w:tcW w:w="1786" w:type="dxa"/>
            <w:vAlign w:val="center"/>
          </w:tcPr>
          <w:p w14:paraId="0857265F" w14:textId="6806946C" w:rsidR="003A3126" w:rsidRPr="003A3126" w:rsidRDefault="0072291F" w:rsidP="008B6ED6">
            <w:pPr>
              <w:rPr>
                <w:rFonts w:ascii="Times New Roman" w:hAnsi="Times New Roman"/>
                <w:szCs w:val="20"/>
                <w:lang w:val="en-US"/>
              </w:rPr>
            </w:pPr>
            <w:r>
              <w:rPr>
                <w:rFonts w:ascii="Times New Roman" w:hAnsi="Times New Roman"/>
                <w:szCs w:val="20"/>
                <w:lang w:val="en-US"/>
              </w:rPr>
              <w:t>vivo</w:t>
            </w:r>
          </w:p>
        </w:tc>
        <w:tc>
          <w:tcPr>
            <w:tcW w:w="7822" w:type="dxa"/>
            <w:vAlign w:val="center"/>
          </w:tcPr>
          <w:p w14:paraId="1267C2B6" w14:textId="50779147" w:rsidR="003A3126" w:rsidRPr="006E127A" w:rsidRDefault="0099435B" w:rsidP="00217B53">
            <w:pPr>
              <w:pStyle w:val="Lgende"/>
              <w:rPr>
                <w:rFonts w:eastAsiaTheme="minorEastAsia"/>
                <w:b w:val="0"/>
                <w:lang w:eastAsia="zh-CN"/>
              </w:rPr>
            </w:pPr>
            <w:bookmarkStart w:id="2" w:name="_Ref206166742"/>
            <w:r>
              <w:t xml:space="preserve">Proposal 4: </w:t>
            </w:r>
            <w:r w:rsidRPr="0072291F">
              <w:rPr>
                <w:rFonts w:eastAsiaTheme="minorEastAsia"/>
                <w:b w:val="0"/>
                <w:lang w:eastAsia="zh-CN"/>
              </w:rPr>
              <w:t>Confirm the working assumption, where the “other PDCCH” is clarified as the PDCCH candidates for the DCI with CRC scrambled by RNTI other than SI-RNTI, e.g., C-RNTI, MCS-C-RNTI, and CS-RNTI when applicable.</w:t>
            </w:r>
            <w:bookmarkEnd w:id="2"/>
          </w:p>
        </w:tc>
      </w:tr>
      <w:tr w:rsidR="00A31A2E" w:rsidRPr="00DE2253" w14:paraId="7125A1D6" w14:textId="77777777" w:rsidTr="00E72CB6">
        <w:tc>
          <w:tcPr>
            <w:tcW w:w="1786" w:type="dxa"/>
            <w:vAlign w:val="center"/>
          </w:tcPr>
          <w:p w14:paraId="399186DE" w14:textId="194531BA" w:rsidR="00A31A2E" w:rsidRDefault="00A31A2E" w:rsidP="008B6ED6">
            <w:pPr>
              <w:rPr>
                <w:rFonts w:ascii="Times New Roman" w:hAnsi="Times New Roman"/>
                <w:szCs w:val="20"/>
                <w:lang w:val="en-US"/>
              </w:rPr>
            </w:pPr>
            <w:r>
              <w:rPr>
                <w:rFonts w:ascii="Times New Roman" w:hAnsi="Times New Roman"/>
                <w:szCs w:val="20"/>
                <w:lang w:val="en-US"/>
              </w:rPr>
              <w:t>Xiaomi</w:t>
            </w:r>
          </w:p>
        </w:tc>
        <w:tc>
          <w:tcPr>
            <w:tcW w:w="7822" w:type="dxa"/>
            <w:vAlign w:val="center"/>
          </w:tcPr>
          <w:p w14:paraId="1EEFD0B0" w14:textId="16283B1B" w:rsidR="00A31A2E" w:rsidRDefault="00A31A2E" w:rsidP="0099435B">
            <w:pPr>
              <w:pStyle w:val="Lgende"/>
            </w:pPr>
            <w:r w:rsidRPr="00A31A2E">
              <w:rPr>
                <w:rFonts w:eastAsia="SimSun"/>
                <w:bCs/>
                <w:iCs/>
                <w:lang w:val="en-US" w:eastAsia="zh-CN" w:bidi="ar"/>
              </w:rPr>
              <w:t>Proposal 1:</w:t>
            </w:r>
            <w:r w:rsidRPr="00DE2253">
              <w:rPr>
                <w:rFonts w:eastAsia="SimSun"/>
                <w:bCs/>
                <w:iCs/>
                <w:lang w:val="en-US" w:eastAsia="zh-CN" w:bidi="ar"/>
              </w:rPr>
              <w:t xml:space="preserve"> </w:t>
            </w:r>
            <w:r w:rsidRPr="00A31A2E">
              <w:rPr>
                <w:rFonts w:eastAsia="SimSun"/>
                <w:b w:val="0"/>
                <w:bCs/>
                <w:iCs/>
                <w:lang w:val="en-US" w:eastAsia="zh-CN" w:bidi="ar"/>
              </w:rPr>
              <w:t>Confirm the working assumption made in RAN1#121.</w:t>
            </w:r>
          </w:p>
        </w:tc>
      </w:tr>
      <w:tr w:rsidR="00BF5C75" w:rsidRPr="00DE2253" w14:paraId="590FE733" w14:textId="77777777" w:rsidTr="00E72CB6">
        <w:tc>
          <w:tcPr>
            <w:tcW w:w="1786" w:type="dxa"/>
            <w:vAlign w:val="center"/>
          </w:tcPr>
          <w:p w14:paraId="2186F05A" w14:textId="022045EF" w:rsidR="00BF5C75" w:rsidRDefault="00BF5C75" w:rsidP="008B6ED6">
            <w:pPr>
              <w:rPr>
                <w:rFonts w:ascii="Times New Roman" w:hAnsi="Times New Roman"/>
                <w:szCs w:val="20"/>
                <w:lang w:val="en-US"/>
              </w:rPr>
            </w:pPr>
            <w:r>
              <w:rPr>
                <w:rFonts w:ascii="Times New Roman" w:hAnsi="Times New Roman"/>
                <w:szCs w:val="20"/>
                <w:lang w:val="en-US"/>
              </w:rPr>
              <w:t>Ericsson</w:t>
            </w:r>
          </w:p>
        </w:tc>
        <w:tc>
          <w:tcPr>
            <w:tcW w:w="7822" w:type="dxa"/>
            <w:vAlign w:val="center"/>
          </w:tcPr>
          <w:p w14:paraId="50BF6198" w14:textId="0A881B84" w:rsidR="00BF5C75" w:rsidRPr="00A31A2E" w:rsidRDefault="00BF5C75" w:rsidP="00BF5C75">
            <w:pPr>
              <w:pStyle w:val="Lgende"/>
              <w:rPr>
                <w:rFonts w:eastAsia="SimSun"/>
                <w:bCs/>
                <w:iCs/>
                <w:lang w:val="en-US" w:eastAsia="zh-CN" w:bidi="ar"/>
              </w:rPr>
            </w:pPr>
            <w:r>
              <w:rPr>
                <w:rFonts w:eastAsia="SimSun"/>
                <w:bCs/>
                <w:iCs/>
                <w:lang w:val="en-US" w:eastAsia="zh-CN" w:bidi="ar"/>
              </w:rPr>
              <w:t xml:space="preserve">Proposal 1: </w:t>
            </w:r>
            <w:r w:rsidRPr="00BF5C75">
              <w:rPr>
                <w:rFonts w:eastAsia="SimSun"/>
                <w:b w:val="0"/>
                <w:bCs/>
                <w:iCs/>
                <w:lang w:val="en-US" w:eastAsia="zh-CN" w:bidi="ar"/>
              </w:rPr>
              <w:t>RAN1 to confirm the working assumption for blind decoding rule for inter-slot Type-0 PDCCH repetition from RAN1#121</w:t>
            </w:r>
          </w:p>
        </w:tc>
      </w:tr>
      <w:tr w:rsidR="00F17B17" w:rsidRPr="00DE2253" w14:paraId="428D25ED" w14:textId="77777777" w:rsidTr="00E72CB6">
        <w:tc>
          <w:tcPr>
            <w:tcW w:w="1786" w:type="dxa"/>
            <w:vAlign w:val="center"/>
          </w:tcPr>
          <w:p w14:paraId="12FF51CD" w14:textId="1C568279" w:rsidR="00F17B17" w:rsidRDefault="00965A24" w:rsidP="008B6ED6">
            <w:pPr>
              <w:rPr>
                <w:rFonts w:ascii="Times New Roman" w:hAnsi="Times New Roman"/>
                <w:szCs w:val="20"/>
                <w:lang w:val="en-US"/>
              </w:rPr>
            </w:pPr>
            <w:r>
              <w:rPr>
                <w:rFonts w:ascii="Times New Roman" w:hAnsi="Times New Roman"/>
                <w:szCs w:val="20"/>
                <w:lang w:val="en-US"/>
              </w:rPr>
              <w:t>Panasonic</w:t>
            </w:r>
          </w:p>
        </w:tc>
        <w:tc>
          <w:tcPr>
            <w:tcW w:w="7822" w:type="dxa"/>
            <w:vAlign w:val="center"/>
          </w:tcPr>
          <w:p w14:paraId="69CE9583" w14:textId="77777777" w:rsidR="00965A24" w:rsidRDefault="00965A24" w:rsidP="00965A24">
            <w:pPr>
              <w:rPr>
                <w:lang w:eastAsia="ja-JP"/>
              </w:rPr>
            </w:pPr>
            <w:r w:rsidRPr="002F5DA8">
              <w:rPr>
                <w:b/>
                <w:bCs/>
                <w:lang w:eastAsia="ja-JP"/>
              </w:rPr>
              <w:t xml:space="preserve">Proposal </w:t>
            </w:r>
            <w:r>
              <w:rPr>
                <w:b/>
                <w:bCs/>
                <w:lang w:eastAsia="ja-JP"/>
              </w:rPr>
              <w:t>8</w:t>
            </w:r>
            <w:r>
              <w:rPr>
                <w:lang w:eastAsia="ja-JP"/>
              </w:rPr>
              <w:t>: RAN1 agrees to the following modified working assumption:</w:t>
            </w:r>
          </w:p>
          <w:p w14:paraId="354ABA67" w14:textId="77777777" w:rsidR="00965A24" w:rsidRPr="00A04501" w:rsidRDefault="00965A24" w:rsidP="00965A24">
            <w:pPr>
              <w:textAlignment w:val="baseline"/>
            </w:pPr>
            <w:r w:rsidRPr="00A04501">
              <w:rPr>
                <w:color w:val="000000"/>
                <w:kern w:val="24"/>
              </w:rPr>
              <w:t>Inter-slot Type-0 CSS PDCCH repetition</w:t>
            </w:r>
            <w:r w:rsidRPr="00A04501">
              <w:rPr>
                <w:rFonts w:eastAsia="Calibri"/>
                <w:color w:val="EE0000"/>
                <w:kern w:val="24"/>
              </w:rPr>
              <w:t xml:space="preserve"> is only applicable to the SI-RNTI</w:t>
            </w:r>
            <w:r w:rsidRPr="00A04501">
              <w:rPr>
                <w:color w:val="000000"/>
                <w:kern w:val="24"/>
              </w:rPr>
              <w:t>, and the following rule for BD counting is defined:</w:t>
            </w:r>
          </w:p>
          <w:p w14:paraId="0EDDC5E8" w14:textId="77777777" w:rsidR="00965A24" w:rsidRPr="006706BA" w:rsidRDefault="00965A24" w:rsidP="00965A24">
            <w:pPr>
              <w:pStyle w:val="Paragraphedeliste"/>
              <w:numPr>
                <w:ilvl w:val="0"/>
                <w:numId w:val="25"/>
              </w:numPr>
              <w:spacing w:before="0" w:after="0"/>
              <w:ind w:leftChars="0"/>
              <w:contextualSpacing/>
              <w:textAlignment w:val="baseline"/>
              <w:rPr>
                <w:lang w:eastAsia="en-US"/>
              </w:rPr>
            </w:pPr>
            <w:r w:rsidRPr="006706BA">
              <w:rPr>
                <w:rFonts w:eastAsia="Calibri" w:cs="Symbol"/>
                <w:color w:val="EE0000"/>
                <w:kern w:val="24"/>
                <w:lang w:eastAsia="en-US"/>
              </w:rPr>
              <w:t>1 BD in first slot.</w:t>
            </w:r>
          </w:p>
          <w:p w14:paraId="6CFE0981" w14:textId="77777777" w:rsidR="00965A24" w:rsidRPr="00C744B5" w:rsidRDefault="00965A24" w:rsidP="00965A24">
            <w:pPr>
              <w:pStyle w:val="Paragraphedeliste"/>
              <w:numPr>
                <w:ilvl w:val="0"/>
                <w:numId w:val="25"/>
              </w:numPr>
              <w:spacing w:before="0" w:after="0"/>
              <w:ind w:leftChars="0"/>
              <w:contextualSpacing/>
              <w:textAlignment w:val="baseline"/>
              <w:rPr>
                <w:lang w:eastAsia="en-US"/>
              </w:rPr>
            </w:pPr>
            <w:r w:rsidRPr="00C744B5">
              <w:rPr>
                <w:rFonts w:eastAsia="Calibri" w:cs="Symbol"/>
                <w:color w:val="EE0000"/>
                <w:kern w:val="24"/>
                <w:lang w:eastAsia="en-US"/>
              </w:rPr>
              <w:t>2BD in the second slot</w:t>
            </w:r>
            <w:r>
              <w:rPr>
                <w:rFonts w:eastAsia="Calibri" w:cs="Symbol"/>
                <w:color w:val="EE0000"/>
                <w:kern w:val="24"/>
                <w:lang w:eastAsia="en-US"/>
              </w:rPr>
              <w:t xml:space="preserve"> </w:t>
            </w:r>
          </w:p>
          <w:p w14:paraId="68BF8ADA" w14:textId="77777777" w:rsidR="00965A24" w:rsidRPr="00423AB2" w:rsidRDefault="00965A24" w:rsidP="00965A24">
            <w:pPr>
              <w:pStyle w:val="Paragraphedeliste"/>
              <w:numPr>
                <w:ilvl w:val="1"/>
                <w:numId w:val="25"/>
              </w:numPr>
              <w:spacing w:before="0" w:after="0"/>
              <w:ind w:leftChars="0"/>
              <w:contextualSpacing/>
              <w:textAlignment w:val="baseline"/>
              <w:rPr>
                <w:lang w:eastAsia="en-US"/>
              </w:rPr>
            </w:pPr>
            <w:r w:rsidRPr="00C744B5">
              <w:rPr>
                <w:rFonts w:eastAsia="Calibri"/>
                <w:color w:val="EE0000"/>
                <w:kern w:val="24"/>
                <w:lang w:eastAsia="en-US"/>
              </w:rPr>
              <w:t xml:space="preserve">One BD for </w:t>
            </w:r>
            <w:r w:rsidRPr="00C744B5">
              <w:rPr>
                <w:color w:val="000000"/>
                <w:kern w:val="24"/>
                <w:lang w:eastAsia="en-US"/>
              </w:rPr>
              <w:t>Type-0 CSS PDCCH repetition with</w:t>
            </w:r>
            <w:r w:rsidRPr="00C744B5">
              <w:rPr>
                <w:rFonts w:eastAsia="Calibri"/>
                <w:color w:val="EE0000"/>
                <w:kern w:val="24"/>
                <w:lang w:eastAsia="en-US"/>
              </w:rPr>
              <w:t xml:space="preserve"> SI-RNTI and one BD for other PDCCH</w:t>
            </w:r>
          </w:p>
          <w:p w14:paraId="67F1CE88" w14:textId="77777777" w:rsidR="00F17B17" w:rsidRPr="00965A24" w:rsidRDefault="00F17B17" w:rsidP="00BF5C75">
            <w:pPr>
              <w:pStyle w:val="Lgende"/>
              <w:rPr>
                <w:rFonts w:eastAsia="SimSun"/>
                <w:bCs/>
                <w:iCs/>
                <w:lang w:eastAsia="zh-CN" w:bidi="ar"/>
              </w:rPr>
            </w:pPr>
          </w:p>
        </w:tc>
      </w:tr>
      <w:tr w:rsidR="001047BE" w:rsidRPr="00DE2253" w14:paraId="49C68C26" w14:textId="77777777" w:rsidTr="00E72CB6">
        <w:tc>
          <w:tcPr>
            <w:tcW w:w="1786" w:type="dxa"/>
            <w:vAlign w:val="center"/>
          </w:tcPr>
          <w:p w14:paraId="200A111F" w14:textId="16AA664A" w:rsidR="001047BE" w:rsidRDefault="001047BE" w:rsidP="008B6ED6">
            <w:pPr>
              <w:rPr>
                <w:rFonts w:ascii="Times New Roman" w:hAnsi="Times New Roman"/>
                <w:szCs w:val="20"/>
                <w:lang w:val="en-US"/>
              </w:rPr>
            </w:pPr>
            <w:r w:rsidRPr="001047BE">
              <w:rPr>
                <w:rFonts w:ascii="Times New Roman" w:hAnsi="Times New Roman"/>
                <w:szCs w:val="20"/>
                <w:lang w:val="en-US"/>
              </w:rPr>
              <w:t>Spreadtrum</w:t>
            </w:r>
          </w:p>
        </w:tc>
        <w:tc>
          <w:tcPr>
            <w:tcW w:w="7822" w:type="dxa"/>
            <w:vAlign w:val="center"/>
          </w:tcPr>
          <w:p w14:paraId="43A086F5" w14:textId="1013D661" w:rsidR="001047BE" w:rsidRPr="001047BE" w:rsidRDefault="001047BE" w:rsidP="001047BE">
            <w:pPr>
              <w:autoSpaceDE w:val="0"/>
              <w:autoSpaceDN w:val="0"/>
              <w:adjustRightInd w:val="0"/>
              <w:snapToGrid w:val="0"/>
              <w:spacing w:before="0"/>
              <w:jc w:val="both"/>
            </w:pPr>
            <w:bookmarkStart w:id="3" w:name="OLE_LINK11"/>
            <w:bookmarkStart w:id="4" w:name="OLE_LINK13"/>
            <w:r w:rsidRPr="001047BE">
              <w:rPr>
                <w:b/>
              </w:rPr>
              <w:t>Proposal 1</w:t>
            </w:r>
            <w:r>
              <w:t xml:space="preserve"> </w:t>
            </w:r>
            <w:r w:rsidRPr="001047BE">
              <w:t>Update the working assumption in red words:</w:t>
            </w:r>
          </w:p>
          <w:bookmarkEnd w:id="3"/>
          <w:bookmarkEnd w:id="4"/>
          <w:p w14:paraId="00663D6C" w14:textId="77777777" w:rsidR="001047BE" w:rsidRPr="001047BE" w:rsidRDefault="001047BE" w:rsidP="001047BE">
            <w:pPr>
              <w:ind w:leftChars="100" w:left="200"/>
            </w:pPr>
            <w:r w:rsidRPr="001047BE">
              <w:t>Inter-slot Type-0 CSS PDCCH repetition is only applicable to the SI-RNTI, and the following rule for BD counting is defined:</w:t>
            </w:r>
          </w:p>
          <w:p w14:paraId="6D4F1898" w14:textId="77777777" w:rsidR="001047BE" w:rsidRPr="001047BE" w:rsidRDefault="001047BE" w:rsidP="001047BE">
            <w:pPr>
              <w:pStyle w:val="Paragraphedeliste"/>
              <w:numPr>
                <w:ilvl w:val="0"/>
                <w:numId w:val="28"/>
              </w:numPr>
              <w:autoSpaceDE w:val="0"/>
              <w:autoSpaceDN w:val="0"/>
              <w:adjustRightInd w:val="0"/>
              <w:snapToGrid w:val="0"/>
              <w:spacing w:before="0"/>
              <w:ind w:leftChars="100" w:left="620"/>
              <w:jc w:val="both"/>
            </w:pPr>
            <w:r w:rsidRPr="001047BE">
              <w:lastRenderedPageBreak/>
              <w:t>1 BD in first slot.</w:t>
            </w:r>
          </w:p>
          <w:p w14:paraId="0E6F808D" w14:textId="77777777" w:rsidR="001047BE" w:rsidRPr="001047BE" w:rsidRDefault="001047BE" w:rsidP="001047BE">
            <w:pPr>
              <w:pStyle w:val="Paragraphedeliste"/>
              <w:numPr>
                <w:ilvl w:val="0"/>
                <w:numId w:val="28"/>
              </w:numPr>
              <w:autoSpaceDE w:val="0"/>
              <w:autoSpaceDN w:val="0"/>
              <w:adjustRightInd w:val="0"/>
              <w:snapToGrid w:val="0"/>
              <w:spacing w:before="0"/>
              <w:ind w:leftChars="100" w:left="620"/>
              <w:jc w:val="both"/>
            </w:pPr>
            <w:r w:rsidRPr="001047BE">
              <w:t>In the second slot: 2 BD</w:t>
            </w:r>
            <w:r w:rsidRPr="001047BE">
              <w:rPr>
                <w:strike/>
                <w:color w:val="FF0000"/>
              </w:rPr>
              <w:t xml:space="preserve"> in RRC connected mode</w:t>
            </w:r>
          </w:p>
          <w:p w14:paraId="66A3505A" w14:textId="77777777" w:rsidR="001047BE" w:rsidRPr="001047BE" w:rsidRDefault="001047BE" w:rsidP="001047BE">
            <w:pPr>
              <w:ind w:leftChars="100" w:left="200"/>
              <w:rPr>
                <w:color w:val="FF0000"/>
              </w:rPr>
            </w:pPr>
            <w:r w:rsidRPr="001047BE">
              <w:rPr>
                <w:color w:val="FF0000"/>
              </w:rPr>
              <w:t>Note: one BD for PDCCH repetitions with soft combining and one BD for independent PDCCH</w:t>
            </w:r>
          </w:p>
          <w:p w14:paraId="3D3F8B0F" w14:textId="77777777" w:rsidR="001047BE" w:rsidRPr="002F5DA8" w:rsidRDefault="001047BE" w:rsidP="00965A24">
            <w:pPr>
              <w:rPr>
                <w:b/>
                <w:bCs/>
                <w:lang w:eastAsia="ja-JP"/>
              </w:rPr>
            </w:pPr>
          </w:p>
        </w:tc>
      </w:tr>
      <w:tr w:rsidR="001047BE" w:rsidRPr="00DE2253" w14:paraId="5A447A47" w14:textId="77777777" w:rsidTr="00E72CB6">
        <w:tc>
          <w:tcPr>
            <w:tcW w:w="1786" w:type="dxa"/>
            <w:vAlign w:val="center"/>
          </w:tcPr>
          <w:p w14:paraId="4C7E8BD7" w14:textId="7E77F758" w:rsidR="001047BE" w:rsidRPr="001047BE" w:rsidRDefault="00BD367B" w:rsidP="008B6ED6">
            <w:pPr>
              <w:rPr>
                <w:rFonts w:ascii="Times New Roman" w:hAnsi="Times New Roman"/>
                <w:szCs w:val="20"/>
                <w:lang w:val="en-US"/>
              </w:rPr>
            </w:pPr>
            <w:r>
              <w:rPr>
                <w:rFonts w:ascii="Times New Roman" w:hAnsi="Times New Roman"/>
                <w:szCs w:val="20"/>
                <w:lang w:val="en-US"/>
              </w:rPr>
              <w:lastRenderedPageBreak/>
              <w:t>OPPO</w:t>
            </w:r>
          </w:p>
        </w:tc>
        <w:tc>
          <w:tcPr>
            <w:tcW w:w="7822" w:type="dxa"/>
            <w:vAlign w:val="center"/>
          </w:tcPr>
          <w:p w14:paraId="0AB5ED39" w14:textId="77777777" w:rsidR="00BD367B" w:rsidRPr="00BD367B" w:rsidRDefault="00BD367B" w:rsidP="00BD367B">
            <w:pPr>
              <w:pStyle w:val="Corpsdetexte"/>
              <w:spacing w:line="252" w:lineRule="auto"/>
              <w:rPr>
                <w:rFonts w:eastAsiaTheme="minorEastAsia"/>
              </w:rPr>
            </w:pPr>
            <w:r>
              <w:rPr>
                <w:b/>
              </w:rPr>
              <w:t>Proposal 1</w:t>
            </w:r>
            <w:r w:rsidRPr="00DF0488">
              <w:rPr>
                <w:rFonts w:hint="eastAsia"/>
                <w:b/>
              </w:rPr>
              <w:t>:</w:t>
            </w:r>
            <w:r w:rsidRPr="00DF0488">
              <w:rPr>
                <w:b/>
              </w:rPr>
              <w:t xml:space="preserve"> </w:t>
            </w:r>
            <w:r w:rsidRPr="00BD367B">
              <w:t>Confirm the working assumption on Type0-PDCCH repetition with the following update:</w:t>
            </w:r>
          </w:p>
          <w:p w14:paraId="005A510C" w14:textId="77777777" w:rsidR="00BD367B" w:rsidRPr="00357D34" w:rsidRDefault="00BD367B" w:rsidP="00BD367B">
            <w:pPr>
              <w:snapToGrid w:val="0"/>
              <w:spacing w:line="252" w:lineRule="auto"/>
              <w:rPr>
                <w:b/>
                <w:szCs w:val="20"/>
              </w:rPr>
            </w:pPr>
            <w:r w:rsidRPr="00357D34">
              <w:rPr>
                <w:b/>
                <w:szCs w:val="20"/>
                <w:highlight w:val="darkYellow"/>
              </w:rPr>
              <w:t>Working assumption</w:t>
            </w:r>
          </w:p>
          <w:p w14:paraId="23E3D959" w14:textId="77777777" w:rsidR="00BD367B" w:rsidRPr="00BD367B" w:rsidRDefault="00BD367B" w:rsidP="00BD367B">
            <w:pPr>
              <w:snapToGrid w:val="0"/>
              <w:spacing w:line="252" w:lineRule="auto"/>
              <w:rPr>
                <w:bCs/>
                <w:color w:val="000000" w:themeColor="text1"/>
                <w:szCs w:val="20"/>
              </w:rPr>
            </w:pPr>
            <w:r w:rsidRPr="00BD367B">
              <w:rPr>
                <w:bCs/>
                <w:szCs w:val="20"/>
              </w:rPr>
              <w:t>Inter-slot Typ</w:t>
            </w:r>
            <w:r w:rsidRPr="00BD367B">
              <w:rPr>
                <w:bCs/>
                <w:color w:val="000000" w:themeColor="text1"/>
                <w:szCs w:val="20"/>
              </w:rPr>
              <w:t>e-0 CSS PDCCH repetition</w:t>
            </w:r>
            <w:r w:rsidRPr="00BD367B">
              <w:rPr>
                <w:rFonts w:eastAsia="Calibri"/>
                <w:bCs/>
                <w:iCs/>
                <w:color w:val="000000" w:themeColor="text1"/>
                <w:szCs w:val="28"/>
              </w:rPr>
              <w:t xml:space="preserve"> is only applicable to the SI-RNTI</w:t>
            </w:r>
            <w:r w:rsidRPr="00BD367B">
              <w:rPr>
                <w:bCs/>
                <w:color w:val="000000" w:themeColor="text1"/>
                <w:szCs w:val="20"/>
              </w:rPr>
              <w:t>, and the following rule for BD counting is defined:</w:t>
            </w:r>
          </w:p>
          <w:p w14:paraId="7715E50E"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1 BD in first slot.</w:t>
            </w:r>
          </w:p>
          <w:p w14:paraId="1E013473"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In the second slot: 2 BD</w:t>
            </w:r>
            <w:r w:rsidRPr="00BD367B">
              <w:rPr>
                <w:rFonts w:eastAsia="Calibri"/>
                <w:bCs/>
                <w:iCs/>
                <w:color w:val="FF0000"/>
                <w:szCs w:val="28"/>
              </w:rPr>
              <w:t>s</w:t>
            </w:r>
            <w:r w:rsidRPr="00BD367B">
              <w:rPr>
                <w:rFonts w:eastAsia="Calibri"/>
                <w:bCs/>
                <w:iCs/>
                <w:color w:val="000000" w:themeColor="text1"/>
                <w:szCs w:val="28"/>
              </w:rPr>
              <w:t xml:space="preserve"> </w:t>
            </w:r>
            <w:r w:rsidRPr="00BD367B">
              <w:rPr>
                <w:rFonts w:eastAsia="Calibri"/>
                <w:bCs/>
                <w:iCs/>
                <w:strike/>
                <w:color w:val="FF0000"/>
                <w:szCs w:val="28"/>
              </w:rPr>
              <w:t>in RRC connected mode</w:t>
            </w:r>
          </w:p>
          <w:p w14:paraId="2DC784F5" w14:textId="5503195B" w:rsidR="001047BE" w:rsidRPr="00BD367B" w:rsidRDefault="00BD367B" w:rsidP="00BD367B">
            <w:pPr>
              <w:numPr>
                <w:ilvl w:val="1"/>
                <w:numId w:val="15"/>
              </w:numPr>
              <w:snapToGrid w:val="0"/>
              <w:spacing w:before="0" w:line="252" w:lineRule="auto"/>
              <w:ind w:left="1434" w:hanging="357"/>
              <w:rPr>
                <w:rFonts w:eastAsia="Calibri"/>
                <w:bCs/>
                <w:iCs/>
                <w:color w:val="000000" w:themeColor="text1"/>
                <w:szCs w:val="28"/>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p>
        </w:tc>
      </w:tr>
      <w:tr w:rsidR="00E93B94" w:rsidRPr="00DE2253" w14:paraId="7A420B60" w14:textId="77777777" w:rsidTr="00E72CB6">
        <w:tc>
          <w:tcPr>
            <w:tcW w:w="1786" w:type="dxa"/>
            <w:vAlign w:val="center"/>
          </w:tcPr>
          <w:p w14:paraId="04331063" w14:textId="6B26D441" w:rsidR="00E93B94" w:rsidRPr="00E93B94" w:rsidRDefault="00E93B94" w:rsidP="008B6ED6">
            <w:pPr>
              <w:rPr>
                <w:rFonts w:ascii="Times New Roman" w:hAnsi="Times New Roman"/>
                <w:szCs w:val="20"/>
                <w:lang w:val="en-US"/>
              </w:rPr>
            </w:pPr>
            <w:r w:rsidRPr="00E93B94">
              <w:rPr>
                <w:rFonts w:ascii="Times New Roman" w:hAnsi="Times New Roman"/>
                <w:szCs w:val="20"/>
                <w:lang w:val="en-US"/>
              </w:rPr>
              <w:t>Apple</w:t>
            </w:r>
          </w:p>
        </w:tc>
        <w:tc>
          <w:tcPr>
            <w:tcW w:w="7822" w:type="dxa"/>
            <w:vAlign w:val="center"/>
          </w:tcPr>
          <w:p w14:paraId="294043E5" w14:textId="77777777" w:rsidR="00E93B94" w:rsidRPr="00E93B94" w:rsidRDefault="00E93B94" w:rsidP="00E93B94">
            <w:pPr>
              <w:jc w:val="both"/>
              <w:rPr>
                <w:rFonts w:ascii="Times New Roman" w:hAnsi="Times New Roman"/>
                <w:iCs/>
                <w:szCs w:val="20"/>
              </w:rPr>
            </w:pPr>
            <w:r w:rsidRPr="00E93B94">
              <w:rPr>
                <w:rFonts w:ascii="Times New Roman" w:hAnsi="Times New Roman"/>
                <w:b/>
                <w:bCs/>
                <w:iCs/>
                <w:szCs w:val="20"/>
              </w:rPr>
              <w:t>Proposal 2:</w:t>
            </w:r>
            <w:r w:rsidRPr="00E93B94">
              <w:rPr>
                <w:rFonts w:ascii="Times New Roman" w:hAnsi="Times New Roman"/>
                <w:iCs/>
                <w:szCs w:val="20"/>
              </w:rPr>
              <w:t xml:space="preserve"> Inter-slot type-0 CSS PDCCH </w:t>
            </w:r>
            <w:r w:rsidRPr="00E93B94">
              <w:rPr>
                <w:rFonts w:ascii="Times New Roman" w:hAnsi="Times New Roman"/>
                <w:iCs/>
                <w:color w:val="000000" w:themeColor="text1"/>
                <w:szCs w:val="20"/>
              </w:rPr>
              <w:t>repetition</w:t>
            </w:r>
            <w:r w:rsidRPr="00E93B94">
              <w:rPr>
                <w:rFonts w:ascii="Times New Roman" w:eastAsia="Calibri" w:hAnsi="Times New Roman"/>
                <w:iCs/>
                <w:color w:val="000000" w:themeColor="text1"/>
                <w:szCs w:val="20"/>
              </w:rPr>
              <w:t xml:space="preserve"> is only applicable to the SI-RNTI</w:t>
            </w:r>
            <w:r w:rsidRPr="00E93B94">
              <w:rPr>
                <w:rFonts w:ascii="Times New Roman" w:hAnsi="Times New Roman"/>
                <w:iCs/>
                <w:szCs w:val="20"/>
              </w:rPr>
              <w:t>, and the following rule for BD counting is defined:</w:t>
            </w:r>
          </w:p>
          <w:p w14:paraId="21796F3A" w14:textId="77777777" w:rsidR="00E93B94" w:rsidRPr="00E93B94" w:rsidRDefault="00E93B94" w:rsidP="00E93B94">
            <w:pPr>
              <w:pStyle w:val="Paragraphedeliste"/>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1 BD in first slot.</w:t>
            </w:r>
          </w:p>
          <w:p w14:paraId="36085F70" w14:textId="1DEDB545" w:rsidR="00E93B94" w:rsidRPr="0007156E" w:rsidRDefault="00E93B94" w:rsidP="0007156E">
            <w:pPr>
              <w:pStyle w:val="Paragraphedeliste"/>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 xml:space="preserve">2 BD in second slot, where one BD is for type-0 CSS PDCCH repetition and one BD is for PDCCH without repetition. </w:t>
            </w:r>
          </w:p>
        </w:tc>
      </w:tr>
      <w:tr w:rsidR="0007156E" w:rsidRPr="00DE2253" w14:paraId="30F79D45" w14:textId="77777777" w:rsidTr="00E72CB6">
        <w:tc>
          <w:tcPr>
            <w:tcW w:w="1786" w:type="dxa"/>
            <w:vAlign w:val="center"/>
          </w:tcPr>
          <w:p w14:paraId="772A1C93" w14:textId="6C3D4B43" w:rsidR="0007156E" w:rsidRPr="00E93B94" w:rsidRDefault="0007156E" w:rsidP="008B6ED6">
            <w:pPr>
              <w:rPr>
                <w:rFonts w:ascii="Times New Roman" w:hAnsi="Times New Roman"/>
                <w:szCs w:val="20"/>
                <w:lang w:val="en-US"/>
              </w:rPr>
            </w:pPr>
            <w:r w:rsidRPr="0007156E">
              <w:rPr>
                <w:rFonts w:ascii="Times New Roman" w:hAnsi="Times New Roman"/>
                <w:szCs w:val="20"/>
                <w:lang w:val="en-US"/>
              </w:rPr>
              <w:t>MediaTek</w:t>
            </w:r>
          </w:p>
        </w:tc>
        <w:tc>
          <w:tcPr>
            <w:tcW w:w="7822" w:type="dxa"/>
            <w:vAlign w:val="center"/>
          </w:tcPr>
          <w:p w14:paraId="25971B1B" w14:textId="6D1DE35D" w:rsidR="0007156E" w:rsidRPr="00E93B94" w:rsidRDefault="0007156E" w:rsidP="00E93B94">
            <w:pPr>
              <w:jc w:val="both"/>
              <w:rPr>
                <w:rFonts w:ascii="Times New Roman" w:hAnsi="Times New Roman"/>
                <w:b/>
                <w:bCs/>
                <w:iCs/>
                <w:szCs w:val="20"/>
              </w:rPr>
            </w:pPr>
            <w:r w:rsidRPr="0007156E">
              <w:rPr>
                <w:rFonts w:ascii="Times New Roman" w:hAnsi="Times New Roman"/>
                <w:b/>
                <w:bCs/>
                <w:iCs/>
                <w:szCs w:val="20"/>
              </w:rPr>
              <w:t xml:space="preserve">Proposal 1: </w:t>
            </w:r>
            <w:r w:rsidRPr="0007156E">
              <w:rPr>
                <w:rFonts w:ascii="Times New Roman" w:hAnsi="Times New Roman"/>
                <w:bCs/>
                <w:iCs/>
                <w:szCs w:val="20"/>
              </w:rPr>
              <w:t>Confirm RAN1#121 Working assumption on inter-slot Type-0 CSS PDCCH repetition.</w:t>
            </w:r>
          </w:p>
        </w:tc>
      </w:tr>
    </w:tbl>
    <w:p w14:paraId="2DB41C2C" w14:textId="48FA703A" w:rsidR="005C3FB6" w:rsidRPr="005A172F" w:rsidRDefault="005C3FB6" w:rsidP="00003D5F">
      <w:pPr>
        <w:rPr>
          <w:rFonts w:ascii="Times New Roman" w:hAnsi="Times New Roman"/>
          <w:lang w:val="en-US" w:eastAsia="zh-CN"/>
        </w:rPr>
      </w:pPr>
    </w:p>
    <w:p w14:paraId="6AFDD92E" w14:textId="77777777" w:rsidR="00B609AD" w:rsidRPr="00CE4185" w:rsidRDefault="00B609AD" w:rsidP="00003D5F">
      <w:pPr>
        <w:rPr>
          <w:rFonts w:ascii="Times New Roman" w:hAnsi="Times New Roman"/>
          <w:lang w:eastAsia="zh-CN"/>
        </w:rPr>
      </w:pPr>
    </w:p>
    <w:p w14:paraId="2781A95B" w14:textId="18ECEBDB" w:rsidR="001D5F01" w:rsidRPr="00CE4185" w:rsidRDefault="00AC74BB" w:rsidP="00B96F55">
      <w:pPr>
        <w:pStyle w:val="Titre2"/>
        <w:rPr>
          <w:rFonts w:ascii="Times New Roman" w:hAnsi="Times New Roman"/>
        </w:rPr>
      </w:pPr>
      <w:r>
        <w:rPr>
          <w:rFonts w:ascii="Times New Roman" w:hAnsi="Times New Roman"/>
        </w:rPr>
        <w:t>Summary of c</w:t>
      </w:r>
      <w:r w:rsidR="00B96F55">
        <w:rPr>
          <w:rFonts w:ascii="Times New Roman" w:hAnsi="Times New Roman"/>
        </w:rPr>
        <w:t>ompanies’ contributions</w:t>
      </w:r>
    </w:p>
    <w:p w14:paraId="35C39D82" w14:textId="15000DCB" w:rsidR="001D5F01" w:rsidRPr="00CE4185" w:rsidRDefault="00B96F55" w:rsidP="00003D5F">
      <w:pPr>
        <w:rPr>
          <w:rFonts w:ascii="Times New Roman" w:hAnsi="Times New Roman"/>
          <w:lang w:eastAsia="zh-CN"/>
        </w:rPr>
      </w:pPr>
      <w:r w:rsidRPr="00B96F55">
        <w:rPr>
          <w:rFonts w:ascii="Times New Roman" w:hAnsi="Times New Roman"/>
          <w:lang w:eastAsia="zh-CN"/>
        </w:rPr>
        <w:t>Confirm the working assumption made</w:t>
      </w:r>
      <w:r>
        <w:rPr>
          <w:rFonts w:ascii="Times New Roman" w:hAnsi="Times New Roman"/>
          <w:lang w:eastAsia="zh-CN"/>
        </w:rPr>
        <w:t xml:space="preserve"> in RAN1#121: Huawei, HiSilicon</w:t>
      </w:r>
      <w:r w:rsidR="008A3CA3">
        <w:rPr>
          <w:rFonts w:ascii="Times New Roman" w:hAnsi="Times New Roman"/>
          <w:lang w:eastAsia="zh-CN"/>
        </w:rPr>
        <w:t>, CATT,</w:t>
      </w:r>
      <w:r w:rsidR="000D1C05">
        <w:rPr>
          <w:rFonts w:ascii="Times New Roman" w:hAnsi="Times New Roman"/>
          <w:lang w:eastAsia="zh-CN"/>
        </w:rPr>
        <w:t xml:space="preserve"> Thales,</w:t>
      </w:r>
      <w:r w:rsidR="008A3CA3">
        <w:rPr>
          <w:rFonts w:ascii="Times New Roman" w:hAnsi="Times New Roman"/>
          <w:lang w:eastAsia="zh-CN"/>
        </w:rPr>
        <w:t xml:space="preserve"> vivo (</w:t>
      </w:r>
      <w:r w:rsidR="001D5F01" w:rsidRPr="00CE4185">
        <w:rPr>
          <w:rFonts w:ascii="Times New Roman" w:hAnsi="Times New Roman"/>
          <w:lang w:eastAsia="zh-CN"/>
        </w:rPr>
        <w:t xml:space="preserve"> </w:t>
      </w:r>
      <w:r w:rsidR="008A3CA3" w:rsidRPr="008A3CA3">
        <w:rPr>
          <w:rFonts w:ascii="Times New Roman" w:hAnsi="Times New Roman"/>
          <w:lang w:eastAsia="zh-CN"/>
        </w:rPr>
        <w:t>Clarifies BD counting for SI-RNTI and other RNTIs (e.g., C-RNTI, MCS-C-RNTI, CS-RNTI).</w:t>
      </w:r>
      <w:r w:rsidR="00A31A2E">
        <w:rPr>
          <w:rFonts w:ascii="Times New Roman" w:hAnsi="Times New Roman"/>
          <w:lang w:eastAsia="zh-CN"/>
        </w:rPr>
        <w:t xml:space="preserve"> Xiaomi</w:t>
      </w:r>
      <w:r w:rsidR="00965A24">
        <w:rPr>
          <w:rFonts w:ascii="Times New Roman" w:hAnsi="Times New Roman"/>
          <w:lang w:eastAsia="zh-CN"/>
        </w:rPr>
        <w:t>, Panasonic (with revision).</w:t>
      </w:r>
      <w:r w:rsidR="005B18C3">
        <w:rPr>
          <w:rFonts w:ascii="Times New Roman" w:hAnsi="Times New Roman"/>
          <w:lang w:eastAsia="zh-CN"/>
        </w:rPr>
        <w:t xml:space="preserve"> Oppo (with revision), Apple (with revision)</w:t>
      </w:r>
      <w:r w:rsidR="0007156E">
        <w:rPr>
          <w:rFonts w:ascii="Times New Roman" w:hAnsi="Times New Roman"/>
          <w:lang w:eastAsia="zh-CN"/>
        </w:rPr>
        <w:t xml:space="preserve">, </w:t>
      </w:r>
      <w:r w:rsidR="0007156E" w:rsidRPr="0007156E">
        <w:rPr>
          <w:rFonts w:ascii="Times New Roman" w:hAnsi="Times New Roman"/>
          <w:lang w:eastAsia="zh-CN"/>
        </w:rPr>
        <w:t>MediaTek</w:t>
      </w:r>
    </w:p>
    <w:p w14:paraId="2C7E4424" w14:textId="77777777" w:rsidR="0004728B" w:rsidRPr="00CE4185" w:rsidRDefault="0004728B" w:rsidP="00003D5F">
      <w:pPr>
        <w:rPr>
          <w:rFonts w:ascii="Times New Roman" w:hAnsi="Times New Roman"/>
          <w:lang w:eastAsia="zh-CN"/>
        </w:rPr>
      </w:pPr>
    </w:p>
    <w:p w14:paraId="1647E08C" w14:textId="678D4079" w:rsidR="00776A22" w:rsidRDefault="00B96F55" w:rsidP="00776A22">
      <w:pPr>
        <w:pStyle w:val="Titre2"/>
        <w:rPr>
          <w:rFonts w:ascii="Times New Roman" w:hAnsi="Times New Roman"/>
        </w:rPr>
      </w:pPr>
      <w:r>
        <w:rPr>
          <w:rFonts w:ascii="Times New Roman" w:hAnsi="Times New Roman"/>
        </w:rPr>
        <w:t>Initial proposal</w:t>
      </w:r>
    </w:p>
    <w:p w14:paraId="5E7E1C6C" w14:textId="21206DB0" w:rsidR="00582158" w:rsidRPr="0007156E" w:rsidRDefault="00B96F55" w:rsidP="00582158">
      <w:pPr>
        <w:rPr>
          <w:lang w:eastAsia="zh-CN"/>
        </w:rPr>
      </w:pPr>
      <w:r w:rsidRPr="00B96F55">
        <w:rPr>
          <w:lang w:eastAsia="zh-CN"/>
        </w:rPr>
        <w:t>Based on the above discussion the fol</w:t>
      </w:r>
      <w:r>
        <w:rPr>
          <w:lang w:eastAsia="zh-CN"/>
        </w:rPr>
        <w:t>lowing initial proposal is made</w:t>
      </w:r>
    </w:p>
    <w:p w14:paraId="73430FD7" w14:textId="23308F5B" w:rsidR="009D34A8" w:rsidRDefault="009D34A8" w:rsidP="009D34A8">
      <w:pPr>
        <w:pStyle w:val="Titre3"/>
        <w:rPr>
          <w:rFonts w:ascii="Times New Roman" w:hAnsi="Times New Roman"/>
        </w:rPr>
      </w:pPr>
      <w:r w:rsidRPr="00CE4185">
        <w:rPr>
          <w:rFonts w:ascii="Times New Roman" w:hAnsi="Times New Roman"/>
        </w:rPr>
        <w:t>Proposal 1-1</w:t>
      </w:r>
    </w:p>
    <w:p w14:paraId="2C7C669E" w14:textId="77777777" w:rsidR="00F25CA2" w:rsidRPr="00F25CA2" w:rsidRDefault="00F25CA2" w:rsidP="00F25CA2">
      <w:pPr>
        <w:rPr>
          <w:lang w:eastAsia="zh-CN"/>
        </w:rPr>
      </w:pPr>
    </w:p>
    <w:p w14:paraId="18F85C6B" w14:textId="547A597B" w:rsidR="0007156E" w:rsidRPr="0007156E" w:rsidRDefault="00F25CA2" w:rsidP="0007156E">
      <w:pPr>
        <w:rPr>
          <w:lang w:eastAsia="zh-CN"/>
        </w:rPr>
      </w:pPr>
      <w:r w:rsidRPr="00F25CA2">
        <w:rPr>
          <w:rFonts w:ascii="Times New Roman" w:eastAsia="SimSun" w:hAnsi="Times New Roman"/>
          <w:b/>
          <w:bCs/>
          <w:iCs/>
          <w:szCs w:val="20"/>
          <w:highlight w:val="yellow"/>
          <w:lang w:val="en-US" w:eastAsia="zh-CN" w:bidi="ar"/>
        </w:rPr>
        <w:t>Proposal 1</w:t>
      </w:r>
      <w:r w:rsidRPr="00F25CA2">
        <w:rPr>
          <w:rFonts w:ascii="Times New Roman" w:eastAsia="SimSun" w:hAnsi="Times New Roman"/>
          <w:b/>
          <w:bCs/>
          <w:iCs/>
          <w:szCs w:val="20"/>
          <w:highlight w:val="yellow"/>
          <w:lang w:val="en-US" w:eastAsia="zh-CN" w:bidi="ar"/>
        </w:rPr>
        <w:t>-1-v0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532445BD" w14:textId="31D1E9B3" w:rsidR="008C32F3" w:rsidRPr="00DE2253" w:rsidRDefault="008C32F3" w:rsidP="00E72CB6">
            <w:pPr>
              <w:rPr>
                <w:rFonts w:ascii="Times New Roman" w:hAnsi="Times New Roman"/>
                <w:bCs/>
                <w:iCs/>
                <w:szCs w:val="20"/>
                <w:lang w:val="en-US" w:eastAsia="zh-CN"/>
              </w:rPr>
            </w:pPr>
            <w:r w:rsidRPr="00DE2253">
              <w:rPr>
                <w:rFonts w:ascii="Times New Roman" w:eastAsia="SimSun" w:hAnsi="Times New Roman"/>
                <w:bCs/>
                <w:iCs/>
                <w:szCs w:val="20"/>
                <w:lang w:val="en-US" w:eastAsia="zh-CN" w:bidi="ar"/>
              </w:rPr>
              <w:t>Confirm the working assumption made in RAN1#121</w:t>
            </w:r>
            <w:r w:rsidR="006E51FA">
              <w:rPr>
                <w:rFonts w:ascii="Times New Roman" w:eastAsia="SimSun" w:hAnsi="Times New Roman"/>
                <w:bCs/>
                <w:iCs/>
                <w:szCs w:val="20"/>
                <w:lang w:val="en-US" w:eastAsia="zh-CN" w:bidi="ar"/>
              </w:rPr>
              <w:t xml:space="preserve"> with the </w:t>
            </w:r>
            <w:r w:rsidR="00933C49">
              <w:rPr>
                <w:rFonts w:ascii="Times New Roman" w:eastAsia="SimSun" w:hAnsi="Times New Roman"/>
                <w:bCs/>
                <w:iCs/>
                <w:szCs w:val="20"/>
                <w:lang w:val="en-US" w:eastAsia="zh-CN" w:bidi="ar"/>
              </w:rPr>
              <w:t>following revision</w:t>
            </w:r>
            <w:r w:rsidRPr="00DE2253">
              <w:rPr>
                <w:rFonts w:ascii="Times New Roman" w:eastAsia="SimSun" w:hAnsi="Times New Roman"/>
                <w:bCs/>
                <w:iCs/>
                <w:szCs w:val="20"/>
                <w:lang w:val="en-US" w:eastAsia="zh-CN" w:bidi="ar"/>
              </w:rPr>
              <w:t xml:space="preserve">. </w:t>
            </w:r>
          </w:p>
          <w:p w14:paraId="319437BB" w14:textId="77777777" w:rsidR="008C32F3" w:rsidRPr="0069632E" w:rsidRDefault="008C32F3" w:rsidP="00E72CB6">
            <w:pPr>
              <w:ind w:leftChars="200" w:left="400"/>
              <w:rPr>
                <w:rFonts w:ascii="Times New Roman" w:hAnsi="Times New Roman"/>
                <w:iCs/>
                <w:color w:val="FFFFFF" w:themeColor="background1"/>
                <w:szCs w:val="20"/>
                <w:lang w:val="en-US"/>
              </w:rPr>
            </w:pPr>
            <w:r w:rsidRPr="0069632E">
              <w:rPr>
                <w:rFonts w:ascii="Times New Roman" w:eastAsia="SimSun" w:hAnsi="Times New Roman"/>
                <w:iCs/>
                <w:color w:val="FFFFFF" w:themeColor="background1"/>
                <w:szCs w:val="20"/>
                <w:highlight w:val="darkYellow"/>
                <w:lang w:val="en-US" w:eastAsia="zh-CN" w:bidi="ar"/>
              </w:rPr>
              <w:t>Working assumption</w:t>
            </w:r>
          </w:p>
          <w:p w14:paraId="1E2AD322" w14:textId="77777777" w:rsidR="008C32F3" w:rsidRPr="006E51FA" w:rsidRDefault="008C32F3" w:rsidP="00E72CB6">
            <w:pPr>
              <w:ind w:leftChars="200" w:left="400"/>
              <w:rPr>
                <w:rFonts w:ascii="Times New Roman" w:hAnsi="Times New Roman"/>
                <w:iCs/>
                <w:szCs w:val="20"/>
                <w:lang w:val="en-US"/>
              </w:rPr>
            </w:pPr>
            <w:r w:rsidRPr="006E51FA">
              <w:rPr>
                <w:rFonts w:ascii="Times New Roman" w:eastAsia="SimSun" w:hAnsi="Times New Roman"/>
                <w:iCs/>
                <w:szCs w:val="20"/>
                <w:lang w:val="en-US" w:eastAsia="zh-CN" w:bidi="ar"/>
              </w:rPr>
              <w:t>Inter-slot Type-0 CSS PDCCH repetition</w:t>
            </w:r>
            <w:r w:rsidRPr="006E51FA">
              <w:rPr>
                <w:rFonts w:ascii="Times New Roman" w:eastAsia="Calibri" w:hAnsi="Times New Roman"/>
                <w:iCs/>
                <w:szCs w:val="20"/>
                <w:lang w:val="en-US" w:eastAsia="zh-CN" w:bidi="ar"/>
              </w:rPr>
              <w:t xml:space="preserve"> is only applicable to the SI-RNTI</w:t>
            </w:r>
            <w:r w:rsidRPr="006E51FA">
              <w:rPr>
                <w:rFonts w:ascii="Times New Roman" w:eastAsia="SimSun" w:hAnsi="Times New Roman"/>
                <w:iCs/>
                <w:szCs w:val="20"/>
                <w:lang w:val="en-US" w:eastAsia="zh-CN" w:bidi="ar"/>
              </w:rPr>
              <w:t>, and the following rule for BD counting is defined:</w:t>
            </w:r>
          </w:p>
          <w:p w14:paraId="6BF27CCA" w14:textId="77777777" w:rsidR="008C32F3" w:rsidRPr="006E51FA" w:rsidRDefault="008C32F3" w:rsidP="00E72CB6">
            <w:pPr>
              <w:pStyle w:val="Doc-text2"/>
              <w:numPr>
                <w:ilvl w:val="0"/>
                <w:numId w:val="11"/>
              </w:numPr>
              <w:autoSpaceDN w:val="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50AA4F7D" w14:textId="45C0D1E7" w:rsidR="008C32F3" w:rsidRPr="006E51FA" w:rsidRDefault="00B378B7" w:rsidP="00E72CB6">
            <w:pPr>
              <w:pStyle w:val="Doc-text2"/>
              <w:numPr>
                <w:ilvl w:val="0"/>
                <w:numId w:val="11"/>
              </w:numPr>
              <w:autoSpaceDN w:val="0"/>
              <w:ind w:leftChars="364" w:left="1088"/>
              <w:rPr>
                <w:rFonts w:ascii="Times New Roman" w:eastAsia="Calibri" w:hAnsi="Times New Roman"/>
                <w:iCs/>
                <w:szCs w:val="20"/>
                <w:lang w:val="en-US"/>
              </w:rPr>
            </w:pPr>
            <w:r w:rsidRPr="00B378B7">
              <w:rPr>
                <w:rFonts w:ascii="Times New Roman" w:eastAsia="Calibri" w:hAnsi="Times New Roman"/>
                <w:iCs/>
                <w:color w:val="FF0000"/>
                <w:szCs w:val="20"/>
                <w:lang w:val="en-US"/>
              </w:rPr>
              <w:t xml:space="preserve">2 BD </w:t>
            </w:r>
            <w:r>
              <w:rPr>
                <w:rFonts w:ascii="Times New Roman" w:eastAsia="Calibri" w:hAnsi="Times New Roman"/>
                <w:iCs/>
                <w:szCs w:val="20"/>
                <w:lang w:val="en-US"/>
              </w:rPr>
              <w:t>i</w:t>
            </w:r>
            <w:r w:rsidR="008C32F3" w:rsidRPr="006E51FA">
              <w:rPr>
                <w:rFonts w:ascii="Times New Roman" w:eastAsia="Calibri" w:hAnsi="Times New Roman"/>
                <w:iCs/>
                <w:szCs w:val="20"/>
                <w:lang w:val="en-US"/>
              </w:rPr>
              <w:t>n the second slot</w:t>
            </w:r>
            <w:r w:rsidR="008C32F3" w:rsidRPr="00B378B7">
              <w:rPr>
                <w:rFonts w:ascii="Times New Roman" w:eastAsia="Calibri" w:hAnsi="Times New Roman"/>
                <w:iCs/>
                <w:strike/>
                <w:color w:val="FF0000"/>
                <w:szCs w:val="20"/>
                <w:lang w:val="en-US"/>
              </w:rPr>
              <w:t>: 2 BD</w:t>
            </w:r>
            <w:r w:rsidR="008C32F3" w:rsidRPr="00B378B7">
              <w:rPr>
                <w:rFonts w:ascii="Times New Roman" w:eastAsia="Calibri" w:hAnsi="Times New Roman"/>
                <w:iCs/>
                <w:color w:val="FF0000"/>
                <w:szCs w:val="20"/>
                <w:lang w:val="en-US"/>
              </w:rPr>
              <w:t xml:space="preserve"> </w:t>
            </w:r>
            <w:r w:rsidR="008C32F3" w:rsidRPr="00B378B7">
              <w:rPr>
                <w:rFonts w:ascii="Times New Roman" w:eastAsia="Calibri" w:hAnsi="Times New Roman"/>
                <w:iCs/>
                <w:strike/>
                <w:color w:val="FF0000"/>
                <w:szCs w:val="20"/>
                <w:lang w:val="en-US"/>
              </w:rPr>
              <w:t>in RRC connected mode</w:t>
            </w:r>
          </w:p>
          <w:p w14:paraId="2FB64B8E" w14:textId="64863895" w:rsidR="00BC3DBA" w:rsidRPr="008C32F3" w:rsidRDefault="009330F0" w:rsidP="009330F0">
            <w:pPr>
              <w:ind w:left="799"/>
              <w:rPr>
                <w:rFonts w:ascii="Times New Roman" w:hAnsi="Times New Roman"/>
                <w:lang w:val="en-US"/>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r w:rsidRPr="008C32F3">
              <w:rPr>
                <w:rFonts w:ascii="Times New Roman" w:hAnsi="Times New Roman"/>
                <w:lang w:val="en-US"/>
              </w:rPr>
              <w:t xml:space="preserve"> </w:t>
            </w:r>
          </w:p>
        </w:tc>
      </w:tr>
    </w:tbl>
    <w:p w14:paraId="04D56AB5" w14:textId="77777777" w:rsidR="009D34A8" w:rsidRPr="00CE4185" w:rsidRDefault="009D34A8" w:rsidP="009D34A8">
      <w:pPr>
        <w:rPr>
          <w:rFonts w:ascii="Times New Roman" w:hAnsi="Times New Roman"/>
          <w:szCs w:val="20"/>
          <w:lang w:eastAsia="zh-CN"/>
        </w:rPr>
      </w:pPr>
    </w:p>
    <w:p w14:paraId="0A6B656B" w14:textId="77777777"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lastRenderedPageBreak/>
        <w:t xml:space="preserve">Companies are encouraged to share views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5B9A4592"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F25CA2">
              <w:rPr>
                <w:rFonts w:ascii="Times New Roman" w:eastAsia="Times New Roman" w:hAnsi="Times New Roman"/>
                <w:b/>
                <w:bCs/>
                <w:color w:val="FFFFFF"/>
                <w:szCs w:val="20"/>
              </w:rPr>
              <w:t>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1A8D2E36" w:rsidR="009D34A8" w:rsidRPr="00CE4185" w:rsidRDefault="009D34A8" w:rsidP="000A5456">
            <w:pPr>
              <w:rPr>
                <w:rFonts w:ascii="Times New Roman" w:eastAsiaTheme="minorEastAsia" w:hAnsi="Times New Roman"/>
                <w:bCs/>
                <w:lang w:eastAsia="ko-KR"/>
              </w:rPr>
            </w:pPr>
          </w:p>
        </w:tc>
        <w:tc>
          <w:tcPr>
            <w:tcW w:w="8075" w:type="dxa"/>
          </w:tcPr>
          <w:p w14:paraId="54B3A46A" w14:textId="7EE0D69B" w:rsidR="00472881" w:rsidRPr="00472881" w:rsidRDefault="00472881" w:rsidP="000A5456">
            <w:pPr>
              <w:jc w:val="both"/>
              <w:rPr>
                <w:rFonts w:ascii="Times New Roman" w:eastAsia="Malgun Gothic" w:hAnsi="Times New Roman"/>
                <w:lang w:eastAsia="ko-KR"/>
              </w:rPr>
            </w:pPr>
          </w:p>
        </w:tc>
      </w:tr>
      <w:tr w:rsidR="009D34A8" w:rsidRPr="00CE4185" w14:paraId="795F812B" w14:textId="77777777" w:rsidTr="000A5456">
        <w:tc>
          <w:tcPr>
            <w:tcW w:w="1554" w:type="dxa"/>
          </w:tcPr>
          <w:p w14:paraId="39C547A3" w14:textId="700CFB3B" w:rsidR="009D34A8" w:rsidRPr="00CE4185" w:rsidRDefault="009D34A8" w:rsidP="000A5456">
            <w:pPr>
              <w:rPr>
                <w:rFonts w:ascii="Times New Roman" w:eastAsia="MS Mincho" w:hAnsi="Times New Roman"/>
                <w:bCs/>
                <w:lang w:eastAsia="ja-JP"/>
              </w:rPr>
            </w:pPr>
          </w:p>
        </w:tc>
        <w:tc>
          <w:tcPr>
            <w:tcW w:w="8075" w:type="dxa"/>
          </w:tcPr>
          <w:p w14:paraId="605A0ADC" w14:textId="1B498F59" w:rsidR="009D34A8" w:rsidRPr="00CE4185" w:rsidRDefault="009D34A8" w:rsidP="000A5456">
            <w:pPr>
              <w:rPr>
                <w:rFonts w:ascii="Times New Roman" w:eastAsia="MS Mincho" w:hAnsi="Times New Roman"/>
                <w:lang w:eastAsia="ja-JP"/>
              </w:rPr>
            </w:pPr>
          </w:p>
        </w:tc>
      </w:tr>
    </w:tbl>
    <w:p w14:paraId="517246D6" w14:textId="77777777" w:rsidR="009D34A8" w:rsidRPr="00CE4185" w:rsidRDefault="009D34A8" w:rsidP="009D34A8">
      <w:pPr>
        <w:rPr>
          <w:rFonts w:ascii="Times New Roman" w:hAnsi="Times New Roman"/>
          <w:szCs w:val="20"/>
        </w:rPr>
      </w:pPr>
    </w:p>
    <w:p w14:paraId="44D85024" w14:textId="76A20A86" w:rsidR="00AE3E7F" w:rsidRPr="00AE3E7F" w:rsidRDefault="00AE3E7F" w:rsidP="00AE3E7F">
      <w:pPr>
        <w:pStyle w:val="Titre1"/>
      </w:pPr>
      <w:r>
        <w:t>Topic#</w:t>
      </w:r>
      <w:r w:rsidR="00001CCF">
        <w:t>2</w:t>
      </w:r>
      <w:r>
        <w:t xml:space="preserve"> </w:t>
      </w:r>
      <w:r w:rsidRPr="00AE3E7F">
        <w:t>Msg4 PDSCH repetition</w:t>
      </w:r>
    </w:p>
    <w:p w14:paraId="7307DFC6" w14:textId="77777777" w:rsidR="00AE3E7F" w:rsidRDefault="00AE3E7F" w:rsidP="00AE3E7F">
      <w:pPr>
        <w:pStyle w:val="Titre2"/>
      </w:pPr>
      <w:r>
        <w:t>Background</w:t>
      </w:r>
    </w:p>
    <w:p w14:paraId="1020A65E" w14:textId="70992E9A" w:rsidR="00AE3E7F" w:rsidRDefault="00C83067" w:rsidP="00AE3E7F">
      <w:pPr>
        <w:rPr>
          <w:lang w:eastAsia="zh-CN"/>
        </w:rPr>
      </w:pPr>
      <w:r>
        <w:rPr>
          <w:lang w:eastAsia="zh-CN"/>
        </w:rPr>
        <w:t xml:space="preserve">The </w:t>
      </w:r>
      <w:r w:rsidRPr="00C83067">
        <w:rPr>
          <w:lang w:eastAsia="zh-CN"/>
        </w:rPr>
        <w:t>following agreement still have one FFS regarding the condition for UE to report capability/request of Msg4 PDSCH repetition</w:t>
      </w:r>
      <w:r w:rsidR="00AE3E7F">
        <w:rPr>
          <w:lang w:eastAsia="zh-CN"/>
        </w:rPr>
        <w:t>.</w:t>
      </w:r>
    </w:p>
    <w:tbl>
      <w:tblPr>
        <w:tblStyle w:val="Grilledutableau"/>
        <w:tblW w:w="0" w:type="auto"/>
        <w:tblLook w:val="04A0" w:firstRow="1" w:lastRow="0" w:firstColumn="1" w:lastColumn="0" w:noHBand="0" w:noVBand="1"/>
      </w:tblPr>
      <w:tblGrid>
        <w:gridCol w:w="9611"/>
      </w:tblGrid>
      <w:tr w:rsidR="00C83067" w14:paraId="425AC2CA" w14:textId="77777777" w:rsidTr="00C83067">
        <w:tc>
          <w:tcPr>
            <w:tcW w:w="9611" w:type="dxa"/>
          </w:tcPr>
          <w:p w14:paraId="2EEF9D45" w14:textId="77777777" w:rsidR="00C83067" w:rsidRDefault="00C83067" w:rsidP="004B2EA2">
            <w:pPr>
              <w:spacing w:before="0" w:after="0"/>
              <w:rPr>
                <w:bCs/>
                <w:szCs w:val="20"/>
              </w:rPr>
            </w:pPr>
            <w:r>
              <w:rPr>
                <w:bCs/>
                <w:szCs w:val="20"/>
                <w:highlight w:val="green"/>
              </w:rPr>
              <w:t>Agreement</w:t>
            </w:r>
          </w:p>
          <w:p w14:paraId="39712A65" w14:textId="77777777" w:rsidR="00C83067" w:rsidRDefault="00C83067" w:rsidP="004B2EA2">
            <w:pPr>
              <w:spacing w:before="0" w:after="0"/>
              <w:rPr>
                <w:bCs/>
                <w:szCs w:val="20"/>
              </w:rPr>
            </w:pPr>
            <w:r>
              <w:rPr>
                <w:bCs/>
                <w:szCs w:val="20"/>
              </w:rPr>
              <w:t xml:space="preserve">For the </w:t>
            </w:r>
            <w:r>
              <w:rPr>
                <w:rFonts w:eastAsia="Malgun Gothic"/>
                <w:bCs/>
                <w:szCs w:val="20"/>
                <w:lang w:eastAsia="ko-KR"/>
              </w:rPr>
              <w:t xml:space="preserve">activation/deactivation of </w:t>
            </w:r>
            <w:r>
              <w:rPr>
                <w:bCs/>
                <w:szCs w:val="20"/>
              </w:rPr>
              <w:t>Msg4 PDSCH repetition:</w:t>
            </w:r>
          </w:p>
          <w:p w14:paraId="457445B9" w14:textId="77777777" w:rsidR="00C83067" w:rsidRDefault="00C83067" w:rsidP="004B2EA2">
            <w:pPr>
              <w:numPr>
                <w:ilvl w:val="0"/>
                <w:numId w:val="23"/>
              </w:numPr>
              <w:spacing w:before="0" w:after="0"/>
              <w:jc w:val="both"/>
              <w:rPr>
                <w:rFonts w:eastAsia="SimSun"/>
                <w:bCs/>
                <w:szCs w:val="20"/>
                <w:lang w:eastAsia="zh-CN"/>
              </w:rPr>
            </w:pPr>
            <w:r>
              <w:rPr>
                <w:bCs/>
                <w:szCs w:val="20"/>
                <w:lang w:eastAsia="zh-CN"/>
              </w:rPr>
              <w:t>Alt 1: UE specific PDSCH with Msg4 repetition activation indicated via DCI Format 1_0</w:t>
            </w:r>
            <w:r>
              <w:rPr>
                <w:rFonts w:eastAsia="SimSun"/>
                <w:bCs/>
                <w:szCs w:val="20"/>
                <w:lang w:eastAsia="zh-CN"/>
              </w:rPr>
              <w:t>:</w:t>
            </w:r>
          </w:p>
          <w:p w14:paraId="18A3ACAA" w14:textId="77777777" w:rsidR="00C83067" w:rsidRDefault="00C83067" w:rsidP="004B2EA2">
            <w:pPr>
              <w:numPr>
                <w:ilvl w:val="1"/>
                <w:numId w:val="24"/>
              </w:numPr>
              <w:spacing w:before="0" w:after="0"/>
              <w:jc w:val="both"/>
              <w:rPr>
                <w:bCs/>
                <w:szCs w:val="20"/>
                <w:lang w:eastAsia="zh-CN"/>
              </w:rPr>
            </w:pPr>
            <w:r>
              <w:rPr>
                <w:rFonts w:eastAsia="SimSun"/>
                <w:bCs/>
                <w:szCs w:val="20"/>
                <w:lang w:eastAsia="zh-CN"/>
              </w:rPr>
              <w:t>Signaling uses re-interpretation of 1 MSB in MCS field in DCI.</w:t>
            </w:r>
          </w:p>
          <w:p w14:paraId="5A23C328" w14:textId="77777777" w:rsidR="00C83067" w:rsidRDefault="00C83067" w:rsidP="004B2EA2">
            <w:pPr>
              <w:numPr>
                <w:ilvl w:val="1"/>
                <w:numId w:val="24"/>
              </w:numPr>
              <w:spacing w:before="0" w:after="0"/>
              <w:jc w:val="both"/>
              <w:rPr>
                <w:bCs/>
                <w:szCs w:val="20"/>
                <w:lang w:eastAsia="zh-CN"/>
              </w:rPr>
            </w:pPr>
            <w:r>
              <w:rPr>
                <w:bCs/>
                <w:szCs w:val="20"/>
                <w:lang w:eastAsia="zh-CN"/>
              </w:rPr>
              <w:t>A UE capable of Msg4 PDSCH repetition may report its capability/request in Msg3 PUSCH.</w:t>
            </w:r>
          </w:p>
          <w:p w14:paraId="2902C7B9" w14:textId="77777777" w:rsidR="00C83067" w:rsidRDefault="00C83067" w:rsidP="004B2EA2">
            <w:pPr>
              <w:numPr>
                <w:ilvl w:val="2"/>
                <w:numId w:val="24"/>
              </w:numPr>
              <w:spacing w:before="0" w:after="0"/>
              <w:jc w:val="both"/>
              <w:rPr>
                <w:bCs/>
                <w:szCs w:val="20"/>
                <w:lang w:eastAsia="zh-CN"/>
              </w:rPr>
            </w:pPr>
            <w:r>
              <w:rPr>
                <w:bCs/>
                <w:szCs w:val="20"/>
                <w:lang w:eastAsia="zh-CN"/>
              </w:rPr>
              <w:t>Note: RAN1 considers there is no difference between capability and request</w:t>
            </w:r>
          </w:p>
          <w:p w14:paraId="6AB4D726" w14:textId="77777777" w:rsidR="00C83067" w:rsidRDefault="00C83067" w:rsidP="004B2EA2">
            <w:pPr>
              <w:numPr>
                <w:ilvl w:val="2"/>
                <w:numId w:val="24"/>
              </w:numPr>
              <w:spacing w:before="0" w:after="0"/>
              <w:jc w:val="both"/>
              <w:rPr>
                <w:bCs/>
                <w:szCs w:val="20"/>
                <w:highlight w:val="yellow"/>
                <w:lang w:eastAsia="zh-CN"/>
              </w:rPr>
            </w:pPr>
            <w:r>
              <w:rPr>
                <w:bCs/>
                <w:szCs w:val="20"/>
                <w:highlight w:val="yellow"/>
                <w:lang w:eastAsia="zh-CN"/>
              </w:rPr>
              <w:t>FFS: whether to specify condition(s) for the UE to report its capability/request. Such conditions may be discussed in RAN1 or other WGs.</w:t>
            </w:r>
          </w:p>
          <w:p w14:paraId="36AECFEE" w14:textId="77777777" w:rsidR="00C83067" w:rsidRDefault="00C83067" w:rsidP="004B2EA2">
            <w:pPr>
              <w:numPr>
                <w:ilvl w:val="1"/>
                <w:numId w:val="24"/>
              </w:numPr>
              <w:spacing w:before="0" w:after="0"/>
              <w:jc w:val="both"/>
              <w:rPr>
                <w:bCs/>
                <w:szCs w:val="20"/>
                <w:lang w:eastAsia="zh-CN"/>
              </w:rPr>
            </w:pPr>
            <w:r>
              <w:rPr>
                <w:bCs/>
                <w:szCs w:val="20"/>
                <w:lang w:eastAsia="zh-CN"/>
              </w:rPr>
              <w:t>The aggregation factor is configured in SIB1, with possible value 2 or 4</w:t>
            </w:r>
          </w:p>
          <w:p w14:paraId="060110D5" w14:textId="77777777" w:rsidR="00C83067" w:rsidRDefault="00C83067" w:rsidP="004B2EA2">
            <w:pPr>
              <w:spacing w:before="0" w:after="0"/>
              <w:rPr>
                <w:bCs/>
                <w:szCs w:val="20"/>
                <w:lang w:eastAsia="zh-CN"/>
              </w:rPr>
            </w:pPr>
            <w:r>
              <w:rPr>
                <w:bCs/>
                <w:szCs w:val="20"/>
                <w:lang w:eastAsia="zh-CN"/>
              </w:rPr>
              <w:t>When the aggregation factor is configured in SIB1, the PDSCH MSG4 repetition is enabled.</w:t>
            </w:r>
          </w:p>
          <w:p w14:paraId="49F11FB8" w14:textId="14226172" w:rsidR="00A3738F" w:rsidRDefault="00A3738F" w:rsidP="004B2EA2">
            <w:pPr>
              <w:spacing w:before="0" w:after="0"/>
              <w:rPr>
                <w:lang w:eastAsia="zh-CN"/>
              </w:rPr>
            </w:pPr>
          </w:p>
        </w:tc>
      </w:tr>
    </w:tbl>
    <w:p w14:paraId="3F9DC5CD" w14:textId="77777777" w:rsidR="00C83067" w:rsidRPr="00DA668E" w:rsidRDefault="00C83067" w:rsidP="00AE3E7F">
      <w:pPr>
        <w:rPr>
          <w:lang w:eastAsia="zh-CN"/>
        </w:rPr>
      </w:pPr>
    </w:p>
    <w:p w14:paraId="0EFF831B" w14:textId="7A688F6E" w:rsidR="00AE3E7F" w:rsidRDefault="00AE3E7F" w:rsidP="00AE3E7F">
      <w:pPr>
        <w:pStyle w:val="Titre2"/>
      </w:pPr>
      <w:r w:rsidRPr="00AC0BA0">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AE3E7F" w:rsidRPr="00A3738F" w14:paraId="6DDC2A2A" w14:textId="77777777" w:rsidTr="00A3738F">
        <w:tc>
          <w:tcPr>
            <w:tcW w:w="1786" w:type="dxa"/>
            <w:shd w:val="clear" w:color="auto" w:fill="75B91A"/>
            <w:vAlign w:val="center"/>
          </w:tcPr>
          <w:p w14:paraId="7B556352"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Companies</w:t>
            </w:r>
          </w:p>
        </w:tc>
        <w:tc>
          <w:tcPr>
            <w:tcW w:w="7822" w:type="dxa"/>
            <w:shd w:val="clear" w:color="auto" w:fill="75B91A"/>
            <w:vAlign w:val="center"/>
          </w:tcPr>
          <w:p w14:paraId="15D029B1"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Proposals</w:t>
            </w:r>
          </w:p>
        </w:tc>
      </w:tr>
      <w:tr w:rsidR="00F943E0" w:rsidRPr="00A3738F" w14:paraId="32976E07" w14:textId="77777777" w:rsidTr="00A3738F">
        <w:tc>
          <w:tcPr>
            <w:tcW w:w="1786" w:type="dxa"/>
            <w:vAlign w:val="center"/>
          </w:tcPr>
          <w:p w14:paraId="30770520" w14:textId="6CAC5B69" w:rsidR="00F943E0" w:rsidRPr="00A3738F" w:rsidRDefault="00F943E0" w:rsidP="00A3738F">
            <w:pPr>
              <w:rPr>
                <w:rFonts w:ascii="Times New Roman" w:hAnsi="Times New Roman"/>
                <w:szCs w:val="20"/>
              </w:rPr>
            </w:pPr>
            <w:r w:rsidRPr="00A3738F">
              <w:rPr>
                <w:rFonts w:ascii="Times New Roman" w:hAnsi="Times New Roman"/>
                <w:szCs w:val="20"/>
              </w:rPr>
              <w:t>Ericsson</w:t>
            </w:r>
          </w:p>
        </w:tc>
        <w:tc>
          <w:tcPr>
            <w:tcW w:w="7822" w:type="dxa"/>
            <w:vAlign w:val="center"/>
          </w:tcPr>
          <w:p w14:paraId="610C5EA3" w14:textId="68F02D70" w:rsidR="00F943E0" w:rsidRPr="00A3738F" w:rsidRDefault="00BE5500" w:rsidP="00A3738F">
            <w:pPr>
              <w:rPr>
                <w:rFonts w:ascii="Times New Roman" w:hAnsi="Times New Roman"/>
                <w:szCs w:val="20"/>
                <w:lang w:val="en-US" w:eastAsia="zh-CN"/>
              </w:rPr>
            </w:pPr>
            <w:r w:rsidRPr="00A3738F">
              <w:rPr>
                <w:rFonts w:ascii="Times New Roman" w:hAnsi="Times New Roman"/>
                <w:b/>
                <w:szCs w:val="20"/>
                <w:lang w:val="en-US" w:eastAsia="zh-CN"/>
              </w:rPr>
              <w:t>Proposal 7</w:t>
            </w:r>
            <w:r w:rsidRPr="00A3738F">
              <w:rPr>
                <w:rFonts w:ascii="Times New Roman" w:hAnsi="Times New Roman"/>
                <w:szCs w:val="20"/>
                <w:lang w:val="en-US" w:eastAsia="zh-CN"/>
              </w:rPr>
              <w:t xml:space="preserve"> Due to additional signaling overhead and given that benefits are unclear, RAN1 does not consider specifying additional condition(s) for the UE to report its capability/request for the support of repetitions for PDSCH with MSG4.</w:t>
            </w:r>
          </w:p>
        </w:tc>
      </w:tr>
      <w:tr w:rsidR="00AE3E7F" w:rsidRPr="00A3738F" w14:paraId="27CA5403" w14:textId="77777777" w:rsidTr="00A3738F">
        <w:tc>
          <w:tcPr>
            <w:tcW w:w="1786" w:type="dxa"/>
            <w:vAlign w:val="center"/>
          </w:tcPr>
          <w:p w14:paraId="03447D62" w14:textId="77777777" w:rsidR="00AE3E7F" w:rsidRPr="00A3738F" w:rsidRDefault="00AE3E7F" w:rsidP="00A3738F">
            <w:pPr>
              <w:rPr>
                <w:rFonts w:ascii="Times New Roman" w:hAnsi="Times New Roman"/>
                <w:szCs w:val="20"/>
              </w:rPr>
            </w:pPr>
            <w:r w:rsidRPr="00A3738F">
              <w:rPr>
                <w:rFonts w:ascii="Times New Roman" w:hAnsi="Times New Roman"/>
                <w:szCs w:val="20"/>
              </w:rPr>
              <w:t>ZTE</w:t>
            </w:r>
          </w:p>
        </w:tc>
        <w:tc>
          <w:tcPr>
            <w:tcW w:w="7822" w:type="dxa"/>
            <w:vAlign w:val="center"/>
          </w:tcPr>
          <w:p w14:paraId="619B8F03" w14:textId="577D598F" w:rsidR="00AE3E7F" w:rsidRPr="00A3738F" w:rsidRDefault="00F943E0" w:rsidP="00A3738F">
            <w:pPr>
              <w:rPr>
                <w:rFonts w:ascii="Times New Roman" w:hAnsi="Times New Roman"/>
                <w:szCs w:val="20"/>
                <w:lang w:val="en-US" w:eastAsia="zh-CN"/>
              </w:rPr>
            </w:pPr>
            <w:r w:rsidRPr="00A3738F">
              <w:rPr>
                <w:rFonts w:ascii="Times New Roman" w:hAnsi="Times New Roman"/>
                <w:b/>
                <w:szCs w:val="20"/>
                <w:lang w:val="en-US" w:eastAsia="zh-CN"/>
              </w:rPr>
              <w:t>Proposal 5:</w:t>
            </w:r>
            <w:r w:rsidRPr="00A3738F">
              <w:rPr>
                <w:rFonts w:ascii="Times New Roman" w:hAnsi="Times New Roman"/>
                <w:szCs w:val="20"/>
                <w:lang w:val="en-US" w:eastAsia="zh-CN"/>
              </w:rPr>
              <w:t xml:space="preserve"> No need to specify condition for the UE to report its capability/request for Msg4 PDSCH repetition.</w:t>
            </w:r>
          </w:p>
        </w:tc>
      </w:tr>
      <w:tr w:rsidR="00697A39" w:rsidRPr="00A3738F" w14:paraId="2568DE4D" w14:textId="77777777" w:rsidTr="00A3738F">
        <w:tc>
          <w:tcPr>
            <w:tcW w:w="1786" w:type="dxa"/>
          </w:tcPr>
          <w:p w14:paraId="0E12AFF1" w14:textId="6C44937B" w:rsidR="00697A39" w:rsidRPr="00A3738F" w:rsidRDefault="00697A39" w:rsidP="00A3738F">
            <w:pPr>
              <w:rPr>
                <w:rFonts w:ascii="Times New Roman" w:hAnsi="Times New Roman"/>
                <w:szCs w:val="20"/>
              </w:rPr>
            </w:pPr>
            <w:r w:rsidRPr="00A3738F">
              <w:rPr>
                <w:rFonts w:ascii="Times New Roman" w:eastAsiaTheme="minorEastAsia" w:hAnsi="Times New Roman"/>
                <w:bCs/>
                <w:szCs w:val="20"/>
                <w:lang w:eastAsia="ko-KR"/>
              </w:rPr>
              <w:t>OPPO</w:t>
            </w:r>
          </w:p>
        </w:tc>
        <w:tc>
          <w:tcPr>
            <w:tcW w:w="7822" w:type="dxa"/>
          </w:tcPr>
          <w:p w14:paraId="1DDAC268" w14:textId="77777777" w:rsidR="00697A39" w:rsidRPr="00A3738F" w:rsidRDefault="00697A39" w:rsidP="00A3738F">
            <w:pPr>
              <w:pStyle w:val="Corpsdetexte"/>
              <w:rPr>
                <w:rFonts w:ascii="Times New Roman" w:eastAsiaTheme="minorEastAsia" w:hAnsi="Times New Roman"/>
                <w:szCs w:val="20"/>
              </w:rPr>
            </w:pPr>
            <w:r w:rsidRPr="00A3738F">
              <w:rPr>
                <w:rFonts w:ascii="Times New Roman" w:eastAsiaTheme="minorEastAsia" w:hAnsi="Times New Roman"/>
                <w:b/>
                <w:szCs w:val="20"/>
              </w:rPr>
              <w:t xml:space="preserve">Proposal 5: </w:t>
            </w:r>
            <w:r w:rsidRPr="00A3738F">
              <w:rPr>
                <w:rFonts w:ascii="Times New Roman" w:eastAsiaTheme="minorEastAsia" w:hAnsi="Times New Roman"/>
                <w:szCs w:val="20"/>
              </w:rPr>
              <w:t xml:space="preserve">For Msg4 PDSCH repetition, </w:t>
            </w:r>
          </w:p>
          <w:p w14:paraId="6C60D8D5" w14:textId="77777777" w:rsidR="00697A39" w:rsidRPr="00A3738F" w:rsidRDefault="00697A39" w:rsidP="00A3738F">
            <w:pPr>
              <w:pStyle w:val="Corpsdetexte"/>
              <w:numPr>
                <w:ilvl w:val="0"/>
                <w:numId w:val="30"/>
              </w:numPr>
              <w:rPr>
                <w:rFonts w:ascii="Times New Roman" w:eastAsiaTheme="minorEastAsia" w:hAnsi="Times New Roman"/>
                <w:szCs w:val="20"/>
              </w:rPr>
            </w:pPr>
            <w:r w:rsidRPr="00A3738F">
              <w:rPr>
                <w:rFonts w:ascii="Times New Roman" w:eastAsiaTheme="minorEastAsia" w:hAnsi="Times New Roman"/>
                <w:szCs w:val="20"/>
              </w:rPr>
              <w:t>A RSRP threshold are configured via SIB</w:t>
            </w:r>
          </w:p>
          <w:p w14:paraId="5A6B6767" w14:textId="77777777" w:rsidR="00697A39" w:rsidRPr="00A3738F" w:rsidRDefault="00697A39" w:rsidP="00A3738F">
            <w:pPr>
              <w:pStyle w:val="Corpsdetexte"/>
              <w:numPr>
                <w:ilvl w:val="1"/>
                <w:numId w:val="30"/>
              </w:numPr>
              <w:rPr>
                <w:rFonts w:ascii="Times New Roman" w:eastAsiaTheme="minorEastAsia" w:hAnsi="Times New Roman"/>
                <w:szCs w:val="20"/>
              </w:rPr>
            </w:pPr>
            <w:r w:rsidRPr="00A3738F">
              <w:rPr>
                <w:rFonts w:ascii="Times New Roman" w:eastAsiaTheme="minorEastAsia" w:hAnsi="Times New Roman"/>
                <w:szCs w:val="20"/>
              </w:rPr>
              <w:t>If the measured RSRP is less than the RSRP threshold, the UE reports its capability/request and 1 MSB in MCS field in DCI 1_0 is re-interpreted for activation/deactivation of Msg4 PDSCH repetition.</w:t>
            </w:r>
          </w:p>
          <w:p w14:paraId="7DF46F90" w14:textId="6BADCBAE" w:rsidR="00697A39" w:rsidRPr="00A3738F" w:rsidRDefault="00697A39" w:rsidP="00A3738F">
            <w:pPr>
              <w:pStyle w:val="Corpsdetexte"/>
              <w:numPr>
                <w:ilvl w:val="1"/>
                <w:numId w:val="30"/>
              </w:numPr>
              <w:rPr>
                <w:rFonts w:ascii="Times New Roman" w:eastAsiaTheme="minorEastAsia" w:hAnsi="Times New Roman"/>
                <w:szCs w:val="20"/>
              </w:rPr>
            </w:pPr>
            <w:r w:rsidRPr="00A3738F">
              <w:rPr>
                <w:rFonts w:ascii="Times New Roman" w:eastAsiaTheme="minorEastAsia" w:hAnsi="Times New Roman"/>
                <w:szCs w:val="20"/>
              </w:rPr>
              <w:t>Otherwise, the UE detects DCI 1_0 scheduling Msg4 PDSCH as legacy.</w:t>
            </w:r>
          </w:p>
        </w:tc>
      </w:tr>
      <w:tr w:rsidR="00697A39" w:rsidRPr="00A3738F" w14:paraId="0D4B9FC6" w14:textId="77777777" w:rsidTr="00A3738F">
        <w:tc>
          <w:tcPr>
            <w:tcW w:w="1786" w:type="dxa"/>
          </w:tcPr>
          <w:p w14:paraId="4DAD7AFA" w14:textId="0A91E022" w:rsidR="00697A39" w:rsidRPr="00A3738F" w:rsidRDefault="00697A39" w:rsidP="00A3738F">
            <w:pPr>
              <w:rPr>
                <w:rFonts w:ascii="Times New Roman" w:eastAsiaTheme="minorEastAsia" w:hAnsi="Times New Roman"/>
                <w:bCs/>
                <w:szCs w:val="20"/>
                <w:lang w:eastAsia="ko-KR"/>
              </w:rPr>
            </w:pPr>
            <w:r w:rsidRPr="00A3738F">
              <w:rPr>
                <w:rFonts w:ascii="Times New Roman" w:eastAsiaTheme="minorEastAsia" w:hAnsi="Times New Roman"/>
                <w:bCs/>
                <w:szCs w:val="20"/>
                <w:lang w:eastAsia="ko-KR"/>
              </w:rPr>
              <w:t>Apple</w:t>
            </w:r>
          </w:p>
        </w:tc>
        <w:tc>
          <w:tcPr>
            <w:tcW w:w="7822" w:type="dxa"/>
          </w:tcPr>
          <w:p w14:paraId="1353B4CC" w14:textId="610B7916" w:rsidR="00697A39" w:rsidRPr="00A3738F" w:rsidRDefault="00697A39" w:rsidP="00A3738F">
            <w:pPr>
              <w:jc w:val="both"/>
              <w:rPr>
                <w:rFonts w:ascii="Times New Roman" w:hAnsi="Times New Roman"/>
                <w:i/>
                <w:iCs/>
                <w:szCs w:val="20"/>
              </w:rPr>
            </w:pPr>
            <w:r w:rsidRPr="00A3738F">
              <w:rPr>
                <w:rFonts w:ascii="Times New Roman" w:hAnsi="Times New Roman"/>
                <w:b/>
                <w:bCs/>
                <w:iCs/>
                <w:szCs w:val="20"/>
              </w:rPr>
              <w:t>Proposal 1:</w:t>
            </w:r>
            <w:r w:rsidRPr="00A3738F">
              <w:rPr>
                <w:rFonts w:ascii="Times New Roman" w:hAnsi="Times New Roman"/>
                <w:iCs/>
                <w:szCs w:val="20"/>
              </w:rPr>
              <w:t xml:space="preserve"> The condition for a UE with capability/request of Msg4 PDSCH repetition to report this capability is its measured RSRP is smaller than a configured RSRP threshold.</w:t>
            </w:r>
            <w:r w:rsidR="001200B8" w:rsidRPr="00A3738F">
              <w:rPr>
                <w:rFonts w:ascii="Times New Roman" w:hAnsi="Times New Roman"/>
                <w:i/>
                <w:iCs/>
                <w:szCs w:val="20"/>
              </w:rPr>
              <w:t xml:space="preserve"> </w:t>
            </w:r>
          </w:p>
        </w:tc>
      </w:tr>
      <w:tr w:rsidR="001200B8" w:rsidRPr="00A3738F" w14:paraId="659E2427" w14:textId="77777777" w:rsidTr="00A3738F">
        <w:tc>
          <w:tcPr>
            <w:tcW w:w="1786" w:type="dxa"/>
          </w:tcPr>
          <w:p w14:paraId="6A8F7E6C" w14:textId="418BF5AE" w:rsidR="001200B8" w:rsidRPr="00A3738F" w:rsidRDefault="001200B8"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t>Nokia</w:t>
            </w:r>
          </w:p>
        </w:tc>
        <w:tc>
          <w:tcPr>
            <w:tcW w:w="7822" w:type="dxa"/>
          </w:tcPr>
          <w:p w14:paraId="31C6D5D3" w14:textId="77777777" w:rsidR="001200B8" w:rsidRPr="00A3738F" w:rsidRDefault="001200B8" w:rsidP="00A3738F">
            <w:pPr>
              <w:jc w:val="both"/>
              <w:rPr>
                <w:rFonts w:ascii="Times New Roman" w:hAnsi="Times New Roman"/>
                <w:bCs/>
                <w:iCs/>
                <w:szCs w:val="20"/>
              </w:rPr>
            </w:pPr>
            <w:r w:rsidRPr="00A3738F">
              <w:rPr>
                <w:rFonts w:ascii="Times New Roman" w:hAnsi="Times New Roman"/>
                <w:b/>
                <w:bCs/>
                <w:iCs/>
                <w:szCs w:val="20"/>
              </w:rPr>
              <w:t xml:space="preserve">Proposal 5: </w:t>
            </w:r>
            <w:r w:rsidRPr="00A3738F">
              <w:rPr>
                <w:rFonts w:ascii="Times New Roman" w:hAnsi="Times New Roman"/>
                <w:bCs/>
                <w:iCs/>
                <w:szCs w:val="20"/>
              </w:rPr>
              <w:t>Update specification text to also have Msg 3 PUSCH retransmission carry indication of support for msg4-NumberofRepetitions.</w:t>
            </w:r>
          </w:p>
          <w:p w14:paraId="24F33283" w14:textId="77777777" w:rsidR="00214711" w:rsidRPr="00A3738F" w:rsidRDefault="00214711" w:rsidP="00A3738F">
            <w:pPr>
              <w:jc w:val="both"/>
              <w:rPr>
                <w:rFonts w:ascii="Times New Roman" w:hAnsi="Times New Roman"/>
                <w:bCs/>
                <w:iCs/>
                <w:szCs w:val="20"/>
              </w:rPr>
            </w:pPr>
            <w:r w:rsidRPr="00A3738F">
              <w:rPr>
                <w:rFonts w:ascii="Times New Roman" w:hAnsi="Times New Roman"/>
                <w:b/>
                <w:bCs/>
                <w:iCs/>
                <w:szCs w:val="20"/>
              </w:rPr>
              <w:t xml:space="preserve">Proposal 6: </w:t>
            </w:r>
            <w:r w:rsidRPr="00A3738F">
              <w:rPr>
                <w:rFonts w:ascii="Times New Roman" w:hAnsi="Times New Roman"/>
                <w:bCs/>
                <w:iCs/>
                <w:szCs w:val="20"/>
              </w:rPr>
              <w:t>Adopt the following text proposal for TS38.213:</w:t>
            </w:r>
          </w:p>
          <w:p w14:paraId="4C1E4DE2" w14:textId="77777777" w:rsidR="00214711" w:rsidRPr="00A3738F" w:rsidRDefault="00214711" w:rsidP="00A3738F">
            <w:pPr>
              <w:rPr>
                <w:rFonts w:ascii="Times New Roman" w:hAnsi="Times New Roman"/>
                <w:color w:val="000000"/>
                <w:szCs w:val="20"/>
                <w:highlight w:val="yellow"/>
              </w:rPr>
            </w:pPr>
            <w:r w:rsidRPr="00A3738F">
              <w:rPr>
                <w:rFonts w:ascii="Times New Roman" w:hAnsi="Times New Roman"/>
                <w:b/>
                <w:bCs/>
                <w:color w:val="000000"/>
                <w:szCs w:val="20"/>
              </w:rPr>
              <w:t>Reason for change:</w:t>
            </w:r>
            <w:r w:rsidRPr="00A3738F">
              <w:rPr>
                <w:rFonts w:ascii="Times New Roman" w:hAnsi="Times New Roman"/>
                <w:color w:val="000000"/>
                <w:szCs w:val="20"/>
              </w:rPr>
              <w:t xml:space="preserve"> In current specification text there is no capturing of UE indicating support for Msg4 PDSCH repetitions as part of the Msg3 PUSCH if this is provided as a Msg3 retransmission.</w:t>
            </w:r>
          </w:p>
          <w:p w14:paraId="419EA1CE"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lastRenderedPageBreak/>
              <w:t>Consequence if not approved:</w:t>
            </w:r>
            <w:r w:rsidRPr="00A3738F">
              <w:rPr>
                <w:rFonts w:ascii="Times New Roman" w:hAnsi="Times New Roman"/>
                <w:color w:val="000000"/>
                <w:szCs w:val="20"/>
              </w:rPr>
              <w:t xml:space="preserve"> UE may not be able to indicate support for Msg4 retransmissions if the UE is having to provide retransmissions of Msg3.</w:t>
            </w:r>
          </w:p>
          <w:p w14:paraId="7DB23958"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t>Text proposal for TS38.213:</w:t>
            </w:r>
          </w:p>
          <w:p w14:paraId="394ED92F" w14:textId="77777777" w:rsidR="00214711" w:rsidRPr="00A3738F" w:rsidRDefault="00214711" w:rsidP="00A3738F">
            <w:pPr>
              <w:pStyle w:val="Titre2"/>
              <w:numPr>
                <w:ilvl w:val="0"/>
                <w:numId w:val="0"/>
              </w:numPr>
              <w:spacing w:before="120" w:after="120"/>
              <w:ind w:left="576" w:hanging="576"/>
              <w:rPr>
                <w:rFonts w:ascii="Times New Roman" w:hAnsi="Times New Roman"/>
                <w:sz w:val="20"/>
                <w:szCs w:val="20"/>
              </w:rPr>
            </w:pPr>
            <w:r w:rsidRPr="00A3738F">
              <w:rPr>
                <w:rFonts w:ascii="Times New Roman" w:hAnsi="Times New Roman"/>
                <w:sz w:val="20"/>
                <w:szCs w:val="20"/>
              </w:rPr>
              <w:t>8.4</w:t>
            </w:r>
            <w:r w:rsidRPr="00A3738F">
              <w:rPr>
                <w:rFonts w:ascii="Times New Roman" w:hAnsi="Times New Roman"/>
                <w:sz w:val="20"/>
                <w:szCs w:val="20"/>
              </w:rPr>
              <w:tab/>
              <w:t>PDSCH with UE contention resolution identity</w:t>
            </w:r>
          </w:p>
          <w:p w14:paraId="20EEAF6D" w14:textId="77777777" w:rsidR="00214711" w:rsidRPr="00A3738F" w:rsidRDefault="00214711" w:rsidP="00A3738F">
            <w:pPr>
              <w:rPr>
                <w:rFonts w:ascii="Times New Roman" w:hAnsi="Times New Roman"/>
                <w:szCs w:val="20"/>
              </w:rPr>
            </w:pPr>
            <w:r w:rsidRPr="00A3738F">
              <w:rPr>
                <w:rFonts w:ascii="Times New Roman" w:hAnsi="Times New Roman"/>
                <w:szCs w:val="20"/>
                <w:lang w:val="en-US"/>
              </w:rPr>
              <w:t xml:space="preserve">In response to a PUSCH transmission scheduled by a RAR UL grant </w:t>
            </w:r>
            <w:r w:rsidRPr="00A3738F">
              <w:rPr>
                <w:rFonts w:ascii="Times New Roman" w:hAnsi="Times New Roman"/>
                <w:szCs w:val="20"/>
              </w:rPr>
              <w:t>or corresponding PUSCH retransmission scheduled by a DCI format 0_0 with CRC scrambled by a TC-RNTI provided in the corresponding RAR message</w:t>
            </w:r>
            <w:r w:rsidRPr="00A3738F">
              <w:rPr>
                <w:rFonts w:ascii="Times New Roman" w:hAnsi="Times New Roman"/>
                <w:szCs w:val="20"/>
                <w:lang w:val="en-US"/>
              </w:rPr>
              <w:t xml:space="preserve"> when a UE has not been provided a C-RNTI, the UE attempts to detect</w:t>
            </w:r>
            <w:r w:rsidRPr="00A3738F">
              <w:rPr>
                <w:rFonts w:ascii="Times New Roman" w:hAnsi="Times New Roman"/>
                <w:szCs w:val="20"/>
              </w:rPr>
              <w:t xml:space="preserve"> a DCI format 1_0 with CRC scrambled by a corresponding TC-RNTI scheduling a PDSCH that includes a UE contention resolution identity [</w:t>
            </w:r>
            <w:r w:rsidRPr="00A3738F">
              <w:rPr>
                <w:rFonts w:ascii="Times New Roman" w:hAnsi="Times New Roman"/>
                <w:szCs w:val="20"/>
                <w:lang w:val="en-US"/>
              </w:rPr>
              <w:t>11, TS 38.321</w:t>
            </w:r>
            <w:r w:rsidRPr="00A3738F">
              <w:rPr>
                <w:rFonts w:ascii="Times New Roman" w:hAnsi="Times New Roman"/>
                <w:szCs w:val="20"/>
              </w:rPr>
              <w:t xml:space="preserve">]. If </w:t>
            </w:r>
            <w:r w:rsidRPr="00A3738F">
              <w:rPr>
                <w:rFonts w:ascii="Times New Roman" w:hAnsi="Times New Roman"/>
                <w:i/>
                <w:szCs w:val="20"/>
              </w:rPr>
              <w:t>SIB1</w:t>
            </w:r>
            <w:r w:rsidRPr="00A3738F">
              <w:rPr>
                <w:rFonts w:ascii="Times New Roman" w:hAnsi="Times New Roman"/>
                <w:szCs w:val="20"/>
              </w:rPr>
              <w:t xml:space="preserve"> provides </w:t>
            </w:r>
            <w:r w:rsidRPr="00A3738F">
              <w:rPr>
                <w:rFonts w:ascii="Times New Roman" w:hAnsi="Times New Roman"/>
                <w:i/>
                <w:szCs w:val="20"/>
              </w:rPr>
              <w:t>msg4-NumberofRepetitions</w:t>
            </w:r>
            <w:r w:rsidRPr="00A3738F">
              <w:rPr>
                <w:rFonts w:ascii="Times New Roman" w:hAnsi="Times New Roman"/>
                <w:szCs w:val="20"/>
              </w:rPr>
              <w:t>, the UE may indicate FG-XYZ in the PUSCH transmission</w:t>
            </w:r>
            <w:ins w:id="5" w:author="Nokia (Frank Frederiksen)" w:date="2025-08-14T14:21:00Z">
              <w:r w:rsidRPr="00A3738F">
                <w:rPr>
                  <w:rFonts w:ascii="Times New Roman" w:hAnsi="Times New Roman"/>
                  <w:szCs w:val="20"/>
                </w:rPr>
                <w:t xml:space="preserve"> or in a corresponding PUSCH retransmission </w:t>
              </w:r>
            </w:ins>
            <w:ins w:id="6" w:author="Nokia (Frank Frederiksen)" w:date="2025-08-14T14:22:00Z">
              <w:r w:rsidRPr="00A3738F">
                <w:rPr>
                  <w:rFonts w:ascii="Times New Roman" w:hAnsi="Times New Roman"/>
                  <w:szCs w:val="20"/>
                </w:rPr>
                <w:t>scheduled by a DCI format 0_0 with CRC scrambled by a TC-RNTI provided in the corresponding RAR message</w:t>
              </w:r>
              <w:r w:rsidRPr="00A3738F">
                <w:rPr>
                  <w:rFonts w:ascii="Times New Roman" w:hAnsi="Times New Roman"/>
                  <w:szCs w:val="20"/>
                  <w:lang w:val="en-US"/>
                </w:rPr>
                <w:t xml:space="preserve"> when a UE has not been provided a C-RNTI</w:t>
              </w:r>
            </w:ins>
            <w:r w:rsidRPr="00A3738F">
              <w:rPr>
                <w:rFonts w:ascii="Times New Roman" w:hAnsi="Times New Roman"/>
                <w:szCs w:val="20"/>
              </w:rPr>
              <w:t xml:space="preserve">. If the UE provides FG-XYZ and the MSB value of the MCS field in the DCI format 1_0 is 1, the UE assumes the PDSCH reception is with </w:t>
            </w:r>
            <w:r w:rsidRPr="00A3738F">
              <w:rPr>
                <w:rFonts w:ascii="Times New Roman" w:hAnsi="Times New Roman"/>
                <w:i/>
                <w:szCs w:val="20"/>
              </w:rPr>
              <w:t>msg4-NumberofRepetitions</w:t>
            </w:r>
            <w:r w:rsidRPr="00A3738F">
              <w:rPr>
                <w:rFonts w:ascii="Times New Roman" w:hAnsi="Times New Roman"/>
                <w:szCs w:val="20"/>
              </w:rPr>
              <w:t xml:space="preserve">. </w:t>
            </w:r>
          </w:p>
          <w:p w14:paraId="1DF1F058" w14:textId="30E47EB1" w:rsidR="00214711" w:rsidRPr="00A3738F" w:rsidRDefault="00A3738F" w:rsidP="00A3738F">
            <w:pPr>
              <w:jc w:val="center"/>
              <w:rPr>
                <w:rFonts w:ascii="Times New Roman" w:hAnsi="Times New Roman"/>
                <w:color w:val="FF0000"/>
                <w:szCs w:val="20"/>
              </w:rPr>
            </w:pPr>
            <w:r>
              <w:rPr>
                <w:rFonts w:ascii="Times New Roman" w:hAnsi="Times New Roman"/>
                <w:color w:val="FF0000"/>
                <w:szCs w:val="20"/>
              </w:rPr>
              <w:t>&lt; Unchanged text omitted &gt;</w:t>
            </w:r>
          </w:p>
        </w:tc>
      </w:tr>
      <w:tr w:rsidR="000D3E96" w:rsidRPr="00A3738F" w14:paraId="2E9F3AE1" w14:textId="77777777" w:rsidTr="00A3738F">
        <w:tc>
          <w:tcPr>
            <w:tcW w:w="1786" w:type="dxa"/>
          </w:tcPr>
          <w:p w14:paraId="2C23910B" w14:textId="4B823AC3" w:rsidR="000D3E96" w:rsidRPr="00A3738F" w:rsidRDefault="000D3E96"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lastRenderedPageBreak/>
              <w:t>CMCC</w:t>
            </w:r>
          </w:p>
        </w:tc>
        <w:tc>
          <w:tcPr>
            <w:tcW w:w="7822" w:type="dxa"/>
          </w:tcPr>
          <w:p w14:paraId="086F02AF" w14:textId="77777777" w:rsidR="000D3E96" w:rsidRPr="00A3738F" w:rsidRDefault="000D3E96" w:rsidP="00A3738F">
            <w:pPr>
              <w:adjustRightInd w:val="0"/>
              <w:snapToGrid w:val="0"/>
              <w:rPr>
                <w:rFonts w:ascii="Times New Roman" w:hAnsi="Times New Roman"/>
                <w:iCs/>
                <w:szCs w:val="20"/>
              </w:rPr>
            </w:pPr>
            <w:r w:rsidRPr="00A3738F">
              <w:rPr>
                <w:rFonts w:ascii="Times New Roman" w:hAnsi="Times New Roman"/>
                <w:b/>
                <w:iCs/>
                <w:szCs w:val="20"/>
              </w:rPr>
              <w:t xml:space="preserve">Proposal 2: </w:t>
            </w:r>
            <w:r w:rsidRPr="00A3738F">
              <w:rPr>
                <w:rFonts w:ascii="Times New Roman" w:hAnsi="Times New Roman"/>
                <w:iCs/>
                <w:szCs w:val="20"/>
              </w:rPr>
              <w:t>For Msg4 PDSCH repetition,</w:t>
            </w:r>
          </w:p>
          <w:p w14:paraId="6B802884" w14:textId="3FBD9E53" w:rsidR="000D3E96" w:rsidRPr="00A3738F" w:rsidRDefault="000D3E96" w:rsidP="00A3738F">
            <w:pPr>
              <w:pStyle w:val="Paragraphedeliste"/>
              <w:numPr>
                <w:ilvl w:val="0"/>
                <w:numId w:val="34"/>
              </w:numPr>
              <w:ind w:leftChars="0" w:left="726" w:hanging="363"/>
              <w:jc w:val="both"/>
              <w:rPr>
                <w:rFonts w:ascii="Times New Roman" w:eastAsia="SimSun" w:hAnsi="Times New Roman"/>
                <w:szCs w:val="20"/>
              </w:rPr>
            </w:pPr>
            <w:r w:rsidRPr="00A3738F">
              <w:rPr>
                <w:rFonts w:ascii="Times New Roman" w:eastAsia="SimSun" w:hAnsi="Times New Roman"/>
                <w:szCs w:val="20"/>
              </w:rPr>
              <w:t>A RSRP threshold can be configured via SIB1 at least when the repetition factor is configured by SIB1. The UE capable of Msg4 PDSCH repetition may report its capability/request in Msg3 PUSCH when the measured RSRP is lower than the configured RSRP threshold.</w:t>
            </w:r>
          </w:p>
        </w:tc>
      </w:tr>
    </w:tbl>
    <w:p w14:paraId="1805C7F1" w14:textId="77777777" w:rsidR="00AE3E7F" w:rsidRDefault="00AE3E7F" w:rsidP="00AE3E7F">
      <w:pPr>
        <w:pStyle w:val="Titre2"/>
        <w:rPr>
          <w:rFonts w:ascii="Times New Roman" w:hAnsi="Times New Roman"/>
        </w:rPr>
      </w:pPr>
      <w:r>
        <w:rPr>
          <w:rFonts w:ascii="Times New Roman" w:hAnsi="Times New Roman"/>
        </w:rPr>
        <w:t>Initial proposal</w:t>
      </w:r>
    </w:p>
    <w:p w14:paraId="30D41BA7" w14:textId="54ED6B8E" w:rsidR="00AE3E7F" w:rsidRDefault="00AE3E7F" w:rsidP="00AE3E7F">
      <w:pPr>
        <w:pStyle w:val="Titre3"/>
        <w:rPr>
          <w:rFonts w:ascii="Times New Roman" w:hAnsi="Times New Roman"/>
        </w:rPr>
      </w:pPr>
      <w:r w:rsidRPr="00CE4185">
        <w:rPr>
          <w:rFonts w:ascii="Times New Roman" w:hAnsi="Times New Roman"/>
        </w:rPr>
        <w:t xml:space="preserve">Proposal </w:t>
      </w:r>
      <w:r w:rsidR="00497206">
        <w:rPr>
          <w:rFonts w:ascii="Times New Roman" w:hAnsi="Times New Roman"/>
        </w:rPr>
        <w:t>2</w:t>
      </w:r>
      <w:r w:rsidRPr="00CE4185">
        <w:rPr>
          <w:rFonts w:ascii="Times New Roman" w:hAnsi="Times New Roman"/>
        </w:rPr>
        <w:t>-1</w:t>
      </w:r>
    </w:p>
    <w:p w14:paraId="23579F43" w14:textId="77777777" w:rsidR="008708C0" w:rsidRDefault="008708C0" w:rsidP="008708C0">
      <w:pPr>
        <w:rPr>
          <w:lang w:eastAsia="zh-CN"/>
        </w:rPr>
      </w:pPr>
    </w:p>
    <w:p w14:paraId="2C4A9C69" w14:textId="102CC827" w:rsidR="00497206" w:rsidRPr="00497206" w:rsidRDefault="00497206" w:rsidP="008708C0">
      <w:pPr>
        <w:rPr>
          <w:b/>
          <w:bCs/>
          <w:lang w:eastAsia="zh-CN"/>
        </w:rPr>
      </w:pPr>
      <w:r w:rsidRPr="00497206">
        <w:rPr>
          <w:rFonts w:ascii="Times New Roman" w:hAnsi="Times New Roman"/>
          <w:b/>
          <w:bCs/>
          <w:szCs w:val="20"/>
          <w:highlight w:val="yellow"/>
        </w:rPr>
        <w:t>Proposal</w:t>
      </w:r>
      <w:r w:rsidRPr="00497206">
        <w:rPr>
          <w:rFonts w:ascii="Times New Roman" w:hAnsi="Times New Roman"/>
          <w:b/>
          <w:bCs/>
          <w:szCs w:val="20"/>
          <w:highlight w:val="yellow"/>
        </w:rPr>
        <w:t xml:space="preserve"> 2-1-v0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708C0" w14:paraId="3B586C31" w14:textId="77777777" w:rsidTr="00A3738F">
        <w:tc>
          <w:tcPr>
            <w:tcW w:w="9611" w:type="dxa"/>
          </w:tcPr>
          <w:p w14:paraId="601E835B" w14:textId="2D6832BC" w:rsidR="009E6201" w:rsidRPr="009E6201" w:rsidRDefault="009E6201" w:rsidP="009E6201">
            <w:pPr>
              <w:pStyle w:val="DraftProposal"/>
              <w:ind w:left="0" w:firstLine="0"/>
              <w:rPr>
                <w:rFonts w:ascii="Times New Roman" w:hAnsi="Times New Roman" w:cs="Times New Roman"/>
                <w:bCs w:val="0"/>
                <w:sz w:val="20"/>
                <w:szCs w:val="20"/>
              </w:rPr>
            </w:pPr>
            <w:r w:rsidRPr="009E6201">
              <w:rPr>
                <w:rFonts w:ascii="Times New Roman" w:hAnsi="Times New Roman" w:cs="Times New Roman"/>
                <w:bCs w:val="0"/>
                <w:sz w:val="20"/>
                <w:szCs w:val="20"/>
              </w:rPr>
              <w:t xml:space="preserve">A RSRP threshold </w:t>
            </w:r>
            <w:r w:rsidR="00461CF9">
              <w:rPr>
                <w:rFonts w:ascii="Times New Roman" w:hAnsi="Times New Roman" w:cs="Times New Roman"/>
                <w:bCs w:val="0"/>
                <w:sz w:val="20"/>
                <w:szCs w:val="20"/>
              </w:rPr>
              <w:t>is</w:t>
            </w:r>
            <w:r w:rsidRPr="009E6201">
              <w:rPr>
                <w:rFonts w:ascii="Times New Roman" w:hAnsi="Times New Roman" w:cs="Times New Roman"/>
                <w:bCs w:val="0"/>
                <w:sz w:val="20"/>
                <w:szCs w:val="20"/>
              </w:rPr>
              <w:t xml:space="preserve"> configured via SIB</w:t>
            </w:r>
          </w:p>
          <w:p w14:paraId="75806111" w14:textId="77777777" w:rsidR="00870593" w:rsidRDefault="009E6201" w:rsidP="00870593">
            <w:pPr>
              <w:pStyle w:val="DraftProposal"/>
              <w:numPr>
                <w:ilvl w:val="0"/>
                <w:numId w:val="38"/>
              </w:numPr>
              <w:rPr>
                <w:rFonts w:ascii="Times New Roman" w:hAnsi="Times New Roman" w:cs="Times New Roman"/>
                <w:bCs w:val="0"/>
                <w:sz w:val="20"/>
                <w:szCs w:val="20"/>
              </w:rPr>
            </w:pPr>
            <w:r w:rsidRPr="009E6201">
              <w:rPr>
                <w:rFonts w:ascii="Times New Roman" w:hAnsi="Times New Roman" w:cs="Times New Roman"/>
                <w:bCs w:val="0"/>
                <w:sz w:val="20"/>
                <w:szCs w:val="20"/>
              </w:rPr>
              <w:t>If the measured RSRP is less than the RSRP threshold, the UE reports its capability/request and 1 MSB in MCS field in DCI 1_0 is re-interpreted for activation/deactivation of Msg4 PDSCH repetition.</w:t>
            </w:r>
          </w:p>
          <w:p w14:paraId="4EE4D1FB" w14:textId="0E4E863C" w:rsidR="008708C0" w:rsidRPr="00870593" w:rsidRDefault="009E6201" w:rsidP="00870593">
            <w:pPr>
              <w:pStyle w:val="DraftProposal"/>
              <w:numPr>
                <w:ilvl w:val="0"/>
                <w:numId w:val="38"/>
              </w:numPr>
              <w:rPr>
                <w:rFonts w:ascii="Times New Roman" w:hAnsi="Times New Roman" w:cs="Times New Roman"/>
                <w:bCs w:val="0"/>
                <w:sz w:val="20"/>
                <w:szCs w:val="20"/>
              </w:rPr>
            </w:pPr>
            <w:r w:rsidRPr="00870593">
              <w:rPr>
                <w:rFonts w:ascii="Times New Roman" w:hAnsi="Times New Roman" w:cs="Times New Roman"/>
                <w:bCs w:val="0"/>
                <w:sz w:val="20"/>
                <w:szCs w:val="20"/>
              </w:rPr>
              <w:t>Otherwise, the UE detects DCI 1_0 scheduling Msg4 PDSCH as legacy.</w:t>
            </w:r>
          </w:p>
        </w:tc>
      </w:tr>
    </w:tbl>
    <w:p w14:paraId="7815D6E3" w14:textId="2FB36BD1" w:rsidR="00AE3E7F" w:rsidRPr="00CE4185" w:rsidRDefault="00AE3E7F" w:rsidP="00AE3E7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497206">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AE3E7F" w:rsidRPr="00CE4185" w14:paraId="10B88A6E" w14:textId="77777777" w:rsidTr="00A3738F">
        <w:tc>
          <w:tcPr>
            <w:tcW w:w="1554" w:type="dxa"/>
            <w:shd w:val="clear" w:color="auto" w:fill="75B91A"/>
          </w:tcPr>
          <w:p w14:paraId="78E1AC69"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4A0325B"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AE3E7F" w:rsidRPr="00CE4185" w14:paraId="5E77210A" w14:textId="77777777" w:rsidTr="00A3738F">
        <w:tc>
          <w:tcPr>
            <w:tcW w:w="1554" w:type="dxa"/>
          </w:tcPr>
          <w:p w14:paraId="12A34860" w14:textId="77777777" w:rsidR="00AE3E7F" w:rsidRPr="00CE4185" w:rsidRDefault="00AE3E7F" w:rsidP="00AE3E7F">
            <w:pPr>
              <w:rPr>
                <w:rFonts w:ascii="Times New Roman" w:eastAsiaTheme="minorEastAsia" w:hAnsi="Times New Roman"/>
                <w:bCs/>
                <w:lang w:eastAsia="ko-KR"/>
              </w:rPr>
            </w:pPr>
          </w:p>
        </w:tc>
        <w:tc>
          <w:tcPr>
            <w:tcW w:w="8075" w:type="dxa"/>
          </w:tcPr>
          <w:p w14:paraId="1D1C3703" w14:textId="77777777" w:rsidR="00AE3E7F" w:rsidRPr="00472881" w:rsidRDefault="00AE3E7F" w:rsidP="00AE3E7F">
            <w:pPr>
              <w:jc w:val="both"/>
              <w:rPr>
                <w:rFonts w:ascii="Times New Roman" w:eastAsia="Malgun Gothic" w:hAnsi="Times New Roman"/>
                <w:lang w:eastAsia="ko-KR"/>
              </w:rPr>
            </w:pPr>
          </w:p>
        </w:tc>
      </w:tr>
      <w:tr w:rsidR="00AE3E7F" w:rsidRPr="00CE4185" w14:paraId="2026FA04" w14:textId="77777777" w:rsidTr="00A3738F">
        <w:tc>
          <w:tcPr>
            <w:tcW w:w="1554" w:type="dxa"/>
          </w:tcPr>
          <w:p w14:paraId="1B3B6A41" w14:textId="77777777" w:rsidR="00AE3E7F" w:rsidRPr="00CE4185" w:rsidRDefault="00AE3E7F" w:rsidP="00AE3E7F">
            <w:pPr>
              <w:rPr>
                <w:rFonts w:ascii="Times New Roman" w:eastAsia="MS Mincho" w:hAnsi="Times New Roman"/>
                <w:bCs/>
                <w:lang w:eastAsia="ja-JP"/>
              </w:rPr>
            </w:pPr>
          </w:p>
        </w:tc>
        <w:tc>
          <w:tcPr>
            <w:tcW w:w="8075" w:type="dxa"/>
          </w:tcPr>
          <w:p w14:paraId="51680F7C" w14:textId="77777777" w:rsidR="00AE3E7F" w:rsidRPr="00CE4185" w:rsidRDefault="00AE3E7F" w:rsidP="00AE3E7F">
            <w:pPr>
              <w:rPr>
                <w:rFonts w:ascii="Times New Roman" w:eastAsia="MS Mincho" w:hAnsi="Times New Roman"/>
                <w:lang w:eastAsia="ja-JP"/>
              </w:rPr>
            </w:pPr>
          </w:p>
        </w:tc>
      </w:tr>
    </w:tbl>
    <w:p w14:paraId="1252297F" w14:textId="77777777" w:rsidR="00AE3E7F" w:rsidRPr="00CE4185" w:rsidRDefault="00AE3E7F" w:rsidP="00AE3E7F">
      <w:pPr>
        <w:rPr>
          <w:rFonts w:ascii="Times New Roman" w:hAnsi="Times New Roman"/>
          <w:szCs w:val="20"/>
        </w:rPr>
      </w:pPr>
    </w:p>
    <w:p w14:paraId="4216D963" w14:textId="77777777" w:rsidR="004E3ED0" w:rsidRPr="00CE4185" w:rsidRDefault="004E3ED0" w:rsidP="004E3ED0">
      <w:pPr>
        <w:rPr>
          <w:rFonts w:ascii="Times New Roman" w:hAnsi="Times New Roman"/>
          <w:szCs w:val="20"/>
        </w:rPr>
      </w:pPr>
    </w:p>
    <w:p w14:paraId="46668CA7" w14:textId="502AFFD8" w:rsidR="003B2687" w:rsidRDefault="003B2687" w:rsidP="003B2687">
      <w:pPr>
        <w:pStyle w:val="Titre1"/>
      </w:pPr>
      <w:r w:rsidRPr="00C5651C">
        <w:t>T</w:t>
      </w:r>
      <w:r>
        <w:t>opic</w:t>
      </w:r>
      <w:r>
        <w:t>#</w:t>
      </w:r>
      <w:r>
        <w:t xml:space="preserve">3 </w:t>
      </w:r>
      <w:r>
        <w:t xml:space="preserve">Intra slot </w:t>
      </w:r>
      <w:r w:rsidRPr="009F628C">
        <w:t xml:space="preserve">PDCCH repetition </w:t>
      </w:r>
    </w:p>
    <w:p w14:paraId="672EC918" w14:textId="77777777" w:rsidR="003B2687" w:rsidRPr="00F861C7" w:rsidRDefault="003B2687" w:rsidP="003B2687">
      <w:pPr>
        <w:rPr>
          <w:lang w:eastAsia="zh-CN"/>
        </w:rPr>
      </w:pPr>
      <w:r>
        <w:rPr>
          <w:lang w:eastAsia="zh-CN"/>
        </w:rPr>
        <w:t>This section is about i</w:t>
      </w:r>
      <w:r w:rsidRPr="00F861C7">
        <w:rPr>
          <w:lang w:eastAsia="zh-CN"/>
        </w:rPr>
        <w:t>ntra slot PDCCH repetition for PDCCH-CSS other than Type-0 CSS and other than Type-3 CSS</w:t>
      </w:r>
    </w:p>
    <w:p w14:paraId="08E5832D" w14:textId="77777777" w:rsidR="003B2687" w:rsidRDefault="003B2687" w:rsidP="003B2687">
      <w:pPr>
        <w:pStyle w:val="Titre2"/>
      </w:pPr>
      <w:r>
        <w:t>Background</w:t>
      </w:r>
    </w:p>
    <w:p w14:paraId="67E60693" w14:textId="77777777" w:rsidR="003B2687" w:rsidRDefault="003B2687" w:rsidP="003B2687">
      <w:pPr>
        <w:rPr>
          <w:lang w:eastAsia="zh-CN"/>
        </w:rPr>
      </w:pPr>
      <w:r>
        <w:rPr>
          <w:lang w:eastAsia="zh-CN"/>
        </w:rPr>
        <w:t>R</w:t>
      </w:r>
      <w:r w:rsidRPr="008A1B27">
        <w:rPr>
          <w:lang w:eastAsia="zh-CN"/>
        </w:rPr>
        <w:t>AN1#120bis</w:t>
      </w:r>
      <w:r>
        <w:rPr>
          <w:lang w:eastAsia="zh-CN"/>
        </w:rPr>
        <w:t xml:space="preserve"> made the following WA:</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38E77F67" w14:textId="77777777" w:rsidTr="005463EF">
        <w:tc>
          <w:tcPr>
            <w:tcW w:w="9611" w:type="dxa"/>
          </w:tcPr>
          <w:p w14:paraId="7E971C33" w14:textId="77777777" w:rsidR="003B2687" w:rsidRPr="007C629C" w:rsidRDefault="003B2687" w:rsidP="005463EF">
            <w:pPr>
              <w:rPr>
                <w:b/>
                <w:color w:val="FFFFFF" w:themeColor="background1"/>
                <w:szCs w:val="20"/>
              </w:rPr>
            </w:pPr>
            <w:r w:rsidRPr="007C629C">
              <w:rPr>
                <w:b/>
                <w:color w:val="FFFFFF" w:themeColor="background1"/>
                <w:szCs w:val="20"/>
                <w:highlight w:val="darkYellow"/>
              </w:rPr>
              <w:lastRenderedPageBreak/>
              <w:t>Working assumption</w:t>
            </w:r>
          </w:p>
          <w:p w14:paraId="0621D8D3" w14:textId="77777777" w:rsidR="003B2687" w:rsidRDefault="003B2687" w:rsidP="005463EF">
            <w:pPr>
              <w:rPr>
                <w:szCs w:val="20"/>
              </w:rPr>
            </w:pPr>
            <w:r>
              <w:rPr>
                <w:szCs w:val="20"/>
              </w:rPr>
              <w:t xml:space="preserve">For PDCCH CSS other than Type-0 CSS and other than Type-3 CSS for common search spaces other than </w:t>
            </w:r>
            <w:r>
              <w:rPr>
                <w:i/>
                <w:iCs/>
                <w:szCs w:val="20"/>
              </w:rPr>
              <w:t>SearchSpaceZero</w:t>
            </w:r>
            <w:r>
              <w:rPr>
                <w:szCs w:val="20"/>
              </w:rPr>
              <w:t xml:space="preserve">, intra-slot PDCCH repetition is supported. </w:t>
            </w:r>
          </w:p>
          <w:p w14:paraId="5B87D9B6" w14:textId="77777777" w:rsidR="003B2687" w:rsidRDefault="003B2687" w:rsidP="005463EF">
            <w:pPr>
              <w:rPr>
                <w:szCs w:val="20"/>
              </w:rPr>
            </w:pPr>
            <w:r>
              <w:rPr>
                <w:szCs w:val="20"/>
              </w:rPr>
              <w:t>RAN1 to down select between option 1 and option 2:</w:t>
            </w:r>
          </w:p>
          <w:p w14:paraId="05B80AC4" w14:textId="77777777" w:rsidR="003B2687" w:rsidRDefault="003B2687" w:rsidP="005463EF">
            <w:pPr>
              <w:rPr>
                <w:szCs w:val="20"/>
              </w:rPr>
            </w:pPr>
            <w:r>
              <w:rPr>
                <w:szCs w:val="20"/>
              </w:rPr>
              <w:t>Option 1: Use same CORESET and two different SS (SS Set1 and SS Set2)</w:t>
            </w:r>
          </w:p>
          <w:p w14:paraId="0081A70C" w14:textId="77777777" w:rsidR="003B2687" w:rsidRDefault="003B2687" w:rsidP="005463EF">
            <w:pPr>
              <w:pStyle w:val="Paragraphedeliste"/>
              <w:numPr>
                <w:ilvl w:val="0"/>
                <w:numId w:val="19"/>
              </w:numPr>
              <w:spacing w:before="0" w:after="0"/>
              <w:ind w:leftChars="0"/>
              <w:rPr>
                <w:szCs w:val="20"/>
              </w:rPr>
            </w:pPr>
            <w:r>
              <w:rPr>
                <w:szCs w:val="20"/>
              </w:rPr>
              <w:t>Linking two PDCCH candidates (adopt the same mechanism for SS linking specified in Release 17)</w:t>
            </w:r>
          </w:p>
          <w:p w14:paraId="08F2206C" w14:textId="77777777" w:rsidR="003B2687" w:rsidRDefault="003B2687" w:rsidP="005463EF">
            <w:pPr>
              <w:pStyle w:val="Paragraphedeliste"/>
              <w:numPr>
                <w:ilvl w:val="0"/>
                <w:numId w:val="19"/>
              </w:numPr>
              <w:spacing w:before="0" w:after="0"/>
              <w:ind w:leftChars="0"/>
              <w:rPr>
                <w:szCs w:val="20"/>
              </w:rPr>
            </w:pPr>
            <w:r>
              <w:rPr>
                <w:szCs w:val="20"/>
              </w:rPr>
              <w:t>FFS: Blind decoding limit</w:t>
            </w:r>
          </w:p>
          <w:p w14:paraId="4BD29764" w14:textId="77777777" w:rsidR="003B2687" w:rsidRDefault="003B2687" w:rsidP="005463EF">
            <w:pPr>
              <w:rPr>
                <w:szCs w:val="20"/>
              </w:rPr>
            </w:pPr>
            <w:r>
              <w:rPr>
                <w:szCs w:val="20"/>
              </w:rPr>
              <w:t xml:space="preserve">Option 2: Use same CORESET associated with one SS which is repeated by introducing symbol domain offset X </w:t>
            </w:r>
          </w:p>
          <w:p w14:paraId="6906B998" w14:textId="77777777" w:rsidR="003B2687" w:rsidRDefault="003B2687" w:rsidP="005463EF">
            <w:pPr>
              <w:pStyle w:val="Paragraphedeliste"/>
              <w:numPr>
                <w:ilvl w:val="0"/>
                <w:numId w:val="19"/>
              </w:numPr>
              <w:spacing w:before="0" w:after="0"/>
              <w:ind w:leftChars="0"/>
              <w:rPr>
                <w:szCs w:val="20"/>
              </w:rPr>
            </w:pPr>
            <w:r>
              <w:rPr>
                <w:szCs w:val="20"/>
              </w:rPr>
              <w:t>FFS: Blind decoding limit</w:t>
            </w:r>
          </w:p>
          <w:p w14:paraId="420AF1B5" w14:textId="77777777" w:rsidR="003B2687" w:rsidRPr="008A1B27" w:rsidRDefault="003B2687" w:rsidP="005463EF">
            <w:pPr>
              <w:pStyle w:val="Paragraphedeliste"/>
              <w:numPr>
                <w:ilvl w:val="0"/>
                <w:numId w:val="19"/>
              </w:numPr>
              <w:spacing w:before="0" w:after="0"/>
              <w:ind w:leftChars="0"/>
              <w:rPr>
                <w:szCs w:val="20"/>
              </w:rPr>
            </w:pPr>
            <w:r>
              <w:rPr>
                <w:szCs w:val="20"/>
              </w:rPr>
              <w:t>FFS: details configuration and signalling</w:t>
            </w:r>
          </w:p>
        </w:tc>
      </w:tr>
    </w:tbl>
    <w:p w14:paraId="240F534F" w14:textId="77777777" w:rsidR="003B2687" w:rsidRDefault="003B2687" w:rsidP="003B2687">
      <w:pPr>
        <w:rPr>
          <w:lang w:eastAsia="zh-CN"/>
        </w:rPr>
      </w:pPr>
      <w:r w:rsidRPr="008B6ED6">
        <w:rPr>
          <w:lang w:eastAsia="zh-CN"/>
        </w:rPr>
        <w:t>RAN1#121</w:t>
      </w:r>
      <w:r>
        <w:rPr>
          <w:lang w:eastAsia="zh-CN"/>
        </w:rPr>
        <w:t xml:space="preserve"> made the following agreement: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48BF6861" w14:textId="77777777" w:rsidTr="005463EF">
        <w:tc>
          <w:tcPr>
            <w:tcW w:w="9611" w:type="dxa"/>
          </w:tcPr>
          <w:p w14:paraId="7AFBBCB6" w14:textId="77777777" w:rsidR="003B2687" w:rsidRDefault="003B2687" w:rsidP="005463EF">
            <w:pPr>
              <w:rPr>
                <w:b/>
                <w:szCs w:val="20"/>
                <w:lang w:val="en-US"/>
              </w:rPr>
            </w:pPr>
            <w:r>
              <w:rPr>
                <w:b/>
                <w:szCs w:val="20"/>
                <w:highlight w:val="green"/>
                <w:lang w:val="en-US"/>
              </w:rPr>
              <w:t>Agreement</w:t>
            </w:r>
          </w:p>
          <w:p w14:paraId="2683891B" w14:textId="77777777" w:rsidR="003B2687" w:rsidRDefault="003B2687" w:rsidP="005463EF">
            <w:pPr>
              <w:rPr>
                <w:szCs w:val="20"/>
                <w:lang w:val="en-US"/>
              </w:rPr>
            </w:pPr>
            <w:r>
              <w:rPr>
                <w:szCs w:val="20"/>
                <w:lang w:val="en-US"/>
              </w:rPr>
              <w:t xml:space="preserve">For PDCCH CSS other than Type-0 CSS and other than Type-3 CSS for common search spaces other than </w:t>
            </w:r>
            <w:r>
              <w:rPr>
                <w:i/>
                <w:iCs/>
                <w:szCs w:val="20"/>
                <w:lang w:val="en-US"/>
              </w:rPr>
              <w:t>SearchSpaceZero</w:t>
            </w:r>
            <w:r>
              <w:rPr>
                <w:szCs w:val="20"/>
                <w:lang w:val="en-US"/>
              </w:rPr>
              <w:t>, support intra-slot repetition based on:</w:t>
            </w:r>
          </w:p>
          <w:p w14:paraId="1F2F955F"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The starting symbol of monitoring occasion of the second SS is located right after the ending symbol of monitoring occasion of the first SS.</w:t>
            </w:r>
          </w:p>
          <w:p w14:paraId="7F8218B4"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BD is counted as one or two, subject to UE capability, in RRC connected mode</w:t>
            </w:r>
          </w:p>
          <w:p w14:paraId="3CFA9E43" w14:textId="77777777" w:rsidR="003B2687" w:rsidRDefault="003B2687" w:rsidP="005463EF">
            <w:pPr>
              <w:pStyle w:val="Paragraphedeliste"/>
              <w:numPr>
                <w:ilvl w:val="1"/>
                <w:numId w:val="14"/>
              </w:numPr>
              <w:spacing w:before="0" w:after="0"/>
              <w:ind w:leftChars="0"/>
              <w:jc w:val="both"/>
              <w:rPr>
                <w:szCs w:val="20"/>
                <w:lang w:val="en-US"/>
              </w:rPr>
            </w:pPr>
            <w:r>
              <w:rPr>
                <w:szCs w:val="20"/>
                <w:lang w:val="en-US"/>
              </w:rPr>
              <w:t xml:space="preserve">UE assumes that a DCI Format with the same content is repeated on two PDCCH candidates. </w:t>
            </w:r>
          </w:p>
          <w:p w14:paraId="75964754" w14:textId="77777777" w:rsidR="003B2687" w:rsidRDefault="003B2687" w:rsidP="005463EF">
            <w:pPr>
              <w:pStyle w:val="Paragraphedeliste"/>
              <w:numPr>
                <w:ilvl w:val="1"/>
                <w:numId w:val="14"/>
              </w:numPr>
              <w:spacing w:before="0" w:after="0"/>
              <w:ind w:leftChars="0"/>
              <w:jc w:val="both"/>
              <w:rPr>
                <w:szCs w:val="20"/>
                <w:lang w:val="en-US"/>
              </w:rPr>
            </w:pPr>
            <w:r>
              <w:rPr>
                <w:szCs w:val="20"/>
                <w:lang w:val="en-US"/>
              </w:rPr>
              <w:t>Note: From RAN1 perspective UE is expected to deliver performance no worse than soft combining</w:t>
            </w:r>
          </w:p>
          <w:p w14:paraId="213B5D4D"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PDCCH repetition is applicable to RNTI of the CSS.</w:t>
            </w:r>
          </w:p>
          <w:p w14:paraId="7D770924" w14:textId="77777777" w:rsidR="003B2687" w:rsidRDefault="003B2687" w:rsidP="005463EF">
            <w:pPr>
              <w:pStyle w:val="Paragraphedeliste"/>
              <w:numPr>
                <w:ilvl w:val="0"/>
                <w:numId w:val="14"/>
              </w:numPr>
              <w:spacing w:before="0" w:after="0"/>
              <w:ind w:leftChars="0"/>
              <w:jc w:val="both"/>
              <w:rPr>
                <w:szCs w:val="20"/>
                <w:lang w:val="en-US"/>
              </w:rPr>
            </w:pPr>
            <w:r>
              <w:rPr>
                <w:rFonts w:eastAsia="SimSun"/>
                <w:bCs/>
                <w:szCs w:val="20"/>
                <w:lang w:val="en-US"/>
              </w:rPr>
              <w:t xml:space="preserve">Repeated </w:t>
            </w:r>
            <w:r>
              <w:rPr>
                <w:bCs/>
                <w:szCs w:val="20"/>
                <w:lang w:val="en-US"/>
              </w:rPr>
              <w:t>PDCCH candidates within the same CORESET repeated in the slot, and share the same aggregation level (AL), coded bits and same candidate index.</w:t>
            </w:r>
          </w:p>
          <w:p w14:paraId="5AA6B6CB" w14:textId="77777777" w:rsidR="003B2687" w:rsidRDefault="003B2687" w:rsidP="005463EF">
            <w:pPr>
              <w:rPr>
                <w:lang w:eastAsia="zh-CN"/>
              </w:rPr>
            </w:pPr>
            <w:r w:rsidRPr="008B6ED6">
              <w:rPr>
                <w:bCs/>
                <w:szCs w:val="20"/>
                <w:highlight w:val="yellow"/>
                <w:lang w:val="en-US"/>
              </w:rPr>
              <w:t>Up to editor how to capture this in writing the relevant RAN1 specification</w:t>
            </w:r>
            <w:r>
              <w:rPr>
                <w:bCs/>
                <w:szCs w:val="20"/>
                <w:lang w:val="en-US"/>
              </w:rPr>
              <w:t>.</w:t>
            </w:r>
          </w:p>
        </w:tc>
      </w:tr>
    </w:tbl>
    <w:p w14:paraId="72143AE2" w14:textId="77777777" w:rsidR="003B2687" w:rsidRDefault="003B2687" w:rsidP="003B2687">
      <w:pPr>
        <w:rPr>
          <w:lang w:eastAsia="zh-CN"/>
        </w:rPr>
      </w:pPr>
      <w:r w:rsidRPr="008D1CCB">
        <w:rPr>
          <w:lang w:eastAsia="zh-CN"/>
        </w:rPr>
        <w:t>The following CR for TS38.213 was drafted by editor but not endorsed:</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7B9EADA4" w14:textId="77777777" w:rsidTr="005463EF">
        <w:tc>
          <w:tcPr>
            <w:tcW w:w="9611" w:type="dxa"/>
          </w:tcPr>
          <w:p w14:paraId="0D23F4A7" w14:textId="77777777" w:rsidR="003B2687" w:rsidRDefault="003B2687" w:rsidP="005463EF">
            <w:pPr>
              <w:rPr>
                <w:iCs/>
              </w:rPr>
            </w:pPr>
            <w:r>
              <w:t>F</w:t>
            </w:r>
            <w:r w:rsidRPr="00332C7E">
              <w:t xml:space="preserve">or </w:t>
            </w:r>
            <w:r>
              <w:t xml:space="preserve">an </w:t>
            </w:r>
            <w:r w:rsidRPr="00332C7E">
              <w:t>NTN</w:t>
            </w:r>
            <w:r>
              <w:t xml:space="preserve"> serving cell in FR1 and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that include </w:t>
            </w:r>
            <w:r w:rsidRPr="00F415B1">
              <w:rPr>
                <w:i/>
                <w:iCs/>
              </w:rPr>
              <w:t>searchSpaceLinking</w:t>
            </w:r>
            <w:r>
              <w:rPr>
                <w:i/>
                <w:iCs/>
              </w:rPr>
              <w:t>Id</w:t>
            </w:r>
            <w:r w:rsidRPr="001E723E">
              <w:rPr>
                <w:i/>
                <w:iCs/>
              </w:rPr>
              <w:t>-r19</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rPr>
              <w:t xml:space="preserve">The UE </w:t>
            </w:r>
            <w:r w:rsidRPr="00DB39CB">
              <w:rPr>
                <w:iCs/>
              </w:rPr>
              <w:t xml:space="preserve">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sub>
                <m:sup>
                  <m:r>
                    <w:rPr>
                      <w:rFonts w:ascii="Cambria Math" w:hAnsi="Cambria Math"/>
                    </w:rPr>
                    <m:t>(L)</m:t>
                  </m:r>
                </m:sup>
              </m:sSubSup>
            </m:oMath>
            <w:r w:rsidRPr="00DB39CB">
              <w:t xml:space="preserve">, and a same number of non-overlapping PDCCH monitoring occasions per slot based on corresponding </w:t>
            </w:r>
            <w:r w:rsidRPr="00DB39CB">
              <w:rPr>
                <w:i/>
              </w:rPr>
              <w:t>monitoringSymbolsWithinSlot</w:t>
            </w:r>
            <w:r w:rsidRPr="00DB39CB">
              <w:rPr>
                <w:iCs/>
              </w:rPr>
              <w:t xml:space="preserve">, for </w:t>
            </w:r>
            <w:r w:rsidRPr="00DB39CB">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DB39CB">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DB39CB">
              <w:rPr>
                <w:iCs/>
              </w:rPr>
              <w:t>.</w:t>
            </w:r>
          </w:p>
          <w:p w14:paraId="376D6A95" w14:textId="77777777" w:rsidR="003B2687" w:rsidRPr="00662DCD" w:rsidRDefault="003B2687" w:rsidP="005463EF">
            <w:pPr>
              <w:rPr>
                <w:rFonts w:ascii="Times New Roman" w:hAnsi="Times New Roman"/>
                <w:lang w:eastAsia="zh-CN"/>
              </w:rPr>
            </w:pPr>
            <w:r w:rsidRPr="00662DCD">
              <w:rPr>
                <w:rFonts w:ascii="Times New Roman" w:hAnsi="Times New Roman"/>
                <w:iCs/>
              </w:rPr>
              <w:t xml:space="preserve">A UE can indicate by numBD-twoPDCCH-r19 a capability for counting </w:t>
            </w:r>
            <w:r w:rsidRPr="00662DCD">
              <w:rPr>
                <w:rFonts w:ascii="Times New Roman" w:hAnsi="Times New Roman"/>
              </w:rPr>
              <w:t xml:space="preserve">PDCCH candidates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rPr>
              <w:t xml:space="preserve"> and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iCs/>
              </w:rPr>
              <w:t xml:space="preserve"> either as 1 PDCCH candidate or as 2 PDCCH candidates.</w:t>
            </w:r>
          </w:p>
        </w:tc>
      </w:tr>
    </w:tbl>
    <w:p w14:paraId="117872C7" w14:textId="77777777" w:rsidR="003B2687" w:rsidRPr="008B2997" w:rsidRDefault="003B2687" w:rsidP="003B2687">
      <w:pPr>
        <w:rPr>
          <w:lang w:eastAsia="zh-CN"/>
        </w:rPr>
      </w:pPr>
    </w:p>
    <w:p w14:paraId="54D7FC0E" w14:textId="77777777" w:rsidR="003B2687" w:rsidRDefault="003B2687" w:rsidP="003B2687">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B2687" w14:paraId="29F933C7" w14:textId="77777777" w:rsidTr="005463EF">
        <w:tc>
          <w:tcPr>
            <w:tcW w:w="1786" w:type="dxa"/>
            <w:shd w:val="clear" w:color="auto" w:fill="75B91A"/>
            <w:vAlign w:val="center"/>
          </w:tcPr>
          <w:p w14:paraId="7CED9507" w14:textId="77777777" w:rsidR="003B2687" w:rsidRDefault="003B2687" w:rsidP="005463EF">
            <w:pPr>
              <w:jc w:val="center"/>
              <w:rPr>
                <w:b/>
                <w:bCs/>
                <w:color w:val="FFFFFF"/>
                <w:szCs w:val="20"/>
              </w:rPr>
            </w:pPr>
            <w:r>
              <w:rPr>
                <w:b/>
                <w:bCs/>
                <w:color w:val="FFFFFF"/>
                <w:szCs w:val="20"/>
              </w:rPr>
              <w:t>Companies</w:t>
            </w:r>
          </w:p>
        </w:tc>
        <w:tc>
          <w:tcPr>
            <w:tcW w:w="7822" w:type="dxa"/>
            <w:shd w:val="clear" w:color="auto" w:fill="75B91A"/>
            <w:vAlign w:val="center"/>
          </w:tcPr>
          <w:p w14:paraId="417B159E" w14:textId="77777777" w:rsidR="003B2687" w:rsidRDefault="003B2687" w:rsidP="005463EF">
            <w:pPr>
              <w:jc w:val="center"/>
              <w:rPr>
                <w:b/>
                <w:bCs/>
                <w:color w:val="FFFFFF"/>
                <w:szCs w:val="20"/>
              </w:rPr>
            </w:pPr>
            <w:r>
              <w:rPr>
                <w:b/>
                <w:bCs/>
                <w:color w:val="FFFFFF"/>
                <w:szCs w:val="20"/>
              </w:rPr>
              <w:t>Proposals</w:t>
            </w:r>
          </w:p>
        </w:tc>
      </w:tr>
      <w:tr w:rsidR="003B2687" w14:paraId="51A9EC04" w14:textId="77777777" w:rsidTr="005463EF">
        <w:tc>
          <w:tcPr>
            <w:tcW w:w="1786" w:type="dxa"/>
            <w:vAlign w:val="center"/>
          </w:tcPr>
          <w:p w14:paraId="584429EA" w14:textId="77777777" w:rsidR="003B2687" w:rsidRDefault="003B2687" w:rsidP="005463EF">
            <w:pPr>
              <w:rPr>
                <w:szCs w:val="20"/>
              </w:rPr>
            </w:pPr>
            <w:r>
              <w:rPr>
                <w:szCs w:val="20"/>
              </w:rPr>
              <w:t>Huawei</w:t>
            </w:r>
          </w:p>
        </w:tc>
        <w:tc>
          <w:tcPr>
            <w:tcW w:w="7822" w:type="dxa"/>
            <w:vAlign w:val="center"/>
          </w:tcPr>
          <w:p w14:paraId="4A08E0EE" w14:textId="77777777" w:rsidR="003B2687" w:rsidRPr="006043F8" w:rsidRDefault="003B2687" w:rsidP="005463EF">
            <w:pPr>
              <w:widowControl w:val="0"/>
              <w:autoSpaceDE w:val="0"/>
              <w:autoSpaceDN w:val="0"/>
              <w:adjustRightInd w:val="0"/>
              <w:spacing w:before="0" w:after="0"/>
              <w:jc w:val="both"/>
              <w:rPr>
                <w:szCs w:val="20"/>
              </w:rPr>
            </w:pPr>
            <w:r w:rsidRPr="007361A7">
              <w:rPr>
                <w:rFonts w:ascii="Times New Roman" w:eastAsia="Times New Roman" w:hAnsi="Times New Roman"/>
                <w:b/>
                <w:szCs w:val="20"/>
                <w:lang w:val="en-US" w:eastAsia="fr-FR" w:bidi="ar"/>
              </w:rPr>
              <w:t>Proposal 3:</w:t>
            </w:r>
            <w:r w:rsidRPr="007361A7">
              <w:rPr>
                <w:rFonts w:ascii="Times New Roman" w:eastAsia="Times New Roman" w:hAnsi="Times New Roman"/>
                <w:szCs w:val="20"/>
                <w:lang w:val="en-US" w:eastAsia="fr-FR" w:bidi="ar"/>
              </w:rPr>
              <w:t xml:space="preserve"> Take TP#3 as the TP for PDCCH repetition in CSS other than Type0-CSS and Type3-CSS, if Option 1 is used to c</w:t>
            </w:r>
            <w:r>
              <w:rPr>
                <w:rFonts w:ascii="Times New Roman" w:eastAsia="Times New Roman" w:hAnsi="Times New Roman"/>
                <w:szCs w:val="20"/>
                <w:lang w:val="en-US" w:eastAsia="fr-FR" w:bidi="ar"/>
              </w:rPr>
              <w:t>apture the feature in TS 38.213</w:t>
            </w:r>
          </w:p>
        </w:tc>
      </w:tr>
      <w:tr w:rsidR="003B2687" w14:paraId="091ECB3F" w14:textId="77777777" w:rsidTr="005463EF">
        <w:tc>
          <w:tcPr>
            <w:tcW w:w="1786" w:type="dxa"/>
            <w:vAlign w:val="center"/>
          </w:tcPr>
          <w:p w14:paraId="7ED04252" w14:textId="77777777" w:rsidR="003B2687" w:rsidRDefault="003B2687" w:rsidP="005463EF">
            <w:pPr>
              <w:rPr>
                <w:szCs w:val="20"/>
              </w:rPr>
            </w:pPr>
            <w:r>
              <w:rPr>
                <w:szCs w:val="20"/>
              </w:rPr>
              <w:t>CATT</w:t>
            </w:r>
          </w:p>
        </w:tc>
        <w:tc>
          <w:tcPr>
            <w:tcW w:w="7822" w:type="dxa"/>
            <w:vAlign w:val="center"/>
          </w:tcPr>
          <w:p w14:paraId="168D4112" w14:textId="77777777" w:rsidR="003B2687" w:rsidRPr="00376502"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376502">
              <w:rPr>
                <w:rFonts w:ascii="Times New Roman" w:eastAsia="Times New Roman" w:hAnsi="Times New Roman"/>
                <w:szCs w:val="20"/>
                <w:lang w:val="en-US" w:eastAsia="fr-FR" w:bidi="ar"/>
              </w:rPr>
              <w:t>Text Proposal #1: Intra-slot PDCCH Repetition in R1-2505315:</w:t>
            </w:r>
          </w:p>
          <w:p w14:paraId="44061DFD" w14:textId="77777777" w:rsidR="003B2687" w:rsidRPr="00376502" w:rsidRDefault="003B2687" w:rsidP="005463EF">
            <w:pPr>
              <w:spacing w:line="264" w:lineRule="auto"/>
              <w:rPr>
                <w:rFonts w:ascii="Times New Roman" w:hAnsi="Times New Roman"/>
                <w:b/>
                <w:bCs/>
                <w:szCs w:val="20"/>
                <w:u w:val="single"/>
                <w:lang w:eastAsia="zh-CN"/>
              </w:rPr>
            </w:pPr>
            <w:r w:rsidRPr="00376502">
              <w:rPr>
                <w:rFonts w:ascii="Times New Roman" w:hAnsi="Times New Roman"/>
                <w:b/>
                <w:bCs/>
                <w:szCs w:val="20"/>
                <w:u w:val="single"/>
                <w:lang w:eastAsia="zh-CN"/>
              </w:rPr>
              <w:t>TS 38.213 V19.0.0</w:t>
            </w:r>
          </w:p>
          <w:p w14:paraId="39B95392" w14:textId="77777777" w:rsidR="003B2687" w:rsidRPr="00376502" w:rsidRDefault="003B2687" w:rsidP="005463EF">
            <w:pPr>
              <w:pStyle w:val="Titre3"/>
              <w:rPr>
                <w:rFonts w:ascii="Times New Roman" w:eastAsiaTheme="minorEastAsia" w:hAnsi="Times New Roman"/>
                <w:b w:val="0"/>
                <w:bCs w:val="0"/>
                <w:szCs w:val="20"/>
              </w:rPr>
            </w:pPr>
            <w:r w:rsidRPr="00376502">
              <w:rPr>
                <w:rFonts w:ascii="Times New Roman" w:eastAsia="MS Mincho" w:hAnsi="Times New Roman"/>
                <w:b w:val="0"/>
                <w:szCs w:val="20"/>
              </w:rPr>
              <w:t>10.1</w:t>
            </w:r>
            <w:r w:rsidRPr="00376502">
              <w:rPr>
                <w:rFonts w:ascii="Times New Roman" w:eastAsiaTheme="minorEastAsia" w:hAnsi="Times New Roman"/>
                <w:b w:val="0"/>
                <w:szCs w:val="20"/>
              </w:rPr>
              <w:t xml:space="preserve"> </w:t>
            </w:r>
            <w:r w:rsidRPr="00376502">
              <w:rPr>
                <w:rFonts w:ascii="Times New Roman" w:eastAsia="MS Mincho" w:hAnsi="Times New Roman"/>
                <w:b w:val="0"/>
                <w:szCs w:val="20"/>
              </w:rPr>
              <w:tab/>
              <w:t>UE procedure for determining physical downlink control channel assignment</w:t>
            </w:r>
          </w:p>
          <w:p w14:paraId="15C7C7A8" w14:textId="77777777" w:rsidR="003B2687" w:rsidRPr="00376502" w:rsidRDefault="003B2687" w:rsidP="005463EF">
            <w:pPr>
              <w:pStyle w:val="00Text"/>
              <w:jc w:val="center"/>
              <w:rPr>
                <w:sz w:val="20"/>
                <w:szCs w:val="20"/>
              </w:rPr>
            </w:pPr>
            <w:r w:rsidRPr="00376502">
              <w:rPr>
                <w:color w:val="FF0000"/>
                <w:sz w:val="20"/>
                <w:szCs w:val="20"/>
              </w:rPr>
              <w:t>*** Unchanged parts are omitted ***</w:t>
            </w:r>
          </w:p>
          <w:p w14:paraId="2C4333AD" w14:textId="77777777" w:rsidR="003B2687" w:rsidRPr="00376502" w:rsidRDefault="003B2687" w:rsidP="005463EF">
            <w:pPr>
              <w:rPr>
                <w:ins w:id="7" w:author="CATT" w:date="2025-08-12T10:56:00Z"/>
                <w:rFonts w:ascii="Times New Roman" w:hAnsi="Times New Roman"/>
                <w:iCs/>
                <w:szCs w:val="20"/>
                <w:lang w:eastAsia="zh-CN"/>
              </w:rPr>
            </w:pPr>
            <w:ins w:id="8" w:author="CATT" w:date="2025-08-12T10:56:00Z">
              <w:r w:rsidRPr="00376502">
                <w:rPr>
                  <w:rFonts w:ascii="Times New Roman" w:hAnsi="Times New Roman"/>
                  <w:szCs w:val="20"/>
                  <w:lang w:eastAsia="zh-CN"/>
                </w:rPr>
                <w:t xml:space="preserve">For an NTN serving cell in FR1 and for common search space (other than Type-0 CSS and other than Type-3 CSS for common search spaces other than SearchSpaceZero) sets </w:t>
              </w:r>
            </w:ins>
            <m:oMath>
              <m:sSub>
                <m:sSubPr>
                  <m:ctrlPr>
                    <w:ins w:id="9" w:author="CATT" w:date="2025-08-12T10:56:00Z">
                      <w:rPr>
                        <w:rFonts w:ascii="Cambria Math" w:hAnsi="Cambria Math"/>
                        <w:i/>
                        <w:szCs w:val="20"/>
                        <w:lang w:eastAsia="zh-CN"/>
                      </w:rPr>
                    </w:ins>
                  </m:ctrlPr>
                </m:sSubPr>
                <m:e>
                  <m:r>
                    <w:ins w:id="10" w:author="CATT" w:date="2025-08-12T10:56:00Z">
                      <w:rPr>
                        <w:rFonts w:ascii="Cambria Math" w:hAnsi="Cambria Math"/>
                        <w:szCs w:val="20"/>
                        <w:lang w:eastAsia="zh-CN"/>
                      </w:rPr>
                      <m:t>s</m:t>
                    </w:ins>
                  </m:r>
                </m:e>
                <m:sub>
                  <m:r>
                    <w:ins w:id="11" w:author="CATT" w:date="2025-08-12T10:56:00Z">
                      <w:rPr>
                        <w:rFonts w:ascii="Cambria Math" w:hAnsi="Cambria Math"/>
                        <w:szCs w:val="20"/>
                        <w:lang w:eastAsia="zh-CN"/>
                      </w:rPr>
                      <m:t>m</m:t>
                    </w:ins>
                  </m:r>
                </m:sub>
              </m:sSub>
            </m:oMath>
            <w:ins w:id="12" w:author="CATT" w:date="2025-08-12T10:56:00Z">
              <w:r w:rsidRPr="00376502">
                <w:rPr>
                  <w:rFonts w:ascii="Times New Roman" w:hAnsi="Times New Roman"/>
                  <w:szCs w:val="20"/>
                  <w:lang w:eastAsia="zh-CN"/>
                </w:rPr>
                <w:t xml:space="preserve"> and </w:t>
              </w:r>
            </w:ins>
            <m:oMath>
              <m:sSub>
                <m:sSubPr>
                  <m:ctrlPr>
                    <w:ins w:id="13" w:author="CATT" w:date="2025-08-12T10:56:00Z">
                      <w:rPr>
                        <w:rFonts w:ascii="Cambria Math" w:hAnsi="Cambria Math"/>
                        <w:i/>
                        <w:szCs w:val="20"/>
                        <w:lang w:eastAsia="zh-CN"/>
                      </w:rPr>
                    </w:ins>
                  </m:ctrlPr>
                </m:sSubPr>
                <m:e>
                  <m:r>
                    <w:ins w:id="14" w:author="CATT" w:date="2025-08-12T10:56:00Z">
                      <w:rPr>
                        <w:rFonts w:ascii="Cambria Math" w:hAnsi="Cambria Math"/>
                        <w:szCs w:val="20"/>
                        <w:lang w:eastAsia="zh-CN"/>
                      </w:rPr>
                      <m:t>s</m:t>
                    </w:ins>
                  </m:r>
                </m:e>
                <m:sub>
                  <m:r>
                    <w:ins w:id="15" w:author="CATT" w:date="2025-08-12T10:56:00Z">
                      <w:rPr>
                        <w:rFonts w:ascii="Cambria Math" w:hAnsi="Cambria Math"/>
                        <w:szCs w:val="20"/>
                        <w:lang w:eastAsia="zh-CN"/>
                      </w:rPr>
                      <m:t>n</m:t>
                    </w:ins>
                  </m:r>
                </m:sub>
              </m:sSub>
            </m:oMath>
            <w:ins w:id="16" w:author="CATT" w:date="2025-08-12T10:56:00Z">
              <w:r w:rsidRPr="00376502">
                <w:rPr>
                  <w:rFonts w:ascii="Times New Roman" w:hAnsi="Times New Roman"/>
                  <w:szCs w:val="20"/>
                  <w:lang w:eastAsia="zh-CN"/>
                </w:rPr>
                <w:t xml:space="preserve"> that</w:t>
              </w:r>
              <w:r w:rsidRPr="00376502">
                <w:rPr>
                  <w:rFonts w:ascii="Times New Roman" w:hAnsi="Times New Roman"/>
                  <w:iCs/>
                  <w:szCs w:val="20"/>
                  <w:lang w:eastAsia="zh-CN"/>
                </w:rPr>
                <w:t xml:space="preserve"> the starting symbol of monitoring occasion of the second SS is located right after the </w:t>
              </w:r>
              <w:r w:rsidRPr="00376502">
                <w:rPr>
                  <w:rFonts w:ascii="Times New Roman" w:hAnsi="Times New Roman"/>
                  <w:iCs/>
                  <w:szCs w:val="20"/>
                  <w:lang w:eastAsia="zh-CN"/>
                </w:rPr>
                <w:lastRenderedPageBreak/>
                <w:t>ending symbol of monitoring occasion of the first SS</w:t>
              </w:r>
              <w:r w:rsidRPr="00376502">
                <w:rPr>
                  <w:rFonts w:ascii="Times New Roman" w:hAnsi="Times New Roman"/>
                  <w:szCs w:val="20"/>
                  <w:lang w:eastAsia="zh-CN"/>
                </w:rPr>
                <w:t xml:space="preserve">, </w:t>
              </w:r>
              <w:r w:rsidRPr="00376502">
                <w:rPr>
                  <w:rFonts w:ascii="Times New Roman" w:hAnsi="Times New Roman"/>
                  <w:iCs/>
                  <w:szCs w:val="20"/>
                  <w:lang w:eastAsia="zh-CN"/>
                </w:rPr>
                <w:t>a</w:t>
              </w:r>
              <w:r w:rsidRPr="00376502">
                <w:rPr>
                  <w:rFonts w:ascii="Times New Roman" w:hAnsi="Times New Roman"/>
                  <w:szCs w:val="20"/>
                  <w:lang w:eastAsia="zh-CN"/>
                </w:rPr>
                <w:t xml:space="preserve"> UE monitors, in monitoring occasions with same index according to each of search space sets </w:t>
              </w:r>
            </w:ins>
            <m:oMath>
              <m:sSub>
                <m:sSubPr>
                  <m:ctrlPr>
                    <w:ins w:id="17" w:author="CATT" w:date="2025-08-12T10:56:00Z">
                      <w:rPr>
                        <w:rFonts w:ascii="Cambria Math" w:hAnsi="Cambria Math"/>
                        <w:i/>
                        <w:szCs w:val="20"/>
                        <w:lang w:eastAsia="zh-CN"/>
                      </w:rPr>
                    </w:ins>
                  </m:ctrlPr>
                </m:sSubPr>
                <m:e>
                  <m:r>
                    <w:ins w:id="18" w:author="CATT" w:date="2025-08-12T10:56:00Z">
                      <w:rPr>
                        <w:rFonts w:ascii="Cambria Math" w:hAnsi="Cambria Math"/>
                        <w:szCs w:val="20"/>
                        <w:lang w:eastAsia="zh-CN"/>
                      </w:rPr>
                      <m:t>s</m:t>
                    </w:ins>
                  </m:r>
                </m:e>
                <m:sub>
                  <m:r>
                    <w:ins w:id="19" w:author="CATT" w:date="2025-08-12T10:56:00Z">
                      <w:rPr>
                        <w:rFonts w:ascii="Cambria Math" w:hAnsi="Cambria Math"/>
                        <w:szCs w:val="20"/>
                        <w:lang w:eastAsia="zh-CN"/>
                      </w:rPr>
                      <m:t>m</m:t>
                    </w:ins>
                  </m:r>
                </m:sub>
              </m:sSub>
            </m:oMath>
            <w:ins w:id="20" w:author="CATT" w:date="2025-08-12T10:56:00Z">
              <w:r w:rsidRPr="00376502">
                <w:rPr>
                  <w:rFonts w:ascii="Times New Roman" w:hAnsi="Times New Roman"/>
                  <w:szCs w:val="20"/>
                  <w:lang w:eastAsia="zh-CN"/>
                </w:rPr>
                <w:t xml:space="preserve"> and </w:t>
              </w:r>
            </w:ins>
            <m:oMath>
              <m:sSub>
                <m:sSubPr>
                  <m:ctrlPr>
                    <w:ins w:id="21" w:author="CATT" w:date="2025-08-12T10:56:00Z">
                      <w:rPr>
                        <w:rFonts w:ascii="Cambria Math" w:hAnsi="Cambria Math"/>
                        <w:i/>
                        <w:szCs w:val="20"/>
                        <w:lang w:eastAsia="zh-CN"/>
                      </w:rPr>
                    </w:ins>
                  </m:ctrlPr>
                </m:sSubPr>
                <m:e>
                  <m:r>
                    <w:ins w:id="22" w:author="CATT" w:date="2025-08-12T10:56:00Z">
                      <w:rPr>
                        <w:rFonts w:ascii="Cambria Math" w:hAnsi="Cambria Math"/>
                        <w:szCs w:val="20"/>
                        <w:lang w:eastAsia="zh-CN"/>
                      </w:rPr>
                      <m:t>s</m:t>
                    </w:ins>
                  </m:r>
                </m:e>
                <m:sub>
                  <m:r>
                    <w:ins w:id="23" w:author="CATT" w:date="2025-08-12T10:56:00Z">
                      <w:rPr>
                        <w:rFonts w:ascii="Cambria Math" w:hAnsi="Cambria Math"/>
                        <w:szCs w:val="20"/>
                        <w:lang w:eastAsia="zh-CN"/>
                      </w:rPr>
                      <m:t>n</m:t>
                    </w:ins>
                  </m:r>
                </m:sub>
              </m:sSub>
            </m:oMath>
            <w:ins w:id="24" w:author="CATT" w:date="2025-08-12T10:56:00Z">
              <w:r w:rsidRPr="00376502">
                <w:rPr>
                  <w:rFonts w:ascii="Times New Roman" w:hAnsi="Times New Roman"/>
                  <w:szCs w:val="20"/>
                  <w:lang w:eastAsia="zh-CN"/>
                </w:rPr>
                <w:t xml:space="preserve"> in a slot, PDCCH candidates </w:t>
              </w:r>
            </w:ins>
            <m:oMath>
              <m:sSubSup>
                <m:sSubSupPr>
                  <m:ctrlPr>
                    <w:ins w:id="25" w:author="CATT" w:date="2025-08-12T10:56:00Z">
                      <w:rPr>
                        <w:rFonts w:ascii="Cambria Math" w:hAnsi="Cambria Math"/>
                        <w:i/>
                        <w:szCs w:val="20"/>
                        <w:lang w:eastAsia="zh-CN"/>
                      </w:rPr>
                    </w:ins>
                  </m:ctrlPr>
                </m:sSubSupPr>
                <m:e>
                  <m:r>
                    <w:ins w:id="26" w:author="CATT" w:date="2025-08-12T10:56:00Z">
                      <w:rPr>
                        <w:rFonts w:ascii="Cambria Math" w:hAnsi="Cambria Math"/>
                        <w:szCs w:val="20"/>
                        <w:lang w:eastAsia="zh-CN"/>
                      </w:rPr>
                      <m:t>m</m:t>
                    </w:ins>
                  </m:r>
                </m:e>
                <m:sub>
                  <m:sSub>
                    <m:sSubPr>
                      <m:ctrlPr>
                        <w:ins w:id="27" w:author="CATT" w:date="2025-08-12T10:56:00Z">
                          <w:rPr>
                            <w:rFonts w:ascii="Cambria Math" w:hAnsi="Cambria Math"/>
                            <w:i/>
                            <w:szCs w:val="20"/>
                            <w:lang w:eastAsia="zh-CN"/>
                          </w:rPr>
                        </w:ins>
                      </m:ctrlPr>
                    </m:sSubPr>
                    <m:e>
                      <m:r>
                        <w:ins w:id="28" w:author="CATT" w:date="2025-08-12T10:56:00Z">
                          <w:rPr>
                            <w:rFonts w:ascii="Cambria Math" w:hAnsi="Cambria Math"/>
                            <w:szCs w:val="20"/>
                            <w:lang w:eastAsia="zh-CN"/>
                          </w:rPr>
                          <m:t>s</m:t>
                        </w:ins>
                      </m:r>
                    </m:e>
                    <m:sub>
                      <m:r>
                        <w:ins w:id="29" w:author="CATT" w:date="2025-08-12T10:56:00Z">
                          <w:rPr>
                            <w:rFonts w:ascii="Cambria Math" w:hAnsi="Cambria Math"/>
                            <w:szCs w:val="20"/>
                            <w:lang w:eastAsia="zh-CN"/>
                          </w:rPr>
                          <m:t>m</m:t>
                        </w:ins>
                      </m:r>
                    </m:sub>
                  </m:sSub>
                  <m:r>
                    <w:ins w:id="30" w:author="CATT" w:date="2025-08-12T10:56:00Z">
                      <w:rPr>
                        <w:rFonts w:ascii="Cambria Math" w:hAnsi="Cambria Math"/>
                        <w:szCs w:val="20"/>
                        <w:lang w:eastAsia="zh-CN"/>
                      </w:rPr>
                      <m:t>,</m:t>
                    </w:ins>
                  </m:r>
                  <m:sSub>
                    <m:sSubPr>
                      <m:ctrlPr>
                        <w:ins w:id="31" w:author="CATT" w:date="2025-08-12T10:56:00Z">
                          <w:rPr>
                            <w:rFonts w:ascii="Cambria Math" w:hAnsi="Cambria Math"/>
                            <w:i/>
                            <w:szCs w:val="20"/>
                            <w:lang w:eastAsia="zh-CN"/>
                          </w:rPr>
                        </w:ins>
                      </m:ctrlPr>
                    </m:sSubPr>
                    <m:e>
                      <m:r>
                        <w:ins w:id="32" w:author="CATT" w:date="2025-08-12T10:56:00Z">
                          <w:rPr>
                            <w:rFonts w:ascii="Cambria Math" w:hAnsi="Cambria Math"/>
                            <w:szCs w:val="20"/>
                            <w:lang w:eastAsia="zh-CN"/>
                          </w:rPr>
                          <m:t>n</m:t>
                        </w:ins>
                      </m:r>
                    </m:e>
                    <m:sub>
                      <m:r>
                        <w:ins w:id="33" w:author="CATT" w:date="2025-08-12T10:56:00Z">
                          <w:rPr>
                            <w:rFonts w:ascii="Cambria Math" w:hAnsi="Cambria Math"/>
                            <w:szCs w:val="20"/>
                            <w:lang w:eastAsia="zh-CN"/>
                          </w:rPr>
                          <m:t>CI</m:t>
                        </w:ins>
                      </m:r>
                    </m:sub>
                  </m:sSub>
                </m:sub>
                <m:sup>
                  <m:r>
                    <w:ins w:id="34" w:author="CATT" w:date="2025-08-12T10:56:00Z">
                      <w:rPr>
                        <w:rFonts w:ascii="Cambria Math" w:hAnsi="Cambria Math"/>
                        <w:szCs w:val="20"/>
                        <w:lang w:eastAsia="zh-CN"/>
                      </w:rPr>
                      <m:t>(L)</m:t>
                    </w:ins>
                  </m:r>
                </m:sup>
              </m:sSubSup>
            </m:oMath>
            <w:ins w:id="35" w:author="CATT" w:date="2025-08-12T10:56:00Z">
              <w:r w:rsidRPr="00376502">
                <w:rPr>
                  <w:rFonts w:ascii="Times New Roman" w:hAnsi="Times New Roman"/>
                  <w:szCs w:val="20"/>
                  <w:lang w:eastAsia="zh-CN"/>
                </w:rPr>
                <w:t xml:space="preserve"> and </w:t>
              </w:r>
            </w:ins>
            <m:oMath>
              <m:sSubSup>
                <m:sSubSupPr>
                  <m:ctrlPr>
                    <w:ins w:id="36" w:author="CATT" w:date="2025-08-12T10:56:00Z">
                      <w:rPr>
                        <w:rFonts w:ascii="Cambria Math" w:hAnsi="Cambria Math"/>
                        <w:i/>
                        <w:szCs w:val="20"/>
                        <w:lang w:eastAsia="zh-CN"/>
                      </w:rPr>
                    </w:ins>
                  </m:ctrlPr>
                </m:sSubSupPr>
                <m:e>
                  <m:r>
                    <w:ins w:id="37" w:author="CATT" w:date="2025-08-12T10:56:00Z">
                      <w:rPr>
                        <w:rFonts w:ascii="Cambria Math" w:hAnsi="Cambria Math"/>
                        <w:szCs w:val="20"/>
                        <w:lang w:eastAsia="zh-CN"/>
                      </w:rPr>
                      <m:t>m</m:t>
                    </w:ins>
                  </m:r>
                </m:e>
                <m:sub>
                  <m:sSub>
                    <m:sSubPr>
                      <m:ctrlPr>
                        <w:ins w:id="38" w:author="CATT" w:date="2025-08-12T10:56:00Z">
                          <w:rPr>
                            <w:rFonts w:ascii="Cambria Math" w:hAnsi="Cambria Math"/>
                            <w:i/>
                            <w:szCs w:val="20"/>
                            <w:lang w:eastAsia="zh-CN"/>
                          </w:rPr>
                        </w:ins>
                      </m:ctrlPr>
                    </m:sSubPr>
                    <m:e>
                      <m:r>
                        <w:ins w:id="39" w:author="CATT" w:date="2025-08-12T10:56:00Z">
                          <w:rPr>
                            <w:rFonts w:ascii="Cambria Math" w:hAnsi="Cambria Math"/>
                            <w:szCs w:val="20"/>
                            <w:lang w:eastAsia="zh-CN"/>
                          </w:rPr>
                          <m:t>s</m:t>
                        </w:ins>
                      </m:r>
                    </m:e>
                    <m:sub>
                      <m:r>
                        <w:ins w:id="40" w:author="CATT" w:date="2025-08-12T10:56:00Z">
                          <w:rPr>
                            <w:rFonts w:ascii="Cambria Math" w:hAnsi="Cambria Math"/>
                            <w:szCs w:val="20"/>
                            <w:lang w:eastAsia="zh-CN"/>
                          </w:rPr>
                          <m:t>n</m:t>
                        </w:ins>
                      </m:r>
                    </m:sub>
                  </m:sSub>
                  <m:r>
                    <w:ins w:id="41" w:author="CATT" w:date="2025-08-12T10:56:00Z">
                      <w:rPr>
                        <w:rFonts w:ascii="Cambria Math" w:hAnsi="Cambria Math"/>
                        <w:szCs w:val="20"/>
                        <w:lang w:eastAsia="zh-CN"/>
                      </w:rPr>
                      <m:t>,</m:t>
                    </w:ins>
                  </m:r>
                  <m:sSub>
                    <m:sSubPr>
                      <m:ctrlPr>
                        <w:ins w:id="42" w:author="CATT" w:date="2025-08-12T10:56:00Z">
                          <w:rPr>
                            <w:rFonts w:ascii="Cambria Math" w:hAnsi="Cambria Math"/>
                            <w:i/>
                            <w:szCs w:val="20"/>
                            <w:lang w:eastAsia="zh-CN"/>
                          </w:rPr>
                        </w:ins>
                      </m:ctrlPr>
                    </m:sSubPr>
                    <m:e>
                      <m:r>
                        <w:ins w:id="43" w:author="CATT" w:date="2025-08-12T10:56:00Z">
                          <w:rPr>
                            <w:rFonts w:ascii="Cambria Math" w:hAnsi="Cambria Math"/>
                            <w:szCs w:val="20"/>
                            <w:lang w:eastAsia="zh-CN"/>
                          </w:rPr>
                          <m:t>n</m:t>
                        </w:ins>
                      </m:r>
                    </m:e>
                    <m:sub>
                      <m:r>
                        <w:ins w:id="44" w:author="CATT" w:date="2025-08-12T10:56:00Z">
                          <w:rPr>
                            <w:rFonts w:ascii="Cambria Math" w:hAnsi="Cambria Math"/>
                            <w:szCs w:val="20"/>
                            <w:lang w:eastAsia="zh-CN"/>
                          </w:rPr>
                          <m:t>CI</m:t>
                        </w:ins>
                      </m:r>
                    </m:sub>
                  </m:sSub>
                </m:sub>
                <m:sup>
                  <m:r>
                    <w:ins w:id="45" w:author="CATT" w:date="2025-08-12T10:56:00Z">
                      <w:rPr>
                        <w:rFonts w:ascii="Cambria Math" w:hAnsi="Cambria Math"/>
                        <w:szCs w:val="20"/>
                        <w:lang w:eastAsia="zh-CN"/>
                      </w:rPr>
                      <m:t>(L)</m:t>
                    </w:ins>
                  </m:r>
                </m:sup>
              </m:sSubSup>
            </m:oMath>
            <w:ins w:id="46" w:author="CATT" w:date="2025-08-12T10:56:00Z">
              <w:r w:rsidRPr="00376502">
                <w:rPr>
                  <w:rFonts w:ascii="Times New Roman" w:hAnsi="Times New Roman"/>
                  <w:szCs w:val="20"/>
                  <w:lang w:eastAsia="zh-CN"/>
                </w:rPr>
                <w:t xml:space="preserve">, with </w:t>
              </w:r>
            </w:ins>
            <m:oMath>
              <m:sSubSup>
                <m:sSubSupPr>
                  <m:ctrlPr>
                    <w:ins w:id="47" w:author="CATT" w:date="2025-08-12T10:56:00Z">
                      <w:rPr>
                        <w:rFonts w:ascii="Cambria Math" w:hAnsi="Cambria Math"/>
                        <w:i/>
                        <w:szCs w:val="20"/>
                        <w:lang w:eastAsia="zh-CN"/>
                      </w:rPr>
                    </w:ins>
                  </m:ctrlPr>
                </m:sSubSupPr>
                <m:e>
                  <m:r>
                    <w:ins w:id="48" w:author="CATT" w:date="2025-08-12T10:56:00Z">
                      <w:rPr>
                        <w:rFonts w:ascii="Cambria Math" w:hAnsi="Cambria Math"/>
                        <w:szCs w:val="20"/>
                        <w:lang w:eastAsia="zh-CN"/>
                      </w:rPr>
                      <m:t>m</m:t>
                    </w:ins>
                  </m:r>
                </m:e>
                <m:sub>
                  <m:sSub>
                    <m:sSubPr>
                      <m:ctrlPr>
                        <w:ins w:id="49" w:author="CATT" w:date="2025-08-12T10:56:00Z">
                          <w:rPr>
                            <w:rFonts w:ascii="Cambria Math" w:hAnsi="Cambria Math"/>
                            <w:i/>
                            <w:szCs w:val="20"/>
                            <w:lang w:eastAsia="zh-CN"/>
                          </w:rPr>
                        </w:ins>
                      </m:ctrlPr>
                    </m:sSubPr>
                    <m:e>
                      <m:r>
                        <w:ins w:id="50" w:author="CATT" w:date="2025-08-12T10:56:00Z">
                          <w:rPr>
                            <w:rFonts w:ascii="Cambria Math" w:hAnsi="Cambria Math"/>
                            <w:szCs w:val="20"/>
                            <w:lang w:eastAsia="zh-CN"/>
                          </w:rPr>
                          <m:t>s</m:t>
                        </w:ins>
                      </m:r>
                    </m:e>
                    <m:sub>
                      <m:r>
                        <w:ins w:id="51" w:author="CATT" w:date="2025-08-12T10:56:00Z">
                          <w:rPr>
                            <w:rFonts w:ascii="Cambria Math" w:hAnsi="Cambria Math"/>
                            <w:szCs w:val="20"/>
                            <w:lang w:eastAsia="zh-CN"/>
                          </w:rPr>
                          <m:t>m</m:t>
                        </w:ins>
                      </m:r>
                    </m:sub>
                  </m:sSub>
                  <m:r>
                    <w:ins w:id="52" w:author="CATT" w:date="2025-08-12T10:56:00Z">
                      <w:rPr>
                        <w:rFonts w:ascii="Cambria Math" w:hAnsi="Cambria Math"/>
                        <w:szCs w:val="20"/>
                        <w:lang w:eastAsia="zh-CN"/>
                      </w:rPr>
                      <m:t>,</m:t>
                    </w:ins>
                  </m:r>
                  <m:sSub>
                    <m:sSubPr>
                      <m:ctrlPr>
                        <w:ins w:id="53" w:author="CATT" w:date="2025-08-12T10:56:00Z">
                          <w:rPr>
                            <w:rFonts w:ascii="Cambria Math" w:hAnsi="Cambria Math"/>
                            <w:i/>
                            <w:szCs w:val="20"/>
                            <w:lang w:eastAsia="zh-CN"/>
                          </w:rPr>
                        </w:ins>
                      </m:ctrlPr>
                    </m:sSubPr>
                    <m:e>
                      <m:r>
                        <w:ins w:id="54" w:author="CATT" w:date="2025-08-12T10:56:00Z">
                          <w:rPr>
                            <w:rFonts w:ascii="Cambria Math" w:hAnsi="Cambria Math"/>
                            <w:szCs w:val="20"/>
                            <w:lang w:eastAsia="zh-CN"/>
                          </w:rPr>
                          <m:t>n</m:t>
                        </w:ins>
                      </m:r>
                    </m:e>
                    <m:sub>
                      <m:r>
                        <w:ins w:id="55" w:author="CATT" w:date="2025-08-12T10:56:00Z">
                          <w:rPr>
                            <w:rFonts w:ascii="Cambria Math" w:hAnsi="Cambria Math"/>
                            <w:szCs w:val="20"/>
                            <w:lang w:eastAsia="zh-CN"/>
                          </w:rPr>
                          <m:t>CI</m:t>
                        </w:ins>
                      </m:r>
                    </m:sub>
                  </m:sSub>
                </m:sub>
                <m:sup>
                  <m:r>
                    <w:ins w:id="56" w:author="CATT" w:date="2025-08-12T10:56:00Z">
                      <w:rPr>
                        <w:rFonts w:ascii="Cambria Math" w:hAnsi="Cambria Math"/>
                        <w:szCs w:val="20"/>
                        <w:lang w:eastAsia="zh-CN"/>
                      </w:rPr>
                      <m:t>(L)</m:t>
                    </w:ins>
                  </m:r>
                </m:sup>
              </m:sSubSup>
              <m:r>
                <w:ins w:id="57" w:author="CATT" w:date="2025-08-12T10:56:00Z">
                  <w:rPr>
                    <w:rFonts w:ascii="Cambria Math" w:hAnsi="Cambria Math"/>
                    <w:szCs w:val="20"/>
                    <w:lang w:eastAsia="zh-CN"/>
                  </w:rPr>
                  <m:t>=</m:t>
                </w:ins>
              </m:r>
              <m:sSubSup>
                <m:sSubSupPr>
                  <m:ctrlPr>
                    <w:ins w:id="58" w:author="CATT" w:date="2025-08-12T10:56:00Z">
                      <w:rPr>
                        <w:rFonts w:ascii="Cambria Math" w:hAnsi="Cambria Math"/>
                        <w:i/>
                        <w:szCs w:val="20"/>
                        <w:lang w:eastAsia="zh-CN"/>
                      </w:rPr>
                    </w:ins>
                  </m:ctrlPr>
                </m:sSubSupPr>
                <m:e>
                  <m:r>
                    <w:ins w:id="59" w:author="CATT" w:date="2025-08-12T10:56:00Z">
                      <w:rPr>
                        <w:rFonts w:ascii="Cambria Math" w:hAnsi="Cambria Math"/>
                        <w:szCs w:val="20"/>
                        <w:lang w:eastAsia="zh-CN"/>
                      </w:rPr>
                      <m:t>m</m:t>
                    </w:ins>
                  </m:r>
                </m:e>
                <m:sub>
                  <m:sSub>
                    <m:sSubPr>
                      <m:ctrlPr>
                        <w:ins w:id="60" w:author="CATT" w:date="2025-08-12T10:56:00Z">
                          <w:rPr>
                            <w:rFonts w:ascii="Cambria Math" w:hAnsi="Cambria Math"/>
                            <w:i/>
                            <w:szCs w:val="20"/>
                            <w:lang w:eastAsia="zh-CN"/>
                          </w:rPr>
                        </w:ins>
                      </m:ctrlPr>
                    </m:sSubPr>
                    <m:e>
                      <m:r>
                        <w:ins w:id="61" w:author="CATT" w:date="2025-08-12T10:56:00Z">
                          <w:rPr>
                            <w:rFonts w:ascii="Cambria Math" w:hAnsi="Cambria Math"/>
                            <w:szCs w:val="20"/>
                            <w:lang w:eastAsia="zh-CN"/>
                          </w:rPr>
                          <m:t>s</m:t>
                        </w:ins>
                      </m:r>
                    </m:e>
                    <m:sub>
                      <m:r>
                        <w:ins w:id="62" w:author="CATT" w:date="2025-08-12T10:56:00Z">
                          <w:rPr>
                            <w:rFonts w:ascii="Cambria Math" w:hAnsi="Cambria Math"/>
                            <w:szCs w:val="20"/>
                            <w:lang w:eastAsia="zh-CN"/>
                          </w:rPr>
                          <m:t>n</m:t>
                        </w:ins>
                      </m:r>
                    </m:sub>
                  </m:sSub>
                  <m:r>
                    <w:ins w:id="63" w:author="CATT" w:date="2025-08-12T10:56:00Z">
                      <w:rPr>
                        <w:rFonts w:ascii="Cambria Math" w:hAnsi="Cambria Math"/>
                        <w:szCs w:val="20"/>
                        <w:lang w:eastAsia="zh-CN"/>
                      </w:rPr>
                      <m:t>,</m:t>
                    </w:ins>
                  </m:r>
                  <m:sSub>
                    <m:sSubPr>
                      <m:ctrlPr>
                        <w:ins w:id="64" w:author="CATT" w:date="2025-08-12T10:56:00Z">
                          <w:rPr>
                            <w:rFonts w:ascii="Cambria Math" w:hAnsi="Cambria Math"/>
                            <w:i/>
                            <w:szCs w:val="20"/>
                            <w:lang w:eastAsia="zh-CN"/>
                          </w:rPr>
                        </w:ins>
                      </m:ctrlPr>
                    </m:sSubPr>
                    <m:e>
                      <m:r>
                        <w:ins w:id="65" w:author="CATT" w:date="2025-08-12T10:56:00Z">
                          <w:rPr>
                            <w:rFonts w:ascii="Cambria Math" w:hAnsi="Cambria Math"/>
                            <w:szCs w:val="20"/>
                            <w:lang w:eastAsia="zh-CN"/>
                          </w:rPr>
                          <m:t>n</m:t>
                        </w:ins>
                      </m:r>
                    </m:e>
                    <m:sub>
                      <m:r>
                        <w:ins w:id="66" w:author="CATT" w:date="2025-08-12T10:56:00Z">
                          <w:rPr>
                            <w:rFonts w:ascii="Cambria Math" w:hAnsi="Cambria Math"/>
                            <w:szCs w:val="20"/>
                            <w:lang w:eastAsia="zh-CN"/>
                          </w:rPr>
                          <m:t>CI</m:t>
                        </w:ins>
                      </m:r>
                    </m:sub>
                  </m:sSub>
                </m:sub>
                <m:sup>
                  <m:r>
                    <w:ins w:id="67" w:author="CATT" w:date="2025-08-12T10:56:00Z">
                      <w:rPr>
                        <w:rFonts w:ascii="Cambria Math" w:hAnsi="Cambria Math"/>
                        <w:szCs w:val="20"/>
                        <w:lang w:eastAsia="zh-CN"/>
                      </w:rPr>
                      <m:t>(L)</m:t>
                    </w:ins>
                  </m:r>
                </m:sup>
              </m:sSubSup>
            </m:oMath>
            <w:ins w:id="68" w:author="CATT" w:date="2025-08-12T10:56:00Z">
              <w:r w:rsidRPr="00376502">
                <w:rPr>
                  <w:rFonts w:ascii="Times New Roman" w:hAnsi="Times New Roman"/>
                  <w:szCs w:val="20"/>
                  <w:lang w:eastAsia="zh-CN"/>
                </w:rPr>
                <w:t xml:space="preserve">, for detection of a DCI format with same information. </w:t>
              </w:r>
              <w:r w:rsidRPr="00376502">
                <w:rPr>
                  <w:rFonts w:ascii="Times New Roman" w:hAnsi="Times New Roman"/>
                  <w:iCs/>
                  <w:szCs w:val="20"/>
                  <w:lang w:eastAsia="zh-CN"/>
                </w:rPr>
                <w:t xml:space="preserve">The UE expects </w:t>
              </w:r>
            </w:ins>
            <m:oMath>
              <m:sSub>
                <m:sSubPr>
                  <m:ctrlPr>
                    <w:ins w:id="69" w:author="CATT" w:date="2025-08-12T10:56:00Z">
                      <w:rPr>
                        <w:rFonts w:ascii="Cambria Math" w:hAnsi="Cambria Math"/>
                        <w:i/>
                        <w:szCs w:val="20"/>
                        <w:lang w:eastAsia="zh-CN"/>
                      </w:rPr>
                    </w:ins>
                  </m:ctrlPr>
                </m:sSubPr>
                <m:e>
                  <m:r>
                    <w:ins w:id="70" w:author="CATT" w:date="2025-08-12T10:56:00Z">
                      <w:rPr>
                        <w:rFonts w:ascii="Cambria Math" w:hAnsi="Cambria Math"/>
                        <w:szCs w:val="20"/>
                        <w:lang w:eastAsia="zh-CN"/>
                      </w:rPr>
                      <m:t>k</m:t>
                    </w:ins>
                  </m:r>
                </m:e>
                <m:sub>
                  <m:sSub>
                    <m:sSubPr>
                      <m:ctrlPr>
                        <w:ins w:id="71" w:author="CATT" w:date="2025-08-12T10:56:00Z">
                          <w:rPr>
                            <w:rFonts w:ascii="Cambria Math" w:hAnsi="Cambria Math"/>
                            <w:i/>
                            <w:szCs w:val="20"/>
                            <w:lang w:eastAsia="zh-CN"/>
                          </w:rPr>
                        </w:ins>
                      </m:ctrlPr>
                    </m:sSubPr>
                    <m:e>
                      <m:r>
                        <w:ins w:id="72" w:author="CATT" w:date="2025-08-12T10:56:00Z">
                          <w:rPr>
                            <w:rFonts w:ascii="Cambria Math" w:hAnsi="Cambria Math"/>
                            <w:szCs w:val="20"/>
                            <w:lang w:eastAsia="zh-CN"/>
                          </w:rPr>
                          <m:t>s</m:t>
                        </w:ins>
                      </m:r>
                    </m:e>
                    <m:sub>
                      <m:r>
                        <w:ins w:id="73" w:author="CATT" w:date="2025-08-12T10:56:00Z">
                          <w:rPr>
                            <w:rFonts w:ascii="Cambria Math" w:hAnsi="Cambria Math"/>
                            <w:szCs w:val="20"/>
                            <w:lang w:eastAsia="zh-CN"/>
                          </w:rPr>
                          <m:t>m</m:t>
                        </w:ins>
                      </m:r>
                    </m:sub>
                  </m:sSub>
                </m:sub>
              </m:sSub>
              <m:r>
                <w:ins w:id="74" w:author="CATT" w:date="2025-08-12T10:56:00Z">
                  <w:rPr>
                    <w:rFonts w:ascii="Cambria Math" w:hAnsi="Cambria Math"/>
                    <w:szCs w:val="20"/>
                    <w:lang w:eastAsia="zh-CN"/>
                  </w:rPr>
                  <m:t>=</m:t>
                </w:ins>
              </m:r>
              <m:sSub>
                <m:sSubPr>
                  <m:ctrlPr>
                    <w:ins w:id="75" w:author="CATT" w:date="2025-08-12T10:56:00Z">
                      <w:rPr>
                        <w:rFonts w:ascii="Cambria Math" w:hAnsi="Cambria Math"/>
                        <w:i/>
                        <w:szCs w:val="20"/>
                        <w:lang w:eastAsia="zh-CN"/>
                      </w:rPr>
                    </w:ins>
                  </m:ctrlPr>
                </m:sSubPr>
                <m:e>
                  <m:r>
                    <w:ins w:id="76" w:author="CATT" w:date="2025-08-12T10:56:00Z">
                      <w:rPr>
                        <w:rFonts w:ascii="Cambria Math" w:hAnsi="Cambria Math"/>
                        <w:szCs w:val="20"/>
                        <w:lang w:eastAsia="zh-CN"/>
                      </w:rPr>
                      <m:t>k</m:t>
                    </w:ins>
                  </m:r>
                </m:e>
                <m:sub>
                  <m:sSub>
                    <m:sSubPr>
                      <m:ctrlPr>
                        <w:ins w:id="77" w:author="CATT" w:date="2025-08-12T10:56:00Z">
                          <w:rPr>
                            <w:rFonts w:ascii="Cambria Math" w:hAnsi="Cambria Math"/>
                            <w:i/>
                            <w:szCs w:val="20"/>
                            <w:lang w:eastAsia="zh-CN"/>
                          </w:rPr>
                        </w:ins>
                      </m:ctrlPr>
                    </m:sSubPr>
                    <m:e>
                      <m:r>
                        <w:ins w:id="78" w:author="CATT" w:date="2025-08-12T10:56:00Z">
                          <w:rPr>
                            <w:rFonts w:ascii="Cambria Math" w:hAnsi="Cambria Math"/>
                            <w:szCs w:val="20"/>
                            <w:lang w:eastAsia="zh-CN"/>
                          </w:rPr>
                          <m:t>s</m:t>
                        </w:ins>
                      </m:r>
                    </m:e>
                    <m:sub>
                      <m:r>
                        <w:ins w:id="79" w:author="CATT" w:date="2025-08-12T10:56:00Z">
                          <w:rPr>
                            <w:rFonts w:ascii="Cambria Math" w:hAnsi="Cambria Math"/>
                            <w:szCs w:val="20"/>
                            <w:lang w:eastAsia="zh-CN"/>
                          </w:rPr>
                          <m:t>n</m:t>
                        </w:ins>
                      </m:r>
                    </m:sub>
                  </m:sSub>
                </m:sub>
              </m:sSub>
            </m:oMath>
            <w:ins w:id="80" w:author="CATT" w:date="2025-08-12T10:56:00Z">
              <w:r w:rsidRPr="00376502">
                <w:rPr>
                  <w:rFonts w:ascii="Times New Roman" w:hAnsi="Times New Roman"/>
                  <w:szCs w:val="20"/>
                  <w:lang w:eastAsia="zh-CN"/>
                </w:rPr>
                <w:t xml:space="preserve">, </w:t>
              </w:r>
            </w:ins>
            <m:oMath>
              <m:sSub>
                <m:sSubPr>
                  <m:ctrlPr>
                    <w:ins w:id="81" w:author="CATT" w:date="2025-08-12T10:56:00Z">
                      <w:rPr>
                        <w:rFonts w:ascii="Cambria Math" w:hAnsi="Cambria Math"/>
                        <w:i/>
                        <w:szCs w:val="20"/>
                        <w:lang w:eastAsia="zh-CN"/>
                      </w:rPr>
                    </w:ins>
                  </m:ctrlPr>
                </m:sSubPr>
                <m:e>
                  <m:r>
                    <w:ins w:id="82" w:author="CATT" w:date="2025-08-12T10:56:00Z">
                      <w:rPr>
                        <w:rFonts w:ascii="Cambria Math" w:hAnsi="Cambria Math"/>
                        <w:szCs w:val="20"/>
                        <w:lang w:eastAsia="zh-CN"/>
                      </w:rPr>
                      <m:t>o</m:t>
                    </w:ins>
                  </m:r>
                </m:e>
                <m:sub>
                  <m:sSub>
                    <m:sSubPr>
                      <m:ctrlPr>
                        <w:ins w:id="83" w:author="CATT" w:date="2025-08-12T10:56:00Z">
                          <w:rPr>
                            <w:rFonts w:ascii="Cambria Math" w:hAnsi="Cambria Math"/>
                            <w:i/>
                            <w:szCs w:val="20"/>
                            <w:lang w:eastAsia="zh-CN"/>
                          </w:rPr>
                        </w:ins>
                      </m:ctrlPr>
                    </m:sSubPr>
                    <m:e>
                      <m:r>
                        <w:ins w:id="84" w:author="CATT" w:date="2025-08-12T10:56:00Z">
                          <w:rPr>
                            <w:rFonts w:ascii="Cambria Math" w:hAnsi="Cambria Math"/>
                            <w:szCs w:val="20"/>
                            <w:lang w:eastAsia="zh-CN"/>
                          </w:rPr>
                          <m:t>s</m:t>
                        </w:ins>
                      </m:r>
                    </m:e>
                    <m:sub>
                      <m:r>
                        <w:ins w:id="85" w:author="CATT" w:date="2025-08-12T10:56:00Z">
                          <w:rPr>
                            <w:rFonts w:ascii="Cambria Math" w:hAnsi="Cambria Math"/>
                            <w:szCs w:val="20"/>
                            <w:lang w:eastAsia="zh-CN"/>
                          </w:rPr>
                          <m:t>m</m:t>
                        </w:ins>
                      </m:r>
                    </m:sub>
                  </m:sSub>
                </m:sub>
              </m:sSub>
              <m:r>
                <w:ins w:id="86" w:author="CATT" w:date="2025-08-12T10:56:00Z">
                  <w:rPr>
                    <w:rFonts w:ascii="Cambria Math" w:hAnsi="Cambria Math"/>
                    <w:szCs w:val="20"/>
                    <w:lang w:eastAsia="zh-CN"/>
                  </w:rPr>
                  <m:t>=</m:t>
                </w:ins>
              </m:r>
              <m:sSub>
                <m:sSubPr>
                  <m:ctrlPr>
                    <w:ins w:id="87" w:author="CATT" w:date="2025-08-12T10:56:00Z">
                      <w:rPr>
                        <w:rFonts w:ascii="Cambria Math" w:hAnsi="Cambria Math"/>
                        <w:i/>
                        <w:szCs w:val="20"/>
                        <w:lang w:eastAsia="zh-CN"/>
                      </w:rPr>
                    </w:ins>
                  </m:ctrlPr>
                </m:sSubPr>
                <m:e>
                  <m:r>
                    <w:ins w:id="88" w:author="CATT" w:date="2025-08-12T10:56:00Z">
                      <w:rPr>
                        <w:rFonts w:ascii="Cambria Math" w:hAnsi="Cambria Math"/>
                        <w:szCs w:val="20"/>
                        <w:lang w:eastAsia="zh-CN"/>
                      </w:rPr>
                      <m:t>o</m:t>
                    </w:ins>
                  </m:r>
                </m:e>
                <m:sub>
                  <m:sSub>
                    <m:sSubPr>
                      <m:ctrlPr>
                        <w:ins w:id="89" w:author="CATT" w:date="2025-08-12T10:56:00Z">
                          <w:rPr>
                            <w:rFonts w:ascii="Cambria Math" w:hAnsi="Cambria Math"/>
                            <w:i/>
                            <w:szCs w:val="20"/>
                            <w:lang w:eastAsia="zh-CN"/>
                          </w:rPr>
                        </w:ins>
                      </m:ctrlPr>
                    </m:sSubPr>
                    <m:e>
                      <m:r>
                        <w:ins w:id="90" w:author="CATT" w:date="2025-08-12T10:56:00Z">
                          <w:rPr>
                            <w:rFonts w:ascii="Cambria Math" w:hAnsi="Cambria Math"/>
                            <w:szCs w:val="20"/>
                            <w:lang w:eastAsia="zh-CN"/>
                          </w:rPr>
                          <m:t>s</m:t>
                        </w:ins>
                      </m:r>
                    </m:e>
                    <m:sub>
                      <m:r>
                        <w:ins w:id="91" w:author="CATT" w:date="2025-08-12T10:56:00Z">
                          <w:rPr>
                            <w:rFonts w:ascii="Cambria Math" w:hAnsi="Cambria Math"/>
                            <w:szCs w:val="20"/>
                            <w:lang w:eastAsia="zh-CN"/>
                          </w:rPr>
                          <m:t>n</m:t>
                        </w:ins>
                      </m:r>
                    </m:sub>
                  </m:sSub>
                </m:sub>
              </m:sSub>
              <m:r>
                <w:ins w:id="92" w:author="CATT" w:date="2025-08-12T10:56:00Z">
                  <w:rPr>
                    <w:rFonts w:ascii="Cambria Math" w:hAnsi="Cambria Math"/>
                    <w:szCs w:val="20"/>
                    <w:lang w:eastAsia="zh-CN"/>
                  </w:rPr>
                  <m:t>,</m:t>
                </w:ins>
              </m:r>
              <m:sSub>
                <m:sSubPr>
                  <m:ctrlPr>
                    <w:ins w:id="93" w:author="CATT" w:date="2025-08-12T10:56:00Z">
                      <w:rPr>
                        <w:rFonts w:ascii="Cambria Math" w:hAnsi="Cambria Math"/>
                        <w:i/>
                        <w:szCs w:val="20"/>
                        <w:lang w:eastAsia="zh-CN"/>
                      </w:rPr>
                    </w:ins>
                  </m:ctrlPr>
                </m:sSubPr>
                <m:e>
                  <m:r>
                    <w:ins w:id="94" w:author="CATT" w:date="2025-08-12T10:56:00Z">
                      <w:rPr>
                        <w:rFonts w:ascii="Cambria Math" w:hAnsi="Cambria Math"/>
                        <w:szCs w:val="20"/>
                        <w:lang w:eastAsia="zh-CN"/>
                      </w:rPr>
                      <m:t>T</m:t>
                    </w:ins>
                  </m:r>
                </m:e>
                <m:sub>
                  <m:sSub>
                    <m:sSubPr>
                      <m:ctrlPr>
                        <w:ins w:id="95" w:author="CATT" w:date="2025-08-12T10:56:00Z">
                          <w:rPr>
                            <w:rFonts w:ascii="Cambria Math" w:hAnsi="Cambria Math"/>
                            <w:i/>
                            <w:szCs w:val="20"/>
                            <w:lang w:eastAsia="zh-CN"/>
                          </w:rPr>
                        </w:ins>
                      </m:ctrlPr>
                    </m:sSubPr>
                    <m:e>
                      <m:r>
                        <w:ins w:id="96" w:author="CATT" w:date="2025-08-12T10:56:00Z">
                          <w:rPr>
                            <w:rFonts w:ascii="Cambria Math" w:hAnsi="Cambria Math"/>
                            <w:szCs w:val="20"/>
                            <w:lang w:eastAsia="zh-CN"/>
                          </w:rPr>
                          <m:t>s</m:t>
                        </w:ins>
                      </m:r>
                    </m:e>
                    <m:sub>
                      <m:r>
                        <w:ins w:id="97" w:author="CATT" w:date="2025-08-12T10:56:00Z">
                          <w:rPr>
                            <w:rFonts w:ascii="Cambria Math" w:hAnsi="Cambria Math"/>
                            <w:szCs w:val="20"/>
                            <w:lang w:eastAsia="zh-CN"/>
                          </w:rPr>
                          <m:t>m</m:t>
                        </w:ins>
                      </m:r>
                    </m:sub>
                  </m:sSub>
                </m:sub>
              </m:sSub>
              <m:r>
                <w:ins w:id="98" w:author="CATT" w:date="2025-08-12T10:56:00Z">
                  <w:rPr>
                    <w:rFonts w:ascii="Cambria Math" w:hAnsi="Cambria Math"/>
                    <w:szCs w:val="20"/>
                    <w:lang w:eastAsia="zh-CN"/>
                  </w:rPr>
                  <m:t>=</m:t>
                </w:ins>
              </m:r>
              <m:sSub>
                <m:sSubPr>
                  <m:ctrlPr>
                    <w:ins w:id="99" w:author="CATT" w:date="2025-08-12T10:56:00Z">
                      <w:rPr>
                        <w:rFonts w:ascii="Cambria Math" w:hAnsi="Cambria Math"/>
                        <w:i/>
                        <w:szCs w:val="20"/>
                        <w:lang w:eastAsia="zh-CN"/>
                      </w:rPr>
                    </w:ins>
                  </m:ctrlPr>
                </m:sSubPr>
                <m:e>
                  <m:r>
                    <w:ins w:id="100" w:author="CATT" w:date="2025-08-12T10:56:00Z">
                      <w:rPr>
                        <w:rFonts w:ascii="Cambria Math" w:hAnsi="Cambria Math"/>
                        <w:szCs w:val="20"/>
                        <w:lang w:eastAsia="zh-CN"/>
                      </w:rPr>
                      <m:t>T</m:t>
                    </w:ins>
                  </m:r>
                </m:e>
                <m:sub>
                  <m:sSub>
                    <m:sSubPr>
                      <m:ctrlPr>
                        <w:ins w:id="101" w:author="CATT" w:date="2025-08-12T10:56:00Z">
                          <w:rPr>
                            <w:rFonts w:ascii="Cambria Math" w:hAnsi="Cambria Math"/>
                            <w:i/>
                            <w:szCs w:val="20"/>
                            <w:lang w:eastAsia="zh-CN"/>
                          </w:rPr>
                        </w:ins>
                      </m:ctrlPr>
                    </m:sSubPr>
                    <m:e>
                      <m:r>
                        <w:ins w:id="102" w:author="CATT" w:date="2025-08-12T10:56:00Z">
                          <w:rPr>
                            <w:rFonts w:ascii="Cambria Math" w:hAnsi="Cambria Math"/>
                            <w:szCs w:val="20"/>
                            <w:lang w:eastAsia="zh-CN"/>
                          </w:rPr>
                          <m:t>s</m:t>
                        </w:ins>
                      </m:r>
                    </m:e>
                    <m:sub>
                      <m:r>
                        <w:ins w:id="103" w:author="CATT" w:date="2025-08-12T10:56:00Z">
                          <w:rPr>
                            <w:rFonts w:ascii="Cambria Math" w:hAnsi="Cambria Math"/>
                            <w:szCs w:val="20"/>
                            <w:lang w:eastAsia="zh-CN"/>
                          </w:rPr>
                          <m:t>n</m:t>
                        </w:ins>
                      </m:r>
                    </m:sub>
                  </m:sSub>
                </m:sub>
              </m:sSub>
            </m:oMath>
            <w:ins w:id="104" w:author="CATT" w:date="2025-08-12T10:56:00Z">
              <w:r w:rsidRPr="00376502">
                <w:rPr>
                  <w:rFonts w:ascii="Times New Roman" w:hAnsi="Times New Roman"/>
                  <w:szCs w:val="20"/>
                  <w:lang w:eastAsia="zh-CN"/>
                </w:rPr>
                <w:t xml:space="preserve">, </w:t>
              </w:r>
            </w:ins>
            <m:oMath>
              <m:sSubSup>
                <m:sSubSupPr>
                  <m:ctrlPr>
                    <w:ins w:id="105" w:author="CATT" w:date="2025-08-12T10:56:00Z">
                      <w:rPr>
                        <w:rFonts w:ascii="Cambria Math" w:hAnsi="Cambria Math"/>
                        <w:i/>
                        <w:szCs w:val="20"/>
                        <w:lang w:eastAsia="zh-CN"/>
                      </w:rPr>
                    </w:ins>
                  </m:ctrlPr>
                </m:sSubSupPr>
                <m:e>
                  <m:r>
                    <w:ins w:id="106" w:author="CATT" w:date="2025-08-12T10:56:00Z">
                      <w:rPr>
                        <w:rFonts w:ascii="Cambria Math" w:hAnsi="Cambria Math"/>
                        <w:szCs w:val="20"/>
                        <w:lang w:eastAsia="zh-CN"/>
                      </w:rPr>
                      <m:t>M</m:t>
                    </w:ins>
                  </m:r>
                </m:e>
                <m:sub>
                  <m:sSub>
                    <m:sSubPr>
                      <m:ctrlPr>
                        <w:ins w:id="107" w:author="CATT" w:date="2025-08-12T10:56:00Z">
                          <w:rPr>
                            <w:rFonts w:ascii="Cambria Math" w:hAnsi="Cambria Math"/>
                            <w:i/>
                            <w:szCs w:val="20"/>
                            <w:lang w:eastAsia="zh-CN"/>
                          </w:rPr>
                        </w:ins>
                      </m:ctrlPr>
                    </m:sSubPr>
                    <m:e>
                      <m:r>
                        <w:ins w:id="108" w:author="CATT" w:date="2025-08-12T10:56:00Z">
                          <w:rPr>
                            <w:rFonts w:ascii="Cambria Math" w:hAnsi="Cambria Math"/>
                            <w:szCs w:val="20"/>
                            <w:lang w:eastAsia="zh-CN"/>
                          </w:rPr>
                          <m:t>s</m:t>
                        </w:ins>
                      </m:r>
                    </m:e>
                    <m:sub>
                      <m:r>
                        <w:ins w:id="109" w:author="CATT" w:date="2025-08-12T10:56:00Z">
                          <w:rPr>
                            <w:rFonts w:ascii="Cambria Math" w:hAnsi="Cambria Math"/>
                            <w:szCs w:val="20"/>
                            <w:lang w:eastAsia="zh-CN"/>
                          </w:rPr>
                          <m:t>m</m:t>
                        </w:ins>
                      </m:r>
                    </m:sub>
                  </m:sSub>
                </m:sub>
                <m:sup>
                  <m:r>
                    <w:ins w:id="110" w:author="CATT" w:date="2025-08-12T10:56:00Z">
                      <w:rPr>
                        <w:rFonts w:ascii="Cambria Math" w:hAnsi="Cambria Math"/>
                        <w:szCs w:val="20"/>
                        <w:lang w:eastAsia="zh-CN"/>
                      </w:rPr>
                      <m:t>(L)</m:t>
                    </w:ins>
                  </m:r>
                </m:sup>
              </m:sSubSup>
              <m:r>
                <w:ins w:id="111" w:author="CATT" w:date="2025-08-12T10:56:00Z">
                  <w:rPr>
                    <w:rFonts w:ascii="Cambria Math" w:hAnsi="Cambria Math"/>
                    <w:szCs w:val="20"/>
                    <w:lang w:eastAsia="zh-CN"/>
                  </w:rPr>
                  <m:t>=</m:t>
                </w:ins>
              </m:r>
              <m:sSubSup>
                <m:sSubSupPr>
                  <m:ctrlPr>
                    <w:ins w:id="112" w:author="CATT" w:date="2025-08-12T10:56:00Z">
                      <w:rPr>
                        <w:rFonts w:ascii="Cambria Math" w:hAnsi="Cambria Math"/>
                        <w:i/>
                        <w:szCs w:val="20"/>
                        <w:lang w:eastAsia="zh-CN"/>
                      </w:rPr>
                    </w:ins>
                  </m:ctrlPr>
                </m:sSubSupPr>
                <m:e>
                  <m:r>
                    <w:ins w:id="113" w:author="CATT" w:date="2025-08-12T10:56:00Z">
                      <w:rPr>
                        <w:rFonts w:ascii="Cambria Math" w:hAnsi="Cambria Math"/>
                        <w:szCs w:val="20"/>
                        <w:lang w:eastAsia="zh-CN"/>
                      </w:rPr>
                      <m:t>M</m:t>
                    </w:ins>
                  </m:r>
                </m:e>
                <m:sub>
                  <m:sSub>
                    <m:sSubPr>
                      <m:ctrlPr>
                        <w:ins w:id="114" w:author="CATT" w:date="2025-08-12T10:56:00Z">
                          <w:rPr>
                            <w:rFonts w:ascii="Cambria Math" w:hAnsi="Cambria Math"/>
                            <w:i/>
                            <w:szCs w:val="20"/>
                            <w:lang w:eastAsia="zh-CN"/>
                          </w:rPr>
                        </w:ins>
                      </m:ctrlPr>
                    </m:sSubPr>
                    <m:e>
                      <m:r>
                        <w:ins w:id="115" w:author="CATT" w:date="2025-08-12T10:56:00Z">
                          <w:rPr>
                            <w:rFonts w:ascii="Cambria Math" w:hAnsi="Cambria Math"/>
                            <w:szCs w:val="20"/>
                            <w:lang w:eastAsia="zh-CN"/>
                          </w:rPr>
                          <m:t>s</m:t>
                        </w:ins>
                      </m:r>
                    </m:e>
                    <m:sub>
                      <m:r>
                        <w:ins w:id="116" w:author="CATT" w:date="2025-08-12T10:56:00Z">
                          <w:rPr>
                            <w:rFonts w:ascii="Cambria Math" w:hAnsi="Cambria Math"/>
                            <w:szCs w:val="20"/>
                            <w:lang w:eastAsia="zh-CN"/>
                          </w:rPr>
                          <m:t>n</m:t>
                        </w:ins>
                      </m:r>
                    </m:sub>
                  </m:sSub>
                </m:sub>
                <m:sup>
                  <m:r>
                    <w:ins w:id="117" w:author="CATT" w:date="2025-08-12T10:56:00Z">
                      <w:rPr>
                        <w:rFonts w:ascii="Cambria Math" w:hAnsi="Cambria Math"/>
                        <w:szCs w:val="20"/>
                        <w:lang w:eastAsia="zh-CN"/>
                      </w:rPr>
                      <m:t>(L)</m:t>
                    </w:ins>
                  </m:r>
                </m:sup>
              </m:sSubSup>
            </m:oMath>
            <w:ins w:id="118" w:author="CATT" w:date="2025-08-12T10:56:00Z">
              <w:r w:rsidRPr="00376502">
                <w:rPr>
                  <w:rFonts w:ascii="Times New Roman" w:hAnsi="Times New Roman"/>
                  <w:szCs w:val="20"/>
                  <w:lang w:eastAsia="zh-CN"/>
                </w:rPr>
                <w:t xml:space="preserve">, and a same number of non-overlapping PDCCH monitoring occasions per slot based on corresponding </w:t>
              </w:r>
              <w:r w:rsidRPr="00376502">
                <w:rPr>
                  <w:rFonts w:ascii="Times New Roman" w:hAnsi="Times New Roman"/>
                  <w:i/>
                  <w:szCs w:val="20"/>
                  <w:lang w:eastAsia="zh-CN"/>
                </w:rPr>
                <w:t>monitoringSymbolsWithinSlot</w:t>
              </w:r>
              <w:r w:rsidRPr="00376502">
                <w:rPr>
                  <w:rFonts w:ascii="Times New Roman" w:hAnsi="Times New Roman"/>
                  <w:iCs/>
                  <w:szCs w:val="20"/>
                  <w:lang w:eastAsia="zh-CN"/>
                </w:rPr>
                <w:t xml:space="preserve">, for </w:t>
              </w:r>
              <w:r w:rsidRPr="00376502">
                <w:rPr>
                  <w:rFonts w:ascii="Times New Roman" w:hAnsi="Times New Roman"/>
                  <w:szCs w:val="20"/>
                  <w:lang w:eastAsia="zh-CN"/>
                </w:rPr>
                <w:t xml:space="preserve">search space sets </w:t>
              </w:r>
            </w:ins>
            <m:oMath>
              <m:sSub>
                <m:sSubPr>
                  <m:ctrlPr>
                    <w:ins w:id="119" w:author="CATT" w:date="2025-08-12T10:56:00Z">
                      <w:rPr>
                        <w:rFonts w:ascii="Cambria Math" w:hAnsi="Cambria Math"/>
                        <w:i/>
                        <w:szCs w:val="20"/>
                        <w:lang w:eastAsia="zh-CN"/>
                      </w:rPr>
                    </w:ins>
                  </m:ctrlPr>
                </m:sSubPr>
                <m:e>
                  <m:r>
                    <w:ins w:id="120" w:author="CATT" w:date="2025-08-12T10:56:00Z">
                      <w:rPr>
                        <w:rFonts w:ascii="Cambria Math" w:hAnsi="Cambria Math"/>
                        <w:szCs w:val="20"/>
                        <w:lang w:eastAsia="zh-CN"/>
                      </w:rPr>
                      <m:t>s</m:t>
                    </w:ins>
                  </m:r>
                </m:e>
                <m:sub>
                  <m:r>
                    <w:ins w:id="121" w:author="CATT" w:date="2025-08-12T10:56:00Z">
                      <w:rPr>
                        <w:rFonts w:ascii="Cambria Math" w:hAnsi="Cambria Math"/>
                        <w:szCs w:val="20"/>
                        <w:lang w:eastAsia="zh-CN"/>
                      </w:rPr>
                      <m:t>m</m:t>
                    </w:ins>
                  </m:r>
                </m:sub>
              </m:sSub>
            </m:oMath>
            <w:ins w:id="122" w:author="CATT" w:date="2025-08-12T10:56:00Z">
              <w:r w:rsidRPr="00376502">
                <w:rPr>
                  <w:rFonts w:ascii="Times New Roman" w:hAnsi="Times New Roman"/>
                  <w:szCs w:val="20"/>
                  <w:lang w:eastAsia="zh-CN"/>
                </w:rPr>
                <w:t xml:space="preserve"> and </w:t>
              </w:r>
            </w:ins>
            <m:oMath>
              <m:sSub>
                <m:sSubPr>
                  <m:ctrlPr>
                    <w:ins w:id="123" w:author="CATT" w:date="2025-08-12T10:56:00Z">
                      <w:rPr>
                        <w:rFonts w:ascii="Cambria Math" w:hAnsi="Cambria Math"/>
                        <w:i/>
                        <w:szCs w:val="20"/>
                        <w:lang w:eastAsia="zh-CN"/>
                      </w:rPr>
                    </w:ins>
                  </m:ctrlPr>
                </m:sSubPr>
                <m:e>
                  <m:r>
                    <w:ins w:id="124" w:author="CATT" w:date="2025-08-12T10:56:00Z">
                      <w:rPr>
                        <w:rFonts w:ascii="Cambria Math" w:hAnsi="Cambria Math"/>
                        <w:szCs w:val="20"/>
                        <w:lang w:eastAsia="zh-CN"/>
                      </w:rPr>
                      <m:t>s</m:t>
                    </w:ins>
                  </m:r>
                </m:e>
                <m:sub>
                  <m:r>
                    <w:ins w:id="125" w:author="CATT" w:date="2025-08-12T10:56:00Z">
                      <w:rPr>
                        <w:rFonts w:ascii="Cambria Math" w:hAnsi="Cambria Math"/>
                        <w:szCs w:val="20"/>
                        <w:lang w:eastAsia="zh-CN"/>
                      </w:rPr>
                      <m:t>n</m:t>
                    </w:ins>
                  </m:r>
                </m:sub>
              </m:sSub>
            </m:oMath>
            <w:ins w:id="126" w:author="CATT" w:date="2025-08-12T10:56:00Z">
              <w:r w:rsidRPr="00376502">
                <w:rPr>
                  <w:rFonts w:ascii="Times New Roman" w:hAnsi="Times New Roman"/>
                  <w:iCs/>
                  <w:szCs w:val="20"/>
                  <w:lang w:eastAsia="zh-CN"/>
                </w:rPr>
                <w:t>.</w:t>
              </w:r>
            </w:ins>
          </w:p>
          <w:p w14:paraId="29223DCE" w14:textId="77777777" w:rsidR="003B2687" w:rsidRPr="00376502" w:rsidRDefault="003B2687" w:rsidP="005463EF">
            <w:pPr>
              <w:rPr>
                <w:ins w:id="127" w:author="CATT" w:date="2025-08-12T10:56:00Z"/>
                <w:rFonts w:ascii="Times New Roman" w:hAnsi="Times New Roman"/>
                <w:szCs w:val="20"/>
                <w:lang w:eastAsia="zh-CN"/>
              </w:rPr>
            </w:pPr>
            <w:ins w:id="128" w:author="CATT" w:date="2025-08-12T10:56:00Z">
              <w:r w:rsidRPr="00376502">
                <w:rPr>
                  <w:rFonts w:ascii="Times New Roman" w:hAnsi="Times New Roman"/>
                  <w:i/>
                  <w:iCs/>
                  <w:szCs w:val="20"/>
                  <w:lang w:eastAsia="zh-CN"/>
                </w:rPr>
                <w:t xml:space="preserve">A UE can indicate by numBD-twoPDCCH-r19 a capability for counting </w:t>
              </w:r>
              <w:r w:rsidRPr="00376502">
                <w:rPr>
                  <w:rFonts w:ascii="Times New Roman" w:hAnsi="Times New Roman"/>
                  <w:szCs w:val="20"/>
                  <w:lang w:eastAsia="zh-CN"/>
                </w:rPr>
                <w:t xml:space="preserve">PDCCH candidates </w:t>
              </w:r>
            </w:ins>
            <m:oMath>
              <m:sSubSup>
                <m:sSubSupPr>
                  <m:ctrlPr>
                    <w:ins w:id="129" w:author="CATT" w:date="2025-08-12T10:56:00Z">
                      <w:rPr>
                        <w:rFonts w:ascii="Cambria Math" w:hAnsi="Cambria Math"/>
                        <w:i/>
                        <w:szCs w:val="20"/>
                        <w:lang w:eastAsia="zh-CN"/>
                      </w:rPr>
                    </w:ins>
                  </m:ctrlPr>
                </m:sSubSupPr>
                <m:e>
                  <m:r>
                    <w:ins w:id="130" w:author="CATT" w:date="2025-08-12T10:56:00Z">
                      <w:rPr>
                        <w:rFonts w:ascii="Cambria Math" w:hAnsi="Cambria Math"/>
                        <w:szCs w:val="20"/>
                        <w:lang w:eastAsia="zh-CN"/>
                      </w:rPr>
                      <m:t>m</m:t>
                    </w:ins>
                  </m:r>
                </m:e>
                <m:sub>
                  <m:sSub>
                    <m:sSubPr>
                      <m:ctrlPr>
                        <w:ins w:id="131" w:author="CATT" w:date="2025-08-12T10:56:00Z">
                          <w:rPr>
                            <w:rFonts w:ascii="Cambria Math" w:hAnsi="Cambria Math"/>
                            <w:i/>
                            <w:szCs w:val="20"/>
                            <w:lang w:eastAsia="zh-CN"/>
                          </w:rPr>
                        </w:ins>
                      </m:ctrlPr>
                    </m:sSubPr>
                    <m:e>
                      <m:r>
                        <w:ins w:id="132" w:author="CATT" w:date="2025-08-12T10:56:00Z">
                          <w:rPr>
                            <w:rFonts w:ascii="Cambria Math" w:hAnsi="Cambria Math"/>
                            <w:szCs w:val="20"/>
                            <w:lang w:eastAsia="zh-CN"/>
                          </w:rPr>
                          <m:t>s</m:t>
                        </w:ins>
                      </m:r>
                    </m:e>
                    <m:sub>
                      <m:r>
                        <w:ins w:id="133" w:author="CATT" w:date="2025-08-12T10:56:00Z">
                          <w:rPr>
                            <w:rFonts w:ascii="Cambria Math" w:hAnsi="Cambria Math"/>
                            <w:szCs w:val="20"/>
                            <w:lang w:eastAsia="zh-CN"/>
                          </w:rPr>
                          <m:t>m</m:t>
                        </w:ins>
                      </m:r>
                    </m:sub>
                  </m:sSub>
                  <m:r>
                    <w:ins w:id="134" w:author="CATT" w:date="2025-08-12T10:56:00Z">
                      <w:rPr>
                        <w:rFonts w:ascii="Cambria Math" w:hAnsi="Cambria Math"/>
                        <w:szCs w:val="20"/>
                        <w:lang w:eastAsia="zh-CN"/>
                      </w:rPr>
                      <m:t>,</m:t>
                    </w:ins>
                  </m:r>
                  <m:sSub>
                    <m:sSubPr>
                      <m:ctrlPr>
                        <w:ins w:id="135" w:author="CATT" w:date="2025-08-12T10:56:00Z">
                          <w:rPr>
                            <w:rFonts w:ascii="Cambria Math" w:hAnsi="Cambria Math"/>
                            <w:i/>
                            <w:szCs w:val="20"/>
                            <w:lang w:eastAsia="zh-CN"/>
                          </w:rPr>
                        </w:ins>
                      </m:ctrlPr>
                    </m:sSubPr>
                    <m:e>
                      <m:r>
                        <w:ins w:id="136" w:author="CATT" w:date="2025-08-12T10:56:00Z">
                          <w:rPr>
                            <w:rFonts w:ascii="Cambria Math" w:hAnsi="Cambria Math"/>
                            <w:szCs w:val="20"/>
                            <w:lang w:eastAsia="zh-CN"/>
                          </w:rPr>
                          <m:t>n</m:t>
                        </w:ins>
                      </m:r>
                    </m:e>
                    <m:sub>
                      <m:r>
                        <w:ins w:id="137" w:author="CATT" w:date="2025-08-12T10:56:00Z">
                          <w:rPr>
                            <w:rFonts w:ascii="Cambria Math" w:hAnsi="Cambria Math"/>
                            <w:szCs w:val="20"/>
                            <w:lang w:eastAsia="zh-CN"/>
                          </w:rPr>
                          <m:t>CI</m:t>
                        </w:ins>
                      </m:r>
                    </m:sub>
                  </m:sSub>
                </m:sub>
                <m:sup>
                  <m:r>
                    <w:ins w:id="138" w:author="CATT" w:date="2025-08-12T10:56:00Z">
                      <w:rPr>
                        <w:rFonts w:ascii="Cambria Math" w:hAnsi="Cambria Math"/>
                        <w:szCs w:val="20"/>
                        <w:lang w:eastAsia="zh-CN"/>
                      </w:rPr>
                      <m:t>(L)</m:t>
                    </w:ins>
                  </m:r>
                </m:sup>
              </m:sSubSup>
            </m:oMath>
            <w:ins w:id="139" w:author="CATT" w:date="2025-08-12T10:56:00Z">
              <w:r w:rsidRPr="00376502">
                <w:rPr>
                  <w:rFonts w:ascii="Times New Roman" w:hAnsi="Times New Roman"/>
                  <w:szCs w:val="20"/>
                  <w:lang w:eastAsia="zh-CN"/>
                </w:rPr>
                <w:t xml:space="preserve"> and </w:t>
              </w:r>
            </w:ins>
            <m:oMath>
              <m:sSubSup>
                <m:sSubSupPr>
                  <m:ctrlPr>
                    <w:ins w:id="140" w:author="CATT" w:date="2025-08-12T10:56:00Z">
                      <w:rPr>
                        <w:rFonts w:ascii="Cambria Math" w:hAnsi="Cambria Math"/>
                        <w:i/>
                        <w:szCs w:val="20"/>
                        <w:lang w:eastAsia="zh-CN"/>
                      </w:rPr>
                    </w:ins>
                  </m:ctrlPr>
                </m:sSubSupPr>
                <m:e>
                  <m:r>
                    <w:ins w:id="141" w:author="CATT" w:date="2025-08-12T10:56:00Z">
                      <w:rPr>
                        <w:rFonts w:ascii="Cambria Math" w:hAnsi="Cambria Math"/>
                        <w:szCs w:val="20"/>
                        <w:lang w:eastAsia="zh-CN"/>
                      </w:rPr>
                      <m:t>m</m:t>
                    </w:ins>
                  </m:r>
                </m:e>
                <m:sub>
                  <m:sSub>
                    <m:sSubPr>
                      <m:ctrlPr>
                        <w:ins w:id="142" w:author="CATT" w:date="2025-08-12T10:56:00Z">
                          <w:rPr>
                            <w:rFonts w:ascii="Cambria Math" w:hAnsi="Cambria Math"/>
                            <w:i/>
                            <w:szCs w:val="20"/>
                            <w:lang w:eastAsia="zh-CN"/>
                          </w:rPr>
                        </w:ins>
                      </m:ctrlPr>
                    </m:sSubPr>
                    <m:e>
                      <m:r>
                        <w:ins w:id="143" w:author="CATT" w:date="2025-08-12T10:56:00Z">
                          <w:rPr>
                            <w:rFonts w:ascii="Cambria Math" w:hAnsi="Cambria Math"/>
                            <w:szCs w:val="20"/>
                            <w:lang w:eastAsia="zh-CN"/>
                          </w:rPr>
                          <m:t>s</m:t>
                        </w:ins>
                      </m:r>
                    </m:e>
                    <m:sub>
                      <m:r>
                        <w:ins w:id="144" w:author="CATT" w:date="2025-08-12T10:56:00Z">
                          <w:rPr>
                            <w:rFonts w:ascii="Cambria Math" w:hAnsi="Cambria Math"/>
                            <w:szCs w:val="20"/>
                            <w:lang w:eastAsia="zh-CN"/>
                          </w:rPr>
                          <m:t>n</m:t>
                        </w:ins>
                      </m:r>
                    </m:sub>
                  </m:sSub>
                  <m:r>
                    <w:ins w:id="145" w:author="CATT" w:date="2025-08-12T10:56:00Z">
                      <w:rPr>
                        <w:rFonts w:ascii="Cambria Math" w:hAnsi="Cambria Math"/>
                        <w:szCs w:val="20"/>
                        <w:lang w:eastAsia="zh-CN"/>
                      </w:rPr>
                      <m:t>,</m:t>
                    </w:ins>
                  </m:r>
                  <m:sSub>
                    <m:sSubPr>
                      <m:ctrlPr>
                        <w:ins w:id="146" w:author="CATT" w:date="2025-08-12T10:56:00Z">
                          <w:rPr>
                            <w:rFonts w:ascii="Cambria Math" w:hAnsi="Cambria Math"/>
                            <w:i/>
                            <w:szCs w:val="20"/>
                            <w:lang w:eastAsia="zh-CN"/>
                          </w:rPr>
                        </w:ins>
                      </m:ctrlPr>
                    </m:sSubPr>
                    <m:e>
                      <m:r>
                        <w:ins w:id="147" w:author="CATT" w:date="2025-08-12T10:56:00Z">
                          <w:rPr>
                            <w:rFonts w:ascii="Cambria Math" w:hAnsi="Cambria Math"/>
                            <w:szCs w:val="20"/>
                            <w:lang w:eastAsia="zh-CN"/>
                          </w:rPr>
                          <m:t>n</m:t>
                        </w:ins>
                      </m:r>
                    </m:e>
                    <m:sub>
                      <m:r>
                        <w:ins w:id="148" w:author="CATT" w:date="2025-08-12T10:56:00Z">
                          <w:rPr>
                            <w:rFonts w:ascii="Cambria Math" w:hAnsi="Cambria Math"/>
                            <w:szCs w:val="20"/>
                            <w:lang w:eastAsia="zh-CN"/>
                          </w:rPr>
                          <m:t>CI</m:t>
                        </w:ins>
                      </m:r>
                    </m:sub>
                  </m:sSub>
                </m:sub>
                <m:sup>
                  <m:r>
                    <w:ins w:id="149" w:author="CATT" w:date="2025-08-12T10:56:00Z">
                      <w:rPr>
                        <w:rFonts w:ascii="Cambria Math" w:hAnsi="Cambria Math"/>
                        <w:szCs w:val="20"/>
                        <w:lang w:eastAsia="zh-CN"/>
                      </w:rPr>
                      <m:t>(L)</m:t>
                    </w:ins>
                  </m:r>
                </m:sup>
              </m:sSubSup>
            </m:oMath>
            <w:ins w:id="150" w:author="CATT" w:date="2025-08-12T10:56:00Z">
              <w:r w:rsidRPr="00376502">
                <w:rPr>
                  <w:rFonts w:ascii="Times New Roman" w:hAnsi="Times New Roman"/>
                  <w:i/>
                  <w:iCs/>
                  <w:szCs w:val="20"/>
                  <w:lang w:eastAsia="zh-CN"/>
                </w:rPr>
                <w:t xml:space="preserve"> either as 1 PDCCH candidate or as 2 PDCCH candidates. </w:t>
              </w:r>
            </w:ins>
          </w:p>
          <w:p w14:paraId="21A9C607" w14:textId="77777777" w:rsidR="003B2687" w:rsidRPr="00376502" w:rsidRDefault="003B2687" w:rsidP="005463EF">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376502">
              <w:rPr>
                <w:rFonts w:ascii="Times New Roman" w:hAnsi="Times New Roman"/>
                <w:color w:val="FF0000"/>
                <w:szCs w:val="20"/>
              </w:rPr>
              <w:t>*** Unchanged parts are omitted ***</w:t>
            </w:r>
          </w:p>
        </w:tc>
      </w:tr>
      <w:tr w:rsidR="003B2687" w14:paraId="2C1BB8DA" w14:textId="77777777" w:rsidTr="005463EF">
        <w:tc>
          <w:tcPr>
            <w:tcW w:w="1786" w:type="dxa"/>
            <w:vAlign w:val="center"/>
          </w:tcPr>
          <w:p w14:paraId="7D67D50C" w14:textId="77777777" w:rsidR="003B2687" w:rsidRDefault="003B2687" w:rsidP="005463EF">
            <w:pPr>
              <w:rPr>
                <w:szCs w:val="20"/>
              </w:rPr>
            </w:pPr>
            <w:r>
              <w:rPr>
                <w:szCs w:val="20"/>
              </w:rPr>
              <w:lastRenderedPageBreak/>
              <w:t xml:space="preserve">Thales </w:t>
            </w:r>
          </w:p>
        </w:tc>
        <w:tc>
          <w:tcPr>
            <w:tcW w:w="7822" w:type="dxa"/>
            <w:vAlign w:val="center"/>
          </w:tcPr>
          <w:p w14:paraId="13653129" w14:textId="77777777" w:rsidR="003B2687" w:rsidRPr="00B24087"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Pr>
                <w:rFonts w:ascii="Times New Roman" w:eastAsia="Times New Roman" w:hAnsi="Times New Roman"/>
                <w:szCs w:val="20"/>
                <w:lang w:val="en-US" w:eastAsia="fr-FR" w:bidi="ar"/>
              </w:rPr>
              <w:t xml:space="preserve">TP in </w:t>
            </w:r>
            <w:r w:rsidRPr="00142BAC">
              <w:rPr>
                <w:rFonts w:ascii="Times New Roman" w:eastAsia="Times New Roman" w:hAnsi="Times New Roman"/>
                <w:szCs w:val="20"/>
                <w:lang w:val="en-US" w:eastAsia="fr-FR" w:bidi="ar"/>
              </w:rPr>
              <w:t>R1-2505360</w:t>
            </w:r>
            <w:r>
              <w:rPr>
                <w:rFonts w:ascii="Times New Roman" w:eastAsia="Times New Roman" w:hAnsi="Times New Roman"/>
                <w:szCs w:val="20"/>
                <w:lang w:val="en-US" w:eastAsia="fr-FR" w:bidi="ar"/>
              </w:rPr>
              <w:t xml:space="preserve"> </w:t>
            </w:r>
            <w:r w:rsidRPr="00142BAC">
              <w:rPr>
                <w:rFonts w:ascii="Times New Roman" w:eastAsia="Times New Roman" w:hAnsi="Times New Roman"/>
                <w:szCs w:val="20"/>
                <w:lang w:val="en-US" w:eastAsia="fr-FR" w:bidi="ar"/>
              </w:rPr>
              <w:t>to implement intra-slot repetition for CSS (excluding Type-0/3).</w:t>
            </w:r>
          </w:p>
        </w:tc>
      </w:tr>
      <w:tr w:rsidR="003B2687" w14:paraId="22A8AF35" w14:textId="77777777" w:rsidTr="005463EF">
        <w:tc>
          <w:tcPr>
            <w:tcW w:w="1786" w:type="dxa"/>
            <w:vAlign w:val="center"/>
          </w:tcPr>
          <w:p w14:paraId="3E8F5D8F" w14:textId="77777777" w:rsidR="003B2687" w:rsidRDefault="003B2687" w:rsidP="005463EF">
            <w:pPr>
              <w:rPr>
                <w:szCs w:val="20"/>
              </w:rPr>
            </w:pPr>
            <w:r>
              <w:rPr>
                <w:szCs w:val="20"/>
              </w:rPr>
              <w:t>vivo</w:t>
            </w:r>
          </w:p>
        </w:tc>
        <w:tc>
          <w:tcPr>
            <w:tcW w:w="7822" w:type="dxa"/>
            <w:vAlign w:val="center"/>
          </w:tcPr>
          <w:p w14:paraId="1D05130A" w14:textId="77777777" w:rsidR="003B2687" w:rsidRPr="00EC1DC7" w:rsidRDefault="003B2687" w:rsidP="005463EF">
            <w:pPr>
              <w:pStyle w:val="Lgende"/>
              <w:rPr>
                <w:rFonts w:eastAsiaTheme="minorEastAsia"/>
                <w:b w:val="0"/>
                <w:bCs/>
                <w:lang w:eastAsia="zh-CN"/>
              </w:rPr>
            </w:pPr>
            <w:bookmarkStart w:id="151" w:name="_Ref206166739"/>
            <w:r>
              <w:t xml:space="preserve">Proposal </w:t>
            </w:r>
            <w:r>
              <w:fldChar w:fldCharType="begin"/>
            </w:r>
            <w:r>
              <w:instrText xml:space="preserve"> SEQ Proposal \* ARABIC </w:instrText>
            </w:r>
            <w:r>
              <w:fldChar w:fldCharType="separate"/>
            </w:r>
            <w:r>
              <w:rPr>
                <w:noProof/>
              </w:rPr>
              <w:t>2</w:t>
            </w:r>
            <w:r>
              <w:rPr>
                <w:noProof/>
              </w:rPr>
              <w:fldChar w:fldCharType="end"/>
            </w:r>
            <w:r w:rsidRPr="00FA2C2B">
              <w:rPr>
                <w:rFonts w:eastAsiaTheme="minorEastAsia" w:hint="eastAsia"/>
                <w:lang w:eastAsia="zh-CN"/>
              </w:rPr>
              <w:t xml:space="preserve">: </w:t>
            </w:r>
            <w:r w:rsidRPr="00EC1DC7">
              <w:rPr>
                <w:rFonts w:eastAsiaTheme="minorEastAsia"/>
                <w:b w:val="0"/>
                <w:lang w:eastAsia="zh-CN"/>
              </w:rPr>
              <w:t xml:space="preserve">Reuse the R17 intra-slot scheme and </w:t>
            </w:r>
            <w:r w:rsidRPr="00EC1DC7">
              <w:rPr>
                <w:rFonts w:eastAsiaTheme="minorEastAsia" w:hint="eastAsia"/>
                <w:b w:val="0"/>
                <w:lang w:eastAsia="zh-CN"/>
              </w:rPr>
              <w:t>the</w:t>
            </w:r>
            <w:r w:rsidRPr="00EC1DC7">
              <w:rPr>
                <w:rFonts w:eastAsiaTheme="minorEastAsia"/>
                <w:b w:val="0"/>
                <w:lang w:eastAsia="zh-CN"/>
              </w:rPr>
              <w:t xml:space="preserve"> corresponding</w:t>
            </w:r>
            <w:r w:rsidRPr="00EC1DC7">
              <w:rPr>
                <w:rFonts w:eastAsiaTheme="minorEastAsia" w:hint="eastAsia"/>
                <w:b w:val="0"/>
                <w:lang w:eastAsia="zh-CN"/>
              </w:rPr>
              <w:t xml:space="preserve"> </w:t>
            </w:r>
            <w:r w:rsidRPr="00EC1DC7">
              <w:rPr>
                <w:rFonts w:eastAsiaTheme="minorEastAsia"/>
                <w:b w:val="0"/>
                <w:lang w:eastAsia="zh-CN"/>
              </w:rPr>
              <w:t>RRC parameter</w:t>
            </w:r>
            <w:r w:rsidRPr="00EC1DC7">
              <w:rPr>
                <w:rFonts w:eastAsiaTheme="minorEastAsia" w:hint="eastAsia"/>
                <w:b w:val="0"/>
                <w:lang w:eastAsia="zh-CN"/>
              </w:rPr>
              <w:t xml:space="preserve"> </w:t>
            </w:r>
            <w:r w:rsidRPr="00EC1DC7">
              <w:rPr>
                <w:rFonts w:eastAsiaTheme="minorEastAsia"/>
                <w:b w:val="0"/>
                <w:lang w:eastAsia="zh-CN"/>
              </w:rPr>
              <w:t xml:space="preserve">for </w:t>
            </w:r>
            <w:r w:rsidRPr="00EC1DC7">
              <w:rPr>
                <w:rFonts w:eastAsiaTheme="minorEastAsia" w:hint="eastAsia"/>
                <w:b w:val="0"/>
                <w:lang w:eastAsia="zh-CN"/>
              </w:rPr>
              <w:t xml:space="preserve">the linking </w:t>
            </w:r>
            <w:r w:rsidRPr="00EC1DC7">
              <w:rPr>
                <w:rFonts w:eastAsiaTheme="minorEastAsia"/>
                <w:b w:val="0"/>
                <w:lang w:eastAsia="zh-CN"/>
              </w:rPr>
              <w:t>between</w:t>
            </w:r>
            <w:r w:rsidRPr="00EC1DC7">
              <w:rPr>
                <w:rFonts w:eastAsiaTheme="minorEastAsia" w:hint="eastAsia"/>
                <w:b w:val="0"/>
                <w:lang w:eastAsia="zh-CN"/>
              </w:rPr>
              <w:t xml:space="preserve"> two CSS other than Type0/3.</w:t>
            </w:r>
            <w:r w:rsidRPr="00EC1DC7">
              <w:rPr>
                <w:rFonts w:eastAsiaTheme="minorEastAsia"/>
                <w:b w:val="0"/>
                <w:lang w:eastAsia="zh-CN"/>
              </w:rPr>
              <w:t xml:space="preserve"> </w:t>
            </w:r>
            <w:r w:rsidRPr="00EC1DC7">
              <w:rPr>
                <w:rFonts w:eastAsiaTheme="minorEastAsia" w:hint="eastAsia"/>
                <w:b w:val="0"/>
                <w:lang w:eastAsia="zh-CN"/>
              </w:rPr>
              <w:t xml:space="preserve">Suggest RAN1 endorse </w:t>
            </w:r>
            <w:r w:rsidRPr="00EC1DC7">
              <w:rPr>
                <w:rFonts w:eastAsiaTheme="minorEastAsia"/>
                <w:b w:val="0"/>
                <w:lang w:eastAsia="zh-CN"/>
              </w:rPr>
              <w:t xml:space="preserve">the </w:t>
            </w:r>
            <w:r w:rsidRPr="00EC1DC7">
              <w:rPr>
                <w:rFonts w:eastAsiaTheme="minorEastAsia" w:hint="eastAsia"/>
                <w:b w:val="0"/>
                <w:lang w:eastAsia="zh-CN"/>
              </w:rPr>
              <w:t>TP#3</w:t>
            </w:r>
            <w:r w:rsidRPr="00EC1DC7">
              <w:rPr>
                <w:rFonts w:eastAsiaTheme="minorEastAsia"/>
                <w:b w:val="0"/>
                <w:lang w:eastAsia="zh-CN"/>
              </w:rPr>
              <w:t>. An LS is sent to RAN2 to update the RRC description, e.g., as</w:t>
            </w:r>
            <w:r w:rsidRPr="00EC1DC7">
              <w:rPr>
                <w:rFonts w:eastAsiaTheme="minorEastAsia" w:hint="eastAsia"/>
                <w:b w:val="0"/>
                <w:lang w:eastAsia="zh-CN"/>
              </w:rPr>
              <w:t xml:space="preserve"> TP#4</w:t>
            </w:r>
            <w:r w:rsidRPr="00EC1DC7">
              <w:rPr>
                <w:rFonts w:eastAsiaTheme="minorEastAsia"/>
                <w:b w:val="0"/>
                <w:lang w:eastAsia="zh-CN"/>
              </w:rPr>
              <w:t>.</w:t>
            </w:r>
            <w:bookmarkEnd w:id="151"/>
          </w:p>
          <w:p w14:paraId="66B8232C" w14:textId="77777777" w:rsidR="003B2687" w:rsidRPr="00EC1DC7" w:rsidRDefault="003B2687" w:rsidP="005463EF">
            <w:pPr>
              <w:pStyle w:val="Lgende"/>
              <w:rPr>
                <w:rFonts w:eastAsiaTheme="minorEastAsia"/>
                <w:b w:val="0"/>
                <w:lang w:eastAsia="zh-CN"/>
              </w:rPr>
            </w:pPr>
            <w:bookmarkStart w:id="152" w:name="_Ref206166740"/>
            <w:r>
              <w:t xml:space="preserve">Proposal </w:t>
            </w:r>
            <w:r>
              <w:fldChar w:fldCharType="begin"/>
            </w:r>
            <w:r>
              <w:instrText xml:space="preserve"> SEQ Proposal \* ARABIC </w:instrText>
            </w:r>
            <w:r>
              <w:fldChar w:fldCharType="separate"/>
            </w:r>
            <w:r>
              <w:rPr>
                <w:noProof/>
              </w:rPr>
              <w:t>3</w:t>
            </w:r>
            <w:r>
              <w:rPr>
                <w:noProof/>
              </w:rPr>
              <w:fldChar w:fldCharType="end"/>
            </w:r>
            <w:r w:rsidRPr="008C0CB6">
              <w:rPr>
                <w:rFonts w:eastAsiaTheme="minorEastAsia"/>
                <w:lang w:eastAsia="zh-CN"/>
              </w:rPr>
              <w:t xml:space="preserve">: </w:t>
            </w:r>
            <w:r w:rsidRPr="00EC1DC7">
              <w:rPr>
                <w:rFonts w:eastAsiaTheme="minorEastAsia"/>
                <w:b w:val="0"/>
                <w:lang w:eastAsia="zh-CN"/>
              </w:rPr>
              <w:t>Down-select one of the following options to configure the linked searchspaces for CSS other than Type0/3 PDCCH repetition:</w:t>
            </w:r>
            <w:bookmarkEnd w:id="152"/>
          </w:p>
          <w:p w14:paraId="412A4632" w14:textId="77777777" w:rsidR="003B2687" w:rsidRPr="00EC1DC7" w:rsidRDefault="003B2687" w:rsidP="005463EF">
            <w:pPr>
              <w:pStyle w:val="Paragraphedeliste"/>
              <w:numPr>
                <w:ilvl w:val="0"/>
                <w:numId w:val="18"/>
              </w:numPr>
              <w:spacing w:beforeLines="50" w:after="0"/>
              <w:ind w:leftChars="0"/>
              <w:jc w:val="both"/>
              <w:rPr>
                <w:rFonts w:ascii="Times New Roman" w:eastAsiaTheme="minorEastAsia" w:hAnsi="Times New Roman"/>
                <w:bCs/>
              </w:rPr>
            </w:pPr>
            <w:r w:rsidRPr="00EC1DC7">
              <w:rPr>
                <w:rFonts w:ascii="Times New Roman" w:eastAsiaTheme="minorEastAsia" w:hAnsi="Times New Roman" w:hint="eastAsia"/>
                <w:bCs/>
              </w:rPr>
              <w:t xml:space="preserve">Reuse the legacy commonSearchSpaceList and </w:t>
            </w:r>
            <w:r w:rsidRPr="00EC1DC7">
              <w:rPr>
                <w:rFonts w:ascii="Times New Roman" w:eastAsiaTheme="minorEastAsia" w:hAnsi="Times New Roman"/>
                <w:bCs/>
              </w:rPr>
              <w:t>commonSearchSpaceListExt</w:t>
            </w:r>
            <w:r w:rsidRPr="00EC1DC7">
              <w:rPr>
                <w:rFonts w:ascii="Times New Roman" w:eastAsiaTheme="minorEastAsia" w:hAnsi="Times New Roman" w:hint="eastAsia"/>
                <w:bCs/>
              </w:rPr>
              <w:t>-r17</w:t>
            </w:r>
          </w:p>
          <w:p w14:paraId="0DD3C5A2" w14:textId="77777777" w:rsidR="003B2687" w:rsidRPr="00EC1DC7" w:rsidRDefault="003B2687" w:rsidP="005463EF">
            <w:pPr>
              <w:pStyle w:val="Paragraphedeliste"/>
              <w:numPr>
                <w:ilvl w:val="0"/>
                <w:numId w:val="18"/>
              </w:numPr>
              <w:spacing w:beforeLines="50" w:after="0"/>
              <w:ind w:leftChars="0"/>
              <w:jc w:val="both"/>
              <w:rPr>
                <w:rFonts w:eastAsiaTheme="minorEastAsia"/>
                <w:bCs/>
              </w:rPr>
            </w:pPr>
            <w:r w:rsidRPr="00EC1DC7">
              <w:rPr>
                <w:rFonts w:ascii="Times New Roman" w:eastAsiaTheme="minorEastAsia" w:hAnsi="Times New Roman"/>
                <w:bCs/>
              </w:rPr>
              <w:t>Introduce two new RRC parameters dedicated to CSS PDCCH repetition (other than Type0/3), such as commonSearchSpaceListRep and commonSearchSpaceListRepExt-r19, where each of them can be linked to one of the legacy CSS configured by commonSearchSpaceList and commonSearchSpaceListExt-r17.</w:t>
            </w:r>
          </w:p>
          <w:p w14:paraId="105186AF" w14:textId="77777777" w:rsidR="003B2687" w:rsidRPr="00EC1DC7" w:rsidRDefault="003B2687" w:rsidP="005463EF">
            <w:pPr>
              <w:widowControl w:val="0"/>
              <w:autoSpaceDE w:val="0"/>
              <w:autoSpaceDN w:val="0"/>
              <w:adjustRightInd w:val="0"/>
              <w:spacing w:before="0" w:after="0"/>
              <w:jc w:val="both"/>
              <w:rPr>
                <w:rFonts w:ascii="Times New Roman" w:eastAsia="Times New Roman" w:hAnsi="Times New Roman"/>
                <w:szCs w:val="20"/>
                <w:lang w:eastAsia="fr-FR" w:bidi="ar"/>
              </w:rPr>
            </w:pPr>
          </w:p>
        </w:tc>
      </w:tr>
      <w:tr w:rsidR="003B2687" w14:paraId="4AD3A610" w14:textId="77777777" w:rsidTr="005463EF">
        <w:tc>
          <w:tcPr>
            <w:tcW w:w="1786" w:type="dxa"/>
            <w:vAlign w:val="center"/>
          </w:tcPr>
          <w:p w14:paraId="3C56509B" w14:textId="77777777" w:rsidR="003B2687" w:rsidRDefault="003B2687" w:rsidP="005463EF">
            <w:pPr>
              <w:rPr>
                <w:szCs w:val="20"/>
              </w:rPr>
            </w:pPr>
            <w:r>
              <w:rPr>
                <w:szCs w:val="20"/>
              </w:rPr>
              <w:t>Xiaomi</w:t>
            </w:r>
          </w:p>
        </w:tc>
        <w:tc>
          <w:tcPr>
            <w:tcW w:w="7822" w:type="dxa"/>
            <w:vAlign w:val="center"/>
          </w:tcPr>
          <w:p w14:paraId="565F27AB" w14:textId="77777777" w:rsidR="003B2687" w:rsidRDefault="003B2687" w:rsidP="005463EF">
            <w:pPr>
              <w:pStyle w:val="Lgende"/>
              <w:rPr>
                <w:b w:val="0"/>
              </w:rPr>
            </w:pPr>
            <w:r w:rsidRPr="00CD6024">
              <w:t xml:space="preserve">Proposal 3. </w:t>
            </w:r>
            <w:r w:rsidRPr="00CD6024">
              <w:rPr>
                <w:b w:val="0"/>
              </w:rPr>
              <w:t>Adopt the following TP on BD counting for intra-slot other than Type-0 CSS and Type-3 CSS</w:t>
            </w:r>
          </w:p>
          <w:p w14:paraId="1B81B167" w14:textId="77777777" w:rsidR="003B2687" w:rsidRPr="00335DDF" w:rsidRDefault="003B2687" w:rsidP="005463EF">
            <w:pPr>
              <w:jc w:val="center"/>
              <w:rPr>
                <w:rFonts w:eastAsiaTheme="minorEastAsia"/>
              </w:rPr>
            </w:pPr>
            <w:r>
              <w:rPr>
                <w:rFonts w:eastAsiaTheme="minorEastAsia" w:hint="eastAsia"/>
              </w:rPr>
              <w:t>*</w:t>
            </w:r>
            <w:r>
              <w:rPr>
                <w:rFonts w:eastAsiaTheme="minorEastAsia"/>
              </w:rPr>
              <w:t>** TS 38.213 10.1***</w:t>
            </w:r>
          </w:p>
          <w:p w14:paraId="597F6D92" w14:textId="77777777" w:rsidR="003B2687" w:rsidRDefault="003B2687" w:rsidP="005463EF">
            <w:pPr>
              <w:rPr>
                <w:b/>
                <w:bCs/>
                <w:i/>
                <w:iCs/>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w:t>
            </w:r>
            <w:r w:rsidRPr="001F3A29">
              <w:rPr>
                <w:color w:val="FF0000"/>
              </w:rPr>
              <w:t xml:space="preserve">If a UE indicates </w:t>
            </w:r>
            <w:r w:rsidRPr="001F3A29">
              <w:rPr>
                <w:i/>
                <w:iCs/>
                <w:color w:val="FF0000"/>
              </w:rPr>
              <w:t>numBD-twoPDCCH-r19</w:t>
            </w:r>
            <w:r w:rsidRPr="001F3A29">
              <w:rPr>
                <w:color w:val="FF0000"/>
              </w:rPr>
              <w:t xml:space="preserve"> with value of 1 and is provided</w:t>
            </w:r>
            <w:r w:rsidRPr="001F3A29">
              <w:rPr>
                <w:iCs/>
                <w:color w:val="FF0000"/>
              </w:rPr>
              <w:t xml:space="preserve"> </w:t>
            </w:r>
            <w:r w:rsidRPr="001F3A29">
              <w:rPr>
                <w:i/>
                <w:color w:val="FF0000"/>
              </w:rPr>
              <w:t>searchSpaceLinkingId</w:t>
            </w:r>
            <w:r w:rsidRPr="001F3A29">
              <w:rPr>
                <w:iCs/>
                <w:color w:val="FF0000"/>
              </w:rPr>
              <w:t xml:space="preserve"> with same value for search space sets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iCs/>
                <w:color w:val="FF0000"/>
              </w:rPr>
              <w:t xml:space="preserve"> and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oMath>
            <w:r w:rsidRPr="001F3A29">
              <w:rPr>
                <w:color w:val="FF0000"/>
              </w:rPr>
              <w:t xml:space="preserve">, with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r>
                <w:rPr>
                  <w:rFonts w:ascii="Cambria Math" w:hAnsi="Cambria Math" w:cstheme="majorBidi"/>
                  <w:color w:val="FF0000"/>
                </w:rPr>
                <m:t>&lt;</m:t>
              </m:r>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color w:val="FF0000"/>
              </w:rPr>
              <w:t xml:space="preserve">, set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(i)</m:t>
                  </m:r>
                </m:sub>
                <m:sup>
                  <m:r>
                    <w:rPr>
                      <w:rFonts w:ascii="Cambria Math" w:hAnsi="Cambria Math" w:cstheme="majorBidi"/>
                      <w:color w:val="FF0000"/>
                    </w:rPr>
                    <m:t>(L)</m:t>
                  </m:r>
                </m:sup>
              </m:sSubSup>
              <m:r>
                <w:rPr>
                  <w:rFonts w:ascii="Cambria Math" w:hAnsi="Cambria Math" w:cstheme="majorBidi"/>
                  <w:color w:val="FF0000"/>
                </w:rPr>
                <m:t>=0</m:t>
              </m:r>
            </m:oMath>
            <w:r w:rsidRPr="001F3A29">
              <w:rPr>
                <w:color w:val="FF0000"/>
              </w:rPr>
              <w:t>.</w:t>
            </w:r>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w:t>
            </w:r>
          </w:p>
          <w:p w14:paraId="089B59E0" w14:textId="77777777" w:rsidR="003B2687" w:rsidRPr="00A3738F" w:rsidRDefault="003B2687" w:rsidP="005463EF">
            <w:pPr>
              <w:jc w:val="center"/>
              <w:rPr>
                <w:rFonts w:eastAsiaTheme="minorEastAsia"/>
              </w:rPr>
            </w:pPr>
            <w:r>
              <w:rPr>
                <w:rFonts w:eastAsiaTheme="minorEastAsia" w:hint="eastAsia"/>
              </w:rPr>
              <w:t>*</w:t>
            </w:r>
            <w:r>
              <w:rPr>
                <w:rFonts w:eastAsiaTheme="minorEastAsia"/>
              </w:rPr>
              <w:t>** TS 38.213 10.1***</w:t>
            </w:r>
          </w:p>
        </w:tc>
      </w:tr>
      <w:tr w:rsidR="003B2687" w14:paraId="6BF687B5" w14:textId="77777777" w:rsidTr="005463EF">
        <w:tc>
          <w:tcPr>
            <w:tcW w:w="1786" w:type="dxa"/>
            <w:vAlign w:val="center"/>
          </w:tcPr>
          <w:p w14:paraId="34969CCA" w14:textId="77777777" w:rsidR="003B2687" w:rsidRDefault="003B2687" w:rsidP="005463EF">
            <w:pPr>
              <w:rPr>
                <w:szCs w:val="20"/>
              </w:rPr>
            </w:pPr>
            <w:r>
              <w:rPr>
                <w:szCs w:val="20"/>
              </w:rPr>
              <w:t>Ericsson</w:t>
            </w:r>
          </w:p>
        </w:tc>
        <w:tc>
          <w:tcPr>
            <w:tcW w:w="7822" w:type="dxa"/>
            <w:vAlign w:val="center"/>
          </w:tcPr>
          <w:p w14:paraId="1109B738" w14:textId="77777777" w:rsidR="003B2687" w:rsidRDefault="003B2687" w:rsidP="005463EF">
            <w:pPr>
              <w:pStyle w:val="Lgende"/>
              <w:rPr>
                <w:b w:val="0"/>
              </w:rPr>
            </w:pPr>
            <w:r w:rsidRPr="000F17F8">
              <w:t>Proposal 2</w:t>
            </w:r>
            <w:r w:rsidRPr="000F17F8">
              <w:tab/>
            </w:r>
            <w:r w:rsidRPr="000F17F8">
              <w:rPr>
                <w:b w:val="0"/>
              </w:rPr>
              <w:t>RAN1 to consider the following options to indicate the enabling/disabling of PDCCH CSS (other than Type-0 and Type-3 CSS) repetition: a) Use the same reserved bit in PBCH payload that is used for enabling/disabling of Type-0 CSS PDCCH repetition, and b) The enabling/disabling of PDCCH CSS (other than Type-0 and Type-3 CSS) repetition is configured in SIB1.</w:t>
            </w:r>
          </w:p>
          <w:p w14:paraId="3CC69DE9" w14:textId="77777777" w:rsidR="003B2687" w:rsidRDefault="003B2687" w:rsidP="005463EF">
            <w:pPr>
              <w:rPr>
                <w:lang w:eastAsia="ar-SA"/>
              </w:rPr>
            </w:pPr>
            <w:r w:rsidRPr="00795913">
              <w:rPr>
                <w:b/>
                <w:lang w:eastAsia="ar-SA"/>
              </w:rPr>
              <w:t>Proposal 3</w:t>
            </w:r>
            <w:r w:rsidRPr="00795913">
              <w:rPr>
                <w:lang w:eastAsia="ar-SA"/>
              </w:rPr>
              <w:tab/>
              <w:t>RAN1 to agree that soft combining of the two PDCCH candidates with blind decoding count as one for intra-slot repetition of PDCCH CSS other than Type-0 CSS and other than Type-3 CSS for common search spaces other than SearchSpaceZero.</w:t>
            </w:r>
          </w:p>
          <w:p w14:paraId="2AA4C0D3" w14:textId="77777777" w:rsidR="003B2687" w:rsidRDefault="003B2687" w:rsidP="005463EF">
            <w:pPr>
              <w:rPr>
                <w:lang w:eastAsia="ar-SA"/>
              </w:rPr>
            </w:pPr>
            <w:r w:rsidRPr="00795913">
              <w:rPr>
                <w:b/>
                <w:lang w:eastAsia="ar-SA"/>
              </w:rPr>
              <w:t>Proposal 4</w:t>
            </w:r>
            <w:r>
              <w:rPr>
                <w:lang w:eastAsia="ar-SA"/>
              </w:rPr>
              <w:tab/>
              <w:t xml:space="preserve">RAN1 to consider intra-slot repetition based on Option 1: Use same CORESET and two different SS (SS Set1 and SS Set2) for repetition of PDCCH CSS other than Type-0 CSS and other than Type-3 CSS. </w:t>
            </w:r>
          </w:p>
          <w:p w14:paraId="0D861594" w14:textId="77777777" w:rsidR="003B2687" w:rsidRPr="00795913" w:rsidRDefault="003B2687" w:rsidP="005463EF">
            <w:pPr>
              <w:rPr>
                <w:lang w:eastAsia="ar-SA"/>
              </w:rPr>
            </w:pPr>
            <w:r w:rsidRPr="00795913">
              <w:rPr>
                <w:b/>
                <w:lang w:eastAsia="ar-SA"/>
              </w:rPr>
              <w:t>Proposal 5</w:t>
            </w:r>
            <w:r>
              <w:rPr>
                <w:lang w:eastAsia="ar-SA"/>
              </w:rPr>
              <w:tab/>
              <w:t>RAN1 assumes that blind decoding limit definition in the context of repetitions of PDCCH CSS for NTN operation shall ensure UE is expected to deliver performance not worse than soft combining.</w:t>
            </w:r>
          </w:p>
        </w:tc>
      </w:tr>
      <w:tr w:rsidR="003B2687" w14:paraId="26CB5C0C" w14:textId="77777777" w:rsidTr="005463EF">
        <w:tc>
          <w:tcPr>
            <w:tcW w:w="1786" w:type="dxa"/>
            <w:vAlign w:val="center"/>
          </w:tcPr>
          <w:p w14:paraId="6BC12CC1" w14:textId="77777777" w:rsidR="003B2687" w:rsidRDefault="003B2687" w:rsidP="005463EF">
            <w:pPr>
              <w:rPr>
                <w:szCs w:val="20"/>
              </w:rPr>
            </w:pPr>
            <w:r>
              <w:rPr>
                <w:szCs w:val="20"/>
              </w:rPr>
              <w:lastRenderedPageBreak/>
              <w:t>ZTE</w:t>
            </w:r>
          </w:p>
        </w:tc>
        <w:tc>
          <w:tcPr>
            <w:tcW w:w="7822" w:type="dxa"/>
            <w:vAlign w:val="center"/>
          </w:tcPr>
          <w:p w14:paraId="6CDEC7A5" w14:textId="77777777" w:rsidR="003B2687" w:rsidRPr="00164AAA" w:rsidRDefault="003B2687" w:rsidP="005463EF">
            <w:pPr>
              <w:spacing w:beforeLines="50" w:afterLines="50"/>
              <w:rPr>
                <w:iCs/>
                <w:lang w:eastAsia="zh-CN"/>
              </w:rPr>
            </w:pPr>
            <w:r w:rsidRPr="00164AAA">
              <w:rPr>
                <w:b/>
                <w:iCs/>
                <w:lang w:eastAsia="zh-CN"/>
              </w:rPr>
              <w:t>Proposal 2:</w:t>
            </w:r>
            <w:r w:rsidRPr="00164AAA">
              <w:rPr>
                <w:iCs/>
                <w:lang w:eastAsia="zh-CN"/>
              </w:rPr>
              <w:t xml:space="preserve"> The enabling/disabling of PDCCH </w:t>
            </w:r>
            <w:r w:rsidRPr="00164AAA">
              <w:rPr>
                <w:rFonts w:hint="eastAsia"/>
                <w:iCs/>
                <w:lang w:eastAsia="zh-CN"/>
              </w:rPr>
              <w:t>CSS except Type0 and Type3</w:t>
            </w:r>
            <w:r w:rsidRPr="00164AAA">
              <w:rPr>
                <w:iCs/>
                <w:lang w:eastAsia="zh-CN"/>
              </w:rPr>
              <w:t xml:space="preserve"> can be indicated together with enabling/disabling of Type-0 CSS PDCCH repetition, i.e.,</w:t>
            </w:r>
            <w:r w:rsidRPr="00164AAA">
              <w:rPr>
                <w:rFonts w:hint="eastAsia"/>
                <w:szCs w:val="20"/>
              </w:rPr>
              <w:t xml:space="preserve"> </w:t>
            </w:r>
            <w:r w:rsidRPr="00164AAA">
              <w:rPr>
                <w:szCs w:val="20"/>
              </w:rPr>
              <w:t xml:space="preserve">via </w:t>
            </w:r>
            <w:r w:rsidRPr="00164AAA">
              <w:rPr>
                <w:rFonts w:hint="eastAsia"/>
                <w:szCs w:val="20"/>
              </w:rPr>
              <w:t xml:space="preserve">PBCH payload bit  </w:t>
            </w:r>
            <m:oMath>
              <m:sSub>
                <m:sSubPr>
                  <m:ctrlPr>
                    <w:rPr>
                      <w:rFonts w:ascii="Cambria Math" w:hAnsi="Cambria Math"/>
                      <w:iCs/>
                    </w:rPr>
                  </m:ctrlPr>
                </m:sSubPr>
                <m:e>
                  <m:acc>
                    <m:accPr>
                      <m:chr m:val="̄"/>
                      <m:ctrlPr>
                        <w:rPr>
                          <w:rFonts w:ascii="Cambria Math" w:hAnsi="Cambria Math"/>
                          <w:iCs/>
                        </w:rPr>
                      </m:ctrlPr>
                    </m:accPr>
                    <m:e>
                      <m:r>
                        <m:rPr>
                          <m:sty m:val="p"/>
                        </m:rPr>
                        <w:rPr>
                          <w:rFonts w:ascii="Cambria Math" w:hAnsi="Cambria Math"/>
                        </w:rPr>
                        <m:t>a</m:t>
                      </m:r>
                    </m:e>
                  </m:acc>
                </m:e>
                <m:sub>
                  <m:acc>
                    <m:accPr>
                      <m:chr m:val="̄"/>
                      <m:ctrlPr>
                        <w:rPr>
                          <w:rFonts w:ascii="Cambria Math" w:hAnsi="Cambria Math"/>
                          <w:iCs/>
                        </w:rPr>
                      </m:ctrlPr>
                    </m:accPr>
                    <m:e>
                      <m:r>
                        <m:rPr>
                          <m:sty m:val="p"/>
                        </m:rPr>
                        <w:rPr>
                          <w:rFonts w:ascii="Cambria Math" w:hAnsi="Cambria Math"/>
                        </w:rPr>
                        <m:t>A</m:t>
                      </m:r>
                    </m:e>
                  </m:acc>
                  <m:r>
                    <m:rPr>
                      <m:sty m:val="p"/>
                    </m:rPr>
                    <w:rPr>
                      <w:rFonts w:ascii="Cambria Math" w:hAnsi="Cambria Math"/>
                    </w:rPr>
                    <m:t>+7</m:t>
                  </m:r>
                </m:sub>
              </m:sSub>
            </m:oMath>
            <w:r w:rsidRPr="00164AAA">
              <w:rPr>
                <w:iCs/>
                <w:lang w:eastAsia="zh-CN"/>
              </w:rPr>
              <w:t xml:space="preserve"> </w:t>
            </w:r>
            <w:r w:rsidRPr="00164AAA">
              <w:rPr>
                <w:rFonts w:hint="eastAsia"/>
                <w:iCs/>
                <w:lang w:eastAsia="zh-CN"/>
              </w:rPr>
              <w:t>.</w:t>
            </w:r>
          </w:p>
          <w:p w14:paraId="399DF58F" w14:textId="77777777" w:rsidR="003B2687" w:rsidRPr="00164AAA" w:rsidRDefault="003B2687" w:rsidP="005463EF">
            <w:pPr>
              <w:spacing w:beforeLines="50" w:afterLines="50"/>
              <w:rPr>
                <w:iCs/>
                <w:lang w:eastAsia="zh-CN"/>
              </w:rPr>
            </w:pPr>
            <w:r w:rsidRPr="00164AAA">
              <w:rPr>
                <w:b/>
                <w:iCs/>
                <w:lang w:eastAsia="zh-CN"/>
              </w:rPr>
              <w:t>Proposal 3:</w:t>
            </w:r>
            <w:r w:rsidRPr="00164AAA">
              <w:rPr>
                <w:iCs/>
                <w:lang w:eastAsia="zh-CN"/>
              </w:rPr>
              <w:t xml:space="preserve"> For repetition of </w:t>
            </w:r>
            <w:r w:rsidRPr="00164AAA">
              <w:rPr>
                <w:rFonts w:hint="eastAsia"/>
                <w:iCs/>
                <w:lang w:eastAsia="zh-CN"/>
              </w:rPr>
              <w:t xml:space="preserve">PDCCH CSS except Type0 and Type3, the </w:t>
            </w:r>
            <w:r w:rsidRPr="00164AAA">
              <w:rPr>
                <w:iCs/>
                <w:lang w:eastAsia="zh-CN"/>
              </w:rPr>
              <w:t>following TP</w:t>
            </w:r>
            <w:r w:rsidRPr="00164AAA">
              <w:rPr>
                <w:rFonts w:hint="eastAsia"/>
                <w:iCs/>
                <w:lang w:eastAsia="zh-CN"/>
              </w:rPr>
              <w:t xml:space="preserve"> can be adopted in TS 38.213</w:t>
            </w:r>
            <w:r w:rsidRPr="00164AAA">
              <w:rPr>
                <w:iCs/>
                <w:lang w:eastAsia="zh-CN"/>
              </w:rPr>
              <w:t xml:space="preserve"> V19.0.0</w:t>
            </w:r>
            <w:r w:rsidRPr="00164AAA">
              <w:rPr>
                <w:rFonts w:hint="eastAsia"/>
                <w:iCs/>
                <w:lang w:eastAsia="zh-CN"/>
              </w:rPr>
              <w:t>.</w:t>
            </w:r>
          </w:p>
          <w:p w14:paraId="7BE24916" w14:textId="77777777" w:rsidR="003B2687" w:rsidRPr="00A3738F" w:rsidRDefault="003B2687" w:rsidP="005463EF">
            <w:pPr>
              <w:pStyle w:val="Titre2"/>
              <w:numPr>
                <w:ilvl w:val="0"/>
                <w:numId w:val="0"/>
              </w:numPr>
              <w:rPr>
                <w:sz w:val="20"/>
              </w:rPr>
            </w:pPr>
            <w:r w:rsidRPr="00A3738F">
              <w:rPr>
                <w:sz w:val="20"/>
              </w:rPr>
              <w:t>10</w:t>
            </w:r>
            <w:r w:rsidRPr="00A3738F">
              <w:rPr>
                <w:rFonts w:hint="eastAsia"/>
                <w:sz w:val="20"/>
              </w:rPr>
              <w:t>.1</w:t>
            </w:r>
            <w:r w:rsidRPr="00A3738F">
              <w:rPr>
                <w:rFonts w:hint="eastAsia"/>
                <w:sz w:val="20"/>
              </w:rPr>
              <w:tab/>
            </w:r>
            <w:r w:rsidRPr="00A3738F">
              <w:rPr>
                <w:sz w:val="20"/>
              </w:rPr>
              <w:t xml:space="preserve">UE procedure for determining physical downlink control channel assignment </w:t>
            </w:r>
          </w:p>
          <w:p w14:paraId="331ABE8A" w14:textId="77777777" w:rsidR="003B2687" w:rsidRDefault="003B2687" w:rsidP="005463E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0C7D31" w14:textId="77777777" w:rsidR="003B2687" w:rsidRDefault="003B2687" w:rsidP="005463EF">
            <w:pPr>
              <w:rPr>
                <w:iCs/>
                <w:color w:val="FF0000"/>
                <w:szCs w:val="20"/>
              </w:rPr>
            </w:pPr>
            <w:r>
              <w:rPr>
                <w:color w:val="FF0000"/>
                <w:szCs w:val="20"/>
              </w:rPr>
              <w:t xml:space="preserve">For a 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that </w:t>
            </w:r>
            <w:r>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 xml:space="preserve"> is located right after the ending symbol of monitoring occasion of the</w:t>
            </w:r>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w:t>
            </w:r>
            <w:r>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rFonts w:hAnsi="Cambria Math" w:hint="eastAsia"/>
                <w:iCs/>
                <w:color w:val="FF0000"/>
              </w:rPr>
              <w:t xml:space="preserve"> </w:t>
            </w:r>
            <w:r>
              <w:rPr>
                <w:rFonts w:hint="eastAsia"/>
                <w:color w:val="FF0000"/>
                <w:szCs w:val="20"/>
              </w:rPr>
              <w:t>has value 1,</w:t>
            </w:r>
            <w:r>
              <w:rPr>
                <w:color w:val="FF0000"/>
                <w:szCs w:val="20"/>
              </w:rPr>
              <w:t xml:space="preserve"> </w:t>
            </w:r>
            <w:r>
              <w:rPr>
                <w:iCs/>
                <w:color w:val="FF0000"/>
                <w:szCs w:val="20"/>
              </w:rPr>
              <w:t>a</w:t>
            </w:r>
            <w:r>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for detection of a DCI format with same information. </w:t>
            </w:r>
            <w:r>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Pr>
                <w:color w:val="FF0000"/>
                <w:szCs w:val="20"/>
              </w:rPr>
              <w:t xml:space="preserve">, and a same number of non-overlapping PDCCH monitoring occasions per slot based on corresponding </w:t>
            </w:r>
            <w:r>
              <w:rPr>
                <w:i/>
                <w:color w:val="FF0000"/>
                <w:szCs w:val="20"/>
              </w:rPr>
              <w:t>monitoringSymbolsWithinSlot</w:t>
            </w:r>
            <w:r>
              <w:rPr>
                <w:iCs/>
                <w:color w:val="FF0000"/>
                <w:szCs w:val="20"/>
              </w:rPr>
              <w:t xml:space="preserve">, for </w:t>
            </w:r>
            <w:r>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w:t>
            </w:r>
          </w:p>
          <w:p w14:paraId="0E2B781A" w14:textId="77777777" w:rsidR="003B2687" w:rsidRDefault="003B2687" w:rsidP="005463EF">
            <w:pPr>
              <w:rPr>
                <w:rStyle w:val="Accentuation"/>
                <w:i w:val="0"/>
                <w:iCs w:val="0"/>
                <w:color w:val="FF0000"/>
              </w:rPr>
            </w:pPr>
            <w:r>
              <w:rPr>
                <w:rStyle w:val="Accentuation"/>
                <w:i w:val="0"/>
                <w:iCs w:val="0"/>
                <w:color w:val="FF0000"/>
              </w:rPr>
              <w:t xml:space="preserve">A UE can indicate by </w:t>
            </w:r>
            <w:r>
              <w:rPr>
                <w:i/>
                <w:iCs/>
                <w:color w:val="FF0000"/>
              </w:rPr>
              <w:t>numBD-twoPDCCH-r19</w:t>
            </w:r>
            <w:r>
              <w:rPr>
                <w:rStyle w:val="Accentuation"/>
                <w:i w:val="0"/>
                <w:iCs w:val="0"/>
                <w:color w:val="FF0000"/>
              </w:rPr>
              <w:t xml:space="preserve"> a capability for counting </w:t>
            </w:r>
            <w:r>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rStyle w:val="Accentuation"/>
                <w:i w:val="0"/>
                <w:iCs w:val="0"/>
                <w:color w:val="FF0000"/>
              </w:rPr>
              <w:t xml:space="preserve"> either as 1 PDCCH candidate or as 2 PDCCH candidates.</w:t>
            </w:r>
          </w:p>
          <w:p w14:paraId="34AB32DF" w14:textId="77777777" w:rsidR="003B2687" w:rsidRPr="000F17F8" w:rsidRDefault="003B2687" w:rsidP="005463EF">
            <w:pPr>
              <w:pStyle w:val="Lgende"/>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r w:rsidR="003B2687" w14:paraId="09672F03" w14:textId="77777777" w:rsidTr="005463EF">
        <w:tc>
          <w:tcPr>
            <w:tcW w:w="1786" w:type="dxa"/>
            <w:vAlign w:val="center"/>
          </w:tcPr>
          <w:p w14:paraId="6296F353" w14:textId="77777777" w:rsidR="003B2687" w:rsidRDefault="003B2687" w:rsidP="005463EF">
            <w:pPr>
              <w:rPr>
                <w:szCs w:val="20"/>
              </w:rPr>
            </w:pPr>
            <w:r w:rsidRPr="00A6161C">
              <w:rPr>
                <w:szCs w:val="20"/>
              </w:rPr>
              <w:t>Samsung</w:t>
            </w:r>
          </w:p>
        </w:tc>
        <w:tc>
          <w:tcPr>
            <w:tcW w:w="7822" w:type="dxa"/>
            <w:vAlign w:val="center"/>
          </w:tcPr>
          <w:p w14:paraId="5401B57B" w14:textId="77777777" w:rsidR="003B2687" w:rsidRDefault="003B2687" w:rsidP="005463EF">
            <w:pPr>
              <w:spacing w:beforeLines="50" w:afterLines="50"/>
              <w:rPr>
                <w:iCs/>
                <w:lang w:eastAsia="zh-CN"/>
              </w:rPr>
            </w:pPr>
            <w:r w:rsidRPr="00A6161C">
              <w:rPr>
                <w:b/>
                <w:iCs/>
                <w:lang w:eastAsia="zh-CN"/>
              </w:rPr>
              <w:t xml:space="preserve">Proposal 1: </w:t>
            </w:r>
            <w:r w:rsidRPr="00A6161C">
              <w:rPr>
                <w:iCs/>
                <w:lang w:eastAsia="zh-CN"/>
              </w:rPr>
              <w:t>RAN1 updates the following agreement to clarify search space linking, and send LS to RAN2 to capture it in TS 38.331.</w:t>
            </w:r>
          </w:p>
          <w:p w14:paraId="609C12F6" w14:textId="77777777" w:rsidR="003B2687" w:rsidRDefault="003B2687" w:rsidP="005463EF">
            <w:pPr>
              <w:widowControl w:val="0"/>
              <w:spacing w:after="0"/>
              <w:jc w:val="both"/>
              <w:rPr>
                <w:b/>
              </w:rPr>
            </w:pPr>
            <w:r w:rsidRPr="009D1235">
              <w:rPr>
                <w:b/>
                <w:highlight w:val="green"/>
              </w:rPr>
              <w:t>Agreement</w:t>
            </w:r>
          </w:p>
          <w:p w14:paraId="5E905B0E" w14:textId="77777777" w:rsidR="003B2687" w:rsidRDefault="003B2687" w:rsidP="005463EF">
            <w:pPr>
              <w:widowControl w:val="0"/>
              <w:spacing w:after="0"/>
              <w:jc w:val="both"/>
            </w:pPr>
            <w:r>
              <w:t xml:space="preserve">For PDCCH CSS other than Type-0 CSS and other than Type-3 CSS for common search spaces other than SearchSpaceZero, support intra-slot repetition based on </w:t>
            </w:r>
            <w:r w:rsidRPr="00BC21F2">
              <w:rPr>
                <w:color w:val="FF0000"/>
                <w:highlight w:val="yellow"/>
                <w:u w:val="single"/>
              </w:rPr>
              <w:t>the same mechanism for SS linking specified in Release 17</w:t>
            </w:r>
            <w:r>
              <w:t>:</w:t>
            </w:r>
          </w:p>
          <w:p w14:paraId="6302134E"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61AB94C4"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0E76FF98"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06381C46"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31A169CB"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18646BB6"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F84EC39" w14:textId="77777777" w:rsidR="003B2687" w:rsidRPr="00164AAA" w:rsidRDefault="003B2687" w:rsidP="005463EF">
            <w:pPr>
              <w:spacing w:beforeLines="50" w:afterLines="50"/>
              <w:rPr>
                <w:b/>
                <w:iCs/>
                <w:lang w:eastAsia="zh-CN"/>
              </w:rPr>
            </w:pPr>
            <w:r>
              <w:rPr>
                <w:bCs/>
                <w:lang w:eastAsia="zh-CN"/>
              </w:rPr>
              <w:t>Up to editor how to capture this in writing the relevant RAN1 specification.</w:t>
            </w:r>
          </w:p>
        </w:tc>
      </w:tr>
      <w:tr w:rsidR="003B2687" w14:paraId="67F9D15F" w14:textId="77777777" w:rsidTr="005463EF">
        <w:tc>
          <w:tcPr>
            <w:tcW w:w="1786" w:type="dxa"/>
            <w:vAlign w:val="center"/>
          </w:tcPr>
          <w:p w14:paraId="56833392" w14:textId="77777777" w:rsidR="003B2687" w:rsidRPr="00A6161C" w:rsidRDefault="003B2687" w:rsidP="005463EF">
            <w:pPr>
              <w:rPr>
                <w:szCs w:val="20"/>
              </w:rPr>
            </w:pPr>
            <w:r>
              <w:rPr>
                <w:szCs w:val="20"/>
              </w:rPr>
              <w:t>Panasonic</w:t>
            </w:r>
          </w:p>
        </w:tc>
        <w:tc>
          <w:tcPr>
            <w:tcW w:w="7822" w:type="dxa"/>
            <w:vAlign w:val="center"/>
          </w:tcPr>
          <w:p w14:paraId="025E4BB3" w14:textId="77777777" w:rsidR="003B2687" w:rsidRDefault="003B2687" w:rsidP="005463EF">
            <w:pPr>
              <w:rPr>
                <w:lang w:eastAsia="ja-JP"/>
              </w:rPr>
            </w:pPr>
            <w:r w:rsidRPr="003F212F">
              <w:rPr>
                <w:b/>
                <w:bCs/>
                <w:lang w:eastAsia="ja-JP"/>
              </w:rPr>
              <w:t xml:space="preserve">Proposal </w:t>
            </w:r>
            <w:r>
              <w:rPr>
                <w:b/>
                <w:bCs/>
                <w:lang w:eastAsia="ja-JP"/>
              </w:rPr>
              <w:t>7</w:t>
            </w:r>
            <w:r>
              <w:rPr>
                <w:lang w:eastAsia="ja-JP"/>
              </w:rPr>
              <w:t>: Do n</w:t>
            </w:r>
            <w:r w:rsidRPr="005B1656">
              <w:rPr>
                <w:rFonts w:hint="eastAsia"/>
                <w:lang w:eastAsia="ja-JP"/>
              </w:rPr>
              <w:t xml:space="preserve">ot use search space ID linkage. </w:t>
            </w:r>
            <w:r>
              <w:rPr>
                <w:lang w:eastAsia="ja-JP"/>
              </w:rPr>
              <w:t>Instead i</w:t>
            </w:r>
            <w:r w:rsidRPr="005B1656">
              <w:rPr>
                <w:lang w:eastAsia="ja-JP"/>
              </w:rPr>
              <w:t>ntroduce a RRC parameter to enable CSS intra-slot PDCCH repetition, e.g.</w:t>
            </w:r>
            <w:r>
              <w:rPr>
                <w:lang w:eastAsia="ja-JP"/>
              </w:rPr>
              <w:t>,</w:t>
            </w:r>
            <w:r w:rsidRPr="005B1656">
              <w:rPr>
                <w:lang w:eastAsia="ja-JP"/>
              </w:rPr>
              <w:t xml:space="preserve"> intra-slotPDCCHrepetitionCSS</w:t>
            </w:r>
            <w:r>
              <w:rPr>
                <w:lang w:eastAsia="ja-JP"/>
              </w:rPr>
              <w:t xml:space="preserve">. </w:t>
            </w:r>
            <w:r w:rsidRPr="003263A2">
              <w:rPr>
                <w:rFonts w:hint="eastAsia"/>
                <w:lang w:eastAsia="ja-JP"/>
              </w:rPr>
              <w:t xml:space="preserve">Add text like the following in </w:t>
            </w:r>
            <w:r>
              <w:rPr>
                <w:lang w:eastAsia="ja-JP"/>
              </w:rPr>
              <w:t xml:space="preserve">TS </w:t>
            </w:r>
            <w:r w:rsidRPr="003263A2">
              <w:rPr>
                <w:rFonts w:hint="eastAsia"/>
                <w:lang w:eastAsia="ja-JP"/>
              </w:rPr>
              <w:t>38.213 clause 10.1</w:t>
            </w:r>
            <w:r>
              <w:rPr>
                <w:lang w:eastAsia="ja-JP"/>
              </w:rPr>
              <w:t>:</w:t>
            </w:r>
            <w:r w:rsidRPr="003263A2">
              <w:rPr>
                <w:lang w:eastAsia="ja-JP"/>
              </w:rPr>
              <w:t xml:space="preserve"> </w:t>
            </w:r>
          </w:p>
          <w:p w14:paraId="768AB577"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42609337" w14:textId="77777777" w:rsidR="003B2687" w:rsidRPr="00295C56" w:rsidRDefault="003B2687" w:rsidP="005463EF">
            <w:pPr>
              <w:rPr>
                <w:lang w:eastAsia="ja-JP"/>
              </w:rPr>
            </w:pPr>
            <w:r w:rsidRPr="00295C56">
              <w:rPr>
                <w:lang w:eastAsia="ja-JP"/>
              </w:rPr>
              <w:t>“</w:t>
            </w:r>
            <w:r w:rsidRPr="0031695E">
              <w:rPr>
                <w:color w:val="FF0000"/>
                <w:u w:val="single"/>
                <w:lang w:eastAsia="ja-JP"/>
              </w:rPr>
              <w:t xml:space="preserve">If </w:t>
            </w:r>
            <w:r w:rsidRPr="0031695E">
              <w:rPr>
                <w:i/>
                <w:iCs/>
                <w:color w:val="FF0000"/>
                <w:u w:val="single"/>
                <w:lang w:eastAsia="ja-JP"/>
              </w:rPr>
              <w:t>intra-slotPDCCHrepetitionCSS</w:t>
            </w:r>
            <w:r w:rsidRPr="0031695E">
              <w:rPr>
                <w:color w:val="FF0000"/>
                <w:u w:val="single"/>
                <w:lang w:eastAsia="ja-JP"/>
              </w:rPr>
              <w:t xml:space="preserve"> is configured in </w:t>
            </w:r>
            <w:r w:rsidRPr="0031695E">
              <w:rPr>
                <w:i/>
                <w:iCs/>
                <w:color w:val="FF0000"/>
                <w:u w:val="single"/>
                <w:lang w:eastAsia="ja-JP"/>
              </w:rPr>
              <w:t>PDCCH-ConfigCommon</w:t>
            </w:r>
            <w:r w:rsidRPr="0031695E">
              <w:rPr>
                <w:color w:val="FF0000"/>
                <w:u w:val="single"/>
                <w:lang w:eastAsia="ja-JP"/>
              </w:rPr>
              <w:t xml:space="preserve">, for search space set s_j configured with CSS set by </w:t>
            </w:r>
            <w:r w:rsidRPr="0031695E">
              <w:rPr>
                <w:i/>
                <w:iCs/>
                <w:color w:val="FF0000"/>
                <w:u w:val="single"/>
                <w:lang w:eastAsia="ja-JP"/>
              </w:rPr>
              <w:t>searchSpaceType,</w:t>
            </w:r>
            <w:r w:rsidRPr="0031695E">
              <w:rPr>
                <w:color w:val="FF0000"/>
                <w:u w:val="single"/>
                <w:lang w:eastAsia="ja-JP"/>
              </w:rPr>
              <w:t xml:space="preserve"> the monitoring occasion of search space set s_j is repeated where the starting symbol of the repeated monitoring occasion is located right after the ending symbol of monitoring occasion of search space set s_j. The PDCCH candidates are repeated within the same CORESET repeated in the slot, and share the same aggregation level, coded bits and same candidate index.</w:t>
            </w:r>
            <w:r w:rsidRPr="00295C56">
              <w:rPr>
                <w:lang w:eastAsia="ja-JP"/>
              </w:rPr>
              <w:t xml:space="preserve">” </w:t>
            </w:r>
          </w:p>
          <w:p w14:paraId="0DFC6EA3"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282D2BE6" w14:textId="77777777" w:rsidR="003B2687" w:rsidRPr="00A6161C" w:rsidRDefault="003B2687" w:rsidP="005463EF">
            <w:pPr>
              <w:spacing w:beforeLines="50" w:afterLines="50"/>
              <w:rPr>
                <w:b/>
                <w:iCs/>
                <w:lang w:eastAsia="zh-CN"/>
              </w:rPr>
            </w:pPr>
          </w:p>
        </w:tc>
      </w:tr>
      <w:tr w:rsidR="003B2687" w14:paraId="2BB321B4" w14:textId="77777777" w:rsidTr="005463EF">
        <w:tc>
          <w:tcPr>
            <w:tcW w:w="1786" w:type="dxa"/>
            <w:vAlign w:val="center"/>
          </w:tcPr>
          <w:p w14:paraId="75E219E7" w14:textId="77777777" w:rsidR="003B2687" w:rsidRDefault="003B2687" w:rsidP="005463EF">
            <w:pPr>
              <w:rPr>
                <w:szCs w:val="20"/>
              </w:rPr>
            </w:pPr>
            <w:r w:rsidRPr="009878E9">
              <w:rPr>
                <w:szCs w:val="20"/>
              </w:rPr>
              <w:lastRenderedPageBreak/>
              <w:t>Spreadtrum</w:t>
            </w:r>
          </w:p>
        </w:tc>
        <w:tc>
          <w:tcPr>
            <w:tcW w:w="7822" w:type="dxa"/>
            <w:vAlign w:val="center"/>
          </w:tcPr>
          <w:p w14:paraId="7E089E70" w14:textId="77777777" w:rsidR="003B2687" w:rsidRPr="003F212F" w:rsidRDefault="003B2687" w:rsidP="005463EF">
            <w:pPr>
              <w:rPr>
                <w:b/>
                <w:bCs/>
                <w:lang w:eastAsia="ja-JP"/>
              </w:rPr>
            </w:pPr>
            <w:r w:rsidRPr="000C4346">
              <w:rPr>
                <w:b/>
                <w:bCs/>
                <w:lang w:eastAsia="ja-JP"/>
              </w:rPr>
              <w:t>Proposal 4.</w:t>
            </w:r>
            <w:r w:rsidRPr="009878E9">
              <w:rPr>
                <w:b/>
                <w:bCs/>
                <w:lang w:eastAsia="ja-JP"/>
              </w:rPr>
              <w:tab/>
            </w:r>
            <w:r w:rsidRPr="000C4346">
              <w:rPr>
                <w:bCs/>
                <w:lang w:eastAsia="ja-JP"/>
              </w:rPr>
              <w:t>Endorse the description for intra-slot repetition in first draft CR of 38.213</w:t>
            </w:r>
          </w:p>
        </w:tc>
      </w:tr>
      <w:tr w:rsidR="003B2687" w14:paraId="38966636" w14:textId="77777777" w:rsidTr="005463EF">
        <w:tc>
          <w:tcPr>
            <w:tcW w:w="1786" w:type="dxa"/>
            <w:vAlign w:val="center"/>
          </w:tcPr>
          <w:p w14:paraId="1220C957" w14:textId="77777777" w:rsidR="003B2687" w:rsidRPr="009878E9" w:rsidRDefault="003B2687" w:rsidP="005463EF">
            <w:pPr>
              <w:rPr>
                <w:szCs w:val="20"/>
              </w:rPr>
            </w:pPr>
            <w:r>
              <w:rPr>
                <w:szCs w:val="20"/>
              </w:rPr>
              <w:t>OPPO</w:t>
            </w:r>
          </w:p>
        </w:tc>
        <w:tc>
          <w:tcPr>
            <w:tcW w:w="7822" w:type="dxa"/>
            <w:vAlign w:val="center"/>
          </w:tcPr>
          <w:p w14:paraId="0ED8C502" w14:textId="77777777" w:rsidR="003B2687" w:rsidRDefault="003B2687" w:rsidP="005463EF">
            <w:pPr>
              <w:rPr>
                <w:bCs/>
                <w:lang w:eastAsia="ja-JP"/>
              </w:rPr>
            </w:pPr>
            <w:r w:rsidRPr="009E0D91">
              <w:rPr>
                <w:b/>
                <w:bCs/>
                <w:lang w:eastAsia="ja-JP"/>
              </w:rPr>
              <w:t xml:space="preserve">Proposal 3:  </w:t>
            </w:r>
            <w:r w:rsidRPr="009E0D91">
              <w:rPr>
                <w:bCs/>
                <w:lang w:eastAsia="ja-JP"/>
              </w:rPr>
              <w:t>For PDCCH repetition for CSS other than Type0-CSS and Type3-CSS, the R17 parameter searchSpaceLinkingId-r17 cannot be reused and a new higher layer parameter (e.g., searchSpaceLinkingId-r19) should be introduced for this purpose.</w:t>
            </w:r>
          </w:p>
          <w:p w14:paraId="2D0A8C42" w14:textId="77777777" w:rsidR="003B2687" w:rsidRDefault="003B2687" w:rsidP="005463EF">
            <w:pPr>
              <w:rPr>
                <w:bCs/>
                <w:lang w:eastAsia="ja-JP"/>
              </w:rPr>
            </w:pPr>
            <w:r w:rsidRPr="006D2E76">
              <w:rPr>
                <w:b/>
                <w:bCs/>
                <w:lang w:eastAsia="ja-JP"/>
              </w:rPr>
              <w:t xml:space="preserve">Proposal 4: </w:t>
            </w:r>
            <w:r w:rsidRPr="006D2E76">
              <w:rPr>
                <w:bCs/>
                <w:lang w:eastAsia="ja-JP"/>
              </w:rPr>
              <w:t>For intra-slot PDCCH repetition for CSS other than Type0-CSS and Type3-CSS, adopt the draft CR in [3] in AI 8.14.</w:t>
            </w:r>
          </w:p>
          <w:p w14:paraId="08B3921A" w14:textId="77777777" w:rsidR="003B2687" w:rsidRPr="001074FA" w:rsidRDefault="003B2687" w:rsidP="005463EF">
            <w:pPr>
              <w:pStyle w:val="Corpsdetexte"/>
              <w:jc w:val="center"/>
              <w:rPr>
                <w:rFonts w:eastAsiaTheme="minorEastAsia"/>
                <w:color w:val="FF0000"/>
                <w:szCs w:val="20"/>
              </w:rPr>
            </w:pPr>
            <w:r w:rsidRPr="001074FA">
              <w:rPr>
                <w:rFonts w:eastAsiaTheme="minorEastAsia"/>
                <w:color w:val="FF0000"/>
                <w:szCs w:val="20"/>
              </w:rPr>
              <w:t>-------------------- start of TP</w:t>
            </w:r>
            <w:r>
              <w:rPr>
                <w:rFonts w:eastAsiaTheme="minorEastAsia"/>
                <w:color w:val="FF0000"/>
                <w:szCs w:val="20"/>
              </w:rPr>
              <w:t>#2</w:t>
            </w:r>
            <w:r w:rsidRPr="001074FA">
              <w:rPr>
                <w:rFonts w:eastAsiaTheme="minorEastAsia"/>
                <w:color w:val="FF0000"/>
                <w:szCs w:val="20"/>
              </w:rPr>
              <w:t xml:space="preserve"> </w:t>
            </w:r>
            <w:r>
              <w:rPr>
                <w:rFonts w:eastAsiaTheme="minorEastAsia"/>
                <w:color w:val="FF0000"/>
                <w:szCs w:val="20"/>
              </w:rPr>
              <w:t xml:space="preserve">for 38.213 </w:t>
            </w:r>
            <w:r w:rsidRPr="001074FA">
              <w:rPr>
                <w:rFonts w:eastAsiaTheme="minorEastAsia"/>
                <w:color w:val="FF0000"/>
                <w:szCs w:val="20"/>
              </w:rPr>
              <w:t>----</w:t>
            </w:r>
            <w:r>
              <w:rPr>
                <w:rFonts w:eastAsiaTheme="minorEastAsia"/>
                <w:color w:val="FF0000"/>
                <w:szCs w:val="20"/>
              </w:rPr>
              <w:t>--</w:t>
            </w:r>
            <w:r w:rsidRPr="001074FA">
              <w:rPr>
                <w:rFonts w:eastAsiaTheme="minorEastAsia"/>
                <w:color w:val="FF0000"/>
                <w:szCs w:val="20"/>
              </w:rPr>
              <w:t>--------------</w:t>
            </w:r>
          </w:p>
          <w:p w14:paraId="6BF8A5EA" w14:textId="77777777" w:rsidR="003B2687" w:rsidRPr="001074FA" w:rsidRDefault="003B2687" w:rsidP="005463EF">
            <w:pPr>
              <w:overflowPunct w:val="0"/>
              <w:autoSpaceDE w:val="0"/>
              <w:autoSpaceDN w:val="0"/>
              <w:adjustRightInd w:val="0"/>
              <w:spacing w:after="180"/>
              <w:textAlignment w:val="baseline"/>
              <w:rPr>
                <w:b/>
                <w:bCs/>
                <w:szCs w:val="20"/>
                <w:lang w:eastAsia="en-GB"/>
              </w:rPr>
            </w:pPr>
            <w:r w:rsidRPr="00B143D0">
              <w:rPr>
                <w:b/>
                <w:bCs/>
                <w:szCs w:val="20"/>
                <w:lang w:eastAsia="en-GB"/>
              </w:rPr>
              <w:t>10.1</w:t>
            </w:r>
            <w:r>
              <w:rPr>
                <w:b/>
                <w:bCs/>
                <w:szCs w:val="20"/>
                <w:lang w:eastAsia="en-GB"/>
              </w:rPr>
              <w:t xml:space="preserve"> </w:t>
            </w:r>
            <w:r w:rsidRPr="00B143D0">
              <w:rPr>
                <w:b/>
                <w:bCs/>
                <w:szCs w:val="20"/>
                <w:lang w:eastAsia="en-GB"/>
              </w:rPr>
              <w:t>UE procedure for determining physical downlink control channel assignment</w:t>
            </w:r>
          </w:p>
          <w:p w14:paraId="3D02043C" w14:textId="77777777" w:rsidR="003B2687" w:rsidRPr="001074FA" w:rsidRDefault="003B2687" w:rsidP="005463EF">
            <w:pPr>
              <w:overflowPunct w:val="0"/>
              <w:autoSpaceDE w:val="0"/>
              <w:autoSpaceDN w:val="0"/>
              <w:adjustRightInd w:val="0"/>
              <w:spacing w:after="180"/>
              <w:jc w:val="center"/>
              <w:textAlignment w:val="baseline"/>
              <w:rPr>
                <w:color w:val="FF0000"/>
                <w:szCs w:val="20"/>
                <w:lang w:eastAsia="en-GB"/>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11693FF3" w14:textId="77777777" w:rsidR="003B2687" w:rsidRDefault="003B2687" w:rsidP="005463EF">
            <w:pPr>
              <w:rPr>
                <w:iCs/>
                <w:color w:val="7030A0"/>
              </w:rPr>
            </w:pPr>
            <w:r>
              <w:rPr>
                <w:color w:val="7030A0"/>
              </w:rPr>
              <w:t>F</w:t>
            </w:r>
            <w:r w:rsidRPr="00D90989">
              <w:rPr>
                <w:color w:val="7030A0"/>
              </w:rPr>
              <w:t xml:space="preserve">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that include </w:t>
            </w:r>
            <w:r>
              <w:rPr>
                <w:color w:val="7030A0"/>
              </w:rPr>
              <w:t>[</w:t>
            </w:r>
            <w:r w:rsidRPr="00D90989">
              <w:rPr>
                <w:i/>
                <w:iCs/>
                <w:color w:val="7030A0"/>
              </w:rPr>
              <w:t>searchSpaceLinkingId-r19</w:t>
            </w:r>
            <w:r w:rsidRPr="000D5114">
              <w:rPr>
                <w:color w:val="7030A0"/>
              </w:rPr>
              <w:t>]</w:t>
            </w:r>
            <w:r w:rsidRPr="00D90989">
              <w:rPr>
                <w:color w:val="7030A0"/>
              </w:rPr>
              <w:t xml:space="preserve"> </w:t>
            </w:r>
            <w:r w:rsidRPr="00D90989">
              <w:rPr>
                <w:iCs/>
                <w:color w:val="7030A0"/>
              </w:rPr>
              <w:t>with same value</w:t>
            </w:r>
            <w:r w:rsidRPr="00D90989">
              <w:rPr>
                <w:color w:val="7030A0"/>
              </w:rPr>
              <w:t xml:space="preserve">, </w:t>
            </w:r>
            <w:r w:rsidRPr="00D90989">
              <w:rPr>
                <w:iCs/>
                <w:color w:val="7030A0"/>
              </w:rPr>
              <w:t>a</w:t>
            </w:r>
            <w:r w:rsidRPr="00D90989">
              <w:rPr>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for detection of a DCI format with same information. </w:t>
            </w:r>
            <w:r w:rsidRPr="00D90989">
              <w:rPr>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D90989">
              <w:rPr>
                <w:color w:val="7030A0"/>
              </w:rPr>
              <w:t xml:space="preserve">, a same number of non-overlapping PDCCH monitoring occasions per slot based on corresponding </w:t>
            </w:r>
            <w:r w:rsidRPr="00D90989">
              <w:rPr>
                <w:i/>
                <w:color w:val="7030A0"/>
              </w:rPr>
              <w:t>monitoringSymbolsWithinSlot</w:t>
            </w:r>
            <w:r w:rsidRPr="00D90989">
              <w:rPr>
                <w:iCs/>
                <w:color w:val="7030A0"/>
              </w:rPr>
              <w:t xml:space="preserve">, </w:t>
            </w:r>
            <w:r>
              <w:rPr>
                <w:iCs/>
                <w:color w:val="7030A0"/>
              </w:rPr>
              <w:t xml:space="preserve">and </w:t>
            </w:r>
            <w:r>
              <w:rPr>
                <w:rFonts w:eastAsiaTheme="minorEastAsia"/>
                <w:color w:val="7030A0"/>
                <w:lang w:eastAsia="zh-CN"/>
              </w:rPr>
              <w:t xml:space="preserve">the starting symbol of </w:t>
            </w:r>
            <w:r w:rsidRPr="00D90989">
              <w:rPr>
                <w:rFonts w:eastAsiaTheme="minorEastAsia"/>
                <w:color w:val="7030A0"/>
                <w:lang w:eastAsia="zh-CN"/>
              </w:rPr>
              <w:t>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 xml:space="preserve"> </w:t>
            </w:r>
            <w:r>
              <w:rPr>
                <w:rFonts w:eastAsiaTheme="minorEastAsia"/>
                <w:color w:val="7030A0"/>
                <w:lang w:eastAsia="zh-CN"/>
              </w:rPr>
              <w:t xml:space="preserve">is located right after the </w:t>
            </w:r>
            <w:r w:rsidRPr="00D90989">
              <w:rPr>
                <w:rFonts w:eastAsiaTheme="minorEastAsia"/>
                <w:color w:val="7030A0"/>
                <w:lang w:eastAsia="zh-CN"/>
              </w:rPr>
              <w:t>ending symbol of 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w:t>
            </w:r>
            <w:r>
              <w:rPr>
                <w:rFonts w:eastAsiaTheme="minorEastAsia"/>
                <w:color w:val="7030A0"/>
                <w:lang w:eastAsia="zh-CN"/>
              </w:rPr>
              <w:t xml:space="preserve"> </w:t>
            </w:r>
            <w:r w:rsidRPr="00D90989">
              <w:rPr>
                <w:iCs/>
                <w:color w:val="7030A0"/>
              </w:rPr>
              <w:t xml:space="preserve">for </w:t>
            </w:r>
            <w:r w:rsidRPr="00D90989">
              <w:rPr>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iCs/>
                <w:color w:val="7030A0"/>
              </w:rPr>
              <w:t>.</w:t>
            </w:r>
          </w:p>
          <w:p w14:paraId="0DC71211" w14:textId="77777777" w:rsidR="003B2687" w:rsidRPr="00D90989" w:rsidRDefault="003B2687" w:rsidP="005463EF">
            <w:pPr>
              <w:rPr>
                <w:iCs/>
                <w:color w:val="7030A0"/>
              </w:rPr>
            </w:pPr>
            <w:r w:rsidRPr="000D5114">
              <w:rPr>
                <w:iCs/>
                <w:color w:val="7030A0"/>
              </w:rPr>
              <w:t xml:space="preserve">A UE can indicate by </w:t>
            </w:r>
            <w:r>
              <w:rPr>
                <w:iCs/>
                <w:color w:val="7030A0"/>
              </w:rPr>
              <w:t>[</w:t>
            </w:r>
            <w:r w:rsidRPr="000D5114">
              <w:rPr>
                <w:i/>
                <w:iCs/>
                <w:color w:val="7030A0"/>
              </w:rPr>
              <w:t>numBD-twoPDCCH-r19</w:t>
            </w:r>
            <w:r w:rsidRPr="000D5114">
              <w:rPr>
                <w:color w:val="7030A0"/>
              </w:rPr>
              <w:t>]</w:t>
            </w:r>
            <w:r w:rsidRPr="000D5114">
              <w:rPr>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either as 1 PDCCH candidate or as 2 PDCCH candidates.</w:t>
            </w:r>
          </w:p>
          <w:p w14:paraId="290CBFEA" w14:textId="77777777" w:rsidR="003B2687" w:rsidRPr="0032544A" w:rsidRDefault="003B2687" w:rsidP="005463EF">
            <w:pPr>
              <w:spacing w:after="180"/>
              <w:jc w:val="center"/>
              <w:rPr>
                <w:rFonts w:eastAsia="SimSun"/>
                <w:noProof/>
                <w:szCs w:val="20"/>
                <w:lang w:eastAsia="zh-CN"/>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692B2E26" w14:textId="77777777" w:rsidR="003B2687" w:rsidRPr="000C4346" w:rsidRDefault="003B2687" w:rsidP="005463EF">
            <w:pPr>
              <w:jc w:val="center"/>
              <w:rPr>
                <w:b/>
                <w:bCs/>
                <w:lang w:eastAsia="ja-JP"/>
              </w:rPr>
            </w:pPr>
            <w:r w:rsidRPr="001074FA">
              <w:rPr>
                <w:rFonts w:eastAsiaTheme="minorEastAsia"/>
                <w:color w:val="FF0000"/>
                <w:szCs w:val="20"/>
                <w:lang w:eastAsia="zh-CN"/>
              </w:rPr>
              <w:t>-------------------- end of TP</w:t>
            </w:r>
            <w:r>
              <w:rPr>
                <w:rFonts w:eastAsiaTheme="minorEastAsia"/>
                <w:color w:val="FF0000"/>
                <w:szCs w:val="20"/>
                <w:lang w:eastAsia="zh-CN"/>
              </w:rPr>
              <w:t>#2</w:t>
            </w:r>
            <w:r w:rsidRPr="001074FA">
              <w:rPr>
                <w:rFonts w:eastAsiaTheme="minorEastAsia"/>
                <w:color w:val="FF0000"/>
                <w:szCs w:val="20"/>
                <w:lang w:eastAsia="zh-CN"/>
              </w:rPr>
              <w:t xml:space="preserve"> --------------------------------</w:t>
            </w:r>
            <w:r>
              <w:rPr>
                <w:rFonts w:eastAsiaTheme="minorEastAsia"/>
                <w:color w:val="FF0000"/>
                <w:szCs w:val="20"/>
                <w:lang w:eastAsia="zh-CN"/>
              </w:rPr>
              <w:t>-</w:t>
            </w:r>
          </w:p>
        </w:tc>
      </w:tr>
      <w:tr w:rsidR="003B2687" w14:paraId="1B0EC720" w14:textId="77777777" w:rsidTr="005463EF">
        <w:tc>
          <w:tcPr>
            <w:tcW w:w="1786" w:type="dxa"/>
            <w:vAlign w:val="center"/>
          </w:tcPr>
          <w:p w14:paraId="7CDBE980" w14:textId="77777777" w:rsidR="003B2687" w:rsidRDefault="003B2687" w:rsidP="005463EF">
            <w:pPr>
              <w:rPr>
                <w:szCs w:val="20"/>
              </w:rPr>
            </w:pPr>
            <w:r>
              <w:rPr>
                <w:szCs w:val="20"/>
              </w:rPr>
              <w:t>Nokia</w:t>
            </w:r>
          </w:p>
        </w:tc>
        <w:tc>
          <w:tcPr>
            <w:tcW w:w="7822" w:type="dxa"/>
            <w:vAlign w:val="center"/>
          </w:tcPr>
          <w:p w14:paraId="1B99C312" w14:textId="77777777" w:rsidR="003B2687" w:rsidRPr="001336C7" w:rsidRDefault="003B2687" w:rsidP="005463EF">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CORESET duplication as agreed in RAN1 meetings.</w:t>
            </w:r>
          </w:p>
          <w:p w14:paraId="74DD4ED8" w14:textId="77777777" w:rsidR="003B2687" w:rsidRPr="00767EE9" w:rsidRDefault="003B2687" w:rsidP="005463EF">
            <w:pPr>
              <w:rPr>
                <w:b/>
                <w:bCs/>
                <w:color w:val="000000"/>
              </w:rPr>
            </w:pPr>
            <w:r w:rsidRPr="00DF2DF0">
              <w:rPr>
                <w:b/>
                <w:bCs/>
                <w:color w:val="000000"/>
              </w:rPr>
              <w:t>Consequence if not approved:</w:t>
            </w:r>
            <w:r w:rsidRPr="00DF2DF0">
              <w:rPr>
                <w:color w:val="000000"/>
              </w:rPr>
              <w:t xml:space="preserve"> </w:t>
            </w:r>
            <w:r>
              <w:rPr>
                <w:color w:val="000000"/>
              </w:rPr>
              <w:t>Specifications are incomplete and DL coverage enhancements may not be obtained for common control channels</w:t>
            </w:r>
            <w:r w:rsidRPr="0076365A">
              <w:rPr>
                <w:color w:val="000000"/>
              </w:rPr>
              <w:t>.</w:t>
            </w:r>
          </w:p>
          <w:p w14:paraId="6926B558" w14:textId="77777777" w:rsidR="003B2687" w:rsidRDefault="003B2687" w:rsidP="005463EF">
            <w:pPr>
              <w:rPr>
                <w:b/>
                <w:bCs/>
                <w:color w:val="000000"/>
              </w:rPr>
            </w:pPr>
            <w:r w:rsidRPr="00767EE9">
              <w:rPr>
                <w:b/>
                <w:bCs/>
                <w:color w:val="000000"/>
              </w:rPr>
              <w:t>Text proposal for TS38.21</w:t>
            </w:r>
            <w:r>
              <w:rPr>
                <w:b/>
                <w:bCs/>
                <w:color w:val="000000"/>
              </w:rPr>
              <w:t>3</w:t>
            </w:r>
            <w:r w:rsidRPr="00767EE9">
              <w:rPr>
                <w:b/>
                <w:bCs/>
                <w:color w:val="000000"/>
              </w:rPr>
              <w:t>:</w:t>
            </w:r>
          </w:p>
          <w:p w14:paraId="0D07DAFF" w14:textId="77777777" w:rsidR="003B2687" w:rsidRPr="00C70FE7" w:rsidRDefault="003B2687" w:rsidP="005463EF">
            <w:pPr>
              <w:pStyle w:val="Titre2"/>
              <w:keepLines/>
              <w:widowControl/>
              <w:numPr>
                <w:ilvl w:val="0"/>
                <w:numId w:val="0"/>
              </w:numPr>
              <w:tabs>
                <w:tab w:val="clear" w:pos="432"/>
                <w:tab w:val="clear" w:pos="576"/>
              </w:tabs>
              <w:overflowPunct w:val="0"/>
              <w:autoSpaceDE w:val="0"/>
              <w:autoSpaceDN w:val="0"/>
              <w:adjustRightInd w:val="0"/>
              <w:spacing w:before="180" w:after="180"/>
              <w:textAlignment w:val="baseline"/>
              <w:rPr>
                <w:sz w:val="20"/>
              </w:rPr>
            </w:pPr>
            <w:bookmarkStart w:id="153" w:name="_Toc12021486"/>
            <w:bookmarkStart w:id="154" w:name="_Toc20311598"/>
            <w:bookmarkStart w:id="155" w:name="_Toc26719423"/>
            <w:bookmarkStart w:id="156" w:name="_Toc29894858"/>
            <w:bookmarkStart w:id="157" w:name="_Toc29899157"/>
            <w:bookmarkStart w:id="158" w:name="_Toc29899575"/>
            <w:bookmarkStart w:id="159" w:name="_Toc29917312"/>
            <w:bookmarkStart w:id="160" w:name="_Toc36498186"/>
            <w:bookmarkStart w:id="161" w:name="_Toc45699213"/>
            <w:bookmarkStart w:id="162" w:name="_Toc192000843"/>
            <w:bookmarkStart w:id="163" w:name="_Ref491451763"/>
            <w:bookmarkStart w:id="164" w:name="_Ref491466492"/>
            <w:bookmarkStart w:id="165" w:name="_Hlk198979628"/>
            <w:r w:rsidRPr="00C70FE7">
              <w:rPr>
                <w:sz w:val="20"/>
              </w:rPr>
              <w:t>10</w:t>
            </w:r>
            <w:r w:rsidRPr="00C70FE7">
              <w:rPr>
                <w:rFonts w:hint="eastAsia"/>
                <w:sz w:val="20"/>
              </w:rPr>
              <w:t>.1</w:t>
            </w:r>
            <w:r w:rsidRPr="00C70FE7">
              <w:rPr>
                <w:rFonts w:hint="eastAsia"/>
                <w:sz w:val="20"/>
              </w:rPr>
              <w:tab/>
            </w:r>
            <w:r w:rsidRPr="00C70FE7">
              <w:rPr>
                <w:sz w:val="20"/>
              </w:rPr>
              <w:t>UE procedure for determining physical downlink control channel assignment</w:t>
            </w:r>
            <w:bookmarkEnd w:id="153"/>
            <w:bookmarkEnd w:id="154"/>
            <w:bookmarkEnd w:id="155"/>
            <w:bookmarkEnd w:id="156"/>
            <w:bookmarkEnd w:id="157"/>
            <w:bookmarkEnd w:id="158"/>
            <w:bookmarkEnd w:id="159"/>
            <w:bookmarkEnd w:id="160"/>
            <w:bookmarkEnd w:id="161"/>
            <w:bookmarkEnd w:id="162"/>
            <w:r w:rsidRPr="00C70FE7">
              <w:rPr>
                <w:sz w:val="20"/>
              </w:rPr>
              <w:t xml:space="preserve"> </w:t>
            </w:r>
            <w:bookmarkEnd w:id="163"/>
            <w:bookmarkEnd w:id="164"/>
          </w:p>
          <w:bookmarkEnd w:id="165"/>
          <w:p w14:paraId="01691CF1"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87F4C9" w14:textId="77777777" w:rsidR="003B2687" w:rsidRDefault="003B2687" w:rsidP="005463EF">
            <w:pPr>
              <w:rPr>
                <w:rStyle w:val="Accentuation"/>
                <w:i w:val="0"/>
                <w:iCs w:val="0"/>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ccentuation"/>
              </w:rPr>
              <w:t>tci-PresentDCI-1</w:t>
            </w:r>
            <w:r w:rsidRPr="00F415B1">
              <w:rPr>
                <w:rStyle w:val="Accentuation"/>
                <w:lang w:val="en-US"/>
              </w:rPr>
              <w:t>-</w:t>
            </w:r>
            <w:r w:rsidRPr="00F415B1">
              <w:rPr>
                <w:rStyle w:val="Accentuation"/>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ccentuation"/>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ccentuation"/>
              </w:rPr>
              <w:t>coresetPoolIndex</w:t>
            </w:r>
            <w:r w:rsidRPr="00F415B1">
              <w:t xml:space="preserve"> value of 1 for any of the two CORESETs, or is provided </w:t>
            </w:r>
            <w:r w:rsidRPr="00F415B1">
              <w:rPr>
                <w:rStyle w:val="Accentuation"/>
              </w:rPr>
              <w:t>coresetPoolIndex</w:t>
            </w:r>
            <w:r w:rsidRPr="00F415B1">
              <w:t> value of 1 for both CORESETs</w:t>
            </w:r>
            <w:r w:rsidRPr="00F415B1">
              <w:rPr>
                <w:rStyle w:val="Accentuation"/>
              </w:rPr>
              <w:t xml:space="preserve">. </w:t>
            </w:r>
          </w:p>
          <w:p w14:paraId="52C69571" w14:textId="77777777" w:rsidR="003B2687" w:rsidRDefault="003B2687" w:rsidP="005463EF">
            <w:pPr>
              <w:rPr>
                <w:rStyle w:val="Accentuation"/>
                <w:i w:val="0"/>
                <w:iCs w:val="0"/>
              </w:rPr>
            </w:pPr>
            <w:r>
              <w:rPr>
                <w:rStyle w:val="Accentuation"/>
              </w:rPr>
              <w:t>A</w:t>
            </w:r>
            <w:r w:rsidRPr="00F415B1">
              <w:rPr>
                <w:rStyle w:val="Accentuation"/>
              </w:rPr>
              <w:t xml:space="preserve"> UE can indicate by </w:t>
            </w:r>
            <w:r w:rsidRPr="00643737">
              <w:rPr>
                <w:i/>
                <w:iCs/>
              </w:rPr>
              <w:t>numBD-twoPDCCH</w:t>
            </w:r>
            <w:del w:id="166" w:author="Aris Papasakellariou 1" w:date="2025-05-25T16:16:00Z">
              <w:r w:rsidRPr="00643737" w:rsidDel="00A15603">
                <w:rPr>
                  <w:i/>
                  <w:iCs/>
                </w:rPr>
                <w:delText>-r17</w:delText>
              </w:r>
            </w:del>
            <w:r w:rsidRPr="00F415B1">
              <w:rPr>
                <w:rStyle w:val="Accentuation"/>
              </w:rPr>
              <w:t xml:space="preserve"> a capability for </w:t>
            </w:r>
            <w:bookmarkStart w:id="167" w:name="_Hlk199073842"/>
            <w:r w:rsidRPr="00F415B1">
              <w:rPr>
                <w:rStyle w:val="Accentuation"/>
              </w:rPr>
              <w:t xml:space="preserve">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ccentuation"/>
              </w:rPr>
              <w:t xml:space="preserve"> either as 2 PDCCH candidates or as 3 PDCCH candidates</w:t>
            </w:r>
            <w:bookmarkEnd w:id="167"/>
            <w:r w:rsidRPr="00F415B1">
              <w:rPr>
                <w:rStyle w:val="Accentuation"/>
              </w:rPr>
              <w:t xml:space="preserve">. </w:t>
            </w:r>
          </w:p>
          <w:p w14:paraId="275FEDDD" w14:textId="77777777" w:rsidR="003B2687" w:rsidRDefault="003B2687" w:rsidP="005463EF">
            <w:pPr>
              <w:rPr>
                <w:ins w:id="168" w:author="Aris Papasakellariou 1" w:date="2025-05-25T14:40:00Z"/>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C353A">
              <w:t xml:space="preserve"> </w:t>
            </w:r>
            <w:r w:rsidRPr="00F415B1">
              <w:t xml:space="preserve">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w:t>
            </w:r>
            <w:r>
              <w:t xml:space="preserve"> and for search space sets</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w:t>
            </w:r>
            <w:r>
              <w:t xml:space="preserve"> and</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in </w:t>
            </w:r>
            <w:r w:rsidRPr="00F415B1">
              <w:t xml:space="preserve">a CORESET configured with </w:t>
            </w:r>
            <w:r w:rsidRPr="00F415B1">
              <w:rPr>
                <w:i/>
              </w:rPr>
              <w:t>cce-REG-MappingType</w:t>
            </w:r>
            <w:r w:rsidRPr="00F415B1">
              <w:t xml:space="preserve"> = </w:t>
            </w:r>
            <w:r>
              <w:t>'</w:t>
            </w:r>
            <w:r w:rsidRPr="00F415B1">
              <w:rPr>
                <w:i/>
              </w:rPr>
              <w:t>nonInterleaved</w:t>
            </w:r>
            <w:r>
              <w:t>'</w:t>
            </w:r>
            <w:r w:rsidRPr="00F415B1">
              <w:t xml:space="preserve"> and with duration of one symbol.</w:t>
            </w:r>
          </w:p>
          <w:p w14:paraId="2634FAA6" w14:textId="77777777" w:rsidR="003B2687" w:rsidRDefault="003B2687" w:rsidP="005463EF">
            <w:pPr>
              <w:rPr>
                <w:ins w:id="169" w:author="Aris Papasakellariou 1" w:date="2025-05-25T16:33:00Z"/>
                <w:iCs/>
                <w:lang w:val="en-US"/>
              </w:rPr>
            </w:pPr>
            <w:ins w:id="170" w:author="Aris Papasakellariou 1" w:date="2025-05-25T16:33:00Z">
              <w:r>
                <w:t>F</w:t>
              </w:r>
              <w:r w:rsidRPr="00332C7E">
                <w:t xml:space="preserve">or </w:t>
              </w:r>
              <w:r>
                <w:t xml:space="preserve">an </w:t>
              </w:r>
              <w:r w:rsidRPr="00332C7E">
                <w:t>NTN</w:t>
              </w:r>
              <w:r>
                <w:t xml:space="preserve"> serving cell in FR1 and for </w:t>
              </w:r>
            </w:ins>
            <w:ins w:id="171" w:author="Nokia (Frank Frederiksen)" w:date="2025-08-14T14:49:00Z">
              <w:r>
                <w:t xml:space="preserve">common </w:t>
              </w:r>
            </w:ins>
            <w:ins w:id="172" w:author="Aris Papasakellariou 1" w:date="2025-05-25T16:33:00Z">
              <w:r w:rsidRPr="00F415B1">
                <w:t xml:space="preserve">search space sets </w:t>
              </w:r>
            </w:ins>
            <m:oMath>
              <m:sSub>
                <m:sSubPr>
                  <m:ctrlPr>
                    <w:ins w:id="173" w:author="Aris Papasakellariou 1" w:date="2025-05-25T16:33:00Z">
                      <w:rPr>
                        <w:rFonts w:ascii="Cambria Math" w:hAnsi="Cambria Math"/>
                        <w:i/>
                      </w:rPr>
                    </w:ins>
                  </m:ctrlPr>
                </m:sSubPr>
                <m:e>
                  <m:r>
                    <w:ins w:id="174" w:author="Aris Papasakellariou 1" w:date="2025-05-25T16:33:00Z">
                      <w:rPr>
                        <w:rFonts w:ascii="Cambria Math" w:hAnsi="Cambria Math"/>
                      </w:rPr>
                      <m:t>s</m:t>
                    </w:ins>
                  </m:r>
                </m:e>
                <m:sub>
                  <m:r>
                    <w:ins w:id="175" w:author="Aris Papasakellariou 1" w:date="2025-05-25T16:33:00Z">
                      <w:rPr>
                        <w:rFonts w:ascii="Cambria Math" w:hAnsi="Cambria Math"/>
                      </w:rPr>
                      <m:t>m</m:t>
                    </w:ins>
                  </m:r>
                </m:sub>
              </m:sSub>
            </m:oMath>
            <w:ins w:id="176" w:author="Aris Papasakellariou 1" w:date="2025-05-25T16:33:00Z">
              <w:r w:rsidRPr="00F415B1">
                <w:t xml:space="preserve"> and </w:t>
              </w:r>
            </w:ins>
            <m:oMath>
              <m:sSub>
                <m:sSubPr>
                  <m:ctrlPr>
                    <w:ins w:id="177" w:author="Aris Papasakellariou 1" w:date="2025-05-25T16:33:00Z">
                      <w:rPr>
                        <w:rFonts w:ascii="Cambria Math" w:hAnsi="Cambria Math"/>
                        <w:i/>
                      </w:rPr>
                    </w:ins>
                  </m:ctrlPr>
                </m:sSubPr>
                <m:e>
                  <m:r>
                    <w:ins w:id="178" w:author="Aris Papasakellariou 1" w:date="2025-05-25T16:33:00Z">
                      <w:rPr>
                        <w:rFonts w:ascii="Cambria Math" w:hAnsi="Cambria Math"/>
                      </w:rPr>
                      <m:t>s</m:t>
                    </w:ins>
                  </m:r>
                </m:e>
                <m:sub>
                  <m:r>
                    <w:ins w:id="179" w:author="Aris Papasakellariou 1" w:date="2025-05-25T16:33:00Z">
                      <w:rPr>
                        <w:rFonts w:ascii="Cambria Math" w:hAnsi="Cambria Math"/>
                      </w:rPr>
                      <m:t>n</m:t>
                    </w:ins>
                  </m:r>
                </m:sub>
              </m:sSub>
            </m:oMath>
            <w:ins w:id="180" w:author="Nokia (Frank Frederiksen)" w:date="2025-08-14T14:49:00Z">
              <w:r>
                <w:t>,</w:t>
              </w:r>
              <w:r w:rsidRPr="00CE6250">
                <w:t xml:space="preserve"> other than Type-0 CSS and Type-3 CSS, where the starting symbol of monitoring occasion of the second SS is located right after the ending symbol of monitoring occasion of the first SS set</w:t>
              </w:r>
            </w:ins>
            <w:ins w:id="181" w:author="Aris Papasakellariou 1" w:date="2025-05-25T16:33:00Z">
              <w:del w:id="182" w:author="Nokia (Frank Frederiksen)" w:date="2025-08-14T14:50:00Z">
                <w:r w:rsidRPr="00F415B1">
                  <w:delText xml:space="preserve"> that include </w:delText>
                </w:r>
                <w:r w:rsidRPr="00F415B1">
                  <w:rPr>
                    <w:i/>
                    <w:iCs/>
                  </w:rPr>
                  <w:delText>searchSpaceLinking</w:delText>
                </w:r>
                <w:r>
                  <w:rPr>
                    <w:i/>
                    <w:iCs/>
                  </w:rPr>
                  <w:delText>Id</w:delText>
                </w:r>
                <w:r w:rsidRPr="001E723E">
                  <w:rPr>
                    <w:i/>
                    <w:iCs/>
                  </w:rPr>
                  <w:delText>-r19</w:delText>
                </w:r>
                <w:r w:rsidRPr="00F415B1">
                  <w:delText xml:space="preserve"> </w:delText>
                </w:r>
                <w:r w:rsidRPr="00F415B1">
                  <w:rPr>
                    <w:iCs/>
                  </w:rPr>
                  <w:delText xml:space="preserve">with </w:delText>
                </w:r>
                <w:r>
                  <w:rPr>
                    <w:iCs/>
                  </w:rPr>
                  <w:delText xml:space="preserve">same </w:delText>
                </w:r>
                <w:r w:rsidRPr="00F415B1">
                  <w:rPr>
                    <w:iCs/>
                  </w:rPr>
                  <w:delText>value</w:delText>
                </w:r>
              </w:del>
              <w:r w:rsidRPr="00F415B1">
                <w:t xml:space="preserve">, </w:t>
              </w:r>
              <w:r w:rsidRPr="00F415B1">
                <w:rPr>
                  <w:iCs/>
                </w:rPr>
                <w:t>a</w:t>
              </w:r>
              <w:r w:rsidRPr="00F415B1">
                <w:t xml:space="preserve"> UE monitors, in monitoring occasions with same index according to each of search space sets </w:t>
              </w:r>
            </w:ins>
            <m:oMath>
              <m:sSub>
                <m:sSubPr>
                  <m:ctrlPr>
                    <w:ins w:id="183" w:author="Aris Papasakellariou 1" w:date="2025-05-25T16:33:00Z">
                      <w:rPr>
                        <w:rFonts w:ascii="Cambria Math" w:hAnsi="Cambria Math"/>
                        <w:i/>
                      </w:rPr>
                    </w:ins>
                  </m:ctrlPr>
                </m:sSubPr>
                <m:e>
                  <m:r>
                    <w:ins w:id="184" w:author="Aris Papasakellariou 1" w:date="2025-05-25T16:33:00Z">
                      <w:rPr>
                        <w:rFonts w:ascii="Cambria Math" w:hAnsi="Cambria Math"/>
                      </w:rPr>
                      <m:t>s</m:t>
                    </w:ins>
                  </m:r>
                </m:e>
                <m:sub>
                  <m:r>
                    <w:ins w:id="185" w:author="Aris Papasakellariou 1" w:date="2025-05-25T16:33:00Z">
                      <w:rPr>
                        <w:rFonts w:ascii="Cambria Math" w:hAnsi="Cambria Math"/>
                      </w:rPr>
                      <m:t>i</m:t>
                    </w:ins>
                  </m:r>
                </m:sub>
              </m:sSub>
            </m:oMath>
            <w:ins w:id="186" w:author="Aris Papasakellariou 1" w:date="2025-05-25T16:33:00Z">
              <w:r w:rsidRPr="00F415B1">
                <w:t xml:space="preserve"> and </w:t>
              </w:r>
            </w:ins>
            <m:oMath>
              <m:sSub>
                <m:sSubPr>
                  <m:ctrlPr>
                    <w:ins w:id="187" w:author="Aris Papasakellariou 1" w:date="2025-05-25T16:33:00Z">
                      <w:rPr>
                        <w:rFonts w:ascii="Cambria Math" w:hAnsi="Cambria Math"/>
                        <w:i/>
                      </w:rPr>
                    </w:ins>
                  </m:ctrlPr>
                </m:sSubPr>
                <m:e>
                  <m:r>
                    <w:ins w:id="188" w:author="Aris Papasakellariou 1" w:date="2025-05-25T16:33:00Z">
                      <w:rPr>
                        <w:rFonts w:ascii="Cambria Math" w:hAnsi="Cambria Math"/>
                      </w:rPr>
                      <m:t>s</m:t>
                    </w:ins>
                  </m:r>
                </m:e>
                <m:sub>
                  <m:r>
                    <w:ins w:id="189" w:author="Aris Papasakellariou 1" w:date="2025-05-25T16:33:00Z">
                      <w:rPr>
                        <w:rFonts w:ascii="Cambria Math" w:hAnsi="Cambria Math"/>
                      </w:rPr>
                      <m:t>j</m:t>
                    </w:ins>
                  </m:r>
                </m:sub>
              </m:sSub>
            </m:oMath>
            <w:ins w:id="190" w:author="Aris Papasakellariou 1" w:date="2025-05-25T16:33:00Z">
              <w:r w:rsidRPr="00F415B1">
                <w:t xml:space="preserve"> in a slot, PDCCH candidates </w:t>
              </w:r>
            </w:ins>
            <m:oMath>
              <m:sSubSup>
                <m:sSubSupPr>
                  <m:ctrlPr>
                    <w:ins w:id="191" w:author="Aris Papasakellariou 1" w:date="2025-05-25T16:33:00Z">
                      <w:rPr>
                        <w:rFonts w:ascii="Cambria Math" w:hAnsi="Cambria Math"/>
                        <w:i/>
                      </w:rPr>
                    </w:ins>
                  </m:ctrlPr>
                </m:sSubSupPr>
                <m:e>
                  <m:r>
                    <w:ins w:id="192" w:author="Aris Papasakellariou 1" w:date="2025-05-25T16:33:00Z">
                      <w:rPr>
                        <w:rFonts w:ascii="Cambria Math" w:hAnsi="Cambria Math"/>
                      </w:rPr>
                      <m:t>m</m:t>
                    </w:ins>
                  </m:r>
                </m:e>
                <m:sub>
                  <m:sSub>
                    <m:sSubPr>
                      <m:ctrlPr>
                        <w:ins w:id="193" w:author="Aris Papasakellariou 1" w:date="2025-05-25T16:33:00Z">
                          <w:rPr>
                            <w:rFonts w:ascii="Cambria Math" w:hAnsi="Cambria Math"/>
                            <w:i/>
                          </w:rPr>
                        </w:ins>
                      </m:ctrlPr>
                    </m:sSubPr>
                    <m:e>
                      <m:r>
                        <w:ins w:id="194" w:author="Aris Papasakellariou 1" w:date="2025-05-25T16:33:00Z">
                          <w:rPr>
                            <w:rFonts w:ascii="Cambria Math" w:hAnsi="Cambria Math"/>
                          </w:rPr>
                          <m:t>s</m:t>
                        </w:ins>
                      </m:r>
                    </m:e>
                    <m:sub>
                      <m:r>
                        <w:ins w:id="195" w:author="Aris Papasakellariou 1" w:date="2025-05-25T16:33:00Z">
                          <w:rPr>
                            <w:rFonts w:ascii="Cambria Math" w:hAnsi="Cambria Math"/>
                          </w:rPr>
                          <m:t>m</m:t>
                        </w:ins>
                      </m:r>
                    </m:sub>
                  </m:sSub>
                  <m:r>
                    <w:ins w:id="196" w:author="Aris Papasakellariou 1" w:date="2025-05-25T16:33:00Z">
                      <w:rPr>
                        <w:rFonts w:ascii="Cambria Math" w:hAnsi="Cambria Math"/>
                      </w:rPr>
                      <m:t>,</m:t>
                    </w:ins>
                  </m:r>
                  <m:sSub>
                    <m:sSubPr>
                      <m:ctrlPr>
                        <w:ins w:id="197" w:author="Aris Papasakellariou 1" w:date="2025-05-25T16:33:00Z">
                          <w:rPr>
                            <w:rFonts w:ascii="Cambria Math" w:hAnsi="Cambria Math"/>
                            <w:i/>
                          </w:rPr>
                        </w:ins>
                      </m:ctrlPr>
                    </m:sSubPr>
                    <m:e>
                      <m:r>
                        <w:ins w:id="198" w:author="Aris Papasakellariou 1" w:date="2025-05-25T16:33:00Z">
                          <w:rPr>
                            <w:rFonts w:ascii="Cambria Math" w:hAnsi="Cambria Math"/>
                          </w:rPr>
                          <m:t>n</m:t>
                        </w:ins>
                      </m:r>
                    </m:e>
                    <m:sub>
                      <m:r>
                        <w:ins w:id="199" w:author="Aris Papasakellariou 1" w:date="2025-05-25T16:33:00Z">
                          <w:rPr>
                            <w:rFonts w:ascii="Cambria Math" w:hAnsi="Cambria Math"/>
                          </w:rPr>
                          <m:t>CI</m:t>
                        </w:ins>
                      </m:r>
                    </m:sub>
                  </m:sSub>
                </m:sub>
                <m:sup>
                  <m:r>
                    <w:ins w:id="200" w:author="Aris Papasakellariou 1" w:date="2025-05-25T16:33:00Z">
                      <w:rPr>
                        <w:rFonts w:ascii="Cambria Math" w:hAnsi="Cambria Math"/>
                      </w:rPr>
                      <m:t>(L)</m:t>
                    </w:ins>
                  </m:r>
                </m:sup>
              </m:sSubSup>
            </m:oMath>
            <w:ins w:id="201" w:author="Aris Papasakellariou 1" w:date="2025-05-25T16:33:00Z">
              <w:r w:rsidRPr="00F415B1">
                <w:t xml:space="preserve"> and </w:t>
              </w:r>
            </w:ins>
            <m:oMath>
              <m:sSubSup>
                <m:sSubSupPr>
                  <m:ctrlPr>
                    <w:ins w:id="202" w:author="Aris Papasakellariou 1" w:date="2025-05-25T16:33:00Z">
                      <w:rPr>
                        <w:rFonts w:ascii="Cambria Math" w:hAnsi="Cambria Math"/>
                        <w:i/>
                      </w:rPr>
                    </w:ins>
                  </m:ctrlPr>
                </m:sSubSupPr>
                <m:e>
                  <m:r>
                    <w:ins w:id="203" w:author="Aris Papasakellariou 1" w:date="2025-05-25T16:33:00Z">
                      <w:rPr>
                        <w:rFonts w:ascii="Cambria Math" w:hAnsi="Cambria Math"/>
                      </w:rPr>
                      <m:t>m</m:t>
                    </w:ins>
                  </m:r>
                </m:e>
                <m:sub>
                  <m:sSub>
                    <m:sSubPr>
                      <m:ctrlPr>
                        <w:ins w:id="204" w:author="Aris Papasakellariou 1" w:date="2025-05-25T16:33:00Z">
                          <w:rPr>
                            <w:rFonts w:ascii="Cambria Math" w:hAnsi="Cambria Math"/>
                            <w:i/>
                          </w:rPr>
                        </w:ins>
                      </m:ctrlPr>
                    </m:sSubPr>
                    <m:e>
                      <m:r>
                        <w:ins w:id="205" w:author="Aris Papasakellariou 1" w:date="2025-05-25T16:33:00Z">
                          <w:rPr>
                            <w:rFonts w:ascii="Cambria Math" w:hAnsi="Cambria Math"/>
                          </w:rPr>
                          <m:t>s</m:t>
                        </w:ins>
                      </m:r>
                    </m:e>
                    <m:sub>
                      <m:r>
                        <w:ins w:id="206" w:author="Aris Papasakellariou 1" w:date="2025-05-25T16:33:00Z">
                          <w:rPr>
                            <w:rFonts w:ascii="Cambria Math" w:hAnsi="Cambria Math"/>
                          </w:rPr>
                          <m:t>n</m:t>
                        </w:ins>
                      </m:r>
                    </m:sub>
                  </m:sSub>
                  <m:r>
                    <w:ins w:id="207" w:author="Aris Papasakellariou 1" w:date="2025-05-25T16:33:00Z">
                      <w:rPr>
                        <w:rFonts w:ascii="Cambria Math" w:hAnsi="Cambria Math"/>
                      </w:rPr>
                      <m:t>,</m:t>
                    </w:ins>
                  </m:r>
                  <m:sSub>
                    <m:sSubPr>
                      <m:ctrlPr>
                        <w:ins w:id="208" w:author="Aris Papasakellariou 1" w:date="2025-05-25T16:33:00Z">
                          <w:rPr>
                            <w:rFonts w:ascii="Cambria Math" w:hAnsi="Cambria Math"/>
                            <w:i/>
                          </w:rPr>
                        </w:ins>
                      </m:ctrlPr>
                    </m:sSubPr>
                    <m:e>
                      <m:r>
                        <w:ins w:id="209" w:author="Aris Papasakellariou 1" w:date="2025-05-25T16:33:00Z">
                          <w:rPr>
                            <w:rFonts w:ascii="Cambria Math" w:hAnsi="Cambria Math"/>
                          </w:rPr>
                          <m:t>n</m:t>
                        </w:ins>
                      </m:r>
                    </m:e>
                    <m:sub>
                      <m:r>
                        <w:ins w:id="210" w:author="Aris Papasakellariou 1" w:date="2025-05-25T16:33:00Z">
                          <w:rPr>
                            <w:rFonts w:ascii="Cambria Math" w:hAnsi="Cambria Math"/>
                          </w:rPr>
                          <m:t>CI</m:t>
                        </w:ins>
                      </m:r>
                    </m:sub>
                  </m:sSub>
                </m:sub>
                <m:sup>
                  <m:r>
                    <w:ins w:id="211" w:author="Aris Papasakellariou 1" w:date="2025-05-25T16:33:00Z">
                      <w:rPr>
                        <w:rFonts w:ascii="Cambria Math" w:hAnsi="Cambria Math"/>
                      </w:rPr>
                      <m:t>(L)</m:t>
                    </w:ins>
                  </m:r>
                </m:sup>
              </m:sSubSup>
            </m:oMath>
            <w:ins w:id="212" w:author="Aris Papasakellariou 1" w:date="2025-05-25T16:33:00Z">
              <w:r w:rsidRPr="00F415B1">
                <w:t xml:space="preserve">, with </w:t>
              </w:r>
            </w:ins>
            <m:oMath>
              <m:sSubSup>
                <m:sSubSupPr>
                  <m:ctrlPr>
                    <w:ins w:id="213" w:author="Aris Papasakellariou 1" w:date="2025-05-25T16:33:00Z">
                      <w:rPr>
                        <w:rFonts w:ascii="Cambria Math" w:hAnsi="Cambria Math"/>
                        <w:i/>
                      </w:rPr>
                    </w:ins>
                  </m:ctrlPr>
                </m:sSubSupPr>
                <m:e>
                  <m:r>
                    <w:ins w:id="214" w:author="Aris Papasakellariou 1" w:date="2025-05-25T16:33:00Z">
                      <w:rPr>
                        <w:rFonts w:ascii="Cambria Math" w:hAnsi="Cambria Math"/>
                      </w:rPr>
                      <m:t>m</m:t>
                    </w:ins>
                  </m:r>
                </m:e>
                <m:sub>
                  <m:sSub>
                    <m:sSubPr>
                      <m:ctrlPr>
                        <w:ins w:id="215" w:author="Aris Papasakellariou 1" w:date="2025-05-25T16:33:00Z">
                          <w:rPr>
                            <w:rFonts w:ascii="Cambria Math" w:hAnsi="Cambria Math"/>
                            <w:i/>
                          </w:rPr>
                        </w:ins>
                      </m:ctrlPr>
                    </m:sSubPr>
                    <m:e>
                      <m:r>
                        <w:ins w:id="216" w:author="Aris Papasakellariou 1" w:date="2025-05-25T16:33:00Z">
                          <w:rPr>
                            <w:rFonts w:ascii="Cambria Math" w:hAnsi="Cambria Math"/>
                          </w:rPr>
                          <m:t>s</m:t>
                        </w:ins>
                      </m:r>
                    </m:e>
                    <m:sub>
                      <m:r>
                        <w:ins w:id="217" w:author="Aris Papasakellariou 1" w:date="2025-05-25T16:33:00Z">
                          <w:rPr>
                            <w:rFonts w:ascii="Cambria Math" w:hAnsi="Cambria Math"/>
                          </w:rPr>
                          <m:t>m</m:t>
                        </w:ins>
                      </m:r>
                    </m:sub>
                  </m:sSub>
                  <m:r>
                    <w:ins w:id="218" w:author="Aris Papasakellariou 1" w:date="2025-05-25T16:33:00Z">
                      <w:rPr>
                        <w:rFonts w:ascii="Cambria Math" w:hAnsi="Cambria Math"/>
                      </w:rPr>
                      <m:t>,</m:t>
                    </w:ins>
                  </m:r>
                  <m:sSub>
                    <m:sSubPr>
                      <m:ctrlPr>
                        <w:ins w:id="219" w:author="Aris Papasakellariou 1" w:date="2025-05-25T16:33:00Z">
                          <w:rPr>
                            <w:rFonts w:ascii="Cambria Math" w:hAnsi="Cambria Math"/>
                            <w:i/>
                          </w:rPr>
                        </w:ins>
                      </m:ctrlPr>
                    </m:sSubPr>
                    <m:e>
                      <m:r>
                        <w:ins w:id="220" w:author="Aris Papasakellariou 1" w:date="2025-05-25T16:33:00Z">
                          <w:rPr>
                            <w:rFonts w:ascii="Cambria Math" w:hAnsi="Cambria Math"/>
                          </w:rPr>
                          <m:t>n</m:t>
                        </w:ins>
                      </m:r>
                    </m:e>
                    <m:sub>
                      <m:r>
                        <w:ins w:id="221" w:author="Aris Papasakellariou 1" w:date="2025-05-25T16:33:00Z">
                          <w:rPr>
                            <w:rFonts w:ascii="Cambria Math" w:hAnsi="Cambria Math"/>
                          </w:rPr>
                          <m:t>CI</m:t>
                        </w:ins>
                      </m:r>
                    </m:sub>
                  </m:sSub>
                </m:sub>
                <m:sup>
                  <m:r>
                    <w:ins w:id="222" w:author="Aris Papasakellariou 1" w:date="2025-05-25T16:33:00Z">
                      <w:rPr>
                        <w:rFonts w:ascii="Cambria Math" w:hAnsi="Cambria Math"/>
                      </w:rPr>
                      <m:t>(L)</m:t>
                    </w:ins>
                  </m:r>
                </m:sup>
              </m:sSubSup>
              <m:r>
                <w:ins w:id="223" w:author="Aris Papasakellariou 1" w:date="2025-05-25T16:33:00Z">
                  <w:rPr>
                    <w:rFonts w:ascii="Cambria Math" w:hAnsi="Cambria Math"/>
                  </w:rPr>
                  <m:t>=</m:t>
                </w:ins>
              </m:r>
              <m:sSubSup>
                <m:sSubSupPr>
                  <m:ctrlPr>
                    <w:ins w:id="224" w:author="Aris Papasakellariou 1" w:date="2025-05-25T16:33:00Z">
                      <w:rPr>
                        <w:rFonts w:ascii="Cambria Math" w:hAnsi="Cambria Math"/>
                        <w:i/>
                      </w:rPr>
                    </w:ins>
                  </m:ctrlPr>
                </m:sSubSupPr>
                <m:e>
                  <m:r>
                    <w:ins w:id="225" w:author="Aris Papasakellariou 1" w:date="2025-05-25T16:33:00Z">
                      <w:rPr>
                        <w:rFonts w:ascii="Cambria Math" w:hAnsi="Cambria Math"/>
                      </w:rPr>
                      <m:t>m</m:t>
                    </w:ins>
                  </m:r>
                </m:e>
                <m:sub>
                  <m:sSub>
                    <m:sSubPr>
                      <m:ctrlPr>
                        <w:ins w:id="226" w:author="Aris Papasakellariou 1" w:date="2025-05-25T16:33:00Z">
                          <w:rPr>
                            <w:rFonts w:ascii="Cambria Math" w:hAnsi="Cambria Math"/>
                            <w:i/>
                          </w:rPr>
                        </w:ins>
                      </m:ctrlPr>
                    </m:sSubPr>
                    <m:e>
                      <m:r>
                        <w:ins w:id="227" w:author="Aris Papasakellariou 1" w:date="2025-05-25T16:33:00Z">
                          <w:rPr>
                            <w:rFonts w:ascii="Cambria Math" w:hAnsi="Cambria Math"/>
                          </w:rPr>
                          <m:t>s</m:t>
                        </w:ins>
                      </m:r>
                    </m:e>
                    <m:sub>
                      <m:r>
                        <w:ins w:id="228" w:author="Aris Papasakellariou 1" w:date="2025-05-25T16:33:00Z">
                          <w:rPr>
                            <w:rFonts w:ascii="Cambria Math" w:hAnsi="Cambria Math"/>
                          </w:rPr>
                          <m:t>n</m:t>
                        </w:ins>
                      </m:r>
                    </m:sub>
                  </m:sSub>
                  <m:r>
                    <w:ins w:id="229" w:author="Aris Papasakellariou 1" w:date="2025-05-25T16:33:00Z">
                      <w:rPr>
                        <w:rFonts w:ascii="Cambria Math" w:hAnsi="Cambria Math"/>
                      </w:rPr>
                      <m:t>,</m:t>
                    </w:ins>
                  </m:r>
                  <m:sSub>
                    <m:sSubPr>
                      <m:ctrlPr>
                        <w:ins w:id="230" w:author="Aris Papasakellariou 1" w:date="2025-05-25T16:33:00Z">
                          <w:rPr>
                            <w:rFonts w:ascii="Cambria Math" w:hAnsi="Cambria Math"/>
                            <w:i/>
                          </w:rPr>
                        </w:ins>
                      </m:ctrlPr>
                    </m:sSubPr>
                    <m:e>
                      <m:r>
                        <w:ins w:id="231" w:author="Aris Papasakellariou 1" w:date="2025-05-25T16:33:00Z">
                          <w:rPr>
                            <w:rFonts w:ascii="Cambria Math" w:hAnsi="Cambria Math"/>
                          </w:rPr>
                          <m:t>n</m:t>
                        </w:ins>
                      </m:r>
                    </m:e>
                    <m:sub>
                      <m:r>
                        <w:ins w:id="232" w:author="Aris Papasakellariou 1" w:date="2025-05-25T16:33:00Z">
                          <w:rPr>
                            <w:rFonts w:ascii="Cambria Math" w:hAnsi="Cambria Math"/>
                          </w:rPr>
                          <m:t>CI</m:t>
                        </w:ins>
                      </m:r>
                    </m:sub>
                  </m:sSub>
                </m:sub>
                <m:sup>
                  <m:r>
                    <w:ins w:id="233" w:author="Aris Papasakellariou 1" w:date="2025-05-25T16:33:00Z">
                      <w:rPr>
                        <w:rFonts w:ascii="Cambria Math" w:hAnsi="Cambria Math"/>
                      </w:rPr>
                      <m:t>(L)</m:t>
                    </w:ins>
                  </m:r>
                </m:sup>
              </m:sSubSup>
            </m:oMath>
            <w:ins w:id="234" w:author="Aris Papasakellariou 1" w:date="2025-05-25T16:33:00Z">
              <w:r w:rsidRPr="00F415B1">
                <w:t>, for detection of a DCI format</w:t>
              </w:r>
              <w:r>
                <w:t xml:space="preserve"> with same information</w:t>
              </w:r>
              <w:r w:rsidRPr="00F415B1">
                <w:t xml:space="preserve">. </w:t>
              </w:r>
              <w:r w:rsidRPr="00F415B1">
                <w:rPr>
                  <w:iCs/>
                  <w:lang w:val="en-US"/>
                </w:rPr>
                <w:t xml:space="preserve">The UE expects </w:t>
              </w:r>
            </w:ins>
            <m:oMath>
              <m:sSub>
                <m:sSubPr>
                  <m:ctrlPr>
                    <w:ins w:id="235" w:author="Aris Papasakellariou 1" w:date="2025-05-25T16:33:00Z">
                      <w:rPr>
                        <w:rFonts w:ascii="Cambria Math" w:hAnsi="Cambria Math"/>
                        <w:i/>
                      </w:rPr>
                    </w:ins>
                  </m:ctrlPr>
                </m:sSubPr>
                <m:e>
                  <m:r>
                    <w:ins w:id="236" w:author="Aris Papasakellariou 1" w:date="2025-05-25T16:33:00Z">
                      <w:rPr>
                        <w:rFonts w:ascii="Cambria Math" w:hAnsi="Cambria Math"/>
                      </w:rPr>
                      <m:t>k</m:t>
                    </w:ins>
                  </m:r>
                </m:e>
                <m:sub>
                  <m:sSub>
                    <m:sSubPr>
                      <m:ctrlPr>
                        <w:ins w:id="237" w:author="Aris Papasakellariou 1" w:date="2025-05-25T16:33:00Z">
                          <w:rPr>
                            <w:rFonts w:ascii="Cambria Math" w:hAnsi="Cambria Math"/>
                            <w:i/>
                          </w:rPr>
                        </w:ins>
                      </m:ctrlPr>
                    </m:sSubPr>
                    <m:e>
                      <m:r>
                        <w:ins w:id="238" w:author="Aris Papasakellariou 1" w:date="2025-05-25T16:33:00Z">
                          <w:rPr>
                            <w:rFonts w:ascii="Cambria Math" w:hAnsi="Cambria Math"/>
                          </w:rPr>
                          <m:t>s</m:t>
                        </w:ins>
                      </m:r>
                    </m:e>
                    <m:sub>
                      <m:r>
                        <w:ins w:id="239" w:author="Aris Papasakellariou 1" w:date="2025-05-25T16:33:00Z">
                          <w:rPr>
                            <w:rFonts w:ascii="Cambria Math" w:hAnsi="Cambria Math"/>
                          </w:rPr>
                          <m:t>m</m:t>
                        </w:ins>
                      </m:r>
                    </m:sub>
                  </m:sSub>
                </m:sub>
              </m:sSub>
              <m:r>
                <w:ins w:id="240" w:author="Aris Papasakellariou 1" w:date="2025-05-25T16:33:00Z">
                  <w:rPr>
                    <w:rFonts w:ascii="Cambria Math" w:hAnsi="Cambria Math"/>
                  </w:rPr>
                  <m:t>=</m:t>
                </w:ins>
              </m:r>
              <m:sSub>
                <m:sSubPr>
                  <m:ctrlPr>
                    <w:ins w:id="241" w:author="Aris Papasakellariou 1" w:date="2025-05-25T16:33:00Z">
                      <w:rPr>
                        <w:rFonts w:ascii="Cambria Math" w:hAnsi="Cambria Math"/>
                        <w:i/>
                      </w:rPr>
                    </w:ins>
                  </m:ctrlPr>
                </m:sSubPr>
                <m:e>
                  <m:r>
                    <w:ins w:id="242" w:author="Aris Papasakellariou 1" w:date="2025-05-25T16:33:00Z">
                      <w:rPr>
                        <w:rFonts w:ascii="Cambria Math" w:hAnsi="Cambria Math"/>
                      </w:rPr>
                      <m:t>k</m:t>
                    </w:ins>
                  </m:r>
                </m:e>
                <m:sub>
                  <m:sSub>
                    <m:sSubPr>
                      <m:ctrlPr>
                        <w:ins w:id="243" w:author="Aris Papasakellariou 1" w:date="2025-05-25T16:33:00Z">
                          <w:rPr>
                            <w:rFonts w:ascii="Cambria Math" w:hAnsi="Cambria Math"/>
                            <w:i/>
                          </w:rPr>
                        </w:ins>
                      </m:ctrlPr>
                    </m:sSubPr>
                    <m:e>
                      <m:r>
                        <w:ins w:id="244" w:author="Aris Papasakellariou 1" w:date="2025-05-25T16:33:00Z">
                          <w:rPr>
                            <w:rFonts w:ascii="Cambria Math" w:hAnsi="Cambria Math"/>
                          </w:rPr>
                          <m:t>s</m:t>
                        </w:ins>
                      </m:r>
                    </m:e>
                    <m:sub>
                      <m:r>
                        <w:ins w:id="245" w:author="Aris Papasakellariou 1" w:date="2025-05-25T16:33:00Z">
                          <w:rPr>
                            <w:rFonts w:ascii="Cambria Math" w:hAnsi="Cambria Math"/>
                          </w:rPr>
                          <m:t>n</m:t>
                        </w:ins>
                      </m:r>
                    </m:sub>
                  </m:sSub>
                </m:sub>
              </m:sSub>
            </m:oMath>
            <w:ins w:id="246" w:author="Aris Papasakellariou 1" w:date="2025-05-25T16:33:00Z">
              <w:r w:rsidRPr="00F415B1">
                <w:rPr>
                  <w:lang w:val="en-US"/>
                </w:rPr>
                <w:t xml:space="preserve">, </w:t>
              </w:r>
            </w:ins>
            <m:oMath>
              <m:sSub>
                <m:sSubPr>
                  <m:ctrlPr>
                    <w:ins w:id="247" w:author="Aris Papasakellariou 1" w:date="2025-05-25T16:33:00Z">
                      <w:rPr>
                        <w:rFonts w:ascii="Cambria Math" w:hAnsi="Cambria Math"/>
                        <w:i/>
                      </w:rPr>
                    </w:ins>
                  </m:ctrlPr>
                </m:sSubPr>
                <m:e>
                  <m:r>
                    <w:ins w:id="248" w:author="Aris Papasakellariou 1" w:date="2025-05-25T16:33:00Z">
                      <w:rPr>
                        <w:rFonts w:ascii="Cambria Math" w:hAnsi="Cambria Math"/>
                      </w:rPr>
                      <m:t>o</m:t>
                    </w:ins>
                  </m:r>
                </m:e>
                <m:sub>
                  <m:sSub>
                    <m:sSubPr>
                      <m:ctrlPr>
                        <w:ins w:id="249" w:author="Aris Papasakellariou 1" w:date="2025-05-25T16:33:00Z">
                          <w:rPr>
                            <w:rFonts w:ascii="Cambria Math" w:hAnsi="Cambria Math"/>
                            <w:i/>
                          </w:rPr>
                        </w:ins>
                      </m:ctrlPr>
                    </m:sSubPr>
                    <m:e>
                      <m:r>
                        <w:ins w:id="250" w:author="Aris Papasakellariou 1" w:date="2025-05-25T16:33:00Z">
                          <w:rPr>
                            <w:rFonts w:ascii="Cambria Math" w:hAnsi="Cambria Math"/>
                          </w:rPr>
                          <m:t>s</m:t>
                        </w:ins>
                      </m:r>
                    </m:e>
                    <m:sub>
                      <m:r>
                        <w:ins w:id="251" w:author="Aris Papasakellariou 1" w:date="2025-05-25T16:33:00Z">
                          <w:rPr>
                            <w:rFonts w:ascii="Cambria Math" w:hAnsi="Cambria Math"/>
                          </w:rPr>
                          <m:t>m</m:t>
                        </w:ins>
                      </m:r>
                    </m:sub>
                  </m:sSub>
                </m:sub>
              </m:sSub>
              <m:r>
                <w:ins w:id="252" w:author="Aris Papasakellariou 1" w:date="2025-05-25T16:33:00Z">
                  <w:rPr>
                    <w:rFonts w:ascii="Cambria Math" w:hAnsi="Cambria Math"/>
                  </w:rPr>
                  <m:t>=</m:t>
                </w:ins>
              </m:r>
              <m:sSub>
                <m:sSubPr>
                  <m:ctrlPr>
                    <w:ins w:id="253" w:author="Aris Papasakellariou 1" w:date="2025-05-25T16:33:00Z">
                      <w:rPr>
                        <w:rFonts w:ascii="Cambria Math" w:hAnsi="Cambria Math"/>
                        <w:i/>
                      </w:rPr>
                    </w:ins>
                  </m:ctrlPr>
                </m:sSubPr>
                <m:e>
                  <m:r>
                    <w:ins w:id="254" w:author="Aris Papasakellariou 1" w:date="2025-05-25T16:33:00Z">
                      <w:rPr>
                        <w:rFonts w:ascii="Cambria Math" w:hAnsi="Cambria Math"/>
                      </w:rPr>
                      <m:t>o</m:t>
                    </w:ins>
                  </m:r>
                </m:e>
                <m:sub>
                  <m:sSub>
                    <m:sSubPr>
                      <m:ctrlPr>
                        <w:ins w:id="255" w:author="Aris Papasakellariou 1" w:date="2025-05-25T16:33:00Z">
                          <w:rPr>
                            <w:rFonts w:ascii="Cambria Math" w:hAnsi="Cambria Math"/>
                            <w:i/>
                          </w:rPr>
                        </w:ins>
                      </m:ctrlPr>
                    </m:sSubPr>
                    <m:e>
                      <m:r>
                        <w:ins w:id="256" w:author="Aris Papasakellariou 1" w:date="2025-05-25T16:33:00Z">
                          <w:rPr>
                            <w:rFonts w:ascii="Cambria Math" w:hAnsi="Cambria Math"/>
                          </w:rPr>
                          <m:t>s</m:t>
                        </w:ins>
                      </m:r>
                    </m:e>
                    <m:sub>
                      <m:r>
                        <w:ins w:id="257" w:author="Aris Papasakellariou 1" w:date="2025-05-25T16:33:00Z">
                          <w:rPr>
                            <w:rFonts w:ascii="Cambria Math" w:hAnsi="Cambria Math"/>
                          </w:rPr>
                          <m:t>n</m:t>
                        </w:ins>
                      </m:r>
                    </m:sub>
                  </m:sSub>
                </m:sub>
              </m:sSub>
              <m:r>
                <w:ins w:id="258" w:author="Aris Papasakellariou 1" w:date="2025-05-25T16:33:00Z">
                  <m:rPr>
                    <m:sty m:val="p"/>
                  </m:rPr>
                  <w:rPr>
                    <w:rFonts w:ascii="Cambria Math" w:hAnsi="Cambria Math"/>
                    <w:lang w:val="en-US"/>
                  </w:rPr>
                  <m:t xml:space="preserve">, </m:t>
                </w:ins>
              </m:r>
              <m:sSub>
                <m:sSubPr>
                  <m:ctrlPr>
                    <w:ins w:id="259" w:author="Aris Papasakellariou 1" w:date="2025-05-25T16:33:00Z">
                      <w:rPr>
                        <w:rFonts w:ascii="Cambria Math" w:hAnsi="Cambria Math"/>
                        <w:i/>
                      </w:rPr>
                    </w:ins>
                  </m:ctrlPr>
                </m:sSubPr>
                <m:e>
                  <m:r>
                    <w:ins w:id="260" w:author="Aris Papasakellariou 1" w:date="2025-05-25T16:33:00Z">
                      <w:rPr>
                        <w:rFonts w:ascii="Cambria Math" w:hAnsi="Cambria Math"/>
                      </w:rPr>
                      <m:t>T</m:t>
                    </w:ins>
                  </m:r>
                </m:e>
                <m:sub>
                  <m:sSub>
                    <m:sSubPr>
                      <m:ctrlPr>
                        <w:ins w:id="261" w:author="Aris Papasakellariou 1" w:date="2025-05-25T16:33:00Z">
                          <w:rPr>
                            <w:rFonts w:ascii="Cambria Math" w:hAnsi="Cambria Math"/>
                            <w:i/>
                          </w:rPr>
                        </w:ins>
                      </m:ctrlPr>
                    </m:sSubPr>
                    <m:e>
                      <m:r>
                        <w:ins w:id="262" w:author="Aris Papasakellariou 1" w:date="2025-05-25T16:33:00Z">
                          <w:rPr>
                            <w:rFonts w:ascii="Cambria Math" w:hAnsi="Cambria Math"/>
                          </w:rPr>
                          <m:t>s</m:t>
                        </w:ins>
                      </m:r>
                    </m:e>
                    <m:sub>
                      <m:r>
                        <w:ins w:id="263" w:author="Aris Papasakellariou 1" w:date="2025-05-25T16:33:00Z">
                          <w:rPr>
                            <w:rFonts w:ascii="Cambria Math" w:hAnsi="Cambria Math"/>
                          </w:rPr>
                          <m:t>m</m:t>
                        </w:ins>
                      </m:r>
                    </m:sub>
                  </m:sSub>
                </m:sub>
              </m:sSub>
              <m:r>
                <w:ins w:id="264" w:author="Aris Papasakellariou 1" w:date="2025-05-25T16:33:00Z">
                  <w:rPr>
                    <w:rFonts w:ascii="Cambria Math" w:hAnsi="Cambria Math"/>
                  </w:rPr>
                  <m:t>=</m:t>
                </w:ins>
              </m:r>
              <m:sSub>
                <m:sSubPr>
                  <m:ctrlPr>
                    <w:ins w:id="265" w:author="Aris Papasakellariou 1" w:date="2025-05-25T16:33:00Z">
                      <w:rPr>
                        <w:rFonts w:ascii="Cambria Math" w:hAnsi="Cambria Math"/>
                        <w:i/>
                      </w:rPr>
                    </w:ins>
                  </m:ctrlPr>
                </m:sSubPr>
                <m:e>
                  <m:r>
                    <w:ins w:id="266" w:author="Aris Papasakellariou 1" w:date="2025-05-25T16:33:00Z">
                      <w:rPr>
                        <w:rFonts w:ascii="Cambria Math" w:hAnsi="Cambria Math"/>
                      </w:rPr>
                      <m:t>T</m:t>
                    </w:ins>
                  </m:r>
                </m:e>
                <m:sub>
                  <m:sSub>
                    <m:sSubPr>
                      <m:ctrlPr>
                        <w:ins w:id="267" w:author="Aris Papasakellariou 1" w:date="2025-05-25T16:33:00Z">
                          <w:rPr>
                            <w:rFonts w:ascii="Cambria Math" w:hAnsi="Cambria Math"/>
                            <w:i/>
                          </w:rPr>
                        </w:ins>
                      </m:ctrlPr>
                    </m:sSubPr>
                    <m:e>
                      <m:r>
                        <w:ins w:id="268" w:author="Aris Papasakellariou 1" w:date="2025-05-25T16:33:00Z">
                          <w:rPr>
                            <w:rFonts w:ascii="Cambria Math" w:hAnsi="Cambria Math"/>
                          </w:rPr>
                          <m:t>s</m:t>
                        </w:ins>
                      </m:r>
                    </m:e>
                    <m:sub>
                      <m:r>
                        <w:ins w:id="269" w:author="Aris Papasakellariou 1" w:date="2025-05-25T16:33:00Z">
                          <w:rPr>
                            <w:rFonts w:ascii="Cambria Math" w:hAnsi="Cambria Math"/>
                          </w:rPr>
                          <m:t>n</m:t>
                        </w:ins>
                      </m:r>
                    </m:sub>
                  </m:sSub>
                </m:sub>
              </m:sSub>
            </m:oMath>
            <w:ins w:id="270" w:author="Aris Papasakellariou 1" w:date="2025-05-25T16:33:00Z">
              <w:r w:rsidRPr="00F415B1">
                <w:rPr>
                  <w:lang w:val="en-US"/>
                </w:rPr>
                <w:t xml:space="preserve">, </w:t>
              </w:r>
            </w:ins>
            <m:oMath>
              <m:sSubSup>
                <m:sSubSupPr>
                  <m:ctrlPr>
                    <w:ins w:id="271" w:author="Aris Papasakellariou 1" w:date="2025-05-25T16:33:00Z">
                      <w:rPr>
                        <w:rFonts w:ascii="Cambria Math" w:hAnsi="Cambria Math"/>
                        <w:i/>
                      </w:rPr>
                    </w:ins>
                  </m:ctrlPr>
                </m:sSubSupPr>
                <m:e>
                  <m:r>
                    <w:ins w:id="272" w:author="Aris Papasakellariou 1" w:date="2025-05-25T16:33:00Z">
                      <w:rPr>
                        <w:rFonts w:ascii="Cambria Math" w:hAnsi="Cambria Math"/>
                      </w:rPr>
                      <m:t>M</m:t>
                    </w:ins>
                  </m:r>
                </m:e>
                <m:sub>
                  <m:sSub>
                    <m:sSubPr>
                      <m:ctrlPr>
                        <w:ins w:id="273" w:author="Aris Papasakellariou 1" w:date="2025-05-25T16:33:00Z">
                          <w:rPr>
                            <w:rFonts w:ascii="Cambria Math" w:hAnsi="Cambria Math"/>
                            <w:i/>
                          </w:rPr>
                        </w:ins>
                      </m:ctrlPr>
                    </m:sSubPr>
                    <m:e>
                      <m:r>
                        <w:ins w:id="274" w:author="Aris Papasakellariou 1" w:date="2025-05-25T16:33:00Z">
                          <w:rPr>
                            <w:rFonts w:ascii="Cambria Math" w:hAnsi="Cambria Math"/>
                          </w:rPr>
                          <m:t>s</m:t>
                        </w:ins>
                      </m:r>
                    </m:e>
                    <m:sub>
                      <m:r>
                        <w:ins w:id="275" w:author="Aris Papasakellariou 1" w:date="2025-05-25T16:33:00Z">
                          <w:rPr>
                            <w:rFonts w:ascii="Cambria Math" w:hAnsi="Cambria Math"/>
                          </w:rPr>
                          <m:t>m</m:t>
                        </w:ins>
                      </m:r>
                    </m:sub>
                  </m:sSub>
                </m:sub>
                <m:sup>
                  <m:r>
                    <w:ins w:id="276" w:author="Aris Papasakellariou 1" w:date="2025-05-25T16:33:00Z">
                      <w:rPr>
                        <w:rFonts w:ascii="Cambria Math" w:hAnsi="Cambria Math"/>
                      </w:rPr>
                      <m:t>(L)</m:t>
                    </w:ins>
                  </m:r>
                </m:sup>
              </m:sSubSup>
              <m:r>
                <w:ins w:id="277" w:author="Aris Papasakellariou 1" w:date="2025-05-25T16:33:00Z">
                  <w:rPr>
                    <w:rFonts w:ascii="Cambria Math" w:hAnsi="Cambria Math"/>
                  </w:rPr>
                  <m:t>=</m:t>
                </w:ins>
              </m:r>
              <m:sSubSup>
                <m:sSubSupPr>
                  <m:ctrlPr>
                    <w:ins w:id="278" w:author="Aris Papasakellariou 1" w:date="2025-05-25T16:33:00Z">
                      <w:rPr>
                        <w:rFonts w:ascii="Cambria Math" w:hAnsi="Cambria Math"/>
                        <w:i/>
                      </w:rPr>
                    </w:ins>
                  </m:ctrlPr>
                </m:sSubSupPr>
                <m:e>
                  <m:r>
                    <w:ins w:id="279" w:author="Aris Papasakellariou 1" w:date="2025-05-25T16:33:00Z">
                      <w:rPr>
                        <w:rFonts w:ascii="Cambria Math" w:hAnsi="Cambria Math"/>
                      </w:rPr>
                      <m:t>M</m:t>
                    </w:ins>
                  </m:r>
                </m:e>
                <m:sub>
                  <m:sSub>
                    <m:sSubPr>
                      <m:ctrlPr>
                        <w:ins w:id="280" w:author="Aris Papasakellariou 1" w:date="2025-05-25T16:33:00Z">
                          <w:rPr>
                            <w:rFonts w:ascii="Cambria Math" w:hAnsi="Cambria Math"/>
                            <w:i/>
                          </w:rPr>
                        </w:ins>
                      </m:ctrlPr>
                    </m:sSubPr>
                    <m:e>
                      <m:r>
                        <w:ins w:id="281" w:author="Aris Papasakellariou 1" w:date="2025-05-25T16:33:00Z">
                          <w:rPr>
                            <w:rFonts w:ascii="Cambria Math" w:hAnsi="Cambria Math"/>
                          </w:rPr>
                          <m:t>s</m:t>
                        </w:ins>
                      </m:r>
                    </m:e>
                    <m:sub>
                      <m:r>
                        <w:ins w:id="282" w:author="Aris Papasakellariou 1" w:date="2025-05-25T16:33:00Z">
                          <w:rPr>
                            <w:rFonts w:ascii="Cambria Math" w:hAnsi="Cambria Math"/>
                          </w:rPr>
                          <m:t>n</m:t>
                        </w:ins>
                      </m:r>
                    </m:sub>
                  </m:sSub>
                </m:sub>
                <m:sup>
                  <m:r>
                    <w:ins w:id="283" w:author="Aris Papasakellariou 1" w:date="2025-05-25T16:33:00Z">
                      <w:rPr>
                        <w:rFonts w:ascii="Cambria Math" w:hAnsi="Cambria Math"/>
                      </w:rPr>
                      <m:t>(L)</m:t>
                    </w:ins>
                  </m:r>
                </m:sup>
              </m:sSubSup>
            </m:oMath>
            <w:ins w:id="284" w:author="Aris Papasakellariou 1" w:date="2025-05-25T16:33: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285" w:author="Aris Papasakellariou 1" w:date="2025-05-25T16:33:00Z">
                      <w:rPr>
                        <w:rFonts w:ascii="Cambria Math" w:hAnsi="Cambria Math"/>
                        <w:i/>
                      </w:rPr>
                    </w:ins>
                  </m:ctrlPr>
                </m:sSubPr>
                <m:e>
                  <m:r>
                    <w:ins w:id="286" w:author="Aris Papasakellariou 1" w:date="2025-05-25T16:33:00Z">
                      <w:rPr>
                        <w:rFonts w:ascii="Cambria Math" w:hAnsi="Cambria Math"/>
                      </w:rPr>
                      <m:t>s</m:t>
                    </w:ins>
                  </m:r>
                </m:e>
                <m:sub>
                  <m:r>
                    <w:ins w:id="287" w:author="Aris Papasakellariou 1" w:date="2025-05-25T16:33:00Z">
                      <w:rPr>
                        <w:rFonts w:ascii="Cambria Math" w:hAnsi="Cambria Math"/>
                      </w:rPr>
                      <m:t>i</m:t>
                    </w:ins>
                  </m:r>
                </m:sub>
              </m:sSub>
            </m:oMath>
            <w:ins w:id="288" w:author="Aris Papasakellariou 1" w:date="2025-05-25T16:33:00Z">
              <w:r w:rsidRPr="00F415B1">
                <w:t xml:space="preserve"> and </w:t>
              </w:r>
            </w:ins>
            <m:oMath>
              <m:sSub>
                <m:sSubPr>
                  <m:ctrlPr>
                    <w:ins w:id="289" w:author="Aris Papasakellariou 1" w:date="2025-05-25T16:33:00Z">
                      <w:rPr>
                        <w:rFonts w:ascii="Cambria Math" w:hAnsi="Cambria Math"/>
                        <w:i/>
                      </w:rPr>
                    </w:ins>
                  </m:ctrlPr>
                </m:sSubPr>
                <m:e>
                  <m:r>
                    <w:ins w:id="290" w:author="Aris Papasakellariou 1" w:date="2025-05-25T16:33:00Z">
                      <w:rPr>
                        <w:rFonts w:ascii="Cambria Math" w:hAnsi="Cambria Math"/>
                      </w:rPr>
                      <m:t>s</m:t>
                    </w:ins>
                  </m:r>
                </m:e>
                <m:sub>
                  <m:r>
                    <w:ins w:id="291" w:author="Aris Papasakellariou 1" w:date="2025-05-25T16:33:00Z">
                      <w:rPr>
                        <w:rFonts w:ascii="Cambria Math" w:hAnsi="Cambria Math"/>
                      </w:rPr>
                      <m:t>j</m:t>
                    </w:ins>
                  </m:r>
                </m:sub>
              </m:sSub>
            </m:oMath>
            <w:ins w:id="292" w:author="Aris Papasakellariou 1" w:date="2025-05-25T16:33:00Z">
              <w:r w:rsidRPr="00F415B1">
                <w:rPr>
                  <w:iCs/>
                  <w:lang w:val="en-US"/>
                </w:rPr>
                <w:t>.</w:t>
              </w:r>
            </w:ins>
          </w:p>
          <w:p w14:paraId="59807118" w14:textId="77777777" w:rsidR="003B2687" w:rsidRPr="00F415B1" w:rsidRDefault="003B2687" w:rsidP="005463EF">
            <w:ins w:id="293" w:author="Aris Papasakellariou 1" w:date="2025-05-25T16:33:00Z">
              <w:r>
                <w:rPr>
                  <w:rStyle w:val="Accentuation"/>
                </w:rPr>
                <w:t>A</w:t>
              </w:r>
              <w:r w:rsidRPr="00F415B1">
                <w:rPr>
                  <w:rStyle w:val="Accentuation"/>
                </w:rPr>
                <w:t xml:space="preserve"> UE can indicate by </w:t>
              </w:r>
              <w:r w:rsidRPr="00643737">
                <w:rPr>
                  <w:i/>
                  <w:iCs/>
                </w:rPr>
                <w:t>numBD-twoPDCCH</w:t>
              </w:r>
              <w:r>
                <w:rPr>
                  <w:i/>
                  <w:iCs/>
                </w:rPr>
                <w:t>-r19</w:t>
              </w:r>
              <w:r w:rsidRPr="00F415B1">
                <w:rPr>
                  <w:rStyle w:val="Accentuation"/>
                </w:rPr>
                <w:t xml:space="preserve"> a capability for counting </w:t>
              </w:r>
              <w:r w:rsidRPr="00F415B1">
                <w:t xml:space="preserve">PDCCH candidates </w:t>
              </w:r>
            </w:ins>
            <m:oMath>
              <m:sSubSup>
                <m:sSubSupPr>
                  <m:ctrlPr>
                    <w:ins w:id="294" w:author="Aris Papasakellariou 1" w:date="2025-05-25T16:33:00Z">
                      <w:rPr>
                        <w:rFonts w:ascii="Cambria Math" w:hAnsi="Cambria Math"/>
                        <w:i/>
                      </w:rPr>
                    </w:ins>
                  </m:ctrlPr>
                </m:sSubSupPr>
                <m:e>
                  <m:r>
                    <w:ins w:id="295" w:author="Aris Papasakellariou 1" w:date="2025-05-25T16:33:00Z">
                      <w:rPr>
                        <w:rFonts w:ascii="Cambria Math" w:hAnsi="Cambria Math"/>
                      </w:rPr>
                      <m:t>m</m:t>
                    </w:ins>
                  </m:r>
                </m:e>
                <m:sub>
                  <m:sSub>
                    <m:sSubPr>
                      <m:ctrlPr>
                        <w:ins w:id="296" w:author="Aris Papasakellariou 1" w:date="2025-05-25T16:33:00Z">
                          <w:rPr>
                            <w:rFonts w:ascii="Cambria Math" w:hAnsi="Cambria Math"/>
                            <w:i/>
                          </w:rPr>
                        </w:ins>
                      </m:ctrlPr>
                    </m:sSubPr>
                    <m:e>
                      <m:r>
                        <w:ins w:id="297" w:author="Aris Papasakellariou 1" w:date="2025-05-25T16:33:00Z">
                          <w:rPr>
                            <w:rFonts w:ascii="Cambria Math" w:hAnsi="Cambria Math"/>
                          </w:rPr>
                          <m:t>s</m:t>
                        </w:ins>
                      </m:r>
                    </m:e>
                    <m:sub>
                      <m:r>
                        <w:ins w:id="298" w:author="Aris Papasakellariou 1" w:date="2025-05-25T16:33:00Z">
                          <w:rPr>
                            <w:rFonts w:ascii="Cambria Math" w:hAnsi="Cambria Math"/>
                          </w:rPr>
                          <m:t>m</m:t>
                        </w:ins>
                      </m:r>
                    </m:sub>
                  </m:sSub>
                  <m:r>
                    <w:ins w:id="299" w:author="Aris Papasakellariou 1" w:date="2025-05-25T16:33:00Z">
                      <w:rPr>
                        <w:rFonts w:ascii="Cambria Math" w:hAnsi="Cambria Math"/>
                      </w:rPr>
                      <m:t>,</m:t>
                    </w:ins>
                  </m:r>
                  <m:sSub>
                    <m:sSubPr>
                      <m:ctrlPr>
                        <w:ins w:id="300" w:author="Aris Papasakellariou 1" w:date="2025-05-25T16:33:00Z">
                          <w:rPr>
                            <w:rFonts w:ascii="Cambria Math" w:hAnsi="Cambria Math"/>
                            <w:i/>
                          </w:rPr>
                        </w:ins>
                      </m:ctrlPr>
                    </m:sSubPr>
                    <m:e>
                      <m:r>
                        <w:ins w:id="301" w:author="Aris Papasakellariou 1" w:date="2025-05-25T16:33:00Z">
                          <w:rPr>
                            <w:rFonts w:ascii="Cambria Math" w:hAnsi="Cambria Math"/>
                          </w:rPr>
                          <m:t>n</m:t>
                        </w:ins>
                      </m:r>
                    </m:e>
                    <m:sub>
                      <m:r>
                        <w:ins w:id="302" w:author="Aris Papasakellariou 1" w:date="2025-05-25T16:33:00Z">
                          <w:rPr>
                            <w:rFonts w:ascii="Cambria Math" w:hAnsi="Cambria Math"/>
                          </w:rPr>
                          <m:t>CI</m:t>
                        </w:ins>
                      </m:r>
                    </m:sub>
                  </m:sSub>
                </m:sub>
                <m:sup>
                  <m:r>
                    <w:ins w:id="303" w:author="Aris Papasakellariou 1" w:date="2025-05-25T16:33:00Z">
                      <w:rPr>
                        <w:rFonts w:ascii="Cambria Math" w:hAnsi="Cambria Math"/>
                      </w:rPr>
                      <m:t>(L)</m:t>
                    </w:ins>
                  </m:r>
                </m:sup>
              </m:sSubSup>
            </m:oMath>
            <w:ins w:id="304" w:author="Aris Papasakellariou 1" w:date="2025-05-25T16:33:00Z">
              <w:r w:rsidRPr="00F415B1">
                <w:t xml:space="preserve"> and </w:t>
              </w:r>
            </w:ins>
            <m:oMath>
              <m:sSubSup>
                <m:sSubSupPr>
                  <m:ctrlPr>
                    <w:ins w:id="305" w:author="Aris Papasakellariou 1" w:date="2025-05-25T16:33:00Z">
                      <w:rPr>
                        <w:rFonts w:ascii="Cambria Math" w:hAnsi="Cambria Math"/>
                        <w:i/>
                      </w:rPr>
                    </w:ins>
                  </m:ctrlPr>
                </m:sSubSupPr>
                <m:e>
                  <m:r>
                    <w:ins w:id="306" w:author="Aris Papasakellariou 1" w:date="2025-05-25T16:33:00Z">
                      <w:rPr>
                        <w:rFonts w:ascii="Cambria Math" w:hAnsi="Cambria Math"/>
                      </w:rPr>
                      <m:t>m</m:t>
                    </w:ins>
                  </m:r>
                </m:e>
                <m:sub>
                  <m:sSub>
                    <m:sSubPr>
                      <m:ctrlPr>
                        <w:ins w:id="307" w:author="Aris Papasakellariou 1" w:date="2025-05-25T16:33:00Z">
                          <w:rPr>
                            <w:rFonts w:ascii="Cambria Math" w:hAnsi="Cambria Math"/>
                            <w:i/>
                          </w:rPr>
                        </w:ins>
                      </m:ctrlPr>
                    </m:sSubPr>
                    <m:e>
                      <m:r>
                        <w:ins w:id="308" w:author="Aris Papasakellariou 1" w:date="2025-05-25T16:33:00Z">
                          <w:rPr>
                            <w:rFonts w:ascii="Cambria Math" w:hAnsi="Cambria Math"/>
                          </w:rPr>
                          <m:t>s</m:t>
                        </w:ins>
                      </m:r>
                    </m:e>
                    <m:sub>
                      <m:r>
                        <w:ins w:id="309" w:author="Aris Papasakellariou 1" w:date="2025-05-25T16:33:00Z">
                          <w:rPr>
                            <w:rFonts w:ascii="Cambria Math" w:hAnsi="Cambria Math"/>
                          </w:rPr>
                          <m:t>n</m:t>
                        </w:ins>
                      </m:r>
                    </m:sub>
                  </m:sSub>
                  <m:r>
                    <w:ins w:id="310" w:author="Aris Papasakellariou 1" w:date="2025-05-25T16:33:00Z">
                      <w:rPr>
                        <w:rFonts w:ascii="Cambria Math" w:hAnsi="Cambria Math"/>
                      </w:rPr>
                      <m:t>,</m:t>
                    </w:ins>
                  </m:r>
                  <m:sSub>
                    <m:sSubPr>
                      <m:ctrlPr>
                        <w:ins w:id="311" w:author="Aris Papasakellariou 1" w:date="2025-05-25T16:33:00Z">
                          <w:rPr>
                            <w:rFonts w:ascii="Cambria Math" w:hAnsi="Cambria Math"/>
                            <w:i/>
                          </w:rPr>
                        </w:ins>
                      </m:ctrlPr>
                    </m:sSubPr>
                    <m:e>
                      <m:r>
                        <w:ins w:id="312" w:author="Aris Papasakellariou 1" w:date="2025-05-25T16:33:00Z">
                          <w:rPr>
                            <w:rFonts w:ascii="Cambria Math" w:hAnsi="Cambria Math"/>
                          </w:rPr>
                          <m:t>n</m:t>
                        </w:ins>
                      </m:r>
                    </m:e>
                    <m:sub>
                      <m:r>
                        <w:ins w:id="313" w:author="Aris Papasakellariou 1" w:date="2025-05-25T16:33:00Z">
                          <w:rPr>
                            <w:rFonts w:ascii="Cambria Math" w:hAnsi="Cambria Math"/>
                          </w:rPr>
                          <m:t>CI</m:t>
                        </w:ins>
                      </m:r>
                    </m:sub>
                  </m:sSub>
                </m:sub>
                <m:sup>
                  <m:r>
                    <w:ins w:id="314" w:author="Aris Papasakellariou 1" w:date="2025-05-25T16:33:00Z">
                      <w:rPr>
                        <w:rFonts w:ascii="Cambria Math" w:hAnsi="Cambria Math"/>
                      </w:rPr>
                      <m:t>(L)</m:t>
                    </w:ins>
                  </m:r>
                </m:sup>
              </m:sSubSup>
            </m:oMath>
            <w:ins w:id="315" w:author="Aris Papasakellariou 1" w:date="2025-05-25T16:33:00Z">
              <w:r w:rsidRPr="00F415B1">
                <w:rPr>
                  <w:rStyle w:val="Accentuation"/>
                </w:rPr>
                <w:t xml:space="preserve"> either as </w:t>
              </w:r>
              <w:r>
                <w:rPr>
                  <w:rStyle w:val="Accentuation"/>
                </w:rPr>
                <w:t>1</w:t>
              </w:r>
              <w:r w:rsidRPr="00F415B1">
                <w:rPr>
                  <w:rStyle w:val="Accentuation"/>
                </w:rPr>
                <w:t xml:space="preserve"> PDCCH candidate or as </w:t>
              </w:r>
              <w:r>
                <w:rPr>
                  <w:rStyle w:val="Accentuation"/>
                </w:rPr>
                <w:t>2</w:t>
              </w:r>
              <w:r w:rsidRPr="00F415B1">
                <w:rPr>
                  <w:rStyle w:val="Accentuation"/>
                </w:rPr>
                <w:t xml:space="preserve"> PDCCH candidates. </w:t>
              </w:r>
            </w:ins>
          </w:p>
          <w:p w14:paraId="2F7F87CD"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899465" w14:textId="77777777" w:rsidR="003B2687" w:rsidRPr="009E0D91" w:rsidRDefault="003B2687" w:rsidP="005463EF">
            <w:pPr>
              <w:rPr>
                <w:b/>
                <w:bCs/>
                <w:lang w:eastAsia="ja-JP"/>
              </w:rPr>
            </w:pPr>
          </w:p>
        </w:tc>
      </w:tr>
      <w:tr w:rsidR="003B2687" w14:paraId="03203E34" w14:textId="77777777" w:rsidTr="005463EF">
        <w:tc>
          <w:tcPr>
            <w:tcW w:w="1786" w:type="dxa"/>
            <w:vAlign w:val="center"/>
          </w:tcPr>
          <w:p w14:paraId="20F9E7B3" w14:textId="77777777" w:rsidR="003B2687" w:rsidRDefault="003B2687" w:rsidP="005463EF">
            <w:pPr>
              <w:rPr>
                <w:szCs w:val="20"/>
              </w:rPr>
            </w:pPr>
            <w:r>
              <w:rPr>
                <w:szCs w:val="20"/>
              </w:rPr>
              <w:lastRenderedPageBreak/>
              <w:t>CMCC</w:t>
            </w:r>
          </w:p>
        </w:tc>
        <w:tc>
          <w:tcPr>
            <w:tcW w:w="7822" w:type="dxa"/>
            <w:vAlign w:val="center"/>
          </w:tcPr>
          <w:p w14:paraId="2E3A8609" w14:textId="77777777" w:rsidR="003B2687" w:rsidRPr="00C70FE7" w:rsidRDefault="003B2687" w:rsidP="005463EF">
            <w:pPr>
              <w:overflowPunct w:val="0"/>
              <w:autoSpaceDE w:val="0"/>
              <w:autoSpaceDN w:val="0"/>
              <w:adjustRightInd w:val="0"/>
              <w:textAlignment w:val="baseline"/>
              <w:rPr>
                <w:rFonts w:ascii="Times New Roman" w:hAnsi="Times New Roman"/>
                <w:iCs/>
                <w:szCs w:val="20"/>
              </w:rPr>
            </w:pPr>
            <w:r w:rsidRPr="00944C4B">
              <w:rPr>
                <w:rFonts w:ascii="Times New Roman" w:hAnsi="Times New Roman" w:hint="eastAsia"/>
                <w:b/>
                <w:iCs/>
                <w:szCs w:val="20"/>
              </w:rPr>
              <w:t xml:space="preserve">Proposal </w:t>
            </w:r>
            <w:r>
              <w:rPr>
                <w:rFonts w:ascii="Times New Roman" w:hAnsi="Times New Roman" w:hint="eastAsia"/>
                <w:b/>
                <w:iCs/>
                <w:szCs w:val="20"/>
              </w:rPr>
              <w:t>1</w:t>
            </w:r>
            <w:r w:rsidRPr="00944C4B">
              <w:rPr>
                <w:rFonts w:ascii="Times New Roman" w:hAnsi="Times New Roman" w:hint="eastAsia"/>
                <w:b/>
                <w:iCs/>
                <w:szCs w:val="20"/>
              </w:rPr>
              <w:t xml:space="preserve">: </w:t>
            </w:r>
            <w:r w:rsidRPr="00C70FE7">
              <w:rPr>
                <w:rFonts w:ascii="Times New Roman" w:hAnsi="Times New Roman" w:hint="eastAsia"/>
                <w:iCs/>
                <w:szCs w:val="20"/>
              </w:rPr>
              <w:t xml:space="preserve">To support intra-slot PDCCH repetition for PDCCH CSS other than Type-0 CSS and other than Type-3 CSS for common search spaces other than SearchSpaceZero, </w:t>
            </w:r>
          </w:p>
          <w:p w14:paraId="1634D01A" w14:textId="77777777" w:rsidR="003B2687" w:rsidRPr="00E542C1" w:rsidRDefault="003B2687" w:rsidP="005463EF">
            <w:pPr>
              <w:numPr>
                <w:ilvl w:val="0"/>
                <w:numId w:val="33"/>
              </w:numPr>
              <w:tabs>
                <w:tab w:val="num" w:pos="2160"/>
              </w:tabs>
              <w:overflowPunct w:val="0"/>
              <w:autoSpaceDE w:val="0"/>
              <w:autoSpaceDN w:val="0"/>
              <w:adjustRightInd w:val="0"/>
              <w:snapToGrid w:val="0"/>
              <w:spacing w:before="0" w:after="180"/>
              <w:ind w:left="714" w:hanging="357"/>
              <w:jc w:val="both"/>
              <w:textAlignment w:val="baseline"/>
              <w:rPr>
                <w:rFonts w:ascii="Times New Roman" w:hAnsi="Times New Roman"/>
                <w:iCs/>
                <w:szCs w:val="20"/>
              </w:rPr>
            </w:pPr>
            <w:r w:rsidRPr="00C70FE7">
              <w:rPr>
                <w:rFonts w:ascii="Times New Roman" w:hAnsi="Times New Roman"/>
                <w:iCs/>
                <w:szCs w:val="20"/>
              </w:rPr>
              <w:t>T</w:t>
            </w:r>
            <w:r w:rsidRPr="00C70FE7">
              <w:rPr>
                <w:rFonts w:ascii="Times New Roman" w:hAnsi="Times New Roman" w:hint="eastAsia"/>
                <w:iCs/>
                <w:szCs w:val="20"/>
              </w:rPr>
              <w:t>he enabling/disabling of PDCCH repetition can be indicated via system information.</w:t>
            </w:r>
          </w:p>
        </w:tc>
      </w:tr>
      <w:tr w:rsidR="003B2687" w14:paraId="37BF9FE0" w14:textId="77777777" w:rsidTr="005463EF">
        <w:tc>
          <w:tcPr>
            <w:tcW w:w="1786" w:type="dxa"/>
            <w:vAlign w:val="center"/>
          </w:tcPr>
          <w:p w14:paraId="06FF12AE" w14:textId="77777777" w:rsidR="003B2687" w:rsidRDefault="003B2687" w:rsidP="005463EF">
            <w:pPr>
              <w:rPr>
                <w:szCs w:val="20"/>
              </w:rPr>
            </w:pPr>
            <w:r>
              <w:rPr>
                <w:szCs w:val="20"/>
              </w:rPr>
              <w:t>NTT DOCOMO</w:t>
            </w:r>
          </w:p>
        </w:tc>
        <w:tc>
          <w:tcPr>
            <w:tcW w:w="7822" w:type="dxa"/>
            <w:vAlign w:val="center"/>
          </w:tcPr>
          <w:p w14:paraId="027C6320" w14:textId="77777777" w:rsidR="003B2687" w:rsidRPr="00E542C1" w:rsidRDefault="003B2687" w:rsidP="005463EF">
            <w:pPr>
              <w:spacing w:before="50" w:afterLines="50"/>
              <w:rPr>
                <w:rFonts w:ascii="Times New Roman" w:eastAsiaTheme="minorEastAsia" w:hAnsi="Times New Roman"/>
                <w:b/>
                <w:lang w:val="en-US"/>
              </w:rPr>
            </w:pPr>
            <w:r w:rsidRPr="00E542C1">
              <w:rPr>
                <w:rFonts w:ascii="Times New Roman" w:eastAsiaTheme="minorEastAsia" w:hAnsi="Times New Roman"/>
                <w:b/>
                <w:lang w:val="en-US"/>
              </w:rPr>
              <w:t>Proposal 2:</w:t>
            </w:r>
          </w:p>
          <w:p w14:paraId="78F378C9"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 xml:space="preserve">If </w:t>
            </w:r>
            <w:r w:rsidRPr="00E542C1">
              <w:rPr>
                <w:rFonts w:ascii="Times New Roman" w:eastAsiaTheme="minorEastAsia" w:hAnsi="Times New Roman"/>
                <w:bCs/>
                <w:iCs/>
                <w:lang w:val="x-none"/>
              </w:rPr>
              <w:t xml:space="preserve">the PBCH payload bit </w:t>
            </w:r>
            <m:oMath>
              <m:sSub>
                <m:sSubPr>
                  <m:ctrlPr>
                    <w:rPr>
                      <w:rFonts w:ascii="Cambria Math" w:eastAsiaTheme="minorEastAsia" w:hAnsi="Cambria Math"/>
                      <w:bCs/>
                      <w:i/>
                      <w:iCs/>
                      <w:lang w:val="x-none"/>
                    </w:rPr>
                  </m:ctrlPr>
                </m:sSubPr>
                <m:e>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e>
                <m:sub>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r>
                    <w:rPr>
                      <w:rFonts w:ascii="Cambria Math" w:eastAsiaTheme="minorEastAsia" w:hAnsi="Cambria Math"/>
                      <w:lang w:val="x-none"/>
                    </w:rPr>
                    <m:t>+7</m:t>
                  </m:r>
                </m:sub>
              </m:sSub>
            </m:oMath>
            <w:r w:rsidRPr="00E542C1">
              <w:rPr>
                <w:rFonts w:ascii="Times New Roman" w:eastAsiaTheme="minorEastAsia" w:hAnsi="Times New Roman"/>
                <w:bCs/>
                <w:iCs/>
                <w:lang w:val="x-none"/>
              </w:rPr>
              <w:t xml:space="preserve"> has value 1, both</w:t>
            </w:r>
            <w:r w:rsidRPr="00E542C1">
              <w:rPr>
                <w:rFonts w:ascii="Times New Roman" w:eastAsiaTheme="minorEastAsia" w:hAnsi="Times New Roman"/>
                <w:bCs/>
                <w:iCs/>
                <w:lang w:val="en-US"/>
              </w:rPr>
              <w:t xml:space="preserve"> PDCCH repetition for CSS type 0 and PDCCH repetition for CSS type 0A/0B/1/1A/2/2A are enabled.</w:t>
            </w:r>
          </w:p>
          <w:p w14:paraId="2F6DB47B"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When enabled,</w:t>
            </w:r>
          </w:p>
          <w:p w14:paraId="1EB1A721" w14:textId="77777777" w:rsidR="003B2687" w:rsidRPr="00E542C1" w:rsidRDefault="003B2687" w:rsidP="005463EF">
            <w:pPr>
              <w:numPr>
                <w:ilvl w:val="1"/>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Use the same CORESET associated with one SS which is repeated contiguously</w:t>
            </w:r>
          </w:p>
          <w:p w14:paraId="20656BAA"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Adopt the following TP for TS 38.213.</w:t>
            </w:r>
          </w:p>
          <w:p w14:paraId="6DE027F4" w14:textId="77777777" w:rsidR="003B2687" w:rsidRPr="00E542C1"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Reason for change:</w:t>
            </w:r>
            <w:r>
              <w:t xml:space="preserve"> </w:t>
            </w:r>
            <w:r w:rsidRPr="00E542C1">
              <w:rPr>
                <w:rFonts w:ascii="Times New Roman" w:hAnsi="Times New Roman"/>
                <w:iCs/>
                <w:szCs w:val="20"/>
                <w:lang w:val="en-US"/>
              </w:rPr>
              <w:t>For intra-slot PDCCH repetition for CSS type 0A/0B/1/1A/2/2A, the latest specifications does not include any corresponding descriptions as the details are still unclear. Texts are added based on what RAN1 will agree at RAN1#122.</w:t>
            </w:r>
          </w:p>
          <w:p w14:paraId="4B69BB9E"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Summary of change:</w:t>
            </w:r>
            <w:r>
              <w:t xml:space="preserve"> </w:t>
            </w:r>
            <w:r w:rsidRPr="00E542C1">
              <w:rPr>
                <w:rFonts w:ascii="Times New Roman" w:hAnsi="Times New Roman"/>
                <w:iCs/>
                <w:szCs w:val="20"/>
                <w:lang w:val="en-US"/>
              </w:rPr>
              <w:t>Intra-slot PDCCH repetition for CSS type 0A/0B/1/1A/2/2A is performed with a single search space configuration with contiguously repeated CORESETs. BD is counted as 1 or 2, subject to UE capability as agreed at RAN1#121.</w:t>
            </w:r>
          </w:p>
          <w:p w14:paraId="324F7F88" w14:textId="77777777" w:rsidR="003B2687"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Consequences if not approved:</w:t>
            </w:r>
            <w:r>
              <w:t xml:space="preserve"> </w:t>
            </w:r>
            <w:r w:rsidRPr="00E542C1">
              <w:rPr>
                <w:rFonts w:ascii="Times New Roman" w:hAnsi="Times New Roman"/>
                <w:iCs/>
                <w:szCs w:val="20"/>
                <w:lang w:val="en-US"/>
              </w:rPr>
              <w:t>Intra-slot PDCCH repetition for CSS type 0A/0B/1/1A/2/2A is not supported.</w:t>
            </w:r>
          </w:p>
          <w:p w14:paraId="2EDC43CC"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10.1</w:t>
            </w:r>
            <w:r w:rsidRPr="00E542C1">
              <w:rPr>
                <w:rFonts w:ascii="Times New Roman" w:hAnsi="Times New Roman"/>
                <w:b/>
                <w:iCs/>
                <w:szCs w:val="20"/>
                <w:lang w:val="en-US"/>
              </w:rPr>
              <w:tab/>
              <w:t>UE procedure for determining physical downlink control channel assignment</w:t>
            </w:r>
          </w:p>
          <w:p w14:paraId="5321B636" w14:textId="77777777" w:rsidR="003B2687" w:rsidRPr="00E542C1" w:rsidRDefault="003B2687" w:rsidP="005463EF">
            <w:pPr>
              <w:overflowPunct w:val="0"/>
              <w:autoSpaceDE w:val="0"/>
              <w:autoSpaceDN w:val="0"/>
              <w:adjustRightInd w:val="0"/>
              <w:jc w:val="center"/>
              <w:textAlignment w:val="baseline"/>
              <w:rPr>
                <w:b/>
                <w:noProof/>
                <w:color w:val="FF0000"/>
              </w:rPr>
            </w:pPr>
            <w:r w:rsidRPr="00E542C1">
              <w:rPr>
                <w:b/>
                <w:noProof/>
                <w:color w:val="FF0000"/>
              </w:rPr>
              <w:t>&lt;Unchanged parts omitted&gt;</w:t>
            </w:r>
          </w:p>
          <w:p w14:paraId="4F580BEF" w14:textId="77777777" w:rsidR="003B2687" w:rsidRPr="00AE231E" w:rsidRDefault="003B2687" w:rsidP="005463EF">
            <w:pPr>
              <w:widowControl w:val="0"/>
              <w:snapToGrid w:val="0"/>
              <w:rPr>
                <w:rFonts w:eastAsiaTheme="minorEastAsia"/>
                <w:color w:val="FF0000"/>
                <w:u w:val="single"/>
                <w:lang w:val="en-US"/>
              </w:rPr>
            </w:pPr>
            <w:r>
              <w:rPr>
                <w:rFonts w:eastAsiaTheme="minorEastAsia" w:hint="eastAsia"/>
                <w:color w:val="FF0000"/>
                <w:u w:val="single"/>
                <w:lang w:val="en-US"/>
              </w:rPr>
              <w:t>In</w:t>
            </w:r>
            <w:r w:rsidRPr="00476559">
              <w:rPr>
                <w:rFonts w:eastAsia="SimSun"/>
                <w:color w:val="FF0000"/>
                <w:u w:val="single"/>
                <w:lang w:val="en-US"/>
              </w:rPr>
              <w:t xml:space="preserve"> </w:t>
            </w:r>
            <w:r>
              <w:rPr>
                <w:rFonts w:eastAsiaTheme="minorEastAsia" w:hint="eastAsia"/>
                <w:color w:val="FF0000"/>
                <w:u w:val="single"/>
                <w:lang w:val="en-US"/>
              </w:rPr>
              <w:t xml:space="preserve">FR1, for a </w:t>
            </w:r>
            <w:r w:rsidRPr="00476559">
              <w:rPr>
                <w:rFonts w:eastAsia="SimSun"/>
                <w:color w:val="FF0000"/>
                <w:u w:val="single"/>
                <w:lang w:val="en-US"/>
              </w:rPr>
              <w:t>Type0A</w:t>
            </w:r>
            <w:r>
              <w:rPr>
                <w:rFonts w:eastAsiaTheme="minorEastAsia" w:hint="eastAsia"/>
                <w:color w:val="FF0000"/>
                <w:u w:val="single"/>
                <w:lang w:val="en-US"/>
              </w:rPr>
              <w:t>/0B/1/1A/2/2A</w:t>
            </w:r>
            <w:r w:rsidRPr="00476559">
              <w:rPr>
                <w:rFonts w:eastAsia="SimSun"/>
                <w:color w:val="FF0000"/>
                <w:u w:val="single"/>
                <w:lang w:val="en-US"/>
              </w:rPr>
              <w:t>-PDCCH CSS set</w:t>
            </w:r>
            <w:r>
              <w:rPr>
                <w:rFonts w:eastAsiaTheme="minorEastAsia" w:hint="eastAsia"/>
                <w:color w:val="FF0000"/>
                <w:u w:val="single"/>
                <w:lang w:val="en-US"/>
              </w:rPr>
              <w:t xml:space="preserve"> with a CORESET other than a CORESET with index 0, if </w:t>
            </w:r>
            <w:r w:rsidRPr="00604002">
              <w:rPr>
                <w:rFonts w:eastAsia="SimSun"/>
                <w:iCs/>
                <w:color w:val="FF0000"/>
                <w:u w:val="single"/>
                <w:lang w:val="x-none"/>
              </w:rPr>
              <w:t>the</w:t>
            </w:r>
            <w:r w:rsidRPr="00604002">
              <w:rPr>
                <w:rFonts w:eastAsia="SimSun"/>
                <w:color w:val="FF0000"/>
                <w:u w:val="single"/>
                <w:lang w:val="x-none"/>
              </w:rPr>
              <w:t xml:space="preserve"> PBCH payload bit </w:t>
            </w:r>
            <m:oMath>
              <m:sSub>
                <m:sSubPr>
                  <m:ctrlPr>
                    <w:rPr>
                      <w:rFonts w:ascii="Cambria Math" w:eastAsia="SimSun" w:hAnsi="Cambria Math"/>
                      <w:i/>
                      <w:iCs/>
                      <w:color w:val="FF0000"/>
                      <w:u w:val="single"/>
                      <w:lang w:val="x-none"/>
                    </w:rPr>
                  </m:ctrlPr>
                </m:sSubPr>
                <m:e>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e>
                <m:sub>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r>
                    <w:rPr>
                      <w:rFonts w:ascii="Cambria Math" w:eastAsia="SimSun" w:hAnsi="Cambria Math"/>
                      <w:color w:val="FF0000"/>
                      <w:u w:val="single"/>
                      <w:lang w:val="x-none"/>
                    </w:rPr>
                    <m:t>+7</m:t>
                  </m:r>
                </m:sub>
              </m:sSub>
            </m:oMath>
            <w:r w:rsidRPr="00604002">
              <w:rPr>
                <w:rFonts w:eastAsia="SimSun"/>
                <w:color w:val="FF0000"/>
                <w:u w:val="single"/>
                <w:lang w:val="x-none"/>
              </w:rPr>
              <w:t xml:space="preserve"> has value 1</w:t>
            </w:r>
            <w:r>
              <w:rPr>
                <w:rFonts w:eastAsiaTheme="minorEastAsia" w:hint="eastAsia"/>
                <w:color w:val="FF0000"/>
                <w:u w:val="single"/>
                <w:lang w:val="en-US"/>
              </w:rPr>
              <w:t xml:space="preserve">, </w:t>
            </w:r>
            <w:r w:rsidRPr="00476559">
              <w:rPr>
                <w:rFonts w:eastAsia="SimSun"/>
                <w:color w:val="FF0000"/>
                <w:u w:val="single"/>
                <w:lang w:val="en-US"/>
              </w:rPr>
              <w:t xml:space="preserve">the UE monitors a search space set with a CORESET followed by the same CORESET in contiguous symbols in the same slot assuming that a </w:t>
            </w:r>
            <w:r w:rsidRPr="00476559">
              <w:rPr>
                <w:rFonts w:eastAsia="SimSun"/>
                <w:color w:val="FF0000"/>
                <w:u w:val="single"/>
                <w:lang w:val="x-none"/>
              </w:rPr>
              <w:t xml:space="preserve">same PDCCH candidate for a CCE aggregation level </w:t>
            </w:r>
            <w:r w:rsidRPr="00476559">
              <w:rPr>
                <w:rFonts w:eastAsia="SimSun"/>
                <w:color w:val="FF0000"/>
                <w:u w:val="single"/>
                <w:lang w:val="en-US"/>
              </w:rPr>
              <w:t xml:space="preserve">in the search space set </w:t>
            </w:r>
            <w:r w:rsidRPr="00476559">
              <w:rPr>
                <w:rFonts w:eastAsia="SimSun"/>
                <w:color w:val="FF0000"/>
                <w:u w:val="single"/>
                <w:lang w:val="x-none"/>
              </w:rPr>
              <w:t>provides same information</w:t>
            </w:r>
            <w:r w:rsidRPr="00476559">
              <w:rPr>
                <w:rFonts w:eastAsia="SimSun"/>
                <w:color w:val="FF0000"/>
                <w:u w:val="single"/>
                <w:lang w:val="en-US"/>
              </w:rPr>
              <w:t>.</w:t>
            </w:r>
            <w:r>
              <w:rPr>
                <w:rFonts w:eastAsiaTheme="minorEastAsia" w:hint="eastAsia"/>
                <w:color w:val="FF0000"/>
                <w:u w:val="single"/>
                <w:lang w:val="en-US"/>
              </w:rPr>
              <w:t xml:space="preserve"> </w:t>
            </w:r>
            <w:r w:rsidRPr="00AE231E">
              <w:rPr>
                <w:rFonts w:eastAsiaTheme="minorEastAsia"/>
                <w:color w:val="FF0000"/>
                <w:u w:val="single"/>
              </w:rPr>
              <w:t xml:space="preserve">The UE </w:t>
            </w:r>
            <w:r>
              <w:rPr>
                <w:rFonts w:eastAsiaTheme="minorEastAsia" w:hint="eastAsia"/>
                <w:color w:val="FF0000"/>
                <w:u w:val="single"/>
              </w:rPr>
              <w:t xml:space="preserve">in </w:t>
            </w:r>
            <w:r w:rsidRPr="005811EC">
              <w:rPr>
                <w:rFonts w:eastAsia="SimSun"/>
                <w:iCs/>
                <w:color w:val="FF0000"/>
                <w:u w:val="single"/>
              </w:rPr>
              <w:t>RRC_CONNECTED state</w:t>
            </w:r>
            <w:r w:rsidRPr="00AE231E">
              <w:rPr>
                <w:rFonts w:eastAsiaTheme="minorEastAsia"/>
                <w:color w:val="FF0000"/>
                <w:u w:val="single"/>
              </w:rPr>
              <w:t xml:space="preserve"> can indicate by [UE capability] a capability for counting each PDCCH candidate in the search space set as 1 PDCCH candidate or 2 PDCCH candidates.</w:t>
            </w:r>
          </w:p>
          <w:p w14:paraId="7FCEB340" w14:textId="77777777" w:rsidR="003B2687" w:rsidRPr="00E542C1" w:rsidRDefault="003B2687" w:rsidP="005463EF">
            <w:pPr>
              <w:overflowPunct w:val="0"/>
              <w:autoSpaceDE w:val="0"/>
              <w:autoSpaceDN w:val="0"/>
              <w:adjustRightInd w:val="0"/>
              <w:jc w:val="center"/>
              <w:textAlignment w:val="baseline"/>
              <w:rPr>
                <w:rFonts w:ascii="Times New Roman" w:hAnsi="Times New Roman"/>
                <w:b/>
                <w:iCs/>
                <w:szCs w:val="20"/>
                <w:lang w:val="en-US"/>
              </w:rPr>
            </w:pPr>
            <w:r w:rsidRPr="00AC0D89">
              <w:rPr>
                <w:b/>
                <w:noProof/>
                <w:color w:val="FF0000"/>
              </w:rPr>
              <w:t>&lt;Unchanged parts omitted&gt;</w:t>
            </w:r>
          </w:p>
        </w:tc>
      </w:tr>
      <w:tr w:rsidR="003B2687" w14:paraId="7C9CE4E1" w14:textId="77777777" w:rsidTr="005463EF">
        <w:tc>
          <w:tcPr>
            <w:tcW w:w="1786" w:type="dxa"/>
            <w:vAlign w:val="center"/>
          </w:tcPr>
          <w:p w14:paraId="4D653781" w14:textId="77777777" w:rsidR="003B2687" w:rsidRDefault="003B2687" w:rsidP="005463EF">
            <w:pPr>
              <w:rPr>
                <w:szCs w:val="20"/>
              </w:rPr>
            </w:pPr>
            <w:r>
              <w:rPr>
                <w:szCs w:val="20"/>
              </w:rPr>
              <w:t>Google</w:t>
            </w:r>
          </w:p>
        </w:tc>
        <w:tc>
          <w:tcPr>
            <w:tcW w:w="7822" w:type="dxa"/>
            <w:vAlign w:val="center"/>
          </w:tcPr>
          <w:p w14:paraId="3F0F359E" w14:textId="77777777" w:rsidR="003B2687" w:rsidRPr="000B0D02" w:rsidRDefault="003B2687" w:rsidP="005463EF">
            <w:pPr>
              <w:spacing w:before="50" w:afterLines="50"/>
              <w:rPr>
                <w:rFonts w:ascii="Times New Roman" w:eastAsiaTheme="minorEastAsia" w:hAnsi="Times New Roman"/>
                <w:szCs w:val="20"/>
                <w:lang w:val="en-US"/>
              </w:rPr>
            </w:pPr>
            <w:r w:rsidRPr="000B0D02">
              <w:rPr>
                <w:rFonts w:ascii="Times New Roman" w:eastAsiaTheme="minorEastAsia" w:hAnsi="Times New Roman"/>
                <w:b/>
                <w:szCs w:val="20"/>
                <w:lang w:val="en-US"/>
              </w:rPr>
              <w:t xml:space="preserve">Proposal 1: </w:t>
            </w:r>
            <w:r w:rsidRPr="000B0D02">
              <w:rPr>
                <w:rFonts w:ascii="Times New Roman" w:eastAsiaTheme="minorEastAsia" w:hAnsi="Times New Roman"/>
                <w:szCs w:val="20"/>
                <w:lang w:val="en-US"/>
              </w:rPr>
              <w:t>Refine the agreement from RAN1 #121 meeting in following options</w:t>
            </w:r>
          </w:p>
          <w:p w14:paraId="4588BB80" w14:textId="77777777" w:rsidR="003B2687" w:rsidRPr="000B0D02" w:rsidRDefault="003B2687" w:rsidP="005463EF">
            <w:pPr>
              <w:spacing w:before="50" w:afterLines="50"/>
              <w:rPr>
                <w:rFonts w:ascii="Times New Roman" w:eastAsiaTheme="minorEastAsia" w:hAnsi="Times New Roman"/>
                <w:b/>
                <w:szCs w:val="20"/>
                <w:lang w:val="en-US"/>
              </w:rPr>
            </w:pPr>
            <w:r w:rsidRPr="000B0D02">
              <w:rPr>
                <w:rFonts w:ascii="Times New Roman" w:eastAsiaTheme="minorEastAsia" w:hAnsi="Times New Roman"/>
                <w:b/>
                <w:szCs w:val="20"/>
                <w:lang w:val="en-US"/>
              </w:rPr>
              <w:t>Option 1:</w:t>
            </w:r>
          </w:p>
          <w:p w14:paraId="298DF3D2"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5CF7C5B"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lastRenderedPageBreak/>
              <w:t>For PDCCH CSS other than Type-0 CSS and other than Type-3 CSS for common search spaces other than SearchSpaceZero, support intra-slot repetition based on:</w:t>
            </w:r>
          </w:p>
          <w:p w14:paraId="43E28A52" w14:textId="77777777" w:rsidR="003B2687" w:rsidRPr="000B0D02" w:rsidRDefault="003B2687" w:rsidP="005463EF">
            <w:pPr>
              <w:pStyle w:val="Paragraphedeliste"/>
              <w:numPr>
                <w:ilvl w:val="0"/>
                <w:numId w:val="14"/>
              </w:numPr>
              <w:spacing w:before="0" w:after="0"/>
              <w:ind w:leftChars="0"/>
              <w:rPr>
                <w:ins w:id="316" w:author="Kao-Peng Chou r1" w:date="2025-08-15T23:23:00Z"/>
                <w:rFonts w:ascii="Times New Roman" w:eastAsia="Times New Roman" w:hAnsi="Times New Roman"/>
                <w:szCs w:val="20"/>
                <w:lang w:val="en-US"/>
              </w:rPr>
            </w:pPr>
            <w:ins w:id="317" w:author="Kao-Peng Chou r1" w:date="2025-08-15T23:23:00Z">
              <w:r w:rsidRPr="000B0D02">
                <w:rPr>
                  <w:rFonts w:ascii="Times New Roman" w:eastAsia="Times New Roman" w:hAnsi="Times New Roman"/>
                  <w:szCs w:val="20"/>
                  <w:lang w:val="en-US"/>
                </w:rPr>
                <w:t>Linking two PDCCH candidates (adopt the same mechanism for SS linking specified in Release 17)</w:t>
              </w:r>
            </w:ins>
          </w:p>
          <w:p w14:paraId="64E14EC4"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3297B362"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00C98BF3"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F0A987B"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64889128"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6635951A"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30A60407"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r w:rsidRPr="000B0D02">
              <w:rPr>
                <w:rFonts w:ascii="Times New Roman" w:hAnsi="Times New Roman"/>
                <w:b/>
                <w:color w:val="5B9BD5" w:themeColor="accent1"/>
                <w:szCs w:val="20"/>
              </w:rPr>
              <w:t xml:space="preserve"> </w:t>
            </w:r>
          </w:p>
          <w:p w14:paraId="6BF54480" w14:textId="77777777" w:rsidR="003B2687" w:rsidRPr="000B0D02" w:rsidRDefault="003B2687" w:rsidP="005463EF">
            <w:pPr>
              <w:spacing w:before="50" w:afterLines="50"/>
              <w:rPr>
                <w:rFonts w:ascii="Times New Roman" w:eastAsiaTheme="minorEastAsia" w:hAnsi="Times New Roman"/>
                <w:b/>
                <w:szCs w:val="20"/>
              </w:rPr>
            </w:pPr>
            <w:r w:rsidRPr="000B0D02">
              <w:rPr>
                <w:rFonts w:ascii="Times New Roman" w:eastAsiaTheme="minorEastAsia" w:hAnsi="Times New Roman"/>
                <w:b/>
                <w:szCs w:val="20"/>
              </w:rPr>
              <w:t>Option 2:</w:t>
            </w:r>
          </w:p>
          <w:p w14:paraId="3B51D90A"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E0015E5"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t>For PDCCH CSS other than Type-0 CSS and other than Type-3 CSS for common search spaces other than SearchSpaceZero, support intra-slot repetition based on:</w:t>
            </w:r>
          </w:p>
          <w:p w14:paraId="7454D40B"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7557B2BD"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4070E988"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6BBDD66"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30296779"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3F73697E"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49A2ED20"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p>
          <w:p w14:paraId="0A6FC31D" w14:textId="77777777" w:rsidR="003B2687" w:rsidRPr="000B0D02" w:rsidRDefault="003B2687" w:rsidP="005463EF">
            <w:pPr>
              <w:spacing w:before="50" w:afterLines="50"/>
              <w:rPr>
                <w:rFonts w:ascii="Times New Roman" w:eastAsiaTheme="minorEastAsia" w:hAnsi="Times New Roman"/>
                <w:b/>
                <w:szCs w:val="20"/>
              </w:rPr>
            </w:pPr>
            <w:ins w:id="318" w:author="Kao-Peng Chou r1" w:date="2025-08-15T23:25:00Z">
              <w:r w:rsidRPr="000B0D02">
                <w:rPr>
                  <w:rFonts w:ascii="Times New Roman" w:hAnsi="Times New Roman"/>
                  <w:szCs w:val="20"/>
                  <w:lang w:eastAsia="x-none"/>
                </w:rPr>
                <w:t xml:space="preserve">Note: How to link the first and second SS </w:t>
              </w:r>
            </w:ins>
            <w:ins w:id="319" w:author="Kao-Peng Chou r1" w:date="2025-08-15T23:27:00Z">
              <w:r w:rsidRPr="000B0D02">
                <w:rPr>
                  <w:rFonts w:ascii="Times New Roman" w:hAnsi="Times New Roman"/>
                  <w:szCs w:val="20"/>
                  <w:lang w:eastAsia="x-none"/>
                </w:rPr>
                <w:t xml:space="preserve">in RRC </w:t>
              </w:r>
            </w:ins>
            <w:ins w:id="320" w:author="Kao-Peng Chou r1" w:date="2025-08-15T23:25:00Z">
              <w:r w:rsidRPr="000B0D02">
                <w:rPr>
                  <w:rFonts w:ascii="Times New Roman" w:hAnsi="Times New Roman"/>
                  <w:szCs w:val="20"/>
                  <w:lang w:eastAsia="x-none"/>
                </w:rPr>
                <w:t xml:space="preserve">is </w:t>
              </w:r>
            </w:ins>
            <w:ins w:id="321" w:author="Kao-Peng Chou r1" w:date="2025-08-15T23:26:00Z">
              <w:r w:rsidRPr="000B0D02">
                <w:rPr>
                  <w:rFonts w:ascii="Times New Roman" w:hAnsi="Times New Roman"/>
                  <w:szCs w:val="20"/>
                  <w:lang w:eastAsia="x-none"/>
                </w:rPr>
                <w:t>up</w:t>
              </w:r>
            </w:ins>
            <w:ins w:id="322" w:author="Kao-Peng Chou r1" w:date="2025-08-15T23:25:00Z">
              <w:r w:rsidRPr="000B0D02">
                <w:rPr>
                  <w:rFonts w:ascii="Times New Roman" w:hAnsi="Times New Roman"/>
                  <w:szCs w:val="20"/>
                  <w:lang w:eastAsia="x-none"/>
                </w:rPr>
                <w:t xml:space="preserve"> to RAN</w:t>
              </w:r>
            </w:ins>
            <w:ins w:id="323" w:author="Kao-Peng Chou r1" w:date="2025-08-15T23:26:00Z">
              <w:r w:rsidRPr="000B0D02">
                <w:rPr>
                  <w:rFonts w:ascii="Times New Roman" w:hAnsi="Times New Roman"/>
                  <w:szCs w:val="20"/>
                  <w:lang w:eastAsia="x-none"/>
                </w:rPr>
                <w:t>2 decision.</w:t>
              </w:r>
            </w:ins>
          </w:p>
        </w:tc>
      </w:tr>
    </w:tbl>
    <w:p w14:paraId="2A059888" w14:textId="77777777" w:rsidR="003B2687" w:rsidRDefault="003B2687" w:rsidP="003B2687">
      <w:pPr>
        <w:pStyle w:val="Titre2"/>
      </w:pPr>
      <w:r>
        <w:rPr>
          <w:rFonts w:ascii="Times New Roman" w:hAnsi="Times New Roman"/>
        </w:rPr>
        <w:lastRenderedPageBreak/>
        <w:t>Summary of c</w:t>
      </w:r>
      <w:r>
        <w:t>ompanies’ contributions</w:t>
      </w:r>
    </w:p>
    <w:p w14:paraId="33B95892" w14:textId="77777777" w:rsidR="003B2687" w:rsidRDefault="003B2687" w:rsidP="003B2687">
      <w:pPr>
        <w:rPr>
          <w:lang w:eastAsia="zh-CN"/>
        </w:rPr>
      </w:pPr>
      <w:r>
        <w:rPr>
          <w:lang w:eastAsia="zh-CN"/>
        </w:rPr>
        <w:t xml:space="preserve">Huawei: Propose a TP aligned with option 1: </w:t>
      </w:r>
      <w:r w:rsidRPr="00B34690">
        <w:rPr>
          <w:lang w:eastAsia="zh-CN"/>
        </w:rPr>
        <w:t>Linking two PDCCH candidates</w:t>
      </w:r>
    </w:p>
    <w:p w14:paraId="6887B799" w14:textId="77777777" w:rsidR="003B2687" w:rsidRDefault="003B2687" w:rsidP="003B2687">
      <w:pPr>
        <w:rPr>
          <w:lang w:eastAsia="zh-CN"/>
        </w:rPr>
      </w:pPr>
      <w:r>
        <w:rPr>
          <w:lang w:eastAsia="zh-CN"/>
        </w:rPr>
        <w:t xml:space="preserve">CATT: </w:t>
      </w:r>
      <w:r w:rsidRPr="007F1CB0">
        <w:rPr>
          <w:lang w:eastAsia="zh-CN"/>
        </w:rPr>
        <w:t>For intra-slot PDCCH repetition is handled as two search spaces with fixed timing, where the second starts immediately after the first ends; unlike the m-TRP approach, these do not require linked IDs but are strictly confined by time-domain resources.</w:t>
      </w:r>
    </w:p>
    <w:p w14:paraId="399B4B43" w14:textId="77777777" w:rsidR="003B2687" w:rsidRDefault="003B2687" w:rsidP="003B2687">
      <w:pPr>
        <w:rPr>
          <w:lang w:eastAsia="zh-CN"/>
        </w:rPr>
      </w:pPr>
      <w:r>
        <w:rPr>
          <w:lang w:eastAsia="zh-CN"/>
        </w:rPr>
        <w:t xml:space="preserve">Vivo: </w:t>
      </w:r>
      <w:r w:rsidRPr="007A060A">
        <w:rPr>
          <w:lang w:eastAsia="zh-CN"/>
        </w:rPr>
        <w:t>Suggest reusing existing PDCCH intra-slot repetition mechanisms and</w:t>
      </w:r>
      <w:r>
        <w:rPr>
          <w:lang w:eastAsia="zh-CN"/>
        </w:rPr>
        <w:t xml:space="preserve"> RRC parameters for linking CSS.</w:t>
      </w:r>
      <w:r w:rsidRPr="007A060A">
        <w:t xml:space="preserve"> </w:t>
      </w:r>
      <w:r>
        <w:rPr>
          <w:lang w:eastAsia="zh-CN"/>
        </w:rPr>
        <w:t>Observed that existing parameters can configure up to four CSSes with reduced flexibility. Propose introducing new RRC parameters can accommodate up to eight CSSes for enhanced flexibility.</w:t>
      </w:r>
    </w:p>
    <w:p w14:paraId="15A32BA6" w14:textId="77777777" w:rsidR="003B2687" w:rsidRDefault="003B2687" w:rsidP="003B2687">
      <w:pPr>
        <w:rPr>
          <w:lang w:eastAsia="zh-CN"/>
        </w:rPr>
      </w:pPr>
      <w:r>
        <w:rPr>
          <w:lang w:eastAsia="zh-CN"/>
        </w:rPr>
        <w:t>Ericsson: I</w:t>
      </w:r>
      <w:r w:rsidRPr="00116AFC">
        <w:rPr>
          <w:lang w:eastAsia="zh-CN"/>
        </w:rPr>
        <w:t>t is unclear whether intra-slot repetition is enabled or not based on the existing RAN1 agreements</w:t>
      </w:r>
      <w:r>
        <w:rPr>
          <w:lang w:eastAsia="zh-CN"/>
        </w:rPr>
        <w:t>.</w:t>
      </w:r>
    </w:p>
    <w:p w14:paraId="2FCE3EC5" w14:textId="77777777" w:rsidR="003B2687" w:rsidRPr="0069512B" w:rsidRDefault="003B2687" w:rsidP="003B2687">
      <w:pPr>
        <w:rPr>
          <w:lang w:eastAsia="zh-CN"/>
        </w:rPr>
      </w:pPr>
      <w:r>
        <w:rPr>
          <w:lang w:eastAsia="zh-CN"/>
        </w:rPr>
        <w:t>Samsung: Suggest r</w:t>
      </w:r>
      <w:r w:rsidRPr="006B69C4">
        <w:rPr>
          <w:lang w:eastAsia="zh-CN"/>
        </w:rPr>
        <w:t>eusing search space linking by adding a configuration restriction in TS38.331 is a simpler option</w:t>
      </w:r>
      <w:r>
        <w:rPr>
          <w:lang w:eastAsia="zh-CN"/>
        </w:rPr>
        <w:t>.</w:t>
      </w:r>
    </w:p>
    <w:p w14:paraId="164ADFA4" w14:textId="77777777" w:rsidR="003B2687" w:rsidRPr="00F1471A" w:rsidRDefault="003B2687" w:rsidP="003B2687">
      <w:pPr>
        <w:pStyle w:val="Titre2"/>
      </w:pPr>
      <w:r>
        <w:t>Initial proposal</w:t>
      </w:r>
    </w:p>
    <w:p w14:paraId="51724269" w14:textId="7724EB01" w:rsidR="003B2687" w:rsidRPr="00CE4185" w:rsidRDefault="003B2687" w:rsidP="003B2687">
      <w:pPr>
        <w:pStyle w:val="Titre3"/>
      </w:pPr>
      <w:r w:rsidRPr="00CE4185">
        <w:t xml:space="preserve">Proposal </w:t>
      </w:r>
      <w:r w:rsidR="002E5D46">
        <w:t>3</w:t>
      </w:r>
      <w:r w:rsidRPr="00CE4185">
        <w:t>-1</w:t>
      </w:r>
    </w:p>
    <w:p w14:paraId="276A99F3" w14:textId="77777777" w:rsidR="003B2687" w:rsidRDefault="003B2687" w:rsidP="003B2687">
      <w:pPr>
        <w:rPr>
          <w:rFonts w:ascii="Times New Roman" w:hAnsi="Times New Roman"/>
          <w:lang w:eastAsia="zh-CN"/>
        </w:rPr>
      </w:pPr>
      <w:r>
        <w:rPr>
          <w:rFonts w:ascii="Times New Roman" w:hAnsi="Times New Roman"/>
          <w:lang w:eastAsia="zh-CN"/>
        </w:rPr>
        <w:t xml:space="preserve">From Moderator’s perspective, </w:t>
      </w:r>
      <w:r w:rsidRPr="004E2113">
        <w:rPr>
          <w:rFonts w:ascii="Times New Roman" w:hAnsi="Times New Roman"/>
          <w:lang w:eastAsia="zh-CN"/>
        </w:rPr>
        <w:t xml:space="preserve">reusing search space linking by adding a configuration restriction in TS38.331 </w:t>
      </w:r>
      <w:r>
        <w:rPr>
          <w:rFonts w:ascii="Times New Roman" w:hAnsi="Times New Roman"/>
          <w:lang w:eastAsia="zh-CN"/>
        </w:rPr>
        <w:t>is a reasonable way forward.</w:t>
      </w:r>
    </w:p>
    <w:p w14:paraId="3FA0D705" w14:textId="77777777" w:rsidR="003B2687" w:rsidRDefault="003B2687" w:rsidP="003B2687">
      <w:pPr>
        <w:rPr>
          <w:rFonts w:ascii="Times New Roman" w:hAnsi="Times New Roman"/>
          <w:lang w:eastAsia="zh-CN"/>
        </w:rPr>
      </w:pPr>
    </w:p>
    <w:p w14:paraId="1865A932" w14:textId="059896F6"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-1-v0</w:t>
      </w:r>
    </w:p>
    <w:p w14:paraId="0F18967E" w14:textId="77DDC61B" w:rsidR="003B2687" w:rsidRDefault="003B2687" w:rsidP="003B2687">
      <w:pPr>
        <w:rPr>
          <w:rFonts w:ascii="Times New Roman" w:hAnsi="Times New Roman"/>
          <w:b/>
          <w:bCs/>
          <w:lang w:eastAsia="zh-CN"/>
        </w:rPr>
      </w:pPr>
      <w:r w:rsidRPr="001B7147">
        <w:rPr>
          <w:rFonts w:ascii="Times New Roman" w:hAnsi="Times New Roman"/>
          <w:b/>
          <w:bCs/>
          <w:lang w:eastAsia="zh-CN"/>
        </w:rPr>
        <w:t xml:space="preserve">RAN1 </w:t>
      </w:r>
      <w:r>
        <w:rPr>
          <w:rFonts w:ascii="Times New Roman" w:hAnsi="Times New Roman"/>
          <w:b/>
          <w:bCs/>
          <w:lang w:eastAsia="zh-CN"/>
        </w:rPr>
        <w:t xml:space="preserve">to </w:t>
      </w:r>
      <w:r w:rsidRPr="001B7147">
        <w:rPr>
          <w:rFonts w:ascii="Times New Roman" w:hAnsi="Times New Roman"/>
          <w:b/>
          <w:bCs/>
          <w:lang w:eastAsia="zh-CN"/>
        </w:rPr>
        <w:t xml:space="preserve">update the following agreement to clarify search space </w:t>
      </w:r>
      <w:r w:rsidR="00180CAA" w:rsidRPr="001B7147">
        <w:rPr>
          <w:rFonts w:ascii="Times New Roman" w:hAnsi="Times New Roman"/>
          <w:b/>
          <w:bCs/>
          <w:lang w:eastAsia="zh-CN"/>
        </w:rPr>
        <w:t>linking and</w:t>
      </w:r>
      <w:r w:rsidRPr="001B7147">
        <w:rPr>
          <w:rFonts w:ascii="Times New Roman" w:hAnsi="Times New Roman"/>
          <w:b/>
          <w:bCs/>
          <w:lang w:eastAsia="zh-CN"/>
        </w:rPr>
        <w:t xml:space="preserve"> send LS to RAN2 to capture it in TS 38.331.</w:t>
      </w: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14:paraId="43B00E17" w14:textId="77777777" w:rsidTr="005463EF">
        <w:tc>
          <w:tcPr>
            <w:tcW w:w="9611" w:type="dxa"/>
          </w:tcPr>
          <w:p w14:paraId="3D522382" w14:textId="77777777" w:rsidR="003B2687" w:rsidRDefault="003B2687" w:rsidP="005463EF">
            <w:pPr>
              <w:widowControl w:val="0"/>
              <w:spacing w:after="0"/>
              <w:jc w:val="both"/>
              <w:rPr>
                <w:b/>
              </w:rPr>
            </w:pPr>
            <w:r w:rsidRPr="009D1235">
              <w:rPr>
                <w:b/>
                <w:highlight w:val="green"/>
              </w:rPr>
              <w:t>Agreement</w:t>
            </w:r>
          </w:p>
          <w:p w14:paraId="132913DC" w14:textId="77777777" w:rsidR="003B2687" w:rsidRDefault="003B2687" w:rsidP="005463EF">
            <w:pPr>
              <w:widowControl w:val="0"/>
              <w:spacing w:after="0"/>
              <w:jc w:val="both"/>
            </w:pPr>
            <w:r>
              <w:lastRenderedPageBreak/>
              <w:t xml:space="preserve">For PDCCH CSS other than Type-0 CSS and other than Type-3 CSS for common search spaces other than SearchSpaceZero, support intra-slot repetition based on </w:t>
            </w:r>
            <w:r w:rsidRPr="001853FE">
              <w:rPr>
                <w:color w:val="FF0000"/>
              </w:rPr>
              <w:t>the same mechanism for SS linking specified in Release 17</w:t>
            </w:r>
            <w:r w:rsidRPr="001853FE">
              <w:t>:</w:t>
            </w:r>
          </w:p>
          <w:p w14:paraId="29EBAC66"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514197DA"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5C6B5505"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1CA97DF4"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2D51CB04"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35E615F8"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6E5A9CD" w14:textId="77777777" w:rsidR="003B2687" w:rsidRDefault="003B2687" w:rsidP="005463EF">
            <w:pPr>
              <w:rPr>
                <w:rFonts w:ascii="Times New Roman" w:hAnsi="Times New Roman"/>
                <w:b/>
                <w:bCs/>
                <w:lang w:eastAsia="zh-CN"/>
              </w:rPr>
            </w:pPr>
            <w:r>
              <w:rPr>
                <w:bCs/>
                <w:lang w:eastAsia="zh-CN"/>
              </w:rPr>
              <w:t>Up to editor how to capture this in writing the relevant RAN1 specification.</w:t>
            </w:r>
          </w:p>
        </w:tc>
      </w:tr>
    </w:tbl>
    <w:p w14:paraId="5419626B" w14:textId="77777777" w:rsidR="003B2687" w:rsidRPr="00CE4185" w:rsidRDefault="003B2687" w:rsidP="003B2687">
      <w:pPr>
        <w:rPr>
          <w:rFonts w:ascii="Times New Roman" w:hAnsi="Times New Roman"/>
          <w:szCs w:val="20"/>
          <w:lang w:eastAsia="zh-CN"/>
        </w:rPr>
      </w:pPr>
    </w:p>
    <w:p w14:paraId="6CE18972" w14:textId="4BF2337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2E5D46">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2B21DA1" w14:textId="77777777" w:rsidTr="005463EF">
        <w:tc>
          <w:tcPr>
            <w:tcW w:w="1554" w:type="dxa"/>
            <w:shd w:val="clear" w:color="auto" w:fill="75B91A"/>
          </w:tcPr>
          <w:p w14:paraId="2362CDCE"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07E2730"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B2687" w:rsidRPr="00CE4185" w14:paraId="1181B048" w14:textId="77777777" w:rsidTr="005463EF">
        <w:tc>
          <w:tcPr>
            <w:tcW w:w="1554" w:type="dxa"/>
          </w:tcPr>
          <w:p w14:paraId="26275E04" w14:textId="77777777" w:rsidR="003B2687" w:rsidRPr="00CE4185" w:rsidRDefault="003B2687" w:rsidP="005463EF">
            <w:pPr>
              <w:rPr>
                <w:rFonts w:ascii="Times New Roman" w:eastAsiaTheme="minorEastAsia" w:hAnsi="Times New Roman"/>
                <w:bCs/>
                <w:lang w:eastAsia="ko-KR"/>
              </w:rPr>
            </w:pPr>
          </w:p>
        </w:tc>
        <w:tc>
          <w:tcPr>
            <w:tcW w:w="8075" w:type="dxa"/>
          </w:tcPr>
          <w:p w14:paraId="4F4E7F97" w14:textId="77777777" w:rsidR="003B2687" w:rsidRPr="00472881" w:rsidRDefault="003B2687" w:rsidP="005463EF">
            <w:pPr>
              <w:jc w:val="both"/>
              <w:rPr>
                <w:rFonts w:ascii="Times New Roman" w:eastAsia="Malgun Gothic" w:hAnsi="Times New Roman"/>
                <w:lang w:eastAsia="ko-KR"/>
              </w:rPr>
            </w:pPr>
          </w:p>
        </w:tc>
      </w:tr>
      <w:tr w:rsidR="003B2687" w:rsidRPr="00CE4185" w14:paraId="748C125C" w14:textId="77777777" w:rsidTr="005463EF">
        <w:tc>
          <w:tcPr>
            <w:tcW w:w="1554" w:type="dxa"/>
          </w:tcPr>
          <w:p w14:paraId="37546744" w14:textId="77777777" w:rsidR="003B2687" w:rsidRPr="00CE4185" w:rsidRDefault="003B2687" w:rsidP="005463EF">
            <w:pPr>
              <w:rPr>
                <w:rFonts w:ascii="Times New Roman" w:eastAsia="MS Mincho" w:hAnsi="Times New Roman"/>
                <w:bCs/>
                <w:lang w:eastAsia="ja-JP"/>
              </w:rPr>
            </w:pPr>
          </w:p>
        </w:tc>
        <w:tc>
          <w:tcPr>
            <w:tcW w:w="8075" w:type="dxa"/>
          </w:tcPr>
          <w:p w14:paraId="3C0A5C84" w14:textId="77777777" w:rsidR="003B2687" w:rsidRPr="00CE4185" w:rsidRDefault="003B2687" w:rsidP="005463EF">
            <w:pPr>
              <w:rPr>
                <w:rFonts w:ascii="Times New Roman" w:eastAsia="MS Mincho" w:hAnsi="Times New Roman"/>
                <w:lang w:eastAsia="ja-JP"/>
              </w:rPr>
            </w:pPr>
          </w:p>
        </w:tc>
      </w:tr>
    </w:tbl>
    <w:p w14:paraId="3CA94E88" w14:textId="7B8E00EE" w:rsidR="003B2687" w:rsidRPr="00CE4185" w:rsidRDefault="003B2687" w:rsidP="003B2687">
      <w:pPr>
        <w:pStyle w:val="Titre3"/>
      </w:pPr>
      <w:r w:rsidRPr="00CE4185">
        <w:t xml:space="preserve">Proposal </w:t>
      </w:r>
      <w:r w:rsidR="002E5D46">
        <w:t>3</w:t>
      </w:r>
      <w:r w:rsidRPr="00CE4185">
        <w:t>-</w:t>
      </w:r>
      <w:r>
        <w:t>2</w:t>
      </w:r>
    </w:p>
    <w:p w14:paraId="46367BAA" w14:textId="77777777" w:rsidR="003B2687" w:rsidRDefault="003B2687" w:rsidP="003B2687">
      <w:pPr>
        <w:rPr>
          <w:rFonts w:ascii="Times New Roman" w:hAnsi="Times New Roman"/>
          <w:lang w:eastAsia="zh-CN"/>
        </w:rPr>
      </w:pPr>
    </w:p>
    <w:p w14:paraId="333314CE" w14:textId="0E0F679D"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w:t>
      </w:r>
      <w:r>
        <w:rPr>
          <w:rFonts w:ascii="Times New Roman" w:hAnsi="Times New Roman"/>
          <w:b/>
          <w:bCs/>
          <w:highlight w:val="yellow"/>
          <w:lang w:eastAsia="zh-CN"/>
        </w:rPr>
        <w:t>2</w:t>
      </w:r>
      <w:r w:rsidRPr="008C436F">
        <w:rPr>
          <w:rFonts w:ascii="Times New Roman" w:hAnsi="Times New Roman"/>
          <w:b/>
          <w:bCs/>
          <w:highlight w:val="yellow"/>
          <w:lang w:eastAsia="zh-CN"/>
        </w:rPr>
        <w:t>-v0</w:t>
      </w:r>
    </w:p>
    <w:p w14:paraId="49B1F9D4" w14:textId="77777777" w:rsidR="003B2687" w:rsidRDefault="003B2687" w:rsidP="003B2687">
      <w:pPr>
        <w:rPr>
          <w:rFonts w:ascii="Times New Roman" w:hAnsi="Times New Roman"/>
          <w:b/>
          <w:bCs/>
          <w:lang w:eastAsia="zh-CN"/>
        </w:rPr>
      </w:pPr>
      <w:r>
        <w:rPr>
          <w:rFonts w:ascii="Times New Roman" w:hAnsi="Times New Roman"/>
          <w:b/>
          <w:bCs/>
          <w:lang w:eastAsia="zh-CN"/>
        </w:rPr>
        <w:t>The following parameter description is included in the</w:t>
      </w:r>
      <w:r w:rsidRPr="001B7147">
        <w:rPr>
          <w:rFonts w:ascii="Times New Roman" w:hAnsi="Times New Roman"/>
          <w:b/>
          <w:bCs/>
          <w:lang w:eastAsia="zh-CN"/>
        </w:rPr>
        <w:t xml:space="preserve"> LS to RAN2</w:t>
      </w: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rsidRPr="00997070" w14:paraId="35516B46" w14:textId="77777777" w:rsidTr="005463EF">
        <w:tc>
          <w:tcPr>
            <w:tcW w:w="9611" w:type="dxa"/>
          </w:tcPr>
          <w:p w14:paraId="4BCA0F6F" w14:textId="77777777" w:rsidR="003B2687" w:rsidRPr="00997070" w:rsidRDefault="003B2687" w:rsidP="005463EF">
            <w:pPr>
              <w:pStyle w:val="Default"/>
              <w:ind w:left="0" w:firstLine="0"/>
              <w:jc w:val="both"/>
              <w:rPr>
                <w:rFonts w:ascii="Times New Roman" w:hAnsi="Times New Roman" w:cs="Times New Roman"/>
                <w:sz w:val="20"/>
                <w:szCs w:val="20"/>
              </w:rPr>
            </w:pPr>
            <w:r w:rsidRPr="00997070">
              <w:rPr>
                <w:rFonts w:ascii="Times New Roman" w:hAnsi="Times New Roman" w:cs="Times New Roman"/>
                <w:b/>
                <w:bCs/>
                <w:sz w:val="20"/>
                <w:szCs w:val="20"/>
              </w:rPr>
              <w:t>SearchSpaceLinkingId</w:t>
            </w:r>
            <w:r w:rsidRPr="00997070">
              <w:rPr>
                <w:rFonts w:ascii="Times New Roman" w:hAnsi="Times New Roman" w:cs="Times New Roman"/>
                <w:b/>
                <w:bCs/>
                <w:i/>
                <w:iCs/>
                <w:sz w:val="20"/>
                <w:szCs w:val="20"/>
              </w:rPr>
              <w:t>-r19</w:t>
            </w:r>
          </w:p>
          <w:p w14:paraId="21BEF1DD" w14:textId="77777777" w:rsidR="003B2687" w:rsidRPr="00997070" w:rsidRDefault="003B2687" w:rsidP="005463EF">
            <w:pPr>
              <w:jc w:val="both"/>
              <w:rPr>
                <w:rFonts w:ascii="Times New Roman" w:hAnsi="Times New Roman"/>
                <w:b/>
                <w:bCs/>
                <w:szCs w:val="20"/>
                <w:lang w:eastAsia="zh-CN"/>
              </w:rPr>
            </w:pPr>
            <w:r w:rsidRPr="00997070">
              <w:rPr>
                <w:rFonts w:ascii="Times New Roman" w:hAnsi="Times New Roman"/>
                <w:szCs w:val="20"/>
              </w:rPr>
              <w:t xml:space="preserve">This parameter is used to link two search spaces of same type in the same BWP. If two search spaces have the same SearchSpaceLinkingId UE assumes these search spaces are linked to PDCCH repetition REF. When PDCCH repetition is monitored in two linked search space (SS) sets, the UE does not expect a third monitored SS set to be linked with any of the two linked SS sets. </w:t>
            </w:r>
            <w:r w:rsidRPr="00997070">
              <w:rPr>
                <w:rFonts w:ascii="Times New Roman" w:hAnsi="Times New Roman"/>
                <w:color w:val="FF0000"/>
                <w:szCs w:val="20"/>
              </w:rPr>
              <w:t>The two linked SS sets have the same CSS set type other than Type-0 CSS and other than Type-3 CSS for common search spaces other than SearchSpaceZero.</w:t>
            </w:r>
            <w:r w:rsidRPr="00997070">
              <w:rPr>
                <w:rFonts w:ascii="Times New Roman" w:hAnsi="Times New Roman"/>
                <w:szCs w:val="20"/>
              </w:rPr>
              <w:t xml:space="preserve"> The two linked SS sets have the same DCI formats to monitor. For intra-slot PDCCH repetition: The two SS sets should have the same periodicity and offset (monitoringSlotPeriodicityAndOffset), and the same duration. </w:t>
            </w:r>
            <w:r w:rsidRPr="00997070">
              <w:rPr>
                <w:rFonts w:ascii="Times New Roman" w:hAnsi="Times New Roman"/>
                <w:color w:val="FF0000"/>
                <w:szCs w:val="20"/>
              </w:rPr>
              <w:t>The starting symbol of monitoring occasion of the second SS is located right after the ending symbol of monitoring occasion of the first SS.</w:t>
            </w:r>
            <w:r w:rsidRPr="00997070">
              <w:rPr>
                <w:rFonts w:ascii="Times New Roman" w:hAnsi="Times New Roman"/>
                <w:szCs w:val="20"/>
              </w:rPr>
              <w:t xml:space="preserve">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0F8D3AEB" w14:textId="77777777" w:rsidR="003B2687" w:rsidRPr="00CE4185" w:rsidRDefault="003B2687" w:rsidP="003B2687">
      <w:pPr>
        <w:rPr>
          <w:rFonts w:ascii="Times New Roman" w:hAnsi="Times New Roman"/>
          <w:szCs w:val="20"/>
          <w:lang w:eastAsia="zh-CN"/>
        </w:rPr>
      </w:pPr>
    </w:p>
    <w:p w14:paraId="3819FEB9" w14:textId="7459E2D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w:t>
      </w:r>
      <w:r>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18788E9" w14:textId="77777777" w:rsidTr="005463EF">
        <w:tc>
          <w:tcPr>
            <w:tcW w:w="1554" w:type="dxa"/>
            <w:shd w:val="clear" w:color="auto" w:fill="75B91A"/>
          </w:tcPr>
          <w:p w14:paraId="584DBF4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Pr>
                <w:rFonts w:ascii="Times New Roman" w:eastAsia="Times New Roman" w:hAnsi="Times New Roman"/>
                <w:b/>
                <w:bCs/>
                <w:color w:val="FFFFFF"/>
                <w:szCs w:val="20"/>
              </w:rPr>
              <w:t>y</w:t>
            </w:r>
          </w:p>
        </w:tc>
        <w:tc>
          <w:tcPr>
            <w:tcW w:w="8075" w:type="dxa"/>
            <w:shd w:val="clear" w:color="auto" w:fill="75B91A"/>
          </w:tcPr>
          <w:p w14:paraId="39AF9F8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B2687" w:rsidRPr="00CE4185" w14:paraId="1190CD4D" w14:textId="77777777" w:rsidTr="005463EF">
        <w:tc>
          <w:tcPr>
            <w:tcW w:w="1554" w:type="dxa"/>
          </w:tcPr>
          <w:p w14:paraId="679C1315" w14:textId="77777777" w:rsidR="003B2687" w:rsidRPr="00CE4185" w:rsidRDefault="003B2687" w:rsidP="005463EF">
            <w:pPr>
              <w:rPr>
                <w:rFonts w:ascii="Times New Roman" w:eastAsiaTheme="minorEastAsia" w:hAnsi="Times New Roman"/>
                <w:bCs/>
                <w:lang w:eastAsia="ko-KR"/>
              </w:rPr>
            </w:pPr>
          </w:p>
        </w:tc>
        <w:tc>
          <w:tcPr>
            <w:tcW w:w="8075" w:type="dxa"/>
          </w:tcPr>
          <w:p w14:paraId="6994EE8F" w14:textId="77777777" w:rsidR="003B2687" w:rsidRPr="00472881" w:rsidRDefault="003B2687" w:rsidP="005463EF">
            <w:pPr>
              <w:jc w:val="both"/>
              <w:rPr>
                <w:rFonts w:ascii="Times New Roman" w:eastAsia="Malgun Gothic" w:hAnsi="Times New Roman"/>
                <w:lang w:eastAsia="ko-KR"/>
              </w:rPr>
            </w:pPr>
          </w:p>
        </w:tc>
      </w:tr>
      <w:tr w:rsidR="003B2687" w:rsidRPr="00CE4185" w14:paraId="52799A84" w14:textId="77777777" w:rsidTr="005463EF">
        <w:tc>
          <w:tcPr>
            <w:tcW w:w="1554" w:type="dxa"/>
          </w:tcPr>
          <w:p w14:paraId="7B20C548" w14:textId="77777777" w:rsidR="003B2687" w:rsidRPr="00CE4185" w:rsidRDefault="003B2687" w:rsidP="005463EF">
            <w:pPr>
              <w:rPr>
                <w:rFonts w:ascii="Times New Roman" w:eastAsia="MS Mincho" w:hAnsi="Times New Roman"/>
                <w:bCs/>
                <w:lang w:eastAsia="ja-JP"/>
              </w:rPr>
            </w:pPr>
          </w:p>
        </w:tc>
        <w:tc>
          <w:tcPr>
            <w:tcW w:w="8075" w:type="dxa"/>
          </w:tcPr>
          <w:p w14:paraId="333D51D8" w14:textId="77777777" w:rsidR="003B2687" w:rsidRPr="00CE4185" w:rsidRDefault="003B2687" w:rsidP="005463EF">
            <w:pPr>
              <w:rPr>
                <w:rFonts w:ascii="Times New Roman" w:eastAsia="MS Mincho" w:hAnsi="Times New Roman"/>
                <w:lang w:eastAsia="ja-JP"/>
              </w:rPr>
            </w:pPr>
          </w:p>
        </w:tc>
      </w:tr>
    </w:tbl>
    <w:p w14:paraId="4744A562" w14:textId="51EF4478" w:rsidR="008B2997" w:rsidRDefault="00465835" w:rsidP="00F66D67">
      <w:pPr>
        <w:pStyle w:val="Titre1"/>
      </w:pPr>
      <w:r>
        <w:t>TP#1</w:t>
      </w:r>
      <w:r w:rsidR="00E75B4F">
        <w:t xml:space="preserve"> for TS 38.213:</w:t>
      </w:r>
      <w:r w:rsidR="008B2997" w:rsidRPr="00C5651C">
        <w:t xml:space="preserve"> </w:t>
      </w:r>
      <w:r w:rsidR="002A4AAD">
        <w:t>BD</w:t>
      </w:r>
      <w:r w:rsidR="00462362">
        <w:t xml:space="preserve"> counting</w:t>
      </w:r>
      <w:r w:rsidR="00F66D67">
        <w:t xml:space="preserve"> in </w:t>
      </w:r>
      <w:r w:rsidR="00F66D67" w:rsidRPr="00F66D67">
        <w:t>Type0-PDCCH CSS Inter-slot repetition</w:t>
      </w:r>
    </w:p>
    <w:p w14:paraId="73741488" w14:textId="77777777" w:rsidR="008B2997" w:rsidRPr="008B2997" w:rsidRDefault="008B2997" w:rsidP="008B2997">
      <w:pPr>
        <w:rPr>
          <w:lang w:eastAsia="zh-CN"/>
        </w:rPr>
      </w:pPr>
    </w:p>
    <w:p w14:paraId="694B68B1" w14:textId="284A01AD" w:rsidR="00AC0BA0" w:rsidRDefault="00264D1F" w:rsidP="00E75B4F">
      <w:pPr>
        <w:pStyle w:val="Titre2"/>
      </w:pPr>
      <w:r w:rsidRPr="00264D1F">
        <w:lastRenderedPageBreak/>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64D1F" w14:paraId="6C3B7EF0" w14:textId="77777777" w:rsidTr="00A3738F">
        <w:tc>
          <w:tcPr>
            <w:tcW w:w="1786" w:type="dxa"/>
            <w:shd w:val="clear" w:color="auto" w:fill="75B91A"/>
            <w:vAlign w:val="center"/>
          </w:tcPr>
          <w:p w14:paraId="3834C544" w14:textId="77777777" w:rsidR="00264D1F" w:rsidRDefault="00264D1F" w:rsidP="00A3738F">
            <w:pPr>
              <w:spacing w:before="0" w:after="0"/>
              <w:jc w:val="center"/>
              <w:rPr>
                <w:b/>
                <w:bCs/>
                <w:color w:val="FFFFFF"/>
                <w:szCs w:val="20"/>
              </w:rPr>
            </w:pPr>
            <w:r>
              <w:rPr>
                <w:b/>
                <w:bCs/>
                <w:color w:val="FFFFFF"/>
                <w:szCs w:val="20"/>
              </w:rPr>
              <w:t>Companies</w:t>
            </w:r>
          </w:p>
        </w:tc>
        <w:tc>
          <w:tcPr>
            <w:tcW w:w="7822" w:type="dxa"/>
            <w:shd w:val="clear" w:color="auto" w:fill="75B91A"/>
            <w:vAlign w:val="center"/>
          </w:tcPr>
          <w:p w14:paraId="5B808357" w14:textId="77777777" w:rsidR="00264D1F" w:rsidRDefault="00264D1F" w:rsidP="00A3738F">
            <w:pPr>
              <w:spacing w:before="0" w:after="0"/>
              <w:jc w:val="center"/>
              <w:rPr>
                <w:b/>
                <w:bCs/>
                <w:color w:val="FFFFFF"/>
                <w:szCs w:val="20"/>
              </w:rPr>
            </w:pPr>
            <w:r>
              <w:rPr>
                <w:b/>
                <w:bCs/>
                <w:color w:val="FFFFFF"/>
                <w:szCs w:val="20"/>
              </w:rPr>
              <w:t>Proposals</w:t>
            </w:r>
          </w:p>
        </w:tc>
      </w:tr>
      <w:tr w:rsidR="00264D1F" w14:paraId="2759DDD9" w14:textId="77777777" w:rsidTr="00A3738F">
        <w:tc>
          <w:tcPr>
            <w:tcW w:w="1786" w:type="dxa"/>
            <w:vAlign w:val="center"/>
          </w:tcPr>
          <w:p w14:paraId="4181B154" w14:textId="77777777" w:rsidR="00264D1F" w:rsidRDefault="00264D1F" w:rsidP="00A3738F">
            <w:pPr>
              <w:spacing w:before="0" w:after="0"/>
              <w:rPr>
                <w:szCs w:val="20"/>
              </w:rPr>
            </w:pPr>
            <w:r>
              <w:rPr>
                <w:szCs w:val="20"/>
              </w:rPr>
              <w:t>Huawei</w:t>
            </w:r>
          </w:p>
        </w:tc>
        <w:tc>
          <w:tcPr>
            <w:tcW w:w="7822" w:type="dxa"/>
            <w:vAlign w:val="center"/>
          </w:tcPr>
          <w:p w14:paraId="277CABF9" w14:textId="77777777" w:rsidR="00264D1F" w:rsidRPr="000B068A" w:rsidRDefault="00264D1F" w:rsidP="00A3738F">
            <w:pPr>
              <w:widowControl w:val="0"/>
              <w:autoSpaceDE w:val="0"/>
              <w:autoSpaceDN w:val="0"/>
              <w:adjustRightInd w:val="0"/>
              <w:spacing w:before="0" w:after="0"/>
              <w:jc w:val="both"/>
              <w:rPr>
                <w:szCs w:val="20"/>
                <w:lang w:val="en-US"/>
              </w:rPr>
            </w:pPr>
            <w:r w:rsidRPr="000B068A">
              <w:rPr>
                <w:b/>
                <w:szCs w:val="20"/>
                <w:lang w:val="en-US" w:bidi="ar"/>
              </w:rPr>
              <w:t>Proposal 2:</w:t>
            </w:r>
            <w:r w:rsidRPr="000B068A">
              <w:rPr>
                <w:szCs w:val="20"/>
                <w:lang w:val="en-US" w:bidi="ar"/>
              </w:rPr>
              <w:t xml:space="preserve"> Capture TP#2 in clause 10.1 in TS 38.213</w:t>
            </w:r>
          </w:p>
          <w:p w14:paraId="74DE3BBB" w14:textId="77777777" w:rsidR="00264D1F" w:rsidRPr="00E56E42" w:rsidRDefault="00264D1F" w:rsidP="00A3738F">
            <w:pPr>
              <w:widowControl w:val="0"/>
              <w:numPr>
                <w:ilvl w:val="0"/>
                <w:numId w:val="12"/>
              </w:numPr>
              <w:autoSpaceDE w:val="0"/>
              <w:autoSpaceDN w:val="0"/>
              <w:adjustRightInd w:val="0"/>
              <w:spacing w:before="0" w:after="0"/>
              <w:jc w:val="both"/>
              <w:rPr>
                <w:szCs w:val="20"/>
              </w:rPr>
            </w:pPr>
            <w:r w:rsidRPr="000B068A">
              <w:rPr>
                <w:szCs w:val="20"/>
                <w:lang w:val="en-US" w:bidi="ar"/>
              </w:rPr>
              <w:t xml:space="preserve">Reason for change: PDCCH repetition in Type0-CSS impacts the BD counting for connected mode UE according to the working assumption in RAN1#121. </w:t>
            </w:r>
            <w:r w:rsidRPr="00E56E42">
              <w:rPr>
                <w:szCs w:val="20"/>
                <w:lang w:bidi="ar"/>
              </w:rPr>
              <w:t xml:space="preserve">The BD counting behaviour needs to be captured. </w:t>
            </w:r>
          </w:p>
          <w:p w14:paraId="0CA671B1" w14:textId="77777777" w:rsidR="00264D1F" w:rsidRPr="000B068A"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Summary of change: It is specified that UE performs 1 BD is counted in slot n0 for Type-0 CSS PDCCH candidate, and two BDs are counted for Type-0 CSS PDCCH in slot n0+1. </w:t>
            </w:r>
          </w:p>
          <w:p w14:paraId="6C7A3541" w14:textId="0BB6D923" w:rsidR="00264D1F" w:rsidRPr="00A3738F"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Consequence if not approved: the network and UE may not be able to align the BD counting which may cause mis-alignment with respect to the monitored search spaces between gNB and UE. </w:t>
            </w:r>
          </w:p>
        </w:tc>
      </w:tr>
      <w:tr w:rsidR="00C162B6" w14:paraId="175EB19F" w14:textId="77777777" w:rsidTr="00A3738F">
        <w:tc>
          <w:tcPr>
            <w:tcW w:w="1786" w:type="dxa"/>
            <w:vAlign w:val="center"/>
          </w:tcPr>
          <w:p w14:paraId="712EC553" w14:textId="764396A2" w:rsidR="00C162B6" w:rsidRDefault="00C162B6" w:rsidP="00A3738F">
            <w:pPr>
              <w:spacing w:before="0" w:after="0"/>
              <w:rPr>
                <w:szCs w:val="20"/>
              </w:rPr>
            </w:pPr>
            <w:r>
              <w:rPr>
                <w:szCs w:val="20"/>
              </w:rPr>
              <w:t>vivo</w:t>
            </w:r>
          </w:p>
        </w:tc>
        <w:tc>
          <w:tcPr>
            <w:tcW w:w="7822" w:type="dxa"/>
            <w:vAlign w:val="center"/>
          </w:tcPr>
          <w:p w14:paraId="1D60C9D2" w14:textId="77777777" w:rsidR="00C162B6" w:rsidRPr="007776EE" w:rsidRDefault="00C162B6" w:rsidP="00A3738F">
            <w:pPr>
              <w:keepNext/>
              <w:keepLines/>
              <w:spacing w:before="0" w:after="0"/>
              <w:outlineLvl w:val="1"/>
              <w:rPr>
                <w:rStyle w:val="fontstyle01"/>
                <w:rFonts w:ascii="Times New Roman" w:eastAsiaTheme="minorEastAsia" w:hAnsi="Times New Roman" w:cs="Times New Roman"/>
                <w:b w:val="0"/>
                <w:bCs w:val="0"/>
                <w:color w:val="000000" w:themeColor="text1"/>
                <w:sz w:val="20"/>
                <w:szCs w:val="20"/>
                <w:lang w:eastAsia="zh-CN"/>
              </w:rPr>
            </w:pPr>
            <w:r w:rsidRPr="007776EE">
              <w:rPr>
                <w:rFonts w:ascii="Times New Roman" w:eastAsiaTheme="minorEastAsia" w:hAnsi="Times New Roman"/>
                <w:i/>
                <w:iCs/>
                <w:color w:val="000000" w:themeColor="text1"/>
                <w:szCs w:val="20"/>
                <w:lang w:eastAsia="zh-CN"/>
              </w:rPr>
              <w:t>TP#5 for TS38.213</w:t>
            </w:r>
          </w:p>
          <w:p w14:paraId="252B3F9A" w14:textId="77777777" w:rsidR="00C162B6" w:rsidRPr="007776EE" w:rsidRDefault="00C162B6" w:rsidP="00A3738F">
            <w:pPr>
              <w:pStyle w:val="Titre2"/>
              <w:spacing w:before="0" w:after="0"/>
              <w:ind w:left="850" w:hanging="850"/>
              <w:rPr>
                <w:rFonts w:ascii="Times New Roman" w:hAnsi="Times New Roman"/>
                <w:sz w:val="20"/>
                <w:szCs w:val="20"/>
              </w:rPr>
            </w:pPr>
            <w:r w:rsidRPr="007776EE">
              <w:rPr>
                <w:rFonts w:ascii="Times New Roman" w:hAnsi="Times New Roman"/>
                <w:sz w:val="20"/>
                <w:szCs w:val="20"/>
              </w:rPr>
              <w:t>10.1</w:t>
            </w:r>
            <w:r w:rsidRPr="007776EE">
              <w:rPr>
                <w:rFonts w:ascii="Times New Roman" w:hAnsi="Times New Roman"/>
                <w:sz w:val="20"/>
                <w:szCs w:val="20"/>
              </w:rPr>
              <w:tab/>
              <w:t xml:space="preserve">UE procedure for determining physical downlink control channel assignment </w:t>
            </w:r>
          </w:p>
          <w:p w14:paraId="0733C746" w14:textId="77777777" w:rsidR="00C162B6" w:rsidRPr="007776EE" w:rsidRDefault="00C162B6" w:rsidP="00A3738F">
            <w:pPr>
              <w:keepNext/>
              <w:keepLines/>
              <w:spacing w:before="0" w:after="0"/>
              <w:ind w:left="1134" w:hanging="1134"/>
              <w:jc w:val="center"/>
              <w:outlineLvl w:val="1"/>
              <w:rPr>
                <w:rFonts w:ascii="Times New Roman" w:hAnsi="Times New Roman"/>
                <w:color w:val="FF0000"/>
                <w:szCs w:val="20"/>
                <w:lang w:eastAsia="zh-CN"/>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p w14:paraId="6870711D"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Denote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0≤i&lt;</m:t>
              </m:r>
              <m:sSub>
                <m:sSubPr>
                  <m:ctrlPr>
                    <w:rPr>
                      <w:rFonts w:ascii="Cambria Math" w:hAnsi="Cambria Math"/>
                      <w:i/>
                      <w:szCs w:val="20"/>
                    </w:rPr>
                  </m:ctrlPr>
                </m:sSubPr>
                <m:e>
                  <m:r>
                    <w:rPr>
                      <w:rFonts w:ascii="Cambria Math" w:hAnsi="Cambria Math"/>
                      <w:szCs w:val="20"/>
                    </w:rPr>
                    <m:t>I</m:t>
                  </m:r>
                </m:e>
                <m:sub>
                  <m:r>
                    <w:rPr>
                      <w:rFonts w:ascii="Cambria Math" w:hAnsi="Cambria Math"/>
                      <w:szCs w:val="20"/>
                    </w:rPr>
                    <m:t>css</m:t>
                  </m:r>
                </m:sub>
              </m:sSub>
            </m:oMath>
            <w:r w:rsidRPr="007776EE">
              <w:rPr>
                <w:rFonts w:ascii="Times New Roman" w:hAnsi="Times New Roman"/>
                <w:szCs w:val="20"/>
              </w:rPr>
              <w:t xml:space="preserve">, the number of counted PDCCH candidates for monitoring for CSS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oMath>
            <w:r w:rsidRPr="007776EE">
              <w:rPr>
                <w:rFonts w:ascii="Times New Roman" w:hAnsi="Times New Roman"/>
                <w:szCs w:val="20"/>
              </w:rPr>
              <w:t xml:space="preserve"> and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0≤j&lt;</m:t>
              </m:r>
              <m:sSub>
                <m:sSubPr>
                  <m:ctrlPr>
                    <w:rPr>
                      <w:rFonts w:ascii="Cambria Math" w:hAnsi="Cambria Math"/>
                      <w:i/>
                      <w:szCs w:val="20"/>
                    </w:rPr>
                  </m:ctrlPr>
                </m:sSubPr>
                <m:e>
                  <m:r>
                    <w:rPr>
                      <w:rFonts w:ascii="Cambria Math" w:hAnsi="Cambria Math"/>
                      <w:szCs w:val="20"/>
                    </w:rPr>
                    <m:t>J</m:t>
                  </m:r>
                </m:e>
                <m:sub>
                  <m:r>
                    <w:rPr>
                      <w:rFonts w:ascii="Cambria Math" w:hAnsi="Cambria Math"/>
                      <w:szCs w:val="20"/>
                    </w:rPr>
                    <m:t>uss</m:t>
                  </m:r>
                </m:sub>
              </m:sSub>
            </m:oMath>
            <w:r w:rsidRPr="007776EE">
              <w:rPr>
                <w:rFonts w:ascii="Times New Roman" w:hAnsi="Times New Roman"/>
                <w:szCs w:val="20"/>
              </w:rPr>
              <w:t xml:space="preserve">, the number of counted PDCCH candidates for monitoring for search space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oMath>
            <w:r w:rsidRPr="007776EE">
              <w:rPr>
                <w:rFonts w:ascii="Times New Roman" w:hAnsi="Times New Roman"/>
                <w:szCs w:val="20"/>
              </w:rPr>
              <w:t xml:space="preserve">. If a UE indicates </w:t>
            </w:r>
            <w:r w:rsidRPr="007776EE">
              <w:rPr>
                <w:rFonts w:ascii="Times New Roman" w:hAnsi="Times New Roman"/>
                <w:i/>
                <w:iCs/>
                <w:szCs w:val="20"/>
              </w:rPr>
              <w:t>numBD-twoPDCCH-r17</w:t>
            </w:r>
            <w:r w:rsidRPr="007776EE">
              <w:rPr>
                <w:rFonts w:ascii="Times New Roman" w:hAnsi="Times New Roman"/>
                <w:szCs w:val="20"/>
              </w:rPr>
              <w:t xml:space="preserve"> with value of 3 and is provided</w:t>
            </w:r>
            <w:r w:rsidRPr="007776EE">
              <w:rPr>
                <w:rFonts w:ascii="Times New Roman" w:hAnsi="Times New Roman"/>
                <w:iCs/>
                <w:szCs w:val="20"/>
              </w:rPr>
              <w:t xml:space="preserve"> </w:t>
            </w:r>
            <w:r w:rsidRPr="007776EE">
              <w:rPr>
                <w:rFonts w:ascii="Times New Roman" w:hAnsi="Times New Roman"/>
                <w:i/>
                <w:szCs w:val="20"/>
              </w:rPr>
              <w:t>searchSpaceLinkingId</w:t>
            </w:r>
            <w:r w:rsidRPr="007776EE">
              <w:rPr>
                <w:rFonts w:ascii="Times New Roman" w:hAnsi="Times New Roman"/>
                <w:iCs/>
                <w:szCs w:val="20"/>
              </w:rPr>
              <w:t xml:space="preserve"> with same value for search space sets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iCs/>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with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r>
                <w:rPr>
                  <w:rFonts w:ascii="Cambria Math" w:hAnsi="Cambria Math"/>
                  <w:szCs w:val="20"/>
                </w:rPr>
                <m:t>&lt;</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CSS sets or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USS sets. </w:t>
            </w:r>
            <w:r w:rsidRPr="007776EE">
              <w:rPr>
                <w:rStyle w:val="Accentuation"/>
                <w:rFonts w:ascii="Times New Roman" w:eastAsiaTheme="minorEastAsia" w:hAnsi="Times New Roman"/>
                <w:color w:val="EE0000"/>
                <w:szCs w:val="20"/>
                <w:lang w:eastAsia="zh-CN"/>
              </w:rPr>
              <w:t>For a UE capable of</w:t>
            </w:r>
            <w:r w:rsidRPr="007776EE">
              <w:rPr>
                <w:rStyle w:val="Accentuation"/>
                <w:rFonts w:ascii="Times New Roman" w:eastAsiaTheme="minorEastAsia" w:hAnsi="Times New Roman"/>
                <w:szCs w:val="20"/>
                <w:lang w:eastAsia="zh-CN"/>
              </w:rPr>
              <w:t xml:space="preserve"> </w:t>
            </w:r>
            <w:r w:rsidRPr="007776EE">
              <w:rPr>
                <w:rFonts w:ascii="Times New Roman" w:eastAsiaTheme="minorEastAsia" w:hAnsi="Times New Roman"/>
                <w:color w:val="EE0000"/>
                <w:szCs w:val="20"/>
                <w:lang w:eastAsia="zh-CN"/>
              </w:rPr>
              <w:t xml:space="preserve">[PDCCH-repetition-for-Type0-PDCCH-CSS] operating in FR1, and 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Pr="007776EE">
              <w:rPr>
                <w:rFonts w:ascii="Times New Roman" w:eastAsiaTheme="minorEastAsia" w:hAnsi="Times New Roman"/>
                <w:color w:val="EE0000"/>
                <w:szCs w:val="20"/>
                <w:lang w:eastAsia="zh-CN"/>
              </w:rPr>
              <w:t xml:space="preserve"> provided by searchSpaceZero, a same</w:t>
            </w:r>
            <w:r w:rsidRPr="007776EE">
              <w:rPr>
                <w:rFonts w:ascii="Times New Roman" w:hAnsi="Times New Roman"/>
                <w:szCs w:val="20"/>
              </w:rPr>
              <w:t xml:space="preserve"> </w:t>
            </w:r>
            <w:r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iCs/>
                <w:color w:val="EE0000"/>
                <w:szCs w:val="20"/>
                <w:lang w:eastAsia="zh-CN"/>
              </w:rPr>
              <w:t xml:space="preserve"> </w:t>
            </w:r>
            <w:r w:rsidRPr="007776EE">
              <w:rPr>
                <w:rFonts w:ascii="Times New Roman" w:eastAsiaTheme="minorEastAsia" w:hAnsi="Times New Roman"/>
                <w:color w:val="EE0000"/>
                <w:szCs w:val="20"/>
                <w:lang w:eastAsia="zh-CN"/>
              </w:rPr>
              <w:t xml:space="preserve">provides same information for DCI format 1_0 with CRC scrambled by the SI-RNTI, set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Pr="007776EE">
              <w:rPr>
                <w:rFonts w:ascii="Times New Roman" w:eastAsiaTheme="minorEastAsia" w:hAnsi="Times New Roman"/>
                <w:color w:val="EE0000"/>
                <w:szCs w:val="20"/>
                <w:lang w:eastAsia="zh-CN"/>
              </w:rPr>
              <w:t xml:space="preserve">  in slot </w:t>
            </w:r>
            <w:r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color w:val="EE0000"/>
                <w:szCs w:val="20"/>
                <w:lang w:eastAsia="zh-CN"/>
              </w:rPr>
              <w:t>.</w:t>
            </w:r>
          </w:p>
          <w:p w14:paraId="3CB05794"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For the CSS sets in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oMath>
            <w:r w:rsidRPr="007776EE">
              <w:rPr>
                <w:rFonts w:ascii="Times New Roman" w:hAnsi="Times New Roman"/>
                <w:szCs w:val="20"/>
              </w:rPr>
              <w:t xml:space="preserve">, a UE monitors </w:t>
            </w:r>
            <m:oMath>
              <m:sSubSup>
                <m:sSubSupPr>
                  <m:ctrlPr>
                    <w:rPr>
                      <w:rFonts w:ascii="Cambria Math" w:hAnsi="Cambria Math"/>
                      <w:i/>
                      <w:szCs w:val="20"/>
                    </w:rPr>
                  </m:ctrlPr>
                </m:sSubSupPr>
                <m:e>
                  <m:r>
                    <w:rPr>
                      <w:rFonts w:ascii="Cambria Math" w:hAnsi="Cambria Math"/>
                      <w:szCs w:val="20"/>
                    </w:rPr>
                    <m:t>M</m:t>
                  </m:r>
                </m:e>
                <m:sub>
                  <m:r>
                    <m:rPr>
                      <m:sty m:val="p"/>
                    </m:rPr>
                    <w:rPr>
                      <w:rFonts w:ascii="Cambria Math" w:hAnsi="Cambria Math"/>
                      <w:szCs w:val="20"/>
                    </w:rPr>
                    <m:t>PDCCH</m:t>
                  </m:r>
                </m:sub>
                <m:sup>
                  <m:r>
                    <m:rPr>
                      <m:sty m:val="p"/>
                    </m:rPr>
                    <w:rPr>
                      <w:rFonts w:ascii="Cambria Math" w:hAnsi="Cambria Math"/>
                      <w:szCs w:val="20"/>
                    </w:rPr>
                    <m:t>css</m:t>
                  </m:r>
                </m:sup>
              </m:sSubSup>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i=0</m:t>
                  </m:r>
                </m:sub>
                <m:sup>
                  <m:sSub>
                    <m:sSubPr>
                      <m:ctrlPr>
                        <w:rPr>
                          <w:rFonts w:ascii="Cambria Math" w:hAnsi="Cambria Math"/>
                          <w:i/>
                          <w:szCs w:val="20"/>
                        </w:rPr>
                      </m:ctrlPr>
                    </m:sSubPr>
                    <m:e>
                      <m:r>
                        <w:rPr>
                          <w:rFonts w:ascii="Cambria Math" w:hAnsi="Cambria Math"/>
                          <w:szCs w:val="20"/>
                        </w:rPr>
                        <m:t>I</m:t>
                      </m:r>
                    </m:e>
                    <m:sub>
                      <m:r>
                        <m:rPr>
                          <m:sty m:val="p"/>
                        </m:rPr>
                        <w:rPr>
                          <w:rFonts w:ascii="Cambria Math" w:hAnsi="Cambria Math"/>
                          <w:szCs w:val="20"/>
                        </w:rPr>
                        <m:t>css</m:t>
                      </m:r>
                    </m:sub>
                  </m:sSub>
                  <m:r>
                    <w:rPr>
                      <w:rFonts w:ascii="Cambria Math" w:hAnsi="Cambria Math"/>
                      <w:szCs w:val="20"/>
                    </w:rPr>
                    <m:t>-1</m:t>
                  </m:r>
                </m:sup>
                <m:e>
                  <m:nary>
                    <m:naryPr>
                      <m:chr m:val="∑"/>
                      <m:limLoc m:val="undOvr"/>
                      <m:supHide m:val="1"/>
                      <m:ctrlPr>
                        <w:rPr>
                          <w:rFonts w:ascii="Cambria Math" w:hAnsi="Cambria Math"/>
                          <w:i/>
                          <w:szCs w:val="20"/>
                        </w:rPr>
                      </m:ctrlPr>
                    </m:naryPr>
                    <m:sub>
                      <m:r>
                        <w:rPr>
                          <w:rFonts w:ascii="Cambria Math" w:hAnsi="Cambria Math"/>
                          <w:szCs w:val="20"/>
                        </w:rPr>
                        <m:t>L</m:t>
                      </m:r>
                    </m:sub>
                    <m:sup/>
                    <m:e>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e>
                  </m:nary>
                </m:e>
              </m:nary>
            </m:oMath>
            <w:r w:rsidRPr="007776EE">
              <w:rPr>
                <w:rFonts w:ascii="Times New Roman" w:hAnsi="Times New Roman"/>
                <w:szCs w:val="20"/>
              </w:rPr>
              <w:t xml:space="preserve"> PDCCH candidates requiring a total of </w:t>
            </w:r>
            <m:oMath>
              <m:sSubSup>
                <m:sSubSupPr>
                  <m:ctrlPr>
                    <w:rPr>
                      <w:rFonts w:ascii="Cambria Math" w:hAnsi="Cambria Math"/>
                      <w:i/>
                      <w:szCs w:val="20"/>
                    </w:rPr>
                  </m:ctrlPr>
                </m:sSubSupPr>
                <m:e>
                  <m:r>
                    <w:rPr>
                      <w:rFonts w:ascii="Cambria Math" w:hAnsi="Cambria Math"/>
                      <w:szCs w:val="20"/>
                    </w:rPr>
                    <m:t>C</m:t>
                  </m:r>
                </m:e>
                <m:sub>
                  <m:r>
                    <m:rPr>
                      <m:sty m:val="p"/>
                    </m:rPr>
                    <w:rPr>
                      <w:rFonts w:ascii="Cambria Math" w:hAnsi="Cambria Math"/>
                      <w:szCs w:val="20"/>
                    </w:rPr>
                    <m:t>PDCCH</m:t>
                  </m:r>
                </m:sub>
                <m:sup>
                  <m:r>
                    <m:rPr>
                      <m:sty m:val="p"/>
                    </m:rPr>
                    <w:rPr>
                      <w:rFonts w:ascii="Cambria Math" w:hAnsi="Cambria Math"/>
                      <w:szCs w:val="20"/>
                    </w:rPr>
                    <m:t>css</m:t>
                  </m:r>
                </m:sup>
              </m:sSubSup>
            </m:oMath>
            <w:r w:rsidRPr="007776EE">
              <w:rPr>
                <w:rFonts w:ascii="Times New Roman" w:hAnsi="Times New Roman"/>
                <w:szCs w:val="20"/>
              </w:rPr>
              <w:t xml:space="preserve"> non-overlapping CCEs in a slot, of in group of </w:t>
            </w:r>
            <m:oMath>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oMath>
            <w:r w:rsidRPr="007776EE">
              <w:rPr>
                <w:rFonts w:ascii="Times New Roman" w:hAnsi="Times New Roman"/>
                <w:szCs w:val="20"/>
                <w:lang w:eastAsia="zh-CN"/>
              </w:rPr>
              <w:t xml:space="preserve"> </w:t>
            </w:r>
            <w:r w:rsidRPr="007776EE">
              <w:rPr>
                <w:rFonts w:ascii="Times New Roman" w:hAnsi="Times New Roman"/>
                <w:szCs w:val="20"/>
              </w:rPr>
              <w:t xml:space="preserve">slots for a corresponding combination </w:t>
            </w:r>
            <m:oMath>
              <m:d>
                <m:dPr>
                  <m:ctrlPr>
                    <w:rPr>
                      <w:rFonts w:ascii="Cambria Math" w:hAnsi="Cambria Math"/>
                      <w:i/>
                      <w:szCs w:val="20"/>
                    </w:rPr>
                  </m:ctrlPr>
                </m:dPr>
                <m:e>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Y</m:t>
                      </m:r>
                    </m:e>
                    <m:sub>
                      <m:r>
                        <w:rPr>
                          <w:rFonts w:ascii="Cambria Math" w:hAnsi="Cambria Math"/>
                          <w:szCs w:val="20"/>
                          <w:lang w:eastAsia="zh-CN"/>
                        </w:rPr>
                        <m:t>s</m:t>
                      </m:r>
                    </m:sub>
                  </m:sSub>
                </m:e>
              </m:d>
            </m:oMath>
            <w:r w:rsidRPr="007776EE">
              <w:rPr>
                <w:rFonts w:ascii="Times New Roman" w:hAnsi="Times New Roman"/>
                <w:szCs w:val="20"/>
                <w:lang w:eastAsia="zh-CN"/>
              </w:rPr>
              <w:t>,</w:t>
            </w:r>
            <w:r w:rsidRPr="007776EE">
              <w:rPr>
                <w:rFonts w:ascii="Times New Roman" w:hAnsi="Times New Roman"/>
                <w:szCs w:val="20"/>
              </w:rPr>
              <w:t xml:space="preserve"> or in a span. </w:t>
            </w:r>
          </w:p>
          <w:p w14:paraId="2A54EEED" w14:textId="541C8DC6" w:rsidR="00C162B6" w:rsidRPr="007776EE" w:rsidRDefault="00C162B6" w:rsidP="00A3738F">
            <w:pPr>
              <w:widowControl w:val="0"/>
              <w:autoSpaceDE w:val="0"/>
              <w:autoSpaceDN w:val="0"/>
              <w:adjustRightInd w:val="0"/>
              <w:spacing w:before="0" w:after="0"/>
              <w:jc w:val="center"/>
              <w:rPr>
                <w:rFonts w:ascii="Times New Roman" w:hAnsi="Times New Roman"/>
                <w:b/>
                <w:szCs w:val="20"/>
                <w:lang w:val="en-US" w:bidi="ar"/>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tc>
      </w:tr>
      <w:tr w:rsidR="00BB09B1" w14:paraId="20F72AE6" w14:textId="77777777" w:rsidTr="00A3738F">
        <w:tc>
          <w:tcPr>
            <w:tcW w:w="1786" w:type="dxa"/>
            <w:vAlign w:val="center"/>
          </w:tcPr>
          <w:p w14:paraId="516E732D" w14:textId="6FBFAE22" w:rsidR="00BB09B1" w:rsidRDefault="00BB09B1" w:rsidP="00A3738F">
            <w:pPr>
              <w:spacing w:before="0" w:after="0"/>
              <w:rPr>
                <w:szCs w:val="20"/>
              </w:rPr>
            </w:pPr>
            <w:r>
              <w:rPr>
                <w:szCs w:val="20"/>
              </w:rPr>
              <w:t>Xiaomi</w:t>
            </w:r>
          </w:p>
        </w:tc>
        <w:tc>
          <w:tcPr>
            <w:tcW w:w="7822" w:type="dxa"/>
            <w:vAlign w:val="center"/>
          </w:tcPr>
          <w:p w14:paraId="28E40260" w14:textId="77777777" w:rsid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r w:rsidRPr="00BB09B1">
              <w:rPr>
                <w:rFonts w:ascii="Times New Roman" w:eastAsiaTheme="minorEastAsia" w:hAnsi="Times New Roman"/>
                <w:iCs/>
                <w:color w:val="000000" w:themeColor="text1"/>
                <w:szCs w:val="20"/>
                <w:lang w:eastAsia="zh-CN"/>
              </w:rPr>
              <w:t>Proposal 2. Adopt the following TP on BD counting for inter-slot type-0 CSS PDCCH repetition</w:t>
            </w:r>
            <w:r>
              <w:rPr>
                <w:rFonts w:ascii="Times New Roman" w:eastAsiaTheme="minorEastAsia" w:hAnsi="Times New Roman"/>
                <w:iCs/>
                <w:color w:val="000000" w:themeColor="text1"/>
                <w:szCs w:val="20"/>
                <w:lang w:eastAsia="zh-CN"/>
              </w:rPr>
              <w:t>.</w:t>
            </w:r>
          </w:p>
          <w:p w14:paraId="78D0FA78"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0425D2F8" w14:textId="77777777" w:rsidR="00BB09B1" w:rsidRPr="007151BB" w:rsidRDefault="00BB09B1" w:rsidP="00A3738F">
            <w:pPr>
              <w:spacing w:before="0" w:after="0"/>
              <w:rPr>
                <w:color w:val="FF0000"/>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 </w:t>
            </w:r>
            <w:r w:rsidRPr="007151BB">
              <w:rPr>
                <w:color w:val="FF0000"/>
              </w:rPr>
              <w:t xml:space="preserve">For FR1, if </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oMath>
            <w:r w:rsidRPr="007151BB">
              <w:rPr>
                <w:rFonts w:hint="eastAsia"/>
                <w:color w:val="FF0000"/>
              </w:rPr>
              <w:t xml:space="preserve"> </w:t>
            </w:r>
            <w:r w:rsidRPr="007151BB">
              <w:rPr>
                <w:color w:val="FF0000"/>
              </w:rPr>
              <w:t>in PBCH payload has value 1, set</w:t>
            </w:r>
            <w:r w:rsidRPr="00037057">
              <w:rPr>
                <w:rFonts w:ascii="Times New Roman" w:hAnsi="Times New Roman"/>
                <w:bCs/>
                <w:sz w:val="18"/>
                <w:szCs w:val="18"/>
              </w:rPr>
              <w:t xml:space="preserve">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r>
                <w:rPr>
                  <w:rFonts w:ascii="Cambria Math" w:hAnsi="Cambria Math" w:cstheme="majorBidi"/>
                  <w:color w:val="FF0000"/>
                </w:rPr>
                <m:t>=2</m:t>
              </m:r>
              <m:sSubSup>
                <m:sSubSupPr>
                  <m:ctrlPr>
                    <w:rPr>
                      <w:rFonts w:ascii="Cambria Math" w:hAnsi="Cambria Math" w:cstheme="majorBidi"/>
                      <w:i/>
                      <w:color w:val="FF0000"/>
                    </w:rPr>
                  </m:ctrlPr>
                </m:sSubSupPr>
                <m:e>
                  <m:r>
                    <w:rPr>
                      <w:rFonts w:ascii="Cambria Math" w:hAnsi="Cambria Math"/>
                      <w:color w:val="FF0000"/>
                    </w:rPr>
                    <m:t>∙</m:t>
                  </m:r>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oMath>
            <w:r w:rsidRPr="00E02823">
              <w:rPr>
                <w:color w:val="FF0000"/>
              </w:rPr>
              <w:t xml:space="preserve"> in the second</w:t>
            </w:r>
            <w:r w:rsidRPr="007151BB">
              <w:rPr>
                <w:color w:val="FF0000"/>
              </w:rPr>
              <w:t xml:space="preserve"> slot where the UE monitors the repeated PDDCH candidates</w:t>
            </w:r>
            <w:r>
              <w:rPr>
                <w:color w:val="FF0000"/>
              </w:rPr>
              <w:t>.</w:t>
            </w:r>
          </w:p>
          <w:p w14:paraId="3A1B33DC"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15455C6B" w14:textId="6B07E4DE" w:rsidR="00BB09B1" w:rsidRP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p>
        </w:tc>
      </w:tr>
      <w:tr w:rsidR="006D55B4" w14:paraId="376EF472" w14:textId="77777777" w:rsidTr="00A3738F">
        <w:tc>
          <w:tcPr>
            <w:tcW w:w="1786" w:type="dxa"/>
            <w:vAlign w:val="center"/>
          </w:tcPr>
          <w:p w14:paraId="7DCA3C9D" w14:textId="46ED018B" w:rsidR="006D55B4" w:rsidRDefault="006D55B4" w:rsidP="00A3738F">
            <w:pPr>
              <w:spacing w:before="0" w:after="0"/>
              <w:rPr>
                <w:szCs w:val="20"/>
              </w:rPr>
            </w:pPr>
            <w:r>
              <w:rPr>
                <w:szCs w:val="20"/>
              </w:rPr>
              <w:t>ZTE</w:t>
            </w:r>
          </w:p>
        </w:tc>
        <w:tc>
          <w:tcPr>
            <w:tcW w:w="7822" w:type="dxa"/>
            <w:vAlign w:val="center"/>
          </w:tcPr>
          <w:p w14:paraId="729697C4" w14:textId="06672DF7" w:rsidR="006D55B4"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r w:rsidRPr="00AD23FC">
              <w:rPr>
                <w:rFonts w:ascii="Times New Roman" w:eastAsiaTheme="minorEastAsia" w:hAnsi="Times New Roman"/>
                <w:b/>
                <w:iCs/>
                <w:color w:val="000000" w:themeColor="text1"/>
                <w:szCs w:val="20"/>
                <w:lang w:eastAsia="zh-CN"/>
              </w:rPr>
              <w:t>Proposal 4:</w:t>
            </w:r>
            <w:r w:rsidRPr="00AD23FC">
              <w:rPr>
                <w:rFonts w:ascii="Times New Roman" w:eastAsiaTheme="minorEastAsia" w:hAnsi="Times New Roman"/>
                <w:iCs/>
                <w:color w:val="000000" w:themeColor="text1"/>
                <w:szCs w:val="20"/>
                <w:lang w:eastAsia="zh-CN"/>
              </w:rPr>
              <w:t xml:space="preserve"> For BD counting for Type0 CSS repetition, the following TP can be adopted in TS 38.213 V19.0.0.</w:t>
            </w:r>
          </w:p>
          <w:p w14:paraId="72DBB0F3" w14:textId="77777777" w:rsidR="00AD23FC" w:rsidRPr="00AD23FC" w:rsidRDefault="00AD23FC" w:rsidP="00A3738F">
            <w:pPr>
              <w:pStyle w:val="Titre1"/>
              <w:numPr>
                <w:ilvl w:val="0"/>
                <w:numId w:val="0"/>
              </w:numPr>
              <w:spacing w:before="0" w:after="0"/>
              <w:rPr>
                <w:rFonts w:ascii="Times New Roman" w:eastAsia="MS Mincho" w:hAnsi="Times New Roman"/>
                <w:sz w:val="20"/>
                <w:szCs w:val="20"/>
                <w:lang w:eastAsia="ja-JP"/>
              </w:rPr>
            </w:pPr>
            <w:r w:rsidRPr="00AD23FC">
              <w:rPr>
                <w:rFonts w:ascii="Times New Roman" w:hAnsi="Times New Roman"/>
                <w:sz w:val="20"/>
                <w:szCs w:val="20"/>
              </w:rPr>
              <w:t>13</w:t>
            </w:r>
            <w:r w:rsidRPr="00AD23FC">
              <w:rPr>
                <w:rFonts w:ascii="Times New Roman" w:hAnsi="Times New Roman"/>
                <w:sz w:val="20"/>
                <w:szCs w:val="20"/>
              </w:rPr>
              <w:tab/>
            </w:r>
            <w:r w:rsidRPr="00AD23FC">
              <w:rPr>
                <w:rFonts w:ascii="Times New Roman" w:eastAsia="MS Mincho" w:hAnsi="Times New Roman"/>
                <w:sz w:val="20"/>
                <w:szCs w:val="20"/>
                <w:lang w:eastAsia="ja-JP"/>
              </w:rPr>
              <w:t>UE procedure for monitoring Type0-PDCCH CSS sets</w:t>
            </w:r>
          </w:p>
          <w:p w14:paraId="712059CD" w14:textId="77777777" w:rsidR="00AD23FC" w:rsidRPr="00AD23FC" w:rsidRDefault="00AD23FC" w:rsidP="00A3738F">
            <w:pPr>
              <w:spacing w:before="0" w:after="0"/>
              <w:jc w:val="center"/>
              <w:rPr>
                <w:rFonts w:ascii="Times New Roman" w:hAnsi="Times New Roman"/>
                <w:b/>
                <w:i/>
                <w:iCs/>
                <w:szCs w:val="20"/>
                <w:lang w:eastAsia="zh-CN"/>
              </w:rPr>
            </w:pPr>
            <w:r w:rsidRPr="00AD23FC">
              <w:rPr>
                <w:rFonts w:ascii="Times New Roman" w:hAnsi="Times New Roman"/>
                <w:color w:val="FF0000"/>
                <w:szCs w:val="20"/>
                <w:lang w:eastAsia="zh-CN"/>
              </w:rPr>
              <w:t xml:space="preserve">*** </w:t>
            </w:r>
            <w:r w:rsidRPr="00AD23FC">
              <w:rPr>
                <w:rFonts w:ascii="Times New Roman" w:hAnsi="Times New Roman"/>
                <w:color w:val="FF0000"/>
                <w:szCs w:val="20"/>
              </w:rPr>
              <w:t>Unchanged parts are omitted</w:t>
            </w:r>
            <w:r w:rsidRPr="00AD23FC">
              <w:rPr>
                <w:rFonts w:ascii="Times New Roman" w:hAnsi="Times New Roman"/>
                <w:color w:val="FF0000"/>
                <w:szCs w:val="20"/>
                <w:lang w:eastAsia="zh-CN"/>
              </w:rPr>
              <w:t xml:space="preserve"> ***</w:t>
            </w:r>
          </w:p>
          <w:p w14:paraId="04B66BFE" w14:textId="3A07B9F5" w:rsidR="00AD23FC" w:rsidRDefault="00AD23FC" w:rsidP="00A3738F">
            <w:pPr>
              <w:pStyle w:val="B1"/>
              <w:tabs>
                <w:tab w:val="left" w:pos="6800"/>
              </w:tabs>
              <w:spacing w:before="0" w:after="0"/>
              <w:ind w:left="704"/>
              <w:rPr>
                <w:lang w:val="en-US" w:eastAsia="zh-CN"/>
              </w:rPr>
            </w:pP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E14DEB">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F5B06B1" w14:textId="65599DCD" w:rsidR="00AD23FC" w:rsidRPr="00AD23FC" w:rsidRDefault="00AD23FC" w:rsidP="00A3738F">
            <w:pPr>
              <w:keepNext/>
              <w:keepLines/>
              <w:spacing w:before="0" w:after="0"/>
              <w:jc w:val="center"/>
              <w:outlineLvl w:val="1"/>
              <w:rPr>
                <w:rFonts w:ascii="Times New Roman" w:eastAsiaTheme="minorEastAsia" w:hAnsi="Times New Roman"/>
                <w:iCs/>
                <w:color w:val="000000" w:themeColor="text1"/>
                <w:szCs w:val="20"/>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5284459A" w14:textId="73B7F09C" w:rsidR="00FC34A0"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p>
        </w:tc>
      </w:tr>
      <w:tr w:rsidR="00AD23FC" w14:paraId="383662CD" w14:textId="77777777" w:rsidTr="00A3738F">
        <w:tc>
          <w:tcPr>
            <w:tcW w:w="1786" w:type="dxa"/>
            <w:vAlign w:val="center"/>
          </w:tcPr>
          <w:p w14:paraId="7185E717" w14:textId="47FADC13" w:rsidR="00AD23FC" w:rsidRDefault="00A35563" w:rsidP="00A3738F">
            <w:pPr>
              <w:spacing w:before="0" w:after="0"/>
              <w:rPr>
                <w:szCs w:val="20"/>
              </w:rPr>
            </w:pPr>
            <w:r w:rsidRPr="00A35563">
              <w:rPr>
                <w:szCs w:val="20"/>
              </w:rPr>
              <w:lastRenderedPageBreak/>
              <w:t>Spreadtrum</w:t>
            </w:r>
          </w:p>
        </w:tc>
        <w:tc>
          <w:tcPr>
            <w:tcW w:w="7822" w:type="dxa"/>
            <w:vAlign w:val="center"/>
          </w:tcPr>
          <w:p w14:paraId="3D8F911C" w14:textId="77777777" w:rsidR="00AD23FC" w:rsidRDefault="00A35563" w:rsidP="00A3738F">
            <w:pPr>
              <w:keepNext/>
              <w:keepLines/>
              <w:spacing w:before="0" w:after="0"/>
              <w:outlineLvl w:val="1"/>
              <w:rPr>
                <w:rFonts w:ascii="Times New Roman" w:eastAsiaTheme="minorEastAsia" w:hAnsi="Times New Roman"/>
                <w:iCs/>
                <w:color w:val="000000" w:themeColor="text1"/>
                <w:szCs w:val="20"/>
                <w:lang w:eastAsia="zh-CN"/>
              </w:rPr>
            </w:pPr>
            <w:r w:rsidRPr="00A35563">
              <w:rPr>
                <w:rFonts w:ascii="Times New Roman" w:eastAsiaTheme="minorEastAsia" w:hAnsi="Times New Roman"/>
                <w:b/>
                <w:iCs/>
                <w:color w:val="000000" w:themeColor="text1"/>
                <w:szCs w:val="20"/>
                <w:lang w:eastAsia="zh-CN"/>
              </w:rPr>
              <w:t>Proposal 2.</w:t>
            </w:r>
            <w:r w:rsidRPr="00A35563">
              <w:rPr>
                <w:rFonts w:ascii="Times New Roman" w:eastAsiaTheme="minorEastAsia" w:hAnsi="Times New Roman"/>
                <w:b/>
                <w:iCs/>
                <w:color w:val="000000" w:themeColor="text1"/>
                <w:szCs w:val="20"/>
                <w:lang w:eastAsia="zh-CN"/>
              </w:rPr>
              <w:tab/>
            </w:r>
            <w:r w:rsidRPr="00A35563">
              <w:rPr>
                <w:rFonts w:ascii="Times New Roman" w:eastAsiaTheme="minorEastAsia" w:hAnsi="Times New Roman"/>
                <w:iCs/>
                <w:color w:val="000000" w:themeColor="text1"/>
                <w:szCs w:val="20"/>
                <w:lang w:eastAsia="zh-CN"/>
              </w:rPr>
              <w:t>Adopt TP#1 for blind decoding for inter-slot PDCCH repetition.</w:t>
            </w:r>
          </w:p>
          <w:p w14:paraId="38FF60EE" w14:textId="77A79DF8" w:rsidR="00A35563" w:rsidRPr="00AD23FC" w:rsidRDefault="00A35563" w:rsidP="00A3738F">
            <w:pPr>
              <w:keepNext/>
              <w:keepLines/>
              <w:spacing w:before="0" w:after="0"/>
              <w:outlineLvl w:val="1"/>
              <w:rPr>
                <w:rFonts w:ascii="Times New Roman" w:eastAsiaTheme="minorEastAsia" w:hAnsi="Times New Roman"/>
                <w:b/>
                <w:iCs/>
                <w:color w:val="000000" w:themeColor="text1"/>
                <w:szCs w:val="20"/>
                <w:lang w:eastAsia="zh-CN"/>
              </w:rPr>
            </w:pPr>
            <w:r w:rsidRPr="00EB70C5">
              <w:rPr>
                <w:sz w:val="22"/>
                <w:szCs w:val="22"/>
              </w:rPr>
              <w:t>-</w:t>
            </w:r>
            <w:r w:rsidRPr="00EB70C5">
              <w:rPr>
                <w:sz w:val="22"/>
                <w:szCs w:val="22"/>
              </w:rPr>
              <w:tab/>
            </w:r>
            <w:r w:rsidRPr="00EB70C5">
              <w:rPr>
                <w:sz w:val="22"/>
                <w:szCs w:val="22"/>
                <w:lang w:val="en-US"/>
              </w:rPr>
              <w:t>F</w:t>
            </w:r>
            <w:r w:rsidRPr="00EB70C5">
              <w:rPr>
                <w:sz w:val="22"/>
                <w:szCs w:val="22"/>
              </w:rPr>
              <w:t xml:space="preserve">or </w:t>
            </w:r>
            <m:oMath>
              <m:r>
                <w:rPr>
                  <w:rFonts w:ascii="Cambria Math" w:hAnsi="Cambria Math"/>
                  <w:sz w:val="22"/>
                  <w:szCs w:val="22"/>
                </w:rPr>
                <m:t>μ∈{0, 1, 2, 3}</m:t>
              </m:r>
            </m:oMath>
            <w:r w:rsidRPr="00EB70C5">
              <w:rPr>
                <w:sz w:val="22"/>
                <w:szCs w:val="22"/>
              </w:rPr>
              <w:t xml:space="preserve"> and for a </w:t>
            </w:r>
            <w:r w:rsidRPr="00EB70C5">
              <w:rPr>
                <w:sz w:val="22"/>
                <w:szCs w:val="22"/>
                <w:lang w:val="en-US"/>
              </w:rPr>
              <w:t>SS/PBCH block index</w:t>
            </w:r>
            <w:r w:rsidRPr="00EB70C5">
              <w:rPr>
                <w:sz w:val="22"/>
                <w:szCs w:val="22"/>
              </w:rPr>
              <w:t xml:space="preserve"> </w:t>
            </w:r>
            <m:oMath>
              <m:r>
                <w:rPr>
                  <w:rFonts w:ascii="Cambria Math" w:hAnsi="Cambria Math"/>
                  <w:sz w:val="22"/>
                  <w:szCs w:val="22"/>
                </w:rPr>
                <m:t>i</m:t>
              </m:r>
            </m:oMath>
            <w:r w:rsidRPr="00EB70C5">
              <w:rPr>
                <w:sz w:val="22"/>
                <w:szCs w:val="22"/>
              </w:rPr>
              <w:t xml:space="preserve">, the two slots including the associated Type0-PDCCH monitoring occasions are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w:t>
            </w:r>
            <m:oMath>
              <m:r>
                <w:rPr>
                  <w:rFonts w:ascii="Cambria Math" w:hAnsi="Cambria Math"/>
                  <w:sz w:val="22"/>
                  <w:szCs w:val="22"/>
                </w:rPr>
                <m:t>M</m:t>
              </m:r>
            </m:oMath>
            <w:r w:rsidRPr="00EB70C5">
              <w:rPr>
                <w:sz w:val="22"/>
                <w:szCs w:val="22"/>
              </w:rPr>
              <w:t xml:space="preserve">, </w:t>
            </w:r>
            <m:oMath>
              <m:r>
                <w:rPr>
                  <w:rFonts w:ascii="Cambria Math" w:hAnsi="Cambria Math"/>
                  <w:sz w:val="22"/>
                  <w:szCs w:val="22"/>
                </w:rPr>
                <m:t>O</m:t>
              </m:r>
            </m:oMath>
            <w:r w:rsidRPr="00EB70C5">
              <w:rPr>
                <w:sz w:val="22"/>
                <w:szCs w:val="22"/>
              </w:rPr>
              <w:t xml:space="preserve">, and the index of the first symbol of the CORESET in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are provided by Table 13-11 and Table 13-12</w:t>
            </w:r>
            <w:r w:rsidRPr="00EB70C5">
              <w:rPr>
                <w:sz w:val="22"/>
                <w:szCs w:val="22"/>
                <w:lang w:val="en-US"/>
              </w:rPr>
              <w:t xml:space="preserve">. </w:t>
            </w:r>
            <w:r w:rsidRPr="00EB70C5">
              <w:rPr>
                <w:sz w:val="22"/>
                <w:szCs w:val="22"/>
              </w:rPr>
              <w:t xml:space="preserve">For an NTN cell in FR1, </w:t>
            </w:r>
            <w:r w:rsidRPr="00EB70C5">
              <w:rPr>
                <w:iCs/>
                <w:sz w:val="22"/>
                <w:szCs w:val="22"/>
              </w:rPr>
              <w:t>if the</w:t>
            </w:r>
            <w:r w:rsidRPr="00EB70C5">
              <w:rPr>
                <w:sz w:val="22"/>
                <w:szCs w:val="22"/>
              </w:rPr>
              <w:t xml:space="preserve"> PBCH payload bit </w:t>
            </w:r>
            <m:oMath>
              <m:sSub>
                <m:sSubPr>
                  <m:ctrlPr>
                    <w:rPr>
                      <w:rFonts w:ascii="Cambria Math" w:hAnsi="Cambria Math"/>
                      <w:i/>
                      <w:iCs/>
                      <w:sz w:val="22"/>
                      <w:szCs w:val="22"/>
                    </w:rPr>
                  </m:ctrlPr>
                </m:sSubPr>
                <m:e>
                  <m:acc>
                    <m:accPr>
                      <m:chr m:val="̄"/>
                      <m:ctrlPr>
                        <w:rPr>
                          <w:rFonts w:ascii="Cambria Math" w:hAnsi="Cambria Math"/>
                          <w:i/>
                          <w:iCs/>
                          <w:sz w:val="22"/>
                          <w:szCs w:val="22"/>
                        </w:rPr>
                      </m:ctrlPr>
                    </m:accPr>
                    <m:e>
                      <m:r>
                        <w:rPr>
                          <w:rFonts w:ascii="Cambria Math" w:hAnsi="Cambria Math"/>
                          <w:sz w:val="22"/>
                          <w:szCs w:val="22"/>
                        </w:rPr>
                        <m:t>a</m:t>
                      </m:r>
                    </m:e>
                  </m:acc>
                </m:e>
                <m:sub>
                  <m:acc>
                    <m:accPr>
                      <m:chr m:val="̄"/>
                      <m:ctrlPr>
                        <w:rPr>
                          <w:rFonts w:ascii="Cambria Math" w:hAnsi="Cambria Math"/>
                          <w:i/>
                          <w:iCs/>
                          <w:sz w:val="22"/>
                          <w:szCs w:val="22"/>
                        </w:rPr>
                      </m:ctrlPr>
                    </m:accPr>
                    <m:e>
                      <m:r>
                        <w:rPr>
                          <w:rFonts w:ascii="Cambria Math" w:hAnsi="Cambria Math"/>
                          <w:sz w:val="22"/>
                          <w:szCs w:val="22"/>
                        </w:rPr>
                        <m:t>A</m:t>
                      </m:r>
                    </m:e>
                  </m:acc>
                  <m:r>
                    <w:rPr>
                      <w:rFonts w:ascii="Cambria Math" w:hAnsi="Cambria Math"/>
                      <w:sz w:val="22"/>
                      <w:szCs w:val="22"/>
                    </w:rPr>
                    <m:t>+7</m:t>
                  </m:r>
                </m:sub>
              </m:sSub>
            </m:oMath>
            <w:r w:rsidRPr="00EB70C5">
              <w:rPr>
                <w:sz w:val="22"/>
                <w:szCs w:val="22"/>
              </w:rPr>
              <w:t xml:space="preserve"> has value 1, the UE assumes that a same PDCCH candidate for a CCE aggregation level in slots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oMath>
            <w:r w:rsidRPr="00EB70C5">
              <w:rPr>
                <w:iCs/>
                <w:sz w:val="22"/>
                <w:szCs w:val="22"/>
                <w:lang w:val="en-US"/>
              </w:rPr>
              <w:t xml:space="preserve"> and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r>
                <w:rPr>
                  <w:rFonts w:ascii="Cambria Math" w:hAnsi="Cambria Math"/>
                  <w:sz w:val="22"/>
                  <w:szCs w:val="22"/>
                  <w:lang w:val="en-US"/>
                </w:rPr>
                <m:t>+1</m:t>
              </m:r>
            </m:oMath>
            <w:r w:rsidRPr="00EB70C5">
              <w:rPr>
                <w:iCs/>
                <w:sz w:val="22"/>
                <w:szCs w:val="22"/>
                <w:lang w:val="en-US"/>
              </w:rPr>
              <w:t xml:space="preserve"> </w:t>
            </w:r>
            <w:r w:rsidRPr="00EB70C5">
              <w:rPr>
                <w:sz w:val="22"/>
                <w:szCs w:val="22"/>
              </w:rPr>
              <w:t>provides same information for DCI format 1_0 with CRC scrambled by the SI-RNTI</w:t>
            </w:r>
            <w:r w:rsidRPr="00EB70C5">
              <w:rPr>
                <w:iCs/>
                <w:sz w:val="22"/>
                <w:szCs w:val="22"/>
                <w:lang w:val="en-US"/>
              </w:rPr>
              <w:t xml:space="preserve">. </w:t>
            </w:r>
            <w:r w:rsidRPr="00EB70C5">
              <w:rPr>
                <w:iCs/>
                <w:color w:val="FF0000"/>
                <w:sz w:val="22"/>
                <w:szCs w:val="22"/>
                <w:lang w:val="en-US"/>
              </w:rPr>
              <w:t xml:space="preserve">A UE counts </w:t>
            </w:r>
            <w:r w:rsidRPr="00EB70C5">
              <w:rPr>
                <w:color w:val="FF0000"/>
                <w:sz w:val="22"/>
                <w:szCs w:val="22"/>
              </w:rPr>
              <w:t xml:space="preserve">the PDCCH candidate </w:t>
            </w:r>
            <w:r w:rsidRPr="00EB70C5">
              <w:rPr>
                <w:iCs/>
                <w:color w:val="FF0000"/>
                <w:sz w:val="22"/>
                <w:szCs w:val="22"/>
                <w:lang w:val="en-US" w:eastAsia="zh-CN"/>
              </w:rPr>
              <w:t>as one PDCCH candidate</w:t>
            </w:r>
            <w:r w:rsidRPr="00EB70C5">
              <w:rPr>
                <w:color w:val="FF0000"/>
                <w:sz w:val="22"/>
                <w:szCs w:val="22"/>
              </w:rPr>
              <w:t xml:space="preserve">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oMath>
            <w:r w:rsidRPr="00EB70C5">
              <w:rPr>
                <w:iCs/>
                <w:color w:val="FF0000"/>
                <w:sz w:val="22"/>
                <w:szCs w:val="22"/>
                <w:lang w:val="en-US" w:eastAsia="zh-CN"/>
              </w:rPr>
              <w:t xml:space="preserve">, two PDCCH candidates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r>
                <w:rPr>
                  <w:rFonts w:ascii="Cambria Math" w:hAnsi="Cambria Math"/>
                  <w:color w:val="FF0000"/>
                  <w:sz w:val="22"/>
                  <w:szCs w:val="22"/>
                  <w:lang w:val="en-US"/>
                </w:rPr>
                <m:t>+1</m:t>
              </m:r>
            </m:oMath>
            <w:r w:rsidRPr="00EB70C5">
              <w:rPr>
                <w:color w:val="FF0000"/>
                <w:sz w:val="22"/>
                <w:szCs w:val="22"/>
                <w:lang w:val="en-US" w:eastAsia="zh-CN"/>
              </w:rPr>
              <w:t>.</w:t>
            </w:r>
          </w:p>
        </w:tc>
      </w:tr>
      <w:tr w:rsidR="00CE4C62" w14:paraId="366425D9" w14:textId="77777777" w:rsidTr="00A3738F">
        <w:tc>
          <w:tcPr>
            <w:tcW w:w="1786" w:type="dxa"/>
            <w:vAlign w:val="center"/>
          </w:tcPr>
          <w:p w14:paraId="10BD2AEA" w14:textId="11607BDD" w:rsidR="00CE4C62" w:rsidRPr="00A35563" w:rsidRDefault="00CE4C62" w:rsidP="00A3738F">
            <w:pPr>
              <w:spacing w:before="0" w:after="0"/>
              <w:rPr>
                <w:szCs w:val="20"/>
              </w:rPr>
            </w:pPr>
            <w:r>
              <w:rPr>
                <w:szCs w:val="20"/>
              </w:rPr>
              <w:t>Apple</w:t>
            </w:r>
          </w:p>
        </w:tc>
        <w:tc>
          <w:tcPr>
            <w:tcW w:w="7822" w:type="dxa"/>
            <w:vAlign w:val="center"/>
          </w:tcPr>
          <w:p w14:paraId="08F2B0D1" w14:textId="77777777" w:rsidR="00CE4C62" w:rsidRPr="00CE4C62" w:rsidRDefault="00CE4C62" w:rsidP="00A3738F">
            <w:pPr>
              <w:tabs>
                <w:tab w:val="left" w:pos="640"/>
              </w:tabs>
              <w:spacing w:before="0" w:after="0"/>
              <w:jc w:val="both"/>
              <w:rPr>
                <w:rFonts w:ascii="Times New Roman" w:hAnsi="Times New Roman"/>
                <w:iCs/>
                <w:szCs w:val="20"/>
              </w:rPr>
            </w:pPr>
            <w:r w:rsidRPr="00CE4C62">
              <w:rPr>
                <w:rFonts w:ascii="Times New Roman" w:hAnsi="Times New Roman"/>
                <w:b/>
                <w:bCs/>
                <w:iCs/>
                <w:szCs w:val="20"/>
              </w:rPr>
              <w:t>Proposal 3:</w:t>
            </w:r>
            <w:r w:rsidRPr="00CE4C62">
              <w:rPr>
                <w:rFonts w:ascii="Times New Roman" w:hAnsi="Times New Roman"/>
                <w:iCs/>
                <w:szCs w:val="20"/>
              </w:rPr>
              <w:t xml:space="preserve"> RAN1 to adopt the following text proposal:</w:t>
            </w:r>
          </w:p>
          <w:p w14:paraId="6175E630"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Reason for change: The blind decoding counting for type-0 PDCCH repetition on CSS set is not defined</w:t>
            </w:r>
            <w:r w:rsidRPr="00CE4C62">
              <w:rPr>
                <w:rFonts w:ascii="Times New Roman" w:hAnsi="Times New Roman"/>
                <w:szCs w:val="20"/>
              </w:rPr>
              <w:t xml:space="preserve">. </w:t>
            </w:r>
          </w:p>
          <w:p w14:paraId="030CBC59"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 xml:space="preserve">Summary of change: Define the blind decoding counting for type-0 PDCCH repetition on CSS set. </w:t>
            </w:r>
          </w:p>
          <w:p w14:paraId="1AA24DF1"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hAnsi="Times New Roman"/>
                <w:szCs w:val="20"/>
              </w:rPr>
            </w:pPr>
            <w:r w:rsidRPr="00CE4C62">
              <w:rPr>
                <w:rFonts w:ascii="Times New Roman" w:eastAsia="Malgun Gothic" w:hAnsi="Times New Roman"/>
                <w:iCs/>
                <w:szCs w:val="20"/>
              </w:rPr>
              <w:t>Consequences if not approved: UE behavior on blind decoding for type-0 PDCCH repetition is unclear</w:t>
            </w:r>
            <w:r w:rsidRPr="00CE4C62">
              <w:rPr>
                <w:rFonts w:ascii="Times New Roman" w:hAnsi="Times New Roman"/>
                <w:iCs/>
                <w:szCs w:val="20"/>
              </w:rPr>
              <w:t>.</w:t>
            </w:r>
          </w:p>
          <w:p w14:paraId="04832C03" w14:textId="77777777" w:rsidR="00CE4C62" w:rsidRDefault="00CE4C62" w:rsidP="00A3738F">
            <w:pPr>
              <w:keepNext/>
              <w:keepLines/>
              <w:spacing w:before="0" w:after="0"/>
              <w:outlineLvl w:val="1"/>
              <w:rPr>
                <w:rFonts w:ascii="Times New Roman" w:eastAsiaTheme="minorEastAsia" w:hAnsi="Times New Roman"/>
                <w:b/>
                <w:iCs/>
                <w:color w:val="000000" w:themeColor="text1"/>
                <w:szCs w:val="20"/>
                <w:lang w:eastAsia="zh-CN"/>
              </w:rPr>
            </w:pPr>
            <w:r w:rsidRPr="00CE4C62">
              <w:rPr>
                <w:rFonts w:ascii="Times New Roman" w:eastAsiaTheme="minorEastAsia" w:hAnsi="Times New Roman"/>
                <w:b/>
                <w:iCs/>
                <w:color w:val="000000" w:themeColor="text1"/>
                <w:szCs w:val="20"/>
                <w:lang w:eastAsia="zh-CN"/>
              </w:rPr>
              <w:t>13   UE procedure for monitoring Type0-PDCCH CSS sets</w:t>
            </w:r>
          </w:p>
          <w:p w14:paraId="44240F1A" w14:textId="5C4E00FA" w:rsidR="00CE4C62" w:rsidRPr="00385BB5" w:rsidRDefault="00CE4C62" w:rsidP="00A3738F">
            <w:pPr>
              <w:pStyle w:val="B1"/>
              <w:spacing w:before="0" w:after="0"/>
              <w:jc w:val="both"/>
              <w:rPr>
                <w:iCs/>
                <w:color w:val="FF0000"/>
              </w:rPr>
            </w:pPr>
            <w:r w:rsidRPr="003F0F2E">
              <w:tab/>
              <w:t xml:space="preserve">For </w:t>
            </w:r>
            <m:oMath>
              <m:r>
                <w:rPr>
                  <w:rFonts w:ascii="Cambria Math" w:hAnsi="Cambria Math"/>
                </w:rPr>
                <m:t>μ∈{0, 1, 2, 3}</m:t>
              </m:r>
            </m:oMath>
            <w:r w:rsidRPr="003F0F2E">
              <w:t xml:space="preserve"> and for a SS/PBCH block index </w:t>
            </w:r>
            <m:oMath>
              <m:r>
                <w:rPr>
                  <w:rFonts w:ascii="Cambria Math" w:hAnsi="Cambria Math"/>
                </w:rPr>
                <m:t>i</m:t>
              </m:r>
            </m:oMath>
            <w:r w:rsidRPr="003F0F2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w:t>
            </w:r>
            <m:oMath>
              <m:r>
                <w:rPr>
                  <w:rFonts w:ascii="Cambria Math" w:hAnsi="Cambria Math"/>
                </w:rPr>
                <m:t>M</m:t>
              </m:r>
            </m:oMath>
            <w:r w:rsidRPr="003F0F2E">
              <w:t xml:space="preserve">, </w:t>
            </w:r>
            <m:oMath>
              <m:r>
                <w:rPr>
                  <w:rFonts w:ascii="Cambria Math" w:hAnsi="Cambria Math"/>
                </w:rPr>
                <m:t>O</m:t>
              </m:r>
            </m:oMath>
            <w:r w:rsidRPr="003F0F2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are provided by Table 13-11 and Table 13-12. For an NTN cell in FR1, </w:t>
            </w:r>
            <w:r w:rsidRPr="003F0F2E">
              <w:rPr>
                <w:iCs/>
              </w:rPr>
              <w:t>if the</w:t>
            </w:r>
            <w:r w:rsidRPr="003F0F2E">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F0F2E">
              <w:t xml:space="preserve"> has value 1, the UE assumes that a same PDCCH candidate for a CCE aggregation level in slots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rsidRPr="003F0F2E">
              <w:rPr>
                <w:iCs/>
              </w:rPr>
              <w:t xml:space="preserve"> and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+1</m:t>
              </m:r>
            </m:oMath>
            <w:r w:rsidRPr="003F0F2E">
              <w:rPr>
                <w:iCs/>
              </w:rPr>
              <w:t xml:space="preserve"> </w:t>
            </w:r>
            <w:r w:rsidRPr="003F0F2E">
              <w:t>provides same information for DCI format 1_0 with CRC scrambled by the SI-RNTI</w:t>
            </w:r>
            <w:r w:rsidRPr="003F0F2E">
              <w:rPr>
                <w:iCs/>
              </w:rPr>
              <w:t xml:space="preserve">. </w:t>
            </w:r>
            <w:r w:rsidRPr="003F0F2E">
              <w:rPr>
                <w:iCs/>
                <w:color w:val="FF0000"/>
              </w:rPr>
              <w:t xml:space="preserve">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oMath>
            <w:r w:rsidRPr="003F0F2E">
              <w:rPr>
                <w:iCs/>
                <w:color w:val="FF0000"/>
              </w:rPr>
              <w:t xml:space="preserve">, UE </w:t>
            </w:r>
            <w:r>
              <w:rPr>
                <w:iCs/>
                <w:color w:val="FF0000"/>
              </w:rPr>
              <w:t xml:space="preserve">counts </w:t>
            </w:r>
            <w:r w:rsidRPr="00013AA6">
              <w:rPr>
                <w:rStyle w:val="Accentuation"/>
                <w:color w:val="FF0000"/>
              </w:rPr>
              <w:t xml:space="preserve">one </w:t>
            </w:r>
            <w:r w:rsidRPr="00013AA6">
              <w:rPr>
                <w:color w:val="FF0000"/>
              </w:rPr>
              <w:t>PDCCH candidate</w:t>
            </w:r>
            <w:r w:rsidRPr="003F0F2E">
              <w:rPr>
                <w:iCs/>
                <w:color w:val="FF0000"/>
              </w:rPr>
              <w:t xml:space="preserve">. 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r>
                <w:rPr>
                  <w:rFonts w:ascii="Cambria Math" w:hAnsi="Cambria Math"/>
                  <w:color w:val="FF0000"/>
                </w:rPr>
                <m:t>+1</m:t>
              </m:r>
            </m:oMath>
            <w:r>
              <w:rPr>
                <w:color w:val="FF0000"/>
              </w:rPr>
              <w:t>, UE counts o</w:t>
            </w:r>
            <w:r w:rsidRPr="003F0F2E">
              <w:rPr>
                <w:iCs/>
                <w:color w:val="FF0000"/>
              </w:rPr>
              <w:t xml:space="preserve">ne </w:t>
            </w:r>
            <w:r>
              <w:rPr>
                <w:iCs/>
                <w:color w:val="FF0000"/>
              </w:rPr>
              <w:t xml:space="preserve">PDCCH candidate </w:t>
            </w:r>
            <w:r w:rsidRPr="003F0F2E">
              <w:rPr>
                <w:iCs/>
                <w:color w:val="FF0000"/>
              </w:rPr>
              <w:t>for Type-0 CSS PDCCH repetition and one</w:t>
            </w:r>
            <w:r>
              <w:rPr>
                <w:iCs/>
                <w:color w:val="FF0000"/>
              </w:rPr>
              <w:t xml:space="preserve"> PDCCH candidate</w:t>
            </w:r>
            <w:r w:rsidRPr="003F0F2E">
              <w:rPr>
                <w:iCs/>
                <w:color w:val="FF0000"/>
              </w:rPr>
              <w:t xml:space="preserve"> for PDCCH</w:t>
            </w:r>
            <w:r>
              <w:rPr>
                <w:iCs/>
                <w:color w:val="FF0000"/>
              </w:rPr>
              <w:t xml:space="preserve"> without repetition.</w:t>
            </w:r>
          </w:p>
        </w:tc>
      </w:tr>
      <w:tr w:rsidR="00385BB5" w14:paraId="7B13FEB7" w14:textId="77777777" w:rsidTr="00A3738F">
        <w:tc>
          <w:tcPr>
            <w:tcW w:w="1786" w:type="dxa"/>
            <w:vAlign w:val="center"/>
          </w:tcPr>
          <w:p w14:paraId="72C57B2A" w14:textId="459A13E2" w:rsidR="00385BB5" w:rsidRDefault="00385BB5" w:rsidP="00A3738F">
            <w:pPr>
              <w:spacing w:before="0" w:after="0"/>
              <w:rPr>
                <w:szCs w:val="20"/>
              </w:rPr>
            </w:pPr>
            <w:r>
              <w:rPr>
                <w:szCs w:val="20"/>
              </w:rPr>
              <w:t>NTT DoCoMo</w:t>
            </w:r>
          </w:p>
        </w:tc>
        <w:tc>
          <w:tcPr>
            <w:tcW w:w="7822" w:type="dxa"/>
            <w:vAlign w:val="center"/>
          </w:tcPr>
          <w:p w14:paraId="11F32681" w14:textId="77777777" w:rsidR="00385BB5" w:rsidRPr="00385BB5" w:rsidRDefault="00385BB5" w:rsidP="00A3738F">
            <w:pPr>
              <w:tabs>
                <w:tab w:val="left" w:pos="640"/>
              </w:tabs>
              <w:spacing w:before="0" w:after="0"/>
              <w:jc w:val="both"/>
              <w:rPr>
                <w:rFonts w:ascii="Times New Roman" w:hAnsi="Times New Roman"/>
                <w:b/>
                <w:bCs/>
                <w:iCs/>
                <w:szCs w:val="20"/>
              </w:rPr>
            </w:pPr>
            <w:r w:rsidRPr="00385BB5">
              <w:rPr>
                <w:rFonts w:ascii="Times New Roman" w:hAnsi="Times New Roman"/>
                <w:b/>
                <w:bCs/>
                <w:iCs/>
                <w:szCs w:val="20"/>
              </w:rPr>
              <w:t>Proposal 1:</w:t>
            </w:r>
          </w:p>
          <w:p w14:paraId="3D723E59" w14:textId="640C64B1"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Cs/>
                <w:iCs/>
                <w:szCs w:val="20"/>
              </w:rPr>
              <w:t>Adopt the following TP for TS 38.213.</w:t>
            </w:r>
          </w:p>
          <w:p w14:paraId="3C28A0DA" w14:textId="79875127"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Reason for change</w:t>
            </w:r>
            <w:r w:rsidRPr="00385BB5">
              <w:rPr>
                <w:rFonts w:ascii="Times New Roman" w:hAnsi="Times New Roman"/>
                <w:bCs/>
                <w:iCs/>
                <w:szCs w:val="20"/>
              </w:rPr>
              <w:t>:</w:t>
            </w:r>
            <w:r w:rsidRPr="00385BB5">
              <w:rPr>
                <w:rFonts w:ascii="Times New Roman" w:hAnsi="Times New Roman"/>
                <w:bCs/>
                <w:iCs/>
                <w:szCs w:val="20"/>
              </w:rPr>
              <w:tab/>
              <w:t>BD counting rule for inter-slot PDCCH repetition for CSS type 0, which was agreed as working assumption at RAN1#121, is not include</w:t>
            </w:r>
            <w:r>
              <w:rPr>
                <w:rFonts w:ascii="Times New Roman" w:hAnsi="Times New Roman"/>
                <w:bCs/>
                <w:iCs/>
                <w:szCs w:val="20"/>
              </w:rPr>
              <w:t>d in the latest specifications.</w:t>
            </w:r>
          </w:p>
          <w:p w14:paraId="534A5F3F" w14:textId="26DA8C82"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Summary of change</w:t>
            </w:r>
            <w:r w:rsidRPr="00385BB5">
              <w:rPr>
                <w:rFonts w:ascii="Times New Roman" w:hAnsi="Times New Roman"/>
                <w:bCs/>
                <w:iCs/>
                <w:szCs w:val="20"/>
              </w:rPr>
              <w:t>:</w:t>
            </w:r>
            <w:r w:rsidRPr="00385BB5">
              <w:rPr>
                <w:rFonts w:ascii="Times New Roman" w:hAnsi="Times New Roman"/>
                <w:bCs/>
                <w:iCs/>
                <w:szCs w:val="20"/>
              </w:rPr>
              <w:tab/>
              <w:t>For inter-slot PDCCH repetition for CSS type 0, 1 BD is counted for slot n0 and 2</w:t>
            </w:r>
            <w:r>
              <w:rPr>
                <w:rFonts w:ascii="Times New Roman" w:hAnsi="Times New Roman"/>
                <w:bCs/>
                <w:iCs/>
                <w:szCs w:val="20"/>
              </w:rPr>
              <w:t xml:space="preserve"> BDs are counted for slot n0+1.</w:t>
            </w:r>
          </w:p>
          <w:p w14:paraId="0F85E031" w14:textId="77777777"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Consequences if not approved:</w:t>
            </w:r>
            <w:r w:rsidRPr="00385BB5">
              <w:rPr>
                <w:rFonts w:ascii="Times New Roman" w:hAnsi="Times New Roman"/>
                <w:bCs/>
                <w:iCs/>
                <w:szCs w:val="20"/>
              </w:rPr>
              <w:tab/>
              <w:t>BD counting rule for inter-slot PDCCH repetition for CSS type 0 in RRC connected state is undefined and gNB cannot know how many BDs are counted at UE side.</w:t>
            </w:r>
          </w:p>
          <w:p w14:paraId="31757484" w14:textId="1889E5D7" w:rsidR="00385BB5" w:rsidRPr="00385BB5" w:rsidRDefault="00385BB5" w:rsidP="00A3738F">
            <w:pPr>
              <w:widowControl w:val="0"/>
              <w:snapToGrid w:val="0"/>
              <w:spacing w:before="0" w:after="0"/>
              <w:rPr>
                <w:rFonts w:ascii="Times New Roman" w:hAnsi="Times New Roman"/>
                <w:b/>
                <w:bCs/>
                <w:iCs/>
                <w:szCs w:val="20"/>
              </w:rPr>
            </w:pPr>
            <w:r w:rsidRPr="00385BB5">
              <w:rPr>
                <w:rFonts w:ascii="Times New Roman" w:hAnsi="Times New Roman"/>
                <w:b/>
                <w:bCs/>
                <w:iCs/>
                <w:szCs w:val="20"/>
              </w:rPr>
              <w:t>13</w:t>
            </w:r>
            <w:r w:rsidRPr="00385BB5">
              <w:rPr>
                <w:rFonts w:ascii="Times New Roman" w:hAnsi="Times New Roman"/>
                <w:b/>
                <w:bCs/>
                <w:iCs/>
                <w:szCs w:val="20"/>
              </w:rPr>
              <w:tab/>
              <w:t>UE procedure for monitoring Type0-PDCCH CSS sets</w:t>
            </w:r>
          </w:p>
          <w:p w14:paraId="569B7A28" w14:textId="37B18CDB" w:rsidR="00385BB5" w:rsidRDefault="00385BB5" w:rsidP="00A3738F">
            <w:pPr>
              <w:widowControl w:val="0"/>
              <w:snapToGrid w:val="0"/>
              <w:spacing w:before="0" w:after="0"/>
              <w:jc w:val="center"/>
              <w:rPr>
                <w:sz w:val="22"/>
                <w:szCs w:val="18"/>
                <w:lang w:val="en-US"/>
              </w:rPr>
            </w:pPr>
            <w:r w:rsidRPr="00AC0D89">
              <w:rPr>
                <w:b/>
                <w:noProof/>
                <w:color w:val="FF0000"/>
              </w:rPr>
              <w:t>&lt;Unchanged parts omitted&gt;</w:t>
            </w:r>
          </w:p>
          <w:p w14:paraId="0DFCDB1B" w14:textId="77777777" w:rsidR="00385BB5" w:rsidRPr="005811EC" w:rsidRDefault="00385BB5" w:rsidP="00A3738F">
            <w:pPr>
              <w:widowControl w:val="0"/>
              <w:snapToGrid w:val="0"/>
              <w:spacing w:before="0" w:after="0"/>
              <w:ind w:left="568" w:hanging="284"/>
              <w:rPr>
                <w:rFonts w:eastAsiaTheme="minorEastAsia"/>
                <w:lang w:val="en-US"/>
              </w:rPr>
            </w:pPr>
            <w:r w:rsidRPr="005811EC">
              <w:rPr>
                <w:rFonts w:eastAsia="SimSun"/>
                <w:lang w:val="x-none"/>
              </w:rPr>
              <w:t>-</w:t>
            </w:r>
            <w:r w:rsidRPr="005811EC">
              <w:rPr>
                <w:rFonts w:eastAsia="SimSun"/>
                <w:lang w:val="x-none"/>
              </w:rPr>
              <w:tab/>
            </w:r>
            <w:r w:rsidRPr="005811EC">
              <w:rPr>
                <w:rFonts w:eastAsia="SimSun"/>
                <w:lang w:val="en-US"/>
              </w:rPr>
              <w:t>F</w:t>
            </w:r>
            <w:r w:rsidRPr="005811EC">
              <w:rPr>
                <w:rFonts w:eastAsia="SimSun"/>
                <w:lang w:val="x-none"/>
              </w:rPr>
              <w:t xml:space="preserve">or </w:t>
            </w:r>
            <m:oMath>
              <m:r>
                <w:rPr>
                  <w:rFonts w:ascii="Cambria Math" w:eastAsia="SimSun" w:hAnsi="Cambria Math"/>
                  <w:lang w:val="x-none"/>
                </w:rPr>
                <m:t>μ∈{0, 1, 2, 3}</m:t>
              </m:r>
            </m:oMath>
            <w:r w:rsidRPr="005811EC">
              <w:rPr>
                <w:rFonts w:eastAsia="SimSun"/>
                <w:lang w:val="x-none"/>
              </w:rPr>
              <w:t xml:space="preserve"> and for a </w:t>
            </w:r>
            <w:r w:rsidRPr="005811EC">
              <w:rPr>
                <w:rFonts w:eastAsia="SimSun"/>
                <w:lang w:val="en-US"/>
              </w:rPr>
              <w:t>SS/PBCH block index</w:t>
            </w:r>
            <w:r w:rsidRPr="005811EC">
              <w:rPr>
                <w:rFonts w:eastAsia="SimSun"/>
                <w:lang w:val="x-none"/>
              </w:rPr>
              <w:t xml:space="preserve"> </w:t>
            </w:r>
            <m:oMath>
              <m:r>
                <w:rPr>
                  <w:rFonts w:ascii="Cambria Math" w:eastAsia="SimSun" w:hAnsi="Cambria Math"/>
                  <w:lang w:val="x-none"/>
                </w:rPr>
                <m:t>i</m:t>
              </m:r>
            </m:oMath>
            <w:r w:rsidRPr="005811EC">
              <w:rPr>
                <w:rFonts w:eastAsia="SimSu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w:t>
            </w:r>
            <m:oMath>
              <m:r>
                <w:rPr>
                  <w:rFonts w:ascii="Cambria Math" w:eastAsia="SimSun" w:hAnsi="Cambria Math"/>
                  <w:lang w:val="x-none"/>
                </w:rPr>
                <m:t>M</m:t>
              </m:r>
            </m:oMath>
            <w:r w:rsidRPr="005811EC">
              <w:rPr>
                <w:rFonts w:eastAsia="SimSun"/>
                <w:lang w:val="x-none"/>
              </w:rPr>
              <w:t xml:space="preserve">, </w:t>
            </w:r>
            <m:oMath>
              <m:r>
                <w:rPr>
                  <w:rFonts w:ascii="Cambria Math" w:eastAsia="SimSun" w:hAnsi="Cambria Math"/>
                  <w:lang w:val="x-none"/>
                </w:rPr>
                <m:t>O</m:t>
              </m:r>
            </m:oMath>
            <w:r w:rsidRPr="005811EC">
              <w:rPr>
                <w:rFonts w:eastAsia="SimSu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are provided by Table 13-11 and Table 13-12</w:t>
            </w:r>
            <w:r w:rsidRPr="005811EC">
              <w:rPr>
                <w:rFonts w:eastAsia="SimSun"/>
                <w:lang w:val="en-US"/>
              </w:rPr>
              <w:t xml:space="preserve">. </w:t>
            </w:r>
            <w:r w:rsidRPr="005811EC">
              <w:rPr>
                <w:rFonts w:eastAsia="SimSun"/>
                <w:lang w:val="x-none"/>
              </w:rPr>
              <w:t xml:space="preserve">For </w:t>
            </w:r>
            <w:r w:rsidRPr="006E0D5E">
              <w:rPr>
                <w:rFonts w:eastAsia="SimSun"/>
                <w:lang w:val="x-none"/>
              </w:rPr>
              <w:t xml:space="preserve">an NTN cell in </w:t>
            </w:r>
            <w:r w:rsidRPr="005811EC">
              <w:rPr>
                <w:rFonts w:eastAsia="SimSun"/>
                <w:lang w:val="x-none"/>
              </w:rPr>
              <w:t xml:space="preserve">FR1, </w:t>
            </w:r>
            <w:r w:rsidRPr="005811EC">
              <w:rPr>
                <w:rFonts w:eastAsia="SimSun"/>
                <w:iCs/>
                <w:lang w:val="x-none"/>
              </w:rPr>
              <w:t xml:space="preserve">if </w:t>
            </w:r>
            <w:bookmarkStart w:id="324" w:name="_Hlk205499412"/>
            <w:r w:rsidRPr="005811EC">
              <w:rPr>
                <w:rFonts w:eastAsia="SimSun"/>
                <w:iCs/>
                <w:lang w:val="x-none"/>
              </w:rPr>
              <w:t>the</w:t>
            </w:r>
            <w:r w:rsidRPr="005811EC">
              <w:rPr>
                <w:rFonts w:eastAsia="SimSu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5811EC">
              <w:rPr>
                <w:rFonts w:eastAsia="SimSun"/>
                <w:lang w:val="x-none"/>
              </w:rPr>
              <w:t xml:space="preserve"> has value 1</w:t>
            </w:r>
            <w:bookmarkEnd w:id="324"/>
            <w:r w:rsidRPr="005811EC">
              <w:rPr>
                <w:rFonts w:eastAsia="SimSun"/>
                <w:lang w:val="x-none"/>
              </w:rPr>
              <w:t xml:space="preserve">, the UE assumes that a same PDCCH candidate for a CCE aggregation level in slots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oMath>
            <w:r w:rsidRPr="005811EC">
              <w:rPr>
                <w:rFonts w:eastAsia="SimSun"/>
                <w:iCs/>
                <w:lang w:val="en-US"/>
              </w:rPr>
              <w:t xml:space="preserve"> and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r>
                <w:rPr>
                  <w:rFonts w:ascii="Cambria Math" w:eastAsia="SimSun" w:hAnsi="Cambria Math"/>
                  <w:lang w:val="en-US"/>
                </w:rPr>
                <m:t>+1</m:t>
              </m:r>
            </m:oMath>
            <w:r w:rsidRPr="005811EC">
              <w:rPr>
                <w:rFonts w:eastAsia="SimSun"/>
                <w:iCs/>
                <w:lang w:val="en-US"/>
              </w:rPr>
              <w:t xml:space="preserve"> </w:t>
            </w:r>
            <w:r w:rsidRPr="005811EC">
              <w:rPr>
                <w:rFonts w:eastAsia="SimSun"/>
                <w:lang w:val="x-none"/>
              </w:rPr>
              <w:t>provides same information for DCI format 1_0 with CRC scrambled by the SI-RNTI</w:t>
            </w:r>
            <w:r w:rsidRPr="005811EC">
              <w:rPr>
                <w:rFonts w:eastAsia="SimSun"/>
                <w:iCs/>
                <w:lang w:val="en-US"/>
              </w:rPr>
              <w:t>.</w:t>
            </w:r>
            <w:r w:rsidRPr="005811EC">
              <w:rPr>
                <w:rFonts w:eastAsia="SimSun" w:cstheme="minorBidi"/>
                <w:color w:val="FF0000"/>
                <w:kern w:val="24"/>
                <w:sz w:val="16"/>
                <w:szCs w:val="16"/>
                <w:u w:val="single"/>
              </w:rPr>
              <w:t xml:space="preserve"> </w:t>
            </w:r>
            <w:r w:rsidRPr="005811EC">
              <w:rPr>
                <w:rFonts w:eastAsia="SimSun"/>
                <w:iCs/>
                <w:color w:val="FF0000"/>
                <w:u w:val="single"/>
              </w:rPr>
              <w:t xml:space="preserve">The UE in RRC_CONNECTED state counts each PDCCH candidate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oMath>
            <w:r w:rsidRPr="005811EC">
              <w:rPr>
                <w:rFonts w:eastAsia="SimSun"/>
                <w:iCs/>
                <w:color w:val="FF0000"/>
                <w:u w:val="single"/>
              </w:rPr>
              <w:t xml:space="preserve"> as 1 PDCCH candidate and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r>
                <w:rPr>
                  <w:rFonts w:ascii="Cambria Math" w:eastAsia="SimSun" w:hAnsi="Cambria Math"/>
                  <w:color w:val="FF0000"/>
                  <w:u w:val="single"/>
                </w:rPr>
                <m:t>+1 </m:t>
              </m:r>
            </m:oMath>
            <w:r w:rsidRPr="005811EC">
              <w:rPr>
                <w:rFonts w:eastAsia="SimSun"/>
                <w:iCs/>
                <w:color w:val="FF0000"/>
                <w:u w:val="single"/>
              </w:rPr>
              <w:t xml:space="preserve">as 2 PDCCH candidates, where one PDCCH candidate is for </w:t>
            </w:r>
            <w:r w:rsidRPr="005811EC">
              <w:rPr>
                <w:rFonts w:eastAsia="SimSun"/>
                <w:iCs/>
                <w:color w:val="FF0000"/>
                <w:u w:val="single"/>
                <w:lang w:val="x-none"/>
              </w:rPr>
              <w:t>DCI format 1_0 with CRC scrambled by the SI-RNTI</w:t>
            </w:r>
            <w:r w:rsidRPr="005811EC">
              <w:rPr>
                <w:rFonts w:eastAsia="SimSun"/>
                <w:iCs/>
                <w:color w:val="FF0000"/>
                <w:u w:val="single"/>
              </w:rPr>
              <w:t xml:space="preserve"> and the other PDCCH candidate is for DCI format with CRC scrambled by other than the SI-RNTI.</w:t>
            </w:r>
          </w:p>
          <w:p w14:paraId="1D12F37F" w14:textId="386E60A4" w:rsidR="00385BB5" w:rsidRPr="00385BB5" w:rsidRDefault="00385BB5" w:rsidP="00A3738F">
            <w:pPr>
              <w:tabs>
                <w:tab w:val="left" w:pos="640"/>
              </w:tabs>
              <w:spacing w:before="0" w:after="0"/>
              <w:jc w:val="center"/>
              <w:rPr>
                <w:rFonts w:ascii="Times New Roman" w:hAnsi="Times New Roman"/>
                <w:bCs/>
                <w:iCs/>
                <w:szCs w:val="20"/>
              </w:rPr>
            </w:pPr>
            <w:r w:rsidRPr="00AC0D89">
              <w:rPr>
                <w:b/>
                <w:noProof/>
                <w:color w:val="FF0000"/>
              </w:rPr>
              <w:t>&lt;Unchanged parts omitted&gt;</w:t>
            </w:r>
          </w:p>
        </w:tc>
      </w:tr>
    </w:tbl>
    <w:p w14:paraId="5689CBF3" w14:textId="0DD255DF" w:rsidR="00264D1F" w:rsidRPr="00B82DBF" w:rsidRDefault="00AC74BB" w:rsidP="00E75B4F">
      <w:pPr>
        <w:pStyle w:val="Titre2"/>
        <w:rPr>
          <w:rFonts w:ascii="Times New Roman" w:hAnsi="Times New Roman"/>
        </w:rPr>
      </w:pPr>
      <w:r w:rsidRPr="00B82DBF">
        <w:rPr>
          <w:rFonts w:ascii="Times New Roman" w:hAnsi="Times New Roman"/>
        </w:rPr>
        <w:t>Summary of c</w:t>
      </w:r>
      <w:r w:rsidR="00264D1F" w:rsidRPr="00B82DBF">
        <w:rPr>
          <w:rFonts w:ascii="Times New Roman" w:hAnsi="Times New Roman"/>
        </w:rPr>
        <w:t>ompanies’ contributions</w:t>
      </w:r>
    </w:p>
    <w:p w14:paraId="25CB4288" w14:textId="77777777" w:rsidR="00264D1F" w:rsidRDefault="00264D1F" w:rsidP="00E75B4F">
      <w:pPr>
        <w:pStyle w:val="Titre2"/>
      </w:pPr>
      <w:r>
        <w:t>Initial proposal</w:t>
      </w:r>
    </w:p>
    <w:p w14:paraId="01C43327" w14:textId="77777777" w:rsidR="00264D1F" w:rsidRPr="00B96F55" w:rsidRDefault="00264D1F" w:rsidP="00264D1F">
      <w:pPr>
        <w:rPr>
          <w:lang w:eastAsia="zh-CN"/>
        </w:rPr>
      </w:pPr>
      <w:r w:rsidRPr="00B96F55">
        <w:rPr>
          <w:lang w:eastAsia="zh-CN"/>
        </w:rPr>
        <w:t>Based on the above discussion the fol</w:t>
      </w:r>
      <w:r>
        <w:rPr>
          <w:lang w:eastAsia="zh-CN"/>
        </w:rPr>
        <w:t>lowing initial proposal is made</w:t>
      </w:r>
    </w:p>
    <w:p w14:paraId="5EEB072E" w14:textId="77777777" w:rsidR="00264D1F" w:rsidRPr="00582158" w:rsidRDefault="00264D1F" w:rsidP="00264D1F">
      <w:pPr>
        <w:rPr>
          <w:rFonts w:ascii="Times New Roman" w:hAnsi="Times New Roman"/>
          <w:bCs/>
          <w:iCs/>
          <w:szCs w:val="28"/>
          <w:lang w:eastAsia="zh-CN"/>
        </w:rPr>
      </w:pPr>
    </w:p>
    <w:p w14:paraId="797F4966" w14:textId="5AF01DC0" w:rsidR="00264D1F" w:rsidRPr="00CE4185" w:rsidRDefault="00264D1F" w:rsidP="00E75B4F">
      <w:pPr>
        <w:pStyle w:val="Titre3"/>
      </w:pPr>
      <w:r w:rsidRPr="00CE4185">
        <w:lastRenderedPageBreak/>
        <w:t xml:space="preserve">Proposal </w:t>
      </w:r>
      <w:r w:rsidR="002E5D46">
        <w:t>4</w:t>
      </w:r>
      <w:r w:rsidRPr="00CE4185">
        <w:t>-1</w:t>
      </w:r>
    </w:p>
    <w:p w14:paraId="2336668A" w14:textId="77777777" w:rsidR="00DB2194" w:rsidRDefault="00DB2194" w:rsidP="00264D1F">
      <w:pPr>
        <w:rPr>
          <w:rFonts w:ascii="Times New Roman" w:hAnsi="Times New Roman"/>
          <w:b/>
          <w:bCs/>
          <w:lang w:eastAsia="zh-CN"/>
        </w:rPr>
      </w:pPr>
    </w:p>
    <w:p w14:paraId="564C4736" w14:textId="7E634197" w:rsidR="00DB2194" w:rsidRDefault="00DB2194" w:rsidP="00264D1F">
      <w:pPr>
        <w:rPr>
          <w:rFonts w:ascii="Times New Roman" w:hAnsi="Times New Roman"/>
          <w:b/>
          <w:bCs/>
          <w:lang w:eastAsia="zh-CN"/>
        </w:rPr>
      </w:pPr>
      <w:r w:rsidRPr="00DB2194">
        <w:rPr>
          <w:rFonts w:ascii="Times New Roman" w:hAnsi="Times New Roman"/>
          <w:b/>
          <w:bCs/>
          <w:highlight w:val="yellow"/>
          <w:lang w:eastAsia="zh-CN"/>
        </w:rPr>
        <w:t xml:space="preserve">Proposal </w:t>
      </w:r>
      <w:r w:rsidR="0036395A">
        <w:rPr>
          <w:rFonts w:ascii="Times New Roman" w:hAnsi="Times New Roman"/>
          <w:b/>
          <w:bCs/>
          <w:highlight w:val="yellow"/>
          <w:lang w:eastAsia="zh-CN"/>
        </w:rPr>
        <w:t>4</w:t>
      </w:r>
      <w:r w:rsidRPr="00DB2194">
        <w:rPr>
          <w:rFonts w:ascii="Times New Roman" w:hAnsi="Times New Roman"/>
          <w:b/>
          <w:bCs/>
          <w:highlight w:val="yellow"/>
          <w:lang w:eastAsia="zh-CN"/>
        </w:rPr>
        <w:t>-1-v0</w:t>
      </w:r>
    </w:p>
    <w:p w14:paraId="232FCF29" w14:textId="10E84B48" w:rsidR="00264D1F" w:rsidRPr="00073051" w:rsidRDefault="002A4AAD" w:rsidP="00264D1F">
      <w:pPr>
        <w:rPr>
          <w:rFonts w:ascii="Times New Roman" w:hAnsi="Times New Roman"/>
          <w:b/>
          <w:bCs/>
          <w:lang w:eastAsia="zh-CN"/>
        </w:rPr>
      </w:pPr>
      <w:r w:rsidRPr="00073051">
        <w:rPr>
          <w:rFonts w:ascii="Times New Roman" w:hAnsi="Times New Roman"/>
          <w:b/>
          <w:bCs/>
          <w:lang w:eastAsia="zh-CN"/>
        </w:rPr>
        <w:t xml:space="preserve">Adopt the following </w:t>
      </w:r>
      <w:r w:rsidR="00DD490F">
        <w:rPr>
          <w:rFonts w:ascii="Times New Roman" w:hAnsi="Times New Roman"/>
          <w:b/>
          <w:bCs/>
          <w:lang w:eastAsia="zh-CN"/>
        </w:rPr>
        <w:t>TP</w:t>
      </w:r>
      <w:r w:rsidRPr="00073051">
        <w:rPr>
          <w:rFonts w:ascii="Times New Roman" w:hAnsi="Times New Roman"/>
          <w:b/>
          <w:bCs/>
          <w:lang w:eastAsia="zh-CN"/>
        </w:rPr>
        <w:t xml:space="preserve"> for </w:t>
      </w:r>
      <w:r w:rsidR="00073051" w:rsidRPr="00073051">
        <w:rPr>
          <w:rFonts w:ascii="Times New Roman" w:hAnsi="Times New Roman"/>
          <w:b/>
          <w:bCs/>
          <w:lang w:eastAsia="zh-CN"/>
        </w:rPr>
        <w:t>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64D1F" w:rsidRPr="00CE4185" w14:paraId="1A320F41" w14:textId="77777777" w:rsidTr="00A3738F">
        <w:tc>
          <w:tcPr>
            <w:tcW w:w="9611" w:type="dxa"/>
          </w:tcPr>
          <w:p w14:paraId="44F3D1D7" w14:textId="0C3EFA46" w:rsidR="002A4AAD" w:rsidRPr="002A4AAD" w:rsidRDefault="002A4AAD" w:rsidP="00134D7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sidRPr="002A4AAD">
              <w:rPr>
                <w:rFonts w:ascii="Times New Roman" w:hAnsi="Times New Roman"/>
                <w:szCs w:val="20"/>
              </w:rPr>
              <w:t xml:space="preserve"> </w:t>
            </w:r>
            <w:r w:rsidR="00134D7E">
              <w:rPr>
                <w:rFonts w:ascii="Times New Roman" w:hAnsi="Times New Roman"/>
                <w:szCs w:val="20"/>
              </w:rPr>
              <w:t xml:space="preserve">Specify </w:t>
            </w:r>
            <w:r w:rsidR="00134D7E" w:rsidRPr="00134D7E">
              <w:rPr>
                <w:rFonts w:ascii="Times New Roman" w:hAnsi="Times New Roman"/>
                <w:szCs w:val="20"/>
              </w:rPr>
              <w:t xml:space="preserve">BD counting for </w:t>
            </w:r>
            <w:r w:rsidR="00E37BCB">
              <w:rPr>
                <w:rFonts w:ascii="Times New Roman" w:hAnsi="Times New Roman"/>
                <w:szCs w:val="20"/>
              </w:rPr>
              <w:t xml:space="preserve">inter-slot </w:t>
            </w:r>
            <w:r w:rsidR="00134D7E" w:rsidRPr="00134D7E">
              <w:rPr>
                <w:rFonts w:ascii="Times New Roman" w:hAnsi="Times New Roman"/>
                <w:szCs w:val="20"/>
              </w:rPr>
              <w:t>Type0 CSS repetition</w:t>
            </w:r>
            <w:r w:rsidRPr="002A4AAD">
              <w:rPr>
                <w:rFonts w:ascii="Times New Roman" w:hAnsi="Times New Roman"/>
                <w:szCs w:val="20"/>
              </w:rPr>
              <w:t xml:space="preserve">. </w:t>
            </w:r>
          </w:p>
          <w:p w14:paraId="58C61113" w14:textId="5D2F0FA6" w:rsidR="002A4AAD" w:rsidRPr="002A4AAD" w:rsidRDefault="002A4AAD" w:rsidP="00A63F9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6C535F" w:rsidRPr="006C535F">
              <w:rPr>
                <w:rFonts w:ascii="Times New Roman" w:hAnsi="Times New Roman"/>
                <w:szCs w:val="20"/>
              </w:rPr>
              <w:t>For inter-slot PDCCH repetition for CSS type 0, 1 BD is counted for slot n0 and 2 BDs are counted for slot n0+1</w:t>
            </w:r>
            <w:r w:rsidRPr="002A4AAD">
              <w:rPr>
                <w:rFonts w:ascii="Times New Roman" w:hAnsi="Times New Roman"/>
                <w:szCs w:val="20"/>
              </w:rPr>
              <w:t xml:space="preserve">. </w:t>
            </w:r>
          </w:p>
          <w:p w14:paraId="77F339E0" w14:textId="19542BB1" w:rsidR="00264D1F" w:rsidRDefault="002A4AAD" w:rsidP="00134D7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Consequence if not approved:</w:t>
            </w:r>
            <w:r w:rsidRPr="002A4AAD">
              <w:rPr>
                <w:rFonts w:ascii="Times New Roman" w:hAnsi="Times New Roman"/>
                <w:szCs w:val="20"/>
              </w:rPr>
              <w:t xml:space="preserve"> </w:t>
            </w:r>
            <w:r w:rsidR="00134D7E" w:rsidRPr="00134D7E">
              <w:rPr>
                <w:rFonts w:ascii="Times New Roman" w:hAnsi="Times New Roman"/>
                <w:szCs w:val="20"/>
              </w:rPr>
              <w:t>The BD counting for type0 CSS repetition is not clearly defined</w:t>
            </w:r>
            <w:r w:rsidRPr="002A4AAD">
              <w:rPr>
                <w:rFonts w:ascii="Times New Roman" w:hAnsi="Times New Roman"/>
                <w:szCs w:val="20"/>
              </w:rPr>
              <w:t xml:space="preserve">. </w:t>
            </w:r>
          </w:p>
          <w:p w14:paraId="7C2B0A2B" w14:textId="41B5D683" w:rsidR="00AD7E82" w:rsidRPr="002A4AAD" w:rsidRDefault="00AD7E82" w:rsidP="00AD7E82">
            <w:pPr>
              <w:pStyle w:val="Corpsdetexte"/>
              <w:widowControl w:val="0"/>
              <w:autoSpaceDE w:val="0"/>
              <w:autoSpaceDN w:val="0"/>
              <w:adjustRightInd w:val="0"/>
              <w:spacing w:before="0" w:after="0"/>
              <w:ind w:left="420"/>
              <w:rPr>
                <w:rFonts w:ascii="Times New Roman" w:hAnsi="Times New Roman"/>
                <w:szCs w:val="20"/>
              </w:rPr>
            </w:pPr>
          </w:p>
        </w:tc>
      </w:tr>
      <w:tr w:rsidR="00AD7E82" w:rsidRPr="00CE4185" w14:paraId="33880967" w14:textId="77777777" w:rsidTr="00A3738F">
        <w:tc>
          <w:tcPr>
            <w:tcW w:w="9611" w:type="dxa"/>
          </w:tcPr>
          <w:p w14:paraId="73C56CC3" w14:textId="77777777" w:rsidR="00D90BF2" w:rsidRDefault="00D90BF2" w:rsidP="00D90BF2">
            <w:pPr>
              <w:rPr>
                <w:b/>
                <w:bCs/>
                <w:sz w:val="28"/>
                <w:szCs w:val="28"/>
                <w:lang w:eastAsia="ja-JP"/>
              </w:rPr>
            </w:pPr>
            <w:r>
              <w:rPr>
                <w:b/>
                <w:bCs/>
                <w:sz w:val="28"/>
                <w:szCs w:val="28"/>
                <w:lang w:eastAsia="ja-JP"/>
              </w:rPr>
              <w:t>10.1   UE procedure for determining physical downlink control channel assignment</w:t>
            </w:r>
          </w:p>
          <w:p w14:paraId="77EA5FAF" w14:textId="77777777" w:rsidR="00D90BF2" w:rsidRPr="00077634" w:rsidRDefault="00D90BF2" w:rsidP="00077634">
            <w:pPr>
              <w:keepNext/>
              <w:keepLines/>
              <w:spacing w:before="180"/>
              <w:jc w:val="center"/>
              <w:outlineLvl w:val="1"/>
              <w:rPr>
                <w:rFonts w:eastAsia="SimSun"/>
                <w:color w:val="FF0000"/>
              </w:rPr>
            </w:pPr>
            <w:r w:rsidRPr="00077634">
              <w:rPr>
                <w:color w:val="FF0000"/>
              </w:rPr>
              <w:t>*** Unchanged parts are omitted ***</w:t>
            </w:r>
          </w:p>
          <w:p w14:paraId="7565BDAC" w14:textId="77777777" w:rsidR="00D90BF2" w:rsidRDefault="00D90BF2" w:rsidP="00D90BF2">
            <w:r>
              <w:t>If a UE</w:t>
            </w:r>
          </w:p>
          <w:p w14:paraId="5B2A6E7D" w14:textId="77777777" w:rsidR="00D90BF2" w:rsidRDefault="00D90BF2" w:rsidP="00D90BF2">
            <w:pPr>
              <w:pStyle w:val="B1"/>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05DD86C2" w14:textId="77777777" w:rsidR="00D90BF2" w:rsidRDefault="00D90BF2" w:rsidP="00D90BF2">
            <w:pPr>
              <w:pStyle w:val="B1"/>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1E876FAF" w14:textId="77777777" w:rsidR="00D90BF2" w:rsidRDefault="00D90BF2" w:rsidP="00D90BF2">
            <w:pPr>
              <w:pStyle w:val="B1"/>
              <w:rPr>
                <w:i/>
                <w:lang w:val="en-US"/>
              </w:rPr>
            </w:pPr>
            <w:r>
              <w:t>-</w:t>
            </w:r>
            <w:r>
              <w:tab/>
            </w:r>
            <w:r>
              <w:rPr>
                <w:lang w:val="en-US"/>
              </w:rPr>
              <w:t>indicates</w:t>
            </w:r>
            <w:r>
              <w:t xml:space="preserve"> </w:t>
            </w:r>
            <w:r>
              <w:rPr>
                <w:i/>
                <w:iCs/>
              </w:rPr>
              <w:t>numBD-twoPDCCH-r17</w:t>
            </w:r>
            <w:r>
              <w:t xml:space="preserve"> with value of 3</w:t>
            </w:r>
          </w:p>
          <w:p w14:paraId="4CD450AF" w14:textId="77777777" w:rsidR="00D90BF2" w:rsidRDefault="00D90BF2" w:rsidP="00D90BF2">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1503327D" w14:textId="674873AC" w:rsidR="00650D48" w:rsidRPr="007776EE" w:rsidRDefault="00B21A21" w:rsidP="00650D48">
            <w:pPr>
              <w:spacing w:before="0" w:after="0"/>
              <w:rPr>
                <w:rFonts w:ascii="Times New Roman" w:hAnsi="Times New Roman"/>
                <w:szCs w:val="20"/>
              </w:rPr>
            </w:pPr>
            <w:r w:rsidRPr="007151BB">
              <w:rPr>
                <w:color w:val="FF0000"/>
              </w:rPr>
              <w:t>For FR1, if</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r>
                <w:rPr>
                  <w:rFonts w:ascii="Cambria Math" w:hAnsi="Cambria Math"/>
                  <w:color w:val="FF0000"/>
                </w:rPr>
                <m:t xml:space="preserve"> </m:t>
              </m:r>
            </m:oMath>
            <w:r w:rsidRPr="007151BB">
              <w:rPr>
                <w:color w:val="FF0000"/>
              </w:rPr>
              <w:t xml:space="preserve">in PBCH payload has value 1, </w:t>
            </w:r>
            <w:r w:rsidR="00650D48" w:rsidRPr="007776EE">
              <w:rPr>
                <w:rFonts w:ascii="Times New Roman" w:eastAsiaTheme="minorEastAsia" w:hAnsi="Times New Roman"/>
                <w:color w:val="EE0000"/>
                <w:szCs w:val="20"/>
                <w:lang w:eastAsia="zh-CN"/>
              </w:rPr>
              <w:t xml:space="preserve">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00650D48" w:rsidRPr="007776EE">
              <w:rPr>
                <w:rFonts w:ascii="Times New Roman" w:eastAsiaTheme="minorEastAsia" w:hAnsi="Times New Roman"/>
                <w:color w:val="EE0000"/>
                <w:szCs w:val="20"/>
                <w:lang w:eastAsia="zh-CN"/>
              </w:rPr>
              <w:t xml:space="preserve"> provided by searchSpaceZero, a same</w:t>
            </w:r>
            <w:r w:rsidR="00650D48" w:rsidRPr="007776EE">
              <w:rPr>
                <w:rFonts w:ascii="Times New Roman" w:hAnsi="Times New Roman"/>
                <w:szCs w:val="20"/>
              </w:rPr>
              <w:t xml:space="preserve"> </w:t>
            </w:r>
            <w:r w:rsidR="00650D48"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00650D48"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iCs/>
                <w:color w:val="EE0000"/>
                <w:szCs w:val="20"/>
                <w:lang w:eastAsia="zh-CN"/>
              </w:rPr>
              <w:t xml:space="preserve"> </w:t>
            </w:r>
            <w:r w:rsidR="00650D48" w:rsidRPr="007776EE">
              <w:rPr>
                <w:rFonts w:ascii="Times New Roman" w:eastAsiaTheme="minorEastAsia" w:hAnsi="Times New Roman"/>
                <w:color w:val="EE0000"/>
                <w:szCs w:val="20"/>
                <w:lang w:eastAsia="zh-CN"/>
              </w:rPr>
              <w:t xml:space="preserve">provides same information for DCI format 1_0 with CRC scrambled by the SI-RNTI, </w:t>
            </w:r>
            <w:r w:rsidR="00FE6B57">
              <w:rPr>
                <w:rFonts w:ascii="Times New Roman" w:eastAsiaTheme="minorEastAsia" w:hAnsi="Times New Roman"/>
                <w:color w:val="EE0000"/>
                <w:szCs w:val="20"/>
                <w:lang w:eastAsia="zh-CN"/>
              </w:rPr>
              <w:t>and</w:t>
            </w:r>
            <w:r w:rsidR="00077634">
              <w:rPr>
                <w:rFonts w:ascii="Times New Roman" w:eastAsiaTheme="minorEastAsia" w:hAnsi="Times New Roman"/>
                <w:color w:val="EE0000"/>
                <w:szCs w:val="20"/>
                <w:lang w:eastAsia="zh-CN"/>
              </w:rPr>
              <w:t xml:space="preserve">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00650D48" w:rsidRPr="007776EE">
              <w:rPr>
                <w:rFonts w:ascii="Times New Roman" w:eastAsiaTheme="minorEastAsia" w:hAnsi="Times New Roman"/>
                <w:color w:val="EE0000"/>
                <w:szCs w:val="20"/>
                <w:lang w:eastAsia="zh-CN"/>
              </w:rPr>
              <w:t xml:space="preserve"> in slot</w:t>
            </w:r>
            <w:r w:rsidR="00650D48"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color w:val="EE0000"/>
                <w:szCs w:val="20"/>
                <w:lang w:eastAsia="zh-CN"/>
              </w:rPr>
              <w:t>.</w:t>
            </w:r>
          </w:p>
          <w:p w14:paraId="7F5A5BAC" w14:textId="36B4AC38" w:rsidR="00D90BF2" w:rsidRDefault="00D90BF2" w:rsidP="00D90BF2">
            <w:pPr>
              <w:keepNext/>
              <w:keepLines/>
              <w:spacing w:before="180"/>
              <w:ind w:left="1134" w:hanging="1134"/>
              <w:jc w:val="center"/>
              <w:outlineLvl w:val="1"/>
              <w:rPr>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7DDD72BF" w14:textId="7EB81A34" w:rsidR="00AD7E82" w:rsidRPr="002A4AAD" w:rsidRDefault="00D90BF2" w:rsidP="00DE758B">
            <w:pPr>
              <w:pStyle w:val="Corpsdetexte"/>
              <w:widowControl w:val="0"/>
              <w:autoSpaceDE w:val="0"/>
              <w:autoSpaceDN w:val="0"/>
              <w:adjustRightInd w:val="0"/>
              <w:spacing w:before="0" w:after="0"/>
              <w:jc w:val="center"/>
              <w:rPr>
                <w:rFonts w:ascii="Times New Roman" w:hAnsi="Times New Roman"/>
                <w:szCs w:val="20"/>
              </w:rPr>
            </w:pPr>
            <w:r>
              <w:rPr>
                <w:rFonts w:eastAsia="DengXian"/>
                <w:color w:val="FF0000"/>
                <w:lang w:val="en-US"/>
              </w:rPr>
              <w:t>-------------------- End of TP#1 for 38.213 --------------------</w:t>
            </w:r>
          </w:p>
        </w:tc>
      </w:tr>
    </w:tbl>
    <w:p w14:paraId="0D7FFF5E" w14:textId="76ABABD4" w:rsidR="00264D1F" w:rsidRDefault="00264D1F" w:rsidP="00AD7E82">
      <w:pPr>
        <w:rPr>
          <w:lang w:eastAsia="zh-CN"/>
        </w:rPr>
      </w:pPr>
    </w:p>
    <w:p w14:paraId="32EBDA54" w14:textId="77777777" w:rsidR="009E7FE4" w:rsidRPr="00CE4185" w:rsidRDefault="009E7FE4" w:rsidP="00264D1F">
      <w:pPr>
        <w:rPr>
          <w:rFonts w:ascii="Times New Roman" w:hAnsi="Times New Roman"/>
          <w:szCs w:val="20"/>
          <w:lang w:eastAsia="zh-CN"/>
        </w:rPr>
      </w:pPr>
    </w:p>
    <w:p w14:paraId="027468F5" w14:textId="42503D17" w:rsidR="00264D1F" w:rsidRPr="00CE4185" w:rsidRDefault="00264D1F" w:rsidP="00264D1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4</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264D1F" w:rsidRPr="00CE4185" w14:paraId="3D9517CB" w14:textId="77777777" w:rsidTr="00A3738F">
        <w:tc>
          <w:tcPr>
            <w:tcW w:w="1554" w:type="dxa"/>
            <w:shd w:val="clear" w:color="auto" w:fill="75B91A"/>
          </w:tcPr>
          <w:p w14:paraId="46EB2E22" w14:textId="7A8D2766"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D6253D">
              <w:rPr>
                <w:rFonts w:ascii="Times New Roman" w:eastAsia="Times New Roman" w:hAnsi="Times New Roman"/>
                <w:b/>
                <w:bCs/>
                <w:color w:val="FFFFFF"/>
                <w:szCs w:val="20"/>
              </w:rPr>
              <w:t>y</w:t>
            </w:r>
          </w:p>
        </w:tc>
        <w:tc>
          <w:tcPr>
            <w:tcW w:w="8075" w:type="dxa"/>
            <w:shd w:val="clear" w:color="auto" w:fill="75B91A"/>
          </w:tcPr>
          <w:p w14:paraId="4755B1DC" w14:textId="77777777"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64D1F" w:rsidRPr="00CE4185" w14:paraId="561F0A8D" w14:textId="77777777" w:rsidTr="00A3738F">
        <w:tc>
          <w:tcPr>
            <w:tcW w:w="1554" w:type="dxa"/>
          </w:tcPr>
          <w:p w14:paraId="1BBE9C8B" w14:textId="77777777" w:rsidR="00264D1F" w:rsidRPr="00CE4185" w:rsidRDefault="00264D1F" w:rsidP="008B6ED6">
            <w:pPr>
              <w:rPr>
                <w:rFonts w:ascii="Times New Roman" w:eastAsiaTheme="minorEastAsia" w:hAnsi="Times New Roman"/>
                <w:bCs/>
                <w:lang w:eastAsia="ko-KR"/>
              </w:rPr>
            </w:pPr>
          </w:p>
        </w:tc>
        <w:tc>
          <w:tcPr>
            <w:tcW w:w="8075" w:type="dxa"/>
          </w:tcPr>
          <w:p w14:paraId="7A883325" w14:textId="77777777" w:rsidR="00264D1F" w:rsidRPr="00472881" w:rsidRDefault="00264D1F" w:rsidP="008B6ED6">
            <w:pPr>
              <w:jc w:val="both"/>
              <w:rPr>
                <w:rFonts w:ascii="Times New Roman" w:eastAsia="Malgun Gothic" w:hAnsi="Times New Roman"/>
                <w:lang w:eastAsia="ko-KR"/>
              </w:rPr>
            </w:pPr>
          </w:p>
        </w:tc>
      </w:tr>
      <w:tr w:rsidR="00264D1F" w:rsidRPr="00CE4185" w14:paraId="6F6D14F6" w14:textId="77777777" w:rsidTr="00A3738F">
        <w:tc>
          <w:tcPr>
            <w:tcW w:w="1554" w:type="dxa"/>
          </w:tcPr>
          <w:p w14:paraId="7FE4A3A7" w14:textId="77777777" w:rsidR="00264D1F" w:rsidRPr="00CE4185" w:rsidRDefault="00264D1F" w:rsidP="008B6ED6">
            <w:pPr>
              <w:rPr>
                <w:rFonts w:ascii="Times New Roman" w:eastAsia="MS Mincho" w:hAnsi="Times New Roman"/>
                <w:bCs/>
                <w:lang w:eastAsia="ja-JP"/>
              </w:rPr>
            </w:pPr>
          </w:p>
        </w:tc>
        <w:tc>
          <w:tcPr>
            <w:tcW w:w="8075" w:type="dxa"/>
          </w:tcPr>
          <w:p w14:paraId="0167351C" w14:textId="77777777" w:rsidR="00264D1F" w:rsidRPr="00CE4185" w:rsidRDefault="00264D1F" w:rsidP="008B6ED6">
            <w:pPr>
              <w:rPr>
                <w:rFonts w:ascii="Times New Roman" w:eastAsia="MS Mincho" w:hAnsi="Times New Roman"/>
                <w:lang w:eastAsia="ja-JP"/>
              </w:rPr>
            </w:pPr>
          </w:p>
        </w:tc>
      </w:tr>
    </w:tbl>
    <w:p w14:paraId="1B22E72F" w14:textId="07B7D985" w:rsidR="00917785" w:rsidRDefault="00917785" w:rsidP="0029393D">
      <w:pPr>
        <w:pStyle w:val="Titre1"/>
      </w:pPr>
      <w:r w:rsidRPr="00C5651C">
        <w:t>TP</w:t>
      </w:r>
      <w:r>
        <w:t>#</w:t>
      </w:r>
      <w:r w:rsidR="006D6A21">
        <w:t>2</w:t>
      </w:r>
      <w:r>
        <w:t xml:space="preserve"> for TS 38.21</w:t>
      </w:r>
      <w:r w:rsidR="0007315E">
        <w:t>4</w:t>
      </w:r>
      <w:r>
        <w:t xml:space="preserve">: </w:t>
      </w:r>
      <w:r w:rsidR="0029393D">
        <w:t>SIB1 PDSCH repetition</w:t>
      </w:r>
    </w:p>
    <w:p w14:paraId="250BBF6E" w14:textId="66A99859" w:rsidR="00917785" w:rsidRPr="00F861C7" w:rsidRDefault="00917785" w:rsidP="00917785">
      <w:pPr>
        <w:rPr>
          <w:lang w:eastAsia="zh-CN"/>
        </w:rPr>
      </w:pPr>
    </w:p>
    <w:p w14:paraId="4EBBB221" w14:textId="77777777" w:rsidR="00917785" w:rsidRDefault="00917785" w:rsidP="00917785">
      <w:pPr>
        <w:pStyle w:val="Titre2"/>
      </w:pPr>
      <w:r>
        <w:t>Background</w:t>
      </w:r>
    </w:p>
    <w:p w14:paraId="39BE8509" w14:textId="77777777" w:rsidR="00917785" w:rsidRPr="008B2997" w:rsidRDefault="00917785" w:rsidP="00917785">
      <w:pPr>
        <w:rPr>
          <w:lang w:eastAsia="zh-CN"/>
        </w:rPr>
      </w:pPr>
    </w:p>
    <w:p w14:paraId="5D026EAD" w14:textId="77777777" w:rsidR="00917785" w:rsidRDefault="00917785" w:rsidP="00917785">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917785" w14:paraId="22421628" w14:textId="77777777" w:rsidTr="00261008">
        <w:tc>
          <w:tcPr>
            <w:tcW w:w="1786" w:type="dxa"/>
            <w:shd w:val="clear" w:color="auto" w:fill="75B91A"/>
            <w:vAlign w:val="center"/>
          </w:tcPr>
          <w:p w14:paraId="415CDCD5" w14:textId="77777777" w:rsidR="00917785" w:rsidRDefault="00917785" w:rsidP="00376502">
            <w:pPr>
              <w:jc w:val="center"/>
              <w:rPr>
                <w:b/>
                <w:bCs/>
                <w:color w:val="FFFFFF"/>
                <w:szCs w:val="20"/>
              </w:rPr>
            </w:pPr>
            <w:r>
              <w:rPr>
                <w:b/>
                <w:bCs/>
                <w:color w:val="FFFFFF"/>
                <w:szCs w:val="20"/>
              </w:rPr>
              <w:t>Companies</w:t>
            </w:r>
          </w:p>
        </w:tc>
        <w:tc>
          <w:tcPr>
            <w:tcW w:w="7822" w:type="dxa"/>
            <w:shd w:val="clear" w:color="auto" w:fill="75B91A"/>
            <w:vAlign w:val="center"/>
          </w:tcPr>
          <w:p w14:paraId="2290A621" w14:textId="77777777" w:rsidR="00917785" w:rsidRDefault="00917785" w:rsidP="00376502">
            <w:pPr>
              <w:jc w:val="center"/>
              <w:rPr>
                <w:b/>
                <w:bCs/>
                <w:color w:val="FFFFFF"/>
                <w:szCs w:val="20"/>
              </w:rPr>
            </w:pPr>
            <w:r>
              <w:rPr>
                <w:b/>
                <w:bCs/>
                <w:color w:val="FFFFFF"/>
                <w:szCs w:val="20"/>
              </w:rPr>
              <w:t>Proposals</w:t>
            </w:r>
          </w:p>
        </w:tc>
      </w:tr>
      <w:tr w:rsidR="00917785" w14:paraId="056F0676" w14:textId="77777777" w:rsidTr="00261008">
        <w:tc>
          <w:tcPr>
            <w:tcW w:w="1786" w:type="dxa"/>
            <w:vAlign w:val="center"/>
          </w:tcPr>
          <w:p w14:paraId="706677B1" w14:textId="77777777" w:rsidR="00917785" w:rsidRDefault="00917785" w:rsidP="00376502">
            <w:pPr>
              <w:rPr>
                <w:szCs w:val="20"/>
              </w:rPr>
            </w:pPr>
            <w:r>
              <w:rPr>
                <w:szCs w:val="20"/>
              </w:rPr>
              <w:lastRenderedPageBreak/>
              <w:t>CATT</w:t>
            </w:r>
          </w:p>
        </w:tc>
        <w:tc>
          <w:tcPr>
            <w:tcW w:w="7822" w:type="dxa"/>
            <w:vAlign w:val="center"/>
          </w:tcPr>
          <w:p w14:paraId="377CD72B" w14:textId="0A758E36" w:rsidR="00B81729" w:rsidRPr="007550A4" w:rsidRDefault="002E46EF"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7550A4">
              <w:rPr>
                <w:rFonts w:ascii="Times New Roman" w:eastAsia="Times New Roman" w:hAnsi="Times New Roman"/>
                <w:szCs w:val="20"/>
                <w:lang w:val="en-US" w:eastAsia="fr-FR" w:bidi="ar"/>
              </w:rPr>
              <w:t xml:space="preserve">Proposal 2: Adopt the following TP#2 for TS 38.214. </w:t>
            </w:r>
          </w:p>
          <w:p w14:paraId="0D7A99C8" w14:textId="5BF619FA" w:rsidR="002E46EF" w:rsidRPr="007550A4" w:rsidRDefault="002E46EF" w:rsidP="002E46EF">
            <w:pPr>
              <w:spacing w:before="0" w:after="0"/>
              <w:rPr>
                <w:rFonts w:ascii="Times New Roman" w:eastAsia="Times New Roman" w:hAnsi="Times New Roman"/>
                <w:szCs w:val="20"/>
                <w:lang w:val="x-none" w:eastAsia="zh-CN"/>
              </w:rPr>
            </w:pPr>
            <w:r w:rsidRPr="002E46EF">
              <w:rPr>
                <w:rFonts w:ascii="Times New Roman" w:eastAsia="Times New Roman" w:hAnsi="Times New Roman"/>
                <w:szCs w:val="20"/>
                <w:lang w:val="x-none" w:eastAsia="zh-CN"/>
              </w:rPr>
              <w:t>5.1</w:t>
            </w:r>
            <w:r w:rsidRPr="002E46EF">
              <w:rPr>
                <w:rFonts w:ascii="Times New Roman" w:eastAsia="Times New Roman" w:hAnsi="Times New Roman"/>
                <w:szCs w:val="20"/>
                <w:lang w:val="x-none" w:eastAsia="zh-CN"/>
              </w:rPr>
              <w:tab/>
              <w:t>UE procedure for receiving the physical downlink shared channel</w:t>
            </w:r>
          </w:p>
          <w:p w14:paraId="0B4F7061" w14:textId="77777777" w:rsidR="007550A4" w:rsidRPr="002E46EF" w:rsidRDefault="007550A4" w:rsidP="002E46EF">
            <w:pPr>
              <w:spacing w:before="0" w:after="0"/>
              <w:rPr>
                <w:rFonts w:ascii="Times New Roman" w:eastAsia="Times New Roman" w:hAnsi="Times New Roman"/>
                <w:szCs w:val="20"/>
                <w:lang w:val="x-none" w:eastAsia="zh-CN"/>
              </w:rPr>
            </w:pPr>
          </w:p>
          <w:p w14:paraId="3AF019A3" w14:textId="31A2242E" w:rsidR="002E46EF" w:rsidRPr="007550A4" w:rsidRDefault="002E46EF" w:rsidP="002E46EF">
            <w:pPr>
              <w:widowControl w:val="0"/>
              <w:tabs>
                <w:tab w:val="left" w:pos="1080"/>
              </w:tabs>
              <w:adjustRightInd w:val="0"/>
              <w:spacing w:before="0" w:after="160" w:line="480" w:lineRule="auto"/>
              <w:ind w:left="420"/>
              <w:jc w:val="center"/>
              <w:textAlignment w:val="baseline"/>
              <w:rPr>
                <w:rFonts w:ascii="Times New Roman" w:eastAsia="Times New Roman" w:hAnsi="Times New Roman"/>
                <w:bCs/>
                <w:szCs w:val="20"/>
                <w:lang w:val="en-US"/>
              </w:rPr>
            </w:pPr>
            <w:r w:rsidRPr="002E46EF">
              <w:rPr>
                <w:rFonts w:ascii="Times New Roman" w:eastAsia="Times New Roman" w:hAnsi="Times New Roman"/>
                <w:bCs/>
                <w:color w:val="FF0000"/>
                <w:szCs w:val="20"/>
                <w:lang w:val="en-US"/>
              </w:rPr>
              <w:t>*** Unchanged parts are omitted ***</w:t>
            </w:r>
          </w:p>
          <w:p w14:paraId="4B576BB4" w14:textId="77777777" w:rsidR="00B81729" w:rsidRPr="007550A4" w:rsidRDefault="00B81729" w:rsidP="00B81729">
            <w:pPr>
              <w:overflowPunct w:val="0"/>
              <w:textAlignment w:val="baseline"/>
              <w:rPr>
                <w:rFonts w:ascii="Times New Roman" w:hAnsi="Times New Roman"/>
                <w:szCs w:val="20"/>
                <w:lang w:val="en-US" w:eastAsia="ja-JP"/>
              </w:rPr>
            </w:pPr>
            <w:r w:rsidRPr="007550A4">
              <w:rPr>
                <w:rFonts w:ascii="Times New Roman" w:hAnsi="Times New Roman"/>
                <w:szCs w:val="20"/>
                <w:lang w:val="en-US" w:eastAsia="ja-JP"/>
              </w:rPr>
              <w:t xml:space="preserve">A UE capable of PDSCH repetitions for broadcast channels, </w:t>
            </w:r>
            <w:del w:id="325" w:author="CATT" w:date="2025-08-01T16:21:00Z">
              <w:r w:rsidRPr="007550A4" w:rsidDel="007971E1">
                <w:rPr>
                  <w:rFonts w:ascii="Times New Roman" w:hAnsi="Times New Roman"/>
                  <w:szCs w:val="20"/>
                  <w:lang w:val="en-US" w:eastAsia="ja-JP"/>
                </w:rPr>
                <w:delText>which assumed</w:delText>
              </w:r>
            </w:del>
            <w:ins w:id="326" w:author="CATT" w:date="2025-08-01T16:21:00Z">
              <w:r w:rsidRPr="007550A4">
                <w:rPr>
                  <w:rFonts w:ascii="Times New Roman" w:hAnsi="Times New Roman"/>
                  <w:szCs w:val="20"/>
                  <w:lang w:val="en-US" w:eastAsia="zh-CN"/>
                </w:rPr>
                <w:t>when</w:t>
              </w:r>
            </w:ins>
            <w:r w:rsidRPr="007550A4">
              <w:rPr>
                <w:rFonts w:ascii="Times New Roman" w:hAnsi="Times New Roman"/>
                <w:szCs w:val="20"/>
                <w:lang w:val="en-US" w:eastAsia="ja-JP"/>
              </w:rPr>
              <w:t xml:space="preserve"> the DCI format 1_0 in the Type0 PDCCH CSS of searchSpaceZero transmitted with two inter-slot repetitions</w:t>
            </w:r>
            <w:ins w:id="327" w:author="CATT" w:date="2025-08-01T16:22:00Z">
              <w:r w:rsidRPr="007550A4">
                <w:rPr>
                  <w:rFonts w:ascii="Times New Roman" w:hAnsi="Times New Roman"/>
                  <w:szCs w:val="20"/>
                  <w:lang w:val="en-US" w:eastAsia="zh-CN"/>
                </w:rPr>
                <w:t>,</w:t>
              </w:r>
            </w:ins>
            <w:r w:rsidRPr="007550A4">
              <w:rPr>
                <w:rFonts w:ascii="Times New Roman" w:hAnsi="Times New Roman"/>
                <w:szCs w:val="20"/>
                <w:lang w:val="en-US" w:eastAsia="ja-JP"/>
              </w:rPr>
              <w:t xml:space="preserve"> </w:t>
            </w:r>
            <w:del w:id="328" w:author="CATT" w:date="2025-08-01T16:22:00Z">
              <w:r w:rsidRPr="007550A4" w:rsidDel="007971E1">
                <w:rPr>
                  <w:rFonts w:ascii="Times New Roman" w:hAnsi="Times New Roman"/>
                  <w:szCs w:val="20"/>
                  <w:lang w:val="en-US" w:eastAsia="ja-JP"/>
                </w:rPr>
                <w:delText xml:space="preserve">may assume that </w:delText>
              </w:r>
            </w:del>
            <w:r w:rsidRPr="007550A4">
              <w:rPr>
                <w:rFonts w:ascii="Times New Roman" w:hAnsi="Times New Roman"/>
                <w:szCs w:val="20"/>
                <w:lang w:val="en-US" w:eastAsia="ja-JP"/>
              </w:rPr>
              <w:t>PDSCHs scheduled by the DCI format 1_0 have also been transmitted with inter-slot repetitions in the same slots as the Type0 PDCCH CSS, with the same RV as indicated by the DCI format 1_0.</w:t>
            </w:r>
          </w:p>
          <w:p w14:paraId="73CBC57C" w14:textId="3ADEFD1E" w:rsidR="00B81729" w:rsidRDefault="00B81729" w:rsidP="00B81729">
            <w:pPr>
              <w:overflowPunct w:val="0"/>
              <w:textAlignment w:val="baseline"/>
              <w:rPr>
                <w:rFonts w:ascii="Times New Roman" w:hAnsi="Times New Roman"/>
                <w:szCs w:val="20"/>
                <w:lang w:val="en-US"/>
              </w:rPr>
            </w:pPr>
            <w:r w:rsidRPr="007550A4">
              <w:rPr>
                <w:rFonts w:ascii="Times New Roman" w:hAnsi="Times New Roman"/>
                <w:szCs w:val="20"/>
                <w:lang w:val="en-US"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7550A4">
              <w:rPr>
                <w:rFonts w:ascii="Times New Roman" w:hAnsi="Times New Roman"/>
                <w:szCs w:val="20"/>
                <w:lang w:val="en-US"/>
              </w:rPr>
              <w:t xml:space="preserve"> </w:t>
            </w:r>
          </w:p>
          <w:p w14:paraId="17A1481C" w14:textId="6ACCCD86" w:rsidR="007550A4" w:rsidRPr="007550A4" w:rsidRDefault="007550A4" w:rsidP="007550A4">
            <w:pPr>
              <w:overflowPunct w:val="0"/>
              <w:jc w:val="center"/>
              <w:textAlignment w:val="baseline"/>
              <w:rPr>
                <w:rFonts w:ascii="Times New Roman" w:hAnsi="Times New Roman"/>
                <w:szCs w:val="20"/>
                <w:lang w:val="en-US" w:eastAsia="ja-JP"/>
              </w:rPr>
            </w:pPr>
            <w:r w:rsidRPr="00E56E42">
              <w:rPr>
                <w:color w:val="FF0000"/>
              </w:rPr>
              <w:t>*** Unchanged parts are omitted ***</w:t>
            </w:r>
          </w:p>
          <w:p w14:paraId="260ABFDB" w14:textId="59F56DA9" w:rsidR="00B81729" w:rsidRPr="007550A4" w:rsidRDefault="00B81729"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p>
        </w:tc>
      </w:tr>
      <w:tr w:rsidR="006504B2" w14:paraId="50BABBCC" w14:textId="77777777" w:rsidTr="00261008">
        <w:tc>
          <w:tcPr>
            <w:tcW w:w="1786" w:type="dxa"/>
            <w:vAlign w:val="center"/>
          </w:tcPr>
          <w:p w14:paraId="4BDAD0BA" w14:textId="310F8C8F" w:rsidR="006504B2" w:rsidRDefault="006504B2" w:rsidP="00376502">
            <w:pPr>
              <w:rPr>
                <w:szCs w:val="20"/>
              </w:rPr>
            </w:pPr>
            <w:r>
              <w:rPr>
                <w:szCs w:val="20"/>
              </w:rPr>
              <w:t>vivo</w:t>
            </w:r>
          </w:p>
        </w:tc>
        <w:tc>
          <w:tcPr>
            <w:tcW w:w="7822" w:type="dxa"/>
            <w:vAlign w:val="center"/>
          </w:tcPr>
          <w:p w14:paraId="2721DA8D" w14:textId="77777777" w:rsidR="00454E40" w:rsidRPr="006504B2" w:rsidRDefault="00454E40" w:rsidP="00454E40">
            <w:pPr>
              <w:keepNext/>
              <w:keepLines/>
              <w:outlineLvl w:val="1"/>
              <w:rPr>
                <w:rFonts w:eastAsiaTheme="minorEastAsia"/>
                <w:i/>
                <w:iCs/>
                <w:color w:val="000000" w:themeColor="text1"/>
                <w:szCs w:val="20"/>
                <w:lang w:eastAsia="zh-CN"/>
              </w:rPr>
            </w:pPr>
            <w:r w:rsidRPr="006504B2">
              <w:rPr>
                <w:rFonts w:eastAsiaTheme="minorEastAsia"/>
                <w:i/>
                <w:iCs/>
                <w:color w:val="000000" w:themeColor="text1"/>
                <w:szCs w:val="20"/>
                <w:lang w:eastAsia="zh-CN"/>
              </w:rPr>
              <w:t>TP</w:t>
            </w:r>
            <w:r w:rsidRPr="006504B2">
              <w:rPr>
                <w:rFonts w:eastAsiaTheme="minorEastAsia" w:hint="eastAsia"/>
                <w:i/>
                <w:iCs/>
                <w:color w:val="000000" w:themeColor="text1"/>
                <w:szCs w:val="20"/>
                <w:lang w:eastAsia="zh-CN"/>
              </w:rPr>
              <w:t>#2 for TS38.214</w:t>
            </w:r>
          </w:p>
          <w:p w14:paraId="58CA2C9C" w14:textId="77777777" w:rsidR="00454E40" w:rsidRPr="006504B2" w:rsidRDefault="00454E40" w:rsidP="00454E40">
            <w:pPr>
              <w:pStyle w:val="Titre1"/>
              <w:numPr>
                <w:ilvl w:val="0"/>
                <w:numId w:val="0"/>
              </w:numPr>
              <w:spacing w:before="120"/>
              <w:rPr>
                <w:color w:val="000000"/>
                <w:sz w:val="20"/>
                <w:szCs w:val="20"/>
              </w:rPr>
            </w:pPr>
            <w:bookmarkStart w:id="329" w:name="_Toc11352079"/>
            <w:bookmarkStart w:id="330" w:name="_Toc20317969"/>
            <w:bookmarkStart w:id="331" w:name="_Toc27299867"/>
            <w:bookmarkStart w:id="332" w:name="_Toc29673132"/>
            <w:bookmarkStart w:id="333" w:name="_Toc29673273"/>
            <w:bookmarkStart w:id="334" w:name="_Toc29674266"/>
            <w:bookmarkStart w:id="335" w:name="_Toc36645496"/>
            <w:bookmarkStart w:id="336" w:name="_Toc45810541"/>
            <w:bookmarkStart w:id="337" w:name="_Toc192172850"/>
            <w:r w:rsidRPr="006504B2">
              <w:rPr>
                <w:color w:val="000000"/>
                <w:sz w:val="20"/>
                <w:szCs w:val="20"/>
              </w:rPr>
              <w:t>5</w:t>
            </w:r>
            <w:r w:rsidRPr="006504B2">
              <w:rPr>
                <w:color w:val="000000"/>
                <w:sz w:val="20"/>
                <w:szCs w:val="20"/>
              </w:rPr>
              <w:tab/>
              <w:t>Physical downlink shared channel related procedures</w:t>
            </w:r>
            <w:bookmarkEnd w:id="329"/>
            <w:bookmarkEnd w:id="330"/>
            <w:bookmarkEnd w:id="331"/>
            <w:bookmarkEnd w:id="332"/>
            <w:bookmarkEnd w:id="333"/>
            <w:bookmarkEnd w:id="334"/>
            <w:bookmarkEnd w:id="335"/>
            <w:bookmarkEnd w:id="336"/>
            <w:bookmarkEnd w:id="337"/>
          </w:p>
          <w:p w14:paraId="5F1E5142" w14:textId="77777777" w:rsidR="00454E40" w:rsidRPr="006504B2" w:rsidRDefault="00454E40" w:rsidP="00454E40">
            <w:pPr>
              <w:pStyle w:val="Titre2"/>
              <w:numPr>
                <w:ilvl w:val="0"/>
                <w:numId w:val="0"/>
              </w:numPr>
              <w:spacing w:before="120"/>
              <w:rPr>
                <w:color w:val="000000"/>
                <w:sz w:val="20"/>
                <w:szCs w:val="20"/>
              </w:rPr>
            </w:pPr>
            <w:bookmarkStart w:id="338" w:name="_Toc11352080"/>
            <w:bookmarkStart w:id="339" w:name="_Toc20317970"/>
            <w:bookmarkStart w:id="340" w:name="_Toc27299868"/>
            <w:bookmarkStart w:id="341" w:name="_Toc29673133"/>
            <w:bookmarkStart w:id="342" w:name="_Toc29673274"/>
            <w:bookmarkStart w:id="343" w:name="_Toc29674267"/>
            <w:bookmarkStart w:id="344" w:name="_Toc36645497"/>
            <w:bookmarkStart w:id="345" w:name="_Toc45810542"/>
            <w:bookmarkStart w:id="346" w:name="_Toc192172851"/>
            <w:r w:rsidRPr="006504B2">
              <w:rPr>
                <w:color w:val="000000"/>
                <w:sz w:val="20"/>
                <w:szCs w:val="20"/>
              </w:rPr>
              <w:t>5.1</w:t>
            </w:r>
            <w:r w:rsidRPr="006504B2">
              <w:rPr>
                <w:color w:val="000000"/>
                <w:sz w:val="20"/>
                <w:szCs w:val="20"/>
              </w:rPr>
              <w:tab/>
              <w:t>UE procedure for receiving the physical downlink shared channel</w:t>
            </w:r>
            <w:bookmarkEnd w:id="338"/>
            <w:bookmarkEnd w:id="339"/>
            <w:bookmarkEnd w:id="340"/>
            <w:bookmarkEnd w:id="341"/>
            <w:bookmarkEnd w:id="342"/>
            <w:bookmarkEnd w:id="343"/>
            <w:bookmarkEnd w:id="344"/>
            <w:bookmarkEnd w:id="345"/>
            <w:bookmarkEnd w:id="346"/>
          </w:p>
          <w:p w14:paraId="29204318" w14:textId="77777777" w:rsidR="00454E40" w:rsidRDefault="00454E40" w:rsidP="00454E40">
            <w:pPr>
              <w:jc w:val="center"/>
              <w:rPr>
                <w:color w:val="FF0000"/>
              </w:rPr>
            </w:pPr>
            <w:r w:rsidRPr="004F4C48">
              <w:rPr>
                <w:color w:val="FF0000"/>
              </w:rPr>
              <w:t>&lt;omitted text&gt;</w:t>
            </w:r>
          </w:p>
          <w:p w14:paraId="55BABBB2" w14:textId="77777777" w:rsidR="00454E40" w:rsidRDefault="00454E40" w:rsidP="00454E40">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7BF7C8B" w14:textId="77777777" w:rsidR="00454E40" w:rsidRPr="00583A3E" w:rsidRDefault="00454E40" w:rsidP="00454E40">
            <w:pPr>
              <w:overflowPunct w:val="0"/>
              <w:autoSpaceDE w:val="0"/>
              <w:autoSpaceDN w:val="0"/>
              <w:adjustRightInd w:val="0"/>
              <w:textAlignment w:val="baseline"/>
              <w:rPr>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p w14:paraId="248656C0" w14:textId="0819DB62" w:rsidR="006504B2" w:rsidRPr="00FE18F7" w:rsidRDefault="00454E40" w:rsidP="00454E40">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4F4C48">
              <w:rPr>
                <w:color w:val="FF0000"/>
              </w:rPr>
              <w:t>&lt;omitted text&gt;</w:t>
            </w:r>
          </w:p>
        </w:tc>
      </w:tr>
    </w:tbl>
    <w:p w14:paraId="0F577E70" w14:textId="29B643CF" w:rsidR="00917785" w:rsidRPr="00CA1570" w:rsidRDefault="00AC74BB" w:rsidP="00917785">
      <w:pPr>
        <w:pStyle w:val="Titre2"/>
        <w:rPr>
          <w:rFonts w:ascii="Times New Roman" w:hAnsi="Times New Roman"/>
          <w:szCs w:val="24"/>
        </w:rPr>
      </w:pPr>
      <w:r w:rsidRPr="00CA1570">
        <w:rPr>
          <w:rFonts w:ascii="Times New Roman" w:hAnsi="Times New Roman"/>
          <w:szCs w:val="24"/>
        </w:rPr>
        <w:t xml:space="preserve">Summary of </w:t>
      </w:r>
      <w:r w:rsidR="00CA1570" w:rsidRPr="00CA1570">
        <w:rPr>
          <w:rFonts w:ascii="Times New Roman" w:hAnsi="Times New Roman"/>
          <w:szCs w:val="24"/>
        </w:rPr>
        <w:t>c</w:t>
      </w:r>
      <w:r w:rsidR="00917785" w:rsidRPr="00CA1570">
        <w:rPr>
          <w:rFonts w:ascii="Times New Roman" w:hAnsi="Times New Roman"/>
          <w:szCs w:val="24"/>
        </w:rPr>
        <w:t>ompanies’ contributions</w:t>
      </w:r>
    </w:p>
    <w:p w14:paraId="76320D00" w14:textId="738BEE17" w:rsidR="00C90AD6" w:rsidRDefault="00C90AD6" w:rsidP="00AC74BB">
      <w:pPr>
        <w:rPr>
          <w:rFonts w:ascii="Times New Roman" w:hAnsi="Times New Roman"/>
          <w:bCs/>
          <w:iCs/>
          <w:szCs w:val="28"/>
          <w:lang w:eastAsia="zh-CN"/>
        </w:rPr>
      </w:pPr>
      <w:r>
        <w:rPr>
          <w:rFonts w:ascii="Times New Roman" w:hAnsi="Times New Roman"/>
          <w:bCs/>
          <w:iCs/>
          <w:szCs w:val="28"/>
          <w:lang w:eastAsia="zh-CN"/>
        </w:rPr>
        <w:t xml:space="preserve">CATT: </w:t>
      </w:r>
      <w:r w:rsidRPr="00C90AD6">
        <w:rPr>
          <w:rFonts w:ascii="Times New Roman" w:hAnsi="Times New Roman"/>
          <w:bCs/>
          <w:iCs/>
          <w:szCs w:val="28"/>
          <w:lang w:eastAsia="zh-CN"/>
        </w:rPr>
        <w:t>For SIB1 PDSCH repetition, the word "assume" inherently carries a sense of supposition and uncertainty, making it inappropriate for specification descriptions</w:t>
      </w:r>
    </w:p>
    <w:p w14:paraId="5304595B" w14:textId="6B109507" w:rsidR="00AC74BB" w:rsidRPr="00AC74BB" w:rsidRDefault="00AC74BB" w:rsidP="00AC74BB">
      <w:pPr>
        <w:rPr>
          <w:sz w:val="16"/>
          <w:lang w:eastAsia="zh-CN"/>
        </w:rPr>
      </w:pPr>
      <w:r w:rsidRPr="00AC74BB">
        <w:rPr>
          <w:rFonts w:ascii="Times New Roman" w:hAnsi="Times New Roman"/>
          <w:bCs/>
          <w:iCs/>
          <w:szCs w:val="28"/>
          <w:lang w:eastAsia="zh-CN"/>
        </w:rPr>
        <w:t xml:space="preserve">Vivo: </w:t>
      </w:r>
      <w:r w:rsidR="00257A56">
        <w:rPr>
          <w:rFonts w:ascii="Times New Roman" w:hAnsi="Times New Roman"/>
          <w:bCs/>
          <w:iCs/>
          <w:szCs w:val="28"/>
          <w:lang w:eastAsia="zh-CN"/>
        </w:rPr>
        <w:t>T</w:t>
      </w:r>
      <w:r w:rsidR="00257A56" w:rsidRPr="00257A56">
        <w:rPr>
          <w:rFonts w:ascii="Times New Roman" w:hAnsi="Times New Roman"/>
          <w:bCs/>
          <w:iCs/>
          <w:szCs w:val="28"/>
          <w:lang w:eastAsia="zh-CN"/>
        </w:rPr>
        <w:t>he indication of SIB1 PDSCH repetition is associated with the Type0 CSS PDCCH repetition, but the feature of SIB1 PDSCH repetition is not agreed to be extended to TN</w:t>
      </w:r>
      <w:r w:rsidR="00257A56">
        <w:rPr>
          <w:rFonts w:ascii="Times New Roman" w:hAnsi="Times New Roman"/>
          <w:bCs/>
          <w:iCs/>
          <w:szCs w:val="28"/>
          <w:lang w:eastAsia="zh-CN"/>
        </w:rPr>
        <w:t>.</w:t>
      </w:r>
    </w:p>
    <w:p w14:paraId="2A9A508D" w14:textId="77777777" w:rsidR="00917785" w:rsidRDefault="00917785" w:rsidP="00917785">
      <w:pPr>
        <w:pStyle w:val="Titre2"/>
      </w:pPr>
      <w:r>
        <w:t>Initial proposal</w:t>
      </w:r>
    </w:p>
    <w:p w14:paraId="0FF0ECDC" w14:textId="1D01DC6E" w:rsidR="00917785" w:rsidRPr="0026513C" w:rsidRDefault="00917785" w:rsidP="00917785">
      <w:pPr>
        <w:rPr>
          <w:lang w:eastAsia="zh-CN"/>
        </w:rPr>
      </w:pPr>
      <w:r w:rsidRPr="00B96F55">
        <w:rPr>
          <w:lang w:eastAsia="zh-CN"/>
        </w:rPr>
        <w:t>Based on the above discussion the fol</w:t>
      </w:r>
      <w:r>
        <w:rPr>
          <w:lang w:eastAsia="zh-CN"/>
        </w:rPr>
        <w:t>lowing initial proposal is made</w:t>
      </w:r>
    </w:p>
    <w:p w14:paraId="28BB7D6E" w14:textId="1C1DA0F1" w:rsidR="00917785" w:rsidRPr="00CE4185" w:rsidRDefault="00917785" w:rsidP="00917785">
      <w:pPr>
        <w:pStyle w:val="Titre3"/>
      </w:pPr>
      <w:r w:rsidRPr="00CE4185">
        <w:t xml:space="preserve">Proposal </w:t>
      </w:r>
      <w:r w:rsidR="004973FC">
        <w:t>5</w:t>
      </w:r>
      <w:r w:rsidRPr="00CE4185">
        <w:t>-1</w:t>
      </w:r>
    </w:p>
    <w:p w14:paraId="3319867E" w14:textId="77777777" w:rsidR="004973FC" w:rsidRDefault="004973FC" w:rsidP="00917785">
      <w:pPr>
        <w:rPr>
          <w:rFonts w:ascii="Times New Roman" w:hAnsi="Times New Roman"/>
          <w:lang w:eastAsia="zh-CN"/>
        </w:rPr>
      </w:pPr>
    </w:p>
    <w:p w14:paraId="1114FE79" w14:textId="5D543E83" w:rsidR="004973FC" w:rsidRPr="004973FC" w:rsidRDefault="004973FC" w:rsidP="00917785">
      <w:pPr>
        <w:rPr>
          <w:rFonts w:ascii="Times New Roman" w:hAnsi="Times New Roman"/>
          <w:b/>
          <w:bCs/>
          <w:lang w:eastAsia="zh-CN"/>
        </w:rPr>
      </w:pPr>
      <w:r w:rsidRPr="004973FC">
        <w:rPr>
          <w:rFonts w:ascii="Times New Roman" w:hAnsi="Times New Roman"/>
          <w:b/>
          <w:bCs/>
          <w:highlight w:val="yellow"/>
          <w:lang w:eastAsia="zh-CN"/>
        </w:rPr>
        <w:t>Proposal 5-1-v0</w:t>
      </w:r>
    </w:p>
    <w:p w14:paraId="3BC79FB5" w14:textId="62B7753D" w:rsidR="00917785" w:rsidRPr="004973FC" w:rsidRDefault="00917785" w:rsidP="00917785">
      <w:pPr>
        <w:rPr>
          <w:rFonts w:ascii="Times New Roman" w:hAnsi="Times New Roman"/>
          <w:b/>
          <w:bCs/>
          <w:lang w:eastAsia="zh-CN"/>
        </w:rPr>
      </w:pPr>
      <w:r w:rsidRPr="004973FC">
        <w:rPr>
          <w:rFonts w:ascii="Times New Roman" w:hAnsi="Times New Roman"/>
          <w:b/>
          <w:bCs/>
          <w:lang w:eastAsia="zh-CN"/>
        </w:rPr>
        <w:t>Adopt the following TP for TS 38.21</w:t>
      </w:r>
      <w:r w:rsidR="0007315E" w:rsidRPr="004973FC">
        <w:rPr>
          <w:rFonts w:ascii="Times New Roman" w:hAnsi="Times New Roman"/>
          <w:b/>
          <w:bCs/>
          <w:lang w:eastAsia="zh-CN"/>
        </w:rPr>
        <w:t>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17785" w:rsidRPr="00CE4185" w14:paraId="20828267" w14:textId="77777777" w:rsidTr="00FC5289">
        <w:tc>
          <w:tcPr>
            <w:tcW w:w="9611" w:type="dxa"/>
          </w:tcPr>
          <w:p w14:paraId="7446A5D0" w14:textId="0FD098CA" w:rsidR="00917785" w:rsidRPr="009E0EF0" w:rsidRDefault="00917785" w:rsidP="00885B54">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885B54">
              <w:rPr>
                <w:rFonts w:ascii="Times New Roman" w:hAnsi="Times New Roman"/>
                <w:szCs w:val="20"/>
              </w:rPr>
              <w:t>T</w:t>
            </w:r>
            <w:r w:rsidR="00885B54" w:rsidRPr="00885B54">
              <w:rPr>
                <w:rFonts w:ascii="Times New Roman" w:hAnsi="Times New Roman"/>
                <w:szCs w:val="20"/>
              </w:rPr>
              <w:t>he indication of SIB1 PDSCH repetition is associated with the Type0 CSS PDCCH repetition, but the feature of SIB1 PDSCH repetition is not agreed to be extended to TN</w:t>
            </w:r>
            <w:r w:rsidR="0029323D">
              <w:rPr>
                <w:rFonts w:ascii="Times New Roman" w:hAnsi="Times New Roman"/>
                <w:szCs w:val="20"/>
              </w:rPr>
              <w:t>.</w:t>
            </w:r>
          </w:p>
          <w:p w14:paraId="55540C34" w14:textId="154CAFD4" w:rsidR="00917785" w:rsidRPr="002A4AAD" w:rsidRDefault="00917785" w:rsidP="0029323D">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29323D">
              <w:rPr>
                <w:rFonts w:ascii="Times New Roman" w:hAnsi="Times New Roman"/>
                <w:szCs w:val="20"/>
              </w:rPr>
              <w:t>Consider</w:t>
            </w:r>
            <w:r w:rsidR="0029323D" w:rsidRPr="0029323D">
              <w:rPr>
                <w:rFonts w:ascii="Times New Roman" w:hAnsi="Times New Roman"/>
                <w:szCs w:val="20"/>
              </w:rPr>
              <w:t xml:space="preserve"> only UEs with NTN SIB1 PDSCH repetition capability</w:t>
            </w:r>
            <w:r w:rsidR="0007315E">
              <w:rPr>
                <w:rFonts w:ascii="Times New Roman" w:hAnsi="Times New Roman"/>
                <w:szCs w:val="20"/>
              </w:rPr>
              <w:t>.</w:t>
            </w:r>
          </w:p>
          <w:p w14:paraId="05942CAC" w14:textId="749D99EE" w:rsidR="00917785" w:rsidRPr="00CE4185" w:rsidRDefault="00917785" w:rsidP="00603EF3">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07315E" w:rsidRPr="0007315E">
              <w:rPr>
                <w:rFonts w:ascii="Times New Roman" w:hAnsi="Times New Roman"/>
              </w:rPr>
              <w:t xml:space="preserve">The </w:t>
            </w:r>
            <w:r w:rsidR="00603EF3" w:rsidRPr="00603EF3">
              <w:rPr>
                <w:rFonts w:ascii="Times New Roman" w:hAnsi="Times New Roman"/>
              </w:rPr>
              <w:t>SIB1 PDSCH repetition</w:t>
            </w:r>
            <w:r w:rsidR="008D1CCB">
              <w:rPr>
                <w:rFonts w:ascii="Times New Roman" w:hAnsi="Times New Roman"/>
              </w:rPr>
              <w:t xml:space="preserve"> not clearly defined</w:t>
            </w:r>
            <w:r w:rsidR="0007315E">
              <w:rPr>
                <w:rFonts w:ascii="Times New Roman" w:hAnsi="Times New Roman"/>
              </w:rPr>
              <w:t>.</w:t>
            </w:r>
          </w:p>
        </w:tc>
      </w:tr>
      <w:tr w:rsidR="00917785" w:rsidRPr="00CE4185" w14:paraId="25411A87" w14:textId="77777777" w:rsidTr="00FC5289">
        <w:tc>
          <w:tcPr>
            <w:tcW w:w="9611" w:type="dxa"/>
          </w:tcPr>
          <w:p w14:paraId="2433BE80" w14:textId="77777777" w:rsidR="007E5FC0" w:rsidRPr="009B3EC1" w:rsidRDefault="007E5FC0" w:rsidP="007E5FC0">
            <w:pPr>
              <w:rPr>
                <w:rFonts w:ascii="Times New Roman" w:hAnsi="Times New Roman"/>
                <w:b/>
              </w:rPr>
            </w:pPr>
            <w:r w:rsidRPr="009B3EC1">
              <w:rPr>
                <w:rFonts w:ascii="Times New Roman" w:hAnsi="Times New Roman"/>
                <w:b/>
              </w:rPr>
              <w:t>5.1</w:t>
            </w:r>
            <w:r w:rsidRPr="009B3EC1">
              <w:rPr>
                <w:rFonts w:ascii="Times New Roman" w:hAnsi="Times New Roman"/>
                <w:b/>
              </w:rPr>
              <w:tab/>
              <w:t>UE procedure for receiving the physical downlink shared channel</w:t>
            </w:r>
          </w:p>
          <w:p w14:paraId="701FF1DD" w14:textId="77777777" w:rsidR="007E5FC0" w:rsidRDefault="007E5FC0" w:rsidP="007E5FC0">
            <w:pPr>
              <w:jc w:val="center"/>
              <w:rPr>
                <w:rFonts w:ascii="Times New Roman" w:hAnsi="Times New Roman"/>
              </w:rPr>
            </w:pPr>
            <w:r w:rsidRPr="009B3EC1">
              <w:rPr>
                <w:rFonts w:ascii="Times New Roman" w:hAnsi="Times New Roman"/>
                <w:color w:val="FF0000"/>
              </w:rPr>
              <w:t>*** Unchanged parts are omitted *</w:t>
            </w:r>
            <w:r w:rsidRPr="009B3EC1">
              <w:rPr>
                <w:rFonts w:ascii="Times New Roman" w:hAnsi="Times New Roman"/>
              </w:rPr>
              <w:t>**</w:t>
            </w:r>
          </w:p>
          <w:p w14:paraId="148EA26D" w14:textId="77777777" w:rsidR="007E5FC0" w:rsidRDefault="007E5FC0" w:rsidP="007E5FC0">
            <w:pPr>
              <w:overflowPunct w:val="0"/>
              <w:autoSpaceDE w:val="0"/>
              <w:autoSpaceDN w:val="0"/>
              <w:adjustRightInd w:val="0"/>
              <w:textAlignment w:val="baseline"/>
              <w:rPr>
                <w:lang w:eastAsia="ja-JP"/>
              </w:rPr>
            </w:pPr>
            <w:r>
              <w:rPr>
                <w:lang w:eastAsia="ja-JP"/>
              </w:rPr>
              <w:lastRenderedPageBreak/>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9A33551" w14:textId="3EF9DBE1" w:rsidR="009B3EC1" w:rsidRPr="00CE4185" w:rsidRDefault="007E5FC0" w:rsidP="007E5FC0">
            <w:pPr>
              <w:jc w:val="center"/>
              <w:rPr>
                <w:rFonts w:ascii="Times New Roman" w:hAnsi="Times New Roman"/>
              </w:rPr>
            </w:pPr>
            <w:r w:rsidRPr="006E6D05">
              <w:rPr>
                <w:color w:val="FF0000"/>
                <w:szCs w:val="20"/>
              </w:rPr>
              <w:t>*** Unchanged parts are omitted ***</w:t>
            </w:r>
          </w:p>
        </w:tc>
      </w:tr>
    </w:tbl>
    <w:p w14:paraId="4DA36610" w14:textId="77777777" w:rsidR="00917785" w:rsidRPr="00CE4185" w:rsidRDefault="00917785" w:rsidP="00917785">
      <w:pPr>
        <w:rPr>
          <w:rFonts w:ascii="Times New Roman" w:hAnsi="Times New Roman"/>
          <w:szCs w:val="20"/>
          <w:lang w:eastAsia="zh-CN"/>
        </w:rPr>
      </w:pPr>
    </w:p>
    <w:p w14:paraId="108F566C" w14:textId="235E9B13" w:rsidR="00917785" w:rsidRPr="00CE4185" w:rsidRDefault="00917785" w:rsidP="00917785">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C63E8">
        <w:rPr>
          <w:rFonts w:ascii="Times New Roman" w:hAnsi="Times New Roman" w:cs="Times New Roman"/>
          <w:b w:val="0"/>
          <w:sz w:val="20"/>
          <w:szCs w:val="20"/>
          <w:highlight w:val="yellow"/>
        </w:rPr>
        <w:t>5</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917785" w:rsidRPr="00CE4185" w14:paraId="7429DF95" w14:textId="77777777" w:rsidTr="00FC5289">
        <w:tc>
          <w:tcPr>
            <w:tcW w:w="1554" w:type="dxa"/>
            <w:shd w:val="clear" w:color="auto" w:fill="75B91A"/>
          </w:tcPr>
          <w:p w14:paraId="65F32235" w14:textId="1B3BAB22"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C63E8">
              <w:rPr>
                <w:rFonts w:ascii="Times New Roman" w:eastAsia="Times New Roman" w:hAnsi="Times New Roman"/>
                <w:b/>
                <w:bCs/>
                <w:color w:val="FFFFFF"/>
                <w:szCs w:val="20"/>
              </w:rPr>
              <w:t>y</w:t>
            </w:r>
          </w:p>
        </w:tc>
        <w:tc>
          <w:tcPr>
            <w:tcW w:w="8075" w:type="dxa"/>
            <w:shd w:val="clear" w:color="auto" w:fill="75B91A"/>
          </w:tcPr>
          <w:p w14:paraId="3B743534" w14:textId="77777777"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17785" w:rsidRPr="00CE4185" w14:paraId="65281FA0" w14:textId="77777777" w:rsidTr="00FC5289">
        <w:tc>
          <w:tcPr>
            <w:tcW w:w="1554" w:type="dxa"/>
          </w:tcPr>
          <w:p w14:paraId="05735337" w14:textId="3E14F714" w:rsidR="00917785" w:rsidRPr="00CE4185" w:rsidRDefault="00917785" w:rsidP="00376502">
            <w:pPr>
              <w:rPr>
                <w:rFonts w:ascii="Times New Roman" w:eastAsiaTheme="minorEastAsia" w:hAnsi="Times New Roman"/>
                <w:bCs/>
                <w:lang w:eastAsia="ko-KR"/>
              </w:rPr>
            </w:pPr>
          </w:p>
        </w:tc>
        <w:tc>
          <w:tcPr>
            <w:tcW w:w="8075" w:type="dxa"/>
          </w:tcPr>
          <w:p w14:paraId="344C10AA" w14:textId="1F2DE0C7" w:rsidR="00917785" w:rsidRPr="00472881" w:rsidRDefault="00917785" w:rsidP="00376502">
            <w:pPr>
              <w:jc w:val="both"/>
              <w:rPr>
                <w:rFonts w:ascii="Times New Roman" w:eastAsia="Malgun Gothic" w:hAnsi="Times New Roman"/>
                <w:lang w:eastAsia="ko-KR"/>
              </w:rPr>
            </w:pPr>
          </w:p>
        </w:tc>
      </w:tr>
    </w:tbl>
    <w:p w14:paraId="691D47C4" w14:textId="240EFCF0" w:rsidR="00FB6C42" w:rsidRPr="00FB6C42" w:rsidRDefault="00FB6C42" w:rsidP="00FB6C42">
      <w:pPr>
        <w:pStyle w:val="Titre1"/>
      </w:pPr>
      <w:r w:rsidRPr="00C5651C">
        <w:t>TP</w:t>
      </w:r>
      <w:r>
        <w:t>#</w:t>
      </w:r>
      <w:r w:rsidR="003E3C0D">
        <w:t>3</w:t>
      </w:r>
      <w:r>
        <w:t xml:space="preserve"> for TS 38.213: </w:t>
      </w:r>
      <w:r w:rsidRPr="00FB6C42">
        <w:t>Msg4 PDSCH repetition</w:t>
      </w:r>
    </w:p>
    <w:p w14:paraId="3021CE90" w14:textId="77777777" w:rsidR="00FB6C42" w:rsidRDefault="00FB6C42" w:rsidP="00FB6C42">
      <w:pPr>
        <w:pStyle w:val="Titre2"/>
      </w:pPr>
      <w:r>
        <w:t>Background</w:t>
      </w:r>
    </w:p>
    <w:p w14:paraId="032AAD9F" w14:textId="77777777" w:rsidR="00FB6C42" w:rsidRDefault="00FB6C42" w:rsidP="00FB6C42">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B6C42" w14:paraId="600F1786" w14:textId="77777777" w:rsidTr="00FC5289">
        <w:tc>
          <w:tcPr>
            <w:tcW w:w="1786" w:type="dxa"/>
            <w:shd w:val="clear" w:color="auto" w:fill="75B91A"/>
            <w:vAlign w:val="center"/>
          </w:tcPr>
          <w:p w14:paraId="175363D6" w14:textId="77777777" w:rsidR="00FB6C42" w:rsidRDefault="00FB6C42" w:rsidP="00CE4C62">
            <w:pPr>
              <w:jc w:val="center"/>
              <w:rPr>
                <w:b/>
                <w:bCs/>
                <w:color w:val="FFFFFF"/>
                <w:szCs w:val="20"/>
              </w:rPr>
            </w:pPr>
            <w:r>
              <w:rPr>
                <w:b/>
                <w:bCs/>
                <w:color w:val="FFFFFF"/>
                <w:szCs w:val="20"/>
              </w:rPr>
              <w:t>Companies</w:t>
            </w:r>
          </w:p>
        </w:tc>
        <w:tc>
          <w:tcPr>
            <w:tcW w:w="7822" w:type="dxa"/>
            <w:shd w:val="clear" w:color="auto" w:fill="75B91A"/>
            <w:vAlign w:val="center"/>
          </w:tcPr>
          <w:p w14:paraId="7529CFA0" w14:textId="77777777" w:rsidR="00FB6C42" w:rsidRDefault="00FB6C42" w:rsidP="00CE4C62">
            <w:pPr>
              <w:jc w:val="center"/>
              <w:rPr>
                <w:b/>
                <w:bCs/>
                <w:color w:val="FFFFFF"/>
                <w:szCs w:val="20"/>
              </w:rPr>
            </w:pPr>
            <w:r>
              <w:rPr>
                <w:b/>
                <w:bCs/>
                <w:color w:val="FFFFFF"/>
                <w:szCs w:val="20"/>
              </w:rPr>
              <w:t>Proposals</w:t>
            </w:r>
          </w:p>
        </w:tc>
      </w:tr>
      <w:tr w:rsidR="002A4C8D" w14:paraId="7397363C" w14:textId="77777777" w:rsidTr="00FC5289">
        <w:tc>
          <w:tcPr>
            <w:tcW w:w="1786" w:type="dxa"/>
          </w:tcPr>
          <w:p w14:paraId="7F0C7D71" w14:textId="21A5ABE8" w:rsidR="002A4C8D" w:rsidRDefault="002A4C8D" w:rsidP="002A4C8D">
            <w:pPr>
              <w:rPr>
                <w:szCs w:val="20"/>
              </w:rPr>
            </w:pPr>
            <w:r>
              <w:rPr>
                <w:rFonts w:ascii="Times New Roman" w:eastAsiaTheme="minorEastAsia" w:hAnsi="Times New Roman"/>
                <w:bCs/>
                <w:lang w:eastAsia="ko-KR"/>
              </w:rPr>
              <w:t>Panasonic</w:t>
            </w:r>
          </w:p>
        </w:tc>
        <w:tc>
          <w:tcPr>
            <w:tcW w:w="7822" w:type="dxa"/>
          </w:tcPr>
          <w:p w14:paraId="5873F552" w14:textId="6BC0AE95" w:rsidR="002A4C8D" w:rsidRPr="00FE18F7" w:rsidRDefault="002A4C8D" w:rsidP="002A4C8D">
            <w:pPr>
              <w:widowControl w:val="0"/>
              <w:autoSpaceDE w:val="0"/>
              <w:autoSpaceDN w:val="0"/>
              <w:adjustRightInd w:val="0"/>
              <w:spacing w:before="0" w:after="0"/>
              <w:rPr>
                <w:rFonts w:ascii="Times New Roman" w:eastAsia="Times New Roman" w:hAnsi="Times New Roman"/>
                <w:szCs w:val="20"/>
                <w:lang w:val="en-US" w:eastAsia="fr-FR" w:bidi="ar"/>
              </w:rPr>
            </w:pPr>
            <w:r w:rsidRPr="0047673A">
              <w:rPr>
                <w:b/>
                <w:bCs/>
                <w:lang w:eastAsia="ja-JP"/>
              </w:rPr>
              <w:t xml:space="preserve">Proposal </w:t>
            </w:r>
            <w:r>
              <w:rPr>
                <w:b/>
                <w:bCs/>
                <w:lang w:eastAsia="ja-JP"/>
              </w:rPr>
              <w:t>9</w:t>
            </w:r>
            <w:r>
              <w:rPr>
                <w:lang w:eastAsia="ja-JP"/>
              </w:rPr>
              <w:t xml:space="preserve">: </w:t>
            </w:r>
            <w:r w:rsidRPr="0047673A">
              <w:rPr>
                <w:lang w:eastAsia="ja-JP"/>
              </w:rPr>
              <w:t xml:space="preserve">In </w:t>
            </w:r>
            <w:r>
              <w:rPr>
                <w:lang w:eastAsia="ja-JP"/>
              </w:rPr>
              <w:t xml:space="preserve">TS </w:t>
            </w:r>
            <w:r w:rsidRPr="0047673A">
              <w:rPr>
                <w:lang w:eastAsia="ja-JP"/>
              </w:rPr>
              <w:t xml:space="preserve">38.213, </w:t>
            </w:r>
            <w:r>
              <w:rPr>
                <w:lang w:eastAsia="ja-JP"/>
              </w:rPr>
              <w:t xml:space="preserve">the highlighted </w:t>
            </w:r>
            <w:r w:rsidRPr="0047673A">
              <w:rPr>
                <w:lang w:eastAsia="ja-JP"/>
              </w:rPr>
              <w:t xml:space="preserve">part </w:t>
            </w:r>
            <w:r>
              <w:rPr>
                <w:lang w:eastAsia="ja-JP"/>
              </w:rPr>
              <w:t>(</w:t>
            </w:r>
            <w:r w:rsidRPr="0047673A">
              <w:rPr>
                <w:lang w:eastAsia="ja-JP"/>
              </w:rPr>
              <w:t>yellow</w:t>
            </w:r>
            <w:r>
              <w:rPr>
                <w:lang w:eastAsia="ja-JP"/>
              </w:rPr>
              <w:t xml:space="preserve">) </w:t>
            </w:r>
            <w:r>
              <w:rPr>
                <w:rFonts w:eastAsiaTheme="minorEastAsia" w:hint="eastAsia"/>
                <w:lang w:eastAsia="ja-JP"/>
              </w:rPr>
              <w:t>is duplicated with TS38.214</w:t>
            </w:r>
            <w:r w:rsidRPr="0047673A">
              <w:rPr>
                <w:lang w:eastAsia="ja-JP"/>
              </w:rPr>
              <w:t>.</w:t>
            </w:r>
            <w:r>
              <w:rPr>
                <w:lang w:eastAsia="ja-JP"/>
              </w:rPr>
              <w:t xml:space="preserve"> We propose to remove it</w:t>
            </w:r>
          </w:p>
        </w:tc>
      </w:tr>
      <w:tr w:rsidR="00DA001A" w14:paraId="572ACFA4" w14:textId="77777777" w:rsidTr="00FC5289">
        <w:tc>
          <w:tcPr>
            <w:tcW w:w="1786" w:type="dxa"/>
          </w:tcPr>
          <w:p w14:paraId="799DA891" w14:textId="0C3DE5A7" w:rsidR="00DA001A" w:rsidRDefault="00DA001A" w:rsidP="002A4C8D">
            <w:pPr>
              <w:rPr>
                <w:rFonts w:ascii="Times New Roman" w:eastAsiaTheme="minorEastAsia" w:hAnsi="Times New Roman"/>
                <w:bCs/>
                <w:lang w:eastAsia="ko-KR"/>
              </w:rPr>
            </w:pPr>
            <w:r>
              <w:rPr>
                <w:rFonts w:ascii="Times New Roman" w:eastAsiaTheme="minorEastAsia" w:hAnsi="Times New Roman"/>
                <w:bCs/>
                <w:lang w:eastAsia="ko-KR"/>
              </w:rPr>
              <w:t>Nokia</w:t>
            </w:r>
          </w:p>
        </w:tc>
        <w:tc>
          <w:tcPr>
            <w:tcW w:w="7822" w:type="dxa"/>
          </w:tcPr>
          <w:p w14:paraId="48112AE8" w14:textId="77777777" w:rsidR="00DA001A" w:rsidRPr="00DA001A" w:rsidRDefault="00DA001A" w:rsidP="00DA001A">
            <w:pPr>
              <w:rPr>
                <w:bCs/>
                <w:lang w:val="en-US"/>
              </w:rPr>
            </w:pPr>
            <w:r>
              <w:rPr>
                <w:b/>
                <w:bCs/>
                <w:lang w:val="en-US"/>
              </w:rPr>
              <w:t xml:space="preserve">Proposal 3: </w:t>
            </w:r>
            <w:r w:rsidRPr="00DA001A">
              <w:rPr>
                <w:bCs/>
                <w:lang w:val="en-US"/>
              </w:rPr>
              <w:t>RAN1 to remove the duplicate text from 38.213 to avoid operation being described multiple places.</w:t>
            </w:r>
          </w:p>
          <w:p w14:paraId="3058BBD6" w14:textId="77777777" w:rsidR="00DA001A" w:rsidRPr="00DA001A" w:rsidRDefault="00DA001A" w:rsidP="002A4C8D">
            <w:pPr>
              <w:widowControl w:val="0"/>
              <w:autoSpaceDE w:val="0"/>
              <w:autoSpaceDN w:val="0"/>
              <w:adjustRightInd w:val="0"/>
              <w:spacing w:before="0" w:after="0"/>
              <w:rPr>
                <w:b/>
                <w:bCs/>
                <w:lang w:val="en-US" w:eastAsia="ja-JP"/>
              </w:rPr>
            </w:pPr>
          </w:p>
        </w:tc>
      </w:tr>
    </w:tbl>
    <w:p w14:paraId="0B0887C6" w14:textId="77777777" w:rsidR="00FB6C42" w:rsidRDefault="00FB6C42" w:rsidP="00FB6C42">
      <w:pPr>
        <w:pStyle w:val="Titre2"/>
      </w:pPr>
      <w:r w:rsidRPr="00D146D4">
        <w:t>Summary of c</w:t>
      </w:r>
      <w:r>
        <w:t>ompanies’ contributions</w:t>
      </w:r>
    </w:p>
    <w:p w14:paraId="70FBFA85" w14:textId="65AEAC16" w:rsidR="00DB3042" w:rsidRPr="00DB3042" w:rsidRDefault="00DB3042" w:rsidP="00FB6C42">
      <w:pPr>
        <w:rPr>
          <w:rFonts w:ascii="Times New Roman" w:hAnsi="Times New Roman"/>
          <w:bCs/>
          <w:iCs/>
          <w:szCs w:val="28"/>
          <w:lang w:eastAsia="zh-CN"/>
        </w:rPr>
      </w:pPr>
      <w:r>
        <w:rPr>
          <w:rFonts w:ascii="Times New Roman" w:hAnsi="Times New Roman"/>
          <w:bCs/>
          <w:iCs/>
          <w:szCs w:val="28"/>
          <w:lang w:eastAsia="zh-CN"/>
        </w:rPr>
        <w:t xml:space="preserve">Panasonic: </w:t>
      </w:r>
      <w:r w:rsidRPr="00DB3042">
        <w:rPr>
          <w:rFonts w:ascii="Times New Roman" w:hAnsi="Times New Roman"/>
          <w:bCs/>
          <w:iCs/>
          <w:szCs w:val="28"/>
          <w:lang w:eastAsia="zh-CN"/>
        </w:rPr>
        <w:t>The description of Msg4 PDSCH repetition is duplicated and slightly different between TS38.213 and TS38.214. Since PDSCH repetition behavior is concerned, the description in TS38.214 is the correct place. The relevant text (i.e., the yellow part) in TS38.213 should be removed.</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B3042" w14:paraId="15E04E6F" w14:textId="77777777" w:rsidTr="00FC5289">
        <w:tc>
          <w:tcPr>
            <w:tcW w:w="9630" w:type="dxa"/>
          </w:tcPr>
          <w:p w14:paraId="0DC6B416" w14:textId="77777777" w:rsidR="00DB3042" w:rsidRPr="00CD2C4E" w:rsidRDefault="00DB3042" w:rsidP="00CE4C62">
            <w:pPr>
              <w:kinsoku w:val="0"/>
              <w:overflowPunct w:val="0"/>
              <w:spacing w:after="0"/>
              <w:textAlignment w:val="baseline"/>
            </w:pPr>
            <w:r>
              <w:rPr>
                <w:rFonts w:ascii="Arial" w:eastAsia="MS PGothic" w:hAnsi="Arial"/>
                <w:color w:val="000000"/>
                <w:kern w:val="24"/>
              </w:rPr>
              <w:t>TS</w:t>
            </w:r>
            <w:r w:rsidRPr="00CD2C4E">
              <w:rPr>
                <w:rFonts w:ascii="Arial" w:eastAsia="MS PGothic" w:hAnsi="Arial"/>
                <w:color w:val="000000"/>
                <w:kern w:val="24"/>
              </w:rPr>
              <w:t xml:space="preserve">38.213 </w:t>
            </w:r>
          </w:p>
          <w:p w14:paraId="1AF75589" w14:textId="77777777" w:rsidR="00DB3042" w:rsidRPr="00CD2C4E" w:rsidRDefault="00DB3042" w:rsidP="00CE4C62">
            <w:pPr>
              <w:kinsoku w:val="0"/>
              <w:overflowPunct w:val="0"/>
              <w:spacing w:after="0"/>
              <w:textAlignment w:val="baseline"/>
            </w:pPr>
            <w:r w:rsidRPr="00CD2C4E">
              <w:rPr>
                <w:rFonts w:ascii="Arial" w:eastAsia="MS PGothic" w:hAnsi="Arial"/>
                <w:color w:val="000000"/>
                <w:kern w:val="24"/>
              </w:rPr>
              <w:t>8.4</w:t>
            </w:r>
            <w:r w:rsidRPr="00CD2C4E">
              <w:rPr>
                <w:rFonts w:ascii="Arial" w:eastAsia="MS PGothic" w:hAnsi="Arial"/>
                <w:color w:val="000000"/>
                <w:kern w:val="24"/>
              </w:rPr>
              <w:tab/>
              <w:t>PDSCH with UE contention resolution identity</w:t>
            </w:r>
          </w:p>
          <w:p w14:paraId="1D991C53" w14:textId="77777777" w:rsidR="00DB3042" w:rsidRPr="00C36F0A" w:rsidRDefault="00DB3042" w:rsidP="00CE4C62">
            <w:pPr>
              <w:kinsoku w:val="0"/>
              <w:overflowPunct w:val="0"/>
              <w:textAlignment w:val="baseline"/>
              <w:rPr>
                <w:rFonts w:eastAsia="SimSun"/>
                <w:color w:val="008080"/>
                <w:kern w:val="24"/>
                <w:u w:val="single"/>
              </w:rPr>
            </w:pPr>
            <w:r w:rsidRPr="00CD2C4E">
              <w:rPr>
                <w:rFonts w:eastAsia="SimSun"/>
                <w:color w:val="000000"/>
                <w:kern w:val="24"/>
              </w:rPr>
              <w:t xml:space="preserve">In response to a PUSCH transmission scheduled by a RAR UL grant </w:t>
            </w:r>
            <w:r w:rsidRPr="00C36F0A">
              <w:rPr>
                <w:rFonts w:eastAsia="SimSun"/>
                <w:color w:val="000000"/>
                <w:kern w:val="24"/>
              </w:rPr>
              <w:t xml:space="preserve">or corresponding PUSCH retransmission scheduled by a DCI format 0_0 with CRC scrambled by a TC-RNTI provided in the corresponding RAR message </w:t>
            </w:r>
            <w:r w:rsidRPr="00CD2C4E">
              <w:rPr>
                <w:rFonts w:eastAsia="SimSun"/>
                <w:color w:val="000000"/>
                <w:kern w:val="24"/>
              </w:rPr>
              <w:t>when a UE has not been provided a C-RNTI, the UE attempts to detect a DCI format 1_0 with CRC scrambled by a corresponding TC-RNTI scheduling a PDSCH that includes a UE contention resolution identity [11, TS 38.321</w:t>
            </w:r>
            <w:r w:rsidRPr="00C36F0A">
              <w:rPr>
                <w:rFonts w:eastAsia="SimSun"/>
                <w:kern w:val="24"/>
              </w:rPr>
              <w:t xml:space="preserve">]. </w:t>
            </w:r>
            <w:r w:rsidRPr="001839E1">
              <w:rPr>
                <w:rFonts w:eastAsia="SimSun"/>
                <w:kern w:val="24"/>
                <w:highlight w:val="yellow"/>
              </w:rPr>
              <w:t xml:space="preserve">If </w:t>
            </w:r>
            <w:r w:rsidRPr="001839E1">
              <w:rPr>
                <w:rFonts w:eastAsia="SimSun"/>
                <w:i/>
                <w:iCs/>
                <w:kern w:val="24"/>
                <w:highlight w:val="yellow"/>
              </w:rPr>
              <w:t>SIB1</w:t>
            </w:r>
            <w:r w:rsidRPr="001839E1">
              <w:rPr>
                <w:rFonts w:eastAsia="SimSun"/>
                <w:kern w:val="24"/>
                <w:highlight w:val="yellow"/>
              </w:rPr>
              <w:t xml:space="preserve"> provides </w:t>
            </w:r>
            <w:r w:rsidRPr="001839E1">
              <w:rPr>
                <w:rFonts w:eastAsia="SimSun"/>
                <w:i/>
                <w:iCs/>
                <w:kern w:val="24"/>
                <w:highlight w:val="yellow"/>
              </w:rPr>
              <w:t>msg4-NumberofRepetitions</w:t>
            </w:r>
            <w:r w:rsidRPr="001839E1">
              <w:rPr>
                <w:rFonts w:eastAsia="SimSun"/>
                <w:kern w:val="24"/>
                <w:highlight w:val="yellow"/>
              </w:rPr>
              <w:t xml:space="preserve">, the UE may indicate FG-XYZ in the PUSCH transmission. If the UE provides FG-XYZ and the MSB value of the MCS field in the DCI format 1_0 is 1, the UE assumes the PDSCH reception is with </w:t>
            </w:r>
            <w:r w:rsidRPr="001839E1">
              <w:rPr>
                <w:rFonts w:eastAsia="SimSun"/>
                <w:i/>
                <w:iCs/>
                <w:kern w:val="24"/>
                <w:highlight w:val="yellow"/>
              </w:rPr>
              <w:t>msg4-NumberofRepetitions</w:t>
            </w:r>
            <w:r w:rsidRPr="001839E1">
              <w:rPr>
                <w:rFonts w:eastAsia="SimSun"/>
                <w:kern w:val="24"/>
                <w:highlight w:val="yellow"/>
              </w:rPr>
              <w:t>.</w:t>
            </w:r>
            <w:r w:rsidRPr="00CD2C4E">
              <w:rPr>
                <w:rFonts w:eastAsia="SimSun"/>
                <w:color w:val="008080"/>
                <w:kern w:val="24"/>
                <w:highlight w:val="yellow"/>
                <w:u w:val="single"/>
              </w:rPr>
              <w:t xml:space="preserve">  </w:t>
            </w:r>
          </w:p>
        </w:tc>
      </w:tr>
      <w:tr w:rsidR="00DB3042" w14:paraId="2F11A23D" w14:textId="77777777" w:rsidTr="00FC5289">
        <w:tc>
          <w:tcPr>
            <w:tcW w:w="9630" w:type="dxa"/>
          </w:tcPr>
          <w:p w14:paraId="592DA73A" w14:textId="77777777" w:rsidR="00DB3042" w:rsidRPr="00CD22A9" w:rsidDel="0076678D" w:rsidRDefault="00DB3042" w:rsidP="00CE4C62">
            <w:pPr>
              <w:kinsoku w:val="0"/>
              <w:overflowPunct w:val="0"/>
              <w:spacing w:after="0"/>
              <w:textAlignment w:val="baseline"/>
              <w:rPr>
                <w:rFonts w:ascii="Arial" w:hAnsi="Arial" w:cs="Arial"/>
              </w:rPr>
            </w:pPr>
            <w:r w:rsidRPr="007A4D6D" w:rsidDel="0076678D">
              <w:rPr>
                <w:rFonts w:ascii="Arial" w:eastAsia="SimSun" w:hAnsi="Arial" w:cs="Arial"/>
                <w:color w:val="000000"/>
                <w:kern w:val="24"/>
              </w:rPr>
              <w:t>TS</w:t>
            </w:r>
            <w:r w:rsidRPr="00CD22A9" w:rsidDel="0076678D">
              <w:rPr>
                <w:rFonts w:ascii="Arial" w:eastAsia="SimSun" w:hAnsi="Arial" w:cs="Arial"/>
                <w:color w:val="000000"/>
                <w:kern w:val="24"/>
              </w:rPr>
              <w:t>38.214</w:t>
            </w:r>
          </w:p>
          <w:p w14:paraId="47755109" w14:textId="77777777" w:rsidR="00DB3042" w:rsidRPr="00CD22A9" w:rsidDel="0076678D" w:rsidRDefault="00DB3042" w:rsidP="00CE4C62">
            <w:pPr>
              <w:kinsoku w:val="0"/>
              <w:overflowPunct w:val="0"/>
              <w:spacing w:after="0"/>
              <w:textAlignment w:val="baseline"/>
              <w:rPr>
                <w:rFonts w:ascii="Arial" w:hAnsi="Arial" w:cs="Arial"/>
              </w:rPr>
            </w:pPr>
            <w:r w:rsidRPr="00CD22A9" w:rsidDel="0076678D">
              <w:rPr>
                <w:rFonts w:ascii="Arial" w:eastAsia="SimSun" w:hAnsi="Arial" w:cs="Arial"/>
                <w:color w:val="000000"/>
                <w:kern w:val="24"/>
              </w:rPr>
              <w:t>5.1.2.1</w:t>
            </w:r>
            <w:r w:rsidRPr="00CD22A9" w:rsidDel="0076678D">
              <w:rPr>
                <w:rFonts w:ascii="Arial" w:eastAsia="SimSun" w:hAnsi="Arial" w:cs="Arial"/>
                <w:color w:val="000000"/>
                <w:kern w:val="24"/>
              </w:rPr>
              <w:tab/>
              <w:t xml:space="preserve">Resource allocation in time domain </w:t>
            </w:r>
          </w:p>
          <w:p w14:paraId="7AB28E7F" w14:textId="77777777" w:rsidR="00DB3042" w:rsidRPr="00B53378" w:rsidRDefault="00DB3042" w:rsidP="00CE4C62">
            <w:r w:rsidRPr="00B53378">
              <w:t>When receiving PDSCH scheduled by DCI format 1_0 in PDCCH with CRC scrambled by TC-RNTI, if the UE is configured with [</w:t>
            </w:r>
            <w:r w:rsidRPr="00B53378">
              <w:rPr>
                <w:rFonts w:hint="eastAsia"/>
                <w:i/>
              </w:rPr>
              <w:t>p</w:t>
            </w:r>
            <w:r w:rsidRPr="00B53378">
              <w:rPr>
                <w:i/>
              </w:rPr>
              <w:t>d</w:t>
            </w:r>
            <w:r w:rsidRPr="00B53378">
              <w:rPr>
                <w:rFonts w:hint="eastAsia"/>
                <w:i/>
              </w:rPr>
              <w:t>sch-</w:t>
            </w:r>
            <w:r w:rsidRPr="00B53378">
              <w:rPr>
                <w:i/>
              </w:rPr>
              <w:t>mgs4</w:t>
            </w:r>
            <w:r w:rsidRPr="00B53378">
              <w:rPr>
                <w:rFonts w:hint="eastAsia"/>
                <w:i/>
              </w:rPr>
              <w:t>A</w:t>
            </w:r>
            <w:r w:rsidRPr="00B53378">
              <w:rPr>
                <w:i/>
              </w:rPr>
              <w:t>ggregationFactor]</w:t>
            </w:r>
            <w:r w:rsidRPr="00B53378">
              <w:t>, the UE has indicated support for [</w:t>
            </w:r>
            <w:r w:rsidRPr="00B53378">
              <w:rPr>
                <w:i/>
                <w:iCs/>
              </w:rPr>
              <w:t>pdsch-msg4AggregationFactor</w:t>
            </w:r>
            <w:r w:rsidRPr="00B53378">
              <w:t>] via Msg3, and the MSB of MCS field of the DCI format is ‘1’, the same symbol allocation is applied across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The UE may expect that the TB is repeated within each symbol allocation among each of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and the PDSCH is limited to a single transmission layer. The redundancy version to be applied on the </w:t>
            </w:r>
            <w:r w:rsidRPr="00B53378">
              <w:rPr>
                <w:i/>
              </w:rPr>
              <w:t>n</w:t>
            </w:r>
            <w:r w:rsidRPr="00B53378">
              <w:rPr>
                <w:vertAlign w:val="superscript"/>
              </w:rPr>
              <w:t>th</w:t>
            </w:r>
            <w:r w:rsidRPr="00B53378">
              <w:t xml:space="preserve"> transmission occasion of the TB, where n = 0, 1, …[</w:t>
            </w:r>
            <w:r w:rsidRPr="00B53378">
              <w:rPr>
                <w:i/>
                <w:iCs/>
              </w:rPr>
              <w:t xml:space="preserve">pdsch-msg4AggregationFactor] </w:t>
            </w:r>
            <w:r w:rsidRPr="00B53378">
              <w:t xml:space="preserve">-1, is determined according to table 5.1.2.1-2 </w:t>
            </w:r>
            <w:r w:rsidRPr="00B53378">
              <w:rPr>
                <w:rFonts w:eastAsia="PMingLiU"/>
              </w:rPr>
              <w:t xml:space="preserve">and </w:t>
            </w:r>
            <w:r w:rsidRPr="00B53378">
              <w:rPr>
                <w:rFonts w:eastAsia="PMingLiU"/>
                <w:lang w:eastAsia="zh-TW"/>
              </w:rPr>
              <w:t>"</w:t>
            </w:r>
            <w:r w:rsidRPr="00B53378">
              <w:rPr>
                <w:rFonts w:eastAsia="PMingLiU"/>
                <w:i/>
              </w:rPr>
              <w:t>rv</w:t>
            </w:r>
            <w:r w:rsidRPr="00B53378">
              <w:rPr>
                <w:rFonts w:eastAsia="PMingLiU"/>
                <w:i/>
                <w:vertAlign w:val="subscript"/>
              </w:rPr>
              <w:t>id</w:t>
            </w:r>
            <w:r w:rsidRPr="00B53378">
              <w:rPr>
                <w:rFonts w:eastAsia="PMingLiU"/>
              </w:rPr>
              <w:t xml:space="preserve"> indicated by the DCI scheduling the PDSCH</w:t>
            </w:r>
            <w:r w:rsidRPr="00B53378">
              <w:rPr>
                <w:rFonts w:eastAsia="PMingLiU"/>
                <w:lang w:eastAsia="zh-TW"/>
              </w:rPr>
              <w:t>"</w:t>
            </w:r>
            <w:r w:rsidRPr="00B53378">
              <w:rPr>
                <w:rFonts w:eastAsia="PMingLiU" w:hint="eastAsia"/>
                <w:lang w:eastAsia="zh-TW"/>
              </w:rPr>
              <w:t xml:space="preserve"> in </w:t>
            </w:r>
            <w:r w:rsidRPr="00B53378">
              <w:rPr>
                <w:rFonts w:eastAsia="PMingLiU"/>
              </w:rPr>
              <w:t>table 5.1.2.1-2 is provided by the DCI format.</w:t>
            </w:r>
            <w:r w:rsidRPr="00B53378">
              <w:t xml:space="preserve"> </w:t>
            </w:r>
          </w:p>
        </w:tc>
      </w:tr>
    </w:tbl>
    <w:p w14:paraId="4F021ABE" w14:textId="77777777" w:rsidR="00FB6C42" w:rsidRDefault="00FB6C42" w:rsidP="00FB6C42">
      <w:pPr>
        <w:pStyle w:val="Titre2"/>
      </w:pPr>
      <w:r>
        <w:lastRenderedPageBreak/>
        <w:t>Initial proposal</w:t>
      </w:r>
    </w:p>
    <w:p w14:paraId="1EC8D559" w14:textId="77777777" w:rsidR="00FB6C42" w:rsidRPr="0026513C" w:rsidRDefault="00FB6C42" w:rsidP="00FB6C42">
      <w:pPr>
        <w:rPr>
          <w:lang w:eastAsia="zh-CN"/>
        </w:rPr>
      </w:pPr>
      <w:r w:rsidRPr="00B96F55">
        <w:rPr>
          <w:lang w:eastAsia="zh-CN"/>
        </w:rPr>
        <w:t>Based on the above discussion the fol</w:t>
      </w:r>
      <w:r>
        <w:rPr>
          <w:lang w:eastAsia="zh-CN"/>
        </w:rPr>
        <w:t>lowing initial proposal is made</w:t>
      </w:r>
    </w:p>
    <w:p w14:paraId="19AD8782" w14:textId="6F55DF62" w:rsidR="00FB6C42" w:rsidRPr="00CE4185" w:rsidRDefault="00FB6C42" w:rsidP="00FB6C42">
      <w:pPr>
        <w:pStyle w:val="Titre3"/>
      </w:pPr>
      <w:r w:rsidRPr="00CE4185">
        <w:t xml:space="preserve">Proposal </w:t>
      </w:r>
      <w:r w:rsidR="003E3C0D">
        <w:t>6</w:t>
      </w:r>
      <w:r w:rsidRPr="00CE4185">
        <w:t>-1</w:t>
      </w:r>
    </w:p>
    <w:p w14:paraId="1BC59391" w14:textId="4403B13F" w:rsidR="003E3C0D" w:rsidRPr="0065774D" w:rsidRDefault="003E3C0D" w:rsidP="00FB6C42">
      <w:pPr>
        <w:rPr>
          <w:rFonts w:ascii="Times New Roman" w:hAnsi="Times New Roman"/>
          <w:b/>
          <w:bCs/>
          <w:lang w:eastAsia="zh-CN"/>
        </w:rPr>
      </w:pPr>
      <w:r w:rsidRPr="0065774D">
        <w:rPr>
          <w:rFonts w:ascii="Times New Roman" w:hAnsi="Times New Roman"/>
          <w:b/>
          <w:bCs/>
          <w:lang w:eastAsia="zh-CN"/>
        </w:rPr>
        <w:t>Proposal</w:t>
      </w:r>
      <w:r w:rsidR="0065774D" w:rsidRPr="0065774D">
        <w:rPr>
          <w:rFonts w:ascii="Times New Roman" w:hAnsi="Times New Roman"/>
          <w:b/>
          <w:bCs/>
          <w:lang w:eastAsia="zh-CN"/>
        </w:rPr>
        <w:t xml:space="preserve"> 6-1-v0</w:t>
      </w:r>
    </w:p>
    <w:p w14:paraId="31344757" w14:textId="6E0A49FE" w:rsidR="00FB6C42" w:rsidRPr="0065774D" w:rsidRDefault="00FB6C42" w:rsidP="00FB6C42">
      <w:pPr>
        <w:rPr>
          <w:rFonts w:ascii="Times New Roman" w:hAnsi="Times New Roman"/>
          <w:b/>
          <w:bCs/>
          <w:lang w:eastAsia="zh-CN"/>
        </w:rPr>
      </w:pPr>
      <w:r w:rsidRPr="0065774D">
        <w:rPr>
          <w:rFonts w:ascii="Times New Roman" w:hAnsi="Times New Roman"/>
          <w:b/>
          <w:bCs/>
          <w:lang w:eastAsia="zh-CN"/>
        </w:rPr>
        <w:t>Adopt the following TP for TS 38.214</w:t>
      </w:r>
    </w:p>
    <w:tbl>
      <w:tblPr>
        <w:tblStyle w:val="Grilledutableau"/>
        <w:tblW w:w="0" w:type="auto"/>
        <w:tblLook w:val="04A0" w:firstRow="1" w:lastRow="0" w:firstColumn="1" w:lastColumn="0" w:noHBand="0" w:noVBand="1"/>
      </w:tblPr>
      <w:tblGrid>
        <w:gridCol w:w="9611"/>
      </w:tblGrid>
      <w:tr w:rsidR="00FB6C42" w:rsidRPr="00CE4185" w14:paraId="7607F3F4" w14:textId="77777777" w:rsidTr="00CE4C62">
        <w:tc>
          <w:tcPr>
            <w:tcW w:w="9611" w:type="dxa"/>
          </w:tcPr>
          <w:p w14:paraId="3DA1A887" w14:textId="5CB3A42A" w:rsidR="00FB6C42" w:rsidRPr="009E0EF0" w:rsidRDefault="00FB6C42" w:rsidP="00AA3AF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AA3AFE" w:rsidRPr="00AA3AFE">
              <w:rPr>
                <w:rFonts w:ascii="Times New Roman" w:hAnsi="Times New Roman"/>
                <w:szCs w:val="20"/>
              </w:rPr>
              <w:t>The description of Msg4 PDSCH repetition is duplicated between TS38.213 and TS38.214. Since PDSCH repetition behavior is concerned, the description in TS38.214 is the correct place</w:t>
            </w:r>
            <w:r>
              <w:rPr>
                <w:rFonts w:ascii="Times New Roman" w:hAnsi="Times New Roman"/>
                <w:szCs w:val="20"/>
              </w:rPr>
              <w:t>.</w:t>
            </w:r>
          </w:p>
          <w:p w14:paraId="7DCB074D" w14:textId="58870853" w:rsidR="00FB6C42" w:rsidRPr="002A4AAD" w:rsidRDefault="00FB6C42" w:rsidP="001200B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1200B8">
              <w:rPr>
                <w:rFonts w:ascii="Times New Roman" w:hAnsi="Times New Roman"/>
                <w:szCs w:val="20"/>
              </w:rPr>
              <w:t>R</w:t>
            </w:r>
            <w:r w:rsidR="001200B8" w:rsidRPr="001200B8">
              <w:rPr>
                <w:rFonts w:ascii="Times New Roman" w:hAnsi="Times New Roman"/>
                <w:szCs w:val="20"/>
              </w:rPr>
              <w:t>emove the duplicate text from 38.213 to avoid operation being described multiple places</w:t>
            </w:r>
            <w:r>
              <w:rPr>
                <w:rFonts w:ascii="Times New Roman" w:hAnsi="Times New Roman"/>
                <w:szCs w:val="20"/>
              </w:rPr>
              <w:t>.</w:t>
            </w:r>
          </w:p>
          <w:p w14:paraId="70E40104" w14:textId="50975379" w:rsidR="00FB6C42" w:rsidRPr="00CE4185" w:rsidRDefault="00FB6C42" w:rsidP="00E309B6">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885CC8">
              <w:rPr>
                <w:rFonts w:ascii="Times New Roman" w:hAnsi="Times New Roman"/>
                <w:szCs w:val="20"/>
              </w:rPr>
              <w:t>Unnecessary d</w:t>
            </w:r>
            <w:r w:rsidR="00E309B6">
              <w:rPr>
                <w:rFonts w:ascii="Times New Roman" w:hAnsi="Times New Roman"/>
              </w:rPr>
              <w:t>uplicated text in different RAN1</w:t>
            </w:r>
            <w:r w:rsidR="0016309C">
              <w:rPr>
                <w:rFonts w:ascii="Times New Roman" w:hAnsi="Times New Roman"/>
              </w:rPr>
              <w:t xml:space="preserve"> specifications</w:t>
            </w:r>
            <w:r>
              <w:rPr>
                <w:rFonts w:ascii="Times New Roman" w:hAnsi="Times New Roman"/>
              </w:rPr>
              <w:t>.</w:t>
            </w:r>
          </w:p>
        </w:tc>
      </w:tr>
      <w:tr w:rsidR="00FB6C42" w:rsidRPr="00CE4185" w14:paraId="259A6D7B" w14:textId="77777777" w:rsidTr="00CE4C62">
        <w:tc>
          <w:tcPr>
            <w:tcW w:w="9611" w:type="dxa"/>
          </w:tcPr>
          <w:p w14:paraId="74F9ABB1" w14:textId="77777777" w:rsidR="002A4C8D" w:rsidRDefault="002A4C8D" w:rsidP="00885CC8">
            <w:pPr>
              <w:jc w:val="center"/>
              <w:rPr>
                <w:color w:val="FF0000"/>
                <w:lang w:eastAsia="ja-JP"/>
              </w:rPr>
            </w:pPr>
            <w:r w:rsidRPr="00D35C64">
              <w:rPr>
                <w:color w:val="FF0000"/>
                <w:lang w:eastAsia="ja-JP"/>
              </w:rPr>
              <w:t>--------------------------------------- Begin of text proposal for TS38.21</w:t>
            </w:r>
            <w:r>
              <w:rPr>
                <w:color w:val="FF0000"/>
                <w:lang w:eastAsia="ja-JP"/>
              </w:rPr>
              <w:t>3</w:t>
            </w:r>
            <w:r w:rsidRPr="00D35C64">
              <w:rPr>
                <w:color w:val="FF0000"/>
                <w:lang w:eastAsia="ja-JP"/>
              </w:rPr>
              <w:t xml:space="preserve"> ---------------------------------------</w:t>
            </w:r>
          </w:p>
          <w:p w14:paraId="293C95D8" w14:textId="77777777" w:rsidR="002A4C8D" w:rsidRPr="007434C3" w:rsidRDefault="002A4C8D" w:rsidP="002A4C8D">
            <w:pPr>
              <w:kinsoku w:val="0"/>
              <w:overflowPunct w:val="0"/>
              <w:textAlignment w:val="baseline"/>
              <w:rPr>
                <w:sz w:val="24"/>
              </w:rPr>
            </w:pPr>
            <w:r w:rsidRPr="007434C3">
              <w:rPr>
                <w:rFonts w:ascii="Arial" w:eastAsia="MS PGothic" w:hAnsi="Arial"/>
                <w:color w:val="000000"/>
                <w:kern w:val="24"/>
                <w:sz w:val="28"/>
                <w:szCs w:val="28"/>
              </w:rPr>
              <w:t>8.4</w:t>
            </w:r>
            <w:r w:rsidRPr="007434C3">
              <w:rPr>
                <w:rFonts w:ascii="Arial" w:eastAsia="MS PGothic" w:hAnsi="Arial"/>
                <w:color w:val="000000"/>
                <w:kern w:val="24"/>
                <w:sz w:val="28"/>
                <w:szCs w:val="28"/>
              </w:rPr>
              <w:tab/>
              <w:t>PDSCH with UE contention resolution identity</w:t>
            </w:r>
          </w:p>
          <w:p w14:paraId="144D52B8" w14:textId="77777777" w:rsidR="002A4C8D" w:rsidRPr="007434C3" w:rsidRDefault="002A4C8D" w:rsidP="002A4C8D">
            <w:pPr>
              <w:kinsoku w:val="0"/>
              <w:overflowPunct w:val="0"/>
              <w:textAlignment w:val="baseline"/>
              <w:rPr>
                <w:strike/>
                <w:sz w:val="24"/>
              </w:rPr>
            </w:pPr>
            <w:r w:rsidRPr="007E4462">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w:t>
            </w:r>
            <w:r w:rsidRPr="00AA3AFE">
              <w:rPr>
                <w:strike/>
                <w:color w:val="FF0000"/>
              </w:rPr>
              <w:t xml:space="preserve">If </w:t>
            </w:r>
            <w:r w:rsidRPr="00AA3AFE">
              <w:rPr>
                <w:i/>
                <w:strike/>
                <w:color w:val="FF0000"/>
              </w:rPr>
              <w:t>SIB1</w:t>
            </w:r>
            <w:r w:rsidRPr="00AA3AFE">
              <w:rPr>
                <w:strike/>
                <w:color w:val="FF0000"/>
              </w:rPr>
              <w:t xml:space="preserve"> provides </w:t>
            </w:r>
            <w:r w:rsidRPr="00AA3AFE">
              <w:rPr>
                <w:i/>
                <w:strike/>
                <w:color w:val="FF0000"/>
              </w:rPr>
              <w:t>msg4-NumberofRepetitions</w:t>
            </w:r>
            <w:r w:rsidRPr="00AA3AFE">
              <w:rPr>
                <w:strike/>
                <w:color w:val="FF0000"/>
              </w:rPr>
              <w:t xml:space="preserve">, the UE may indicate FG-XYZ in the PUSCH transmission. If the UE provides FG-XYZ and the MSB value of the MCS field in the DCI format 1_0 is 1, the UE assumes the PDSCH reception is with </w:t>
            </w:r>
            <w:r w:rsidRPr="00AA3AFE">
              <w:rPr>
                <w:i/>
                <w:strike/>
                <w:color w:val="FF0000"/>
              </w:rPr>
              <w:t>msg4-NumberofRepetitions</w:t>
            </w:r>
            <w:r w:rsidRPr="00AA3AFE">
              <w:rPr>
                <w:strike/>
                <w:color w:val="FF0000"/>
              </w:rPr>
              <w:t>.</w:t>
            </w:r>
          </w:p>
          <w:p w14:paraId="756B08C0" w14:textId="77777777" w:rsidR="002A4C8D" w:rsidRDefault="002A4C8D" w:rsidP="00E309B6">
            <w:pPr>
              <w:jc w:val="center"/>
              <w:rPr>
                <w:color w:val="FF0000"/>
                <w:lang w:eastAsia="ja-JP"/>
              </w:rPr>
            </w:pPr>
            <w:r w:rsidRPr="00D35C64">
              <w:rPr>
                <w:color w:val="FF0000"/>
                <w:lang w:eastAsia="ja-JP"/>
              </w:rPr>
              <w:t xml:space="preserve">--------------------------------------- </w:t>
            </w:r>
            <w:r>
              <w:rPr>
                <w:color w:val="FF0000"/>
                <w:lang w:eastAsia="ja-JP"/>
              </w:rPr>
              <w:t>End</w:t>
            </w:r>
            <w:r w:rsidRPr="00D35C64">
              <w:rPr>
                <w:color w:val="FF0000"/>
                <w:lang w:eastAsia="ja-JP"/>
              </w:rPr>
              <w:t xml:space="preserve"> of text proposal for TS38.21</w:t>
            </w:r>
            <w:r>
              <w:rPr>
                <w:color w:val="FF0000"/>
                <w:lang w:eastAsia="ja-JP"/>
              </w:rPr>
              <w:t>3</w:t>
            </w:r>
            <w:r w:rsidRPr="00D35C64">
              <w:rPr>
                <w:color w:val="FF0000"/>
                <w:lang w:eastAsia="ja-JP"/>
              </w:rPr>
              <w:t xml:space="preserve"> ---------------------------------------</w:t>
            </w:r>
          </w:p>
          <w:p w14:paraId="1D06B6AB" w14:textId="36E7C83D" w:rsidR="00FB6C42" w:rsidRPr="00CE4185" w:rsidRDefault="00FB6C42" w:rsidP="00CE4C62">
            <w:pPr>
              <w:jc w:val="center"/>
              <w:rPr>
                <w:rFonts w:ascii="Times New Roman" w:hAnsi="Times New Roman"/>
              </w:rPr>
            </w:pPr>
          </w:p>
        </w:tc>
      </w:tr>
    </w:tbl>
    <w:p w14:paraId="3066BEDF" w14:textId="77777777" w:rsidR="00FB6C42" w:rsidRPr="00CE4185" w:rsidRDefault="00FB6C42" w:rsidP="00FB6C42">
      <w:pPr>
        <w:rPr>
          <w:rFonts w:ascii="Times New Roman" w:hAnsi="Times New Roman"/>
          <w:szCs w:val="20"/>
          <w:lang w:eastAsia="zh-CN"/>
        </w:rPr>
      </w:pPr>
    </w:p>
    <w:p w14:paraId="70B52F29" w14:textId="214F016C" w:rsidR="00FB6C42" w:rsidRPr="00CE4185" w:rsidRDefault="00FB6C42" w:rsidP="00FB6C42">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86597">
        <w:rPr>
          <w:rFonts w:ascii="Times New Roman" w:hAnsi="Times New Roman" w:cs="Times New Roman"/>
          <w:b w:val="0"/>
          <w:sz w:val="20"/>
          <w:szCs w:val="20"/>
          <w:highlight w:val="yellow"/>
        </w:rPr>
        <w:t>6</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FB6C42" w:rsidRPr="00CE4185" w14:paraId="133E8ED2" w14:textId="77777777" w:rsidTr="00CE4C62">
        <w:tc>
          <w:tcPr>
            <w:tcW w:w="1554" w:type="dxa"/>
            <w:shd w:val="clear" w:color="auto" w:fill="75B91A"/>
          </w:tcPr>
          <w:p w14:paraId="71DF3EA6" w14:textId="28CBDC8E"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86597">
              <w:rPr>
                <w:rFonts w:ascii="Times New Roman" w:eastAsia="Times New Roman" w:hAnsi="Times New Roman"/>
                <w:b/>
                <w:bCs/>
                <w:color w:val="FFFFFF"/>
                <w:szCs w:val="20"/>
              </w:rPr>
              <w:t>y</w:t>
            </w:r>
          </w:p>
        </w:tc>
        <w:tc>
          <w:tcPr>
            <w:tcW w:w="8075" w:type="dxa"/>
            <w:shd w:val="clear" w:color="auto" w:fill="75B91A"/>
          </w:tcPr>
          <w:p w14:paraId="1C736D8E" w14:textId="77777777"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FB6C42" w:rsidRPr="00CE4185" w14:paraId="7C64B1B7" w14:textId="77777777" w:rsidTr="00CE4C62">
        <w:tc>
          <w:tcPr>
            <w:tcW w:w="1554" w:type="dxa"/>
          </w:tcPr>
          <w:p w14:paraId="61F9C489" w14:textId="77777777" w:rsidR="00FB6C42" w:rsidRPr="00CE4185" w:rsidRDefault="00FB6C42" w:rsidP="00CE4C62">
            <w:pPr>
              <w:rPr>
                <w:rFonts w:ascii="Times New Roman" w:eastAsiaTheme="minorEastAsia" w:hAnsi="Times New Roman"/>
                <w:bCs/>
                <w:lang w:eastAsia="ko-KR"/>
              </w:rPr>
            </w:pPr>
          </w:p>
        </w:tc>
        <w:tc>
          <w:tcPr>
            <w:tcW w:w="8075" w:type="dxa"/>
          </w:tcPr>
          <w:p w14:paraId="45F5A917" w14:textId="77777777" w:rsidR="00FB6C42" w:rsidRPr="00472881" w:rsidRDefault="00FB6C42" w:rsidP="00CE4C62">
            <w:pPr>
              <w:jc w:val="both"/>
              <w:rPr>
                <w:rFonts w:ascii="Times New Roman" w:eastAsia="Malgun Gothic" w:hAnsi="Times New Roman"/>
                <w:lang w:eastAsia="ko-KR"/>
              </w:rPr>
            </w:pPr>
          </w:p>
        </w:tc>
      </w:tr>
      <w:tr w:rsidR="00FB6C42" w:rsidRPr="00CE4185" w14:paraId="69E2D2DD" w14:textId="77777777" w:rsidTr="00CE4C62">
        <w:tc>
          <w:tcPr>
            <w:tcW w:w="1554" w:type="dxa"/>
          </w:tcPr>
          <w:p w14:paraId="3E02BBEE" w14:textId="77777777" w:rsidR="00FB6C42" w:rsidRPr="00CE4185" w:rsidRDefault="00FB6C42" w:rsidP="00CE4C62">
            <w:pPr>
              <w:rPr>
                <w:rFonts w:ascii="Times New Roman" w:eastAsia="MS Mincho" w:hAnsi="Times New Roman"/>
                <w:bCs/>
                <w:lang w:eastAsia="ja-JP"/>
              </w:rPr>
            </w:pPr>
          </w:p>
        </w:tc>
        <w:tc>
          <w:tcPr>
            <w:tcW w:w="8075" w:type="dxa"/>
          </w:tcPr>
          <w:p w14:paraId="09F07C72" w14:textId="77777777" w:rsidR="00FB6C42" w:rsidRPr="00CE4185" w:rsidRDefault="00FB6C42" w:rsidP="00CE4C62">
            <w:pPr>
              <w:rPr>
                <w:rFonts w:ascii="Times New Roman" w:eastAsia="MS Mincho" w:hAnsi="Times New Roman"/>
                <w:lang w:eastAsia="ja-JP"/>
              </w:rPr>
            </w:pPr>
          </w:p>
        </w:tc>
      </w:tr>
    </w:tbl>
    <w:p w14:paraId="5F1CEC6F" w14:textId="32471E67" w:rsidR="00633790" w:rsidRPr="00FB6C42" w:rsidRDefault="00633790" w:rsidP="00633790">
      <w:pPr>
        <w:pStyle w:val="Titre1"/>
      </w:pPr>
      <w:r w:rsidRPr="00C5651C">
        <w:t>TP</w:t>
      </w:r>
      <w:r>
        <w:t>#</w:t>
      </w:r>
      <w:r w:rsidR="00186597">
        <w:t>4</w:t>
      </w:r>
      <w:r>
        <w:t xml:space="preserve"> for TS 38.214: </w:t>
      </w:r>
      <w:r w:rsidRPr="00FB6C42">
        <w:t>Msg4 PDSCH repetition</w:t>
      </w:r>
    </w:p>
    <w:p w14:paraId="73A75156" w14:textId="77777777" w:rsidR="00633790" w:rsidRDefault="00633790" w:rsidP="00633790">
      <w:pPr>
        <w:pStyle w:val="Titre2"/>
      </w:pPr>
      <w:r>
        <w:t>Background</w:t>
      </w:r>
    </w:p>
    <w:p w14:paraId="74E84979" w14:textId="77777777" w:rsidR="00633790" w:rsidRDefault="00633790" w:rsidP="00633790">
      <w:pPr>
        <w:pStyle w:val="Titre2"/>
      </w:pPr>
      <w:r w:rsidRPr="00264D1F">
        <w:t>Companies’ proposals</w:t>
      </w:r>
    </w:p>
    <w:tbl>
      <w:tblPr>
        <w:tblW w:w="9608" w:type="dxa"/>
        <w:tblLook w:val="04A0" w:firstRow="1" w:lastRow="0" w:firstColumn="1" w:lastColumn="0" w:noHBand="0" w:noVBand="1"/>
      </w:tblPr>
      <w:tblGrid>
        <w:gridCol w:w="1786"/>
        <w:gridCol w:w="7822"/>
      </w:tblGrid>
      <w:tr w:rsidR="00633790" w14:paraId="6D5C6E9E" w14:textId="77777777" w:rsidTr="00AA165D">
        <w:tc>
          <w:tcPr>
            <w:tcW w:w="1786" w:type="dxa"/>
            <w:tcBorders>
              <w:top w:val="single" w:sz="4" w:space="0" w:color="auto"/>
              <w:left w:val="single" w:sz="4" w:space="0" w:color="auto"/>
              <w:bottom w:val="single" w:sz="4" w:space="0" w:color="auto"/>
              <w:right w:val="single" w:sz="4" w:space="0" w:color="auto"/>
            </w:tcBorders>
            <w:shd w:val="clear" w:color="auto" w:fill="75B91A"/>
            <w:vAlign w:val="center"/>
          </w:tcPr>
          <w:p w14:paraId="0E57A344" w14:textId="77777777" w:rsidR="00633790" w:rsidRDefault="00633790" w:rsidP="0074699C">
            <w:pPr>
              <w:spacing w:before="0" w:after="0"/>
              <w:jc w:val="center"/>
              <w:rPr>
                <w:b/>
                <w:bCs/>
                <w:color w:val="FFFFFF"/>
                <w:szCs w:val="20"/>
              </w:rPr>
            </w:pPr>
            <w:r>
              <w:rPr>
                <w:b/>
                <w:bCs/>
                <w:color w:val="FFFFFF"/>
                <w:szCs w:val="20"/>
              </w:rPr>
              <w:t>Companies</w:t>
            </w:r>
          </w:p>
        </w:tc>
        <w:tc>
          <w:tcPr>
            <w:tcW w:w="7822" w:type="dxa"/>
            <w:tcBorders>
              <w:top w:val="single" w:sz="4" w:space="0" w:color="auto"/>
              <w:left w:val="single" w:sz="4" w:space="0" w:color="auto"/>
              <w:bottom w:val="single" w:sz="4" w:space="0" w:color="auto"/>
              <w:right w:val="single" w:sz="4" w:space="0" w:color="auto"/>
            </w:tcBorders>
            <w:shd w:val="clear" w:color="auto" w:fill="75B91A"/>
            <w:vAlign w:val="center"/>
          </w:tcPr>
          <w:p w14:paraId="531F285E" w14:textId="77777777" w:rsidR="00633790" w:rsidRDefault="00633790" w:rsidP="0074699C">
            <w:pPr>
              <w:spacing w:before="0" w:after="0"/>
              <w:jc w:val="center"/>
              <w:rPr>
                <w:b/>
                <w:bCs/>
                <w:color w:val="FFFFFF"/>
                <w:szCs w:val="20"/>
              </w:rPr>
            </w:pPr>
            <w:r>
              <w:rPr>
                <w:b/>
                <w:bCs/>
                <w:color w:val="FFFFFF"/>
                <w:szCs w:val="20"/>
              </w:rPr>
              <w:t>Proposals</w:t>
            </w:r>
          </w:p>
        </w:tc>
      </w:tr>
      <w:tr w:rsidR="00633790" w14:paraId="5BFFF211" w14:textId="77777777" w:rsidTr="00AA165D">
        <w:tc>
          <w:tcPr>
            <w:tcW w:w="1786" w:type="dxa"/>
            <w:tcBorders>
              <w:top w:val="single" w:sz="4" w:space="0" w:color="auto"/>
              <w:left w:val="single" w:sz="4" w:space="0" w:color="auto"/>
              <w:bottom w:val="single" w:sz="4" w:space="0" w:color="auto"/>
              <w:right w:val="single" w:sz="4" w:space="0" w:color="auto"/>
            </w:tcBorders>
          </w:tcPr>
          <w:p w14:paraId="0E0CA6C0" w14:textId="403D94D4" w:rsidR="00633790" w:rsidRDefault="00633790" w:rsidP="0074699C">
            <w:pPr>
              <w:spacing w:before="0" w:after="0"/>
              <w:rPr>
                <w:szCs w:val="20"/>
              </w:rPr>
            </w:pPr>
            <w:r>
              <w:rPr>
                <w:szCs w:val="20"/>
              </w:rPr>
              <w:t>Nokia</w:t>
            </w:r>
          </w:p>
        </w:tc>
        <w:tc>
          <w:tcPr>
            <w:tcW w:w="7822" w:type="dxa"/>
            <w:tcBorders>
              <w:top w:val="single" w:sz="4" w:space="0" w:color="auto"/>
              <w:left w:val="single" w:sz="4" w:space="0" w:color="auto"/>
              <w:bottom w:val="single" w:sz="4" w:space="0" w:color="auto"/>
              <w:right w:val="single" w:sz="4" w:space="0" w:color="auto"/>
            </w:tcBorders>
          </w:tcPr>
          <w:p w14:paraId="03B6E7CB" w14:textId="1AE70641" w:rsidR="00A537DA" w:rsidRDefault="00A537DA" w:rsidP="0074699C">
            <w:pPr>
              <w:spacing w:before="0" w:after="0"/>
              <w:rPr>
                <w:bCs/>
              </w:rPr>
            </w:pPr>
            <w:r w:rsidRPr="00A272EC">
              <w:rPr>
                <w:b/>
                <w:bCs/>
              </w:rPr>
              <w:t>Proposal</w:t>
            </w:r>
            <w:r>
              <w:rPr>
                <w:b/>
                <w:bCs/>
              </w:rPr>
              <w:t xml:space="preserve"> 1</w:t>
            </w:r>
            <w:r w:rsidRPr="00A272EC">
              <w:rPr>
                <w:b/>
                <w:bCs/>
              </w:rPr>
              <w:t>:</w:t>
            </w:r>
            <w:r>
              <w:rPr>
                <w:b/>
                <w:bCs/>
              </w:rPr>
              <w:t xml:space="preserve"> </w:t>
            </w:r>
            <w:r w:rsidRPr="00A537DA">
              <w:rPr>
                <w:bCs/>
              </w:rPr>
              <w:t>Adopt the following text proposal for TS38.214:</w:t>
            </w:r>
          </w:p>
          <w:p w14:paraId="49977B80" w14:textId="77777777" w:rsidR="000D1A69" w:rsidRPr="009840D8" w:rsidRDefault="000D1A69" w:rsidP="0074699C">
            <w:pPr>
              <w:spacing w:before="0" w:after="0"/>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369C0DB" w14:textId="77777777" w:rsidR="000D1A69" w:rsidRPr="00767EE9" w:rsidRDefault="000D1A69"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1544F18" w14:textId="77777777" w:rsidR="000D1A69" w:rsidRPr="000D1A69" w:rsidRDefault="000D1A69" w:rsidP="0074699C">
            <w:pPr>
              <w:pStyle w:val="Titre4"/>
              <w:numPr>
                <w:ilvl w:val="0"/>
                <w:numId w:val="0"/>
              </w:numPr>
              <w:spacing w:before="0" w:after="0"/>
              <w:ind w:left="864" w:hanging="864"/>
              <w:rPr>
                <w:i w:val="0"/>
                <w:color w:val="000000"/>
                <w:lang w:eastAsia="en-GB"/>
              </w:rPr>
            </w:pPr>
            <w:bookmarkStart w:id="347" w:name="_Toc11352091"/>
            <w:bookmarkStart w:id="348" w:name="_Toc20317981"/>
            <w:bookmarkStart w:id="349" w:name="_Toc27299879"/>
            <w:bookmarkStart w:id="350" w:name="_Toc29673144"/>
            <w:bookmarkStart w:id="351" w:name="_Toc29673285"/>
            <w:bookmarkStart w:id="352" w:name="_Toc29674278"/>
            <w:bookmarkStart w:id="353" w:name="_Toc36645508"/>
            <w:bookmarkStart w:id="354" w:name="_Toc45810553"/>
            <w:bookmarkStart w:id="355" w:name="_Toc202190691"/>
            <w:r w:rsidRPr="000D1A69">
              <w:rPr>
                <w:i w:val="0"/>
                <w:color w:val="000000"/>
              </w:rPr>
              <w:t>5.1.3.1</w:t>
            </w:r>
            <w:r w:rsidRPr="000D1A69">
              <w:rPr>
                <w:i w:val="0"/>
                <w:color w:val="000000"/>
              </w:rPr>
              <w:tab/>
              <w:t>Modulation order and target code rate determination</w:t>
            </w:r>
            <w:bookmarkEnd w:id="347"/>
            <w:bookmarkEnd w:id="348"/>
            <w:bookmarkEnd w:id="349"/>
            <w:bookmarkEnd w:id="350"/>
            <w:bookmarkEnd w:id="351"/>
            <w:bookmarkEnd w:id="352"/>
            <w:bookmarkEnd w:id="353"/>
            <w:bookmarkEnd w:id="354"/>
            <w:bookmarkEnd w:id="355"/>
          </w:p>
          <w:p w14:paraId="1A6AF382" w14:textId="77777777" w:rsidR="000D1A69" w:rsidRPr="005A23ED" w:rsidRDefault="000D1A69" w:rsidP="0074699C">
            <w:pPr>
              <w:spacing w:before="0" w:after="0"/>
              <w:jc w:val="center"/>
              <w:rPr>
                <w:color w:val="FF0000"/>
              </w:rPr>
            </w:pPr>
            <w:r w:rsidRPr="000D1A69">
              <w:rPr>
                <w:color w:val="FF0000"/>
              </w:rPr>
              <w:t>&lt; Unchanged text omitted</w:t>
            </w:r>
            <w:r w:rsidRPr="005A23ED">
              <w:rPr>
                <w:color w:val="FF0000"/>
              </w:rPr>
              <w:t xml:space="preserve"> &gt;</w:t>
            </w:r>
          </w:p>
          <w:p w14:paraId="2BE7A53C" w14:textId="3FA459B1" w:rsidR="00A537DA" w:rsidRDefault="00A537DA" w:rsidP="0074699C">
            <w:pPr>
              <w:spacing w:before="0" w:after="0"/>
              <w:rPr>
                <w:b/>
                <w:bCs/>
              </w:rPr>
            </w:pPr>
          </w:p>
          <w:p w14:paraId="02D10523" w14:textId="77777777" w:rsidR="000D1A69" w:rsidRDefault="000D1A69" w:rsidP="0074699C">
            <w:pPr>
              <w:spacing w:before="0" w:after="0"/>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356" w:author="Nokia (Frank Frederiksen)" w:date="2025-08-13T10:38:00Z">
              <w:r>
                <w:t xml:space="preserve">, </w:t>
              </w:r>
            </w:ins>
            <w:ins w:id="357" w:author="Nokia (Frank Frederiksen)" w:date="2025-08-13T10:40:00Z">
              <w:r>
                <w:t>and</w:t>
              </w:r>
            </w:ins>
            <w:ins w:id="358" w:author="Nokia (Frank Frederiksen)" w:date="2025-08-13T10:38:00Z">
              <w:r>
                <w:t xml:space="preserve"> the value of the </w:t>
              </w:r>
            </w:ins>
            <w:ins w:id="359"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60" w:author="Nokia (Frank Frederiksen)" w:date="2025-08-13T11:16:00Z">
              <w:r>
                <w:rPr>
                  <w:i/>
                </w:rPr>
                <w:t>9</w:t>
              </w:r>
            </w:ins>
            <w:ins w:id="361" w:author="Nokia (Frank Frederiksen)" w:date="2025-08-13T10:40:00Z">
              <w:r>
                <w:rPr>
                  <w:i/>
                </w:rPr>
                <w:t>,</w:t>
              </w:r>
            </w:ins>
          </w:p>
          <w:p w14:paraId="1F11A419" w14:textId="77777777" w:rsidR="000D1A69" w:rsidRPr="00A272EC" w:rsidRDefault="000D1A69" w:rsidP="0074699C">
            <w:pPr>
              <w:spacing w:before="0" w:after="0"/>
              <w:rPr>
                <w:b/>
                <w:bCs/>
              </w:rPr>
            </w:pPr>
          </w:p>
          <w:p w14:paraId="3CDE67A6" w14:textId="77777777" w:rsidR="00A6152C" w:rsidRPr="005A23ED" w:rsidRDefault="00A6152C" w:rsidP="0074699C">
            <w:pPr>
              <w:spacing w:before="0" w:after="0"/>
              <w:jc w:val="center"/>
              <w:rPr>
                <w:color w:val="FF0000"/>
              </w:rPr>
            </w:pPr>
            <w:r w:rsidRPr="005A23ED">
              <w:rPr>
                <w:color w:val="FF0000"/>
              </w:rPr>
              <w:t>&lt; Unchanged text omitted &gt;</w:t>
            </w:r>
          </w:p>
          <w:p w14:paraId="052B05C5" w14:textId="77777777" w:rsidR="00A6152C" w:rsidRPr="00A6152C" w:rsidRDefault="00A6152C" w:rsidP="0074699C">
            <w:pPr>
              <w:spacing w:before="0" w:after="0"/>
              <w:rPr>
                <w:bCs/>
              </w:rPr>
            </w:pPr>
            <w:r w:rsidRPr="00A272EC">
              <w:rPr>
                <w:b/>
                <w:bCs/>
              </w:rPr>
              <w:t>Proposal</w:t>
            </w:r>
            <w:r>
              <w:rPr>
                <w:b/>
                <w:bCs/>
              </w:rPr>
              <w:t xml:space="preserve"> 2</w:t>
            </w:r>
            <w:r w:rsidRPr="00A272EC">
              <w:rPr>
                <w:b/>
                <w:bCs/>
              </w:rPr>
              <w:t>:</w:t>
            </w:r>
            <w:r>
              <w:rPr>
                <w:b/>
                <w:bCs/>
              </w:rPr>
              <w:t xml:space="preserve"> </w:t>
            </w:r>
            <w:r w:rsidRPr="00A6152C">
              <w:rPr>
                <w:bCs/>
              </w:rPr>
              <w:t>Adopt the following text proposal for TS38.214:</w:t>
            </w:r>
          </w:p>
          <w:p w14:paraId="6D0B17C4" w14:textId="77777777" w:rsidR="00A6152C" w:rsidRPr="009840D8" w:rsidRDefault="00A6152C" w:rsidP="0074699C">
            <w:pPr>
              <w:spacing w:before="0" w:after="0"/>
              <w:rPr>
                <w:color w:val="000000"/>
              </w:rPr>
            </w:pPr>
            <w:r w:rsidRPr="00767EE9">
              <w:rPr>
                <w:b/>
                <w:bCs/>
                <w:color w:val="000000"/>
              </w:rPr>
              <w:lastRenderedPageBreak/>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D9B9F94" w14:textId="77777777" w:rsidR="00A6152C" w:rsidRPr="00767EE9" w:rsidRDefault="00A6152C"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3645E7D4" w14:textId="77777777" w:rsidR="00A6152C" w:rsidRDefault="00A6152C" w:rsidP="0074699C">
            <w:pPr>
              <w:spacing w:before="0" w:after="0"/>
              <w:rPr>
                <w:b/>
                <w:bCs/>
                <w:color w:val="000000"/>
              </w:rPr>
            </w:pPr>
            <w:r w:rsidRPr="00767EE9">
              <w:rPr>
                <w:b/>
                <w:bCs/>
                <w:color w:val="000000"/>
              </w:rPr>
              <w:t>Text proposal for TS38.214:</w:t>
            </w:r>
          </w:p>
          <w:p w14:paraId="32DB7B8B" w14:textId="77777777" w:rsidR="00A6152C" w:rsidRPr="0048482F" w:rsidRDefault="00A6152C" w:rsidP="0074699C">
            <w:pPr>
              <w:pStyle w:val="Titre4"/>
              <w:numPr>
                <w:ilvl w:val="0"/>
                <w:numId w:val="0"/>
              </w:numPr>
              <w:spacing w:before="0" w:after="0"/>
              <w:ind w:left="864" w:hanging="864"/>
              <w:rPr>
                <w:color w:val="000000"/>
              </w:rPr>
            </w:pPr>
            <w:bookmarkStart w:id="362" w:name="_Toc11352084"/>
            <w:bookmarkStart w:id="363" w:name="_Toc20317974"/>
            <w:bookmarkStart w:id="364" w:name="_Toc27299872"/>
            <w:bookmarkStart w:id="365" w:name="_Toc29673137"/>
            <w:bookmarkStart w:id="366" w:name="_Toc29673278"/>
            <w:bookmarkStart w:id="367" w:name="_Toc29674271"/>
            <w:bookmarkStart w:id="368" w:name="_Toc36645501"/>
            <w:bookmarkStart w:id="369" w:name="_Toc45810546"/>
            <w:bookmarkStart w:id="370" w:name="_Toc202190682"/>
            <w:r w:rsidRPr="0048482F">
              <w:rPr>
                <w:color w:val="000000"/>
              </w:rPr>
              <w:t>5.1.2.1</w:t>
            </w:r>
            <w:r w:rsidRPr="0048482F">
              <w:rPr>
                <w:color w:val="000000"/>
              </w:rPr>
              <w:tab/>
              <w:t>Resource allocation in time domain</w:t>
            </w:r>
            <w:bookmarkEnd w:id="362"/>
            <w:bookmarkEnd w:id="363"/>
            <w:bookmarkEnd w:id="364"/>
            <w:bookmarkEnd w:id="365"/>
            <w:bookmarkEnd w:id="366"/>
            <w:bookmarkEnd w:id="367"/>
            <w:bookmarkEnd w:id="368"/>
            <w:bookmarkEnd w:id="369"/>
            <w:bookmarkEnd w:id="370"/>
          </w:p>
          <w:p w14:paraId="291F60EF" w14:textId="77777777" w:rsidR="00A6152C" w:rsidRPr="005A23ED" w:rsidRDefault="00A6152C" w:rsidP="0074699C">
            <w:pPr>
              <w:spacing w:before="0" w:after="0"/>
              <w:jc w:val="center"/>
              <w:rPr>
                <w:color w:val="FF0000"/>
              </w:rPr>
            </w:pPr>
            <w:r w:rsidRPr="005A23ED">
              <w:rPr>
                <w:color w:val="FF0000"/>
              </w:rPr>
              <w:t>&lt; Unchanged text omitted &gt;</w:t>
            </w:r>
          </w:p>
          <w:p w14:paraId="33D677B5" w14:textId="77777777" w:rsidR="00A6152C" w:rsidRDefault="00A6152C" w:rsidP="0074699C">
            <w:pPr>
              <w:spacing w:before="0" w:after="0"/>
            </w:pPr>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371" w:author="Nokia (Frank Frederiksen)" w:date="2025-08-13T10:38:00Z">
              <w:r>
                <w:t xml:space="preserve"> </w:t>
              </w:r>
            </w:ins>
            <w:ins w:id="372" w:author="Nokia (Frank Frederiksen)" w:date="2025-08-13T10:40:00Z">
              <w:r>
                <w:t>and</w:t>
              </w:r>
            </w:ins>
            <w:ins w:id="373" w:author="Nokia (Frank Frederiksen)" w:date="2025-08-13T10:38:00Z">
              <w:r>
                <w:t xml:space="preserve"> the value of the </w:t>
              </w:r>
            </w:ins>
            <w:ins w:id="37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75" w:author="Nokia (Frank Frederiksen)" w:date="2025-08-13T11:16:00Z">
              <w:r>
                <w:rPr>
                  <w:i/>
                </w:rPr>
                <w:t>9</w:t>
              </w:r>
            </w:ins>
            <w:ins w:id="37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5BB2E26" w14:textId="77777777" w:rsidR="00A6152C" w:rsidRPr="005A23ED" w:rsidRDefault="00A6152C" w:rsidP="0074699C">
            <w:pPr>
              <w:spacing w:before="0" w:after="0"/>
              <w:jc w:val="center"/>
              <w:rPr>
                <w:color w:val="FF0000"/>
              </w:rPr>
            </w:pPr>
            <w:r w:rsidRPr="005A23ED">
              <w:rPr>
                <w:color w:val="FF0000"/>
              </w:rPr>
              <w:t>&lt; Unchanged text omitted &gt;</w:t>
            </w:r>
          </w:p>
          <w:p w14:paraId="1665D743" w14:textId="60532C6C" w:rsidR="00633790" w:rsidRPr="00A537DA" w:rsidRDefault="00633790" w:rsidP="0074699C">
            <w:pPr>
              <w:widowControl w:val="0"/>
              <w:autoSpaceDE w:val="0"/>
              <w:autoSpaceDN w:val="0"/>
              <w:adjustRightInd w:val="0"/>
              <w:spacing w:before="0" w:after="0"/>
              <w:rPr>
                <w:rFonts w:ascii="Times New Roman" w:eastAsia="Times New Roman" w:hAnsi="Times New Roman"/>
                <w:szCs w:val="20"/>
                <w:lang w:eastAsia="fr-FR" w:bidi="ar"/>
              </w:rPr>
            </w:pPr>
          </w:p>
        </w:tc>
      </w:tr>
      <w:tr w:rsidR="00840E07" w14:paraId="71864866" w14:textId="77777777" w:rsidTr="00AA165D">
        <w:tc>
          <w:tcPr>
            <w:tcW w:w="1786" w:type="dxa"/>
            <w:tcBorders>
              <w:top w:val="single" w:sz="4" w:space="0" w:color="auto"/>
              <w:left w:val="double" w:sz="4" w:space="0" w:color="A5A5A5"/>
              <w:bottom w:val="double" w:sz="4" w:space="0" w:color="A5A5A5"/>
              <w:right w:val="single" w:sz="4" w:space="0" w:color="auto"/>
            </w:tcBorders>
          </w:tcPr>
          <w:p w14:paraId="7B34E0FD" w14:textId="7C59B131" w:rsidR="00840E07" w:rsidRDefault="00840E07" w:rsidP="00840E07">
            <w:pPr>
              <w:spacing w:before="0" w:after="0"/>
              <w:rPr>
                <w:szCs w:val="20"/>
              </w:rPr>
            </w:pPr>
            <w:r>
              <w:rPr>
                <w:szCs w:val="20"/>
              </w:rPr>
              <w:lastRenderedPageBreak/>
              <w:t>NTT DOCOMO</w:t>
            </w:r>
          </w:p>
        </w:tc>
        <w:tc>
          <w:tcPr>
            <w:tcW w:w="7822" w:type="dxa"/>
            <w:tcBorders>
              <w:top w:val="single" w:sz="4" w:space="0" w:color="auto"/>
              <w:left w:val="single" w:sz="4" w:space="0" w:color="auto"/>
              <w:bottom w:val="single" w:sz="4" w:space="0" w:color="auto"/>
              <w:right w:val="single" w:sz="4" w:space="0" w:color="auto"/>
            </w:tcBorders>
          </w:tcPr>
          <w:p w14:paraId="399F2672" w14:textId="77777777" w:rsidR="00840E07" w:rsidRPr="001A3CC0" w:rsidRDefault="00840E07" w:rsidP="00840E0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2992AF05" w14:textId="77777777" w:rsidR="00840E07" w:rsidRDefault="00840E07" w:rsidP="00840E07">
            <w:pPr>
              <w:widowControl w:val="0"/>
              <w:snapToGrid w:val="0"/>
              <w:spacing w:beforeLines="50" w:afterLines="50"/>
              <w:jc w:val="center"/>
              <w:rPr>
                <w:sz w:val="22"/>
                <w:szCs w:val="18"/>
                <w:lang w:val="en-US"/>
              </w:rPr>
            </w:pPr>
            <w:r w:rsidRPr="00AC0D89">
              <w:rPr>
                <w:b/>
                <w:noProof/>
                <w:color w:val="FF0000"/>
              </w:rPr>
              <w:t>&lt;Unchanged parts omitted&gt;</w:t>
            </w:r>
          </w:p>
          <w:p w14:paraId="7B5127DB" w14:textId="77777777" w:rsidR="00840E07" w:rsidRPr="001A3CC0" w:rsidRDefault="00840E07" w:rsidP="00840E0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737302FA" w14:textId="77777777" w:rsidR="00840E07" w:rsidRPr="001A3CC0" w:rsidRDefault="00840E07" w:rsidP="00840E0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1E462BEE" w14:textId="77777777" w:rsidR="00840E07" w:rsidRDefault="00840E07" w:rsidP="00840E0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05100DB9" w14:textId="77777777" w:rsidR="00840E07" w:rsidRPr="001A3CC0" w:rsidRDefault="00840E07" w:rsidP="00840E0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840E07" w:rsidRPr="004E2286" w14:paraId="09AED9B6" w14:textId="77777777" w:rsidTr="000224E7">
              <w:trPr>
                <w:trHeight w:val="186"/>
                <w:jc w:val="center"/>
              </w:trPr>
              <w:tc>
                <w:tcPr>
                  <w:tcW w:w="0" w:type="auto"/>
                  <w:gridSpan w:val="2"/>
                  <w:shd w:val="clear" w:color="auto" w:fill="E7E6E6"/>
                  <w:vAlign w:val="center"/>
                </w:tcPr>
                <w:p w14:paraId="53EB37E4"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CBFCD3"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840E07" w:rsidRPr="004E2286" w14:paraId="1D242B58" w14:textId="77777777" w:rsidTr="000224E7">
              <w:trPr>
                <w:trHeight w:val="178"/>
                <w:jc w:val="center"/>
              </w:trPr>
              <w:tc>
                <w:tcPr>
                  <w:tcW w:w="0" w:type="auto"/>
                  <w:shd w:val="clear" w:color="auto" w:fill="E7E6E6"/>
                  <w:vAlign w:val="center"/>
                </w:tcPr>
                <w:p w14:paraId="13E2D14C" w14:textId="77777777" w:rsidR="00840E07" w:rsidRPr="001A3CC0" w:rsidRDefault="00840E07" w:rsidP="00840E0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7F84013A"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062FFA9C"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79ADD729"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840E07" w:rsidRPr="004E2286" w14:paraId="1799D1AD" w14:textId="77777777" w:rsidTr="000224E7">
              <w:trPr>
                <w:trHeight w:val="186"/>
                <w:jc w:val="center"/>
              </w:trPr>
              <w:tc>
                <w:tcPr>
                  <w:tcW w:w="0" w:type="auto"/>
                  <w:vAlign w:val="center"/>
                </w:tcPr>
                <w:p w14:paraId="0F9F94BB"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8198187" w14:textId="77777777" w:rsidR="00840E07" w:rsidRPr="001A3CC0" w:rsidRDefault="00840E07" w:rsidP="00840E0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8B0FB5"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42E64960"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840E07" w:rsidRPr="004E2286" w14:paraId="02E0D2CC" w14:textId="77777777" w:rsidTr="000224E7">
              <w:trPr>
                <w:trHeight w:val="437"/>
                <w:jc w:val="center"/>
              </w:trPr>
              <w:tc>
                <w:tcPr>
                  <w:tcW w:w="0" w:type="auto"/>
                  <w:vAlign w:val="center"/>
                </w:tcPr>
                <w:p w14:paraId="030D9F9C"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3CB0DB45"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7D8B75D"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7FFF5EB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840E07" w:rsidRPr="004E2286" w14:paraId="48C0BB9B" w14:textId="77777777" w:rsidTr="000224E7">
              <w:trPr>
                <w:trHeight w:val="437"/>
                <w:jc w:val="center"/>
              </w:trPr>
              <w:tc>
                <w:tcPr>
                  <w:tcW w:w="0" w:type="auto"/>
                  <w:vAlign w:val="center"/>
                </w:tcPr>
                <w:p w14:paraId="060380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4F695908"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7896483"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CE1AD44"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840E07" w:rsidRPr="004E2286" w14:paraId="1599638F" w14:textId="77777777" w:rsidTr="000224E7">
              <w:trPr>
                <w:trHeight w:val="437"/>
                <w:jc w:val="center"/>
              </w:trPr>
              <w:tc>
                <w:tcPr>
                  <w:tcW w:w="0" w:type="auto"/>
                  <w:vAlign w:val="center"/>
                </w:tcPr>
                <w:p w14:paraId="24EA021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405F5C4A"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564493E"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135A988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840E07" w:rsidRPr="004E2286" w14:paraId="255D3F94" w14:textId="77777777" w:rsidTr="000224E7">
              <w:trPr>
                <w:trHeight w:val="437"/>
                <w:jc w:val="center"/>
              </w:trPr>
              <w:tc>
                <w:tcPr>
                  <w:tcW w:w="0" w:type="auto"/>
                  <w:vAlign w:val="center"/>
                </w:tcPr>
                <w:p w14:paraId="388D1E7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8D7B4CC"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FB4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75003E26"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840E07" w:rsidRPr="004E2286" w14:paraId="0D7EAC69" w14:textId="77777777" w:rsidTr="000224E7">
              <w:trPr>
                <w:trHeight w:val="437"/>
                <w:jc w:val="center"/>
              </w:trPr>
              <w:tc>
                <w:tcPr>
                  <w:tcW w:w="0" w:type="auto"/>
                  <w:vAlign w:val="center"/>
                </w:tcPr>
                <w:p w14:paraId="055CC95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3A4C766"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38288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71ACCE99"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840E07" w:rsidRPr="004E2286" w14:paraId="591C1EA5" w14:textId="77777777" w:rsidTr="000224E7">
              <w:trPr>
                <w:trHeight w:val="437"/>
                <w:jc w:val="center"/>
              </w:trPr>
              <w:tc>
                <w:tcPr>
                  <w:tcW w:w="0" w:type="auto"/>
                  <w:vAlign w:val="center"/>
                </w:tcPr>
                <w:p w14:paraId="4FA8F0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1F107CAD"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68BC12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4A7DD9D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840E07" w:rsidRPr="004E2286" w14:paraId="0518B5D7" w14:textId="77777777" w:rsidTr="000224E7">
              <w:trPr>
                <w:trHeight w:val="437"/>
                <w:jc w:val="center"/>
              </w:trPr>
              <w:tc>
                <w:tcPr>
                  <w:tcW w:w="0" w:type="auto"/>
                  <w:vAlign w:val="center"/>
                </w:tcPr>
                <w:p w14:paraId="26D08998"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lastRenderedPageBreak/>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93B440B"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1AE19D5"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6F21F74A"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840E07" w:rsidRPr="004E2286" w14:paraId="1F3EA241" w14:textId="77777777" w:rsidTr="000224E7">
              <w:trPr>
                <w:trHeight w:val="437"/>
                <w:jc w:val="center"/>
              </w:trPr>
              <w:tc>
                <w:tcPr>
                  <w:tcW w:w="0" w:type="auto"/>
                  <w:vAlign w:val="center"/>
                </w:tcPr>
                <w:p w14:paraId="2004B89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0298D1B"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173D5F"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679A2307"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840E07" w:rsidRPr="004E2286" w14:paraId="027D7D86" w14:textId="77777777" w:rsidTr="000224E7">
              <w:trPr>
                <w:trHeight w:val="437"/>
                <w:jc w:val="center"/>
              </w:trPr>
              <w:tc>
                <w:tcPr>
                  <w:tcW w:w="0" w:type="auto"/>
                  <w:vAlign w:val="center"/>
                </w:tcPr>
                <w:p w14:paraId="40E361D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E2E5BB6"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3813B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0FDBE8C5"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840E07" w:rsidRPr="004E2286" w14:paraId="4A753405" w14:textId="77777777" w:rsidTr="000224E7">
              <w:trPr>
                <w:trHeight w:val="437"/>
                <w:jc w:val="center"/>
              </w:trPr>
              <w:tc>
                <w:tcPr>
                  <w:tcW w:w="0" w:type="auto"/>
                  <w:vAlign w:val="center"/>
                </w:tcPr>
                <w:p w14:paraId="23453AC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31EB8C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47FB64A"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228103A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840E07" w:rsidRPr="004E2286" w14:paraId="5081B19A" w14:textId="77777777" w:rsidTr="000224E7">
              <w:trPr>
                <w:trHeight w:val="437"/>
                <w:jc w:val="center"/>
              </w:trPr>
              <w:tc>
                <w:tcPr>
                  <w:tcW w:w="0" w:type="auto"/>
                  <w:vAlign w:val="center"/>
                </w:tcPr>
                <w:p w14:paraId="0D59795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C8FAF3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F41401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3545C41F"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840E07" w:rsidRPr="004E2286" w14:paraId="52A4A1F2" w14:textId="77777777" w:rsidTr="000224E7">
              <w:trPr>
                <w:trHeight w:val="437"/>
                <w:jc w:val="center"/>
              </w:trPr>
              <w:tc>
                <w:tcPr>
                  <w:tcW w:w="0" w:type="auto"/>
                  <w:vAlign w:val="center"/>
                </w:tcPr>
                <w:p w14:paraId="1A8740B5"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51CA1879"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119C70D"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4F6298B"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840E07" w:rsidRPr="004E2286" w14:paraId="5C447A61" w14:textId="77777777" w:rsidTr="000224E7">
              <w:trPr>
                <w:trHeight w:val="437"/>
                <w:jc w:val="center"/>
              </w:trPr>
              <w:tc>
                <w:tcPr>
                  <w:tcW w:w="0" w:type="auto"/>
                  <w:vAlign w:val="center"/>
                </w:tcPr>
                <w:p w14:paraId="10E5A2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49F621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18263D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023C3EDE"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840E07" w:rsidRPr="004E2286" w14:paraId="11BE444E" w14:textId="77777777" w:rsidTr="000224E7">
              <w:trPr>
                <w:trHeight w:val="437"/>
                <w:jc w:val="center"/>
              </w:trPr>
              <w:tc>
                <w:tcPr>
                  <w:tcW w:w="0" w:type="auto"/>
                  <w:vAlign w:val="center"/>
                </w:tcPr>
                <w:p w14:paraId="4A17B54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0A91AA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14C7DF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E886603"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840E07" w:rsidRPr="004E2286" w14:paraId="687DFD98" w14:textId="77777777" w:rsidTr="000224E7">
              <w:trPr>
                <w:trHeight w:val="437"/>
                <w:jc w:val="center"/>
              </w:trPr>
              <w:tc>
                <w:tcPr>
                  <w:tcW w:w="0" w:type="auto"/>
                  <w:vAlign w:val="center"/>
                </w:tcPr>
                <w:p w14:paraId="4B4F153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33ECBCC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C12550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06543B9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36A84C5C" w14:textId="3193CADF" w:rsidR="00840E07" w:rsidRPr="00A272EC" w:rsidRDefault="00840E07" w:rsidP="00840E07">
            <w:pPr>
              <w:spacing w:before="0" w:after="0"/>
              <w:rPr>
                <w:b/>
                <w:bCs/>
              </w:rPr>
            </w:pPr>
          </w:p>
        </w:tc>
      </w:tr>
    </w:tbl>
    <w:p w14:paraId="04F65005" w14:textId="0C1B3F74" w:rsidR="00633790" w:rsidRDefault="00633790" w:rsidP="00633790">
      <w:pPr>
        <w:pStyle w:val="Titre2"/>
      </w:pPr>
      <w:r w:rsidRPr="00D146D4">
        <w:lastRenderedPageBreak/>
        <w:t>Summary of c</w:t>
      </w:r>
      <w:r>
        <w:t>ompanies’ contributions</w:t>
      </w:r>
    </w:p>
    <w:p w14:paraId="0C5DF1A7" w14:textId="3BE01CEA" w:rsidR="00022413" w:rsidRDefault="00022413" w:rsidP="00A537DA">
      <w:pPr>
        <w:jc w:val="both"/>
        <w:rPr>
          <w:lang w:eastAsia="zh-CN"/>
        </w:rPr>
      </w:pPr>
      <w:r>
        <w:rPr>
          <w:lang w:eastAsia="zh-CN"/>
        </w:rPr>
        <w:t>Nokia observed that t</w:t>
      </w:r>
      <w:r w:rsidRPr="00022413">
        <w:rPr>
          <w:lang w:eastAsia="zh-CN"/>
        </w:rPr>
        <w:t>he decision to use the MSB of the MCS index indication has a logical conflict with the TBS determination for HARQ retransmissions.</w:t>
      </w:r>
      <w:r>
        <w:rPr>
          <w:lang w:eastAsia="zh-CN"/>
        </w:rPr>
        <w:t xml:space="preserve"> And propose </w:t>
      </w:r>
      <w:r w:rsidRPr="00022413">
        <w:rPr>
          <w:lang w:eastAsia="zh-CN"/>
        </w:rPr>
        <w:t xml:space="preserve">modifying the </w:t>
      </w:r>
      <w:r w:rsidR="00A537DA">
        <w:rPr>
          <w:lang w:eastAsia="zh-CN"/>
        </w:rPr>
        <w:t>RAN1#121</w:t>
      </w:r>
      <w:r w:rsidRPr="00022413">
        <w:rPr>
          <w:lang w:eastAsia="zh-CN"/>
        </w:rPr>
        <w:t>agreement so that TBS indication from previous PDSCH transmissions can still be reused, enabling HARQ operation for dynamic PDSCH allocations related to Msg4 retransmissions</w:t>
      </w:r>
      <w:r w:rsidR="00A537DA">
        <w:rPr>
          <w:lang w:eastAsia="zh-CN"/>
        </w:rPr>
        <w:t>.</w:t>
      </w:r>
    </w:p>
    <w:p w14:paraId="1FC205EA" w14:textId="5845F51E" w:rsidR="00566367" w:rsidRPr="00022413" w:rsidRDefault="00566367" w:rsidP="00A537DA">
      <w:pPr>
        <w:jc w:val="both"/>
        <w:rPr>
          <w:lang w:eastAsia="zh-CN"/>
        </w:rPr>
      </w:pPr>
      <w:r>
        <w:rPr>
          <w:lang w:eastAsia="zh-CN"/>
        </w:rPr>
        <w:t xml:space="preserve">DCM observed that </w:t>
      </w:r>
      <w:r w:rsidRPr="00566367">
        <w:rPr>
          <w:lang w:eastAsia="zh-CN"/>
        </w:rPr>
        <w:t>it has been specified in the latest spec that the 4 bits indicate one from 0 to 15 in MCS table 1, which means that MCS with “reserved” target code rate is not available anymore</w:t>
      </w:r>
      <w:r>
        <w:rPr>
          <w:lang w:eastAsia="zh-CN"/>
        </w:rPr>
        <w:t>.</w:t>
      </w:r>
    </w:p>
    <w:p w14:paraId="5680287A" w14:textId="3003E008" w:rsidR="00633790" w:rsidRDefault="00633790" w:rsidP="00633790">
      <w:pPr>
        <w:pStyle w:val="Titre2"/>
      </w:pPr>
      <w:r>
        <w:t>Initial proposal</w:t>
      </w:r>
      <w:r w:rsidR="00EC375A">
        <w:t>s</w:t>
      </w:r>
    </w:p>
    <w:p w14:paraId="0D9DA8D0" w14:textId="77777777" w:rsidR="00633790" w:rsidRPr="0026513C" w:rsidRDefault="00633790" w:rsidP="00633790">
      <w:pPr>
        <w:rPr>
          <w:lang w:eastAsia="zh-CN"/>
        </w:rPr>
      </w:pPr>
      <w:r w:rsidRPr="00B96F55">
        <w:rPr>
          <w:lang w:eastAsia="zh-CN"/>
        </w:rPr>
        <w:t>Based on the above discussion the fol</w:t>
      </w:r>
      <w:r>
        <w:rPr>
          <w:lang w:eastAsia="zh-CN"/>
        </w:rPr>
        <w:t>lowing initial proposal is made</w:t>
      </w:r>
    </w:p>
    <w:p w14:paraId="7461FAE4" w14:textId="03ED3429" w:rsidR="00633790" w:rsidRPr="00CE4185" w:rsidRDefault="00EC375A" w:rsidP="00633790">
      <w:pPr>
        <w:pStyle w:val="Titre3"/>
      </w:pPr>
      <w:r>
        <w:t xml:space="preserve">Proposal </w:t>
      </w:r>
      <w:r w:rsidR="00F70E81">
        <w:t>7</w:t>
      </w:r>
      <w:r w:rsidR="00633790" w:rsidRPr="00CE4185">
        <w:t>-1</w:t>
      </w:r>
    </w:p>
    <w:p w14:paraId="58BB1D88" w14:textId="77777777" w:rsidR="00F70E81" w:rsidRDefault="00F70E81" w:rsidP="00633790">
      <w:pPr>
        <w:rPr>
          <w:rFonts w:ascii="Times New Roman" w:hAnsi="Times New Roman"/>
          <w:b/>
          <w:bCs/>
          <w:highlight w:val="yellow"/>
          <w:lang w:eastAsia="zh-CN"/>
        </w:rPr>
      </w:pPr>
    </w:p>
    <w:p w14:paraId="40379C91" w14:textId="59B03A58" w:rsidR="00F70E81" w:rsidRDefault="00F70E81" w:rsidP="00633790">
      <w:pPr>
        <w:rPr>
          <w:rFonts w:ascii="Times New Roman" w:hAnsi="Times New Roman"/>
          <w:b/>
          <w:bCs/>
          <w:lang w:eastAsia="zh-CN"/>
        </w:rPr>
      </w:pPr>
      <w:r w:rsidRPr="00F70E81">
        <w:rPr>
          <w:rFonts w:ascii="Times New Roman" w:hAnsi="Times New Roman"/>
          <w:b/>
          <w:bCs/>
          <w:highlight w:val="yellow"/>
          <w:lang w:eastAsia="zh-CN"/>
        </w:rPr>
        <w:t>Proposal 7-1-v0</w:t>
      </w:r>
    </w:p>
    <w:p w14:paraId="2E8967B0" w14:textId="3ACE9438" w:rsidR="005A69C3" w:rsidRDefault="005A69C3" w:rsidP="00633790">
      <w:pPr>
        <w:rPr>
          <w:rFonts w:ascii="Times New Roman" w:hAnsi="Times New Roman"/>
          <w:b/>
          <w:bCs/>
          <w:lang w:eastAsia="zh-CN"/>
        </w:rPr>
      </w:pPr>
      <w:r>
        <w:rPr>
          <w:rFonts w:ascii="Times New Roman" w:hAnsi="Times New Roman"/>
          <w:b/>
          <w:bCs/>
          <w:lang w:eastAsia="zh-CN"/>
        </w:rPr>
        <w:t xml:space="preserve">Companies are </w:t>
      </w:r>
      <w:r w:rsidR="00482922">
        <w:rPr>
          <w:rFonts w:ascii="Times New Roman" w:hAnsi="Times New Roman"/>
          <w:b/>
          <w:bCs/>
          <w:lang w:eastAsia="zh-CN"/>
        </w:rPr>
        <w:t>invited</w:t>
      </w:r>
      <w:r>
        <w:rPr>
          <w:rFonts w:ascii="Times New Roman" w:hAnsi="Times New Roman"/>
          <w:b/>
          <w:bCs/>
          <w:lang w:eastAsia="zh-CN"/>
        </w:rPr>
        <w:t xml:space="preserve"> to comment on the two following TPs</w:t>
      </w:r>
      <w:r w:rsidR="0041687D">
        <w:rPr>
          <w:rFonts w:ascii="Times New Roman" w:hAnsi="Times New Roman"/>
          <w:b/>
          <w:bCs/>
          <w:lang w:eastAsia="zh-CN"/>
        </w:rPr>
        <w:t>:</w:t>
      </w:r>
    </w:p>
    <w:p w14:paraId="6DE2FA08" w14:textId="06834573" w:rsidR="00633790" w:rsidRPr="00F70E81" w:rsidRDefault="0041687D" w:rsidP="00633790">
      <w:pPr>
        <w:rPr>
          <w:rFonts w:ascii="Times New Roman" w:hAnsi="Times New Roman"/>
          <w:b/>
          <w:bCs/>
          <w:lang w:eastAsia="zh-CN"/>
        </w:rPr>
      </w:pPr>
      <w:r>
        <w:rPr>
          <w:rFonts w:ascii="Times New Roman" w:hAnsi="Times New Roman"/>
          <w:b/>
          <w:bCs/>
          <w:lang w:eastAsia="zh-CN"/>
        </w:rPr>
        <w:t xml:space="preserve">Draft </w:t>
      </w:r>
      <w:r w:rsidR="00633790" w:rsidRPr="000224E7">
        <w:rPr>
          <w:rFonts w:ascii="Times New Roman" w:hAnsi="Times New Roman"/>
          <w:b/>
          <w:bCs/>
          <w:highlight w:val="yellow"/>
          <w:lang w:eastAsia="zh-CN"/>
        </w:rPr>
        <w:t>TP</w:t>
      </w:r>
      <w:r w:rsidR="000224E7" w:rsidRPr="000224E7">
        <w:rPr>
          <w:rFonts w:ascii="Times New Roman" w:hAnsi="Times New Roman"/>
          <w:b/>
          <w:bCs/>
          <w:highlight w:val="yellow"/>
          <w:lang w:eastAsia="zh-CN"/>
        </w:rPr>
        <w:t>#4-1</w:t>
      </w:r>
      <w:r w:rsidR="00633790" w:rsidRPr="00F70E81">
        <w:rPr>
          <w:rFonts w:ascii="Times New Roman" w:hAnsi="Times New Roman"/>
          <w:b/>
          <w:bCs/>
          <w:lang w:eastAsia="zh-CN"/>
        </w:rPr>
        <w:t xml:space="preserve"> for TS 38.214</w:t>
      </w:r>
      <w:r>
        <w:rPr>
          <w:rFonts w:ascii="Times New Roman" w:hAnsi="Times New Roman"/>
          <w:b/>
          <w:bCs/>
          <w:lang w:eastAsia="zh-CN"/>
        </w:rPr>
        <w:t>:</w:t>
      </w:r>
    </w:p>
    <w:tbl>
      <w:tblPr>
        <w:tblStyle w:val="Grilledutableau"/>
        <w:tblW w:w="0" w:type="auto"/>
        <w:tblLook w:val="04A0" w:firstRow="1" w:lastRow="0" w:firstColumn="1" w:lastColumn="0" w:noHBand="0" w:noVBand="1"/>
      </w:tblPr>
      <w:tblGrid>
        <w:gridCol w:w="9611"/>
      </w:tblGrid>
      <w:tr w:rsidR="00633790" w:rsidRPr="00CE4185" w14:paraId="77E42D8F" w14:textId="77777777" w:rsidTr="00385BB5">
        <w:tc>
          <w:tcPr>
            <w:tcW w:w="9611" w:type="dxa"/>
          </w:tcPr>
          <w:p w14:paraId="379EF2D4" w14:textId="62F34C60" w:rsidR="00633790" w:rsidRPr="009E0EF0" w:rsidRDefault="00633790" w:rsidP="0012236A">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12236A" w:rsidRPr="0012236A">
              <w:rPr>
                <w:rFonts w:ascii="Times New Roman" w:hAnsi="Times New Roman"/>
                <w:szCs w:val="20"/>
              </w:rPr>
              <w:t>Current implementation of activation indication for PDSCH repetitions for Msg4 is colliding with TBS indication for HARQ operation for Msg4.</w:t>
            </w:r>
          </w:p>
          <w:p w14:paraId="77252AD6" w14:textId="590ACF0C" w:rsidR="00633790" w:rsidRPr="00633790" w:rsidRDefault="00633790" w:rsidP="00633790">
            <w:pPr>
              <w:pStyle w:val="Corpsdetexte"/>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Summary of change:</w:t>
            </w:r>
            <w:r w:rsidRPr="002A4AAD">
              <w:rPr>
                <w:rFonts w:ascii="Times New Roman" w:hAnsi="Times New Roman"/>
                <w:szCs w:val="20"/>
              </w:rPr>
              <w:t xml:space="preserve"> </w:t>
            </w:r>
            <w:r w:rsidR="00470943">
              <w:rPr>
                <w:rFonts w:ascii="Times New Roman" w:hAnsi="Times New Roman"/>
                <w:szCs w:val="20"/>
              </w:rPr>
              <w:t>M</w:t>
            </w:r>
            <w:r w:rsidR="00470943" w:rsidRPr="00470943">
              <w:rPr>
                <w:rFonts w:ascii="Times New Roman" w:hAnsi="Times New Roman"/>
                <w:szCs w:val="20"/>
              </w:rPr>
              <w:t>odifying the RAN1#121</w:t>
            </w:r>
            <w:r w:rsidR="00470943">
              <w:rPr>
                <w:rFonts w:ascii="Times New Roman" w:hAnsi="Times New Roman"/>
                <w:szCs w:val="20"/>
              </w:rPr>
              <w:t xml:space="preserve"> </w:t>
            </w:r>
            <w:r w:rsidR="00470943" w:rsidRPr="00470943">
              <w:rPr>
                <w:rFonts w:ascii="Times New Roman" w:hAnsi="Times New Roman"/>
                <w:szCs w:val="20"/>
              </w:rPr>
              <w:t>agreement so that TBS indication from previous PDSCH transmissions can still be reused</w:t>
            </w:r>
          </w:p>
          <w:p w14:paraId="293F2E69" w14:textId="775597D0" w:rsidR="00633790" w:rsidRPr="00CE4185" w:rsidRDefault="00633790" w:rsidP="0012236A">
            <w:pPr>
              <w:pStyle w:val="Corpsdetexte"/>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Consequence if not approved:</w:t>
            </w:r>
            <w:r w:rsidR="0012236A">
              <w:t xml:space="preserve"> </w:t>
            </w:r>
            <w:r w:rsidR="0012236A" w:rsidRPr="0012236A">
              <w:rPr>
                <w:rFonts w:ascii="Times New Roman" w:hAnsi="Times New Roman"/>
                <w:szCs w:val="20"/>
              </w:rPr>
              <w:t>Scheduling of retransmissions for PDSCH carrying Msg4 may not be possible if the physical resources for retransmissions are changed compared to earlier transmissions.</w:t>
            </w:r>
          </w:p>
        </w:tc>
      </w:tr>
      <w:tr w:rsidR="00633790" w:rsidRPr="00CE4185" w14:paraId="75DE7524" w14:textId="77777777" w:rsidTr="00385BB5">
        <w:tc>
          <w:tcPr>
            <w:tcW w:w="9611" w:type="dxa"/>
          </w:tcPr>
          <w:p w14:paraId="7A9F68FF" w14:textId="77777777" w:rsidR="0012236A" w:rsidRPr="00EC375A" w:rsidRDefault="0012236A" w:rsidP="0012236A">
            <w:pPr>
              <w:pStyle w:val="Titre4"/>
              <w:numPr>
                <w:ilvl w:val="0"/>
                <w:numId w:val="0"/>
              </w:numPr>
              <w:ind w:left="864" w:hanging="864"/>
              <w:rPr>
                <w:i w:val="0"/>
                <w:color w:val="000000"/>
                <w:lang w:eastAsia="en-GB"/>
              </w:rPr>
            </w:pPr>
            <w:r w:rsidRPr="00EC375A">
              <w:rPr>
                <w:i w:val="0"/>
                <w:color w:val="000000"/>
              </w:rPr>
              <w:lastRenderedPageBreak/>
              <w:t>5.1.3.1</w:t>
            </w:r>
            <w:r w:rsidRPr="00EC375A">
              <w:rPr>
                <w:i w:val="0"/>
                <w:color w:val="000000"/>
              </w:rPr>
              <w:tab/>
              <w:t>Modulation order and target code rate determination</w:t>
            </w:r>
          </w:p>
          <w:p w14:paraId="508C0522" w14:textId="77777777" w:rsidR="0012236A" w:rsidRPr="005A23ED" w:rsidRDefault="0012236A" w:rsidP="0012236A">
            <w:pPr>
              <w:jc w:val="center"/>
              <w:rPr>
                <w:color w:val="FF0000"/>
              </w:rPr>
            </w:pPr>
            <w:r w:rsidRPr="005A23ED">
              <w:rPr>
                <w:color w:val="FF0000"/>
              </w:rPr>
              <w:t>&lt; Unchanged text omitted &gt;</w:t>
            </w:r>
          </w:p>
          <w:p w14:paraId="40026ADE" w14:textId="77777777" w:rsidR="00604B57" w:rsidRDefault="00604B57" w:rsidP="00604B57">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37CAA1B0" w14:textId="77777777" w:rsidR="00604B57" w:rsidRDefault="00604B57" w:rsidP="00604B57">
            <w:pPr>
              <w:pStyle w:val="B1"/>
            </w:pPr>
            <w:r>
              <w:t>-</w:t>
            </w:r>
            <w:r>
              <w:tab/>
              <w:t>if the GC-PDSCH is scheduled by a GC-PDCCH with CRC scrambled by G-CS</w:t>
            </w:r>
            <w:r w:rsidRPr="001B470E">
              <w:t>-RNTI</w:t>
            </w:r>
            <w:r>
              <w:t xml:space="preserve"> or</w:t>
            </w:r>
          </w:p>
          <w:p w14:paraId="73A9AB03" w14:textId="77777777" w:rsidR="00604B57" w:rsidRPr="004571B4" w:rsidRDefault="00604B57" w:rsidP="00604B57">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4F127645" w14:textId="77777777" w:rsidR="00604B57" w:rsidRPr="005E7333" w:rsidRDefault="00604B57" w:rsidP="00604B57">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250095D" w14:textId="77777777" w:rsidR="00604B57" w:rsidRDefault="00604B57" w:rsidP="00604B57">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377" w:author="Nokia (Frank Frederiksen)" w:date="2025-08-13T10:38:00Z">
              <w:r>
                <w:t xml:space="preserve">, </w:t>
              </w:r>
            </w:ins>
            <w:ins w:id="378" w:author="Nokia (Frank Frederiksen)" w:date="2025-08-13T10:40:00Z">
              <w:r>
                <w:t>and</w:t>
              </w:r>
            </w:ins>
            <w:ins w:id="379" w:author="Nokia (Frank Frederiksen)" w:date="2025-08-13T10:38:00Z">
              <w:r>
                <w:t xml:space="preserve"> the value of the </w:t>
              </w:r>
            </w:ins>
            <w:ins w:id="38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81" w:author="Nokia (Frank Frederiksen)" w:date="2025-08-13T11:16:00Z">
              <w:r>
                <w:rPr>
                  <w:i/>
                </w:rPr>
                <w:t>9</w:t>
              </w:r>
            </w:ins>
            <w:ins w:id="382" w:author="Nokia (Frank Frederiksen)" w:date="2025-08-13T10:40:00Z">
              <w:r>
                <w:rPr>
                  <w:i/>
                </w:rPr>
                <w:t>,</w:t>
              </w:r>
            </w:ins>
          </w:p>
          <w:p w14:paraId="2383F586" w14:textId="77777777" w:rsidR="00604B57" w:rsidRDefault="00604B57" w:rsidP="00604B57">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86EED20" w14:textId="77777777" w:rsidR="00604B57" w:rsidRPr="0048482F" w:rsidRDefault="00604B57" w:rsidP="00604B57">
            <w:pPr>
              <w:rPr>
                <w:color w:val="000000"/>
              </w:rPr>
            </w:pPr>
            <w:r w:rsidRPr="0048482F">
              <w:rPr>
                <w:color w:val="000000"/>
              </w:rPr>
              <w:t>else</w:t>
            </w:r>
          </w:p>
          <w:p w14:paraId="728B9720" w14:textId="77777777" w:rsidR="00604B57" w:rsidRPr="0048482F" w:rsidRDefault="00604B57" w:rsidP="00604B57">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703190CC" w14:textId="77777777" w:rsidR="00604B57" w:rsidRDefault="00604B57" w:rsidP="00604B57">
            <w:pPr>
              <w:rPr>
                <w:color w:val="000000"/>
              </w:rPr>
            </w:pPr>
            <w:r w:rsidRPr="0048482F">
              <w:rPr>
                <w:color w:val="000000"/>
              </w:rPr>
              <w:t>end</w:t>
            </w:r>
          </w:p>
          <w:p w14:paraId="529D4149" w14:textId="66DC4BE3" w:rsidR="00633790" w:rsidRPr="00604B57" w:rsidRDefault="00604B57" w:rsidP="00604B57">
            <w:pPr>
              <w:jc w:val="center"/>
              <w:rPr>
                <w:color w:val="FF0000"/>
              </w:rPr>
            </w:pPr>
            <w:r w:rsidRPr="005A23ED">
              <w:rPr>
                <w:color w:val="FF0000"/>
              </w:rPr>
              <w:t>&lt; Unchanged text omitted &gt;</w:t>
            </w:r>
          </w:p>
        </w:tc>
      </w:tr>
    </w:tbl>
    <w:p w14:paraId="7240EE4C" w14:textId="77777777" w:rsidR="00633790" w:rsidRDefault="00633790" w:rsidP="00633790">
      <w:pPr>
        <w:rPr>
          <w:rFonts w:ascii="Times New Roman" w:hAnsi="Times New Roman"/>
          <w:szCs w:val="20"/>
          <w:lang w:eastAsia="zh-CN"/>
        </w:rPr>
      </w:pPr>
    </w:p>
    <w:p w14:paraId="15B47A12" w14:textId="08A8F674" w:rsidR="000224E7" w:rsidRDefault="000224E7" w:rsidP="000224E7">
      <w:pPr>
        <w:rPr>
          <w:rFonts w:ascii="Times New Roman" w:hAnsi="Times New Roman"/>
          <w:b/>
          <w:bCs/>
          <w:lang w:eastAsia="zh-CN"/>
        </w:rPr>
      </w:pPr>
      <w:r>
        <w:rPr>
          <w:rFonts w:ascii="Times New Roman" w:hAnsi="Times New Roman"/>
          <w:b/>
          <w:bCs/>
          <w:lang w:eastAsia="zh-CN"/>
        </w:rPr>
        <w:t xml:space="preserve">Draft </w:t>
      </w:r>
      <w:r w:rsidRPr="000224E7">
        <w:rPr>
          <w:rFonts w:ascii="Times New Roman" w:hAnsi="Times New Roman"/>
          <w:b/>
          <w:bCs/>
          <w:highlight w:val="yellow"/>
          <w:lang w:eastAsia="zh-CN"/>
        </w:rPr>
        <w:t>TP#4-</w:t>
      </w:r>
      <w:r w:rsidRPr="000224E7">
        <w:rPr>
          <w:rFonts w:ascii="Times New Roman" w:hAnsi="Times New Roman"/>
          <w:b/>
          <w:bCs/>
          <w:highlight w:val="yellow"/>
          <w:lang w:eastAsia="zh-CN"/>
        </w:rPr>
        <w:t>2</w:t>
      </w:r>
      <w:r w:rsidRPr="00F70E81">
        <w:rPr>
          <w:rFonts w:ascii="Times New Roman" w:hAnsi="Times New Roman"/>
          <w:b/>
          <w:bCs/>
          <w:lang w:eastAsia="zh-CN"/>
        </w:rPr>
        <w:t xml:space="preserve"> for TS 38.214</w:t>
      </w:r>
      <w:r>
        <w:rPr>
          <w:rFonts w:ascii="Times New Roman" w:hAnsi="Times New Roman"/>
          <w:b/>
          <w:bCs/>
          <w:lang w:eastAsia="zh-CN"/>
        </w:rPr>
        <w:t>:</w:t>
      </w:r>
    </w:p>
    <w:tbl>
      <w:tblPr>
        <w:tblStyle w:val="Grilledutableau"/>
        <w:tblW w:w="0" w:type="auto"/>
        <w:tblLook w:val="04A0" w:firstRow="1" w:lastRow="0" w:firstColumn="1" w:lastColumn="0" w:noHBand="0" w:noVBand="1"/>
      </w:tblPr>
      <w:tblGrid>
        <w:gridCol w:w="9611"/>
      </w:tblGrid>
      <w:tr w:rsidR="000224E7" w14:paraId="00511190" w14:textId="77777777" w:rsidTr="000224E7">
        <w:tc>
          <w:tcPr>
            <w:tcW w:w="9611" w:type="dxa"/>
          </w:tcPr>
          <w:p w14:paraId="2D1336B7" w14:textId="77777777" w:rsidR="000224E7" w:rsidRPr="001A3CC0" w:rsidRDefault="000224E7" w:rsidP="000224E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5526CD17" w14:textId="77777777" w:rsidR="000224E7" w:rsidRDefault="000224E7" w:rsidP="000224E7">
            <w:pPr>
              <w:widowControl w:val="0"/>
              <w:snapToGrid w:val="0"/>
              <w:spacing w:beforeLines="50" w:afterLines="50"/>
              <w:jc w:val="center"/>
              <w:rPr>
                <w:sz w:val="22"/>
                <w:szCs w:val="18"/>
                <w:lang w:val="en-US"/>
              </w:rPr>
            </w:pPr>
            <w:r w:rsidRPr="00AC0D89">
              <w:rPr>
                <w:b/>
                <w:noProof/>
                <w:color w:val="FF0000"/>
              </w:rPr>
              <w:t>&lt;Unchanged parts omitted&gt;</w:t>
            </w:r>
          </w:p>
          <w:p w14:paraId="4C96D78D" w14:textId="77777777" w:rsidR="000224E7" w:rsidRPr="001A3CC0" w:rsidRDefault="000224E7" w:rsidP="000224E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51D82126" w14:textId="77777777" w:rsidR="000224E7" w:rsidRPr="001A3CC0" w:rsidRDefault="000224E7" w:rsidP="000224E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6B7CA257" w14:textId="77777777" w:rsidR="000224E7" w:rsidRDefault="000224E7" w:rsidP="000224E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276CE742" w14:textId="77777777" w:rsidR="000224E7" w:rsidRPr="001A3CC0" w:rsidRDefault="000224E7" w:rsidP="000224E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0224E7" w:rsidRPr="004E2286" w14:paraId="2AE139DD" w14:textId="77777777" w:rsidTr="00B456B4">
              <w:trPr>
                <w:trHeight w:val="186"/>
                <w:jc w:val="center"/>
              </w:trPr>
              <w:tc>
                <w:tcPr>
                  <w:tcW w:w="0" w:type="auto"/>
                  <w:gridSpan w:val="2"/>
                  <w:shd w:val="clear" w:color="auto" w:fill="E7E6E6"/>
                  <w:vAlign w:val="center"/>
                </w:tcPr>
                <w:p w14:paraId="17F08800"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9E243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0224E7" w:rsidRPr="004E2286" w14:paraId="43B5506C" w14:textId="77777777" w:rsidTr="00B456B4">
              <w:trPr>
                <w:trHeight w:val="178"/>
                <w:jc w:val="center"/>
              </w:trPr>
              <w:tc>
                <w:tcPr>
                  <w:tcW w:w="0" w:type="auto"/>
                  <w:shd w:val="clear" w:color="auto" w:fill="E7E6E6"/>
                  <w:vAlign w:val="center"/>
                </w:tcPr>
                <w:p w14:paraId="1D7596E0" w14:textId="77777777" w:rsidR="000224E7" w:rsidRPr="001A3CC0" w:rsidRDefault="000224E7" w:rsidP="000224E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4329C835"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34F27D9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55CA0F2F"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0224E7" w:rsidRPr="004E2286" w14:paraId="1BE80E12" w14:textId="77777777" w:rsidTr="00B456B4">
              <w:trPr>
                <w:trHeight w:val="186"/>
                <w:jc w:val="center"/>
              </w:trPr>
              <w:tc>
                <w:tcPr>
                  <w:tcW w:w="0" w:type="auto"/>
                  <w:vAlign w:val="center"/>
                </w:tcPr>
                <w:p w14:paraId="1DDB0A9D"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732F888" w14:textId="77777777" w:rsidR="000224E7" w:rsidRPr="001A3CC0" w:rsidRDefault="000224E7" w:rsidP="000224E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9756EE4"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292C19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0224E7" w:rsidRPr="004E2286" w14:paraId="35BEF61B" w14:textId="77777777" w:rsidTr="00B456B4">
              <w:trPr>
                <w:trHeight w:val="437"/>
                <w:jc w:val="center"/>
              </w:trPr>
              <w:tc>
                <w:tcPr>
                  <w:tcW w:w="0" w:type="auto"/>
                  <w:vAlign w:val="center"/>
                </w:tcPr>
                <w:p w14:paraId="30708E8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918772E"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AA10B02"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3F3029C3"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0224E7" w:rsidRPr="004E2286" w14:paraId="72EB8C0D" w14:textId="77777777" w:rsidTr="00B456B4">
              <w:trPr>
                <w:trHeight w:val="437"/>
                <w:jc w:val="center"/>
              </w:trPr>
              <w:tc>
                <w:tcPr>
                  <w:tcW w:w="0" w:type="auto"/>
                  <w:vAlign w:val="center"/>
                </w:tcPr>
                <w:p w14:paraId="79F4429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2AABCAC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B8F6DBE"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6871DB00"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0224E7" w:rsidRPr="004E2286" w14:paraId="672ABE13" w14:textId="77777777" w:rsidTr="00B456B4">
              <w:trPr>
                <w:trHeight w:val="437"/>
                <w:jc w:val="center"/>
              </w:trPr>
              <w:tc>
                <w:tcPr>
                  <w:tcW w:w="0" w:type="auto"/>
                  <w:vAlign w:val="center"/>
                </w:tcPr>
                <w:p w14:paraId="5168D4FE"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DC0014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9FE7F1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035ECEA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0224E7" w:rsidRPr="004E2286" w14:paraId="392F9CB0" w14:textId="77777777" w:rsidTr="00B456B4">
              <w:trPr>
                <w:trHeight w:val="437"/>
                <w:jc w:val="center"/>
              </w:trPr>
              <w:tc>
                <w:tcPr>
                  <w:tcW w:w="0" w:type="auto"/>
                  <w:vAlign w:val="center"/>
                </w:tcPr>
                <w:p w14:paraId="6DCABDD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lastRenderedPageBreak/>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5E199E7"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ADA00C6"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85C54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0224E7" w:rsidRPr="004E2286" w14:paraId="7F3D6D83" w14:textId="77777777" w:rsidTr="00B456B4">
              <w:trPr>
                <w:trHeight w:val="437"/>
                <w:jc w:val="center"/>
              </w:trPr>
              <w:tc>
                <w:tcPr>
                  <w:tcW w:w="0" w:type="auto"/>
                  <w:vAlign w:val="center"/>
                </w:tcPr>
                <w:p w14:paraId="729AEAF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C342C0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88A6BA7"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3150AE5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0224E7" w:rsidRPr="004E2286" w14:paraId="038FE277" w14:textId="77777777" w:rsidTr="00B456B4">
              <w:trPr>
                <w:trHeight w:val="437"/>
                <w:jc w:val="center"/>
              </w:trPr>
              <w:tc>
                <w:tcPr>
                  <w:tcW w:w="0" w:type="auto"/>
                  <w:vAlign w:val="center"/>
                </w:tcPr>
                <w:p w14:paraId="729F2AFB"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5F40CAB4"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D4E6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AA5BEA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0224E7" w:rsidRPr="004E2286" w14:paraId="3FA5B669" w14:textId="77777777" w:rsidTr="00B456B4">
              <w:trPr>
                <w:trHeight w:val="437"/>
                <w:jc w:val="center"/>
              </w:trPr>
              <w:tc>
                <w:tcPr>
                  <w:tcW w:w="0" w:type="auto"/>
                  <w:vAlign w:val="center"/>
                </w:tcPr>
                <w:p w14:paraId="41EFA1E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1222CD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71F6131"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49E05EE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0224E7" w:rsidRPr="004E2286" w14:paraId="70D175D3" w14:textId="77777777" w:rsidTr="00B456B4">
              <w:trPr>
                <w:trHeight w:val="437"/>
                <w:jc w:val="center"/>
              </w:trPr>
              <w:tc>
                <w:tcPr>
                  <w:tcW w:w="0" w:type="auto"/>
                  <w:vAlign w:val="center"/>
                </w:tcPr>
                <w:p w14:paraId="5353A29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4A91BA3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1F31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06F7F07C"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0224E7" w:rsidRPr="004E2286" w14:paraId="6D1628D5" w14:textId="77777777" w:rsidTr="00B456B4">
              <w:trPr>
                <w:trHeight w:val="437"/>
                <w:jc w:val="center"/>
              </w:trPr>
              <w:tc>
                <w:tcPr>
                  <w:tcW w:w="0" w:type="auto"/>
                  <w:vAlign w:val="center"/>
                </w:tcPr>
                <w:p w14:paraId="2EA2030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185A382C"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829BEA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54842898"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0224E7" w:rsidRPr="004E2286" w14:paraId="0258431F" w14:textId="77777777" w:rsidTr="00B456B4">
              <w:trPr>
                <w:trHeight w:val="437"/>
                <w:jc w:val="center"/>
              </w:trPr>
              <w:tc>
                <w:tcPr>
                  <w:tcW w:w="0" w:type="auto"/>
                  <w:vAlign w:val="center"/>
                </w:tcPr>
                <w:p w14:paraId="0629568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7AE89F0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492AB02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5B4C0E2"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0224E7" w:rsidRPr="004E2286" w14:paraId="14FE7641" w14:textId="77777777" w:rsidTr="00B456B4">
              <w:trPr>
                <w:trHeight w:val="437"/>
                <w:jc w:val="center"/>
              </w:trPr>
              <w:tc>
                <w:tcPr>
                  <w:tcW w:w="0" w:type="auto"/>
                  <w:vAlign w:val="center"/>
                </w:tcPr>
                <w:p w14:paraId="0F13A567"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7FBD092E"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216135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73F18EC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0224E7" w:rsidRPr="004E2286" w14:paraId="5F66ECF1" w14:textId="77777777" w:rsidTr="00B456B4">
              <w:trPr>
                <w:trHeight w:val="437"/>
                <w:jc w:val="center"/>
              </w:trPr>
              <w:tc>
                <w:tcPr>
                  <w:tcW w:w="0" w:type="auto"/>
                  <w:vAlign w:val="center"/>
                </w:tcPr>
                <w:p w14:paraId="010B641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2D0AD2D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346725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109C8354"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0224E7" w:rsidRPr="004E2286" w14:paraId="01894FA2" w14:textId="77777777" w:rsidTr="00B456B4">
              <w:trPr>
                <w:trHeight w:val="437"/>
                <w:jc w:val="center"/>
              </w:trPr>
              <w:tc>
                <w:tcPr>
                  <w:tcW w:w="0" w:type="auto"/>
                  <w:vAlign w:val="center"/>
                </w:tcPr>
                <w:p w14:paraId="0A9CBD5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A17B3D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A5A98F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40AB2A7A"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0224E7" w:rsidRPr="004E2286" w14:paraId="4DC01CC0" w14:textId="77777777" w:rsidTr="00B456B4">
              <w:trPr>
                <w:trHeight w:val="437"/>
                <w:jc w:val="center"/>
              </w:trPr>
              <w:tc>
                <w:tcPr>
                  <w:tcW w:w="0" w:type="auto"/>
                  <w:vAlign w:val="center"/>
                </w:tcPr>
                <w:p w14:paraId="0BC0AE0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79E02006"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96C5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03FE4C4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0224E7" w:rsidRPr="004E2286" w14:paraId="39E396BF" w14:textId="77777777" w:rsidTr="00B456B4">
              <w:trPr>
                <w:trHeight w:val="437"/>
                <w:jc w:val="center"/>
              </w:trPr>
              <w:tc>
                <w:tcPr>
                  <w:tcW w:w="0" w:type="auto"/>
                  <w:vAlign w:val="center"/>
                </w:tcPr>
                <w:p w14:paraId="5E1BC1FF"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69EE421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469EF6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1F131399"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6D62BF48" w14:textId="77777777" w:rsidR="000224E7" w:rsidRDefault="000224E7" w:rsidP="000224E7">
            <w:pPr>
              <w:rPr>
                <w:rFonts w:ascii="Times New Roman" w:hAnsi="Times New Roman"/>
                <w:b/>
                <w:bCs/>
                <w:lang w:eastAsia="zh-CN"/>
              </w:rPr>
            </w:pPr>
          </w:p>
        </w:tc>
      </w:tr>
    </w:tbl>
    <w:p w14:paraId="031DA78E" w14:textId="77777777" w:rsidR="000224E7" w:rsidRPr="00F70E81" w:rsidRDefault="000224E7" w:rsidP="000224E7">
      <w:pPr>
        <w:rPr>
          <w:rFonts w:ascii="Times New Roman" w:hAnsi="Times New Roman"/>
          <w:b/>
          <w:bCs/>
          <w:lang w:eastAsia="zh-CN"/>
        </w:rPr>
      </w:pPr>
    </w:p>
    <w:p w14:paraId="27A23ABF" w14:textId="77777777" w:rsidR="000224E7" w:rsidRPr="00CE4185" w:rsidRDefault="000224E7" w:rsidP="00633790">
      <w:pPr>
        <w:rPr>
          <w:rFonts w:ascii="Times New Roman" w:hAnsi="Times New Roman"/>
          <w:szCs w:val="20"/>
          <w:lang w:eastAsia="zh-CN"/>
        </w:rPr>
      </w:pPr>
    </w:p>
    <w:p w14:paraId="4002BC24" w14:textId="025DFC8E" w:rsidR="00633790" w:rsidRPr="00470AA5" w:rsidRDefault="00470AA5" w:rsidP="00470AA5">
      <w:pPr>
        <w:rPr>
          <w:rFonts w:ascii="Times New Roman" w:hAnsi="Times New Roman"/>
          <w:lang w:eastAsia="zh-CN"/>
        </w:rPr>
      </w:pPr>
      <w:r w:rsidRPr="00470AA5">
        <w:rPr>
          <w:rFonts w:ascii="Times New Roman" w:hAnsi="Times New Roman"/>
          <w:lang w:eastAsia="zh-CN"/>
        </w:rPr>
        <w:t xml:space="preserve">Companies are encouraged to comment on the two </w:t>
      </w:r>
      <w:r>
        <w:rPr>
          <w:rFonts w:ascii="Times New Roman" w:hAnsi="Times New Roman"/>
          <w:lang w:eastAsia="zh-CN"/>
        </w:rPr>
        <w:t>above</w:t>
      </w:r>
      <w:r w:rsidRPr="00470AA5">
        <w:rPr>
          <w:rFonts w:ascii="Times New Roman" w:hAnsi="Times New Roman"/>
          <w:lang w:eastAsia="zh-CN"/>
        </w:rPr>
        <w:t xml:space="preserve"> TPs</w:t>
      </w:r>
    </w:p>
    <w:tbl>
      <w:tblPr>
        <w:tblStyle w:val="Grilledutableau"/>
        <w:tblW w:w="9629" w:type="dxa"/>
        <w:tblLayout w:type="fixed"/>
        <w:tblLook w:val="04A0" w:firstRow="1" w:lastRow="0" w:firstColumn="1" w:lastColumn="0" w:noHBand="0" w:noVBand="1"/>
      </w:tblPr>
      <w:tblGrid>
        <w:gridCol w:w="1554"/>
        <w:gridCol w:w="8075"/>
      </w:tblGrid>
      <w:tr w:rsidR="00633790" w:rsidRPr="00CE4185" w14:paraId="6B105641" w14:textId="77777777" w:rsidTr="00385BB5">
        <w:tc>
          <w:tcPr>
            <w:tcW w:w="1554" w:type="dxa"/>
            <w:shd w:val="clear" w:color="auto" w:fill="75B91A"/>
          </w:tcPr>
          <w:p w14:paraId="43F88586"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027345B"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33790" w:rsidRPr="00CE4185" w14:paraId="0A705361" w14:textId="77777777" w:rsidTr="00385BB5">
        <w:tc>
          <w:tcPr>
            <w:tcW w:w="1554" w:type="dxa"/>
          </w:tcPr>
          <w:p w14:paraId="6CC9FB97" w14:textId="77777777" w:rsidR="00633790" w:rsidRPr="00CE4185" w:rsidRDefault="00633790" w:rsidP="00385BB5">
            <w:pPr>
              <w:rPr>
                <w:rFonts w:ascii="Times New Roman" w:eastAsiaTheme="minorEastAsia" w:hAnsi="Times New Roman"/>
                <w:bCs/>
                <w:lang w:eastAsia="ko-KR"/>
              </w:rPr>
            </w:pPr>
          </w:p>
        </w:tc>
        <w:tc>
          <w:tcPr>
            <w:tcW w:w="8075" w:type="dxa"/>
          </w:tcPr>
          <w:p w14:paraId="1BC5B2FD" w14:textId="77777777" w:rsidR="00633790" w:rsidRPr="00472881" w:rsidRDefault="00633790" w:rsidP="00385BB5">
            <w:pPr>
              <w:jc w:val="both"/>
              <w:rPr>
                <w:rFonts w:ascii="Times New Roman" w:eastAsia="Malgun Gothic" w:hAnsi="Times New Roman"/>
                <w:lang w:eastAsia="ko-KR"/>
              </w:rPr>
            </w:pPr>
          </w:p>
        </w:tc>
      </w:tr>
      <w:tr w:rsidR="00633790" w:rsidRPr="00CE4185" w14:paraId="4C6F18FA" w14:textId="77777777" w:rsidTr="00385BB5">
        <w:tc>
          <w:tcPr>
            <w:tcW w:w="1554" w:type="dxa"/>
          </w:tcPr>
          <w:p w14:paraId="123B5DF3" w14:textId="77777777" w:rsidR="00633790" w:rsidRPr="00CE4185" w:rsidRDefault="00633790" w:rsidP="00385BB5">
            <w:pPr>
              <w:rPr>
                <w:rFonts w:ascii="Times New Roman" w:eastAsia="MS Mincho" w:hAnsi="Times New Roman"/>
                <w:bCs/>
                <w:lang w:eastAsia="ja-JP"/>
              </w:rPr>
            </w:pPr>
          </w:p>
        </w:tc>
        <w:tc>
          <w:tcPr>
            <w:tcW w:w="8075" w:type="dxa"/>
          </w:tcPr>
          <w:p w14:paraId="0A8FDF1D" w14:textId="77777777" w:rsidR="00633790" w:rsidRPr="00CE4185" w:rsidRDefault="00633790" w:rsidP="00385BB5">
            <w:pPr>
              <w:rPr>
                <w:rFonts w:ascii="Times New Roman" w:eastAsia="MS Mincho" w:hAnsi="Times New Roman"/>
                <w:lang w:eastAsia="ja-JP"/>
              </w:rPr>
            </w:pPr>
          </w:p>
        </w:tc>
      </w:tr>
    </w:tbl>
    <w:p w14:paraId="693C6C13" w14:textId="593FFBBF" w:rsidR="00563C6B" w:rsidRDefault="00563C6B" w:rsidP="00563C6B">
      <w:pPr>
        <w:pStyle w:val="Titre1"/>
      </w:pPr>
      <w:r>
        <w:t>TP</w:t>
      </w:r>
      <w:r>
        <w:t>#</w:t>
      </w:r>
      <w:r w:rsidR="00F060F6">
        <w:t>5</w:t>
      </w:r>
      <w:r>
        <w:t xml:space="preserve"> </w:t>
      </w:r>
      <w:r w:rsidRPr="005C0BA7">
        <w:t>Extension of common PDCCH repetition to TN</w:t>
      </w:r>
    </w:p>
    <w:p w14:paraId="4E0B0239" w14:textId="77777777" w:rsidR="00563C6B" w:rsidRDefault="00563C6B" w:rsidP="00563C6B">
      <w:pPr>
        <w:pStyle w:val="Titre2"/>
      </w:pPr>
      <w:r>
        <w:t>Background</w:t>
      </w:r>
    </w:p>
    <w:p w14:paraId="17611F13" w14:textId="77777777" w:rsidR="00563C6B" w:rsidRDefault="00563C6B" w:rsidP="00563C6B">
      <w:pPr>
        <w:rPr>
          <w:lang w:eastAsia="zh-CN"/>
        </w:rPr>
      </w:pPr>
      <w:r w:rsidRPr="00960D30">
        <w:rPr>
          <w:lang w:eastAsia="zh-CN"/>
        </w:rPr>
        <w:t>In RAN#108, it was agreed that the common PDCCH repetition is also applicable for TN for FR1</w:t>
      </w:r>
      <w:r>
        <w:rPr>
          <w:lang w:eastAsia="zh-CN"/>
        </w:rPr>
        <w:t>.</w:t>
      </w:r>
    </w:p>
    <w:tbl>
      <w:tblPr>
        <w:tblStyle w:val="Grilledutableau2"/>
        <w:tblW w:w="0" w:type="auto"/>
        <w:tblLook w:val="04A0" w:firstRow="1" w:lastRow="0" w:firstColumn="1" w:lastColumn="0" w:noHBand="0" w:noVBand="1"/>
      </w:tblPr>
      <w:tblGrid>
        <w:gridCol w:w="9611"/>
      </w:tblGrid>
      <w:tr w:rsidR="00563C6B" w14:paraId="7F6A65C0" w14:textId="77777777" w:rsidTr="009659CF">
        <w:tc>
          <w:tcPr>
            <w:tcW w:w="9611" w:type="dxa"/>
          </w:tcPr>
          <w:p w14:paraId="03F1D1A1" w14:textId="77777777" w:rsidR="00563C6B" w:rsidRDefault="00563C6B" w:rsidP="009659CF">
            <w:pPr>
              <w:spacing w:line="240" w:lineRule="auto"/>
              <w:rPr>
                <w:lang w:eastAsia="zh-CN"/>
              </w:rPr>
            </w:pPr>
            <w:r>
              <w:rPr>
                <w:lang w:eastAsia="zh-CN"/>
              </w:rPr>
              <w:t>Proposal in RP-251857 (revision of RP-251651) was endorsed for applying common PDCCH repetition for TN for FR1 only.</w:t>
            </w:r>
          </w:p>
          <w:p w14:paraId="6F03CA07" w14:textId="77777777" w:rsidR="00563C6B" w:rsidRDefault="00563C6B" w:rsidP="009659CF">
            <w:pPr>
              <w:spacing w:line="240" w:lineRule="auto"/>
              <w:rPr>
                <w:lang w:eastAsia="zh-CN"/>
              </w:rPr>
            </w:pPr>
            <w:r>
              <w:rPr>
                <w:lang w:eastAsia="zh-CN"/>
              </w:rPr>
              <w:t>Note: This proposal is taken as an exception. According to RANP clarification, solutions achieved in items targeting to NTN can’t be adopted by TN by default in WGs. TEI/WI should be proposed for applying such solutions to TN additionally.</w:t>
            </w:r>
          </w:p>
        </w:tc>
      </w:tr>
    </w:tbl>
    <w:p w14:paraId="2FCE76A7" w14:textId="77777777" w:rsidR="00563C6B" w:rsidRDefault="00563C6B" w:rsidP="00563C6B">
      <w:pPr>
        <w:pStyle w:val="Titre2"/>
      </w:pPr>
      <w:r w:rsidRPr="00AC0BA0">
        <w:lastRenderedPageBreak/>
        <w:t>Companies’ proposals</w:t>
      </w:r>
    </w:p>
    <w:p w14:paraId="1EAAC0E8" w14:textId="77777777" w:rsidR="00563C6B" w:rsidRDefault="00563C6B" w:rsidP="00563C6B">
      <w:pPr>
        <w:rPr>
          <w:lang w:eastAsia="zh-CN"/>
        </w:rPr>
      </w:pPr>
      <w:r w:rsidRPr="00AC0BA0">
        <w:rPr>
          <w:lang w:eastAsia="zh-CN"/>
        </w:rPr>
        <w:t>Companies’ proposals on Issue#1-1 are listed hereafter:</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63C6B" w:rsidRPr="002462FB" w14:paraId="5B088AA0" w14:textId="77777777" w:rsidTr="009659CF">
        <w:tc>
          <w:tcPr>
            <w:tcW w:w="1786" w:type="dxa"/>
            <w:shd w:val="clear" w:color="auto" w:fill="75B91A"/>
            <w:vAlign w:val="center"/>
          </w:tcPr>
          <w:p w14:paraId="17B74EC3"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Companies</w:t>
            </w:r>
          </w:p>
        </w:tc>
        <w:tc>
          <w:tcPr>
            <w:tcW w:w="7822" w:type="dxa"/>
            <w:shd w:val="clear" w:color="auto" w:fill="75B91A"/>
            <w:vAlign w:val="center"/>
          </w:tcPr>
          <w:p w14:paraId="6E555771"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Proposals</w:t>
            </w:r>
          </w:p>
        </w:tc>
      </w:tr>
      <w:tr w:rsidR="00563C6B" w:rsidRPr="002462FB" w14:paraId="5D46921B" w14:textId="77777777" w:rsidTr="009659CF">
        <w:tc>
          <w:tcPr>
            <w:tcW w:w="1786" w:type="dxa"/>
            <w:vAlign w:val="center"/>
          </w:tcPr>
          <w:p w14:paraId="71BB10A3"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Huawei</w:t>
            </w:r>
          </w:p>
        </w:tc>
        <w:tc>
          <w:tcPr>
            <w:tcW w:w="7822" w:type="dxa"/>
            <w:vAlign w:val="center"/>
          </w:tcPr>
          <w:p w14:paraId="307A285D" w14:textId="77777777" w:rsidR="00563C6B" w:rsidRPr="002462FB" w:rsidRDefault="00563C6B" w:rsidP="009659CF">
            <w:pPr>
              <w:spacing w:before="0" w:after="0"/>
              <w:jc w:val="center"/>
              <w:rPr>
                <w:rFonts w:ascii="Times New Roman" w:eastAsia="DengXian" w:hAnsi="Times New Roman"/>
                <w:color w:val="FF0000"/>
                <w:szCs w:val="20"/>
                <w:lang w:val="en-US" w:eastAsia="zh-CN"/>
              </w:rPr>
            </w:pPr>
            <w:r w:rsidRPr="002462FB">
              <w:rPr>
                <w:rFonts w:ascii="Times New Roman" w:eastAsia="DengXian" w:hAnsi="Times New Roman"/>
                <w:color w:val="FF0000"/>
                <w:szCs w:val="20"/>
                <w:lang w:val="en-US" w:eastAsia="zh-CN"/>
              </w:rPr>
              <w:t>-------------------- Start of TP#1 for 38.213 V19.0.0 --------------------</w:t>
            </w:r>
          </w:p>
          <w:p w14:paraId="596B4808" w14:textId="77777777" w:rsidR="00563C6B" w:rsidRPr="002462FB" w:rsidRDefault="00563C6B" w:rsidP="009659CF">
            <w:pPr>
              <w:spacing w:before="0" w:after="0"/>
              <w:rPr>
                <w:rFonts w:ascii="Times New Roman" w:hAnsi="Times New Roman"/>
                <w:b/>
                <w:bCs/>
                <w:szCs w:val="20"/>
                <w:lang w:val="en-US" w:eastAsia="ja-JP"/>
              </w:rPr>
            </w:pPr>
            <w:r w:rsidRPr="002462FB">
              <w:rPr>
                <w:rFonts w:ascii="Times New Roman" w:hAnsi="Times New Roman"/>
                <w:b/>
                <w:bCs/>
                <w:szCs w:val="20"/>
                <w:lang w:val="en-US" w:eastAsia="ja-JP"/>
              </w:rPr>
              <w:t>13   UE procedure for monitoring Type0-PDCCH CSS sets</w:t>
            </w:r>
          </w:p>
          <w:p w14:paraId="03B7495B" w14:textId="77777777" w:rsidR="00563C6B" w:rsidRPr="002462FB" w:rsidRDefault="00563C6B" w:rsidP="009659CF">
            <w:pPr>
              <w:keepNext/>
              <w:keepLines/>
              <w:spacing w:before="0" w:after="0"/>
              <w:ind w:left="1134" w:hanging="1134"/>
              <w:jc w:val="center"/>
              <w:outlineLvl w:val="1"/>
              <w:rPr>
                <w:rFonts w:ascii="Times New Roman" w:eastAsia="SimSu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2985D17F" w14:textId="77777777" w:rsidR="00563C6B" w:rsidRPr="002462FB" w:rsidRDefault="00563C6B" w:rsidP="009659CF">
            <w:pPr>
              <w:pStyle w:val="ZchnZchn"/>
              <w:spacing w:before="0" w:after="0"/>
              <w:rPr>
                <w:rFonts w:ascii="Times New Roman" w:hAnsi="Times New Roman" w:cs="Times New Roman"/>
              </w:rPr>
            </w:pPr>
            <w:r w:rsidRPr="002462FB">
              <w:rPr>
                <w:rFonts w:ascii="Times New Roman" w:hAnsi="Times New Roman" w:cs="Times New Roman"/>
              </w:rPr>
              <w:t>-</w:t>
            </w:r>
            <w:r w:rsidRPr="002462FB">
              <w:rPr>
                <w:rFonts w:ascii="Times New Roman" w:hAnsi="Times New Roman" w:cs="Times New Roman"/>
              </w:rPr>
              <w:tab/>
            </w:r>
            <w:r w:rsidRPr="002462FB">
              <w:rPr>
                <w:rFonts w:ascii="Times New Roman" w:hAnsi="Times New Roman" w:cs="Times New Roman"/>
                <w:color w:val="auto"/>
              </w:rPr>
              <w:t xml:space="preserve">For </w:t>
            </w:r>
            <m:oMath>
              <m:r>
                <w:rPr>
                  <w:rFonts w:ascii="Cambria Math" w:hAnsi="Cambria Math" w:cs="Times New Roman"/>
                  <w:color w:val="auto"/>
                </w:rPr>
                <m:t>μ∈{0, 1, 2, 3}</m:t>
              </m:r>
            </m:oMath>
            <w:r w:rsidRPr="002462FB">
              <w:rPr>
                <w:rFonts w:ascii="Times New Roman" w:hAnsi="Times New Roman" w:cs="Times New Roman"/>
                <w:color w:val="auto"/>
              </w:rPr>
              <w:t xml:space="preserve"> and for a SS/PBCH block index </w:t>
            </w:r>
            <m:oMath>
              <m:r>
                <w:rPr>
                  <w:rFonts w:ascii="Cambria Math" w:hAnsi="Cambria Math" w:cs="Times New Roman"/>
                  <w:color w:val="auto"/>
                </w:rPr>
                <m:t>i</m:t>
              </m:r>
            </m:oMath>
            <w:r w:rsidRPr="002462FB">
              <w:rPr>
                <w:rFonts w:ascii="Times New Roman" w:hAnsi="Times New Roman" w:cs="Times New Roman"/>
                <w:color w:val="auto"/>
              </w:rPr>
              <w:t xml:space="preserve">, the two slots including the associated Type0-PDCCH monitoring occasions are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w:t>
            </w:r>
            <m:oMath>
              <m:r>
                <w:rPr>
                  <w:rFonts w:ascii="Cambria Math" w:hAnsi="Cambria Math" w:cs="Times New Roman"/>
                  <w:color w:val="auto"/>
                </w:rPr>
                <m:t>M</m:t>
              </m:r>
            </m:oMath>
            <w:r w:rsidRPr="002462FB">
              <w:rPr>
                <w:rFonts w:ascii="Times New Roman" w:hAnsi="Times New Roman" w:cs="Times New Roman"/>
                <w:color w:val="auto"/>
              </w:rPr>
              <w:t xml:space="preserve">, </w:t>
            </w:r>
            <m:oMath>
              <m:r>
                <w:rPr>
                  <w:rFonts w:ascii="Cambria Math" w:hAnsi="Cambria Math" w:cs="Times New Roman"/>
                  <w:color w:val="auto"/>
                </w:rPr>
                <m:t>O</m:t>
              </m:r>
            </m:oMath>
            <w:r w:rsidRPr="002462FB">
              <w:rPr>
                <w:rFonts w:ascii="Times New Roman" w:hAnsi="Times New Roman" w:cs="Times New Roman"/>
                <w:color w:val="auto"/>
              </w:rPr>
              <w:t xml:space="preserve">, and the index of the first symbol of the CORESET in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are provided by Table 13-11 and Table 13-12. For a</w:t>
            </w:r>
            <w:del w:id="383" w:author="Huawei, HiSilicon" w:date="2025-08-12T14:25:00Z">
              <w:r w:rsidRPr="002462FB">
                <w:rPr>
                  <w:rFonts w:ascii="Times New Roman" w:hAnsi="Times New Roman" w:cs="Times New Roman"/>
                  <w:color w:val="auto"/>
                </w:rPr>
                <w:delText xml:space="preserve">n NTN </w:delText>
              </w:r>
            </w:del>
            <w:ins w:id="384" w:author="Huawei, HiSilicon" w:date="2025-08-12T14:25:00Z">
              <w:r w:rsidRPr="002462FB">
                <w:rPr>
                  <w:rFonts w:ascii="Times New Roman" w:hAnsi="Times New Roman" w:cs="Times New Roman"/>
                  <w:color w:val="auto"/>
                </w:rPr>
                <w:t xml:space="preserve"> </w:t>
              </w:r>
            </w:ins>
            <w:r w:rsidRPr="002462FB">
              <w:rPr>
                <w:rFonts w:ascii="Times New Roman" w:hAnsi="Times New Roman" w:cs="Times New Roman"/>
                <w:color w:val="auto"/>
              </w:rPr>
              <w:t xml:space="preserve">cell in FR1, </w:t>
            </w:r>
            <w:r w:rsidRPr="002462FB">
              <w:rPr>
                <w:rFonts w:ascii="Times New Roman" w:hAnsi="Times New Roman" w:cs="Times New Roman"/>
                <w:iCs/>
                <w:color w:val="auto"/>
              </w:rPr>
              <w:t>if the</w:t>
            </w:r>
            <w:r w:rsidRPr="002462FB">
              <w:rPr>
                <w:rFonts w:ascii="Times New Roman" w:hAnsi="Times New Roman" w:cs="Times New Roman"/>
                <w:color w:val="auto"/>
              </w:rPr>
              <w:t xml:space="preserve"> PBCH payload bit </w:t>
            </w:r>
            <m:oMath>
              <m:sSub>
                <m:sSubPr>
                  <m:ctrlPr>
                    <w:rPr>
                      <w:rFonts w:ascii="Cambria Math" w:hAnsi="Cambria Math" w:cs="Times New Roman"/>
                      <w:i/>
                      <w:iCs/>
                      <w:color w:val="auto"/>
                    </w:rPr>
                  </m:ctrlPr>
                </m:sSubPr>
                <m:e>
                  <m:acc>
                    <m:accPr>
                      <m:chr m:val="̄"/>
                      <m:ctrlPr>
                        <w:rPr>
                          <w:rFonts w:ascii="Cambria Math" w:hAnsi="Cambria Math" w:cs="Times New Roman"/>
                          <w:i/>
                          <w:iCs/>
                          <w:color w:val="auto"/>
                        </w:rPr>
                      </m:ctrlPr>
                    </m:accPr>
                    <m:e>
                      <m:r>
                        <w:rPr>
                          <w:rFonts w:ascii="Cambria Math" w:hAnsi="Cambria Math" w:cs="Times New Roman"/>
                          <w:color w:val="auto"/>
                        </w:rPr>
                        <m:t>a</m:t>
                      </m:r>
                    </m:e>
                  </m:acc>
                </m:e>
                <m:sub>
                  <m:acc>
                    <m:accPr>
                      <m:chr m:val="̄"/>
                      <m:ctrlPr>
                        <w:rPr>
                          <w:rFonts w:ascii="Cambria Math" w:hAnsi="Cambria Math" w:cs="Times New Roman"/>
                          <w:i/>
                          <w:iCs/>
                          <w:color w:val="auto"/>
                        </w:rPr>
                      </m:ctrlPr>
                    </m:accPr>
                    <m:e>
                      <m:r>
                        <w:rPr>
                          <w:rFonts w:ascii="Cambria Math" w:hAnsi="Cambria Math" w:cs="Times New Roman"/>
                          <w:color w:val="auto"/>
                        </w:rPr>
                        <m:t>A</m:t>
                      </m:r>
                    </m:e>
                  </m:acc>
                  <m:r>
                    <w:rPr>
                      <w:rFonts w:ascii="Cambria Math" w:hAnsi="Cambria Math" w:cs="Times New Roman"/>
                      <w:color w:val="auto"/>
                    </w:rPr>
                    <m:t>+7</m:t>
                  </m:r>
                </m:sub>
              </m:sSub>
            </m:oMath>
            <w:r w:rsidRPr="002462FB">
              <w:rPr>
                <w:rFonts w:ascii="Times New Roman" w:hAnsi="Times New Roman" w:cs="Times New Roman"/>
                <w:color w:val="auto"/>
              </w:rPr>
              <w:t xml:space="preserve"> has value 1, the UE assumes that a same PDCCH candidate for a CCE aggregation level in slots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oMath>
            <w:r w:rsidRPr="002462FB">
              <w:rPr>
                <w:rFonts w:ascii="Times New Roman" w:hAnsi="Times New Roman" w:cs="Times New Roman"/>
                <w:iCs/>
                <w:color w:val="auto"/>
              </w:rPr>
              <w:t xml:space="preserve"> and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iCs/>
                <w:color w:val="auto"/>
              </w:rPr>
              <w:t xml:space="preserve"> </w:t>
            </w:r>
            <w:r w:rsidRPr="002462FB">
              <w:rPr>
                <w:rFonts w:ascii="Times New Roman" w:hAnsi="Times New Roman" w:cs="Times New Roman"/>
                <w:color w:val="auto"/>
              </w:rPr>
              <w:t>provides same information for DCI format 1_0 with CRC scrambled by the SI-RNTI</w:t>
            </w:r>
            <w:r w:rsidRPr="002462FB">
              <w:rPr>
                <w:rFonts w:ascii="Times New Roman" w:hAnsi="Times New Roman" w:cs="Times New Roman"/>
                <w:iCs/>
                <w:color w:val="auto"/>
              </w:rPr>
              <w:t>.</w:t>
            </w:r>
          </w:p>
          <w:p w14:paraId="0DC2B9C6" w14:textId="77777777" w:rsidR="00563C6B" w:rsidRPr="002462FB" w:rsidRDefault="00563C6B" w:rsidP="009659CF">
            <w:pPr>
              <w:keepNext/>
              <w:keepLines/>
              <w:spacing w:before="0" w:after="0"/>
              <w:ind w:left="1134" w:hanging="1134"/>
              <w:jc w:val="center"/>
              <w:outlineLvl w:val="1"/>
              <w:rPr>
                <w:rFonts w:ascii="Times New Roma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025DA318" w14:textId="77777777" w:rsidR="00563C6B" w:rsidRPr="002462FB" w:rsidRDefault="00563C6B" w:rsidP="009659CF">
            <w:pPr>
              <w:pStyle w:val="Doc-text2"/>
              <w:autoSpaceDN w:val="0"/>
              <w:spacing w:before="0" w:after="0"/>
              <w:ind w:left="0" w:firstLine="0"/>
              <w:jc w:val="center"/>
              <w:rPr>
                <w:rFonts w:ascii="Times New Roman" w:hAnsi="Times New Roman"/>
                <w:szCs w:val="20"/>
                <w:lang w:val="en-US"/>
              </w:rPr>
            </w:pPr>
            <w:r w:rsidRPr="002462FB">
              <w:rPr>
                <w:rFonts w:ascii="Times New Roman" w:eastAsia="DengXian" w:hAnsi="Times New Roman"/>
                <w:color w:val="FF0000"/>
                <w:szCs w:val="20"/>
                <w:lang w:val="en-US"/>
              </w:rPr>
              <w:t>-------------------- End of TP#1 for 38.213 V19.0.0 --------------------</w:t>
            </w:r>
          </w:p>
        </w:tc>
      </w:tr>
      <w:tr w:rsidR="00563C6B" w:rsidRPr="002462FB" w14:paraId="10A7DDDB" w14:textId="77777777" w:rsidTr="009659CF">
        <w:tc>
          <w:tcPr>
            <w:tcW w:w="1786" w:type="dxa"/>
            <w:vAlign w:val="center"/>
          </w:tcPr>
          <w:p w14:paraId="775FED19"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vivo</w:t>
            </w:r>
          </w:p>
        </w:tc>
        <w:tc>
          <w:tcPr>
            <w:tcW w:w="7822" w:type="dxa"/>
            <w:vAlign w:val="center"/>
          </w:tcPr>
          <w:p w14:paraId="3617E061" w14:textId="77777777" w:rsidR="00563C6B" w:rsidRPr="002462FB" w:rsidRDefault="00563C6B" w:rsidP="009659CF">
            <w:pPr>
              <w:pStyle w:val="Titre1"/>
              <w:numPr>
                <w:ilvl w:val="0"/>
                <w:numId w:val="0"/>
              </w:numPr>
              <w:spacing w:before="0" w:after="0"/>
              <w:rPr>
                <w:rFonts w:ascii="Times New Roman" w:hAnsi="Times New Roman"/>
                <w:b w:val="0"/>
                <w:sz w:val="20"/>
                <w:szCs w:val="20"/>
              </w:rPr>
            </w:pPr>
            <w:bookmarkStart w:id="385" w:name="_Ref500334477"/>
            <w:bookmarkStart w:id="386" w:name="_Toc12021495"/>
            <w:bookmarkStart w:id="387" w:name="_Toc20311607"/>
            <w:bookmarkStart w:id="388" w:name="_Toc26719432"/>
            <w:bookmarkStart w:id="389" w:name="_Toc29894872"/>
            <w:bookmarkStart w:id="390" w:name="_Toc29899171"/>
            <w:bookmarkStart w:id="391" w:name="_Toc29899589"/>
            <w:bookmarkStart w:id="392" w:name="_Toc29917325"/>
            <w:bookmarkStart w:id="393" w:name="_Toc36498199"/>
            <w:bookmarkStart w:id="394" w:name="_Toc45699227"/>
            <w:bookmarkStart w:id="395" w:name="_Toc192000861"/>
            <w:r w:rsidRPr="002462FB">
              <w:rPr>
                <w:rFonts w:ascii="Times New Roman" w:hAnsi="Times New Roman"/>
                <w:b w:val="0"/>
                <w:sz w:val="20"/>
                <w:szCs w:val="20"/>
              </w:rPr>
              <w:t>TP#1 for TS38.213</w:t>
            </w:r>
          </w:p>
          <w:p w14:paraId="4D07AC4C" w14:textId="77777777" w:rsidR="00563C6B" w:rsidRDefault="00563C6B" w:rsidP="009659CF">
            <w:pPr>
              <w:pStyle w:val="Titre1"/>
              <w:numPr>
                <w:ilvl w:val="0"/>
                <w:numId w:val="0"/>
              </w:numPr>
              <w:spacing w:before="0" w:after="0"/>
              <w:rPr>
                <w:rFonts w:ascii="Times New Roman" w:eastAsia="MS Mincho" w:hAnsi="Times New Roman"/>
                <w:sz w:val="20"/>
                <w:szCs w:val="20"/>
                <w:lang w:eastAsia="ja-JP"/>
              </w:rPr>
            </w:pPr>
            <w:r w:rsidRPr="002462FB">
              <w:rPr>
                <w:rFonts w:ascii="Times New Roman" w:hAnsi="Times New Roman"/>
                <w:sz w:val="20"/>
                <w:szCs w:val="20"/>
              </w:rPr>
              <w:t>13</w:t>
            </w:r>
            <w:r w:rsidRPr="002462FB">
              <w:rPr>
                <w:rFonts w:ascii="Times New Roman" w:hAnsi="Times New Roman"/>
                <w:sz w:val="20"/>
                <w:szCs w:val="20"/>
              </w:rPr>
              <w:tab/>
            </w:r>
            <w:r w:rsidRPr="002462FB">
              <w:rPr>
                <w:rFonts w:ascii="Times New Roman" w:eastAsia="MS Mincho" w:hAnsi="Times New Roman"/>
                <w:sz w:val="20"/>
                <w:szCs w:val="20"/>
                <w:lang w:eastAsia="ja-JP"/>
              </w:rPr>
              <w:t>UE procedure for monitoring Type0-PDCCH CSS sets</w:t>
            </w:r>
            <w:bookmarkEnd w:id="385"/>
            <w:bookmarkEnd w:id="386"/>
            <w:bookmarkEnd w:id="387"/>
            <w:bookmarkEnd w:id="388"/>
            <w:bookmarkEnd w:id="389"/>
            <w:bookmarkEnd w:id="390"/>
            <w:bookmarkEnd w:id="391"/>
            <w:bookmarkEnd w:id="392"/>
            <w:bookmarkEnd w:id="393"/>
            <w:bookmarkEnd w:id="394"/>
            <w:bookmarkEnd w:id="395"/>
          </w:p>
          <w:p w14:paraId="3A69CF41" w14:textId="77777777" w:rsidR="00563C6B" w:rsidRPr="000F598A" w:rsidRDefault="00563C6B" w:rsidP="009659CF">
            <w:pPr>
              <w:pStyle w:val="B1"/>
              <w:spacing w:before="0" w:after="0"/>
              <w:rPr>
                <w:iCs/>
                <w:lang w:val="en-US"/>
              </w:rPr>
            </w:pPr>
            <w:r w:rsidRPr="00332C7E">
              <w:t>-</w:t>
            </w:r>
            <w:r w:rsidRPr="00332C7E">
              <w:tab/>
            </w:r>
            <w:r w:rsidRPr="00332C7E">
              <w:rPr>
                <w:lang w:val="en-US"/>
              </w:rPr>
              <w:t>F</w:t>
            </w:r>
            <w:r w:rsidRPr="00332C7E">
              <w:t xml:space="preserve">or </w:t>
            </w:r>
            <m:oMath>
              <m:r>
                <w:rPr>
                  <w:rFonts w:ascii="Cambria Math" w:hAnsi="Cambria Math"/>
                </w:rPr>
                <m:t>μ∈{0, 1, 2, 3}</m:t>
              </m:r>
            </m:oMath>
            <w:r w:rsidRPr="00332C7E">
              <w:t xml:space="preserve"> and for a </w:t>
            </w:r>
            <w:r w:rsidRPr="00332C7E">
              <w:rPr>
                <w:lang w:val="en-US"/>
              </w:rPr>
              <w:t>SS/PBCH block index</w:t>
            </w:r>
            <w:r w:rsidRPr="00332C7E">
              <w:t xml:space="preserve"> </w:t>
            </w:r>
            <m:oMath>
              <m:r>
                <w:rPr>
                  <w:rFonts w:ascii="Cambria Math" w:hAnsi="Cambria Math"/>
                </w:rPr>
                <m:t>i</m:t>
              </m:r>
            </m:oMath>
            <w:r w:rsidRPr="00332C7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w:t>
            </w:r>
            <m:oMath>
              <m:r>
                <w:rPr>
                  <w:rFonts w:ascii="Cambria Math" w:hAnsi="Cambria Math"/>
                </w:rPr>
                <m:t>M</m:t>
              </m:r>
            </m:oMath>
            <w:r w:rsidRPr="00332C7E">
              <w:t xml:space="preserve">, </w:t>
            </w:r>
            <m:oMath>
              <m:r>
                <w:rPr>
                  <w:rFonts w:ascii="Cambria Math" w:hAnsi="Cambria Math"/>
                </w:rPr>
                <m:t>O</m:t>
              </m:r>
            </m:oMath>
            <w:r w:rsidRPr="00332C7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are provided by Table 13-11 and Table 13-12</w:t>
            </w:r>
            <w:r w:rsidRPr="00332C7E">
              <w:rPr>
                <w:lang w:val="en-US"/>
              </w:rPr>
              <w:t xml:space="preserve">. </w:t>
            </w:r>
            <w:bookmarkStart w:id="396" w:name="_Hlk196073426"/>
            <w:r>
              <w:t>F</w:t>
            </w:r>
            <w:r w:rsidRPr="00332C7E">
              <w:t xml:space="preserve">or </w:t>
            </w:r>
            <w:r w:rsidRPr="00B9407A">
              <w:rPr>
                <w:color w:val="000000" w:themeColor="text1"/>
              </w:rPr>
              <w:t>a</w:t>
            </w:r>
            <w:r w:rsidRPr="00B9407A">
              <w:rPr>
                <w:strike/>
                <w:color w:val="EE0000"/>
              </w:rPr>
              <w:t xml:space="preserve">n NTN serving cell </w:t>
            </w:r>
            <w:r w:rsidRPr="00B9407A">
              <w:rPr>
                <w:rFonts w:eastAsiaTheme="minorEastAsia" w:hint="eastAsia"/>
                <w:strike/>
                <w:color w:val="EE0000"/>
                <w:lang w:eastAsia="zh-CN"/>
              </w:rPr>
              <w:t xml:space="preserve"> </w:t>
            </w:r>
            <w:r w:rsidRPr="00B9407A">
              <w:rPr>
                <w:rFonts w:eastAsiaTheme="minorEastAsia" w:hint="eastAsia"/>
                <w:color w:val="EE0000"/>
                <w:lang w:eastAsia="zh-CN"/>
              </w:rPr>
              <w:t xml:space="preserve">UE capable of </w:t>
            </w:r>
            <w:r w:rsidRPr="00B9407A">
              <w:rPr>
                <w:color w:val="EE0000"/>
              </w:rPr>
              <w:t xml:space="preserve"> </w:t>
            </w:r>
            <w:r w:rsidRPr="00B9407A">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repetition</w:t>
            </w:r>
            <w:r>
              <w:rPr>
                <w:rFonts w:eastAsiaTheme="minorEastAsia" w:hint="eastAsia"/>
                <w:color w:val="EE0000"/>
                <w:lang w:eastAsia="zh-CN"/>
              </w:rPr>
              <w:t>-</w:t>
            </w:r>
            <w:r w:rsidRPr="00B9407A">
              <w:rPr>
                <w:rFonts w:eastAsiaTheme="minorEastAsia"/>
                <w:color w:val="EE0000"/>
                <w:lang w:eastAsia="zh-CN"/>
              </w:rPr>
              <w:t>for</w:t>
            </w:r>
            <w:r>
              <w:rPr>
                <w:rFonts w:eastAsiaTheme="minorEastAsia" w:hint="eastAsia"/>
                <w:color w:val="EE0000"/>
                <w:lang w:eastAsia="zh-CN"/>
              </w:rPr>
              <w:t>-</w:t>
            </w:r>
            <w:r w:rsidRPr="00B9407A">
              <w:rPr>
                <w:rFonts w:eastAsiaTheme="minorEastAsia"/>
                <w:color w:val="EE0000"/>
                <w:lang w:eastAsia="zh-CN"/>
              </w:rPr>
              <w:t>Type0</w:t>
            </w:r>
            <w:r>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CSS</w:t>
            </w:r>
            <w:r w:rsidRPr="00B9407A">
              <w:rPr>
                <w:rFonts w:eastAsiaTheme="minorEastAsia" w:hint="eastAsia"/>
                <w:color w:val="EE0000"/>
                <w:lang w:eastAsia="zh-CN"/>
              </w:rPr>
              <w:t xml:space="preserve">] </w:t>
            </w:r>
            <w:r>
              <w:rPr>
                <w:rFonts w:eastAsiaTheme="minorEastAsia" w:hint="eastAsia"/>
                <w:color w:val="EE0000"/>
                <w:lang w:eastAsia="zh-CN"/>
              </w:rPr>
              <w:t xml:space="preserve">operating </w:t>
            </w:r>
            <w:r w:rsidRPr="00B9407A">
              <w:rPr>
                <w:rFonts w:eastAsiaTheme="minorEastAsia" w:hint="eastAsia"/>
                <w:lang w:eastAsia="zh-CN"/>
              </w:rPr>
              <w:t>in FR1</w:t>
            </w:r>
            <w:r w:rsidRPr="00332C7E">
              <w:t xml:space="preserve">, </w:t>
            </w:r>
            <w:r>
              <w:rPr>
                <w:iCs/>
              </w:rPr>
              <w:t>if the</w:t>
            </w:r>
            <w:r>
              <w:t xml:space="preserve"> PBCH</w:t>
            </w:r>
            <w:r w:rsidRPr="00332C7E">
              <w:t xml:space="preserve">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32C7E">
              <w:t xml:space="preserve"> has</w:t>
            </w:r>
            <w:r>
              <w:t xml:space="preserve"> </w:t>
            </w:r>
            <w:r w:rsidRPr="00332C7E">
              <w:t xml:space="preserve">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332C7E">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332C7E">
              <w:rPr>
                <w:iCs/>
                <w:lang w:val="en-US"/>
              </w:rPr>
              <w:t xml:space="preserve"> </w:t>
            </w:r>
            <w:r w:rsidRPr="00332C7E">
              <w:t>provides same information for DCI format 1_0 with CRC scrambled by the SI-RNTI</w:t>
            </w:r>
            <w:r w:rsidRPr="00332C7E">
              <w:rPr>
                <w:iCs/>
                <w:lang w:val="en-US"/>
              </w:rPr>
              <w:t>.</w:t>
            </w:r>
            <w:bookmarkEnd w:id="396"/>
            <w:r>
              <w:rPr>
                <w:iCs/>
                <w:lang w:val="en-US"/>
              </w:rPr>
              <w:t xml:space="preserve"> </w:t>
            </w:r>
          </w:p>
          <w:p w14:paraId="0840BCD2" w14:textId="77777777" w:rsidR="00563C6B" w:rsidRPr="002462FB" w:rsidRDefault="00563C6B" w:rsidP="009659CF">
            <w:pPr>
              <w:spacing w:before="0" w:after="0"/>
              <w:rPr>
                <w:lang w:val="en-US" w:eastAsia="ja-JP"/>
              </w:rPr>
            </w:pPr>
          </w:p>
          <w:p w14:paraId="36986D5A" w14:textId="77777777" w:rsidR="00563C6B" w:rsidRPr="00096911" w:rsidRDefault="00563C6B" w:rsidP="009659CF">
            <w:pPr>
              <w:keepNext/>
              <w:keepLines/>
              <w:spacing w:before="0" w:after="0"/>
              <w:ind w:left="1134" w:hanging="1134"/>
              <w:jc w:val="center"/>
              <w:outlineLvl w:val="1"/>
              <w:rPr>
                <w:rFonts w:ascii="Times New Roman" w:hAnsi="Times New Roman"/>
                <w:color w:val="FF0000"/>
                <w:szCs w:val="20"/>
                <w:lang w:eastAsia="zh-CN"/>
              </w:rPr>
            </w:pPr>
            <w:r w:rsidRPr="002462FB">
              <w:rPr>
                <w:rFonts w:ascii="Times New Roman" w:hAnsi="Times New Roman"/>
                <w:color w:val="FF0000"/>
                <w:szCs w:val="20"/>
                <w:lang w:eastAsia="zh-CN"/>
              </w:rPr>
              <w:t xml:space="preserve">*** </w:t>
            </w:r>
            <w:r w:rsidRPr="002462FB">
              <w:rPr>
                <w:rFonts w:ascii="Times New Roman" w:hAnsi="Times New Roman"/>
                <w:color w:val="FF0000"/>
                <w:szCs w:val="20"/>
              </w:rPr>
              <w:t>Unchanged parts are omitted</w:t>
            </w:r>
            <w:r w:rsidRPr="002462FB">
              <w:rPr>
                <w:rFonts w:ascii="Times New Roman" w:hAnsi="Times New Roman"/>
                <w:color w:val="FF0000"/>
                <w:szCs w:val="20"/>
                <w:lang w:eastAsia="zh-CN"/>
              </w:rPr>
              <w:t xml:space="preserve"> ***</w:t>
            </w:r>
          </w:p>
        </w:tc>
      </w:tr>
      <w:tr w:rsidR="00563C6B" w:rsidRPr="002462FB" w14:paraId="7F2CF030" w14:textId="77777777" w:rsidTr="009659CF">
        <w:tc>
          <w:tcPr>
            <w:tcW w:w="1786" w:type="dxa"/>
            <w:vAlign w:val="center"/>
          </w:tcPr>
          <w:p w14:paraId="12F6CAF7" w14:textId="77777777" w:rsidR="00563C6B" w:rsidRPr="002462FB" w:rsidRDefault="00563C6B" w:rsidP="009659CF">
            <w:pPr>
              <w:spacing w:before="0" w:after="0"/>
              <w:rPr>
                <w:rFonts w:ascii="Times New Roman" w:hAnsi="Times New Roman"/>
                <w:szCs w:val="20"/>
              </w:rPr>
            </w:pPr>
            <w:r>
              <w:rPr>
                <w:rFonts w:ascii="Times New Roman" w:hAnsi="Times New Roman"/>
                <w:szCs w:val="20"/>
              </w:rPr>
              <w:t>ZTE</w:t>
            </w:r>
          </w:p>
        </w:tc>
        <w:tc>
          <w:tcPr>
            <w:tcW w:w="7822" w:type="dxa"/>
            <w:vAlign w:val="center"/>
          </w:tcPr>
          <w:p w14:paraId="20D5263F" w14:textId="77777777" w:rsidR="00563C6B" w:rsidRDefault="00563C6B" w:rsidP="009659CF">
            <w:pPr>
              <w:pStyle w:val="Titre1"/>
              <w:numPr>
                <w:ilvl w:val="0"/>
                <w:numId w:val="0"/>
              </w:numPr>
              <w:spacing w:before="0" w:after="0"/>
              <w:rPr>
                <w:rFonts w:ascii="Times New Roman" w:hAnsi="Times New Roman"/>
                <w:b w:val="0"/>
                <w:sz w:val="20"/>
                <w:szCs w:val="20"/>
              </w:rPr>
            </w:pPr>
            <w:r w:rsidRPr="00960D30">
              <w:rPr>
                <w:rFonts w:ascii="Times New Roman" w:hAnsi="Times New Roman"/>
                <w:sz w:val="20"/>
                <w:szCs w:val="20"/>
              </w:rPr>
              <w:t>Proposal 1:</w:t>
            </w:r>
            <w:r w:rsidRPr="00960D30">
              <w:rPr>
                <w:rFonts w:ascii="Times New Roman" w:hAnsi="Times New Roman"/>
                <w:b w:val="0"/>
                <w:sz w:val="20"/>
                <w:szCs w:val="20"/>
              </w:rPr>
              <w:t xml:space="preserve"> For applying common PDCCH repetition for TN FR1, the following TP can be adopted in TS 38.213 V19.0.0.</w:t>
            </w:r>
          </w:p>
          <w:p w14:paraId="2C29016D" w14:textId="77777777" w:rsidR="00563C6B" w:rsidRDefault="00563C6B" w:rsidP="009659CF">
            <w:pPr>
              <w:spacing w:before="0" w:after="0"/>
              <w:rPr>
                <w:lang w:eastAsia="zh-CN"/>
              </w:rPr>
            </w:pPr>
            <w:r w:rsidRPr="008C23C0">
              <w:rPr>
                <w:b/>
                <w:lang w:eastAsia="zh-CN"/>
              </w:rPr>
              <w:t>Reason for change</w:t>
            </w:r>
            <w:r>
              <w:rPr>
                <w:lang w:eastAsia="zh-CN"/>
              </w:rPr>
              <w:t>:</w:t>
            </w:r>
            <w:r>
              <w:rPr>
                <w:lang w:eastAsia="zh-CN"/>
              </w:rPr>
              <w:tab/>
              <w:t>In RAN#108, it was agreed to apply common PDCCH repetition for TN for FR1 only.</w:t>
            </w:r>
          </w:p>
          <w:p w14:paraId="3C287177" w14:textId="77777777" w:rsidR="00563C6B" w:rsidRDefault="00563C6B" w:rsidP="009659CF">
            <w:pPr>
              <w:spacing w:before="0" w:after="0"/>
              <w:rPr>
                <w:lang w:eastAsia="zh-CN"/>
              </w:rPr>
            </w:pPr>
            <w:r w:rsidRPr="008C23C0">
              <w:rPr>
                <w:b/>
                <w:lang w:eastAsia="zh-CN"/>
              </w:rPr>
              <w:t>Summary of change:</w:t>
            </w:r>
            <w:r>
              <w:rPr>
                <w:lang w:eastAsia="zh-CN"/>
              </w:rPr>
              <w:tab/>
              <w:t>Update the condition for common PDCCH repetition, i.e., remove “NTN” in “For an NTN cell in FR1”.</w:t>
            </w:r>
          </w:p>
          <w:p w14:paraId="7695A4EA" w14:textId="77777777" w:rsidR="00563C6B" w:rsidRDefault="00563C6B" w:rsidP="009659CF">
            <w:pPr>
              <w:spacing w:before="0" w:after="0"/>
              <w:rPr>
                <w:lang w:eastAsia="zh-CN"/>
              </w:rPr>
            </w:pPr>
            <w:r w:rsidRPr="008C23C0">
              <w:rPr>
                <w:b/>
                <w:lang w:eastAsia="zh-CN"/>
              </w:rPr>
              <w:t>Consequences if not approved:</w:t>
            </w:r>
            <w:r>
              <w:rPr>
                <w:lang w:eastAsia="zh-CN"/>
              </w:rPr>
              <w:tab/>
              <w:t>Common PDCCH repetition in TN FR1 is not supported.</w:t>
            </w:r>
          </w:p>
          <w:p w14:paraId="65E4982C" w14:textId="77777777" w:rsidR="00563C6B" w:rsidRPr="008C23C0" w:rsidRDefault="00563C6B" w:rsidP="009659CF">
            <w:pPr>
              <w:spacing w:before="0" w:after="0"/>
              <w:rPr>
                <w:b/>
                <w:lang w:eastAsia="zh-CN"/>
              </w:rPr>
            </w:pPr>
            <w:r w:rsidRPr="008C23C0">
              <w:rPr>
                <w:b/>
                <w:lang w:eastAsia="zh-CN"/>
              </w:rPr>
              <w:t>13</w:t>
            </w:r>
            <w:r w:rsidRPr="008C23C0">
              <w:rPr>
                <w:b/>
                <w:lang w:eastAsia="zh-CN"/>
              </w:rPr>
              <w:tab/>
              <w:t>UE procedure for monitoring Type0-PDCCH CSS sets</w:t>
            </w:r>
          </w:p>
          <w:p w14:paraId="0DAEB0DF" w14:textId="77777777" w:rsidR="00563C6B" w:rsidRDefault="00563C6B" w:rsidP="009659CF">
            <w:pPr>
              <w:spacing w:before="0" w:after="0"/>
              <w:jc w:val="center"/>
              <w:rPr>
                <w:lang w:eastAsia="zh-CN"/>
              </w:rPr>
            </w:pPr>
            <w:r>
              <w:rPr>
                <w:lang w:eastAsia="zh-CN"/>
              </w:rPr>
              <w:t>*** Unchanged parts are omitted ***</w:t>
            </w:r>
          </w:p>
          <w:p w14:paraId="01C4092C" w14:textId="77777777" w:rsidR="00563C6B" w:rsidRDefault="00563C6B" w:rsidP="009659CF">
            <w:pPr>
              <w:pStyle w:val="B1"/>
              <w:tabs>
                <w:tab w:val="left" w:pos="6800"/>
              </w:tabs>
              <w:spacing w:before="0" w:after="0"/>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8A08C43" w14:textId="77777777" w:rsidR="00563C6B" w:rsidRDefault="00563C6B" w:rsidP="009659CF">
            <w:pPr>
              <w:spacing w:before="0" w:after="0"/>
              <w:jc w:val="center"/>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2231D7C9" w14:textId="77777777" w:rsidR="00563C6B" w:rsidRDefault="00563C6B" w:rsidP="009659CF">
            <w:pPr>
              <w:spacing w:before="0" w:after="0"/>
              <w:rPr>
                <w:color w:val="FF0000"/>
                <w:sz w:val="22"/>
                <w:szCs w:val="22"/>
                <w:lang w:eastAsia="zh-CN"/>
              </w:rPr>
            </w:pPr>
          </w:p>
          <w:p w14:paraId="6D3004A5" w14:textId="77777777" w:rsidR="00563C6B" w:rsidRDefault="00563C6B" w:rsidP="009659CF">
            <w:pPr>
              <w:rPr>
                <w:i/>
                <w:iCs/>
                <w:lang w:eastAsia="zh-CN"/>
              </w:rPr>
            </w:pPr>
            <w:r>
              <w:rPr>
                <w:b/>
                <w:i/>
                <w:iCs/>
                <w:lang w:eastAsia="zh-CN"/>
              </w:rPr>
              <w:t>Proposal 1:</w:t>
            </w:r>
            <w:r>
              <w:rPr>
                <w:i/>
                <w:iCs/>
                <w:lang w:eastAsia="zh-CN"/>
              </w:rPr>
              <w:t xml:space="preserve"> For applying common PDCCH repetition for TN FR1</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495"/>
              <w:gridCol w:w="5069"/>
            </w:tblGrid>
            <w:tr w:rsidR="00563C6B" w14:paraId="1874C59C" w14:textId="77777777" w:rsidTr="009659CF">
              <w:tc>
                <w:tcPr>
                  <w:tcW w:w="0" w:type="auto"/>
                </w:tcPr>
                <w:p w14:paraId="662F2AD8" w14:textId="77777777" w:rsidR="00563C6B" w:rsidRDefault="00563C6B" w:rsidP="009659CF">
                  <w:pPr>
                    <w:spacing w:after="0"/>
                    <w:rPr>
                      <w:b/>
                      <w:i/>
                      <w:sz w:val="8"/>
                      <w:szCs w:val="8"/>
                    </w:rPr>
                  </w:pPr>
                </w:p>
              </w:tc>
              <w:tc>
                <w:tcPr>
                  <w:tcW w:w="0" w:type="auto"/>
                </w:tcPr>
                <w:p w14:paraId="3A8B98E1" w14:textId="77777777" w:rsidR="00563C6B" w:rsidRDefault="00563C6B" w:rsidP="009659CF">
                  <w:pPr>
                    <w:pStyle w:val="CRCoverPage"/>
                    <w:spacing w:after="0"/>
                    <w:rPr>
                      <w:sz w:val="8"/>
                      <w:szCs w:val="8"/>
                    </w:rPr>
                  </w:pPr>
                </w:p>
              </w:tc>
            </w:tr>
            <w:tr w:rsidR="00563C6B" w14:paraId="742030BE" w14:textId="77777777" w:rsidTr="009659CF">
              <w:tc>
                <w:tcPr>
                  <w:tcW w:w="0" w:type="auto"/>
                  <w:tcBorders>
                    <w:top w:val="single" w:sz="4" w:space="0" w:color="auto"/>
                    <w:left w:val="single" w:sz="4" w:space="0" w:color="auto"/>
                  </w:tcBorders>
                </w:tcPr>
                <w:p w14:paraId="52CDAB4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373129D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 RAN#108, it was agreed to apply common PDCCH repetition for TN for FR1 only.</w:t>
                  </w:r>
                </w:p>
              </w:tc>
            </w:tr>
            <w:tr w:rsidR="00563C6B" w14:paraId="21A0EF42" w14:textId="77777777" w:rsidTr="009659CF">
              <w:tc>
                <w:tcPr>
                  <w:tcW w:w="0" w:type="auto"/>
                  <w:tcBorders>
                    <w:left w:val="single" w:sz="4" w:space="0" w:color="auto"/>
                  </w:tcBorders>
                </w:tcPr>
                <w:p w14:paraId="11FAD5F9"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5EEF6921" w14:textId="77777777" w:rsidR="00563C6B" w:rsidRPr="00142B1E" w:rsidRDefault="00563C6B" w:rsidP="009659CF">
                  <w:pPr>
                    <w:pStyle w:val="CRCoverPage"/>
                    <w:spacing w:after="0"/>
                    <w:rPr>
                      <w:rFonts w:ascii="Times New Roman" w:hAnsi="Times New Roman"/>
                      <w:sz w:val="8"/>
                      <w:szCs w:val="8"/>
                    </w:rPr>
                  </w:pPr>
                </w:p>
              </w:tc>
            </w:tr>
            <w:tr w:rsidR="00563C6B" w14:paraId="63F0FB7B" w14:textId="77777777" w:rsidTr="009659CF">
              <w:tc>
                <w:tcPr>
                  <w:tcW w:w="0" w:type="auto"/>
                  <w:tcBorders>
                    <w:left w:val="single" w:sz="4" w:space="0" w:color="auto"/>
                  </w:tcBorders>
                </w:tcPr>
                <w:p w14:paraId="36076967"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5563779F"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Update the condition for common PDCCH repetition, i.e., remove “NTN” in “For an NTN cell in FR1”.</w:t>
                  </w:r>
                </w:p>
              </w:tc>
            </w:tr>
            <w:tr w:rsidR="00563C6B" w14:paraId="2DA709B5" w14:textId="77777777" w:rsidTr="009659CF">
              <w:tc>
                <w:tcPr>
                  <w:tcW w:w="0" w:type="auto"/>
                  <w:tcBorders>
                    <w:left w:val="single" w:sz="4" w:space="0" w:color="auto"/>
                  </w:tcBorders>
                </w:tcPr>
                <w:p w14:paraId="2EEC8D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3EB1C3C" w14:textId="77777777" w:rsidR="00563C6B" w:rsidRPr="00142B1E" w:rsidRDefault="00563C6B" w:rsidP="009659CF">
                  <w:pPr>
                    <w:pStyle w:val="CRCoverPage"/>
                    <w:spacing w:after="0"/>
                    <w:rPr>
                      <w:rFonts w:ascii="Times New Roman" w:hAnsi="Times New Roman"/>
                      <w:sz w:val="8"/>
                      <w:szCs w:val="8"/>
                    </w:rPr>
                  </w:pPr>
                </w:p>
              </w:tc>
            </w:tr>
            <w:tr w:rsidR="00563C6B" w14:paraId="63C6065B" w14:textId="77777777" w:rsidTr="009659CF">
              <w:tc>
                <w:tcPr>
                  <w:tcW w:w="0" w:type="auto"/>
                  <w:tcBorders>
                    <w:left w:val="single" w:sz="4" w:space="0" w:color="auto"/>
                    <w:bottom w:val="single" w:sz="4" w:space="0" w:color="auto"/>
                  </w:tcBorders>
                </w:tcPr>
                <w:p w14:paraId="7C2C2B6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458A3FF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Common PDCCH repetition in TN FR1 is not supported.</w:t>
                  </w:r>
                </w:p>
              </w:tc>
            </w:tr>
            <w:tr w:rsidR="00563C6B" w14:paraId="1ECA1616" w14:textId="77777777" w:rsidTr="009659CF">
              <w:tc>
                <w:tcPr>
                  <w:tcW w:w="0" w:type="auto"/>
                  <w:gridSpan w:val="2"/>
                  <w:tcBorders>
                    <w:left w:val="single" w:sz="4" w:space="0" w:color="auto"/>
                    <w:bottom w:val="single" w:sz="4" w:space="0" w:color="auto"/>
                    <w:right w:val="single" w:sz="4" w:space="0" w:color="auto"/>
                  </w:tcBorders>
                </w:tcPr>
                <w:p w14:paraId="3EEEC067" w14:textId="77777777" w:rsidR="00563C6B" w:rsidRPr="00142B1E" w:rsidRDefault="00563C6B" w:rsidP="009659CF">
                  <w:pPr>
                    <w:pStyle w:val="Titre1"/>
                    <w:numPr>
                      <w:ilvl w:val="0"/>
                      <w:numId w:val="0"/>
                    </w:numPr>
                    <w:rPr>
                      <w:rFonts w:eastAsia="MS Mincho"/>
                      <w:sz w:val="20"/>
                      <w:lang w:eastAsia="ja-JP"/>
                    </w:rPr>
                  </w:pPr>
                  <w:r w:rsidRPr="00142B1E">
                    <w:rPr>
                      <w:rFonts w:hint="eastAsia"/>
                      <w:sz w:val="20"/>
                    </w:rPr>
                    <w:t>1</w:t>
                  </w:r>
                  <w:r w:rsidRPr="00142B1E">
                    <w:rPr>
                      <w:sz w:val="20"/>
                    </w:rPr>
                    <w:t>3</w:t>
                  </w:r>
                  <w:r w:rsidRPr="00142B1E">
                    <w:rPr>
                      <w:sz w:val="20"/>
                    </w:rPr>
                    <w:tab/>
                  </w:r>
                  <w:r w:rsidRPr="00142B1E">
                    <w:rPr>
                      <w:rFonts w:eastAsia="MS Mincho"/>
                      <w:sz w:val="20"/>
                      <w:lang w:eastAsia="ja-JP"/>
                    </w:rPr>
                    <w:t>UE procedure for monitoring Type0-PDCCH CSS sets</w:t>
                  </w:r>
                </w:p>
                <w:p w14:paraId="6858061C" w14:textId="77777777" w:rsidR="00563C6B" w:rsidRDefault="00563C6B" w:rsidP="009659CF">
                  <w:pPr>
                    <w:spacing w:beforeLines="50" w:afterLines="50"/>
                    <w:jc w:val="center"/>
                    <w:rPr>
                      <w:b/>
                      <w:i/>
                      <w:iCs/>
                      <w:lang w:eastAsia="zh-CN"/>
                    </w:rPr>
                  </w:pPr>
                  <w:r>
                    <w:rPr>
                      <w:color w:val="FF0000"/>
                      <w:sz w:val="22"/>
                      <w:lang w:eastAsia="zh-CN"/>
                    </w:rPr>
                    <w:lastRenderedPageBreak/>
                    <w:t xml:space="preserve">*** </w:t>
                  </w:r>
                  <w:r>
                    <w:rPr>
                      <w:color w:val="FF0000"/>
                      <w:sz w:val="22"/>
                    </w:rPr>
                    <w:t>Unchanged parts are omitted</w:t>
                  </w:r>
                  <w:r>
                    <w:rPr>
                      <w:color w:val="FF0000"/>
                      <w:sz w:val="22"/>
                      <w:lang w:eastAsia="zh-CN"/>
                    </w:rPr>
                    <w:t xml:space="preserve"> ***</w:t>
                  </w:r>
                </w:p>
                <w:p w14:paraId="13EF4015"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5C7A2C49" w14:textId="77777777" w:rsidR="00563C6B" w:rsidRDefault="00563C6B" w:rsidP="009659CF">
                  <w:pPr>
                    <w:pStyle w:val="B1"/>
                    <w:tabs>
                      <w:tab w:val="left" w:pos="6800"/>
                    </w:tabs>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8E4546">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601D15F"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r w:rsidR="00563C6B" w14:paraId="7671EF0C" w14:textId="77777777" w:rsidTr="009659CF">
              <w:tc>
                <w:tcPr>
                  <w:tcW w:w="0" w:type="auto"/>
                </w:tcPr>
                <w:p w14:paraId="49BE0509" w14:textId="77777777" w:rsidR="00563C6B" w:rsidRDefault="00563C6B" w:rsidP="009659CF">
                  <w:pPr>
                    <w:pStyle w:val="CRCoverPage"/>
                    <w:spacing w:after="0"/>
                    <w:rPr>
                      <w:b/>
                      <w:i/>
                      <w:sz w:val="8"/>
                      <w:szCs w:val="8"/>
                    </w:rPr>
                  </w:pPr>
                </w:p>
              </w:tc>
              <w:tc>
                <w:tcPr>
                  <w:tcW w:w="0" w:type="auto"/>
                </w:tcPr>
                <w:p w14:paraId="19D40935" w14:textId="77777777" w:rsidR="00563C6B" w:rsidRDefault="00563C6B" w:rsidP="009659CF">
                  <w:pPr>
                    <w:pStyle w:val="CRCoverPage"/>
                    <w:spacing w:after="0"/>
                    <w:rPr>
                      <w:sz w:val="8"/>
                      <w:szCs w:val="8"/>
                    </w:rPr>
                  </w:pPr>
                </w:p>
              </w:tc>
            </w:tr>
          </w:tbl>
          <w:p w14:paraId="0BEC936D" w14:textId="77777777" w:rsidR="00563C6B" w:rsidRDefault="00563C6B" w:rsidP="009659CF">
            <w:pPr>
              <w:spacing w:beforeLines="50" w:afterLines="50"/>
              <w:rPr>
                <w:i/>
                <w:iCs/>
                <w:lang w:eastAsia="zh-CN"/>
              </w:rPr>
            </w:pPr>
            <w:r>
              <w:rPr>
                <w:b/>
                <w:i/>
                <w:iCs/>
                <w:lang w:eastAsia="zh-CN"/>
              </w:rPr>
              <w:t>Proposal 2:</w:t>
            </w:r>
            <w:r>
              <w:rPr>
                <w:i/>
                <w:iCs/>
                <w:lang w:eastAsia="zh-CN"/>
              </w:rPr>
              <w:t xml:space="preserve"> The enabling/disabling of PDCCH </w:t>
            </w:r>
            <w:r>
              <w:rPr>
                <w:rFonts w:hint="eastAsia"/>
                <w:i/>
                <w:iCs/>
                <w:lang w:eastAsia="zh-CN"/>
              </w:rPr>
              <w:t>CSS except Type0 and Type3</w:t>
            </w:r>
            <w:r>
              <w:rPr>
                <w:i/>
                <w:iCs/>
                <w:lang w:eastAsia="zh-CN"/>
              </w:rPr>
              <w:t xml:space="preserve"> can be indicated together with enabling/disabling of Type-0 CSS PDCCH repetition, i.e.</w:t>
            </w:r>
            <w:r w:rsidRPr="00DD7F49">
              <w:rPr>
                <w:i/>
                <w:iCs/>
                <w:lang w:eastAsia="zh-CN"/>
              </w:rPr>
              <w:t>,</w:t>
            </w:r>
            <w:r w:rsidRPr="00DD7F49">
              <w:rPr>
                <w:rFonts w:hint="eastAsia"/>
                <w:i/>
                <w:szCs w:val="20"/>
              </w:rPr>
              <w:t xml:space="preserve"> </w:t>
            </w:r>
            <w:r>
              <w:rPr>
                <w:i/>
                <w:szCs w:val="20"/>
              </w:rPr>
              <w:t xml:space="preserve">via </w:t>
            </w:r>
            <w:r w:rsidRPr="00DD7F49">
              <w:rPr>
                <w:rFonts w:hint="eastAsia"/>
                <w:i/>
                <w:szCs w:val="20"/>
              </w:rPr>
              <w:t xml:space="preserve">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DD7F49">
              <w:rPr>
                <w:i/>
                <w:iCs/>
                <w:lang w:eastAsia="zh-CN"/>
              </w:rPr>
              <w:t xml:space="preserve"> </w:t>
            </w:r>
            <w:r w:rsidRPr="00DD7F49">
              <w:rPr>
                <w:rFonts w:hint="eastAsia"/>
                <w:i/>
                <w:iCs/>
                <w:lang w:eastAsia="zh-CN"/>
              </w:rPr>
              <w:t>.</w:t>
            </w:r>
          </w:p>
          <w:p w14:paraId="0DE07E03" w14:textId="77777777" w:rsidR="00563C6B" w:rsidRDefault="00563C6B" w:rsidP="009659CF">
            <w:pPr>
              <w:spacing w:beforeLines="50" w:afterLines="50"/>
              <w:rPr>
                <w:i/>
                <w:iCs/>
                <w:lang w:eastAsia="zh-CN"/>
              </w:rPr>
            </w:pPr>
            <w:r>
              <w:rPr>
                <w:b/>
                <w:i/>
                <w:iCs/>
                <w:lang w:eastAsia="zh-CN"/>
              </w:rPr>
              <w:t>Proposal 3:</w:t>
            </w:r>
            <w:r>
              <w:rPr>
                <w:i/>
                <w:iCs/>
                <w:lang w:eastAsia="zh-CN"/>
              </w:rPr>
              <w:t xml:space="preserve"> For repetition of </w:t>
            </w:r>
            <w:r>
              <w:rPr>
                <w:rFonts w:hint="eastAsia"/>
                <w:i/>
                <w:iCs/>
                <w:lang w:eastAsia="zh-CN"/>
              </w:rPr>
              <w:t xml:space="preserve">PDCCH CSS except Type0 and Type3,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835"/>
              <w:gridCol w:w="4729"/>
            </w:tblGrid>
            <w:tr w:rsidR="00563C6B" w14:paraId="1C3989C3" w14:textId="77777777" w:rsidTr="009659CF">
              <w:tc>
                <w:tcPr>
                  <w:tcW w:w="0" w:type="auto"/>
                </w:tcPr>
                <w:p w14:paraId="784F0284" w14:textId="77777777" w:rsidR="00563C6B" w:rsidRDefault="00563C6B" w:rsidP="009659CF">
                  <w:pPr>
                    <w:spacing w:after="0"/>
                    <w:rPr>
                      <w:b/>
                      <w:i/>
                      <w:sz w:val="8"/>
                      <w:szCs w:val="8"/>
                    </w:rPr>
                  </w:pPr>
                </w:p>
              </w:tc>
              <w:tc>
                <w:tcPr>
                  <w:tcW w:w="0" w:type="auto"/>
                </w:tcPr>
                <w:p w14:paraId="0A208275" w14:textId="77777777" w:rsidR="00563C6B" w:rsidRDefault="00563C6B" w:rsidP="009659CF">
                  <w:pPr>
                    <w:pStyle w:val="CRCoverPage"/>
                    <w:spacing w:after="0"/>
                    <w:rPr>
                      <w:sz w:val="8"/>
                      <w:szCs w:val="8"/>
                    </w:rPr>
                  </w:pPr>
                </w:p>
              </w:tc>
            </w:tr>
            <w:tr w:rsidR="00563C6B" w14:paraId="300C5709" w14:textId="77777777" w:rsidTr="009659CF">
              <w:tc>
                <w:tcPr>
                  <w:tcW w:w="0" w:type="auto"/>
                  <w:tcBorders>
                    <w:top w:val="single" w:sz="4" w:space="0" w:color="auto"/>
                    <w:left w:val="single" w:sz="4" w:space="0" w:color="auto"/>
                  </w:tcBorders>
                </w:tcPr>
                <w:p w14:paraId="6666CDB6"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10EEB116"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repetition for PDCCH CSS except type0 and type3.</w:t>
                  </w:r>
                </w:p>
              </w:tc>
            </w:tr>
            <w:tr w:rsidR="00563C6B" w14:paraId="5A18A688" w14:textId="77777777" w:rsidTr="009659CF">
              <w:tc>
                <w:tcPr>
                  <w:tcW w:w="0" w:type="auto"/>
                  <w:tcBorders>
                    <w:left w:val="single" w:sz="4" w:space="0" w:color="auto"/>
                  </w:tcBorders>
                </w:tcPr>
                <w:p w14:paraId="6473B7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64181AD" w14:textId="77777777" w:rsidR="00563C6B" w:rsidRPr="00142B1E" w:rsidRDefault="00563C6B" w:rsidP="009659CF">
                  <w:pPr>
                    <w:pStyle w:val="CRCoverPage"/>
                    <w:spacing w:after="0"/>
                    <w:rPr>
                      <w:rFonts w:ascii="Times New Roman" w:hAnsi="Times New Roman"/>
                      <w:sz w:val="8"/>
                      <w:szCs w:val="8"/>
                    </w:rPr>
                  </w:pPr>
                </w:p>
              </w:tc>
            </w:tr>
            <w:tr w:rsidR="00563C6B" w14:paraId="7FEDD5D0" w14:textId="77777777" w:rsidTr="009659CF">
              <w:tc>
                <w:tcPr>
                  <w:tcW w:w="0" w:type="auto"/>
                  <w:tcBorders>
                    <w:left w:val="single" w:sz="4" w:space="0" w:color="auto"/>
                  </w:tcBorders>
                </w:tcPr>
                <w:p w14:paraId="7EB9A3B1"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32C9B9E8"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repetition for PDCCH CSS except type0 and type3.</w:t>
                  </w:r>
                </w:p>
              </w:tc>
            </w:tr>
            <w:tr w:rsidR="00563C6B" w14:paraId="10109A40" w14:textId="77777777" w:rsidTr="009659CF">
              <w:tc>
                <w:tcPr>
                  <w:tcW w:w="0" w:type="auto"/>
                  <w:tcBorders>
                    <w:left w:val="single" w:sz="4" w:space="0" w:color="auto"/>
                  </w:tcBorders>
                </w:tcPr>
                <w:p w14:paraId="6230994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D75176D" w14:textId="77777777" w:rsidR="00563C6B" w:rsidRPr="00142B1E" w:rsidRDefault="00563C6B" w:rsidP="009659CF">
                  <w:pPr>
                    <w:pStyle w:val="CRCoverPage"/>
                    <w:spacing w:after="0"/>
                    <w:rPr>
                      <w:rFonts w:ascii="Times New Roman" w:hAnsi="Times New Roman"/>
                      <w:sz w:val="8"/>
                      <w:szCs w:val="8"/>
                    </w:rPr>
                  </w:pPr>
                </w:p>
              </w:tc>
            </w:tr>
            <w:tr w:rsidR="00563C6B" w14:paraId="016A5E5B" w14:textId="77777777" w:rsidTr="009659CF">
              <w:tc>
                <w:tcPr>
                  <w:tcW w:w="0" w:type="auto"/>
                  <w:tcBorders>
                    <w:left w:val="single" w:sz="4" w:space="0" w:color="auto"/>
                    <w:bottom w:val="single" w:sz="4" w:space="0" w:color="auto"/>
                  </w:tcBorders>
                </w:tcPr>
                <w:p w14:paraId="67FA413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06A4F57D"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No support of repetition for PDCCH CSS except type0 and type3.</w:t>
                  </w:r>
                </w:p>
              </w:tc>
            </w:tr>
            <w:tr w:rsidR="00563C6B" w14:paraId="34BC657B" w14:textId="77777777" w:rsidTr="009659CF">
              <w:tc>
                <w:tcPr>
                  <w:tcW w:w="0" w:type="auto"/>
                  <w:gridSpan w:val="2"/>
                  <w:tcBorders>
                    <w:left w:val="single" w:sz="4" w:space="0" w:color="auto"/>
                    <w:bottom w:val="single" w:sz="4" w:space="0" w:color="auto"/>
                    <w:right w:val="single" w:sz="4" w:space="0" w:color="auto"/>
                  </w:tcBorders>
                </w:tcPr>
                <w:p w14:paraId="68B28766" w14:textId="77777777" w:rsidR="00563C6B" w:rsidRPr="00142B1E" w:rsidRDefault="00563C6B" w:rsidP="009659CF">
                  <w:pPr>
                    <w:pStyle w:val="Titre2"/>
                    <w:keepLines/>
                    <w:widowControl/>
                    <w:numPr>
                      <w:ilvl w:val="0"/>
                      <w:numId w:val="37"/>
                    </w:numPr>
                    <w:pBdr>
                      <w:top w:val="single" w:sz="12" w:space="3" w:color="auto"/>
                    </w:pBdr>
                    <w:tabs>
                      <w:tab w:val="clear" w:pos="432"/>
                      <w:tab w:val="clear" w:pos="576"/>
                    </w:tabs>
                    <w:overflowPunct w:val="0"/>
                    <w:autoSpaceDE w:val="0"/>
                    <w:autoSpaceDN w:val="0"/>
                    <w:adjustRightInd w:val="0"/>
                    <w:spacing w:before="180" w:after="180" w:line="259" w:lineRule="auto"/>
                    <w:textAlignment w:val="baseline"/>
                    <w:rPr>
                      <w:sz w:val="20"/>
                      <w:szCs w:val="20"/>
                    </w:rPr>
                  </w:pPr>
                  <w:r w:rsidRPr="00142B1E">
                    <w:rPr>
                      <w:sz w:val="20"/>
                      <w:szCs w:val="20"/>
                    </w:rPr>
                    <w:t>UE procedure for receiving control information</w:t>
                  </w:r>
                </w:p>
                <w:p w14:paraId="240132B1" w14:textId="77777777" w:rsidR="00563C6B" w:rsidRPr="00142B1E" w:rsidRDefault="00563C6B" w:rsidP="009659CF">
                  <w:pPr>
                    <w:pStyle w:val="Titre2"/>
                    <w:ind w:left="850" w:hanging="850"/>
                    <w:jc w:val="center"/>
                    <w:rPr>
                      <w:rFonts w:ascii="Times New Roman" w:hAnsi="Times New Roman"/>
                      <w:sz w:val="20"/>
                      <w:szCs w:val="20"/>
                    </w:rPr>
                  </w:pPr>
                  <w:r w:rsidRPr="00142B1E">
                    <w:rPr>
                      <w:rFonts w:ascii="Times New Roman" w:eastAsia="Calibri" w:hAnsi="Times New Roman"/>
                      <w:color w:val="FF0000"/>
                      <w:sz w:val="20"/>
                      <w:szCs w:val="20"/>
                      <w:lang w:val="en-US"/>
                    </w:rPr>
                    <w:t xml:space="preserve">*** </w:t>
                  </w:r>
                  <w:r w:rsidRPr="00142B1E">
                    <w:rPr>
                      <w:rFonts w:ascii="Times New Roman" w:eastAsia="Calibri" w:hAnsi="Times New Roman"/>
                      <w:color w:val="FF0000"/>
                      <w:sz w:val="20"/>
                      <w:szCs w:val="20"/>
                      <w:lang w:val="en-US" w:eastAsia="en-US"/>
                    </w:rPr>
                    <w:t>Unchanged parts are omitted</w:t>
                  </w:r>
                  <w:r w:rsidRPr="00142B1E">
                    <w:rPr>
                      <w:rFonts w:ascii="Times New Roman" w:eastAsia="Calibri" w:hAnsi="Times New Roman"/>
                      <w:color w:val="FF0000"/>
                      <w:sz w:val="20"/>
                      <w:szCs w:val="20"/>
                      <w:lang w:val="en-US"/>
                    </w:rPr>
                    <w:t xml:space="preserve"> ***</w:t>
                  </w:r>
                </w:p>
                <w:p w14:paraId="5D027F0D" w14:textId="77777777" w:rsidR="00563C6B" w:rsidRPr="00142B1E" w:rsidRDefault="00563C6B" w:rsidP="009659CF">
                  <w:pPr>
                    <w:pStyle w:val="Titre2"/>
                    <w:ind w:left="850" w:hanging="850"/>
                    <w:rPr>
                      <w:sz w:val="20"/>
                      <w:szCs w:val="20"/>
                    </w:rPr>
                  </w:pPr>
                  <w:r w:rsidRPr="00142B1E">
                    <w:rPr>
                      <w:sz w:val="20"/>
                      <w:szCs w:val="20"/>
                    </w:rPr>
                    <w:t>10</w:t>
                  </w:r>
                  <w:r w:rsidRPr="00142B1E">
                    <w:rPr>
                      <w:rFonts w:hint="eastAsia"/>
                      <w:sz w:val="20"/>
                      <w:szCs w:val="20"/>
                    </w:rPr>
                    <w:t>.1</w:t>
                  </w:r>
                  <w:r w:rsidRPr="00142B1E">
                    <w:rPr>
                      <w:rFonts w:hint="eastAsia"/>
                      <w:sz w:val="20"/>
                      <w:szCs w:val="20"/>
                    </w:rPr>
                    <w:tab/>
                  </w:r>
                  <w:r w:rsidRPr="00142B1E">
                    <w:rPr>
                      <w:sz w:val="20"/>
                      <w:szCs w:val="20"/>
                    </w:rPr>
                    <w:t xml:space="preserve">UE procedure for determining physical downlink control channel assignment </w:t>
                  </w:r>
                </w:p>
                <w:p w14:paraId="43D0EBE4" w14:textId="77777777" w:rsidR="00563C6B" w:rsidRDefault="00563C6B" w:rsidP="009659C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40F65F52" w14:textId="77777777" w:rsidR="00563C6B" w:rsidRDefault="00563C6B" w:rsidP="009659CF">
                  <w:pPr>
                    <w:rPr>
                      <w:rStyle w:val="Accentuation"/>
                      <w:i w:val="0"/>
                      <w:iCs w:val="0"/>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w:t>
                  </w:r>
                  <w:r>
                    <w:rPr>
                      <w:iCs/>
                    </w:rPr>
                    <w:t>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 xml:space="preserve">he UE is provided </w:t>
                  </w:r>
                  <w:r>
                    <w:rPr>
                      <w:rFonts w:eastAsia="MS Mincho"/>
                      <w:i/>
                    </w:rPr>
                    <w:t>tci-PresentInDCI</w:t>
                  </w:r>
                  <w:r>
                    <w:rPr>
                      <w:rFonts w:eastAsia="MS Mincho"/>
                    </w:rPr>
                    <w:t xml:space="preserve"> or </w:t>
                  </w:r>
                  <w:r>
                    <w:rPr>
                      <w:rStyle w:val="Accentuation"/>
                    </w:rPr>
                    <w:t>tci-PresentDCI-1-</w:t>
                  </w:r>
                  <w:r>
                    <w:rPr>
                      <w:rStyle w:val="Accentuation"/>
                      <w:i w:val="0"/>
                      <w:iCs w:val="0"/>
                    </w:rPr>
                    <w:t xml:space="preserve">2 for </w:t>
                  </w:r>
                  <w:r>
                    <w:t>either</w:t>
                  </w:r>
                  <w:r>
                    <w:rPr>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ccentuation"/>
                      <w:i w:val="0"/>
                      <w:iCs w:val="0"/>
                    </w:rPr>
                    <w:t xml:space="preserve">. </w:t>
                  </w: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Accentuation"/>
                    </w:rPr>
                    <w:t>coresetPoolIndex</w:t>
                  </w:r>
                  <w:r>
                    <w:t xml:space="preserve"> value of 1 for any of the two CORESETs, or is provided </w:t>
                  </w:r>
                  <w:r>
                    <w:rPr>
                      <w:rStyle w:val="Accentuation"/>
                    </w:rPr>
                    <w:t>coresetPoolIndex</w:t>
                  </w:r>
                  <w:r>
                    <w:t> value of 1 for both CORESETs</w:t>
                  </w:r>
                  <w:r>
                    <w:rPr>
                      <w:rStyle w:val="Accentuation"/>
                      <w:i w:val="0"/>
                      <w:iCs w:val="0"/>
                    </w:rPr>
                    <w:t xml:space="preserve">. </w:t>
                  </w:r>
                </w:p>
                <w:p w14:paraId="46B3B04B" w14:textId="77777777" w:rsidR="00563C6B" w:rsidRDefault="00563C6B" w:rsidP="009659CF">
                  <w:pPr>
                    <w:rPr>
                      <w:rStyle w:val="Accentuation"/>
                      <w:i w:val="0"/>
                      <w:iCs w:val="0"/>
                    </w:rPr>
                  </w:pPr>
                  <w:r>
                    <w:rPr>
                      <w:rStyle w:val="Accentuation"/>
                      <w:i w:val="0"/>
                      <w:iCs w:val="0"/>
                    </w:rPr>
                    <w:t xml:space="preserve">A UE can indicate by </w:t>
                  </w:r>
                  <w:r>
                    <w:rPr>
                      <w:i/>
                      <w:iCs/>
                    </w:rPr>
                    <w:t>numBD-twoPDCCH-r17</w:t>
                  </w:r>
                  <w:r>
                    <w:rPr>
                      <w:rStyle w:val="Accentuation"/>
                      <w:i w:val="0"/>
                      <w:iCs w:val="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ccentuation"/>
                      <w:i w:val="0"/>
                      <w:iCs w:val="0"/>
                    </w:rPr>
                    <w:t xml:space="preserve"> either as 2 PDCCH candidates or as 3 PDCCH candidates. </w:t>
                  </w:r>
                </w:p>
                <w:p w14:paraId="767F0F79" w14:textId="77777777" w:rsidR="00563C6B" w:rsidRPr="00310BD9" w:rsidRDefault="00563C6B" w:rsidP="009659CF">
                  <w:pPr>
                    <w:rPr>
                      <w:iCs/>
                      <w:color w:val="FF0000"/>
                      <w:szCs w:val="20"/>
                    </w:rPr>
                  </w:pPr>
                  <w:r w:rsidRPr="00310BD9">
                    <w:rPr>
                      <w:color w:val="FF0000"/>
                      <w:szCs w:val="20"/>
                    </w:rPr>
                    <w:lastRenderedPageBreak/>
                    <w:t>For a</w:t>
                  </w:r>
                  <w:r>
                    <w:rPr>
                      <w:color w:val="FF0000"/>
                      <w:szCs w:val="20"/>
                    </w:rPr>
                    <w:t xml:space="preserve"> </w:t>
                  </w:r>
                  <w:r w:rsidRPr="00310BD9">
                    <w:rPr>
                      <w:color w:val="FF0000"/>
                      <w:szCs w:val="20"/>
                    </w:rPr>
                    <w:t xml:space="preserve">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that </w:t>
                  </w:r>
                  <w:r w:rsidRPr="00310BD9">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 xml:space="preserve"> is located right after the ending symbol of monitoring occasion of the</w:t>
                  </w:r>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w:t>
                  </w:r>
                  <w:r w:rsidRPr="00310BD9">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sidRPr="00310BD9">
                    <w:rPr>
                      <w:rFonts w:hAnsi="Cambria Math" w:hint="eastAsia"/>
                      <w:iCs/>
                      <w:color w:val="FF0000"/>
                    </w:rPr>
                    <w:t xml:space="preserve"> </w:t>
                  </w:r>
                  <w:r w:rsidRPr="00310BD9">
                    <w:rPr>
                      <w:rFonts w:hint="eastAsia"/>
                      <w:color w:val="FF0000"/>
                      <w:szCs w:val="20"/>
                    </w:rPr>
                    <w:t>has value 1,</w:t>
                  </w:r>
                  <w:r w:rsidRPr="00310BD9">
                    <w:rPr>
                      <w:color w:val="FF0000"/>
                      <w:szCs w:val="20"/>
                    </w:rPr>
                    <w:t xml:space="preserve"> </w:t>
                  </w:r>
                  <w:r w:rsidRPr="00310BD9">
                    <w:rPr>
                      <w:iCs/>
                      <w:color w:val="FF0000"/>
                      <w:szCs w:val="20"/>
                    </w:rPr>
                    <w:t>a</w:t>
                  </w:r>
                  <w:r w:rsidRPr="00310BD9">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for detection of a DCI format with same information. </w:t>
                  </w:r>
                  <w:r w:rsidRPr="00310BD9">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sidRPr="00310BD9">
                    <w:rPr>
                      <w:color w:val="FF0000"/>
                      <w:szCs w:val="20"/>
                    </w:rPr>
                    <w:t xml:space="preserve">, and a same number of non-overlapping PDCCH monitoring occasions per slot based on corresponding </w:t>
                  </w:r>
                  <w:r w:rsidRPr="00310BD9">
                    <w:rPr>
                      <w:i/>
                      <w:color w:val="FF0000"/>
                      <w:szCs w:val="20"/>
                    </w:rPr>
                    <w:t>monitoringSymbolsWithinSlot</w:t>
                  </w:r>
                  <w:r w:rsidRPr="00310BD9">
                    <w:rPr>
                      <w:iCs/>
                      <w:color w:val="FF0000"/>
                      <w:szCs w:val="20"/>
                    </w:rPr>
                    <w:t xml:space="preserve">, for </w:t>
                  </w:r>
                  <w:r w:rsidRPr="00310BD9">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w:t>
                  </w:r>
                </w:p>
                <w:p w14:paraId="03819A2F" w14:textId="77777777" w:rsidR="00563C6B" w:rsidRDefault="00563C6B" w:rsidP="009659CF">
                  <w:pPr>
                    <w:rPr>
                      <w:rStyle w:val="Accentuation"/>
                      <w:i w:val="0"/>
                      <w:iCs w:val="0"/>
                      <w:color w:val="FF0000"/>
                    </w:rPr>
                  </w:pPr>
                  <w:r w:rsidRPr="00310BD9">
                    <w:rPr>
                      <w:rStyle w:val="Accentuation"/>
                      <w:i w:val="0"/>
                      <w:iCs w:val="0"/>
                      <w:color w:val="FF0000"/>
                    </w:rPr>
                    <w:t xml:space="preserve">A UE can indicate by </w:t>
                  </w:r>
                  <w:r w:rsidRPr="00310BD9">
                    <w:rPr>
                      <w:i/>
                      <w:iCs/>
                      <w:color w:val="FF0000"/>
                    </w:rPr>
                    <w:t>numBD-twoPDCCH-r19</w:t>
                  </w:r>
                  <w:r w:rsidRPr="00310BD9">
                    <w:rPr>
                      <w:rStyle w:val="Accentuation"/>
                      <w:i w:val="0"/>
                      <w:iCs w:val="0"/>
                      <w:color w:val="FF0000"/>
                    </w:rPr>
                    <w:t xml:space="preserve"> a capability for counting </w:t>
                  </w:r>
                  <w:r w:rsidRPr="00310BD9">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rStyle w:val="Accentuation"/>
                      <w:i w:val="0"/>
                      <w:iCs w:val="0"/>
                      <w:color w:val="FF0000"/>
                    </w:rPr>
                    <w:t xml:space="preserve"> either as 1 PDCCH candidate or as 2 PDCCH candidates.</w:t>
                  </w:r>
                </w:p>
                <w:p w14:paraId="1E04AF0E" w14:textId="77777777" w:rsidR="00563C6B" w:rsidRDefault="00563C6B" w:rsidP="009659CF">
                  <w:pPr>
                    <w:pStyle w:val="CRCoverPage"/>
                    <w:spacing w:after="0"/>
                    <w:ind w:left="100"/>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3A8DFEC5" w14:textId="77777777" w:rsidR="00563C6B" w:rsidRDefault="00563C6B" w:rsidP="009659CF">
            <w:pPr>
              <w:rPr>
                <w:i/>
                <w:iCs/>
                <w:lang w:eastAsia="zh-CN"/>
              </w:rPr>
            </w:pPr>
            <w:r>
              <w:rPr>
                <w:b/>
                <w:i/>
                <w:iCs/>
                <w:lang w:eastAsia="zh-CN"/>
              </w:rPr>
              <w:lastRenderedPageBreak/>
              <w:t>Proposal 4:</w:t>
            </w:r>
            <w:r>
              <w:rPr>
                <w:i/>
                <w:iCs/>
                <w:lang w:eastAsia="zh-CN"/>
              </w:rPr>
              <w:t xml:space="preserve"> For BD counting for Type0 CSS repetition</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3183"/>
              <w:gridCol w:w="4381"/>
            </w:tblGrid>
            <w:tr w:rsidR="00563C6B" w14:paraId="3E33B97D" w14:textId="77777777" w:rsidTr="009659CF">
              <w:tc>
                <w:tcPr>
                  <w:tcW w:w="0" w:type="auto"/>
                </w:tcPr>
                <w:p w14:paraId="7473924C" w14:textId="77777777" w:rsidR="00563C6B" w:rsidRDefault="00563C6B" w:rsidP="009659CF">
                  <w:pPr>
                    <w:spacing w:after="0"/>
                    <w:rPr>
                      <w:b/>
                      <w:i/>
                      <w:sz w:val="8"/>
                      <w:szCs w:val="8"/>
                    </w:rPr>
                  </w:pPr>
                </w:p>
              </w:tc>
              <w:tc>
                <w:tcPr>
                  <w:tcW w:w="0" w:type="auto"/>
                </w:tcPr>
                <w:p w14:paraId="10C0596F" w14:textId="77777777" w:rsidR="00563C6B" w:rsidRDefault="00563C6B" w:rsidP="009659CF">
                  <w:pPr>
                    <w:pStyle w:val="CRCoverPage"/>
                    <w:spacing w:after="0"/>
                    <w:rPr>
                      <w:sz w:val="8"/>
                      <w:szCs w:val="8"/>
                    </w:rPr>
                  </w:pPr>
                </w:p>
              </w:tc>
            </w:tr>
            <w:tr w:rsidR="00563C6B" w14:paraId="54042158" w14:textId="77777777" w:rsidTr="009659CF">
              <w:tc>
                <w:tcPr>
                  <w:tcW w:w="0" w:type="auto"/>
                  <w:tcBorders>
                    <w:top w:val="single" w:sz="4" w:space="0" w:color="auto"/>
                    <w:left w:val="single" w:sz="4" w:space="0" w:color="auto"/>
                  </w:tcBorders>
                </w:tcPr>
                <w:p w14:paraId="615FB2CB"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2F5B1367"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BD counting for type0 CSS repetition.</w:t>
                  </w:r>
                </w:p>
              </w:tc>
            </w:tr>
            <w:tr w:rsidR="00563C6B" w14:paraId="0E09648B" w14:textId="77777777" w:rsidTr="009659CF">
              <w:tc>
                <w:tcPr>
                  <w:tcW w:w="0" w:type="auto"/>
                  <w:tcBorders>
                    <w:left w:val="single" w:sz="4" w:space="0" w:color="auto"/>
                  </w:tcBorders>
                </w:tcPr>
                <w:p w14:paraId="3D801F62"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740DA73" w14:textId="77777777" w:rsidR="00563C6B" w:rsidRPr="00142B1E" w:rsidRDefault="00563C6B" w:rsidP="009659CF">
                  <w:pPr>
                    <w:pStyle w:val="CRCoverPage"/>
                    <w:spacing w:after="0"/>
                    <w:rPr>
                      <w:rFonts w:ascii="Times New Roman" w:hAnsi="Times New Roman"/>
                      <w:sz w:val="8"/>
                      <w:szCs w:val="8"/>
                    </w:rPr>
                  </w:pPr>
                </w:p>
              </w:tc>
            </w:tr>
            <w:tr w:rsidR="00563C6B" w14:paraId="32E069D9" w14:textId="77777777" w:rsidTr="009659CF">
              <w:tc>
                <w:tcPr>
                  <w:tcW w:w="0" w:type="auto"/>
                  <w:tcBorders>
                    <w:left w:val="single" w:sz="4" w:space="0" w:color="auto"/>
                  </w:tcBorders>
                </w:tcPr>
                <w:p w14:paraId="1962D83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000DF799"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BD counting for type0 CSS repetition.</w:t>
                  </w:r>
                </w:p>
              </w:tc>
            </w:tr>
            <w:tr w:rsidR="00563C6B" w14:paraId="11BC8DAB" w14:textId="77777777" w:rsidTr="009659CF">
              <w:tc>
                <w:tcPr>
                  <w:tcW w:w="0" w:type="auto"/>
                  <w:tcBorders>
                    <w:left w:val="single" w:sz="4" w:space="0" w:color="auto"/>
                  </w:tcBorders>
                </w:tcPr>
                <w:p w14:paraId="66496553"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28C1112C" w14:textId="77777777" w:rsidR="00563C6B" w:rsidRPr="00142B1E" w:rsidRDefault="00563C6B" w:rsidP="009659CF">
                  <w:pPr>
                    <w:pStyle w:val="CRCoverPage"/>
                    <w:spacing w:after="0"/>
                    <w:rPr>
                      <w:rFonts w:ascii="Times New Roman" w:hAnsi="Times New Roman"/>
                      <w:sz w:val="8"/>
                      <w:szCs w:val="8"/>
                    </w:rPr>
                  </w:pPr>
                </w:p>
              </w:tc>
            </w:tr>
            <w:tr w:rsidR="00563C6B" w14:paraId="63966F49" w14:textId="77777777" w:rsidTr="009659CF">
              <w:tc>
                <w:tcPr>
                  <w:tcW w:w="0" w:type="auto"/>
                  <w:tcBorders>
                    <w:left w:val="single" w:sz="4" w:space="0" w:color="auto"/>
                    <w:bottom w:val="single" w:sz="4" w:space="0" w:color="auto"/>
                  </w:tcBorders>
                </w:tcPr>
                <w:p w14:paraId="099393F2"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7D9F4E94"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The BD counting for type0 CSS repetition is unclear.</w:t>
                  </w:r>
                </w:p>
              </w:tc>
            </w:tr>
            <w:tr w:rsidR="00563C6B" w14:paraId="769E83BD" w14:textId="77777777" w:rsidTr="009659CF">
              <w:tc>
                <w:tcPr>
                  <w:tcW w:w="0" w:type="auto"/>
                  <w:gridSpan w:val="2"/>
                  <w:tcBorders>
                    <w:left w:val="single" w:sz="4" w:space="0" w:color="auto"/>
                    <w:bottom w:val="single" w:sz="4" w:space="0" w:color="auto"/>
                    <w:right w:val="single" w:sz="4" w:space="0" w:color="auto"/>
                  </w:tcBorders>
                </w:tcPr>
                <w:p w14:paraId="1D383689" w14:textId="77777777" w:rsidR="00563C6B" w:rsidRPr="00142B1E" w:rsidRDefault="00563C6B" w:rsidP="009659CF">
                  <w:pPr>
                    <w:pStyle w:val="Titre1"/>
                    <w:numPr>
                      <w:ilvl w:val="0"/>
                      <w:numId w:val="0"/>
                    </w:numPr>
                    <w:rPr>
                      <w:rFonts w:eastAsia="MS Mincho"/>
                      <w:sz w:val="20"/>
                      <w:lang w:eastAsia="ja-JP"/>
                    </w:rPr>
                  </w:pPr>
                  <w:r w:rsidRPr="00142B1E">
                    <w:rPr>
                      <w:rFonts w:hint="eastAsia"/>
                      <w:sz w:val="20"/>
                    </w:rPr>
                    <w:t>1</w:t>
                  </w:r>
                  <w:r w:rsidRPr="00142B1E">
                    <w:rPr>
                      <w:sz w:val="20"/>
                    </w:rPr>
                    <w:t>3</w:t>
                  </w:r>
                  <w:r w:rsidRPr="00142B1E">
                    <w:rPr>
                      <w:sz w:val="20"/>
                    </w:rPr>
                    <w:tab/>
                  </w:r>
                  <w:r w:rsidRPr="00142B1E">
                    <w:rPr>
                      <w:rFonts w:eastAsia="MS Mincho"/>
                      <w:sz w:val="20"/>
                      <w:lang w:eastAsia="ja-JP"/>
                    </w:rPr>
                    <w:t>UE procedure for monitoring Type0-PDCCH CSS sets</w:t>
                  </w:r>
                </w:p>
                <w:p w14:paraId="1090F8A5" w14:textId="77777777" w:rsidR="00563C6B" w:rsidRDefault="00563C6B" w:rsidP="009659CF">
                  <w:pPr>
                    <w:spacing w:beforeLines="50" w:afterLines="50"/>
                    <w:jc w:val="center"/>
                    <w:rPr>
                      <w:b/>
                      <w:i/>
                      <w:iCs/>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9F815F"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1632F288" w14:textId="77777777" w:rsidR="00563C6B" w:rsidRDefault="00563C6B" w:rsidP="009659CF">
                  <w:pPr>
                    <w:pStyle w:val="B1"/>
                    <w:tabs>
                      <w:tab w:val="left" w:pos="6800"/>
                    </w:tabs>
                    <w:ind w:left="704"/>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77252F">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B8EF6CA"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3A30DA21" w14:textId="77777777" w:rsidR="00563C6B" w:rsidRPr="008C23C0" w:rsidRDefault="00563C6B" w:rsidP="009659CF">
            <w:pPr>
              <w:spacing w:before="0" w:after="0"/>
              <w:rPr>
                <w:lang w:val="en-US" w:eastAsia="zh-CN"/>
              </w:rPr>
            </w:pPr>
          </w:p>
        </w:tc>
      </w:tr>
      <w:tr w:rsidR="00563C6B" w:rsidRPr="002462FB" w14:paraId="77C5A00F" w14:textId="77777777" w:rsidTr="009659CF">
        <w:tc>
          <w:tcPr>
            <w:tcW w:w="1786" w:type="dxa"/>
            <w:vAlign w:val="center"/>
          </w:tcPr>
          <w:p w14:paraId="7A075739" w14:textId="77777777" w:rsidR="00563C6B" w:rsidRDefault="00563C6B" w:rsidP="009659CF">
            <w:pPr>
              <w:spacing w:before="0" w:after="0"/>
              <w:rPr>
                <w:rFonts w:ascii="Times New Roman" w:hAnsi="Times New Roman"/>
                <w:szCs w:val="20"/>
              </w:rPr>
            </w:pPr>
            <w:r>
              <w:rPr>
                <w:rFonts w:ascii="Times New Roman" w:hAnsi="Times New Roman"/>
                <w:szCs w:val="20"/>
              </w:rPr>
              <w:lastRenderedPageBreak/>
              <w:t>OPPO</w:t>
            </w:r>
          </w:p>
        </w:tc>
        <w:tc>
          <w:tcPr>
            <w:tcW w:w="7822" w:type="dxa"/>
            <w:vAlign w:val="center"/>
          </w:tcPr>
          <w:p w14:paraId="06AA143B" w14:textId="77777777" w:rsidR="00563C6B" w:rsidRPr="00EF72B3" w:rsidRDefault="00563C6B" w:rsidP="009659CF">
            <w:pPr>
              <w:pStyle w:val="Titre1"/>
              <w:numPr>
                <w:ilvl w:val="0"/>
                <w:numId w:val="0"/>
              </w:numPr>
              <w:spacing w:before="0" w:after="0"/>
              <w:rPr>
                <w:rFonts w:ascii="Times New Roman" w:hAnsi="Times New Roman"/>
                <w:b w:val="0"/>
                <w:sz w:val="20"/>
                <w:szCs w:val="20"/>
              </w:rPr>
            </w:pPr>
            <w:r w:rsidRPr="00EF72B3">
              <w:rPr>
                <w:rFonts w:ascii="Times New Roman" w:hAnsi="Times New Roman"/>
                <w:sz w:val="20"/>
                <w:szCs w:val="20"/>
              </w:rPr>
              <w:t xml:space="preserve">Proposal 2: </w:t>
            </w:r>
            <w:r w:rsidRPr="00EF72B3">
              <w:rPr>
                <w:rFonts w:ascii="Times New Roman" w:hAnsi="Times New Roman"/>
                <w:b w:val="0"/>
                <w:sz w:val="20"/>
                <w:szCs w:val="20"/>
              </w:rPr>
              <w:t>For PDCCH repetition for Type0-PDCCH CSS of searchSpaceZero configured within MIB pdcch-ConfigSIB1, adopt the draft CR in [R1-2506049] in AI 8.14.</w:t>
            </w:r>
          </w:p>
          <w:p w14:paraId="45D6CBEA"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t>Reason for change</w:t>
            </w:r>
          </w:p>
          <w:p w14:paraId="5C59977D"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Theme="minorEastAsia" w:hAnsi="Times New Roman"/>
                <w:szCs w:val="20"/>
                <w:lang w:eastAsia="zh-CN"/>
              </w:rPr>
              <w:t xml:space="preserve">It is not specified how to count BD for Type0-PDCCH repetition, and it is not captured that </w:t>
            </w:r>
            <w:r w:rsidRPr="00EF72B3">
              <w:rPr>
                <w:rFonts w:ascii="Times New Roman" w:eastAsiaTheme="minorEastAsia" w:hAnsi="Times New Roman"/>
                <w:bCs/>
                <w:lang w:eastAsia="zh-CN"/>
              </w:rPr>
              <w:t>common PDCCH repetition introduced in Rel-19 NR NTN WI is also applicable for TN for FR1 only</w:t>
            </w:r>
            <w:r w:rsidRPr="00EF72B3">
              <w:rPr>
                <w:rFonts w:ascii="Times New Roman" w:eastAsiaTheme="minorEastAsia" w:hAnsi="Times New Roman"/>
                <w:szCs w:val="20"/>
                <w:lang w:eastAsia="zh-CN"/>
              </w:rPr>
              <w:t>.</w:t>
            </w:r>
          </w:p>
          <w:p w14:paraId="74157B30"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t>Summary of change</w:t>
            </w:r>
          </w:p>
          <w:p w14:paraId="7723C60A"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MS Mincho" w:hAnsi="Times New Roman"/>
                <w:szCs w:val="20"/>
                <w:lang w:eastAsia="ja-JP"/>
              </w:rPr>
              <w:t xml:space="preserve">It is specified that 1 BD is counted in slot </w:t>
            </w:r>
            <m:oMath>
              <m:sSub>
                <m:sSubPr>
                  <m:ctrlPr>
                    <w:rPr>
                      <w:rFonts w:ascii="Cambria Math" w:eastAsia="MS Mincho" w:hAnsi="Cambria Math"/>
                      <w:szCs w:val="20"/>
                      <w:lang w:eastAsia="ja-JP"/>
                    </w:rPr>
                  </m:ctrlPr>
                </m:sSubPr>
                <m:e>
                  <m:r>
                    <m:rPr>
                      <m:sty m:val="p"/>
                    </m:rPr>
                    <w:rPr>
                      <w:rFonts w:ascii="Cambria Math" w:eastAsia="MS Mincho" w:hAnsi="Cambria Math"/>
                      <w:szCs w:val="20"/>
                      <w:lang w:eastAsia="ja-JP"/>
                    </w:rPr>
                    <m:t>n</m:t>
                  </m:r>
                </m:e>
                <m:sub>
                  <m:r>
                    <m:rPr>
                      <m:sty m:val="p"/>
                    </m:rPr>
                    <w:rPr>
                      <w:rFonts w:ascii="Cambria Math" w:eastAsia="MS Mincho" w:hAnsi="Cambria Math"/>
                      <w:szCs w:val="20"/>
                      <w:lang w:eastAsia="ja-JP"/>
                    </w:rPr>
                    <m:t>0</m:t>
                  </m:r>
                </m:sub>
              </m:sSub>
            </m:oMath>
            <w:r w:rsidRPr="00EF72B3">
              <w:rPr>
                <w:rFonts w:ascii="Times New Roman" w:eastAsia="MS Mincho" w:hAnsi="Times New Roman"/>
                <w:szCs w:val="20"/>
                <w:lang w:eastAsia="ja-JP"/>
              </w:rPr>
              <w:t xml:space="preserve"> and 2 BDs are counted in slot </w:t>
            </w:r>
            <m:oMath>
              <m:sSub>
                <m:sSubPr>
                  <m:ctrlPr>
                    <w:rPr>
                      <w:rFonts w:ascii="Cambria Math" w:eastAsia="MS Mincho" w:hAnsi="Cambria Math"/>
                      <w:szCs w:val="20"/>
                      <w:lang w:eastAsia="ja-JP"/>
                    </w:rPr>
                  </m:ctrlPr>
                </m:sSubPr>
                <m:e>
                  <m:r>
                    <m:rPr>
                      <m:sty m:val="p"/>
                    </m:rPr>
                    <w:rPr>
                      <w:rFonts w:ascii="Cambria Math" w:eastAsia="MS Mincho" w:hAnsi="Cambria Math"/>
                      <w:szCs w:val="20"/>
                      <w:lang w:eastAsia="ja-JP"/>
                    </w:rPr>
                    <m:t>n</m:t>
                  </m:r>
                </m:e>
                <m:sub>
                  <m:r>
                    <m:rPr>
                      <m:sty m:val="p"/>
                    </m:rPr>
                    <w:rPr>
                      <w:rFonts w:ascii="Cambria Math" w:eastAsia="MS Mincho" w:hAnsi="Cambria Math"/>
                      <w:szCs w:val="20"/>
                      <w:lang w:eastAsia="ja-JP"/>
                    </w:rPr>
                    <m:t>0</m:t>
                  </m:r>
                </m:sub>
              </m:sSub>
              <m:r>
                <m:rPr>
                  <m:sty m:val="p"/>
                </m:rPr>
                <w:rPr>
                  <w:rFonts w:ascii="Cambria Math" w:eastAsia="MS Mincho" w:hAnsi="Cambria Math"/>
                  <w:szCs w:val="20"/>
                  <w:lang w:eastAsia="ja-JP"/>
                </w:rPr>
                <m:t xml:space="preserve">+1 </m:t>
              </m:r>
            </m:oMath>
            <w:r w:rsidRPr="00EF72B3">
              <w:rPr>
                <w:rFonts w:ascii="Times New Roman" w:eastAsiaTheme="minorEastAsia" w:hAnsi="Times New Roman"/>
                <w:szCs w:val="20"/>
                <w:lang w:eastAsia="zh-CN"/>
              </w:rPr>
              <w:t xml:space="preserve">for Type0-PDCCH repetition. In addition, it is captured that </w:t>
            </w:r>
            <w:r w:rsidRPr="00EF72B3">
              <w:rPr>
                <w:rFonts w:ascii="Times New Roman" w:eastAsiaTheme="minorEastAsia" w:hAnsi="Times New Roman"/>
                <w:bCs/>
                <w:lang w:eastAsia="zh-CN"/>
              </w:rPr>
              <w:t>Type0-PDCCH repetition introduced in Rel-19 NR NTN WI is also applicable for TN for FR1 only</w:t>
            </w:r>
          </w:p>
          <w:p w14:paraId="32715329"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lastRenderedPageBreak/>
              <w:t>Consequences if not approved</w:t>
            </w:r>
          </w:p>
          <w:p w14:paraId="40902A87" w14:textId="77777777" w:rsidR="00563C6B" w:rsidRPr="00EF72B3" w:rsidRDefault="00563C6B" w:rsidP="009659CF">
            <w:pPr>
              <w:snapToGrid w:val="0"/>
              <w:spacing w:before="0" w:after="0"/>
              <w:jc w:val="both"/>
              <w:rPr>
                <w:rFonts w:ascii="Times New Roman" w:eastAsia="MS Mincho" w:hAnsi="Times New Roman"/>
                <w:szCs w:val="20"/>
                <w:lang w:eastAsia="ja-JP"/>
              </w:rPr>
            </w:pPr>
            <w:r w:rsidRPr="00EF72B3">
              <w:rPr>
                <w:rFonts w:ascii="Times New Roman" w:eastAsia="MS Mincho" w:hAnsi="Times New Roman"/>
                <w:szCs w:val="20"/>
                <w:lang w:eastAsia="ja-JP"/>
              </w:rPr>
              <w:t xml:space="preserve">It is not clear </w:t>
            </w:r>
            <w:r w:rsidRPr="00EF72B3">
              <w:rPr>
                <w:rFonts w:ascii="Times New Roman" w:eastAsiaTheme="minorEastAsia" w:hAnsi="Times New Roman"/>
                <w:szCs w:val="20"/>
                <w:lang w:eastAsia="zh-CN"/>
              </w:rPr>
              <w:t xml:space="preserve">how to count BD for Type0-PDCCH repetition, and </w:t>
            </w:r>
            <w:r w:rsidRPr="00EF72B3">
              <w:rPr>
                <w:rFonts w:ascii="Times New Roman" w:eastAsiaTheme="minorEastAsia" w:hAnsi="Times New Roman"/>
                <w:bCs/>
                <w:lang w:eastAsia="zh-CN"/>
              </w:rPr>
              <w:t>Type0-PDCCH repetition is not supported in TN for FR1.</w:t>
            </w:r>
          </w:p>
          <w:p w14:paraId="75BC66B0" w14:textId="77777777" w:rsidR="00563C6B" w:rsidRPr="00EF72B3" w:rsidRDefault="00563C6B" w:rsidP="009659CF">
            <w:pPr>
              <w:overflowPunct w:val="0"/>
              <w:autoSpaceDE w:val="0"/>
              <w:autoSpaceDN w:val="0"/>
              <w:adjustRightInd w:val="0"/>
              <w:spacing w:before="0" w:after="0"/>
              <w:textAlignment w:val="baseline"/>
              <w:rPr>
                <w:rFonts w:ascii="Times New Roman" w:hAnsi="Times New Roman"/>
                <w:b/>
                <w:bCs/>
                <w:szCs w:val="20"/>
                <w:lang w:eastAsia="en-GB"/>
              </w:rPr>
            </w:pPr>
            <w:r w:rsidRPr="00EF72B3">
              <w:rPr>
                <w:rFonts w:ascii="Times New Roman" w:hAnsi="Times New Roman"/>
                <w:b/>
                <w:bCs/>
                <w:szCs w:val="20"/>
                <w:lang w:eastAsia="en-GB"/>
              </w:rPr>
              <w:t>13 UE procedure for monitoring Type0-PDCCH CSS sets</w:t>
            </w:r>
          </w:p>
          <w:p w14:paraId="57BC727C" w14:textId="77777777" w:rsidR="00563C6B" w:rsidRPr="00EF72B3" w:rsidRDefault="00563C6B" w:rsidP="009659CF">
            <w:pPr>
              <w:overflowPunct w:val="0"/>
              <w:autoSpaceDE w:val="0"/>
              <w:autoSpaceDN w:val="0"/>
              <w:adjustRightInd w:val="0"/>
              <w:spacing w:before="0" w:after="0"/>
              <w:jc w:val="center"/>
              <w:textAlignment w:val="baseline"/>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7380E552" w14:textId="77777777" w:rsidR="00563C6B" w:rsidRPr="00EF72B3" w:rsidRDefault="00563C6B" w:rsidP="009659CF">
            <w:pPr>
              <w:spacing w:before="0" w:after="0"/>
              <w:jc w:val="both"/>
              <w:rPr>
                <w:rFonts w:ascii="Times New Roman" w:eastAsia="SimSun" w:hAnsi="Times New Roman"/>
                <w:szCs w:val="20"/>
              </w:rPr>
            </w:pPr>
            <w:r w:rsidRPr="00EF72B3">
              <w:rPr>
                <w:rFonts w:ascii="Times New Roman" w:eastAsia="SimSun" w:hAnsi="Times New Roman"/>
                <w:szCs w:val="20"/>
              </w:rPr>
              <w:t xml:space="preserve">For operation without shared spectrum channel access and for the SS/PBCH block and CORESET multiplexing pattern 1, a UE monitors PDCCH in the Type0-PDCCH CSS set over two slots. For SS/PBCH block with index </w:t>
            </w:r>
            <m:oMath>
              <m:r>
                <m:rPr>
                  <m:sty m:val="p"/>
                </m:rPr>
                <w:rPr>
                  <w:rFonts w:ascii="Cambria Math" w:eastAsia="SimSun" w:hAnsi="Cambria Math"/>
                  <w:szCs w:val="20"/>
                </w:rPr>
                <m:t>i</m:t>
              </m:r>
            </m:oMath>
            <w:r w:rsidRPr="00EF72B3">
              <w:rPr>
                <w:rFonts w:ascii="Times New Roman" w:eastAsia="SimSun" w:hAnsi="Times New Roman"/>
                <w:szCs w:val="20"/>
              </w:rPr>
              <w:t xml:space="preserve">, the UE determines an index of slot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szCs w:val="20"/>
              </w:rPr>
              <w:t xml:space="preserve"> as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m:t>
              </m:r>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r>
                <m:rPr>
                  <m:sty m:val="p"/>
                </m:rPr>
                <w:rPr>
                  <w:rFonts w:ascii="Cambria Math" w:eastAsia="SimSun" w:hAnsi="Cambria Math"/>
                  <w:szCs w:val="20"/>
                </w:rPr>
                <m:t>mod</m:t>
              </m:r>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r>
                <m:rPr>
                  <m:sty m:val="p"/>
                </m:rPr>
                <w:rPr>
                  <w:rFonts w:ascii="Cambria Math" w:eastAsia="SimSun" w:hAnsi="Cambria Math"/>
                  <w:szCs w:val="20"/>
                </w:rPr>
                <m:t xml:space="preserve"> </m:t>
              </m:r>
            </m:oMath>
            <w:r w:rsidRPr="00EF72B3">
              <w:rPr>
                <w:rFonts w:ascii="Times New Roman" w:eastAsia="SimSun" w:hAnsi="Times New Roman"/>
                <w:szCs w:val="20"/>
              </w:rPr>
              <w:t xml:space="preserve"> that is in a frame with system frame number (SFN)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oMath>
            <w:r w:rsidRPr="00EF72B3">
              <w:rPr>
                <w:rFonts w:ascii="Times New Roman" w:eastAsia="SimSun" w:hAnsi="Times New Roman"/>
                <w:szCs w:val="20"/>
              </w:rPr>
              <w:t xml:space="preserve">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mod2=0</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mod2=0</m:t>
              </m:r>
            </m:oMath>
            <w:r w:rsidRPr="00EF72B3">
              <w:rPr>
                <w:rFonts w:ascii="Times New Roman" w:eastAsia="SimSun" w:hAnsi="Times New Roman"/>
                <w:szCs w:val="20"/>
              </w:rPr>
              <w:t xml:space="preserve">, or in a frame with SFN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mod2=1</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mod2=1</m:t>
              </m:r>
            </m:oMath>
            <w:r w:rsidRPr="00EF72B3">
              <w:rPr>
                <w:rFonts w:ascii="Times New Roman" w:eastAsia="SimSun" w:hAnsi="Times New Roman"/>
                <w:szCs w:val="20"/>
              </w:rPr>
              <w:t xml:space="preserve"> where </w:t>
            </w:r>
            <m:oMath>
              <m:r>
                <m:rPr>
                  <m:sty m:val="p"/>
                </m:rPr>
                <w:rPr>
                  <w:rFonts w:ascii="Cambria Math" w:eastAsia="SimSun" w:hAnsi="Cambria Math"/>
                  <w:szCs w:val="20"/>
                </w:rPr>
                <m:t>μ∈</m:t>
              </m:r>
              <m:d>
                <m:dPr>
                  <m:begChr m:val="{"/>
                  <m:endChr m:val="}"/>
                  <m:ctrlPr>
                    <w:rPr>
                      <w:rFonts w:ascii="Cambria Math" w:eastAsia="SimSun" w:hAnsi="Cambria Math"/>
                      <w:szCs w:val="20"/>
                    </w:rPr>
                  </m:ctrlPr>
                </m:dPr>
                <m:e>
                  <m:r>
                    <m:rPr>
                      <m:sty m:val="p"/>
                    </m:rPr>
                    <w:rPr>
                      <w:rFonts w:ascii="Cambria Math" w:eastAsia="SimSun" w:hAnsi="Cambria Math"/>
                      <w:szCs w:val="20"/>
                    </w:rPr>
                    <m:t>0,1,2,3,5,6</m:t>
                  </m:r>
                </m:e>
              </m:d>
            </m:oMath>
            <w:r w:rsidRPr="00EF72B3">
              <w:rPr>
                <w:rFonts w:ascii="Times New Roman" w:eastAsia="SimSun" w:hAnsi="Times New Roman"/>
                <w:szCs w:val="20"/>
              </w:rPr>
              <w:t xml:space="preserve"> based on the SCS for PDCCH receptions in the CORESET [4, TS 38.211].</w:t>
            </w:r>
          </w:p>
          <w:p w14:paraId="32EA78AB" w14:textId="77777777" w:rsidR="00563C6B" w:rsidRPr="00EF72B3" w:rsidRDefault="00563C6B" w:rsidP="009659CF">
            <w:pPr>
              <w:spacing w:before="0" w:after="0"/>
              <w:ind w:left="568" w:hanging="284"/>
              <w:jc w:val="both"/>
              <w:rPr>
                <w:rFonts w:ascii="Times New Roman" w:eastAsia="SimSun" w:hAnsi="Times New Roman"/>
                <w:szCs w:val="20"/>
              </w:rPr>
            </w:pPr>
            <w:r w:rsidRPr="00EF72B3">
              <w:rPr>
                <w:rFonts w:ascii="Times New Roman" w:eastAsia="SimSun" w:hAnsi="Times New Roman"/>
                <w:szCs w:val="20"/>
                <w:lang w:val="x-none"/>
              </w:rPr>
              <w:t>-</w:t>
            </w:r>
            <w:r w:rsidRPr="00EF72B3">
              <w:rPr>
                <w:rFonts w:ascii="Times New Roman" w:eastAsia="SimSun" w:hAnsi="Times New Roman"/>
                <w:szCs w:val="20"/>
                <w:lang w:val="x-none"/>
              </w:rPr>
              <w:tab/>
            </w:r>
            <w:r w:rsidRPr="00EF72B3">
              <w:rPr>
                <w:rFonts w:ascii="Times New Roman" w:eastAsia="SimSun" w:hAnsi="Times New Roman"/>
                <w:szCs w:val="20"/>
              </w:rPr>
              <w:t>F</w:t>
            </w:r>
            <w:r w:rsidRPr="00EF72B3">
              <w:rPr>
                <w:rFonts w:ascii="Times New Roman" w:eastAsia="SimSun" w:hAnsi="Times New Roman"/>
                <w:szCs w:val="20"/>
                <w:lang w:val="x-none"/>
              </w:rPr>
              <w:t xml:space="preserve">or </w:t>
            </w:r>
            <m:oMath>
              <m:r>
                <m:rPr>
                  <m:sty m:val="p"/>
                </m:rPr>
                <w:rPr>
                  <w:rFonts w:ascii="Cambria Math" w:eastAsia="SimSun" w:hAnsi="Cambria Math"/>
                  <w:szCs w:val="20"/>
                  <w:lang w:val="x-none"/>
                </w:rPr>
                <m:t>μ∈{0, 1, 2, 3}</m:t>
              </m:r>
            </m:oMath>
            <w:r w:rsidRPr="00EF72B3">
              <w:rPr>
                <w:rFonts w:ascii="Times New Roman" w:eastAsia="SimSun" w:hAnsi="Times New Roman"/>
                <w:szCs w:val="20"/>
                <w:lang w:val="x-none"/>
              </w:rPr>
              <w:t xml:space="preserve"> and for a </w:t>
            </w:r>
            <w:r w:rsidRPr="00EF72B3">
              <w:rPr>
                <w:rFonts w:ascii="Times New Roman" w:eastAsia="SimSun" w:hAnsi="Times New Roman"/>
                <w:szCs w:val="20"/>
              </w:rPr>
              <w:t>SS/PBCH block index</w:t>
            </w:r>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i</m:t>
              </m:r>
            </m:oMath>
            <w:r w:rsidRPr="00EF72B3">
              <w:rPr>
                <w:rFonts w:ascii="Times New Roman" w:eastAsia="SimSun" w:hAnsi="Times New Roman"/>
                <w:szCs w:val="20"/>
                <w:lang w:val="x-none"/>
              </w:rPr>
              <w:t xml:space="preserve">, the two slots including the associated Type0-PDCCH monitoring occasions are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M</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O</m:t>
              </m:r>
            </m:oMath>
            <w:r w:rsidRPr="00EF72B3">
              <w:rPr>
                <w:rFonts w:ascii="Times New Roman" w:eastAsia="SimSun" w:hAnsi="Times New Roman"/>
                <w:szCs w:val="20"/>
                <w:lang w:val="x-none"/>
              </w:rPr>
              <w:t xml:space="preserve">, and the index of the first symbol of the CORESET in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are provided by Table 13-11 and Table 13-12</w:t>
            </w:r>
            <w:r w:rsidRPr="00EF72B3">
              <w:rPr>
                <w:rFonts w:ascii="Times New Roman" w:eastAsia="SimSun" w:hAnsi="Times New Roman"/>
                <w:szCs w:val="20"/>
              </w:rPr>
              <w:t xml:space="preserve">. </w:t>
            </w:r>
            <w:r w:rsidRPr="00EF72B3">
              <w:rPr>
                <w:rFonts w:ascii="Times New Roman" w:eastAsia="SimSun" w:hAnsi="Times New Roman"/>
                <w:strike/>
                <w:color w:val="7030A0"/>
                <w:szCs w:val="20"/>
                <w:lang w:val="x-none"/>
              </w:rPr>
              <w:t xml:space="preserve">For an NTN cell in FR1, </w:t>
            </w:r>
            <w:r w:rsidRPr="00EF72B3">
              <w:rPr>
                <w:rFonts w:ascii="Times New Roman" w:eastAsia="SimSun" w:hAnsi="Times New Roman"/>
                <w:iCs/>
                <w:strike/>
                <w:szCs w:val="20"/>
                <w:lang w:val="x-none"/>
              </w:rPr>
              <w:t>i</w:t>
            </w:r>
            <w:r w:rsidRPr="00EF72B3">
              <w:rPr>
                <w:rFonts w:ascii="Times New Roman" w:eastAsia="SimSun" w:hAnsi="Times New Roman"/>
                <w:iCs/>
                <w:color w:val="7030A0"/>
                <w:szCs w:val="20"/>
                <w:lang w:val="x-none"/>
              </w:rPr>
              <w:t xml:space="preserve"> I</w:t>
            </w:r>
            <w:r w:rsidRPr="00EF72B3">
              <w:rPr>
                <w:rFonts w:ascii="Times New Roman" w:eastAsia="SimSun" w:hAnsi="Times New Roman"/>
                <w:iCs/>
                <w:szCs w:val="20"/>
                <w:lang w:val="x-none"/>
              </w:rPr>
              <w:t>f the</w:t>
            </w:r>
            <w:r w:rsidRPr="00EF72B3">
              <w:rPr>
                <w:rFonts w:ascii="Times New Roman" w:eastAsia="SimSun" w:hAnsi="Times New Roman"/>
                <w:szCs w:val="20"/>
                <w:lang w:val="x-none"/>
              </w:rPr>
              <w:t xml:space="preserve"> PBCH payload bit </w:t>
            </w:r>
            <m:oMath>
              <m:sSub>
                <m:sSubPr>
                  <m:ctrlPr>
                    <w:rPr>
                      <w:rFonts w:ascii="Cambria Math" w:eastAsia="SimSun" w:hAnsi="Cambria Math"/>
                      <w:iCs/>
                      <w:szCs w:val="20"/>
                      <w:lang w:val="x-none"/>
                    </w:rPr>
                  </m:ctrlPr>
                </m:sSubPr>
                <m:e>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e>
                <m:sub>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r>
                    <m:rPr>
                      <m:sty m:val="p"/>
                    </m:rPr>
                    <w:rPr>
                      <w:rFonts w:ascii="Cambria Math" w:eastAsia="SimSun" w:hAnsi="Cambria Math"/>
                      <w:szCs w:val="20"/>
                      <w:lang w:val="x-none"/>
                    </w:rPr>
                    <m:t>+7</m:t>
                  </m:r>
                </m:sub>
              </m:sSub>
            </m:oMath>
            <w:r w:rsidRPr="00EF72B3">
              <w:rPr>
                <w:rFonts w:ascii="Times New Roman" w:eastAsia="SimSun" w:hAnsi="Times New Roman"/>
                <w:szCs w:val="20"/>
                <w:lang w:val="x-none"/>
              </w:rPr>
              <w:t xml:space="preserve"> has value 1, the UE assumes that a same PDCCH candidate for a CCE aggregation level in slots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iCs/>
                <w:szCs w:val="20"/>
              </w:rPr>
              <w:t xml:space="preserve"> and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+1</m:t>
              </m:r>
            </m:oMath>
            <w:r w:rsidRPr="00EF72B3">
              <w:rPr>
                <w:rFonts w:ascii="Times New Roman" w:eastAsia="SimSun" w:hAnsi="Times New Roman"/>
                <w:iCs/>
                <w:szCs w:val="20"/>
              </w:rPr>
              <w:t xml:space="preserve"> </w:t>
            </w:r>
            <w:r w:rsidRPr="00EF72B3">
              <w:rPr>
                <w:rFonts w:ascii="Times New Roman" w:eastAsia="SimSun" w:hAnsi="Times New Roman"/>
                <w:szCs w:val="20"/>
                <w:lang w:val="x-none"/>
              </w:rPr>
              <w:t xml:space="preserve">provides same information for DCI format 1_0 with CRC scrambled by the SI-RNTI, </w:t>
            </w:r>
            <w:r w:rsidRPr="00EF72B3">
              <w:rPr>
                <w:rFonts w:ascii="Times New Roman" w:eastAsia="SimSun" w:hAnsi="Times New Roman"/>
                <w:color w:val="7030A0"/>
                <w:szCs w:val="20"/>
                <w:lang w:val="x-none"/>
              </w:rPr>
              <w:t xml:space="preserve">and the UE counts PDCCH candidates as 1 PDCCH candidate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oMath>
            <w:r w:rsidRPr="00EF72B3">
              <w:rPr>
                <w:rFonts w:ascii="Times New Roman" w:eastAsia="SimSun" w:hAnsi="Times New Roman"/>
                <w:iCs/>
                <w:color w:val="7030A0"/>
                <w:szCs w:val="20"/>
                <w:lang w:eastAsia="zh-CN"/>
              </w:rPr>
              <w:t xml:space="preserve"> and 2 PDCCH candidates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r>
                <m:rPr>
                  <m:sty m:val="p"/>
                </m:rPr>
                <w:rPr>
                  <w:rFonts w:ascii="Cambria Math" w:eastAsia="SimSun" w:hAnsi="Cambria Math"/>
                  <w:color w:val="7030A0"/>
                  <w:szCs w:val="20"/>
                </w:rPr>
                <m:t>+1</m:t>
              </m:r>
            </m:oMath>
            <w:r w:rsidRPr="00EF72B3">
              <w:rPr>
                <w:rFonts w:ascii="Times New Roman" w:eastAsia="SimSun" w:hAnsi="Times New Roman"/>
                <w:iCs/>
                <w:szCs w:val="20"/>
              </w:rPr>
              <w:t>.</w:t>
            </w:r>
          </w:p>
          <w:p w14:paraId="682417F4" w14:textId="77777777" w:rsidR="00563C6B" w:rsidRPr="00EF72B3" w:rsidRDefault="00563C6B" w:rsidP="009659CF">
            <w:pPr>
              <w:spacing w:before="0" w:after="0"/>
              <w:jc w:val="center"/>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4BB7D1B1" w14:textId="77777777" w:rsidR="00563C6B" w:rsidRPr="00EF72B3" w:rsidRDefault="00563C6B" w:rsidP="009659CF">
            <w:pPr>
              <w:spacing w:before="0" w:after="0"/>
              <w:jc w:val="center"/>
              <w:rPr>
                <w:rFonts w:ascii="Times New Roman" w:hAnsi="Times New Roman"/>
                <w:color w:val="FF0000"/>
                <w:szCs w:val="20"/>
                <w:lang w:eastAsia="en-GB"/>
              </w:rPr>
            </w:pPr>
          </w:p>
          <w:p w14:paraId="65F45C46"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Draft CR R1-2506049:</w:t>
            </w:r>
          </w:p>
          <w:p w14:paraId="6A84D5A0"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 xml:space="preserve">Reason for change: </w:t>
            </w:r>
            <w:r w:rsidRPr="00EF72B3">
              <w:rPr>
                <w:rFonts w:ascii="Times New Roman" w:hAnsi="Times New Roman"/>
                <w:lang w:eastAsia="zh-CN"/>
              </w:rPr>
              <w:t>1. For intra-slot PDCCH repetition for CSS other than Type0-CSS and Type3-CSS, the intra-slot PDCCH repetition related agreements made in R19 NR-NTN are not captured in the specification.</w:t>
            </w:r>
          </w:p>
          <w:p w14:paraId="0504400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For inter-slot Type0-PDCCH repetition, it is not specified how to count BD in slot n_0 and n_0+1, and it is not captured that common PDCCH repetition introduced in Rel-19 NR NTN WI is also applicable for TN for FR1 only.</w:t>
            </w:r>
          </w:p>
          <w:p w14:paraId="0F1A2644" w14:textId="77777777" w:rsidR="00563C6B" w:rsidRPr="00EF72B3" w:rsidRDefault="00563C6B" w:rsidP="009659CF">
            <w:pPr>
              <w:spacing w:before="0" w:after="0"/>
              <w:rPr>
                <w:rFonts w:ascii="Times New Roman" w:hAnsi="Times New Roman"/>
                <w:lang w:eastAsia="zh-CN"/>
              </w:rPr>
            </w:pPr>
          </w:p>
          <w:p w14:paraId="793AB59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Summary of change:</w:t>
            </w:r>
            <w:r w:rsidRPr="00EF72B3">
              <w:rPr>
                <w:rFonts w:ascii="Times New Roman" w:hAnsi="Times New Roman"/>
                <w:lang w:eastAsia="zh-CN"/>
              </w:rPr>
              <w:t>1. Capture the agreements on the intra-slot PDCCH repetition for PDCCH CSS other than Type0-CSS and Type3 CSS into the specification</w:t>
            </w:r>
          </w:p>
          <w:p w14:paraId="5C569A6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specified that 1 BD is counted in slot n_0 and 2 BDs are counted in slot n_0+1 for Type0-PDCCH repetition. In addition, it is captured that Type0-PDCCH repetition introduced in Rel-19 NR NTN WI is also applicable for TN for FR1 only.</w:t>
            </w:r>
          </w:p>
          <w:p w14:paraId="016F6FF7" w14:textId="77777777" w:rsidR="00563C6B" w:rsidRPr="00EF72B3" w:rsidRDefault="00563C6B" w:rsidP="009659CF">
            <w:pPr>
              <w:spacing w:before="0" w:after="0"/>
              <w:rPr>
                <w:rFonts w:ascii="Times New Roman" w:hAnsi="Times New Roman"/>
                <w:lang w:eastAsia="zh-CN"/>
              </w:rPr>
            </w:pPr>
          </w:p>
          <w:p w14:paraId="2B270FD4"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Consequences if not approved:</w:t>
            </w:r>
            <w:r w:rsidRPr="00EF72B3">
              <w:rPr>
                <w:rFonts w:ascii="Times New Roman" w:hAnsi="Times New Roman"/>
                <w:lang w:eastAsia="zh-CN"/>
              </w:rPr>
              <w:t>1. The intra-slot PDCCH repetition for PDCCH CSS other than Type0-CSS and Type3 CSS is not supported.</w:t>
            </w:r>
          </w:p>
          <w:p w14:paraId="1496FB3B"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not clear how to count BD for Type0-PDCCH repetition, and Type0-PDCCH repetition is not supported in TN for FR1.</w:t>
            </w:r>
          </w:p>
          <w:p w14:paraId="7F30C2C9" w14:textId="77777777" w:rsidR="00563C6B" w:rsidRPr="00EF72B3" w:rsidRDefault="00563C6B" w:rsidP="009659CF">
            <w:pPr>
              <w:spacing w:before="0" w:after="0"/>
              <w:rPr>
                <w:rFonts w:ascii="Times New Roman" w:hAnsi="Times New Roman"/>
                <w:lang w:eastAsia="zh-CN"/>
              </w:rPr>
            </w:pPr>
          </w:p>
          <w:p w14:paraId="0CAD91F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10.1</w:t>
            </w:r>
            <w:r w:rsidRPr="00EF72B3">
              <w:rPr>
                <w:rFonts w:ascii="Times New Roman" w:hAnsi="Times New Roman"/>
                <w:lang w:eastAsia="zh-CN"/>
              </w:rPr>
              <w:tab/>
              <w:t>UE procedure for determining physical downlink control channel assignment</w:t>
            </w:r>
          </w:p>
          <w:p w14:paraId="79C68DF8" w14:textId="77777777" w:rsidR="00563C6B" w:rsidRPr="00EF72B3" w:rsidRDefault="00563C6B" w:rsidP="009659CF">
            <w:pPr>
              <w:spacing w:before="0" w:after="0"/>
              <w:jc w:val="center"/>
              <w:rPr>
                <w:rFonts w:ascii="Times New Roman" w:hAnsi="Times New Roman"/>
                <w:color w:val="FF0000"/>
                <w:lang w:eastAsia="zh-CN"/>
              </w:rPr>
            </w:pPr>
            <w:r w:rsidRPr="00EF72B3">
              <w:rPr>
                <w:rFonts w:ascii="Times New Roman" w:hAnsi="Times New Roman"/>
                <w:color w:val="FF0000"/>
                <w:lang w:eastAsia="zh-CN"/>
              </w:rPr>
              <w:t>*** Unchanged parts are omitted ***</w:t>
            </w:r>
          </w:p>
          <w:p w14:paraId="514154FC" w14:textId="77777777" w:rsidR="00563C6B" w:rsidRPr="00EF72B3" w:rsidRDefault="00563C6B" w:rsidP="009659CF">
            <w:pPr>
              <w:spacing w:before="0" w:after="0"/>
              <w:jc w:val="center"/>
              <w:rPr>
                <w:rFonts w:ascii="Times New Roman" w:hAnsi="Times New Roman"/>
                <w:lang w:eastAsia="zh-CN"/>
              </w:rPr>
            </w:pPr>
          </w:p>
          <w:p w14:paraId="526624FB" w14:textId="77777777" w:rsidR="00563C6B" w:rsidRPr="00EF72B3" w:rsidRDefault="00563C6B" w:rsidP="009659CF">
            <w:pPr>
              <w:rPr>
                <w:rStyle w:val="Accentuation"/>
                <w:rFonts w:ascii="Times New Roman" w:hAnsi="Times New Roman"/>
                <w:i w:val="0"/>
                <w:iCs w:val="0"/>
              </w:rPr>
            </w:pPr>
            <w:r w:rsidRPr="00EF72B3">
              <w:rPr>
                <w:rFonts w:ascii="Times New Roman" w:hAnsi="Times New Roman"/>
              </w:rP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w:t>
            </w:r>
            <w:r w:rsidRPr="00EF72B3">
              <w:rPr>
                <w:rFonts w:ascii="Times New Roman" w:hAnsi="Times New Roman"/>
                <w:iCs/>
              </w:rPr>
              <w:t>a</w:t>
            </w:r>
            <w:r w:rsidRPr="00EF72B3">
              <w:rPr>
                <w:rFonts w:ascii="Times New Roman" w:hAnsi="Times New Roman"/>
              </w:rP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for detection of a DCI format with same information. </w:t>
            </w:r>
            <w:r w:rsidRPr="00EF72B3">
              <w:rPr>
                <w:rFonts w:ascii="Times New Roman" w:hAnsi="Times New Roman"/>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EF72B3">
              <w:rPr>
                <w:rFonts w:ascii="Times New Roman" w:hAnsi="Times New Roman"/>
              </w:rPr>
              <w:t xml:space="preserve">, and a same number of non-overlapping PDCCH monitoring occasions per slot based on corresponding </w:t>
            </w:r>
            <w:r w:rsidRPr="00EF72B3">
              <w:rPr>
                <w:rFonts w:ascii="Times New Roman" w:hAnsi="Times New Roman"/>
                <w:i/>
              </w:rPr>
              <w:t>monitoringSymbolsWithinSlot</w:t>
            </w:r>
            <w:r w:rsidRPr="00EF72B3">
              <w:rPr>
                <w:rFonts w:ascii="Times New Roman" w:hAnsi="Times New Roman"/>
                <w:iCs/>
              </w:rPr>
              <w:t xml:space="preserve">, for </w:t>
            </w:r>
            <w:r w:rsidRPr="00EF72B3">
              <w:rPr>
                <w:rFonts w:ascii="Times New Roman" w:hAnsi="Times New Roman"/>
              </w:rP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 xml:space="preserve">he UE is provided </w:t>
            </w:r>
            <w:r w:rsidRPr="00EF72B3">
              <w:rPr>
                <w:rFonts w:ascii="Times New Roman" w:eastAsia="MS Mincho" w:hAnsi="Times New Roman"/>
                <w:i/>
              </w:rPr>
              <w:t>tci-PresentInDCI</w:t>
            </w:r>
            <w:r w:rsidRPr="00EF72B3">
              <w:rPr>
                <w:rFonts w:ascii="Times New Roman" w:eastAsia="MS Mincho" w:hAnsi="Times New Roman"/>
              </w:rPr>
              <w:t xml:space="preserve"> or </w:t>
            </w:r>
            <w:r w:rsidRPr="00EF72B3">
              <w:rPr>
                <w:rStyle w:val="Accentuation"/>
                <w:rFonts w:ascii="Times New Roman" w:hAnsi="Times New Roman"/>
              </w:rPr>
              <w:t xml:space="preserve">tci-PresentDCI-1-2 for </w:t>
            </w:r>
            <w:r w:rsidRPr="00EF72B3">
              <w:rPr>
                <w:rFonts w:ascii="Times New Roman" w:hAnsi="Times New Roman"/>
              </w:rPr>
              <w:t>either</w:t>
            </w:r>
            <w:r w:rsidRPr="00EF72B3">
              <w:rPr>
                <w:rFonts w:ascii="Times New Roman" w:hAnsi="Times New Roman"/>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Style w:val="Accentuation"/>
                <w:rFonts w:ascii="Times New Roman" w:hAnsi="Times New Roman"/>
              </w:rPr>
              <w:t xml:space="preserve">. </w:t>
            </w:r>
            <w:r w:rsidRPr="00EF72B3">
              <w:rPr>
                <w:rFonts w:ascii="Times New Roman" w:hAnsi="Times New Roman"/>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he UE is</w:t>
            </w:r>
            <w:r w:rsidRPr="00EF72B3">
              <w:rPr>
                <w:rFonts w:ascii="Times New Roman" w:hAnsi="Times New Roman"/>
              </w:rPr>
              <w:t xml:space="preserve"> either not provided </w:t>
            </w:r>
            <w:r w:rsidRPr="00EF72B3">
              <w:rPr>
                <w:rStyle w:val="Accentuation"/>
                <w:rFonts w:ascii="Times New Roman" w:hAnsi="Times New Roman"/>
              </w:rPr>
              <w:t>coresetPoolIndex</w:t>
            </w:r>
            <w:r w:rsidRPr="00EF72B3">
              <w:rPr>
                <w:rFonts w:ascii="Times New Roman" w:hAnsi="Times New Roman"/>
              </w:rPr>
              <w:t xml:space="preserve"> value of 1 for any of the two CORESETs, or is provided </w:t>
            </w:r>
            <w:r w:rsidRPr="00EF72B3">
              <w:rPr>
                <w:rStyle w:val="Accentuation"/>
                <w:rFonts w:ascii="Times New Roman" w:hAnsi="Times New Roman"/>
              </w:rPr>
              <w:t>coresetPoolIndex</w:t>
            </w:r>
            <w:r w:rsidRPr="00EF72B3">
              <w:rPr>
                <w:rFonts w:ascii="Times New Roman" w:hAnsi="Times New Roman"/>
              </w:rPr>
              <w:t> value of 1 for both CORESETs</w:t>
            </w:r>
            <w:r w:rsidRPr="00EF72B3">
              <w:rPr>
                <w:rStyle w:val="Accentuation"/>
                <w:rFonts w:ascii="Times New Roman" w:hAnsi="Times New Roman"/>
              </w:rPr>
              <w:t xml:space="preserve">. </w:t>
            </w:r>
          </w:p>
          <w:p w14:paraId="33A59E6E" w14:textId="77777777" w:rsidR="00563C6B" w:rsidRPr="00EF72B3" w:rsidRDefault="00563C6B" w:rsidP="009659CF">
            <w:pPr>
              <w:rPr>
                <w:rStyle w:val="Accentuation"/>
                <w:rFonts w:ascii="Times New Roman" w:hAnsi="Times New Roman"/>
                <w:i w:val="0"/>
                <w:iCs w:val="0"/>
              </w:rPr>
            </w:pPr>
            <w:r w:rsidRPr="00EF72B3">
              <w:rPr>
                <w:rStyle w:val="Accentuation"/>
                <w:rFonts w:ascii="Times New Roman" w:hAnsi="Times New Roman"/>
              </w:rPr>
              <w:t xml:space="preserve">A UE can indicate by </w:t>
            </w:r>
            <w:r w:rsidRPr="00EF72B3">
              <w:rPr>
                <w:rFonts w:ascii="Times New Roman" w:hAnsi="Times New Roman"/>
                <w:i/>
                <w:iCs/>
              </w:rPr>
              <w:t>numBD-twoPDCCH</w:t>
            </w:r>
            <w:r w:rsidRPr="00EF72B3">
              <w:rPr>
                <w:rStyle w:val="Accentuation"/>
                <w:rFonts w:ascii="Times New Roman" w:hAnsi="Times New Roman"/>
              </w:rPr>
              <w:t xml:space="preserve"> a capability for counting </w:t>
            </w:r>
            <w:r w:rsidRPr="00EF72B3">
              <w:rPr>
                <w:rFonts w:ascii="Times New Roman" w:hAnsi="Times New Roman"/>
              </w:rP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Style w:val="Accentuation"/>
                <w:rFonts w:ascii="Times New Roman" w:hAnsi="Times New Roman"/>
              </w:rPr>
              <w:t xml:space="preserve"> either as 2 PDCCH candidates or as 3 PDCCH candidates. </w:t>
            </w:r>
          </w:p>
          <w:p w14:paraId="73BBB55A" w14:textId="77777777" w:rsidR="00563C6B" w:rsidRPr="00EF72B3" w:rsidRDefault="00563C6B" w:rsidP="009659CF">
            <w:pPr>
              <w:rPr>
                <w:rFonts w:ascii="Times New Roman" w:hAnsi="Times New Roman"/>
              </w:rPr>
            </w:pPr>
            <w:r w:rsidRPr="00EF72B3">
              <w:rPr>
                <w:rFonts w:ascii="Times New Roman" w:hAnsi="Times New Roman"/>
              </w:rPr>
              <w:lastRenderedPageBreak/>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and for search space sets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in a CORESET configured with </w:t>
            </w:r>
            <w:r w:rsidRPr="00EF72B3">
              <w:rPr>
                <w:rFonts w:ascii="Times New Roman" w:hAnsi="Times New Roman"/>
                <w:i/>
              </w:rPr>
              <w:t>cce-REG-MappingType</w:t>
            </w:r>
            <w:r w:rsidRPr="00EF72B3">
              <w:rPr>
                <w:rFonts w:ascii="Times New Roman" w:hAnsi="Times New Roman"/>
              </w:rPr>
              <w:t xml:space="preserve"> = '</w:t>
            </w:r>
            <w:r w:rsidRPr="00EF72B3">
              <w:rPr>
                <w:rFonts w:ascii="Times New Roman" w:hAnsi="Times New Roman"/>
                <w:i/>
              </w:rPr>
              <w:t>nonInterleaved</w:t>
            </w:r>
            <w:r w:rsidRPr="00EF72B3">
              <w:rPr>
                <w:rFonts w:ascii="Times New Roman" w:hAnsi="Times New Roman"/>
              </w:rPr>
              <w:t>' and with duration of one symbol.</w:t>
            </w:r>
          </w:p>
          <w:p w14:paraId="03294445" w14:textId="77777777" w:rsidR="00563C6B" w:rsidRPr="00EF72B3" w:rsidRDefault="00563C6B" w:rsidP="009659CF">
            <w:pPr>
              <w:rPr>
                <w:rFonts w:ascii="Times New Roman" w:hAnsi="Times New Roman"/>
                <w:iCs/>
                <w:color w:val="7030A0"/>
              </w:rPr>
            </w:pPr>
            <w:r w:rsidRPr="00EF72B3">
              <w:rPr>
                <w:rFonts w:ascii="Times New Roman" w:hAnsi="Times New Roman"/>
                <w:color w:val="7030A0"/>
              </w:rPr>
              <w:t xml:space="preserve">For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that include [</w:t>
            </w:r>
            <w:r w:rsidRPr="00EF72B3">
              <w:rPr>
                <w:rFonts w:ascii="Times New Roman" w:hAnsi="Times New Roman"/>
                <w:i/>
                <w:iCs/>
                <w:color w:val="7030A0"/>
              </w:rPr>
              <w:t>searchSpaceLinkingId-r19</w:t>
            </w:r>
            <w:r w:rsidRPr="00EF72B3">
              <w:rPr>
                <w:rFonts w:ascii="Times New Roman" w:hAnsi="Times New Roman"/>
                <w:color w:val="7030A0"/>
              </w:rPr>
              <w:t xml:space="preserve">] </w:t>
            </w:r>
            <w:r w:rsidRPr="00EF72B3">
              <w:rPr>
                <w:rFonts w:ascii="Times New Roman" w:hAnsi="Times New Roman"/>
                <w:iCs/>
                <w:color w:val="7030A0"/>
              </w:rPr>
              <w:t>with same value</w:t>
            </w:r>
            <w:r w:rsidRPr="00EF72B3">
              <w:rPr>
                <w:rFonts w:ascii="Times New Roman" w:hAnsi="Times New Roman"/>
                <w:color w:val="7030A0"/>
              </w:rPr>
              <w:t xml:space="preserve">, </w:t>
            </w:r>
            <w:r w:rsidRPr="00EF72B3">
              <w:rPr>
                <w:rFonts w:ascii="Times New Roman" w:hAnsi="Times New Roman"/>
                <w:iCs/>
                <w:color w:val="7030A0"/>
              </w:rPr>
              <w:t>a</w:t>
            </w:r>
            <w:r w:rsidRPr="00EF72B3">
              <w:rPr>
                <w:rFonts w:ascii="Times New Roman" w:hAnsi="Times New Roman"/>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for detection of a DCI format with same information. </w:t>
            </w:r>
            <w:r w:rsidRPr="00EF72B3">
              <w:rPr>
                <w:rFonts w:ascii="Times New Roman" w:hAnsi="Times New Roman"/>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EF72B3">
              <w:rPr>
                <w:rFonts w:ascii="Times New Roman" w:hAnsi="Times New Roman"/>
                <w:color w:val="7030A0"/>
              </w:rPr>
              <w:t xml:space="preserve">, a same number of non-overlapping PDCCH monitoring occasions per slot based on corresponding </w:t>
            </w:r>
            <w:r w:rsidRPr="00EF72B3">
              <w:rPr>
                <w:rFonts w:ascii="Times New Roman" w:hAnsi="Times New Roman"/>
                <w:i/>
                <w:color w:val="7030A0"/>
              </w:rPr>
              <w:t>monitoringSymbolsWithinSlot</w:t>
            </w:r>
            <w:r w:rsidRPr="00EF72B3">
              <w:rPr>
                <w:rFonts w:ascii="Times New Roman" w:hAnsi="Times New Roman"/>
                <w:iCs/>
                <w:color w:val="7030A0"/>
              </w:rPr>
              <w:t xml:space="preserve">, and </w:t>
            </w:r>
            <w:r w:rsidRPr="00EF72B3">
              <w:rPr>
                <w:rFonts w:ascii="Times New Roman" w:eastAsiaTheme="minorEastAsia" w:hAnsi="Times New Roman"/>
                <w:color w:val="7030A0"/>
                <w:lang w:eastAsia="zh-CN"/>
              </w:rPr>
              <w:t xml:space="preserve">the starting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is located right after the ending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w:t>
            </w:r>
            <w:r w:rsidRPr="00EF72B3">
              <w:rPr>
                <w:rFonts w:ascii="Times New Roman" w:hAnsi="Times New Roman"/>
                <w:iCs/>
                <w:color w:val="7030A0"/>
              </w:rPr>
              <w:t xml:space="preserve">for </w:t>
            </w:r>
            <w:r w:rsidRPr="00EF72B3">
              <w:rPr>
                <w:rFonts w:ascii="Times New Roman" w:hAnsi="Times New Roman"/>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iCs/>
                <w:color w:val="7030A0"/>
              </w:rPr>
              <w:t>.</w:t>
            </w:r>
          </w:p>
          <w:p w14:paraId="612CC73B" w14:textId="77777777" w:rsidR="00563C6B" w:rsidRPr="00EF72B3" w:rsidRDefault="00563C6B" w:rsidP="009659CF">
            <w:pPr>
              <w:rPr>
                <w:rFonts w:ascii="Times New Roman" w:hAnsi="Times New Roman"/>
                <w:iCs/>
                <w:color w:val="7030A0"/>
              </w:rPr>
            </w:pPr>
            <w:r w:rsidRPr="00EF72B3">
              <w:rPr>
                <w:rFonts w:ascii="Times New Roman" w:hAnsi="Times New Roman"/>
                <w:iCs/>
                <w:color w:val="7030A0"/>
              </w:rPr>
              <w:t>A UE can indicate by [</w:t>
            </w:r>
            <w:r w:rsidRPr="00EF72B3">
              <w:rPr>
                <w:rFonts w:ascii="Times New Roman" w:hAnsi="Times New Roman"/>
                <w:i/>
                <w:iCs/>
                <w:color w:val="7030A0"/>
              </w:rPr>
              <w:t>numBD-twoPDCCH-r19</w:t>
            </w:r>
            <w:r w:rsidRPr="00EF72B3">
              <w:rPr>
                <w:rFonts w:ascii="Times New Roman" w:hAnsi="Times New Roman"/>
                <w:color w:val="7030A0"/>
              </w:rPr>
              <w:t>]</w:t>
            </w:r>
            <w:r w:rsidRPr="00EF72B3">
              <w:rPr>
                <w:rFonts w:ascii="Times New Roman" w:hAnsi="Times New Roman"/>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either as 1 PDCCH candidate or as 2 PDCCH candidates.</w:t>
            </w:r>
          </w:p>
          <w:p w14:paraId="0DE41D2C"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033FD956" w14:textId="77777777" w:rsidR="00563C6B" w:rsidRPr="00EF72B3" w:rsidRDefault="00563C6B" w:rsidP="009659CF">
            <w:pPr>
              <w:keepNext/>
              <w:keepLines/>
              <w:pageBreakBefore/>
              <w:spacing w:before="180"/>
              <w:ind w:left="1134" w:hanging="1134"/>
              <w:outlineLvl w:val="1"/>
              <w:rPr>
                <w:rFonts w:ascii="Times New Roman" w:eastAsia="SimSun" w:hAnsi="Times New Roman"/>
              </w:rPr>
            </w:pPr>
            <w:r w:rsidRPr="00EF72B3">
              <w:rPr>
                <w:rFonts w:ascii="Times New Roman" w:eastAsia="SimSun" w:hAnsi="Times New Roman"/>
              </w:rPr>
              <w:t>13</w:t>
            </w:r>
            <w:r w:rsidRPr="00EF72B3">
              <w:rPr>
                <w:rFonts w:ascii="Times New Roman" w:eastAsia="SimSun" w:hAnsi="Times New Roman"/>
              </w:rPr>
              <w:tab/>
              <w:t>UE procedure for monitoring Type0-PDCCH CSS sets</w:t>
            </w:r>
          </w:p>
          <w:p w14:paraId="43815C22" w14:textId="77777777" w:rsidR="00563C6B" w:rsidRPr="00EF72B3" w:rsidRDefault="00563C6B" w:rsidP="009659CF">
            <w:pPr>
              <w:overflowPunct w:val="0"/>
              <w:autoSpaceDE w:val="0"/>
              <w:autoSpaceDN w:val="0"/>
              <w:adjustRightInd w:val="0"/>
              <w:jc w:val="center"/>
              <w:textAlignment w:val="baseline"/>
              <w:rPr>
                <w:rFonts w:ascii="Times New Roman" w:hAnsi="Times New Roman"/>
                <w:color w:val="FF0000"/>
                <w:lang w:eastAsia="en-GB"/>
              </w:rPr>
            </w:pPr>
            <w:r w:rsidRPr="00EF72B3">
              <w:rPr>
                <w:rFonts w:ascii="Times New Roman" w:hAnsi="Times New Roman"/>
                <w:color w:val="FF0000"/>
                <w:lang w:eastAsia="en-GB"/>
              </w:rPr>
              <w:t>*** Unchanged parts are omitted ***</w:t>
            </w:r>
          </w:p>
          <w:p w14:paraId="54B85E6B" w14:textId="77777777" w:rsidR="00563C6B" w:rsidRPr="00EF72B3" w:rsidRDefault="00563C6B" w:rsidP="009659CF">
            <w:pPr>
              <w:jc w:val="both"/>
              <w:rPr>
                <w:rFonts w:ascii="Times New Roman" w:eastAsia="SimSun" w:hAnsi="Times New Roman"/>
              </w:rPr>
            </w:pPr>
            <w:r w:rsidRPr="00EF72B3">
              <w:rPr>
                <w:rFonts w:ascii="Times New Roman" w:eastAsia="SimSun" w:hAnsi="Times New Roman"/>
              </w:rPr>
              <w:t xml:space="preserve">For operation without shared spectrum channel access and for the SS/PBCH block and CORESET multiplexing pattern 1, a UE monitors PDCCH in the Type0-PDCCH CSS set over two slots. For SS/PBCH block with index </w:t>
            </w:r>
            <m:oMath>
              <m:r>
                <w:rPr>
                  <w:rFonts w:ascii="Cambria Math" w:eastAsia="SimSun" w:hAnsi="Cambria Math"/>
                </w:rPr>
                <m:t>i</m:t>
              </m:r>
            </m:oMath>
            <w:r w:rsidRPr="00EF72B3">
              <w:rPr>
                <w:rFonts w:ascii="Times New Roman" w:eastAsia="SimSun" w:hAnsi="Times New Roman"/>
              </w:rPr>
              <w:t xml:space="preserve">, the UE determines an index of slot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rPr>
              <w:t xml:space="preserve"> as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m:t>
              </m:r>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r>
                <m:rPr>
                  <m:sty m:val="p"/>
                </m:rPr>
                <w:rPr>
                  <w:rFonts w:ascii="Cambria Math" w:eastAsia="SimSun" w:hAnsi="Cambria Math"/>
                </w:rPr>
                <m:t>mod</m:t>
              </m:r>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r>
                <w:rPr>
                  <w:rFonts w:ascii="Cambria Math" w:eastAsia="SimSun" w:hAnsi="Cambria Math"/>
                </w:rPr>
                <m:t xml:space="preserve"> </m:t>
              </m:r>
            </m:oMath>
            <w:r w:rsidRPr="00EF72B3">
              <w:rPr>
                <w:rFonts w:ascii="Times New Roman" w:eastAsia="SimSun" w:hAnsi="Times New Roman"/>
              </w:rPr>
              <w:t xml:space="preserve"> that is in a frame with system frame number (SFN)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oMath>
            <w:r w:rsidRPr="00EF72B3">
              <w:rPr>
                <w:rFonts w:ascii="Times New Roman" w:eastAsia="SimSun" w:hAnsi="Times New Roman"/>
              </w:rPr>
              <w:t xml:space="preserve">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or in a frame with SFN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where </w:t>
            </w:r>
            <m:oMath>
              <m:r>
                <w:rPr>
                  <w:rFonts w:ascii="Cambria Math" w:eastAsia="SimSun" w:hAnsi="Cambria Math"/>
                </w:rPr>
                <m:t>μ∈</m:t>
              </m:r>
              <m:d>
                <m:dPr>
                  <m:begChr m:val="{"/>
                  <m:endChr m:val="}"/>
                  <m:ctrlPr>
                    <w:rPr>
                      <w:rFonts w:ascii="Cambria Math" w:eastAsia="SimSun" w:hAnsi="Cambria Math"/>
                      <w:i/>
                    </w:rPr>
                  </m:ctrlPr>
                </m:dPr>
                <m:e>
                  <m:r>
                    <w:rPr>
                      <w:rFonts w:ascii="Cambria Math" w:eastAsia="SimSun" w:hAnsi="Cambria Math"/>
                    </w:rPr>
                    <m:t>0,1,2,3,5,6</m:t>
                  </m:r>
                </m:e>
              </m:d>
            </m:oMath>
            <w:r w:rsidRPr="00EF72B3">
              <w:rPr>
                <w:rFonts w:ascii="Times New Roman" w:eastAsia="SimSun" w:hAnsi="Times New Roman"/>
              </w:rPr>
              <w:t xml:space="preserve"> based on the SCS for PDCCH receptions in the CORESET [4, TS 38.211].</w:t>
            </w:r>
          </w:p>
          <w:p w14:paraId="400B0617" w14:textId="77777777" w:rsidR="00563C6B" w:rsidRPr="00EF72B3" w:rsidRDefault="00563C6B" w:rsidP="009659CF">
            <w:pPr>
              <w:ind w:left="568" w:hanging="284"/>
              <w:jc w:val="both"/>
              <w:rPr>
                <w:rFonts w:ascii="Times New Roman" w:eastAsia="SimSun" w:hAnsi="Times New Roman"/>
              </w:rPr>
            </w:pPr>
            <w:r w:rsidRPr="00EF72B3">
              <w:rPr>
                <w:rFonts w:ascii="Times New Roman" w:eastAsia="SimSun" w:hAnsi="Times New Roman"/>
                <w:lang w:val="x-none"/>
              </w:rPr>
              <w:t>-</w:t>
            </w:r>
            <w:r w:rsidRPr="00EF72B3">
              <w:rPr>
                <w:rFonts w:ascii="Times New Roman" w:eastAsia="SimSun" w:hAnsi="Times New Roman"/>
                <w:lang w:val="x-none"/>
              </w:rPr>
              <w:tab/>
            </w:r>
            <w:r w:rsidRPr="00EF72B3">
              <w:rPr>
                <w:rFonts w:ascii="Times New Roman" w:eastAsia="SimSun" w:hAnsi="Times New Roman"/>
              </w:rPr>
              <w:t>F</w:t>
            </w:r>
            <w:r w:rsidRPr="00EF72B3">
              <w:rPr>
                <w:rFonts w:ascii="Times New Roman" w:eastAsia="SimSun" w:hAnsi="Times New Roman"/>
                <w:lang w:val="x-none"/>
              </w:rPr>
              <w:t xml:space="preserve">or </w:t>
            </w:r>
            <m:oMath>
              <m:r>
                <w:rPr>
                  <w:rFonts w:ascii="Cambria Math" w:eastAsia="SimSun" w:hAnsi="Cambria Math"/>
                  <w:lang w:val="x-none"/>
                </w:rPr>
                <m:t>μ∈{0, 1, 2, 3}</m:t>
              </m:r>
            </m:oMath>
            <w:r w:rsidRPr="00EF72B3">
              <w:rPr>
                <w:rFonts w:ascii="Times New Roman" w:eastAsia="SimSun" w:hAnsi="Times New Roman"/>
                <w:lang w:val="x-none"/>
              </w:rPr>
              <w:t xml:space="preserve"> and for a </w:t>
            </w:r>
            <w:r w:rsidRPr="00EF72B3">
              <w:rPr>
                <w:rFonts w:ascii="Times New Roman" w:eastAsia="SimSun" w:hAnsi="Times New Roman"/>
              </w:rPr>
              <w:t>SS/PBCH block index</w:t>
            </w:r>
            <w:r w:rsidRPr="00EF72B3">
              <w:rPr>
                <w:rFonts w:ascii="Times New Roman" w:eastAsia="SimSun" w:hAnsi="Times New Roman"/>
                <w:lang w:val="x-none"/>
              </w:rPr>
              <w:t xml:space="preserve"> </w:t>
            </w:r>
            <m:oMath>
              <m:r>
                <w:rPr>
                  <w:rFonts w:ascii="Cambria Math" w:eastAsia="SimSun" w:hAnsi="Cambria Math"/>
                  <w:lang w:val="x-none"/>
                </w:rPr>
                <m:t>i</m:t>
              </m:r>
            </m:oMath>
            <w:r w:rsidRPr="00EF72B3">
              <w:rPr>
                <w:rFonts w:ascii="Times New Roman" w:eastAsia="SimSun" w:hAnsi="Times New Roma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w:t>
            </w:r>
            <m:oMath>
              <m:r>
                <w:rPr>
                  <w:rFonts w:ascii="Cambria Math" w:eastAsia="SimSun" w:hAnsi="Cambria Math"/>
                  <w:lang w:val="x-none"/>
                </w:rPr>
                <m:t>M</m:t>
              </m:r>
            </m:oMath>
            <w:r w:rsidRPr="00EF72B3">
              <w:rPr>
                <w:rFonts w:ascii="Times New Roman" w:eastAsia="SimSun" w:hAnsi="Times New Roman"/>
                <w:lang w:val="x-none"/>
              </w:rPr>
              <w:t xml:space="preserve">, </w:t>
            </w:r>
            <m:oMath>
              <m:r>
                <w:rPr>
                  <w:rFonts w:ascii="Cambria Math" w:eastAsia="SimSun" w:hAnsi="Cambria Math"/>
                  <w:lang w:val="x-none"/>
                </w:rPr>
                <m:t>O</m:t>
              </m:r>
            </m:oMath>
            <w:r w:rsidRPr="00EF72B3">
              <w:rPr>
                <w:rFonts w:ascii="Times New Roman" w:eastAsia="SimSun" w:hAnsi="Times New Roma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are provided by Table 13-11 and Table 13-12</w:t>
            </w:r>
            <w:r w:rsidRPr="00EF72B3">
              <w:rPr>
                <w:rFonts w:ascii="Times New Roman" w:eastAsia="SimSun" w:hAnsi="Times New Roman"/>
              </w:rPr>
              <w:t xml:space="preserve">. </w:t>
            </w:r>
            <w:r w:rsidRPr="00EF72B3">
              <w:rPr>
                <w:rFonts w:ascii="Times New Roman" w:eastAsia="SimSun" w:hAnsi="Times New Roman"/>
                <w:strike/>
                <w:color w:val="7030A0"/>
                <w:lang w:val="x-none"/>
              </w:rPr>
              <w:t xml:space="preserve">For an NTN cell in FR1, </w:t>
            </w:r>
            <w:r w:rsidRPr="00EF72B3">
              <w:rPr>
                <w:rFonts w:ascii="Times New Roman" w:eastAsia="SimSun" w:hAnsi="Times New Roman"/>
                <w:iCs/>
                <w:strike/>
                <w:lang w:val="x-none"/>
              </w:rPr>
              <w:t>i</w:t>
            </w:r>
            <w:r w:rsidRPr="00EF72B3">
              <w:rPr>
                <w:rFonts w:ascii="Times New Roman" w:eastAsia="SimSun" w:hAnsi="Times New Roman"/>
                <w:iCs/>
                <w:color w:val="7030A0"/>
                <w:lang w:val="x-none"/>
              </w:rPr>
              <w:t xml:space="preserve"> I</w:t>
            </w:r>
            <w:r w:rsidRPr="00EF72B3">
              <w:rPr>
                <w:rFonts w:ascii="Times New Roman" w:eastAsia="SimSun" w:hAnsi="Times New Roman"/>
                <w:iCs/>
                <w:lang w:val="x-none"/>
              </w:rPr>
              <w:t>f the</w:t>
            </w:r>
            <w:r w:rsidRPr="00EF72B3">
              <w:rPr>
                <w:rFonts w:ascii="Times New Roman" w:eastAsia="SimSun" w:hAnsi="Times New Roma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EF72B3">
              <w:rPr>
                <w:rFonts w:ascii="Times New Roman" w:eastAsia="SimSun" w:hAnsi="Times New Roman"/>
                <w:lang w:val="x-none"/>
              </w:rPr>
              <w:t xml:space="preserve"> has value 1, the UE assumes that a same PDCCH candidate for a CCE aggregation level in slots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iCs/>
              </w:rPr>
              <w:t xml:space="preserve"> and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+1</m:t>
              </m:r>
            </m:oMath>
            <w:r w:rsidRPr="00EF72B3">
              <w:rPr>
                <w:rFonts w:ascii="Times New Roman" w:eastAsia="SimSun" w:hAnsi="Times New Roman"/>
                <w:iCs/>
              </w:rPr>
              <w:t xml:space="preserve"> </w:t>
            </w:r>
            <w:r w:rsidRPr="00EF72B3">
              <w:rPr>
                <w:rFonts w:ascii="Times New Roman" w:eastAsia="SimSun" w:hAnsi="Times New Roman"/>
                <w:lang w:val="x-none"/>
              </w:rPr>
              <w:t xml:space="preserve">provides same information for DCI format 1_0 with CRC scrambled by the SI-RNTI, </w:t>
            </w:r>
            <w:r w:rsidRPr="00EF72B3">
              <w:rPr>
                <w:rFonts w:ascii="Times New Roman" w:eastAsia="SimSun" w:hAnsi="Times New Roman"/>
                <w:color w:val="7030A0"/>
                <w:lang w:val="x-none"/>
              </w:rPr>
              <w:t xml:space="preserve">and the UE counts PDCCH candidates as 1 PDCCH candidate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oMath>
            <w:r w:rsidRPr="00EF72B3">
              <w:rPr>
                <w:rFonts w:ascii="Times New Roman" w:eastAsia="SimSun" w:hAnsi="Times New Roman"/>
                <w:iCs/>
                <w:color w:val="7030A0"/>
                <w:lang w:eastAsia="zh-CN"/>
              </w:rPr>
              <w:t xml:space="preserve"> and 2 PDCCH candidates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r>
                <w:rPr>
                  <w:rFonts w:ascii="Cambria Math" w:eastAsia="SimSun" w:hAnsi="Cambria Math"/>
                  <w:color w:val="7030A0"/>
                </w:rPr>
                <m:t>+1</m:t>
              </m:r>
            </m:oMath>
            <w:r w:rsidRPr="00EF72B3">
              <w:rPr>
                <w:rFonts w:ascii="Times New Roman" w:eastAsia="SimSun" w:hAnsi="Times New Roman"/>
                <w:iCs/>
              </w:rPr>
              <w:t>.</w:t>
            </w:r>
          </w:p>
          <w:p w14:paraId="01F56452"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3E164799" w14:textId="77777777" w:rsidR="00563C6B" w:rsidRPr="00EF72B3" w:rsidRDefault="00563C6B" w:rsidP="009659CF">
            <w:pPr>
              <w:spacing w:before="0" w:after="0"/>
              <w:rPr>
                <w:rFonts w:ascii="Times New Roman" w:hAnsi="Times New Roman"/>
                <w:lang w:eastAsia="zh-CN"/>
              </w:rPr>
            </w:pPr>
          </w:p>
        </w:tc>
      </w:tr>
      <w:tr w:rsidR="00563C6B" w:rsidRPr="002462FB" w14:paraId="326AE99D" w14:textId="77777777" w:rsidTr="009659CF">
        <w:tc>
          <w:tcPr>
            <w:tcW w:w="1786" w:type="dxa"/>
            <w:vAlign w:val="center"/>
          </w:tcPr>
          <w:p w14:paraId="739A4A5E" w14:textId="77777777" w:rsidR="00563C6B" w:rsidRDefault="00563C6B" w:rsidP="009659CF">
            <w:pPr>
              <w:spacing w:before="0" w:after="0"/>
              <w:rPr>
                <w:rFonts w:ascii="Times New Roman" w:hAnsi="Times New Roman"/>
                <w:szCs w:val="20"/>
              </w:rPr>
            </w:pPr>
            <w:r w:rsidRPr="00BD7198">
              <w:rPr>
                <w:rFonts w:ascii="Times New Roman" w:hAnsi="Times New Roman"/>
                <w:szCs w:val="20"/>
              </w:rPr>
              <w:lastRenderedPageBreak/>
              <w:t>Spreadtrum</w:t>
            </w:r>
          </w:p>
        </w:tc>
        <w:tc>
          <w:tcPr>
            <w:tcW w:w="7822" w:type="dxa"/>
            <w:vAlign w:val="center"/>
          </w:tcPr>
          <w:p w14:paraId="01240026" w14:textId="77777777" w:rsidR="00563C6B" w:rsidRPr="002B4ECE" w:rsidRDefault="00563C6B" w:rsidP="009659CF">
            <w:pPr>
              <w:pStyle w:val="Titre1"/>
              <w:numPr>
                <w:ilvl w:val="0"/>
                <w:numId w:val="0"/>
              </w:numPr>
              <w:spacing w:before="0" w:after="0"/>
              <w:rPr>
                <w:rFonts w:ascii="Times New Roman" w:hAnsi="Times New Roman"/>
                <w:b w:val="0"/>
                <w:sz w:val="20"/>
                <w:szCs w:val="20"/>
              </w:rPr>
            </w:pPr>
            <w:r w:rsidRPr="002B4ECE">
              <w:rPr>
                <w:rFonts w:ascii="Times New Roman" w:hAnsi="Times New Roman"/>
                <w:sz w:val="20"/>
                <w:szCs w:val="20"/>
              </w:rPr>
              <w:t>Proposal 1.</w:t>
            </w:r>
            <w:r w:rsidRPr="002B4ECE">
              <w:rPr>
                <w:rFonts w:ascii="Times New Roman" w:hAnsi="Times New Roman"/>
                <w:sz w:val="20"/>
                <w:szCs w:val="20"/>
              </w:rPr>
              <w:tab/>
            </w:r>
            <w:r w:rsidRPr="002B4ECE">
              <w:rPr>
                <w:rFonts w:ascii="Times New Roman" w:hAnsi="Times New Roman"/>
                <w:b w:val="0"/>
                <w:sz w:val="20"/>
                <w:szCs w:val="20"/>
              </w:rPr>
              <w:t>Clarify SIB1 PDSCH is not supportive in TN if PDCCH repetition in Type0 PDCCH CSS is introduced in TN.</w:t>
            </w:r>
          </w:p>
          <w:p w14:paraId="5D2658FE" w14:textId="77777777" w:rsidR="00563C6B" w:rsidRPr="002B4ECE" w:rsidRDefault="00563C6B" w:rsidP="009659CF">
            <w:pPr>
              <w:rPr>
                <w:rFonts w:ascii="Times New Roman" w:hAnsi="Times New Roman"/>
                <w:b/>
                <w:szCs w:val="20"/>
                <w:lang w:eastAsia="zh-CN"/>
              </w:rPr>
            </w:pPr>
            <w:r w:rsidRPr="002B4ECE">
              <w:rPr>
                <w:rFonts w:ascii="Times New Roman" w:hAnsi="Times New Roman"/>
                <w:b/>
                <w:szCs w:val="20"/>
                <w:lang w:eastAsia="zh-CN"/>
              </w:rPr>
              <w:t>TP#1 for indication in PBCH payload:</w:t>
            </w:r>
          </w:p>
          <w:p w14:paraId="2330E20A" w14:textId="77777777" w:rsidR="00563C6B" w:rsidRPr="002B4ECE" w:rsidRDefault="00563C6B" w:rsidP="009659CF">
            <w:pPr>
              <w:rPr>
                <w:rFonts w:ascii="Times New Roman" w:hAnsi="Times New Roman"/>
                <w:iCs/>
                <w:szCs w:val="20"/>
                <w:lang w:val="en-US"/>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For a</w:t>
            </w:r>
            <w:r w:rsidRPr="002B4ECE">
              <w:rPr>
                <w:rFonts w:ascii="Times New Roman" w:hAnsi="Times New Roman"/>
                <w:strike/>
                <w:color w:val="FF0000"/>
                <w:szCs w:val="20"/>
              </w:rPr>
              <w:t>n NTN</w:t>
            </w:r>
            <w:r w:rsidRPr="002B4ECE">
              <w:rPr>
                <w:rFonts w:ascii="Times New Roman" w:hAnsi="Times New Roman"/>
                <w:szCs w:val="20"/>
              </w:rPr>
              <w:t xml:space="preserve">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w:t>
            </w:r>
          </w:p>
          <w:p w14:paraId="255C6FCD"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TP#2 for the number of blind decoding</w:t>
            </w:r>
            <w:r w:rsidRPr="002B4ECE">
              <w:rPr>
                <w:rFonts w:ascii="Times New Roman" w:hAnsi="Times New Roman"/>
                <w:szCs w:val="20"/>
                <w:lang w:eastAsia="zh-CN"/>
              </w:rPr>
              <w:t>:</w:t>
            </w:r>
          </w:p>
          <w:p w14:paraId="6639E0F7" w14:textId="77777777" w:rsidR="00563C6B" w:rsidRPr="002B4ECE" w:rsidRDefault="00563C6B" w:rsidP="009659CF">
            <w:pPr>
              <w:rPr>
                <w:rFonts w:ascii="Times New Roman" w:hAnsi="Times New Roman"/>
                <w:color w:val="FF0000"/>
                <w:szCs w:val="20"/>
                <w:lang w:val="en-US" w:eastAsia="zh-CN"/>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 xml:space="preserve">For an NTN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m:t>
              </m:r>
              <m:r>
                <w:rPr>
                  <w:rFonts w:ascii="Cambria Math" w:hAnsi="Cambria Math"/>
                  <w:szCs w:val="20"/>
                  <w:lang w:val="en-US"/>
                </w:rPr>
                <w:lastRenderedPageBreak/>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 xml:space="preserve">. </w:t>
            </w:r>
            <w:r w:rsidRPr="002B4ECE">
              <w:rPr>
                <w:rFonts w:ascii="Times New Roman" w:hAnsi="Times New Roman"/>
                <w:iCs/>
                <w:color w:val="FF0000"/>
                <w:szCs w:val="20"/>
                <w:lang w:val="en-US"/>
              </w:rPr>
              <w:t xml:space="preserve">A UE counts </w:t>
            </w:r>
            <w:r w:rsidRPr="002B4ECE">
              <w:rPr>
                <w:rFonts w:ascii="Times New Roman" w:hAnsi="Times New Roman"/>
                <w:color w:val="FF0000"/>
                <w:szCs w:val="20"/>
              </w:rPr>
              <w:t xml:space="preserve">the PDCCH candidate </w:t>
            </w:r>
            <w:r w:rsidRPr="002B4ECE">
              <w:rPr>
                <w:rFonts w:ascii="Times New Roman" w:hAnsi="Times New Roman"/>
                <w:iCs/>
                <w:color w:val="FF0000"/>
                <w:szCs w:val="20"/>
                <w:lang w:val="en-US" w:eastAsia="zh-CN"/>
              </w:rPr>
              <w:t>as one PDCCH candidate</w:t>
            </w:r>
            <w:r w:rsidRPr="002B4ECE">
              <w:rPr>
                <w:rFonts w:ascii="Times New Roman" w:hAnsi="Times New Roman"/>
                <w:color w:val="FF0000"/>
                <w:szCs w:val="20"/>
              </w:rPr>
              <w:t xml:space="preserve">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oMath>
            <w:r w:rsidRPr="002B4ECE">
              <w:rPr>
                <w:rFonts w:ascii="Times New Roman" w:hAnsi="Times New Roman"/>
                <w:iCs/>
                <w:color w:val="FF0000"/>
                <w:szCs w:val="20"/>
                <w:lang w:val="en-US" w:eastAsia="zh-CN"/>
              </w:rPr>
              <w:t xml:space="preserve">, two PDCCH candidates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r>
                <w:rPr>
                  <w:rFonts w:ascii="Cambria Math" w:hAnsi="Cambria Math"/>
                  <w:color w:val="FF0000"/>
                  <w:szCs w:val="20"/>
                  <w:lang w:val="en-US"/>
                </w:rPr>
                <m:t>+1</m:t>
              </m:r>
            </m:oMath>
            <w:r w:rsidRPr="002B4ECE">
              <w:rPr>
                <w:rFonts w:ascii="Times New Roman" w:hAnsi="Times New Roman"/>
                <w:color w:val="FF0000"/>
                <w:szCs w:val="20"/>
                <w:lang w:val="en-US" w:eastAsia="zh-CN"/>
              </w:rPr>
              <w:t>.</w:t>
            </w:r>
          </w:p>
          <w:p w14:paraId="5578473C"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TP#3 for linkage of two search spaces</w:t>
            </w:r>
            <w:r w:rsidRPr="002B4ECE">
              <w:rPr>
                <w:rFonts w:ascii="Times New Roman" w:hAnsi="Times New Roman"/>
                <w:szCs w:val="20"/>
                <w:lang w:eastAsia="zh-CN"/>
              </w:rPr>
              <w:t>:</w:t>
            </w:r>
          </w:p>
          <w:p w14:paraId="0251AB08" w14:textId="77777777" w:rsidR="00563C6B" w:rsidRPr="002B4ECE" w:rsidRDefault="00563C6B" w:rsidP="009659CF">
            <w:pPr>
              <w:rPr>
                <w:rFonts w:ascii="Times New Roman" w:hAnsi="Times New Roman"/>
                <w:iCs/>
                <w:szCs w:val="20"/>
              </w:rPr>
            </w:pPr>
            <w:r w:rsidRPr="002B4ECE">
              <w:rPr>
                <w:rFonts w:ascii="Times New Roman" w:hAnsi="Times New Roman"/>
                <w:szCs w:val="20"/>
              </w:rPr>
              <w:t>For a</w:t>
            </w:r>
            <w:r w:rsidRPr="002B4ECE">
              <w:rPr>
                <w:rFonts w:ascii="Times New Roman" w:hAnsi="Times New Roman"/>
                <w:strike/>
                <w:color w:val="FF0000"/>
                <w:szCs w:val="20"/>
              </w:rPr>
              <w:t xml:space="preserve">n NTN </w:t>
            </w:r>
            <w:r w:rsidRPr="002B4ECE">
              <w:rPr>
                <w:rFonts w:ascii="Times New Roman" w:hAnsi="Times New Roman"/>
                <w:szCs w:val="20"/>
              </w:rPr>
              <w:t xml:space="preserve">serving cell in FR1 and for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oMath>
            <w:r w:rsidRPr="002B4ECE">
              <w:rPr>
                <w:rFonts w:ascii="Times New Roman" w:hAnsi="Times New Roman"/>
                <w:szCs w:val="20"/>
              </w:rPr>
              <w:t xml:space="preserve"> that include </w:t>
            </w:r>
            <w:r w:rsidRPr="002B4ECE">
              <w:rPr>
                <w:rFonts w:ascii="Times New Roman" w:hAnsi="Times New Roman"/>
                <w:iCs/>
                <w:szCs w:val="20"/>
              </w:rPr>
              <w:t>searchSpaceLinkingId-r19</w:t>
            </w:r>
            <w:r w:rsidRPr="002B4ECE">
              <w:rPr>
                <w:rFonts w:ascii="Times New Roman" w:hAnsi="Times New Roman"/>
                <w:szCs w:val="20"/>
              </w:rPr>
              <w:t xml:space="preserve"> </w:t>
            </w:r>
            <w:r w:rsidRPr="002B4ECE">
              <w:rPr>
                <w:rFonts w:ascii="Times New Roman" w:hAnsi="Times New Roman"/>
                <w:iCs/>
                <w:szCs w:val="20"/>
              </w:rPr>
              <w:t>with same value</w:t>
            </w:r>
            <w:r w:rsidRPr="002B4ECE">
              <w:rPr>
                <w:rFonts w:ascii="Times New Roman" w:hAnsi="Times New Roman"/>
                <w:szCs w:val="20"/>
              </w:rPr>
              <w:t xml:space="preserve">, </w:t>
            </w:r>
            <w:r w:rsidRPr="002B4ECE">
              <w:rPr>
                <w:rFonts w:ascii="Times New Roman" w:hAnsi="Times New Roman"/>
                <w:iCs/>
                <w:szCs w:val="20"/>
              </w:rPr>
              <w:t>a</w:t>
            </w:r>
            <w:r w:rsidRPr="002B4ECE">
              <w:rPr>
                <w:rFonts w:ascii="Times New Roman" w:hAnsi="Times New Roman"/>
                <w:szCs w:val="20"/>
              </w:rPr>
              <w:t xml:space="preserve"> UE monitors, in monitoring occasions with same index according to each of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szCs w:val="20"/>
              </w:rPr>
              <w:t xml:space="preserve"> in a slot, 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with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for detection of a DCI format with same information. </w:t>
            </w:r>
            <w:r w:rsidRPr="002B4ECE">
              <w:rPr>
                <w:rFonts w:ascii="Times New Roman" w:hAnsi="Times New Roman"/>
                <w:iCs/>
                <w:szCs w:val="20"/>
              </w:rPr>
              <w:t xml:space="preserve">The UE expects </w:t>
            </w:r>
            <m:oMath>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r>
                <m:rPr>
                  <m:sty m:val="p"/>
                </m:rPr>
                <w:rPr>
                  <w:rFonts w:ascii="Cambria Math" w:hAnsi="Cambria Math"/>
                  <w:szCs w:val="20"/>
                </w:rPr>
                <m:t xml:space="preserve">, </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up>
                  <m:r>
                    <m:rPr>
                      <m:sty m:val="p"/>
                    </m:rPr>
                    <w:rPr>
                      <w:rFonts w:ascii="Cambria Math" w:hAnsi="Cambria Math"/>
                      <w:szCs w:val="20"/>
                    </w:rPr>
                    <m:t>(L)</m:t>
                  </m:r>
                </m:sup>
              </m:sSubSup>
            </m:oMath>
            <w:r w:rsidRPr="002B4ECE">
              <w:rPr>
                <w:rFonts w:ascii="Times New Roman" w:hAnsi="Times New Roman"/>
                <w:szCs w:val="20"/>
              </w:rPr>
              <w:t>, and a same number of non-overlapping PDCCH monitoring occasions per slot based on corresponding monitoringSymbolsWithinSlot</w:t>
            </w:r>
            <w:r w:rsidRPr="002B4ECE">
              <w:rPr>
                <w:rFonts w:ascii="Times New Roman" w:hAnsi="Times New Roman"/>
                <w:iCs/>
                <w:szCs w:val="20"/>
              </w:rPr>
              <w:t xml:space="preserve">, for </w:t>
            </w:r>
            <w:r w:rsidRPr="002B4ECE">
              <w:rPr>
                <w:rFonts w:ascii="Times New Roman" w:hAnsi="Times New Roman"/>
                <w:szCs w:val="20"/>
              </w:rPr>
              <w:t xml:space="preserve">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iCs/>
                <w:szCs w:val="20"/>
              </w:rPr>
              <w:t>.</w:t>
            </w:r>
          </w:p>
          <w:p w14:paraId="121B0A68" w14:textId="77777777" w:rsidR="00563C6B" w:rsidRPr="002B4ECE" w:rsidRDefault="00563C6B" w:rsidP="009659CF">
            <w:pPr>
              <w:rPr>
                <w:rFonts w:ascii="Times New Roman" w:hAnsi="Times New Roman"/>
                <w:szCs w:val="20"/>
                <w:lang w:eastAsia="zh-CN"/>
              </w:rPr>
            </w:pPr>
            <w:r w:rsidRPr="002B4ECE">
              <w:rPr>
                <w:rStyle w:val="Accentuation"/>
                <w:rFonts w:ascii="Times New Roman" w:hAnsi="Times New Roman"/>
                <w:szCs w:val="20"/>
              </w:rPr>
              <w:t xml:space="preserve">A UE can indicate by </w:t>
            </w:r>
            <w:r w:rsidRPr="002B4ECE">
              <w:rPr>
                <w:rFonts w:ascii="Times New Roman" w:hAnsi="Times New Roman"/>
                <w:iCs/>
                <w:szCs w:val="20"/>
              </w:rPr>
              <w:t>numBD-twoPDCCH-r19</w:t>
            </w:r>
            <w:r w:rsidRPr="002B4ECE">
              <w:rPr>
                <w:rStyle w:val="Accentuation"/>
                <w:rFonts w:ascii="Times New Roman" w:hAnsi="Times New Roman"/>
                <w:szCs w:val="20"/>
              </w:rPr>
              <w:t xml:space="preserve"> a capability for counting </w:t>
            </w:r>
            <w:r w:rsidRPr="002B4ECE">
              <w:rPr>
                <w:rFonts w:ascii="Times New Roman" w:hAnsi="Times New Roman"/>
                <w:szCs w:val="20"/>
              </w:rPr>
              <w:t xml:space="preserve">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Style w:val="Accentuation"/>
                <w:rFonts w:ascii="Times New Roman" w:hAnsi="Times New Roman"/>
                <w:szCs w:val="20"/>
              </w:rPr>
              <w:t xml:space="preserve"> either as 1 PDCCH candidate or as 2 PDCCH candidates.</w:t>
            </w:r>
          </w:p>
        </w:tc>
      </w:tr>
    </w:tbl>
    <w:p w14:paraId="4A90EE7F" w14:textId="77777777" w:rsidR="00563C6B" w:rsidRDefault="00563C6B" w:rsidP="00563C6B">
      <w:pPr>
        <w:pStyle w:val="Titre2"/>
        <w:rPr>
          <w:rFonts w:ascii="Times New Roman" w:hAnsi="Times New Roman"/>
        </w:rPr>
      </w:pPr>
      <w:r w:rsidRPr="00F13222">
        <w:rPr>
          <w:rFonts w:ascii="Times New Roman" w:hAnsi="Times New Roman"/>
        </w:rPr>
        <w:lastRenderedPageBreak/>
        <w:t>Summary of companies’ contributions</w:t>
      </w:r>
    </w:p>
    <w:p w14:paraId="06693929" w14:textId="77777777" w:rsidR="00563C6B" w:rsidRDefault="00563C6B" w:rsidP="00563C6B">
      <w:pPr>
        <w:pStyle w:val="Titre2"/>
        <w:rPr>
          <w:rFonts w:ascii="Times New Roman" w:hAnsi="Times New Roman"/>
        </w:rPr>
      </w:pPr>
      <w:r>
        <w:rPr>
          <w:rFonts w:ascii="Times New Roman" w:hAnsi="Times New Roman"/>
        </w:rPr>
        <w:t>Initial proposal</w:t>
      </w:r>
    </w:p>
    <w:p w14:paraId="0DC29F22" w14:textId="43E4D5A8" w:rsidR="00563C6B" w:rsidRPr="00CE4185" w:rsidRDefault="00563C6B" w:rsidP="00563C6B">
      <w:pPr>
        <w:pStyle w:val="Titre3"/>
        <w:rPr>
          <w:rFonts w:ascii="Times New Roman" w:hAnsi="Times New Roman"/>
        </w:rPr>
      </w:pPr>
      <w:r w:rsidRPr="00CE4185">
        <w:rPr>
          <w:rFonts w:ascii="Times New Roman" w:hAnsi="Times New Roman"/>
        </w:rPr>
        <w:t xml:space="preserve">Proposal </w:t>
      </w:r>
      <w:r w:rsidR="00F060F6">
        <w:rPr>
          <w:rFonts w:ascii="Times New Roman" w:hAnsi="Times New Roman"/>
        </w:rPr>
        <w:t>8</w:t>
      </w:r>
      <w:r w:rsidRPr="00CE4185">
        <w:rPr>
          <w:rFonts w:ascii="Times New Roman" w:hAnsi="Times New Roman"/>
        </w:rPr>
        <w:t>-1</w:t>
      </w:r>
    </w:p>
    <w:p w14:paraId="7E5F8888" w14:textId="77777777" w:rsidR="00563C6B" w:rsidRDefault="00563C6B" w:rsidP="00563C6B">
      <w:pPr>
        <w:rPr>
          <w:rFonts w:ascii="Times New Roman" w:hAnsi="Times New Roman"/>
          <w:lang w:eastAsia="zh-CN"/>
        </w:rPr>
      </w:pPr>
    </w:p>
    <w:p w14:paraId="3205B78D" w14:textId="0436FB7C" w:rsidR="00563C6B" w:rsidRPr="00720F65" w:rsidRDefault="00563C6B" w:rsidP="00563C6B">
      <w:pPr>
        <w:pStyle w:val="Doc-text2"/>
        <w:autoSpaceDN w:val="0"/>
        <w:ind w:left="0" w:firstLine="0"/>
        <w:rPr>
          <w:rFonts w:ascii="Times New Roman" w:hAnsi="Times New Roman"/>
          <w:b/>
          <w:bCs/>
          <w:lang w:val="en-US"/>
        </w:rPr>
      </w:pPr>
      <w:r w:rsidRPr="00720F65">
        <w:rPr>
          <w:rFonts w:ascii="Times New Roman" w:hAnsi="Times New Roman"/>
          <w:b/>
          <w:bCs/>
          <w:highlight w:val="yellow"/>
          <w:lang w:val="en-US"/>
        </w:rPr>
        <w:t xml:space="preserve">Proposal </w:t>
      </w:r>
      <w:r w:rsidR="00F060F6">
        <w:rPr>
          <w:rFonts w:ascii="Times New Roman" w:hAnsi="Times New Roman"/>
          <w:b/>
          <w:bCs/>
          <w:highlight w:val="yellow"/>
          <w:lang w:val="en-US"/>
        </w:rPr>
        <w:t>8</w:t>
      </w:r>
      <w:r w:rsidRPr="00720F65">
        <w:rPr>
          <w:rFonts w:ascii="Times New Roman" w:hAnsi="Times New Roman"/>
          <w:b/>
          <w:bCs/>
          <w:highlight w:val="yellow"/>
          <w:lang w:val="en-US"/>
        </w:rPr>
        <w:t>-1</w:t>
      </w:r>
      <w:r w:rsidR="00F060F6">
        <w:rPr>
          <w:rFonts w:ascii="Times New Roman" w:hAnsi="Times New Roman"/>
          <w:b/>
          <w:bCs/>
          <w:lang w:val="en-US"/>
        </w:rPr>
        <w:t>-v0</w:t>
      </w:r>
    </w:p>
    <w:p w14:paraId="205F76AA" w14:textId="77777777" w:rsidR="00563C6B" w:rsidRDefault="00563C6B" w:rsidP="00563C6B">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563C6B" w14:paraId="35D98B89" w14:textId="77777777" w:rsidTr="009659CF">
        <w:tc>
          <w:tcPr>
            <w:tcW w:w="9365" w:type="dxa"/>
          </w:tcPr>
          <w:p w14:paraId="09581474" w14:textId="77777777" w:rsidR="00563C6B" w:rsidRDefault="00563C6B" w:rsidP="009659CF">
            <w:pPr>
              <w:rPr>
                <w:lang w:eastAsia="zh-CN"/>
              </w:rPr>
            </w:pPr>
            <w:r w:rsidRPr="008C23C0">
              <w:rPr>
                <w:b/>
                <w:lang w:eastAsia="zh-CN"/>
              </w:rPr>
              <w:t>Reason for change</w:t>
            </w:r>
            <w:r>
              <w:rPr>
                <w:lang w:eastAsia="zh-CN"/>
              </w:rPr>
              <w:t>: In RAN#108, it was agreed to apply common PDCCH repetition for TN for FR1.</w:t>
            </w:r>
          </w:p>
          <w:p w14:paraId="402D0F80" w14:textId="79D692AD" w:rsidR="00A60D5E" w:rsidRDefault="00563C6B" w:rsidP="009659CF">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13155E91" w14:textId="341CB967" w:rsidR="00A60D5E" w:rsidRPr="00E72CB6" w:rsidRDefault="00A60D5E" w:rsidP="009659CF">
            <w:pPr>
              <w:rPr>
                <w:lang w:eastAsia="zh-CN"/>
              </w:rPr>
            </w:pPr>
            <w:r w:rsidRPr="00A60D5E">
              <w:rPr>
                <w:b/>
                <w:bCs/>
                <w:lang w:eastAsia="zh-CN"/>
              </w:rPr>
              <w:t>Consequence if not approved:</w:t>
            </w:r>
            <w:r w:rsidRPr="00A60D5E">
              <w:rPr>
                <w:lang w:eastAsia="zh-CN"/>
              </w:rPr>
              <w:t xml:space="preserve"> Extension of common PDCCH repetition to TN</w:t>
            </w:r>
            <w:r w:rsidRPr="00A60D5E">
              <w:rPr>
                <w:lang w:eastAsia="zh-CN"/>
              </w:rPr>
              <w:t xml:space="preserve"> </w:t>
            </w:r>
            <w:r>
              <w:rPr>
                <w:lang w:eastAsia="zh-CN"/>
              </w:rPr>
              <w:t xml:space="preserve">is </w:t>
            </w:r>
            <w:r w:rsidRPr="00A60D5E">
              <w:rPr>
                <w:lang w:eastAsia="zh-CN"/>
              </w:rPr>
              <w:t xml:space="preserve">not </w:t>
            </w:r>
            <w:r w:rsidR="00A823EC">
              <w:rPr>
                <w:lang w:eastAsia="zh-CN"/>
              </w:rPr>
              <w:t>captured in the specifications</w:t>
            </w:r>
            <w:r w:rsidRPr="00A60D5E">
              <w:rPr>
                <w:lang w:eastAsia="zh-CN"/>
              </w:rPr>
              <w:t>.</w:t>
            </w:r>
          </w:p>
        </w:tc>
      </w:tr>
    </w:tbl>
    <w:p w14:paraId="75CADCB6" w14:textId="77777777" w:rsidR="00563C6B" w:rsidRPr="009C703D" w:rsidRDefault="00563C6B" w:rsidP="00563C6B">
      <w:pPr>
        <w:rPr>
          <w:rFonts w:ascii="Times New Roman" w:hAnsi="Times New Roman"/>
          <w:lang w:val="en-US"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563C6B" w:rsidRPr="00875635" w14:paraId="4FA95AB2" w14:textId="77777777" w:rsidTr="009659CF">
        <w:tc>
          <w:tcPr>
            <w:tcW w:w="9611" w:type="dxa"/>
          </w:tcPr>
          <w:p w14:paraId="02821913" w14:textId="77777777" w:rsidR="00563C6B" w:rsidRPr="00875635" w:rsidRDefault="00563C6B" w:rsidP="009659CF">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54089131" w14:textId="77777777" w:rsidR="00563C6B" w:rsidRPr="00875635" w:rsidRDefault="00563C6B" w:rsidP="009659CF">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67B6F3D8" w14:textId="77777777" w:rsidR="00563C6B" w:rsidRPr="00875635" w:rsidRDefault="00563C6B" w:rsidP="009659CF">
            <w:pPr>
              <w:pStyle w:val="Doc-text2"/>
              <w:autoSpaceDN w:val="0"/>
              <w:ind w:left="0" w:firstLine="0"/>
              <w:rPr>
                <w:rFonts w:ascii="Times New Roman" w:hAnsi="Times New Roman"/>
                <w:lang w:val="en-US"/>
              </w:rPr>
            </w:pPr>
          </w:p>
          <w:p w14:paraId="70B59DA7" w14:textId="77777777" w:rsidR="00563C6B" w:rsidRPr="00875635" w:rsidRDefault="00563C6B" w:rsidP="009659CF">
            <w:pPr>
              <w:pStyle w:val="B1"/>
              <w:tabs>
                <w:tab w:val="left" w:pos="6800"/>
              </w:tabs>
              <w:rPr>
                <w:lang w:val="en-US" w:eastAsia="zh-CN"/>
              </w:rPr>
            </w:pPr>
            <w:r w:rsidRPr="00875635">
              <w:t>-</w:t>
            </w:r>
            <w:r w:rsidRPr="00875635">
              <w:tab/>
            </w:r>
            <w:r w:rsidRPr="00875635">
              <w:rPr>
                <w:lang w:val="en-US"/>
              </w:rPr>
              <w:t>F</w:t>
            </w:r>
            <w:r w:rsidRPr="00875635">
              <w:t xml:space="preserve">or </w:t>
            </w:r>
            <m:oMath>
              <m:r>
                <w:rPr>
                  <w:rFonts w:ascii="Cambria Math" w:hAnsi="Cambria Math"/>
                </w:rPr>
                <m:t>μ∈{0, 1, 2, 3}</m:t>
              </m:r>
            </m:oMath>
            <w:r w:rsidRPr="00875635">
              <w:t xml:space="preserve"> and for a </w:t>
            </w:r>
            <w:r w:rsidRPr="00875635">
              <w:rPr>
                <w:lang w:val="en-US"/>
              </w:rPr>
              <w:t>SS/PBCH block index</w:t>
            </w:r>
            <w:r w:rsidRPr="00875635">
              <w:t xml:space="preserve"> </w:t>
            </w:r>
            <m:oMath>
              <m:r>
                <w:rPr>
                  <w:rFonts w:ascii="Cambria Math" w:hAnsi="Cambria Math"/>
                </w:rPr>
                <m:t>i</m:t>
              </m:r>
            </m:oMath>
            <w:r w:rsidRPr="00875635">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w:t>
            </w:r>
            <m:oMath>
              <m:r>
                <w:rPr>
                  <w:rFonts w:ascii="Cambria Math" w:hAnsi="Cambria Math"/>
                </w:rPr>
                <m:t>M</m:t>
              </m:r>
            </m:oMath>
            <w:r w:rsidRPr="00875635">
              <w:t xml:space="preserve">, </w:t>
            </w:r>
            <m:oMath>
              <m:r>
                <w:rPr>
                  <w:rFonts w:ascii="Cambria Math" w:hAnsi="Cambria Math"/>
                </w:rPr>
                <m:t>O</m:t>
              </m:r>
            </m:oMath>
            <w:r w:rsidRPr="00875635">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are provided by Table 13-11 and Table 13-12</w:t>
            </w:r>
            <w:r w:rsidRPr="00875635">
              <w:rPr>
                <w:lang w:val="en-US"/>
              </w:rPr>
              <w:t xml:space="preserve">. </w:t>
            </w:r>
            <w:r w:rsidRPr="00875635">
              <w:t>For a</w:t>
            </w:r>
            <w:r w:rsidRPr="00875635">
              <w:rPr>
                <w:strike/>
                <w:color w:val="FF0000"/>
              </w:rPr>
              <w:t>n NTN</w:t>
            </w:r>
            <w:r w:rsidRPr="00875635">
              <w:t xml:space="preserve"> cell in FR1, </w:t>
            </w:r>
            <w:r w:rsidRPr="00875635">
              <w:rPr>
                <w:iCs/>
              </w:rPr>
              <w:t>if the</w:t>
            </w:r>
            <w:r w:rsidRPr="00875635">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875635">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875635">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875635">
              <w:rPr>
                <w:iCs/>
                <w:lang w:val="en-US"/>
              </w:rPr>
              <w:t xml:space="preserve"> </w:t>
            </w:r>
            <w:r w:rsidRPr="00875635">
              <w:t>provides same information for DCI format 1_0 with CRC scrambled by the SI-RNTI</w:t>
            </w:r>
            <w:r w:rsidRPr="00875635">
              <w:rPr>
                <w:iCs/>
                <w:lang w:val="en-US"/>
              </w:rPr>
              <w:t>.</w:t>
            </w:r>
            <w:r w:rsidRPr="00875635">
              <w:rPr>
                <w:lang w:val="en-US" w:eastAsia="zh-CN"/>
              </w:rPr>
              <w:t xml:space="preserve"> </w:t>
            </w:r>
          </w:p>
          <w:p w14:paraId="026DF700" w14:textId="77777777" w:rsidR="00563C6B" w:rsidRPr="00875635" w:rsidRDefault="00563C6B" w:rsidP="009659CF">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2F093223" w14:textId="77777777" w:rsidR="00563C6B" w:rsidRPr="00CE4185" w:rsidRDefault="00563C6B" w:rsidP="00563C6B">
      <w:pPr>
        <w:rPr>
          <w:rFonts w:ascii="Times New Roman" w:hAnsi="Times New Roman"/>
          <w:szCs w:val="20"/>
          <w:lang w:eastAsia="zh-CN"/>
        </w:rPr>
      </w:pPr>
    </w:p>
    <w:p w14:paraId="0ED54089" w14:textId="46F71162" w:rsidR="00563C6B" w:rsidRPr="00CE4185" w:rsidRDefault="00563C6B" w:rsidP="00563C6B">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F060F6">
        <w:rPr>
          <w:rFonts w:ascii="Times New Roman" w:hAnsi="Times New Roman" w:cs="Times New Roman"/>
          <w:b w:val="0"/>
          <w:sz w:val="20"/>
          <w:szCs w:val="20"/>
          <w:highlight w:val="yellow"/>
        </w:rPr>
        <w:t>8</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563C6B" w:rsidRPr="00CE4185" w14:paraId="665402E6" w14:textId="77777777" w:rsidTr="009659CF">
        <w:tc>
          <w:tcPr>
            <w:tcW w:w="1554" w:type="dxa"/>
            <w:shd w:val="clear" w:color="auto" w:fill="75B91A"/>
          </w:tcPr>
          <w:p w14:paraId="261976C0"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9ED7952"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63C6B" w:rsidRPr="00CE4185" w14:paraId="254FA3F2" w14:textId="77777777" w:rsidTr="009659CF">
        <w:tc>
          <w:tcPr>
            <w:tcW w:w="1554" w:type="dxa"/>
          </w:tcPr>
          <w:p w14:paraId="40000FAA" w14:textId="77777777" w:rsidR="00563C6B" w:rsidRPr="00CE4185" w:rsidRDefault="00563C6B" w:rsidP="009659CF">
            <w:pPr>
              <w:rPr>
                <w:rFonts w:ascii="Times New Roman" w:eastAsiaTheme="minorEastAsia" w:hAnsi="Times New Roman"/>
                <w:bCs/>
                <w:lang w:eastAsia="ko-KR"/>
              </w:rPr>
            </w:pPr>
          </w:p>
        </w:tc>
        <w:tc>
          <w:tcPr>
            <w:tcW w:w="8075" w:type="dxa"/>
          </w:tcPr>
          <w:p w14:paraId="5D65CBFD" w14:textId="77777777" w:rsidR="00563C6B" w:rsidRPr="00472881" w:rsidRDefault="00563C6B" w:rsidP="009659CF">
            <w:pPr>
              <w:jc w:val="both"/>
              <w:rPr>
                <w:rFonts w:ascii="Times New Roman" w:eastAsia="Malgun Gothic" w:hAnsi="Times New Roman"/>
                <w:lang w:eastAsia="ko-KR"/>
              </w:rPr>
            </w:pPr>
          </w:p>
        </w:tc>
      </w:tr>
      <w:tr w:rsidR="00563C6B" w:rsidRPr="00CE4185" w14:paraId="282F932D" w14:textId="77777777" w:rsidTr="009659CF">
        <w:tc>
          <w:tcPr>
            <w:tcW w:w="1554" w:type="dxa"/>
          </w:tcPr>
          <w:p w14:paraId="7B513821" w14:textId="77777777" w:rsidR="00563C6B" w:rsidRPr="00CE4185" w:rsidRDefault="00563C6B" w:rsidP="009659CF">
            <w:pPr>
              <w:rPr>
                <w:rFonts w:ascii="Times New Roman" w:eastAsia="MS Mincho" w:hAnsi="Times New Roman"/>
                <w:bCs/>
                <w:lang w:eastAsia="ja-JP"/>
              </w:rPr>
            </w:pPr>
          </w:p>
        </w:tc>
        <w:tc>
          <w:tcPr>
            <w:tcW w:w="8075" w:type="dxa"/>
          </w:tcPr>
          <w:p w14:paraId="75E3332F" w14:textId="77777777" w:rsidR="00563C6B" w:rsidRPr="00CE4185" w:rsidRDefault="00563C6B" w:rsidP="009659CF">
            <w:pPr>
              <w:rPr>
                <w:rFonts w:ascii="Times New Roman" w:eastAsia="MS Mincho" w:hAnsi="Times New Roman"/>
                <w:lang w:eastAsia="ja-JP"/>
              </w:rPr>
            </w:pPr>
          </w:p>
        </w:tc>
      </w:tr>
    </w:tbl>
    <w:p w14:paraId="77FBCAF1" w14:textId="019C9465" w:rsidR="00F87149" w:rsidRDefault="00580CDA" w:rsidP="00672B9D">
      <w:pPr>
        <w:pStyle w:val="Titre1"/>
        <w:rPr>
          <w:rFonts w:ascii="Times New Roman" w:hAnsi="Times New Roman"/>
        </w:rPr>
      </w:pPr>
      <w:r w:rsidRPr="00CE4185">
        <w:rPr>
          <w:rFonts w:ascii="Times New Roman" w:hAnsi="Times New Roman"/>
        </w:rPr>
        <w:lastRenderedPageBreak/>
        <w:t>Conclusion</w:t>
      </w:r>
    </w:p>
    <w:p w14:paraId="5D7EC86F" w14:textId="7A763E85" w:rsidR="006F27A7" w:rsidRDefault="006F27A7" w:rsidP="006F27A7">
      <w:pPr>
        <w:pStyle w:val="Titre1"/>
        <w:rPr>
          <w:rFonts w:ascii="Times New Roman" w:hAnsi="Times New Roman"/>
        </w:rPr>
      </w:pPr>
      <w:r>
        <w:rPr>
          <w:rFonts w:ascii="Times New Roman" w:hAnsi="Times New Roman"/>
        </w:rPr>
        <w:t>References</w:t>
      </w:r>
    </w:p>
    <w:p w14:paraId="6C11B036" w14:textId="77777777" w:rsidR="006F27A7" w:rsidRDefault="006F27A7" w:rsidP="006F27A7">
      <w:r>
        <w:rPr>
          <w:rFonts w:ascii="Times New Roman" w:eastAsia="Times New Roman" w:hAnsi="Times New Roman"/>
        </w:rPr>
        <w:t>R1-2505216</w:t>
      </w:r>
      <w:r>
        <w:rPr>
          <w:rFonts w:ascii="Times New Roman" w:eastAsia="Times New Roman" w:hAnsi="Times New Roman"/>
        </w:rPr>
        <w:tab/>
        <w:t>Maintenance on downlink coverage enhancements for NR NTN</w:t>
      </w:r>
      <w:r>
        <w:rPr>
          <w:rFonts w:ascii="Times New Roman" w:eastAsia="Times New Roman" w:hAnsi="Times New Roman"/>
        </w:rPr>
        <w:tab/>
        <w:t>Huawei, HiSilicon</w:t>
      </w:r>
    </w:p>
    <w:p w14:paraId="7DA1EE31" w14:textId="77777777" w:rsidR="006F27A7" w:rsidRDefault="006F27A7" w:rsidP="006F27A7">
      <w:r>
        <w:rPr>
          <w:rFonts w:ascii="Times New Roman" w:eastAsia="Times New Roman" w:hAnsi="Times New Roman"/>
        </w:rPr>
        <w:t>R1-2505315</w:t>
      </w:r>
      <w:r>
        <w:rPr>
          <w:rFonts w:ascii="Times New Roman" w:eastAsia="Times New Roman" w:hAnsi="Times New Roman"/>
        </w:rPr>
        <w:tab/>
        <w:t>Maintenance on NR-NTN downlink coverage enhancement</w:t>
      </w:r>
      <w:r>
        <w:rPr>
          <w:rFonts w:ascii="Times New Roman" w:eastAsia="Times New Roman" w:hAnsi="Times New Roman"/>
        </w:rPr>
        <w:tab/>
        <w:t>CATT</w:t>
      </w:r>
    </w:p>
    <w:p w14:paraId="483BC144" w14:textId="77777777" w:rsidR="006F27A7" w:rsidRDefault="006F27A7" w:rsidP="006F27A7">
      <w:r>
        <w:rPr>
          <w:rFonts w:ascii="Times New Roman" w:eastAsia="Times New Roman" w:hAnsi="Times New Roman"/>
        </w:rPr>
        <w:t>R1-2505360</w:t>
      </w:r>
      <w:r>
        <w:rPr>
          <w:rFonts w:ascii="Times New Roman" w:eastAsia="Times New Roman" w:hAnsi="Times New Roman"/>
        </w:rPr>
        <w:tab/>
        <w:t>Maintenance on NR-NTN downlink coverage enhancement</w:t>
      </w:r>
      <w:r>
        <w:rPr>
          <w:rFonts w:ascii="Times New Roman" w:eastAsia="Times New Roman" w:hAnsi="Times New Roman"/>
        </w:rPr>
        <w:tab/>
        <w:t>THALES</w:t>
      </w:r>
    </w:p>
    <w:p w14:paraId="37722419" w14:textId="77777777" w:rsidR="006F27A7" w:rsidRDefault="006F27A7" w:rsidP="006F27A7">
      <w:r>
        <w:rPr>
          <w:rFonts w:ascii="Times New Roman" w:eastAsia="Times New Roman" w:hAnsi="Times New Roman"/>
        </w:rPr>
        <w:t>R1-2505387</w:t>
      </w:r>
      <w:r>
        <w:rPr>
          <w:rFonts w:ascii="Times New Roman" w:eastAsia="Times New Roman" w:hAnsi="Times New Roman"/>
        </w:rPr>
        <w:tab/>
        <w:t>Maintenance on NR-NTN downlink coverage enhancement</w:t>
      </w:r>
      <w:r>
        <w:rPr>
          <w:rFonts w:ascii="Times New Roman" w:eastAsia="Times New Roman" w:hAnsi="Times New Roman"/>
        </w:rPr>
        <w:tab/>
        <w:t>vivo</w:t>
      </w:r>
    </w:p>
    <w:p w14:paraId="30DF971E" w14:textId="77777777" w:rsidR="006F27A7" w:rsidRDefault="006F27A7" w:rsidP="006F27A7">
      <w:r>
        <w:rPr>
          <w:rFonts w:ascii="Times New Roman" w:eastAsia="Times New Roman" w:hAnsi="Times New Roman"/>
        </w:rPr>
        <w:t>R1-2505437</w:t>
      </w:r>
      <w:r>
        <w:rPr>
          <w:rFonts w:ascii="Times New Roman" w:eastAsia="Times New Roman" w:hAnsi="Times New Roman"/>
        </w:rPr>
        <w:tab/>
        <w:t>Remaining issues on NR-NTN downlink coverage enhancement</w:t>
      </w:r>
      <w:r>
        <w:rPr>
          <w:rFonts w:ascii="Times New Roman" w:eastAsia="Times New Roman" w:hAnsi="Times New Roman"/>
        </w:rPr>
        <w:tab/>
        <w:t>Xiaomi</w:t>
      </w:r>
    </w:p>
    <w:p w14:paraId="0CB5310B" w14:textId="77777777" w:rsidR="006F27A7" w:rsidRDefault="006F27A7" w:rsidP="006F27A7">
      <w:r>
        <w:rPr>
          <w:rFonts w:ascii="Times New Roman" w:eastAsia="Times New Roman" w:hAnsi="Times New Roman"/>
        </w:rPr>
        <w:t>R1-2505475</w:t>
      </w:r>
      <w:r>
        <w:rPr>
          <w:rFonts w:ascii="Times New Roman" w:eastAsia="Times New Roman" w:hAnsi="Times New Roman"/>
        </w:rPr>
        <w:tab/>
        <w:t>Maintenance on NR-NTN downlink coverage enhancement</w:t>
      </w:r>
      <w:r>
        <w:rPr>
          <w:rFonts w:ascii="Times New Roman" w:eastAsia="Times New Roman" w:hAnsi="Times New Roman"/>
        </w:rPr>
        <w:tab/>
        <w:t>Ericsson</w:t>
      </w:r>
    </w:p>
    <w:p w14:paraId="1E272FFD" w14:textId="77777777" w:rsidR="006F27A7" w:rsidRDefault="006F27A7" w:rsidP="006F27A7">
      <w:r>
        <w:rPr>
          <w:rFonts w:ascii="Times New Roman" w:eastAsia="Times New Roman" w:hAnsi="Times New Roman"/>
        </w:rPr>
        <w:t>R1-2505500</w:t>
      </w:r>
      <w:r>
        <w:rPr>
          <w:rFonts w:ascii="Times New Roman" w:eastAsia="Times New Roman" w:hAnsi="Times New Roman"/>
        </w:rPr>
        <w:tab/>
        <w:t>Remaining issues on DL coverage enhancement for NR NTN</w:t>
      </w:r>
      <w:r>
        <w:rPr>
          <w:rFonts w:ascii="Times New Roman" w:eastAsia="Times New Roman" w:hAnsi="Times New Roman"/>
        </w:rPr>
        <w:tab/>
        <w:t>ZTE Corporation, Sanechips</w:t>
      </w:r>
    </w:p>
    <w:p w14:paraId="6068D134" w14:textId="77777777" w:rsidR="006F27A7" w:rsidRDefault="006F27A7" w:rsidP="006F27A7">
      <w:r>
        <w:rPr>
          <w:rFonts w:ascii="Times New Roman" w:eastAsia="Times New Roman" w:hAnsi="Times New Roman"/>
        </w:rPr>
        <w:t>R1-2505552</w:t>
      </w:r>
      <w:r>
        <w:rPr>
          <w:rFonts w:ascii="Times New Roman" w:eastAsia="Times New Roman" w:hAnsi="Times New Roman"/>
        </w:rPr>
        <w:tab/>
        <w:t>Remaining issues on NR-NTN downlink coverage enhancement</w:t>
      </w:r>
      <w:r>
        <w:rPr>
          <w:rFonts w:ascii="Times New Roman" w:eastAsia="Times New Roman" w:hAnsi="Times New Roman"/>
        </w:rPr>
        <w:tab/>
        <w:t>Samsung</w:t>
      </w:r>
    </w:p>
    <w:p w14:paraId="302E9EFE" w14:textId="77777777" w:rsidR="006F27A7" w:rsidRDefault="006F27A7" w:rsidP="006F27A7">
      <w:r>
        <w:rPr>
          <w:rFonts w:ascii="Times New Roman" w:eastAsia="Times New Roman" w:hAnsi="Times New Roman"/>
        </w:rPr>
        <w:t>R1-2505608</w:t>
      </w:r>
      <w:r>
        <w:rPr>
          <w:rFonts w:ascii="Times New Roman" w:eastAsia="Times New Roman" w:hAnsi="Times New Roman"/>
        </w:rPr>
        <w:tab/>
        <w:t>Maintenance of Rel.19 NR-NTN Downlink Coverage Enhancement</w:t>
      </w:r>
      <w:r>
        <w:rPr>
          <w:rFonts w:ascii="Times New Roman" w:eastAsia="Times New Roman" w:hAnsi="Times New Roman"/>
        </w:rPr>
        <w:tab/>
        <w:t>Panasonic</w:t>
      </w:r>
    </w:p>
    <w:p w14:paraId="07964DB8" w14:textId="77777777" w:rsidR="006F27A7" w:rsidRDefault="006F27A7" w:rsidP="006F27A7">
      <w:r>
        <w:rPr>
          <w:rFonts w:ascii="Times New Roman" w:eastAsia="Times New Roman" w:hAnsi="Times New Roman"/>
        </w:rPr>
        <w:t>R1-2505620</w:t>
      </w:r>
      <w:r>
        <w:rPr>
          <w:rFonts w:ascii="Times New Roman" w:eastAsia="Times New Roman" w:hAnsi="Times New Roman"/>
        </w:rPr>
        <w:tab/>
        <w:t>Maintenance on NR-NTN downlink coverage enhancement</w:t>
      </w:r>
      <w:r>
        <w:rPr>
          <w:rFonts w:ascii="Times New Roman" w:eastAsia="Times New Roman" w:hAnsi="Times New Roman"/>
        </w:rPr>
        <w:tab/>
        <w:t>Spreadtrum, UNISOC</w:t>
      </w:r>
    </w:p>
    <w:p w14:paraId="2C303E59" w14:textId="77777777" w:rsidR="006F27A7" w:rsidRDefault="006F27A7" w:rsidP="006F27A7">
      <w:r>
        <w:rPr>
          <w:rFonts w:ascii="Times New Roman" w:eastAsia="Times New Roman" w:hAnsi="Times New Roman"/>
        </w:rPr>
        <w:t>R1-2505711</w:t>
      </w:r>
      <w:r>
        <w:rPr>
          <w:rFonts w:ascii="Times New Roman" w:eastAsia="Times New Roman" w:hAnsi="Times New Roman"/>
        </w:rPr>
        <w:tab/>
        <w:t>Discussion on NR-NTN downlink coverage enhancement</w:t>
      </w:r>
      <w:r>
        <w:rPr>
          <w:rFonts w:ascii="Times New Roman" w:eastAsia="Times New Roman" w:hAnsi="Times New Roman"/>
        </w:rPr>
        <w:tab/>
        <w:t>OPPO</w:t>
      </w:r>
    </w:p>
    <w:p w14:paraId="51D4A024" w14:textId="77777777" w:rsidR="006F27A7" w:rsidRDefault="006F27A7" w:rsidP="006F27A7">
      <w:r>
        <w:rPr>
          <w:rFonts w:ascii="Times New Roman" w:eastAsia="Times New Roman" w:hAnsi="Times New Roman"/>
        </w:rPr>
        <w:t>R1-2505887</w:t>
      </w:r>
      <w:r>
        <w:rPr>
          <w:rFonts w:ascii="Times New Roman" w:eastAsia="Times New Roman" w:hAnsi="Times New Roman"/>
        </w:rPr>
        <w:tab/>
        <w:t>Maintenance of NR-NTN Downlink Coverage Enhancement</w:t>
      </w:r>
      <w:r>
        <w:rPr>
          <w:rFonts w:ascii="Times New Roman" w:eastAsia="Times New Roman" w:hAnsi="Times New Roman"/>
        </w:rPr>
        <w:tab/>
        <w:t>Apple</w:t>
      </w:r>
    </w:p>
    <w:p w14:paraId="65106DAD" w14:textId="77777777" w:rsidR="006F27A7" w:rsidRDefault="006F27A7" w:rsidP="006F27A7">
      <w:r>
        <w:rPr>
          <w:rFonts w:ascii="Times New Roman" w:eastAsia="Times New Roman" w:hAnsi="Times New Roman"/>
        </w:rPr>
        <w:t>R1-2506038</w:t>
      </w:r>
      <w:r>
        <w:rPr>
          <w:rFonts w:ascii="Times New Roman" w:eastAsia="Times New Roman" w:hAnsi="Times New Roman"/>
        </w:rPr>
        <w:tab/>
        <w:t>NR-NTN downlink coverage enhancement</w:t>
      </w:r>
      <w:r>
        <w:rPr>
          <w:rFonts w:ascii="Times New Roman" w:eastAsia="Times New Roman" w:hAnsi="Times New Roman"/>
        </w:rPr>
        <w:tab/>
        <w:t>MediaTek Inc.</w:t>
      </w:r>
    </w:p>
    <w:p w14:paraId="424C7591" w14:textId="77777777" w:rsidR="006F27A7" w:rsidRDefault="006F27A7" w:rsidP="006F27A7">
      <w:r>
        <w:rPr>
          <w:rFonts w:ascii="Times New Roman" w:eastAsia="Times New Roman" w:hAnsi="Times New Roman"/>
        </w:rPr>
        <w:t>R1-2506045</w:t>
      </w:r>
      <w:r>
        <w:rPr>
          <w:rFonts w:ascii="Times New Roman" w:eastAsia="Times New Roman" w:hAnsi="Times New Roman"/>
        </w:rPr>
        <w:tab/>
        <w:t>Maintenance of DL coverage enhancements for NTN operation</w:t>
      </w:r>
      <w:r>
        <w:rPr>
          <w:rFonts w:ascii="Times New Roman" w:eastAsia="Times New Roman" w:hAnsi="Times New Roman"/>
        </w:rPr>
        <w:tab/>
        <w:t>Nokia</w:t>
      </w:r>
    </w:p>
    <w:p w14:paraId="0A470EDA" w14:textId="77777777" w:rsidR="006F27A7" w:rsidRDefault="006F27A7" w:rsidP="006F27A7">
      <w:r>
        <w:rPr>
          <w:rFonts w:ascii="Times New Roman" w:eastAsia="Times New Roman" w:hAnsi="Times New Roman"/>
        </w:rPr>
        <w:t>R1-2506083</w:t>
      </w:r>
      <w:r>
        <w:rPr>
          <w:rFonts w:ascii="Times New Roman" w:eastAsia="Times New Roman" w:hAnsi="Times New Roman"/>
        </w:rPr>
        <w:tab/>
        <w:t>Maintenance on NR-NTN DL coverage enhancement</w:t>
      </w:r>
      <w:r>
        <w:rPr>
          <w:rFonts w:ascii="Times New Roman" w:eastAsia="Times New Roman" w:hAnsi="Times New Roman"/>
        </w:rPr>
        <w:tab/>
        <w:t>CMCC</w:t>
      </w:r>
    </w:p>
    <w:p w14:paraId="58A3E522" w14:textId="77777777" w:rsidR="006F27A7" w:rsidRDefault="006F27A7" w:rsidP="006F27A7">
      <w:r>
        <w:rPr>
          <w:rFonts w:ascii="Times New Roman" w:eastAsia="Times New Roman" w:hAnsi="Times New Roman"/>
        </w:rPr>
        <w:t>R1-2506280</w:t>
      </w:r>
      <w:r>
        <w:rPr>
          <w:rFonts w:ascii="Times New Roman" w:eastAsia="Times New Roman" w:hAnsi="Times New Roman"/>
        </w:rPr>
        <w:tab/>
        <w:t>Maintenance of DL coverage enhancement for NR-NTN</w:t>
      </w:r>
      <w:r>
        <w:rPr>
          <w:rFonts w:ascii="Times New Roman" w:eastAsia="Times New Roman" w:hAnsi="Times New Roman"/>
        </w:rPr>
        <w:tab/>
        <w:t>NTT DOCOMO, INC.</w:t>
      </w:r>
    </w:p>
    <w:p w14:paraId="3FE5C05E" w14:textId="3ADEE7B2" w:rsidR="006F27A7" w:rsidRDefault="006F27A7" w:rsidP="00E62831">
      <w:r>
        <w:rPr>
          <w:rFonts w:ascii="Times New Roman" w:eastAsia="Times New Roman" w:hAnsi="Times New Roman"/>
        </w:rPr>
        <w:t>R1-2506332</w:t>
      </w:r>
      <w:r>
        <w:rPr>
          <w:rFonts w:ascii="Times New Roman" w:eastAsia="Times New Roman" w:hAnsi="Times New Roman"/>
        </w:rPr>
        <w:tab/>
        <w:t>Discussion on Downlink Coverage Enhancement for NR NTN</w:t>
      </w:r>
      <w:r>
        <w:rPr>
          <w:rFonts w:ascii="Times New Roman" w:eastAsia="Times New Roman" w:hAnsi="Times New Roman"/>
        </w:rPr>
        <w:tab/>
        <w:t>Google</w:t>
      </w:r>
    </w:p>
    <w:p w14:paraId="0338A267" w14:textId="77777777" w:rsidR="00021E83" w:rsidRDefault="00021E83" w:rsidP="00021E83">
      <w:r>
        <w:rPr>
          <w:rFonts w:ascii="Times New Roman" w:eastAsia="Times New Roman" w:hAnsi="Times New Roman"/>
        </w:rPr>
        <w:t>R1-2506006</w:t>
      </w:r>
      <w:r>
        <w:rPr>
          <w:rFonts w:ascii="Times New Roman" w:eastAsia="Times New Roman" w:hAnsi="Times New Roman"/>
        </w:rPr>
        <w:tab/>
        <w:t>Discussion on common PDCCH repetiton (Rel-19 NTN) for TN</w:t>
      </w:r>
      <w:r>
        <w:rPr>
          <w:rFonts w:ascii="Times New Roman" w:eastAsia="Times New Roman" w:hAnsi="Times New Roman"/>
        </w:rPr>
        <w:tab/>
        <w:t>Spreadtrum, UNISOC</w:t>
      </w:r>
    </w:p>
    <w:p w14:paraId="2EBB0A88" w14:textId="77777777" w:rsidR="00021E83" w:rsidRDefault="00021E83" w:rsidP="00021E83">
      <w:r>
        <w:rPr>
          <w:rFonts w:ascii="Times New Roman" w:eastAsia="Times New Roman" w:hAnsi="Times New Roman"/>
        </w:rPr>
        <w:t>R1-2506049</w:t>
      </w:r>
      <w:r>
        <w:rPr>
          <w:rFonts w:ascii="Times New Roman" w:eastAsia="Times New Roman" w:hAnsi="Times New Roman"/>
        </w:rPr>
        <w:tab/>
        <w:t>Draft CR on applicability of common PDCCH repetition for TN</w:t>
      </w:r>
      <w:r>
        <w:rPr>
          <w:rFonts w:ascii="Times New Roman" w:eastAsia="Times New Roman" w:hAnsi="Times New Roman"/>
        </w:rPr>
        <w:tab/>
        <w:t>OPPO</w:t>
      </w:r>
    </w:p>
    <w:p w14:paraId="5DD99146" w14:textId="77777777" w:rsidR="00021E83" w:rsidRDefault="00021E83" w:rsidP="00021E83">
      <w:pPr>
        <w:rPr>
          <w:rFonts w:ascii="Times New Roman" w:eastAsia="DengXian" w:hAnsi="Times New Roman"/>
          <w:lang w:eastAsia="zh-CN"/>
        </w:rPr>
      </w:pPr>
      <w:r>
        <w:rPr>
          <w:rFonts w:ascii="Times New Roman" w:eastAsia="Times New Roman" w:hAnsi="Times New Roman"/>
        </w:rPr>
        <w:t>R1-2506259</w:t>
      </w:r>
      <w:r>
        <w:rPr>
          <w:rFonts w:ascii="Times New Roman" w:eastAsia="Times New Roman" w:hAnsi="Times New Roman"/>
        </w:rPr>
        <w:tab/>
        <w:t>Discussion on common PDCCH repetiton (Rel-19 NTN) for TN</w:t>
      </w:r>
      <w:r>
        <w:rPr>
          <w:rFonts w:ascii="Times New Roman" w:eastAsia="Times New Roman" w:hAnsi="Times New Roman"/>
        </w:rPr>
        <w:tab/>
        <w:t>ZTE Corporation, Sanechips</w:t>
      </w:r>
    </w:p>
    <w:p w14:paraId="7EA7023E" w14:textId="77777777" w:rsidR="00021E83" w:rsidRPr="00DD3C26" w:rsidRDefault="00021E83" w:rsidP="00021E83">
      <w:pPr>
        <w:ind w:left="1440" w:hanging="1440"/>
        <w:rPr>
          <w:rFonts w:ascii="Times New Roman" w:eastAsia="Times New Roman" w:hAnsi="Times New Roman"/>
        </w:rPr>
      </w:pPr>
      <w:r>
        <w:rPr>
          <w:rFonts w:ascii="Times New Roman" w:eastAsia="Times New Roman" w:hAnsi="Times New Roman"/>
        </w:rPr>
        <w:t>R1-2506387</w:t>
      </w:r>
      <w:r>
        <w:rPr>
          <w:rFonts w:ascii="Times New Roman" w:eastAsia="Times New Roman" w:hAnsi="Times New Roman"/>
        </w:rPr>
        <w:tab/>
        <w:t>On common PDCCH repetiton (Rel-19 NTN) for TN [Common_PDCCH_rep_TN]</w:t>
      </w:r>
      <w:r>
        <w:rPr>
          <w:rFonts w:ascii="Times New Roman" w:eastAsia="Times New Roman" w:hAnsi="Times New Roman"/>
        </w:rPr>
        <w:tab/>
        <w:t>Huawei, HiSilicon</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89A8" w14:textId="77777777" w:rsidR="004E0F02" w:rsidRDefault="004E0F02" w:rsidP="00E21151">
      <w:r>
        <w:separator/>
      </w:r>
    </w:p>
  </w:endnote>
  <w:endnote w:type="continuationSeparator" w:id="0">
    <w:p w14:paraId="040E2F96" w14:textId="77777777" w:rsidR="004E0F02" w:rsidRDefault="004E0F02"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455F" w14:textId="77777777" w:rsidR="004E0F02" w:rsidRDefault="004E0F02" w:rsidP="00E21151">
      <w:r>
        <w:separator/>
      </w:r>
    </w:p>
  </w:footnote>
  <w:footnote w:type="continuationSeparator" w:id="0">
    <w:p w14:paraId="641BEF9D" w14:textId="77777777" w:rsidR="004E0F02" w:rsidRDefault="004E0F02"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Titre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Titre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Titre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FE07C4"/>
    <w:multiLevelType w:val="hybridMultilevel"/>
    <w:tmpl w:val="D1089ED8"/>
    <w:lvl w:ilvl="0" w:tplc="9D66F73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epuces"/>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2096240410">
    <w:abstractNumId w:val="18"/>
  </w:num>
  <w:num w:numId="2" w16cid:durableId="1835800220">
    <w:abstractNumId w:val="33"/>
  </w:num>
  <w:num w:numId="3" w16cid:durableId="258833419">
    <w:abstractNumId w:val="3"/>
  </w:num>
  <w:num w:numId="4" w16cid:durableId="1514951843">
    <w:abstractNumId w:val="32"/>
  </w:num>
  <w:num w:numId="5" w16cid:durableId="910627246">
    <w:abstractNumId w:val="26"/>
  </w:num>
  <w:num w:numId="6" w16cid:durableId="61683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7375">
    <w:abstractNumId w:val="9"/>
  </w:num>
  <w:num w:numId="8" w16cid:durableId="140466031">
    <w:abstractNumId w:val="29"/>
  </w:num>
  <w:num w:numId="9" w16cid:durableId="774177033">
    <w:abstractNumId w:val="7"/>
  </w:num>
  <w:num w:numId="10" w16cid:durableId="1940988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920978">
    <w:abstractNumId w:val="0"/>
  </w:num>
  <w:num w:numId="12" w16cid:durableId="446896521">
    <w:abstractNumId w:val="12"/>
  </w:num>
  <w:num w:numId="13" w16cid:durableId="461583879">
    <w:abstractNumId w:val="17"/>
  </w:num>
  <w:num w:numId="14" w16cid:durableId="571935159">
    <w:abstractNumId w:val="35"/>
  </w:num>
  <w:num w:numId="15" w16cid:durableId="1825775964">
    <w:abstractNumId w:val="4"/>
  </w:num>
  <w:num w:numId="16" w16cid:durableId="1491946440">
    <w:abstractNumId w:val="10"/>
  </w:num>
  <w:num w:numId="17" w16cid:durableId="1210416262">
    <w:abstractNumId w:val="28"/>
  </w:num>
  <w:num w:numId="18" w16cid:durableId="1928227200">
    <w:abstractNumId w:val="24"/>
  </w:num>
  <w:num w:numId="19" w16cid:durableId="1847357820">
    <w:abstractNumId w:val="30"/>
  </w:num>
  <w:num w:numId="20" w16cid:durableId="913051760">
    <w:abstractNumId w:val="13"/>
  </w:num>
  <w:num w:numId="21" w16cid:durableId="1207983400">
    <w:abstractNumId w:val="6"/>
  </w:num>
  <w:num w:numId="22" w16cid:durableId="449208869">
    <w:abstractNumId w:val="1"/>
  </w:num>
  <w:num w:numId="23" w16cid:durableId="1065953885">
    <w:abstractNumId w:val="5"/>
  </w:num>
  <w:num w:numId="24" w16cid:durableId="1619069288">
    <w:abstractNumId w:val="36"/>
  </w:num>
  <w:num w:numId="25" w16cid:durableId="2083406299">
    <w:abstractNumId w:val="2"/>
  </w:num>
  <w:num w:numId="26" w16cid:durableId="951282667">
    <w:abstractNumId w:val="18"/>
  </w:num>
  <w:num w:numId="27" w16cid:durableId="155609736">
    <w:abstractNumId w:val="34"/>
  </w:num>
  <w:num w:numId="28" w16cid:durableId="1664550445">
    <w:abstractNumId w:val="27"/>
  </w:num>
  <w:num w:numId="29" w16cid:durableId="1030378815">
    <w:abstractNumId w:val="25"/>
  </w:num>
  <w:num w:numId="30" w16cid:durableId="770204177">
    <w:abstractNumId w:val="23"/>
  </w:num>
  <w:num w:numId="31" w16cid:durableId="1718040459">
    <w:abstractNumId w:val="20"/>
  </w:num>
  <w:num w:numId="32" w16cid:durableId="426777525">
    <w:abstractNumId w:val="11"/>
  </w:num>
  <w:num w:numId="33" w16cid:durableId="840974232">
    <w:abstractNumId w:val="15"/>
  </w:num>
  <w:num w:numId="34" w16cid:durableId="1622373288">
    <w:abstractNumId w:val="16"/>
  </w:num>
  <w:num w:numId="35" w16cid:durableId="456143664">
    <w:abstractNumId w:val="21"/>
  </w:num>
  <w:num w:numId="36" w16cid:durableId="77220387">
    <w:abstractNumId w:val="8"/>
  </w:num>
  <w:num w:numId="37" w16cid:durableId="536552821">
    <w:abstractNumId w:val="14"/>
  </w:num>
  <w:num w:numId="38" w16cid:durableId="1976182301">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Kao-Peng Chou r1">
    <w15:presenceInfo w15:providerId="None" w15:userId="Kao-Peng Chou r1"/>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1CCF"/>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200B3"/>
    <w:rsid w:val="000206F5"/>
    <w:rsid w:val="00020B84"/>
    <w:rsid w:val="0002136B"/>
    <w:rsid w:val="0002142B"/>
    <w:rsid w:val="00021963"/>
    <w:rsid w:val="00021A46"/>
    <w:rsid w:val="00021A61"/>
    <w:rsid w:val="00021A77"/>
    <w:rsid w:val="00021B57"/>
    <w:rsid w:val="00021E83"/>
    <w:rsid w:val="00022398"/>
    <w:rsid w:val="00022413"/>
    <w:rsid w:val="000224E7"/>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4D40"/>
    <w:rsid w:val="000652A4"/>
    <w:rsid w:val="00065FE6"/>
    <w:rsid w:val="000664D9"/>
    <w:rsid w:val="00067839"/>
    <w:rsid w:val="00070B1D"/>
    <w:rsid w:val="00070E52"/>
    <w:rsid w:val="0007156E"/>
    <w:rsid w:val="00072228"/>
    <w:rsid w:val="000722F9"/>
    <w:rsid w:val="00072941"/>
    <w:rsid w:val="00073051"/>
    <w:rsid w:val="0007315E"/>
    <w:rsid w:val="00073B4E"/>
    <w:rsid w:val="00073C45"/>
    <w:rsid w:val="000744C3"/>
    <w:rsid w:val="00074A3E"/>
    <w:rsid w:val="00074FDC"/>
    <w:rsid w:val="000768D6"/>
    <w:rsid w:val="00076C50"/>
    <w:rsid w:val="000771F3"/>
    <w:rsid w:val="00077634"/>
    <w:rsid w:val="000809D1"/>
    <w:rsid w:val="000810D2"/>
    <w:rsid w:val="00081D1B"/>
    <w:rsid w:val="00082001"/>
    <w:rsid w:val="00082413"/>
    <w:rsid w:val="00083427"/>
    <w:rsid w:val="000842AE"/>
    <w:rsid w:val="000845D8"/>
    <w:rsid w:val="000846FA"/>
    <w:rsid w:val="00084952"/>
    <w:rsid w:val="00085529"/>
    <w:rsid w:val="0008590C"/>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0D02"/>
    <w:rsid w:val="000B32DC"/>
    <w:rsid w:val="000B3534"/>
    <w:rsid w:val="000B3CBE"/>
    <w:rsid w:val="000B4671"/>
    <w:rsid w:val="000B4CC6"/>
    <w:rsid w:val="000B6706"/>
    <w:rsid w:val="000B6E76"/>
    <w:rsid w:val="000B7844"/>
    <w:rsid w:val="000C0060"/>
    <w:rsid w:val="000C06B8"/>
    <w:rsid w:val="000C2132"/>
    <w:rsid w:val="000C256E"/>
    <w:rsid w:val="000C3B14"/>
    <w:rsid w:val="000C3DEB"/>
    <w:rsid w:val="000C401F"/>
    <w:rsid w:val="000C4346"/>
    <w:rsid w:val="000C47DE"/>
    <w:rsid w:val="000C4860"/>
    <w:rsid w:val="000C5BB4"/>
    <w:rsid w:val="000C7279"/>
    <w:rsid w:val="000C748B"/>
    <w:rsid w:val="000C74E2"/>
    <w:rsid w:val="000C7F2E"/>
    <w:rsid w:val="000D0170"/>
    <w:rsid w:val="000D1A69"/>
    <w:rsid w:val="000D1C05"/>
    <w:rsid w:val="000D22B3"/>
    <w:rsid w:val="000D241E"/>
    <w:rsid w:val="000D242E"/>
    <w:rsid w:val="000D31E0"/>
    <w:rsid w:val="000D330E"/>
    <w:rsid w:val="000D36B8"/>
    <w:rsid w:val="000D3C34"/>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F0907"/>
    <w:rsid w:val="000F17F8"/>
    <w:rsid w:val="000F2409"/>
    <w:rsid w:val="000F3BB2"/>
    <w:rsid w:val="000F501A"/>
    <w:rsid w:val="000F63E6"/>
    <w:rsid w:val="000F6CE0"/>
    <w:rsid w:val="000F6D7D"/>
    <w:rsid w:val="000F6DED"/>
    <w:rsid w:val="000F6DFE"/>
    <w:rsid w:val="000F7C98"/>
    <w:rsid w:val="0010080A"/>
    <w:rsid w:val="00101023"/>
    <w:rsid w:val="001017F8"/>
    <w:rsid w:val="001018D5"/>
    <w:rsid w:val="00101F37"/>
    <w:rsid w:val="0010230E"/>
    <w:rsid w:val="00102BC6"/>
    <w:rsid w:val="001047BE"/>
    <w:rsid w:val="0010502B"/>
    <w:rsid w:val="00105AB1"/>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928"/>
    <w:rsid w:val="001200B8"/>
    <w:rsid w:val="0012043D"/>
    <w:rsid w:val="00120884"/>
    <w:rsid w:val="00120BA7"/>
    <w:rsid w:val="00121D6D"/>
    <w:rsid w:val="0012236A"/>
    <w:rsid w:val="00122DAE"/>
    <w:rsid w:val="001230D2"/>
    <w:rsid w:val="00123469"/>
    <w:rsid w:val="00123583"/>
    <w:rsid w:val="00123A0C"/>
    <w:rsid w:val="00123D23"/>
    <w:rsid w:val="00124598"/>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57C74"/>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04DA"/>
    <w:rsid w:val="00180CAA"/>
    <w:rsid w:val="00181906"/>
    <w:rsid w:val="00182437"/>
    <w:rsid w:val="001826F5"/>
    <w:rsid w:val="00183839"/>
    <w:rsid w:val="0018397E"/>
    <w:rsid w:val="00183C5D"/>
    <w:rsid w:val="0018429E"/>
    <w:rsid w:val="00184332"/>
    <w:rsid w:val="00184862"/>
    <w:rsid w:val="001853FE"/>
    <w:rsid w:val="00185777"/>
    <w:rsid w:val="00186520"/>
    <w:rsid w:val="00186597"/>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147"/>
    <w:rsid w:val="001B79B0"/>
    <w:rsid w:val="001C00BD"/>
    <w:rsid w:val="001C04C3"/>
    <w:rsid w:val="001C0BAC"/>
    <w:rsid w:val="001C12B4"/>
    <w:rsid w:val="001C31C9"/>
    <w:rsid w:val="001C40D9"/>
    <w:rsid w:val="001C4DB0"/>
    <w:rsid w:val="001C5621"/>
    <w:rsid w:val="001C57EF"/>
    <w:rsid w:val="001C5BE7"/>
    <w:rsid w:val="001C63E8"/>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84E"/>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85B"/>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16FF"/>
    <w:rsid w:val="00221C67"/>
    <w:rsid w:val="00221E20"/>
    <w:rsid w:val="00222232"/>
    <w:rsid w:val="00222767"/>
    <w:rsid w:val="002232A5"/>
    <w:rsid w:val="002234E7"/>
    <w:rsid w:val="0022403E"/>
    <w:rsid w:val="002247D7"/>
    <w:rsid w:val="00225588"/>
    <w:rsid w:val="00225ADA"/>
    <w:rsid w:val="00225EB9"/>
    <w:rsid w:val="00227078"/>
    <w:rsid w:val="0022763E"/>
    <w:rsid w:val="00230592"/>
    <w:rsid w:val="002318A4"/>
    <w:rsid w:val="00232546"/>
    <w:rsid w:val="00232CDE"/>
    <w:rsid w:val="002340A2"/>
    <w:rsid w:val="0023647D"/>
    <w:rsid w:val="002366CE"/>
    <w:rsid w:val="00236DC8"/>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40B"/>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760"/>
    <w:rsid w:val="00265EB5"/>
    <w:rsid w:val="00266140"/>
    <w:rsid w:val="0026770A"/>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2ECB"/>
    <w:rsid w:val="002D4BB7"/>
    <w:rsid w:val="002D4D40"/>
    <w:rsid w:val="002D5218"/>
    <w:rsid w:val="002D5807"/>
    <w:rsid w:val="002D5B6B"/>
    <w:rsid w:val="002D6000"/>
    <w:rsid w:val="002D621A"/>
    <w:rsid w:val="002D688B"/>
    <w:rsid w:val="002D7795"/>
    <w:rsid w:val="002D7967"/>
    <w:rsid w:val="002E1DF6"/>
    <w:rsid w:val="002E1F8C"/>
    <w:rsid w:val="002E2235"/>
    <w:rsid w:val="002E33A4"/>
    <w:rsid w:val="002E38B4"/>
    <w:rsid w:val="002E46EF"/>
    <w:rsid w:val="002E4787"/>
    <w:rsid w:val="002E4BDC"/>
    <w:rsid w:val="002E5D46"/>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2089E"/>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3017"/>
    <w:rsid w:val="0034315D"/>
    <w:rsid w:val="00343A55"/>
    <w:rsid w:val="00345300"/>
    <w:rsid w:val="00345EEA"/>
    <w:rsid w:val="003460B3"/>
    <w:rsid w:val="0034655B"/>
    <w:rsid w:val="00347056"/>
    <w:rsid w:val="00347DC5"/>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95A"/>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2687"/>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3C0D"/>
    <w:rsid w:val="003E6630"/>
    <w:rsid w:val="003E6A3A"/>
    <w:rsid w:val="003E6F13"/>
    <w:rsid w:val="003E7642"/>
    <w:rsid w:val="003F0D7E"/>
    <w:rsid w:val="003F1034"/>
    <w:rsid w:val="003F1265"/>
    <w:rsid w:val="003F14EF"/>
    <w:rsid w:val="003F3565"/>
    <w:rsid w:val="003F3B98"/>
    <w:rsid w:val="003F3BD8"/>
    <w:rsid w:val="003F44AA"/>
    <w:rsid w:val="003F4797"/>
    <w:rsid w:val="003F47B5"/>
    <w:rsid w:val="003F669A"/>
    <w:rsid w:val="003F6941"/>
    <w:rsid w:val="003F6965"/>
    <w:rsid w:val="003F6CD2"/>
    <w:rsid w:val="003F7261"/>
    <w:rsid w:val="003F735F"/>
    <w:rsid w:val="003F7726"/>
    <w:rsid w:val="003F7A7D"/>
    <w:rsid w:val="004003CB"/>
    <w:rsid w:val="004003E8"/>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87D"/>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57C6"/>
    <w:rsid w:val="00445CC1"/>
    <w:rsid w:val="00445DFC"/>
    <w:rsid w:val="00445E05"/>
    <w:rsid w:val="00446A73"/>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1CF9"/>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843"/>
    <w:rsid w:val="00470943"/>
    <w:rsid w:val="00470AA5"/>
    <w:rsid w:val="00471014"/>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0C81"/>
    <w:rsid w:val="00481516"/>
    <w:rsid w:val="004816A0"/>
    <w:rsid w:val="0048214B"/>
    <w:rsid w:val="004826E7"/>
    <w:rsid w:val="00482922"/>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93"/>
    <w:rsid w:val="004945F3"/>
    <w:rsid w:val="004952EA"/>
    <w:rsid w:val="004955B4"/>
    <w:rsid w:val="00496B63"/>
    <w:rsid w:val="00497081"/>
    <w:rsid w:val="00497206"/>
    <w:rsid w:val="00497305"/>
    <w:rsid w:val="004973FC"/>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E25"/>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D7F08"/>
    <w:rsid w:val="004E0ECC"/>
    <w:rsid w:val="004E0F02"/>
    <w:rsid w:val="004E14BC"/>
    <w:rsid w:val="004E16CD"/>
    <w:rsid w:val="004E1DF7"/>
    <w:rsid w:val="004E2113"/>
    <w:rsid w:val="004E2A79"/>
    <w:rsid w:val="004E3ED0"/>
    <w:rsid w:val="004E3FB0"/>
    <w:rsid w:val="004E40C3"/>
    <w:rsid w:val="004E4AEC"/>
    <w:rsid w:val="004E4F65"/>
    <w:rsid w:val="004E58B1"/>
    <w:rsid w:val="004E62B7"/>
    <w:rsid w:val="004E6960"/>
    <w:rsid w:val="004E6D17"/>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4AE9"/>
    <w:rsid w:val="00504C22"/>
    <w:rsid w:val="00504E74"/>
    <w:rsid w:val="0050575B"/>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3C6B"/>
    <w:rsid w:val="0056475B"/>
    <w:rsid w:val="00566367"/>
    <w:rsid w:val="0056693D"/>
    <w:rsid w:val="00570225"/>
    <w:rsid w:val="00570536"/>
    <w:rsid w:val="0057060B"/>
    <w:rsid w:val="00570726"/>
    <w:rsid w:val="00571A20"/>
    <w:rsid w:val="00571B80"/>
    <w:rsid w:val="0057342F"/>
    <w:rsid w:val="0057395E"/>
    <w:rsid w:val="00574643"/>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9C3"/>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1F2B"/>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23C9"/>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500"/>
    <w:rsid w:val="00647A36"/>
    <w:rsid w:val="00647C0B"/>
    <w:rsid w:val="00647C28"/>
    <w:rsid w:val="00647F6C"/>
    <w:rsid w:val="006504B2"/>
    <w:rsid w:val="00650751"/>
    <w:rsid w:val="006509B2"/>
    <w:rsid w:val="00650D48"/>
    <w:rsid w:val="00651DC2"/>
    <w:rsid w:val="00651F45"/>
    <w:rsid w:val="0065303B"/>
    <w:rsid w:val="0065310A"/>
    <w:rsid w:val="00653535"/>
    <w:rsid w:val="00653A3B"/>
    <w:rsid w:val="0065534A"/>
    <w:rsid w:val="00655E80"/>
    <w:rsid w:val="00655EFD"/>
    <w:rsid w:val="006561BB"/>
    <w:rsid w:val="006576A4"/>
    <w:rsid w:val="0065774D"/>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2E"/>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BB5"/>
    <w:rsid w:val="006B4999"/>
    <w:rsid w:val="006B69C4"/>
    <w:rsid w:val="006B6F22"/>
    <w:rsid w:val="006B7647"/>
    <w:rsid w:val="006B766D"/>
    <w:rsid w:val="006B7BD8"/>
    <w:rsid w:val="006C1A5E"/>
    <w:rsid w:val="006C3281"/>
    <w:rsid w:val="006C3F49"/>
    <w:rsid w:val="006C494E"/>
    <w:rsid w:val="006C50EE"/>
    <w:rsid w:val="006C535F"/>
    <w:rsid w:val="006C579E"/>
    <w:rsid w:val="006C6702"/>
    <w:rsid w:val="006C6744"/>
    <w:rsid w:val="006C6C63"/>
    <w:rsid w:val="006C6FFA"/>
    <w:rsid w:val="006C7473"/>
    <w:rsid w:val="006C7A4B"/>
    <w:rsid w:val="006D11EF"/>
    <w:rsid w:val="006D1BC0"/>
    <w:rsid w:val="006D2E76"/>
    <w:rsid w:val="006D32A3"/>
    <w:rsid w:val="006D32E6"/>
    <w:rsid w:val="006D3AD2"/>
    <w:rsid w:val="006D4364"/>
    <w:rsid w:val="006D4D15"/>
    <w:rsid w:val="006D55B4"/>
    <w:rsid w:val="006D655E"/>
    <w:rsid w:val="006D6A21"/>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205C"/>
    <w:rsid w:val="006F2503"/>
    <w:rsid w:val="006F27A7"/>
    <w:rsid w:val="006F3252"/>
    <w:rsid w:val="006F4666"/>
    <w:rsid w:val="006F4705"/>
    <w:rsid w:val="006F479F"/>
    <w:rsid w:val="006F6755"/>
    <w:rsid w:val="006F7576"/>
    <w:rsid w:val="006F77C8"/>
    <w:rsid w:val="007003FC"/>
    <w:rsid w:val="007011E2"/>
    <w:rsid w:val="00702969"/>
    <w:rsid w:val="00702E6A"/>
    <w:rsid w:val="00704053"/>
    <w:rsid w:val="007040C1"/>
    <w:rsid w:val="00704829"/>
    <w:rsid w:val="00704D87"/>
    <w:rsid w:val="00705161"/>
    <w:rsid w:val="0070549A"/>
    <w:rsid w:val="00705D7E"/>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0F65"/>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3494"/>
    <w:rsid w:val="007436B8"/>
    <w:rsid w:val="007441FA"/>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E7F"/>
    <w:rsid w:val="007860DD"/>
    <w:rsid w:val="007862BD"/>
    <w:rsid w:val="0078634F"/>
    <w:rsid w:val="007864FE"/>
    <w:rsid w:val="00786959"/>
    <w:rsid w:val="00786DBA"/>
    <w:rsid w:val="0079000A"/>
    <w:rsid w:val="007908B1"/>
    <w:rsid w:val="00791058"/>
    <w:rsid w:val="00791183"/>
    <w:rsid w:val="00791A7C"/>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29C"/>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1C57"/>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D77"/>
    <w:rsid w:val="007F473F"/>
    <w:rsid w:val="007F4C3B"/>
    <w:rsid w:val="007F55CC"/>
    <w:rsid w:val="007F655D"/>
    <w:rsid w:val="007F6949"/>
    <w:rsid w:val="007F6BA7"/>
    <w:rsid w:val="007F7593"/>
    <w:rsid w:val="007F7B7E"/>
    <w:rsid w:val="007F7DC7"/>
    <w:rsid w:val="00800168"/>
    <w:rsid w:val="008009D3"/>
    <w:rsid w:val="00801124"/>
    <w:rsid w:val="00801BC8"/>
    <w:rsid w:val="00801BF5"/>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E35"/>
    <w:rsid w:val="00862F1D"/>
    <w:rsid w:val="00862F2C"/>
    <w:rsid w:val="00863484"/>
    <w:rsid w:val="008638E6"/>
    <w:rsid w:val="0086438F"/>
    <w:rsid w:val="00864AC4"/>
    <w:rsid w:val="00864DE0"/>
    <w:rsid w:val="00864E0E"/>
    <w:rsid w:val="00864E3A"/>
    <w:rsid w:val="00867008"/>
    <w:rsid w:val="0086745E"/>
    <w:rsid w:val="008704E9"/>
    <w:rsid w:val="00870593"/>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D3F"/>
    <w:rsid w:val="00877EDD"/>
    <w:rsid w:val="0088039F"/>
    <w:rsid w:val="00880CCC"/>
    <w:rsid w:val="00881BFE"/>
    <w:rsid w:val="00881EC3"/>
    <w:rsid w:val="00882022"/>
    <w:rsid w:val="008827B1"/>
    <w:rsid w:val="008839E7"/>
    <w:rsid w:val="00884ADD"/>
    <w:rsid w:val="0088567F"/>
    <w:rsid w:val="00885B54"/>
    <w:rsid w:val="00885CC8"/>
    <w:rsid w:val="0088611D"/>
    <w:rsid w:val="008869C0"/>
    <w:rsid w:val="00886E86"/>
    <w:rsid w:val="00890AAB"/>
    <w:rsid w:val="008916D8"/>
    <w:rsid w:val="00891E11"/>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32F3"/>
    <w:rsid w:val="008C3C27"/>
    <w:rsid w:val="008C3F95"/>
    <w:rsid w:val="008C436F"/>
    <w:rsid w:val="008C49C5"/>
    <w:rsid w:val="008C58BE"/>
    <w:rsid w:val="008C631B"/>
    <w:rsid w:val="008C655F"/>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474"/>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0F0"/>
    <w:rsid w:val="0093320D"/>
    <w:rsid w:val="00933C49"/>
    <w:rsid w:val="0093445B"/>
    <w:rsid w:val="009347F2"/>
    <w:rsid w:val="0093535F"/>
    <w:rsid w:val="009357BF"/>
    <w:rsid w:val="009369B8"/>
    <w:rsid w:val="00937333"/>
    <w:rsid w:val="00937AE7"/>
    <w:rsid w:val="00937E20"/>
    <w:rsid w:val="009401DF"/>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AEF"/>
    <w:rsid w:val="00993B7E"/>
    <w:rsid w:val="0099435B"/>
    <w:rsid w:val="00994D2E"/>
    <w:rsid w:val="00995121"/>
    <w:rsid w:val="009954CA"/>
    <w:rsid w:val="00995778"/>
    <w:rsid w:val="00996DAE"/>
    <w:rsid w:val="00997070"/>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6201"/>
    <w:rsid w:val="009E797F"/>
    <w:rsid w:val="009E7FE4"/>
    <w:rsid w:val="009F020D"/>
    <w:rsid w:val="009F0DC3"/>
    <w:rsid w:val="009F1604"/>
    <w:rsid w:val="009F436A"/>
    <w:rsid w:val="009F4830"/>
    <w:rsid w:val="009F4896"/>
    <w:rsid w:val="009F4BC9"/>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CCD"/>
    <w:rsid w:val="00A050DD"/>
    <w:rsid w:val="00A07869"/>
    <w:rsid w:val="00A103B8"/>
    <w:rsid w:val="00A11ABB"/>
    <w:rsid w:val="00A11C31"/>
    <w:rsid w:val="00A1200A"/>
    <w:rsid w:val="00A120D8"/>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50048"/>
    <w:rsid w:val="00A5007F"/>
    <w:rsid w:val="00A50853"/>
    <w:rsid w:val="00A513BE"/>
    <w:rsid w:val="00A51739"/>
    <w:rsid w:val="00A532C4"/>
    <w:rsid w:val="00A53311"/>
    <w:rsid w:val="00A537DA"/>
    <w:rsid w:val="00A53AF5"/>
    <w:rsid w:val="00A546A0"/>
    <w:rsid w:val="00A5497D"/>
    <w:rsid w:val="00A54987"/>
    <w:rsid w:val="00A54F97"/>
    <w:rsid w:val="00A5570E"/>
    <w:rsid w:val="00A55CF4"/>
    <w:rsid w:val="00A5611B"/>
    <w:rsid w:val="00A57BD3"/>
    <w:rsid w:val="00A6006F"/>
    <w:rsid w:val="00A60D5E"/>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23EC"/>
    <w:rsid w:val="00A8359D"/>
    <w:rsid w:val="00A83B70"/>
    <w:rsid w:val="00A83CE2"/>
    <w:rsid w:val="00A84679"/>
    <w:rsid w:val="00A84F73"/>
    <w:rsid w:val="00A8695A"/>
    <w:rsid w:val="00A9169B"/>
    <w:rsid w:val="00A93EB9"/>
    <w:rsid w:val="00A940AD"/>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C6D"/>
    <w:rsid w:val="00B50A36"/>
    <w:rsid w:val="00B51372"/>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631A"/>
    <w:rsid w:val="00C367F5"/>
    <w:rsid w:val="00C36E45"/>
    <w:rsid w:val="00C370C4"/>
    <w:rsid w:val="00C37194"/>
    <w:rsid w:val="00C40F26"/>
    <w:rsid w:val="00C40F43"/>
    <w:rsid w:val="00C418B6"/>
    <w:rsid w:val="00C4290F"/>
    <w:rsid w:val="00C42B6F"/>
    <w:rsid w:val="00C4308A"/>
    <w:rsid w:val="00C43A03"/>
    <w:rsid w:val="00C443C6"/>
    <w:rsid w:val="00C444A5"/>
    <w:rsid w:val="00C44616"/>
    <w:rsid w:val="00C447E1"/>
    <w:rsid w:val="00C44A5D"/>
    <w:rsid w:val="00C457E7"/>
    <w:rsid w:val="00C4634C"/>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1570"/>
    <w:rsid w:val="00CA1998"/>
    <w:rsid w:val="00CA2E12"/>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78E"/>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253D"/>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194"/>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90F"/>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F25"/>
    <w:rsid w:val="00E3540B"/>
    <w:rsid w:val="00E36EAB"/>
    <w:rsid w:val="00E370A5"/>
    <w:rsid w:val="00E3784A"/>
    <w:rsid w:val="00E37BCB"/>
    <w:rsid w:val="00E40489"/>
    <w:rsid w:val="00E40981"/>
    <w:rsid w:val="00E41971"/>
    <w:rsid w:val="00E422C3"/>
    <w:rsid w:val="00E42453"/>
    <w:rsid w:val="00E42DF0"/>
    <w:rsid w:val="00E435D3"/>
    <w:rsid w:val="00E440E6"/>
    <w:rsid w:val="00E441B2"/>
    <w:rsid w:val="00E443BB"/>
    <w:rsid w:val="00E448B4"/>
    <w:rsid w:val="00E44C84"/>
    <w:rsid w:val="00E46490"/>
    <w:rsid w:val="00E464D8"/>
    <w:rsid w:val="00E47039"/>
    <w:rsid w:val="00E478B9"/>
    <w:rsid w:val="00E50333"/>
    <w:rsid w:val="00E51364"/>
    <w:rsid w:val="00E51F74"/>
    <w:rsid w:val="00E524D0"/>
    <w:rsid w:val="00E52F9D"/>
    <w:rsid w:val="00E53A68"/>
    <w:rsid w:val="00E541ED"/>
    <w:rsid w:val="00E542C1"/>
    <w:rsid w:val="00E549DF"/>
    <w:rsid w:val="00E54AFA"/>
    <w:rsid w:val="00E54ED2"/>
    <w:rsid w:val="00E57617"/>
    <w:rsid w:val="00E57F05"/>
    <w:rsid w:val="00E61FAF"/>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235C"/>
    <w:rsid w:val="00EA3085"/>
    <w:rsid w:val="00EA474E"/>
    <w:rsid w:val="00EA538F"/>
    <w:rsid w:val="00EA70E4"/>
    <w:rsid w:val="00EA71D4"/>
    <w:rsid w:val="00EA780C"/>
    <w:rsid w:val="00EA7990"/>
    <w:rsid w:val="00EA7E70"/>
    <w:rsid w:val="00EB14BE"/>
    <w:rsid w:val="00EB15A1"/>
    <w:rsid w:val="00EB1A36"/>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2DB"/>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0F6"/>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5CA2"/>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A1"/>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0E81"/>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5EFC"/>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5C6"/>
    <w:rsid w:val="00FE0993"/>
    <w:rsid w:val="00FE18F7"/>
    <w:rsid w:val="00FE198E"/>
    <w:rsid w:val="00FE1B0E"/>
    <w:rsid w:val="00FE1D08"/>
    <w:rsid w:val="00FE1FEE"/>
    <w:rsid w:val="00FE3B3C"/>
    <w:rsid w:val="00FE4018"/>
    <w:rsid w:val="00FE41D2"/>
    <w:rsid w:val="00FE4392"/>
    <w:rsid w:val="00FE5E9C"/>
    <w:rsid w:val="00FE6A52"/>
    <w:rsid w:val="00FE6B57"/>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BB"/>
    <w:pPr>
      <w:spacing w:before="120" w:after="120"/>
    </w:pPr>
    <w:rPr>
      <w:rFonts w:ascii="Times" w:eastAsia="Batang" w:hAnsi="Times"/>
      <w:szCs w:val="24"/>
      <w:lang w:val="en-GB" w:eastAsia="en-US"/>
    </w:rPr>
  </w:style>
  <w:style w:type="paragraph" w:styleId="Titre1">
    <w:name w:val="heading 1"/>
    <w:aliases w:val="H1,Heading 1 3GPP"/>
    <w:basedOn w:val="Normal"/>
    <w:next w:val="Normal"/>
    <w:link w:val="Titre1Car"/>
    <w:qFormat/>
    <w:pPr>
      <w:widowControl w:val="0"/>
      <w:numPr>
        <w:numId w:val="1"/>
      </w:numPr>
      <w:spacing w:before="360" w:after="60"/>
      <w:outlineLvl w:val="0"/>
    </w:pPr>
    <w:rPr>
      <w:rFonts w:ascii="Arial" w:hAnsi="Arial"/>
      <w:b/>
      <w:bCs/>
      <w:kern w:val="32"/>
      <w:sz w:val="32"/>
      <w:szCs w:val="32"/>
      <w:lang w:eastAsia="zh-CN"/>
    </w:rPr>
  </w:style>
  <w:style w:type="paragraph" w:styleId="Titre2">
    <w:name w:val="heading 2"/>
    <w:aliases w:val="H2,h2,DO NOT USE_h2,h21,Heading 2 3GPP"/>
    <w:basedOn w:val="Normal"/>
    <w:next w:val="Normal"/>
    <w:link w:val="Titre2C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Titre3">
    <w:name w:val="heading 3"/>
    <w:aliases w:val="Heading 3 3GPP"/>
    <w:basedOn w:val="Normal"/>
    <w:next w:val="Normal"/>
    <w:link w:val="Titre3Car"/>
    <w:qFormat/>
    <w:pPr>
      <w:keepNext/>
      <w:numPr>
        <w:ilvl w:val="2"/>
        <w:numId w:val="1"/>
      </w:numPr>
      <w:tabs>
        <w:tab w:val="left" w:pos="432"/>
      </w:tabs>
      <w:spacing w:before="240" w:after="60"/>
      <w:outlineLvl w:val="2"/>
    </w:pPr>
    <w:rPr>
      <w:rFonts w:ascii="Arial" w:hAnsi="Arial"/>
      <w:b/>
      <w:bCs/>
      <w:szCs w:val="26"/>
      <w:lang w:eastAsia="zh-CN"/>
    </w:rPr>
  </w:style>
  <w:style w:type="paragraph" w:styleId="Titre4">
    <w:name w:val="heading 4"/>
    <w:basedOn w:val="Titre3"/>
    <w:next w:val="Normal"/>
    <w:link w:val="Titre4Car"/>
    <w:qFormat/>
    <w:pPr>
      <w:numPr>
        <w:ilvl w:val="3"/>
      </w:numPr>
      <w:outlineLvl w:val="3"/>
    </w:pPr>
    <w:rPr>
      <w:i/>
    </w:rPr>
  </w:style>
  <w:style w:type="paragraph" w:styleId="Titre5">
    <w:name w:val="heading 5"/>
    <w:basedOn w:val="Titre4"/>
    <w:next w:val="Normal"/>
    <w:link w:val="Titre5Car"/>
    <w:qFormat/>
    <w:pPr>
      <w:numPr>
        <w:ilvl w:val="4"/>
      </w:numPr>
      <w:ind w:left="864" w:hanging="864"/>
      <w:outlineLvl w:val="4"/>
    </w:pPr>
    <w:rPr>
      <w:bCs w:val="0"/>
      <w:i w:val="0"/>
      <w:iCs/>
      <w:sz w:val="18"/>
    </w:rPr>
  </w:style>
  <w:style w:type="paragraph" w:styleId="Titre6">
    <w:name w:val="heading 6"/>
    <w:basedOn w:val="Normal"/>
    <w:next w:val="Normal"/>
    <w:link w:val="Titre6Car"/>
    <w:qFormat/>
    <w:pPr>
      <w:numPr>
        <w:ilvl w:val="5"/>
        <w:numId w:val="1"/>
      </w:numPr>
      <w:spacing w:before="240" w:after="60"/>
      <w:outlineLvl w:val="5"/>
    </w:pPr>
    <w:rPr>
      <w:rFonts w:ascii="Times New Roman" w:hAnsi="Times New Roman"/>
      <w:b/>
      <w:bCs/>
      <w:i/>
      <w:szCs w:val="22"/>
      <w:lang w:eastAsia="zh-CN"/>
    </w:rPr>
  </w:style>
  <w:style w:type="paragraph" w:styleId="Titre7">
    <w:name w:val="heading 7"/>
    <w:basedOn w:val="Normal"/>
    <w:next w:val="Normal"/>
    <w:link w:val="Titre7Car"/>
    <w:qFormat/>
    <w:pPr>
      <w:numPr>
        <w:ilvl w:val="6"/>
        <w:numId w:val="1"/>
      </w:numPr>
      <w:spacing w:before="240" w:after="60"/>
      <w:outlineLvl w:val="6"/>
    </w:pPr>
    <w:rPr>
      <w:rFonts w:ascii="Times New Roman" w:hAnsi="Times New Roman"/>
      <w:sz w:val="24"/>
      <w:lang w:eastAsia="zh-CN"/>
    </w:rPr>
  </w:style>
  <w:style w:type="paragraph" w:styleId="Titre8">
    <w:name w:val="heading 8"/>
    <w:basedOn w:val="Normal"/>
    <w:next w:val="Normal"/>
    <w:link w:val="Titre8Car"/>
    <w:qFormat/>
    <w:pPr>
      <w:numPr>
        <w:ilvl w:val="7"/>
        <w:numId w:val="1"/>
      </w:numPr>
      <w:spacing w:before="240" w:after="60"/>
      <w:outlineLvl w:val="7"/>
    </w:pPr>
    <w:rPr>
      <w:rFonts w:ascii="Times New Roman" w:hAnsi="Times New Roman"/>
      <w:i/>
      <w:iCs/>
      <w:sz w:val="24"/>
      <w:lang w:eastAsia="zh-CN"/>
    </w:rPr>
  </w:style>
  <w:style w:type="paragraph" w:styleId="Titre9">
    <w:name w:val="heading 9"/>
    <w:aliases w:val="Figure Heading,FH"/>
    <w:basedOn w:val="Normal"/>
    <w:next w:val="Normal"/>
    <w:link w:val="Titre9Car"/>
    <w:qFormat/>
    <w:pPr>
      <w:numPr>
        <w:ilvl w:val="8"/>
        <w:numId w:val="1"/>
      </w:numPr>
      <w:spacing w:before="240" w:after="60"/>
      <w:outlineLvl w:val="8"/>
    </w:pPr>
    <w:rPr>
      <w:rFonts w:ascii="Arial" w:hAnsi="Arial"/>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autoRedefine/>
    <w:uiPriority w:val="39"/>
    <w:rPr>
      <w:rFonts w:ascii="Times New Roman" w:eastAsia="MS Mincho" w:hAnsi="Times New Roman"/>
      <w:sz w:val="24"/>
      <w:lang w:eastAsia="ja-JP"/>
    </w:rPr>
  </w:style>
  <w:style w:type="paragraph" w:styleId="Lgende">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LgendeCar"/>
    <w:qFormat/>
    <w:pPr>
      <w:suppressAutoHyphens/>
      <w:overflowPunct w:val="0"/>
      <w:autoSpaceDE w:val="0"/>
      <w:textAlignment w:val="baseline"/>
    </w:pPr>
    <w:rPr>
      <w:rFonts w:ascii="Times New Roman" w:eastAsia="Times New Roman" w:hAnsi="Times New Roman"/>
      <w:b/>
      <w:szCs w:val="20"/>
      <w:lang w:eastAsia="ar-SA"/>
    </w:rPr>
  </w:style>
  <w:style w:type="paragraph" w:styleId="Listepuces">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Explorateurdedocuments">
    <w:name w:val="Document Map"/>
    <w:basedOn w:val="Normal"/>
    <w:link w:val="ExplorateurdedocumentsCar"/>
    <w:semiHidden/>
    <w:pPr>
      <w:shd w:val="clear" w:color="auto" w:fill="000080"/>
    </w:pPr>
    <w:rPr>
      <w:rFonts w:ascii="Tahoma" w:hAnsi="Tahoma"/>
      <w:lang w:eastAsia="zh-CN"/>
    </w:rPr>
  </w:style>
  <w:style w:type="paragraph" w:styleId="Commentaire">
    <w:name w:val="annotation text"/>
    <w:basedOn w:val="Normal"/>
    <w:link w:val="CommentaireCar"/>
    <w:qFormat/>
    <w:rPr>
      <w:szCs w:val="20"/>
    </w:rPr>
  </w:style>
  <w:style w:type="paragraph" w:styleId="Corpsdetexte">
    <w:name w:val="Body Text"/>
    <w:basedOn w:val="Normal"/>
    <w:link w:val="CorpsdetexteCar"/>
    <w:pPr>
      <w:jc w:val="both"/>
    </w:pPr>
    <w:rPr>
      <w:lang w:eastAsia="zh-CN"/>
    </w:rPr>
  </w:style>
  <w:style w:type="paragraph" w:styleId="Liste2">
    <w:name w:val="List 2"/>
    <w:basedOn w:val="Normal"/>
    <w:pPr>
      <w:ind w:left="566" w:hanging="283"/>
    </w:pPr>
  </w:style>
  <w:style w:type="paragraph" w:styleId="TM5">
    <w:name w:val="toc 5"/>
    <w:basedOn w:val="Normal"/>
    <w:next w:val="Normal"/>
    <w:autoRedefine/>
    <w:uiPriority w:val="39"/>
    <w:pPr>
      <w:ind w:left="960"/>
    </w:pPr>
    <w:rPr>
      <w:rFonts w:ascii="Times New Roman" w:eastAsia="MS Mincho" w:hAnsi="Times New Roman"/>
      <w:sz w:val="24"/>
      <w:lang w:eastAsia="ja-JP"/>
    </w:rPr>
  </w:style>
  <w:style w:type="paragraph" w:styleId="TM3">
    <w:name w:val="toc 3"/>
    <w:basedOn w:val="Normal"/>
    <w:next w:val="Normal"/>
    <w:autoRedefine/>
    <w:uiPriority w:val="39"/>
    <w:pPr>
      <w:tabs>
        <w:tab w:val="left" w:pos="1200"/>
        <w:tab w:val="right" w:leader="dot" w:pos="9631"/>
      </w:tabs>
      <w:ind w:left="403"/>
    </w:pPr>
  </w:style>
  <w:style w:type="paragraph" w:styleId="Textebrut">
    <w:name w:val="Plain Text"/>
    <w:basedOn w:val="Normal"/>
    <w:link w:val="TextebrutCar"/>
    <w:uiPriority w:val="99"/>
    <w:unhideWhenUsed/>
    <w:rPr>
      <w:rFonts w:ascii="Arial" w:eastAsia="MS Gothic" w:hAnsi="Arial"/>
      <w:color w:val="000000"/>
      <w:szCs w:val="20"/>
      <w:lang w:val="zh-CN" w:eastAsia="zh-CN"/>
    </w:rPr>
  </w:style>
  <w:style w:type="paragraph" w:styleId="TM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ar"/>
    <w:rPr>
      <w:lang w:eastAsia="zh-CN"/>
    </w:rPr>
  </w:style>
  <w:style w:type="paragraph" w:styleId="Textedebulles">
    <w:name w:val="Balloon Text"/>
    <w:basedOn w:val="Normal"/>
    <w:link w:val="TextedebullesCar"/>
    <w:semiHidden/>
    <w:unhideWhenUsed/>
    <w:rPr>
      <w:rFonts w:ascii="Malgun Gothic" w:eastAsia="Malgun Gothic"/>
      <w:sz w:val="18"/>
      <w:szCs w:val="18"/>
    </w:rPr>
  </w:style>
  <w:style w:type="paragraph" w:styleId="Pieddepage">
    <w:name w:val="footer"/>
    <w:basedOn w:val="Normal"/>
    <w:link w:val="PieddepageCar"/>
    <w:unhideWhenUsed/>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M4">
    <w:name w:val="toc 4"/>
    <w:basedOn w:val="Normal"/>
    <w:next w:val="Normal"/>
    <w:autoRedefine/>
    <w:uiPriority w:val="39"/>
    <w:pPr>
      <w:tabs>
        <w:tab w:val="left" w:pos="1440"/>
        <w:tab w:val="right" w:leader="dot" w:pos="9631"/>
      </w:tabs>
      <w:ind w:left="601"/>
    </w:pPr>
  </w:style>
  <w:style w:type="paragraph" w:styleId="Liste">
    <w:name w:val="List"/>
    <w:basedOn w:val="Normal"/>
    <w:pPr>
      <w:ind w:left="283" w:hanging="283"/>
    </w:pPr>
  </w:style>
  <w:style w:type="paragraph" w:styleId="Notedebasdepage">
    <w:name w:val="footnote text"/>
    <w:basedOn w:val="Normal"/>
    <w:link w:val="NotedebasdepageCar"/>
    <w:semiHidden/>
    <w:pPr>
      <w:jc w:val="both"/>
    </w:pPr>
    <w:rPr>
      <w:szCs w:val="20"/>
      <w:lang w:val="zh-CN" w:eastAsia="zh-CN"/>
    </w:rPr>
  </w:style>
  <w:style w:type="paragraph" w:styleId="TM6">
    <w:name w:val="toc 6"/>
    <w:basedOn w:val="Normal"/>
    <w:next w:val="Normal"/>
    <w:autoRedefine/>
    <w:uiPriority w:val="39"/>
    <w:pPr>
      <w:ind w:left="1200"/>
    </w:pPr>
    <w:rPr>
      <w:rFonts w:ascii="Times New Roman" w:eastAsia="MS Mincho" w:hAnsi="Times New Roman"/>
      <w:sz w:val="24"/>
      <w:lang w:eastAsia="ja-JP"/>
    </w:rPr>
  </w:style>
  <w:style w:type="paragraph" w:styleId="Tabledesillustration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M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M9">
    <w:name w:val="toc 9"/>
    <w:basedOn w:val="Normal"/>
    <w:next w:val="Normal"/>
    <w:autoRedefine/>
    <w:uiPriority w:val="39"/>
    <w:pPr>
      <w:ind w:left="1920"/>
    </w:pPr>
    <w:rPr>
      <w:rFonts w:ascii="Times New Roman" w:eastAsia="MS Mincho" w:hAnsi="Times New Roman"/>
      <w:sz w:val="24"/>
      <w:lang w:eastAsia="ja-JP"/>
    </w:rPr>
  </w:style>
  <w:style w:type="paragraph" w:styleId="Corpsdetexte2">
    <w:name w:val="Body Text 2"/>
    <w:basedOn w:val="Normal"/>
    <w:link w:val="Corpsdetexte2C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Objetducommentaire">
    <w:name w:val="annotation subject"/>
    <w:basedOn w:val="Commentaire"/>
    <w:next w:val="Commentaire"/>
    <w:link w:val="ObjetducommentaireCar"/>
    <w:semiHidden/>
    <w:rPr>
      <w:b/>
      <w:bCs/>
      <w:lang w:eastAsia="zh-CN"/>
    </w:rPr>
  </w:style>
  <w:style w:type="table" w:styleId="Grilledutableau">
    <w:name w:val="Table Grid"/>
    <w:aliases w:val="TableGrid,ST Table,Check(v),Table-Text,x Tableau page de garde,表（文字列）"/>
    <w:basedOn w:val="Tableau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Listecouleur-Accent1">
    <w:name w:val="Colorful List Accent 1"/>
    <w:basedOn w:val="Tableau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lev">
    <w:name w:val="Strong"/>
    <w:uiPriority w:val="22"/>
    <w:qFormat/>
    <w:rPr>
      <w:b/>
      <w:bCs/>
    </w:rPr>
  </w:style>
  <w:style w:type="character" w:styleId="Lienhypertextesuivivisit">
    <w:name w:val="FollowedHyperlink"/>
    <w:unhideWhenUsed/>
    <w:rPr>
      <w:color w:val="954F72"/>
      <w:u w:val="single"/>
    </w:rPr>
  </w:style>
  <w:style w:type="character" w:styleId="Accentuation">
    <w:name w:val="Emphasis"/>
    <w:uiPriority w:val="20"/>
    <w:qFormat/>
    <w:rPr>
      <w:i/>
      <w:iCs/>
    </w:rPr>
  </w:style>
  <w:style w:type="character" w:styleId="Lienhypertexte">
    <w:name w:val="Hyperlink"/>
    <w:uiPriority w:val="99"/>
    <w:qFormat/>
    <w:rPr>
      <w:color w:val="0000FF"/>
      <w:u w:val="single"/>
    </w:rPr>
  </w:style>
  <w:style w:type="character" w:styleId="Marquedecommentaire">
    <w:name w:val="annotation reference"/>
    <w:qFormat/>
    <w:rPr>
      <w:sz w:val="16"/>
      <w:szCs w:val="16"/>
    </w:rPr>
  </w:style>
  <w:style w:type="character" w:customStyle="1" w:styleId="Titre1Car">
    <w:name w:val="Titre 1 Car"/>
    <w:aliases w:val="H1 Car,Heading 1 3GPP Car"/>
    <w:link w:val="Titre1"/>
    <w:uiPriority w:val="9"/>
    <w:qFormat/>
    <w:rPr>
      <w:rFonts w:ascii="Arial" w:eastAsia="Batang" w:hAnsi="Arial"/>
      <w:b/>
      <w:bCs/>
      <w:kern w:val="32"/>
      <w:sz w:val="32"/>
      <w:szCs w:val="32"/>
      <w:lang w:val="en-GB" w:eastAsia="zh-CN"/>
    </w:rPr>
  </w:style>
  <w:style w:type="character" w:customStyle="1" w:styleId="Titre2Car">
    <w:name w:val="Titre 2 Car"/>
    <w:aliases w:val="H2 Car,h2 Car,DO NOT USE_h2 Car,h21 Car,Heading 2 3GPP Car"/>
    <w:link w:val="Titre2"/>
    <w:qFormat/>
    <w:rPr>
      <w:rFonts w:ascii="Arial" w:eastAsia="Batang" w:hAnsi="Arial"/>
      <w:b/>
      <w:bCs/>
      <w:iCs/>
      <w:sz w:val="24"/>
      <w:szCs w:val="28"/>
      <w:lang w:val="en-GB" w:eastAsia="zh-CN"/>
    </w:rPr>
  </w:style>
  <w:style w:type="character" w:customStyle="1" w:styleId="Titre3Car">
    <w:name w:val="Titre 3 Car"/>
    <w:aliases w:val="Heading 3 3GPP Car"/>
    <w:link w:val="Titre3"/>
    <w:rPr>
      <w:rFonts w:ascii="Arial" w:eastAsia="Batang" w:hAnsi="Arial"/>
      <w:b/>
      <w:bCs/>
      <w:szCs w:val="26"/>
      <w:lang w:val="en-GB" w:eastAsia="zh-CN"/>
    </w:rPr>
  </w:style>
  <w:style w:type="character" w:customStyle="1" w:styleId="Titre4Car">
    <w:name w:val="Titre 4 Car"/>
    <w:link w:val="Titre4"/>
    <w:rPr>
      <w:rFonts w:ascii="Arial" w:eastAsia="Batang" w:hAnsi="Arial"/>
      <w:b/>
      <w:bCs/>
      <w:i/>
      <w:szCs w:val="26"/>
      <w:lang w:val="en-GB" w:eastAsia="zh-CN"/>
    </w:rPr>
  </w:style>
  <w:style w:type="character" w:customStyle="1" w:styleId="Titre5Car">
    <w:name w:val="Titre 5 Car"/>
    <w:link w:val="Titre5"/>
    <w:rPr>
      <w:rFonts w:ascii="Arial" w:eastAsia="Batang" w:hAnsi="Arial"/>
      <w:b/>
      <w:iCs/>
      <w:sz w:val="18"/>
      <w:szCs w:val="26"/>
      <w:lang w:val="en-GB" w:eastAsia="zh-CN"/>
    </w:rPr>
  </w:style>
  <w:style w:type="character" w:customStyle="1" w:styleId="Titre6Car">
    <w:name w:val="Titre 6 Car"/>
    <w:link w:val="Titre6"/>
    <w:rPr>
      <w:rFonts w:ascii="Times New Roman" w:eastAsia="Batang" w:hAnsi="Times New Roman"/>
      <w:b/>
      <w:bCs/>
      <w:i/>
      <w:szCs w:val="22"/>
      <w:lang w:val="en-GB" w:eastAsia="zh-CN"/>
    </w:rPr>
  </w:style>
  <w:style w:type="character" w:customStyle="1" w:styleId="Titre7Car">
    <w:name w:val="Titre 7 Car"/>
    <w:link w:val="Titre7"/>
    <w:rPr>
      <w:rFonts w:ascii="Times New Roman" w:eastAsia="Batang" w:hAnsi="Times New Roman"/>
      <w:sz w:val="24"/>
      <w:szCs w:val="24"/>
      <w:lang w:val="en-GB" w:eastAsia="zh-CN"/>
    </w:rPr>
  </w:style>
  <w:style w:type="character" w:customStyle="1" w:styleId="Titre8Car">
    <w:name w:val="Titre 8 Car"/>
    <w:link w:val="Titre8"/>
    <w:rPr>
      <w:rFonts w:ascii="Times New Roman" w:eastAsia="Batang" w:hAnsi="Times New Roman"/>
      <w:i/>
      <w:iCs/>
      <w:sz w:val="24"/>
      <w:szCs w:val="24"/>
      <w:lang w:val="en-GB" w:eastAsia="zh-CN"/>
    </w:rPr>
  </w:style>
  <w:style w:type="character" w:customStyle="1" w:styleId="Titre9Car">
    <w:name w:val="Titre 9 Car"/>
    <w:aliases w:val="Figure Heading Car,FH Car"/>
    <w:link w:val="Titre9"/>
    <w:rPr>
      <w:rFonts w:ascii="Arial" w:eastAsia="Batang" w:hAnsi="Arial"/>
      <w:sz w:val="22"/>
      <w:szCs w:val="22"/>
      <w:lang w:val="en-GB" w:eastAsia="zh-CN"/>
    </w:rPr>
  </w:style>
  <w:style w:type="character" w:customStyle="1" w:styleId="TextebrutCar">
    <w:name w:val="Texte brut Car"/>
    <w:link w:val="Textebrut"/>
    <w:uiPriority w:val="99"/>
    <w:rPr>
      <w:rFonts w:ascii="Arial" w:eastAsia="MS Gothic" w:hAnsi="Arial" w:cs="Times New Roman"/>
      <w:color w:val="000000"/>
      <w:kern w:val="0"/>
      <w:szCs w:val="20"/>
      <w:lang w:val="zh-CN" w:eastAsia="zh-CN"/>
    </w:rPr>
  </w:style>
  <w:style w:type="character" w:customStyle="1" w:styleId="En-tteCar">
    <w:name w:val="En-tête Car"/>
    <w:link w:val="En-tte"/>
    <w:uiPriority w:val="99"/>
    <w:qFormat/>
    <w:rPr>
      <w:rFonts w:ascii="Times" w:eastAsia="Batang" w:hAnsi="Times"/>
      <w:szCs w:val="24"/>
      <w:lang w:val="en-GB" w:eastAsia="en-US"/>
    </w:rPr>
  </w:style>
  <w:style w:type="character" w:customStyle="1" w:styleId="PieddepageCar">
    <w:name w:val="Pied de page Car"/>
    <w:link w:val="Pieddepage"/>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TextedebullesCar">
    <w:name w:val="Texte de bulles Car"/>
    <w:link w:val="Textedebulles"/>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Titre1"/>
    <w:next w:val="Corpsdetexte"/>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orpsdetexteCar">
    <w:name w:val="Corps de texte Car"/>
    <w:link w:val="Corpsdetexte"/>
    <w:rPr>
      <w:rFonts w:ascii="Times" w:eastAsia="Batang" w:hAnsi="Times"/>
      <w:szCs w:val="24"/>
      <w:lang w:val="en-GB" w:eastAsia="zh-CN"/>
    </w:rPr>
  </w:style>
  <w:style w:type="paragraph" w:customStyle="1" w:styleId="TdocHeader1">
    <w:name w:val="Tdoc_Header_1"/>
    <w:basedOn w:val="En-tte"/>
  </w:style>
  <w:style w:type="character" w:customStyle="1" w:styleId="NotedebasdepageCar">
    <w:name w:val="Note de bas de page Car"/>
    <w:link w:val="Notedebasdepage"/>
    <w:semiHidden/>
    <w:rPr>
      <w:rFonts w:ascii="Times" w:eastAsia="Batang" w:hAnsi="Times"/>
      <w:lang w:val="zh-CN" w:eastAsia="zh-CN"/>
    </w:rPr>
  </w:style>
  <w:style w:type="character" w:customStyle="1" w:styleId="ExplorateurdedocumentsCar">
    <w:name w:val="Explorateur de documents Car"/>
    <w:link w:val="Explorateurdedocuments"/>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ar">
    <w:name w:val="Date C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Corpsdetexte"/>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e"/>
    <w:link w:val="B10"/>
    <w:qFormat/>
    <w:pPr>
      <w:spacing w:after="180"/>
      <w:ind w:left="568" w:hanging="284"/>
    </w:pPr>
    <w:rPr>
      <w:rFonts w:ascii="Times New Roman" w:eastAsia="MS Mincho" w:hAnsi="Times New Roman"/>
      <w:szCs w:val="20"/>
    </w:rPr>
  </w:style>
  <w:style w:type="paragraph" w:customStyle="1" w:styleId="B2">
    <w:name w:val="B2"/>
    <w:basedOn w:val="Liste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aireCar">
    <w:name w:val="Commentaire Car"/>
    <w:link w:val="Commentaire"/>
    <w:qFormat/>
    <w:rPr>
      <w:rFonts w:ascii="Times" w:eastAsia="Batang" w:hAnsi="Times"/>
      <w:lang w:val="en-GB" w:eastAsia="en-US"/>
    </w:rPr>
  </w:style>
  <w:style w:type="character" w:customStyle="1" w:styleId="ObjetducommentaireCar">
    <w:name w:val="Objet du commentaire Car"/>
    <w:link w:val="Objetducommentaire"/>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Titre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ParagraphedelisteC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LgendeCar">
    <w:name w:val="Légende Car"/>
    <w:aliases w:val="cap Car,cap Char Car,Caption Char1 Char Car,cap Char Char1 Car,Caption Char Char1 Char Car,cap Char2 Car,cap1 Car,cap2 Car,cap11 Car,Légende-figure Car,Légende-figure Char Car,Beschrifubg Car,Beschriftung Char Car,label Car,cap11 Char Car"/>
    <w:link w:val="Lgende"/>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Titre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Sansinterligne">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Titre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Titre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Titre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Corpsdetexte2Car">
    <w:name w:val="Corps de texte 2 Car"/>
    <w:link w:val="Corpsdetexte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au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Corpsdetexte"/>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Corpsdetexte"/>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Paragraphedeliste"/>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au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au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au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au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au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auNormal"/>
    <w:next w:val="Grilledutableau"/>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Policepardfaut"/>
    <w:link w:val="00Text"/>
    <w:rsid w:val="00376502"/>
    <w:rPr>
      <w:rFonts w:ascii="Times New Roman" w:eastAsia="SimSun" w:hAnsi="Times New Roman"/>
      <w:sz w:val="22"/>
      <w:szCs w:val="24"/>
      <w:lang w:eastAsia="zh-CN"/>
    </w:rPr>
  </w:style>
  <w:style w:type="character" w:customStyle="1" w:styleId="fontstyle01">
    <w:name w:val="fontstyle01"/>
    <w:basedOn w:val="Policepardfau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e5"/>
    <w:qFormat/>
    <w:rsid w:val="009C703D"/>
    <w:pPr>
      <w:spacing w:before="0" w:after="180"/>
      <w:ind w:left="1702" w:hanging="284"/>
      <w:contextualSpacing w:val="0"/>
      <w:jc w:val="both"/>
    </w:pPr>
    <w:rPr>
      <w:rFonts w:ascii="Times New Roman" w:eastAsia="Times New Roman" w:hAnsi="Times New Roman"/>
      <w:szCs w:val="20"/>
    </w:rPr>
  </w:style>
  <w:style w:type="paragraph" w:styleId="Liste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DD7C-3C00-4BDF-BBAD-9D56D9D4361C}">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1331</TotalTime>
  <Pages>28</Pages>
  <Words>12376</Words>
  <Characters>68071</Characters>
  <Application>Microsoft Office Word</Application>
  <DocSecurity>0</DocSecurity>
  <Lines>567</Lines>
  <Paragraphs>160</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Moderator</cp:lastModifiedBy>
  <cp:revision>150</cp:revision>
  <dcterms:created xsi:type="dcterms:W3CDTF">2025-08-21T08:45:00Z</dcterms:created>
  <dcterms:modified xsi:type="dcterms:W3CDTF">2025-08-25T09:18:00Z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