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E5CE" w14:textId="77777777" w:rsidR="007E7DEB" w:rsidRDefault="00421878">
      <w:pPr>
        <w:pStyle w:val="Header"/>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Heading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ListParagraph"/>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DengXian" w:hint="eastAsia"/>
          <w:highlight w:val="cyan"/>
          <w:lang w:eastAsia="zh-CN"/>
        </w:rPr>
        <w:t>Mengzhu</w:t>
      </w:r>
      <w:proofErr w:type="spellEnd"/>
      <w:r w:rsidRPr="0041794C">
        <w:rPr>
          <w:rFonts w:eastAsia="DengXian" w:hint="eastAsia"/>
          <w:highlight w:val="cyan"/>
          <w:lang w:eastAsia="zh-CN"/>
        </w:rPr>
        <w:t xml:space="preserve"> (ZTE), Jing(Qualcomm)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Heading1"/>
      </w:pPr>
      <w:bookmarkStart w:id="6" w:name="_Toc206082277"/>
      <w:r>
        <w:t>Discussion</w:t>
      </w:r>
      <w:bookmarkEnd w:id="6"/>
    </w:p>
    <w:p w14:paraId="69CF91E7" w14:textId="77777777" w:rsidR="007E7DEB" w:rsidRDefault="00421878">
      <w:pPr>
        <w:pStyle w:val="Heading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proofErr w:type="spellStart"/>
            <w:r>
              <w:t>Spreadtrum</w:t>
            </w:r>
            <w:proofErr w:type="spellEnd"/>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ListParagraph"/>
              <w:numPr>
                <w:ilvl w:val="0"/>
                <w:numId w:val="8"/>
              </w:numPr>
              <w:spacing w:after="0"/>
            </w:pPr>
            <w:r>
              <w:t xml:space="preserve">For any other higher modulation order to be adopted by 6G, it must be carefully studied, taking into account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ListParagraph"/>
              <w:numPr>
                <w:ilvl w:val="0"/>
                <w:numId w:val="9"/>
              </w:numPr>
              <w:spacing w:after="0"/>
              <w:rPr>
                <w:lang w:val="en-US"/>
              </w:rPr>
            </w:pPr>
            <w:r>
              <w:rPr>
                <w:lang w:val="en-US"/>
              </w:rPr>
              <w:t>Downlink: QPSK, 16QAM, 64QAM, 256QAM, 1024QAM</w:t>
            </w:r>
          </w:p>
          <w:p w14:paraId="596D3626" w14:textId="77777777" w:rsidR="007E7DEB" w:rsidRDefault="00421878">
            <w:pPr>
              <w:pStyle w:val="ListParagraph"/>
              <w:numPr>
                <w:ilvl w:val="0"/>
                <w:numId w:val="9"/>
              </w:numPr>
              <w:spacing w:after="0"/>
              <w:rPr>
                <w:lang w:val="en-US"/>
              </w:rPr>
            </w:pPr>
            <w:r>
              <w:rPr>
                <w:lang w:val="en-US"/>
              </w:rPr>
              <w:t>Uplink with DFT precoding disabled: QPSK, 16QAM, 64QAM, 256QAM</w:t>
            </w:r>
          </w:p>
          <w:p w14:paraId="4DC344C4" w14:textId="77777777" w:rsidR="007E7DEB" w:rsidRDefault="00421878">
            <w:pPr>
              <w:pStyle w:val="ListParagraph"/>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ListParagraph"/>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ListParagraph"/>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ListParagraph"/>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proofErr w:type="spellStart"/>
            <w:r>
              <w:t>InterDigital</w:t>
            </w:r>
            <w:proofErr w:type="spellEnd"/>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 xml:space="preserve">Support max modulation order at least 1024 QAM for DL and 256 QAM for UL for </w:t>
            </w:r>
            <w:proofErr w:type="spellStart"/>
            <w:r>
              <w:t>eMBB</w:t>
            </w:r>
            <w:proofErr w:type="spellEnd"/>
            <w:r>
              <w:t xml:space="preserve"> in 1st 6G release.</w:t>
            </w:r>
          </w:p>
          <w:p w14:paraId="5B3D587F" w14:textId="77777777" w:rsidR="007E7DEB" w:rsidRDefault="00421878">
            <w:pPr>
              <w:pStyle w:val="ListParagraph"/>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r w:rsidR="007E7DEB" w14:paraId="20C3438E" w14:textId="77777777">
        <w:tc>
          <w:tcPr>
            <w:tcW w:w="1975" w:type="dxa"/>
          </w:tcPr>
          <w:p w14:paraId="471E809C" w14:textId="77777777" w:rsidR="007E7DEB" w:rsidRDefault="00421878">
            <w:pPr>
              <w:spacing w:after="0"/>
            </w:pPr>
            <w:proofErr w:type="spellStart"/>
            <w:r>
              <w:t>CEWiT</w:t>
            </w:r>
            <w:proofErr w:type="spellEnd"/>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ListParagraph"/>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Heading3"/>
      </w:pPr>
      <w:r>
        <w:t>Round 1 discussion</w:t>
      </w:r>
    </w:p>
    <w:p w14:paraId="31C1C877" w14:textId="77777777" w:rsidR="007E7DEB" w:rsidRDefault="00421878">
      <w:pPr>
        <w:pStyle w:val="Proposal"/>
      </w:pPr>
      <w:r>
        <w:t>Proposal 2.1-1</w:t>
      </w:r>
    </w:p>
    <w:p w14:paraId="723450FF" w14:textId="77777777" w:rsidR="007E7DEB" w:rsidRDefault="00421878">
      <w:r>
        <w:t>For 6GR DL, uniform QPSK, 16QAM, 64QAM, 256QAM and 1024QAM are supported</w:t>
      </w:r>
    </w:p>
    <w:p w14:paraId="5C1449AF" w14:textId="77777777" w:rsidR="007E7DEB" w:rsidRDefault="00421878">
      <w:pPr>
        <w:pStyle w:val="ListParagraph"/>
        <w:numPr>
          <w:ilvl w:val="0"/>
          <w:numId w:val="11"/>
        </w:numPr>
      </w:pPr>
      <w:r>
        <w:t>Further study 4096QAM, including challenges, requirements, and solutions</w:t>
      </w:r>
    </w:p>
    <w:p w14:paraId="115BB2F1" w14:textId="77777777" w:rsidR="007E7DEB" w:rsidRDefault="00421878">
      <w:pPr>
        <w:pStyle w:val="Proposal"/>
      </w:pPr>
      <w:r>
        <w:t>Proposal 2.1-2</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ListParagraph"/>
        <w:numPr>
          <w:ilvl w:val="0"/>
          <w:numId w:val="11"/>
        </w:numPr>
      </w:pPr>
      <w:r>
        <w:t>Further study 1024QAM, including challenges, requirements, and solutions</w:t>
      </w:r>
    </w:p>
    <w:p w14:paraId="62EEED73" w14:textId="77777777" w:rsidR="007E7DEB" w:rsidRDefault="00421878">
      <w:pPr>
        <w:pStyle w:val="ListParagraph"/>
        <w:numPr>
          <w:ilvl w:val="0"/>
          <w:numId w:val="11"/>
        </w:numPr>
      </w:pPr>
      <w:r>
        <w:t>FFS any enhancements for pi/2-BPSK for DFTs, such as …</w:t>
      </w:r>
    </w:p>
    <w:p w14:paraId="031833DE" w14:textId="77777777" w:rsidR="007E7DEB" w:rsidRDefault="00421878">
      <w:pPr>
        <w:pStyle w:val="ListParagraph"/>
        <w:numPr>
          <w:ilvl w:val="0"/>
          <w:numId w:val="11"/>
        </w:numPr>
      </w:pPr>
      <w:r>
        <w:t>FFS any enhancements for QPSK for DFTs, such as …</w:t>
      </w:r>
    </w:p>
    <w:p w14:paraId="528A6C04"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ListParagraph"/>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ListParagraph"/>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ListParagraph"/>
              <w:numPr>
                <w:ilvl w:val="0"/>
                <w:numId w:val="11"/>
              </w:numPr>
              <w:rPr>
                <w:strike/>
                <w:color w:val="FF0000"/>
              </w:rPr>
            </w:pPr>
            <w:r>
              <w:rPr>
                <w:strike/>
                <w:color w:val="FF0000"/>
              </w:rPr>
              <w:t>FFS any enhancements for pi/2-BPSK for DFTs, such as …</w:t>
            </w:r>
          </w:p>
          <w:p w14:paraId="2C56C109" w14:textId="77777777" w:rsidR="007E7DEB" w:rsidRDefault="00421878">
            <w:pPr>
              <w:pStyle w:val="ListParagraph"/>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shd w:val="clear" w:color="auto" w:fill="auto"/>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shd w:val="clear" w:color="auto" w:fill="auto"/>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ListParagraph"/>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QPSK,  except for PRPR reduction which is to be discussed under waveform sub-agenda suggested in Section 2.3.1,  we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taken into account</w:t>
            </w:r>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taken into account</w:t>
            </w:r>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bl>
    <w:p w14:paraId="4DE48F45" w14:textId="77777777" w:rsidR="007E7DEB" w:rsidRDefault="007E7DEB"/>
    <w:p w14:paraId="545922A1" w14:textId="77777777" w:rsidR="007E7DEB" w:rsidRDefault="007E7DEB"/>
    <w:p w14:paraId="7A926F26" w14:textId="77777777" w:rsidR="007E7DEB" w:rsidRDefault="00421878">
      <w:pPr>
        <w:pStyle w:val="Heading2"/>
      </w:pPr>
      <w:r>
        <w:t>Discussions on shaped constellations</w:t>
      </w:r>
    </w:p>
    <w:p w14:paraId="5EBEFDE3" w14:textId="77777777" w:rsidR="007E7DEB" w:rsidRDefault="00421878">
      <w:r>
        <w:t>Both probabilistic shaping and geometric shaping receive strong support for study from the contributions. An evaluation campaign will be needed before we can make a decision.</w:t>
      </w:r>
    </w:p>
    <w:tbl>
      <w:tblPr>
        <w:tblStyle w:val="TableGrid"/>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proofErr w:type="spellStart"/>
            <w:r>
              <w:t>Spreadtrum</w:t>
            </w:r>
            <w:proofErr w:type="spellEnd"/>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ListParagraph"/>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ListParagraph"/>
              <w:numPr>
                <w:ilvl w:val="0"/>
                <w:numId w:val="12"/>
              </w:numPr>
              <w:spacing w:after="0"/>
            </w:pPr>
            <w:r>
              <w:t>BLER performance for both initial transmission and re-transmission with varied TBS and spectrum efficiency</w:t>
            </w:r>
          </w:p>
          <w:p w14:paraId="3E0E5D26" w14:textId="77777777" w:rsidR="007E7DEB" w:rsidRDefault="00421878">
            <w:pPr>
              <w:pStyle w:val="ListParagraph"/>
              <w:numPr>
                <w:ilvl w:val="0"/>
                <w:numId w:val="12"/>
              </w:numPr>
              <w:spacing w:after="0"/>
            </w:pPr>
            <w:r>
              <w:t>Throughput</w:t>
            </w:r>
          </w:p>
          <w:p w14:paraId="481847FB" w14:textId="77777777" w:rsidR="007E7DEB" w:rsidRDefault="00421878">
            <w:pPr>
              <w:pStyle w:val="ListParagraph"/>
              <w:numPr>
                <w:ilvl w:val="0"/>
                <w:numId w:val="12"/>
              </w:numPr>
              <w:spacing w:after="0"/>
            </w:pPr>
            <w:r>
              <w:t>EVM</w:t>
            </w:r>
          </w:p>
          <w:p w14:paraId="668E4578" w14:textId="77777777" w:rsidR="007E7DEB" w:rsidRDefault="00421878">
            <w:pPr>
              <w:pStyle w:val="ListParagraph"/>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ListParagraph"/>
              <w:numPr>
                <w:ilvl w:val="0"/>
                <w:numId w:val="12"/>
              </w:numPr>
              <w:spacing w:after="0"/>
            </w:pPr>
            <w:r>
              <w:t>Impact on coding chain</w:t>
            </w:r>
          </w:p>
          <w:p w14:paraId="1BB23271" w14:textId="77777777" w:rsidR="007E7DEB" w:rsidRDefault="00421878">
            <w:pPr>
              <w:pStyle w:val="ListParagraph"/>
              <w:numPr>
                <w:ilvl w:val="0"/>
                <w:numId w:val="12"/>
              </w:numPr>
              <w:spacing w:after="0"/>
            </w:pPr>
            <w:r>
              <w:t>Serial process and storage caused by current DM algorithms</w:t>
            </w:r>
          </w:p>
          <w:p w14:paraId="1E45EC26" w14:textId="77777777" w:rsidR="007E7DEB" w:rsidRDefault="00421878">
            <w:pPr>
              <w:pStyle w:val="ListParagraph"/>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ListParagraph"/>
              <w:numPr>
                <w:ilvl w:val="0"/>
                <w:numId w:val="12"/>
              </w:numPr>
              <w:spacing w:after="0"/>
            </w:pPr>
            <w:r>
              <w:t>GS-based modulation;</w:t>
            </w:r>
          </w:p>
          <w:p w14:paraId="5E6F698C" w14:textId="77777777" w:rsidR="007E7DEB" w:rsidRDefault="00421878">
            <w:pPr>
              <w:pStyle w:val="ListParagraph"/>
              <w:numPr>
                <w:ilvl w:val="0"/>
                <w:numId w:val="12"/>
              </w:numPr>
              <w:spacing w:after="0"/>
            </w:pPr>
            <w:r>
              <w:t>PS-based modulation;</w:t>
            </w:r>
          </w:p>
          <w:p w14:paraId="7330FF9D" w14:textId="77777777" w:rsidR="007E7DEB" w:rsidRDefault="00421878">
            <w:pPr>
              <w:pStyle w:val="ListParagraph"/>
              <w:numPr>
                <w:ilvl w:val="1"/>
                <w:numId w:val="12"/>
              </w:numPr>
              <w:spacing w:after="0"/>
            </w:pPr>
            <w:r>
              <w:t>PAS-based modulation as one implementation method of PS.</w:t>
            </w:r>
          </w:p>
          <w:p w14:paraId="39CB2F7C" w14:textId="77777777" w:rsidR="007E7DEB" w:rsidRDefault="00421878">
            <w:pPr>
              <w:pStyle w:val="ListParagraph"/>
              <w:numPr>
                <w:ilvl w:val="0"/>
                <w:numId w:val="12"/>
              </w:numPr>
              <w:spacing w:after="0"/>
            </w:pPr>
            <w:r>
              <w:t>Note: performance gain, spec impact and hardware complexity should be taken into account for further study.</w:t>
            </w:r>
          </w:p>
        </w:tc>
      </w:tr>
      <w:tr w:rsidR="007E7DEB" w14:paraId="7E978987" w14:textId="77777777">
        <w:tc>
          <w:tcPr>
            <w:tcW w:w="1975" w:type="dxa"/>
          </w:tcPr>
          <w:p w14:paraId="104E93FD" w14:textId="77777777" w:rsidR="007E7DEB" w:rsidRDefault="00421878">
            <w:pPr>
              <w:spacing w:after="0"/>
            </w:pPr>
            <w:r>
              <w:lastRenderedPageBreak/>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proofErr w:type="spellStart"/>
            <w:r>
              <w:t>InterDigital</w:t>
            </w:r>
            <w:proofErr w:type="spellEnd"/>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ListParagraph"/>
              <w:numPr>
                <w:ilvl w:val="0"/>
                <w:numId w:val="13"/>
              </w:numPr>
              <w:spacing w:after="0"/>
              <w:rPr>
                <w:lang w:val="en-US"/>
              </w:rPr>
            </w:pPr>
            <w:r>
              <w:rPr>
                <w:lang w:val="en-US"/>
              </w:rPr>
              <w:t>Universality over varying channel conditions</w:t>
            </w:r>
          </w:p>
          <w:p w14:paraId="030142C6" w14:textId="77777777" w:rsidR="007E7DEB" w:rsidRDefault="00421878">
            <w:pPr>
              <w:pStyle w:val="ListParagraph"/>
              <w:numPr>
                <w:ilvl w:val="0"/>
                <w:numId w:val="13"/>
              </w:numPr>
              <w:spacing w:after="0"/>
              <w:rPr>
                <w:lang w:val="en-US"/>
              </w:rPr>
            </w:pPr>
            <w:r>
              <w:rPr>
                <w:lang w:val="en-US"/>
              </w:rPr>
              <w:t>Integration with channel coding</w:t>
            </w:r>
          </w:p>
          <w:p w14:paraId="626B4938" w14:textId="77777777" w:rsidR="007E7DEB" w:rsidRDefault="00421878">
            <w:pPr>
              <w:pStyle w:val="ListParagraph"/>
              <w:numPr>
                <w:ilvl w:val="0"/>
                <w:numId w:val="13"/>
              </w:numPr>
              <w:spacing w:after="0"/>
              <w:rPr>
                <w:lang w:val="en-US"/>
              </w:rPr>
            </w:pPr>
            <w:r>
              <w:rPr>
                <w:lang w:val="en-US"/>
              </w:rPr>
              <w:t>Receiver implementation complexity</w:t>
            </w:r>
          </w:p>
          <w:p w14:paraId="48E4D864" w14:textId="77777777" w:rsidR="007E7DEB" w:rsidRDefault="00421878">
            <w:pPr>
              <w:pStyle w:val="ListParagraph"/>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bl>
    <w:p w14:paraId="09EBFA40" w14:textId="77777777" w:rsidR="007E7DEB" w:rsidRDefault="007E7DEB"/>
    <w:p w14:paraId="3CEC1C47" w14:textId="77777777" w:rsidR="007E7DEB" w:rsidRDefault="00421878">
      <w:pPr>
        <w:pStyle w:val="Heading3"/>
      </w:pPr>
      <w:r>
        <w:t>Round 1 discussion</w:t>
      </w:r>
    </w:p>
    <w:p w14:paraId="49059E05" w14:textId="77777777" w:rsidR="007E7DEB" w:rsidRDefault="00421878">
      <w:pPr>
        <w:pStyle w:val="Proposal"/>
      </w:pPr>
      <w:r>
        <w:t>Discussion 2.2-1</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ListParagraph"/>
        <w:numPr>
          <w:ilvl w:val="0"/>
          <w:numId w:val="11"/>
        </w:numPr>
      </w:pPr>
      <w:r>
        <w:t>Probabilistic shaping</w:t>
      </w:r>
    </w:p>
    <w:p w14:paraId="19218C7D" w14:textId="77777777" w:rsidR="007E7DEB" w:rsidRDefault="00421878">
      <w:pPr>
        <w:pStyle w:val="ListParagraph"/>
        <w:numPr>
          <w:ilvl w:val="1"/>
          <w:numId w:val="11"/>
        </w:numPr>
      </w:pPr>
      <w:r>
        <w:t>Target probabilistic distributions, each with the corresponding spectrum efficiency and target SNR</w:t>
      </w:r>
    </w:p>
    <w:p w14:paraId="37175381" w14:textId="77777777" w:rsidR="007E7DEB" w:rsidRDefault="00421878">
      <w:pPr>
        <w:pStyle w:val="ListParagraph"/>
        <w:numPr>
          <w:ilvl w:val="1"/>
          <w:numId w:val="11"/>
        </w:numPr>
      </w:pPr>
      <w:r>
        <w:t>Relationship between shaping and FEC in transmit and receive chains</w:t>
      </w:r>
    </w:p>
    <w:p w14:paraId="14EB4944" w14:textId="77777777" w:rsidR="007E7DEB" w:rsidRDefault="00421878">
      <w:pPr>
        <w:pStyle w:val="ListParagraph"/>
        <w:numPr>
          <w:ilvl w:val="1"/>
          <w:numId w:val="11"/>
        </w:numPr>
      </w:pPr>
      <w:r>
        <w:t>PS algorithm details (for example, source coding based, channel coding based, etc) and parameters (such as block length)</w:t>
      </w:r>
    </w:p>
    <w:p w14:paraId="21668188" w14:textId="77777777" w:rsidR="007E7DEB" w:rsidRDefault="00421878">
      <w:pPr>
        <w:pStyle w:val="ListParagraph"/>
        <w:numPr>
          <w:ilvl w:val="0"/>
          <w:numId w:val="11"/>
        </w:numPr>
      </w:pPr>
      <w:r>
        <w:t>Geometric shaping</w:t>
      </w:r>
    </w:p>
    <w:p w14:paraId="74841159" w14:textId="77777777" w:rsidR="007E7DEB" w:rsidRDefault="00421878">
      <w:pPr>
        <w:pStyle w:val="ListParagraph"/>
        <w:numPr>
          <w:ilvl w:val="1"/>
          <w:numId w:val="11"/>
        </w:numPr>
      </w:pPr>
      <w:r>
        <w:t>Target constellation shapes (1D-NUC, 2D-NUC, etc), each with the corresponding spectrum efficiency and target SNR</w:t>
      </w:r>
    </w:p>
    <w:p w14:paraId="099A8676" w14:textId="77777777" w:rsidR="007E7DEB" w:rsidRDefault="00421878">
      <w:pPr>
        <w:pStyle w:val="ListParagraph"/>
        <w:numPr>
          <w:ilvl w:val="1"/>
          <w:numId w:val="11"/>
        </w:numPr>
      </w:pPr>
      <w:r>
        <w:t>GS mapping details, such as bit to constellation mapping</w:t>
      </w:r>
    </w:p>
    <w:p w14:paraId="08250B8D" w14:textId="77777777" w:rsidR="007E7DEB" w:rsidRDefault="00421878">
      <w:pPr>
        <w:pStyle w:val="ListParagraph"/>
        <w:numPr>
          <w:ilvl w:val="1"/>
          <w:numId w:val="11"/>
        </w:numPr>
      </w:pPr>
      <w:r>
        <w:lastRenderedPageBreak/>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it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ListParagraph"/>
              <w:numPr>
                <w:ilvl w:val="0"/>
                <w:numId w:val="11"/>
              </w:numPr>
              <w:spacing w:after="0"/>
            </w:pPr>
            <w:r>
              <w:t>Scalability for different modulation order (number of modulation points)</w:t>
            </w:r>
          </w:p>
          <w:p w14:paraId="0A3FB77F" w14:textId="77777777" w:rsidR="007E7DEB" w:rsidRDefault="00421878">
            <w:pPr>
              <w:pStyle w:val="ListParagraph"/>
              <w:numPr>
                <w:ilvl w:val="0"/>
                <w:numId w:val="11"/>
              </w:numPr>
              <w:spacing w:after="0"/>
            </w:pPr>
            <w:r>
              <w:t xml:space="preserve">Complexity at both Tx/Rx sides </w:t>
            </w:r>
          </w:p>
        </w:tc>
      </w:tr>
      <w:tr w:rsidR="007E7DEB" w14:paraId="15DCA54C" w14:textId="77777777">
        <w:tc>
          <w:tcPr>
            <w:tcW w:w="1975" w:type="dxa"/>
            <w:shd w:val="clear" w:color="auto" w:fill="auto"/>
          </w:tcPr>
          <w:p w14:paraId="4B7AAC1A" w14:textId="77777777" w:rsidR="007E7DEB" w:rsidRDefault="00421878">
            <w:pPr>
              <w:spacing w:after="0"/>
              <w:rPr>
                <w:rFonts w:eastAsia="SimSun"/>
                <w:lang w:val="en-US" w:eastAsia="zh-CN"/>
              </w:rPr>
            </w:pPr>
            <w:r>
              <w:rPr>
                <w:rFonts w:eastAsia="SimSun" w:hint="eastAsia"/>
                <w:lang w:val="en-US" w:eastAsia="zh-CN"/>
              </w:rPr>
              <w:t>Xiaomi</w:t>
            </w:r>
          </w:p>
        </w:tc>
        <w:tc>
          <w:tcPr>
            <w:tcW w:w="7877" w:type="dxa"/>
            <w:shd w:val="clear" w:color="auto" w:fill="auto"/>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77777777" w:rsidR="00EE5C00" w:rsidRDefault="00EE5C00">
            <w:pPr>
              <w:spacing w:after="0"/>
            </w:pPr>
          </w:p>
        </w:tc>
        <w:tc>
          <w:tcPr>
            <w:tcW w:w="7877" w:type="dxa"/>
          </w:tcPr>
          <w:p w14:paraId="5BEAA936" w14:textId="77777777" w:rsidR="00EE5C00" w:rsidRDefault="00EE5C00">
            <w:pPr>
              <w:spacing w:after="0"/>
            </w:pPr>
          </w:p>
        </w:tc>
      </w:tr>
    </w:tbl>
    <w:p w14:paraId="306F7EFB" w14:textId="658DD090" w:rsidR="007E7DEB" w:rsidRDefault="00D305CD">
      <w:r>
        <w:t xml:space="preserve"> </w:t>
      </w:r>
    </w:p>
    <w:p w14:paraId="40673096" w14:textId="77777777" w:rsidR="007E7DEB" w:rsidRDefault="00421878">
      <w:pPr>
        <w:pStyle w:val="Proposal"/>
      </w:pPr>
      <w:r>
        <w:t>Proposal 2.2-2</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ListParagraph"/>
        <w:numPr>
          <w:ilvl w:val="0"/>
          <w:numId w:val="11"/>
        </w:numPr>
      </w:pPr>
      <w:r>
        <w:t>BICM capacity of the proposed probabilistic shaped and geometric shaped constellations</w:t>
      </w:r>
    </w:p>
    <w:p w14:paraId="30541B0F" w14:textId="77777777" w:rsidR="007E7DEB" w:rsidRDefault="00421878">
      <w:pPr>
        <w:pStyle w:val="ListParagraph"/>
        <w:numPr>
          <w:ilvl w:val="0"/>
          <w:numId w:val="11"/>
        </w:numPr>
      </w:pPr>
      <w:r>
        <w:t>BLER performance under AWGN channel (as starting point) and fading channel (SIMO and MIMO)</w:t>
      </w:r>
    </w:p>
    <w:p w14:paraId="259EE358" w14:textId="77777777" w:rsidR="007E7DEB" w:rsidRDefault="00421878">
      <w:pPr>
        <w:pStyle w:val="ListParagraph"/>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ListParagraph"/>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shd w:val="clear" w:color="auto" w:fill="auto"/>
          </w:tcPr>
          <w:p w14:paraId="4F288A44" w14:textId="77777777" w:rsidR="007E7DEB" w:rsidRDefault="00421878">
            <w:pPr>
              <w:spacing w:after="0"/>
              <w:rPr>
                <w:rFonts w:eastAsia="SimSun"/>
                <w:lang w:val="en-US" w:eastAsia="zh-CN"/>
              </w:rPr>
            </w:pPr>
            <w:r>
              <w:rPr>
                <w:rFonts w:eastAsia="SimSun" w:hint="eastAsia"/>
                <w:lang w:val="en-US" w:eastAsia="zh-CN"/>
              </w:rPr>
              <w:lastRenderedPageBreak/>
              <w:t>Xiaomi</w:t>
            </w:r>
          </w:p>
        </w:tc>
        <w:tc>
          <w:tcPr>
            <w:tcW w:w="7877" w:type="dxa"/>
            <w:shd w:val="clear" w:color="auto" w:fill="auto"/>
          </w:tcPr>
          <w:p w14:paraId="614D439E" w14:textId="77777777" w:rsidR="007E7DEB" w:rsidRDefault="00421878">
            <w:pPr>
              <w:spacing w:afterLines="50" w:after="120"/>
              <w:rPr>
                <w:rFonts w:eastAsia="SimSun"/>
                <w:lang w:val="en-US" w:eastAsia="zh-CN"/>
              </w:rPr>
            </w:pPr>
            <w:r>
              <w:rPr>
                <w:rFonts w:eastAsia="SimSun" w:hint="eastAsia"/>
                <w:lang w:val="en-US" w:eastAsia="zh-CN"/>
              </w:rPr>
              <w:t xml:space="preserve">On top of above metrics, we think it needs to at </w:t>
            </w:r>
            <w:proofErr w:type="spellStart"/>
            <w:r>
              <w:rPr>
                <w:rFonts w:eastAsia="SimSun" w:hint="eastAsia"/>
                <w:lang w:val="en-US" w:eastAsia="zh-CN"/>
              </w:rPr>
              <w:t>lest</w:t>
            </w:r>
            <w:proofErr w:type="spellEnd"/>
            <w:r>
              <w:rPr>
                <w:rFonts w:eastAsia="SimSun" w:hint="eastAsia"/>
                <w:lang w:val="en-US" w:eastAsia="zh-CN"/>
              </w:rPr>
              <w:t xml:space="preserve">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SimSun"/>
                <w:lang w:val="en-US" w:eastAsia="zh-CN"/>
              </w:rPr>
              <w:t>Rakuten</w:t>
            </w:r>
          </w:p>
        </w:tc>
        <w:tc>
          <w:tcPr>
            <w:tcW w:w="7877" w:type="dxa"/>
          </w:tcPr>
          <w:p w14:paraId="3BBD5E07" w14:textId="77777777" w:rsidR="005F0CB6" w:rsidRDefault="005F0CB6" w:rsidP="005F0CB6">
            <w:pPr>
              <w:spacing w:afterLines="50" w:after="120"/>
              <w:rPr>
                <w:rFonts w:eastAsia="SimSun"/>
                <w:lang w:val="en-US" w:eastAsia="zh-CN"/>
              </w:rPr>
            </w:pPr>
            <w:r>
              <w:rPr>
                <w:rFonts w:eastAsia="SimSun"/>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ListParagraph"/>
              <w:numPr>
                <w:ilvl w:val="0"/>
                <w:numId w:val="11"/>
              </w:numPr>
            </w:pPr>
            <w:r>
              <w:t>BICM capacity of the proposed probabilistic shaped and geometric shaped constellations</w:t>
            </w:r>
          </w:p>
          <w:p w14:paraId="6B6F59F4" w14:textId="77777777" w:rsidR="005F0CB6" w:rsidRDefault="005F0CB6" w:rsidP="005F0CB6">
            <w:pPr>
              <w:pStyle w:val="ListParagraph"/>
              <w:numPr>
                <w:ilvl w:val="0"/>
                <w:numId w:val="11"/>
              </w:numPr>
            </w:pPr>
            <w:r>
              <w:t>BLER performance under AWGN channel (as starting point) and fading channel (SIMO and MIMO)</w:t>
            </w:r>
          </w:p>
          <w:p w14:paraId="29DADC8E" w14:textId="77777777" w:rsidR="005F0CB6" w:rsidRDefault="005F0CB6" w:rsidP="005F0CB6">
            <w:pPr>
              <w:pStyle w:val="ListParagraph"/>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ListParagraph"/>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bl>
    <w:p w14:paraId="14C5F3A5" w14:textId="77777777" w:rsidR="007E7DEB" w:rsidRDefault="007E7DEB"/>
    <w:p w14:paraId="0920CE7F" w14:textId="77777777" w:rsidR="007E7DEB" w:rsidRDefault="00421878">
      <w:pPr>
        <w:pStyle w:val="Heading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proofErr w:type="spellStart"/>
            <w:r>
              <w:t>Spreadtrum</w:t>
            </w:r>
            <w:proofErr w:type="spellEnd"/>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ListParagraph"/>
              <w:numPr>
                <w:ilvl w:val="0"/>
                <w:numId w:val="15"/>
              </w:numPr>
              <w:spacing w:after="0"/>
            </w:pPr>
            <w:r>
              <w:t>Two SCH data blocks coded by LDPC using different coding rates</w:t>
            </w:r>
          </w:p>
          <w:p w14:paraId="14D898EC" w14:textId="77777777" w:rsidR="007E7DEB" w:rsidRDefault="00421878">
            <w:pPr>
              <w:pStyle w:val="ListParagraph"/>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 xml:space="preserve">QC-block </w:t>
            </w:r>
            <w:proofErr w:type="spellStart"/>
            <w:r>
              <w:t>interleaver</w:t>
            </w:r>
            <w:proofErr w:type="spellEnd"/>
            <w:r>
              <w:t xml:space="preserve">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lastRenderedPageBreak/>
              <w:t>Oppo</w:t>
            </w:r>
          </w:p>
        </w:tc>
        <w:tc>
          <w:tcPr>
            <w:tcW w:w="7877" w:type="dxa"/>
          </w:tcPr>
          <w:p w14:paraId="6055C384" w14:textId="77777777" w:rsidR="007E7DEB" w:rsidRDefault="00421878">
            <w:pPr>
              <w:spacing w:after="0"/>
            </w:pPr>
            <w:r>
              <w:t>Joint optimization of channel coding and modulation can be studied, with taking into account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Joint coding and modulation is not discussed as part of the modulation for 6GR interface agenda.</w:t>
            </w:r>
          </w:p>
          <w:p w14:paraId="5CE87FD0" w14:textId="77777777" w:rsidR="007E7DEB" w:rsidRDefault="00421878">
            <w:pPr>
              <w:pStyle w:val="ListParagraph"/>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ListParagraph"/>
        <w:numPr>
          <w:ilvl w:val="0"/>
          <w:numId w:val="16"/>
        </w:numPr>
      </w:pPr>
      <w:r>
        <w:t xml:space="preserve">Reuse NR BICM and no additional joint channel coding and modulation designs supported (other than what will be discussed in 6G AI) – </w:t>
      </w:r>
      <w:proofErr w:type="spellStart"/>
      <w:r>
        <w:t>Spreadtrum</w:t>
      </w:r>
      <w:proofErr w:type="spellEnd"/>
      <w:r>
        <w:t>, Xiaomi, AT&amp;T</w:t>
      </w:r>
    </w:p>
    <w:p w14:paraId="43AAE9A4" w14:textId="77777777" w:rsidR="007E7DEB" w:rsidRDefault="00421878">
      <w:pPr>
        <w:pStyle w:val="ListParagraph"/>
        <w:numPr>
          <w:ilvl w:val="0"/>
          <w:numId w:val="16"/>
        </w:numPr>
      </w:pPr>
      <w:r>
        <w:t>Study MGCM design for high-order modulation - vivo</w:t>
      </w:r>
    </w:p>
    <w:p w14:paraId="0ED219C3" w14:textId="77777777" w:rsidR="007E7DEB" w:rsidRDefault="00421878">
      <w:pPr>
        <w:pStyle w:val="ListParagraph"/>
        <w:numPr>
          <w:ilvl w:val="0"/>
          <w:numId w:val="16"/>
        </w:numPr>
      </w:pPr>
      <w:r>
        <w:t xml:space="preserve">QC-block </w:t>
      </w:r>
      <w:proofErr w:type="spellStart"/>
      <w:r>
        <w:t>interleaver</w:t>
      </w:r>
      <w:proofErr w:type="spellEnd"/>
      <w:r>
        <w:t xml:space="preserve"> for BICM – Samsung</w:t>
      </w:r>
    </w:p>
    <w:p w14:paraId="2D3317DF" w14:textId="77777777" w:rsidR="007E7DEB" w:rsidRDefault="00421878">
      <w:pPr>
        <w:pStyle w:val="ListParagraph"/>
        <w:numPr>
          <w:ilvl w:val="0"/>
          <w:numId w:val="16"/>
        </w:numPr>
      </w:pPr>
      <w:r>
        <w:t>Joint coding and modulation with TCM – Sharp</w:t>
      </w:r>
    </w:p>
    <w:p w14:paraId="1C278B2C" w14:textId="77777777" w:rsidR="007E7DEB" w:rsidRDefault="00421878">
      <w:pPr>
        <w:pStyle w:val="ListParagraph"/>
        <w:numPr>
          <w:ilvl w:val="0"/>
          <w:numId w:val="16"/>
        </w:numPr>
      </w:pPr>
      <w:r>
        <w:t>Mixed modulation with adjustable mixing ratio – LGE</w:t>
      </w:r>
    </w:p>
    <w:p w14:paraId="3412E390" w14:textId="77777777" w:rsidR="007E7DEB" w:rsidRDefault="00421878">
      <w:pPr>
        <w:pStyle w:val="ListParagraph"/>
        <w:numPr>
          <w:ilvl w:val="0"/>
          <w:numId w:val="16"/>
        </w:numPr>
      </w:pPr>
      <w:r>
        <w:t>Tail-biting Delayed-BICM – Sony</w:t>
      </w:r>
    </w:p>
    <w:p w14:paraId="53B0D737" w14:textId="77777777" w:rsidR="007E7DEB" w:rsidRDefault="00421878">
      <w:pPr>
        <w:pStyle w:val="ListParagraph"/>
        <w:numPr>
          <w:ilvl w:val="0"/>
          <w:numId w:val="16"/>
        </w:numPr>
      </w:pPr>
      <w:r>
        <w:t>Alternative modulation labelling scheme - Rakuten</w:t>
      </w:r>
    </w:p>
    <w:p w14:paraId="423D32E5" w14:textId="77777777" w:rsidR="007E7DEB" w:rsidRDefault="00421878">
      <w:pPr>
        <w:pStyle w:val="ListParagraph"/>
        <w:numPr>
          <w:ilvl w:val="0"/>
          <w:numId w:val="16"/>
        </w:numPr>
      </w:pPr>
      <w:r>
        <w:t>LDPC enhancements for higher order modulation – Qualcomm</w:t>
      </w:r>
    </w:p>
    <w:p w14:paraId="40D653D5" w14:textId="77777777" w:rsidR="007E7DEB" w:rsidRDefault="00421878">
      <w:pPr>
        <w:pStyle w:val="ListParagraph"/>
        <w:numPr>
          <w:ilvl w:val="0"/>
          <w:numId w:val="16"/>
        </w:numPr>
      </w:pPr>
      <w:r>
        <w:t xml:space="preserve">Joint modulation and coding design for iterative receiver – Qualcomm </w:t>
      </w:r>
    </w:p>
    <w:p w14:paraId="795AE7A5" w14:textId="77777777" w:rsidR="007E7DEB" w:rsidRDefault="00421878">
      <w:pPr>
        <w:pStyle w:val="ListParagraph"/>
        <w:numPr>
          <w:ilvl w:val="0"/>
          <w:numId w:val="16"/>
        </w:numPr>
      </w:pPr>
      <w:r>
        <w:t>Rotated QPSK for PAPR reduction - DCM</w:t>
      </w:r>
    </w:p>
    <w:p w14:paraId="2F7599E8" w14:textId="77777777" w:rsidR="007E7DEB" w:rsidRDefault="00421878">
      <w:pPr>
        <w:pStyle w:val="Heading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467B5C32" w14:textId="77777777" w:rsidR="007E7DEB" w:rsidRDefault="00421878">
      <w:pPr>
        <w:pStyle w:val="ListParagraph"/>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058CC8CD" w14:textId="77777777" w:rsidR="007E7DEB" w:rsidRDefault="00421878">
      <w:pPr>
        <w:pStyle w:val="ListParagraph"/>
        <w:numPr>
          <w:ilvl w:val="0"/>
          <w:numId w:val="16"/>
        </w:numPr>
      </w:pPr>
      <w:r>
        <w:t>For proposals requires LDPC code change or depends on LDPC code design, they should be discussed in channel coding sub-agenda item.</w:t>
      </w:r>
    </w:p>
    <w:p w14:paraId="050023C3" w14:textId="77777777" w:rsidR="007E7DEB" w:rsidRDefault="00421878">
      <w:pPr>
        <w:pStyle w:val="ListParagraph"/>
        <w:numPr>
          <w:ilvl w:val="0"/>
          <w:numId w:val="16"/>
        </w:numPr>
      </w:pPr>
      <w:r>
        <w:t>In this sub-agenda item, we focus the discussion on how to map coded bits to modulation symbols, such as BICM enhancements, modulation labelling enhancements, multi-level coding, etc.</w:t>
      </w:r>
    </w:p>
    <w:p w14:paraId="7168A7A9"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Prefer to defer these discussion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7E7DEB" w14:paraId="520A41B1" w14:textId="77777777">
        <w:tc>
          <w:tcPr>
            <w:tcW w:w="1975" w:type="dxa"/>
          </w:tcPr>
          <w:p w14:paraId="0713EB98" w14:textId="77777777" w:rsidR="007E7DEB" w:rsidRDefault="007E7DEB">
            <w:pPr>
              <w:spacing w:after="0"/>
            </w:pPr>
          </w:p>
        </w:tc>
        <w:tc>
          <w:tcPr>
            <w:tcW w:w="7877" w:type="dxa"/>
          </w:tcPr>
          <w:p w14:paraId="2241D161" w14:textId="77777777" w:rsidR="007E7DEB" w:rsidRDefault="007E7DEB">
            <w:pPr>
              <w:spacing w:after="0"/>
            </w:pP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Heading1"/>
      </w:pPr>
      <w:bookmarkStart w:id="9" w:name="_Toc206082281"/>
      <w:r>
        <w:lastRenderedPageBreak/>
        <w:t>References</w:t>
      </w:r>
      <w:bookmarkEnd w:id="9"/>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 xml:space="preserve">R1-2505175, Discussion on modulation, joint channel coding and modulation for 6GR, </w:t>
      </w:r>
      <w:proofErr w:type="spellStart"/>
      <w:r>
        <w:t>Spreadtrum</w:t>
      </w:r>
      <w:proofErr w:type="spellEnd"/>
      <w:r>
        <w:t>, UNISOC</w:t>
      </w:r>
    </w:p>
    <w:p w14:paraId="7FC5EAB9" w14:textId="77777777" w:rsidR="007E7DEB" w:rsidRDefault="00421878">
      <w:pPr>
        <w:pStyle w:val="reference"/>
      </w:pPr>
      <w:r>
        <w:t xml:space="preserve">R1-2505186, Modulation for 6GR air interface, Huawei, </w:t>
      </w:r>
      <w:proofErr w:type="spellStart"/>
      <w:r>
        <w:t>HiSilicon</w:t>
      </w:r>
      <w:proofErr w:type="spellEnd"/>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 xml:space="preserve">R1-2505606, Discussion on modulation for 6GR, ZTE Corporation, </w:t>
      </w:r>
      <w:proofErr w:type="spellStart"/>
      <w:r>
        <w:t>Sanechips</w:t>
      </w:r>
      <w:proofErr w:type="spellEnd"/>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 xml:space="preserve">R1-2505839, Modulation, joint channel coding and modulation for 6GR air interface, </w:t>
      </w:r>
      <w:proofErr w:type="spellStart"/>
      <w:r>
        <w:t>InterDigital</w:t>
      </w:r>
      <w:proofErr w:type="spellEnd"/>
      <w:r>
        <w:t>,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 xml:space="preserve">R1-2506362, Modulation Schemes for 6G, </w:t>
      </w:r>
      <w:proofErr w:type="spellStart"/>
      <w:r>
        <w:t>CEWiT</w:t>
      </w:r>
      <w:proofErr w:type="spellEnd"/>
      <w:r>
        <w: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79E66" w14:textId="77777777" w:rsidR="00621E75" w:rsidRDefault="00621E75">
      <w:r>
        <w:separator/>
      </w:r>
    </w:p>
  </w:endnote>
  <w:endnote w:type="continuationSeparator" w:id="0">
    <w:p w14:paraId="1E716047" w14:textId="77777777" w:rsidR="00621E75" w:rsidRDefault="0062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F6A1C" w14:textId="77777777" w:rsidR="00621E75" w:rsidRDefault="00621E75">
      <w:pPr>
        <w:spacing w:after="0"/>
      </w:pPr>
      <w:r>
        <w:separator/>
      </w:r>
    </w:p>
  </w:footnote>
  <w:footnote w:type="continuationSeparator" w:id="0">
    <w:p w14:paraId="3D923F2D" w14:textId="77777777" w:rsidR="00621E75" w:rsidRDefault="00621E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BD2004"/>
    <w:multiLevelType w:val="multilevel"/>
    <w:tmpl w:val="24BD2004"/>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1570478">
    <w:abstractNumId w:val="4"/>
  </w:num>
  <w:num w:numId="2" w16cid:durableId="1435593465">
    <w:abstractNumId w:val="9"/>
  </w:num>
  <w:num w:numId="3" w16cid:durableId="1055816098">
    <w:abstractNumId w:val="12"/>
  </w:num>
  <w:num w:numId="4" w16cid:durableId="2138139391">
    <w:abstractNumId w:val="3"/>
  </w:num>
  <w:num w:numId="5" w16cid:durableId="1369334043">
    <w:abstractNumId w:val="7"/>
  </w:num>
  <w:num w:numId="6" w16cid:durableId="1880126526">
    <w:abstractNumId w:val="15"/>
  </w:num>
  <w:num w:numId="7" w16cid:durableId="248926672">
    <w:abstractNumId w:val="5"/>
  </w:num>
  <w:num w:numId="8" w16cid:durableId="414284583">
    <w:abstractNumId w:val="13"/>
  </w:num>
  <w:num w:numId="9" w16cid:durableId="1396317251">
    <w:abstractNumId w:val="14"/>
  </w:num>
  <w:num w:numId="10" w16cid:durableId="1958634658">
    <w:abstractNumId w:val="6"/>
  </w:num>
  <w:num w:numId="11" w16cid:durableId="1239174816">
    <w:abstractNumId w:val="8"/>
  </w:num>
  <w:num w:numId="12" w16cid:durableId="205411247">
    <w:abstractNumId w:val="1"/>
  </w:num>
  <w:num w:numId="13" w16cid:durableId="2023625298">
    <w:abstractNumId w:val="2"/>
  </w:num>
  <w:num w:numId="14" w16cid:durableId="633683175">
    <w:abstractNumId w:val="0"/>
  </w:num>
  <w:num w:numId="15" w16cid:durableId="229080163">
    <w:abstractNumId w:val="10"/>
  </w:num>
  <w:num w:numId="16" w16cid:durableId="15686135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4205D"/>
    <w:rsid w:val="0005647C"/>
    <w:rsid w:val="00056BBE"/>
    <w:rsid w:val="00065714"/>
    <w:rsid w:val="000668EA"/>
    <w:rsid w:val="00074F85"/>
    <w:rsid w:val="00093A99"/>
    <w:rsid w:val="000A27AC"/>
    <w:rsid w:val="000A2EC0"/>
    <w:rsid w:val="000A4DAE"/>
    <w:rsid w:val="000A7D11"/>
    <w:rsid w:val="000B0C56"/>
    <w:rsid w:val="000B2171"/>
    <w:rsid w:val="000B6148"/>
    <w:rsid w:val="000D0AD6"/>
    <w:rsid w:val="000D5148"/>
    <w:rsid w:val="000E005A"/>
    <w:rsid w:val="000E5CF1"/>
    <w:rsid w:val="000F1095"/>
    <w:rsid w:val="000F19A6"/>
    <w:rsid w:val="000F20DF"/>
    <w:rsid w:val="000F27D2"/>
    <w:rsid w:val="000F4C48"/>
    <w:rsid w:val="000F4FB1"/>
    <w:rsid w:val="001132C5"/>
    <w:rsid w:val="00122FE2"/>
    <w:rsid w:val="00124E48"/>
    <w:rsid w:val="001253CD"/>
    <w:rsid w:val="0012665B"/>
    <w:rsid w:val="00130994"/>
    <w:rsid w:val="001336D2"/>
    <w:rsid w:val="0015489C"/>
    <w:rsid w:val="00186C2C"/>
    <w:rsid w:val="00186F64"/>
    <w:rsid w:val="0019484B"/>
    <w:rsid w:val="00195A28"/>
    <w:rsid w:val="001B3F87"/>
    <w:rsid w:val="001C01E9"/>
    <w:rsid w:val="001C71D7"/>
    <w:rsid w:val="001E4281"/>
    <w:rsid w:val="001F2DA3"/>
    <w:rsid w:val="002035BC"/>
    <w:rsid w:val="00214DA2"/>
    <w:rsid w:val="00216100"/>
    <w:rsid w:val="0022020F"/>
    <w:rsid w:val="002216FE"/>
    <w:rsid w:val="00231065"/>
    <w:rsid w:val="002350AB"/>
    <w:rsid w:val="00235176"/>
    <w:rsid w:val="0024749A"/>
    <w:rsid w:val="00273C3C"/>
    <w:rsid w:val="00276018"/>
    <w:rsid w:val="0027790A"/>
    <w:rsid w:val="0028107B"/>
    <w:rsid w:val="00281639"/>
    <w:rsid w:val="00286EFA"/>
    <w:rsid w:val="00287574"/>
    <w:rsid w:val="00297192"/>
    <w:rsid w:val="002D16E8"/>
    <w:rsid w:val="002D5A6B"/>
    <w:rsid w:val="002E15B5"/>
    <w:rsid w:val="002F1003"/>
    <w:rsid w:val="002F35FA"/>
    <w:rsid w:val="002F6C1B"/>
    <w:rsid w:val="0030231E"/>
    <w:rsid w:val="0030379C"/>
    <w:rsid w:val="0030462D"/>
    <w:rsid w:val="00306ED3"/>
    <w:rsid w:val="00311153"/>
    <w:rsid w:val="003144A9"/>
    <w:rsid w:val="0032101C"/>
    <w:rsid w:val="00326897"/>
    <w:rsid w:val="00332353"/>
    <w:rsid w:val="003357BD"/>
    <w:rsid w:val="0034502E"/>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64E40"/>
    <w:rsid w:val="004861FF"/>
    <w:rsid w:val="00497A2E"/>
    <w:rsid w:val="004A693D"/>
    <w:rsid w:val="004E14B6"/>
    <w:rsid w:val="004E19E7"/>
    <w:rsid w:val="004E1C34"/>
    <w:rsid w:val="004E42E3"/>
    <w:rsid w:val="004F150A"/>
    <w:rsid w:val="0050661E"/>
    <w:rsid w:val="00511122"/>
    <w:rsid w:val="00511970"/>
    <w:rsid w:val="005132F1"/>
    <w:rsid w:val="005209DF"/>
    <w:rsid w:val="00523B1B"/>
    <w:rsid w:val="00553E79"/>
    <w:rsid w:val="00553F74"/>
    <w:rsid w:val="00554C70"/>
    <w:rsid w:val="005551BD"/>
    <w:rsid w:val="00563B46"/>
    <w:rsid w:val="0057238C"/>
    <w:rsid w:val="005751EA"/>
    <w:rsid w:val="00575E48"/>
    <w:rsid w:val="005771A1"/>
    <w:rsid w:val="00585E21"/>
    <w:rsid w:val="00585F7A"/>
    <w:rsid w:val="005956D0"/>
    <w:rsid w:val="005A2508"/>
    <w:rsid w:val="005A7E17"/>
    <w:rsid w:val="005A7FD9"/>
    <w:rsid w:val="005B3870"/>
    <w:rsid w:val="005B76F9"/>
    <w:rsid w:val="005C2953"/>
    <w:rsid w:val="005D4985"/>
    <w:rsid w:val="005D5B10"/>
    <w:rsid w:val="005E01D8"/>
    <w:rsid w:val="005E168D"/>
    <w:rsid w:val="005E3A49"/>
    <w:rsid w:val="005E3BB2"/>
    <w:rsid w:val="005E7560"/>
    <w:rsid w:val="005F0CB6"/>
    <w:rsid w:val="005F376A"/>
    <w:rsid w:val="006051AF"/>
    <w:rsid w:val="006079DC"/>
    <w:rsid w:val="00607D78"/>
    <w:rsid w:val="006151F2"/>
    <w:rsid w:val="006163EA"/>
    <w:rsid w:val="00621585"/>
    <w:rsid w:val="00621E75"/>
    <w:rsid w:val="0062692F"/>
    <w:rsid w:val="006467D8"/>
    <w:rsid w:val="00652F25"/>
    <w:rsid w:val="006535DF"/>
    <w:rsid w:val="00654F72"/>
    <w:rsid w:val="00656D2C"/>
    <w:rsid w:val="00657467"/>
    <w:rsid w:val="006624DF"/>
    <w:rsid w:val="00692ED9"/>
    <w:rsid w:val="006A2DF7"/>
    <w:rsid w:val="006A5C27"/>
    <w:rsid w:val="006C5969"/>
    <w:rsid w:val="006C6D88"/>
    <w:rsid w:val="006C708A"/>
    <w:rsid w:val="006D2C33"/>
    <w:rsid w:val="006D4840"/>
    <w:rsid w:val="00707140"/>
    <w:rsid w:val="0071086C"/>
    <w:rsid w:val="00732A53"/>
    <w:rsid w:val="00736C84"/>
    <w:rsid w:val="00745D06"/>
    <w:rsid w:val="0076179D"/>
    <w:rsid w:val="007630F0"/>
    <w:rsid w:val="007A073F"/>
    <w:rsid w:val="007A08E2"/>
    <w:rsid w:val="007A095B"/>
    <w:rsid w:val="007A3D56"/>
    <w:rsid w:val="007A5B3C"/>
    <w:rsid w:val="007A6A87"/>
    <w:rsid w:val="007B3819"/>
    <w:rsid w:val="007B3FC9"/>
    <w:rsid w:val="007B7780"/>
    <w:rsid w:val="007C409A"/>
    <w:rsid w:val="007C7820"/>
    <w:rsid w:val="007E7DEB"/>
    <w:rsid w:val="007F427A"/>
    <w:rsid w:val="007F6EA8"/>
    <w:rsid w:val="00803589"/>
    <w:rsid w:val="00816B74"/>
    <w:rsid w:val="00825023"/>
    <w:rsid w:val="00842453"/>
    <w:rsid w:val="00851822"/>
    <w:rsid w:val="00862450"/>
    <w:rsid w:val="008679B2"/>
    <w:rsid w:val="0087382D"/>
    <w:rsid w:val="00876967"/>
    <w:rsid w:val="00885689"/>
    <w:rsid w:val="008A2710"/>
    <w:rsid w:val="008A4375"/>
    <w:rsid w:val="008B50FD"/>
    <w:rsid w:val="008B7D3B"/>
    <w:rsid w:val="008B7EBC"/>
    <w:rsid w:val="008C08F5"/>
    <w:rsid w:val="008D46FC"/>
    <w:rsid w:val="008D5562"/>
    <w:rsid w:val="008F33E1"/>
    <w:rsid w:val="008F5DFA"/>
    <w:rsid w:val="009042A8"/>
    <w:rsid w:val="00904A35"/>
    <w:rsid w:val="00916B58"/>
    <w:rsid w:val="00924FB8"/>
    <w:rsid w:val="00927A85"/>
    <w:rsid w:val="00935160"/>
    <w:rsid w:val="0093528A"/>
    <w:rsid w:val="009810D6"/>
    <w:rsid w:val="00982420"/>
    <w:rsid w:val="00994EC5"/>
    <w:rsid w:val="009A027F"/>
    <w:rsid w:val="009A1EF5"/>
    <w:rsid w:val="009A6BFC"/>
    <w:rsid w:val="009C0BAD"/>
    <w:rsid w:val="009C0F7B"/>
    <w:rsid w:val="009C35F3"/>
    <w:rsid w:val="009C53AA"/>
    <w:rsid w:val="009C7524"/>
    <w:rsid w:val="009D2179"/>
    <w:rsid w:val="009D228B"/>
    <w:rsid w:val="009F7F55"/>
    <w:rsid w:val="00A00F96"/>
    <w:rsid w:val="00A272B7"/>
    <w:rsid w:val="00A44BD5"/>
    <w:rsid w:val="00A46818"/>
    <w:rsid w:val="00A6152B"/>
    <w:rsid w:val="00A65B5F"/>
    <w:rsid w:val="00A70D2C"/>
    <w:rsid w:val="00A76AF9"/>
    <w:rsid w:val="00A82271"/>
    <w:rsid w:val="00A85BDC"/>
    <w:rsid w:val="00AA52A7"/>
    <w:rsid w:val="00AB21EE"/>
    <w:rsid w:val="00AC4289"/>
    <w:rsid w:val="00AC5D6B"/>
    <w:rsid w:val="00AC6F05"/>
    <w:rsid w:val="00AD02AB"/>
    <w:rsid w:val="00AD6509"/>
    <w:rsid w:val="00AF69FE"/>
    <w:rsid w:val="00B16C0D"/>
    <w:rsid w:val="00B20612"/>
    <w:rsid w:val="00B23B7D"/>
    <w:rsid w:val="00B272CE"/>
    <w:rsid w:val="00B31956"/>
    <w:rsid w:val="00B3701D"/>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17C6F"/>
    <w:rsid w:val="00D22E86"/>
    <w:rsid w:val="00D2354F"/>
    <w:rsid w:val="00D25AE0"/>
    <w:rsid w:val="00D305CD"/>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152F"/>
    <w:rsid w:val="00DE31E6"/>
    <w:rsid w:val="00DE4ED7"/>
    <w:rsid w:val="00DF72AF"/>
    <w:rsid w:val="00E06FD7"/>
    <w:rsid w:val="00E07448"/>
    <w:rsid w:val="00E131E9"/>
    <w:rsid w:val="00E1367B"/>
    <w:rsid w:val="00E16490"/>
    <w:rsid w:val="00E26D8C"/>
    <w:rsid w:val="00E31149"/>
    <w:rsid w:val="00E32F9B"/>
    <w:rsid w:val="00E52218"/>
    <w:rsid w:val="00E55ECD"/>
    <w:rsid w:val="00E70E64"/>
    <w:rsid w:val="00E8351B"/>
    <w:rsid w:val="00E976C5"/>
    <w:rsid w:val="00EA74FF"/>
    <w:rsid w:val="00EA7CA5"/>
    <w:rsid w:val="00EB16D6"/>
    <w:rsid w:val="00EB460F"/>
    <w:rsid w:val="00EB5E35"/>
    <w:rsid w:val="00EC38E1"/>
    <w:rsid w:val="00EE5C00"/>
    <w:rsid w:val="00F12BDD"/>
    <w:rsid w:val="00F135CF"/>
    <w:rsid w:val="00F216D7"/>
    <w:rsid w:val="00F22001"/>
    <w:rsid w:val="00F2611C"/>
    <w:rsid w:val="00F27785"/>
    <w:rsid w:val="00F30B70"/>
    <w:rsid w:val="00F36533"/>
    <w:rsid w:val="00F4085F"/>
    <w:rsid w:val="00F41840"/>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unhideWhenUsed/>
    <w:rsid w:val="00927A85"/>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3.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4.xml><?xml version="1.0" encoding="utf-8"?>
<ds:datastoreItem xmlns:ds="http://schemas.openxmlformats.org/officeDocument/2006/customXml" ds:itemID="{3C940D73-4529-4D31-8631-8412F965ED1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4221</Words>
  <Characters>24060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Zhang</dc:creator>
  <cp:lastModifiedBy>To, Duc</cp:lastModifiedBy>
  <cp:revision>4</cp:revision>
  <dcterms:created xsi:type="dcterms:W3CDTF">2025-08-26T18:21:00Z</dcterms:created>
  <dcterms:modified xsi:type="dcterms:W3CDTF">2025-08-26T18:23:00Z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ies>
</file>