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9AC2C" w14:textId="0381005D" w:rsidR="00CC4471" w:rsidRDefault="00CC4471" w:rsidP="00CC4471">
      <w:pPr>
        <w:pStyle w:val="CRCoverPage"/>
        <w:tabs>
          <w:tab w:val="right" w:pos="9639"/>
        </w:tabs>
        <w:spacing w:after="0"/>
        <w:rPr>
          <w:b/>
          <w:noProof/>
          <w:sz w:val="24"/>
        </w:rPr>
      </w:pPr>
      <w:r>
        <w:rPr>
          <w:b/>
          <w:noProof/>
          <w:sz w:val="24"/>
        </w:rPr>
        <w:t>3GPP TSG-</w:t>
      </w:r>
      <w:r w:rsidR="006F4CFA">
        <w:rPr>
          <w:b/>
          <w:noProof/>
          <w:sz w:val="24"/>
        </w:rPr>
        <w:t xml:space="preserve">RAN </w:t>
      </w:r>
      <w:r w:rsidR="002474B7">
        <w:rPr>
          <w:b/>
          <w:noProof/>
          <w:sz w:val="24"/>
        </w:rPr>
        <w:t>WG</w:t>
      </w:r>
      <w:r w:rsidR="006F4CFA">
        <w:rPr>
          <w:b/>
          <w:noProof/>
          <w:sz w:val="24"/>
        </w:rPr>
        <w:t>1 #122</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r>
      <w:r w:rsidR="002474B7">
        <w:rPr>
          <w:b/>
          <w:noProof/>
          <w:sz w:val="24"/>
        </w:rPr>
        <w:t>&lt;TDoc Number&gt;</w:t>
      </w:r>
      <w:r>
        <w:rPr>
          <w:b/>
          <w:noProof/>
          <w:sz w:val="24"/>
        </w:rPr>
        <w:fldChar w:fldCharType="begin"/>
      </w:r>
      <w:r>
        <w:rPr>
          <w:b/>
          <w:noProof/>
          <w:sz w:val="24"/>
        </w:rPr>
        <w:instrText xml:space="preserve"> DOCPROPERTY  Tdoc#  \* MERGEFORMAT </w:instrText>
      </w:r>
      <w:r>
        <w:rPr>
          <w:b/>
          <w:noProof/>
          <w:sz w:val="24"/>
        </w:rPr>
        <w:fldChar w:fldCharType="end"/>
      </w:r>
    </w:p>
    <w:p w14:paraId="2CEEC297" w14:textId="0372DADC" w:rsidR="00CC4471" w:rsidRPr="007535E5" w:rsidRDefault="006F4CFA" w:rsidP="007535E5">
      <w:pPr>
        <w:spacing w:after="120"/>
        <w:ind w:left="1985" w:hanging="1985"/>
        <w:rPr>
          <w:rFonts w:ascii="Arial" w:hAnsi="Arial" w:cs="Arial"/>
          <w:b/>
          <w:bCs/>
          <w:sz w:val="24"/>
          <w:szCs w:val="24"/>
          <w:lang w:val="en-US"/>
        </w:rPr>
      </w:pPr>
      <w:r w:rsidRPr="007535E5">
        <w:rPr>
          <w:rFonts w:ascii="Arial" w:hAnsi="Arial" w:cs="Arial"/>
          <w:b/>
          <w:bCs/>
          <w:sz w:val="24"/>
          <w:szCs w:val="24"/>
          <w:lang w:val="en-US"/>
        </w:rPr>
        <w:t>Bengaluru, India, August 25th – 29th 2025</w:t>
      </w:r>
    </w:p>
    <w:p w14:paraId="3F54251B" w14:textId="77777777" w:rsidR="00C93D83" w:rsidRDefault="00C93D83" w:rsidP="00E0611D"/>
    <w:p w14:paraId="1A2057A0" w14:textId="6D4E0FC9"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6F4CFA">
        <w:rPr>
          <w:rFonts w:ascii="Arial" w:hAnsi="Arial" w:cs="Arial"/>
          <w:b/>
          <w:bCs/>
          <w:lang w:val="en-US"/>
        </w:rPr>
        <w:t>Moderator (Nokia)</w:t>
      </w:r>
    </w:p>
    <w:p w14:paraId="65CE4E4B" w14:textId="4344EF4E"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6F4CFA">
        <w:rPr>
          <w:rFonts w:ascii="Arial" w:hAnsi="Arial" w:cs="Arial"/>
          <w:b/>
          <w:bCs/>
          <w:lang w:val="en-US"/>
        </w:rPr>
        <w:t>Feature Lead summary #1 on 6G waveform</w:t>
      </w:r>
    </w:p>
    <w:p w14:paraId="4E38BC0B" w14:textId="539B9EC3"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6F4CFA">
        <w:rPr>
          <w:rFonts w:ascii="Arial" w:hAnsi="Arial" w:cs="Arial"/>
          <w:b/>
          <w:bCs/>
          <w:lang w:val="en-US"/>
        </w:rPr>
        <w:t>Discussion</w:t>
      </w:r>
    </w:p>
    <w:p w14:paraId="620389C1" w14:textId="6A00E2BD"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6F4CFA">
        <w:rPr>
          <w:rFonts w:ascii="Arial" w:hAnsi="Arial" w:cs="Arial"/>
          <w:b/>
          <w:bCs/>
          <w:lang w:val="en-US"/>
        </w:rPr>
        <w:t>11</w:t>
      </w:r>
      <w:r>
        <w:rPr>
          <w:rFonts w:ascii="Arial" w:hAnsi="Arial" w:cs="Arial"/>
          <w:b/>
          <w:bCs/>
          <w:lang w:val="en-US"/>
        </w:rPr>
        <w:t>.</w:t>
      </w:r>
      <w:r w:rsidR="006F4CFA">
        <w:rPr>
          <w:rFonts w:ascii="Arial" w:hAnsi="Arial" w:cs="Arial"/>
          <w:b/>
          <w:bCs/>
          <w:lang w:val="en-US"/>
        </w:rPr>
        <w:t>3.1</w:t>
      </w:r>
    </w:p>
    <w:p w14:paraId="09C0AB02" w14:textId="68A3F28F"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6F4CFA" w:rsidRPr="006F4CFA">
        <w:rPr>
          <w:rFonts w:ascii="Arial" w:hAnsi="Arial" w:cs="Arial"/>
          <w:b/>
          <w:bCs/>
          <w:lang w:val="en-US"/>
        </w:rPr>
        <w:t>FS_6G_Radio</w:t>
      </w:r>
    </w:p>
    <w:p w14:paraId="732A99FE" w14:textId="76B886B4" w:rsidR="006F4CFA" w:rsidRDefault="006F4CFA" w:rsidP="00E0611D">
      <w:pPr>
        <w:rPr>
          <w:lang w:val="en-US"/>
        </w:rPr>
      </w:pPr>
    </w:p>
    <w:p w14:paraId="1BEAFE32" w14:textId="1C1B9E34" w:rsidR="00C93D83" w:rsidRDefault="006F4CFA" w:rsidP="007535E5">
      <w:pPr>
        <w:pStyle w:val="1"/>
        <w:numPr>
          <w:ilvl w:val="0"/>
          <w:numId w:val="23"/>
        </w:numPr>
        <w:rPr>
          <w:lang w:val="en-US"/>
        </w:rPr>
      </w:pPr>
      <w:r w:rsidRPr="007535E5">
        <w:rPr>
          <w:lang w:val="en-US"/>
        </w:rPr>
        <w:t>Introduction</w:t>
      </w:r>
    </w:p>
    <w:p w14:paraId="41D7AC78" w14:textId="56CA7BB3" w:rsidR="00C93D83" w:rsidRDefault="006F4CFA">
      <w:pPr>
        <w:rPr>
          <w:lang w:val="en-US"/>
        </w:rPr>
      </w:pPr>
      <w:r>
        <w:rPr>
          <w:lang w:val="en-US"/>
        </w:rPr>
        <w:t xml:space="preserve">3GPP RAN1#122 saw </w:t>
      </w:r>
      <w:r w:rsidR="00616331">
        <w:rPr>
          <w:lang w:val="en-US"/>
        </w:rPr>
        <w:t>40 contributions submitted to agenda item 11.3.1 6G waveforms of which one appears to be out-of-place [20]. In addition one document was submitted to agenda item 11, but moved under this agenda item [41].</w:t>
      </w:r>
    </w:p>
    <w:p w14:paraId="456FE839" w14:textId="0508DD72" w:rsidR="00616331" w:rsidRDefault="00616331">
      <w:pPr>
        <w:rPr>
          <w:lang w:val="en-US"/>
        </w:rPr>
      </w:pPr>
      <w:r>
        <w:rPr>
          <w:lang w:val="en-US"/>
        </w:rPr>
        <w:t xml:space="preserve">This document summarizes </w:t>
      </w:r>
      <w:r w:rsidR="00CB49B6">
        <w:rPr>
          <w:lang w:val="en-US"/>
        </w:rPr>
        <w:t>and organizes the range of proposals in the submitted contributions and acts as a platform to further facilitate the related discussion.</w:t>
      </w:r>
    </w:p>
    <w:tbl>
      <w:tblPr>
        <w:tblW w:w="8926" w:type="dxa"/>
        <w:tblLook w:val="04A0" w:firstRow="1" w:lastRow="0" w:firstColumn="1" w:lastColumn="0" w:noHBand="0" w:noVBand="1"/>
      </w:tblPr>
      <w:tblGrid>
        <w:gridCol w:w="483"/>
        <w:gridCol w:w="1213"/>
        <w:gridCol w:w="4820"/>
        <w:gridCol w:w="2410"/>
      </w:tblGrid>
      <w:tr w:rsidR="006F4CFA" w:rsidRPr="006F4CFA" w14:paraId="7E083200" w14:textId="77777777" w:rsidTr="00616331">
        <w:trPr>
          <w:trHeight w:val="20"/>
        </w:trPr>
        <w:tc>
          <w:tcPr>
            <w:tcW w:w="483" w:type="dxa"/>
            <w:tcBorders>
              <w:top w:val="single" w:sz="4" w:space="0" w:color="A6A6A6"/>
              <w:left w:val="single" w:sz="4" w:space="0" w:color="A6A6A6"/>
              <w:bottom w:val="single" w:sz="4" w:space="0" w:color="A6A6A6"/>
              <w:right w:val="single" w:sz="4" w:space="0" w:color="A6A6A6"/>
            </w:tcBorders>
          </w:tcPr>
          <w:p w14:paraId="0BDBAFD5" w14:textId="5731D418" w:rsidR="006F4CFA" w:rsidRPr="00CB49B6" w:rsidRDefault="006F4CFA" w:rsidP="006F4CFA">
            <w:pPr>
              <w:spacing w:after="0"/>
              <w:rPr>
                <w:rFonts w:ascii="Arial" w:eastAsia="Times New Roman"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48D48DD5" w14:textId="4D4E7D82" w:rsidR="006F4CFA" w:rsidRPr="00CB49B6" w:rsidRDefault="00CB49B6" w:rsidP="006F4CFA">
            <w:pPr>
              <w:spacing w:after="0"/>
              <w:rPr>
                <w:rFonts w:ascii="Arial" w:eastAsia="Times New Roman" w:hAnsi="Arial" w:cs="Arial"/>
                <w:b/>
                <w:bCs/>
                <w:sz w:val="16"/>
                <w:szCs w:val="16"/>
                <w:lang w:val="en-US"/>
              </w:rPr>
            </w:pPr>
            <w:proofErr w:type="spellStart"/>
            <w:r w:rsidRPr="00CB49B6">
              <w:rPr>
                <w:rFonts w:ascii="Arial" w:eastAsia="Times New Roman" w:hAnsi="Arial" w:cs="Arial"/>
                <w:b/>
                <w:bCs/>
                <w:sz w:val="16"/>
                <w:szCs w:val="16"/>
                <w:lang w:val="en-US"/>
              </w:rPr>
              <w:t>Tdoc</w:t>
            </w:r>
            <w:proofErr w:type="spellEnd"/>
            <w:r>
              <w:rPr>
                <w:rFonts w:ascii="Arial" w:eastAsia="Times New Roman" w:hAnsi="Arial" w:cs="Arial"/>
                <w:b/>
                <w:bCs/>
                <w:sz w:val="16"/>
                <w:szCs w:val="16"/>
                <w:lang w:val="en-US"/>
              </w:rPr>
              <w:t>#</w:t>
            </w:r>
          </w:p>
        </w:tc>
        <w:tc>
          <w:tcPr>
            <w:tcW w:w="4820" w:type="dxa"/>
            <w:tcBorders>
              <w:top w:val="single" w:sz="4" w:space="0" w:color="A6A6A6"/>
              <w:left w:val="nil"/>
              <w:bottom w:val="single" w:sz="4" w:space="0" w:color="A6A6A6"/>
              <w:right w:val="single" w:sz="4" w:space="0" w:color="A6A6A6"/>
            </w:tcBorders>
          </w:tcPr>
          <w:p w14:paraId="1D5209C2" w14:textId="6C6C4075"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Title</w:t>
            </w:r>
          </w:p>
        </w:tc>
        <w:tc>
          <w:tcPr>
            <w:tcW w:w="2410" w:type="dxa"/>
            <w:tcBorders>
              <w:top w:val="single" w:sz="4" w:space="0" w:color="A6A6A6"/>
              <w:left w:val="nil"/>
              <w:bottom w:val="single" w:sz="4" w:space="0" w:color="A6A6A6"/>
              <w:right w:val="single" w:sz="4" w:space="0" w:color="A6A6A6"/>
            </w:tcBorders>
          </w:tcPr>
          <w:p w14:paraId="6F4D2819" w14:textId="449FF092"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Source</w:t>
            </w:r>
          </w:p>
        </w:tc>
      </w:tr>
      <w:tr w:rsidR="006F4CFA" w:rsidRPr="006F4CFA" w14:paraId="36CE8F8C" w14:textId="77777777" w:rsidTr="00616331">
        <w:trPr>
          <w:trHeight w:val="20"/>
        </w:trPr>
        <w:tc>
          <w:tcPr>
            <w:tcW w:w="483" w:type="dxa"/>
            <w:tcBorders>
              <w:top w:val="single" w:sz="4" w:space="0" w:color="A6A6A6"/>
              <w:left w:val="single" w:sz="4" w:space="0" w:color="A6A6A6"/>
              <w:bottom w:val="single" w:sz="4" w:space="0" w:color="A6A6A6"/>
              <w:right w:val="single" w:sz="4" w:space="0" w:color="A6A6A6"/>
            </w:tcBorders>
          </w:tcPr>
          <w:p w14:paraId="41FCEADE" w14:textId="6C9E3CD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w:t>
            </w:r>
            <w:r w:rsidRPr="00616331">
              <w:rPr>
                <w:rFonts w:ascii="Arial" w:eastAsia="Times New Roman"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hideMark/>
          </w:tcPr>
          <w:p w14:paraId="624E5D04" w14:textId="3B86EB48" w:rsidR="006F4CFA" w:rsidRPr="006F4CFA" w:rsidRDefault="006F4CFA" w:rsidP="006F4CFA">
            <w:pPr>
              <w:spacing w:after="0"/>
              <w:rPr>
                <w:rFonts w:ascii="Arial" w:eastAsia="Times New Roman" w:hAnsi="Arial" w:cs="Arial"/>
                <w:color w:val="0000FF"/>
                <w:sz w:val="16"/>
                <w:szCs w:val="16"/>
                <w:u w:val="single"/>
                <w:lang w:val="en-US"/>
              </w:rPr>
            </w:pPr>
            <w:hyperlink r:id="rId12" w:history="1">
              <w:r w:rsidRPr="006F4CFA">
                <w:rPr>
                  <w:rFonts w:ascii="Arial" w:eastAsia="Times New Roman" w:hAnsi="Arial" w:cs="Arial"/>
                  <w:color w:val="0000FF"/>
                  <w:sz w:val="16"/>
                  <w:szCs w:val="16"/>
                  <w:u w:val="single"/>
                  <w:lang w:val="en-US"/>
                </w:rPr>
                <w:t>R1-2505127</w:t>
              </w:r>
            </w:hyperlink>
          </w:p>
        </w:tc>
        <w:tc>
          <w:tcPr>
            <w:tcW w:w="4820" w:type="dxa"/>
            <w:tcBorders>
              <w:top w:val="single" w:sz="4" w:space="0" w:color="A6A6A6"/>
              <w:left w:val="nil"/>
              <w:bottom w:val="single" w:sz="4" w:space="0" w:color="A6A6A6"/>
              <w:right w:val="single" w:sz="4" w:space="0" w:color="A6A6A6"/>
            </w:tcBorders>
            <w:hideMark/>
          </w:tcPr>
          <w:p w14:paraId="7353413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 Radio Air Interface</w:t>
            </w:r>
          </w:p>
        </w:tc>
        <w:tc>
          <w:tcPr>
            <w:tcW w:w="2410" w:type="dxa"/>
            <w:tcBorders>
              <w:top w:val="single" w:sz="4" w:space="0" w:color="A6A6A6"/>
              <w:left w:val="nil"/>
              <w:bottom w:val="single" w:sz="4" w:space="0" w:color="A6A6A6"/>
              <w:right w:val="single" w:sz="4" w:space="0" w:color="A6A6A6"/>
            </w:tcBorders>
            <w:hideMark/>
          </w:tcPr>
          <w:p w14:paraId="5BFA926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Nokia</w:t>
            </w:r>
          </w:p>
        </w:tc>
      </w:tr>
      <w:tr w:rsidR="006F4CFA" w:rsidRPr="006F4CFA" w14:paraId="624165C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D297537" w14:textId="0D90106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D65AE73" w14:textId="10A5A14B" w:rsidR="006F4CFA" w:rsidRPr="006F4CFA" w:rsidRDefault="006F4CFA" w:rsidP="006F4CFA">
            <w:pPr>
              <w:spacing w:after="0"/>
              <w:rPr>
                <w:rFonts w:ascii="Arial" w:eastAsia="Times New Roman" w:hAnsi="Arial" w:cs="Arial"/>
                <w:color w:val="0000FF"/>
                <w:sz w:val="16"/>
                <w:szCs w:val="16"/>
                <w:u w:val="single"/>
                <w:lang w:val="en-US"/>
              </w:rPr>
            </w:pPr>
            <w:hyperlink r:id="rId13" w:history="1">
              <w:r w:rsidRPr="006F4CFA">
                <w:rPr>
                  <w:rFonts w:ascii="Arial" w:eastAsia="Times New Roman" w:hAnsi="Arial" w:cs="Arial"/>
                  <w:color w:val="0000FF"/>
                  <w:sz w:val="16"/>
                  <w:szCs w:val="16"/>
                  <w:u w:val="single"/>
                  <w:lang w:val="en-US"/>
                </w:rPr>
                <w:t>R1-2505156</w:t>
              </w:r>
            </w:hyperlink>
          </w:p>
        </w:tc>
        <w:tc>
          <w:tcPr>
            <w:tcW w:w="4820" w:type="dxa"/>
            <w:tcBorders>
              <w:top w:val="nil"/>
              <w:left w:val="nil"/>
              <w:bottom w:val="single" w:sz="4" w:space="0" w:color="A6A6A6"/>
              <w:right w:val="single" w:sz="4" w:space="0" w:color="A6A6A6"/>
            </w:tcBorders>
            <w:hideMark/>
          </w:tcPr>
          <w:p w14:paraId="30E23B4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Considerations for 6G Waveform</w:t>
            </w:r>
          </w:p>
        </w:tc>
        <w:tc>
          <w:tcPr>
            <w:tcW w:w="2410" w:type="dxa"/>
            <w:tcBorders>
              <w:top w:val="nil"/>
              <w:left w:val="nil"/>
              <w:bottom w:val="single" w:sz="4" w:space="0" w:color="A6A6A6"/>
              <w:right w:val="single" w:sz="4" w:space="0" w:color="A6A6A6"/>
            </w:tcBorders>
            <w:hideMark/>
          </w:tcPr>
          <w:p w14:paraId="72091A4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Kyocera Corporation</w:t>
            </w:r>
          </w:p>
        </w:tc>
      </w:tr>
      <w:tr w:rsidR="006F4CFA" w:rsidRPr="006F4CFA" w14:paraId="3413903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C35294" w14:textId="6AD2A15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1E9D990" w14:textId="4AFF3C91" w:rsidR="006F4CFA" w:rsidRPr="006F4CFA" w:rsidRDefault="006F4CFA" w:rsidP="006F4CFA">
            <w:pPr>
              <w:spacing w:after="0"/>
              <w:rPr>
                <w:rFonts w:ascii="Arial" w:eastAsia="Times New Roman" w:hAnsi="Arial" w:cs="Arial"/>
                <w:color w:val="0000FF"/>
                <w:sz w:val="16"/>
                <w:szCs w:val="16"/>
                <w:u w:val="single"/>
                <w:lang w:val="en-US"/>
              </w:rPr>
            </w:pPr>
            <w:hyperlink r:id="rId14" w:history="1">
              <w:r w:rsidRPr="006F4CFA">
                <w:rPr>
                  <w:rFonts w:ascii="Arial" w:eastAsia="Times New Roman" w:hAnsi="Arial" w:cs="Arial"/>
                  <w:color w:val="0000FF"/>
                  <w:sz w:val="16"/>
                  <w:szCs w:val="16"/>
                  <w:u w:val="single"/>
                  <w:lang w:val="en-US"/>
                </w:rPr>
                <w:t>R1-2505172</w:t>
              </w:r>
            </w:hyperlink>
          </w:p>
        </w:tc>
        <w:tc>
          <w:tcPr>
            <w:tcW w:w="4820" w:type="dxa"/>
            <w:tcBorders>
              <w:top w:val="nil"/>
              <w:left w:val="nil"/>
              <w:bottom w:val="single" w:sz="4" w:space="0" w:color="A6A6A6"/>
              <w:right w:val="single" w:sz="4" w:space="0" w:color="A6A6A6"/>
            </w:tcBorders>
            <w:hideMark/>
          </w:tcPr>
          <w:p w14:paraId="034C162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18F96E92"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Spreadtrum</w:t>
            </w:r>
            <w:proofErr w:type="spellEnd"/>
            <w:r w:rsidRPr="006F4CFA">
              <w:rPr>
                <w:rFonts w:ascii="Arial" w:eastAsia="Times New Roman" w:hAnsi="Arial" w:cs="Arial"/>
                <w:sz w:val="16"/>
                <w:szCs w:val="16"/>
                <w:lang w:val="en-US"/>
              </w:rPr>
              <w:t>, UNISOC</w:t>
            </w:r>
          </w:p>
        </w:tc>
      </w:tr>
      <w:tr w:rsidR="006F4CFA" w:rsidRPr="006F4CFA" w14:paraId="07824D5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4EBBD5" w14:textId="2D83DFC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D9003CE" w14:textId="00BEF878" w:rsidR="006F4CFA" w:rsidRPr="006F4CFA" w:rsidRDefault="006F4CFA" w:rsidP="006F4CFA">
            <w:pPr>
              <w:spacing w:after="0"/>
              <w:rPr>
                <w:rFonts w:ascii="Arial" w:eastAsia="Times New Roman" w:hAnsi="Arial" w:cs="Arial"/>
                <w:color w:val="0000FF"/>
                <w:sz w:val="16"/>
                <w:szCs w:val="16"/>
                <w:u w:val="single"/>
                <w:lang w:val="en-US"/>
              </w:rPr>
            </w:pPr>
            <w:hyperlink r:id="rId15" w:history="1">
              <w:r w:rsidRPr="006F4CFA">
                <w:rPr>
                  <w:rFonts w:ascii="Arial" w:eastAsia="Times New Roman" w:hAnsi="Arial" w:cs="Arial"/>
                  <w:color w:val="0000FF"/>
                  <w:sz w:val="16"/>
                  <w:szCs w:val="16"/>
                  <w:u w:val="single"/>
                  <w:lang w:val="en-US"/>
                </w:rPr>
                <w:t>R1-2505183</w:t>
              </w:r>
            </w:hyperlink>
          </w:p>
        </w:tc>
        <w:tc>
          <w:tcPr>
            <w:tcW w:w="4820" w:type="dxa"/>
            <w:tcBorders>
              <w:top w:val="nil"/>
              <w:left w:val="nil"/>
              <w:bottom w:val="single" w:sz="4" w:space="0" w:color="A6A6A6"/>
              <w:right w:val="single" w:sz="4" w:space="0" w:color="A6A6A6"/>
            </w:tcBorders>
            <w:hideMark/>
          </w:tcPr>
          <w:p w14:paraId="48EEF98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12E8C96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Huawei, </w:t>
            </w:r>
            <w:proofErr w:type="spellStart"/>
            <w:r w:rsidRPr="006F4CFA">
              <w:rPr>
                <w:rFonts w:ascii="Arial" w:eastAsia="Times New Roman" w:hAnsi="Arial" w:cs="Arial"/>
                <w:sz w:val="16"/>
                <w:szCs w:val="16"/>
                <w:lang w:val="en-US"/>
              </w:rPr>
              <w:t>HiSilicon</w:t>
            </w:r>
            <w:proofErr w:type="spellEnd"/>
          </w:p>
        </w:tc>
      </w:tr>
      <w:tr w:rsidR="006F4CFA" w:rsidRPr="006F4CFA" w14:paraId="67DEFC4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D42A51" w14:textId="372D454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CDD671C" w14:textId="7F13FCBF" w:rsidR="006F4CFA" w:rsidRPr="006F4CFA" w:rsidRDefault="006F4CFA" w:rsidP="006F4CFA">
            <w:pPr>
              <w:spacing w:after="0"/>
              <w:rPr>
                <w:rFonts w:ascii="Arial" w:eastAsia="Times New Roman" w:hAnsi="Arial" w:cs="Arial"/>
                <w:color w:val="0000FF"/>
                <w:sz w:val="16"/>
                <w:szCs w:val="16"/>
                <w:u w:val="single"/>
                <w:lang w:val="en-US"/>
              </w:rPr>
            </w:pPr>
            <w:hyperlink r:id="rId16" w:history="1">
              <w:r w:rsidRPr="006F4CFA">
                <w:rPr>
                  <w:rFonts w:ascii="Arial" w:eastAsia="Times New Roman" w:hAnsi="Arial" w:cs="Arial"/>
                  <w:color w:val="0000FF"/>
                  <w:sz w:val="16"/>
                  <w:szCs w:val="16"/>
                  <w:u w:val="single"/>
                  <w:lang w:val="en-US"/>
                </w:rPr>
                <w:t>R1-2505264</w:t>
              </w:r>
            </w:hyperlink>
          </w:p>
        </w:tc>
        <w:tc>
          <w:tcPr>
            <w:tcW w:w="4820" w:type="dxa"/>
            <w:tcBorders>
              <w:top w:val="nil"/>
              <w:left w:val="nil"/>
              <w:bottom w:val="single" w:sz="4" w:space="0" w:color="A6A6A6"/>
              <w:right w:val="single" w:sz="4" w:space="0" w:color="A6A6A6"/>
            </w:tcBorders>
            <w:hideMark/>
          </w:tcPr>
          <w:p w14:paraId="44C95D9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7C190B9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Google</w:t>
            </w:r>
          </w:p>
        </w:tc>
      </w:tr>
      <w:tr w:rsidR="006F4CFA" w:rsidRPr="006F4CFA" w14:paraId="56E5035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35FF91C" w14:textId="5EC7F9D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081B211" w14:textId="6E508DE2" w:rsidR="006F4CFA" w:rsidRPr="006F4CFA" w:rsidRDefault="006F4CFA" w:rsidP="006F4CFA">
            <w:pPr>
              <w:spacing w:after="0"/>
              <w:rPr>
                <w:rFonts w:ascii="Arial" w:eastAsia="Times New Roman" w:hAnsi="Arial" w:cs="Arial"/>
                <w:color w:val="0000FF"/>
                <w:sz w:val="16"/>
                <w:szCs w:val="16"/>
                <w:u w:val="single"/>
                <w:lang w:val="en-US"/>
              </w:rPr>
            </w:pPr>
            <w:hyperlink r:id="rId17" w:history="1">
              <w:r w:rsidRPr="006F4CFA">
                <w:rPr>
                  <w:rFonts w:ascii="Arial" w:eastAsia="Times New Roman" w:hAnsi="Arial" w:cs="Arial"/>
                  <w:color w:val="0000FF"/>
                  <w:sz w:val="16"/>
                  <w:szCs w:val="16"/>
                  <w:u w:val="single"/>
                  <w:lang w:val="en-US"/>
                </w:rPr>
                <w:t>R1-2505308</w:t>
              </w:r>
            </w:hyperlink>
          </w:p>
        </w:tc>
        <w:tc>
          <w:tcPr>
            <w:tcW w:w="4820" w:type="dxa"/>
            <w:tcBorders>
              <w:top w:val="nil"/>
              <w:left w:val="nil"/>
              <w:bottom w:val="single" w:sz="4" w:space="0" w:color="A6A6A6"/>
              <w:right w:val="single" w:sz="4" w:space="0" w:color="A6A6A6"/>
            </w:tcBorders>
            <w:hideMark/>
          </w:tcPr>
          <w:p w14:paraId="3A993AC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6GR</w:t>
            </w:r>
          </w:p>
        </w:tc>
        <w:tc>
          <w:tcPr>
            <w:tcW w:w="2410" w:type="dxa"/>
            <w:tcBorders>
              <w:top w:val="nil"/>
              <w:left w:val="nil"/>
              <w:bottom w:val="single" w:sz="4" w:space="0" w:color="A6A6A6"/>
              <w:right w:val="single" w:sz="4" w:space="0" w:color="A6A6A6"/>
            </w:tcBorders>
            <w:hideMark/>
          </w:tcPr>
          <w:p w14:paraId="2371916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CATT</w:t>
            </w:r>
          </w:p>
        </w:tc>
      </w:tr>
      <w:tr w:rsidR="006F4CFA" w:rsidRPr="006F4CFA" w14:paraId="5BF1F6A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CB4ADAD" w14:textId="38C9157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ABD633E" w14:textId="456A5E69" w:rsidR="006F4CFA" w:rsidRPr="006F4CFA" w:rsidRDefault="006F4CFA" w:rsidP="006F4CFA">
            <w:pPr>
              <w:spacing w:after="0"/>
              <w:rPr>
                <w:rFonts w:ascii="Arial" w:eastAsia="Times New Roman" w:hAnsi="Arial" w:cs="Arial"/>
                <w:color w:val="0000FF"/>
                <w:sz w:val="16"/>
                <w:szCs w:val="16"/>
                <w:u w:val="single"/>
                <w:lang w:val="en-US"/>
              </w:rPr>
            </w:pPr>
            <w:hyperlink r:id="rId18" w:history="1">
              <w:r w:rsidRPr="006F4CFA">
                <w:rPr>
                  <w:rFonts w:ascii="Arial" w:eastAsia="Times New Roman" w:hAnsi="Arial" w:cs="Arial"/>
                  <w:color w:val="0000FF"/>
                  <w:sz w:val="16"/>
                  <w:szCs w:val="16"/>
                  <w:u w:val="single"/>
                  <w:lang w:val="en-US"/>
                </w:rPr>
                <w:t>R1-2505416</w:t>
              </w:r>
            </w:hyperlink>
          </w:p>
        </w:tc>
        <w:tc>
          <w:tcPr>
            <w:tcW w:w="4820" w:type="dxa"/>
            <w:tcBorders>
              <w:top w:val="nil"/>
              <w:left w:val="nil"/>
              <w:bottom w:val="single" w:sz="4" w:space="0" w:color="A6A6A6"/>
              <w:right w:val="single" w:sz="4" w:space="0" w:color="A6A6A6"/>
            </w:tcBorders>
            <w:hideMark/>
          </w:tcPr>
          <w:p w14:paraId="3E94FE1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74E3A30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vivo</w:t>
            </w:r>
          </w:p>
        </w:tc>
      </w:tr>
      <w:tr w:rsidR="006F4CFA" w:rsidRPr="006F4CFA" w14:paraId="4BDC281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3037BF4" w14:textId="15490D9C"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C8FED48" w14:textId="6355F0CB" w:rsidR="006F4CFA" w:rsidRPr="006F4CFA" w:rsidRDefault="006F4CFA" w:rsidP="006F4CFA">
            <w:pPr>
              <w:spacing w:after="0"/>
              <w:rPr>
                <w:rFonts w:ascii="Arial" w:eastAsia="Times New Roman" w:hAnsi="Arial" w:cs="Arial"/>
                <w:color w:val="0000FF"/>
                <w:sz w:val="16"/>
                <w:szCs w:val="16"/>
                <w:u w:val="single"/>
                <w:lang w:val="en-US"/>
              </w:rPr>
            </w:pPr>
            <w:hyperlink r:id="rId19" w:history="1">
              <w:r w:rsidRPr="006F4CFA">
                <w:rPr>
                  <w:rFonts w:ascii="Arial" w:eastAsia="Times New Roman" w:hAnsi="Arial" w:cs="Arial"/>
                  <w:color w:val="0000FF"/>
                  <w:sz w:val="16"/>
                  <w:szCs w:val="16"/>
                  <w:u w:val="single"/>
                  <w:lang w:val="en-US"/>
                </w:rPr>
                <w:t>R1-2505463</w:t>
              </w:r>
            </w:hyperlink>
          </w:p>
        </w:tc>
        <w:tc>
          <w:tcPr>
            <w:tcW w:w="4820" w:type="dxa"/>
            <w:tcBorders>
              <w:top w:val="nil"/>
              <w:left w:val="nil"/>
              <w:bottom w:val="single" w:sz="4" w:space="0" w:color="A6A6A6"/>
              <w:right w:val="single" w:sz="4" w:space="0" w:color="A6A6A6"/>
            </w:tcBorders>
            <w:hideMark/>
          </w:tcPr>
          <w:p w14:paraId="688EDF1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6GR waveform</w:t>
            </w:r>
          </w:p>
        </w:tc>
        <w:tc>
          <w:tcPr>
            <w:tcW w:w="2410" w:type="dxa"/>
            <w:tcBorders>
              <w:top w:val="nil"/>
              <w:left w:val="nil"/>
              <w:bottom w:val="single" w:sz="4" w:space="0" w:color="A6A6A6"/>
              <w:right w:val="single" w:sz="4" w:space="0" w:color="A6A6A6"/>
            </w:tcBorders>
            <w:hideMark/>
          </w:tcPr>
          <w:p w14:paraId="4C11399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Xiaomi</w:t>
            </w:r>
          </w:p>
        </w:tc>
      </w:tr>
      <w:tr w:rsidR="006F4CFA" w:rsidRPr="006F4CFA" w14:paraId="127BB93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9E49491" w14:textId="2E9BE6ED"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7FA849F" w14:textId="541738A2" w:rsidR="006F4CFA" w:rsidRPr="006F4CFA" w:rsidRDefault="006F4CFA" w:rsidP="006F4CFA">
            <w:pPr>
              <w:spacing w:after="0"/>
              <w:rPr>
                <w:rFonts w:ascii="Arial" w:eastAsia="Times New Roman" w:hAnsi="Arial" w:cs="Arial"/>
                <w:color w:val="0000FF"/>
                <w:sz w:val="16"/>
                <w:szCs w:val="16"/>
                <w:u w:val="single"/>
                <w:lang w:val="en-US"/>
              </w:rPr>
            </w:pPr>
            <w:hyperlink r:id="rId20" w:history="1">
              <w:r w:rsidRPr="006F4CFA">
                <w:rPr>
                  <w:rFonts w:ascii="Arial" w:eastAsia="Times New Roman" w:hAnsi="Arial" w:cs="Arial"/>
                  <w:color w:val="0000FF"/>
                  <w:sz w:val="16"/>
                  <w:szCs w:val="16"/>
                  <w:u w:val="single"/>
                  <w:lang w:val="en-US"/>
                </w:rPr>
                <w:t>R1-2505474</w:t>
              </w:r>
            </w:hyperlink>
          </w:p>
        </w:tc>
        <w:tc>
          <w:tcPr>
            <w:tcW w:w="4820" w:type="dxa"/>
            <w:tcBorders>
              <w:top w:val="nil"/>
              <w:left w:val="nil"/>
              <w:bottom w:val="single" w:sz="4" w:space="0" w:color="A6A6A6"/>
              <w:right w:val="single" w:sz="4" w:space="0" w:color="A6A6A6"/>
            </w:tcBorders>
            <w:hideMark/>
          </w:tcPr>
          <w:p w14:paraId="40BE9D2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consideration for 6GR air interface</w:t>
            </w:r>
          </w:p>
        </w:tc>
        <w:tc>
          <w:tcPr>
            <w:tcW w:w="2410" w:type="dxa"/>
            <w:tcBorders>
              <w:top w:val="nil"/>
              <w:left w:val="nil"/>
              <w:bottom w:val="single" w:sz="4" w:space="0" w:color="A6A6A6"/>
              <w:right w:val="single" w:sz="4" w:space="0" w:color="A6A6A6"/>
            </w:tcBorders>
            <w:hideMark/>
          </w:tcPr>
          <w:p w14:paraId="6BA0CA3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NICT</w:t>
            </w:r>
          </w:p>
        </w:tc>
      </w:tr>
      <w:tr w:rsidR="006F4CFA" w:rsidRPr="006F4CFA" w14:paraId="37904794"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8C5E356" w14:textId="7095F8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F7E37CC" w14:textId="66B56A8F" w:rsidR="006F4CFA" w:rsidRPr="006F4CFA" w:rsidRDefault="006F4CFA" w:rsidP="006F4CFA">
            <w:pPr>
              <w:spacing w:after="0"/>
              <w:rPr>
                <w:rFonts w:ascii="Arial" w:eastAsia="Times New Roman" w:hAnsi="Arial" w:cs="Arial"/>
                <w:color w:val="0000FF"/>
                <w:sz w:val="16"/>
                <w:szCs w:val="16"/>
                <w:u w:val="single"/>
                <w:lang w:val="en-US"/>
              </w:rPr>
            </w:pPr>
            <w:hyperlink r:id="rId21" w:history="1">
              <w:r w:rsidRPr="006F4CFA">
                <w:rPr>
                  <w:rFonts w:ascii="Arial" w:eastAsia="Times New Roman" w:hAnsi="Arial" w:cs="Arial"/>
                  <w:color w:val="0000FF"/>
                  <w:sz w:val="16"/>
                  <w:szCs w:val="16"/>
                  <w:u w:val="single"/>
                  <w:lang w:val="en-US"/>
                </w:rPr>
                <w:t>R1-2505480</w:t>
              </w:r>
            </w:hyperlink>
          </w:p>
        </w:tc>
        <w:tc>
          <w:tcPr>
            <w:tcW w:w="4820" w:type="dxa"/>
            <w:tcBorders>
              <w:top w:val="nil"/>
              <w:left w:val="nil"/>
              <w:bottom w:val="single" w:sz="4" w:space="0" w:color="A6A6A6"/>
              <w:right w:val="single" w:sz="4" w:space="0" w:color="A6A6A6"/>
            </w:tcBorders>
            <w:hideMark/>
          </w:tcPr>
          <w:p w14:paraId="182F506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6A2C10E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TCL</w:t>
            </w:r>
          </w:p>
        </w:tc>
      </w:tr>
      <w:tr w:rsidR="006F4CFA" w:rsidRPr="006F4CFA" w14:paraId="74F2977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07D3384" w14:textId="0CF27BA9"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16C951" w14:textId="45D4D1B0" w:rsidR="006F4CFA" w:rsidRPr="006F4CFA" w:rsidRDefault="006F4CFA" w:rsidP="006F4CFA">
            <w:pPr>
              <w:spacing w:after="0"/>
              <w:rPr>
                <w:rFonts w:ascii="Arial" w:eastAsia="Times New Roman" w:hAnsi="Arial" w:cs="Arial"/>
                <w:color w:val="0000FF"/>
                <w:sz w:val="16"/>
                <w:szCs w:val="16"/>
                <w:u w:val="single"/>
                <w:lang w:val="en-US"/>
              </w:rPr>
            </w:pPr>
            <w:hyperlink r:id="rId22" w:history="1">
              <w:r w:rsidRPr="006F4CFA">
                <w:rPr>
                  <w:rFonts w:ascii="Arial" w:eastAsia="Times New Roman" w:hAnsi="Arial" w:cs="Arial"/>
                  <w:color w:val="0000FF"/>
                  <w:sz w:val="16"/>
                  <w:szCs w:val="16"/>
                  <w:u w:val="single"/>
                  <w:lang w:val="en-US"/>
                </w:rPr>
                <w:t>R1-2505510</w:t>
              </w:r>
            </w:hyperlink>
          </w:p>
        </w:tc>
        <w:tc>
          <w:tcPr>
            <w:tcW w:w="4820" w:type="dxa"/>
            <w:tcBorders>
              <w:top w:val="nil"/>
              <w:left w:val="nil"/>
              <w:bottom w:val="single" w:sz="4" w:space="0" w:color="A6A6A6"/>
              <w:right w:val="single" w:sz="4" w:space="0" w:color="A6A6A6"/>
            </w:tcBorders>
            <w:hideMark/>
          </w:tcPr>
          <w:p w14:paraId="4635E60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Views on the waveform for 6G</w:t>
            </w:r>
          </w:p>
        </w:tc>
        <w:tc>
          <w:tcPr>
            <w:tcW w:w="2410" w:type="dxa"/>
            <w:tcBorders>
              <w:top w:val="nil"/>
              <w:left w:val="nil"/>
              <w:bottom w:val="single" w:sz="4" w:space="0" w:color="A6A6A6"/>
              <w:right w:val="single" w:sz="4" w:space="0" w:color="A6A6A6"/>
            </w:tcBorders>
            <w:hideMark/>
          </w:tcPr>
          <w:p w14:paraId="1CC60D2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ZTE Corporation, Sanechips</w:t>
            </w:r>
          </w:p>
        </w:tc>
      </w:tr>
      <w:tr w:rsidR="006F4CFA" w:rsidRPr="006F4CFA" w14:paraId="72FBF08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4A0CE4" w14:textId="105926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9AA4A7D" w14:textId="699CB7F4" w:rsidR="006F4CFA" w:rsidRPr="006F4CFA" w:rsidRDefault="006F4CFA" w:rsidP="006F4CFA">
            <w:pPr>
              <w:spacing w:after="0"/>
              <w:rPr>
                <w:rFonts w:ascii="Arial" w:eastAsia="Times New Roman" w:hAnsi="Arial" w:cs="Arial"/>
                <w:color w:val="0000FF"/>
                <w:sz w:val="16"/>
                <w:szCs w:val="16"/>
                <w:u w:val="single"/>
                <w:lang w:val="en-US"/>
              </w:rPr>
            </w:pPr>
            <w:hyperlink r:id="rId23" w:history="1">
              <w:r w:rsidRPr="006F4CFA">
                <w:rPr>
                  <w:rFonts w:ascii="Arial" w:eastAsia="Times New Roman" w:hAnsi="Arial" w:cs="Arial"/>
                  <w:color w:val="0000FF"/>
                  <w:sz w:val="16"/>
                  <w:szCs w:val="16"/>
                  <w:u w:val="single"/>
                  <w:lang w:val="en-US"/>
                </w:rPr>
                <w:t>R1-2505520</w:t>
              </w:r>
            </w:hyperlink>
          </w:p>
        </w:tc>
        <w:tc>
          <w:tcPr>
            <w:tcW w:w="4820" w:type="dxa"/>
            <w:tcBorders>
              <w:top w:val="nil"/>
              <w:left w:val="nil"/>
              <w:bottom w:val="single" w:sz="4" w:space="0" w:color="A6A6A6"/>
              <w:right w:val="single" w:sz="4" w:space="0" w:color="A6A6A6"/>
            </w:tcBorders>
            <w:hideMark/>
          </w:tcPr>
          <w:p w14:paraId="34F85A2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6G waveforms</w:t>
            </w:r>
          </w:p>
        </w:tc>
        <w:tc>
          <w:tcPr>
            <w:tcW w:w="2410" w:type="dxa"/>
            <w:tcBorders>
              <w:top w:val="nil"/>
              <w:left w:val="nil"/>
              <w:bottom w:val="single" w:sz="4" w:space="0" w:color="A6A6A6"/>
              <w:right w:val="single" w:sz="4" w:space="0" w:color="A6A6A6"/>
            </w:tcBorders>
            <w:hideMark/>
          </w:tcPr>
          <w:p w14:paraId="36A8561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Ericsson</w:t>
            </w:r>
          </w:p>
        </w:tc>
      </w:tr>
      <w:tr w:rsidR="006F4CFA" w:rsidRPr="006F4CFA" w14:paraId="21C77192"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75A8928" w14:textId="5C29A3C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648012D" w14:textId="6E1499BB" w:rsidR="006F4CFA" w:rsidRPr="006F4CFA" w:rsidRDefault="006F4CFA" w:rsidP="006F4CFA">
            <w:pPr>
              <w:spacing w:after="0"/>
              <w:rPr>
                <w:rFonts w:ascii="Arial" w:eastAsia="Times New Roman" w:hAnsi="Arial" w:cs="Arial"/>
                <w:color w:val="0000FF"/>
                <w:sz w:val="16"/>
                <w:szCs w:val="16"/>
                <w:u w:val="single"/>
                <w:lang w:val="en-US"/>
              </w:rPr>
            </w:pPr>
            <w:hyperlink r:id="rId24" w:history="1">
              <w:r w:rsidRPr="006F4CFA">
                <w:rPr>
                  <w:rFonts w:ascii="Arial" w:eastAsia="Times New Roman" w:hAnsi="Arial" w:cs="Arial"/>
                  <w:color w:val="0000FF"/>
                  <w:sz w:val="16"/>
                  <w:szCs w:val="16"/>
                  <w:u w:val="single"/>
                  <w:lang w:val="en-US"/>
                </w:rPr>
                <w:t>R1-2505584</w:t>
              </w:r>
            </w:hyperlink>
          </w:p>
        </w:tc>
        <w:tc>
          <w:tcPr>
            <w:tcW w:w="4820" w:type="dxa"/>
            <w:tcBorders>
              <w:top w:val="nil"/>
              <w:left w:val="nil"/>
              <w:bottom w:val="single" w:sz="4" w:space="0" w:color="A6A6A6"/>
              <w:right w:val="single" w:sz="4" w:space="0" w:color="A6A6A6"/>
            </w:tcBorders>
            <w:hideMark/>
          </w:tcPr>
          <w:p w14:paraId="5361FEC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7177F38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Samsung</w:t>
            </w:r>
          </w:p>
        </w:tc>
      </w:tr>
      <w:tr w:rsidR="006F4CFA" w:rsidRPr="006F4CFA" w14:paraId="17375DE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01A72EB" w14:textId="04FF9FA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B5C9F90" w14:textId="3CB9D483" w:rsidR="006F4CFA" w:rsidRPr="006F4CFA" w:rsidRDefault="006F4CFA" w:rsidP="006F4CFA">
            <w:pPr>
              <w:spacing w:after="0"/>
              <w:rPr>
                <w:rFonts w:ascii="Arial" w:eastAsia="Times New Roman" w:hAnsi="Arial" w:cs="Arial"/>
                <w:color w:val="0000FF"/>
                <w:sz w:val="16"/>
                <w:szCs w:val="16"/>
                <w:u w:val="single"/>
                <w:lang w:val="en-US"/>
              </w:rPr>
            </w:pPr>
            <w:hyperlink r:id="rId25" w:history="1">
              <w:r w:rsidRPr="006F4CFA">
                <w:rPr>
                  <w:rFonts w:ascii="Arial" w:eastAsia="Times New Roman" w:hAnsi="Arial" w:cs="Arial"/>
                  <w:color w:val="0000FF"/>
                  <w:sz w:val="16"/>
                  <w:szCs w:val="16"/>
                  <w:u w:val="single"/>
                  <w:lang w:val="en-US"/>
                </w:rPr>
                <w:t>R1-2505629</w:t>
              </w:r>
            </w:hyperlink>
          </w:p>
        </w:tc>
        <w:tc>
          <w:tcPr>
            <w:tcW w:w="4820" w:type="dxa"/>
            <w:tcBorders>
              <w:top w:val="nil"/>
              <w:left w:val="nil"/>
              <w:bottom w:val="single" w:sz="4" w:space="0" w:color="A6A6A6"/>
              <w:right w:val="single" w:sz="4" w:space="0" w:color="A6A6A6"/>
            </w:tcBorders>
            <w:hideMark/>
          </w:tcPr>
          <w:p w14:paraId="2B6259F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From Evolution to Revolution in 6G Waveforms using Zak-OTFS</w:t>
            </w:r>
          </w:p>
        </w:tc>
        <w:tc>
          <w:tcPr>
            <w:tcW w:w="2410" w:type="dxa"/>
            <w:tcBorders>
              <w:top w:val="nil"/>
              <w:left w:val="nil"/>
              <w:bottom w:val="single" w:sz="4" w:space="0" w:color="A6A6A6"/>
              <w:right w:val="single" w:sz="4" w:space="0" w:color="A6A6A6"/>
            </w:tcBorders>
            <w:hideMark/>
          </w:tcPr>
          <w:p w14:paraId="7723105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Cohere Technologies</w:t>
            </w:r>
          </w:p>
        </w:tc>
      </w:tr>
      <w:tr w:rsidR="006F4CFA" w:rsidRPr="006F4CFA" w14:paraId="5B6239A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10F1AE1" w14:textId="69B8D3F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21A6805" w14:textId="532156E3" w:rsidR="006F4CFA" w:rsidRPr="006F4CFA" w:rsidRDefault="006F4CFA" w:rsidP="006F4CFA">
            <w:pPr>
              <w:spacing w:after="0"/>
              <w:rPr>
                <w:rFonts w:ascii="Arial" w:eastAsia="Times New Roman" w:hAnsi="Arial" w:cs="Arial"/>
                <w:color w:val="0000FF"/>
                <w:sz w:val="16"/>
                <w:szCs w:val="16"/>
                <w:u w:val="single"/>
                <w:lang w:val="en-US"/>
              </w:rPr>
            </w:pPr>
            <w:hyperlink r:id="rId26" w:history="1">
              <w:r w:rsidRPr="006F4CFA">
                <w:rPr>
                  <w:rFonts w:ascii="Arial" w:eastAsia="Times New Roman" w:hAnsi="Arial" w:cs="Arial"/>
                  <w:color w:val="0000FF"/>
                  <w:sz w:val="16"/>
                  <w:szCs w:val="16"/>
                  <w:u w:val="single"/>
                  <w:lang w:val="en-US"/>
                </w:rPr>
                <w:t>R1-2505633</w:t>
              </w:r>
            </w:hyperlink>
          </w:p>
        </w:tc>
        <w:tc>
          <w:tcPr>
            <w:tcW w:w="4820" w:type="dxa"/>
            <w:tcBorders>
              <w:top w:val="nil"/>
              <w:left w:val="nil"/>
              <w:bottom w:val="single" w:sz="4" w:space="0" w:color="A6A6A6"/>
              <w:right w:val="single" w:sz="4" w:space="0" w:color="A6A6A6"/>
            </w:tcBorders>
            <w:hideMark/>
          </w:tcPr>
          <w:p w14:paraId="0A15606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design</w:t>
            </w:r>
          </w:p>
        </w:tc>
        <w:tc>
          <w:tcPr>
            <w:tcW w:w="2410" w:type="dxa"/>
            <w:tcBorders>
              <w:top w:val="nil"/>
              <w:left w:val="nil"/>
              <w:bottom w:val="single" w:sz="4" w:space="0" w:color="A6A6A6"/>
              <w:right w:val="single" w:sz="4" w:space="0" w:color="A6A6A6"/>
            </w:tcBorders>
            <w:hideMark/>
          </w:tcPr>
          <w:p w14:paraId="711F5DE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Tejas Network Limited</w:t>
            </w:r>
          </w:p>
        </w:tc>
      </w:tr>
      <w:tr w:rsidR="006F4CFA" w:rsidRPr="006F4CFA" w14:paraId="77294F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4E3901B" w14:textId="3CE8AED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4A106F" w14:textId="2735C56C" w:rsidR="006F4CFA" w:rsidRPr="006F4CFA" w:rsidRDefault="006F4CFA" w:rsidP="006F4CFA">
            <w:pPr>
              <w:spacing w:after="0"/>
              <w:rPr>
                <w:rFonts w:ascii="Arial" w:eastAsia="Times New Roman" w:hAnsi="Arial" w:cs="Arial"/>
                <w:color w:val="0000FF"/>
                <w:sz w:val="16"/>
                <w:szCs w:val="16"/>
                <w:u w:val="single"/>
                <w:lang w:val="en-US"/>
              </w:rPr>
            </w:pPr>
            <w:hyperlink r:id="rId27" w:history="1">
              <w:r w:rsidRPr="006F4CFA">
                <w:rPr>
                  <w:rFonts w:ascii="Arial" w:eastAsia="Times New Roman" w:hAnsi="Arial" w:cs="Arial"/>
                  <w:color w:val="0000FF"/>
                  <w:sz w:val="16"/>
                  <w:szCs w:val="16"/>
                  <w:u w:val="single"/>
                  <w:lang w:val="en-US"/>
                </w:rPr>
                <w:t>R1-2505640</w:t>
              </w:r>
            </w:hyperlink>
          </w:p>
        </w:tc>
        <w:tc>
          <w:tcPr>
            <w:tcW w:w="4820" w:type="dxa"/>
            <w:tcBorders>
              <w:top w:val="nil"/>
              <w:left w:val="nil"/>
              <w:bottom w:val="single" w:sz="4" w:space="0" w:color="A6A6A6"/>
              <w:right w:val="single" w:sz="4" w:space="0" w:color="A6A6A6"/>
            </w:tcBorders>
            <w:hideMark/>
          </w:tcPr>
          <w:p w14:paraId="4E65539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 Waveform</w:t>
            </w:r>
          </w:p>
        </w:tc>
        <w:tc>
          <w:tcPr>
            <w:tcW w:w="2410" w:type="dxa"/>
            <w:tcBorders>
              <w:top w:val="nil"/>
              <w:left w:val="nil"/>
              <w:bottom w:val="single" w:sz="4" w:space="0" w:color="A6A6A6"/>
              <w:right w:val="single" w:sz="4" w:space="0" w:color="A6A6A6"/>
            </w:tcBorders>
            <w:hideMark/>
          </w:tcPr>
          <w:p w14:paraId="20444C2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NEC</w:t>
            </w:r>
          </w:p>
        </w:tc>
      </w:tr>
      <w:tr w:rsidR="006F4CFA" w:rsidRPr="006F4CFA" w14:paraId="32B851A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372D923" w14:textId="786A8F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6C98C80" w14:textId="7A016B00" w:rsidR="006F4CFA" w:rsidRPr="006F4CFA" w:rsidRDefault="006F4CFA" w:rsidP="006F4CFA">
            <w:pPr>
              <w:spacing w:after="0"/>
              <w:rPr>
                <w:rFonts w:ascii="Arial" w:eastAsia="Times New Roman" w:hAnsi="Arial" w:cs="Arial"/>
                <w:color w:val="0000FF"/>
                <w:sz w:val="16"/>
                <w:szCs w:val="16"/>
                <w:u w:val="single"/>
                <w:lang w:val="en-US"/>
              </w:rPr>
            </w:pPr>
            <w:hyperlink r:id="rId28" w:history="1">
              <w:r w:rsidRPr="006F4CFA">
                <w:rPr>
                  <w:rFonts w:ascii="Arial" w:eastAsia="Times New Roman" w:hAnsi="Arial" w:cs="Arial"/>
                  <w:color w:val="0000FF"/>
                  <w:sz w:val="16"/>
                  <w:szCs w:val="16"/>
                  <w:u w:val="single"/>
                  <w:lang w:val="en-US"/>
                </w:rPr>
                <w:t>R1-2505649</w:t>
              </w:r>
            </w:hyperlink>
          </w:p>
        </w:tc>
        <w:tc>
          <w:tcPr>
            <w:tcW w:w="4820" w:type="dxa"/>
            <w:tcBorders>
              <w:top w:val="nil"/>
              <w:left w:val="nil"/>
              <w:bottom w:val="single" w:sz="4" w:space="0" w:color="A6A6A6"/>
              <w:right w:val="single" w:sz="4" w:space="0" w:color="A6A6A6"/>
            </w:tcBorders>
            <w:hideMark/>
          </w:tcPr>
          <w:p w14:paraId="7D1FAC9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432D0F7F"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Pengcheng</w:t>
            </w:r>
            <w:proofErr w:type="spellEnd"/>
            <w:r w:rsidRPr="006F4CFA">
              <w:rPr>
                <w:rFonts w:ascii="Arial" w:eastAsia="Times New Roman" w:hAnsi="Arial" w:cs="Arial"/>
                <w:sz w:val="16"/>
                <w:szCs w:val="16"/>
                <w:lang w:val="en-US"/>
              </w:rPr>
              <w:t xml:space="preserve"> Laboratory</w:t>
            </w:r>
          </w:p>
        </w:tc>
      </w:tr>
      <w:tr w:rsidR="006F4CFA" w:rsidRPr="006F4CFA" w14:paraId="1B9D4091"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71EEFAC" w14:textId="4BB1D4C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422522E" w14:textId="7F0FAAF8" w:rsidR="006F4CFA" w:rsidRPr="006F4CFA" w:rsidRDefault="006F4CFA" w:rsidP="006F4CFA">
            <w:pPr>
              <w:spacing w:after="0"/>
              <w:rPr>
                <w:rFonts w:ascii="Arial" w:eastAsia="Times New Roman" w:hAnsi="Arial" w:cs="Arial"/>
                <w:color w:val="0000FF"/>
                <w:sz w:val="16"/>
                <w:szCs w:val="16"/>
                <w:u w:val="single"/>
                <w:lang w:val="en-US"/>
              </w:rPr>
            </w:pPr>
            <w:hyperlink r:id="rId29" w:history="1">
              <w:r w:rsidRPr="006F4CFA">
                <w:rPr>
                  <w:rFonts w:ascii="Arial" w:eastAsia="Times New Roman" w:hAnsi="Arial" w:cs="Arial"/>
                  <w:color w:val="0000FF"/>
                  <w:sz w:val="16"/>
                  <w:szCs w:val="16"/>
                  <w:u w:val="single"/>
                  <w:lang w:val="en-US"/>
                </w:rPr>
                <w:t>R1-2505675</w:t>
              </w:r>
            </w:hyperlink>
          </w:p>
        </w:tc>
        <w:tc>
          <w:tcPr>
            <w:tcW w:w="4820" w:type="dxa"/>
            <w:tcBorders>
              <w:top w:val="nil"/>
              <w:left w:val="nil"/>
              <w:bottom w:val="single" w:sz="4" w:space="0" w:color="A6A6A6"/>
              <w:right w:val="single" w:sz="4" w:space="0" w:color="A6A6A6"/>
            </w:tcBorders>
            <w:hideMark/>
          </w:tcPr>
          <w:p w14:paraId="13B7A3F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071A6B9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Ofinno</w:t>
            </w:r>
          </w:p>
        </w:tc>
      </w:tr>
      <w:tr w:rsidR="006F4CFA" w:rsidRPr="006F4CFA" w14:paraId="7CA0866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B6BA86C" w14:textId="1C0E051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C2B890" w14:textId="59715235" w:rsidR="006F4CFA" w:rsidRPr="006F4CFA" w:rsidRDefault="006F4CFA" w:rsidP="006F4CFA">
            <w:pPr>
              <w:spacing w:after="0"/>
              <w:rPr>
                <w:rFonts w:ascii="Arial" w:eastAsia="Times New Roman" w:hAnsi="Arial" w:cs="Arial"/>
                <w:color w:val="0000FF"/>
                <w:sz w:val="16"/>
                <w:szCs w:val="16"/>
                <w:u w:val="single"/>
                <w:lang w:val="en-US"/>
              </w:rPr>
            </w:pPr>
            <w:hyperlink r:id="rId30" w:history="1">
              <w:r w:rsidRPr="006F4CFA">
                <w:rPr>
                  <w:rFonts w:ascii="Arial" w:eastAsia="Times New Roman" w:hAnsi="Arial" w:cs="Arial"/>
                  <w:color w:val="0000FF"/>
                  <w:sz w:val="16"/>
                  <w:szCs w:val="16"/>
                  <w:u w:val="single"/>
                  <w:lang w:val="en-US"/>
                </w:rPr>
                <w:t>R1-2505679</w:t>
              </w:r>
            </w:hyperlink>
          </w:p>
        </w:tc>
        <w:tc>
          <w:tcPr>
            <w:tcW w:w="4820" w:type="dxa"/>
            <w:tcBorders>
              <w:top w:val="nil"/>
              <w:left w:val="nil"/>
              <w:bottom w:val="single" w:sz="4" w:space="0" w:color="A6A6A6"/>
              <w:right w:val="single" w:sz="4" w:space="0" w:color="A6A6A6"/>
            </w:tcBorders>
            <w:hideMark/>
          </w:tcPr>
          <w:p w14:paraId="1B2F6DD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Study on Waveform Enhancements</w:t>
            </w:r>
          </w:p>
        </w:tc>
        <w:tc>
          <w:tcPr>
            <w:tcW w:w="2410" w:type="dxa"/>
            <w:tcBorders>
              <w:top w:val="nil"/>
              <w:left w:val="nil"/>
              <w:bottom w:val="single" w:sz="4" w:space="0" w:color="A6A6A6"/>
              <w:right w:val="single" w:sz="4" w:space="0" w:color="A6A6A6"/>
            </w:tcBorders>
            <w:hideMark/>
          </w:tcPr>
          <w:p w14:paraId="0596936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IITH and </w:t>
            </w:r>
            <w:proofErr w:type="spellStart"/>
            <w:r w:rsidRPr="006F4CFA">
              <w:rPr>
                <w:rFonts w:ascii="Arial" w:eastAsia="Times New Roman" w:hAnsi="Arial" w:cs="Arial"/>
                <w:sz w:val="16"/>
                <w:szCs w:val="16"/>
                <w:lang w:val="en-US"/>
              </w:rPr>
              <w:t>WiSig</w:t>
            </w:r>
            <w:proofErr w:type="spellEnd"/>
          </w:p>
        </w:tc>
      </w:tr>
      <w:tr w:rsidR="006F4CFA" w:rsidRPr="006F4CFA" w14:paraId="4A5610B7"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3EBCA5" w14:textId="6A6A57E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5187B8" w14:textId="5172B962" w:rsidR="006F4CFA" w:rsidRPr="006F4CFA" w:rsidRDefault="006F4CFA" w:rsidP="006F4CFA">
            <w:pPr>
              <w:spacing w:after="0"/>
              <w:rPr>
                <w:rFonts w:ascii="Arial" w:eastAsia="Times New Roman" w:hAnsi="Arial" w:cs="Arial"/>
                <w:color w:val="0000FF"/>
                <w:sz w:val="16"/>
                <w:szCs w:val="16"/>
                <w:u w:val="single"/>
                <w:lang w:val="en-US"/>
              </w:rPr>
            </w:pPr>
            <w:hyperlink r:id="rId31" w:history="1">
              <w:r w:rsidRPr="006F4CFA">
                <w:rPr>
                  <w:rFonts w:ascii="Arial" w:eastAsia="Times New Roman" w:hAnsi="Arial" w:cs="Arial"/>
                  <w:color w:val="0000FF"/>
                  <w:sz w:val="16"/>
                  <w:szCs w:val="16"/>
                  <w:u w:val="single"/>
                  <w:lang w:val="en-US"/>
                </w:rPr>
                <w:t>R1-2505680</w:t>
              </w:r>
            </w:hyperlink>
          </w:p>
        </w:tc>
        <w:tc>
          <w:tcPr>
            <w:tcW w:w="4820" w:type="dxa"/>
            <w:tcBorders>
              <w:top w:val="nil"/>
              <w:left w:val="nil"/>
              <w:bottom w:val="single" w:sz="4" w:space="0" w:color="A6A6A6"/>
              <w:right w:val="single" w:sz="4" w:space="0" w:color="A6A6A6"/>
            </w:tcBorders>
            <w:hideMark/>
          </w:tcPr>
          <w:p w14:paraId="13D07763" w14:textId="77777777" w:rsidR="006F4CFA" w:rsidRPr="0093039F" w:rsidRDefault="006F4CFA" w:rsidP="006F4CFA">
            <w:pPr>
              <w:spacing w:after="0"/>
              <w:rPr>
                <w:rFonts w:ascii="Arial" w:eastAsia="Times New Roman" w:hAnsi="Arial" w:cs="Arial"/>
                <w:color w:val="BFBFBF" w:themeColor="background1" w:themeShade="BF"/>
                <w:sz w:val="16"/>
                <w:szCs w:val="16"/>
                <w:lang w:val="en-US"/>
              </w:rPr>
            </w:pPr>
            <w:r w:rsidRPr="0093039F">
              <w:rPr>
                <w:rFonts w:ascii="Arial" w:eastAsia="Times New Roman" w:hAnsi="Arial" w:cs="Arial"/>
                <w:color w:val="BFBFBF" w:themeColor="background1" w:themeShade="BF"/>
                <w:sz w:val="16"/>
                <w:szCs w:val="16"/>
                <w:lang w:val="en-US"/>
              </w:rPr>
              <w:t>Uplink Control Channel Enhancements for 6G NR</w:t>
            </w:r>
          </w:p>
        </w:tc>
        <w:tc>
          <w:tcPr>
            <w:tcW w:w="2410" w:type="dxa"/>
            <w:tcBorders>
              <w:top w:val="nil"/>
              <w:left w:val="nil"/>
              <w:bottom w:val="single" w:sz="4" w:space="0" w:color="A6A6A6"/>
              <w:right w:val="single" w:sz="4" w:space="0" w:color="A6A6A6"/>
            </w:tcBorders>
            <w:hideMark/>
          </w:tcPr>
          <w:p w14:paraId="3F80C6C4" w14:textId="77777777" w:rsidR="006F4CFA" w:rsidRPr="0093039F" w:rsidRDefault="006F4CFA" w:rsidP="006F4CFA">
            <w:pPr>
              <w:spacing w:after="0"/>
              <w:rPr>
                <w:rFonts w:ascii="Arial" w:eastAsia="Times New Roman" w:hAnsi="Arial" w:cs="Arial"/>
                <w:color w:val="BFBFBF" w:themeColor="background1" w:themeShade="BF"/>
                <w:sz w:val="16"/>
                <w:szCs w:val="16"/>
                <w:lang w:val="en-US"/>
              </w:rPr>
            </w:pPr>
            <w:r w:rsidRPr="0093039F">
              <w:rPr>
                <w:rFonts w:ascii="Arial" w:eastAsia="Times New Roman" w:hAnsi="Arial" w:cs="Arial"/>
                <w:color w:val="BFBFBF" w:themeColor="background1" w:themeShade="BF"/>
                <w:sz w:val="16"/>
                <w:szCs w:val="16"/>
                <w:lang w:val="en-US"/>
              </w:rPr>
              <w:t xml:space="preserve">IITH and </w:t>
            </w:r>
            <w:proofErr w:type="spellStart"/>
            <w:r w:rsidRPr="0093039F">
              <w:rPr>
                <w:rFonts w:ascii="Arial" w:eastAsia="Times New Roman" w:hAnsi="Arial" w:cs="Arial"/>
                <w:color w:val="BFBFBF" w:themeColor="background1" w:themeShade="BF"/>
                <w:sz w:val="16"/>
                <w:szCs w:val="16"/>
                <w:lang w:val="en-US"/>
              </w:rPr>
              <w:t>WiSig</w:t>
            </w:r>
            <w:proofErr w:type="spellEnd"/>
          </w:p>
        </w:tc>
      </w:tr>
      <w:tr w:rsidR="006F4CFA" w:rsidRPr="006F4CFA" w14:paraId="3204E7B8"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AB90F19" w14:textId="4160038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CC0935" w14:textId="6D2AB6F0" w:rsidR="006F4CFA" w:rsidRPr="006F4CFA" w:rsidRDefault="006F4CFA" w:rsidP="006F4CFA">
            <w:pPr>
              <w:spacing w:after="0"/>
              <w:rPr>
                <w:rFonts w:ascii="Arial" w:eastAsia="Times New Roman" w:hAnsi="Arial" w:cs="Arial"/>
                <w:color w:val="0000FF"/>
                <w:sz w:val="16"/>
                <w:szCs w:val="16"/>
                <w:u w:val="single"/>
                <w:lang w:val="en-US"/>
              </w:rPr>
            </w:pPr>
            <w:hyperlink r:id="rId32" w:history="1">
              <w:r w:rsidRPr="006F4CFA">
                <w:rPr>
                  <w:rFonts w:ascii="Arial" w:eastAsia="Times New Roman" w:hAnsi="Arial" w:cs="Arial"/>
                  <w:color w:val="0000FF"/>
                  <w:sz w:val="16"/>
                  <w:szCs w:val="16"/>
                  <w:u w:val="single"/>
                  <w:lang w:val="en-US"/>
                </w:rPr>
                <w:t>R1-2505702</w:t>
              </w:r>
            </w:hyperlink>
          </w:p>
        </w:tc>
        <w:tc>
          <w:tcPr>
            <w:tcW w:w="4820" w:type="dxa"/>
            <w:tcBorders>
              <w:top w:val="nil"/>
              <w:left w:val="nil"/>
              <w:bottom w:val="single" w:sz="4" w:space="0" w:color="A6A6A6"/>
              <w:right w:val="single" w:sz="4" w:space="0" w:color="A6A6A6"/>
            </w:tcBorders>
            <w:hideMark/>
          </w:tcPr>
          <w:p w14:paraId="488A101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73983A6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Panasonic</w:t>
            </w:r>
          </w:p>
        </w:tc>
      </w:tr>
      <w:tr w:rsidR="006F4CFA" w:rsidRPr="006F4CFA" w14:paraId="6E26764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E0FA68B" w14:textId="1B74C6D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13A4C26" w14:textId="1F28DF6A" w:rsidR="006F4CFA" w:rsidRPr="006F4CFA" w:rsidRDefault="006F4CFA" w:rsidP="006F4CFA">
            <w:pPr>
              <w:spacing w:after="0"/>
              <w:rPr>
                <w:rFonts w:ascii="Arial" w:eastAsia="Times New Roman" w:hAnsi="Arial" w:cs="Arial"/>
                <w:color w:val="0000FF"/>
                <w:sz w:val="16"/>
                <w:szCs w:val="16"/>
                <w:u w:val="single"/>
                <w:lang w:val="en-US"/>
              </w:rPr>
            </w:pPr>
            <w:hyperlink r:id="rId33" w:history="1">
              <w:r w:rsidRPr="006F4CFA">
                <w:rPr>
                  <w:rFonts w:ascii="Arial" w:eastAsia="Times New Roman" w:hAnsi="Arial" w:cs="Arial"/>
                  <w:color w:val="0000FF"/>
                  <w:sz w:val="16"/>
                  <w:szCs w:val="16"/>
                  <w:u w:val="single"/>
                  <w:lang w:val="en-US"/>
                </w:rPr>
                <w:t>R1-2505757</w:t>
              </w:r>
            </w:hyperlink>
          </w:p>
        </w:tc>
        <w:tc>
          <w:tcPr>
            <w:tcW w:w="4820" w:type="dxa"/>
            <w:tcBorders>
              <w:top w:val="nil"/>
              <w:left w:val="nil"/>
              <w:bottom w:val="single" w:sz="4" w:space="0" w:color="A6A6A6"/>
              <w:right w:val="single" w:sz="4" w:space="0" w:color="A6A6A6"/>
            </w:tcBorders>
            <w:hideMark/>
          </w:tcPr>
          <w:p w14:paraId="3487FA2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and multiple access for 6G Radio</w:t>
            </w:r>
          </w:p>
        </w:tc>
        <w:tc>
          <w:tcPr>
            <w:tcW w:w="2410" w:type="dxa"/>
            <w:tcBorders>
              <w:top w:val="nil"/>
              <w:left w:val="nil"/>
              <w:bottom w:val="single" w:sz="4" w:space="0" w:color="A6A6A6"/>
              <w:right w:val="single" w:sz="4" w:space="0" w:color="A6A6A6"/>
            </w:tcBorders>
            <w:hideMark/>
          </w:tcPr>
          <w:p w14:paraId="5F94E51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OPPO</w:t>
            </w:r>
          </w:p>
        </w:tc>
      </w:tr>
      <w:tr w:rsidR="006F4CFA" w:rsidRPr="006F4CFA" w14:paraId="63A554C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D1C481D" w14:textId="20DE413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494FADB" w14:textId="38ABAD18" w:rsidR="006F4CFA" w:rsidRPr="006F4CFA" w:rsidRDefault="006F4CFA" w:rsidP="006F4CFA">
            <w:pPr>
              <w:spacing w:after="0"/>
              <w:rPr>
                <w:rFonts w:ascii="Arial" w:eastAsia="Times New Roman" w:hAnsi="Arial" w:cs="Arial"/>
                <w:color w:val="0000FF"/>
                <w:sz w:val="16"/>
                <w:szCs w:val="16"/>
                <w:u w:val="single"/>
                <w:lang w:val="en-US"/>
              </w:rPr>
            </w:pPr>
            <w:hyperlink r:id="rId34" w:history="1">
              <w:r w:rsidRPr="006F4CFA">
                <w:rPr>
                  <w:rFonts w:ascii="Arial" w:eastAsia="Times New Roman" w:hAnsi="Arial" w:cs="Arial"/>
                  <w:color w:val="0000FF"/>
                  <w:sz w:val="16"/>
                  <w:szCs w:val="16"/>
                  <w:u w:val="single"/>
                  <w:lang w:val="en-US"/>
                </w:rPr>
                <w:t>R1-2505770</w:t>
              </w:r>
            </w:hyperlink>
          </w:p>
        </w:tc>
        <w:tc>
          <w:tcPr>
            <w:tcW w:w="4820" w:type="dxa"/>
            <w:tcBorders>
              <w:top w:val="nil"/>
              <w:left w:val="nil"/>
              <w:bottom w:val="single" w:sz="4" w:space="0" w:color="A6A6A6"/>
              <w:right w:val="single" w:sz="4" w:space="0" w:color="A6A6A6"/>
            </w:tcBorders>
            <w:hideMark/>
          </w:tcPr>
          <w:p w14:paraId="726874B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 radio</w:t>
            </w:r>
          </w:p>
        </w:tc>
        <w:tc>
          <w:tcPr>
            <w:tcW w:w="2410" w:type="dxa"/>
            <w:tcBorders>
              <w:top w:val="nil"/>
              <w:left w:val="nil"/>
              <w:bottom w:val="single" w:sz="4" w:space="0" w:color="A6A6A6"/>
              <w:right w:val="single" w:sz="4" w:space="0" w:color="A6A6A6"/>
            </w:tcBorders>
            <w:hideMark/>
          </w:tcPr>
          <w:p w14:paraId="2C5212B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Intel</w:t>
            </w:r>
          </w:p>
        </w:tc>
      </w:tr>
      <w:tr w:rsidR="006F4CFA" w:rsidRPr="006F4CFA" w14:paraId="73C2C4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74DD49F" w14:textId="705FD749"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8B2C6D0" w14:textId="35E90411" w:rsidR="006F4CFA" w:rsidRPr="006F4CFA" w:rsidRDefault="006F4CFA" w:rsidP="006F4CFA">
            <w:pPr>
              <w:spacing w:after="0"/>
              <w:rPr>
                <w:rFonts w:ascii="Arial" w:eastAsia="Times New Roman" w:hAnsi="Arial" w:cs="Arial"/>
                <w:color w:val="0000FF"/>
                <w:sz w:val="16"/>
                <w:szCs w:val="16"/>
                <w:u w:val="single"/>
                <w:lang w:val="en-US"/>
              </w:rPr>
            </w:pPr>
            <w:hyperlink r:id="rId35" w:history="1">
              <w:r w:rsidRPr="006F4CFA">
                <w:rPr>
                  <w:rFonts w:ascii="Arial" w:eastAsia="Times New Roman" w:hAnsi="Arial" w:cs="Arial"/>
                  <w:color w:val="0000FF"/>
                  <w:sz w:val="16"/>
                  <w:szCs w:val="16"/>
                  <w:u w:val="single"/>
                  <w:lang w:val="en-US"/>
                </w:rPr>
                <w:t>R1-2505781</w:t>
              </w:r>
            </w:hyperlink>
          </w:p>
        </w:tc>
        <w:tc>
          <w:tcPr>
            <w:tcW w:w="4820" w:type="dxa"/>
            <w:tcBorders>
              <w:top w:val="nil"/>
              <w:left w:val="nil"/>
              <w:bottom w:val="single" w:sz="4" w:space="0" w:color="A6A6A6"/>
              <w:right w:val="single" w:sz="4" w:space="0" w:color="A6A6A6"/>
            </w:tcBorders>
            <w:hideMark/>
          </w:tcPr>
          <w:p w14:paraId="5D81F5F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Waveform Considerations for 6GR Air Interface</w:t>
            </w:r>
          </w:p>
        </w:tc>
        <w:tc>
          <w:tcPr>
            <w:tcW w:w="2410" w:type="dxa"/>
            <w:tcBorders>
              <w:top w:val="nil"/>
              <w:left w:val="nil"/>
              <w:bottom w:val="single" w:sz="4" w:space="0" w:color="A6A6A6"/>
              <w:right w:val="single" w:sz="4" w:space="0" w:color="A6A6A6"/>
            </w:tcBorders>
            <w:hideMark/>
          </w:tcPr>
          <w:p w14:paraId="5DC543B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Lekha Wireless Solutions</w:t>
            </w:r>
          </w:p>
        </w:tc>
      </w:tr>
      <w:tr w:rsidR="006F4CFA" w:rsidRPr="006F4CFA" w14:paraId="2118D657"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EDE5565" w14:textId="65DD30E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1E71B82" w14:textId="00DB0F15" w:rsidR="006F4CFA" w:rsidRPr="006F4CFA" w:rsidRDefault="006F4CFA" w:rsidP="006F4CFA">
            <w:pPr>
              <w:spacing w:after="0"/>
              <w:rPr>
                <w:rFonts w:ascii="Arial" w:eastAsia="Times New Roman" w:hAnsi="Arial" w:cs="Arial"/>
                <w:color w:val="0000FF"/>
                <w:sz w:val="16"/>
                <w:szCs w:val="16"/>
                <w:u w:val="single"/>
                <w:lang w:val="en-US"/>
              </w:rPr>
            </w:pPr>
            <w:hyperlink r:id="rId36" w:history="1">
              <w:r w:rsidRPr="006F4CFA">
                <w:rPr>
                  <w:rFonts w:ascii="Arial" w:eastAsia="Times New Roman" w:hAnsi="Arial" w:cs="Arial"/>
                  <w:color w:val="0000FF"/>
                  <w:sz w:val="16"/>
                  <w:szCs w:val="16"/>
                  <w:u w:val="single"/>
                  <w:lang w:val="en-US"/>
                </w:rPr>
                <w:t>R1-2505787</w:t>
              </w:r>
            </w:hyperlink>
          </w:p>
        </w:tc>
        <w:tc>
          <w:tcPr>
            <w:tcW w:w="4820" w:type="dxa"/>
            <w:tcBorders>
              <w:top w:val="nil"/>
              <w:left w:val="nil"/>
              <w:bottom w:val="single" w:sz="4" w:space="0" w:color="A6A6A6"/>
              <w:right w:val="single" w:sz="4" w:space="0" w:color="A6A6A6"/>
            </w:tcBorders>
            <w:hideMark/>
          </w:tcPr>
          <w:p w14:paraId="6A17117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120691E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LG Electronics</w:t>
            </w:r>
          </w:p>
        </w:tc>
      </w:tr>
      <w:tr w:rsidR="006F4CFA" w:rsidRPr="006F4CFA" w14:paraId="621E379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9352A9" w14:textId="01B0374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0E385A5" w14:textId="44EC555B" w:rsidR="006F4CFA" w:rsidRPr="006F4CFA" w:rsidRDefault="006F4CFA" w:rsidP="006F4CFA">
            <w:pPr>
              <w:spacing w:after="0"/>
              <w:rPr>
                <w:rFonts w:ascii="Arial" w:eastAsia="Times New Roman" w:hAnsi="Arial" w:cs="Arial"/>
                <w:color w:val="0000FF"/>
                <w:sz w:val="16"/>
                <w:szCs w:val="16"/>
                <w:u w:val="single"/>
                <w:lang w:val="en-US"/>
              </w:rPr>
            </w:pPr>
            <w:hyperlink r:id="rId37" w:history="1">
              <w:r w:rsidRPr="006F4CFA">
                <w:rPr>
                  <w:rFonts w:ascii="Arial" w:eastAsia="Times New Roman" w:hAnsi="Arial" w:cs="Arial"/>
                  <w:color w:val="0000FF"/>
                  <w:sz w:val="16"/>
                  <w:szCs w:val="16"/>
                  <w:u w:val="single"/>
                  <w:lang w:val="en-US"/>
                </w:rPr>
                <w:t>R1-2505792</w:t>
              </w:r>
            </w:hyperlink>
          </w:p>
        </w:tc>
        <w:tc>
          <w:tcPr>
            <w:tcW w:w="4820" w:type="dxa"/>
            <w:tcBorders>
              <w:top w:val="nil"/>
              <w:left w:val="nil"/>
              <w:bottom w:val="single" w:sz="4" w:space="0" w:color="A6A6A6"/>
              <w:right w:val="single" w:sz="4" w:space="0" w:color="A6A6A6"/>
            </w:tcBorders>
            <w:hideMark/>
          </w:tcPr>
          <w:p w14:paraId="438AF41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410" w:type="dxa"/>
            <w:tcBorders>
              <w:top w:val="nil"/>
              <w:left w:val="nil"/>
              <w:bottom w:val="single" w:sz="4" w:space="0" w:color="A6A6A6"/>
              <w:right w:val="single" w:sz="4" w:space="0" w:color="A6A6A6"/>
            </w:tcBorders>
            <w:hideMark/>
          </w:tcPr>
          <w:p w14:paraId="44C203F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Lenovo</w:t>
            </w:r>
          </w:p>
        </w:tc>
      </w:tr>
      <w:tr w:rsidR="006F4CFA" w:rsidRPr="006F4CFA" w14:paraId="6EB6FF4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9ED501F" w14:textId="39305FD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C47DCDF" w14:textId="5544C2AD" w:rsidR="006F4CFA" w:rsidRPr="006F4CFA" w:rsidRDefault="006F4CFA" w:rsidP="006F4CFA">
            <w:pPr>
              <w:spacing w:after="0"/>
              <w:rPr>
                <w:rFonts w:ascii="Arial" w:eastAsia="Times New Roman" w:hAnsi="Arial" w:cs="Arial"/>
                <w:color w:val="0000FF"/>
                <w:sz w:val="16"/>
                <w:szCs w:val="16"/>
                <w:u w:val="single"/>
                <w:lang w:val="en-US"/>
              </w:rPr>
            </w:pPr>
            <w:hyperlink r:id="rId38" w:history="1">
              <w:r w:rsidRPr="006F4CFA">
                <w:rPr>
                  <w:rFonts w:ascii="Arial" w:eastAsia="Times New Roman" w:hAnsi="Arial" w:cs="Arial"/>
                  <w:color w:val="0000FF"/>
                  <w:sz w:val="16"/>
                  <w:szCs w:val="16"/>
                  <w:u w:val="single"/>
                  <w:lang w:val="en-US"/>
                </w:rPr>
                <w:t>R1-2505827</w:t>
              </w:r>
            </w:hyperlink>
          </w:p>
        </w:tc>
        <w:tc>
          <w:tcPr>
            <w:tcW w:w="4820" w:type="dxa"/>
            <w:tcBorders>
              <w:top w:val="nil"/>
              <w:left w:val="nil"/>
              <w:bottom w:val="single" w:sz="4" w:space="0" w:color="A6A6A6"/>
              <w:right w:val="single" w:sz="4" w:space="0" w:color="A6A6A6"/>
            </w:tcBorders>
            <w:hideMark/>
          </w:tcPr>
          <w:p w14:paraId="2BF12D4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5E61F313"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InterDigital</w:t>
            </w:r>
            <w:proofErr w:type="spellEnd"/>
            <w:r w:rsidRPr="006F4CFA">
              <w:rPr>
                <w:rFonts w:ascii="Arial" w:eastAsia="Times New Roman" w:hAnsi="Arial" w:cs="Arial"/>
                <w:sz w:val="16"/>
                <w:szCs w:val="16"/>
                <w:lang w:val="en-US"/>
              </w:rPr>
              <w:t>, Inc.</w:t>
            </w:r>
          </w:p>
        </w:tc>
      </w:tr>
      <w:tr w:rsidR="006F4CFA" w:rsidRPr="006F4CFA" w14:paraId="7372C5FD"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37A3C8D" w14:textId="2F07B67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D6C761F" w14:textId="5AD188CE" w:rsidR="006F4CFA" w:rsidRPr="006F4CFA" w:rsidRDefault="006F4CFA" w:rsidP="006F4CFA">
            <w:pPr>
              <w:spacing w:after="0"/>
              <w:rPr>
                <w:rFonts w:ascii="Arial" w:eastAsia="Times New Roman" w:hAnsi="Arial" w:cs="Arial"/>
                <w:color w:val="0000FF"/>
                <w:sz w:val="16"/>
                <w:szCs w:val="16"/>
                <w:u w:val="single"/>
                <w:lang w:val="en-US"/>
              </w:rPr>
            </w:pPr>
            <w:hyperlink r:id="rId39" w:history="1">
              <w:r w:rsidRPr="006F4CFA">
                <w:rPr>
                  <w:rFonts w:ascii="Arial" w:eastAsia="Times New Roman" w:hAnsi="Arial" w:cs="Arial"/>
                  <w:color w:val="0000FF"/>
                  <w:sz w:val="16"/>
                  <w:szCs w:val="16"/>
                  <w:u w:val="single"/>
                  <w:lang w:val="en-US"/>
                </w:rPr>
                <w:t>R1-2505913</w:t>
              </w:r>
            </w:hyperlink>
          </w:p>
        </w:tc>
        <w:tc>
          <w:tcPr>
            <w:tcW w:w="4820" w:type="dxa"/>
            <w:tcBorders>
              <w:top w:val="nil"/>
              <w:left w:val="nil"/>
              <w:bottom w:val="single" w:sz="4" w:space="0" w:color="A6A6A6"/>
              <w:right w:val="single" w:sz="4" w:space="0" w:color="A6A6A6"/>
            </w:tcBorders>
            <w:hideMark/>
          </w:tcPr>
          <w:p w14:paraId="44FC84F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Waveforms for 6GR air interface</w:t>
            </w:r>
          </w:p>
        </w:tc>
        <w:tc>
          <w:tcPr>
            <w:tcW w:w="2410" w:type="dxa"/>
            <w:tcBorders>
              <w:top w:val="nil"/>
              <w:left w:val="nil"/>
              <w:bottom w:val="single" w:sz="4" w:space="0" w:color="A6A6A6"/>
              <w:right w:val="single" w:sz="4" w:space="0" w:color="A6A6A6"/>
            </w:tcBorders>
            <w:hideMark/>
          </w:tcPr>
          <w:p w14:paraId="2685BB6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Apple</w:t>
            </w:r>
          </w:p>
        </w:tc>
      </w:tr>
      <w:tr w:rsidR="006F4CFA" w:rsidRPr="006F4CFA" w14:paraId="086B3EC2"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00A6C27" w14:textId="6CF6CD8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2272E0" w14:textId="1692927C" w:rsidR="006F4CFA" w:rsidRPr="006F4CFA" w:rsidRDefault="006F4CFA" w:rsidP="006F4CFA">
            <w:pPr>
              <w:spacing w:after="0"/>
              <w:rPr>
                <w:rFonts w:ascii="Arial" w:eastAsia="Times New Roman" w:hAnsi="Arial" w:cs="Arial"/>
                <w:color w:val="0000FF"/>
                <w:sz w:val="16"/>
                <w:szCs w:val="16"/>
                <w:u w:val="single"/>
                <w:lang w:val="en-US"/>
              </w:rPr>
            </w:pPr>
            <w:hyperlink r:id="rId40" w:history="1">
              <w:r w:rsidRPr="006F4CFA">
                <w:rPr>
                  <w:rFonts w:ascii="Arial" w:eastAsia="Times New Roman" w:hAnsi="Arial" w:cs="Arial"/>
                  <w:color w:val="0000FF"/>
                  <w:sz w:val="16"/>
                  <w:szCs w:val="16"/>
                  <w:u w:val="single"/>
                  <w:lang w:val="en-US"/>
                </w:rPr>
                <w:t>R1-2506020</w:t>
              </w:r>
            </w:hyperlink>
          </w:p>
        </w:tc>
        <w:tc>
          <w:tcPr>
            <w:tcW w:w="4820" w:type="dxa"/>
            <w:tcBorders>
              <w:top w:val="nil"/>
              <w:left w:val="nil"/>
              <w:bottom w:val="single" w:sz="4" w:space="0" w:color="A6A6A6"/>
              <w:right w:val="single" w:sz="4" w:space="0" w:color="A6A6A6"/>
            </w:tcBorders>
            <w:hideMark/>
          </w:tcPr>
          <w:p w14:paraId="659DA78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6C2FFF8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MediaTek Inc.</w:t>
            </w:r>
          </w:p>
        </w:tc>
      </w:tr>
      <w:tr w:rsidR="006F4CFA" w:rsidRPr="006F4CFA" w14:paraId="2AE6FC9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E983029" w14:textId="48FA35A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534211" w14:textId="6B3EADA3" w:rsidR="006F4CFA" w:rsidRPr="006F4CFA" w:rsidRDefault="006F4CFA" w:rsidP="006F4CFA">
            <w:pPr>
              <w:spacing w:after="0"/>
              <w:rPr>
                <w:rFonts w:ascii="Arial" w:eastAsia="Times New Roman" w:hAnsi="Arial" w:cs="Arial"/>
                <w:color w:val="0000FF"/>
                <w:sz w:val="16"/>
                <w:szCs w:val="16"/>
                <w:u w:val="single"/>
                <w:lang w:val="en-US"/>
              </w:rPr>
            </w:pPr>
            <w:hyperlink r:id="rId41" w:history="1">
              <w:r w:rsidRPr="006F4CFA">
                <w:rPr>
                  <w:rFonts w:ascii="Arial" w:eastAsia="Times New Roman" w:hAnsi="Arial" w:cs="Arial"/>
                  <w:color w:val="0000FF"/>
                  <w:sz w:val="16"/>
                  <w:szCs w:val="16"/>
                  <w:u w:val="single"/>
                  <w:lang w:val="en-US"/>
                </w:rPr>
                <w:t>R1-2506065</w:t>
              </w:r>
            </w:hyperlink>
          </w:p>
        </w:tc>
        <w:tc>
          <w:tcPr>
            <w:tcW w:w="4820" w:type="dxa"/>
            <w:tcBorders>
              <w:top w:val="nil"/>
              <w:left w:val="nil"/>
              <w:bottom w:val="single" w:sz="4" w:space="0" w:color="A6A6A6"/>
              <w:right w:val="single" w:sz="4" w:space="0" w:color="A6A6A6"/>
            </w:tcBorders>
            <w:hideMark/>
          </w:tcPr>
          <w:p w14:paraId="361A326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410" w:type="dxa"/>
            <w:tcBorders>
              <w:top w:val="nil"/>
              <w:left w:val="nil"/>
              <w:bottom w:val="single" w:sz="4" w:space="0" w:color="A6A6A6"/>
              <w:right w:val="single" w:sz="4" w:space="0" w:color="A6A6A6"/>
            </w:tcBorders>
            <w:hideMark/>
          </w:tcPr>
          <w:p w14:paraId="260BB9E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ETRI, University of Surrey</w:t>
            </w:r>
          </w:p>
        </w:tc>
      </w:tr>
      <w:tr w:rsidR="006F4CFA" w:rsidRPr="006F4CFA" w14:paraId="28264A51"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FD99CDD" w14:textId="10147A2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757031" w14:textId="3D5EFB40" w:rsidR="006F4CFA" w:rsidRPr="006F4CFA" w:rsidRDefault="006F4CFA" w:rsidP="006F4CFA">
            <w:pPr>
              <w:spacing w:after="0"/>
              <w:rPr>
                <w:rFonts w:ascii="Arial" w:eastAsia="Times New Roman" w:hAnsi="Arial" w:cs="Arial"/>
                <w:color w:val="0000FF"/>
                <w:sz w:val="16"/>
                <w:szCs w:val="16"/>
                <w:u w:val="single"/>
                <w:lang w:val="en-US"/>
              </w:rPr>
            </w:pPr>
            <w:hyperlink r:id="rId42" w:history="1">
              <w:r w:rsidRPr="006F4CFA">
                <w:rPr>
                  <w:rFonts w:ascii="Arial" w:eastAsia="Times New Roman" w:hAnsi="Arial" w:cs="Arial"/>
                  <w:color w:val="0000FF"/>
                  <w:sz w:val="16"/>
                  <w:szCs w:val="16"/>
                  <w:u w:val="single"/>
                  <w:lang w:val="en-US"/>
                </w:rPr>
                <w:t>R1-2506097</w:t>
              </w:r>
            </w:hyperlink>
          </w:p>
        </w:tc>
        <w:tc>
          <w:tcPr>
            <w:tcW w:w="4820" w:type="dxa"/>
            <w:tcBorders>
              <w:top w:val="nil"/>
              <w:left w:val="nil"/>
              <w:bottom w:val="single" w:sz="4" w:space="0" w:color="A6A6A6"/>
              <w:right w:val="single" w:sz="4" w:space="0" w:color="A6A6A6"/>
            </w:tcBorders>
            <w:hideMark/>
          </w:tcPr>
          <w:p w14:paraId="065DF64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the waveform design for 6G radio</w:t>
            </w:r>
          </w:p>
        </w:tc>
        <w:tc>
          <w:tcPr>
            <w:tcW w:w="2410" w:type="dxa"/>
            <w:tcBorders>
              <w:top w:val="nil"/>
              <w:left w:val="nil"/>
              <w:bottom w:val="single" w:sz="4" w:space="0" w:color="A6A6A6"/>
              <w:right w:val="single" w:sz="4" w:space="0" w:color="A6A6A6"/>
            </w:tcBorders>
            <w:hideMark/>
          </w:tcPr>
          <w:p w14:paraId="5DBC9ED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CMCC</w:t>
            </w:r>
          </w:p>
        </w:tc>
      </w:tr>
      <w:tr w:rsidR="006F4CFA" w:rsidRPr="006F4CFA" w14:paraId="449E418D"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80B7F80" w14:textId="598EF85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FFDBF58" w14:textId="53A5BB33" w:rsidR="006F4CFA" w:rsidRPr="006F4CFA" w:rsidRDefault="006F4CFA" w:rsidP="006F4CFA">
            <w:pPr>
              <w:spacing w:after="0"/>
              <w:rPr>
                <w:rFonts w:ascii="Arial" w:eastAsia="Times New Roman" w:hAnsi="Arial" w:cs="Arial"/>
                <w:color w:val="0000FF"/>
                <w:sz w:val="16"/>
                <w:szCs w:val="16"/>
                <w:u w:val="single"/>
                <w:lang w:val="en-US"/>
              </w:rPr>
            </w:pPr>
            <w:hyperlink r:id="rId43" w:history="1">
              <w:r w:rsidRPr="006F4CFA">
                <w:rPr>
                  <w:rFonts w:ascii="Arial" w:eastAsia="Times New Roman" w:hAnsi="Arial" w:cs="Arial"/>
                  <w:color w:val="0000FF"/>
                  <w:sz w:val="16"/>
                  <w:szCs w:val="16"/>
                  <w:u w:val="single"/>
                  <w:lang w:val="en-US"/>
                </w:rPr>
                <w:t>R1-2506117</w:t>
              </w:r>
            </w:hyperlink>
          </w:p>
        </w:tc>
        <w:tc>
          <w:tcPr>
            <w:tcW w:w="4820" w:type="dxa"/>
            <w:tcBorders>
              <w:top w:val="nil"/>
              <w:left w:val="nil"/>
              <w:bottom w:val="single" w:sz="4" w:space="0" w:color="A6A6A6"/>
              <w:right w:val="single" w:sz="4" w:space="0" w:color="A6A6A6"/>
            </w:tcBorders>
            <w:hideMark/>
          </w:tcPr>
          <w:p w14:paraId="24A27C7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Considerations for 6GR waveform</w:t>
            </w:r>
          </w:p>
        </w:tc>
        <w:tc>
          <w:tcPr>
            <w:tcW w:w="2410" w:type="dxa"/>
            <w:tcBorders>
              <w:top w:val="nil"/>
              <w:left w:val="nil"/>
              <w:bottom w:val="single" w:sz="4" w:space="0" w:color="A6A6A6"/>
              <w:right w:val="single" w:sz="4" w:space="0" w:color="A6A6A6"/>
            </w:tcBorders>
            <w:hideMark/>
          </w:tcPr>
          <w:p w14:paraId="088DD7D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Sony</w:t>
            </w:r>
          </w:p>
        </w:tc>
      </w:tr>
      <w:tr w:rsidR="006F4CFA" w:rsidRPr="006F4CFA" w14:paraId="2F93B8B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97501BD" w14:textId="0E4E2C2C"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6458E06" w14:textId="66759F81" w:rsidR="006F4CFA" w:rsidRPr="006F4CFA" w:rsidRDefault="006F4CFA" w:rsidP="006F4CFA">
            <w:pPr>
              <w:spacing w:after="0"/>
              <w:rPr>
                <w:rFonts w:ascii="Arial" w:eastAsia="Times New Roman" w:hAnsi="Arial" w:cs="Arial"/>
                <w:color w:val="0000FF"/>
                <w:sz w:val="16"/>
                <w:szCs w:val="16"/>
                <w:u w:val="single"/>
                <w:lang w:val="en-US"/>
              </w:rPr>
            </w:pPr>
            <w:hyperlink r:id="rId44" w:history="1">
              <w:r w:rsidRPr="006F4CFA">
                <w:rPr>
                  <w:rFonts w:ascii="Arial" w:eastAsia="Times New Roman" w:hAnsi="Arial" w:cs="Arial"/>
                  <w:color w:val="0000FF"/>
                  <w:sz w:val="16"/>
                  <w:szCs w:val="16"/>
                  <w:u w:val="single"/>
                  <w:lang w:val="en-US"/>
                </w:rPr>
                <w:t>R1-2506140</w:t>
              </w:r>
            </w:hyperlink>
          </w:p>
        </w:tc>
        <w:tc>
          <w:tcPr>
            <w:tcW w:w="4820" w:type="dxa"/>
            <w:tcBorders>
              <w:top w:val="nil"/>
              <w:left w:val="nil"/>
              <w:bottom w:val="single" w:sz="4" w:space="0" w:color="A6A6A6"/>
              <w:right w:val="single" w:sz="4" w:space="0" w:color="A6A6A6"/>
            </w:tcBorders>
            <w:hideMark/>
          </w:tcPr>
          <w:p w14:paraId="356640D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Waveforms of 6GR Air Interface</w:t>
            </w:r>
          </w:p>
        </w:tc>
        <w:tc>
          <w:tcPr>
            <w:tcW w:w="2410" w:type="dxa"/>
            <w:tcBorders>
              <w:top w:val="nil"/>
              <w:left w:val="nil"/>
              <w:bottom w:val="single" w:sz="4" w:space="0" w:color="A6A6A6"/>
              <w:right w:val="single" w:sz="4" w:space="0" w:color="A6A6A6"/>
            </w:tcBorders>
            <w:hideMark/>
          </w:tcPr>
          <w:p w14:paraId="2ED1541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Rakuten Mobile, Inc</w:t>
            </w:r>
          </w:p>
        </w:tc>
      </w:tr>
      <w:tr w:rsidR="006F4CFA" w:rsidRPr="006F4CFA" w14:paraId="255E13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101179E" w14:textId="15CE782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1232850" w14:textId="0B719F83" w:rsidR="006F4CFA" w:rsidRPr="006F4CFA" w:rsidRDefault="006F4CFA" w:rsidP="006F4CFA">
            <w:pPr>
              <w:spacing w:after="0"/>
              <w:rPr>
                <w:rFonts w:ascii="Arial" w:eastAsia="Times New Roman" w:hAnsi="Arial" w:cs="Arial"/>
                <w:color w:val="0000FF"/>
                <w:sz w:val="16"/>
                <w:szCs w:val="16"/>
                <w:u w:val="single"/>
                <w:lang w:val="en-US"/>
              </w:rPr>
            </w:pPr>
            <w:hyperlink r:id="rId45" w:history="1">
              <w:r w:rsidRPr="006F4CFA">
                <w:rPr>
                  <w:rFonts w:ascii="Arial" w:eastAsia="Times New Roman" w:hAnsi="Arial" w:cs="Arial"/>
                  <w:color w:val="0000FF"/>
                  <w:sz w:val="16"/>
                  <w:szCs w:val="16"/>
                  <w:u w:val="single"/>
                  <w:lang w:val="en-US"/>
                </w:rPr>
                <w:t>R1-2506218</w:t>
              </w:r>
            </w:hyperlink>
          </w:p>
        </w:tc>
        <w:tc>
          <w:tcPr>
            <w:tcW w:w="4820" w:type="dxa"/>
            <w:tcBorders>
              <w:top w:val="nil"/>
              <w:left w:val="nil"/>
              <w:bottom w:val="single" w:sz="4" w:space="0" w:color="A6A6A6"/>
              <w:right w:val="single" w:sz="4" w:space="0" w:color="A6A6A6"/>
            </w:tcBorders>
            <w:hideMark/>
          </w:tcPr>
          <w:p w14:paraId="4CCE765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Waveforms for 6GR</w:t>
            </w:r>
          </w:p>
        </w:tc>
        <w:tc>
          <w:tcPr>
            <w:tcW w:w="2410" w:type="dxa"/>
            <w:tcBorders>
              <w:top w:val="nil"/>
              <w:left w:val="nil"/>
              <w:bottom w:val="single" w:sz="4" w:space="0" w:color="A6A6A6"/>
              <w:right w:val="single" w:sz="4" w:space="0" w:color="A6A6A6"/>
            </w:tcBorders>
            <w:hideMark/>
          </w:tcPr>
          <w:p w14:paraId="279F4D1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Qualcomm Incorporated</w:t>
            </w:r>
          </w:p>
        </w:tc>
      </w:tr>
      <w:tr w:rsidR="006F4CFA" w:rsidRPr="006F4CFA" w14:paraId="3777ED3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DC2BF5C" w14:textId="3B00CF5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50C9D94" w14:textId="64391AB7" w:rsidR="006F4CFA" w:rsidRPr="006F4CFA" w:rsidRDefault="006F4CFA" w:rsidP="006F4CFA">
            <w:pPr>
              <w:spacing w:after="0"/>
              <w:rPr>
                <w:rFonts w:ascii="Arial" w:eastAsia="Times New Roman" w:hAnsi="Arial" w:cs="Arial"/>
                <w:color w:val="0000FF"/>
                <w:sz w:val="16"/>
                <w:szCs w:val="16"/>
                <w:u w:val="single"/>
                <w:lang w:val="en-US"/>
              </w:rPr>
            </w:pPr>
            <w:hyperlink r:id="rId46" w:history="1">
              <w:r w:rsidRPr="006F4CFA">
                <w:rPr>
                  <w:rFonts w:ascii="Arial" w:eastAsia="Times New Roman" w:hAnsi="Arial" w:cs="Arial"/>
                  <w:color w:val="0000FF"/>
                  <w:sz w:val="16"/>
                  <w:szCs w:val="16"/>
                  <w:u w:val="single"/>
                  <w:lang w:val="en-US"/>
                </w:rPr>
                <w:t>R1-2506239</w:t>
              </w:r>
            </w:hyperlink>
          </w:p>
        </w:tc>
        <w:tc>
          <w:tcPr>
            <w:tcW w:w="4820" w:type="dxa"/>
            <w:tcBorders>
              <w:top w:val="nil"/>
              <w:left w:val="nil"/>
              <w:bottom w:val="single" w:sz="4" w:space="0" w:color="A6A6A6"/>
              <w:right w:val="single" w:sz="4" w:space="0" w:color="A6A6A6"/>
            </w:tcBorders>
            <w:hideMark/>
          </w:tcPr>
          <w:p w14:paraId="70060CC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Requirements for 6GR Waveform Design</w:t>
            </w:r>
          </w:p>
        </w:tc>
        <w:tc>
          <w:tcPr>
            <w:tcW w:w="2410" w:type="dxa"/>
            <w:tcBorders>
              <w:top w:val="nil"/>
              <w:left w:val="nil"/>
              <w:bottom w:val="single" w:sz="4" w:space="0" w:color="A6A6A6"/>
              <w:right w:val="single" w:sz="4" w:space="0" w:color="A6A6A6"/>
            </w:tcBorders>
            <w:hideMark/>
          </w:tcPr>
          <w:p w14:paraId="3325429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AT&amp;T</w:t>
            </w:r>
          </w:p>
        </w:tc>
      </w:tr>
      <w:tr w:rsidR="006F4CFA" w:rsidRPr="006F4CFA" w14:paraId="2FEE26E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6C4DC7A" w14:textId="0B24F937"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ED48C29" w14:textId="64965843" w:rsidR="006F4CFA" w:rsidRPr="006F4CFA" w:rsidRDefault="006F4CFA" w:rsidP="006F4CFA">
            <w:pPr>
              <w:spacing w:after="0"/>
              <w:rPr>
                <w:rFonts w:ascii="Arial" w:eastAsia="Times New Roman" w:hAnsi="Arial" w:cs="Arial"/>
                <w:color w:val="0000FF"/>
                <w:sz w:val="16"/>
                <w:szCs w:val="16"/>
                <w:u w:val="single"/>
                <w:lang w:val="en-US"/>
              </w:rPr>
            </w:pPr>
            <w:hyperlink r:id="rId47" w:history="1">
              <w:r w:rsidRPr="006F4CFA">
                <w:rPr>
                  <w:rFonts w:ascii="Arial" w:eastAsia="Times New Roman" w:hAnsi="Arial" w:cs="Arial"/>
                  <w:color w:val="0000FF"/>
                  <w:sz w:val="16"/>
                  <w:szCs w:val="16"/>
                  <w:u w:val="single"/>
                  <w:lang w:val="en-US"/>
                </w:rPr>
                <w:t>R1-2506268</w:t>
              </w:r>
            </w:hyperlink>
          </w:p>
        </w:tc>
        <w:tc>
          <w:tcPr>
            <w:tcW w:w="4820" w:type="dxa"/>
            <w:tcBorders>
              <w:top w:val="nil"/>
              <w:left w:val="nil"/>
              <w:bottom w:val="single" w:sz="4" w:space="0" w:color="A6A6A6"/>
              <w:right w:val="single" w:sz="4" w:space="0" w:color="A6A6A6"/>
            </w:tcBorders>
            <w:hideMark/>
          </w:tcPr>
          <w:p w14:paraId="0B11BC5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Study on waveform for 6GR</w:t>
            </w:r>
          </w:p>
        </w:tc>
        <w:tc>
          <w:tcPr>
            <w:tcW w:w="2410" w:type="dxa"/>
            <w:tcBorders>
              <w:top w:val="nil"/>
              <w:left w:val="nil"/>
              <w:bottom w:val="single" w:sz="4" w:space="0" w:color="A6A6A6"/>
              <w:right w:val="single" w:sz="4" w:space="0" w:color="A6A6A6"/>
            </w:tcBorders>
            <w:hideMark/>
          </w:tcPr>
          <w:p w14:paraId="4272247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Sharp</w:t>
            </w:r>
          </w:p>
        </w:tc>
      </w:tr>
      <w:tr w:rsidR="006F4CFA" w:rsidRPr="006F4CFA" w14:paraId="030D65E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F75A362" w14:textId="6347C68D"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E562EF3" w14:textId="232A7921" w:rsidR="006F4CFA" w:rsidRPr="006F4CFA" w:rsidRDefault="006F4CFA" w:rsidP="006F4CFA">
            <w:pPr>
              <w:spacing w:after="0"/>
              <w:rPr>
                <w:rFonts w:ascii="Arial" w:eastAsia="Times New Roman" w:hAnsi="Arial" w:cs="Arial"/>
                <w:color w:val="0000FF"/>
                <w:sz w:val="16"/>
                <w:szCs w:val="16"/>
                <w:u w:val="single"/>
                <w:lang w:val="en-US"/>
              </w:rPr>
            </w:pPr>
            <w:hyperlink r:id="rId48" w:history="1">
              <w:r w:rsidRPr="006F4CFA">
                <w:rPr>
                  <w:rFonts w:ascii="Arial" w:eastAsia="Times New Roman" w:hAnsi="Arial" w:cs="Arial"/>
                  <w:color w:val="0000FF"/>
                  <w:sz w:val="16"/>
                  <w:szCs w:val="16"/>
                  <w:u w:val="single"/>
                  <w:lang w:val="en-US"/>
                </w:rPr>
                <w:t>R1-2506306</w:t>
              </w:r>
            </w:hyperlink>
          </w:p>
        </w:tc>
        <w:tc>
          <w:tcPr>
            <w:tcW w:w="4820" w:type="dxa"/>
            <w:tcBorders>
              <w:top w:val="nil"/>
              <w:left w:val="nil"/>
              <w:bottom w:val="single" w:sz="4" w:space="0" w:color="A6A6A6"/>
              <w:right w:val="single" w:sz="4" w:space="0" w:color="A6A6A6"/>
            </w:tcBorders>
            <w:hideMark/>
          </w:tcPr>
          <w:p w14:paraId="2B53F65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w:t>
            </w:r>
          </w:p>
        </w:tc>
        <w:tc>
          <w:tcPr>
            <w:tcW w:w="2410" w:type="dxa"/>
            <w:tcBorders>
              <w:top w:val="nil"/>
              <w:left w:val="nil"/>
              <w:bottom w:val="single" w:sz="4" w:space="0" w:color="A6A6A6"/>
              <w:right w:val="single" w:sz="4" w:space="0" w:color="A6A6A6"/>
            </w:tcBorders>
            <w:hideMark/>
          </w:tcPr>
          <w:p w14:paraId="4F1F690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NTT DOCOMO, INC.</w:t>
            </w:r>
          </w:p>
        </w:tc>
      </w:tr>
      <w:tr w:rsidR="006F4CFA" w:rsidRPr="006F4CFA" w14:paraId="7539C5BF"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7A167C2" w14:textId="2C88189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40AE40C" w14:textId="10B4800F" w:rsidR="006F4CFA" w:rsidRPr="006F4CFA" w:rsidRDefault="006F4CFA" w:rsidP="006F4CFA">
            <w:pPr>
              <w:spacing w:after="0"/>
              <w:rPr>
                <w:rFonts w:ascii="Arial" w:eastAsia="Times New Roman" w:hAnsi="Arial" w:cs="Arial"/>
                <w:color w:val="0000FF"/>
                <w:sz w:val="16"/>
                <w:szCs w:val="16"/>
                <w:u w:val="single"/>
                <w:lang w:val="en-US"/>
              </w:rPr>
            </w:pPr>
            <w:hyperlink r:id="rId49" w:history="1">
              <w:r w:rsidRPr="006F4CFA">
                <w:rPr>
                  <w:rFonts w:ascii="Arial" w:eastAsia="Times New Roman" w:hAnsi="Arial" w:cs="Arial"/>
                  <w:color w:val="0000FF"/>
                  <w:sz w:val="16"/>
                  <w:szCs w:val="16"/>
                  <w:u w:val="single"/>
                  <w:lang w:val="en-US"/>
                </w:rPr>
                <w:t>R1-2506320</w:t>
              </w:r>
            </w:hyperlink>
          </w:p>
        </w:tc>
        <w:tc>
          <w:tcPr>
            <w:tcW w:w="4820" w:type="dxa"/>
            <w:tcBorders>
              <w:top w:val="nil"/>
              <w:left w:val="nil"/>
              <w:bottom w:val="single" w:sz="4" w:space="0" w:color="A6A6A6"/>
              <w:right w:val="single" w:sz="4" w:space="0" w:color="A6A6A6"/>
            </w:tcBorders>
            <w:hideMark/>
          </w:tcPr>
          <w:p w14:paraId="20DB82B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2033907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Indian Institute of Tech (M), IIT Kanpur, </w:t>
            </w:r>
            <w:proofErr w:type="spellStart"/>
            <w:r w:rsidRPr="006F4CFA">
              <w:rPr>
                <w:rFonts w:ascii="Arial" w:eastAsia="Times New Roman" w:hAnsi="Arial" w:cs="Arial"/>
                <w:sz w:val="16"/>
                <w:szCs w:val="16"/>
                <w:lang w:val="en-US"/>
              </w:rPr>
              <w:t>CEWiT</w:t>
            </w:r>
            <w:proofErr w:type="spellEnd"/>
          </w:p>
        </w:tc>
      </w:tr>
      <w:tr w:rsidR="006F4CFA" w:rsidRPr="006F4CFA" w14:paraId="65309F0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F298D18" w14:textId="295FAEF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4642A25" w14:textId="380CD3E3" w:rsidR="006F4CFA" w:rsidRPr="006F4CFA" w:rsidRDefault="006F4CFA" w:rsidP="006F4CFA">
            <w:pPr>
              <w:spacing w:after="0"/>
              <w:rPr>
                <w:rFonts w:ascii="Arial" w:eastAsia="Times New Roman" w:hAnsi="Arial" w:cs="Arial"/>
                <w:color w:val="0000FF"/>
                <w:sz w:val="16"/>
                <w:szCs w:val="16"/>
                <w:u w:val="single"/>
                <w:lang w:val="en-US"/>
              </w:rPr>
            </w:pPr>
            <w:hyperlink r:id="rId50" w:history="1">
              <w:r w:rsidRPr="006F4CFA">
                <w:rPr>
                  <w:rFonts w:ascii="Arial" w:eastAsia="Times New Roman" w:hAnsi="Arial" w:cs="Arial"/>
                  <w:color w:val="0000FF"/>
                  <w:sz w:val="16"/>
                  <w:szCs w:val="16"/>
                  <w:u w:val="single"/>
                  <w:lang w:val="en-US"/>
                </w:rPr>
                <w:t>R1-2506333</w:t>
              </w:r>
            </w:hyperlink>
          </w:p>
        </w:tc>
        <w:tc>
          <w:tcPr>
            <w:tcW w:w="4820" w:type="dxa"/>
            <w:tcBorders>
              <w:top w:val="nil"/>
              <w:left w:val="nil"/>
              <w:bottom w:val="single" w:sz="4" w:space="0" w:color="A6A6A6"/>
              <w:right w:val="single" w:sz="4" w:space="0" w:color="A6A6A6"/>
            </w:tcBorders>
            <w:hideMark/>
          </w:tcPr>
          <w:p w14:paraId="51B1ADB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Orthogonal Sequence Division Multiplexing for 6GR</w:t>
            </w:r>
          </w:p>
        </w:tc>
        <w:tc>
          <w:tcPr>
            <w:tcW w:w="2410" w:type="dxa"/>
            <w:tcBorders>
              <w:top w:val="nil"/>
              <w:left w:val="nil"/>
              <w:bottom w:val="single" w:sz="4" w:space="0" w:color="A6A6A6"/>
              <w:right w:val="single" w:sz="4" w:space="0" w:color="A6A6A6"/>
            </w:tcBorders>
            <w:hideMark/>
          </w:tcPr>
          <w:p w14:paraId="28627BB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Anemone Technology</w:t>
            </w:r>
          </w:p>
        </w:tc>
      </w:tr>
      <w:tr w:rsidR="006F4CFA" w:rsidRPr="006F4CFA" w14:paraId="1F776B9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7F403C0" w14:textId="01F50FC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50B172" w14:textId="006C5B37" w:rsidR="006F4CFA" w:rsidRPr="006F4CFA" w:rsidRDefault="006F4CFA" w:rsidP="006F4CFA">
            <w:pPr>
              <w:spacing w:after="0"/>
              <w:rPr>
                <w:rFonts w:ascii="Arial" w:eastAsia="Times New Roman" w:hAnsi="Arial" w:cs="Arial"/>
                <w:color w:val="0000FF"/>
                <w:sz w:val="16"/>
                <w:szCs w:val="16"/>
                <w:u w:val="single"/>
                <w:lang w:val="en-US"/>
              </w:rPr>
            </w:pPr>
            <w:hyperlink r:id="rId51" w:history="1">
              <w:r w:rsidRPr="006F4CFA">
                <w:rPr>
                  <w:rFonts w:ascii="Arial" w:eastAsia="Times New Roman" w:hAnsi="Arial" w:cs="Arial"/>
                  <w:color w:val="0000FF"/>
                  <w:sz w:val="16"/>
                  <w:szCs w:val="16"/>
                  <w:u w:val="single"/>
                  <w:lang w:val="en-US"/>
                </w:rPr>
                <w:t>R1-2506359</w:t>
              </w:r>
            </w:hyperlink>
          </w:p>
        </w:tc>
        <w:tc>
          <w:tcPr>
            <w:tcW w:w="4820" w:type="dxa"/>
            <w:tcBorders>
              <w:top w:val="nil"/>
              <w:left w:val="nil"/>
              <w:bottom w:val="single" w:sz="4" w:space="0" w:color="A6A6A6"/>
              <w:right w:val="single" w:sz="4" w:space="0" w:color="A6A6A6"/>
            </w:tcBorders>
            <w:hideMark/>
          </w:tcPr>
          <w:p w14:paraId="53B4323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design for 6G</w:t>
            </w:r>
          </w:p>
        </w:tc>
        <w:tc>
          <w:tcPr>
            <w:tcW w:w="2410" w:type="dxa"/>
            <w:tcBorders>
              <w:top w:val="nil"/>
              <w:left w:val="nil"/>
              <w:bottom w:val="single" w:sz="4" w:space="0" w:color="A6A6A6"/>
              <w:right w:val="single" w:sz="4" w:space="0" w:color="A6A6A6"/>
            </w:tcBorders>
            <w:hideMark/>
          </w:tcPr>
          <w:p w14:paraId="42F72C9D"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CEWiT</w:t>
            </w:r>
            <w:proofErr w:type="spellEnd"/>
            <w:r w:rsidRPr="006F4CFA">
              <w:rPr>
                <w:rFonts w:ascii="Arial" w:eastAsia="Times New Roman" w:hAnsi="Arial" w:cs="Arial"/>
                <w:sz w:val="16"/>
                <w:szCs w:val="16"/>
                <w:lang w:val="en-US"/>
              </w:rPr>
              <w:t>, IITM, Tejas, IITK</w:t>
            </w:r>
          </w:p>
        </w:tc>
      </w:tr>
      <w:tr w:rsidR="006F4CFA" w:rsidRPr="006F4CFA" w14:paraId="764A25E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7920EB9" w14:textId="4FD61FD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36635B3" w14:textId="1D913B06" w:rsidR="006F4CFA" w:rsidRPr="006F4CFA" w:rsidRDefault="006F4CFA" w:rsidP="006F4CFA">
            <w:pPr>
              <w:spacing w:after="0"/>
              <w:rPr>
                <w:rFonts w:ascii="Arial" w:eastAsia="Times New Roman" w:hAnsi="Arial" w:cs="Arial"/>
                <w:color w:val="0000FF"/>
                <w:sz w:val="16"/>
                <w:szCs w:val="16"/>
                <w:u w:val="single"/>
                <w:lang w:val="en-US"/>
              </w:rPr>
            </w:pPr>
            <w:hyperlink r:id="rId52" w:history="1">
              <w:r w:rsidRPr="006F4CFA">
                <w:rPr>
                  <w:rFonts w:ascii="Arial" w:eastAsia="Times New Roman" w:hAnsi="Arial" w:cs="Arial"/>
                  <w:color w:val="0000FF"/>
                  <w:sz w:val="16"/>
                  <w:szCs w:val="16"/>
                  <w:u w:val="single"/>
                  <w:lang w:val="en-US"/>
                </w:rPr>
                <w:t>R1-2506383</w:t>
              </w:r>
            </w:hyperlink>
          </w:p>
        </w:tc>
        <w:tc>
          <w:tcPr>
            <w:tcW w:w="4820" w:type="dxa"/>
            <w:tcBorders>
              <w:top w:val="nil"/>
              <w:left w:val="nil"/>
              <w:bottom w:val="single" w:sz="4" w:space="0" w:color="A6A6A6"/>
              <w:right w:val="single" w:sz="4" w:space="0" w:color="A6A6A6"/>
            </w:tcBorders>
            <w:hideMark/>
          </w:tcPr>
          <w:p w14:paraId="4326EB5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6G Waveform Study considerations</w:t>
            </w:r>
          </w:p>
        </w:tc>
        <w:tc>
          <w:tcPr>
            <w:tcW w:w="2410" w:type="dxa"/>
            <w:tcBorders>
              <w:top w:val="nil"/>
              <w:left w:val="nil"/>
              <w:bottom w:val="single" w:sz="4" w:space="0" w:color="A6A6A6"/>
              <w:right w:val="single" w:sz="4" w:space="0" w:color="A6A6A6"/>
            </w:tcBorders>
            <w:hideMark/>
          </w:tcPr>
          <w:p w14:paraId="471E73B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Reliance Jio</w:t>
            </w:r>
          </w:p>
        </w:tc>
      </w:tr>
    </w:tbl>
    <w:p w14:paraId="72CA4BC0" w14:textId="77777777" w:rsidR="006F4CFA" w:rsidRDefault="006F4CFA">
      <w:pPr>
        <w:rPr>
          <w:lang w:val="en-US"/>
        </w:rPr>
      </w:pPr>
    </w:p>
    <w:p w14:paraId="3D90EA3C" w14:textId="77777777" w:rsidR="00771B01" w:rsidRDefault="00E0611D" w:rsidP="00771B01">
      <w:pPr>
        <w:pStyle w:val="1"/>
        <w:numPr>
          <w:ilvl w:val="0"/>
          <w:numId w:val="23"/>
        </w:numPr>
        <w:rPr>
          <w:lang w:val="en-US"/>
        </w:rPr>
      </w:pPr>
      <w:r>
        <w:rPr>
          <w:lang w:val="en-US"/>
        </w:rPr>
        <w:lastRenderedPageBreak/>
        <w:t>Proposed technologies</w:t>
      </w:r>
    </w:p>
    <w:p w14:paraId="6CAD32F0" w14:textId="5B4E45C2" w:rsidR="00421731" w:rsidRDefault="00807A43" w:rsidP="00BF7924">
      <w:pPr>
        <w:pStyle w:val="2"/>
      </w:pPr>
      <w:r>
        <w:t>R</w:t>
      </w:r>
      <w:r w:rsidR="00421731">
        <w:t xml:space="preserve">equirements </w:t>
      </w:r>
      <w:r>
        <w:t>for the waveform study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120BDC" w:rsidRPr="00771B01" w14:paraId="10994BD6" w14:textId="77777777" w:rsidTr="00807A43">
        <w:tc>
          <w:tcPr>
            <w:tcW w:w="987" w:type="dxa"/>
          </w:tcPr>
          <w:p w14:paraId="7CFE5A4A" w14:textId="77777777" w:rsidR="00120BDC" w:rsidRDefault="00120BDC" w:rsidP="00F162C1">
            <w:pPr>
              <w:ind w:firstLine="24"/>
              <w:rPr>
                <w:sz w:val="16"/>
                <w:szCs w:val="16"/>
              </w:rPr>
            </w:pPr>
            <w:r>
              <w:rPr>
                <w:sz w:val="16"/>
                <w:szCs w:val="16"/>
              </w:rPr>
              <w:t>Kyocera</w:t>
            </w:r>
          </w:p>
        </w:tc>
        <w:tc>
          <w:tcPr>
            <w:tcW w:w="8387" w:type="dxa"/>
          </w:tcPr>
          <w:p w14:paraId="44DACF61"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If 5G NR waveforms are to be reused for 6G, we need a description of the enhancements needed to meet 6G requirements (e.g., IMT-2030 targets) with their performance improvement in given scenarios and added complexity.</w:t>
            </w:r>
          </w:p>
          <w:p w14:paraId="195297E1"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If new waveforms are to be considered/adopted for some scenarios, describe the new waveforms and performance advantages in those scenarios as well as the additional complexity </w:t>
            </w:r>
            <w:proofErr w:type="spellStart"/>
            <w:r w:rsidRPr="00874092">
              <w:rPr>
                <w:rFonts w:ascii="Arial" w:eastAsia="Times New Roman" w:hAnsi="Arial" w:cs="Arial"/>
                <w:sz w:val="16"/>
                <w:szCs w:val="16"/>
              </w:rPr>
              <w:t>wrt</w:t>
            </w:r>
            <w:proofErr w:type="spellEnd"/>
            <w:r w:rsidRPr="00874092">
              <w:rPr>
                <w:rFonts w:ascii="Arial" w:eastAsia="Times New Roman" w:hAnsi="Arial" w:cs="Arial"/>
                <w:sz w:val="16"/>
                <w:szCs w:val="16"/>
              </w:rPr>
              <w:t xml:space="preserve"> to 5G waveforms addressing coexistence/backward compatibility issues. Any decision on waveform coexistence should consider how widespread very high mobility deployments are.</w:t>
            </w:r>
          </w:p>
        </w:tc>
      </w:tr>
      <w:tr w:rsidR="00120BDC" w:rsidRPr="00771B01" w14:paraId="52B711E2" w14:textId="77777777" w:rsidTr="00807A43">
        <w:tc>
          <w:tcPr>
            <w:tcW w:w="987" w:type="dxa"/>
          </w:tcPr>
          <w:p w14:paraId="63FF13F3" w14:textId="77777777" w:rsidR="00120BDC" w:rsidRPr="00771B01" w:rsidRDefault="00120BDC" w:rsidP="00F162C1">
            <w:pPr>
              <w:ind w:firstLine="24"/>
              <w:rPr>
                <w:sz w:val="16"/>
                <w:szCs w:val="16"/>
              </w:rPr>
            </w:pPr>
            <w:proofErr w:type="spellStart"/>
            <w:r>
              <w:rPr>
                <w:sz w:val="16"/>
                <w:szCs w:val="16"/>
              </w:rPr>
              <w:t>Spreadtrum</w:t>
            </w:r>
            <w:proofErr w:type="spellEnd"/>
          </w:p>
        </w:tc>
        <w:tc>
          <w:tcPr>
            <w:tcW w:w="8387" w:type="dxa"/>
          </w:tcPr>
          <w:p w14:paraId="4BAD4EDB" w14:textId="77777777" w:rsidR="00120BDC" w:rsidRPr="00771B01"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120BDC" w:rsidRPr="00771B01" w14:paraId="6B459226" w14:textId="77777777" w:rsidTr="00807A43">
        <w:tc>
          <w:tcPr>
            <w:tcW w:w="987" w:type="dxa"/>
          </w:tcPr>
          <w:p w14:paraId="5435DB46" w14:textId="77777777" w:rsidR="00120BDC" w:rsidRDefault="00120BDC" w:rsidP="00F162C1">
            <w:pPr>
              <w:ind w:firstLine="24"/>
              <w:rPr>
                <w:sz w:val="16"/>
                <w:szCs w:val="16"/>
              </w:rPr>
            </w:pPr>
            <w:r>
              <w:rPr>
                <w:sz w:val="16"/>
                <w:szCs w:val="16"/>
              </w:rPr>
              <w:t>Google</w:t>
            </w:r>
          </w:p>
        </w:tc>
        <w:tc>
          <w:tcPr>
            <w:tcW w:w="8387" w:type="dxa"/>
          </w:tcPr>
          <w:p w14:paraId="3129F3E8" w14:textId="77777777" w:rsidR="00120BD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6G waveform should be compatible with the CP-OFDM waveform with regard to MRSS.</w:t>
            </w:r>
          </w:p>
          <w:p w14:paraId="317EDF34"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To maintain the same coverage for FR1 and FR3, low PAPR waveform for both DL and UL should be considered.</w:t>
            </w:r>
          </w:p>
        </w:tc>
      </w:tr>
      <w:tr w:rsidR="00120BDC" w:rsidRPr="00771B01" w14:paraId="63ACEC79" w14:textId="77777777" w:rsidTr="00807A43">
        <w:tc>
          <w:tcPr>
            <w:tcW w:w="987" w:type="dxa"/>
          </w:tcPr>
          <w:p w14:paraId="6704A7D9" w14:textId="77777777" w:rsidR="00120BDC" w:rsidRDefault="00120BDC" w:rsidP="00F162C1">
            <w:pPr>
              <w:ind w:firstLine="24"/>
              <w:rPr>
                <w:sz w:val="16"/>
                <w:szCs w:val="16"/>
              </w:rPr>
            </w:pPr>
            <w:r>
              <w:rPr>
                <w:sz w:val="16"/>
                <w:szCs w:val="16"/>
              </w:rPr>
              <w:t>ZTE</w:t>
            </w:r>
          </w:p>
        </w:tc>
        <w:tc>
          <w:tcPr>
            <w:tcW w:w="8387" w:type="dxa"/>
          </w:tcPr>
          <w:p w14:paraId="38A82D56" w14:textId="77777777" w:rsidR="00120BDC" w:rsidRPr="00874092" w:rsidRDefault="00120BDC" w:rsidP="00F162C1">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Proposal-1:</w:t>
            </w:r>
            <w:r w:rsidRPr="00874092">
              <w:rPr>
                <w:rFonts w:ascii="Arial" w:eastAsia="Times New Roman" w:hAnsi="Arial" w:cs="Arial"/>
                <w:sz w:val="16"/>
                <w:szCs w:val="16"/>
              </w:rPr>
              <w:t xml:space="preserve"> For 6G waveform design, the following targets should be considered:</w:t>
            </w:r>
          </w:p>
          <w:p w14:paraId="26E01F99" w14:textId="77777777" w:rsidR="00120BDC" w:rsidRPr="00874092" w:rsidRDefault="00120BDC" w:rsidP="00F162C1">
            <w:pPr>
              <w:numPr>
                <w:ilvl w:val="0"/>
                <w:numId w:val="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OFDM-based waveform with better performance, e.g., improved coverage and throughput</w:t>
            </w:r>
          </w:p>
          <w:p w14:paraId="7F2904DF" w14:textId="77777777" w:rsidR="00120BDC" w:rsidRPr="009E48D7" w:rsidRDefault="00120BDC" w:rsidP="00F162C1">
            <w:pPr>
              <w:numPr>
                <w:ilvl w:val="0"/>
                <w:numId w:val="4"/>
              </w:numPr>
              <w:spacing w:afterLines="60" w:after="144"/>
              <w:ind w:left="318" w:hanging="279"/>
              <w:contextualSpacing/>
              <w:rPr>
                <w:rFonts w:ascii="Arial" w:eastAsia="Times New Roman" w:hAnsi="Arial" w:cs="Arial"/>
                <w:sz w:val="16"/>
                <w:szCs w:val="16"/>
                <w:lang w:eastAsia="zh-CN"/>
              </w:rPr>
            </w:pPr>
            <w:r w:rsidRPr="00874092">
              <w:rPr>
                <w:rFonts w:ascii="Arial" w:eastAsia="Times New Roman" w:hAnsi="Arial" w:cs="Arial"/>
                <w:sz w:val="16"/>
                <w:szCs w:val="16"/>
              </w:rPr>
              <w:t>Unified waveform design to support multiple scenarios and needs, e.g., ISAC and other scenarios (e.g., high-mobility scenarios)</w:t>
            </w:r>
          </w:p>
        </w:tc>
      </w:tr>
      <w:tr w:rsidR="00120BDC" w:rsidRPr="00771B01" w14:paraId="4DE053A7" w14:textId="77777777" w:rsidTr="00807A43">
        <w:tc>
          <w:tcPr>
            <w:tcW w:w="987" w:type="dxa"/>
          </w:tcPr>
          <w:p w14:paraId="7BF8DBC2" w14:textId="77777777" w:rsidR="00120BDC" w:rsidRDefault="00120BDC" w:rsidP="00F162C1">
            <w:pPr>
              <w:ind w:firstLine="24"/>
              <w:rPr>
                <w:sz w:val="16"/>
                <w:szCs w:val="16"/>
              </w:rPr>
            </w:pPr>
            <w:r>
              <w:rPr>
                <w:sz w:val="16"/>
                <w:szCs w:val="16"/>
              </w:rPr>
              <w:t>Tejas</w:t>
            </w:r>
          </w:p>
        </w:tc>
        <w:tc>
          <w:tcPr>
            <w:tcW w:w="8387" w:type="dxa"/>
          </w:tcPr>
          <w:p w14:paraId="1513A0B5" w14:textId="77777777" w:rsidR="00120BDC" w:rsidRPr="007F3CA1" w:rsidRDefault="00120BDC" w:rsidP="00F162C1">
            <w:pPr>
              <w:spacing w:afterLines="60" w:after="144"/>
              <w:ind w:left="318" w:hanging="279"/>
              <w:rPr>
                <w:rFonts w:ascii="Arial" w:eastAsia="Times New Roman" w:hAnsi="Arial" w:cs="Arial"/>
                <w:b/>
                <w:bCs/>
                <w:sz w:val="16"/>
                <w:szCs w:val="16"/>
              </w:rPr>
            </w:pPr>
            <w:r w:rsidRPr="00874092">
              <w:rPr>
                <w:rFonts w:ascii="Arial" w:eastAsia="Times New Roman" w:hAnsi="Arial" w:cs="Arial"/>
                <w:b/>
                <w:bCs/>
                <w:sz w:val="16"/>
                <w:szCs w:val="16"/>
              </w:rPr>
              <w:t xml:space="preserve">Proposal 1: </w:t>
            </w:r>
            <w:r w:rsidRPr="00874092">
              <w:rPr>
                <w:rFonts w:ascii="Arial" w:eastAsia="Times New Roman" w:hAnsi="Arial" w:cs="Arial"/>
                <w:sz w:val="16"/>
                <w:szCs w:val="16"/>
              </w:rPr>
              <w:t>Study various waveforms beyond OFDM to support the KPI and use cases defined for 6G-R.</w:t>
            </w:r>
          </w:p>
          <w:p w14:paraId="2D0903B7" w14:textId="77777777" w:rsidR="00120BDC" w:rsidRPr="00771C9F"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807A43" w:rsidRPr="00771B01" w14:paraId="486E5E70" w14:textId="77777777" w:rsidTr="00807A43">
        <w:tc>
          <w:tcPr>
            <w:tcW w:w="987" w:type="dxa"/>
          </w:tcPr>
          <w:p w14:paraId="49682A9F" w14:textId="02D31E01" w:rsidR="00807A43" w:rsidRDefault="00807A43" w:rsidP="00807A43">
            <w:pPr>
              <w:ind w:firstLine="24"/>
              <w:rPr>
                <w:sz w:val="16"/>
                <w:szCs w:val="16"/>
              </w:rPr>
            </w:pPr>
            <w:r>
              <w:rPr>
                <w:sz w:val="16"/>
                <w:szCs w:val="16"/>
              </w:rPr>
              <w:t>NEC</w:t>
            </w:r>
          </w:p>
        </w:tc>
        <w:tc>
          <w:tcPr>
            <w:tcW w:w="8387" w:type="dxa"/>
          </w:tcPr>
          <w:p w14:paraId="3C37EC3B" w14:textId="7832CFDF" w:rsidR="00807A43" w:rsidRPr="00874092" w:rsidRDefault="00807A43" w:rsidP="00807A43">
            <w:pPr>
              <w:spacing w:afterLines="60" w:after="144"/>
              <w:ind w:left="318" w:hanging="27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6GR strives for a unified waveform baseband generation and </w:t>
            </w:r>
            <w:proofErr w:type="spellStart"/>
            <w:r w:rsidRPr="00874092">
              <w:rPr>
                <w:rFonts w:ascii="Arial" w:eastAsia="Times New Roman" w:hAnsi="Arial" w:cs="Arial"/>
                <w:sz w:val="16"/>
                <w:szCs w:val="16"/>
              </w:rPr>
              <w:t>upconversion</w:t>
            </w:r>
            <w:proofErr w:type="spellEnd"/>
            <w:r w:rsidRPr="00874092">
              <w:rPr>
                <w:rFonts w:ascii="Arial" w:eastAsia="Times New Roman" w:hAnsi="Arial" w:cs="Arial"/>
                <w:sz w:val="16"/>
                <w:szCs w:val="16"/>
              </w:rPr>
              <w:t xml:space="preserve"> for all channels and signals including PRACH.</w:t>
            </w:r>
          </w:p>
        </w:tc>
      </w:tr>
      <w:tr w:rsidR="00807A43" w:rsidRPr="00771B01" w14:paraId="263FF60B" w14:textId="77777777" w:rsidTr="00807A43">
        <w:tc>
          <w:tcPr>
            <w:tcW w:w="987" w:type="dxa"/>
          </w:tcPr>
          <w:p w14:paraId="31F61525" w14:textId="77777777" w:rsidR="00807A43" w:rsidRDefault="00807A43" w:rsidP="00807A43">
            <w:pPr>
              <w:ind w:firstLine="24"/>
              <w:rPr>
                <w:sz w:val="16"/>
                <w:szCs w:val="16"/>
              </w:rPr>
            </w:pPr>
            <w:proofErr w:type="spellStart"/>
            <w:r>
              <w:rPr>
                <w:sz w:val="16"/>
                <w:szCs w:val="16"/>
              </w:rPr>
              <w:t>Pengcheng</w:t>
            </w:r>
            <w:proofErr w:type="spellEnd"/>
            <w:r>
              <w:rPr>
                <w:sz w:val="16"/>
                <w:szCs w:val="16"/>
              </w:rPr>
              <w:t xml:space="preserve"> Laboratory</w:t>
            </w:r>
          </w:p>
        </w:tc>
        <w:tc>
          <w:tcPr>
            <w:tcW w:w="8387" w:type="dxa"/>
          </w:tcPr>
          <w:p w14:paraId="4896005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Waveform design for 6GR should account for Inter-Symbol-and-Carrier Interference (ISCI) in high mobility scenarios to maintain reliable communication and sensing performance.</w:t>
            </w:r>
          </w:p>
          <w:p w14:paraId="3D98B40C"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A unified waveform design framework would be beneficial to simultaneously support communication and sensing functionalities (ranging/velocity estimation/imaging) in 6G systems.</w:t>
            </w:r>
          </w:p>
        </w:tc>
      </w:tr>
      <w:tr w:rsidR="00807A43" w:rsidRPr="00771B01" w14:paraId="023699C6" w14:textId="77777777" w:rsidTr="00807A43">
        <w:tc>
          <w:tcPr>
            <w:tcW w:w="987" w:type="dxa"/>
          </w:tcPr>
          <w:p w14:paraId="07192B9A" w14:textId="41894B12" w:rsidR="00807A43" w:rsidRDefault="00807A43" w:rsidP="00807A43">
            <w:pPr>
              <w:ind w:firstLine="24"/>
              <w:rPr>
                <w:sz w:val="16"/>
                <w:szCs w:val="16"/>
              </w:rPr>
            </w:pPr>
            <w:r>
              <w:rPr>
                <w:sz w:val="16"/>
                <w:szCs w:val="16"/>
              </w:rPr>
              <w:t>IITH</w:t>
            </w:r>
          </w:p>
        </w:tc>
        <w:tc>
          <w:tcPr>
            <w:tcW w:w="8387" w:type="dxa"/>
          </w:tcPr>
          <w:p w14:paraId="6BAA6020" w14:textId="033AD3B0" w:rsidR="00807A43" w:rsidRPr="00807A43" w:rsidRDefault="00807A43" w:rsidP="00807A43">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Codify single-symbol operation: normative intra-symbol DMRS formats, CP options, and scheduler hooks for one-shot transmissions.</w:t>
            </w:r>
          </w:p>
        </w:tc>
      </w:tr>
      <w:tr w:rsidR="00807A43" w:rsidRPr="00771B01" w14:paraId="0C144D6C" w14:textId="77777777" w:rsidTr="00807A43">
        <w:tc>
          <w:tcPr>
            <w:tcW w:w="987" w:type="dxa"/>
          </w:tcPr>
          <w:p w14:paraId="7ECEDAFC" w14:textId="77777777" w:rsidR="00807A43" w:rsidRDefault="00807A43" w:rsidP="00807A43">
            <w:pPr>
              <w:ind w:firstLine="24"/>
              <w:rPr>
                <w:sz w:val="16"/>
                <w:szCs w:val="16"/>
              </w:rPr>
            </w:pPr>
            <w:r>
              <w:rPr>
                <w:sz w:val="16"/>
                <w:szCs w:val="16"/>
              </w:rPr>
              <w:t>Panasonic</w:t>
            </w:r>
          </w:p>
        </w:tc>
        <w:tc>
          <w:tcPr>
            <w:tcW w:w="8387" w:type="dxa"/>
          </w:tcPr>
          <w:p w14:paraId="60B3F154"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6GR should allow certain time / frequency resources can be different waveform for forward compatibility perspective and to support MRSS.</w:t>
            </w:r>
          </w:p>
          <w:p w14:paraId="723E000D"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waveform design, time/frequency grid should be allowed to be aligned and orthogonal with NR boundary.</w:t>
            </w:r>
          </w:p>
          <w:p w14:paraId="4F94D913" w14:textId="77777777" w:rsidR="00807A43"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OFDM-based waveform should be supported for 6GR. The definition of “OFDM-based” is to have subcarrier mapping and IFFT to generate time-domain signal.</w:t>
            </w:r>
          </w:p>
          <w:p w14:paraId="31781C05" w14:textId="43542C69" w:rsidR="00807A43" w:rsidRPr="00771C9F"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To have multiple waveforms should be considered to satisfy diverse requirements of 6GR.</w:t>
            </w:r>
          </w:p>
          <w:p w14:paraId="1C588C8A" w14:textId="77777777" w:rsidR="00807A43" w:rsidRPr="00771C9F"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Any enhancements to CP-OFDM or DFT-s-OFDM and/or any newly introduced waveform must demonstrate clear and justified advantages over 5G waveform.</w:t>
            </w:r>
          </w:p>
        </w:tc>
      </w:tr>
      <w:tr w:rsidR="00807A43" w:rsidRPr="00771B01" w14:paraId="330C143A" w14:textId="77777777" w:rsidTr="00807A43">
        <w:tc>
          <w:tcPr>
            <w:tcW w:w="987" w:type="dxa"/>
          </w:tcPr>
          <w:p w14:paraId="01EAE00F" w14:textId="77777777" w:rsidR="00807A43" w:rsidRDefault="00807A43" w:rsidP="00807A43">
            <w:pPr>
              <w:ind w:firstLine="24"/>
              <w:rPr>
                <w:sz w:val="16"/>
                <w:szCs w:val="16"/>
              </w:rPr>
            </w:pPr>
            <w:r>
              <w:rPr>
                <w:sz w:val="16"/>
                <w:szCs w:val="16"/>
              </w:rPr>
              <w:t>OPPO</w:t>
            </w:r>
          </w:p>
        </w:tc>
        <w:tc>
          <w:tcPr>
            <w:tcW w:w="8387" w:type="dxa"/>
          </w:tcPr>
          <w:p w14:paraId="2AA25F4A"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A unified 6GR baseline waveform is studied to fulfil the requirements of 6G MBB (Immersive Communication) and 6G IoT (Massive Communication). The baseline waveform is used for 6G HRLLC.</w:t>
            </w:r>
          </w:p>
          <w:p w14:paraId="322E6A6F"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Study waveforms to fulfil the requirement of 6G Sensing and 6G NTN (Ubiquitous Connectivity). Strive for reusing the 6GR baseline waveform for 6G Sensing and 6G NTN. An additional waveform can be considered if significant gain over the baseline waveform can be justified for a specific vertical scenario, but only supported by the vertical BS/UE.</w:t>
            </w:r>
          </w:p>
          <w:p w14:paraId="39B5F8EB"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For studying the 6GR baseline waveform, support up to 2 waveforms in DL and up to 2 waveforms in UL, e.g., one optimized for spectrum efficiency, one optimized for coverage. At least 1 waveform in DL and 1 waveform in UL are mandatory supported for all device types, e.g. CP-OFDM in DL and DFT-s-OFDM in UL. The 2nd waveform can be considered for 6G MBB s which shares the processing units with the 1</w:t>
            </w:r>
            <w:r w:rsidRPr="00874092">
              <w:rPr>
                <w:rFonts w:ascii="Arial" w:eastAsia="Times New Roman" w:hAnsi="Arial" w:cs="Arial"/>
                <w:sz w:val="16"/>
                <w:szCs w:val="16"/>
                <w:vertAlign w:val="superscript"/>
              </w:rPr>
              <w:t>st</w:t>
            </w:r>
            <w:r w:rsidRPr="00874092">
              <w:rPr>
                <w:rFonts w:ascii="Arial" w:eastAsia="Times New Roman" w:hAnsi="Arial" w:cs="Arial"/>
                <w:sz w:val="16"/>
                <w:szCs w:val="16"/>
              </w:rPr>
              <w:t xml:space="preserve"> waveform as much as possible.</w:t>
            </w:r>
          </w:p>
          <w:p w14:paraId="151B2BF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multiple access (MA), targeting a single MA scheme for each waveform, to fulfil the requirement of all 6G usage scenarios using this waveform.</w:t>
            </w:r>
          </w:p>
          <w:p w14:paraId="4E732981"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Orthogonal multiple access (OMA) is the baseline for 6GR. Evaluate OMA proposals using 5G NR as the benchmark, with the consideration of following: Spectrum efficiency. Coverage. NW and UE side complexity. Compatibility and neutrality for proposals in other areas, i.e., no restriction to or bundling with specific proposals for </w:t>
            </w:r>
            <w:r w:rsidRPr="00874092">
              <w:rPr>
                <w:rFonts w:ascii="Arial" w:eastAsia="Times New Roman" w:hAnsi="Arial" w:cs="Arial"/>
                <w:sz w:val="16"/>
                <w:szCs w:val="16"/>
              </w:rPr>
              <w:lastRenderedPageBreak/>
              <w:t>6G MIMO, modulation, channel coding, AI/ML enhancements, etc. Support flexible frequency-domain (e.g. RB-level) and time-domain (e.g. symbol-level) resource allocation. Support of efficient 5G/6G spectrum sharing.</w:t>
            </w:r>
          </w:p>
        </w:tc>
      </w:tr>
      <w:tr w:rsidR="00807A43" w:rsidRPr="00771B01" w14:paraId="021875E9" w14:textId="77777777" w:rsidTr="00807A43">
        <w:tc>
          <w:tcPr>
            <w:tcW w:w="987" w:type="dxa"/>
          </w:tcPr>
          <w:p w14:paraId="7170D128" w14:textId="77777777" w:rsidR="00807A43" w:rsidRDefault="00807A43" w:rsidP="00807A43">
            <w:pPr>
              <w:ind w:firstLine="24"/>
              <w:rPr>
                <w:sz w:val="16"/>
                <w:szCs w:val="16"/>
              </w:rPr>
            </w:pPr>
            <w:r>
              <w:rPr>
                <w:sz w:val="16"/>
                <w:szCs w:val="16"/>
              </w:rPr>
              <w:lastRenderedPageBreak/>
              <w:t>LG Electronics</w:t>
            </w:r>
          </w:p>
        </w:tc>
        <w:tc>
          <w:tcPr>
            <w:tcW w:w="8387" w:type="dxa"/>
          </w:tcPr>
          <w:p w14:paraId="1014CE71"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Following principles form the foundation for the waveform study in 6GR and guide the evaluation of both continuity with 5G NR and the exploration of new waveform candidates.</w:t>
            </w:r>
          </w:p>
          <w:p w14:paraId="09406F8A" w14:textId="77777777" w:rsidR="00807A43" w:rsidRPr="00874092"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To ensure smooth evolution and coexistence with legacy networks, waveform design must maintain compatibility with 5G NR wherever possible.</w:t>
            </w:r>
          </w:p>
          <w:p w14:paraId="0803B43D" w14:textId="77777777" w:rsidR="00807A43" w:rsidRPr="00874092"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Minimize complexity and support diverse 6G services such as TN/NTN integration, joint communication and sensing, and massive IoT.</w:t>
            </w:r>
          </w:p>
          <w:p w14:paraId="112636FE" w14:textId="77777777" w:rsidR="00807A43" w:rsidRPr="00771C9F"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Future enhancements or new signal/channel structures should avoid significant increases in implementation complexity to ensure broad feasibility and scalability.</w:t>
            </w:r>
          </w:p>
        </w:tc>
      </w:tr>
      <w:tr w:rsidR="00807A43" w:rsidRPr="00771B01" w14:paraId="757581F8" w14:textId="77777777" w:rsidTr="00807A43">
        <w:tc>
          <w:tcPr>
            <w:tcW w:w="987" w:type="dxa"/>
          </w:tcPr>
          <w:p w14:paraId="7F7011A1" w14:textId="77777777" w:rsidR="00807A43" w:rsidRDefault="00807A43" w:rsidP="00807A43">
            <w:pPr>
              <w:ind w:firstLine="24"/>
              <w:rPr>
                <w:sz w:val="16"/>
                <w:szCs w:val="16"/>
              </w:rPr>
            </w:pPr>
            <w:r>
              <w:rPr>
                <w:sz w:val="16"/>
                <w:szCs w:val="16"/>
              </w:rPr>
              <w:t>Lenovo</w:t>
            </w:r>
          </w:p>
        </w:tc>
        <w:tc>
          <w:tcPr>
            <w:tcW w:w="8387" w:type="dxa"/>
          </w:tcPr>
          <w:p w14:paraId="09615138" w14:textId="77777777" w:rsidR="00807A43" w:rsidRPr="00D74E7C"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807A43" w:rsidRPr="00771B01" w14:paraId="424034F9" w14:textId="77777777" w:rsidTr="00807A43">
        <w:tc>
          <w:tcPr>
            <w:tcW w:w="987" w:type="dxa"/>
          </w:tcPr>
          <w:p w14:paraId="380802E0" w14:textId="77777777" w:rsidR="00807A43" w:rsidRDefault="00807A43" w:rsidP="00807A43">
            <w:pPr>
              <w:ind w:firstLine="24"/>
              <w:rPr>
                <w:sz w:val="16"/>
                <w:szCs w:val="16"/>
              </w:rPr>
            </w:pPr>
            <w:r>
              <w:rPr>
                <w:sz w:val="16"/>
                <w:szCs w:val="16"/>
              </w:rPr>
              <w:t>ETRI</w:t>
            </w:r>
          </w:p>
        </w:tc>
        <w:tc>
          <w:tcPr>
            <w:tcW w:w="8387" w:type="dxa"/>
          </w:tcPr>
          <w:p w14:paraId="266327EA"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OFDM-based waveforms should be maintained as the baseline waveform candidate for 6G radio due to their maturity, ecosystem readiness, and easy migration from 5G</w:t>
            </w:r>
          </w:p>
          <w:p w14:paraId="44FEFBFF"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to investigate at least one additional waveform candidate alongside OFDM with the 6G Study Item.</w:t>
            </w:r>
          </w:p>
          <w:p w14:paraId="05164420" w14:textId="77777777" w:rsidR="00807A43" w:rsidRPr="00E4318B"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Any additional waveform considered should be closely related to OFDM waveform in structure and implementation, enabling smooth migration from existing NR designs and reuse of legacy HW.</w:t>
            </w:r>
          </w:p>
        </w:tc>
      </w:tr>
      <w:tr w:rsidR="00807A43" w:rsidRPr="00771B01" w14:paraId="723C602D" w14:textId="77777777" w:rsidTr="00807A43">
        <w:tc>
          <w:tcPr>
            <w:tcW w:w="987" w:type="dxa"/>
          </w:tcPr>
          <w:p w14:paraId="343D1AE3" w14:textId="77777777" w:rsidR="00807A43" w:rsidRDefault="00807A43" w:rsidP="00807A43">
            <w:pPr>
              <w:ind w:firstLine="24"/>
              <w:rPr>
                <w:sz w:val="16"/>
                <w:szCs w:val="16"/>
              </w:rPr>
            </w:pPr>
            <w:r>
              <w:rPr>
                <w:sz w:val="16"/>
                <w:szCs w:val="16"/>
              </w:rPr>
              <w:t>CMCC</w:t>
            </w:r>
          </w:p>
        </w:tc>
        <w:tc>
          <w:tcPr>
            <w:tcW w:w="8387" w:type="dxa"/>
          </w:tcPr>
          <w:p w14:paraId="273D358E" w14:textId="77777777" w:rsidR="00807A43" w:rsidRPr="00E4318B"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 compatible waveform design suitable for a wide range or even full-range of target use cases is preferred, while the necessity of a specific design for some individual use case has to be carefully justified.</w:t>
            </w:r>
          </w:p>
        </w:tc>
      </w:tr>
      <w:tr w:rsidR="00807A43" w:rsidRPr="00771B01" w14:paraId="75E3B041" w14:textId="77777777" w:rsidTr="00807A43">
        <w:tc>
          <w:tcPr>
            <w:tcW w:w="987" w:type="dxa"/>
          </w:tcPr>
          <w:p w14:paraId="11428527" w14:textId="77777777" w:rsidR="00807A43" w:rsidRDefault="00807A43" w:rsidP="00807A43">
            <w:pPr>
              <w:ind w:firstLine="24"/>
              <w:rPr>
                <w:sz w:val="16"/>
                <w:szCs w:val="16"/>
              </w:rPr>
            </w:pPr>
            <w:r>
              <w:rPr>
                <w:sz w:val="16"/>
                <w:szCs w:val="16"/>
              </w:rPr>
              <w:t>Rakuten</w:t>
            </w:r>
          </w:p>
        </w:tc>
        <w:tc>
          <w:tcPr>
            <w:tcW w:w="8387" w:type="dxa"/>
          </w:tcPr>
          <w:p w14:paraId="3FFAE4B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operating in the designated frequency ranges rather than FR1, any proposal involving a non-OFDM waveform must clearly justify the additional cost compared to OFDM and demonstrate ease of integration with multi-antenna technologies.</w:t>
            </w:r>
          </w:p>
          <w:p w14:paraId="1725E9A6" w14:textId="77777777" w:rsidR="00807A43" w:rsidRPr="00874092" w:rsidRDefault="00807A43" w:rsidP="00807A43">
            <w:pPr>
              <w:spacing w:after="0"/>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2481479E"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EA548BA"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807A43" w:rsidRPr="00771B01" w14:paraId="66DCEE32" w14:textId="77777777" w:rsidTr="00807A43">
        <w:tc>
          <w:tcPr>
            <w:tcW w:w="987" w:type="dxa"/>
          </w:tcPr>
          <w:p w14:paraId="4B3978CA" w14:textId="50FA2BDE" w:rsidR="00807A43" w:rsidRDefault="00807A43" w:rsidP="00807A43">
            <w:pPr>
              <w:ind w:firstLine="24"/>
              <w:rPr>
                <w:sz w:val="16"/>
                <w:szCs w:val="16"/>
              </w:rPr>
            </w:pPr>
            <w:r>
              <w:rPr>
                <w:sz w:val="16"/>
                <w:szCs w:val="16"/>
              </w:rPr>
              <w:t>Ericsson</w:t>
            </w:r>
          </w:p>
        </w:tc>
        <w:tc>
          <w:tcPr>
            <w:tcW w:w="8387" w:type="dxa"/>
          </w:tcPr>
          <w:p w14:paraId="76DBBC8A" w14:textId="2871D16C"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Further study possible improvements to CP-OFDM and DFT-S-OFDM using 5G NR as a starting point.</w:t>
            </w:r>
          </w:p>
        </w:tc>
      </w:tr>
      <w:tr w:rsidR="00807A43" w:rsidRPr="00771B01" w14:paraId="435F94FA" w14:textId="77777777" w:rsidTr="00807A43">
        <w:tc>
          <w:tcPr>
            <w:tcW w:w="987" w:type="dxa"/>
          </w:tcPr>
          <w:p w14:paraId="3AED9FA8" w14:textId="77777777" w:rsidR="00807A43" w:rsidRDefault="00807A43" w:rsidP="00807A43">
            <w:pPr>
              <w:ind w:firstLine="24"/>
              <w:rPr>
                <w:sz w:val="16"/>
                <w:szCs w:val="16"/>
              </w:rPr>
            </w:pPr>
            <w:r>
              <w:rPr>
                <w:sz w:val="16"/>
                <w:szCs w:val="16"/>
              </w:rPr>
              <w:t>Qualcomm</w:t>
            </w:r>
          </w:p>
        </w:tc>
        <w:tc>
          <w:tcPr>
            <w:tcW w:w="8387" w:type="dxa"/>
          </w:tcPr>
          <w:p w14:paraId="4912B531"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Design considerations for 6G waveform study for communication purposes to include: </w:t>
            </w:r>
          </w:p>
          <w:p w14:paraId="6DBDE560"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 xml:space="preserve">new spectrum bands and associated requirements, </w:t>
            </w:r>
            <w:proofErr w:type="spellStart"/>
            <w:r w:rsidRPr="00874092">
              <w:rPr>
                <w:rFonts w:ascii="Arial" w:eastAsia="Times New Roman" w:hAnsi="Arial" w:cs="Arial"/>
                <w:sz w:val="16"/>
                <w:szCs w:val="16"/>
              </w:rPr>
              <w:t>e.g</w:t>
            </w:r>
            <w:proofErr w:type="spellEnd"/>
            <w:r w:rsidRPr="00874092">
              <w:rPr>
                <w:rFonts w:ascii="Arial" w:eastAsia="Times New Roman" w:hAnsi="Arial" w:cs="Arial"/>
                <w:sz w:val="16"/>
                <w:szCs w:val="16"/>
              </w:rPr>
              <w:t xml:space="preserve"> large BW</w:t>
            </w:r>
          </w:p>
          <w:p w14:paraId="29158624"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needs for new deployment scenarios, e.g. suburban macro, FWA, etc.</w:t>
            </w:r>
          </w:p>
          <w:p w14:paraId="39C7ED11"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 xml:space="preserve">duplex operation, e.g., </w:t>
            </w:r>
            <w:proofErr w:type="spellStart"/>
            <w:r w:rsidRPr="00874092">
              <w:rPr>
                <w:rFonts w:ascii="Arial" w:eastAsia="Times New Roman" w:hAnsi="Arial" w:cs="Arial"/>
                <w:sz w:val="16"/>
                <w:szCs w:val="16"/>
              </w:rPr>
              <w:t>subband</w:t>
            </w:r>
            <w:proofErr w:type="spellEnd"/>
            <w:r w:rsidRPr="00874092">
              <w:rPr>
                <w:rFonts w:ascii="Arial" w:eastAsia="Times New Roman" w:hAnsi="Arial" w:cs="Arial"/>
                <w:sz w:val="16"/>
                <w:szCs w:val="16"/>
              </w:rPr>
              <w:t xml:space="preserve"> full duplex</w:t>
            </w:r>
          </w:p>
          <w:p w14:paraId="45DE84C9"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enhancing coverage, e.g. design of low PAPR waveforms</w:t>
            </w:r>
          </w:p>
          <w:p w14:paraId="0498E42C"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Support for high power transmissions in uplink, e.g., higher power classes, MPR optimizations</w:t>
            </w:r>
          </w:p>
          <w:p w14:paraId="78761498"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integration with use cases such as sensing and positioning</w:t>
            </w:r>
          </w:p>
          <w:p w14:paraId="6500F64A"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Co-channel and adjacent channel requirements</w:t>
            </w:r>
          </w:p>
          <w:p w14:paraId="70F56473"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Support for spatial multiplexing, beamforming, multiple access</w:t>
            </w:r>
          </w:p>
          <w:p w14:paraId="111B7B61"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Transceiver complexity associated with synthesis and reception; processing latency</w:t>
            </w:r>
          </w:p>
          <w:p w14:paraId="6658E56B"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Energy/power efficiency</w:t>
            </w:r>
          </w:p>
          <w:p w14:paraId="7B662803"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ab/>
              <w:t>Considerations on backward compatibility and coexistence with 5G</w:t>
            </w:r>
          </w:p>
          <w:p w14:paraId="1919FBBF"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ab/>
              <w:t>Scheduling flexibility and agility</w:t>
            </w:r>
          </w:p>
          <w:p w14:paraId="14DB7D38" w14:textId="77777777" w:rsidR="00807A43" w:rsidRPr="00A60949"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tc>
      </w:tr>
      <w:tr w:rsidR="00807A43" w:rsidRPr="00771B01" w14:paraId="38634667" w14:textId="77777777" w:rsidTr="00807A43">
        <w:tc>
          <w:tcPr>
            <w:tcW w:w="987" w:type="dxa"/>
          </w:tcPr>
          <w:p w14:paraId="44E3072C" w14:textId="77777777" w:rsidR="00807A43" w:rsidRDefault="00807A43" w:rsidP="00807A43">
            <w:pPr>
              <w:ind w:firstLine="24"/>
              <w:rPr>
                <w:sz w:val="16"/>
                <w:szCs w:val="16"/>
              </w:rPr>
            </w:pPr>
            <w:r>
              <w:rPr>
                <w:sz w:val="16"/>
                <w:szCs w:val="16"/>
              </w:rPr>
              <w:t>AT&amp;T</w:t>
            </w:r>
          </w:p>
        </w:tc>
        <w:tc>
          <w:tcPr>
            <w:tcW w:w="8387" w:type="dxa"/>
          </w:tcPr>
          <w:p w14:paraId="54970058"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full capability of 6GR is realized with radio refresh in existing bands or in new greenfield bands while 6G deployment with existing open radios in legacy bands leveraging efficient 5G-6G MRSS is also possible.</w:t>
            </w:r>
          </w:p>
          <w:p w14:paraId="3FF5163F" w14:textId="77777777" w:rsidR="00807A43" w:rsidRPr="00874092" w:rsidRDefault="00807A43" w:rsidP="00807A43">
            <w:pPr>
              <w:spacing w:after="0"/>
              <w:ind w:left="39"/>
              <w:rPr>
                <w:rFonts w:ascii="Arial" w:eastAsia="Times New Roman" w:hAnsi="Arial" w:cs="Arial"/>
                <w:b/>
                <w:bCs/>
                <w:sz w:val="16"/>
                <w:szCs w:val="16"/>
              </w:rPr>
            </w:pPr>
            <w:r w:rsidRPr="00874092">
              <w:rPr>
                <w:rFonts w:ascii="Arial" w:eastAsia="Times New Roman" w:hAnsi="Arial" w:cs="Arial"/>
                <w:b/>
                <w:bCs/>
                <w:sz w:val="16"/>
                <w:szCs w:val="16"/>
              </w:rPr>
              <w:t xml:space="preserve">Proposal 2 </w:t>
            </w:r>
            <w:r w:rsidRPr="00874092">
              <w:rPr>
                <w:rFonts w:ascii="Arial" w:eastAsia="Times New Roman" w:hAnsi="Arial" w:cs="Arial"/>
                <w:sz w:val="16"/>
                <w:szCs w:val="16"/>
              </w:rPr>
              <w:t>After network attach, through RRC (re)configuration, novel air interface designs can be considered, as long as coexistence with the OFDM time-frequency grid as specified in 5G NR is ensured and the enhancement over 5G NR addresses an urgent, real-world need in a particular deployment or scenario.</w:t>
            </w:r>
          </w:p>
        </w:tc>
      </w:tr>
      <w:tr w:rsidR="00807A43" w:rsidRPr="00771B01" w14:paraId="43FF40F3" w14:textId="77777777" w:rsidTr="00807A43">
        <w:tc>
          <w:tcPr>
            <w:tcW w:w="987" w:type="dxa"/>
          </w:tcPr>
          <w:p w14:paraId="5390BD40" w14:textId="77777777" w:rsidR="00807A43" w:rsidRDefault="00807A43" w:rsidP="00807A43">
            <w:pPr>
              <w:ind w:firstLine="24"/>
              <w:rPr>
                <w:sz w:val="16"/>
                <w:szCs w:val="16"/>
              </w:rPr>
            </w:pPr>
            <w:r>
              <w:rPr>
                <w:sz w:val="16"/>
                <w:szCs w:val="16"/>
              </w:rPr>
              <w:t>Sharp</w:t>
            </w:r>
          </w:p>
        </w:tc>
        <w:tc>
          <w:tcPr>
            <w:tcW w:w="8387" w:type="dxa"/>
          </w:tcPr>
          <w:p w14:paraId="72B9264D" w14:textId="77777777" w:rsidR="00807A43" w:rsidRPr="007133F6"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 xml:space="preserve">Proposal 4: </w:t>
            </w:r>
            <w:r w:rsidRPr="00874092">
              <w:rPr>
                <w:rFonts w:ascii="Arial" w:eastAsia="Times New Roman" w:hAnsi="Arial" w:cs="Arial"/>
                <w:sz w:val="16"/>
                <w:szCs w:val="16"/>
              </w:rPr>
              <w:t>To avoid excessive configurations, excessive UE capabilities and UE capabilities reporting, 6G waveforms should be applied to diverse use cases/device types.</w:t>
            </w:r>
          </w:p>
        </w:tc>
      </w:tr>
      <w:tr w:rsidR="00807A43" w:rsidRPr="00771B01" w14:paraId="1BB1A618" w14:textId="77777777" w:rsidTr="00807A43">
        <w:tc>
          <w:tcPr>
            <w:tcW w:w="987" w:type="dxa"/>
          </w:tcPr>
          <w:p w14:paraId="326B7030" w14:textId="77777777" w:rsidR="00807A43" w:rsidRDefault="00807A43" w:rsidP="00807A43">
            <w:pPr>
              <w:ind w:firstLine="24"/>
              <w:rPr>
                <w:sz w:val="16"/>
                <w:szCs w:val="16"/>
              </w:rPr>
            </w:pPr>
            <w:r>
              <w:rPr>
                <w:sz w:val="16"/>
                <w:szCs w:val="16"/>
              </w:rPr>
              <w:t>NTT DOCOMO</w:t>
            </w:r>
          </w:p>
        </w:tc>
        <w:tc>
          <w:tcPr>
            <w:tcW w:w="8387" w:type="dxa"/>
          </w:tcPr>
          <w:p w14:paraId="5EBBA6F8"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60016783"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30ECEA40"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0BE3750A" w14:textId="77777777" w:rsidR="00807A43" w:rsidRPr="00DD6781"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300DC7AB"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r w:rsidR="00807A43" w:rsidRPr="00771B01" w14:paraId="527730DD" w14:textId="77777777" w:rsidTr="00807A43">
        <w:tc>
          <w:tcPr>
            <w:tcW w:w="987" w:type="dxa"/>
          </w:tcPr>
          <w:p w14:paraId="093D9853" w14:textId="77777777" w:rsidR="00807A43" w:rsidRDefault="00807A43" w:rsidP="00807A43">
            <w:pPr>
              <w:ind w:firstLine="24"/>
              <w:rPr>
                <w:sz w:val="16"/>
                <w:szCs w:val="16"/>
              </w:rPr>
            </w:pPr>
            <w:r>
              <w:rPr>
                <w:sz w:val="16"/>
                <w:szCs w:val="16"/>
              </w:rPr>
              <w:t>IITM</w:t>
            </w:r>
          </w:p>
        </w:tc>
        <w:tc>
          <w:tcPr>
            <w:tcW w:w="8387" w:type="dxa"/>
          </w:tcPr>
          <w:p w14:paraId="1B096512" w14:textId="77777777" w:rsidR="00807A43" w:rsidRPr="00DD6781" w:rsidRDefault="00807A43" w:rsidP="00807A43">
            <w:pPr>
              <w:spacing w:afterLines="60" w:after="144"/>
              <w:ind w:left="318" w:hanging="27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3GPP should support multiplexing of waveforms as required.</w:t>
            </w:r>
          </w:p>
        </w:tc>
      </w:tr>
      <w:tr w:rsidR="00807A43" w:rsidRPr="00771B01" w14:paraId="169FE4A3" w14:textId="77777777" w:rsidTr="00807A43">
        <w:tc>
          <w:tcPr>
            <w:tcW w:w="987" w:type="dxa"/>
          </w:tcPr>
          <w:p w14:paraId="419A7982" w14:textId="77777777" w:rsidR="00807A43" w:rsidRDefault="00807A43" w:rsidP="00807A43">
            <w:pPr>
              <w:ind w:firstLine="24"/>
              <w:rPr>
                <w:sz w:val="16"/>
                <w:szCs w:val="16"/>
              </w:rPr>
            </w:pPr>
            <w:r>
              <w:rPr>
                <w:sz w:val="16"/>
                <w:szCs w:val="16"/>
              </w:rPr>
              <w:t>Reliance Jio</w:t>
            </w:r>
          </w:p>
        </w:tc>
        <w:tc>
          <w:tcPr>
            <w:tcW w:w="8387" w:type="dxa"/>
          </w:tcPr>
          <w:p w14:paraId="5E34474B"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w:t>
            </w:r>
            <w:r w:rsidRPr="00874092">
              <w:rPr>
                <w:rFonts w:ascii="Arial" w:eastAsia="Times New Roman" w:hAnsi="Arial" w:cs="Arial"/>
                <w:sz w:val="16"/>
                <w:szCs w:val="16"/>
              </w:rPr>
              <w:t xml:space="preserve"> The new 6G Radio SI shall study possible new waveforms for multiple specific vertical use cases such as NTN, IoT, V2X, broadcast etc apart from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w:t>
            </w:r>
          </w:p>
        </w:tc>
      </w:tr>
    </w:tbl>
    <w:p w14:paraId="6CB0B37B" w14:textId="235FC245" w:rsidR="00920201" w:rsidRDefault="00F91BAE" w:rsidP="00EB40D3">
      <w:pPr>
        <w:pStyle w:val="3"/>
      </w:pPr>
      <w:r>
        <w:lastRenderedPageBreak/>
        <w:t>Questions</w:t>
      </w:r>
    </w:p>
    <w:p w14:paraId="3605C4C0" w14:textId="77777777" w:rsidR="00987F38" w:rsidRDefault="00987F38" w:rsidP="00987F38">
      <w:r>
        <w:t>Main observations from the companies’ proposals as requirements for the waveform to be selected for 6GR:</w:t>
      </w:r>
    </w:p>
    <w:p w14:paraId="1659BA44" w14:textId="77777777" w:rsidR="00987F38" w:rsidRDefault="00987F38" w:rsidP="00987F38">
      <w:pPr>
        <w:pStyle w:val="af1"/>
        <w:numPr>
          <w:ilvl w:val="0"/>
          <w:numId w:val="11"/>
        </w:numPr>
      </w:pPr>
      <w:r>
        <w:t>OFDM-based waveforms (as described in the SID)</w:t>
      </w:r>
    </w:p>
    <w:p w14:paraId="0B4B853E" w14:textId="77777777" w:rsidR="00987F38" w:rsidRDefault="00987F38" w:rsidP="00987F38">
      <w:pPr>
        <w:pStyle w:val="af1"/>
        <w:numPr>
          <w:ilvl w:val="0"/>
          <w:numId w:val="11"/>
        </w:numPr>
      </w:pPr>
      <w:r>
        <w:t>MRSS compatibility</w:t>
      </w:r>
    </w:p>
    <w:p w14:paraId="6B435A63" w14:textId="77777777" w:rsidR="00987F38" w:rsidRDefault="00987F38" w:rsidP="00987F38">
      <w:pPr>
        <w:pStyle w:val="af1"/>
        <w:numPr>
          <w:ilvl w:val="0"/>
          <w:numId w:val="11"/>
        </w:numPr>
      </w:pPr>
      <w:r>
        <w:t>Reuse of 5G NR waveforms, any new waveforms should be justified a clear benefit over those used in 5G NR</w:t>
      </w:r>
    </w:p>
    <w:p w14:paraId="11EF7104" w14:textId="77777777" w:rsidR="00987F38" w:rsidRDefault="00987F38" w:rsidP="00987F38">
      <w:pPr>
        <w:pStyle w:val="af1"/>
        <w:numPr>
          <w:ilvl w:val="0"/>
          <w:numId w:val="11"/>
        </w:numPr>
      </w:pPr>
      <w:r>
        <w:t>Unified waveform vs. use-case specific waveforms with waveform multiplexing</w:t>
      </w:r>
    </w:p>
    <w:p w14:paraId="2C77DB08" w14:textId="345BC95B" w:rsidR="00A7135C" w:rsidRPr="00A7135C" w:rsidRDefault="00A7135C" w:rsidP="00A7135C">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3964"/>
        <w:gridCol w:w="2835"/>
        <w:gridCol w:w="2830"/>
      </w:tblGrid>
      <w:tr w:rsidR="00A7135C" w14:paraId="5E2B8213" w14:textId="77777777" w:rsidTr="004669B2">
        <w:tc>
          <w:tcPr>
            <w:tcW w:w="3964" w:type="dxa"/>
            <w:shd w:val="clear" w:color="auto" w:fill="D9D9D9" w:themeFill="background1" w:themeFillShade="D9"/>
          </w:tcPr>
          <w:p w14:paraId="6D241E91" w14:textId="733FE0B5" w:rsidR="00A7135C" w:rsidRPr="00A7135C" w:rsidRDefault="00A7135C" w:rsidP="00120BDC">
            <w:pPr>
              <w:rPr>
                <w:b/>
                <w:bCs/>
              </w:rPr>
            </w:pPr>
            <w:r w:rsidRPr="00A7135C">
              <w:rPr>
                <w:b/>
                <w:bCs/>
              </w:rPr>
              <w:t>Question</w:t>
            </w:r>
            <w:r w:rsidR="009E7F75">
              <w:rPr>
                <w:b/>
                <w:bCs/>
              </w:rPr>
              <w:t xml:space="preserve"> 2.1</w:t>
            </w:r>
          </w:p>
        </w:tc>
        <w:tc>
          <w:tcPr>
            <w:tcW w:w="2835" w:type="dxa"/>
            <w:shd w:val="clear" w:color="auto" w:fill="D9D9D9" w:themeFill="background1" w:themeFillShade="D9"/>
          </w:tcPr>
          <w:p w14:paraId="1DB58036" w14:textId="1A49BE7F" w:rsidR="00A7135C" w:rsidRPr="00A7135C" w:rsidRDefault="00A7135C" w:rsidP="00120BDC">
            <w:pPr>
              <w:rPr>
                <w:b/>
                <w:bCs/>
              </w:rPr>
            </w:pPr>
            <w:r w:rsidRPr="00A7135C">
              <w:rPr>
                <w:b/>
                <w:bCs/>
              </w:rPr>
              <w:t>Support: Yes</w:t>
            </w:r>
          </w:p>
        </w:tc>
        <w:tc>
          <w:tcPr>
            <w:tcW w:w="2830" w:type="dxa"/>
            <w:shd w:val="clear" w:color="auto" w:fill="D9D9D9" w:themeFill="background1" w:themeFillShade="D9"/>
          </w:tcPr>
          <w:p w14:paraId="570461DF" w14:textId="41E6DC95" w:rsidR="00A7135C" w:rsidRPr="00A7135C" w:rsidRDefault="00A7135C" w:rsidP="00120BDC">
            <w:pPr>
              <w:rPr>
                <w:b/>
                <w:bCs/>
              </w:rPr>
            </w:pPr>
            <w:r w:rsidRPr="00A7135C">
              <w:rPr>
                <w:b/>
                <w:bCs/>
              </w:rPr>
              <w:t>Support: No</w:t>
            </w:r>
          </w:p>
        </w:tc>
      </w:tr>
      <w:tr w:rsidR="00A7135C" w14:paraId="2F3A8DC8" w14:textId="77777777" w:rsidTr="004669B2">
        <w:tc>
          <w:tcPr>
            <w:tcW w:w="3964" w:type="dxa"/>
          </w:tcPr>
          <w:p w14:paraId="4629F97B" w14:textId="37173A96" w:rsidR="00A7135C" w:rsidRPr="00A7135C" w:rsidRDefault="00A7135C" w:rsidP="00A7135C">
            <w:r>
              <w:t>Only OFDM-based waveforms should be considered for 6GR</w:t>
            </w:r>
          </w:p>
        </w:tc>
        <w:tc>
          <w:tcPr>
            <w:tcW w:w="2835" w:type="dxa"/>
          </w:tcPr>
          <w:p w14:paraId="274B8E83" w14:textId="77777777" w:rsidR="00A7135C" w:rsidRDefault="00A7135C" w:rsidP="00A7135C">
            <w:r w:rsidRPr="00A7135C">
              <w:t>Company A, Company B, Company C, …</w:t>
            </w:r>
          </w:p>
          <w:p w14:paraId="5354B0B6" w14:textId="61A474F1" w:rsidR="006635DF" w:rsidRPr="00A7135C" w:rsidRDefault="006635DF" w:rsidP="00A7135C">
            <w:pPr>
              <w:rPr>
                <w:lang w:eastAsia="zh-CN"/>
              </w:rPr>
            </w:pPr>
            <w:proofErr w:type="spellStart"/>
            <w:r>
              <w:t>Ofinno</w:t>
            </w:r>
            <w:proofErr w:type="spellEnd"/>
            <w:r w:rsidR="00DF001B">
              <w:rPr>
                <w:rFonts w:hint="eastAsia"/>
                <w:lang w:eastAsia="zh-CN"/>
              </w:rPr>
              <w:t>, CMCC</w:t>
            </w:r>
          </w:p>
        </w:tc>
        <w:tc>
          <w:tcPr>
            <w:tcW w:w="2830" w:type="dxa"/>
          </w:tcPr>
          <w:p w14:paraId="730C0577" w14:textId="0E7D83BD" w:rsidR="00A7135C" w:rsidRPr="00A7135C" w:rsidRDefault="00A7135C" w:rsidP="00A7135C">
            <w:r w:rsidRPr="00A7135C">
              <w:t>Company A, Company B, Company C, …</w:t>
            </w:r>
          </w:p>
        </w:tc>
      </w:tr>
      <w:tr w:rsidR="00A7135C" w14:paraId="37767011" w14:textId="77777777" w:rsidTr="004669B2">
        <w:tc>
          <w:tcPr>
            <w:tcW w:w="3964" w:type="dxa"/>
          </w:tcPr>
          <w:p w14:paraId="745E0CB1" w14:textId="6AB0EF93" w:rsidR="00A7135C" w:rsidRDefault="00A7135C" w:rsidP="00A7135C">
            <w:r>
              <w:t>MRSS compatibility should be a requirement on communication waveform candidates</w:t>
            </w:r>
          </w:p>
        </w:tc>
        <w:tc>
          <w:tcPr>
            <w:tcW w:w="2835" w:type="dxa"/>
          </w:tcPr>
          <w:p w14:paraId="5719D6BD" w14:textId="685DDA55" w:rsidR="00A7135C" w:rsidRDefault="006635DF" w:rsidP="00A7135C">
            <w:pPr>
              <w:rPr>
                <w:lang w:eastAsia="zh-CN"/>
              </w:rPr>
            </w:pPr>
            <w:proofErr w:type="spellStart"/>
            <w:r>
              <w:t>Ofinno</w:t>
            </w:r>
            <w:proofErr w:type="spellEnd"/>
            <w:r w:rsidR="00DF001B">
              <w:rPr>
                <w:rFonts w:hint="eastAsia"/>
                <w:lang w:eastAsia="zh-CN"/>
              </w:rPr>
              <w:t>, CMCC</w:t>
            </w:r>
          </w:p>
        </w:tc>
        <w:tc>
          <w:tcPr>
            <w:tcW w:w="2830" w:type="dxa"/>
          </w:tcPr>
          <w:p w14:paraId="154FF4FE" w14:textId="1E11109C" w:rsidR="00A7135C" w:rsidRDefault="00A7135C" w:rsidP="00A7135C"/>
        </w:tc>
      </w:tr>
      <w:tr w:rsidR="00A7135C" w14:paraId="437AA468" w14:textId="77777777" w:rsidTr="004669B2">
        <w:tc>
          <w:tcPr>
            <w:tcW w:w="3964" w:type="dxa"/>
          </w:tcPr>
          <w:p w14:paraId="55B61411" w14:textId="19CCD8C2" w:rsidR="00A7135C" w:rsidRDefault="00A7135C" w:rsidP="00120BDC">
            <w:r>
              <w:t xml:space="preserve">Waveforms other than those of 5G NR </w:t>
            </w:r>
            <w:r w:rsidR="004669B2">
              <w:t>need to be justified with a clear benefit over those used in 5G NR</w:t>
            </w:r>
          </w:p>
        </w:tc>
        <w:tc>
          <w:tcPr>
            <w:tcW w:w="2835" w:type="dxa"/>
          </w:tcPr>
          <w:p w14:paraId="452CAC7D" w14:textId="2B5D66A8" w:rsidR="00A7135C" w:rsidRDefault="006635DF" w:rsidP="00120BDC">
            <w:pPr>
              <w:rPr>
                <w:lang w:eastAsia="zh-CN"/>
              </w:rPr>
            </w:pPr>
            <w:proofErr w:type="spellStart"/>
            <w:r>
              <w:t>Ofinno</w:t>
            </w:r>
            <w:proofErr w:type="spellEnd"/>
            <w:r w:rsidR="00DF001B">
              <w:rPr>
                <w:rFonts w:hint="eastAsia"/>
                <w:lang w:eastAsia="zh-CN"/>
              </w:rPr>
              <w:t>, CMCC</w:t>
            </w:r>
          </w:p>
        </w:tc>
        <w:tc>
          <w:tcPr>
            <w:tcW w:w="2830" w:type="dxa"/>
          </w:tcPr>
          <w:p w14:paraId="5DE208DB" w14:textId="77777777" w:rsidR="00A7135C" w:rsidRDefault="00A7135C" w:rsidP="00120BDC"/>
        </w:tc>
      </w:tr>
      <w:tr w:rsidR="00A7135C" w14:paraId="1913A7BC" w14:textId="77777777" w:rsidTr="004669B2">
        <w:tc>
          <w:tcPr>
            <w:tcW w:w="3964" w:type="dxa"/>
          </w:tcPr>
          <w:p w14:paraId="5302045E" w14:textId="3CDF0418" w:rsidR="00A7135C" w:rsidRDefault="004669B2" w:rsidP="00120BDC">
            <w:r>
              <w:t>RAN1 should strive for unified communication waveform across all the identified use cases</w:t>
            </w:r>
          </w:p>
        </w:tc>
        <w:tc>
          <w:tcPr>
            <w:tcW w:w="2835" w:type="dxa"/>
          </w:tcPr>
          <w:p w14:paraId="0F6E7B25" w14:textId="2F78FB5E" w:rsidR="00A7135C" w:rsidRDefault="006635DF" w:rsidP="00120BDC">
            <w:pPr>
              <w:rPr>
                <w:lang w:eastAsia="zh-CN"/>
              </w:rPr>
            </w:pPr>
            <w:proofErr w:type="spellStart"/>
            <w:r>
              <w:t>Ofinno</w:t>
            </w:r>
            <w:proofErr w:type="spellEnd"/>
            <w:r w:rsidR="00DF001B">
              <w:rPr>
                <w:rFonts w:hint="eastAsia"/>
                <w:lang w:eastAsia="zh-CN"/>
              </w:rPr>
              <w:t>, CMCC</w:t>
            </w:r>
          </w:p>
        </w:tc>
        <w:tc>
          <w:tcPr>
            <w:tcW w:w="2830" w:type="dxa"/>
          </w:tcPr>
          <w:p w14:paraId="1C76EA9F" w14:textId="77777777" w:rsidR="00A7135C" w:rsidRDefault="00A7135C" w:rsidP="00120BDC"/>
        </w:tc>
      </w:tr>
    </w:tbl>
    <w:p w14:paraId="4E55D9A4" w14:textId="77777777" w:rsidR="00AE63C8" w:rsidRDefault="00AE63C8" w:rsidP="00120BDC"/>
    <w:p w14:paraId="7BB4E61A" w14:textId="48DAA6A1" w:rsidR="004669B2" w:rsidRDefault="004669B2" w:rsidP="00120BDC">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4669B2" w14:paraId="48C40538" w14:textId="77777777" w:rsidTr="004669B2">
        <w:tc>
          <w:tcPr>
            <w:tcW w:w="2122" w:type="dxa"/>
            <w:shd w:val="clear" w:color="auto" w:fill="D9D9D9" w:themeFill="background1" w:themeFillShade="D9"/>
          </w:tcPr>
          <w:p w14:paraId="63EF9238" w14:textId="4F30E2F0" w:rsidR="004669B2" w:rsidRPr="00A7135C" w:rsidRDefault="004669B2" w:rsidP="005B39E4">
            <w:pPr>
              <w:rPr>
                <w:b/>
                <w:bCs/>
              </w:rPr>
            </w:pPr>
            <w:r>
              <w:rPr>
                <w:b/>
                <w:bCs/>
              </w:rPr>
              <w:t>Company</w:t>
            </w:r>
          </w:p>
        </w:tc>
        <w:tc>
          <w:tcPr>
            <w:tcW w:w="7512" w:type="dxa"/>
            <w:shd w:val="clear" w:color="auto" w:fill="D9D9D9" w:themeFill="background1" w:themeFillShade="D9"/>
          </w:tcPr>
          <w:p w14:paraId="78C95C7C" w14:textId="2BCA33F6" w:rsidR="004669B2" w:rsidRPr="00A7135C" w:rsidRDefault="004669B2" w:rsidP="005B39E4">
            <w:pPr>
              <w:rPr>
                <w:b/>
                <w:bCs/>
              </w:rPr>
            </w:pPr>
            <w:r>
              <w:rPr>
                <w:b/>
                <w:bCs/>
              </w:rPr>
              <w:t>Comment</w:t>
            </w:r>
          </w:p>
        </w:tc>
      </w:tr>
      <w:tr w:rsidR="004669B2" w14:paraId="48248610" w14:textId="77777777" w:rsidTr="004669B2">
        <w:tc>
          <w:tcPr>
            <w:tcW w:w="2122" w:type="dxa"/>
          </w:tcPr>
          <w:p w14:paraId="23092357" w14:textId="1088C894" w:rsidR="004669B2" w:rsidRPr="00A7135C" w:rsidRDefault="004669B2" w:rsidP="005B39E4">
            <w:r>
              <w:t>Company A</w:t>
            </w:r>
          </w:p>
        </w:tc>
        <w:tc>
          <w:tcPr>
            <w:tcW w:w="7512" w:type="dxa"/>
          </w:tcPr>
          <w:p w14:paraId="309D8CF5" w14:textId="31C3E312" w:rsidR="004669B2" w:rsidRPr="00A7135C" w:rsidRDefault="004669B2" w:rsidP="005B39E4">
            <w:r>
              <w:t>Comment</w:t>
            </w:r>
          </w:p>
        </w:tc>
      </w:tr>
      <w:tr w:rsidR="00DF001B" w14:paraId="7EFE0BEB" w14:textId="77777777" w:rsidTr="004669B2">
        <w:tc>
          <w:tcPr>
            <w:tcW w:w="2122" w:type="dxa"/>
          </w:tcPr>
          <w:p w14:paraId="59E564CD" w14:textId="0EA966CB" w:rsidR="00DF001B" w:rsidRDefault="00DF001B" w:rsidP="00DF001B">
            <w:r>
              <w:rPr>
                <w:rFonts w:hint="eastAsia"/>
                <w:lang w:eastAsia="zh-CN"/>
              </w:rPr>
              <w:t>CMCC</w:t>
            </w:r>
          </w:p>
        </w:tc>
        <w:tc>
          <w:tcPr>
            <w:tcW w:w="7512" w:type="dxa"/>
          </w:tcPr>
          <w:p w14:paraId="5058F00D" w14:textId="13D943DA" w:rsidR="00DF001B" w:rsidRDefault="00DF001B" w:rsidP="00DF001B">
            <w:r>
              <w:rPr>
                <w:rFonts w:hint="eastAsia"/>
                <w:lang w:eastAsia="zh-CN"/>
              </w:rPr>
              <w:t>The waveform design for ISAC is preferred to be discussed in the agenda item of ISAC, as it involves too many sensing-specific requirements and technical details. This feature can focus on the waveform design for communication.</w:t>
            </w:r>
          </w:p>
        </w:tc>
      </w:tr>
      <w:tr w:rsidR="00DF001B" w14:paraId="194ED43C" w14:textId="77777777" w:rsidTr="004669B2">
        <w:tc>
          <w:tcPr>
            <w:tcW w:w="2122" w:type="dxa"/>
          </w:tcPr>
          <w:p w14:paraId="4D42C3ED" w14:textId="77777777" w:rsidR="00DF001B" w:rsidRDefault="00DF001B" w:rsidP="00DF001B"/>
        </w:tc>
        <w:tc>
          <w:tcPr>
            <w:tcW w:w="7512" w:type="dxa"/>
          </w:tcPr>
          <w:p w14:paraId="156330AB" w14:textId="77777777" w:rsidR="00DF001B" w:rsidRDefault="00DF001B" w:rsidP="00DF001B"/>
        </w:tc>
      </w:tr>
    </w:tbl>
    <w:p w14:paraId="247421B1" w14:textId="77777777" w:rsidR="00A7135C" w:rsidRPr="00120BDC" w:rsidRDefault="00A7135C" w:rsidP="00120BDC"/>
    <w:p w14:paraId="46529030" w14:textId="20F3CDD6" w:rsidR="00120BDC" w:rsidRPr="00771B01" w:rsidRDefault="00120BDC" w:rsidP="00120BDC">
      <w:pPr>
        <w:pStyle w:val="2"/>
      </w:pPr>
      <w:r>
        <w:t>Waveform evaluation criteria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8647"/>
      </w:tblGrid>
      <w:tr w:rsidR="00120BDC" w:rsidRPr="00771B01" w14:paraId="52DAABFF" w14:textId="77777777" w:rsidTr="00F162C1">
        <w:tc>
          <w:tcPr>
            <w:tcW w:w="1129" w:type="dxa"/>
          </w:tcPr>
          <w:p w14:paraId="432C8AF0" w14:textId="77777777" w:rsidR="00120BDC" w:rsidRPr="00771B01" w:rsidRDefault="00120BDC" w:rsidP="0025241A">
            <w:pPr>
              <w:rPr>
                <w:sz w:val="16"/>
                <w:szCs w:val="16"/>
              </w:rPr>
            </w:pPr>
            <w:proofErr w:type="spellStart"/>
            <w:r>
              <w:rPr>
                <w:sz w:val="16"/>
                <w:szCs w:val="16"/>
              </w:rPr>
              <w:t>Spreadtrum</w:t>
            </w:r>
            <w:proofErr w:type="spellEnd"/>
          </w:p>
        </w:tc>
        <w:tc>
          <w:tcPr>
            <w:tcW w:w="8647" w:type="dxa"/>
          </w:tcPr>
          <w:p w14:paraId="1EDB01A4" w14:textId="77777777" w:rsidR="00120BDC" w:rsidRPr="00771B01"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120BDC" w:rsidRPr="00771B01" w14:paraId="542F0D3D" w14:textId="77777777" w:rsidTr="00F162C1">
        <w:tc>
          <w:tcPr>
            <w:tcW w:w="1129" w:type="dxa"/>
          </w:tcPr>
          <w:p w14:paraId="2A05310D" w14:textId="77777777" w:rsidR="00120BDC" w:rsidRPr="00771B01" w:rsidRDefault="00120BDC" w:rsidP="0025241A">
            <w:pPr>
              <w:rPr>
                <w:sz w:val="16"/>
                <w:szCs w:val="16"/>
              </w:rPr>
            </w:pPr>
            <w:r>
              <w:rPr>
                <w:sz w:val="16"/>
                <w:szCs w:val="16"/>
              </w:rPr>
              <w:t>Huawei</w:t>
            </w:r>
          </w:p>
        </w:tc>
        <w:tc>
          <w:tcPr>
            <w:tcW w:w="8647" w:type="dxa"/>
          </w:tcPr>
          <w:p w14:paraId="24378A47"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hint="eastAsia"/>
                <w:b/>
                <w:bCs/>
                <w:sz w:val="16"/>
                <w:szCs w:val="16"/>
              </w:rPr>
              <w:t>Proposal 4</w:t>
            </w:r>
            <w:r w:rsidRPr="00874092">
              <w:rPr>
                <w:rFonts w:ascii="Arial" w:eastAsia="Times New Roman" w:hAnsi="Arial" w:cs="Arial"/>
                <w:b/>
                <w:bCs/>
                <w:sz w:val="16"/>
                <w:szCs w:val="16"/>
              </w:rPr>
              <w:t>:</w:t>
            </w:r>
            <w:r w:rsidRPr="00874092">
              <w:rPr>
                <w:rFonts w:ascii="Arial" w:eastAsia="Times New Roman" w:hAnsi="Arial" w:cs="Arial"/>
                <w:sz w:val="16"/>
                <w:szCs w:val="16"/>
              </w:rPr>
              <w:t xml:space="preserve"> </w:t>
            </w:r>
            <w:r w:rsidRPr="00874092">
              <w:rPr>
                <w:rFonts w:ascii="Arial" w:eastAsia="Times New Roman" w:hAnsi="Arial" w:cs="Arial" w:hint="eastAsia"/>
                <w:sz w:val="16"/>
                <w:szCs w:val="16"/>
              </w:rPr>
              <w:t>In evaluation of low PAPR waveform, the coverage gain should comprise of both Tx power gain and the potential required SNR loss/gain under same data rate/spectral efficiency and same occupied T/F resources.</w:t>
            </w:r>
          </w:p>
          <w:p w14:paraId="01C0955F"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hint="eastAsia"/>
                <w:b/>
                <w:bCs/>
                <w:sz w:val="16"/>
                <w:szCs w:val="16"/>
              </w:rPr>
              <w:t>Proposal 5</w:t>
            </w:r>
            <w:r w:rsidRPr="00874092">
              <w:rPr>
                <w:rFonts w:ascii="Arial" w:eastAsia="Times New Roman" w:hAnsi="Arial" w:cs="Arial"/>
                <w:b/>
                <w:bCs/>
                <w:sz w:val="16"/>
                <w:szCs w:val="16"/>
              </w:rPr>
              <w:t>:</w:t>
            </w:r>
            <w:r w:rsidRPr="00874092">
              <w:rPr>
                <w:rFonts w:ascii="Arial" w:eastAsia="Times New Roman" w:hAnsi="Arial" w:cs="Arial"/>
                <w:sz w:val="16"/>
                <w:szCs w:val="16"/>
              </w:rPr>
              <w:t xml:space="preserve"> </w:t>
            </w:r>
            <w:r w:rsidRPr="00874092">
              <w:rPr>
                <w:rFonts w:ascii="Arial" w:eastAsia="Times New Roman" w:hAnsi="Arial" w:cs="Arial" w:hint="eastAsia"/>
                <w:sz w:val="16"/>
                <w:szCs w:val="16"/>
              </w:rPr>
              <w:t>The Tx power gain evaluation should be based on PA model(s) and RF requirements, where the polynomial PA model in [3] and 5G FR1 RF requirements could be considered as a start point before any update from RAN4, or reported by companies.</w:t>
            </w:r>
          </w:p>
        </w:tc>
      </w:tr>
      <w:tr w:rsidR="00120BDC" w:rsidRPr="00771B01" w14:paraId="7B7006B2" w14:textId="77777777" w:rsidTr="00F162C1">
        <w:tc>
          <w:tcPr>
            <w:tcW w:w="1129" w:type="dxa"/>
          </w:tcPr>
          <w:p w14:paraId="2C1BD20D" w14:textId="77777777" w:rsidR="00120BDC" w:rsidRDefault="00120BDC" w:rsidP="0025241A">
            <w:pPr>
              <w:rPr>
                <w:sz w:val="16"/>
                <w:szCs w:val="16"/>
              </w:rPr>
            </w:pPr>
            <w:r>
              <w:rPr>
                <w:sz w:val="16"/>
                <w:szCs w:val="16"/>
              </w:rPr>
              <w:t>Vivo</w:t>
            </w:r>
          </w:p>
        </w:tc>
        <w:tc>
          <w:tcPr>
            <w:tcW w:w="8647" w:type="dxa"/>
          </w:tcPr>
          <w:p w14:paraId="425614FD" w14:textId="77777777" w:rsidR="00120BDC" w:rsidRPr="00980125"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Support DCM as a metric to evaluate power domain performance of 6GR waveform.</w:t>
            </w:r>
          </w:p>
        </w:tc>
      </w:tr>
      <w:tr w:rsidR="00120BDC" w:rsidRPr="00771B01" w14:paraId="7A7EFF82" w14:textId="77777777" w:rsidTr="00F162C1">
        <w:tc>
          <w:tcPr>
            <w:tcW w:w="1129" w:type="dxa"/>
          </w:tcPr>
          <w:p w14:paraId="13BDE43C" w14:textId="77777777" w:rsidR="00120BDC" w:rsidRDefault="00120BDC" w:rsidP="0025241A">
            <w:pPr>
              <w:rPr>
                <w:sz w:val="16"/>
                <w:szCs w:val="16"/>
              </w:rPr>
            </w:pPr>
            <w:r>
              <w:rPr>
                <w:sz w:val="16"/>
                <w:szCs w:val="16"/>
              </w:rPr>
              <w:t>CATT</w:t>
            </w:r>
          </w:p>
        </w:tc>
        <w:tc>
          <w:tcPr>
            <w:tcW w:w="8647" w:type="dxa"/>
          </w:tcPr>
          <w:p w14:paraId="76E99827"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Lower PAPR schemes shall be studied with considering following aspects in 6GR: Larger FFT size (e.g., from 4096 to 8192). Larger transmission channel bandwidth</w:t>
            </w:r>
          </w:p>
        </w:tc>
      </w:tr>
      <w:tr w:rsidR="00120BDC" w:rsidRPr="00771B01" w14:paraId="683CFB8F" w14:textId="77777777" w:rsidTr="00F162C1">
        <w:tc>
          <w:tcPr>
            <w:tcW w:w="1129" w:type="dxa"/>
          </w:tcPr>
          <w:p w14:paraId="751D1B6E" w14:textId="77777777" w:rsidR="00120BDC" w:rsidRDefault="00120BDC" w:rsidP="0025241A">
            <w:pPr>
              <w:rPr>
                <w:sz w:val="16"/>
                <w:szCs w:val="16"/>
              </w:rPr>
            </w:pPr>
            <w:r>
              <w:rPr>
                <w:sz w:val="16"/>
                <w:szCs w:val="16"/>
              </w:rPr>
              <w:t>Xiaomi</w:t>
            </w:r>
          </w:p>
        </w:tc>
        <w:tc>
          <w:tcPr>
            <w:tcW w:w="8647" w:type="dxa"/>
          </w:tcPr>
          <w:p w14:paraId="78B238E1" w14:textId="77777777" w:rsidR="00120BDC" w:rsidRPr="007535E5"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following net gain evaluation metric is used for 6GR OFDM based waveform determination and RAN1 shall liaise with RAN4, if necessary, on RF dependent net gain assessment to identify the 6GR waveform that is coverage beneficial.</w:t>
            </w:r>
            <w:r>
              <w:rPr>
                <w:rFonts w:ascii="Arial" w:eastAsia="Times New Roman" w:hAnsi="Arial" w:cs="Arial"/>
                <w:sz w:val="16"/>
                <w:szCs w:val="16"/>
              </w:rPr>
              <w:t xml:space="preserve"> </w:t>
            </w:r>
            <w:r w:rsidRPr="00EB2D4A">
              <w:rPr>
                <w:rFonts w:ascii="Arial" w:eastAsia="Times New Roman" w:hAnsi="Arial" w:cs="Arial"/>
                <w:i/>
                <w:iCs/>
                <w:sz w:val="16"/>
                <w:szCs w:val="16"/>
              </w:rPr>
              <w:t xml:space="preserve">Net Gain = </w:t>
            </w:r>
            <w:r w:rsidRPr="00EB2D4A">
              <w:rPr>
                <w:rFonts w:ascii="Arial" w:eastAsia="Times New Roman" w:hAnsi="Arial" w:cs="Arial" w:hint="eastAsia"/>
                <w:sz w:val="16"/>
                <w:szCs w:val="16"/>
              </w:rPr>
              <w:t>Δ</w:t>
            </w:r>
            <w:r w:rsidRPr="00EB2D4A">
              <w:rPr>
                <w:rFonts w:ascii="Cambria Math" w:eastAsia="Times New Roman" w:hAnsi="Cambria Math" w:cs="Cambria Math"/>
                <w:sz w:val="16"/>
                <w:szCs w:val="16"/>
              </w:rPr>
              <w:t>𝑆𝑁𝑅</w:t>
            </w:r>
            <w:r w:rsidRPr="00EB2D4A">
              <w:rPr>
                <w:rFonts w:ascii="Arial" w:eastAsia="Times New Roman" w:hAnsi="Arial" w:cs="Arial"/>
                <w:sz w:val="16"/>
                <w:szCs w:val="16"/>
              </w:rPr>
              <w:t xml:space="preserve"> + </w:t>
            </w:r>
            <w:r w:rsidRPr="00EB2D4A">
              <w:rPr>
                <w:rFonts w:ascii="Arial" w:eastAsia="Times New Roman" w:hAnsi="Arial" w:cs="Arial" w:hint="eastAsia"/>
                <w:sz w:val="16"/>
                <w:szCs w:val="16"/>
              </w:rPr>
              <w:t>Δ</w:t>
            </w:r>
            <w:r w:rsidRPr="00EB2D4A">
              <w:rPr>
                <w:rFonts w:ascii="Cambria Math" w:eastAsia="Times New Roman" w:hAnsi="Cambria Math" w:cs="Cambria Math"/>
                <w:sz w:val="16"/>
                <w:szCs w:val="16"/>
              </w:rPr>
              <w:t>𝑃𝐴𝑃𝑅</w:t>
            </w:r>
          </w:p>
        </w:tc>
      </w:tr>
      <w:tr w:rsidR="00120BDC" w:rsidRPr="00771B01" w14:paraId="566073EF" w14:textId="77777777" w:rsidTr="00F162C1">
        <w:tc>
          <w:tcPr>
            <w:tcW w:w="1129" w:type="dxa"/>
          </w:tcPr>
          <w:p w14:paraId="068B857A" w14:textId="77777777" w:rsidR="00120BDC" w:rsidRDefault="00120BDC" w:rsidP="0025241A">
            <w:pPr>
              <w:rPr>
                <w:sz w:val="16"/>
                <w:szCs w:val="16"/>
              </w:rPr>
            </w:pPr>
            <w:r>
              <w:rPr>
                <w:sz w:val="16"/>
                <w:szCs w:val="16"/>
              </w:rPr>
              <w:lastRenderedPageBreak/>
              <w:t>ZTE</w:t>
            </w:r>
          </w:p>
        </w:tc>
        <w:tc>
          <w:tcPr>
            <w:tcW w:w="8647" w:type="dxa"/>
          </w:tcPr>
          <w:p w14:paraId="318C5BB5"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The following aspects are </w:t>
            </w:r>
            <w:proofErr w:type="spellStart"/>
            <w:r w:rsidRPr="00874092">
              <w:rPr>
                <w:rFonts w:ascii="Arial" w:eastAsia="Times New Roman" w:hAnsi="Arial" w:cs="Arial"/>
                <w:sz w:val="16"/>
                <w:szCs w:val="16"/>
              </w:rPr>
              <w:t>recommented</w:t>
            </w:r>
            <w:proofErr w:type="spellEnd"/>
            <w:r w:rsidRPr="00874092">
              <w:rPr>
                <w:rFonts w:ascii="Arial" w:eastAsia="Times New Roman" w:hAnsi="Arial" w:cs="Arial"/>
                <w:sz w:val="16"/>
                <w:szCs w:val="16"/>
              </w:rPr>
              <w:t xml:space="preserve"> to be considered for the 6G waveform evaluation:</w:t>
            </w:r>
          </w:p>
          <w:p w14:paraId="70A7060B" w14:textId="77777777" w:rsidR="00120BDC"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Performance metrics: PAPR, BLER,</w:t>
            </w:r>
            <w:r>
              <w:rPr>
                <w:rFonts w:ascii="Arial" w:eastAsia="Times New Roman" w:hAnsi="Arial" w:cs="Arial"/>
                <w:sz w:val="16"/>
                <w:szCs w:val="16"/>
              </w:rPr>
              <w:t xml:space="preserve"> </w:t>
            </w:r>
            <w:r w:rsidRPr="00874092">
              <w:rPr>
                <w:rFonts w:ascii="Arial" w:eastAsia="Times New Roman" w:hAnsi="Arial" w:cs="Arial"/>
                <w:sz w:val="16"/>
                <w:szCs w:val="16"/>
              </w:rPr>
              <w:t>OOBE;</w:t>
            </w:r>
          </w:p>
          <w:p w14:paraId="529FC549" w14:textId="77777777" w:rsidR="00120BDC" w:rsidRPr="007535E5"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The PA modelling with more realistic assumption</w:t>
            </w:r>
          </w:p>
        </w:tc>
      </w:tr>
      <w:tr w:rsidR="00120BDC" w:rsidRPr="00771B01" w14:paraId="2409A6E8" w14:textId="77777777" w:rsidTr="00F162C1">
        <w:tc>
          <w:tcPr>
            <w:tcW w:w="1129" w:type="dxa"/>
          </w:tcPr>
          <w:p w14:paraId="4D4C7FAD" w14:textId="77777777" w:rsidR="00120BDC" w:rsidRDefault="00120BDC" w:rsidP="0025241A">
            <w:pPr>
              <w:rPr>
                <w:sz w:val="16"/>
                <w:szCs w:val="16"/>
              </w:rPr>
            </w:pPr>
            <w:r>
              <w:rPr>
                <w:sz w:val="16"/>
                <w:szCs w:val="16"/>
              </w:rPr>
              <w:t>Tejas</w:t>
            </w:r>
          </w:p>
        </w:tc>
        <w:tc>
          <w:tcPr>
            <w:tcW w:w="8647" w:type="dxa"/>
          </w:tcPr>
          <w:p w14:paraId="0ACAE040" w14:textId="77777777" w:rsidR="00120BDC" w:rsidRPr="00771C9F"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We propose to adopt the KPIs — PAPR, pilot overhead, MRSS compatibility, computational complexity (transmit and receive), MIMO scalability and spatial diversity, spectral efficiency, robustness to multipath and Doppler, and OOB emissions — for evaluating 6G-R waveforms, and to provide a qualitative assessment of candidate waveforms, namely OFDM, FBMC, GFDM, AFDM, and OTFS, for further study.</w:t>
            </w:r>
          </w:p>
        </w:tc>
      </w:tr>
      <w:tr w:rsidR="00807A43" w:rsidRPr="00771B01" w14:paraId="22477DA3" w14:textId="77777777" w:rsidTr="00F162C1">
        <w:tc>
          <w:tcPr>
            <w:tcW w:w="1129" w:type="dxa"/>
          </w:tcPr>
          <w:p w14:paraId="33C01656" w14:textId="61534D0C" w:rsidR="00807A43" w:rsidRDefault="00807A43" w:rsidP="00807A43">
            <w:pPr>
              <w:rPr>
                <w:sz w:val="16"/>
                <w:szCs w:val="16"/>
              </w:rPr>
            </w:pPr>
            <w:r>
              <w:rPr>
                <w:sz w:val="16"/>
                <w:szCs w:val="16"/>
              </w:rPr>
              <w:t>IITH</w:t>
            </w:r>
          </w:p>
        </w:tc>
        <w:tc>
          <w:tcPr>
            <w:tcW w:w="8647" w:type="dxa"/>
          </w:tcPr>
          <w:p w14:paraId="6B25C019" w14:textId="7D9827AA"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Develop mobility benchmark with per-symbol DMRS to benchmark high-Doppler performance.</w:t>
            </w:r>
          </w:p>
        </w:tc>
      </w:tr>
      <w:tr w:rsidR="00120BDC" w:rsidRPr="00771B01" w14:paraId="421E9EBB" w14:textId="77777777" w:rsidTr="00F162C1">
        <w:tc>
          <w:tcPr>
            <w:tcW w:w="1129" w:type="dxa"/>
          </w:tcPr>
          <w:p w14:paraId="2154D9D7" w14:textId="77777777" w:rsidR="00120BDC" w:rsidRDefault="00120BDC" w:rsidP="0025241A">
            <w:pPr>
              <w:rPr>
                <w:sz w:val="16"/>
                <w:szCs w:val="16"/>
              </w:rPr>
            </w:pPr>
            <w:r>
              <w:rPr>
                <w:sz w:val="16"/>
                <w:szCs w:val="16"/>
              </w:rPr>
              <w:t>OPPO</w:t>
            </w:r>
          </w:p>
        </w:tc>
        <w:tc>
          <w:tcPr>
            <w:tcW w:w="8647" w:type="dxa"/>
          </w:tcPr>
          <w:p w14:paraId="4F35D27D"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studying the 6GR baseline waveform, evaluate waveform proposals using 5G NR waveform (i.e. CP-OFDM for DL and CP-OFDM/DFT-s-OFDM for UL) as the benchmark, with the consideration of following: Spectrum efficiency. Coverage. NW and UE side complexity. Compatibility and neutrality for proposals in other areas, i.e., no restriction to or bundling with specific proposals for 6G MIMO, modulation, channel coding, AI/ML enhancements, etc. Support flexible frequency-domain (e.g. RB-level) and time-domain (e.g. symbol-level) resource allocation. Support of efficient 5G/6G spectrum sharing.</w:t>
            </w:r>
          </w:p>
          <w:p w14:paraId="5ED8E6E4"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Orthogonal multiple access (OMA) is the baseline for 6GR. Evaluate OMA proposals using 5G NR as the benchmark, with the consideration of following: Spectrum efficiency. Coverage. NW and UE side complexity. Compatibility and neutrality for proposals in other areas, i.e., no restriction to or bundling with specific proposals for 6G MIMO, modulation, channel coding, AI/ML enhancements, etc. Support flexible frequency-domain (e.g. RB-level) and time-domain (e.g. symbol-level) resource allocation. Support of efficient 5G/6G spectrum sharing.</w:t>
            </w:r>
          </w:p>
        </w:tc>
      </w:tr>
      <w:tr w:rsidR="00120BDC" w:rsidRPr="00771B01" w14:paraId="7D4B2195" w14:textId="77777777" w:rsidTr="00F162C1">
        <w:tc>
          <w:tcPr>
            <w:tcW w:w="1129" w:type="dxa"/>
          </w:tcPr>
          <w:p w14:paraId="2BBC46F9" w14:textId="77777777" w:rsidR="00120BDC" w:rsidRDefault="00120BDC" w:rsidP="0025241A">
            <w:pPr>
              <w:rPr>
                <w:sz w:val="16"/>
                <w:szCs w:val="16"/>
              </w:rPr>
            </w:pPr>
            <w:r>
              <w:rPr>
                <w:sz w:val="16"/>
                <w:szCs w:val="16"/>
              </w:rPr>
              <w:t>Lekha</w:t>
            </w:r>
          </w:p>
        </w:tc>
        <w:tc>
          <w:tcPr>
            <w:tcW w:w="8647" w:type="dxa"/>
          </w:tcPr>
          <w:p w14:paraId="70FB8C88"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Standardization of new spectrums for cellular and non-cellular deployments adds to issues like PA efficiency, phase noise, and high Doppler in traditional OFDM systems. As such, new waveforms are being considered, each of which comes with unique use-cases and benefits, hence requiring evaluation in various scenarios, keeping OFDM as baseline.</w:t>
            </w:r>
          </w:p>
        </w:tc>
      </w:tr>
      <w:tr w:rsidR="00120BDC" w:rsidRPr="00771B01" w14:paraId="45276D93" w14:textId="77777777" w:rsidTr="00F162C1">
        <w:tc>
          <w:tcPr>
            <w:tcW w:w="1129" w:type="dxa"/>
          </w:tcPr>
          <w:p w14:paraId="46544BC9" w14:textId="77777777" w:rsidR="00120BDC" w:rsidRDefault="00120BDC" w:rsidP="0025241A">
            <w:pPr>
              <w:rPr>
                <w:sz w:val="16"/>
                <w:szCs w:val="16"/>
              </w:rPr>
            </w:pPr>
            <w:r>
              <w:rPr>
                <w:sz w:val="16"/>
                <w:szCs w:val="16"/>
              </w:rPr>
              <w:t>Lenovo</w:t>
            </w:r>
          </w:p>
        </w:tc>
        <w:tc>
          <w:tcPr>
            <w:tcW w:w="8647" w:type="dxa"/>
          </w:tcPr>
          <w:p w14:paraId="2AEC4533" w14:textId="77777777" w:rsidR="00120BDC" w:rsidRPr="00D74E7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120BDC" w:rsidRPr="00771B01" w14:paraId="5AFD2CFD" w14:textId="77777777" w:rsidTr="00F162C1">
        <w:tc>
          <w:tcPr>
            <w:tcW w:w="1129" w:type="dxa"/>
          </w:tcPr>
          <w:p w14:paraId="14A37526" w14:textId="77777777" w:rsidR="00120BDC" w:rsidRDefault="00120BDC" w:rsidP="0025241A">
            <w:pPr>
              <w:rPr>
                <w:sz w:val="16"/>
                <w:szCs w:val="16"/>
              </w:rPr>
            </w:pPr>
            <w:r>
              <w:rPr>
                <w:sz w:val="16"/>
                <w:szCs w:val="16"/>
              </w:rPr>
              <w:t>Apple</w:t>
            </w:r>
          </w:p>
        </w:tc>
        <w:tc>
          <w:tcPr>
            <w:tcW w:w="8647" w:type="dxa"/>
          </w:tcPr>
          <w:p w14:paraId="5DD1F6FD" w14:textId="77777777" w:rsidR="00120BDC" w:rsidRPr="00D74E7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future low PAPR waveform evaluations should adopt a multi-dimensional metric framework </w:t>
            </w:r>
            <w:proofErr w:type="spellStart"/>
            <w:r w:rsidRPr="00874092">
              <w:rPr>
                <w:rFonts w:ascii="Arial" w:eastAsia="Times New Roman" w:hAnsi="Arial" w:cs="Arial"/>
                <w:sz w:val="16"/>
                <w:szCs w:val="16"/>
              </w:rPr>
              <w:t>centered</w:t>
            </w:r>
            <w:proofErr w:type="spellEnd"/>
            <w:r w:rsidRPr="00874092">
              <w:rPr>
                <w:rFonts w:ascii="Arial" w:eastAsia="Times New Roman" w:hAnsi="Arial" w:cs="Arial"/>
                <w:sz w:val="16"/>
                <w:szCs w:val="16"/>
              </w:rPr>
              <w:t xml:space="preserve"> on Net Gain, spectral compliance, and realistic RF and receiver assumptions.</w:t>
            </w:r>
          </w:p>
        </w:tc>
      </w:tr>
      <w:tr w:rsidR="00120BDC" w:rsidRPr="00771B01" w14:paraId="7DE5A3D8" w14:textId="77777777" w:rsidTr="00F162C1">
        <w:tc>
          <w:tcPr>
            <w:tcW w:w="1129" w:type="dxa"/>
          </w:tcPr>
          <w:p w14:paraId="3DB3C106" w14:textId="77777777" w:rsidR="00120BDC" w:rsidRDefault="00120BDC" w:rsidP="0025241A">
            <w:pPr>
              <w:rPr>
                <w:sz w:val="16"/>
                <w:szCs w:val="16"/>
              </w:rPr>
            </w:pPr>
            <w:r>
              <w:rPr>
                <w:sz w:val="16"/>
                <w:szCs w:val="16"/>
              </w:rPr>
              <w:t>ETRI</w:t>
            </w:r>
          </w:p>
        </w:tc>
        <w:tc>
          <w:tcPr>
            <w:tcW w:w="8647" w:type="dxa"/>
          </w:tcPr>
          <w:p w14:paraId="3400D839"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RAN1 to consider the following criteria for 6GR waveform evaluation:</w:t>
            </w:r>
          </w:p>
          <w:p w14:paraId="1F73E2C4"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Extensibility from OFDM waveform for ease of migration from 5G NR</w:t>
            </w:r>
          </w:p>
          <w:p w14:paraId="3BCF4DCC"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Enough level of performance benefits for selected target use cases</w:t>
            </w:r>
          </w:p>
          <w:p w14:paraId="1AE867B9"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Implementation complexity and power efficiency</w:t>
            </w:r>
          </w:p>
          <w:p w14:paraId="60DFEB2A"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Support for diverse deployment scenarios</w:t>
            </w:r>
          </w:p>
          <w:p w14:paraId="094D84A0" w14:textId="77777777" w:rsidR="00120BDC" w:rsidRPr="00E4318B"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Feasibility within 6G SI timeline</w:t>
            </w:r>
          </w:p>
        </w:tc>
      </w:tr>
      <w:tr w:rsidR="00120BDC" w:rsidRPr="00771B01" w14:paraId="30A8E3E2" w14:textId="77777777" w:rsidTr="00F162C1">
        <w:tc>
          <w:tcPr>
            <w:tcW w:w="1129" w:type="dxa"/>
          </w:tcPr>
          <w:p w14:paraId="6DCB9EBC" w14:textId="77777777" w:rsidR="00120BDC" w:rsidRDefault="00120BDC" w:rsidP="0025241A">
            <w:pPr>
              <w:rPr>
                <w:sz w:val="16"/>
                <w:szCs w:val="16"/>
              </w:rPr>
            </w:pPr>
            <w:r>
              <w:rPr>
                <w:sz w:val="16"/>
                <w:szCs w:val="16"/>
              </w:rPr>
              <w:t>CMCC</w:t>
            </w:r>
          </w:p>
        </w:tc>
        <w:tc>
          <w:tcPr>
            <w:tcW w:w="8647" w:type="dxa"/>
          </w:tcPr>
          <w:p w14:paraId="37958982"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The following aspects need to be considered for the justification of PAPR reduction design:</w:t>
            </w:r>
          </w:p>
          <w:p w14:paraId="7EC919C3"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The PAPR reduction gain, for which PAPR, MPR, or other new metric (e.g., cubic metric) can be used.</w:t>
            </w:r>
          </w:p>
          <w:p w14:paraId="03EE505E"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Impact on signal quality, for which the degradation of e.g., EVM and/or link performance can be used.</w:t>
            </w:r>
          </w:p>
          <w:p w14:paraId="688DE9CE"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Overhead, which can be represented as the percentage of the decreased data rate comparing to the case without the proposed PAPR reduction method.</w:t>
            </w:r>
          </w:p>
          <w:p w14:paraId="274F84DD" w14:textId="77777777" w:rsidR="00120BDC" w:rsidRPr="00E4318B"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Impacts on implementation, which is to identify the potential significantly increased complexity or big change to the conventional OFDM scheme.</w:t>
            </w:r>
          </w:p>
        </w:tc>
      </w:tr>
      <w:tr w:rsidR="00120BDC" w:rsidRPr="00771B01" w14:paraId="78F54EFE" w14:textId="77777777" w:rsidTr="00F162C1">
        <w:tc>
          <w:tcPr>
            <w:tcW w:w="1129" w:type="dxa"/>
          </w:tcPr>
          <w:p w14:paraId="5A3B2785" w14:textId="77777777" w:rsidR="00120BDC" w:rsidRDefault="00120BDC" w:rsidP="0025241A">
            <w:pPr>
              <w:rPr>
                <w:sz w:val="16"/>
                <w:szCs w:val="16"/>
              </w:rPr>
            </w:pPr>
            <w:r>
              <w:rPr>
                <w:sz w:val="16"/>
                <w:szCs w:val="16"/>
              </w:rPr>
              <w:t>Rakuten</w:t>
            </w:r>
          </w:p>
        </w:tc>
        <w:tc>
          <w:tcPr>
            <w:tcW w:w="8647" w:type="dxa"/>
          </w:tcPr>
          <w:p w14:paraId="2A681207" w14:textId="77777777" w:rsidR="00120BDC" w:rsidRPr="00874092" w:rsidRDefault="00120BDC" w:rsidP="00952212">
            <w:pPr>
              <w:spacing w:after="0"/>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758861EB" w14:textId="77777777" w:rsidR="00120BDC" w:rsidRPr="00A60949"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C216A3D"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120BDC" w:rsidRPr="00771B01" w14:paraId="1EC9CF80" w14:textId="77777777" w:rsidTr="00F162C1">
        <w:tc>
          <w:tcPr>
            <w:tcW w:w="1129" w:type="dxa"/>
          </w:tcPr>
          <w:p w14:paraId="75E4663F" w14:textId="77777777" w:rsidR="00120BDC" w:rsidRDefault="00120BDC" w:rsidP="0025241A">
            <w:pPr>
              <w:rPr>
                <w:sz w:val="16"/>
                <w:szCs w:val="16"/>
              </w:rPr>
            </w:pPr>
            <w:r>
              <w:rPr>
                <w:sz w:val="16"/>
                <w:szCs w:val="16"/>
              </w:rPr>
              <w:t>Qualcomm</w:t>
            </w:r>
          </w:p>
        </w:tc>
        <w:tc>
          <w:tcPr>
            <w:tcW w:w="8647" w:type="dxa"/>
          </w:tcPr>
          <w:p w14:paraId="56338861"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Design considerations for 6G waveform study for communication purposes to include: </w:t>
            </w:r>
          </w:p>
          <w:p w14:paraId="1203D712"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 xml:space="preserve">new spectrum bands and associated requirements, </w:t>
            </w:r>
            <w:proofErr w:type="spellStart"/>
            <w:r w:rsidRPr="00874092">
              <w:rPr>
                <w:rFonts w:ascii="Arial" w:eastAsia="Times New Roman" w:hAnsi="Arial" w:cs="Arial"/>
                <w:sz w:val="16"/>
                <w:szCs w:val="16"/>
              </w:rPr>
              <w:t>e.g</w:t>
            </w:r>
            <w:proofErr w:type="spellEnd"/>
            <w:r w:rsidRPr="00874092">
              <w:rPr>
                <w:rFonts w:ascii="Arial" w:eastAsia="Times New Roman" w:hAnsi="Arial" w:cs="Arial"/>
                <w:sz w:val="16"/>
                <w:szCs w:val="16"/>
              </w:rPr>
              <w:t xml:space="preserve"> large BW</w:t>
            </w:r>
          </w:p>
          <w:p w14:paraId="385E7B3F"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needs for new deployment scenarios, e.g. suburban macro, FWA, etc.</w:t>
            </w:r>
          </w:p>
          <w:p w14:paraId="1BAAF216"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 xml:space="preserve">duplex operation, e.g., </w:t>
            </w:r>
            <w:proofErr w:type="spellStart"/>
            <w:r w:rsidRPr="00874092">
              <w:rPr>
                <w:rFonts w:ascii="Arial" w:eastAsia="Times New Roman" w:hAnsi="Arial" w:cs="Arial"/>
                <w:sz w:val="16"/>
                <w:szCs w:val="16"/>
              </w:rPr>
              <w:t>subband</w:t>
            </w:r>
            <w:proofErr w:type="spellEnd"/>
            <w:r w:rsidRPr="00874092">
              <w:rPr>
                <w:rFonts w:ascii="Arial" w:eastAsia="Times New Roman" w:hAnsi="Arial" w:cs="Arial"/>
                <w:sz w:val="16"/>
                <w:szCs w:val="16"/>
              </w:rPr>
              <w:t xml:space="preserve"> full duplex</w:t>
            </w:r>
          </w:p>
          <w:p w14:paraId="0815F370"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enhancing coverage, e.g. design of low PAPR waveforms</w:t>
            </w:r>
          </w:p>
          <w:p w14:paraId="4D28C111"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Support for high power transmissions in uplink, e.g., higher power classes, MPR optimizations</w:t>
            </w:r>
          </w:p>
          <w:p w14:paraId="2F83778D"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integration with use cases such as sensing and positioning</w:t>
            </w:r>
          </w:p>
          <w:p w14:paraId="618E35E9"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Co-channel and adjacent channel requirements</w:t>
            </w:r>
          </w:p>
          <w:p w14:paraId="27B715BF"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Support for spatial multiplexing, beamforming, multiple access</w:t>
            </w:r>
          </w:p>
          <w:p w14:paraId="35C9FBA8"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Transceiver complexity associated with synthesis and reception; processing latency</w:t>
            </w:r>
          </w:p>
          <w:p w14:paraId="20C82982"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Energy/power efficiency</w:t>
            </w:r>
          </w:p>
          <w:p w14:paraId="39ED3306" w14:textId="77777777" w:rsidR="00120BDC" w:rsidRPr="00A60949"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ab/>
              <w:t>Considerations on backward compatibility and coexistence with 5G</w:t>
            </w:r>
          </w:p>
          <w:p w14:paraId="5BCB3C01" w14:textId="77777777" w:rsidR="00120BDC" w:rsidRPr="006E69D6" w:rsidRDefault="00120BDC" w:rsidP="00F162C1">
            <w:pPr>
              <w:numPr>
                <w:ilvl w:val="0"/>
                <w:numId w:val="11"/>
              </w:numPr>
              <w:spacing w:afterLines="60" w:after="144"/>
              <w:ind w:left="318" w:hanging="283"/>
              <w:contextualSpacing/>
              <w:rPr>
                <w:rFonts w:ascii="Arial" w:eastAsia="Times New Roman" w:hAnsi="Arial" w:cs="Arial"/>
                <w:b/>
                <w:bCs/>
                <w:sz w:val="16"/>
                <w:szCs w:val="16"/>
                <w:lang w:eastAsia="zh-CN"/>
              </w:rPr>
            </w:pPr>
            <w:r w:rsidRPr="00874092">
              <w:rPr>
                <w:rFonts w:ascii="Arial" w:eastAsia="Times New Roman" w:hAnsi="Arial" w:cs="Arial"/>
                <w:sz w:val="16"/>
                <w:szCs w:val="16"/>
              </w:rPr>
              <w:tab/>
              <w:t>Scheduling flexibility and agility</w:t>
            </w:r>
          </w:p>
        </w:tc>
      </w:tr>
      <w:tr w:rsidR="00120BDC" w:rsidRPr="00771B01" w14:paraId="5207401E" w14:textId="77777777" w:rsidTr="00F162C1">
        <w:tc>
          <w:tcPr>
            <w:tcW w:w="1129" w:type="dxa"/>
          </w:tcPr>
          <w:p w14:paraId="3F2A32DF" w14:textId="77777777" w:rsidR="00120BDC" w:rsidRDefault="00120BDC" w:rsidP="0025241A">
            <w:pPr>
              <w:rPr>
                <w:sz w:val="16"/>
                <w:szCs w:val="16"/>
              </w:rPr>
            </w:pPr>
            <w:r>
              <w:rPr>
                <w:sz w:val="16"/>
                <w:szCs w:val="16"/>
              </w:rPr>
              <w:t>Sharp</w:t>
            </w:r>
          </w:p>
        </w:tc>
        <w:tc>
          <w:tcPr>
            <w:tcW w:w="8647" w:type="dxa"/>
          </w:tcPr>
          <w:p w14:paraId="50EE78E4"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should study nonlinear PA effects.</w:t>
            </w:r>
          </w:p>
          <w:p w14:paraId="67A0A189"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For FR2, RAN1 should study the phase noise effects.</w:t>
            </w:r>
          </w:p>
          <w:p w14:paraId="1861F564"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RAN1 should study phase noise effects under multiple phase noise models for diverse devices.</w:t>
            </w:r>
          </w:p>
          <w:p w14:paraId="010FB108" w14:textId="77777777" w:rsidR="00120BDC" w:rsidRPr="007133F6"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RAN1 should study the doppler shift effects.</w:t>
            </w:r>
          </w:p>
        </w:tc>
      </w:tr>
      <w:tr w:rsidR="00120BDC" w:rsidRPr="00771B01" w14:paraId="4DE9740F" w14:textId="77777777" w:rsidTr="00F162C1">
        <w:tc>
          <w:tcPr>
            <w:tcW w:w="1129" w:type="dxa"/>
          </w:tcPr>
          <w:p w14:paraId="7B33B249" w14:textId="77777777" w:rsidR="00120BDC" w:rsidRDefault="00120BDC" w:rsidP="0025241A">
            <w:pPr>
              <w:rPr>
                <w:sz w:val="16"/>
                <w:szCs w:val="16"/>
              </w:rPr>
            </w:pPr>
            <w:r>
              <w:rPr>
                <w:sz w:val="16"/>
                <w:szCs w:val="16"/>
              </w:rPr>
              <w:t>NTT DOCOMO</w:t>
            </w:r>
          </w:p>
        </w:tc>
        <w:tc>
          <w:tcPr>
            <w:tcW w:w="8647" w:type="dxa"/>
          </w:tcPr>
          <w:p w14:paraId="094B9BB3"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34A0DB33"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1A05FDB6"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72E2DBD9" w14:textId="77777777" w:rsidR="00120BDC" w:rsidRPr="00DD6781"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lastRenderedPageBreak/>
              <w:t>Unified design across scenarios/use cases is strongly preferred</w:t>
            </w:r>
          </w:p>
          <w:p w14:paraId="0418FE89"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bl>
    <w:p w14:paraId="0D01CFDE" w14:textId="77777777" w:rsidR="00120BDC" w:rsidRDefault="00120BDC" w:rsidP="00421731">
      <w:pPr>
        <w:rPr>
          <w:lang w:val="en-US"/>
        </w:rPr>
      </w:pPr>
    </w:p>
    <w:p w14:paraId="44E6AFA0" w14:textId="77777777" w:rsidR="00BE1EBB" w:rsidRDefault="00BE1EBB" w:rsidP="00EB40D3">
      <w:pPr>
        <w:pStyle w:val="3"/>
      </w:pPr>
      <w:r>
        <w:t>Questions</w:t>
      </w:r>
    </w:p>
    <w:p w14:paraId="1133B355" w14:textId="77777777" w:rsidR="00987F38" w:rsidRDefault="00987F38" w:rsidP="00987F38">
      <w:r>
        <w:t>Main proposals for evaluation criteria, of which some are overlapping with each other.</w:t>
      </w:r>
    </w:p>
    <w:p w14:paraId="077371AA" w14:textId="77777777" w:rsidR="00987F38" w:rsidRDefault="00987F38" w:rsidP="00987F38">
      <w:pPr>
        <w:pStyle w:val="af1"/>
        <w:numPr>
          <w:ilvl w:val="0"/>
          <w:numId w:val="11"/>
        </w:numPr>
      </w:pPr>
      <w:r>
        <w:t>5G NR CP-OFDM and DFT-s-OFDM as the benchmark</w:t>
      </w:r>
    </w:p>
    <w:p w14:paraId="72DC398E" w14:textId="77777777" w:rsidR="00987F38" w:rsidRDefault="00987F38" w:rsidP="00987F38">
      <w:pPr>
        <w:pStyle w:val="af1"/>
        <w:numPr>
          <w:ilvl w:val="0"/>
          <w:numId w:val="11"/>
        </w:numPr>
      </w:pPr>
      <w:r>
        <w:t>Consider in the evaluation the following criteria</w:t>
      </w:r>
    </w:p>
    <w:p w14:paraId="059902A3" w14:textId="77777777" w:rsidR="00987F38" w:rsidRDefault="00987F38" w:rsidP="00987F38">
      <w:pPr>
        <w:pStyle w:val="af1"/>
        <w:numPr>
          <w:ilvl w:val="0"/>
          <w:numId w:val="11"/>
        </w:numPr>
        <w:ind w:left="928"/>
      </w:pPr>
      <w:r>
        <w:t>MRSS compatibility</w:t>
      </w:r>
    </w:p>
    <w:p w14:paraId="5A06D90A" w14:textId="77777777" w:rsidR="00987F38" w:rsidRDefault="00987F38" w:rsidP="00987F38">
      <w:pPr>
        <w:pStyle w:val="af1"/>
        <w:numPr>
          <w:ilvl w:val="0"/>
          <w:numId w:val="11"/>
        </w:numPr>
        <w:ind w:left="928"/>
      </w:pPr>
      <w:r>
        <w:t>Complexity</w:t>
      </w:r>
    </w:p>
    <w:p w14:paraId="53C14CD1" w14:textId="77777777" w:rsidR="00987F38" w:rsidRDefault="00987F38" w:rsidP="00987F38">
      <w:pPr>
        <w:pStyle w:val="af1"/>
        <w:numPr>
          <w:ilvl w:val="0"/>
          <w:numId w:val="11"/>
        </w:numPr>
        <w:ind w:left="928"/>
      </w:pPr>
      <w:r>
        <w:t>Flexible frequency-domain and time-domain resource allocation</w:t>
      </w:r>
    </w:p>
    <w:p w14:paraId="39ACD541" w14:textId="77777777" w:rsidR="00987F38" w:rsidRPr="00BE1EBB" w:rsidRDefault="00987F38" w:rsidP="00987F38">
      <w:pPr>
        <w:pStyle w:val="af1"/>
        <w:numPr>
          <w:ilvl w:val="0"/>
          <w:numId w:val="11"/>
        </w:numPr>
        <w:ind w:left="928"/>
      </w:pPr>
      <w:r>
        <w:t>Specification impact</w:t>
      </w:r>
    </w:p>
    <w:p w14:paraId="367DE499" w14:textId="77777777" w:rsidR="00987F38" w:rsidRPr="00192C13" w:rsidRDefault="00987F38" w:rsidP="00987F38">
      <w:pPr>
        <w:pStyle w:val="af1"/>
        <w:numPr>
          <w:ilvl w:val="0"/>
          <w:numId w:val="11"/>
        </w:numPr>
        <w:ind w:left="928"/>
      </w:pPr>
      <w:r>
        <w:rPr>
          <w:rFonts w:eastAsia="Times New Roman"/>
        </w:rPr>
        <w:t>MIMO compatibility</w:t>
      </w:r>
    </w:p>
    <w:p w14:paraId="16B78E16" w14:textId="77777777" w:rsidR="00987F38" w:rsidRDefault="00987F38" w:rsidP="00987F38">
      <w:pPr>
        <w:pStyle w:val="af1"/>
        <w:numPr>
          <w:ilvl w:val="0"/>
          <w:numId w:val="11"/>
        </w:numPr>
        <w:ind w:left="928"/>
      </w:pPr>
      <w:r>
        <w:t>Spectral efficiency</w:t>
      </w:r>
    </w:p>
    <w:p w14:paraId="1AD2A6EE" w14:textId="77777777" w:rsidR="00987F38" w:rsidRPr="00BE1EBB" w:rsidRDefault="00987F38" w:rsidP="00987F38">
      <w:pPr>
        <w:pStyle w:val="af1"/>
        <w:numPr>
          <w:ilvl w:val="0"/>
          <w:numId w:val="11"/>
        </w:numPr>
        <w:ind w:left="928"/>
      </w:pPr>
      <w:r>
        <w:t>Coverage</w:t>
      </w:r>
    </w:p>
    <w:p w14:paraId="1E5AB023" w14:textId="77777777" w:rsidR="00987F38" w:rsidRPr="00BE1EBB" w:rsidRDefault="00987F38" w:rsidP="00987F38">
      <w:pPr>
        <w:pStyle w:val="af1"/>
        <w:numPr>
          <w:ilvl w:val="0"/>
          <w:numId w:val="11"/>
        </w:numPr>
        <w:ind w:left="928"/>
      </w:pPr>
      <w:r>
        <w:rPr>
          <w:rFonts w:eastAsia="Times New Roman"/>
        </w:rPr>
        <w:t>Pilot overhead</w:t>
      </w:r>
    </w:p>
    <w:p w14:paraId="1823E09F" w14:textId="77777777" w:rsidR="00987F38" w:rsidRPr="00192C13" w:rsidRDefault="00987F38" w:rsidP="00987F38">
      <w:pPr>
        <w:pStyle w:val="af1"/>
        <w:numPr>
          <w:ilvl w:val="0"/>
          <w:numId w:val="11"/>
        </w:numPr>
        <w:ind w:left="928"/>
      </w:pPr>
      <w:r w:rsidRPr="00192C13">
        <w:rPr>
          <w:rFonts w:eastAsia="Times New Roman"/>
        </w:rPr>
        <w:t>Net Gain</w:t>
      </w:r>
      <w:r w:rsidRPr="00192C13">
        <w:rPr>
          <w:rFonts w:eastAsia="Times New Roman"/>
          <w:i/>
          <w:iCs/>
        </w:rPr>
        <w:t xml:space="preserve"> = </w:t>
      </w:r>
      <w:r w:rsidRPr="00192C13">
        <w:rPr>
          <w:rFonts w:eastAsia="Times New Roman"/>
        </w:rPr>
        <w:t>Δ</w:t>
      </w:r>
      <w:r w:rsidRPr="00192C13">
        <w:rPr>
          <w:rFonts w:ascii="Cambria Math" w:eastAsia="Times New Roman" w:hAnsi="Cambria Math" w:cs="Cambria Math"/>
        </w:rPr>
        <w:t>𝑆𝑁𝑅</w:t>
      </w:r>
      <w:r w:rsidRPr="00192C13">
        <w:rPr>
          <w:rFonts w:eastAsia="Times New Roman"/>
        </w:rPr>
        <w:t xml:space="preserve"> + Δ</w:t>
      </w:r>
      <w:r w:rsidRPr="00192C13">
        <w:rPr>
          <w:rFonts w:ascii="Cambria Math" w:eastAsia="Times New Roman" w:hAnsi="Cambria Math" w:cs="Cambria Math"/>
        </w:rPr>
        <w:t>𝑃𝐴𝑃𝑅</w:t>
      </w:r>
      <w:r w:rsidRPr="00192C13">
        <w:t xml:space="preserve"> </w:t>
      </w:r>
    </w:p>
    <w:p w14:paraId="336CE631" w14:textId="77777777" w:rsidR="00987F38" w:rsidRPr="00BE1EBB" w:rsidRDefault="00987F38" w:rsidP="00987F38">
      <w:pPr>
        <w:pStyle w:val="af1"/>
        <w:numPr>
          <w:ilvl w:val="0"/>
          <w:numId w:val="11"/>
        </w:numPr>
        <w:ind w:left="928"/>
        <w:rPr>
          <w:sz w:val="24"/>
          <w:szCs w:val="24"/>
        </w:rPr>
      </w:pPr>
      <w:r>
        <w:rPr>
          <w:rFonts w:eastAsia="Times New Roman"/>
        </w:rPr>
        <w:t>PAPR</w:t>
      </w:r>
    </w:p>
    <w:p w14:paraId="73C7A2A4" w14:textId="77777777" w:rsidR="00987F38" w:rsidRPr="00192C13" w:rsidRDefault="00987F38" w:rsidP="00987F38">
      <w:pPr>
        <w:pStyle w:val="af1"/>
        <w:numPr>
          <w:ilvl w:val="0"/>
          <w:numId w:val="11"/>
        </w:numPr>
        <w:ind w:left="928"/>
      </w:pPr>
      <w:r w:rsidRPr="00192C13">
        <w:t>Distortion Component Metric (DCM)</w:t>
      </w:r>
      <w:r>
        <w:t xml:space="preserve"> for power domain performance</w:t>
      </w:r>
    </w:p>
    <w:p w14:paraId="4CB75A4C" w14:textId="77777777" w:rsidR="00987F38" w:rsidRPr="0025241A" w:rsidRDefault="00987F38" w:rsidP="00987F38">
      <w:pPr>
        <w:pStyle w:val="af1"/>
        <w:numPr>
          <w:ilvl w:val="0"/>
          <w:numId w:val="11"/>
        </w:numPr>
        <w:ind w:left="928"/>
      </w:pPr>
      <w:r>
        <w:t>EVM</w:t>
      </w:r>
    </w:p>
    <w:p w14:paraId="31100507" w14:textId="77777777" w:rsidR="00987F38" w:rsidRPr="00192C13" w:rsidRDefault="00987F38" w:rsidP="00987F38">
      <w:pPr>
        <w:pStyle w:val="af1"/>
        <w:numPr>
          <w:ilvl w:val="0"/>
          <w:numId w:val="11"/>
        </w:numPr>
        <w:ind w:left="928"/>
      </w:pPr>
      <w:r w:rsidRPr="00192C13">
        <w:rPr>
          <w:rFonts w:eastAsia="Times New Roman"/>
        </w:rPr>
        <w:t>BLER</w:t>
      </w:r>
    </w:p>
    <w:p w14:paraId="4E9DBB34" w14:textId="77777777" w:rsidR="00987F38" w:rsidRPr="0025241A" w:rsidRDefault="00987F38" w:rsidP="00987F38">
      <w:pPr>
        <w:pStyle w:val="af1"/>
        <w:numPr>
          <w:ilvl w:val="0"/>
          <w:numId w:val="11"/>
        </w:numPr>
        <w:ind w:left="928"/>
      </w:pPr>
      <w:r>
        <w:rPr>
          <w:rFonts w:eastAsia="Times New Roman"/>
        </w:rPr>
        <w:t>Co-channel and adjacent channel requirements</w:t>
      </w:r>
    </w:p>
    <w:p w14:paraId="142395AE" w14:textId="77777777" w:rsidR="00987F38" w:rsidRPr="00192C13" w:rsidRDefault="00987F38" w:rsidP="00987F38">
      <w:pPr>
        <w:pStyle w:val="af1"/>
        <w:numPr>
          <w:ilvl w:val="0"/>
          <w:numId w:val="11"/>
        </w:numPr>
        <w:ind w:left="928"/>
      </w:pPr>
      <w:r>
        <w:rPr>
          <w:rFonts w:eastAsia="Times New Roman"/>
        </w:rPr>
        <w:t>Phase noise</w:t>
      </w:r>
    </w:p>
    <w:p w14:paraId="3431FB3E" w14:textId="77777777" w:rsidR="00987F38" w:rsidRPr="0025241A" w:rsidRDefault="00987F38" w:rsidP="00987F38">
      <w:pPr>
        <w:pStyle w:val="af1"/>
        <w:numPr>
          <w:ilvl w:val="0"/>
          <w:numId w:val="11"/>
        </w:numPr>
        <w:ind w:left="928"/>
      </w:pPr>
      <w:r>
        <w:t>Doppler</w:t>
      </w:r>
    </w:p>
    <w:p w14:paraId="7C805ADA" w14:textId="77777777" w:rsidR="00987F38" w:rsidRPr="00192C13" w:rsidRDefault="00987F38" w:rsidP="00987F38">
      <w:pPr>
        <w:pStyle w:val="af1"/>
        <w:numPr>
          <w:ilvl w:val="0"/>
          <w:numId w:val="11"/>
        </w:numPr>
        <w:ind w:left="928"/>
      </w:pPr>
      <w:r>
        <w:rPr>
          <w:rFonts w:eastAsia="Times New Roman"/>
        </w:rPr>
        <w:t>Realistic PA model</w:t>
      </w:r>
    </w:p>
    <w:p w14:paraId="632A5B86" w14:textId="77777777" w:rsidR="00987F38" w:rsidRDefault="00987F38" w:rsidP="00987F38">
      <w:pPr>
        <w:pStyle w:val="af1"/>
        <w:numPr>
          <w:ilvl w:val="0"/>
          <w:numId w:val="11"/>
        </w:numPr>
        <w:ind w:left="928"/>
      </w:pPr>
      <w:r w:rsidRPr="00192C13">
        <w:t>Larger FFT size</w:t>
      </w:r>
    </w:p>
    <w:p w14:paraId="6B06071B" w14:textId="77777777" w:rsidR="00987F38" w:rsidRDefault="00987F38" w:rsidP="00987F38">
      <w:pPr>
        <w:pStyle w:val="af1"/>
        <w:numPr>
          <w:ilvl w:val="0"/>
          <w:numId w:val="11"/>
        </w:numPr>
        <w:ind w:left="928"/>
      </w:pPr>
      <w:r>
        <w:t>Energy efficiency</w:t>
      </w:r>
    </w:p>
    <w:p w14:paraId="53341C6F" w14:textId="1ED70557" w:rsidR="00987F38" w:rsidRPr="00987F38" w:rsidRDefault="00987F38" w:rsidP="00BE1EBB">
      <w:pPr>
        <w:pStyle w:val="af1"/>
        <w:numPr>
          <w:ilvl w:val="0"/>
          <w:numId w:val="11"/>
        </w:numPr>
        <w:ind w:left="928"/>
      </w:pPr>
      <w:r>
        <w:t>Sensing, positioning, NTN compatibility</w:t>
      </w:r>
    </w:p>
    <w:p w14:paraId="60EC592D" w14:textId="61ECC450" w:rsidR="00BE1EBB" w:rsidRPr="00A7135C" w:rsidRDefault="00BE1EBB" w:rsidP="00BE1EBB">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830"/>
        <w:gridCol w:w="3402"/>
        <w:gridCol w:w="3397"/>
      </w:tblGrid>
      <w:tr w:rsidR="009E7F75" w14:paraId="7C7BEE7F" w14:textId="77777777" w:rsidTr="007804D8">
        <w:tc>
          <w:tcPr>
            <w:tcW w:w="2830" w:type="dxa"/>
            <w:shd w:val="clear" w:color="auto" w:fill="D9D9D9" w:themeFill="background1" w:themeFillShade="D9"/>
          </w:tcPr>
          <w:p w14:paraId="2866C4B4" w14:textId="0DA1FF2F" w:rsidR="009E7F75" w:rsidRPr="00A7135C" w:rsidRDefault="009E7F75" w:rsidP="0019030B">
            <w:pPr>
              <w:rPr>
                <w:b/>
                <w:bCs/>
              </w:rPr>
            </w:pPr>
            <w:r w:rsidRPr="00A7135C">
              <w:rPr>
                <w:b/>
                <w:bCs/>
              </w:rPr>
              <w:t>Question</w:t>
            </w:r>
            <w:r>
              <w:rPr>
                <w:b/>
                <w:bCs/>
              </w:rPr>
              <w:t xml:space="preserve"> 2.2</w:t>
            </w:r>
          </w:p>
        </w:tc>
        <w:tc>
          <w:tcPr>
            <w:tcW w:w="3402" w:type="dxa"/>
            <w:vMerge w:val="restart"/>
            <w:shd w:val="clear" w:color="auto" w:fill="D9D9D9" w:themeFill="background1" w:themeFillShade="D9"/>
            <w:vAlign w:val="center"/>
          </w:tcPr>
          <w:p w14:paraId="0994F327" w14:textId="77777777" w:rsidR="009E7F75" w:rsidRPr="00A7135C" w:rsidRDefault="009E7F75" w:rsidP="007804D8">
            <w:pPr>
              <w:jc w:val="center"/>
              <w:rPr>
                <w:b/>
                <w:bCs/>
              </w:rPr>
            </w:pPr>
            <w:r w:rsidRPr="00A7135C">
              <w:rPr>
                <w:b/>
                <w:bCs/>
              </w:rPr>
              <w:t>Support: Yes</w:t>
            </w:r>
          </w:p>
        </w:tc>
        <w:tc>
          <w:tcPr>
            <w:tcW w:w="3397" w:type="dxa"/>
            <w:vMerge w:val="restart"/>
            <w:shd w:val="clear" w:color="auto" w:fill="D9D9D9" w:themeFill="background1" w:themeFillShade="D9"/>
            <w:vAlign w:val="center"/>
          </w:tcPr>
          <w:p w14:paraId="3240D6C4" w14:textId="77777777" w:rsidR="009E7F75" w:rsidRPr="00A7135C" w:rsidRDefault="009E7F75" w:rsidP="007804D8">
            <w:pPr>
              <w:jc w:val="center"/>
              <w:rPr>
                <w:b/>
                <w:bCs/>
              </w:rPr>
            </w:pPr>
            <w:r w:rsidRPr="00A7135C">
              <w:rPr>
                <w:b/>
                <w:bCs/>
              </w:rPr>
              <w:t>Support: No</w:t>
            </w:r>
          </w:p>
        </w:tc>
      </w:tr>
      <w:tr w:rsidR="009E7F75" w14:paraId="0EFE132B" w14:textId="77777777" w:rsidTr="00B42606">
        <w:tc>
          <w:tcPr>
            <w:tcW w:w="2830" w:type="dxa"/>
          </w:tcPr>
          <w:p w14:paraId="5D3694F6" w14:textId="6A487B32" w:rsidR="009E7F75" w:rsidRPr="009E7F75" w:rsidRDefault="009E7F75" w:rsidP="005B39E4">
            <w:pPr>
              <w:rPr>
                <w:b/>
                <w:bCs/>
              </w:rPr>
            </w:pPr>
            <w:r w:rsidRPr="009E7F75">
              <w:rPr>
                <w:b/>
                <w:bCs/>
              </w:rPr>
              <w:t>Which of the following criteria should be considered in the evaluation</w:t>
            </w:r>
          </w:p>
        </w:tc>
        <w:tc>
          <w:tcPr>
            <w:tcW w:w="3402" w:type="dxa"/>
            <w:vMerge/>
          </w:tcPr>
          <w:p w14:paraId="11FD89D2" w14:textId="13F65FDC" w:rsidR="009E7F75" w:rsidRPr="00A7135C" w:rsidRDefault="009E7F75" w:rsidP="005B39E4"/>
        </w:tc>
        <w:tc>
          <w:tcPr>
            <w:tcW w:w="3397" w:type="dxa"/>
            <w:vMerge/>
          </w:tcPr>
          <w:p w14:paraId="469CF8B5" w14:textId="32FC4BD8" w:rsidR="009E7F75" w:rsidRPr="00A7135C" w:rsidRDefault="009E7F75" w:rsidP="005B39E4"/>
        </w:tc>
      </w:tr>
      <w:tr w:rsidR="009E7F75" w14:paraId="65BA1C36" w14:textId="77777777" w:rsidTr="00B42606">
        <w:tc>
          <w:tcPr>
            <w:tcW w:w="2830" w:type="dxa"/>
          </w:tcPr>
          <w:p w14:paraId="2C8C7248" w14:textId="77777777" w:rsidR="009E7F75" w:rsidRDefault="009E7F75" w:rsidP="009E7F75">
            <w:r>
              <w:t>MRSS compatibility</w:t>
            </w:r>
          </w:p>
        </w:tc>
        <w:tc>
          <w:tcPr>
            <w:tcW w:w="3402" w:type="dxa"/>
          </w:tcPr>
          <w:p w14:paraId="1E697568" w14:textId="77777777" w:rsidR="009E7F75" w:rsidRDefault="009E7F75" w:rsidP="009E7F75">
            <w:r w:rsidRPr="00A7135C">
              <w:t>Company A, Company B, Company C, …</w:t>
            </w:r>
          </w:p>
          <w:p w14:paraId="23090E99" w14:textId="4EC9DABE" w:rsidR="00DF001B" w:rsidRDefault="00DF001B" w:rsidP="009E7F75">
            <w:r>
              <w:rPr>
                <w:rFonts w:hint="eastAsia"/>
                <w:lang w:eastAsia="zh-CN"/>
              </w:rPr>
              <w:t>CMCC</w:t>
            </w:r>
          </w:p>
        </w:tc>
        <w:tc>
          <w:tcPr>
            <w:tcW w:w="3397" w:type="dxa"/>
          </w:tcPr>
          <w:p w14:paraId="2D81C047" w14:textId="0A5740DC" w:rsidR="009E7F75" w:rsidRDefault="009E7F75" w:rsidP="009E7F75">
            <w:r w:rsidRPr="00A7135C">
              <w:t>Company A, Company B, Company C, …</w:t>
            </w:r>
          </w:p>
        </w:tc>
      </w:tr>
      <w:tr w:rsidR="009E7F75" w14:paraId="45359762" w14:textId="77777777" w:rsidTr="00B42606">
        <w:tc>
          <w:tcPr>
            <w:tcW w:w="2830" w:type="dxa"/>
          </w:tcPr>
          <w:p w14:paraId="2FD93B34" w14:textId="77777777" w:rsidR="009E7F75" w:rsidRDefault="009E7F75" w:rsidP="009E7F75">
            <w:r>
              <w:t>Complexity</w:t>
            </w:r>
          </w:p>
        </w:tc>
        <w:tc>
          <w:tcPr>
            <w:tcW w:w="3402" w:type="dxa"/>
          </w:tcPr>
          <w:p w14:paraId="3BC10FD5" w14:textId="6C606D04" w:rsidR="009E7F75" w:rsidRDefault="00DF001B" w:rsidP="009E7F75">
            <w:r>
              <w:rPr>
                <w:rFonts w:hint="eastAsia"/>
                <w:lang w:eastAsia="zh-CN"/>
              </w:rPr>
              <w:t>CMCC</w:t>
            </w:r>
          </w:p>
        </w:tc>
        <w:tc>
          <w:tcPr>
            <w:tcW w:w="3397" w:type="dxa"/>
          </w:tcPr>
          <w:p w14:paraId="78894554" w14:textId="77777777" w:rsidR="009E7F75" w:rsidRDefault="009E7F75" w:rsidP="009E7F75"/>
        </w:tc>
      </w:tr>
      <w:tr w:rsidR="009E7F75" w14:paraId="28F22DAE" w14:textId="77777777" w:rsidTr="00B42606">
        <w:tc>
          <w:tcPr>
            <w:tcW w:w="2830" w:type="dxa"/>
          </w:tcPr>
          <w:p w14:paraId="33FD6BC9" w14:textId="41407B9F" w:rsidR="009E7F75" w:rsidRDefault="009E7F75" w:rsidP="009E7F75">
            <w:r>
              <w:t>Flexible time and frequency domain resource allocation</w:t>
            </w:r>
          </w:p>
        </w:tc>
        <w:tc>
          <w:tcPr>
            <w:tcW w:w="3402" w:type="dxa"/>
          </w:tcPr>
          <w:p w14:paraId="1C1CC80D" w14:textId="6DBE087B" w:rsidR="009E7F75" w:rsidRDefault="009E7F75" w:rsidP="009E7F75"/>
        </w:tc>
        <w:tc>
          <w:tcPr>
            <w:tcW w:w="3397" w:type="dxa"/>
          </w:tcPr>
          <w:p w14:paraId="17335FE2" w14:textId="77777777" w:rsidR="009E7F75" w:rsidRDefault="009E7F75" w:rsidP="009E7F75"/>
        </w:tc>
      </w:tr>
      <w:tr w:rsidR="009E7F75" w14:paraId="5D387C23" w14:textId="77777777" w:rsidTr="00B42606">
        <w:tc>
          <w:tcPr>
            <w:tcW w:w="2830" w:type="dxa"/>
          </w:tcPr>
          <w:p w14:paraId="6DCF381C" w14:textId="77777777" w:rsidR="009E7F75" w:rsidRDefault="009E7F75" w:rsidP="009E7F75">
            <w:r>
              <w:t>Specification impact</w:t>
            </w:r>
          </w:p>
        </w:tc>
        <w:tc>
          <w:tcPr>
            <w:tcW w:w="3402" w:type="dxa"/>
          </w:tcPr>
          <w:p w14:paraId="41A88A73" w14:textId="77777777" w:rsidR="009E7F75" w:rsidRDefault="009E7F75" w:rsidP="009E7F75"/>
        </w:tc>
        <w:tc>
          <w:tcPr>
            <w:tcW w:w="3397" w:type="dxa"/>
          </w:tcPr>
          <w:p w14:paraId="79D4366A" w14:textId="77777777" w:rsidR="009E7F75" w:rsidRDefault="009E7F75" w:rsidP="009E7F75"/>
        </w:tc>
      </w:tr>
      <w:tr w:rsidR="009E7F75" w14:paraId="6B43EC2E" w14:textId="77777777" w:rsidTr="00B42606">
        <w:tc>
          <w:tcPr>
            <w:tcW w:w="2830" w:type="dxa"/>
          </w:tcPr>
          <w:p w14:paraId="5AFF3FD4" w14:textId="77777777" w:rsidR="009E7F75" w:rsidRDefault="009E7F75" w:rsidP="009E7F75">
            <w:r>
              <w:t>MIMO compatibility</w:t>
            </w:r>
          </w:p>
        </w:tc>
        <w:tc>
          <w:tcPr>
            <w:tcW w:w="3402" w:type="dxa"/>
          </w:tcPr>
          <w:p w14:paraId="0D407E30" w14:textId="2E583CF6" w:rsidR="009E7F75" w:rsidRDefault="00DF001B" w:rsidP="009E7F75">
            <w:r>
              <w:rPr>
                <w:rFonts w:hint="eastAsia"/>
                <w:lang w:eastAsia="zh-CN"/>
              </w:rPr>
              <w:t>CMCC</w:t>
            </w:r>
          </w:p>
        </w:tc>
        <w:tc>
          <w:tcPr>
            <w:tcW w:w="3397" w:type="dxa"/>
          </w:tcPr>
          <w:p w14:paraId="7E35A690" w14:textId="77777777" w:rsidR="009E7F75" w:rsidRDefault="009E7F75" w:rsidP="009E7F75"/>
        </w:tc>
      </w:tr>
      <w:tr w:rsidR="009E7F75" w14:paraId="3AB648F5" w14:textId="77777777" w:rsidTr="00B42606">
        <w:tc>
          <w:tcPr>
            <w:tcW w:w="2830" w:type="dxa"/>
          </w:tcPr>
          <w:p w14:paraId="27C882F2" w14:textId="77777777" w:rsidR="009E7F75" w:rsidRDefault="009E7F75" w:rsidP="009E7F75">
            <w:r>
              <w:t>Spectral efficiency</w:t>
            </w:r>
          </w:p>
        </w:tc>
        <w:tc>
          <w:tcPr>
            <w:tcW w:w="3402" w:type="dxa"/>
          </w:tcPr>
          <w:p w14:paraId="5254367C" w14:textId="07019EC0" w:rsidR="009E7F75" w:rsidRDefault="00DF001B" w:rsidP="009E7F75">
            <w:r>
              <w:rPr>
                <w:rFonts w:hint="eastAsia"/>
                <w:lang w:eastAsia="zh-CN"/>
              </w:rPr>
              <w:t>CMCC</w:t>
            </w:r>
          </w:p>
        </w:tc>
        <w:tc>
          <w:tcPr>
            <w:tcW w:w="3397" w:type="dxa"/>
          </w:tcPr>
          <w:p w14:paraId="03BB1236" w14:textId="77777777" w:rsidR="009E7F75" w:rsidRDefault="009E7F75" w:rsidP="009E7F75"/>
        </w:tc>
      </w:tr>
      <w:tr w:rsidR="009E7F75" w14:paraId="28A70563" w14:textId="77777777" w:rsidTr="00B42606">
        <w:tc>
          <w:tcPr>
            <w:tcW w:w="2830" w:type="dxa"/>
          </w:tcPr>
          <w:p w14:paraId="7E19A057" w14:textId="77777777" w:rsidR="009E7F75" w:rsidRDefault="009E7F75" w:rsidP="009E7F75">
            <w:r>
              <w:t>Coverage</w:t>
            </w:r>
          </w:p>
        </w:tc>
        <w:tc>
          <w:tcPr>
            <w:tcW w:w="3402" w:type="dxa"/>
          </w:tcPr>
          <w:p w14:paraId="3829126E" w14:textId="1671BDEA" w:rsidR="009E7F75" w:rsidRDefault="00DF001B" w:rsidP="009E7F75">
            <w:r>
              <w:rPr>
                <w:rFonts w:hint="eastAsia"/>
                <w:lang w:eastAsia="zh-CN"/>
              </w:rPr>
              <w:t>CMCC</w:t>
            </w:r>
          </w:p>
        </w:tc>
        <w:tc>
          <w:tcPr>
            <w:tcW w:w="3397" w:type="dxa"/>
          </w:tcPr>
          <w:p w14:paraId="1AB4E44C" w14:textId="77777777" w:rsidR="009E7F75" w:rsidRDefault="009E7F75" w:rsidP="009E7F75"/>
        </w:tc>
      </w:tr>
      <w:tr w:rsidR="009E7F75" w14:paraId="0D77602F" w14:textId="77777777" w:rsidTr="00B42606">
        <w:tc>
          <w:tcPr>
            <w:tcW w:w="2830" w:type="dxa"/>
          </w:tcPr>
          <w:p w14:paraId="2A866F46" w14:textId="77777777" w:rsidR="009E7F75" w:rsidRDefault="009E7F75" w:rsidP="009E7F75">
            <w:r>
              <w:t>Pilot overhead</w:t>
            </w:r>
          </w:p>
        </w:tc>
        <w:tc>
          <w:tcPr>
            <w:tcW w:w="3402" w:type="dxa"/>
          </w:tcPr>
          <w:p w14:paraId="02678EC6" w14:textId="77777777" w:rsidR="009E7F75" w:rsidRDefault="009E7F75" w:rsidP="009E7F75"/>
        </w:tc>
        <w:tc>
          <w:tcPr>
            <w:tcW w:w="3397" w:type="dxa"/>
          </w:tcPr>
          <w:p w14:paraId="59DCFA33" w14:textId="77777777" w:rsidR="009E7F75" w:rsidRDefault="009E7F75" w:rsidP="009E7F75"/>
        </w:tc>
      </w:tr>
      <w:tr w:rsidR="009E7F75" w14:paraId="15E86E8D" w14:textId="77777777" w:rsidTr="00B42606">
        <w:tc>
          <w:tcPr>
            <w:tcW w:w="2830" w:type="dxa"/>
          </w:tcPr>
          <w:p w14:paraId="37B19389" w14:textId="77777777" w:rsidR="009E7F75" w:rsidRDefault="009E7F75" w:rsidP="009E7F75">
            <w:r w:rsidRPr="00D82A7D">
              <w:rPr>
                <w:rFonts w:eastAsia="Times New Roman"/>
              </w:rPr>
              <w:t>Net Gain</w:t>
            </w:r>
            <w:r w:rsidRPr="00D82A7D">
              <w:rPr>
                <w:rFonts w:eastAsia="Times New Roman"/>
                <w:i/>
                <w:iCs/>
              </w:rPr>
              <w:t xml:space="preserve"> = </w:t>
            </w:r>
            <w:r w:rsidRPr="00D82A7D">
              <w:rPr>
                <w:rFonts w:eastAsia="Times New Roman"/>
              </w:rPr>
              <w:t>Δ</w:t>
            </w:r>
            <w:r w:rsidRPr="00D82A7D">
              <w:rPr>
                <w:rFonts w:ascii="Cambria Math" w:eastAsia="Times New Roman" w:hAnsi="Cambria Math" w:cs="Cambria Math"/>
              </w:rPr>
              <w:t>𝑆𝑁𝑅</w:t>
            </w:r>
            <w:r w:rsidRPr="00D82A7D">
              <w:rPr>
                <w:rFonts w:eastAsia="Times New Roman"/>
              </w:rPr>
              <w:t xml:space="preserve"> + Δ</w:t>
            </w:r>
            <w:r w:rsidRPr="00D82A7D">
              <w:rPr>
                <w:rFonts w:ascii="Cambria Math" w:eastAsia="Times New Roman" w:hAnsi="Cambria Math" w:cs="Cambria Math"/>
              </w:rPr>
              <w:t>𝑃𝐴𝑃𝑅</w:t>
            </w:r>
            <w:r w:rsidRPr="00192C13">
              <w:t xml:space="preserve"> </w:t>
            </w:r>
          </w:p>
        </w:tc>
        <w:tc>
          <w:tcPr>
            <w:tcW w:w="3402" w:type="dxa"/>
          </w:tcPr>
          <w:p w14:paraId="3275CBE8" w14:textId="77777777" w:rsidR="009E7F75" w:rsidRDefault="009E7F75" w:rsidP="009E7F75"/>
        </w:tc>
        <w:tc>
          <w:tcPr>
            <w:tcW w:w="3397" w:type="dxa"/>
          </w:tcPr>
          <w:p w14:paraId="6C1C54A7" w14:textId="77777777" w:rsidR="009E7F75" w:rsidRDefault="009E7F75" w:rsidP="009E7F75"/>
        </w:tc>
      </w:tr>
      <w:tr w:rsidR="009E7F75" w14:paraId="003BB67C" w14:textId="77777777" w:rsidTr="00B42606">
        <w:tc>
          <w:tcPr>
            <w:tcW w:w="2830" w:type="dxa"/>
          </w:tcPr>
          <w:p w14:paraId="10E5CFA6" w14:textId="77777777" w:rsidR="009E7F75" w:rsidRPr="00D82A7D" w:rsidRDefault="009E7F75" w:rsidP="009E7F75">
            <w:pPr>
              <w:rPr>
                <w:rFonts w:eastAsia="Times New Roman"/>
              </w:rPr>
            </w:pPr>
            <w:r>
              <w:rPr>
                <w:rFonts w:eastAsia="Times New Roman"/>
              </w:rPr>
              <w:lastRenderedPageBreak/>
              <w:t>PAPR</w:t>
            </w:r>
          </w:p>
        </w:tc>
        <w:tc>
          <w:tcPr>
            <w:tcW w:w="3402" w:type="dxa"/>
          </w:tcPr>
          <w:p w14:paraId="5B5BBE2A" w14:textId="0CDFE108" w:rsidR="009E7F75" w:rsidRDefault="00DF001B" w:rsidP="009E7F75">
            <w:r>
              <w:rPr>
                <w:rFonts w:hint="eastAsia"/>
                <w:lang w:eastAsia="zh-CN"/>
              </w:rPr>
              <w:t>CMCC</w:t>
            </w:r>
          </w:p>
        </w:tc>
        <w:tc>
          <w:tcPr>
            <w:tcW w:w="3397" w:type="dxa"/>
          </w:tcPr>
          <w:p w14:paraId="699B2733" w14:textId="77777777" w:rsidR="009E7F75" w:rsidRDefault="009E7F75" w:rsidP="009E7F75"/>
        </w:tc>
      </w:tr>
      <w:tr w:rsidR="009E7F75" w14:paraId="0708CF3D" w14:textId="77777777" w:rsidTr="00B42606">
        <w:tc>
          <w:tcPr>
            <w:tcW w:w="2830" w:type="dxa"/>
          </w:tcPr>
          <w:p w14:paraId="0DD45631" w14:textId="77777777" w:rsidR="009E7F75" w:rsidRPr="00D82A7D" w:rsidRDefault="009E7F75" w:rsidP="009E7F75">
            <w:pPr>
              <w:rPr>
                <w:rFonts w:eastAsia="Times New Roman"/>
              </w:rPr>
            </w:pPr>
            <w:r>
              <w:rPr>
                <w:rFonts w:eastAsia="Times New Roman"/>
              </w:rPr>
              <w:t>Distortion Component Metric (DCM)</w:t>
            </w:r>
          </w:p>
        </w:tc>
        <w:tc>
          <w:tcPr>
            <w:tcW w:w="3402" w:type="dxa"/>
          </w:tcPr>
          <w:p w14:paraId="25FB508C" w14:textId="77777777" w:rsidR="009E7F75" w:rsidRDefault="009E7F75" w:rsidP="009E7F75"/>
        </w:tc>
        <w:tc>
          <w:tcPr>
            <w:tcW w:w="3397" w:type="dxa"/>
          </w:tcPr>
          <w:p w14:paraId="354DDC4A" w14:textId="77777777" w:rsidR="009E7F75" w:rsidRDefault="009E7F75" w:rsidP="009E7F75"/>
        </w:tc>
      </w:tr>
      <w:tr w:rsidR="009E7F75" w14:paraId="11EA6230" w14:textId="77777777" w:rsidTr="00B42606">
        <w:tc>
          <w:tcPr>
            <w:tcW w:w="2830" w:type="dxa"/>
          </w:tcPr>
          <w:p w14:paraId="78030E28" w14:textId="77777777" w:rsidR="009E7F75" w:rsidRPr="00D82A7D" w:rsidRDefault="009E7F75" w:rsidP="009E7F75">
            <w:pPr>
              <w:rPr>
                <w:rFonts w:eastAsia="Times New Roman"/>
              </w:rPr>
            </w:pPr>
            <w:r>
              <w:rPr>
                <w:rFonts w:eastAsia="Times New Roman"/>
              </w:rPr>
              <w:t>EVM</w:t>
            </w:r>
          </w:p>
        </w:tc>
        <w:tc>
          <w:tcPr>
            <w:tcW w:w="3402" w:type="dxa"/>
          </w:tcPr>
          <w:p w14:paraId="2842FACF" w14:textId="34797B79" w:rsidR="009E7F75" w:rsidRDefault="00DF001B" w:rsidP="009E7F75">
            <w:r>
              <w:rPr>
                <w:rFonts w:hint="eastAsia"/>
                <w:lang w:eastAsia="zh-CN"/>
              </w:rPr>
              <w:t>CMCC</w:t>
            </w:r>
          </w:p>
        </w:tc>
        <w:tc>
          <w:tcPr>
            <w:tcW w:w="3397" w:type="dxa"/>
          </w:tcPr>
          <w:p w14:paraId="2C9CAECB" w14:textId="77777777" w:rsidR="009E7F75" w:rsidRDefault="009E7F75" w:rsidP="009E7F75"/>
        </w:tc>
      </w:tr>
      <w:tr w:rsidR="009E7F75" w14:paraId="1F3F5C12" w14:textId="77777777" w:rsidTr="00B42606">
        <w:tc>
          <w:tcPr>
            <w:tcW w:w="2830" w:type="dxa"/>
          </w:tcPr>
          <w:p w14:paraId="67C58701" w14:textId="77777777" w:rsidR="009E7F75" w:rsidRPr="00D82A7D" w:rsidRDefault="009E7F75" w:rsidP="009E7F75">
            <w:pPr>
              <w:rPr>
                <w:rFonts w:eastAsia="Times New Roman"/>
              </w:rPr>
            </w:pPr>
            <w:r>
              <w:rPr>
                <w:rFonts w:eastAsia="Times New Roman"/>
              </w:rPr>
              <w:t>BLER</w:t>
            </w:r>
          </w:p>
        </w:tc>
        <w:tc>
          <w:tcPr>
            <w:tcW w:w="3402" w:type="dxa"/>
          </w:tcPr>
          <w:p w14:paraId="1FD91AB7" w14:textId="1CA88B68" w:rsidR="009E7F75" w:rsidRDefault="00DF001B" w:rsidP="009E7F75">
            <w:r>
              <w:rPr>
                <w:rFonts w:hint="eastAsia"/>
                <w:lang w:eastAsia="zh-CN"/>
              </w:rPr>
              <w:t>CMCC</w:t>
            </w:r>
          </w:p>
        </w:tc>
        <w:tc>
          <w:tcPr>
            <w:tcW w:w="3397" w:type="dxa"/>
          </w:tcPr>
          <w:p w14:paraId="66E2A0CA" w14:textId="77777777" w:rsidR="009E7F75" w:rsidRDefault="009E7F75" w:rsidP="009E7F75"/>
        </w:tc>
      </w:tr>
      <w:tr w:rsidR="009E7F75" w14:paraId="68EAC04B" w14:textId="77777777" w:rsidTr="00B42606">
        <w:tc>
          <w:tcPr>
            <w:tcW w:w="2830" w:type="dxa"/>
          </w:tcPr>
          <w:p w14:paraId="5CBBED96" w14:textId="77777777" w:rsidR="009E7F75" w:rsidRPr="00D82A7D" w:rsidRDefault="009E7F75" w:rsidP="009E7F75">
            <w:pPr>
              <w:rPr>
                <w:rFonts w:eastAsia="Times New Roman"/>
              </w:rPr>
            </w:pPr>
            <w:r w:rsidRPr="00D82A7D">
              <w:rPr>
                <w:rFonts w:eastAsia="Times New Roman"/>
              </w:rPr>
              <w:t>Co-channel and adjacent channel requirements</w:t>
            </w:r>
          </w:p>
        </w:tc>
        <w:tc>
          <w:tcPr>
            <w:tcW w:w="3402" w:type="dxa"/>
          </w:tcPr>
          <w:p w14:paraId="30968589" w14:textId="77777777" w:rsidR="009E7F75" w:rsidRDefault="009E7F75" w:rsidP="009E7F75"/>
        </w:tc>
        <w:tc>
          <w:tcPr>
            <w:tcW w:w="3397" w:type="dxa"/>
          </w:tcPr>
          <w:p w14:paraId="198D9DC8" w14:textId="77777777" w:rsidR="009E7F75" w:rsidRDefault="009E7F75" w:rsidP="009E7F75"/>
        </w:tc>
      </w:tr>
      <w:tr w:rsidR="009E7F75" w14:paraId="77B03782" w14:textId="77777777" w:rsidTr="00B42606">
        <w:tc>
          <w:tcPr>
            <w:tcW w:w="2830" w:type="dxa"/>
          </w:tcPr>
          <w:p w14:paraId="10DFF7C2" w14:textId="11B1F417" w:rsidR="009E7F75" w:rsidRPr="00D82A7D" w:rsidRDefault="009E7F75" w:rsidP="009E7F75">
            <w:pPr>
              <w:rPr>
                <w:rFonts w:eastAsia="Times New Roman"/>
              </w:rPr>
            </w:pPr>
            <w:r>
              <w:rPr>
                <w:rFonts w:eastAsia="Times New Roman"/>
              </w:rPr>
              <w:t>Phase noise</w:t>
            </w:r>
          </w:p>
        </w:tc>
        <w:tc>
          <w:tcPr>
            <w:tcW w:w="3402" w:type="dxa"/>
          </w:tcPr>
          <w:p w14:paraId="7B308046" w14:textId="77777777" w:rsidR="009E7F75" w:rsidRDefault="009E7F75" w:rsidP="009E7F75"/>
        </w:tc>
        <w:tc>
          <w:tcPr>
            <w:tcW w:w="3397" w:type="dxa"/>
          </w:tcPr>
          <w:p w14:paraId="0EB6037B" w14:textId="77777777" w:rsidR="009E7F75" w:rsidRDefault="009E7F75" w:rsidP="009E7F75"/>
        </w:tc>
      </w:tr>
      <w:tr w:rsidR="009E7F75" w14:paraId="3DFFF60E" w14:textId="77777777" w:rsidTr="00B42606">
        <w:tc>
          <w:tcPr>
            <w:tcW w:w="2830" w:type="dxa"/>
          </w:tcPr>
          <w:p w14:paraId="3E4E6E69" w14:textId="77777777" w:rsidR="009E7F75" w:rsidRDefault="009E7F75" w:rsidP="009E7F75">
            <w:pPr>
              <w:rPr>
                <w:rFonts w:eastAsia="Times New Roman"/>
              </w:rPr>
            </w:pPr>
            <w:r>
              <w:rPr>
                <w:rFonts w:eastAsia="Times New Roman"/>
              </w:rPr>
              <w:t>Realistic PA model</w:t>
            </w:r>
          </w:p>
        </w:tc>
        <w:tc>
          <w:tcPr>
            <w:tcW w:w="3402" w:type="dxa"/>
          </w:tcPr>
          <w:p w14:paraId="61EE9978" w14:textId="26B3E6E9" w:rsidR="009E7F75" w:rsidRPr="00DF001B" w:rsidRDefault="00DF001B" w:rsidP="009E7F75">
            <w:pPr>
              <w:rPr>
                <w:b/>
                <w:bCs/>
              </w:rPr>
            </w:pPr>
            <w:r>
              <w:rPr>
                <w:rFonts w:hint="eastAsia"/>
                <w:lang w:eastAsia="zh-CN"/>
              </w:rPr>
              <w:t>CMCC</w:t>
            </w:r>
          </w:p>
        </w:tc>
        <w:tc>
          <w:tcPr>
            <w:tcW w:w="3397" w:type="dxa"/>
          </w:tcPr>
          <w:p w14:paraId="19827CF1" w14:textId="77777777" w:rsidR="009E7F75" w:rsidRDefault="009E7F75" w:rsidP="009E7F75"/>
        </w:tc>
      </w:tr>
      <w:tr w:rsidR="009E7F75" w14:paraId="225E8FA9" w14:textId="77777777" w:rsidTr="00B42606">
        <w:tc>
          <w:tcPr>
            <w:tcW w:w="2830" w:type="dxa"/>
          </w:tcPr>
          <w:p w14:paraId="1F8F3C06" w14:textId="0294634B" w:rsidR="009E7F75" w:rsidRDefault="009E7F75" w:rsidP="009E7F75">
            <w:pPr>
              <w:rPr>
                <w:rFonts w:eastAsia="Times New Roman"/>
              </w:rPr>
            </w:pPr>
            <w:r>
              <w:rPr>
                <w:rFonts w:eastAsia="Times New Roman"/>
              </w:rPr>
              <w:t>FFT size</w:t>
            </w:r>
          </w:p>
        </w:tc>
        <w:tc>
          <w:tcPr>
            <w:tcW w:w="3402" w:type="dxa"/>
          </w:tcPr>
          <w:p w14:paraId="54FE69DA" w14:textId="77777777" w:rsidR="009E7F75" w:rsidRDefault="009E7F75" w:rsidP="009E7F75"/>
        </w:tc>
        <w:tc>
          <w:tcPr>
            <w:tcW w:w="3397" w:type="dxa"/>
          </w:tcPr>
          <w:p w14:paraId="3F2FA876" w14:textId="77777777" w:rsidR="009E7F75" w:rsidRDefault="009E7F75" w:rsidP="009E7F75"/>
        </w:tc>
      </w:tr>
      <w:tr w:rsidR="009E7F75" w14:paraId="48157E4D" w14:textId="77777777" w:rsidTr="00B42606">
        <w:tc>
          <w:tcPr>
            <w:tcW w:w="2830" w:type="dxa"/>
          </w:tcPr>
          <w:p w14:paraId="20BA033D" w14:textId="77777777" w:rsidR="009E7F75" w:rsidRDefault="009E7F75" w:rsidP="009E7F75">
            <w:pPr>
              <w:rPr>
                <w:rFonts w:eastAsia="Times New Roman"/>
              </w:rPr>
            </w:pPr>
            <w:r>
              <w:rPr>
                <w:rFonts w:eastAsia="Times New Roman"/>
              </w:rPr>
              <w:t>Energy efficiency</w:t>
            </w:r>
          </w:p>
        </w:tc>
        <w:tc>
          <w:tcPr>
            <w:tcW w:w="3402" w:type="dxa"/>
          </w:tcPr>
          <w:p w14:paraId="1B1B0185" w14:textId="77777777" w:rsidR="009E7F75" w:rsidRDefault="009E7F75" w:rsidP="009E7F75"/>
        </w:tc>
        <w:tc>
          <w:tcPr>
            <w:tcW w:w="3397" w:type="dxa"/>
          </w:tcPr>
          <w:p w14:paraId="7616144B" w14:textId="77777777" w:rsidR="009E7F75" w:rsidRDefault="009E7F75" w:rsidP="009E7F75"/>
        </w:tc>
      </w:tr>
      <w:tr w:rsidR="009E7F75" w14:paraId="3DC13D4A" w14:textId="77777777" w:rsidTr="00B42606">
        <w:tc>
          <w:tcPr>
            <w:tcW w:w="2830" w:type="dxa"/>
          </w:tcPr>
          <w:p w14:paraId="7B9B2FF4" w14:textId="77777777" w:rsidR="009E7F75" w:rsidRDefault="009E7F75" w:rsidP="009E7F75">
            <w:pPr>
              <w:rPr>
                <w:rFonts w:eastAsia="Times New Roman"/>
              </w:rPr>
            </w:pPr>
            <w:r>
              <w:rPr>
                <w:rFonts w:eastAsia="Times New Roman"/>
              </w:rPr>
              <w:t>Sensing compatibility</w:t>
            </w:r>
          </w:p>
        </w:tc>
        <w:tc>
          <w:tcPr>
            <w:tcW w:w="3402" w:type="dxa"/>
          </w:tcPr>
          <w:p w14:paraId="0B8B97A2" w14:textId="77777777" w:rsidR="009E7F75" w:rsidRDefault="009E7F75" w:rsidP="009E7F75"/>
        </w:tc>
        <w:tc>
          <w:tcPr>
            <w:tcW w:w="3397" w:type="dxa"/>
          </w:tcPr>
          <w:p w14:paraId="0544DC3A" w14:textId="77777777" w:rsidR="009E7F75" w:rsidRDefault="009E7F75" w:rsidP="009E7F75"/>
        </w:tc>
      </w:tr>
      <w:tr w:rsidR="009E7F75" w14:paraId="22972F2A" w14:textId="77777777" w:rsidTr="00B42606">
        <w:tc>
          <w:tcPr>
            <w:tcW w:w="2830" w:type="dxa"/>
          </w:tcPr>
          <w:p w14:paraId="39591DC5" w14:textId="77777777" w:rsidR="009E7F75" w:rsidRDefault="009E7F75" w:rsidP="009E7F75">
            <w:pPr>
              <w:rPr>
                <w:rFonts w:eastAsia="Times New Roman"/>
              </w:rPr>
            </w:pPr>
            <w:r>
              <w:rPr>
                <w:rFonts w:eastAsia="Times New Roman"/>
              </w:rPr>
              <w:t>Positioning compatibility</w:t>
            </w:r>
          </w:p>
        </w:tc>
        <w:tc>
          <w:tcPr>
            <w:tcW w:w="3402" w:type="dxa"/>
          </w:tcPr>
          <w:p w14:paraId="2AD7D8E6" w14:textId="77777777" w:rsidR="009E7F75" w:rsidRDefault="009E7F75" w:rsidP="009E7F75"/>
        </w:tc>
        <w:tc>
          <w:tcPr>
            <w:tcW w:w="3397" w:type="dxa"/>
          </w:tcPr>
          <w:p w14:paraId="35A8AA39" w14:textId="77777777" w:rsidR="009E7F75" w:rsidRDefault="009E7F75" w:rsidP="009E7F75"/>
        </w:tc>
      </w:tr>
      <w:tr w:rsidR="009E7F75" w14:paraId="5FFDDA6D" w14:textId="77777777" w:rsidTr="00B42606">
        <w:tc>
          <w:tcPr>
            <w:tcW w:w="2830" w:type="dxa"/>
          </w:tcPr>
          <w:p w14:paraId="1CF92BA9" w14:textId="77777777" w:rsidR="009E7F75" w:rsidRDefault="009E7F75" w:rsidP="009E7F75">
            <w:pPr>
              <w:rPr>
                <w:rFonts w:eastAsia="Times New Roman"/>
              </w:rPr>
            </w:pPr>
            <w:r>
              <w:rPr>
                <w:rFonts w:eastAsia="Times New Roman"/>
              </w:rPr>
              <w:t>NTN compatibility</w:t>
            </w:r>
          </w:p>
        </w:tc>
        <w:tc>
          <w:tcPr>
            <w:tcW w:w="3402" w:type="dxa"/>
          </w:tcPr>
          <w:p w14:paraId="1E0CBE39" w14:textId="77777777" w:rsidR="009E7F75" w:rsidRDefault="009E7F75" w:rsidP="009E7F75"/>
        </w:tc>
        <w:tc>
          <w:tcPr>
            <w:tcW w:w="3397" w:type="dxa"/>
          </w:tcPr>
          <w:p w14:paraId="69EA63A7" w14:textId="77777777" w:rsidR="009E7F75" w:rsidRDefault="009E7F75" w:rsidP="009E7F75"/>
        </w:tc>
      </w:tr>
    </w:tbl>
    <w:p w14:paraId="25991379" w14:textId="77777777" w:rsidR="00BE1EBB" w:rsidRDefault="00BE1EBB" w:rsidP="00BE1EBB"/>
    <w:p w14:paraId="7C8CCAAA" w14:textId="77777777" w:rsidR="00BE1EBB" w:rsidRDefault="00BE1EBB" w:rsidP="00BE1EBB">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BE1EBB" w14:paraId="2E44284C" w14:textId="77777777" w:rsidTr="005B39E4">
        <w:tc>
          <w:tcPr>
            <w:tcW w:w="2122" w:type="dxa"/>
            <w:shd w:val="clear" w:color="auto" w:fill="D9D9D9" w:themeFill="background1" w:themeFillShade="D9"/>
          </w:tcPr>
          <w:p w14:paraId="4047E76D" w14:textId="77777777" w:rsidR="00BE1EBB" w:rsidRPr="00A7135C" w:rsidRDefault="00BE1EBB" w:rsidP="005B39E4">
            <w:pPr>
              <w:rPr>
                <w:b/>
                <w:bCs/>
              </w:rPr>
            </w:pPr>
            <w:r>
              <w:rPr>
                <w:b/>
                <w:bCs/>
              </w:rPr>
              <w:t>Company</w:t>
            </w:r>
          </w:p>
        </w:tc>
        <w:tc>
          <w:tcPr>
            <w:tcW w:w="7512" w:type="dxa"/>
            <w:shd w:val="clear" w:color="auto" w:fill="D9D9D9" w:themeFill="background1" w:themeFillShade="D9"/>
          </w:tcPr>
          <w:p w14:paraId="21860A41" w14:textId="77777777" w:rsidR="00BE1EBB" w:rsidRPr="00A7135C" w:rsidRDefault="00BE1EBB" w:rsidP="005B39E4">
            <w:pPr>
              <w:rPr>
                <w:b/>
                <w:bCs/>
              </w:rPr>
            </w:pPr>
            <w:r>
              <w:rPr>
                <w:b/>
                <w:bCs/>
              </w:rPr>
              <w:t>Comment</w:t>
            </w:r>
          </w:p>
        </w:tc>
      </w:tr>
      <w:tr w:rsidR="00BE1EBB" w14:paraId="61BD3C6E" w14:textId="77777777" w:rsidTr="005B39E4">
        <w:tc>
          <w:tcPr>
            <w:tcW w:w="2122" w:type="dxa"/>
          </w:tcPr>
          <w:p w14:paraId="07CAA66F" w14:textId="77777777" w:rsidR="00BE1EBB" w:rsidRPr="00A7135C" w:rsidRDefault="00BE1EBB" w:rsidP="005B39E4">
            <w:r>
              <w:t>Company A</w:t>
            </w:r>
          </w:p>
        </w:tc>
        <w:tc>
          <w:tcPr>
            <w:tcW w:w="7512" w:type="dxa"/>
          </w:tcPr>
          <w:p w14:paraId="045F93FE" w14:textId="77777777" w:rsidR="00BE1EBB" w:rsidRPr="00A7135C" w:rsidRDefault="00BE1EBB" w:rsidP="005B39E4">
            <w:r>
              <w:t>Comment</w:t>
            </w:r>
          </w:p>
        </w:tc>
      </w:tr>
      <w:tr w:rsidR="00DF001B" w14:paraId="4EDF0134" w14:textId="77777777" w:rsidTr="005B39E4">
        <w:tc>
          <w:tcPr>
            <w:tcW w:w="2122" w:type="dxa"/>
          </w:tcPr>
          <w:p w14:paraId="33C43AE7" w14:textId="22AAA6FB" w:rsidR="00DF001B" w:rsidRDefault="00DF001B" w:rsidP="00DF001B">
            <w:r>
              <w:rPr>
                <w:rFonts w:hint="eastAsia"/>
                <w:lang w:eastAsia="zh-CN"/>
              </w:rPr>
              <w:t>CMCC</w:t>
            </w:r>
          </w:p>
        </w:tc>
        <w:tc>
          <w:tcPr>
            <w:tcW w:w="7512" w:type="dxa"/>
          </w:tcPr>
          <w:p w14:paraId="07D49E70" w14:textId="77777777" w:rsidR="00DF001B" w:rsidRDefault="00DF001B" w:rsidP="00DF001B">
            <w:pPr>
              <w:rPr>
                <w:lang w:eastAsia="zh-CN"/>
              </w:rPr>
            </w:pPr>
            <w:r>
              <w:rPr>
                <w:rFonts w:hint="eastAsia"/>
                <w:lang w:eastAsia="zh-CN"/>
              </w:rPr>
              <w:t>The performance gain/loss only by link-level simulation may not be able to sufficiently reflect the signal distortion introduced by e.g. some PAPR reduction techniques. EVM can be considered as an complementary metric for the evaluation.</w:t>
            </w:r>
          </w:p>
          <w:p w14:paraId="0A147BD3" w14:textId="02CEEB75" w:rsidR="00DF001B" w:rsidRDefault="00DF001B" w:rsidP="00DF001B">
            <w:r>
              <w:rPr>
                <w:rFonts w:hint="eastAsia"/>
                <w:lang w:eastAsia="zh-CN"/>
              </w:rPr>
              <w:t>The BS/UE energy saving gain by PAPR reduction is unclear currently, especially for the case of BS. A proper PA model is expected to help understand the corresponding principle and realistic gain better. It is recommended to agree the PA model before studying the energy saving gain of PAPR reduction.</w:t>
            </w:r>
          </w:p>
        </w:tc>
      </w:tr>
      <w:tr w:rsidR="00DF001B" w14:paraId="16E95973" w14:textId="77777777" w:rsidTr="005B39E4">
        <w:tc>
          <w:tcPr>
            <w:tcW w:w="2122" w:type="dxa"/>
          </w:tcPr>
          <w:p w14:paraId="5C3E0088" w14:textId="77777777" w:rsidR="00DF001B" w:rsidRDefault="00DF001B" w:rsidP="00DF001B"/>
        </w:tc>
        <w:tc>
          <w:tcPr>
            <w:tcW w:w="7512" w:type="dxa"/>
          </w:tcPr>
          <w:p w14:paraId="51A736AD" w14:textId="77777777" w:rsidR="00DF001B" w:rsidRDefault="00DF001B" w:rsidP="00DF001B"/>
        </w:tc>
      </w:tr>
    </w:tbl>
    <w:p w14:paraId="201F848B" w14:textId="77777777" w:rsidR="00120BDC" w:rsidRPr="00421731" w:rsidRDefault="00120BDC" w:rsidP="00421731">
      <w:pPr>
        <w:rPr>
          <w:lang w:val="en-US"/>
        </w:rPr>
      </w:pPr>
    </w:p>
    <w:p w14:paraId="411A7C76" w14:textId="34D3C47E" w:rsidR="00771B01" w:rsidRPr="00771B01" w:rsidRDefault="00771B01" w:rsidP="00771B01">
      <w:pPr>
        <w:pStyle w:val="2"/>
      </w:pPr>
      <w:r>
        <w:t xml:space="preserve">CP-OFDM </w:t>
      </w:r>
      <w:r w:rsidR="002967D8">
        <w:t xml:space="preserve">and/or DFT-s-OFDM </w:t>
      </w:r>
      <w:r>
        <w:t>for UL</w:t>
      </w:r>
    </w:p>
    <w:tbl>
      <w:tblPr>
        <w:tblStyle w:val="af2"/>
        <w:tblW w:w="0" w:type="auto"/>
        <w:tblLook w:val="04A0" w:firstRow="1" w:lastRow="0" w:firstColumn="1" w:lastColumn="0" w:noHBand="0" w:noVBand="1"/>
      </w:tblPr>
      <w:tblGrid>
        <w:gridCol w:w="963"/>
        <w:gridCol w:w="8666"/>
      </w:tblGrid>
      <w:tr w:rsidR="00771B01" w:rsidRPr="00771B01" w14:paraId="28182F0A" w14:textId="77777777" w:rsidTr="00980125">
        <w:tc>
          <w:tcPr>
            <w:tcW w:w="963" w:type="dxa"/>
          </w:tcPr>
          <w:p w14:paraId="103A8012" w14:textId="77777777" w:rsidR="00771B01" w:rsidRPr="00771B01" w:rsidRDefault="00771B01" w:rsidP="00562AB1">
            <w:pPr>
              <w:rPr>
                <w:sz w:val="16"/>
                <w:szCs w:val="16"/>
              </w:rPr>
            </w:pPr>
            <w:r w:rsidRPr="00771B01">
              <w:rPr>
                <w:sz w:val="16"/>
                <w:szCs w:val="16"/>
              </w:rPr>
              <w:t>Nokia</w:t>
            </w:r>
          </w:p>
        </w:tc>
        <w:tc>
          <w:tcPr>
            <w:tcW w:w="8666" w:type="dxa"/>
          </w:tcPr>
          <w:p w14:paraId="2F4FEBDC" w14:textId="66E7CC86" w:rsidR="00771B01" w:rsidRPr="00771B01" w:rsidRDefault="00771B01" w:rsidP="00771B0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and DFT-s-OFDM are the baseline waveforms for 6G uplink</w:t>
            </w:r>
          </w:p>
        </w:tc>
      </w:tr>
      <w:tr w:rsidR="00771B01" w:rsidRPr="00771B01" w14:paraId="0D9C52C0" w14:textId="77777777" w:rsidTr="00980125">
        <w:tc>
          <w:tcPr>
            <w:tcW w:w="963" w:type="dxa"/>
          </w:tcPr>
          <w:p w14:paraId="42D15D7D" w14:textId="6F0899D7" w:rsidR="00771B01" w:rsidRPr="00771B01" w:rsidRDefault="00DC25A7" w:rsidP="00562AB1">
            <w:pPr>
              <w:rPr>
                <w:sz w:val="16"/>
                <w:szCs w:val="16"/>
              </w:rPr>
            </w:pPr>
            <w:proofErr w:type="spellStart"/>
            <w:r>
              <w:rPr>
                <w:sz w:val="16"/>
                <w:szCs w:val="16"/>
              </w:rPr>
              <w:t>Spreadtrum</w:t>
            </w:r>
            <w:proofErr w:type="spellEnd"/>
          </w:p>
        </w:tc>
        <w:tc>
          <w:tcPr>
            <w:tcW w:w="8666" w:type="dxa"/>
          </w:tcPr>
          <w:p w14:paraId="74FC497E" w14:textId="1EBE0C6F" w:rsidR="00771B01" w:rsidRPr="00DC25A7" w:rsidRDefault="00DC25A7" w:rsidP="00DC25A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5G NR Waveform should be adopted for 6GR waveform, including DL/UL CP-OFDM and UL DFT-s-OFDM.</w:t>
            </w:r>
          </w:p>
        </w:tc>
      </w:tr>
      <w:tr w:rsidR="008E3107" w:rsidRPr="00771B01" w14:paraId="6FEEDD14" w14:textId="77777777" w:rsidTr="00980125">
        <w:tc>
          <w:tcPr>
            <w:tcW w:w="963" w:type="dxa"/>
          </w:tcPr>
          <w:p w14:paraId="4C97F39B" w14:textId="6F0498F6" w:rsidR="008E3107" w:rsidRDefault="008E3107" w:rsidP="00562AB1">
            <w:pPr>
              <w:rPr>
                <w:sz w:val="16"/>
                <w:szCs w:val="16"/>
              </w:rPr>
            </w:pPr>
            <w:r>
              <w:rPr>
                <w:sz w:val="16"/>
                <w:szCs w:val="16"/>
              </w:rPr>
              <w:t>Huawei</w:t>
            </w:r>
          </w:p>
        </w:tc>
        <w:tc>
          <w:tcPr>
            <w:tcW w:w="8666" w:type="dxa"/>
          </w:tcPr>
          <w:p w14:paraId="7C695500" w14:textId="1E5CF3E0" w:rsidR="008E3107" w:rsidRPr="008E3107" w:rsidRDefault="008E3107" w:rsidP="00DC25A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As a waveform base, CP-OFDM waveform should be supported in 6GR for both downlink and uplink and DFT-s-OFDM waveform is also supported for uplink.</w:t>
            </w:r>
          </w:p>
        </w:tc>
      </w:tr>
      <w:tr w:rsidR="002967D8" w:rsidRPr="00771B01" w14:paraId="328143FA" w14:textId="77777777" w:rsidTr="00980125">
        <w:tc>
          <w:tcPr>
            <w:tcW w:w="963" w:type="dxa"/>
          </w:tcPr>
          <w:p w14:paraId="5F84F1AD" w14:textId="287F7356" w:rsidR="002967D8" w:rsidRDefault="002967D8" w:rsidP="002967D8">
            <w:pPr>
              <w:rPr>
                <w:sz w:val="16"/>
                <w:szCs w:val="16"/>
              </w:rPr>
            </w:pPr>
            <w:r>
              <w:rPr>
                <w:sz w:val="16"/>
                <w:szCs w:val="16"/>
              </w:rPr>
              <w:t>Google</w:t>
            </w:r>
          </w:p>
        </w:tc>
        <w:tc>
          <w:tcPr>
            <w:tcW w:w="8666" w:type="dxa"/>
          </w:tcPr>
          <w:p w14:paraId="0A387230" w14:textId="3C787D2E"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DFT-s-OFDM waveform for both uplink and downlink transmission.</w:t>
            </w:r>
          </w:p>
        </w:tc>
      </w:tr>
      <w:tr w:rsidR="002967D8" w:rsidRPr="00771B01" w14:paraId="61ECC76B" w14:textId="77777777" w:rsidTr="00980125">
        <w:tc>
          <w:tcPr>
            <w:tcW w:w="963" w:type="dxa"/>
          </w:tcPr>
          <w:p w14:paraId="006D5652" w14:textId="75671B39" w:rsidR="002967D8" w:rsidRDefault="002967D8" w:rsidP="002967D8">
            <w:pPr>
              <w:rPr>
                <w:sz w:val="16"/>
                <w:szCs w:val="16"/>
              </w:rPr>
            </w:pPr>
            <w:r>
              <w:rPr>
                <w:sz w:val="16"/>
                <w:szCs w:val="16"/>
              </w:rPr>
              <w:t>CATT</w:t>
            </w:r>
          </w:p>
        </w:tc>
        <w:tc>
          <w:tcPr>
            <w:tcW w:w="8666" w:type="dxa"/>
          </w:tcPr>
          <w:p w14:paraId="12FB1881" w14:textId="77777777" w:rsidR="002967D8" w:rsidRDefault="002967D8" w:rsidP="002967D8">
            <w:pPr>
              <w:spacing w:afterLines="60" w:after="144"/>
              <w:rPr>
                <w:rFonts w:ascii="Arial" w:hAnsi="Arial" w:cs="Arial"/>
                <w:bCs/>
                <w:sz w:val="16"/>
                <w:szCs w:val="16"/>
              </w:rPr>
            </w:pPr>
            <w:r w:rsidRPr="008E3107">
              <w:rPr>
                <w:rFonts w:ascii="Arial" w:hAnsi="Arial" w:cs="Arial"/>
                <w:b/>
                <w:sz w:val="16"/>
                <w:szCs w:val="16"/>
              </w:rPr>
              <w:t xml:space="preserve">Proposal 2: </w:t>
            </w:r>
            <w:r w:rsidRPr="008E3107">
              <w:rPr>
                <w:rFonts w:ascii="Arial" w:hAnsi="Arial" w:cs="Arial"/>
                <w:bCs/>
                <w:sz w:val="16"/>
                <w:szCs w:val="16"/>
              </w:rPr>
              <w:t xml:space="preserve">DFT-S-OFDM can be used on uplink channel, and the bandwidth of the uplink channel in terms of resource blocks should </w:t>
            </w:r>
            <w:proofErr w:type="spellStart"/>
            <w:r w:rsidRPr="008E3107">
              <w:rPr>
                <w:rFonts w:ascii="Arial" w:hAnsi="Arial" w:cs="Arial"/>
                <w:bCs/>
                <w:sz w:val="16"/>
                <w:szCs w:val="16"/>
              </w:rPr>
              <w:t>fulfill</w:t>
            </w:r>
            <w:proofErr w:type="spellEnd"/>
            <m:oMath>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 xml:space="preserve"> 2</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2</m:t>
                      </m:r>
                    </m:sub>
                  </m:sSub>
                </m:sup>
              </m:sSup>
              <m:r>
                <w:rPr>
                  <w:rFonts w:ascii="Cambria Math" w:hAnsi="Cambria Math" w:cs="Arial"/>
                  <w:sz w:val="16"/>
                  <w:szCs w:val="16"/>
                  <w:shd w:val="clear" w:color="auto" w:fill="FFFFFF"/>
                </w:rPr>
                <m:t>*</m:t>
              </m:r>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3</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3</m:t>
                      </m:r>
                    </m:sub>
                  </m:sSub>
                </m:sup>
              </m:sSup>
              <m:r>
                <w:rPr>
                  <w:rFonts w:ascii="Cambria Math" w:hAnsi="Cambria Math" w:cs="Arial"/>
                  <w:sz w:val="16"/>
                  <w:szCs w:val="16"/>
                  <w:shd w:val="clear" w:color="auto" w:fill="FFFFFF"/>
                </w:rPr>
                <m:t>*</m:t>
              </m:r>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5</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5</m:t>
                      </m:r>
                    </m:sub>
                  </m:sSub>
                </m:sup>
              </m:sSup>
            </m:oMath>
            <w:r w:rsidRPr="008E3107">
              <w:rPr>
                <w:rFonts w:ascii="Arial" w:hAnsi="Arial" w:cs="Arial"/>
                <w:bCs/>
                <w:sz w:val="16"/>
                <w:szCs w:val="16"/>
                <w:shd w:val="clear" w:color="auto" w:fill="FFFFFF"/>
              </w:rPr>
              <w:t>,</w:t>
            </w:r>
            <w:r w:rsidRPr="008E3107">
              <w:rPr>
                <w:rFonts w:ascii="Arial" w:hAnsi="Arial" w:cs="Arial"/>
                <w:bCs/>
                <w:sz w:val="16"/>
                <w:szCs w:val="16"/>
              </w:rPr>
              <w:t xml:space="preserve"> where </w:t>
            </w:r>
            <w:r w:rsidRPr="008E3107">
              <w:rPr>
                <w:rFonts w:ascii="Arial" w:hAnsi="Arial" w:cs="Arial"/>
                <w:bCs/>
                <w:position w:val="-10"/>
                <w:sz w:val="16"/>
                <w:szCs w:val="16"/>
              </w:rPr>
              <w:object w:dxaOrig="849" w:dyaOrig="300" w14:anchorId="0F8C43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pt;height:15pt" o:ole="">
                  <v:imagedata r:id="rId53" o:title=""/>
                </v:shape>
                <o:OLEObject Type="Embed" ProgID="Equation.3" ShapeID="_x0000_i1025" DrawAspect="Content" ObjectID="_1817671408" r:id="rId54"/>
              </w:object>
            </w:r>
            <w:r w:rsidRPr="008E3107">
              <w:rPr>
                <w:rFonts w:ascii="Arial" w:hAnsi="Arial" w:cs="Arial"/>
                <w:bCs/>
                <w:sz w:val="16"/>
                <w:szCs w:val="16"/>
              </w:rPr>
              <w:t>is a set of non-negative integers.</w:t>
            </w:r>
          </w:p>
          <w:p w14:paraId="7D954108" w14:textId="45E7D4F2"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DFT-S-OFDM on RANK=2 transmission should be considered to reduce the PAPR in 6GR.</w:t>
            </w:r>
          </w:p>
        </w:tc>
      </w:tr>
      <w:tr w:rsidR="00980125" w:rsidRPr="00771B01" w14:paraId="4BA72A3F" w14:textId="77777777" w:rsidTr="00980125">
        <w:tc>
          <w:tcPr>
            <w:tcW w:w="963" w:type="dxa"/>
          </w:tcPr>
          <w:p w14:paraId="2F1AFB66" w14:textId="6828AD8E" w:rsidR="00980125" w:rsidRDefault="00980125" w:rsidP="00980125">
            <w:pPr>
              <w:rPr>
                <w:sz w:val="16"/>
                <w:szCs w:val="16"/>
              </w:rPr>
            </w:pPr>
            <w:r>
              <w:rPr>
                <w:sz w:val="16"/>
                <w:szCs w:val="16"/>
              </w:rPr>
              <w:t>Vivo</w:t>
            </w:r>
          </w:p>
        </w:tc>
        <w:tc>
          <w:tcPr>
            <w:tcW w:w="8666" w:type="dxa"/>
          </w:tcPr>
          <w:p w14:paraId="392B429C" w14:textId="7B9709A2" w:rsidR="00980125" w:rsidRPr="00874092" w:rsidRDefault="00980125" w:rsidP="00980125">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NR should be the baseline for general communication waveforms, i.e., DL: CP-OFDM UL: CP-OFDM, DFT-s-OFDM</w:t>
            </w:r>
          </w:p>
        </w:tc>
      </w:tr>
      <w:tr w:rsidR="002967D8" w:rsidRPr="00771B01" w14:paraId="210A409B" w14:textId="77777777" w:rsidTr="00980125">
        <w:tc>
          <w:tcPr>
            <w:tcW w:w="963" w:type="dxa"/>
          </w:tcPr>
          <w:p w14:paraId="48584673" w14:textId="1FA756CB" w:rsidR="002967D8" w:rsidRDefault="002967D8" w:rsidP="002967D8">
            <w:pPr>
              <w:rPr>
                <w:sz w:val="16"/>
                <w:szCs w:val="16"/>
              </w:rPr>
            </w:pPr>
            <w:r>
              <w:rPr>
                <w:sz w:val="16"/>
                <w:szCs w:val="16"/>
              </w:rPr>
              <w:lastRenderedPageBreak/>
              <w:t>ZTE</w:t>
            </w:r>
          </w:p>
        </w:tc>
        <w:tc>
          <w:tcPr>
            <w:tcW w:w="8666" w:type="dxa"/>
          </w:tcPr>
          <w:p w14:paraId="7D93900D" w14:textId="71B96A55"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DFT-s-OFDM with rank 2 for uplink transmission can be considered in 6G waveform study.</w:t>
            </w:r>
          </w:p>
        </w:tc>
      </w:tr>
      <w:tr w:rsidR="007F3CA1" w:rsidRPr="00771B01" w14:paraId="1BB4F668" w14:textId="77777777" w:rsidTr="00980125">
        <w:tc>
          <w:tcPr>
            <w:tcW w:w="963" w:type="dxa"/>
          </w:tcPr>
          <w:p w14:paraId="77F461A8" w14:textId="0EDBADFC" w:rsidR="007F3CA1" w:rsidRDefault="007F3CA1" w:rsidP="00980125">
            <w:pPr>
              <w:rPr>
                <w:sz w:val="16"/>
                <w:szCs w:val="16"/>
              </w:rPr>
            </w:pPr>
            <w:r>
              <w:rPr>
                <w:sz w:val="16"/>
                <w:szCs w:val="16"/>
              </w:rPr>
              <w:t>Ericsson</w:t>
            </w:r>
          </w:p>
        </w:tc>
        <w:tc>
          <w:tcPr>
            <w:tcW w:w="8666" w:type="dxa"/>
          </w:tcPr>
          <w:p w14:paraId="75536775" w14:textId="44C7E967"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Support NR-based CP-OFDM and NR-based DFT-S-OFDM for UL transmission for all ranks [and numerologies].</w:t>
            </w:r>
          </w:p>
        </w:tc>
      </w:tr>
      <w:tr w:rsidR="007F3CA1" w:rsidRPr="00771B01" w14:paraId="37F7D604" w14:textId="77777777" w:rsidTr="00980125">
        <w:tc>
          <w:tcPr>
            <w:tcW w:w="963" w:type="dxa"/>
          </w:tcPr>
          <w:p w14:paraId="6233B12E" w14:textId="7AAF5CA5" w:rsidR="007F3CA1" w:rsidRDefault="007F3CA1" w:rsidP="00980125">
            <w:pPr>
              <w:rPr>
                <w:sz w:val="16"/>
                <w:szCs w:val="16"/>
              </w:rPr>
            </w:pPr>
            <w:r>
              <w:rPr>
                <w:sz w:val="16"/>
                <w:szCs w:val="16"/>
              </w:rPr>
              <w:t>Samsung</w:t>
            </w:r>
          </w:p>
        </w:tc>
        <w:tc>
          <w:tcPr>
            <w:tcW w:w="8666" w:type="dxa"/>
          </w:tcPr>
          <w:p w14:paraId="74212E3D" w14:textId="48E985EF"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 shall be the baseline waveform for 6GR DL/UL with DFT-s-OFDM for the coverage-limited environments in UL.</w:t>
            </w:r>
          </w:p>
        </w:tc>
      </w:tr>
      <w:tr w:rsidR="007F3CA1" w:rsidRPr="00771B01" w14:paraId="4C898948" w14:textId="77777777" w:rsidTr="00980125">
        <w:tc>
          <w:tcPr>
            <w:tcW w:w="963" w:type="dxa"/>
          </w:tcPr>
          <w:p w14:paraId="1C6FABB8" w14:textId="5BED30D4" w:rsidR="007F3CA1" w:rsidRDefault="007F3CA1" w:rsidP="00980125">
            <w:pPr>
              <w:rPr>
                <w:sz w:val="16"/>
                <w:szCs w:val="16"/>
              </w:rPr>
            </w:pPr>
            <w:r>
              <w:rPr>
                <w:sz w:val="16"/>
                <w:szCs w:val="16"/>
              </w:rPr>
              <w:t>Tejas</w:t>
            </w:r>
          </w:p>
        </w:tc>
        <w:tc>
          <w:tcPr>
            <w:tcW w:w="8666" w:type="dxa"/>
          </w:tcPr>
          <w:p w14:paraId="031B61F4" w14:textId="4E4FA53A"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771C9F" w:rsidRPr="00771B01" w14:paraId="696F70E8" w14:textId="77777777" w:rsidTr="00980125">
        <w:tc>
          <w:tcPr>
            <w:tcW w:w="963" w:type="dxa"/>
          </w:tcPr>
          <w:p w14:paraId="6F8321F8" w14:textId="16F574D8" w:rsidR="00771C9F" w:rsidRDefault="00771C9F" w:rsidP="00980125">
            <w:pPr>
              <w:rPr>
                <w:sz w:val="16"/>
                <w:szCs w:val="16"/>
              </w:rPr>
            </w:pPr>
            <w:r>
              <w:rPr>
                <w:sz w:val="16"/>
                <w:szCs w:val="16"/>
              </w:rPr>
              <w:t>Ofinno</w:t>
            </w:r>
          </w:p>
        </w:tc>
        <w:tc>
          <w:tcPr>
            <w:tcW w:w="8666" w:type="dxa"/>
          </w:tcPr>
          <w:p w14:paraId="14BB1DB5" w14:textId="3B5C351A" w:rsidR="00771C9F" w:rsidRPr="00771C9F" w:rsidRDefault="00771C9F"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Consider CP-OFDM and DFT-s-OFDM uplink transmission as baseline candidates for the evaluation of the waveform in 6GR.</w:t>
            </w:r>
          </w:p>
        </w:tc>
      </w:tr>
      <w:tr w:rsidR="00771C9F" w:rsidRPr="00771B01" w14:paraId="79255569" w14:textId="77777777" w:rsidTr="00980125">
        <w:tc>
          <w:tcPr>
            <w:tcW w:w="963" w:type="dxa"/>
          </w:tcPr>
          <w:p w14:paraId="4A583A52" w14:textId="389A3CE1" w:rsidR="00771C9F" w:rsidRDefault="00771C9F" w:rsidP="00980125">
            <w:pPr>
              <w:rPr>
                <w:sz w:val="16"/>
                <w:szCs w:val="16"/>
              </w:rPr>
            </w:pPr>
            <w:r>
              <w:rPr>
                <w:sz w:val="16"/>
                <w:szCs w:val="16"/>
              </w:rPr>
              <w:t>NEC</w:t>
            </w:r>
          </w:p>
        </w:tc>
        <w:tc>
          <w:tcPr>
            <w:tcW w:w="8666" w:type="dxa"/>
          </w:tcPr>
          <w:p w14:paraId="35C246DD" w14:textId="08BFFF16" w:rsidR="00771C9F" w:rsidRPr="00771C9F" w:rsidRDefault="00771C9F"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771C9F" w:rsidRPr="00771B01" w14:paraId="59C85536" w14:textId="77777777" w:rsidTr="00980125">
        <w:tc>
          <w:tcPr>
            <w:tcW w:w="963" w:type="dxa"/>
          </w:tcPr>
          <w:p w14:paraId="6EEC4900" w14:textId="46492912" w:rsidR="00771C9F" w:rsidRDefault="00771C9F" w:rsidP="00771C9F">
            <w:pPr>
              <w:rPr>
                <w:sz w:val="16"/>
                <w:szCs w:val="16"/>
              </w:rPr>
            </w:pPr>
            <w:r>
              <w:rPr>
                <w:sz w:val="16"/>
                <w:szCs w:val="16"/>
              </w:rPr>
              <w:t>Panasonic</w:t>
            </w:r>
          </w:p>
        </w:tc>
        <w:tc>
          <w:tcPr>
            <w:tcW w:w="8666" w:type="dxa"/>
          </w:tcPr>
          <w:p w14:paraId="79B96E45" w14:textId="7FB9684F"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At least to support CP-OFDM for higher spectral efficiency (for both DL and UL) and DFT-s-OFDM for coverage enhancement (for UL) can be baseline.</w:t>
            </w:r>
          </w:p>
        </w:tc>
      </w:tr>
      <w:tr w:rsidR="00771C9F" w:rsidRPr="00771B01" w14:paraId="5E21E78B" w14:textId="77777777" w:rsidTr="00980125">
        <w:tc>
          <w:tcPr>
            <w:tcW w:w="963" w:type="dxa"/>
          </w:tcPr>
          <w:p w14:paraId="481F31C0" w14:textId="4B61401C" w:rsidR="00771C9F" w:rsidRDefault="00771C9F" w:rsidP="00771C9F">
            <w:pPr>
              <w:rPr>
                <w:sz w:val="16"/>
                <w:szCs w:val="16"/>
              </w:rPr>
            </w:pPr>
            <w:r>
              <w:rPr>
                <w:sz w:val="16"/>
                <w:szCs w:val="16"/>
              </w:rPr>
              <w:t>Intel</w:t>
            </w:r>
          </w:p>
        </w:tc>
        <w:tc>
          <w:tcPr>
            <w:tcW w:w="8666" w:type="dxa"/>
          </w:tcPr>
          <w:p w14:paraId="6FC470A2" w14:textId="6CE560A7"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waveform, at least for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 xml:space="preserve"> service: For DL transmissions, RAN1 to consider CP-OFDM waveform as baseline. For UL transmissions, RAN1 to consider both CP-OFDM and DFT-s-OFDM waveform as baseline</w:t>
            </w:r>
          </w:p>
        </w:tc>
      </w:tr>
      <w:tr w:rsidR="00771C9F" w:rsidRPr="00771B01" w14:paraId="7590092F" w14:textId="77777777" w:rsidTr="00980125">
        <w:tc>
          <w:tcPr>
            <w:tcW w:w="963" w:type="dxa"/>
          </w:tcPr>
          <w:p w14:paraId="594877D2" w14:textId="6295A32E" w:rsidR="00771C9F" w:rsidRDefault="00771C9F" w:rsidP="00771C9F">
            <w:pPr>
              <w:rPr>
                <w:sz w:val="16"/>
                <w:szCs w:val="16"/>
              </w:rPr>
            </w:pPr>
            <w:r>
              <w:rPr>
                <w:sz w:val="16"/>
                <w:szCs w:val="16"/>
              </w:rPr>
              <w:t>LG Electronics</w:t>
            </w:r>
          </w:p>
        </w:tc>
        <w:tc>
          <w:tcPr>
            <w:tcW w:w="8666" w:type="dxa"/>
          </w:tcPr>
          <w:p w14:paraId="4C29AAF3" w14:textId="72D37372"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for both downlink and uplink, and DFT-s-OFDM for uplink should be adopted for 6GR as baseline waveforms.</w:t>
            </w:r>
          </w:p>
        </w:tc>
      </w:tr>
      <w:tr w:rsidR="00D74E7C" w:rsidRPr="00771B01" w14:paraId="5D109238" w14:textId="77777777" w:rsidTr="00980125">
        <w:tc>
          <w:tcPr>
            <w:tcW w:w="963" w:type="dxa"/>
          </w:tcPr>
          <w:p w14:paraId="1110158A" w14:textId="3D405BD8" w:rsidR="00D74E7C" w:rsidRDefault="00D74E7C" w:rsidP="00D74E7C">
            <w:pPr>
              <w:rPr>
                <w:sz w:val="16"/>
                <w:szCs w:val="16"/>
              </w:rPr>
            </w:pPr>
            <w:proofErr w:type="spellStart"/>
            <w:r>
              <w:rPr>
                <w:sz w:val="16"/>
                <w:szCs w:val="16"/>
              </w:rPr>
              <w:t>InterDigital</w:t>
            </w:r>
            <w:proofErr w:type="spellEnd"/>
          </w:p>
        </w:tc>
        <w:tc>
          <w:tcPr>
            <w:tcW w:w="8666" w:type="dxa"/>
          </w:tcPr>
          <w:p w14:paraId="311711BF" w14:textId="691052B2" w:rsidR="00D74E7C" w:rsidRPr="00874092" w:rsidRDefault="00D74E7C" w:rsidP="00D74E7C">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DFT-s-OFDM and CP-OFDM are the baseline uplink waveforms for 6GR; support additional waveforms including a new waveform only if strong justifications can be demonstrated</w:t>
            </w:r>
          </w:p>
        </w:tc>
      </w:tr>
      <w:tr w:rsidR="00E4318B" w:rsidRPr="00771B01" w14:paraId="42771DF1" w14:textId="77777777" w:rsidTr="00980125">
        <w:tc>
          <w:tcPr>
            <w:tcW w:w="963" w:type="dxa"/>
          </w:tcPr>
          <w:p w14:paraId="113DE4F9" w14:textId="0E9491E7" w:rsidR="00E4318B" w:rsidRDefault="00E4318B" w:rsidP="00D74E7C">
            <w:pPr>
              <w:rPr>
                <w:sz w:val="16"/>
                <w:szCs w:val="16"/>
              </w:rPr>
            </w:pPr>
            <w:r>
              <w:rPr>
                <w:sz w:val="16"/>
                <w:szCs w:val="16"/>
              </w:rPr>
              <w:t>MediaTek</w:t>
            </w:r>
          </w:p>
        </w:tc>
        <w:tc>
          <w:tcPr>
            <w:tcW w:w="8666" w:type="dxa"/>
          </w:tcPr>
          <w:p w14:paraId="5AAE0062" w14:textId="77777777" w:rsid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to serve as the baseline waveform configuration within the 6G waveform framework.</w:t>
            </w:r>
          </w:p>
          <w:p w14:paraId="605196B4"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With DFT as a pre-coder, DFT-s-OFDM should be supported within the 6G waveform framework.</w:t>
            </w:r>
          </w:p>
          <w:p w14:paraId="350F4ED5"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enhancement and optimization of a given 6G usage scenario, the corresponding waveform enhancement should consist of a scenario-dependent pre-coder followed by CP-OFDM, or more broadly, a concatenation of scenario- dependent coded modulation and CP-OFDM.</w:t>
            </w:r>
          </w:p>
          <w:p w14:paraId="0E85EA38" w14:textId="27501A3F" w:rsidR="002967D8" w:rsidRPr="00E4318B"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Under the pre-coded CP-OFDM framework described in Proposal 3, study the low PAPR pre-coder design for coverage enhancement.</w:t>
            </w:r>
          </w:p>
        </w:tc>
      </w:tr>
      <w:tr w:rsidR="00E4318B" w:rsidRPr="00771B01" w14:paraId="46E9FCB2" w14:textId="77777777" w:rsidTr="00980125">
        <w:tc>
          <w:tcPr>
            <w:tcW w:w="963" w:type="dxa"/>
          </w:tcPr>
          <w:p w14:paraId="5B281B8A" w14:textId="40CDF1E4" w:rsidR="00E4318B" w:rsidRDefault="00E4318B" w:rsidP="00D74E7C">
            <w:pPr>
              <w:rPr>
                <w:sz w:val="16"/>
                <w:szCs w:val="16"/>
              </w:rPr>
            </w:pPr>
            <w:r>
              <w:rPr>
                <w:sz w:val="16"/>
                <w:szCs w:val="16"/>
              </w:rPr>
              <w:t>CMCC</w:t>
            </w:r>
          </w:p>
        </w:tc>
        <w:tc>
          <w:tcPr>
            <w:tcW w:w="8666" w:type="dxa"/>
          </w:tcPr>
          <w:p w14:paraId="2CB56B81" w14:textId="2EEE3BC3" w:rsidR="00E4318B" w:rsidRPr="00874092" w:rsidRDefault="00E4318B" w:rsidP="00E4318B">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Both CP-OFDM and DFT-s-OFDM waveform are the baseline for the uplink waveform of 6G radio.</w:t>
            </w:r>
          </w:p>
        </w:tc>
      </w:tr>
      <w:tr w:rsidR="00E4318B" w:rsidRPr="00771B01" w14:paraId="06472698" w14:textId="77777777" w:rsidTr="00980125">
        <w:tc>
          <w:tcPr>
            <w:tcW w:w="963" w:type="dxa"/>
          </w:tcPr>
          <w:p w14:paraId="38D8DB45" w14:textId="4E4ADB3E" w:rsidR="00E4318B" w:rsidRDefault="00E4318B" w:rsidP="00D74E7C">
            <w:pPr>
              <w:rPr>
                <w:sz w:val="16"/>
                <w:szCs w:val="16"/>
              </w:rPr>
            </w:pPr>
            <w:r>
              <w:rPr>
                <w:sz w:val="16"/>
                <w:szCs w:val="16"/>
              </w:rPr>
              <w:t>Sony</w:t>
            </w:r>
          </w:p>
        </w:tc>
        <w:tc>
          <w:tcPr>
            <w:tcW w:w="8666" w:type="dxa"/>
          </w:tcPr>
          <w:p w14:paraId="28C9AF9E" w14:textId="77777777" w:rsidR="00E4318B" w:rsidRPr="00874092" w:rsidRDefault="00E4318B" w:rsidP="00E4318B">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5C630EE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5F405B5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42FDBA47"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1AE0182D"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220C3CC8"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4A84949B"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5B45D0E1"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206B2806"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49EB3151"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7260CA8B" w14:textId="52EFA237" w:rsidR="00E4318B" w:rsidRPr="00E4318B"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tc>
      </w:tr>
      <w:tr w:rsidR="00A60949" w:rsidRPr="00771B01" w14:paraId="0DF9585A" w14:textId="77777777" w:rsidTr="00980125">
        <w:tc>
          <w:tcPr>
            <w:tcW w:w="963" w:type="dxa"/>
          </w:tcPr>
          <w:p w14:paraId="73082EE0" w14:textId="7F5F6829" w:rsidR="00A60949" w:rsidRDefault="00A60949" w:rsidP="00D74E7C">
            <w:pPr>
              <w:rPr>
                <w:sz w:val="16"/>
                <w:szCs w:val="16"/>
              </w:rPr>
            </w:pPr>
            <w:r>
              <w:rPr>
                <w:sz w:val="16"/>
                <w:szCs w:val="16"/>
              </w:rPr>
              <w:t>Rakuten</w:t>
            </w:r>
          </w:p>
        </w:tc>
        <w:tc>
          <w:tcPr>
            <w:tcW w:w="8666" w:type="dxa"/>
          </w:tcPr>
          <w:p w14:paraId="07A69307" w14:textId="77777777" w:rsidR="00A60949"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operating in FR1, the OFDM is only one the waveform adopted, with subcarrier spacing options supported by 5G NR. Restrict the selection of subcarrier spacing configurations within each FR1 band to a limited set suitable for deployment to prevent undue complexity in the specifications.</w:t>
            </w:r>
          </w:p>
          <w:p w14:paraId="1C633209" w14:textId="77777777" w:rsidR="002967D8" w:rsidRPr="00874092" w:rsidRDefault="002967D8" w:rsidP="002967D8">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2483497B" w14:textId="77777777" w:rsidR="002967D8" w:rsidRPr="00A60949"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1BFB2CFB" w14:textId="5BA6AEBA" w:rsidR="002967D8" w:rsidRPr="00A60949" w:rsidRDefault="002967D8" w:rsidP="002967D8">
            <w:pPr>
              <w:spacing w:afterLines="60" w:after="144"/>
              <w:rPr>
                <w:rFonts w:ascii="Arial" w:eastAsia="Times New Roman" w:hAnsi="Arial" w:cs="Arial"/>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2967D8" w:rsidRPr="00771B01" w14:paraId="69096467" w14:textId="77777777" w:rsidTr="00980125">
        <w:tc>
          <w:tcPr>
            <w:tcW w:w="963" w:type="dxa"/>
          </w:tcPr>
          <w:p w14:paraId="6017CD31" w14:textId="13BDA4B8" w:rsidR="002967D8" w:rsidRDefault="002967D8" w:rsidP="002967D8">
            <w:pPr>
              <w:rPr>
                <w:sz w:val="16"/>
                <w:szCs w:val="16"/>
              </w:rPr>
            </w:pPr>
            <w:r>
              <w:rPr>
                <w:sz w:val="16"/>
                <w:szCs w:val="16"/>
              </w:rPr>
              <w:t>Qualcomm</w:t>
            </w:r>
          </w:p>
        </w:tc>
        <w:tc>
          <w:tcPr>
            <w:tcW w:w="8666" w:type="dxa"/>
          </w:tcPr>
          <w:p w14:paraId="159C815E"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p w14:paraId="301BA20E"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For 6G Radio, support multi-layer DFT-S-OFDM transmissions in uplink. </w:t>
            </w:r>
          </w:p>
          <w:p w14:paraId="2F24C1B0"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For 6GR waveform study, for DFT-S-OFDM waveforms, decouple the size of allocation from the DFT size. Define any DFT size that is a product of powers of 2, 3 and 5 as a valid DFT size. For any given allocation, determine the actual DFT size to use as the nearest valid DFT size smaller than the size of allocation. </w:t>
            </w:r>
          </w:p>
          <w:p w14:paraId="3027452B"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lastRenderedPageBreak/>
              <w:t xml:space="preserve">Proposal 8: </w:t>
            </w:r>
            <w:r w:rsidRPr="00874092">
              <w:rPr>
                <w:rFonts w:ascii="Arial" w:eastAsia="Times New Roman" w:hAnsi="Arial" w:cs="Arial"/>
                <w:sz w:val="16"/>
                <w:szCs w:val="16"/>
              </w:rPr>
              <w:t xml:space="preserve">For 6GR waveform study, when considering DFT-S-OFDM waveforms, consider flexible frequency-domain mapping of the DFT output to the spectrum allocation. </w:t>
            </w:r>
          </w:p>
          <w:p w14:paraId="0C27AC4B" w14:textId="6D95605B" w:rsidR="002967D8" w:rsidRPr="00A60949"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9:</w:t>
            </w:r>
            <w:r w:rsidRPr="00874092">
              <w:rPr>
                <w:rFonts w:ascii="Arial" w:eastAsia="Times New Roman" w:hAnsi="Arial" w:cs="Arial"/>
                <w:sz w:val="16"/>
                <w:szCs w:val="16"/>
              </w:rPr>
              <w:t xml:space="preserve"> For 6GR waveform study, consider multi-</w:t>
            </w:r>
            <w:proofErr w:type="spellStart"/>
            <w:r w:rsidRPr="00874092">
              <w:rPr>
                <w:rFonts w:ascii="Arial" w:eastAsia="Times New Roman" w:hAnsi="Arial" w:cs="Arial"/>
                <w:sz w:val="16"/>
                <w:szCs w:val="16"/>
              </w:rPr>
              <w:t>tx</w:t>
            </w:r>
            <w:proofErr w:type="spellEnd"/>
            <w:r w:rsidRPr="00874092">
              <w:rPr>
                <w:rFonts w:ascii="Arial" w:eastAsia="Times New Roman" w:hAnsi="Arial" w:cs="Arial"/>
                <w:sz w:val="16"/>
                <w:szCs w:val="16"/>
              </w:rPr>
              <w:t xml:space="preserve"> enhancements for DFT-S-OFDM where different transmit ports transmit over different frequency domain allocations.</w:t>
            </w:r>
          </w:p>
        </w:tc>
      </w:tr>
      <w:tr w:rsidR="002967D8" w:rsidRPr="00771B01" w14:paraId="1BD58073" w14:textId="77777777" w:rsidTr="00980125">
        <w:tc>
          <w:tcPr>
            <w:tcW w:w="963" w:type="dxa"/>
          </w:tcPr>
          <w:p w14:paraId="29B3BF68" w14:textId="507E269A" w:rsidR="002967D8" w:rsidRDefault="002967D8" w:rsidP="002967D8">
            <w:pPr>
              <w:rPr>
                <w:sz w:val="16"/>
                <w:szCs w:val="16"/>
              </w:rPr>
            </w:pPr>
            <w:r>
              <w:rPr>
                <w:sz w:val="16"/>
                <w:szCs w:val="16"/>
              </w:rPr>
              <w:lastRenderedPageBreak/>
              <w:t>Sharp</w:t>
            </w:r>
          </w:p>
        </w:tc>
        <w:tc>
          <w:tcPr>
            <w:tcW w:w="8666" w:type="dxa"/>
          </w:tcPr>
          <w:p w14:paraId="58BC6A30"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CP-OFDM for 6GR</w:t>
            </w:r>
          </w:p>
          <w:p w14:paraId="6FC2B638" w14:textId="4F42A75A"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DFT-s-OFDM for 6GR.</w:t>
            </w:r>
          </w:p>
        </w:tc>
      </w:tr>
      <w:tr w:rsidR="002967D8" w:rsidRPr="00771B01" w14:paraId="6C2C7BAF" w14:textId="77777777" w:rsidTr="00980125">
        <w:tc>
          <w:tcPr>
            <w:tcW w:w="963" w:type="dxa"/>
          </w:tcPr>
          <w:p w14:paraId="3FCA158C" w14:textId="683DB287" w:rsidR="002967D8" w:rsidRDefault="002967D8" w:rsidP="002967D8">
            <w:pPr>
              <w:rPr>
                <w:sz w:val="16"/>
                <w:szCs w:val="16"/>
              </w:rPr>
            </w:pPr>
            <w:r>
              <w:rPr>
                <w:sz w:val="16"/>
                <w:szCs w:val="16"/>
              </w:rPr>
              <w:t>NTT DOCOMO</w:t>
            </w:r>
          </w:p>
        </w:tc>
        <w:tc>
          <w:tcPr>
            <w:tcW w:w="8666" w:type="dxa"/>
          </w:tcPr>
          <w:p w14:paraId="21F6CD1F" w14:textId="77777777" w:rsidR="002967D8" w:rsidRPr="00874092" w:rsidRDefault="002967D8" w:rsidP="002967D8">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1427DD34" w14:textId="77777777" w:rsidR="002967D8" w:rsidRPr="00874092" w:rsidRDefault="002967D8" w:rsidP="002967D8">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585DDD8B" w14:textId="77777777" w:rsidR="002967D8" w:rsidRPr="00874092" w:rsidRDefault="002967D8" w:rsidP="002967D8">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7F9BB228" w14:textId="77777777" w:rsidR="002967D8" w:rsidRPr="00DD6781"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46A968F6" w14:textId="5C8F46CB" w:rsidR="002967D8" w:rsidRPr="00874092"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r w:rsidR="002967D8" w:rsidRPr="00771B01" w14:paraId="56C712CA" w14:textId="77777777" w:rsidTr="00980125">
        <w:tc>
          <w:tcPr>
            <w:tcW w:w="963" w:type="dxa"/>
          </w:tcPr>
          <w:p w14:paraId="2B834557" w14:textId="6B41CF35" w:rsidR="002967D8" w:rsidRDefault="002967D8" w:rsidP="002967D8">
            <w:pPr>
              <w:rPr>
                <w:sz w:val="16"/>
                <w:szCs w:val="16"/>
              </w:rPr>
            </w:pPr>
            <w:r>
              <w:rPr>
                <w:sz w:val="16"/>
                <w:szCs w:val="16"/>
              </w:rPr>
              <w:t>IITM</w:t>
            </w:r>
          </w:p>
        </w:tc>
        <w:tc>
          <w:tcPr>
            <w:tcW w:w="8666" w:type="dxa"/>
          </w:tcPr>
          <w:p w14:paraId="6607DD71" w14:textId="56B70968" w:rsidR="002967D8" w:rsidRPr="00874092" w:rsidRDefault="002967D8" w:rsidP="002967D8">
            <w:pPr>
              <w:spacing w:after="0"/>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3GPP should consider the use of DFT-s-OFDM in DL/UL at least for NTN and FR2 use-cases.</w:t>
            </w:r>
          </w:p>
        </w:tc>
      </w:tr>
    </w:tbl>
    <w:p w14:paraId="3ACA464F" w14:textId="77777777" w:rsidR="0093039F" w:rsidRDefault="0093039F" w:rsidP="0093039F"/>
    <w:p w14:paraId="6DF48B6F" w14:textId="77777777" w:rsidR="004C545C" w:rsidRDefault="004C545C" w:rsidP="004C545C">
      <w:pPr>
        <w:pStyle w:val="3"/>
      </w:pPr>
      <w:r>
        <w:t>Questions</w:t>
      </w:r>
    </w:p>
    <w:p w14:paraId="6036AB69" w14:textId="7F861120" w:rsidR="00987F38" w:rsidRPr="00192C13" w:rsidRDefault="00987F38" w:rsidP="00987F38">
      <w:r>
        <w:t>A large number of companies suggest CP-OFDM</w:t>
      </w:r>
      <w:r w:rsidR="00F70096">
        <w:t xml:space="preserve"> and</w:t>
      </w:r>
      <w:r w:rsidR="00C536DE">
        <w:t>/or DFT-s-OFDM</w:t>
      </w:r>
      <w:r>
        <w:t xml:space="preserve"> to be </w:t>
      </w:r>
      <w:r w:rsidR="00C536DE">
        <w:t>the</w:t>
      </w:r>
      <w:r>
        <w:t xml:space="preserve"> baseline waveform</w:t>
      </w:r>
      <w:r w:rsidR="00C536DE">
        <w:t>(s)</w:t>
      </w:r>
      <w:r>
        <w:t xml:space="preserve"> for 6GR uplink</w:t>
      </w:r>
    </w:p>
    <w:p w14:paraId="59960EDE" w14:textId="12529918" w:rsidR="004C545C" w:rsidRPr="00A7135C" w:rsidRDefault="004C545C" w:rsidP="004C545C">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4C545C" w14:paraId="5BEFE42E" w14:textId="77777777" w:rsidTr="002A5609">
        <w:tc>
          <w:tcPr>
            <w:tcW w:w="2972" w:type="dxa"/>
            <w:shd w:val="clear" w:color="auto" w:fill="D9D9D9" w:themeFill="background1" w:themeFillShade="D9"/>
          </w:tcPr>
          <w:p w14:paraId="6CC54A10" w14:textId="2F19AB19" w:rsidR="004C545C" w:rsidRPr="00A7135C" w:rsidRDefault="004C545C" w:rsidP="005B39E4">
            <w:pPr>
              <w:rPr>
                <w:b/>
                <w:bCs/>
              </w:rPr>
            </w:pPr>
            <w:r w:rsidRPr="00A7135C">
              <w:rPr>
                <w:b/>
                <w:bCs/>
              </w:rPr>
              <w:t>Question</w:t>
            </w:r>
            <w:r w:rsidR="009E7F75">
              <w:rPr>
                <w:b/>
                <w:bCs/>
              </w:rPr>
              <w:t xml:space="preserve"> 2.3</w:t>
            </w:r>
          </w:p>
        </w:tc>
        <w:tc>
          <w:tcPr>
            <w:tcW w:w="3328" w:type="dxa"/>
            <w:shd w:val="clear" w:color="auto" w:fill="D9D9D9" w:themeFill="background1" w:themeFillShade="D9"/>
          </w:tcPr>
          <w:p w14:paraId="67B74BD6" w14:textId="77777777" w:rsidR="004C545C" w:rsidRPr="00A7135C" w:rsidRDefault="004C545C" w:rsidP="005B39E4">
            <w:pPr>
              <w:rPr>
                <w:b/>
                <w:bCs/>
              </w:rPr>
            </w:pPr>
            <w:r w:rsidRPr="00A7135C">
              <w:rPr>
                <w:b/>
                <w:bCs/>
              </w:rPr>
              <w:t>Support: Yes</w:t>
            </w:r>
          </w:p>
        </w:tc>
        <w:tc>
          <w:tcPr>
            <w:tcW w:w="3329" w:type="dxa"/>
            <w:shd w:val="clear" w:color="auto" w:fill="D9D9D9" w:themeFill="background1" w:themeFillShade="D9"/>
          </w:tcPr>
          <w:p w14:paraId="7DE52CAD" w14:textId="77777777" w:rsidR="004C545C" w:rsidRPr="00A7135C" w:rsidRDefault="004C545C" w:rsidP="005B39E4">
            <w:pPr>
              <w:rPr>
                <w:b/>
                <w:bCs/>
              </w:rPr>
            </w:pPr>
            <w:r w:rsidRPr="00A7135C">
              <w:rPr>
                <w:b/>
                <w:bCs/>
              </w:rPr>
              <w:t>Support: No</w:t>
            </w:r>
          </w:p>
        </w:tc>
      </w:tr>
      <w:tr w:rsidR="002A5609" w14:paraId="6DD7BEBB" w14:textId="77777777" w:rsidTr="002A5609">
        <w:tc>
          <w:tcPr>
            <w:tcW w:w="2972" w:type="dxa"/>
          </w:tcPr>
          <w:p w14:paraId="1D1191F4" w14:textId="43375205" w:rsidR="004C545C" w:rsidRPr="00A7135C" w:rsidRDefault="002A5609" w:rsidP="005B39E4">
            <w:r>
              <w:t xml:space="preserve">CP-OFDM should be </w:t>
            </w:r>
            <w:r w:rsidR="00C536DE">
              <w:t>the</w:t>
            </w:r>
            <w:r>
              <w:t xml:space="preserve"> </w:t>
            </w:r>
            <w:r w:rsidR="00C536DE">
              <w:t xml:space="preserve">only </w:t>
            </w:r>
            <w:r>
              <w:t xml:space="preserve">baseline </w:t>
            </w:r>
            <w:r w:rsidR="00C536DE">
              <w:t xml:space="preserve">waveform </w:t>
            </w:r>
            <w:r>
              <w:t>for 6GR for uplink</w:t>
            </w:r>
          </w:p>
        </w:tc>
        <w:tc>
          <w:tcPr>
            <w:tcW w:w="3328" w:type="dxa"/>
          </w:tcPr>
          <w:p w14:paraId="4618FDEE" w14:textId="77777777" w:rsidR="004C545C" w:rsidRPr="00A7135C" w:rsidRDefault="004C545C" w:rsidP="005B39E4">
            <w:r w:rsidRPr="00A7135C">
              <w:t>Company A, Company B, Company C, …</w:t>
            </w:r>
          </w:p>
        </w:tc>
        <w:tc>
          <w:tcPr>
            <w:tcW w:w="3329" w:type="dxa"/>
          </w:tcPr>
          <w:p w14:paraId="5C4FB183" w14:textId="77777777" w:rsidR="004C545C" w:rsidRDefault="004C545C" w:rsidP="005B39E4">
            <w:r w:rsidRPr="00A7135C">
              <w:t>Company A, Company B, Company C, …</w:t>
            </w:r>
          </w:p>
          <w:p w14:paraId="47D26775" w14:textId="65861D2C" w:rsidR="002C134E" w:rsidRPr="00A7135C" w:rsidRDefault="002C134E" w:rsidP="005B39E4">
            <w:pPr>
              <w:rPr>
                <w:lang w:eastAsia="zh-CN"/>
              </w:rPr>
            </w:pPr>
            <w:proofErr w:type="spellStart"/>
            <w:r>
              <w:t>Ofinno</w:t>
            </w:r>
            <w:proofErr w:type="spellEnd"/>
            <w:r w:rsidR="00DF001B">
              <w:rPr>
                <w:rFonts w:hint="eastAsia"/>
                <w:lang w:eastAsia="zh-CN"/>
              </w:rPr>
              <w:t>, CMCC</w:t>
            </w:r>
          </w:p>
        </w:tc>
      </w:tr>
      <w:tr w:rsidR="00C536DE" w14:paraId="3E06EEBD" w14:textId="77777777" w:rsidTr="00C536DE">
        <w:tc>
          <w:tcPr>
            <w:tcW w:w="2972" w:type="dxa"/>
          </w:tcPr>
          <w:p w14:paraId="79E5904B" w14:textId="45B5D874" w:rsidR="00C536DE" w:rsidRPr="00A7135C" w:rsidRDefault="00C536DE" w:rsidP="0019030B">
            <w:r>
              <w:t>DFT-s-OFDM should be the only baseline waveform for 6GR for uplink</w:t>
            </w:r>
          </w:p>
        </w:tc>
        <w:tc>
          <w:tcPr>
            <w:tcW w:w="3328" w:type="dxa"/>
          </w:tcPr>
          <w:p w14:paraId="76DD9071" w14:textId="649A8F3C" w:rsidR="00C536DE" w:rsidRPr="00A7135C" w:rsidRDefault="00C536DE" w:rsidP="0019030B"/>
        </w:tc>
        <w:tc>
          <w:tcPr>
            <w:tcW w:w="3329" w:type="dxa"/>
          </w:tcPr>
          <w:p w14:paraId="2CFB415A" w14:textId="48D88D64" w:rsidR="00C536DE" w:rsidRPr="00A7135C" w:rsidRDefault="002C134E" w:rsidP="0019030B">
            <w:pPr>
              <w:rPr>
                <w:lang w:eastAsia="zh-CN"/>
              </w:rPr>
            </w:pPr>
            <w:proofErr w:type="spellStart"/>
            <w:r>
              <w:t>Ofinno</w:t>
            </w:r>
            <w:proofErr w:type="spellEnd"/>
            <w:r w:rsidR="00DF001B">
              <w:rPr>
                <w:rFonts w:hint="eastAsia"/>
                <w:lang w:eastAsia="zh-CN"/>
              </w:rPr>
              <w:t>, CMCC</w:t>
            </w:r>
          </w:p>
        </w:tc>
      </w:tr>
      <w:tr w:rsidR="00C536DE" w14:paraId="78C265B0" w14:textId="77777777" w:rsidTr="00C536DE">
        <w:tc>
          <w:tcPr>
            <w:tcW w:w="2972" w:type="dxa"/>
          </w:tcPr>
          <w:p w14:paraId="05A2B030" w14:textId="3D86E82E" w:rsidR="00C536DE" w:rsidRPr="00A7135C" w:rsidRDefault="00C536DE" w:rsidP="0019030B">
            <w:r>
              <w:t>Both CP-OFDM and DFT-s-OFDM should be baseline waveforms for 6GR for uplink</w:t>
            </w:r>
          </w:p>
        </w:tc>
        <w:tc>
          <w:tcPr>
            <w:tcW w:w="3328" w:type="dxa"/>
          </w:tcPr>
          <w:p w14:paraId="4D4DCA93" w14:textId="29EA0C44" w:rsidR="00C536DE" w:rsidRPr="00A7135C" w:rsidRDefault="002C134E" w:rsidP="0019030B">
            <w:pPr>
              <w:rPr>
                <w:lang w:eastAsia="zh-CN"/>
              </w:rPr>
            </w:pPr>
            <w:proofErr w:type="spellStart"/>
            <w:r>
              <w:t>Ofinno</w:t>
            </w:r>
            <w:proofErr w:type="spellEnd"/>
            <w:r w:rsidR="00DF001B">
              <w:rPr>
                <w:rFonts w:hint="eastAsia"/>
                <w:lang w:eastAsia="zh-CN"/>
              </w:rPr>
              <w:t>, CMCC</w:t>
            </w:r>
          </w:p>
        </w:tc>
        <w:tc>
          <w:tcPr>
            <w:tcW w:w="3329" w:type="dxa"/>
          </w:tcPr>
          <w:p w14:paraId="3C613887" w14:textId="1875DC06" w:rsidR="00C536DE" w:rsidRPr="00A7135C" w:rsidRDefault="00C536DE" w:rsidP="0019030B"/>
        </w:tc>
      </w:tr>
      <w:tr w:rsidR="00AF77CC" w14:paraId="08100E11" w14:textId="77777777" w:rsidTr="00AF77CC">
        <w:tc>
          <w:tcPr>
            <w:tcW w:w="2972" w:type="dxa"/>
          </w:tcPr>
          <w:p w14:paraId="67BD5711" w14:textId="77777777" w:rsidR="00AF77CC" w:rsidRDefault="00AF77CC" w:rsidP="0019030B">
            <w:r>
              <w:t>If DFT-s-OFDM is adopted, should it be extended to support &gt;1 layers?</w:t>
            </w:r>
          </w:p>
        </w:tc>
        <w:tc>
          <w:tcPr>
            <w:tcW w:w="3328" w:type="dxa"/>
          </w:tcPr>
          <w:p w14:paraId="65C223EE" w14:textId="02BA01D8" w:rsidR="00AF77CC" w:rsidRPr="00A7135C" w:rsidRDefault="002C134E" w:rsidP="0019030B">
            <w:r>
              <w:t>Ofinno</w:t>
            </w:r>
          </w:p>
        </w:tc>
        <w:tc>
          <w:tcPr>
            <w:tcW w:w="3329" w:type="dxa"/>
          </w:tcPr>
          <w:p w14:paraId="63E94BDB" w14:textId="11FC5303" w:rsidR="00AF77CC" w:rsidRPr="00A7135C" w:rsidRDefault="00DF001B" w:rsidP="0019030B">
            <w:r>
              <w:rPr>
                <w:rFonts w:hint="eastAsia"/>
                <w:lang w:eastAsia="zh-CN"/>
              </w:rPr>
              <w:t>CMCC</w:t>
            </w:r>
          </w:p>
        </w:tc>
      </w:tr>
    </w:tbl>
    <w:p w14:paraId="31FD6C2E" w14:textId="77777777" w:rsidR="004C545C" w:rsidRDefault="004C545C" w:rsidP="004C545C"/>
    <w:p w14:paraId="622BF8D3" w14:textId="77777777" w:rsidR="004C545C" w:rsidRDefault="004C545C" w:rsidP="004C545C">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4C545C" w14:paraId="6F2313B0" w14:textId="77777777" w:rsidTr="005B39E4">
        <w:tc>
          <w:tcPr>
            <w:tcW w:w="2122" w:type="dxa"/>
            <w:shd w:val="clear" w:color="auto" w:fill="D9D9D9" w:themeFill="background1" w:themeFillShade="D9"/>
          </w:tcPr>
          <w:p w14:paraId="4BF5A7DE" w14:textId="77777777" w:rsidR="004C545C" w:rsidRPr="00A7135C" w:rsidRDefault="004C545C" w:rsidP="005B39E4">
            <w:pPr>
              <w:rPr>
                <w:b/>
                <w:bCs/>
              </w:rPr>
            </w:pPr>
            <w:r>
              <w:rPr>
                <w:b/>
                <w:bCs/>
              </w:rPr>
              <w:t>Company</w:t>
            </w:r>
          </w:p>
        </w:tc>
        <w:tc>
          <w:tcPr>
            <w:tcW w:w="7512" w:type="dxa"/>
            <w:shd w:val="clear" w:color="auto" w:fill="D9D9D9" w:themeFill="background1" w:themeFillShade="D9"/>
          </w:tcPr>
          <w:p w14:paraId="2A35DB19" w14:textId="77777777" w:rsidR="004C545C" w:rsidRPr="00A7135C" w:rsidRDefault="004C545C" w:rsidP="005B39E4">
            <w:pPr>
              <w:rPr>
                <w:b/>
                <w:bCs/>
              </w:rPr>
            </w:pPr>
            <w:r>
              <w:rPr>
                <w:b/>
                <w:bCs/>
              </w:rPr>
              <w:t>Comment</w:t>
            </w:r>
          </w:p>
        </w:tc>
      </w:tr>
      <w:tr w:rsidR="004C545C" w14:paraId="7614CC76" w14:textId="77777777" w:rsidTr="005B39E4">
        <w:tc>
          <w:tcPr>
            <w:tcW w:w="2122" w:type="dxa"/>
          </w:tcPr>
          <w:p w14:paraId="2FB73D53" w14:textId="77777777" w:rsidR="004C545C" w:rsidRPr="00A7135C" w:rsidRDefault="004C545C" w:rsidP="005B39E4">
            <w:r>
              <w:t>Company A</w:t>
            </w:r>
          </w:p>
        </w:tc>
        <w:tc>
          <w:tcPr>
            <w:tcW w:w="7512" w:type="dxa"/>
          </w:tcPr>
          <w:p w14:paraId="23B872B2" w14:textId="77777777" w:rsidR="004C545C" w:rsidRPr="00A7135C" w:rsidRDefault="004C545C" w:rsidP="005B39E4">
            <w:r>
              <w:t>Comment</w:t>
            </w:r>
          </w:p>
        </w:tc>
      </w:tr>
      <w:tr w:rsidR="00DF001B" w14:paraId="146DE476" w14:textId="77777777" w:rsidTr="005B39E4">
        <w:tc>
          <w:tcPr>
            <w:tcW w:w="2122" w:type="dxa"/>
          </w:tcPr>
          <w:p w14:paraId="16F4B4BE" w14:textId="6A92AA14" w:rsidR="00DF001B" w:rsidRDefault="00DF001B" w:rsidP="00DF001B">
            <w:r>
              <w:rPr>
                <w:rFonts w:hint="eastAsia"/>
                <w:lang w:eastAsia="zh-CN"/>
              </w:rPr>
              <w:t>CMCC</w:t>
            </w:r>
          </w:p>
        </w:tc>
        <w:tc>
          <w:tcPr>
            <w:tcW w:w="7512" w:type="dxa"/>
          </w:tcPr>
          <w:p w14:paraId="44C6A9D3" w14:textId="1793B5EF" w:rsidR="00DF001B" w:rsidRDefault="00DF001B" w:rsidP="00DF001B">
            <w:r>
              <w:rPr>
                <w:rFonts w:hint="eastAsia"/>
                <w:lang w:eastAsia="zh-CN"/>
              </w:rPr>
              <w:t>The applicable scenarios/assumptions and the corresponding performance gain of multi-layer DFT-s-OFDM should be clearly clarified and justified.</w:t>
            </w:r>
          </w:p>
        </w:tc>
      </w:tr>
      <w:tr w:rsidR="00DF001B" w14:paraId="3AF021EB" w14:textId="77777777" w:rsidTr="005B39E4">
        <w:tc>
          <w:tcPr>
            <w:tcW w:w="2122" w:type="dxa"/>
          </w:tcPr>
          <w:p w14:paraId="56E2506B" w14:textId="77777777" w:rsidR="00DF001B" w:rsidRDefault="00DF001B" w:rsidP="00DF001B"/>
        </w:tc>
        <w:tc>
          <w:tcPr>
            <w:tcW w:w="7512" w:type="dxa"/>
          </w:tcPr>
          <w:p w14:paraId="4333F2A3" w14:textId="77777777" w:rsidR="00DF001B" w:rsidRDefault="00DF001B" w:rsidP="00DF001B"/>
        </w:tc>
      </w:tr>
    </w:tbl>
    <w:p w14:paraId="6E421DEB" w14:textId="77777777" w:rsidR="002A5609" w:rsidRDefault="002A5609" w:rsidP="0093039F"/>
    <w:p w14:paraId="7E92BFDE" w14:textId="535B5E76" w:rsidR="007535E5" w:rsidRPr="00771B01" w:rsidRDefault="007535E5" w:rsidP="007535E5">
      <w:pPr>
        <w:pStyle w:val="2"/>
      </w:pPr>
      <w:r w:rsidRPr="00771B01">
        <w:t xml:space="preserve">CP-OFDM </w:t>
      </w:r>
      <w:r>
        <w:t>for DL</w:t>
      </w:r>
    </w:p>
    <w:tbl>
      <w:tblPr>
        <w:tblStyle w:val="af2"/>
        <w:tblW w:w="0" w:type="auto"/>
        <w:tblLook w:val="04A0" w:firstRow="1" w:lastRow="0" w:firstColumn="1" w:lastColumn="0" w:noHBand="0" w:noVBand="1"/>
      </w:tblPr>
      <w:tblGrid>
        <w:gridCol w:w="963"/>
        <w:gridCol w:w="8666"/>
      </w:tblGrid>
      <w:tr w:rsidR="007535E5" w14:paraId="1AC81C4F" w14:textId="77777777" w:rsidTr="00771C9F">
        <w:tc>
          <w:tcPr>
            <w:tcW w:w="963" w:type="dxa"/>
          </w:tcPr>
          <w:p w14:paraId="5ED79BDC" w14:textId="77777777" w:rsidR="007535E5" w:rsidRPr="00771B01" w:rsidRDefault="007535E5" w:rsidP="00562AB1">
            <w:pPr>
              <w:rPr>
                <w:sz w:val="16"/>
                <w:szCs w:val="16"/>
              </w:rPr>
            </w:pPr>
            <w:r w:rsidRPr="00771B01">
              <w:rPr>
                <w:sz w:val="16"/>
                <w:szCs w:val="16"/>
              </w:rPr>
              <w:t>Nokia</w:t>
            </w:r>
          </w:p>
        </w:tc>
        <w:tc>
          <w:tcPr>
            <w:tcW w:w="8666" w:type="dxa"/>
          </w:tcPr>
          <w:p w14:paraId="15B9FA68" w14:textId="6C795D21" w:rsidR="007535E5" w:rsidRPr="00DD6781" w:rsidRDefault="007535E5"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is the waveform used for communication in 6G downlink</w:t>
            </w:r>
          </w:p>
        </w:tc>
      </w:tr>
      <w:tr w:rsidR="007535E5" w14:paraId="6EF3B6BA" w14:textId="77777777" w:rsidTr="00771C9F">
        <w:tc>
          <w:tcPr>
            <w:tcW w:w="963" w:type="dxa"/>
          </w:tcPr>
          <w:p w14:paraId="09F2C2D7" w14:textId="77777777" w:rsidR="007535E5" w:rsidRPr="00771B01" w:rsidRDefault="007535E5" w:rsidP="00562AB1">
            <w:pPr>
              <w:rPr>
                <w:sz w:val="16"/>
                <w:szCs w:val="16"/>
              </w:rPr>
            </w:pPr>
            <w:proofErr w:type="spellStart"/>
            <w:r>
              <w:rPr>
                <w:sz w:val="16"/>
                <w:szCs w:val="16"/>
              </w:rPr>
              <w:t>Spreadtrum</w:t>
            </w:r>
            <w:proofErr w:type="spellEnd"/>
          </w:p>
        </w:tc>
        <w:tc>
          <w:tcPr>
            <w:tcW w:w="8666" w:type="dxa"/>
          </w:tcPr>
          <w:p w14:paraId="4129782A" w14:textId="77777777" w:rsidR="007535E5" w:rsidRPr="00DC25A7"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5G NR Waveform should be adopted for 6GR waveform, including DL/UL CP-OFDM and UL DFT-s-OFDM.</w:t>
            </w:r>
          </w:p>
        </w:tc>
      </w:tr>
      <w:tr w:rsidR="007535E5" w14:paraId="5BF2B3B9" w14:textId="77777777" w:rsidTr="00771C9F">
        <w:tc>
          <w:tcPr>
            <w:tcW w:w="963" w:type="dxa"/>
          </w:tcPr>
          <w:p w14:paraId="16B5E4C0" w14:textId="77777777" w:rsidR="007535E5" w:rsidRDefault="007535E5" w:rsidP="00562AB1">
            <w:pPr>
              <w:rPr>
                <w:sz w:val="16"/>
                <w:szCs w:val="16"/>
              </w:rPr>
            </w:pPr>
            <w:r>
              <w:rPr>
                <w:sz w:val="16"/>
                <w:szCs w:val="16"/>
              </w:rPr>
              <w:lastRenderedPageBreak/>
              <w:t>Huawei</w:t>
            </w:r>
          </w:p>
        </w:tc>
        <w:tc>
          <w:tcPr>
            <w:tcW w:w="8666" w:type="dxa"/>
          </w:tcPr>
          <w:p w14:paraId="5B1551DF" w14:textId="77777777" w:rsidR="007535E5" w:rsidRPr="008E3107"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As a waveform base, CP-OFDM waveform should be supported in 6GR for both downlink and uplink and DFT-s-OFDM waveform is also supported for uplink.</w:t>
            </w:r>
          </w:p>
        </w:tc>
      </w:tr>
      <w:tr w:rsidR="007535E5" w14:paraId="5DFED9ED" w14:textId="77777777" w:rsidTr="00771C9F">
        <w:tc>
          <w:tcPr>
            <w:tcW w:w="963" w:type="dxa"/>
          </w:tcPr>
          <w:p w14:paraId="08E5A6A3" w14:textId="77777777" w:rsidR="007535E5" w:rsidRDefault="007535E5" w:rsidP="00562AB1">
            <w:pPr>
              <w:rPr>
                <w:sz w:val="16"/>
                <w:szCs w:val="16"/>
              </w:rPr>
            </w:pPr>
            <w:r>
              <w:rPr>
                <w:sz w:val="16"/>
                <w:szCs w:val="16"/>
              </w:rPr>
              <w:t>Vivo</w:t>
            </w:r>
          </w:p>
        </w:tc>
        <w:tc>
          <w:tcPr>
            <w:tcW w:w="8666" w:type="dxa"/>
          </w:tcPr>
          <w:p w14:paraId="6D367A4D" w14:textId="77777777" w:rsidR="007535E5" w:rsidRPr="00980125"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NR should be the baseline for general communication waveforms, i.e., DL: CP-OFDM UL: CP-OFDM, DFT-s-OFDM</w:t>
            </w:r>
          </w:p>
        </w:tc>
      </w:tr>
      <w:tr w:rsidR="007F3CA1" w14:paraId="39BCE8F5" w14:textId="77777777" w:rsidTr="00771C9F">
        <w:tc>
          <w:tcPr>
            <w:tcW w:w="963" w:type="dxa"/>
          </w:tcPr>
          <w:p w14:paraId="476665D9" w14:textId="1656AFBF" w:rsidR="007F3CA1" w:rsidRDefault="007F3CA1" w:rsidP="00562AB1">
            <w:pPr>
              <w:rPr>
                <w:sz w:val="16"/>
                <w:szCs w:val="16"/>
              </w:rPr>
            </w:pPr>
            <w:r>
              <w:rPr>
                <w:sz w:val="16"/>
                <w:szCs w:val="16"/>
              </w:rPr>
              <w:t>Ericsson</w:t>
            </w:r>
          </w:p>
        </w:tc>
        <w:tc>
          <w:tcPr>
            <w:tcW w:w="8666" w:type="dxa"/>
          </w:tcPr>
          <w:p w14:paraId="3E5E10F2" w14:textId="261B30C0" w:rsidR="007F3CA1" w:rsidRPr="007F3CA1" w:rsidRDefault="007F3CA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Support NR-based CP-OFDM for DL transmission for all ranks [and numerologies].</w:t>
            </w:r>
          </w:p>
        </w:tc>
      </w:tr>
      <w:tr w:rsidR="007F3CA1" w14:paraId="298BFC52" w14:textId="77777777" w:rsidTr="00771C9F">
        <w:tc>
          <w:tcPr>
            <w:tcW w:w="963" w:type="dxa"/>
          </w:tcPr>
          <w:p w14:paraId="7B5B24C0" w14:textId="562CFAFC" w:rsidR="007F3CA1" w:rsidRDefault="007F3CA1" w:rsidP="00562AB1">
            <w:pPr>
              <w:rPr>
                <w:sz w:val="16"/>
                <w:szCs w:val="16"/>
              </w:rPr>
            </w:pPr>
            <w:r>
              <w:rPr>
                <w:sz w:val="16"/>
                <w:szCs w:val="16"/>
              </w:rPr>
              <w:t>Samsung</w:t>
            </w:r>
          </w:p>
        </w:tc>
        <w:tc>
          <w:tcPr>
            <w:tcW w:w="8666" w:type="dxa"/>
          </w:tcPr>
          <w:p w14:paraId="729DC498" w14:textId="5A7B4F9A" w:rsidR="007F3CA1" w:rsidRPr="007F3CA1" w:rsidRDefault="007F3CA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 shall be the baseline waveform for 6GR DL/UL with DFT-s-OFDM for the coverage-limited environments in UL.</w:t>
            </w:r>
          </w:p>
        </w:tc>
      </w:tr>
      <w:tr w:rsidR="007F3CA1" w14:paraId="1697F93E" w14:textId="77777777" w:rsidTr="00771C9F">
        <w:tc>
          <w:tcPr>
            <w:tcW w:w="963" w:type="dxa"/>
          </w:tcPr>
          <w:p w14:paraId="5A606C70" w14:textId="4C1D51DB" w:rsidR="007F3CA1" w:rsidRDefault="007F3CA1" w:rsidP="00562AB1">
            <w:pPr>
              <w:rPr>
                <w:sz w:val="16"/>
                <w:szCs w:val="16"/>
              </w:rPr>
            </w:pPr>
            <w:r>
              <w:rPr>
                <w:sz w:val="16"/>
                <w:szCs w:val="16"/>
              </w:rPr>
              <w:t>Tejas</w:t>
            </w:r>
          </w:p>
        </w:tc>
        <w:tc>
          <w:tcPr>
            <w:tcW w:w="8666" w:type="dxa"/>
          </w:tcPr>
          <w:p w14:paraId="402CED4A" w14:textId="6F17A91D" w:rsidR="007F3CA1" w:rsidRPr="00874092" w:rsidRDefault="007F3CA1"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771C9F" w14:paraId="3C317367" w14:textId="77777777" w:rsidTr="00771C9F">
        <w:tc>
          <w:tcPr>
            <w:tcW w:w="963" w:type="dxa"/>
          </w:tcPr>
          <w:p w14:paraId="35C020C8" w14:textId="04342F20" w:rsidR="00771C9F" w:rsidRDefault="00771C9F" w:rsidP="00562AB1">
            <w:pPr>
              <w:rPr>
                <w:sz w:val="16"/>
                <w:szCs w:val="16"/>
              </w:rPr>
            </w:pPr>
            <w:r>
              <w:rPr>
                <w:sz w:val="16"/>
                <w:szCs w:val="16"/>
              </w:rPr>
              <w:t>Ofinno</w:t>
            </w:r>
          </w:p>
        </w:tc>
        <w:tc>
          <w:tcPr>
            <w:tcW w:w="8666" w:type="dxa"/>
          </w:tcPr>
          <w:p w14:paraId="26B656EC" w14:textId="0E035F44" w:rsidR="00771C9F" w:rsidRPr="00771C9F" w:rsidRDefault="00771C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Consider CP-OFDM for downlink transmission as baseline candidate for the evaluation of the waveform in 6GR.</w:t>
            </w:r>
          </w:p>
        </w:tc>
      </w:tr>
      <w:tr w:rsidR="00771C9F" w14:paraId="13F401A6" w14:textId="77777777" w:rsidTr="00771C9F">
        <w:tc>
          <w:tcPr>
            <w:tcW w:w="963" w:type="dxa"/>
          </w:tcPr>
          <w:p w14:paraId="55F76085" w14:textId="0B05283C" w:rsidR="00771C9F" w:rsidRDefault="00771C9F" w:rsidP="00771C9F">
            <w:pPr>
              <w:rPr>
                <w:sz w:val="16"/>
                <w:szCs w:val="16"/>
              </w:rPr>
            </w:pPr>
            <w:r>
              <w:rPr>
                <w:sz w:val="16"/>
                <w:szCs w:val="16"/>
              </w:rPr>
              <w:t>NEC</w:t>
            </w:r>
          </w:p>
        </w:tc>
        <w:tc>
          <w:tcPr>
            <w:tcW w:w="8666" w:type="dxa"/>
          </w:tcPr>
          <w:p w14:paraId="0E3EA2B0" w14:textId="5FE531C7"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771C9F" w14:paraId="3E484A3B" w14:textId="77777777" w:rsidTr="00771C9F">
        <w:tc>
          <w:tcPr>
            <w:tcW w:w="963" w:type="dxa"/>
          </w:tcPr>
          <w:p w14:paraId="5182D181" w14:textId="6968CE0D" w:rsidR="00771C9F" w:rsidRDefault="00771C9F" w:rsidP="00771C9F">
            <w:pPr>
              <w:rPr>
                <w:sz w:val="16"/>
                <w:szCs w:val="16"/>
              </w:rPr>
            </w:pPr>
            <w:r>
              <w:rPr>
                <w:sz w:val="16"/>
                <w:szCs w:val="16"/>
              </w:rPr>
              <w:t>Panasonic</w:t>
            </w:r>
          </w:p>
        </w:tc>
        <w:tc>
          <w:tcPr>
            <w:tcW w:w="8666" w:type="dxa"/>
          </w:tcPr>
          <w:p w14:paraId="22AC1257" w14:textId="092605CA"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At least to support CP-OFDM for higher spectral efficiency (for both DL and UL) and DFT-s-OFDM for coverage enhancement (for UL) can be baseline.</w:t>
            </w:r>
          </w:p>
        </w:tc>
      </w:tr>
      <w:tr w:rsidR="00771C9F" w14:paraId="0B07B41E" w14:textId="77777777" w:rsidTr="00771C9F">
        <w:tc>
          <w:tcPr>
            <w:tcW w:w="963" w:type="dxa"/>
          </w:tcPr>
          <w:p w14:paraId="2E52F071" w14:textId="5B61E0C3" w:rsidR="00771C9F" w:rsidRDefault="00771C9F" w:rsidP="00771C9F">
            <w:pPr>
              <w:rPr>
                <w:sz w:val="16"/>
                <w:szCs w:val="16"/>
              </w:rPr>
            </w:pPr>
            <w:r>
              <w:rPr>
                <w:sz w:val="16"/>
                <w:szCs w:val="16"/>
              </w:rPr>
              <w:t>Intel</w:t>
            </w:r>
          </w:p>
        </w:tc>
        <w:tc>
          <w:tcPr>
            <w:tcW w:w="8666" w:type="dxa"/>
          </w:tcPr>
          <w:p w14:paraId="3EDEF91D" w14:textId="23C2A398" w:rsidR="00807A43" w:rsidRPr="00807A43"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waveform, at least for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 xml:space="preserve"> service: For DL transmissions, RAN1 to consider CP-OFDM waveform as baseline. For UL transmissions, RAN1 to consider both CP-OFDM and DFT-s-OFDM waveform as baseline</w:t>
            </w:r>
          </w:p>
        </w:tc>
      </w:tr>
      <w:tr w:rsidR="00771C9F" w14:paraId="55F27E62" w14:textId="77777777" w:rsidTr="00771C9F">
        <w:tc>
          <w:tcPr>
            <w:tcW w:w="963" w:type="dxa"/>
          </w:tcPr>
          <w:p w14:paraId="350C0059" w14:textId="25414184" w:rsidR="00771C9F" w:rsidRDefault="00771C9F" w:rsidP="00771C9F">
            <w:pPr>
              <w:rPr>
                <w:sz w:val="16"/>
                <w:szCs w:val="16"/>
              </w:rPr>
            </w:pPr>
            <w:r>
              <w:rPr>
                <w:sz w:val="16"/>
                <w:szCs w:val="16"/>
              </w:rPr>
              <w:t>LG Electronics</w:t>
            </w:r>
          </w:p>
        </w:tc>
        <w:tc>
          <w:tcPr>
            <w:tcW w:w="8666" w:type="dxa"/>
          </w:tcPr>
          <w:p w14:paraId="28761AE5" w14:textId="537B2325"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for both downlink and uplink, and DFT-s-OFDM for uplink should be adopted for 6GR as baseline waveforms.</w:t>
            </w:r>
          </w:p>
        </w:tc>
      </w:tr>
      <w:tr w:rsidR="00D74E7C" w14:paraId="57917F41" w14:textId="77777777" w:rsidTr="00771C9F">
        <w:tc>
          <w:tcPr>
            <w:tcW w:w="963" w:type="dxa"/>
          </w:tcPr>
          <w:p w14:paraId="0EFCAE54" w14:textId="67BE32B4" w:rsidR="00D74E7C" w:rsidRDefault="00D74E7C" w:rsidP="00771C9F">
            <w:pPr>
              <w:rPr>
                <w:sz w:val="16"/>
                <w:szCs w:val="16"/>
              </w:rPr>
            </w:pPr>
            <w:proofErr w:type="spellStart"/>
            <w:r>
              <w:rPr>
                <w:sz w:val="16"/>
                <w:szCs w:val="16"/>
              </w:rPr>
              <w:t>InterDigital</w:t>
            </w:r>
            <w:proofErr w:type="spellEnd"/>
          </w:p>
        </w:tc>
        <w:tc>
          <w:tcPr>
            <w:tcW w:w="8666" w:type="dxa"/>
          </w:tcPr>
          <w:p w14:paraId="0EB8834B" w14:textId="67AA73BA" w:rsidR="00D74E7C" w:rsidRPr="00D74E7C" w:rsidRDefault="00D74E7C"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is the baseline downlink waveform for 6GR; support additional waveforms including a new waveform only if strong justifications can be demonstrated</w:t>
            </w:r>
          </w:p>
        </w:tc>
      </w:tr>
      <w:tr w:rsidR="00E4318B" w14:paraId="0C03E76A" w14:textId="77777777" w:rsidTr="00771C9F">
        <w:tc>
          <w:tcPr>
            <w:tcW w:w="963" w:type="dxa"/>
          </w:tcPr>
          <w:p w14:paraId="3E1759D7" w14:textId="7EE80926" w:rsidR="00E4318B" w:rsidRDefault="00E4318B" w:rsidP="00771C9F">
            <w:pPr>
              <w:rPr>
                <w:sz w:val="16"/>
                <w:szCs w:val="16"/>
              </w:rPr>
            </w:pPr>
            <w:r>
              <w:rPr>
                <w:sz w:val="16"/>
                <w:szCs w:val="16"/>
              </w:rPr>
              <w:t>MediaTek</w:t>
            </w:r>
          </w:p>
        </w:tc>
        <w:tc>
          <w:tcPr>
            <w:tcW w:w="8666" w:type="dxa"/>
          </w:tcPr>
          <w:p w14:paraId="20DE5231" w14:textId="775328AA" w:rsidR="00E4318B" w:rsidRP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to serve as the baseline waveform configuration within the 6G waveform framework.</w:t>
            </w:r>
          </w:p>
        </w:tc>
      </w:tr>
      <w:tr w:rsidR="00E4318B" w14:paraId="0085BF67" w14:textId="77777777" w:rsidTr="00771C9F">
        <w:tc>
          <w:tcPr>
            <w:tcW w:w="963" w:type="dxa"/>
          </w:tcPr>
          <w:p w14:paraId="3C61E15F" w14:textId="4E4B02D8" w:rsidR="00E4318B" w:rsidRDefault="00E4318B" w:rsidP="00771C9F">
            <w:pPr>
              <w:rPr>
                <w:sz w:val="16"/>
                <w:szCs w:val="16"/>
              </w:rPr>
            </w:pPr>
            <w:r>
              <w:rPr>
                <w:sz w:val="16"/>
                <w:szCs w:val="16"/>
              </w:rPr>
              <w:t>CMCC</w:t>
            </w:r>
          </w:p>
        </w:tc>
        <w:tc>
          <w:tcPr>
            <w:tcW w:w="8666" w:type="dxa"/>
          </w:tcPr>
          <w:p w14:paraId="120FBB01" w14:textId="781F4F27" w:rsidR="00E4318B" w:rsidRP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CP-OFDM is the baseline for the downlink waveform of 6G radio.</w:t>
            </w:r>
          </w:p>
        </w:tc>
      </w:tr>
      <w:tr w:rsidR="00E4318B" w14:paraId="78F441DE" w14:textId="77777777" w:rsidTr="00771C9F">
        <w:tc>
          <w:tcPr>
            <w:tcW w:w="963" w:type="dxa"/>
          </w:tcPr>
          <w:p w14:paraId="352E8202" w14:textId="627BD672" w:rsidR="00E4318B" w:rsidRDefault="00E4318B" w:rsidP="00771C9F">
            <w:pPr>
              <w:rPr>
                <w:sz w:val="16"/>
                <w:szCs w:val="16"/>
              </w:rPr>
            </w:pPr>
            <w:r>
              <w:rPr>
                <w:sz w:val="16"/>
                <w:szCs w:val="16"/>
              </w:rPr>
              <w:t>Sony</w:t>
            </w:r>
          </w:p>
        </w:tc>
        <w:tc>
          <w:tcPr>
            <w:tcW w:w="8666" w:type="dxa"/>
          </w:tcPr>
          <w:p w14:paraId="43DEB353" w14:textId="77777777" w:rsidR="00E4318B" w:rsidRPr="00874092" w:rsidRDefault="00E4318B" w:rsidP="00E4318B">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51923DCF"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725A130D"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0499C64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1A590CBB"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654A2179"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67F2F9FE"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6F6D79B6"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55E31F4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05347AE8"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543E66A2" w14:textId="3599E547" w:rsidR="00E4318B" w:rsidRPr="00E4318B"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tc>
      </w:tr>
      <w:tr w:rsidR="00A60949" w14:paraId="01C0613B" w14:textId="77777777" w:rsidTr="00771C9F">
        <w:tc>
          <w:tcPr>
            <w:tcW w:w="963" w:type="dxa"/>
          </w:tcPr>
          <w:p w14:paraId="0E885AB0" w14:textId="63A12E2A" w:rsidR="00A60949" w:rsidRDefault="00A60949" w:rsidP="00A60949">
            <w:pPr>
              <w:rPr>
                <w:sz w:val="16"/>
                <w:szCs w:val="16"/>
              </w:rPr>
            </w:pPr>
            <w:r>
              <w:rPr>
                <w:sz w:val="16"/>
                <w:szCs w:val="16"/>
              </w:rPr>
              <w:t>Rakuten</w:t>
            </w:r>
          </w:p>
        </w:tc>
        <w:tc>
          <w:tcPr>
            <w:tcW w:w="8666" w:type="dxa"/>
          </w:tcPr>
          <w:p w14:paraId="200BDA3F" w14:textId="3974F1E0" w:rsidR="00A60949" w:rsidRPr="00874092" w:rsidRDefault="00A60949"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operating in FR1, the OFDM is only one the waveform adopted, with subcarrier spacing options supported by 5G NR. Restrict the selection of subcarrier spacing configurations within each FR1 band to a limited set suitable for deployment to prevent undue complexity in the specifications.</w:t>
            </w:r>
          </w:p>
        </w:tc>
      </w:tr>
      <w:tr w:rsidR="00A60949" w14:paraId="10C9347B" w14:textId="77777777" w:rsidTr="00771C9F">
        <w:tc>
          <w:tcPr>
            <w:tcW w:w="963" w:type="dxa"/>
          </w:tcPr>
          <w:p w14:paraId="6256CF15" w14:textId="19483983" w:rsidR="00A60949" w:rsidRDefault="00A60949" w:rsidP="00A60949">
            <w:pPr>
              <w:rPr>
                <w:sz w:val="16"/>
                <w:szCs w:val="16"/>
              </w:rPr>
            </w:pPr>
            <w:r>
              <w:rPr>
                <w:sz w:val="16"/>
                <w:szCs w:val="16"/>
              </w:rPr>
              <w:t>Qualcomm</w:t>
            </w:r>
          </w:p>
        </w:tc>
        <w:tc>
          <w:tcPr>
            <w:tcW w:w="8666" w:type="dxa"/>
          </w:tcPr>
          <w:p w14:paraId="375346A0" w14:textId="02D31529" w:rsidR="00A60949" w:rsidRPr="00874092" w:rsidRDefault="00A60949"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tc>
      </w:tr>
      <w:tr w:rsidR="007133F6" w14:paraId="1ECAC65B" w14:textId="77777777" w:rsidTr="00771C9F">
        <w:tc>
          <w:tcPr>
            <w:tcW w:w="963" w:type="dxa"/>
          </w:tcPr>
          <w:p w14:paraId="1AA4C97B" w14:textId="487D2547" w:rsidR="007133F6" w:rsidRDefault="007133F6" w:rsidP="00A60949">
            <w:pPr>
              <w:rPr>
                <w:sz w:val="16"/>
                <w:szCs w:val="16"/>
              </w:rPr>
            </w:pPr>
            <w:r>
              <w:rPr>
                <w:sz w:val="16"/>
                <w:szCs w:val="16"/>
              </w:rPr>
              <w:t>Sharp</w:t>
            </w:r>
          </w:p>
        </w:tc>
        <w:tc>
          <w:tcPr>
            <w:tcW w:w="8666" w:type="dxa"/>
          </w:tcPr>
          <w:p w14:paraId="3ED22463" w14:textId="040BE066" w:rsidR="007133F6" w:rsidRPr="00874092" w:rsidRDefault="007133F6"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CP-OFDM for 6GR</w:t>
            </w:r>
          </w:p>
        </w:tc>
      </w:tr>
      <w:tr w:rsidR="00DD6781" w14:paraId="137FBC36" w14:textId="77777777" w:rsidTr="00771C9F">
        <w:tc>
          <w:tcPr>
            <w:tcW w:w="963" w:type="dxa"/>
          </w:tcPr>
          <w:p w14:paraId="05654A18" w14:textId="432D5741" w:rsidR="00DD6781" w:rsidRDefault="00DD6781" w:rsidP="00DD6781">
            <w:pPr>
              <w:rPr>
                <w:sz w:val="16"/>
                <w:szCs w:val="16"/>
              </w:rPr>
            </w:pPr>
            <w:r>
              <w:rPr>
                <w:sz w:val="16"/>
                <w:szCs w:val="16"/>
              </w:rPr>
              <w:t>NTT DOCOMO</w:t>
            </w:r>
          </w:p>
        </w:tc>
        <w:tc>
          <w:tcPr>
            <w:tcW w:w="8666" w:type="dxa"/>
          </w:tcPr>
          <w:p w14:paraId="3D792AA9" w14:textId="77777777" w:rsidR="00DD6781" w:rsidRPr="00874092" w:rsidRDefault="00DD6781" w:rsidP="00DD6781">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6C666B43" w14:textId="77777777" w:rsidR="00DD6781" w:rsidRPr="00874092" w:rsidRDefault="00DD6781" w:rsidP="00DD6781">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302DC953" w14:textId="77777777" w:rsidR="00DD6781" w:rsidRPr="00874092" w:rsidRDefault="00DD6781" w:rsidP="00DD6781">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66E6DEC4" w14:textId="77777777" w:rsidR="00DD6781" w:rsidRPr="00DD6781" w:rsidRDefault="00DD6781" w:rsidP="00DD6781">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19D8213C" w14:textId="3978B5E5" w:rsidR="00DD6781" w:rsidRPr="00874092" w:rsidRDefault="00DD6781" w:rsidP="00DD6781">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bl>
    <w:p w14:paraId="2DD2FA1F" w14:textId="77777777" w:rsidR="00993E6E" w:rsidRDefault="00993E6E" w:rsidP="002A5609"/>
    <w:p w14:paraId="19B4E25A" w14:textId="77777777" w:rsidR="002A5609" w:rsidRDefault="002A5609" w:rsidP="002A5609">
      <w:pPr>
        <w:pStyle w:val="3"/>
      </w:pPr>
      <w:r>
        <w:t>Questions</w:t>
      </w:r>
    </w:p>
    <w:p w14:paraId="426FAA3A" w14:textId="77777777" w:rsidR="00987F38" w:rsidRPr="00192C13" w:rsidRDefault="00987F38" w:rsidP="00987F38">
      <w:r>
        <w:t>A large number of companies suggest CP-OFDM to be a baseline waveform for 6GR downlink</w:t>
      </w:r>
    </w:p>
    <w:p w14:paraId="4B5C685E" w14:textId="10ADC051" w:rsidR="002A5609" w:rsidRPr="00A7135C" w:rsidRDefault="002A5609" w:rsidP="002A5609">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2A5609" w14:paraId="33379A67" w14:textId="77777777" w:rsidTr="005B39E4">
        <w:tc>
          <w:tcPr>
            <w:tcW w:w="2972" w:type="dxa"/>
            <w:shd w:val="clear" w:color="auto" w:fill="D9D9D9" w:themeFill="background1" w:themeFillShade="D9"/>
          </w:tcPr>
          <w:p w14:paraId="331CB78A" w14:textId="06C0A233" w:rsidR="002A5609" w:rsidRPr="00A7135C" w:rsidRDefault="002A5609" w:rsidP="005B39E4">
            <w:pPr>
              <w:rPr>
                <w:b/>
                <w:bCs/>
              </w:rPr>
            </w:pPr>
            <w:r w:rsidRPr="00A7135C">
              <w:rPr>
                <w:b/>
                <w:bCs/>
              </w:rPr>
              <w:t>Question</w:t>
            </w:r>
            <w:r w:rsidR="009E7F75">
              <w:rPr>
                <w:b/>
                <w:bCs/>
              </w:rPr>
              <w:t xml:space="preserve"> 2.4</w:t>
            </w:r>
          </w:p>
        </w:tc>
        <w:tc>
          <w:tcPr>
            <w:tcW w:w="3328" w:type="dxa"/>
            <w:shd w:val="clear" w:color="auto" w:fill="D9D9D9" w:themeFill="background1" w:themeFillShade="D9"/>
          </w:tcPr>
          <w:p w14:paraId="6FB9F75B" w14:textId="77777777" w:rsidR="002A5609" w:rsidRPr="00A7135C" w:rsidRDefault="002A5609" w:rsidP="005B39E4">
            <w:pPr>
              <w:rPr>
                <w:b/>
                <w:bCs/>
              </w:rPr>
            </w:pPr>
            <w:r w:rsidRPr="00A7135C">
              <w:rPr>
                <w:b/>
                <w:bCs/>
              </w:rPr>
              <w:t>Support: Yes</w:t>
            </w:r>
          </w:p>
        </w:tc>
        <w:tc>
          <w:tcPr>
            <w:tcW w:w="3329" w:type="dxa"/>
            <w:shd w:val="clear" w:color="auto" w:fill="D9D9D9" w:themeFill="background1" w:themeFillShade="D9"/>
          </w:tcPr>
          <w:p w14:paraId="4C53502D" w14:textId="77777777" w:rsidR="002A5609" w:rsidRPr="00A7135C" w:rsidRDefault="002A5609" w:rsidP="005B39E4">
            <w:pPr>
              <w:rPr>
                <w:b/>
                <w:bCs/>
              </w:rPr>
            </w:pPr>
            <w:r w:rsidRPr="00A7135C">
              <w:rPr>
                <w:b/>
                <w:bCs/>
              </w:rPr>
              <w:t>Support: No</w:t>
            </w:r>
          </w:p>
        </w:tc>
      </w:tr>
      <w:tr w:rsidR="002A5609" w14:paraId="2FD801DD" w14:textId="77777777" w:rsidTr="005B39E4">
        <w:tc>
          <w:tcPr>
            <w:tcW w:w="2972" w:type="dxa"/>
          </w:tcPr>
          <w:p w14:paraId="772B22E7" w14:textId="1CC5893C" w:rsidR="002A5609" w:rsidRPr="00A7135C" w:rsidRDefault="002A5609" w:rsidP="005B39E4">
            <w:r>
              <w:lastRenderedPageBreak/>
              <w:t>CP-OFDM should be</w:t>
            </w:r>
            <w:r w:rsidR="00D31C1A">
              <w:t xml:space="preserve"> the</w:t>
            </w:r>
            <w:r>
              <w:t xml:space="preserve"> baseline for 6GR waveform for downlink</w:t>
            </w:r>
          </w:p>
        </w:tc>
        <w:tc>
          <w:tcPr>
            <w:tcW w:w="3328" w:type="dxa"/>
          </w:tcPr>
          <w:p w14:paraId="62B6CC28" w14:textId="77777777" w:rsidR="002A5609" w:rsidRDefault="002A5609" w:rsidP="005B39E4">
            <w:r w:rsidRPr="00A7135C">
              <w:t>Company A, Company B, Company C, …</w:t>
            </w:r>
          </w:p>
          <w:p w14:paraId="4CE6EEAE" w14:textId="1F4ED52E" w:rsidR="00F02FDB" w:rsidRPr="00A7135C" w:rsidRDefault="00F02FDB" w:rsidP="005B39E4">
            <w:pPr>
              <w:rPr>
                <w:lang w:eastAsia="zh-CN"/>
              </w:rPr>
            </w:pPr>
            <w:proofErr w:type="spellStart"/>
            <w:r>
              <w:t>Ofinno</w:t>
            </w:r>
            <w:proofErr w:type="spellEnd"/>
            <w:r w:rsidR="00DF001B">
              <w:rPr>
                <w:rFonts w:hint="eastAsia"/>
                <w:lang w:eastAsia="zh-CN"/>
              </w:rPr>
              <w:t>, CMCC</w:t>
            </w:r>
          </w:p>
        </w:tc>
        <w:tc>
          <w:tcPr>
            <w:tcW w:w="3329" w:type="dxa"/>
          </w:tcPr>
          <w:p w14:paraId="525F5F4E" w14:textId="77777777" w:rsidR="002A5609" w:rsidRPr="00A7135C" w:rsidRDefault="002A5609" w:rsidP="005B39E4">
            <w:r w:rsidRPr="00A7135C">
              <w:t>Company A, Company B, Company C, …</w:t>
            </w:r>
          </w:p>
        </w:tc>
      </w:tr>
    </w:tbl>
    <w:p w14:paraId="0CCC3C8D" w14:textId="77777777" w:rsidR="002A5609" w:rsidRDefault="002A5609" w:rsidP="002A5609"/>
    <w:p w14:paraId="123BA8B8" w14:textId="77777777" w:rsidR="002A5609" w:rsidRDefault="002A5609" w:rsidP="002A5609">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2A5609" w14:paraId="7F51BCCA" w14:textId="77777777" w:rsidTr="005B39E4">
        <w:tc>
          <w:tcPr>
            <w:tcW w:w="2122" w:type="dxa"/>
            <w:shd w:val="clear" w:color="auto" w:fill="D9D9D9" w:themeFill="background1" w:themeFillShade="D9"/>
          </w:tcPr>
          <w:p w14:paraId="15C456DD" w14:textId="77777777" w:rsidR="002A5609" w:rsidRPr="00A7135C" w:rsidRDefault="002A5609" w:rsidP="005B39E4">
            <w:pPr>
              <w:rPr>
                <w:b/>
                <w:bCs/>
              </w:rPr>
            </w:pPr>
            <w:r>
              <w:rPr>
                <w:b/>
                <w:bCs/>
              </w:rPr>
              <w:t>Company</w:t>
            </w:r>
          </w:p>
        </w:tc>
        <w:tc>
          <w:tcPr>
            <w:tcW w:w="7512" w:type="dxa"/>
            <w:shd w:val="clear" w:color="auto" w:fill="D9D9D9" w:themeFill="background1" w:themeFillShade="D9"/>
          </w:tcPr>
          <w:p w14:paraId="284522B8" w14:textId="77777777" w:rsidR="002A5609" w:rsidRPr="00A7135C" w:rsidRDefault="002A5609" w:rsidP="005B39E4">
            <w:pPr>
              <w:rPr>
                <w:b/>
                <w:bCs/>
              </w:rPr>
            </w:pPr>
            <w:r>
              <w:rPr>
                <w:b/>
                <w:bCs/>
              </w:rPr>
              <w:t>Comment</w:t>
            </w:r>
          </w:p>
        </w:tc>
      </w:tr>
      <w:tr w:rsidR="002A5609" w14:paraId="78E83A11" w14:textId="77777777" w:rsidTr="005B39E4">
        <w:tc>
          <w:tcPr>
            <w:tcW w:w="2122" w:type="dxa"/>
          </w:tcPr>
          <w:p w14:paraId="7DC48A50" w14:textId="77777777" w:rsidR="002A5609" w:rsidRPr="00A7135C" w:rsidRDefault="002A5609" w:rsidP="005B39E4">
            <w:r>
              <w:t>Company A</w:t>
            </w:r>
          </w:p>
        </w:tc>
        <w:tc>
          <w:tcPr>
            <w:tcW w:w="7512" w:type="dxa"/>
          </w:tcPr>
          <w:p w14:paraId="77FB25DB" w14:textId="77777777" w:rsidR="002A5609" w:rsidRPr="00A7135C" w:rsidRDefault="002A5609" w:rsidP="005B39E4">
            <w:r>
              <w:t>Comment</w:t>
            </w:r>
          </w:p>
        </w:tc>
      </w:tr>
      <w:tr w:rsidR="002A5609" w14:paraId="414CD3A7" w14:textId="77777777" w:rsidTr="005B39E4">
        <w:tc>
          <w:tcPr>
            <w:tcW w:w="2122" w:type="dxa"/>
          </w:tcPr>
          <w:p w14:paraId="00089398" w14:textId="77777777" w:rsidR="002A5609" w:rsidRDefault="002A5609" w:rsidP="005B39E4"/>
        </w:tc>
        <w:tc>
          <w:tcPr>
            <w:tcW w:w="7512" w:type="dxa"/>
          </w:tcPr>
          <w:p w14:paraId="6412D39B" w14:textId="77777777" w:rsidR="002A5609" w:rsidRDefault="002A5609" w:rsidP="005B39E4"/>
        </w:tc>
      </w:tr>
      <w:tr w:rsidR="002A5609" w14:paraId="33BE4DC0" w14:textId="77777777" w:rsidTr="005B39E4">
        <w:tc>
          <w:tcPr>
            <w:tcW w:w="2122" w:type="dxa"/>
          </w:tcPr>
          <w:p w14:paraId="3B6075D3" w14:textId="77777777" w:rsidR="002A5609" w:rsidRDefault="002A5609" w:rsidP="005B39E4"/>
        </w:tc>
        <w:tc>
          <w:tcPr>
            <w:tcW w:w="7512" w:type="dxa"/>
          </w:tcPr>
          <w:p w14:paraId="7E94F66A" w14:textId="77777777" w:rsidR="002A5609" w:rsidRDefault="002A5609" w:rsidP="005B39E4"/>
        </w:tc>
      </w:tr>
    </w:tbl>
    <w:p w14:paraId="26B9815D" w14:textId="77777777" w:rsidR="002A5609" w:rsidRPr="00421731" w:rsidRDefault="002A5609" w:rsidP="002A5609">
      <w:pPr>
        <w:rPr>
          <w:lang w:val="en-US"/>
        </w:rPr>
      </w:pPr>
    </w:p>
    <w:p w14:paraId="0BD183F0" w14:textId="68AE63E8" w:rsidR="00980125" w:rsidRPr="00771B01" w:rsidRDefault="00980125" w:rsidP="00980125">
      <w:pPr>
        <w:pStyle w:val="2"/>
      </w:pPr>
      <w:r>
        <w:t>DFT-</w:t>
      </w:r>
      <w:r w:rsidR="007535E5">
        <w:t>s</w:t>
      </w:r>
      <w:r>
        <w:t>-OFDM for DL</w:t>
      </w:r>
    </w:p>
    <w:tbl>
      <w:tblPr>
        <w:tblStyle w:val="af2"/>
        <w:tblW w:w="0" w:type="auto"/>
        <w:tblLook w:val="04A0" w:firstRow="1" w:lastRow="0" w:firstColumn="1" w:lastColumn="0" w:noHBand="0" w:noVBand="1"/>
      </w:tblPr>
      <w:tblGrid>
        <w:gridCol w:w="963"/>
        <w:gridCol w:w="8666"/>
      </w:tblGrid>
      <w:tr w:rsidR="00980125" w14:paraId="38F8DA39" w14:textId="77777777" w:rsidTr="00E4318B">
        <w:tc>
          <w:tcPr>
            <w:tcW w:w="963" w:type="dxa"/>
          </w:tcPr>
          <w:p w14:paraId="7FBF573E" w14:textId="77777777" w:rsidR="00980125" w:rsidRPr="00771B01" w:rsidRDefault="00980125" w:rsidP="00562AB1">
            <w:pPr>
              <w:rPr>
                <w:sz w:val="16"/>
                <w:szCs w:val="16"/>
              </w:rPr>
            </w:pPr>
            <w:proofErr w:type="spellStart"/>
            <w:r>
              <w:rPr>
                <w:sz w:val="16"/>
                <w:szCs w:val="16"/>
              </w:rPr>
              <w:t>Spreadtrum</w:t>
            </w:r>
            <w:proofErr w:type="spellEnd"/>
          </w:p>
        </w:tc>
        <w:tc>
          <w:tcPr>
            <w:tcW w:w="8666" w:type="dxa"/>
          </w:tcPr>
          <w:p w14:paraId="6A82DA2D" w14:textId="77777777" w:rsidR="00980125" w:rsidRPr="00DC25A7" w:rsidRDefault="0098012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DL DFT-s-OFDM waveform should be supported for 6GR in day 1.</w:t>
            </w:r>
          </w:p>
        </w:tc>
      </w:tr>
      <w:tr w:rsidR="00980125" w14:paraId="7859B9ED" w14:textId="77777777" w:rsidTr="00E4318B">
        <w:tc>
          <w:tcPr>
            <w:tcW w:w="963" w:type="dxa"/>
          </w:tcPr>
          <w:p w14:paraId="3DD8896F" w14:textId="77777777" w:rsidR="00980125" w:rsidRPr="00771B01" w:rsidRDefault="00980125" w:rsidP="00562AB1">
            <w:pPr>
              <w:rPr>
                <w:sz w:val="16"/>
                <w:szCs w:val="16"/>
              </w:rPr>
            </w:pPr>
            <w:r>
              <w:rPr>
                <w:sz w:val="16"/>
                <w:szCs w:val="16"/>
              </w:rPr>
              <w:t>Huawei</w:t>
            </w:r>
          </w:p>
        </w:tc>
        <w:tc>
          <w:tcPr>
            <w:tcW w:w="8666" w:type="dxa"/>
          </w:tcPr>
          <w:p w14:paraId="371D412A" w14:textId="77777777" w:rsidR="00980125" w:rsidRPr="008E3107" w:rsidRDefault="0098012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6GR shall study lower PAPR DFT-s-OFDM waveform under different spectral efficiency for both downlink and uplink.</w:t>
            </w:r>
          </w:p>
        </w:tc>
      </w:tr>
      <w:tr w:rsidR="00980125" w14:paraId="0EB147DC" w14:textId="77777777" w:rsidTr="00E4318B">
        <w:tc>
          <w:tcPr>
            <w:tcW w:w="963" w:type="dxa"/>
          </w:tcPr>
          <w:p w14:paraId="253EB8DA" w14:textId="77777777" w:rsidR="00980125" w:rsidRDefault="00980125" w:rsidP="00562AB1">
            <w:pPr>
              <w:rPr>
                <w:sz w:val="16"/>
                <w:szCs w:val="16"/>
              </w:rPr>
            </w:pPr>
            <w:r>
              <w:rPr>
                <w:sz w:val="16"/>
                <w:szCs w:val="16"/>
              </w:rPr>
              <w:t>Google</w:t>
            </w:r>
          </w:p>
        </w:tc>
        <w:tc>
          <w:tcPr>
            <w:tcW w:w="8666" w:type="dxa"/>
          </w:tcPr>
          <w:p w14:paraId="7246517E" w14:textId="77777777" w:rsidR="00980125" w:rsidRPr="00874092" w:rsidRDefault="00980125"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DFT-s-OFDM waveform for both uplink and downlink transmission.</w:t>
            </w:r>
          </w:p>
        </w:tc>
      </w:tr>
      <w:tr w:rsidR="00980125" w14:paraId="3C135339" w14:textId="77777777" w:rsidTr="00E4318B">
        <w:tc>
          <w:tcPr>
            <w:tcW w:w="963" w:type="dxa"/>
          </w:tcPr>
          <w:p w14:paraId="421E8AC7" w14:textId="5269DEF5" w:rsidR="00980125" w:rsidRDefault="007535E5" w:rsidP="00562AB1">
            <w:pPr>
              <w:rPr>
                <w:sz w:val="16"/>
                <w:szCs w:val="16"/>
              </w:rPr>
            </w:pPr>
            <w:r>
              <w:rPr>
                <w:sz w:val="16"/>
                <w:szCs w:val="16"/>
              </w:rPr>
              <w:t>Xiaomi</w:t>
            </w:r>
          </w:p>
        </w:tc>
        <w:tc>
          <w:tcPr>
            <w:tcW w:w="8666" w:type="dxa"/>
          </w:tcPr>
          <w:p w14:paraId="28BED58D" w14:textId="074F23FC" w:rsidR="00980125"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To support the coverage performance for NTN DL, low-PAPR waveform such as DFTS-OFDM can be considered.</w:t>
            </w:r>
          </w:p>
        </w:tc>
      </w:tr>
      <w:tr w:rsidR="007535E5" w14:paraId="278A87B3" w14:textId="77777777" w:rsidTr="00E4318B">
        <w:tc>
          <w:tcPr>
            <w:tcW w:w="963" w:type="dxa"/>
          </w:tcPr>
          <w:p w14:paraId="04571315" w14:textId="4462087C" w:rsidR="007535E5" w:rsidRDefault="007535E5" w:rsidP="00562AB1">
            <w:pPr>
              <w:rPr>
                <w:sz w:val="16"/>
                <w:szCs w:val="16"/>
              </w:rPr>
            </w:pPr>
            <w:r>
              <w:rPr>
                <w:sz w:val="16"/>
                <w:szCs w:val="16"/>
              </w:rPr>
              <w:t>ZTE</w:t>
            </w:r>
          </w:p>
        </w:tc>
        <w:tc>
          <w:tcPr>
            <w:tcW w:w="8666" w:type="dxa"/>
          </w:tcPr>
          <w:p w14:paraId="1B83BA30" w14:textId="726721EE" w:rsidR="007535E5"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Study DFT-s-OFDM for downlink to generate pulse signals for large sensing coverage.</w:t>
            </w:r>
          </w:p>
        </w:tc>
      </w:tr>
      <w:tr w:rsidR="00771C9F" w14:paraId="71296CBD" w14:textId="77777777" w:rsidTr="00E4318B">
        <w:tc>
          <w:tcPr>
            <w:tcW w:w="963" w:type="dxa"/>
          </w:tcPr>
          <w:p w14:paraId="7FC3FFED" w14:textId="30975948" w:rsidR="00771C9F" w:rsidRDefault="00771C9F" w:rsidP="00562AB1">
            <w:pPr>
              <w:rPr>
                <w:sz w:val="16"/>
                <w:szCs w:val="16"/>
              </w:rPr>
            </w:pPr>
            <w:r>
              <w:rPr>
                <w:sz w:val="16"/>
                <w:szCs w:val="16"/>
              </w:rPr>
              <w:t>NEC</w:t>
            </w:r>
          </w:p>
        </w:tc>
        <w:tc>
          <w:tcPr>
            <w:tcW w:w="8666" w:type="dxa"/>
          </w:tcPr>
          <w:p w14:paraId="0EFE45E8" w14:textId="77777777" w:rsidR="00771C9F" w:rsidRDefault="00771C9F"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Study the support of low PAPR waveforms like DFT-s-OFDM for 6G downlink transmissions.</w:t>
            </w:r>
          </w:p>
          <w:p w14:paraId="4BCC8C6E" w14:textId="77777777" w:rsidR="00771C9F" w:rsidRPr="00874092"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Study the waveform configuration mechanism. This study should evaluate the trade-offs between a fixed configuration per cell and semi-static DL waveform switching.</w:t>
            </w:r>
          </w:p>
          <w:p w14:paraId="1D3E1146" w14:textId="013425D1"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multi-user scheduling techniques for downlink DFT-s-OFDM to balance throughput with low-PAPR properties.</w:t>
            </w:r>
          </w:p>
        </w:tc>
      </w:tr>
      <w:tr w:rsidR="00771C9F" w14:paraId="68C0CFC0" w14:textId="77777777" w:rsidTr="00E4318B">
        <w:tc>
          <w:tcPr>
            <w:tcW w:w="963" w:type="dxa"/>
          </w:tcPr>
          <w:p w14:paraId="47C8FFB5" w14:textId="026453BE" w:rsidR="00771C9F" w:rsidRDefault="00771C9F" w:rsidP="00562AB1">
            <w:pPr>
              <w:rPr>
                <w:sz w:val="16"/>
                <w:szCs w:val="16"/>
              </w:rPr>
            </w:pPr>
            <w:r>
              <w:rPr>
                <w:sz w:val="16"/>
                <w:szCs w:val="16"/>
              </w:rPr>
              <w:t>LG Electronics</w:t>
            </w:r>
          </w:p>
        </w:tc>
        <w:tc>
          <w:tcPr>
            <w:tcW w:w="8666" w:type="dxa"/>
          </w:tcPr>
          <w:p w14:paraId="0506964E" w14:textId="0E20EF84" w:rsidR="00771C9F" w:rsidRPr="00771C9F" w:rsidRDefault="00771C9F"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Low-PAPR waveform (e.g., DFT-s-OFDM) for DL transmission(s) can be studied as a candidate waveform in the 6GR study. </w:t>
            </w:r>
          </w:p>
        </w:tc>
      </w:tr>
      <w:tr w:rsidR="00D74E7C" w14:paraId="5CFAC02A" w14:textId="77777777" w:rsidTr="00E4318B">
        <w:tc>
          <w:tcPr>
            <w:tcW w:w="963" w:type="dxa"/>
          </w:tcPr>
          <w:p w14:paraId="06763698" w14:textId="634FE902" w:rsidR="00D74E7C" w:rsidRDefault="00D74E7C" w:rsidP="00562AB1">
            <w:pPr>
              <w:rPr>
                <w:sz w:val="16"/>
                <w:szCs w:val="16"/>
              </w:rPr>
            </w:pPr>
            <w:r>
              <w:rPr>
                <w:sz w:val="16"/>
                <w:szCs w:val="16"/>
              </w:rPr>
              <w:t>Lenovo</w:t>
            </w:r>
          </w:p>
        </w:tc>
        <w:tc>
          <w:tcPr>
            <w:tcW w:w="8666" w:type="dxa"/>
          </w:tcPr>
          <w:p w14:paraId="0BAAD4B6" w14:textId="77777777" w:rsidR="00D74E7C" w:rsidRPr="00874092" w:rsidRDefault="00D74E7C" w:rsidP="00D74E7C">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Evaluate the feasibility of DFT-s-OFDM in DL for NTN and IoT use cases, focusing on coverage enhancement, NES, and UE power saving.</w:t>
            </w:r>
          </w:p>
          <w:p w14:paraId="00191301" w14:textId="33AEFB92" w:rsidR="00D74E7C" w:rsidRPr="00874092" w:rsidRDefault="00D74E7C" w:rsidP="00D74E7C">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The study and evaluation of waveform enhancements should focus on CM characteristic of the waveform.</w:t>
            </w:r>
          </w:p>
        </w:tc>
      </w:tr>
      <w:tr w:rsidR="00E4318B" w14:paraId="76068726" w14:textId="77777777" w:rsidTr="00E4318B">
        <w:tc>
          <w:tcPr>
            <w:tcW w:w="963" w:type="dxa"/>
          </w:tcPr>
          <w:p w14:paraId="610052F6" w14:textId="6AAA6177" w:rsidR="00E4318B" w:rsidRDefault="00E4318B" w:rsidP="00E4318B">
            <w:pPr>
              <w:rPr>
                <w:sz w:val="16"/>
                <w:szCs w:val="16"/>
              </w:rPr>
            </w:pPr>
            <w:r>
              <w:rPr>
                <w:sz w:val="16"/>
                <w:szCs w:val="16"/>
              </w:rPr>
              <w:t>MediaTek</w:t>
            </w:r>
          </w:p>
        </w:tc>
        <w:tc>
          <w:tcPr>
            <w:tcW w:w="8666" w:type="dxa"/>
          </w:tcPr>
          <w:p w14:paraId="2569F2D1" w14:textId="77777777" w:rsidR="00E4318B" w:rsidRPr="00874092"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With DFT as a pre-coder, DFT-s-OFDM should be supported within the 6G waveform framework.</w:t>
            </w:r>
          </w:p>
          <w:p w14:paraId="6C94F492" w14:textId="77777777" w:rsidR="00E4318B" w:rsidRPr="00874092"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enhancement and optimization of a given 6G usage scenario, the corresponding waveform enhancement should consist of a scenario-dependent pre-coder followed by CP-OFDM, or more broadly, a concatenation of scenario- dependent coded modulation and CP-OFDM.</w:t>
            </w:r>
          </w:p>
          <w:p w14:paraId="647BA219" w14:textId="29776B2B" w:rsidR="00E4318B" w:rsidRPr="00874092" w:rsidRDefault="00E4318B" w:rsidP="00E4318B">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Under the pre-coded CP-OFDM framework described in Proposal 3, study the low PAPR pre-coder design for coverage enhancement.</w:t>
            </w:r>
          </w:p>
        </w:tc>
      </w:tr>
      <w:tr w:rsidR="00A60949" w14:paraId="380F0CD6" w14:textId="77777777" w:rsidTr="00E4318B">
        <w:tc>
          <w:tcPr>
            <w:tcW w:w="963" w:type="dxa"/>
          </w:tcPr>
          <w:p w14:paraId="45B59398" w14:textId="01EF4302" w:rsidR="00A60949" w:rsidRDefault="00A60949" w:rsidP="00E4318B">
            <w:pPr>
              <w:rPr>
                <w:sz w:val="16"/>
                <w:szCs w:val="16"/>
              </w:rPr>
            </w:pPr>
            <w:r>
              <w:rPr>
                <w:sz w:val="16"/>
                <w:szCs w:val="16"/>
              </w:rPr>
              <w:t>Sony</w:t>
            </w:r>
          </w:p>
        </w:tc>
        <w:tc>
          <w:tcPr>
            <w:tcW w:w="8666" w:type="dxa"/>
          </w:tcPr>
          <w:p w14:paraId="52EA5075"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021D833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413F458C"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335BD5AB"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6520C860"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35B4011D"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559B8123"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49B6001E"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662F680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43B681F3"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758DD3F4" w14:textId="77777777" w:rsidR="00A60949" w:rsidRDefault="00A60949"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p w14:paraId="61EC0F2D" w14:textId="1A2CADAD" w:rsidR="00A60949" w:rsidRPr="00A60949"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should study multi-layer transmission with high order modulation for DFT-s-OFDM in 6GR.</w:t>
            </w:r>
          </w:p>
        </w:tc>
      </w:tr>
      <w:tr w:rsidR="00A60949" w14:paraId="4B17CFA3" w14:textId="77777777" w:rsidTr="00E4318B">
        <w:tc>
          <w:tcPr>
            <w:tcW w:w="963" w:type="dxa"/>
          </w:tcPr>
          <w:p w14:paraId="73CFF51E" w14:textId="17CBBC45" w:rsidR="00A60949" w:rsidRDefault="00A60949" w:rsidP="00A60949">
            <w:pPr>
              <w:rPr>
                <w:sz w:val="16"/>
                <w:szCs w:val="16"/>
              </w:rPr>
            </w:pPr>
            <w:r>
              <w:rPr>
                <w:sz w:val="16"/>
                <w:szCs w:val="16"/>
              </w:rPr>
              <w:lastRenderedPageBreak/>
              <w:t>Rakuten</w:t>
            </w:r>
          </w:p>
        </w:tc>
        <w:tc>
          <w:tcPr>
            <w:tcW w:w="8666" w:type="dxa"/>
          </w:tcPr>
          <w:p w14:paraId="7E02574A"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00782364" w14:textId="77777777" w:rsidR="00A60949" w:rsidRPr="00A60949"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BFB8486" w14:textId="716D12D3" w:rsidR="00A60949" w:rsidRPr="00874092"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7133F6" w14:paraId="2A09C3EC" w14:textId="77777777" w:rsidTr="00E4318B">
        <w:tc>
          <w:tcPr>
            <w:tcW w:w="963" w:type="dxa"/>
          </w:tcPr>
          <w:p w14:paraId="636603BC" w14:textId="4704A1E0" w:rsidR="007133F6" w:rsidRDefault="007133F6" w:rsidP="007133F6">
            <w:pPr>
              <w:rPr>
                <w:sz w:val="16"/>
                <w:szCs w:val="16"/>
              </w:rPr>
            </w:pPr>
            <w:r>
              <w:rPr>
                <w:sz w:val="16"/>
                <w:szCs w:val="16"/>
              </w:rPr>
              <w:t>Sharp</w:t>
            </w:r>
          </w:p>
        </w:tc>
        <w:tc>
          <w:tcPr>
            <w:tcW w:w="8666" w:type="dxa"/>
          </w:tcPr>
          <w:p w14:paraId="5BAA2993" w14:textId="17C2EDB0" w:rsidR="007133F6" w:rsidRPr="00874092" w:rsidRDefault="007133F6" w:rsidP="007133F6">
            <w:pPr>
              <w:spacing w:after="0"/>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DFT-s-OFDM for 6GR.</w:t>
            </w:r>
          </w:p>
        </w:tc>
      </w:tr>
      <w:tr w:rsidR="00DD6781" w14:paraId="7DB53ADA" w14:textId="77777777" w:rsidTr="00E4318B">
        <w:tc>
          <w:tcPr>
            <w:tcW w:w="963" w:type="dxa"/>
          </w:tcPr>
          <w:p w14:paraId="18AF9700" w14:textId="6665E9B3" w:rsidR="00DD6781" w:rsidRDefault="00DD6781" w:rsidP="007133F6">
            <w:pPr>
              <w:rPr>
                <w:sz w:val="16"/>
                <w:szCs w:val="16"/>
              </w:rPr>
            </w:pPr>
            <w:r>
              <w:rPr>
                <w:sz w:val="16"/>
                <w:szCs w:val="16"/>
              </w:rPr>
              <w:t>IITM</w:t>
            </w:r>
          </w:p>
        </w:tc>
        <w:tc>
          <w:tcPr>
            <w:tcW w:w="8666" w:type="dxa"/>
          </w:tcPr>
          <w:p w14:paraId="2340882F" w14:textId="21B2F1FE" w:rsidR="00DD6781" w:rsidRPr="00DD6781"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3GPP should consider the use of DFT-s-OFDM in DL/UL at least for NTN and FR2 use-cases.</w:t>
            </w:r>
          </w:p>
        </w:tc>
      </w:tr>
      <w:tr w:rsidR="00DD6781" w14:paraId="6DFC206F" w14:textId="77777777" w:rsidTr="00E4318B">
        <w:tc>
          <w:tcPr>
            <w:tcW w:w="963" w:type="dxa"/>
          </w:tcPr>
          <w:p w14:paraId="77DEC638" w14:textId="46D41962" w:rsidR="00DD6781" w:rsidRDefault="00DD6781" w:rsidP="007133F6">
            <w:pPr>
              <w:rPr>
                <w:sz w:val="16"/>
                <w:szCs w:val="16"/>
              </w:rPr>
            </w:pPr>
            <w:proofErr w:type="spellStart"/>
            <w:r>
              <w:rPr>
                <w:sz w:val="16"/>
                <w:szCs w:val="16"/>
              </w:rPr>
              <w:t>CEWiT</w:t>
            </w:r>
            <w:proofErr w:type="spellEnd"/>
          </w:p>
        </w:tc>
        <w:tc>
          <w:tcPr>
            <w:tcW w:w="8666" w:type="dxa"/>
          </w:tcPr>
          <w:p w14:paraId="38674CDA" w14:textId="4EA162BF" w:rsidR="00DD6781" w:rsidRPr="00DD6781"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Investigate usage of DFT-s-OFDM in DL at least for NTN and FR2 </w:t>
            </w:r>
            <w:proofErr w:type="spellStart"/>
            <w:r w:rsidRPr="00874092">
              <w:rPr>
                <w:rFonts w:ascii="Arial" w:eastAsia="Times New Roman" w:hAnsi="Arial" w:cs="Arial"/>
                <w:sz w:val="16"/>
                <w:szCs w:val="16"/>
              </w:rPr>
              <w:t>usecases</w:t>
            </w:r>
            <w:proofErr w:type="spellEnd"/>
            <w:r w:rsidRPr="00874092">
              <w:rPr>
                <w:rFonts w:ascii="Arial" w:eastAsia="Times New Roman" w:hAnsi="Arial" w:cs="Arial"/>
                <w:sz w:val="16"/>
                <w:szCs w:val="16"/>
              </w:rPr>
              <w:t>.</w:t>
            </w:r>
          </w:p>
        </w:tc>
      </w:tr>
    </w:tbl>
    <w:p w14:paraId="532AA2F2" w14:textId="77777777" w:rsidR="0093039F" w:rsidRDefault="0093039F" w:rsidP="0093039F"/>
    <w:p w14:paraId="73C6E38D" w14:textId="77777777" w:rsidR="00993E6E" w:rsidRDefault="00993E6E" w:rsidP="00993E6E">
      <w:pPr>
        <w:pStyle w:val="3"/>
      </w:pPr>
      <w:r>
        <w:t>Questions</w:t>
      </w:r>
    </w:p>
    <w:p w14:paraId="1EBCEBBA" w14:textId="77777777" w:rsidR="00987F38" w:rsidRPr="00192C13" w:rsidRDefault="00987F38" w:rsidP="00987F38">
      <w:r>
        <w:t>A large number of companies suggest DFT-s-OFDM to be adopted as a waveform for 6GR downlink at least for some use cases</w:t>
      </w:r>
    </w:p>
    <w:p w14:paraId="30149DD2" w14:textId="14E9C291" w:rsidR="00993E6E" w:rsidRPr="00A7135C" w:rsidRDefault="00993E6E" w:rsidP="00993E6E">
      <w:r w:rsidRPr="00A7135C">
        <w:rPr>
          <w:highlight w:val="yellow"/>
        </w:rPr>
        <w:t xml:space="preserve">Please add your company name in the list if you’d like to indicate support or no support for a particular question posed. Additional points can be added to the second </w:t>
      </w:r>
      <w:r w:rsidR="00487730">
        <w:rPr>
          <w:highlight w:val="yellow"/>
        </w:rPr>
        <w:t xml:space="preserve">and the third </w:t>
      </w:r>
      <w:r w:rsidRPr="00A7135C">
        <w:rPr>
          <w:highlight w:val="yellow"/>
        </w:rPr>
        <w:t>table.</w:t>
      </w:r>
    </w:p>
    <w:tbl>
      <w:tblPr>
        <w:tblStyle w:val="af2"/>
        <w:tblW w:w="0" w:type="auto"/>
        <w:tblLook w:val="04A0" w:firstRow="1" w:lastRow="0" w:firstColumn="1" w:lastColumn="0" w:noHBand="0" w:noVBand="1"/>
      </w:tblPr>
      <w:tblGrid>
        <w:gridCol w:w="2972"/>
        <w:gridCol w:w="3328"/>
        <w:gridCol w:w="3329"/>
      </w:tblGrid>
      <w:tr w:rsidR="00993E6E" w14:paraId="07217D76" w14:textId="77777777" w:rsidTr="005B39E4">
        <w:tc>
          <w:tcPr>
            <w:tcW w:w="2972" w:type="dxa"/>
            <w:shd w:val="clear" w:color="auto" w:fill="D9D9D9" w:themeFill="background1" w:themeFillShade="D9"/>
          </w:tcPr>
          <w:p w14:paraId="21F75609" w14:textId="3B60EE2D" w:rsidR="00993E6E" w:rsidRPr="00A7135C" w:rsidRDefault="00993E6E" w:rsidP="005B39E4">
            <w:pPr>
              <w:rPr>
                <w:b/>
                <w:bCs/>
              </w:rPr>
            </w:pPr>
            <w:r w:rsidRPr="00A7135C">
              <w:rPr>
                <w:b/>
                <w:bCs/>
              </w:rPr>
              <w:t>Question</w:t>
            </w:r>
            <w:r w:rsidR="009E7F75">
              <w:rPr>
                <w:b/>
                <w:bCs/>
              </w:rPr>
              <w:t xml:space="preserve"> 2.5</w:t>
            </w:r>
            <w:r w:rsidR="007804D8">
              <w:rPr>
                <w:b/>
                <w:bCs/>
              </w:rPr>
              <w:t>.1</w:t>
            </w:r>
          </w:p>
        </w:tc>
        <w:tc>
          <w:tcPr>
            <w:tcW w:w="3328" w:type="dxa"/>
            <w:shd w:val="clear" w:color="auto" w:fill="D9D9D9" w:themeFill="background1" w:themeFillShade="D9"/>
          </w:tcPr>
          <w:p w14:paraId="28AC5B75" w14:textId="77777777" w:rsidR="00993E6E" w:rsidRPr="00A7135C" w:rsidRDefault="00993E6E" w:rsidP="005B39E4">
            <w:pPr>
              <w:rPr>
                <w:b/>
                <w:bCs/>
              </w:rPr>
            </w:pPr>
            <w:r w:rsidRPr="00A7135C">
              <w:rPr>
                <w:b/>
                <w:bCs/>
              </w:rPr>
              <w:t>Support: Yes</w:t>
            </w:r>
          </w:p>
        </w:tc>
        <w:tc>
          <w:tcPr>
            <w:tcW w:w="3329" w:type="dxa"/>
            <w:shd w:val="clear" w:color="auto" w:fill="D9D9D9" w:themeFill="background1" w:themeFillShade="D9"/>
          </w:tcPr>
          <w:p w14:paraId="773D5637" w14:textId="77777777" w:rsidR="00993E6E" w:rsidRPr="00A7135C" w:rsidRDefault="00993E6E" w:rsidP="005B39E4">
            <w:pPr>
              <w:rPr>
                <w:b/>
                <w:bCs/>
              </w:rPr>
            </w:pPr>
            <w:r w:rsidRPr="00A7135C">
              <w:rPr>
                <w:b/>
                <w:bCs/>
              </w:rPr>
              <w:t>Support: No</w:t>
            </w:r>
          </w:p>
        </w:tc>
      </w:tr>
      <w:tr w:rsidR="00993E6E" w14:paraId="61AFE757" w14:textId="77777777" w:rsidTr="005B39E4">
        <w:tc>
          <w:tcPr>
            <w:tcW w:w="2972" w:type="dxa"/>
          </w:tcPr>
          <w:p w14:paraId="2AD6C68D" w14:textId="3742B4C1" w:rsidR="00993E6E" w:rsidRPr="00A7135C" w:rsidRDefault="00993E6E" w:rsidP="005B39E4">
            <w:r>
              <w:t xml:space="preserve">DFT-s-OFDM should be adopted for 6GR waveform for </w:t>
            </w:r>
            <w:r w:rsidR="002967D8">
              <w:t>downlink</w:t>
            </w:r>
            <w:r>
              <w:t xml:space="preserve"> at least for some use cases</w:t>
            </w:r>
          </w:p>
        </w:tc>
        <w:tc>
          <w:tcPr>
            <w:tcW w:w="3328" w:type="dxa"/>
          </w:tcPr>
          <w:p w14:paraId="0C8BC8EC" w14:textId="20AD82B1" w:rsidR="00F02FDB" w:rsidRPr="00A7135C" w:rsidRDefault="00993E6E" w:rsidP="005B39E4">
            <w:r w:rsidRPr="00A7135C">
              <w:t>Company A, Company B, Company C, …</w:t>
            </w:r>
          </w:p>
        </w:tc>
        <w:tc>
          <w:tcPr>
            <w:tcW w:w="3329" w:type="dxa"/>
          </w:tcPr>
          <w:p w14:paraId="69A7B3F7" w14:textId="77777777" w:rsidR="00993E6E" w:rsidRPr="00A7135C" w:rsidRDefault="00993E6E" w:rsidP="005B39E4">
            <w:r w:rsidRPr="00A7135C">
              <w:t>Company A, Company B, Company C, …</w:t>
            </w:r>
          </w:p>
        </w:tc>
      </w:tr>
      <w:tr w:rsidR="00AF77CC" w14:paraId="668E1621" w14:textId="77777777" w:rsidTr="005B39E4">
        <w:tc>
          <w:tcPr>
            <w:tcW w:w="2972" w:type="dxa"/>
          </w:tcPr>
          <w:p w14:paraId="665CF40E" w14:textId="01CFD62D" w:rsidR="00AF77CC" w:rsidRDefault="00AF77CC" w:rsidP="005B39E4">
            <w:r>
              <w:t>If DFT-s-OFDM is adopted, should it be extended to support &gt;1 layers?</w:t>
            </w:r>
          </w:p>
        </w:tc>
        <w:tc>
          <w:tcPr>
            <w:tcW w:w="3328" w:type="dxa"/>
          </w:tcPr>
          <w:p w14:paraId="170BBA72" w14:textId="7F7FB3DD" w:rsidR="00AF77CC" w:rsidRPr="00A7135C" w:rsidRDefault="00AF77CC" w:rsidP="005B39E4"/>
        </w:tc>
        <w:tc>
          <w:tcPr>
            <w:tcW w:w="3329" w:type="dxa"/>
          </w:tcPr>
          <w:p w14:paraId="37FC5678" w14:textId="6598EB03" w:rsidR="00AF77CC" w:rsidRPr="00A7135C" w:rsidRDefault="00DF001B" w:rsidP="005B39E4">
            <w:pPr>
              <w:rPr>
                <w:lang w:eastAsia="zh-CN"/>
              </w:rPr>
            </w:pPr>
            <w:r>
              <w:rPr>
                <w:rFonts w:hint="eastAsia"/>
                <w:lang w:eastAsia="zh-CN"/>
              </w:rPr>
              <w:t>CMCC</w:t>
            </w:r>
          </w:p>
        </w:tc>
      </w:tr>
    </w:tbl>
    <w:p w14:paraId="0E58CC4F" w14:textId="77777777" w:rsidR="004150AB" w:rsidRDefault="004150AB" w:rsidP="00993E6E"/>
    <w:p w14:paraId="37CA1B76" w14:textId="7BFEE1CD" w:rsidR="00993E6E" w:rsidRDefault="004150AB" w:rsidP="00993E6E">
      <w:r w:rsidRPr="004150AB">
        <w:rPr>
          <w:highlight w:val="yellow"/>
        </w:rPr>
        <w:t>If you answered “Yes” to the above question, please elaborate on the target us</w:t>
      </w:r>
      <w:r w:rsidRPr="00D31C1A">
        <w:rPr>
          <w:highlight w:val="yellow"/>
        </w:rPr>
        <w:t>e case</w:t>
      </w:r>
      <w:r w:rsidR="00D31C1A" w:rsidRPr="00D31C1A">
        <w:rPr>
          <w:highlight w:val="yellow"/>
        </w:rPr>
        <w:t xml:space="preserve">, e.g. “the </w:t>
      </w:r>
      <w:r w:rsidR="00A72145">
        <w:rPr>
          <w:highlight w:val="yellow"/>
        </w:rPr>
        <w:t xml:space="preserve">only </w:t>
      </w:r>
      <w:r w:rsidR="00D31C1A" w:rsidRPr="00D31C1A">
        <w:rPr>
          <w:highlight w:val="yellow"/>
        </w:rPr>
        <w:t>baseline waveform of 6G DL for all scenarios</w:t>
      </w:r>
      <w:r w:rsidR="00A72145">
        <w:rPr>
          <w:highlight w:val="yellow"/>
        </w:rPr>
        <w:t xml:space="preserve"> (CP-OFDM should be dropped)</w:t>
      </w:r>
      <w:r w:rsidR="00D31C1A" w:rsidRPr="00D31C1A">
        <w:rPr>
          <w:highlight w:val="yellow"/>
        </w:rPr>
        <w:t>”, or “FR2 downlink for improved coverage</w:t>
      </w:r>
      <w:r w:rsidR="00A72145">
        <w:rPr>
          <w:highlight w:val="yellow"/>
        </w:rPr>
        <w:t xml:space="preserve"> as a complementary waveform to CP-OFDM</w:t>
      </w:r>
      <w:r w:rsidR="00D31C1A" w:rsidRPr="00D31C1A">
        <w:rPr>
          <w:highlight w:val="yellow"/>
        </w:rPr>
        <w:t>”.</w:t>
      </w:r>
    </w:p>
    <w:tbl>
      <w:tblPr>
        <w:tblStyle w:val="af2"/>
        <w:tblW w:w="9634" w:type="dxa"/>
        <w:tblLook w:val="04A0" w:firstRow="1" w:lastRow="0" w:firstColumn="1" w:lastColumn="0" w:noHBand="0" w:noVBand="1"/>
      </w:tblPr>
      <w:tblGrid>
        <w:gridCol w:w="1696"/>
        <w:gridCol w:w="7938"/>
      </w:tblGrid>
      <w:tr w:rsidR="007A55ED" w14:paraId="014EA8F1" w14:textId="77777777" w:rsidTr="00C35C02">
        <w:tc>
          <w:tcPr>
            <w:tcW w:w="9634" w:type="dxa"/>
            <w:gridSpan w:val="2"/>
            <w:shd w:val="clear" w:color="auto" w:fill="D9D9D9" w:themeFill="background1" w:themeFillShade="D9"/>
          </w:tcPr>
          <w:p w14:paraId="2DA3D5D2" w14:textId="19AA4396" w:rsidR="007A55ED" w:rsidRDefault="007A55ED" w:rsidP="005B39E4">
            <w:pPr>
              <w:rPr>
                <w:b/>
                <w:bCs/>
              </w:rPr>
            </w:pPr>
            <w:r>
              <w:rPr>
                <w:b/>
                <w:bCs/>
              </w:rPr>
              <w:t>Question 2.5</w:t>
            </w:r>
            <w:r w:rsidR="007804D8">
              <w:rPr>
                <w:b/>
                <w:bCs/>
              </w:rPr>
              <w:t>.2</w:t>
            </w:r>
          </w:p>
        </w:tc>
      </w:tr>
      <w:tr w:rsidR="00993E6E" w14:paraId="5D1173B5" w14:textId="77777777" w:rsidTr="00397A76">
        <w:tc>
          <w:tcPr>
            <w:tcW w:w="1696" w:type="dxa"/>
            <w:shd w:val="clear" w:color="auto" w:fill="D9D9D9" w:themeFill="background1" w:themeFillShade="D9"/>
          </w:tcPr>
          <w:p w14:paraId="5F8C59F4" w14:textId="77777777" w:rsidR="00993E6E" w:rsidRPr="00A7135C" w:rsidRDefault="00993E6E" w:rsidP="005B39E4">
            <w:pPr>
              <w:rPr>
                <w:b/>
                <w:bCs/>
              </w:rPr>
            </w:pPr>
            <w:r>
              <w:rPr>
                <w:b/>
                <w:bCs/>
              </w:rPr>
              <w:t>Company</w:t>
            </w:r>
          </w:p>
        </w:tc>
        <w:tc>
          <w:tcPr>
            <w:tcW w:w="7938" w:type="dxa"/>
            <w:shd w:val="clear" w:color="auto" w:fill="D9D9D9" w:themeFill="background1" w:themeFillShade="D9"/>
          </w:tcPr>
          <w:p w14:paraId="2663C88C" w14:textId="1971AB04" w:rsidR="00993E6E" w:rsidRPr="00A7135C" w:rsidRDefault="004150AB" w:rsidP="005B39E4">
            <w:pPr>
              <w:rPr>
                <w:b/>
                <w:bCs/>
              </w:rPr>
            </w:pPr>
            <w:r>
              <w:rPr>
                <w:b/>
                <w:bCs/>
              </w:rPr>
              <w:t>Target use case for DFT-s-OFDM support for DL</w:t>
            </w:r>
          </w:p>
        </w:tc>
      </w:tr>
      <w:tr w:rsidR="00993E6E" w14:paraId="70B3EAC3" w14:textId="77777777" w:rsidTr="00397A76">
        <w:tc>
          <w:tcPr>
            <w:tcW w:w="1696" w:type="dxa"/>
          </w:tcPr>
          <w:p w14:paraId="0190C039" w14:textId="77777777" w:rsidR="00993E6E" w:rsidRPr="00A7135C" w:rsidRDefault="00993E6E" w:rsidP="005B39E4">
            <w:r>
              <w:t>Company A</w:t>
            </w:r>
          </w:p>
        </w:tc>
        <w:tc>
          <w:tcPr>
            <w:tcW w:w="7938" w:type="dxa"/>
          </w:tcPr>
          <w:p w14:paraId="292AF98A" w14:textId="77777777" w:rsidR="00993E6E" w:rsidRPr="00A7135C" w:rsidRDefault="00993E6E" w:rsidP="005B39E4">
            <w:r>
              <w:t>Comment</w:t>
            </w:r>
          </w:p>
        </w:tc>
      </w:tr>
      <w:tr w:rsidR="00DF001B" w14:paraId="525B6137" w14:textId="77777777" w:rsidTr="00397A76">
        <w:tc>
          <w:tcPr>
            <w:tcW w:w="1696" w:type="dxa"/>
          </w:tcPr>
          <w:p w14:paraId="4142390F" w14:textId="406396C9" w:rsidR="00DF001B" w:rsidRDefault="00DF001B" w:rsidP="00DF001B">
            <w:r>
              <w:rPr>
                <w:rFonts w:hint="eastAsia"/>
                <w:lang w:eastAsia="zh-CN"/>
              </w:rPr>
              <w:t>CMCC</w:t>
            </w:r>
          </w:p>
        </w:tc>
        <w:tc>
          <w:tcPr>
            <w:tcW w:w="7938" w:type="dxa"/>
          </w:tcPr>
          <w:p w14:paraId="2493BA36" w14:textId="479C76DC" w:rsidR="00DF001B" w:rsidRDefault="00DF001B" w:rsidP="00DF001B">
            <w:r>
              <w:rPr>
                <w:rFonts w:hint="eastAsia"/>
                <w:lang w:eastAsia="zh-CN"/>
              </w:rPr>
              <w:t>The energy saving gain of DL DFT-s-OFDM waveform is unclear for TN BS. However, DFT-s-OFDM is expected to support better link budget by allowing higher DL Tx power for NTN. It may also be optimal to generate a certain waveform for sensing. Consequently, the issue is whether we need such dedicated optimization for some specific service and deployment scenario.</w:t>
            </w:r>
          </w:p>
        </w:tc>
      </w:tr>
      <w:tr w:rsidR="00993E6E" w14:paraId="62DE0838" w14:textId="77777777" w:rsidTr="00397A76">
        <w:tc>
          <w:tcPr>
            <w:tcW w:w="1696" w:type="dxa"/>
          </w:tcPr>
          <w:p w14:paraId="16AD4C48" w14:textId="77777777" w:rsidR="00993E6E" w:rsidRDefault="00993E6E" w:rsidP="005B39E4"/>
        </w:tc>
        <w:tc>
          <w:tcPr>
            <w:tcW w:w="7938" w:type="dxa"/>
          </w:tcPr>
          <w:p w14:paraId="11541CB5" w14:textId="77777777" w:rsidR="00993E6E" w:rsidRDefault="00993E6E" w:rsidP="005B39E4"/>
        </w:tc>
      </w:tr>
    </w:tbl>
    <w:p w14:paraId="7045C364" w14:textId="77777777" w:rsidR="00993E6E" w:rsidRDefault="00993E6E" w:rsidP="0093039F"/>
    <w:p w14:paraId="1803C336" w14:textId="77777777" w:rsidR="00487730" w:rsidRDefault="00487730" w:rsidP="00487730">
      <w:r w:rsidRPr="004669B2">
        <w:rPr>
          <w:highlight w:val="yellow"/>
        </w:rPr>
        <w:t>Additional comments</w:t>
      </w:r>
    </w:p>
    <w:tbl>
      <w:tblPr>
        <w:tblStyle w:val="af2"/>
        <w:tblW w:w="9634" w:type="dxa"/>
        <w:tblLook w:val="04A0" w:firstRow="1" w:lastRow="0" w:firstColumn="1" w:lastColumn="0" w:noHBand="0" w:noVBand="1"/>
      </w:tblPr>
      <w:tblGrid>
        <w:gridCol w:w="1696"/>
        <w:gridCol w:w="7938"/>
      </w:tblGrid>
      <w:tr w:rsidR="00487730" w14:paraId="308E7836" w14:textId="77777777" w:rsidTr="00397A76">
        <w:tc>
          <w:tcPr>
            <w:tcW w:w="1696" w:type="dxa"/>
            <w:shd w:val="clear" w:color="auto" w:fill="D9D9D9" w:themeFill="background1" w:themeFillShade="D9"/>
          </w:tcPr>
          <w:p w14:paraId="6364B233" w14:textId="77777777" w:rsidR="00487730" w:rsidRPr="00A7135C" w:rsidRDefault="00487730" w:rsidP="0019030B">
            <w:pPr>
              <w:rPr>
                <w:b/>
                <w:bCs/>
              </w:rPr>
            </w:pPr>
            <w:r>
              <w:rPr>
                <w:b/>
                <w:bCs/>
              </w:rPr>
              <w:t>Company</w:t>
            </w:r>
          </w:p>
        </w:tc>
        <w:tc>
          <w:tcPr>
            <w:tcW w:w="7938" w:type="dxa"/>
            <w:shd w:val="clear" w:color="auto" w:fill="D9D9D9" w:themeFill="background1" w:themeFillShade="D9"/>
          </w:tcPr>
          <w:p w14:paraId="29154896" w14:textId="77777777" w:rsidR="00487730" w:rsidRPr="00A7135C" w:rsidRDefault="00487730" w:rsidP="0019030B">
            <w:pPr>
              <w:rPr>
                <w:b/>
                <w:bCs/>
              </w:rPr>
            </w:pPr>
            <w:r>
              <w:rPr>
                <w:b/>
                <w:bCs/>
              </w:rPr>
              <w:t>Comment</w:t>
            </w:r>
          </w:p>
        </w:tc>
      </w:tr>
      <w:tr w:rsidR="00487730" w14:paraId="5AC1D61B" w14:textId="77777777" w:rsidTr="00397A76">
        <w:tc>
          <w:tcPr>
            <w:tcW w:w="1696" w:type="dxa"/>
          </w:tcPr>
          <w:p w14:paraId="64A681A9" w14:textId="77777777" w:rsidR="00487730" w:rsidRPr="00A7135C" w:rsidRDefault="00487730" w:rsidP="0019030B">
            <w:r>
              <w:t>Company A</w:t>
            </w:r>
          </w:p>
        </w:tc>
        <w:tc>
          <w:tcPr>
            <w:tcW w:w="7938" w:type="dxa"/>
          </w:tcPr>
          <w:p w14:paraId="62C92CA0" w14:textId="77777777" w:rsidR="00487730" w:rsidRPr="00A7135C" w:rsidRDefault="00487730" w:rsidP="0019030B">
            <w:r>
              <w:t>Comment</w:t>
            </w:r>
          </w:p>
        </w:tc>
      </w:tr>
      <w:tr w:rsidR="00487730" w14:paraId="1175F40E" w14:textId="77777777" w:rsidTr="00397A76">
        <w:tc>
          <w:tcPr>
            <w:tcW w:w="1696" w:type="dxa"/>
          </w:tcPr>
          <w:p w14:paraId="593FBDCC" w14:textId="3F8A70C0" w:rsidR="00487730" w:rsidRDefault="00B82D0B" w:rsidP="0019030B">
            <w:r>
              <w:t>Ofinno</w:t>
            </w:r>
          </w:p>
        </w:tc>
        <w:tc>
          <w:tcPr>
            <w:tcW w:w="7938" w:type="dxa"/>
          </w:tcPr>
          <w:p w14:paraId="7D611BD7" w14:textId="71B5B1CB" w:rsidR="00487730" w:rsidRDefault="00B82D0B" w:rsidP="0019030B">
            <w:r>
              <w:t xml:space="preserve">Before we discuss whether DFT-s-OFDM is adopted in the DL or not, in our view RAN1 should first study/discuss use cases for DFT-s-OFDM in DL, and if there are any problems with existing 5G DL waveform (i.e., CP-OFDM). </w:t>
            </w:r>
          </w:p>
        </w:tc>
      </w:tr>
      <w:tr w:rsidR="00DF001B" w14:paraId="2A3E67F7" w14:textId="77777777" w:rsidTr="00397A76">
        <w:tc>
          <w:tcPr>
            <w:tcW w:w="1696" w:type="dxa"/>
          </w:tcPr>
          <w:p w14:paraId="752074C1" w14:textId="4AE5C454" w:rsidR="00DF001B" w:rsidRDefault="00DF001B" w:rsidP="00DF001B">
            <w:r>
              <w:rPr>
                <w:rFonts w:hint="eastAsia"/>
                <w:lang w:eastAsia="zh-CN"/>
              </w:rPr>
              <w:lastRenderedPageBreak/>
              <w:t>CMCC</w:t>
            </w:r>
          </w:p>
        </w:tc>
        <w:tc>
          <w:tcPr>
            <w:tcW w:w="7938" w:type="dxa"/>
          </w:tcPr>
          <w:p w14:paraId="792C0EBD" w14:textId="6BA99F7B" w:rsidR="00DF001B" w:rsidRDefault="00DF001B" w:rsidP="00DF001B">
            <w:r>
              <w:rPr>
                <w:rFonts w:hint="eastAsia"/>
                <w:lang w:eastAsia="zh-CN"/>
              </w:rPr>
              <w:t>If DL DFT-s-OFDM waveform is introduced only for NTN and sensing, it may not be necessary to support &gt;1 layer.</w:t>
            </w:r>
          </w:p>
        </w:tc>
      </w:tr>
    </w:tbl>
    <w:p w14:paraId="56766B6B" w14:textId="77777777" w:rsidR="00487730" w:rsidRDefault="00487730" w:rsidP="0093039F"/>
    <w:p w14:paraId="2C008B4F" w14:textId="1002B6C7" w:rsidR="00771B01" w:rsidRPr="00771B01" w:rsidRDefault="007535E5" w:rsidP="00771B01">
      <w:pPr>
        <w:pStyle w:val="2"/>
      </w:pPr>
      <w:r>
        <w:t>Other waveforms</w:t>
      </w:r>
    </w:p>
    <w:tbl>
      <w:tblPr>
        <w:tblStyle w:val="af2"/>
        <w:tblW w:w="0" w:type="auto"/>
        <w:tblLook w:val="04A0" w:firstRow="1" w:lastRow="0" w:firstColumn="1" w:lastColumn="0" w:noHBand="0" w:noVBand="1"/>
      </w:tblPr>
      <w:tblGrid>
        <w:gridCol w:w="981"/>
        <w:gridCol w:w="8648"/>
      </w:tblGrid>
      <w:tr w:rsidR="00771B01" w:rsidRPr="00771B01" w14:paraId="349AD61F" w14:textId="77777777" w:rsidTr="00DD6781">
        <w:tc>
          <w:tcPr>
            <w:tcW w:w="981" w:type="dxa"/>
          </w:tcPr>
          <w:p w14:paraId="2425196D" w14:textId="1BB7DCE9" w:rsidR="00771B01" w:rsidRPr="00771B01" w:rsidRDefault="007535E5" w:rsidP="00562AB1">
            <w:pPr>
              <w:rPr>
                <w:sz w:val="16"/>
                <w:szCs w:val="16"/>
              </w:rPr>
            </w:pPr>
            <w:bookmarkStart w:id="0" w:name="_Hlk206774055"/>
            <w:r>
              <w:rPr>
                <w:sz w:val="16"/>
                <w:szCs w:val="16"/>
              </w:rPr>
              <w:t>NICT</w:t>
            </w:r>
          </w:p>
        </w:tc>
        <w:tc>
          <w:tcPr>
            <w:tcW w:w="8648" w:type="dxa"/>
          </w:tcPr>
          <w:p w14:paraId="1DAC539C"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to consider both PAPR and OOBE performances when evaluating candidate 6GR waveform(s).</w:t>
            </w:r>
          </w:p>
          <w:p w14:paraId="7710470F"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to consider SP-DFT-s-OFDM as one of candidate waveforms for 6GR.</w:t>
            </w:r>
          </w:p>
          <w:p w14:paraId="3E4D3FF1" w14:textId="4682FDEA" w:rsidR="00771B01" w:rsidRPr="00771B01"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to consider SP-OFDM as one of candidate waveforms for 6GR</w:t>
            </w:r>
          </w:p>
        </w:tc>
      </w:tr>
      <w:tr w:rsidR="00771B01" w:rsidRPr="00771B01" w14:paraId="4C3FC3FF" w14:textId="77777777" w:rsidTr="00DD6781">
        <w:tc>
          <w:tcPr>
            <w:tcW w:w="981" w:type="dxa"/>
          </w:tcPr>
          <w:p w14:paraId="3315275F" w14:textId="347EC383" w:rsidR="00771B01" w:rsidRPr="00771B01" w:rsidRDefault="007535E5" w:rsidP="00562AB1">
            <w:pPr>
              <w:rPr>
                <w:sz w:val="16"/>
                <w:szCs w:val="16"/>
              </w:rPr>
            </w:pPr>
            <w:r>
              <w:rPr>
                <w:sz w:val="16"/>
                <w:szCs w:val="16"/>
              </w:rPr>
              <w:t>ZTE</w:t>
            </w:r>
          </w:p>
        </w:tc>
        <w:tc>
          <w:tcPr>
            <w:tcW w:w="8648" w:type="dxa"/>
          </w:tcPr>
          <w:p w14:paraId="7E1F4ED4"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Enhanced CP-less DFT-s-OFDM can be considered for 6G waveform study.</w:t>
            </w:r>
          </w:p>
          <w:p w14:paraId="4D94459F" w14:textId="54B10D11" w:rsidR="00771B01"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GFB-OFDM should be considered in 6G waveform study as a scheme to support wideband transmission and flexible </w:t>
            </w:r>
            <w:proofErr w:type="spellStart"/>
            <w:r w:rsidRPr="00874092">
              <w:rPr>
                <w:rFonts w:ascii="Arial" w:eastAsia="Times New Roman" w:hAnsi="Arial" w:cs="Arial"/>
                <w:sz w:val="16"/>
                <w:szCs w:val="16"/>
              </w:rPr>
              <w:t>subband</w:t>
            </w:r>
            <w:proofErr w:type="spellEnd"/>
            <w:r w:rsidRPr="00874092">
              <w:rPr>
                <w:rFonts w:ascii="Arial" w:eastAsia="Times New Roman" w:hAnsi="Arial" w:cs="Arial"/>
                <w:sz w:val="16"/>
                <w:szCs w:val="16"/>
              </w:rPr>
              <w:t xml:space="preserve"> configuration.</w:t>
            </w:r>
          </w:p>
        </w:tc>
      </w:tr>
      <w:tr w:rsidR="00980125" w:rsidRPr="00771B01" w14:paraId="54877FA2" w14:textId="77777777" w:rsidTr="00DD6781">
        <w:tc>
          <w:tcPr>
            <w:tcW w:w="981" w:type="dxa"/>
          </w:tcPr>
          <w:p w14:paraId="7712AD05" w14:textId="5B00ABE6" w:rsidR="00980125" w:rsidRDefault="007F3CA1" w:rsidP="00562AB1">
            <w:pPr>
              <w:rPr>
                <w:sz w:val="16"/>
                <w:szCs w:val="16"/>
              </w:rPr>
            </w:pPr>
            <w:r>
              <w:rPr>
                <w:sz w:val="16"/>
                <w:szCs w:val="16"/>
              </w:rPr>
              <w:t>Cohere</w:t>
            </w:r>
          </w:p>
        </w:tc>
        <w:tc>
          <w:tcPr>
            <w:tcW w:w="8648" w:type="dxa"/>
          </w:tcPr>
          <w:p w14:paraId="22849CFE" w14:textId="20EF28B5" w:rsidR="00980125" w:rsidRPr="00980125"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Zak-OTFS is considered as one of the 6G potential waveforms and is included in the 6G waveform study.</w:t>
            </w:r>
          </w:p>
        </w:tc>
      </w:tr>
      <w:tr w:rsidR="007535E5" w:rsidRPr="00771B01" w14:paraId="67EE651B" w14:textId="77777777" w:rsidTr="00DD6781">
        <w:tc>
          <w:tcPr>
            <w:tcW w:w="981" w:type="dxa"/>
          </w:tcPr>
          <w:p w14:paraId="255FC266" w14:textId="39700B55" w:rsidR="007535E5" w:rsidRDefault="007F3CA1" w:rsidP="007F3CA1">
            <w:pPr>
              <w:tabs>
                <w:tab w:val="left" w:pos="416"/>
              </w:tabs>
              <w:rPr>
                <w:sz w:val="16"/>
                <w:szCs w:val="16"/>
              </w:rPr>
            </w:pPr>
            <w:r>
              <w:rPr>
                <w:sz w:val="16"/>
                <w:szCs w:val="16"/>
              </w:rPr>
              <w:t>Tejas</w:t>
            </w:r>
          </w:p>
        </w:tc>
        <w:tc>
          <w:tcPr>
            <w:tcW w:w="8648" w:type="dxa"/>
          </w:tcPr>
          <w:p w14:paraId="10868E51" w14:textId="2262D4B1" w:rsidR="007535E5"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w:t>
            </w:r>
            <w:r>
              <w:rPr>
                <w:rFonts w:ascii="Arial" w:eastAsia="Times New Roman" w:hAnsi="Arial" w:cs="Arial"/>
                <w:sz w:val="16"/>
                <w:szCs w:val="16"/>
              </w:rPr>
              <w:t>[FBMC?]</w:t>
            </w:r>
            <w:r w:rsidRPr="00874092">
              <w:rPr>
                <w:rFonts w:ascii="Arial" w:eastAsia="Times New Roman" w:hAnsi="Arial" w:cs="Arial"/>
                <w:sz w:val="16"/>
                <w:szCs w:val="16"/>
              </w:rPr>
              <w:t xml:space="preserve"> has a significant drawback compared to the 5G-NR OFDM waveform. A 6GR waveform study that includes</w:t>
            </w:r>
            <w:r>
              <w:rPr>
                <w:rFonts w:ascii="Arial" w:eastAsia="Times New Roman" w:hAnsi="Arial" w:cs="Arial"/>
                <w:sz w:val="16"/>
                <w:szCs w:val="16"/>
              </w:rPr>
              <w:t xml:space="preserve"> [FBMC?]</w:t>
            </w:r>
            <w:r w:rsidRPr="00874092">
              <w:rPr>
                <w:rFonts w:ascii="Arial" w:eastAsia="Times New Roman" w:hAnsi="Arial" w:cs="Arial"/>
                <w:sz w:val="16"/>
                <w:szCs w:val="16"/>
              </w:rPr>
              <w:t xml:space="preserve"> as a candidate waveform should provide strong justification for further study.</w:t>
            </w:r>
          </w:p>
          <w:p w14:paraId="3367D5ED" w14:textId="77777777" w:rsidR="007F3CA1"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GFDM has a significant drawback compared to the 5G-NR OFDM waveform. A 6GR waveform study that includes GFDM as a candidate waveform should provide strong justification for further study.</w:t>
            </w:r>
          </w:p>
          <w:p w14:paraId="3186B7F8" w14:textId="77777777" w:rsidR="007F3CA1" w:rsidRPr="00874092" w:rsidRDefault="007F3CA1" w:rsidP="007F3CA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We support the study of AFDM as a potential candidate for 6G-R.</w:t>
            </w:r>
          </w:p>
          <w:p w14:paraId="20B0EE1A" w14:textId="77777777" w:rsidR="007F3CA1" w:rsidRPr="00874092" w:rsidRDefault="007F3CA1" w:rsidP="007F3CA1">
            <w:pPr>
              <w:spacing w:after="0"/>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We support the study of OTFS as a potential candidate for 6G-R, subject to the following conditions being demonstrated by proponents.</w:t>
            </w:r>
          </w:p>
          <w:p w14:paraId="3EAB1990" w14:textId="77777777" w:rsidR="007F3CA1" w:rsidRPr="00874092"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MIMO and Beamforming Support – The waveform must enable efficient multiantenna operation (including massive MIMO) and beamforming, with pilot overhead and receiver complexity kept at practical levels for deployment. OTFS’s MIMO scalability should be shown to be practically implementable, including for large-scale antenna systems.</w:t>
            </w:r>
          </w:p>
          <w:p w14:paraId="4500730B" w14:textId="77777777" w:rsidR="007F3CA1" w:rsidRPr="00874092"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Processing Latency – Any additional computational burden introduced by OTFS should be addressed through optimized algorithms and architectures, ensuring latency remains within acceptable limits without degrading performance.</w:t>
            </w:r>
          </w:p>
          <w:p w14:paraId="65BABF41" w14:textId="77777777" w:rsidR="007F3CA1"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Performance Gains and Benchmarking – OTFS performance should be thoroughly benchmarked against a baseline (e.g., CP-OFDM) under both low- and high-mobility scenarios. Gains in spectral efficiency, robustness, and throughput must be significant enough to justify adoption, and such gains should be achievable in practice.</w:t>
            </w:r>
          </w:p>
          <w:p w14:paraId="65B19001" w14:textId="471758E9" w:rsidR="007F3CA1" w:rsidRPr="007F3CA1"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Comparison to OFDM Alternatives – If equivalent or near-equivalent performance gains cannot be achieved through enhanced OFDM-based receiver schemes at similar or lower implementation complexity or where no such OFDMbased alternative exists, OTFS’s advantage should be explicitly established.</w:t>
            </w:r>
          </w:p>
        </w:tc>
      </w:tr>
      <w:tr w:rsidR="007535E5" w:rsidRPr="00771B01" w14:paraId="36AD500B" w14:textId="77777777" w:rsidTr="00DD6781">
        <w:tc>
          <w:tcPr>
            <w:tcW w:w="981" w:type="dxa"/>
          </w:tcPr>
          <w:p w14:paraId="2F84D530" w14:textId="0E0E427A" w:rsidR="007535E5" w:rsidRDefault="00771C9F" w:rsidP="00562AB1">
            <w:pPr>
              <w:rPr>
                <w:sz w:val="16"/>
                <w:szCs w:val="16"/>
              </w:rPr>
            </w:pPr>
            <w:r>
              <w:rPr>
                <w:sz w:val="16"/>
                <w:szCs w:val="16"/>
              </w:rPr>
              <w:t>IITH</w:t>
            </w:r>
          </w:p>
        </w:tc>
        <w:tc>
          <w:tcPr>
            <w:tcW w:w="8648" w:type="dxa"/>
          </w:tcPr>
          <w:p w14:paraId="5DF364B6" w14:textId="77777777" w:rsidR="00771C9F" w:rsidRPr="00874092" w:rsidRDefault="00771C9F" w:rsidP="00771C9F">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Include OTFDM as a candidate waveform for UL and DL (a companion contribution discusses its applicability for DL) focusing on coverage, latency, and Doppler KPIs.</w:t>
            </w:r>
          </w:p>
          <w:p w14:paraId="15F36D1B" w14:textId="3706EC67" w:rsidR="007535E5" w:rsidRPr="00874092" w:rsidRDefault="00771C9F" w:rsidP="00771C9F">
            <w:pPr>
              <w:tabs>
                <w:tab w:val="left" w:pos="6048"/>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Evaluate OTFDM usage in both DL and UL for coverage expansion</w:t>
            </w:r>
          </w:p>
        </w:tc>
      </w:tr>
      <w:tr w:rsidR="00771C9F" w:rsidRPr="00771B01" w14:paraId="167B11E9" w14:textId="77777777" w:rsidTr="00DD6781">
        <w:tc>
          <w:tcPr>
            <w:tcW w:w="981" w:type="dxa"/>
          </w:tcPr>
          <w:p w14:paraId="67B54986" w14:textId="46459777" w:rsidR="00771C9F" w:rsidRDefault="00771C9F" w:rsidP="00562AB1">
            <w:pPr>
              <w:rPr>
                <w:sz w:val="16"/>
                <w:szCs w:val="16"/>
              </w:rPr>
            </w:pPr>
            <w:r>
              <w:rPr>
                <w:sz w:val="16"/>
                <w:szCs w:val="16"/>
              </w:rPr>
              <w:t>Panasonic</w:t>
            </w:r>
          </w:p>
        </w:tc>
        <w:tc>
          <w:tcPr>
            <w:tcW w:w="8648" w:type="dxa"/>
          </w:tcPr>
          <w:p w14:paraId="30D27FBC" w14:textId="76D07B28" w:rsidR="00771C9F" w:rsidRPr="00874092" w:rsidRDefault="00771C9F" w:rsidP="00771C9F">
            <w:pPr>
              <w:tabs>
                <w:tab w:val="left" w:pos="3296"/>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RAN1 can access the need to introduce OTFS-based waveform targeting severe delay-Doppler scenario and/or sensing scenarios.</w:t>
            </w:r>
          </w:p>
        </w:tc>
      </w:tr>
      <w:tr w:rsidR="00771C9F" w:rsidRPr="00771B01" w14:paraId="7934B3E4" w14:textId="77777777" w:rsidTr="00DD6781">
        <w:tc>
          <w:tcPr>
            <w:tcW w:w="981" w:type="dxa"/>
          </w:tcPr>
          <w:p w14:paraId="5C41B9E5" w14:textId="70A6CAF1" w:rsidR="00771C9F" w:rsidRDefault="00771C9F" w:rsidP="00562AB1">
            <w:pPr>
              <w:rPr>
                <w:sz w:val="16"/>
                <w:szCs w:val="16"/>
              </w:rPr>
            </w:pPr>
            <w:r>
              <w:rPr>
                <w:sz w:val="16"/>
                <w:szCs w:val="16"/>
              </w:rPr>
              <w:t>LG Electronics</w:t>
            </w:r>
          </w:p>
        </w:tc>
        <w:tc>
          <w:tcPr>
            <w:tcW w:w="8648" w:type="dxa"/>
          </w:tcPr>
          <w:p w14:paraId="49C470D8" w14:textId="77777777" w:rsidR="00771C9F" w:rsidRPr="00874092"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The potential and operation of spreading OFDM waveforms to enhance diversity gain should be studied for the 6GR system.</w:t>
            </w:r>
          </w:p>
          <w:p w14:paraId="608569B2" w14:textId="0F081A6D"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studies Doppler-robust waveforms for critical physical channels (e.g., synchronization signals, PRACH, DL/UL reference signals, etc.) for high-mobility/NTN scenarios.</w:t>
            </w:r>
          </w:p>
        </w:tc>
      </w:tr>
      <w:tr w:rsidR="00E4318B" w:rsidRPr="00771B01" w14:paraId="73026BBC" w14:textId="77777777" w:rsidTr="00DD6781">
        <w:tc>
          <w:tcPr>
            <w:tcW w:w="981" w:type="dxa"/>
          </w:tcPr>
          <w:p w14:paraId="6EC031E7" w14:textId="2648A7B9" w:rsidR="00E4318B" w:rsidRDefault="00E4318B" w:rsidP="00562AB1">
            <w:pPr>
              <w:rPr>
                <w:sz w:val="16"/>
                <w:szCs w:val="16"/>
              </w:rPr>
            </w:pPr>
            <w:r>
              <w:rPr>
                <w:sz w:val="16"/>
                <w:szCs w:val="16"/>
              </w:rPr>
              <w:t>ETRI</w:t>
            </w:r>
          </w:p>
        </w:tc>
        <w:tc>
          <w:tcPr>
            <w:tcW w:w="8648" w:type="dxa"/>
          </w:tcPr>
          <w:p w14:paraId="5E475E88" w14:textId="4C573761" w:rsidR="00E4318B" w:rsidRPr="00874092" w:rsidRDefault="00E4318B"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to consider AFDM as an additional waveform candidate for 6G radio.</w:t>
            </w:r>
          </w:p>
        </w:tc>
      </w:tr>
      <w:tr w:rsidR="00A60949" w:rsidRPr="00771B01" w14:paraId="56930D31" w14:textId="77777777" w:rsidTr="00DD6781">
        <w:tc>
          <w:tcPr>
            <w:tcW w:w="981" w:type="dxa"/>
          </w:tcPr>
          <w:p w14:paraId="131C5B08" w14:textId="5ED7B27B" w:rsidR="00A60949" w:rsidRDefault="00A60949" w:rsidP="00562AB1">
            <w:pPr>
              <w:rPr>
                <w:sz w:val="16"/>
                <w:szCs w:val="16"/>
              </w:rPr>
            </w:pPr>
            <w:r>
              <w:rPr>
                <w:sz w:val="16"/>
                <w:szCs w:val="16"/>
              </w:rPr>
              <w:t>Sony</w:t>
            </w:r>
          </w:p>
        </w:tc>
        <w:tc>
          <w:tcPr>
            <w:tcW w:w="8648" w:type="dxa"/>
          </w:tcPr>
          <w:p w14:paraId="13E6F7FF"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1EC4A6EA"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7944181A"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445D870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5311A21B"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6684D719"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113CCC80"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647E0BFC"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529EB94F"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2E37E1B8"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4C2CECCD" w14:textId="77777777" w:rsidR="00A60949" w:rsidRDefault="00A60949" w:rsidP="00771C9F">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p w14:paraId="6BC9C6E5" w14:textId="77777777" w:rsidR="00A60949" w:rsidRPr="00874092"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RAN1 should include OTFS in its study of 6GR waveforms especially on aspects of signal multiplexing and its impact on spectral efficiency, as well as implementation complexity.</w:t>
            </w:r>
          </w:p>
          <w:p w14:paraId="41DD0198" w14:textId="36E02625" w:rsidR="00A60949" w:rsidRPr="00A60949" w:rsidRDefault="00A60949" w:rsidP="00A60949">
            <w:pPr>
              <w:spacing w:afterLines="60" w:after="144"/>
              <w:contextualSpacing/>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should include AFDM in its study of 6GR waveforms.</w:t>
            </w:r>
          </w:p>
        </w:tc>
      </w:tr>
      <w:tr w:rsidR="00A60949" w:rsidRPr="00771B01" w14:paraId="7247E525" w14:textId="77777777" w:rsidTr="00DD6781">
        <w:tc>
          <w:tcPr>
            <w:tcW w:w="981" w:type="dxa"/>
          </w:tcPr>
          <w:p w14:paraId="0E2191F8" w14:textId="23593957" w:rsidR="00A60949" w:rsidRDefault="00A60949" w:rsidP="00562AB1">
            <w:pPr>
              <w:rPr>
                <w:sz w:val="16"/>
                <w:szCs w:val="16"/>
              </w:rPr>
            </w:pPr>
            <w:r>
              <w:rPr>
                <w:sz w:val="16"/>
                <w:szCs w:val="16"/>
              </w:rPr>
              <w:lastRenderedPageBreak/>
              <w:t>Rakuten</w:t>
            </w:r>
          </w:p>
        </w:tc>
        <w:tc>
          <w:tcPr>
            <w:tcW w:w="8648" w:type="dxa"/>
          </w:tcPr>
          <w:p w14:paraId="30F971A2" w14:textId="77777777" w:rsidR="00A60949" w:rsidRPr="00874092"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operating in the designated frequency ranges rather than FR1, any proposal involving a non-OFDM waveform must clearly justify the additional cost compared to OFDM and demonstrate ease of integration with multi-antenna technologies.</w:t>
            </w:r>
          </w:p>
          <w:p w14:paraId="6C892213"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22C96975" w14:textId="77777777" w:rsidR="00A60949" w:rsidRPr="00A60949"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38E9895F" w14:textId="3E56CB7E" w:rsidR="00A60949" w:rsidRPr="00874092"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7133F6" w:rsidRPr="00771B01" w14:paraId="5238CA6B" w14:textId="77777777" w:rsidTr="00DD6781">
        <w:tc>
          <w:tcPr>
            <w:tcW w:w="981" w:type="dxa"/>
          </w:tcPr>
          <w:p w14:paraId="4DE493C4" w14:textId="225FDFDA" w:rsidR="007133F6" w:rsidRDefault="007133F6" w:rsidP="00562AB1">
            <w:pPr>
              <w:rPr>
                <w:sz w:val="16"/>
                <w:szCs w:val="16"/>
              </w:rPr>
            </w:pPr>
            <w:r>
              <w:rPr>
                <w:sz w:val="16"/>
                <w:szCs w:val="16"/>
              </w:rPr>
              <w:t>Qualcomm</w:t>
            </w:r>
          </w:p>
        </w:tc>
        <w:tc>
          <w:tcPr>
            <w:tcW w:w="8648" w:type="dxa"/>
          </w:tcPr>
          <w:p w14:paraId="63649660" w14:textId="77777777" w:rsidR="007133F6" w:rsidRDefault="007133F6"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In 6GR study on waveforms, focus on enhancements to the DFT-S-OFDM family of waveforms.</w:t>
            </w:r>
          </w:p>
          <w:p w14:paraId="5505952D" w14:textId="24E9D8FD" w:rsidR="006D7BF8" w:rsidRPr="007133F6" w:rsidRDefault="006D7BF8"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10:</w:t>
            </w:r>
            <w:r w:rsidRPr="00874092">
              <w:rPr>
                <w:rFonts w:ascii="Arial" w:eastAsia="Times New Roman" w:hAnsi="Arial" w:cs="Arial"/>
                <w:sz w:val="16"/>
                <w:szCs w:val="16"/>
              </w:rPr>
              <w:t xml:space="preserve"> For 6GR waveform study, consider feasibility to enhance spectrum utilization for small channel bandwidths using spectrum confinement techniques (e.g. WOLA) of reasonable complexity.</w:t>
            </w:r>
          </w:p>
        </w:tc>
      </w:tr>
      <w:tr w:rsidR="007133F6" w:rsidRPr="00771B01" w14:paraId="3A49596A" w14:textId="77777777" w:rsidTr="00DD6781">
        <w:tc>
          <w:tcPr>
            <w:tcW w:w="981" w:type="dxa"/>
          </w:tcPr>
          <w:p w14:paraId="722C2A23" w14:textId="4A963EA4" w:rsidR="007133F6" w:rsidRDefault="007133F6" w:rsidP="00562AB1">
            <w:pPr>
              <w:rPr>
                <w:sz w:val="16"/>
                <w:szCs w:val="16"/>
              </w:rPr>
            </w:pPr>
            <w:r>
              <w:rPr>
                <w:sz w:val="16"/>
                <w:szCs w:val="16"/>
              </w:rPr>
              <w:t>Sharp</w:t>
            </w:r>
          </w:p>
        </w:tc>
        <w:tc>
          <w:tcPr>
            <w:tcW w:w="8648" w:type="dxa"/>
          </w:tcPr>
          <w:p w14:paraId="2359777A" w14:textId="5C943A09" w:rsidR="007133F6" w:rsidRPr="007133F6" w:rsidRDefault="007133F6"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should study Interlace OFDM for 6GR.</w:t>
            </w:r>
          </w:p>
        </w:tc>
      </w:tr>
      <w:tr w:rsidR="00DD6781" w:rsidRPr="00771B01" w14:paraId="0079DA86" w14:textId="77777777" w:rsidTr="00DD6781">
        <w:tc>
          <w:tcPr>
            <w:tcW w:w="981" w:type="dxa"/>
          </w:tcPr>
          <w:p w14:paraId="39854C11" w14:textId="2E7DFD40" w:rsidR="00DD6781" w:rsidRDefault="00DD6781" w:rsidP="00562AB1">
            <w:pPr>
              <w:rPr>
                <w:sz w:val="16"/>
                <w:szCs w:val="16"/>
              </w:rPr>
            </w:pPr>
            <w:r>
              <w:rPr>
                <w:sz w:val="16"/>
                <w:szCs w:val="16"/>
              </w:rPr>
              <w:t>IITM</w:t>
            </w:r>
          </w:p>
        </w:tc>
        <w:tc>
          <w:tcPr>
            <w:tcW w:w="8648" w:type="dxa"/>
          </w:tcPr>
          <w:p w14:paraId="49C40829" w14:textId="326950A6" w:rsidR="00DD6781" w:rsidRPr="00874092" w:rsidRDefault="00DD6781" w:rsidP="00A60949">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the use of single carrier TDMA bursts in the current frame structure for NTN</w:t>
            </w:r>
          </w:p>
        </w:tc>
      </w:tr>
      <w:tr w:rsidR="00DD6781" w:rsidRPr="00771B01" w14:paraId="44E8D938" w14:textId="77777777" w:rsidTr="00DD6781">
        <w:tc>
          <w:tcPr>
            <w:tcW w:w="981" w:type="dxa"/>
          </w:tcPr>
          <w:p w14:paraId="3B13F95A" w14:textId="57CE0FD2" w:rsidR="00DD6781" w:rsidRDefault="00DD6781" w:rsidP="00562AB1">
            <w:pPr>
              <w:rPr>
                <w:sz w:val="16"/>
                <w:szCs w:val="16"/>
              </w:rPr>
            </w:pPr>
            <w:r>
              <w:rPr>
                <w:sz w:val="16"/>
                <w:szCs w:val="16"/>
              </w:rPr>
              <w:t>Anemone Technology</w:t>
            </w:r>
          </w:p>
        </w:tc>
        <w:tc>
          <w:tcPr>
            <w:tcW w:w="8648" w:type="dxa"/>
          </w:tcPr>
          <w:p w14:paraId="0851CB17" w14:textId="1741CD86" w:rsidR="00DD6781" w:rsidRPr="00874092" w:rsidRDefault="00DD6781" w:rsidP="00A60949">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To study the application of OSDM to 6GR.</w:t>
            </w:r>
          </w:p>
        </w:tc>
      </w:tr>
      <w:tr w:rsidR="00DD6781" w:rsidRPr="00771B01" w14:paraId="4895A3DB" w14:textId="77777777" w:rsidTr="00DD6781">
        <w:tc>
          <w:tcPr>
            <w:tcW w:w="981" w:type="dxa"/>
          </w:tcPr>
          <w:p w14:paraId="5EA6FCED" w14:textId="3D67D99A" w:rsidR="00DD6781" w:rsidRDefault="00DD6781" w:rsidP="00562AB1">
            <w:pPr>
              <w:rPr>
                <w:sz w:val="16"/>
                <w:szCs w:val="16"/>
              </w:rPr>
            </w:pPr>
            <w:proofErr w:type="spellStart"/>
            <w:r>
              <w:rPr>
                <w:sz w:val="16"/>
                <w:szCs w:val="16"/>
              </w:rPr>
              <w:t>CEWiT</w:t>
            </w:r>
            <w:proofErr w:type="spellEnd"/>
          </w:p>
        </w:tc>
        <w:tc>
          <w:tcPr>
            <w:tcW w:w="8648" w:type="dxa"/>
          </w:tcPr>
          <w:p w14:paraId="5413B406" w14:textId="77777777" w:rsidR="00DD6781" w:rsidRPr="00874092"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Support studying the performance of OFDM with phase modulation or LFM as a candidate waveform for sensing use cases.</w:t>
            </w:r>
          </w:p>
          <w:p w14:paraId="12EE242C" w14:textId="3EA7E152" w:rsidR="00DD6781" w:rsidRPr="00874092"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In 6GR, support OOK based waveforms at</w:t>
            </w:r>
            <w:r>
              <w:rPr>
                <w:rFonts w:ascii="Arial" w:eastAsia="Times New Roman" w:hAnsi="Arial" w:cs="Arial"/>
                <w:sz w:val="16"/>
                <w:szCs w:val="16"/>
              </w:rPr>
              <w:t xml:space="preserve"> </w:t>
            </w:r>
            <w:r w:rsidRPr="00874092">
              <w:rPr>
                <w:rFonts w:ascii="Arial" w:eastAsia="Times New Roman" w:hAnsi="Arial" w:cs="Arial"/>
                <w:sz w:val="16"/>
                <w:szCs w:val="16"/>
              </w:rPr>
              <w:t>least for low end devices.</w:t>
            </w:r>
          </w:p>
          <w:p w14:paraId="4741F660" w14:textId="63CCB0CF" w:rsidR="00DD6781" w:rsidRPr="00DD6781" w:rsidRDefault="00DD6781"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Support multiplexing of waveforms based on criteria like time and frequency resource, physical channels, and physical signals.</w:t>
            </w:r>
          </w:p>
        </w:tc>
      </w:tr>
      <w:tr w:rsidR="00DD6781" w:rsidRPr="00771B01" w14:paraId="56D45AB0" w14:textId="77777777" w:rsidTr="00DD6781">
        <w:tc>
          <w:tcPr>
            <w:tcW w:w="981" w:type="dxa"/>
          </w:tcPr>
          <w:p w14:paraId="69A6E9B1" w14:textId="02385369" w:rsidR="00DD6781" w:rsidRDefault="00DD6781" w:rsidP="00DD6781">
            <w:pPr>
              <w:rPr>
                <w:sz w:val="16"/>
                <w:szCs w:val="16"/>
              </w:rPr>
            </w:pPr>
            <w:r>
              <w:rPr>
                <w:sz w:val="16"/>
                <w:szCs w:val="16"/>
              </w:rPr>
              <w:t>Reliance Jio</w:t>
            </w:r>
          </w:p>
        </w:tc>
        <w:tc>
          <w:tcPr>
            <w:tcW w:w="8648" w:type="dxa"/>
          </w:tcPr>
          <w:p w14:paraId="43600CB5" w14:textId="45E49D83" w:rsidR="00DD6781" w:rsidRPr="00874092" w:rsidRDefault="00DD6781" w:rsidP="00DD678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w:t>
            </w:r>
            <w:r w:rsidRPr="00874092">
              <w:rPr>
                <w:rFonts w:ascii="Arial" w:eastAsia="Times New Roman" w:hAnsi="Arial" w:cs="Arial"/>
                <w:sz w:val="16"/>
                <w:szCs w:val="16"/>
              </w:rPr>
              <w:t xml:space="preserve"> The new 6G Radio SI shall study possible new waveforms for multiple specific vertical use cases such as NTN, IoT, V2X, broadcast etc apart from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w:t>
            </w:r>
          </w:p>
        </w:tc>
      </w:tr>
      <w:bookmarkEnd w:id="0"/>
    </w:tbl>
    <w:p w14:paraId="5AD576F2" w14:textId="77777777" w:rsidR="0093039F" w:rsidRDefault="0093039F" w:rsidP="0093039F"/>
    <w:p w14:paraId="54758C23" w14:textId="77777777" w:rsidR="00993E6E" w:rsidRDefault="00993E6E" w:rsidP="00993E6E">
      <w:pPr>
        <w:pStyle w:val="3"/>
      </w:pPr>
      <w:r>
        <w:t>Questions</w:t>
      </w:r>
    </w:p>
    <w:p w14:paraId="249CBA74" w14:textId="736CAA2E" w:rsidR="00987F38" w:rsidRDefault="00987F38" w:rsidP="00987F38">
      <w:r>
        <w:t>A range of candidates are presented as waveforms for 6GR to be studied within the study item:</w:t>
      </w:r>
    </w:p>
    <w:p w14:paraId="2BA9C105" w14:textId="77777777" w:rsidR="00987F38" w:rsidRDefault="00987F38" w:rsidP="00987F38">
      <w:pPr>
        <w:pStyle w:val="af1"/>
        <w:numPr>
          <w:ilvl w:val="0"/>
          <w:numId w:val="11"/>
        </w:numPr>
      </w:pPr>
      <w:r>
        <w:t>SP-DFT-s-OFDM (Spectral precoding DFT-s-OFDM)</w:t>
      </w:r>
    </w:p>
    <w:p w14:paraId="2A5E9E3B" w14:textId="77777777" w:rsidR="00987F38" w:rsidRDefault="00987F38" w:rsidP="00987F38">
      <w:pPr>
        <w:pStyle w:val="af1"/>
        <w:numPr>
          <w:ilvl w:val="0"/>
          <w:numId w:val="11"/>
        </w:numPr>
      </w:pPr>
      <w:r>
        <w:t>SP-OFDM (Spectral precoding OFDM)</w:t>
      </w:r>
    </w:p>
    <w:p w14:paraId="0AE906DE" w14:textId="77777777" w:rsidR="00987F38" w:rsidRDefault="00987F38" w:rsidP="00987F38">
      <w:pPr>
        <w:pStyle w:val="af1"/>
        <w:numPr>
          <w:ilvl w:val="0"/>
          <w:numId w:val="11"/>
        </w:numPr>
      </w:pPr>
      <w:r>
        <w:t>CP-less DFT-s-OFDM</w:t>
      </w:r>
    </w:p>
    <w:p w14:paraId="28B9266D" w14:textId="77777777" w:rsidR="00987F38" w:rsidRDefault="00987F38" w:rsidP="00987F38">
      <w:pPr>
        <w:pStyle w:val="af1"/>
        <w:numPr>
          <w:ilvl w:val="0"/>
          <w:numId w:val="11"/>
        </w:numPr>
      </w:pPr>
      <w:r>
        <w:t>GFB-OFDM (Generalized filter-bank OFDM)</w:t>
      </w:r>
    </w:p>
    <w:p w14:paraId="6203EAC7" w14:textId="77777777" w:rsidR="00987F38" w:rsidRDefault="00987F38" w:rsidP="00987F38">
      <w:pPr>
        <w:pStyle w:val="af1"/>
        <w:numPr>
          <w:ilvl w:val="0"/>
          <w:numId w:val="11"/>
        </w:numPr>
      </w:pPr>
      <w:r>
        <w:t>AFDM (</w:t>
      </w:r>
      <w:r w:rsidRPr="00312217">
        <w:t>Affine Frequency Division Multiplexing</w:t>
      </w:r>
      <w:r>
        <w:t>)</w:t>
      </w:r>
    </w:p>
    <w:p w14:paraId="4B52C390" w14:textId="77777777" w:rsidR="00987F38" w:rsidRDefault="00987F38" w:rsidP="00987F38">
      <w:pPr>
        <w:pStyle w:val="af1"/>
        <w:numPr>
          <w:ilvl w:val="0"/>
          <w:numId w:val="11"/>
        </w:numPr>
      </w:pPr>
      <w:r>
        <w:t>OTFS (Orthogonal Time Frequency Space)</w:t>
      </w:r>
    </w:p>
    <w:p w14:paraId="41253B09" w14:textId="77777777" w:rsidR="00987F38" w:rsidRDefault="00987F38" w:rsidP="00987F38">
      <w:pPr>
        <w:pStyle w:val="af1"/>
        <w:numPr>
          <w:ilvl w:val="0"/>
          <w:numId w:val="11"/>
        </w:numPr>
      </w:pPr>
      <w:r>
        <w:t>Zak-OTFS</w:t>
      </w:r>
    </w:p>
    <w:p w14:paraId="20871DA8" w14:textId="3A95E659" w:rsidR="00D10A7D" w:rsidRDefault="00D10A7D" w:rsidP="00987F38">
      <w:pPr>
        <w:pStyle w:val="af1"/>
        <w:numPr>
          <w:ilvl w:val="0"/>
          <w:numId w:val="11"/>
        </w:numPr>
      </w:pPr>
      <w:r>
        <w:t>OTFDM (Orthogonal Time Division DFT-s-OFDM)</w:t>
      </w:r>
    </w:p>
    <w:p w14:paraId="4C56AC4C" w14:textId="77777777" w:rsidR="00987F38" w:rsidRDefault="00987F38" w:rsidP="00987F38">
      <w:pPr>
        <w:pStyle w:val="af1"/>
        <w:numPr>
          <w:ilvl w:val="0"/>
          <w:numId w:val="11"/>
        </w:numPr>
      </w:pPr>
      <w:r>
        <w:t xml:space="preserve">Focus on </w:t>
      </w:r>
      <w:proofErr w:type="spellStart"/>
      <w:r>
        <w:t>enhacements</w:t>
      </w:r>
      <w:proofErr w:type="spellEnd"/>
      <w:r>
        <w:t xml:space="preserve"> to DFT-s-OFDM</w:t>
      </w:r>
    </w:p>
    <w:p w14:paraId="341CCC42" w14:textId="77777777" w:rsidR="00987F38" w:rsidRDefault="00987F38" w:rsidP="00987F38">
      <w:pPr>
        <w:pStyle w:val="af1"/>
        <w:numPr>
          <w:ilvl w:val="0"/>
          <w:numId w:val="11"/>
        </w:numPr>
      </w:pPr>
      <w:r>
        <w:t>Single-carrier TDMA</w:t>
      </w:r>
    </w:p>
    <w:p w14:paraId="4FD4C1FD" w14:textId="77777777" w:rsidR="00987F38" w:rsidRDefault="00987F38" w:rsidP="00987F38">
      <w:pPr>
        <w:pStyle w:val="af1"/>
        <w:numPr>
          <w:ilvl w:val="0"/>
          <w:numId w:val="11"/>
        </w:numPr>
      </w:pPr>
      <w:r>
        <w:t>OSDM (Orthogonal Sequence Division Multiplexing)</w:t>
      </w:r>
    </w:p>
    <w:p w14:paraId="3022E1B9" w14:textId="77777777" w:rsidR="00987F38" w:rsidRPr="00192C13" w:rsidRDefault="00987F38" w:rsidP="00987F38">
      <w:pPr>
        <w:pStyle w:val="af1"/>
        <w:numPr>
          <w:ilvl w:val="0"/>
          <w:numId w:val="11"/>
        </w:numPr>
      </w:pPr>
      <w:r>
        <w:t>OOK-based waveforms</w:t>
      </w:r>
    </w:p>
    <w:p w14:paraId="2348C368" w14:textId="4FB0B0E5" w:rsidR="0066780A" w:rsidRDefault="0066780A" w:rsidP="00993E6E">
      <w:r>
        <w:rPr>
          <w:highlight w:val="yellow"/>
        </w:rPr>
        <w:t>If you are a proponent of a wa</w:t>
      </w:r>
      <w:r w:rsidRPr="0066780A">
        <w:rPr>
          <w:highlight w:val="yellow"/>
        </w:rPr>
        <w:t xml:space="preserve">veform, please add a row per waveform supported for further </w:t>
      </w:r>
      <w:r>
        <w:rPr>
          <w:highlight w:val="yellow"/>
        </w:rPr>
        <w:t>study</w:t>
      </w:r>
      <w:r w:rsidRPr="0066780A">
        <w:rPr>
          <w:highlight w:val="yellow"/>
        </w:rPr>
        <w:t xml:space="preserve"> and elaborate on the target use case, e.g. “the baseline waveform of 6G DL for all scenarios”, or “FR2 downlink for improved coverage</w:t>
      </w:r>
      <w:r>
        <w:rPr>
          <w:highlight w:val="yellow"/>
        </w:rPr>
        <w:t xml:space="preserve"> in addition to CP-OFDM</w:t>
      </w:r>
      <w:r w:rsidRPr="0066780A">
        <w:rPr>
          <w:highlight w:val="yellow"/>
        </w:rPr>
        <w:t>”, or “a UL DFT-s-OFDM modification for PAPR reduction</w:t>
      </w:r>
      <w:r>
        <w:rPr>
          <w:highlight w:val="yellow"/>
        </w:rPr>
        <w:t xml:space="preserve"> with lower modulation orders</w:t>
      </w:r>
      <w:r w:rsidRPr="0066780A">
        <w:rPr>
          <w:highlight w:val="yellow"/>
        </w:rPr>
        <w:t>”</w:t>
      </w:r>
      <w:r>
        <w:t xml:space="preserve"> </w:t>
      </w:r>
    </w:p>
    <w:tbl>
      <w:tblPr>
        <w:tblStyle w:val="af2"/>
        <w:tblW w:w="0" w:type="auto"/>
        <w:tblLook w:val="04A0" w:firstRow="1" w:lastRow="0" w:firstColumn="1" w:lastColumn="0" w:noHBand="0" w:noVBand="1"/>
      </w:tblPr>
      <w:tblGrid>
        <w:gridCol w:w="1376"/>
        <w:gridCol w:w="1274"/>
        <w:gridCol w:w="1598"/>
        <w:gridCol w:w="5381"/>
      </w:tblGrid>
      <w:tr w:rsidR="0066780A" w14:paraId="254503BC" w14:textId="62D0A731" w:rsidTr="00345979">
        <w:tc>
          <w:tcPr>
            <w:tcW w:w="9629" w:type="dxa"/>
            <w:gridSpan w:val="4"/>
            <w:shd w:val="clear" w:color="auto" w:fill="D9D9D9" w:themeFill="background1" w:themeFillShade="D9"/>
          </w:tcPr>
          <w:p w14:paraId="79AAF523" w14:textId="6CF3F8D0" w:rsidR="0066780A" w:rsidRDefault="0066780A" w:rsidP="0019030B">
            <w:pPr>
              <w:rPr>
                <w:b/>
                <w:bCs/>
              </w:rPr>
            </w:pPr>
            <w:r>
              <w:rPr>
                <w:b/>
                <w:bCs/>
              </w:rPr>
              <w:t>Question 2.6</w:t>
            </w:r>
          </w:p>
        </w:tc>
      </w:tr>
      <w:tr w:rsidR="0066780A" w14:paraId="29963071" w14:textId="748CFCFA" w:rsidTr="0066780A">
        <w:tc>
          <w:tcPr>
            <w:tcW w:w="1376" w:type="dxa"/>
            <w:shd w:val="clear" w:color="auto" w:fill="D9D9D9" w:themeFill="background1" w:themeFillShade="D9"/>
          </w:tcPr>
          <w:p w14:paraId="5541B0C0" w14:textId="5018B3E1" w:rsidR="0066780A" w:rsidRPr="00A7135C" w:rsidRDefault="0066780A" w:rsidP="0019030B">
            <w:pPr>
              <w:rPr>
                <w:b/>
                <w:bCs/>
              </w:rPr>
            </w:pPr>
            <w:r>
              <w:rPr>
                <w:b/>
                <w:bCs/>
              </w:rPr>
              <w:t>Company</w:t>
            </w:r>
          </w:p>
        </w:tc>
        <w:tc>
          <w:tcPr>
            <w:tcW w:w="1274" w:type="dxa"/>
            <w:shd w:val="clear" w:color="auto" w:fill="D9D9D9" w:themeFill="background1" w:themeFillShade="D9"/>
          </w:tcPr>
          <w:p w14:paraId="54269DF9" w14:textId="0F0FAE4C" w:rsidR="0066780A" w:rsidRPr="00A7135C" w:rsidRDefault="0066780A" w:rsidP="0019030B">
            <w:pPr>
              <w:rPr>
                <w:b/>
                <w:bCs/>
              </w:rPr>
            </w:pPr>
            <w:r>
              <w:rPr>
                <w:b/>
                <w:bCs/>
              </w:rPr>
              <w:t>Waveform</w:t>
            </w:r>
          </w:p>
        </w:tc>
        <w:tc>
          <w:tcPr>
            <w:tcW w:w="1598" w:type="dxa"/>
            <w:shd w:val="clear" w:color="auto" w:fill="D9D9D9" w:themeFill="background1" w:themeFillShade="D9"/>
          </w:tcPr>
          <w:p w14:paraId="68874CB2" w14:textId="27107C9E" w:rsidR="0066780A" w:rsidRPr="00A7135C" w:rsidRDefault="0066780A" w:rsidP="0019030B">
            <w:pPr>
              <w:rPr>
                <w:b/>
                <w:bCs/>
              </w:rPr>
            </w:pPr>
            <w:r>
              <w:rPr>
                <w:b/>
                <w:bCs/>
              </w:rPr>
              <w:t>DL, UL or both</w:t>
            </w:r>
          </w:p>
        </w:tc>
        <w:tc>
          <w:tcPr>
            <w:tcW w:w="5381" w:type="dxa"/>
            <w:shd w:val="clear" w:color="auto" w:fill="D9D9D9" w:themeFill="background1" w:themeFillShade="D9"/>
          </w:tcPr>
          <w:p w14:paraId="5FD1F024" w14:textId="2E1AFE43" w:rsidR="0066780A" w:rsidRDefault="0066780A" w:rsidP="0019030B">
            <w:pPr>
              <w:rPr>
                <w:b/>
                <w:bCs/>
              </w:rPr>
            </w:pPr>
            <w:r>
              <w:rPr>
                <w:b/>
                <w:bCs/>
              </w:rPr>
              <w:t>Target use case</w:t>
            </w:r>
          </w:p>
        </w:tc>
      </w:tr>
      <w:tr w:rsidR="00DF001B" w14:paraId="7544F2A6" w14:textId="3CBD7183" w:rsidTr="0066780A">
        <w:tc>
          <w:tcPr>
            <w:tcW w:w="1376" w:type="dxa"/>
          </w:tcPr>
          <w:p w14:paraId="01CD287C" w14:textId="3373E6AF" w:rsidR="00DF001B" w:rsidRPr="00A7135C" w:rsidRDefault="00DF001B" w:rsidP="00DF001B">
            <w:r>
              <w:rPr>
                <w:rFonts w:hint="eastAsia"/>
                <w:lang w:eastAsia="zh-CN"/>
              </w:rPr>
              <w:t>CMCC</w:t>
            </w:r>
          </w:p>
        </w:tc>
        <w:tc>
          <w:tcPr>
            <w:tcW w:w="1274" w:type="dxa"/>
          </w:tcPr>
          <w:p w14:paraId="3696D0D3" w14:textId="00658E50" w:rsidR="00DF001B" w:rsidRPr="00A7135C" w:rsidRDefault="00DF001B" w:rsidP="00DF001B">
            <w:r>
              <w:t xml:space="preserve">Focus on </w:t>
            </w:r>
            <w:proofErr w:type="spellStart"/>
            <w:r>
              <w:t>enhacements</w:t>
            </w:r>
            <w:proofErr w:type="spellEnd"/>
            <w:r>
              <w:t xml:space="preserve"> to DFT-s-OFDM</w:t>
            </w:r>
          </w:p>
        </w:tc>
        <w:tc>
          <w:tcPr>
            <w:tcW w:w="1598" w:type="dxa"/>
          </w:tcPr>
          <w:p w14:paraId="52D5F5D6" w14:textId="53113228" w:rsidR="00DF001B" w:rsidRPr="00A7135C" w:rsidRDefault="00DF001B" w:rsidP="00DF001B">
            <w:r>
              <w:rPr>
                <w:rFonts w:hint="eastAsia"/>
                <w:lang w:eastAsia="zh-CN"/>
              </w:rPr>
              <w:t>UL</w:t>
            </w:r>
          </w:p>
        </w:tc>
        <w:tc>
          <w:tcPr>
            <w:tcW w:w="5381" w:type="dxa"/>
          </w:tcPr>
          <w:p w14:paraId="4AB87FE3" w14:textId="55BE10FB" w:rsidR="00DF001B" w:rsidRPr="00A7135C" w:rsidRDefault="00DF001B" w:rsidP="00DF001B">
            <w:r>
              <w:rPr>
                <w:rFonts w:hint="eastAsia"/>
                <w:lang w:eastAsia="zh-CN"/>
              </w:rPr>
              <w:t>Higher Tx power or energy efficiency for the uplink transmitter of UE</w:t>
            </w:r>
          </w:p>
        </w:tc>
      </w:tr>
      <w:tr w:rsidR="00DF001B" w14:paraId="16E633FD" w14:textId="77777777" w:rsidTr="0066780A">
        <w:tc>
          <w:tcPr>
            <w:tcW w:w="1376" w:type="dxa"/>
          </w:tcPr>
          <w:p w14:paraId="25B6D50E" w14:textId="77777777" w:rsidR="00DF001B" w:rsidRPr="00A7135C" w:rsidRDefault="00DF001B" w:rsidP="00DF001B"/>
        </w:tc>
        <w:tc>
          <w:tcPr>
            <w:tcW w:w="1274" w:type="dxa"/>
          </w:tcPr>
          <w:p w14:paraId="72183B1F" w14:textId="77777777" w:rsidR="00DF001B" w:rsidRPr="00A7135C" w:rsidRDefault="00DF001B" w:rsidP="00DF001B"/>
        </w:tc>
        <w:tc>
          <w:tcPr>
            <w:tcW w:w="1598" w:type="dxa"/>
          </w:tcPr>
          <w:p w14:paraId="26A10794" w14:textId="77777777" w:rsidR="00DF001B" w:rsidRPr="00A7135C" w:rsidRDefault="00DF001B" w:rsidP="00DF001B"/>
        </w:tc>
        <w:tc>
          <w:tcPr>
            <w:tcW w:w="5381" w:type="dxa"/>
          </w:tcPr>
          <w:p w14:paraId="0AAC813A" w14:textId="77777777" w:rsidR="00DF001B" w:rsidRPr="00A7135C" w:rsidRDefault="00DF001B" w:rsidP="00DF001B"/>
        </w:tc>
      </w:tr>
      <w:tr w:rsidR="00DF001B" w14:paraId="656D1474" w14:textId="77777777" w:rsidTr="0066780A">
        <w:tc>
          <w:tcPr>
            <w:tcW w:w="1376" w:type="dxa"/>
          </w:tcPr>
          <w:p w14:paraId="593B1196" w14:textId="77777777" w:rsidR="00DF001B" w:rsidRPr="00A7135C" w:rsidRDefault="00DF001B" w:rsidP="00DF001B"/>
        </w:tc>
        <w:tc>
          <w:tcPr>
            <w:tcW w:w="1274" w:type="dxa"/>
          </w:tcPr>
          <w:p w14:paraId="4A1E96D6" w14:textId="77777777" w:rsidR="00DF001B" w:rsidRPr="00A7135C" w:rsidRDefault="00DF001B" w:rsidP="00DF001B"/>
        </w:tc>
        <w:tc>
          <w:tcPr>
            <w:tcW w:w="1598" w:type="dxa"/>
          </w:tcPr>
          <w:p w14:paraId="128D6670" w14:textId="77777777" w:rsidR="00DF001B" w:rsidRPr="00A7135C" w:rsidRDefault="00DF001B" w:rsidP="00DF001B"/>
        </w:tc>
        <w:tc>
          <w:tcPr>
            <w:tcW w:w="5381" w:type="dxa"/>
          </w:tcPr>
          <w:p w14:paraId="559F903B" w14:textId="77777777" w:rsidR="00DF001B" w:rsidRPr="00A7135C" w:rsidRDefault="00DF001B" w:rsidP="00DF001B"/>
        </w:tc>
      </w:tr>
    </w:tbl>
    <w:p w14:paraId="0D310007" w14:textId="77777777" w:rsidR="00993E6E" w:rsidRDefault="00993E6E" w:rsidP="00993E6E"/>
    <w:p w14:paraId="5C604AAA" w14:textId="59638AEC" w:rsidR="007535E5" w:rsidRPr="00771B01" w:rsidRDefault="007535E5" w:rsidP="007535E5">
      <w:pPr>
        <w:pStyle w:val="2"/>
      </w:pPr>
      <w:r>
        <w:t>PAPR reduction</w:t>
      </w:r>
    </w:p>
    <w:tbl>
      <w:tblPr>
        <w:tblStyle w:val="af2"/>
        <w:tblW w:w="0" w:type="auto"/>
        <w:tblLook w:val="04A0" w:firstRow="1" w:lastRow="0" w:firstColumn="1" w:lastColumn="0" w:noHBand="0" w:noVBand="1"/>
      </w:tblPr>
      <w:tblGrid>
        <w:gridCol w:w="963"/>
        <w:gridCol w:w="8666"/>
      </w:tblGrid>
      <w:tr w:rsidR="007535E5" w:rsidRPr="00771B01" w14:paraId="28940EDB" w14:textId="77777777" w:rsidTr="00A60949">
        <w:tc>
          <w:tcPr>
            <w:tcW w:w="963" w:type="dxa"/>
          </w:tcPr>
          <w:p w14:paraId="751D4D0C" w14:textId="77777777" w:rsidR="007535E5" w:rsidRPr="00771B01" w:rsidRDefault="007535E5" w:rsidP="00562AB1">
            <w:pPr>
              <w:rPr>
                <w:sz w:val="16"/>
                <w:szCs w:val="16"/>
              </w:rPr>
            </w:pPr>
            <w:r w:rsidRPr="00771B01">
              <w:rPr>
                <w:sz w:val="16"/>
                <w:szCs w:val="16"/>
              </w:rPr>
              <w:t>Nokia</w:t>
            </w:r>
          </w:p>
        </w:tc>
        <w:tc>
          <w:tcPr>
            <w:tcW w:w="8666" w:type="dxa"/>
          </w:tcPr>
          <w:p w14:paraId="0021B7C7" w14:textId="77777777" w:rsidR="007535E5" w:rsidRPr="00771B01"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Frequency Domain Spectrum shaping (FDSS) and FDSS with spectrum extension (FDSS-SE) are supported in 6G Radio.</w:t>
            </w:r>
          </w:p>
        </w:tc>
      </w:tr>
      <w:tr w:rsidR="007535E5" w:rsidRPr="00771B01" w14:paraId="5385C6E8" w14:textId="77777777" w:rsidTr="00A60949">
        <w:tc>
          <w:tcPr>
            <w:tcW w:w="963" w:type="dxa"/>
          </w:tcPr>
          <w:p w14:paraId="530ABEED" w14:textId="77777777" w:rsidR="007535E5" w:rsidRPr="00771B01" w:rsidRDefault="007535E5" w:rsidP="00562AB1">
            <w:pPr>
              <w:rPr>
                <w:sz w:val="16"/>
                <w:szCs w:val="16"/>
              </w:rPr>
            </w:pPr>
            <w:r>
              <w:rPr>
                <w:sz w:val="16"/>
                <w:szCs w:val="16"/>
              </w:rPr>
              <w:t>CATT</w:t>
            </w:r>
          </w:p>
        </w:tc>
        <w:tc>
          <w:tcPr>
            <w:tcW w:w="8666" w:type="dxa"/>
          </w:tcPr>
          <w:p w14:paraId="5E4B6A61" w14:textId="77777777" w:rsidR="007535E5" w:rsidRPr="00874092"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It is proposed to study FDSS but FDSS-SE is deprioritized for DFT-S-OFDM waveform in 6GR.</w:t>
            </w:r>
          </w:p>
          <w:p w14:paraId="156E9915" w14:textId="77777777" w:rsidR="007535E5" w:rsidRDefault="007535E5" w:rsidP="00562AB1">
            <w:pPr>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It is proposed to study odd-order modulation (e.g. 32QAM) schemes for PAPR reduction for DFT-S-OFDM in 6GR</w:t>
            </w:r>
          </w:p>
          <w:p w14:paraId="6F1D1D42" w14:textId="77777777" w:rsidR="006D7BF8" w:rsidRPr="00874092" w:rsidRDefault="006D7BF8" w:rsidP="006D7BF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It is proposed Selective Mapping (SLM) is deprioritized for CP-OFDM waveform in 6GR.</w:t>
            </w:r>
          </w:p>
          <w:p w14:paraId="0E3CF4BE" w14:textId="4AF861CA" w:rsidR="006D7BF8" w:rsidRPr="00771B01" w:rsidRDefault="006D7BF8" w:rsidP="006D7BF8">
            <w:pPr>
              <w:rPr>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It is proposed to study Tone Reservation (TR) for CP-OFDM waveform in 6GR.</w:t>
            </w:r>
          </w:p>
        </w:tc>
      </w:tr>
      <w:tr w:rsidR="007535E5" w:rsidRPr="00771B01" w14:paraId="36063426" w14:textId="77777777" w:rsidTr="00A60949">
        <w:tc>
          <w:tcPr>
            <w:tcW w:w="963" w:type="dxa"/>
          </w:tcPr>
          <w:p w14:paraId="4E2CA0BA" w14:textId="77777777" w:rsidR="007535E5" w:rsidRDefault="007535E5" w:rsidP="00562AB1">
            <w:pPr>
              <w:rPr>
                <w:sz w:val="16"/>
                <w:szCs w:val="16"/>
              </w:rPr>
            </w:pPr>
            <w:r>
              <w:rPr>
                <w:sz w:val="16"/>
                <w:szCs w:val="16"/>
              </w:rPr>
              <w:t>Vivo</w:t>
            </w:r>
          </w:p>
        </w:tc>
        <w:tc>
          <w:tcPr>
            <w:tcW w:w="8666" w:type="dxa"/>
          </w:tcPr>
          <w:p w14:paraId="3B746531" w14:textId="7B5AD48D" w:rsidR="00EF668A" w:rsidRDefault="00EF668A"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waveform adjustments to achieve high UE power efficiency and UL coverage.</w:t>
            </w:r>
          </w:p>
          <w:p w14:paraId="211ECF5F" w14:textId="348DB563" w:rsidR="007535E5" w:rsidRPr="00980125"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techniques to further reduce PAPR/DCM, including CFR-SE/FDSS-SE/TR.</w:t>
            </w:r>
          </w:p>
        </w:tc>
      </w:tr>
      <w:tr w:rsidR="00EF668A" w:rsidRPr="00771B01" w14:paraId="22CFA39A" w14:textId="77777777" w:rsidTr="00A60949">
        <w:tc>
          <w:tcPr>
            <w:tcW w:w="963" w:type="dxa"/>
          </w:tcPr>
          <w:p w14:paraId="0E694566" w14:textId="496C51C2" w:rsidR="00EF668A" w:rsidRDefault="00EF668A" w:rsidP="00EF668A">
            <w:pPr>
              <w:rPr>
                <w:sz w:val="16"/>
                <w:szCs w:val="16"/>
              </w:rPr>
            </w:pPr>
            <w:r>
              <w:rPr>
                <w:sz w:val="16"/>
                <w:szCs w:val="16"/>
              </w:rPr>
              <w:t>Xiaomi</w:t>
            </w:r>
          </w:p>
        </w:tc>
        <w:tc>
          <w:tcPr>
            <w:tcW w:w="8666" w:type="dxa"/>
          </w:tcPr>
          <w:p w14:paraId="779824FB" w14:textId="5B89496E"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UL coverage enhancement mechanism in Rel-18 including power domain solution and waveform switch related solutio</w:t>
            </w:r>
            <w:r>
              <w:rPr>
                <w:rFonts w:ascii="Arial" w:eastAsia="Times New Roman" w:hAnsi="Arial" w:cs="Arial"/>
                <w:sz w:val="16"/>
                <w:szCs w:val="16"/>
              </w:rPr>
              <w:t>n</w:t>
            </w:r>
          </w:p>
        </w:tc>
      </w:tr>
      <w:tr w:rsidR="00EF668A" w:rsidRPr="00771B01" w14:paraId="2CFD5D02" w14:textId="77777777" w:rsidTr="00A60949">
        <w:tc>
          <w:tcPr>
            <w:tcW w:w="963" w:type="dxa"/>
          </w:tcPr>
          <w:p w14:paraId="70BC5247" w14:textId="125223B2" w:rsidR="00EF668A" w:rsidRDefault="00EF668A" w:rsidP="00EF668A">
            <w:pPr>
              <w:rPr>
                <w:sz w:val="16"/>
                <w:szCs w:val="16"/>
              </w:rPr>
            </w:pPr>
            <w:r>
              <w:rPr>
                <w:sz w:val="16"/>
                <w:szCs w:val="16"/>
              </w:rPr>
              <w:t>ZTE</w:t>
            </w:r>
          </w:p>
        </w:tc>
        <w:tc>
          <w:tcPr>
            <w:tcW w:w="8666" w:type="dxa"/>
          </w:tcPr>
          <w:p w14:paraId="4E5A0EA0"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Tone reservation can be considered in 6G waveform study as a low-complexity scheme to reduce PAPR, while maintaining compatibility with both UL and DL waveforms.</w:t>
            </w:r>
          </w:p>
          <w:p w14:paraId="6FEFE22B"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Selected Mapping</w:t>
            </w:r>
            <w:r>
              <w:rPr>
                <w:rFonts w:ascii="Arial" w:eastAsia="Times New Roman" w:hAnsi="Arial" w:cs="Arial"/>
                <w:sz w:val="16"/>
                <w:szCs w:val="16"/>
              </w:rPr>
              <w:t xml:space="preserve"> </w:t>
            </w:r>
            <w:r w:rsidRPr="00874092">
              <w:rPr>
                <w:rFonts w:ascii="Arial" w:eastAsia="Times New Roman" w:hAnsi="Arial" w:cs="Arial"/>
                <w:sz w:val="16"/>
                <w:szCs w:val="16"/>
              </w:rPr>
              <w:t>(SLM) can be considered in 6G waveform study as a low-complexity scheme to reduce PAPR, while maintaining compatibility with both UL and DL waveforms.</w:t>
            </w:r>
          </w:p>
          <w:p w14:paraId="03AD5E0A" w14:textId="42C3C59D" w:rsidR="00EF668A" w:rsidRPr="007535E5"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FDSS can be considered in 6G waveform study.</w:t>
            </w:r>
          </w:p>
        </w:tc>
      </w:tr>
      <w:tr w:rsidR="00EF668A" w:rsidRPr="00771B01" w14:paraId="5D9D8D2B" w14:textId="77777777" w:rsidTr="00A60949">
        <w:tc>
          <w:tcPr>
            <w:tcW w:w="963" w:type="dxa"/>
          </w:tcPr>
          <w:p w14:paraId="5CAACBD2" w14:textId="10EB2F8B" w:rsidR="00EF668A" w:rsidRDefault="00EF668A" w:rsidP="00EF668A">
            <w:pPr>
              <w:rPr>
                <w:sz w:val="16"/>
                <w:szCs w:val="16"/>
              </w:rPr>
            </w:pPr>
            <w:r>
              <w:rPr>
                <w:sz w:val="16"/>
                <w:szCs w:val="16"/>
              </w:rPr>
              <w:t>Samsung</w:t>
            </w:r>
          </w:p>
        </w:tc>
        <w:tc>
          <w:tcPr>
            <w:tcW w:w="8666" w:type="dxa"/>
          </w:tcPr>
          <w:p w14:paraId="07F96441" w14:textId="45DC1CC8"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PAPR reduction schemes over DFT-s-OFDM for better UL coverage than NR.</w:t>
            </w:r>
          </w:p>
          <w:p w14:paraId="7D00D310"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To evaluate and compare PAPR reduction schemes, practical hardware impairments should be considered together.</w:t>
            </w:r>
          </w:p>
          <w:p w14:paraId="655F66CE"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Study FDSS-SE for coverage enhancement in 6GR.</w:t>
            </w:r>
          </w:p>
          <w:p w14:paraId="1F5A1327" w14:textId="17F7EC4B" w:rsidR="00EF668A" w:rsidRPr="00874092" w:rsidRDefault="00EF668A" w:rsidP="00EF668A">
            <w:pPr>
              <w:tabs>
                <w:tab w:val="left" w:pos="3240"/>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PAPR reduction with AI/ML-based transform-precoding for 6GR.</w:t>
            </w:r>
          </w:p>
        </w:tc>
      </w:tr>
      <w:tr w:rsidR="00EF668A" w:rsidRPr="00771B01" w14:paraId="55698EF4" w14:textId="77777777" w:rsidTr="00A60949">
        <w:tc>
          <w:tcPr>
            <w:tcW w:w="963" w:type="dxa"/>
          </w:tcPr>
          <w:p w14:paraId="799984A4" w14:textId="576ABB54" w:rsidR="00EF668A" w:rsidRDefault="00EF668A" w:rsidP="00EF668A">
            <w:pPr>
              <w:rPr>
                <w:sz w:val="16"/>
                <w:szCs w:val="16"/>
              </w:rPr>
            </w:pPr>
            <w:r>
              <w:rPr>
                <w:sz w:val="16"/>
                <w:szCs w:val="16"/>
              </w:rPr>
              <w:t>IITH</w:t>
            </w:r>
          </w:p>
        </w:tc>
        <w:tc>
          <w:tcPr>
            <w:tcW w:w="8666" w:type="dxa"/>
          </w:tcPr>
          <w:p w14:paraId="11827906" w14:textId="3D11DD68" w:rsidR="00EF668A" w:rsidRPr="00771C9F" w:rsidRDefault="00EF668A" w:rsidP="00EF668A">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Define shaping options Pre-/post-DFT shaping (including “excess subcarrier” use to time limit the ISI channel and enable pre DFT DMRS inclusion) and/or post-IFFT filtering to confine spectrum mask to standardize PA-friendly spectra.</w:t>
            </w:r>
          </w:p>
        </w:tc>
      </w:tr>
      <w:tr w:rsidR="00EF668A" w:rsidRPr="00771B01" w14:paraId="547BAFA4" w14:textId="77777777" w:rsidTr="00A60949">
        <w:tc>
          <w:tcPr>
            <w:tcW w:w="963" w:type="dxa"/>
          </w:tcPr>
          <w:p w14:paraId="518F8D22" w14:textId="3CE5461D" w:rsidR="00EF668A" w:rsidRDefault="00EF668A" w:rsidP="00EF668A">
            <w:pPr>
              <w:rPr>
                <w:sz w:val="16"/>
                <w:szCs w:val="16"/>
              </w:rPr>
            </w:pPr>
            <w:r>
              <w:rPr>
                <w:sz w:val="16"/>
                <w:szCs w:val="16"/>
              </w:rPr>
              <w:t>Panasonic</w:t>
            </w:r>
          </w:p>
        </w:tc>
        <w:tc>
          <w:tcPr>
            <w:tcW w:w="8666" w:type="dxa"/>
          </w:tcPr>
          <w:p w14:paraId="0B263995" w14:textId="0442C71C" w:rsidR="00EF668A" w:rsidRPr="00771C9F"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RAN1 can assess the need to introduce PAPR/CM reduction techniques targeting coverage enhancement, especially for UL.</w:t>
            </w:r>
          </w:p>
        </w:tc>
      </w:tr>
      <w:tr w:rsidR="00EF668A" w:rsidRPr="00771B01" w14:paraId="52A45DBD" w14:textId="77777777" w:rsidTr="00A60949">
        <w:tc>
          <w:tcPr>
            <w:tcW w:w="963" w:type="dxa"/>
          </w:tcPr>
          <w:p w14:paraId="799AD0B2" w14:textId="1DB1A265" w:rsidR="00EF668A" w:rsidRDefault="00EF668A" w:rsidP="00EF668A">
            <w:pPr>
              <w:rPr>
                <w:sz w:val="16"/>
                <w:szCs w:val="16"/>
              </w:rPr>
            </w:pPr>
            <w:r>
              <w:rPr>
                <w:sz w:val="16"/>
                <w:szCs w:val="16"/>
              </w:rPr>
              <w:t>Intel</w:t>
            </w:r>
          </w:p>
        </w:tc>
        <w:tc>
          <w:tcPr>
            <w:tcW w:w="8666" w:type="dxa"/>
          </w:tcPr>
          <w:p w14:paraId="1E35EC81"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 waveform, at least for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 xml:space="preserve"> service: For UL transmissions, RAN1 to further study techniques to reduce PAPR/CM. Potential waveform choices may include frequency domain spectrum shaping with and without spectrum extension.</w:t>
            </w:r>
          </w:p>
          <w:p w14:paraId="43453F90" w14:textId="756CD696" w:rsidR="00EF668A" w:rsidRPr="00771C9F"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6G, RAN1 to further study potential enhancement for DL waveform at least for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 xml:space="preserve"> service, considering aspects of UE multiplexing, CA, MIMO and PAPR/CM reduction.</w:t>
            </w:r>
          </w:p>
        </w:tc>
      </w:tr>
      <w:tr w:rsidR="00EF668A" w:rsidRPr="00771B01" w14:paraId="7DBAF9B1" w14:textId="77777777" w:rsidTr="00A60949">
        <w:tc>
          <w:tcPr>
            <w:tcW w:w="963" w:type="dxa"/>
          </w:tcPr>
          <w:p w14:paraId="0F557042" w14:textId="55D454C2" w:rsidR="00EF668A" w:rsidRDefault="00EF668A" w:rsidP="00EF668A">
            <w:pPr>
              <w:rPr>
                <w:sz w:val="16"/>
                <w:szCs w:val="16"/>
              </w:rPr>
            </w:pPr>
            <w:r>
              <w:rPr>
                <w:sz w:val="16"/>
                <w:szCs w:val="16"/>
              </w:rPr>
              <w:t>Lenovo</w:t>
            </w:r>
          </w:p>
        </w:tc>
        <w:tc>
          <w:tcPr>
            <w:tcW w:w="8666" w:type="dxa"/>
          </w:tcPr>
          <w:p w14:paraId="06296D2D"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Study and evaluate CP-OFDM waveform enhancement techniques including PAPR/CM reduction techniques such as Selected Mapping (SLM) and Tone Reservation (TR) for coverage enhancement and energy efficiency improvement, and compare to implementation-based techniques in terms of complexity, signal distortion, and spectral efficiency.</w:t>
            </w:r>
          </w:p>
          <w:p w14:paraId="5BC05CF5" w14:textId="71C3D428" w:rsidR="00EF668A" w:rsidRPr="00D74E7C"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enhancing DFT-s-OFDM waveform by incorporating PAPR/CM reduction techniques such as FDSS, DFT precoder extension, etc.</w:t>
            </w:r>
          </w:p>
        </w:tc>
      </w:tr>
      <w:tr w:rsidR="00EF668A" w:rsidRPr="00771B01" w14:paraId="10C27E92" w14:textId="77777777" w:rsidTr="00A60949">
        <w:tc>
          <w:tcPr>
            <w:tcW w:w="963" w:type="dxa"/>
          </w:tcPr>
          <w:p w14:paraId="73783C01" w14:textId="0847AFD7" w:rsidR="00EF668A" w:rsidRDefault="00EF668A" w:rsidP="00EF668A">
            <w:pPr>
              <w:rPr>
                <w:sz w:val="16"/>
                <w:szCs w:val="16"/>
              </w:rPr>
            </w:pPr>
            <w:proofErr w:type="spellStart"/>
            <w:r>
              <w:rPr>
                <w:sz w:val="16"/>
                <w:szCs w:val="16"/>
              </w:rPr>
              <w:t>InterDigital</w:t>
            </w:r>
            <w:proofErr w:type="spellEnd"/>
          </w:p>
        </w:tc>
        <w:tc>
          <w:tcPr>
            <w:tcW w:w="8666" w:type="dxa"/>
          </w:tcPr>
          <w:p w14:paraId="04088EB9"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Study PAPR reduction techniques for uplink DFT-s-OFDM to support coverage enhancement for 6G</w:t>
            </w:r>
          </w:p>
          <w:p w14:paraId="66A2DB43" w14:textId="71E9CF6D" w:rsidR="00EF668A" w:rsidRPr="00D74E7C"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The following KPIs relevant for communication should be evaluated when studying PAPR reduction techniques or a new waveform: Spectral efficiency (bps/Hz), BLER, Cubic metric, PAPR</w:t>
            </w:r>
          </w:p>
        </w:tc>
      </w:tr>
      <w:tr w:rsidR="00EF668A" w:rsidRPr="00771B01" w14:paraId="3172F3A3" w14:textId="77777777" w:rsidTr="00A60949">
        <w:tc>
          <w:tcPr>
            <w:tcW w:w="963" w:type="dxa"/>
          </w:tcPr>
          <w:p w14:paraId="5D775278" w14:textId="23CA582E" w:rsidR="00EF668A" w:rsidRDefault="00EF668A" w:rsidP="00EF668A">
            <w:pPr>
              <w:rPr>
                <w:sz w:val="16"/>
                <w:szCs w:val="16"/>
              </w:rPr>
            </w:pPr>
            <w:r>
              <w:rPr>
                <w:sz w:val="16"/>
                <w:szCs w:val="16"/>
              </w:rPr>
              <w:t>Apple</w:t>
            </w:r>
          </w:p>
        </w:tc>
        <w:tc>
          <w:tcPr>
            <w:tcW w:w="8666" w:type="dxa"/>
          </w:tcPr>
          <w:p w14:paraId="24A5B19B"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enhancement of Low PAPR Waveform for PUSCH and PUSCH-DMRS, such as FDSS (e.g. approximating GMSK) and BW extension, for achieving coverage enhancement in the DFTs-OFDM framework</w:t>
            </w:r>
          </w:p>
          <w:p w14:paraId="039B596F"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both spec. transparent and non-transparent methods for PAPR reduction. Consider the use of both baseline and advanced receivers</w:t>
            </w:r>
          </w:p>
          <w:p w14:paraId="45A3A162" w14:textId="79C2ADCB"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Consider overall trade-offs between low PAPR and </w:t>
            </w:r>
            <w:proofErr w:type="spellStart"/>
            <w:r w:rsidRPr="00874092">
              <w:rPr>
                <w:rFonts w:ascii="Arial" w:eastAsia="Times New Roman" w:hAnsi="Arial" w:cs="Arial"/>
                <w:sz w:val="16"/>
                <w:szCs w:val="16"/>
              </w:rPr>
              <w:t>demod</w:t>
            </w:r>
            <w:proofErr w:type="spellEnd"/>
            <w:r w:rsidRPr="00874092">
              <w:rPr>
                <w:rFonts w:ascii="Arial" w:eastAsia="Times New Roman" w:hAnsi="Arial" w:cs="Arial"/>
                <w:sz w:val="16"/>
                <w:szCs w:val="16"/>
              </w:rPr>
              <w:t>/decode performance, Rx complexity, RF requirement.  Evaluation assumptions considering realistic channel estimation and realistic PA nonlinearity</w:t>
            </w:r>
          </w:p>
        </w:tc>
      </w:tr>
      <w:tr w:rsidR="00EF668A" w:rsidRPr="00771B01" w14:paraId="7943EC9C" w14:textId="77777777" w:rsidTr="00A60949">
        <w:tc>
          <w:tcPr>
            <w:tcW w:w="963" w:type="dxa"/>
          </w:tcPr>
          <w:p w14:paraId="116D51ED" w14:textId="2179DE9D" w:rsidR="00EF668A" w:rsidRDefault="00EF668A" w:rsidP="00EF668A">
            <w:pPr>
              <w:rPr>
                <w:sz w:val="16"/>
                <w:szCs w:val="16"/>
              </w:rPr>
            </w:pPr>
            <w:r>
              <w:rPr>
                <w:sz w:val="16"/>
                <w:szCs w:val="16"/>
              </w:rPr>
              <w:t>Sony</w:t>
            </w:r>
          </w:p>
        </w:tc>
        <w:tc>
          <w:tcPr>
            <w:tcW w:w="8666" w:type="dxa"/>
          </w:tcPr>
          <w:p w14:paraId="29ECB762" w14:textId="2551D3C6" w:rsidR="00EF668A" w:rsidRPr="00A60949"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PAPR reduction schemes for application to CP-OFDM 6GR.</w:t>
            </w:r>
          </w:p>
        </w:tc>
      </w:tr>
      <w:tr w:rsidR="00EF668A" w:rsidRPr="00771B01" w14:paraId="7A7E280A" w14:textId="77777777" w:rsidTr="00A60949">
        <w:tc>
          <w:tcPr>
            <w:tcW w:w="963" w:type="dxa"/>
          </w:tcPr>
          <w:p w14:paraId="15BE8857" w14:textId="07F9DD23" w:rsidR="00EF668A" w:rsidRDefault="00EF668A" w:rsidP="00EF668A">
            <w:pPr>
              <w:rPr>
                <w:sz w:val="16"/>
                <w:szCs w:val="16"/>
              </w:rPr>
            </w:pPr>
            <w:r>
              <w:rPr>
                <w:sz w:val="16"/>
                <w:szCs w:val="16"/>
              </w:rPr>
              <w:lastRenderedPageBreak/>
              <w:t>Qualcomm</w:t>
            </w:r>
          </w:p>
        </w:tc>
        <w:tc>
          <w:tcPr>
            <w:tcW w:w="8666" w:type="dxa"/>
          </w:tcPr>
          <w:p w14:paraId="4CBB7652"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For 6GR, study the family of low PAPR waveforms obtained using DFT-S-OFDM with Pi/2 BPSK and truncated mapping.</w:t>
            </w:r>
          </w:p>
          <w:p w14:paraId="4981253B" w14:textId="2989AAAD"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11:</w:t>
            </w:r>
            <w:r w:rsidRPr="00874092">
              <w:rPr>
                <w:rFonts w:ascii="Arial" w:eastAsia="Times New Roman" w:hAnsi="Arial" w:cs="Arial"/>
                <w:sz w:val="16"/>
                <w:szCs w:val="16"/>
              </w:rPr>
              <w:t xml:space="preserve"> For 6GR waveform study, consider waveforms and waveform shaping techniques that facilitate the support of high power uplink transmissions for higher power class UEs and further tightening the associated MPRs for different modulation orders</w:t>
            </w:r>
          </w:p>
        </w:tc>
      </w:tr>
      <w:tr w:rsidR="00EF668A" w:rsidRPr="00771B01" w14:paraId="5105264E" w14:textId="77777777" w:rsidTr="00A60949">
        <w:tc>
          <w:tcPr>
            <w:tcW w:w="963" w:type="dxa"/>
          </w:tcPr>
          <w:p w14:paraId="7B6BFC0E" w14:textId="0447DD42" w:rsidR="00EF668A" w:rsidRDefault="00EF668A" w:rsidP="00EF668A">
            <w:pPr>
              <w:rPr>
                <w:sz w:val="16"/>
                <w:szCs w:val="16"/>
              </w:rPr>
            </w:pPr>
            <w:r>
              <w:rPr>
                <w:sz w:val="16"/>
                <w:szCs w:val="16"/>
              </w:rPr>
              <w:t>IITM</w:t>
            </w:r>
          </w:p>
        </w:tc>
        <w:tc>
          <w:tcPr>
            <w:tcW w:w="8666" w:type="dxa"/>
          </w:tcPr>
          <w:p w14:paraId="78B19DF1" w14:textId="2743B0B3" w:rsidR="00EF668A" w:rsidRPr="00DD6781"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3GPP should study the option of enabling mechanisms for PAPR reduction techniques in CPOFDM.</w:t>
            </w:r>
          </w:p>
        </w:tc>
      </w:tr>
    </w:tbl>
    <w:p w14:paraId="317416DF" w14:textId="77777777" w:rsidR="0093039F" w:rsidRDefault="0093039F" w:rsidP="0093039F"/>
    <w:p w14:paraId="313BDDB0" w14:textId="77777777" w:rsidR="00C94C4D" w:rsidRDefault="00C94C4D" w:rsidP="00C94C4D">
      <w:pPr>
        <w:pStyle w:val="3"/>
      </w:pPr>
      <w:r>
        <w:t>Questions</w:t>
      </w:r>
    </w:p>
    <w:p w14:paraId="60B48985" w14:textId="0BC3C47D" w:rsidR="00C94C4D" w:rsidRPr="002276BE" w:rsidRDefault="00C94C4D" w:rsidP="00C94C4D">
      <w:r>
        <w:t xml:space="preserve">A number of </w:t>
      </w:r>
      <w:proofErr w:type="spellStart"/>
      <w:r>
        <w:t>Tdocs</w:t>
      </w:r>
      <w:proofErr w:type="spellEnd"/>
      <w:r>
        <w:t xml:space="preserve"> suggest studying PAPR reduction techniques. Generally the PAPR reduction techniques are specific to transmit waveform and the solutions may also be specific to link direction. Given that it is difficult to discuss PAPR reduction techniques without having first an agreed waveform or waveforms to target the PAPR reduction to.</w:t>
      </w:r>
    </w:p>
    <w:p w14:paraId="090C9254" w14:textId="77777777" w:rsidR="00C94C4D" w:rsidRPr="00A7135C" w:rsidRDefault="00C94C4D" w:rsidP="00C94C4D">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C94C4D" w14:paraId="52B8B0D0" w14:textId="77777777" w:rsidTr="005B39E4">
        <w:tc>
          <w:tcPr>
            <w:tcW w:w="2972" w:type="dxa"/>
            <w:shd w:val="clear" w:color="auto" w:fill="D9D9D9" w:themeFill="background1" w:themeFillShade="D9"/>
          </w:tcPr>
          <w:p w14:paraId="42566048" w14:textId="683AD064" w:rsidR="00C94C4D" w:rsidRPr="00A7135C" w:rsidRDefault="00C94C4D" w:rsidP="005B39E4">
            <w:pPr>
              <w:rPr>
                <w:b/>
                <w:bCs/>
              </w:rPr>
            </w:pPr>
            <w:r w:rsidRPr="00A7135C">
              <w:rPr>
                <w:b/>
                <w:bCs/>
              </w:rPr>
              <w:t>Question</w:t>
            </w:r>
            <w:r w:rsidR="009E7F75">
              <w:rPr>
                <w:b/>
                <w:bCs/>
              </w:rPr>
              <w:t xml:space="preserve"> 2.7</w:t>
            </w:r>
            <w:r w:rsidR="007804D8">
              <w:rPr>
                <w:b/>
                <w:bCs/>
              </w:rPr>
              <w:t>.1</w:t>
            </w:r>
          </w:p>
        </w:tc>
        <w:tc>
          <w:tcPr>
            <w:tcW w:w="3328" w:type="dxa"/>
            <w:shd w:val="clear" w:color="auto" w:fill="D9D9D9" w:themeFill="background1" w:themeFillShade="D9"/>
          </w:tcPr>
          <w:p w14:paraId="06B873BD" w14:textId="77777777" w:rsidR="00C94C4D" w:rsidRPr="00A7135C" w:rsidRDefault="00C94C4D" w:rsidP="005B39E4">
            <w:pPr>
              <w:rPr>
                <w:b/>
                <w:bCs/>
              </w:rPr>
            </w:pPr>
            <w:r w:rsidRPr="00A7135C">
              <w:rPr>
                <w:b/>
                <w:bCs/>
              </w:rPr>
              <w:t>Support: Yes</w:t>
            </w:r>
          </w:p>
        </w:tc>
        <w:tc>
          <w:tcPr>
            <w:tcW w:w="3329" w:type="dxa"/>
            <w:shd w:val="clear" w:color="auto" w:fill="D9D9D9" w:themeFill="background1" w:themeFillShade="D9"/>
          </w:tcPr>
          <w:p w14:paraId="6D3CDB5F" w14:textId="77777777" w:rsidR="00C94C4D" w:rsidRPr="00A7135C" w:rsidRDefault="00C94C4D" w:rsidP="005B39E4">
            <w:pPr>
              <w:rPr>
                <w:b/>
                <w:bCs/>
              </w:rPr>
            </w:pPr>
            <w:r w:rsidRPr="00A7135C">
              <w:rPr>
                <w:b/>
                <w:bCs/>
              </w:rPr>
              <w:t>Support: No</w:t>
            </w:r>
          </w:p>
        </w:tc>
      </w:tr>
      <w:tr w:rsidR="00C94C4D" w14:paraId="31FB3AA2" w14:textId="77777777" w:rsidTr="005B39E4">
        <w:tc>
          <w:tcPr>
            <w:tcW w:w="2972" w:type="dxa"/>
          </w:tcPr>
          <w:p w14:paraId="12640B95" w14:textId="436226B1" w:rsidR="00C94C4D" w:rsidRPr="00A7135C" w:rsidRDefault="00C94C4D" w:rsidP="005B39E4">
            <w:r>
              <w:t>Postpone the PAPR reduction technique discussion until the waveform selection discussion has matured.</w:t>
            </w:r>
          </w:p>
        </w:tc>
        <w:tc>
          <w:tcPr>
            <w:tcW w:w="3328" w:type="dxa"/>
          </w:tcPr>
          <w:p w14:paraId="53E7A030" w14:textId="77777777" w:rsidR="00C94C4D" w:rsidRDefault="00C94C4D" w:rsidP="005B39E4">
            <w:r w:rsidRPr="00A7135C">
              <w:t>Company A, Company B, Company C, …</w:t>
            </w:r>
          </w:p>
          <w:p w14:paraId="231D1BD0" w14:textId="7F084F26" w:rsidR="00621EC5" w:rsidRPr="00A7135C" w:rsidRDefault="00621EC5" w:rsidP="005B39E4">
            <w:pPr>
              <w:rPr>
                <w:lang w:eastAsia="zh-CN"/>
              </w:rPr>
            </w:pPr>
            <w:proofErr w:type="spellStart"/>
            <w:r>
              <w:t>Ofinno</w:t>
            </w:r>
            <w:proofErr w:type="spellEnd"/>
            <w:r w:rsidR="00DF001B">
              <w:rPr>
                <w:rFonts w:hint="eastAsia"/>
                <w:lang w:eastAsia="zh-CN"/>
              </w:rPr>
              <w:t>, CMCC</w:t>
            </w:r>
          </w:p>
        </w:tc>
        <w:tc>
          <w:tcPr>
            <w:tcW w:w="3329" w:type="dxa"/>
          </w:tcPr>
          <w:p w14:paraId="2EC0B562" w14:textId="77777777" w:rsidR="00C94C4D" w:rsidRPr="00A7135C" w:rsidRDefault="00C94C4D" w:rsidP="005B39E4">
            <w:r w:rsidRPr="00A7135C">
              <w:t>Company A, Company B, Company C, …</w:t>
            </w:r>
          </w:p>
        </w:tc>
      </w:tr>
    </w:tbl>
    <w:p w14:paraId="1A5ABDC0" w14:textId="77777777" w:rsidR="007804D8" w:rsidRDefault="007804D8" w:rsidP="00C94C4D"/>
    <w:p w14:paraId="681B3119" w14:textId="3279ACAA" w:rsidR="007804D8" w:rsidRDefault="007804D8" w:rsidP="007804D8">
      <w:r w:rsidRPr="004150AB">
        <w:rPr>
          <w:highlight w:val="yellow"/>
        </w:rPr>
        <w:t>If you answered “</w:t>
      </w:r>
      <w:r>
        <w:rPr>
          <w:highlight w:val="yellow"/>
        </w:rPr>
        <w:t>No</w:t>
      </w:r>
      <w:r w:rsidRPr="004150AB">
        <w:rPr>
          <w:highlight w:val="yellow"/>
        </w:rPr>
        <w:t xml:space="preserve">” to the above question, please elaborate on the </w:t>
      </w:r>
      <w:r w:rsidR="002F5BC1">
        <w:rPr>
          <w:highlight w:val="yellow"/>
        </w:rPr>
        <w:t>PAPR reduction technique you’d suggest to continue discussion on without further due</w:t>
      </w:r>
      <w:r w:rsidRPr="00D31C1A">
        <w:rPr>
          <w:highlight w:val="yellow"/>
        </w:rPr>
        <w:t>”.</w:t>
      </w:r>
    </w:p>
    <w:tbl>
      <w:tblPr>
        <w:tblStyle w:val="af2"/>
        <w:tblW w:w="9631" w:type="dxa"/>
        <w:tblLook w:val="04A0" w:firstRow="1" w:lastRow="0" w:firstColumn="1" w:lastColumn="0" w:noHBand="0" w:noVBand="1"/>
      </w:tblPr>
      <w:tblGrid>
        <w:gridCol w:w="1696"/>
        <w:gridCol w:w="1273"/>
        <w:gridCol w:w="6662"/>
      </w:tblGrid>
      <w:tr w:rsidR="002F5BC1" w14:paraId="4C443BBC" w14:textId="70737D27" w:rsidTr="0015116D">
        <w:trPr>
          <w:trHeight w:val="57"/>
        </w:trPr>
        <w:tc>
          <w:tcPr>
            <w:tcW w:w="1696" w:type="dxa"/>
            <w:shd w:val="clear" w:color="auto" w:fill="D9D9D9" w:themeFill="background1" w:themeFillShade="D9"/>
          </w:tcPr>
          <w:p w14:paraId="5C0D6953" w14:textId="77777777" w:rsidR="002F5BC1" w:rsidRDefault="002F5BC1" w:rsidP="0019030B">
            <w:pPr>
              <w:rPr>
                <w:b/>
                <w:bCs/>
              </w:rPr>
            </w:pPr>
            <w:r>
              <w:rPr>
                <w:b/>
                <w:bCs/>
              </w:rPr>
              <w:t>Question 2.7.2</w:t>
            </w:r>
          </w:p>
        </w:tc>
        <w:tc>
          <w:tcPr>
            <w:tcW w:w="1273" w:type="dxa"/>
            <w:shd w:val="clear" w:color="auto" w:fill="D9D9D9" w:themeFill="background1" w:themeFillShade="D9"/>
            <w:vAlign w:val="center"/>
          </w:tcPr>
          <w:p w14:paraId="76378DB4" w14:textId="38264021" w:rsidR="002F5BC1" w:rsidRDefault="002F5BC1" w:rsidP="002F5BC1">
            <w:pPr>
              <w:jc w:val="center"/>
              <w:rPr>
                <w:b/>
                <w:bCs/>
              </w:rPr>
            </w:pPr>
            <w:r>
              <w:rPr>
                <w:b/>
                <w:bCs/>
              </w:rPr>
              <w:t xml:space="preserve">DL, UL </w:t>
            </w:r>
            <w:r>
              <w:rPr>
                <w:b/>
                <w:bCs/>
              </w:rPr>
              <w:br/>
              <w:t>or both</w:t>
            </w:r>
          </w:p>
        </w:tc>
        <w:tc>
          <w:tcPr>
            <w:tcW w:w="6662" w:type="dxa"/>
            <w:shd w:val="clear" w:color="auto" w:fill="D9D9D9" w:themeFill="background1" w:themeFillShade="D9"/>
            <w:vAlign w:val="center"/>
          </w:tcPr>
          <w:p w14:paraId="1995402D" w14:textId="0DB94B7F" w:rsidR="002F5BC1" w:rsidRDefault="002F5BC1" w:rsidP="002F5BC1">
            <w:pPr>
              <w:jc w:val="center"/>
              <w:rPr>
                <w:b/>
                <w:bCs/>
              </w:rPr>
            </w:pPr>
            <w:r>
              <w:rPr>
                <w:b/>
                <w:bCs/>
              </w:rPr>
              <w:t>PAPR reduction technique and the target waveform</w:t>
            </w:r>
          </w:p>
        </w:tc>
      </w:tr>
      <w:tr w:rsidR="002F5BC1" w14:paraId="60DF0E94" w14:textId="32F7AC75" w:rsidTr="002F5BC1">
        <w:tc>
          <w:tcPr>
            <w:tcW w:w="1696" w:type="dxa"/>
          </w:tcPr>
          <w:p w14:paraId="5F4FB803" w14:textId="77777777" w:rsidR="002F5BC1" w:rsidRPr="00A7135C" w:rsidRDefault="002F5BC1" w:rsidP="002F5BC1">
            <w:r>
              <w:t>Company A</w:t>
            </w:r>
          </w:p>
        </w:tc>
        <w:tc>
          <w:tcPr>
            <w:tcW w:w="1273" w:type="dxa"/>
          </w:tcPr>
          <w:p w14:paraId="105325D5" w14:textId="2F4AB615" w:rsidR="002F5BC1" w:rsidRPr="00A7135C" w:rsidRDefault="002F5BC1" w:rsidP="002F5BC1"/>
        </w:tc>
        <w:tc>
          <w:tcPr>
            <w:tcW w:w="6662" w:type="dxa"/>
          </w:tcPr>
          <w:p w14:paraId="629FC338" w14:textId="77777777" w:rsidR="002F5BC1" w:rsidRDefault="002F5BC1" w:rsidP="002F5BC1"/>
        </w:tc>
      </w:tr>
      <w:tr w:rsidR="002F5BC1" w14:paraId="1C5B4F6F" w14:textId="619FE9EA" w:rsidTr="002F5BC1">
        <w:tc>
          <w:tcPr>
            <w:tcW w:w="1696" w:type="dxa"/>
          </w:tcPr>
          <w:p w14:paraId="683F386D" w14:textId="77777777" w:rsidR="002F5BC1" w:rsidRDefault="002F5BC1" w:rsidP="002F5BC1"/>
        </w:tc>
        <w:tc>
          <w:tcPr>
            <w:tcW w:w="1273" w:type="dxa"/>
          </w:tcPr>
          <w:p w14:paraId="5C64A6AE" w14:textId="77777777" w:rsidR="002F5BC1" w:rsidRDefault="002F5BC1" w:rsidP="002F5BC1"/>
        </w:tc>
        <w:tc>
          <w:tcPr>
            <w:tcW w:w="6662" w:type="dxa"/>
          </w:tcPr>
          <w:p w14:paraId="4EDDB11D" w14:textId="77777777" w:rsidR="002F5BC1" w:rsidRDefault="002F5BC1" w:rsidP="002F5BC1"/>
        </w:tc>
      </w:tr>
      <w:tr w:rsidR="002F5BC1" w14:paraId="72E3C214" w14:textId="6D18ACDD" w:rsidTr="002F5BC1">
        <w:tc>
          <w:tcPr>
            <w:tcW w:w="1696" w:type="dxa"/>
          </w:tcPr>
          <w:p w14:paraId="76031037" w14:textId="77777777" w:rsidR="002F5BC1" w:rsidRDefault="002F5BC1" w:rsidP="002F5BC1"/>
        </w:tc>
        <w:tc>
          <w:tcPr>
            <w:tcW w:w="1273" w:type="dxa"/>
          </w:tcPr>
          <w:p w14:paraId="6E920557" w14:textId="77777777" w:rsidR="002F5BC1" w:rsidRDefault="002F5BC1" w:rsidP="002F5BC1"/>
        </w:tc>
        <w:tc>
          <w:tcPr>
            <w:tcW w:w="6662" w:type="dxa"/>
          </w:tcPr>
          <w:p w14:paraId="66AC95B1" w14:textId="77777777" w:rsidR="002F5BC1" w:rsidRDefault="002F5BC1" w:rsidP="002F5BC1"/>
        </w:tc>
      </w:tr>
    </w:tbl>
    <w:p w14:paraId="1FE9D19D" w14:textId="77777777" w:rsidR="007804D8" w:rsidRDefault="007804D8" w:rsidP="00C94C4D"/>
    <w:p w14:paraId="755D25AA" w14:textId="77777777" w:rsidR="00C94C4D" w:rsidRDefault="00C94C4D" w:rsidP="00C94C4D">
      <w:r w:rsidRPr="004669B2">
        <w:rPr>
          <w:highlight w:val="yellow"/>
        </w:rPr>
        <w:t>Additional comments</w:t>
      </w:r>
    </w:p>
    <w:tbl>
      <w:tblPr>
        <w:tblStyle w:val="af2"/>
        <w:tblW w:w="9634" w:type="dxa"/>
        <w:tblLook w:val="04A0" w:firstRow="1" w:lastRow="0" w:firstColumn="1" w:lastColumn="0" w:noHBand="0" w:noVBand="1"/>
      </w:tblPr>
      <w:tblGrid>
        <w:gridCol w:w="1696"/>
        <w:gridCol w:w="7938"/>
      </w:tblGrid>
      <w:tr w:rsidR="00C94C4D" w14:paraId="4B32963B" w14:textId="77777777" w:rsidTr="00397A76">
        <w:tc>
          <w:tcPr>
            <w:tcW w:w="1696" w:type="dxa"/>
            <w:shd w:val="clear" w:color="auto" w:fill="D9D9D9" w:themeFill="background1" w:themeFillShade="D9"/>
          </w:tcPr>
          <w:p w14:paraId="117ADD07" w14:textId="77777777" w:rsidR="00C94C4D" w:rsidRPr="00A7135C" w:rsidRDefault="00C94C4D" w:rsidP="005B39E4">
            <w:pPr>
              <w:rPr>
                <w:b/>
                <w:bCs/>
              </w:rPr>
            </w:pPr>
            <w:r>
              <w:rPr>
                <w:b/>
                <w:bCs/>
              </w:rPr>
              <w:t>Company</w:t>
            </w:r>
          </w:p>
        </w:tc>
        <w:tc>
          <w:tcPr>
            <w:tcW w:w="7938" w:type="dxa"/>
            <w:shd w:val="clear" w:color="auto" w:fill="D9D9D9" w:themeFill="background1" w:themeFillShade="D9"/>
          </w:tcPr>
          <w:p w14:paraId="317E092B" w14:textId="77777777" w:rsidR="00C94C4D" w:rsidRPr="00A7135C" w:rsidRDefault="00C94C4D" w:rsidP="005B39E4">
            <w:pPr>
              <w:rPr>
                <w:b/>
                <w:bCs/>
              </w:rPr>
            </w:pPr>
            <w:r>
              <w:rPr>
                <w:b/>
                <w:bCs/>
              </w:rPr>
              <w:t>Comment</w:t>
            </w:r>
          </w:p>
        </w:tc>
      </w:tr>
      <w:tr w:rsidR="00C94C4D" w14:paraId="663C5DAA" w14:textId="77777777" w:rsidTr="00397A76">
        <w:tc>
          <w:tcPr>
            <w:tcW w:w="1696" w:type="dxa"/>
          </w:tcPr>
          <w:p w14:paraId="6EBA2694" w14:textId="77777777" w:rsidR="00C94C4D" w:rsidRPr="00A7135C" w:rsidRDefault="00C94C4D" w:rsidP="005B39E4">
            <w:r>
              <w:t>Company A</w:t>
            </w:r>
          </w:p>
        </w:tc>
        <w:tc>
          <w:tcPr>
            <w:tcW w:w="7938" w:type="dxa"/>
          </w:tcPr>
          <w:p w14:paraId="7666F11A" w14:textId="77777777" w:rsidR="00C94C4D" w:rsidRPr="00A7135C" w:rsidRDefault="00C94C4D" w:rsidP="005B39E4">
            <w:r>
              <w:t>Comment</w:t>
            </w:r>
          </w:p>
        </w:tc>
      </w:tr>
      <w:tr w:rsidR="00DF001B" w14:paraId="288DD9F6" w14:textId="77777777" w:rsidTr="00397A76">
        <w:tc>
          <w:tcPr>
            <w:tcW w:w="1696" w:type="dxa"/>
          </w:tcPr>
          <w:p w14:paraId="34E24044" w14:textId="2BEE7272" w:rsidR="00DF001B" w:rsidRDefault="00DF001B" w:rsidP="00DF001B">
            <w:r>
              <w:rPr>
                <w:rFonts w:hint="eastAsia"/>
                <w:lang w:eastAsia="zh-CN"/>
              </w:rPr>
              <w:t>CMCC</w:t>
            </w:r>
          </w:p>
        </w:tc>
        <w:tc>
          <w:tcPr>
            <w:tcW w:w="7938" w:type="dxa"/>
          </w:tcPr>
          <w:p w14:paraId="66C82DB1" w14:textId="75A9532E" w:rsidR="00DF001B" w:rsidRDefault="00DF001B" w:rsidP="00DF001B">
            <w:r>
              <w:rPr>
                <w:rFonts w:hint="eastAsia"/>
                <w:lang w:eastAsia="zh-CN"/>
              </w:rPr>
              <w:t xml:space="preserve">In our mind, the only issue is whether DFT-s-OFDM waveform will be used for downlink communication. It can impact the purpose and target of PAPR </w:t>
            </w:r>
            <w:r>
              <w:rPr>
                <w:lang w:eastAsia="zh-CN"/>
              </w:rPr>
              <w:t>reduction</w:t>
            </w:r>
            <w:r>
              <w:rPr>
                <w:rFonts w:hint="eastAsia"/>
                <w:lang w:eastAsia="zh-CN"/>
              </w:rPr>
              <w:t>, which will further impact the justification of the candidate techniques.</w:t>
            </w:r>
          </w:p>
        </w:tc>
      </w:tr>
      <w:tr w:rsidR="00DF001B" w14:paraId="46D3321D" w14:textId="77777777" w:rsidTr="00397A76">
        <w:tc>
          <w:tcPr>
            <w:tcW w:w="1696" w:type="dxa"/>
          </w:tcPr>
          <w:p w14:paraId="64EF731A" w14:textId="77777777" w:rsidR="00DF001B" w:rsidRDefault="00DF001B" w:rsidP="00DF001B"/>
        </w:tc>
        <w:tc>
          <w:tcPr>
            <w:tcW w:w="7938" w:type="dxa"/>
          </w:tcPr>
          <w:p w14:paraId="511FAA40" w14:textId="77777777" w:rsidR="00DF001B" w:rsidRDefault="00DF001B" w:rsidP="00DF001B"/>
        </w:tc>
      </w:tr>
    </w:tbl>
    <w:p w14:paraId="63A44D71" w14:textId="77777777" w:rsidR="00C94C4D" w:rsidRDefault="00C94C4D" w:rsidP="0093039F"/>
    <w:p w14:paraId="5009DCB6" w14:textId="3CF8D79B" w:rsidR="00771B01" w:rsidRPr="00771B01" w:rsidRDefault="00771B01" w:rsidP="00771B01">
      <w:pPr>
        <w:pStyle w:val="2"/>
      </w:pPr>
      <w:r>
        <w:t>Tx power for UL</w:t>
      </w:r>
    </w:p>
    <w:tbl>
      <w:tblPr>
        <w:tblStyle w:val="af2"/>
        <w:tblW w:w="0" w:type="auto"/>
        <w:tblLook w:val="04A0" w:firstRow="1" w:lastRow="0" w:firstColumn="1" w:lastColumn="0" w:noHBand="0" w:noVBand="1"/>
      </w:tblPr>
      <w:tblGrid>
        <w:gridCol w:w="927"/>
        <w:gridCol w:w="8702"/>
      </w:tblGrid>
      <w:tr w:rsidR="00771B01" w:rsidRPr="00771B01" w14:paraId="4140CED7" w14:textId="77777777" w:rsidTr="00EF668A">
        <w:tc>
          <w:tcPr>
            <w:tcW w:w="927" w:type="dxa"/>
          </w:tcPr>
          <w:p w14:paraId="256520CA" w14:textId="77777777" w:rsidR="00771B01" w:rsidRPr="00771B01" w:rsidRDefault="00771B01" w:rsidP="00562AB1">
            <w:pPr>
              <w:rPr>
                <w:sz w:val="16"/>
                <w:szCs w:val="16"/>
              </w:rPr>
            </w:pPr>
            <w:r w:rsidRPr="00771B01">
              <w:rPr>
                <w:sz w:val="16"/>
                <w:szCs w:val="16"/>
              </w:rPr>
              <w:t>Nokia</w:t>
            </w:r>
          </w:p>
        </w:tc>
        <w:tc>
          <w:tcPr>
            <w:tcW w:w="8702" w:type="dxa"/>
          </w:tcPr>
          <w:p w14:paraId="365FAD4B" w14:textId="77777777" w:rsidR="00771B01" w:rsidRPr="00874092" w:rsidRDefault="00771B01" w:rsidP="00771B0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High power class should be the baseline for 6G due to significant enhancement in coverage.</w:t>
            </w:r>
          </w:p>
          <w:p w14:paraId="33A7A3B9" w14:textId="3BCA7CA7" w:rsidR="00771B01" w:rsidRPr="00771B01" w:rsidRDefault="00771B0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Power boosting features should be part of the baseline for 6G.</w:t>
            </w:r>
          </w:p>
        </w:tc>
      </w:tr>
      <w:tr w:rsidR="00771C9F" w:rsidRPr="00771B01" w14:paraId="1D6A2231" w14:textId="77777777" w:rsidTr="00EF668A">
        <w:tc>
          <w:tcPr>
            <w:tcW w:w="927" w:type="dxa"/>
          </w:tcPr>
          <w:p w14:paraId="3DF7DA6F" w14:textId="7E9432ED" w:rsidR="00771C9F" w:rsidRDefault="00771C9F" w:rsidP="007535E5">
            <w:pPr>
              <w:rPr>
                <w:sz w:val="16"/>
                <w:szCs w:val="16"/>
              </w:rPr>
            </w:pPr>
            <w:r>
              <w:rPr>
                <w:sz w:val="16"/>
                <w:szCs w:val="16"/>
              </w:rPr>
              <w:t>IITH</w:t>
            </w:r>
          </w:p>
        </w:tc>
        <w:tc>
          <w:tcPr>
            <w:tcW w:w="8702" w:type="dxa"/>
          </w:tcPr>
          <w:p w14:paraId="6883A552" w14:textId="18491365" w:rsidR="00771C9F" w:rsidRPr="00771C9F" w:rsidRDefault="00771C9F" w:rsidP="00771C9F">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Set UE Tx power classes for handheld and FWA across legacy and new 6G bands; align with MPR referenced to π/2-BPSK.</w:t>
            </w:r>
          </w:p>
        </w:tc>
      </w:tr>
      <w:tr w:rsidR="00A60949" w:rsidRPr="00771B01" w14:paraId="1CF5B84F" w14:textId="77777777" w:rsidTr="00EF668A">
        <w:tc>
          <w:tcPr>
            <w:tcW w:w="927" w:type="dxa"/>
          </w:tcPr>
          <w:p w14:paraId="4A1B3D84" w14:textId="7862D017" w:rsidR="00A60949" w:rsidRDefault="00A60949" w:rsidP="007535E5">
            <w:pPr>
              <w:rPr>
                <w:sz w:val="16"/>
                <w:szCs w:val="16"/>
              </w:rPr>
            </w:pPr>
            <w:r>
              <w:rPr>
                <w:sz w:val="16"/>
                <w:szCs w:val="16"/>
              </w:rPr>
              <w:lastRenderedPageBreak/>
              <w:t>Qualcomm</w:t>
            </w:r>
          </w:p>
        </w:tc>
        <w:tc>
          <w:tcPr>
            <w:tcW w:w="8702" w:type="dxa"/>
          </w:tcPr>
          <w:p w14:paraId="1213CEEB" w14:textId="01D6082E" w:rsidR="00A60949" w:rsidRPr="00874092" w:rsidRDefault="00A60949" w:rsidP="00771C9F">
            <w:pPr>
              <w:tabs>
                <w:tab w:val="left" w:pos="3296"/>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11:</w:t>
            </w:r>
            <w:r w:rsidRPr="00874092">
              <w:rPr>
                <w:rFonts w:ascii="Arial" w:eastAsia="Times New Roman" w:hAnsi="Arial" w:cs="Arial"/>
                <w:sz w:val="16"/>
                <w:szCs w:val="16"/>
              </w:rPr>
              <w:t xml:space="preserve"> For 6GR waveform study, consider waveforms and waveform shaping techniques that facilitate the support of high power uplink transmissions for higher power class UEs and further tightening the associated MPRs for different modulation orders</w:t>
            </w:r>
          </w:p>
        </w:tc>
      </w:tr>
    </w:tbl>
    <w:p w14:paraId="15B8D499" w14:textId="77777777" w:rsidR="0093039F" w:rsidRDefault="0093039F" w:rsidP="0093039F"/>
    <w:p w14:paraId="4D03CC30" w14:textId="77777777" w:rsidR="00F4668E" w:rsidRDefault="00F4668E" w:rsidP="00F4668E">
      <w:pPr>
        <w:pStyle w:val="3"/>
      </w:pPr>
      <w:r>
        <w:t>Questions</w:t>
      </w:r>
    </w:p>
    <w:p w14:paraId="25BD24F5" w14:textId="02A8E8B0" w:rsidR="00F4668E" w:rsidRPr="002276BE" w:rsidRDefault="00F4668E" w:rsidP="00F4668E">
      <w:r>
        <w:t xml:space="preserve">A </w:t>
      </w:r>
      <w:r w:rsidR="00EF668A">
        <w:t xml:space="preserve">few companies mention Tx power or power class </w:t>
      </w:r>
      <w:r w:rsidR="00C94C4D">
        <w:t>and MPR. Power class and MPR definitions are generally considered to belong to RAN4.</w:t>
      </w:r>
      <w:r w:rsidR="002F5BC1">
        <w:t xml:space="preserve"> It maybe also difficult to discuss these techniques until the waveform and PAPR reduction techniques have matured further.</w:t>
      </w:r>
    </w:p>
    <w:p w14:paraId="643F8479" w14:textId="77777777" w:rsidR="00F4668E" w:rsidRPr="00A7135C" w:rsidRDefault="00F4668E" w:rsidP="00F4668E">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F4668E" w14:paraId="2B343B82" w14:textId="77777777" w:rsidTr="005B39E4">
        <w:tc>
          <w:tcPr>
            <w:tcW w:w="2972" w:type="dxa"/>
            <w:shd w:val="clear" w:color="auto" w:fill="D9D9D9" w:themeFill="background1" w:themeFillShade="D9"/>
          </w:tcPr>
          <w:p w14:paraId="73C9FC02" w14:textId="564B5D82" w:rsidR="00F4668E" w:rsidRPr="00A7135C" w:rsidRDefault="00F4668E" w:rsidP="005B39E4">
            <w:pPr>
              <w:rPr>
                <w:b/>
                <w:bCs/>
              </w:rPr>
            </w:pPr>
            <w:r w:rsidRPr="00A7135C">
              <w:rPr>
                <w:b/>
                <w:bCs/>
              </w:rPr>
              <w:t>Question</w:t>
            </w:r>
            <w:r w:rsidR="009E7F75">
              <w:rPr>
                <w:b/>
                <w:bCs/>
              </w:rPr>
              <w:t xml:space="preserve"> 2.8</w:t>
            </w:r>
          </w:p>
        </w:tc>
        <w:tc>
          <w:tcPr>
            <w:tcW w:w="3328" w:type="dxa"/>
            <w:shd w:val="clear" w:color="auto" w:fill="D9D9D9" w:themeFill="background1" w:themeFillShade="D9"/>
          </w:tcPr>
          <w:p w14:paraId="26D5C1B4" w14:textId="77777777" w:rsidR="00F4668E" w:rsidRPr="00A7135C" w:rsidRDefault="00F4668E" w:rsidP="005B39E4">
            <w:pPr>
              <w:rPr>
                <w:b/>
                <w:bCs/>
              </w:rPr>
            </w:pPr>
            <w:r w:rsidRPr="00A7135C">
              <w:rPr>
                <w:b/>
                <w:bCs/>
              </w:rPr>
              <w:t>Support: Yes</w:t>
            </w:r>
          </w:p>
        </w:tc>
        <w:tc>
          <w:tcPr>
            <w:tcW w:w="3329" w:type="dxa"/>
            <w:shd w:val="clear" w:color="auto" w:fill="D9D9D9" w:themeFill="background1" w:themeFillShade="D9"/>
          </w:tcPr>
          <w:p w14:paraId="7174DC4C" w14:textId="77777777" w:rsidR="00F4668E" w:rsidRPr="00A7135C" w:rsidRDefault="00F4668E" w:rsidP="005B39E4">
            <w:pPr>
              <w:rPr>
                <w:b/>
                <w:bCs/>
              </w:rPr>
            </w:pPr>
            <w:r w:rsidRPr="00A7135C">
              <w:rPr>
                <w:b/>
                <w:bCs/>
              </w:rPr>
              <w:t>Support: No</w:t>
            </w:r>
          </w:p>
        </w:tc>
      </w:tr>
      <w:tr w:rsidR="007804D8" w14:paraId="63D72858" w14:textId="77777777" w:rsidTr="005B39E4">
        <w:tc>
          <w:tcPr>
            <w:tcW w:w="2972" w:type="dxa"/>
          </w:tcPr>
          <w:p w14:paraId="45840374" w14:textId="1A8600B2" w:rsidR="007804D8" w:rsidRDefault="007804D8" w:rsidP="007804D8">
            <w:r>
              <w:t>Consult RAN4 on the power class</w:t>
            </w:r>
          </w:p>
        </w:tc>
        <w:tc>
          <w:tcPr>
            <w:tcW w:w="3328" w:type="dxa"/>
          </w:tcPr>
          <w:p w14:paraId="22E51360" w14:textId="77777777" w:rsidR="007804D8" w:rsidRDefault="007804D8" w:rsidP="007804D8">
            <w:r w:rsidRPr="00A7135C">
              <w:t>Company A, Company B, Company C, …</w:t>
            </w:r>
          </w:p>
          <w:p w14:paraId="74854F61" w14:textId="088478A4" w:rsidR="00621EC5" w:rsidRPr="00A7135C" w:rsidRDefault="00621EC5" w:rsidP="007804D8">
            <w:pPr>
              <w:rPr>
                <w:lang w:eastAsia="zh-CN"/>
              </w:rPr>
            </w:pPr>
            <w:proofErr w:type="spellStart"/>
            <w:r>
              <w:t>Ofinno</w:t>
            </w:r>
            <w:proofErr w:type="spellEnd"/>
            <w:r w:rsidR="00DF001B">
              <w:rPr>
                <w:rFonts w:hint="eastAsia"/>
                <w:lang w:eastAsia="zh-CN"/>
              </w:rPr>
              <w:t>, CMCC</w:t>
            </w:r>
          </w:p>
        </w:tc>
        <w:tc>
          <w:tcPr>
            <w:tcW w:w="3329" w:type="dxa"/>
          </w:tcPr>
          <w:p w14:paraId="39433F10" w14:textId="5AE243D0" w:rsidR="007804D8" w:rsidRPr="00A7135C" w:rsidRDefault="007804D8" w:rsidP="007804D8">
            <w:r w:rsidRPr="00A7135C">
              <w:t>Company A, Company B, Company C, …</w:t>
            </w:r>
          </w:p>
        </w:tc>
      </w:tr>
      <w:tr w:rsidR="007804D8" w14:paraId="20E48A31" w14:textId="77777777" w:rsidTr="005B39E4">
        <w:tc>
          <w:tcPr>
            <w:tcW w:w="2972" w:type="dxa"/>
          </w:tcPr>
          <w:p w14:paraId="77376894" w14:textId="2A40C31E" w:rsidR="007804D8" w:rsidRDefault="007804D8" w:rsidP="007804D8">
            <w:r>
              <w:t>Continue power class discussion in RAN1 (regardless of whether RAN4 is consulted on the matter or not)</w:t>
            </w:r>
          </w:p>
        </w:tc>
        <w:tc>
          <w:tcPr>
            <w:tcW w:w="3328" w:type="dxa"/>
          </w:tcPr>
          <w:p w14:paraId="23B3EB1B" w14:textId="49DB3DFC" w:rsidR="007804D8" w:rsidRPr="00A7135C" w:rsidRDefault="007804D8" w:rsidP="007804D8"/>
        </w:tc>
        <w:tc>
          <w:tcPr>
            <w:tcW w:w="3329" w:type="dxa"/>
          </w:tcPr>
          <w:p w14:paraId="484F2FAB" w14:textId="22A75A0F" w:rsidR="007804D8" w:rsidRPr="00A7135C" w:rsidRDefault="004F116E" w:rsidP="007804D8">
            <w:pPr>
              <w:rPr>
                <w:lang w:eastAsia="zh-CN"/>
              </w:rPr>
            </w:pPr>
            <w:proofErr w:type="spellStart"/>
            <w:r>
              <w:t>Ofinno</w:t>
            </w:r>
            <w:proofErr w:type="spellEnd"/>
            <w:r w:rsidR="00DF001B">
              <w:rPr>
                <w:rFonts w:hint="eastAsia"/>
                <w:lang w:eastAsia="zh-CN"/>
              </w:rPr>
              <w:t>, CMCC</w:t>
            </w:r>
          </w:p>
        </w:tc>
      </w:tr>
      <w:tr w:rsidR="007804D8" w14:paraId="448BDCA6" w14:textId="77777777" w:rsidTr="005B39E4">
        <w:tc>
          <w:tcPr>
            <w:tcW w:w="2972" w:type="dxa"/>
          </w:tcPr>
          <w:p w14:paraId="7958C827" w14:textId="2AF29F0A" w:rsidR="007804D8" w:rsidRDefault="007804D8" w:rsidP="007804D8">
            <w:r>
              <w:t>Consult RAN4 on the MPR and power boosting</w:t>
            </w:r>
          </w:p>
        </w:tc>
        <w:tc>
          <w:tcPr>
            <w:tcW w:w="3328" w:type="dxa"/>
          </w:tcPr>
          <w:p w14:paraId="5E038444" w14:textId="5092EE67" w:rsidR="007804D8" w:rsidRPr="00A7135C" w:rsidRDefault="004F116E" w:rsidP="007804D8">
            <w:pPr>
              <w:rPr>
                <w:lang w:eastAsia="zh-CN"/>
              </w:rPr>
            </w:pPr>
            <w:proofErr w:type="spellStart"/>
            <w:r>
              <w:t>Ofinno</w:t>
            </w:r>
            <w:proofErr w:type="spellEnd"/>
            <w:r w:rsidR="00DF001B">
              <w:rPr>
                <w:rFonts w:hint="eastAsia"/>
                <w:lang w:eastAsia="zh-CN"/>
              </w:rPr>
              <w:t>, CMCC</w:t>
            </w:r>
          </w:p>
        </w:tc>
        <w:tc>
          <w:tcPr>
            <w:tcW w:w="3329" w:type="dxa"/>
          </w:tcPr>
          <w:p w14:paraId="47F60789" w14:textId="77777777" w:rsidR="007804D8" w:rsidRPr="00A7135C" w:rsidRDefault="007804D8" w:rsidP="007804D8"/>
        </w:tc>
      </w:tr>
      <w:tr w:rsidR="007804D8" w14:paraId="078E4429" w14:textId="77777777" w:rsidTr="005B39E4">
        <w:tc>
          <w:tcPr>
            <w:tcW w:w="2972" w:type="dxa"/>
          </w:tcPr>
          <w:p w14:paraId="6C73E63A" w14:textId="3668D836" w:rsidR="007804D8" w:rsidRDefault="007804D8" w:rsidP="007804D8">
            <w:r>
              <w:t>Continue MPR and power boosting discussion in RAN1 (regardless of whether RAN4 is consulted on the matter or not)</w:t>
            </w:r>
          </w:p>
        </w:tc>
        <w:tc>
          <w:tcPr>
            <w:tcW w:w="3328" w:type="dxa"/>
          </w:tcPr>
          <w:p w14:paraId="35541EC1" w14:textId="5F375043" w:rsidR="007804D8" w:rsidRPr="00A7135C" w:rsidRDefault="007804D8" w:rsidP="007804D8"/>
        </w:tc>
        <w:tc>
          <w:tcPr>
            <w:tcW w:w="3329" w:type="dxa"/>
          </w:tcPr>
          <w:p w14:paraId="772CAA4D" w14:textId="2B00A46A" w:rsidR="007804D8" w:rsidRPr="00A7135C" w:rsidRDefault="004F116E" w:rsidP="007804D8">
            <w:pPr>
              <w:rPr>
                <w:lang w:eastAsia="zh-CN"/>
              </w:rPr>
            </w:pPr>
            <w:proofErr w:type="spellStart"/>
            <w:r>
              <w:t>Ofinno</w:t>
            </w:r>
            <w:proofErr w:type="spellEnd"/>
            <w:r w:rsidR="00DF001B">
              <w:rPr>
                <w:rFonts w:hint="eastAsia"/>
                <w:lang w:eastAsia="zh-CN"/>
              </w:rPr>
              <w:t>, CMCC</w:t>
            </w:r>
          </w:p>
        </w:tc>
      </w:tr>
    </w:tbl>
    <w:p w14:paraId="3285C4EC" w14:textId="77777777" w:rsidR="00F4668E" w:rsidRDefault="00F4668E" w:rsidP="00F4668E"/>
    <w:p w14:paraId="50E069B3" w14:textId="77777777" w:rsidR="00F4668E" w:rsidRDefault="00F4668E" w:rsidP="00F4668E">
      <w:r w:rsidRPr="004669B2">
        <w:rPr>
          <w:highlight w:val="yellow"/>
        </w:rPr>
        <w:t>Additional comments</w:t>
      </w:r>
    </w:p>
    <w:tbl>
      <w:tblPr>
        <w:tblStyle w:val="af2"/>
        <w:tblW w:w="9634" w:type="dxa"/>
        <w:tblLook w:val="04A0" w:firstRow="1" w:lastRow="0" w:firstColumn="1" w:lastColumn="0" w:noHBand="0" w:noVBand="1"/>
      </w:tblPr>
      <w:tblGrid>
        <w:gridCol w:w="1696"/>
        <w:gridCol w:w="7938"/>
      </w:tblGrid>
      <w:tr w:rsidR="00F4668E" w14:paraId="7A4F5866" w14:textId="77777777" w:rsidTr="00397A76">
        <w:tc>
          <w:tcPr>
            <w:tcW w:w="1696" w:type="dxa"/>
            <w:shd w:val="clear" w:color="auto" w:fill="D9D9D9" w:themeFill="background1" w:themeFillShade="D9"/>
          </w:tcPr>
          <w:p w14:paraId="4C43DB4F" w14:textId="77777777" w:rsidR="00F4668E" w:rsidRPr="00A7135C" w:rsidRDefault="00F4668E" w:rsidP="005B39E4">
            <w:pPr>
              <w:rPr>
                <w:b/>
                <w:bCs/>
              </w:rPr>
            </w:pPr>
            <w:r>
              <w:rPr>
                <w:b/>
                <w:bCs/>
              </w:rPr>
              <w:t>Company</w:t>
            </w:r>
          </w:p>
        </w:tc>
        <w:tc>
          <w:tcPr>
            <w:tcW w:w="7938" w:type="dxa"/>
            <w:shd w:val="clear" w:color="auto" w:fill="D9D9D9" w:themeFill="background1" w:themeFillShade="D9"/>
          </w:tcPr>
          <w:p w14:paraId="62413306" w14:textId="77777777" w:rsidR="00F4668E" w:rsidRPr="00A7135C" w:rsidRDefault="00F4668E" w:rsidP="005B39E4">
            <w:pPr>
              <w:rPr>
                <w:b/>
                <w:bCs/>
              </w:rPr>
            </w:pPr>
            <w:r>
              <w:rPr>
                <w:b/>
                <w:bCs/>
              </w:rPr>
              <w:t>Comment</w:t>
            </w:r>
          </w:p>
        </w:tc>
      </w:tr>
      <w:tr w:rsidR="00F4668E" w14:paraId="6B82F57B" w14:textId="77777777" w:rsidTr="00397A76">
        <w:tc>
          <w:tcPr>
            <w:tcW w:w="1696" w:type="dxa"/>
          </w:tcPr>
          <w:p w14:paraId="50FF3E7C" w14:textId="77777777" w:rsidR="00F4668E" w:rsidRPr="00A7135C" w:rsidRDefault="00F4668E" w:rsidP="005B39E4">
            <w:r>
              <w:t>Company A</w:t>
            </w:r>
          </w:p>
        </w:tc>
        <w:tc>
          <w:tcPr>
            <w:tcW w:w="7938" w:type="dxa"/>
          </w:tcPr>
          <w:p w14:paraId="6B0CF795" w14:textId="77777777" w:rsidR="00F4668E" w:rsidRPr="00A7135C" w:rsidRDefault="00F4668E" w:rsidP="005B39E4">
            <w:r>
              <w:t>Comment</w:t>
            </w:r>
          </w:p>
        </w:tc>
      </w:tr>
      <w:tr w:rsidR="00DF001B" w14:paraId="5D7D8DF5" w14:textId="77777777" w:rsidTr="00397A76">
        <w:tc>
          <w:tcPr>
            <w:tcW w:w="1696" w:type="dxa"/>
          </w:tcPr>
          <w:p w14:paraId="1A104E52" w14:textId="27B78CF1" w:rsidR="00DF001B" w:rsidRDefault="00DF001B" w:rsidP="00DF001B">
            <w:r>
              <w:rPr>
                <w:rFonts w:hint="eastAsia"/>
                <w:lang w:eastAsia="zh-CN"/>
              </w:rPr>
              <w:t>CMCC</w:t>
            </w:r>
          </w:p>
        </w:tc>
        <w:tc>
          <w:tcPr>
            <w:tcW w:w="7938" w:type="dxa"/>
          </w:tcPr>
          <w:p w14:paraId="7E996325" w14:textId="47A6C574" w:rsidR="00DF001B" w:rsidRDefault="00DF001B" w:rsidP="00DF001B">
            <w:r>
              <w:rPr>
                <w:rFonts w:hint="eastAsia"/>
                <w:lang w:eastAsia="zh-CN"/>
              </w:rPr>
              <w:t xml:space="preserve">The achievable coverage gain highly depends on whether/how much higher Tx power is supported for </w:t>
            </w:r>
            <w:proofErr w:type="spellStart"/>
            <w:r>
              <w:rPr>
                <w:rFonts w:hint="eastAsia"/>
                <w:lang w:eastAsia="zh-CN"/>
              </w:rPr>
              <w:t>eMBB</w:t>
            </w:r>
            <w:proofErr w:type="spellEnd"/>
            <w:r>
              <w:rPr>
                <w:rFonts w:hint="eastAsia"/>
                <w:lang w:eastAsia="zh-CN"/>
              </w:rPr>
              <w:t xml:space="preserve"> UE. RAN4 has to be involved for at least roughly determining the practical value for power class and Tx power boosting.</w:t>
            </w:r>
          </w:p>
        </w:tc>
      </w:tr>
      <w:tr w:rsidR="00DF001B" w14:paraId="7040D338" w14:textId="77777777" w:rsidTr="00397A76">
        <w:tc>
          <w:tcPr>
            <w:tcW w:w="1696" w:type="dxa"/>
          </w:tcPr>
          <w:p w14:paraId="34BBD23C" w14:textId="77777777" w:rsidR="00DF001B" w:rsidRDefault="00DF001B" w:rsidP="00DF001B"/>
        </w:tc>
        <w:tc>
          <w:tcPr>
            <w:tcW w:w="7938" w:type="dxa"/>
          </w:tcPr>
          <w:p w14:paraId="247D26A8" w14:textId="77777777" w:rsidR="00DF001B" w:rsidRDefault="00DF001B" w:rsidP="00DF001B"/>
        </w:tc>
      </w:tr>
    </w:tbl>
    <w:p w14:paraId="128D2CFE" w14:textId="77777777" w:rsidR="00F4668E" w:rsidRDefault="00F4668E" w:rsidP="0093039F"/>
    <w:p w14:paraId="6A74D755" w14:textId="74C2A653" w:rsidR="00771B01" w:rsidRPr="00771B01" w:rsidRDefault="00F4668E" w:rsidP="00771B01">
      <w:pPr>
        <w:pStyle w:val="2"/>
      </w:pPr>
      <w:r>
        <w:t>W</w:t>
      </w:r>
      <w:r w:rsidR="00771B01">
        <w:t>aveform switching</w:t>
      </w:r>
    </w:p>
    <w:tbl>
      <w:tblPr>
        <w:tblStyle w:val="af2"/>
        <w:tblW w:w="0" w:type="auto"/>
        <w:tblLook w:val="04A0" w:firstRow="1" w:lastRow="0" w:firstColumn="1" w:lastColumn="0" w:noHBand="0" w:noVBand="1"/>
      </w:tblPr>
      <w:tblGrid>
        <w:gridCol w:w="963"/>
        <w:gridCol w:w="8666"/>
      </w:tblGrid>
      <w:tr w:rsidR="00771B01" w:rsidRPr="00771B01" w14:paraId="372E31D1" w14:textId="77777777" w:rsidTr="00DD6781">
        <w:tc>
          <w:tcPr>
            <w:tcW w:w="963" w:type="dxa"/>
          </w:tcPr>
          <w:p w14:paraId="1F75B791" w14:textId="77777777" w:rsidR="00771B01" w:rsidRPr="00771B01" w:rsidRDefault="00771B01" w:rsidP="00562AB1">
            <w:pPr>
              <w:rPr>
                <w:sz w:val="16"/>
                <w:szCs w:val="16"/>
              </w:rPr>
            </w:pPr>
            <w:r w:rsidRPr="00771B01">
              <w:rPr>
                <w:sz w:val="16"/>
                <w:szCs w:val="16"/>
              </w:rPr>
              <w:t>Nokia</w:t>
            </w:r>
          </w:p>
        </w:tc>
        <w:tc>
          <w:tcPr>
            <w:tcW w:w="8666" w:type="dxa"/>
          </w:tcPr>
          <w:p w14:paraId="020FE76F" w14:textId="3CDACBB4" w:rsidR="00771B01" w:rsidRPr="00771B01" w:rsidRDefault="00771B0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Dynamic waveform switching is introduced to 6G in the first release.</w:t>
            </w:r>
          </w:p>
        </w:tc>
      </w:tr>
      <w:tr w:rsidR="00771B01" w:rsidRPr="00771B01" w14:paraId="017F775B" w14:textId="77777777" w:rsidTr="00DD6781">
        <w:tc>
          <w:tcPr>
            <w:tcW w:w="963" w:type="dxa"/>
          </w:tcPr>
          <w:p w14:paraId="0239E404" w14:textId="471ECF35" w:rsidR="00771B01" w:rsidRPr="00771B01" w:rsidRDefault="007535E5" w:rsidP="00562AB1">
            <w:pPr>
              <w:rPr>
                <w:sz w:val="16"/>
                <w:szCs w:val="16"/>
              </w:rPr>
            </w:pPr>
            <w:r>
              <w:rPr>
                <w:sz w:val="16"/>
                <w:szCs w:val="16"/>
              </w:rPr>
              <w:t>Xiaomi</w:t>
            </w:r>
          </w:p>
        </w:tc>
        <w:tc>
          <w:tcPr>
            <w:tcW w:w="8666" w:type="dxa"/>
          </w:tcPr>
          <w:p w14:paraId="01ED23B5" w14:textId="5DAEFBF6" w:rsidR="00771B01" w:rsidRPr="00771B01" w:rsidRDefault="007535E5" w:rsidP="00562AB1">
            <w:pPr>
              <w:rPr>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UL coverage enhancement mechanism in Rel-18 including power domain solution and waveform switch related solutio</w:t>
            </w:r>
            <w:r>
              <w:rPr>
                <w:rFonts w:ascii="Arial" w:eastAsia="Times New Roman" w:hAnsi="Arial" w:cs="Arial"/>
                <w:sz w:val="16"/>
                <w:szCs w:val="16"/>
              </w:rPr>
              <w:t>n</w:t>
            </w:r>
          </w:p>
        </w:tc>
      </w:tr>
      <w:tr w:rsidR="007F3CA1" w:rsidRPr="00771B01" w14:paraId="26AE26A1" w14:textId="77777777" w:rsidTr="00DD6781">
        <w:tc>
          <w:tcPr>
            <w:tcW w:w="963" w:type="dxa"/>
          </w:tcPr>
          <w:p w14:paraId="0C405018" w14:textId="1DF94D57" w:rsidR="007F3CA1" w:rsidRDefault="007F3CA1" w:rsidP="00562AB1">
            <w:pPr>
              <w:rPr>
                <w:sz w:val="16"/>
                <w:szCs w:val="16"/>
              </w:rPr>
            </w:pPr>
            <w:r>
              <w:rPr>
                <w:sz w:val="16"/>
                <w:szCs w:val="16"/>
              </w:rPr>
              <w:t>Ericsson</w:t>
            </w:r>
          </w:p>
        </w:tc>
        <w:tc>
          <w:tcPr>
            <w:tcW w:w="8666" w:type="dxa"/>
          </w:tcPr>
          <w:p w14:paraId="1A4D687C" w14:textId="70B374A7" w:rsidR="007F3CA1" w:rsidRPr="007F3CA1" w:rsidRDefault="007F3CA1" w:rsidP="007F3CA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to study the benefits and relevance of waveform switching between CP-OFDM and DFT-S-OFDM in 6GR.</w:t>
            </w:r>
          </w:p>
        </w:tc>
      </w:tr>
      <w:tr w:rsidR="00771C9F" w:rsidRPr="00771B01" w14:paraId="1768643B" w14:textId="77777777" w:rsidTr="00DD6781">
        <w:tc>
          <w:tcPr>
            <w:tcW w:w="963" w:type="dxa"/>
          </w:tcPr>
          <w:p w14:paraId="0F5FEC0E" w14:textId="322ABA5E" w:rsidR="00771C9F" w:rsidRDefault="00771C9F" w:rsidP="00771C9F">
            <w:pPr>
              <w:rPr>
                <w:sz w:val="16"/>
                <w:szCs w:val="16"/>
              </w:rPr>
            </w:pPr>
            <w:r>
              <w:rPr>
                <w:sz w:val="16"/>
                <w:szCs w:val="16"/>
              </w:rPr>
              <w:t>NEC</w:t>
            </w:r>
          </w:p>
        </w:tc>
        <w:tc>
          <w:tcPr>
            <w:tcW w:w="8666" w:type="dxa"/>
          </w:tcPr>
          <w:p w14:paraId="6DEF7BAC" w14:textId="2C3C7780"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D74E7C" w:rsidRPr="00771B01" w14:paraId="02841D00" w14:textId="77777777" w:rsidTr="00DD6781">
        <w:tc>
          <w:tcPr>
            <w:tcW w:w="963" w:type="dxa"/>
          </w:tcPr>
          <w:p w14:paraId="122756FF" w14:textId="0038AE99" w:rsidR="00D74E7C" w:rsidRDefault="00D74E7C" w:rsidP="00771C9F">
            <w:pPr>
              <w:rPr>
                <w:sz w:val="16"/>
                <w:szCs w:val="16"/>
              </w:rPr>
            </w:pPr>
            <w:proofErr w:type="spellStart"/>
            <w:r>
              <w:rPr>
                <w:sz w:val="16"/>
                <w:szCs w:val="16"/>
              </w:rPr>
              <w:t>InterDigital</w:t>
            </w:r>
            <w:proofErr w:type="spellEnd"/>
          </w:p>
        </w:tc>
        <w:tc>
          <w:tcPr>
            <w:tcW w:w="8666" w:type="dxa"/>
          </w:tcPr>
          <w:p w14:paraId="0A413468" w14:textId="752409C0" w:rsidR="00D74E7C" w:rsidRPr="00D74E7C" w:rsidRDefault="00D74E7C"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Support dynamic waveform switching for the uplink</w:t>
            </w:r>
          </w:p>
        </w:tc>
      </w:tr>
    </w:tbl>
    <w:p w14:paraId="5BD1F474" w14:textId="77777777" w:rsidR="00AB1543" w:rsidRDefault="00AB1543" w:rsidP="00AB1543"/>
    <w:p w14:paraId="1C684160" w14:textId="53360E5D" w:rsidR="00AB1543" w:rsidRDefault="00AB1543" w:rsidP="00AB1543">
      <w:pPr>
        <w:pStyle w:val="3"/>
      </w:pPr>
      <w:r>
        <w:t>Questions</w:t>
      </w:r>
    </w:p>
    <w:p w14:paraId="66A0D331" w14:textId="6E08A4DB" w:rsidR="00AB1543" w:rsidRPr="002276BE" w:rsidRDefault="00AB1543" w:rsidP="00AB1543">
      <w:r>
        <w:t xml:space="preserve">A number of </w:t>
      </w:r>
      <w:proofErr w:type="spellStart"/>
      <w:r>
        <w:t>Tdocs</w:t>
      </w:r>
      <w:proofErr w:type="spellEnd"/>
      <w:r>
        <w:t xml:space="preserve"> suggest defining dynamic waveform switching. However, it seems premature to discuss waveform switching when that is only meaningful if at least two waveforms are defined.</w:t>
      </w:r>
    </w:p>
    <w:p w14:paraId="42D2FE67" w14:textId="77777777" w:rsidR="00AB1543" w:rsidRPr="00A7135C" w:rsidRDefault="00AB1543" w:rsidP="00AB1543">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AB1543" w14:paraId="56C92A90" w14:textId="77777777" w:rsidTr="005B39E4">
        <w:tc>
          <w:tcPr>
            <w:tcW w:w="2972" w:type="dxa"/>
            <w:shd w:val="clear" w:color="auto" w:fill="D9D9D9" w:themeFill="background1" w:themeFillShade="D9"/>
          </w:tcPr>
          <w:p w14:paraId="33769C12" w14:textId="1EA5EC97" w:rsidR="00AB1543" w:rsidRPr="00A7135C" w:rsidRDefault="00AB1543" w:rsidP="005B39E4">
            <w:pPr>
              <w:rPr>
                <w:b/>
                <w:bCs/>
              </w:rPr>
            </w:pPr>
            <w:r w:rsidRPr="00A7135C">
              <w:rPr>
                <w:b/>
                <w:bCs/>
              </w:rPr>
              <w:t>Question</w:t>
            </w:r>
            <w:r w:rsidR="009E7F75">
              <w:rPr>
                <w:b/>
                <w:bCs/>
              </w:rPr>
              <w:t xml:space="preserve"> 2.9</w:t>
            </w:r>
          </w:p>
        </w:tc>
        <w:tc>
          <w:tcPr>
            <w:tcW w:w="3328" w:type="dxa"/>
            <w:shd w:val="clear" w:color="auto" w:fill="D9D9D9" w:themeFill="background1" w:themeFillShade="D9"/>
          </w:tcPr>
          <w:p w14:paraId="684E3288" w14:textId="77777777" w:rsidR="00AB1543" w:rsidRPr="00A7135C" w:rsidRDefault="00AB1543" w:rsidP="005B39E4">
            <w:pPr>
              <w:rPr>
                <w:b/>
                <w:bCs/>
              </w:rPr>
            </w:pPr>
            <w:r w:rsidRPr="00A7135C">
              <w:rPr>
                <w:b/>
                <w:bCs/>
              </w:rPr>
              <w:t>Support: Yes</w:t>
            </w:r>
          </w:p>
        </w:tc>
        <w:tc>
          <w:tcPr>
            <w:tcW w:w="3329" w:type="dxa"/>
            <w:shd w:val="clear" w:color="auto" w:fill="D9D9D9" w:themeFill="background1" w:themeFillShade="D9"/>
          </w:tcPr>
          <w:p w14:paraId="1AF57D00" w14:textId="77777777" w:rsidR="00AB1543" w:rsidRPr="00A7135C" w:rsidRDefault="00AB1543" w:rsidP="005B39E4">
            <w:pPr>
              <w:rPr>
                <w:b/>
                <w:bCs/>
              </w:rPr>
            </w:pPr>
            <w:r w:rsidRPr="00A7135C">
              <w:rPr>
                <w:b/>
                <w:bCs/>
              </w:rPr>
              <w:t>Support: No</w:t>
            </w:r>
          </w:p>
        </w:tc>
      </w:tr>
      <w:tr w:rsidR="00AB1543" w14:paraId="7F5AAD8A" w14:textId="77777777" w:rsidTr="005B39E4">
        <w:tc>
          <w:tcPr>
            <w:tcW w:w="2972" w:type="dxa"/>
          </w:tcPr>
          <w:p w14:paraId="7E72ADAD" w14:textId="1E173FED" w:rsidR="00AB1543" w:rsidRPr="00A7135C" w:rsidRDefault="00AB1543" w:rsidP="005B39E4">
            <w:r>
              <w:t>Postpone the waveform switching discussion until the waveform selection discussion has matured.</w:t>
            </w:r>
          </w:p>
        </w:tc>
        <w:tc>
          <w:tcPr>
            <w:tcW w:w="3328" w:type="dxa"/>
          </w:tcPr>
          <w:p w14:paraId="27ACAE2F" w14:textId="77777777" w:rsidR="00AB1543" w:rsidRDefault="00AB1543" w:rsidP="005B39E4">
            <w:r w:rsidRPr="00A7135C">
              <w:t>Company A, Company B, Company C, …</w:t>
            </w:r>
          </w:p>
          <w:p w14:paraId="107DBE1C" w14:textId="2BC41ACC" w:rsidR="004F116E" w:rsidRPr="00A7135C" w:rsidRDefault="004F116E" w:rsidP="005B39E4">
            <w:r>
              <w:t>Ofinno</w:t>
            </w:r>
          </w:p>
        </w:tc>
        <w:tc>
          <w:tcPr>
            <w:tcW w:w="3329" w:type="dxa"/>
          </w:tcPr>
          <w:p w14:paraId="42F3002E" w14:textId="77777777" w:rsidR="00AB1543" w:rsidRPr="00A7135C" w:rsidRDefault="00AB1543" w:rsidP="005B39E4">
            <w:r w:rsidRPr="00A7135C">
              <w:t>Company A, Company B, Company C, …</w:t>
            </w:r>
          </w:p>
        </w:tc>
      </w:tr>
    </w:tbl>
    <w:p w14:paraId="54C07640" w14:textId="77777777" w:rsidR="00AB1543" w:rsidRDefault="00AB1543" w:rsidP="00AB1543"/>
    <w:p w14:paraId="76855D79" w14:textId="77777777" w:rsidR="00AB1543" w:rsidRDefault="00AB1543" w:rsidP="00AB1543">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AB1543" w14:paraId="09C8A5CD" w14:textId="77777777" w:rsidTr="005B39E4">
        <w:tc>
          <w:tcPr>
            <w:tcW w:w="2122" w:type="dxa"/>
            <w:shd w:val="clear" w:color="auto" w:fill="D9D9D9" w:themeFill="background1" w:themeFillShade="D9"/>
          </w:tcPr>
          <w:p w14:paraId="755FDE32" w14:textId="77777777" w:rsidR="00AB1543" w:rsidRPr="00A7135C" w:rsidRDefault="00AB1543" w:rsidP="005B39E4">
            <w:pPr>
              <w:rPr>
                <w:b/>
                <w:bCs/>
              </w:rPr>
            </w:pPr>
            <w:r>
              <w:rPr>
                <w:b/>
                <w:bCs/>
              </w:rPr>
              <w:t>Company</w:t>
            </w:r>
          </w:p>
        </w:tc>
        <w:tc>
          <w:tcPr>
            <w:tcW w:w="7512" w:type="dxa"/>
            <w:shd w:val="clear" w:color="auto" w:fill="D9D9D9" w:themeFill="background1" w:themeFillShade="D9"/>
          </w:tcPr>
          <w:p w14:paraId="79DC0C16" w14:textId="77777777" w:rsidR="00AB1543" w:rsidRPr="00A7135C" w:rsidRDefault="00AB1543" w:rsidP="005B39E4">
            <w:pPr>
              <w:rPr>
                <w:b/>
                <w:bCs/>
              </w:rPr>
            </w:pPr>
            <w:r>
              <w:rPr>
                <w:b/>
                <w:bCs/>
              </w:rPr>
              <w:t>Comment</w:t>
            </w:r>
          </w:p>
        </w:tc>
      </w:tr>
      <w:tr w:rsidR="00AB1543" w14:paraId="4871F821" w14:textId="77777777" w:rsidTr="005B39E4">
        <w:tc>
          <w:tcPr>
            <w:tcW w:w="2122" w:type="dxa"/>
          </w:tcPr>
          <w:p w14:paraId="718D5C0C" w14:textId="77777777" w:rsidR="00AB1543" w:rsidRPr="00A7135C" w:rsidRDefault="00AB1543" w:rsidP="005B39E4">
            <w:r>
              <w:t>Company A</w:t>
            </w:r>
          </w:p>
        </w:tc>
        <w:tc>
          <w:tcPr>
            <w:tcW w:w="7512" w:type="dxa"/>
          </w:tcPr>
          <w:p w14:paraId="57112980" w14:textId="77777777" w:rsidR="00AB1543" w:rsidRPr="00A7135C" w:rsidRDefault="00AB1543" w:rsidP="005B39E4">
            <w:r>
              <w:t>Comment</w:t>
            </w:r>
          </w:p>
        </w:tc>
      </w:tr>
      <w:tr w:rsidR="00AB1543" w14:paraId="4F74F37F" w14:textId="77777777" w:rsidTr="005B39E4">
        <w:tc>
          <w:tcPr>
            <w:tcW w:w="2122" w:type="dxa"/>
          </w:tcPr>
          <w:p w14:paraId="5748E1A7" w14:textId="77777777" w:rsidR="00AB1543" w:rsidRDefault="00AB1543" w:rsidP="005B39E4"/>
        </w:tc>
        <w:tc>
          <w:tcPr>
            <w:tcW w:w="7512" w:type="dxa"/>
          </w:tcPr>
          <w:p w14:paraId="2205B171" w14:textId="77777777" w:rsidR="00AB1543" w:rsidRDefault="00AB1543" w:rsidP="005B39E4"/>
        </w:tc>
      </w:tr>
      <w:tr w:rsidR="00AB1543" w14:paraId="2DA8FBFC" w14:textId="77777777" w:rsidTr="005B39E4">
        <w:tc>
          <w:tcPr>
            <w:tcW w:w="2122" w:type="dxa"/>
          </w:tcPr>
          <w:p w14:paraId="54AE38DC" w14:textId="77777777" w:rsidR="00AB1543" w:rsidRDefault="00AB1543" w:rsidP="005B39E4"/>
        </w:tc>
        <w:tc>
          <w:tcPr>
            <w:tcW w:w="7512" w:type="dxa"/>
          </w:tcPr>
          <w:p w14:paraId="3AC83513" w14:textId="77777777" w:rsidR="00AB1543" w:rsidRDefault="00AB1543" w:rsidP="005B39E4"/>
        </w:tc>
      </w:tr>
    </w:tbl>
    <w:p w14:paraId="24DF0FA7" w14:textId="77777777" w:rsidR="00AB1543" w:rsidRDefault="00AB1543" w:rsidP="00E0611D"/>
    <w:p w14:paraId="56311D42" w14:textId="77777777" w:rsidR="0093039F" w:rsidRPr="00771B01" w:rsidRDefault="0093039F" w:rsidP="0093039F">
      <w:pPr>
        <w:pStyle w:val="2"/>
      </w:pPr>
      <w:r>
        <w:t>Sensing</w:t>
      </w:r>
    </w:p>
    <w:tbl>
      <w:tblPr>
        <w:tblStyle w:val="af2"/>
        <w:tblW w:w="0" w:type="auto"/>
        <w:tblLook w:val="04A0" w:firstRow="1" w:lastRow="0" w:firstColumn="1" w:lastColumn="0" w:noHBand="0" w:noVBand="1"/>
      </w:tblPr>
      <w:tblGrid>
        <w:gridCol w:w="963"/>
        <w:gridCol w:w="8666"/>
      </w:tblGrid>
      <w:tr w:rsidR="0093039F" w:rsidRPr="00771B01" w14:paraId="1EF9ECFA" w14:textId="77777777" w:rsidTr="00562AB1">
        <w:tc>
          <w:tcPr>
            <w:tcW w:w="846" w:type="dxa"/>
          </w:tcPr>
          <w:p w14:paraId="353C4B9D" w14:textId="77777777" w:rsidR="0093039F" w:rsidRPr="00771B01" w:rsidRDefault="0093039F" w:rsidP="00562AB1">
            <w:pPr>
              <w:rPr>
                <w:sz w:val="16"/>
                <w:szCs w:val="16"/>
              </w:rPr>
            </w:pPr>
            <w:proofErr w:type="spellStart"/>
            <w:r>
              <w:rPr>
                <w:sz w:val="16"/>
                <w:szCs w:val="16"/>
              </w:rPr>
              <w:t>Spreadtrum</w:t>
            </w:r>
            <w:proofErr w:type="spellEnd"/>
          </w:p>
        </w:tc>
        <w:tc>
          <w:tcPr>
            <w:tcW w:w="8783" w:type="dxa"/>
          </w:tcPr>
          <w:p w14:paraId="652D8952" w14:textId="77777777" w:rsidR="0093039F" w:rsidRPr="00771B01"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Only 6GR communication waveform is used for ISAC waveform in day 1. New waveform which is more compatible with radar characteristics is not precluded (can be considered) in day 2 for ISAC.</w:t>
            </w:r>
          </w:p>
        </w:tc>
      </w:tr>
      <w:tr w:rsidR="0093039F" w:rsidRPr="00771B01" w14:paraId="656E2085" w14:textId="77777777" w:rsidTr="00562AB1">
        <w:tc>
          <w:tcPr>
            <w:tcW w:w="846" w:type="dxa"/>
          </w:tcPr>
          <w:p w14:paraId="7504F2A8" w14:textId="77777777" w:rsidR="0093039F" w:rsidRPr="00771B01" w:rsidRDefault="0093039F" w:rsidP="00562AB1">
            <w:pPr>
              <w:rPr>
                <w:sz w:val="16"/>
                <w:szCs w:val="16"/>
              </w:rPr>
            </w:pPr>
            <w:r>
              <w:rPr>
                <w:sz w:val="16"/>
                <w:szCs w:val="16"/>
              </w:rPr>
              <w:t>Huawei</w:t>
            </w:r>
          </w:p>
        </w:tc>
        <w:tc>
          <w:tcPr>
            <w:tcW w:w="8783" w:type="dxa"/>
          </w:tcPr>
          <w:p w14:paraId="59DE0DF1" w14:textId="77777777" w:rsidR="0093039F"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study OFDM based sensing waveform for ISAC use cases.</w:t>
            </w:r>
          </w:p>
          <w:p w14:paraId="36C9BA95" w14:textId="77777777" w:rsidR="0093039F" w:rsidRPr="00874092"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Shared communication and sensing waveforms should be studied for low overhead and co-existence benefit, where both communication and sensing requirements should be considered. 4.2 Evaluation methodology</w:t>
            </w:r>
          </w:p>
          <w:p w14:paraId="7407AC69" w14:textId="77777777" w:rsidR="0093039F" w:rsidRPr="008E3107"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Sensing function has different performance metrics from communication function, where AF, PSLR, ISLR, PAPR should be considered.</w:t>
            </w:r>
          </w:p>
        </w:tc>
      </w:tr>
      <w:tr w:rsidR="0093039F" w:rsidRPr="00771B01" w14:paraId="1F1CE739" w14:textId="77777777" w:rsidTr="00562AB1">
        <w:tc>
          <w:tcPr>
            <w:tcW w:w="846" w:type="dxa"/>
          </w:tcPr>
          <w:p w14:paraId="4CE26934" w14:textId="77777777" w:rsidR="0093039F" w:rsidRDefault="0093039F" w:rsidP="00562AB1">
            <w:pPr>
              <w:rPr>
                <w:sz w:val="16"/>
                <w:szCs w:val="16"/>
              </w:rPr>
            </w:pPr>
            <w:r>
              <w:rPr>
                <w:sz w:val="16"/>
                <w:szCs w:val="16"/>
              </w:rPr>
              <w:t>CATT</w:t>
            </w:r>
          </w:p>
        </w:tc>
        <w:tc>
          <w:tcPr>
            <w:tcW w:w="8783" w:type="dxa"/>
          </w:tcPr>
          <w:p w14:paraId="24EAD665" w14:textId="77777777" w:rsidR="0093039F" w:rsidRPr="00874092"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Two waveforms for pulse wave (PW) with short power boosting duration can be considered: Option-1: OFDM-based PW with larger SCS (i.e. 960 kHz or 1920 kHz) Option-2: LFM (Linear Frequency Modulation) chirps -based PW.</w:t>
            </w:r>
          </w:p>
          <w:p w14:paraId="602FA6BF" w14:textId="77777777" w:rsidR="0093039F" w:rsidRPr="008E3107"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9:</w:t>
            </w:r>
            <w:r w:rsidRPr="00874092">
              <w:rPr>
                <w:rFonts w:ascii="Arial" w:eastAsia="Times New Roman" w:hAnsi="Arial" w:cs="Arial"/>
                <w:sz w:val="16"/>
                <w:szCs w:val="16"/>
              </w:rPr>
              <w:t xml:space="preserve"> The OFDM-based CW and Orthogonal Chirp Division Multiplexing (OCDM)-based CW can be studied.</w:t>
            </w:r>
          </w:p>
        </w:tc>
      </w:tr>
      <w:tr w:rsidR="0093039F" w:rsidRPr="00771B01" w14:paraId="5A7A3650" w14:textId="77777777" w:rsidTr="00562AB1">
        <w:tc>
          <w:tcPr>
            <w:tcW w:w="846" w:type="dxa"/>
          </w:tcPr>
          <w:p w14:paraId="32DF3685" w14:textId="77777777" w:rsidR="0093039F" w:rsidRDefault="0093039F" w:rsidP="00562AB1">
            <w:pPr>
              <w:rPr>
                <w:sz w:val="16"/>
                <w:szCs w:val="16"/>
              </w:rPr>
            </w:pPr>
            <w:r>
              <w:rPr>
                <w:sz w:val="16"/>
                <w:szCs w:val="16"/>
              </w:rPr>
              <w:t>ZTE</w:t>
            </w:r>
          </w:p>
        </w:tc>
        <w:tc>
          <w:tcPr>
            <w:tcW w:w="8783" w:type="dxa"/>
          </w:tcPr>
          <w:p w14:paraId="383B6ABA" w14:textId="77777777" w:rsidR="0093039F" w:rsidRPr="007535E5"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Study DFT-s-OFDM for downlink to generate pulse signals for large sensing coverage.</w:t>
            </w:r>
          </w:p>
        </w:tc>
      </w:tr>
      <w:tr w:rsidR="0093039F" w:rsidRPr="00771B01" w14:paraId="1C401EDE" w14:textId="77777777" w:rsidTr="00562AB1">
        <w:tc>
          <w:tcPr>
            <w:tcW w:w="846" w:type="dxa"/>
          </w:tcPr>
          <w:p w14:paraId="1D82859D" w14:textId="77777777" w:rsidR="0093039F" w:rsidRDefault="0093039F" w:rsidP="00562AB1">
            <w:pPr>
              <w:rPr>
                <w:sz w:val="16"/>
                <w:szCs w:val="16"/>
              </w:rPr>
            </w:pPr>
            <w:r>
              <w:rPr>
                <w:sz w:val="16"/>
                <w:szCs w:val="16"/>
              </w:rPr>
              <w:t>Ofinno</w:t>
            </w:r>
          </w:p>
        </w:tc>
        <w:tc>
          <w:tcPr>
            <w:tcW w:w="8783" w:type="dxa"/>
          </w:tcPr>
          <w:p w14:paraId="334C96C0"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Waveform related to ISAC is separately discussed from 6G waveform for 6GR Physical Layer structure.</w:t>
            </w:r>
          </w:p>
        </w:tc>
      </w:tr>
      <w:tr w:rsidR="0093039F" w:rsidRPr="00771B01" w14:paraId="2A121B00" w14:textId="77777777" w:rsidTr="00562AB1">
        <w:tc>
          <w:tcPr>
            <w:tcW w:w="846" w:type="dxa"/>
          </w:tcPr>
          <w:p w14:paraId="62ECD954" w14:textId="77777777" w:rsidR="0093039F" w:rsidRDefault="0093039F" w:rsidP="00562AB1">
            <w:pPr>
              <w:rPr>
                <w:sz w:val="16"/>
                <w:szCs w:val="16"/>
              </w:rPr>
            </w:pPr>
            <w:r>
              <w:rPr>
                <w:sz w:val="16"/>
                <w:szCs w:val="16"/>
              </w:rPr>
              <w:t>LG Electronics</w:t>
            </w:r>
          </w:p>
        </w:tc>
        <w:tc>
          <w:tcPr>
            <w:tcW w:w="8783" w:type="dxa"/>
          </w:tcPr>
          <w:p w14:paraId="335A4B93"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A new waveform such as FMCW is studied for sensing as well as OFDM.</w:t>
            </w:r>
          </w:p>
        </w:tc>
      </w:tr>
      <w:tr w:rsidR="0093039F" w:rsidRPr="00771B01" w14:paraId="65F45E9E" w14:textId="77777777" w:rsidTr="00562AB1">
        <w:tc>
          <w:tcPr>
            <w:tcW w:w="846" w:type="dxa"/>
          </w:tcPr>
          <w:p w14:paraId="13A28540" w14:textId="77777777" w:rsidR="0093039F" w:rsidRDefault="0093039F" w:rsidP="00562AB1">
            <w:pPr>
              <w:rPr>
                <w:sz w:val="16"/>
                <w:szCs w:val="16"/>
              </w:rPr>
            </w:pPr>
            <w:proofErr w:type="spellStart"/>
            <w:r>
              <w:rPr>
                <w:sz w:val="16"/>
                <w:szCs w:val="16"/>
              </w:rPr>
              <w:t>InterDigital</w:t>
            </w:r>
            <w:proofErr w:type="spellEnd"/>
          </w:p>
        </w:tc>
        <w:tc>
          <w:tcPr>
            <w:tcW w:w="8783" w:type="dxa"/>
          </w:tcPr>
          <w:p w14:paraId="5CDEAF35"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Waveform for sensing is not covered in Agenda Item 11.3.1 and shall be studied separately in Agenda Item 11.14</w:t>
            </w:r>
          </w:p>
        </w:tc>
      </w:tr>
      <w:tr w:rsidR="0093039F" w:rsidRPr="00771B01" w14:paraId="0254037E" w14:textId="77777777" w:rsidTr="00562AB1">
        <w:tc>
          <w:tcPr>
            <w:tcW w:w="846" w:type="dxa"/>
          </w:tcPr>
          <w:p w14:paraId="6ADEAF7C" w14:textId="77777777" w:rsidR="0093039F" w:rsidRDefault="0093039F" w:rsidP="00562AB1">
            <w:pPr>
              <w:rPr>
                <w:sz w:val="16"/>
                <w:szCs w:val="16"/>
              </w:rPr>
            </w:pPr>
            <w:r>
              <w:rPr>
                <w:sz w:val="16"/>
                <w:szCs w:val="16"/>
              </w:rPr>
              <w:t>Qualcomm</w:t>
            </w:r>
          </w:p>
        </w:tc>
        <w:tc>
          <w:tcPr>
            <w:tcW w:w="8783" w:type="dxa"/>
          </w:tcPr>
          <w:p w14:paraId="7BFF0AF3" w14:textId="77777777" w:rsidR="0093039F" w:rsidRPr="00A60949"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Radio waveform study, limit initial focus to waveform design for communication use cases. Waveforms for other use cases such as sensing to be discussed separately.</w:t>
            </w:r>
          </w:p>
        </w:tc>
      </w:tr>
      <w:tr w:rsidR="0093039F" w:rsidRPr="00771B01" w14:paraId="7B737AA3" w14:textId="77777777" w:rsidTr="00562AB1">
        <w:tc>
          <w:tcPr>
            <w:tcW w:w="846" w:type="dxa"/>
          </w:tcPr>
          <w:p w14:paraId="6C16ABF2" w14:textId="77777777" w:rsidR="0093039F" w:rsidRDefault="0093039F" w:rsidP="00562AB1">
            <w:pPr>
              <w:rPr>
                <w:sz w:val="16"/>
                <w:szCs w:val="16"/>
              </w:rPr>
            </w:pPr>
            <w:proofErr w:type="spellStart"/>
            <w:r>
              <w:rPr>
                <w:sz w:val="16"/>
                <w:szCs w:val="16"/>
              </w:rPr>
              <w:t>CEWiT</w:t>
            </w:r>
            <w:proofErr w:type="spellEnd"/>
          </w:p>
        </w:tc>
        <w:tc>
          <w:tcPr>
            <w:tcW w:w="8783" w:type="dxa"/>
          </w:tcPr>
          <w:p w14:paraId="3CCF6571"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Support multiplexing of OFDM for communication and phase modulation or LFM for sensing use case.</w:t>
            </w:r>
          </w:p>
        </w:tc>
      </w:tr>
    </w:tbl>
    <w:p w14:paraId="04C8B868" w14:textId="77777777" w:rsidR="00987F38" w:rsidRDefault="00987F38" w:rsidP="00E0611D"/>
    <w:p w14:paraId="38B590FA" w14:textId="77777777" w:rsidR="00987F38" w:rsidRDefault="00987F38" w:rsidP="00987F38">
      <w:pPr>
        <w:pStyle w:val="3"/>
      </w:pPr>
      <w:r>
        <w:lastRenderedPageBreak/>
        <w:t>Questions</w:t>
      </w:r>
    </w:p>
    <w:p w14:paraId="45FEC4E3" w14:textId="4102E39E" w:rsidR="002276BE" w:rsidRPr="002276BE" w:rsidRDefault="002276BE" w:rsidP="00987F38">
      <w:r>
        <w:t>The placeholder agenda item 11.14 states: “</w:t>
      </w:r>
      <w:r w:rsidRPr="00987F38">
        <w:rPr>
          <w:i/>
          <w:iCs/>
        </w:rPr>
        <w:t>Including PHY functions and procedures for sensing technology (e.g., waveform. reference signals, measurement feedback, etc…), aspects of integration with communication services.”</w:t>
      </w:r>
      <w:r>
        <w:t xml:space="preserve">. Several </w:t>
      </w:r>
      <w:proofErr w:type="spellStart"/>
      <w:r>
        <w:t>Tdocs</w:t>
      </w:r>
      <w:proofErr w:type="spellEnd"/>
      <w:r>
        <w:t xml:space="preserve"> mention this and suggest deferring the sensing waveform discussions to that agenda item, while a set of contributions initiate discussion on sensing waveform.</w:t>
      </w:r>
    </w:p>
    <w:p w14:paraId="288787B6" w14:textId="1F0CB815" w:rsidR="00987F38" w:rsidRPr="00A7135C" w:rsidRDefault="00987F38" w:rsidP="00987F38">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987F38" w14:paraId="6B1A51CB" w14:textId="77777777" w:rsidTr="005B39E4">
        <w:tc>
          <w:tcPr>
            <w:tcW w:w="2972" w:type="dxa"/>
            <w:shd w:val="clear" w:color="auto" w:fill="D9D9D9" w:themeFill="background1" w:themeFillShade="D9"/>
          </w:tcPr>
          <w:p w14:paraId="726E1021" w14:textId="722F9F3E" w:rsidR="00987F38" w:rsidRPr="00A7135C" w:rsidRDefault="00987F38" w:rsidP="005B39E4">
            <w:pPr>
              <w:rPr>
                <w:b/>
                <w:bCs/>
              </w:rPr>
            </w:pPr>
            <w:r w:rsidRPr="00A7135C">
              <w:rPr>
                <w:b/>
                <w:bCs/>
              </w:rPr>
              <w:t>Question</w:t>
            </w:r>
            <w:r w:rsidR="009E7F75">
              <w:rPr>
                <w:b/>
                <w:bCs/>
              </w:rPr>
              <w:t xml:space="preserve"> 2.10</w:t>
            </w:r>
          </w:p>
        </w:tc>
        <w:tc>
          <w:tcPr>
            <w:tcW w:w="3328" w:type="dxa"/>
            <w:shd w:val="clear" w:color="auto" w:fill="D9D9D9" w:themeFill="background1" w:themeFillShade="D9"/>
          </w:tcPr>
          <w:p w14:paraId="036DB8FA" w14:textId="77777777" w:rsidR="00987F38" w:rsidRPr="00A7135C" w:rsidRDefault="00987F38" w:rsidP="005B39E4">
            <w:pPr>
              <w:rPr>
                <w:b/>
                <w:bCs/>
              </w:rPr>
            </w:pPr>
            <w:r w:rsidRPr="00A7135C">
              <w:rPr>
                <w:b/>
                <w:bCs/>
              </w:rPr>
              <w:t>Support: Yes</w:t>
            </w:r>
          </w:p>
        </w:tc>
        <w:tc>
          <w:tcPr>
            <w:tcW w:w="3329" w:type="dxa"/>
            <w:shd w:val="clear" w:color="auto" w:fill="D9D9D9" w:themeFill="background1" w:themeFillShade="D9"/>
          </w:tcPr>
          <w:p w14:paraId="235E1362" w14:textId="77777777" w:rsidR="00987F38" w:rsidRPr="00A7135C" w:rsidRDefault="00987F38" w:rsidP="005B39E4">
            <w:pPr>
              <w:rPr>
                <w:b/>
                <w:bCs/>
              </w:rPr>
            </w:pPr>
            <w:r w:rsidRPr="00A7135C">
              <w:rPr>
                <w:b/>
                <w:bCs/>
              </w:rPr>
              <w:t>Support: No</w:t>
            </w:r>
          </w:p>
        </w:tc>
      </w:tr>
      <w:tr w:rsidR="00987F38" w14:paraId="6A18C5CB" w14:textId="77777777" w:rsidTr="005B39E4">
        <w:tc>
          <w:tcPr>
            <w:tcW w:w="2972" w:type="dxa"/>
          </w:tcPr>
          <w:p w14:paraId="6BC0C59D" w14:textId="7C44AA4F" w:rsidR="00987F38" w:rsidRPr="00A7135C" w:rsidRDefault="002276BE" w:rsidP="005B39E4">
            <w:r>
              <w:t>Should the sensing waveform discussion be deferred to Sensing agenda item 11.14?</w:t>
            </w:r>
          </w:p>
        </w:tc>
        <w:tc>
          <w:tcPr>
            <w:tcW w:w="3328" w:type="dxa"/>
          </w:tcPr>
          <w:p w14:paraId="43090DED" w14:textId="77777777" w:rsidR="00987F38" w:rsidRDefault="00987F38" w:rsidP="005B39E4">
            <w:r w:rsidRPr="00A7135C">
              <w:t>Company A, Company B, Company C, …</w:t>
            </w:r>
          </w:p>
          <w:p w14:paraId="5D6A1564" w14:textId="3C554688" w:rsidR="006E22E1" w:rsidRPr="00A7135C" w:rsidRDefault="006E22E1" w:rsidP="005B39E4">
            <w:pPr>
              <w:rPr>
                <w:lang w:eastAsia="zh-CN"/>
              </w:rPr>
            </w:pPr>
            <w:proofErr w:type="spellStart"/>
            <w:r>
              <w:t>Ofinno</w:t>
            </w:r>
            <w:proofErr w:type="spellEnd"/>
            <w:r w:rsidR="00DF001B">
              <w:rPr>
                <w:rFonts w:hint="eastAsia"/>
                <w:lang w:eastAsia="zh-CN"/>
              </w:rPr>
              <w:t>, CMCC</w:t>
            </w:r>
          </w:p>
        </w:tc>
        <w:tc>
          <w:tcPr>
            <w:tcW w:w="3329" w:type="dxa"/>
          </w:tcPr>
          <w:p w14:paraId="49C372D2" w14:textId="77777777" w:rsidR="00987F38" w:rsidRPr="00A7135C" w:rsidRDefault="00987F38" w:rsidP="005B39E4">
            <w:r w:rsidRPr="00A7135C">
              <w:t>Company A, Company B, Company C, …</w:t>
            </w:r>
          </w:p>
        </w:tc>
      </w:tr>
    </w:tbl>
    <w:p w14:paraId="5368DEFA" w14:textId="77777777" w:rsidR="00987F38" w:rsidRDefault="00987F38" w:rsidP="00987F38"/>
    <w:p w14:paraId="793EFBAD" w14:textId="77777777" w:rsidR="00987F38" w:rsidRDefault="00987F38" w:rsidP="00987F38">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987F38" w14:paraId="7B62F25B" w14:textId="77777777" w:rsidTr="005B39E4">
        <w:tc>
          <w:tcPr>
            <w:tcW w:w="2122" w:type="dxa"/>
            <w:shd w:val="clear" w:color="auto" w:fill="D9D9D9" w:themeFill="background1" w:themeFillShade="D9"/>
          </w:tcPr>
          <w:p w14:paraId="004A1A68" w14:textId="77777777" w:rsidR="00987F38" w:rsidRPr="00A7135C" w:rsidRDefault="00987F38" w:rsidP="005B39E4">
            <w:pPr>
              <w:rPr>
                <w:b/>
                <w:bCs/>
              </w:rPr>
            </w:pPr>
            <w:r>
              <w:rPr>
                <w:b/>
                <w:bCs/>
              </w:rPr>
              <w:t>Company</w:t>
            </w:r>
          </w:p>
        </w:tc>
        <w:tc>
          <w:tcPr>
            <w:tcW w:w="7512" w:type="dxa"/>
            <w:shd w:val="clear" w:color="auto" w:fill="D9D9D9" w:themeFill="background1" w:themeFillShade="D9"/>
          </w:tcPr>
          <w:p w14:paraId="35E3B351" w14:textId="77777777" w:rsidR="00987F38" w:rsidRPr="00A7135C" w:rsidRDefault="00987F38" w:rsidP="005B39E4">
            <w:pPr>
              <w:rPr>
                <w:b/>
                <w:bCs/>
              </w:rPr>
            </w:pPr>
            <w:r>
              <w:rPr>
                <w:b/>
                <w:bCs/>
              </w:rPr>
              <w:t>Comment</w:t>
            </w:r>
          </w:p>
        </w:tc>
      </w:tr>
      <w:tr w:rsidR="00987F38" w14:paraId="6F10DB58" w14:textId="77777777" w:rsidTr="005B39E4">
        <w:tc>
          <w:tcPr>
            <w:tcW w:w="2122" w:type="dxa"/>
          </w:tcPr>
          <w:p w14:paraId="1DF883AC" w14:textId="77777777" w:rsidR="00987F38" w:rsidRPr="00A7135C" w:rsidRDefault="00987F38" w:rsidP="005B39E4">
            <w:r>
              <w:t>Company A</w:t>
            </w:r>
          </w:p>
        </w:tc>
        <w:tc>
          <w:tcPr>
            <w:tcW w:w="7512" w:type="dxa"/>
          </w:tcPr>
          <w:p w14:paraId="61E025A3" w14:textId="77777777" w:rsidR="00987F38" w:rsidRPr="00A7135C" w:rsidRDefault="00987F38" w:rsidP="005B39E4">
            <w:r>
              <w:t>Comment</w:t>
            </w:r>
          </w:p>
        </w:tc>
      </w:tr>
      <w:tr w:rsidR="00DF001B" w14:paraId="7E403352" w14:textId="77777777" w:rsidTr="005B39E4">
        <w:tc>
          <w:tcPr>
            <w:tcW w:w="2122" w:type="dxa"/>
          </w:tcPr>
          <w:p w14:paraId="74BBA5D8" w14:textId="2307F1D0" w:rsidR="00DF001B" w:rsidRDefault="00DF001B" w:rsidP="00DF001B">
            <w:r>
              <w:rPr>
                <w:rFonts w:hint="eastAsia"/>
                <w:lang w:eastAsia="zh-CN"/>
              </w:rPr>
              <w:t>CMCC</w:t>
            </w:r>
          </w:p>
        </w:tc>
        <w:tc>
          <w:tcPr>
            <w:tcW w:w="7512" w:type="dxa"/>
          </w:tcPr>
          <w:p w14:paraId="5DD63871" w14:textId="73F0348A" w:rsidR="00DF001B" w:rsidRDefault="00DF001B" w:rsidP="00DF001B">
            <w:r>
              <w:rPr>
                <w:rFonts w:hint="eastAsia"/>
                <w:lang w:eastAsia="zh-CN"/>
              </w:rPr>
              <w:t>The waveform design</w:t>
            </w:r>
            <w:r w:rsidR="00090353">
              <w:rPr>
                <w:rFonts w:hint="eastAsia"/>
                <w:lang w:eastAsia="zh-CN"/>
              </w:rPr>
              <w:t xml:space="preserve"> specifically</w:t>
            </w:r>
            <w:r>
              <w:rPr>
                <w:rFonts w:hint="eastAsia"/>
                <w:lang w:eastAsia="zh-CN"/>
              </w:rPr>
              <w:t xml:space="preserve"> for ISAC is preferred to be discussed in the agenda item of ISAC, as it involves too many sensing-specific requirements and technical details. This </w:t>
            </w:r>
            <w:r w:rsidR="00556208">
              <w:rPr>
                <w:rFonts w:hint="eastAsia"/>
                <w:lang w:eastAsia="zh-CN"/>
              </w:rPr>
              <w:t>agenda</w:t>
            </w:r>
            <w:r>
              <w:rPr>
                <w:rFonts w:hint="eastAsia"/>
                <w:lang w:eastAsia="zh-CN"/>
              </w:rPr>
              <w:t xml:space="preserve"> can focus on the waveform design </w:t>
            </w:r>
            <w:r w:rsidR="00090353">
              <w:rPr>
                <w:rFonts w:hint="eastAsia"/>
                <w:lang w:eastAsia="zh-CN"/>
              </w:rPr>
              <w:t xml:space="preserve">that can be used </w:t>
            </w:r>
            <w:r>
              <w:rPr>
                <w:rFonts w:hint="eastAsia"/>
                <w:lang w:eastAsia="zh-CN"/>
              </w:rPr>
              <w:t>for</w:t>
            </w:r>
            <w:r w:rsidR="00090353">
              <w:rPr>
                <w:rFonts w:hint="eastAsia"/>
                <w:lang w:eastAsia="zh-CN"/>
              </w:rPr>
              <w:t xml:space="preserve"> both</w:t>
            </w:r>
            <w:r>
              <w:rPr>
                <w:rFonts w:hint="eastAsia"/>
                <w:lang w:eastAsia="zh-CN"/>
              </w:rPr>
              <w:t xml:space="preserve"> communication</w:t>
            </w:r>
            <w:r w:rsidR="00090353">
              <w:rPr>
                <w:rFonts w:hint="eastAsia"/>
                <w:lang w:eastAsia="zh-CN"/>
              </w:rPr>
              <w:t xml:space="preserve"> and sensing</w:t>
            </w:r>
            <w:r>
              <w:rPr>
                <w:rFonts w:hint="eastAsia"/>
                <w:lang w:eastAsia="zh-CN"/>
              </w:rPr>
              <w:t>.</w:t>
            </w:r>
          </w:p>
        </w:tc>
      </w:tr>
      <w:tr w:rsidR="00DF001B" w14:paraId="5E611202" w14:textId="77777777" w:rsidTr="005B39E4">
        <w:tc>
          <w:tcPr>
            <w:tcW w:w="2122" w:type="dxa"/>
          </w:tcPr>
          <w:p w14:paraId="7FFDBCAF" w14:textId="77777777" w:rsidR="00DF001B" w:rsidRDefault="00DF001B" w:rsidP="00DF001B"/>
        </w:tc>
        <w:tc>
          <w:tcPr>
            <w:tcW w:w="7512" w:type="dxa"/>
          </w:tcPr>
          <w:p w14:paraId="443C74FE" w14:textId="77777777" w:rsidR="00DF001B" w:rsidRDefault="00DF001B" w:rsidP="00DF001B"/>
        </w:tc>
      </w:tr>
    </w:tbl>
    <w:p w14:paraId="41741AFD" w14:textId="7961FB25" w:rsidR="00DC25A7" w:rsidRPr="00771B01" w:rsidRDefault="00DC25A7" w:rsidP="00987F38"/>
    <w:p w14:paraId="3BB59DD0" w14:textId="77777777" w:rsidR="00DC25A7" w:rsidRDefault="00DC25A7" w:rsidP="00E0611D"/>
    <w:p w14:paraId="43C2BF02" w14:textId="5F05B653" w:rsidR="00CB49B6" w:rsidRDefault="00CB49B6" w:rsidP="00771B01">
      <w:pPr>
        <w:pStyle w:val="1"/>
        <w:numPr>
          <w:ilvl w:val="0"/>
          <w:numId w:val="23"/>
        </w:numPr>
        <w:rPr>
          <w:lang w:val="en-US"/>
        </w:rPr>
      </w:pPr>
      <w:r>
        <w:rPr>
          <w:lang w:val="en-US"/>
        </w:rPr>
        <w:t>Collection of proposals</w:t>
      </w:r>
    </w:p>
    <w:tbl>
      <w:tblPr>
        <w:tblW w:w="9776" w:type="dxa"/>
        <w:tblLook w:val="04A0" w:firstRow="1" w:lastRow="0" w:firstColumn="1" w:lastColumn="0" w:noHBand="0" w:noVBand="1"/>
      </w:tblPr>
      <w:tblGrid>
        <w:gridCol w:w="483"/>
        <w:gridCol w:w="1213"/>
        <w:gridCol w:w="5954"/>
        <w:gridCol w:w="2126"/>
      </w:tblGrid>
      <w:tr w:rsidR="00B40C74" w:rsidRPr="006F4CFA" w14:paraId="0D4D54F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1472A4D" w14:textId="77777777" w:rsidR="00152F24" w:rsidRPr="00CB49B6" w:rsidRDefault="00152F24" w:rsidP="00136B63">
            <w:pPr>
              <w:spacing w:afterLines="60" w:after="144"/>
              <w:rPr>
                <w:rFonts w:ascii="Arial" w:eastAsia="Times New Roman" w:hAnsi="Arial" w:cs="Arial"/>
                <w:b/>
                <w:bCs/>
                <w:sz w:val="16"/>
                <w:szCs w:val="16"/>
                <w:lang w:val="en-US"/>
              </w:rPr>
            </w:pPr>
            <w:bookmarkStart w:id="1" w:name="_Hlk206527309"/>
          </w:p>
        </w:tc>
        <w:tc>
          <w:tcPr>
            <w:tcW w:w="1213" w:type="dxa"/>
            <w:tcBorders>
              <w:top w:val="single" w:sz="4" w:space="0" w:color="A6A6A6"/>
              <w:left w:val="single" w:sz="4" w:space="0" w:color="A6A6A6"/>
              <w:bottom w:val="single" w:sz="4" w:space="0" w:color="A6A6A6"/>
              <w:right w:val="single" w:sz="4" w:space="0" w:color="A6A6A6"/>
            </w:tcBorders>
          </w:tcPr>
          <w:p w14:paraId="722E751B" w14:textId="77777777" w:rsidR="00152F24" w:rsidRPr="00CB49B6" w:rsidRDefault="00152F24" w:rsidP="00136B63">
            <w:pPr>
              <w:spacing w:afterLines="60" w:after="144"/>
              <w:rPr>
                <w:rFonts w:ascii="Arial" w:eastAsia="Times New Roman" w:hAnsi="Arial" w:cs="Arial"/>
                <w:b/>
                <w:bCs/>
                <w:sz w:val="16"/>
                <w:szCs w:val="16"/>
                <w:lang w:val="en-US"/>
              </w:rPr>
            </w:pPr>
            <w:proofErr w:type="spellStart"/>
            <w:r w:rsidRPr="00CB49B6">
              <w:rPr>
                <w:rFonts w:ascii="Arial" w:eastAsia="Times New Roman" w:hAnsi="Arial" w:cs="Arial"/>
                <w:b/>
                <w:bCs/>
                <w:sz w:val="16"/>
                <w:szCs w:val="16"/>
                <w:lang w:val="en-US"/>
              </w:rPr>
              <w:t>Tdoc</w:t>
            </w:r>
            <w:proofErr w:type="spellEnd"/>
            <w:r>
              <w:rPr>
                <w:rFonts w:ascii="Arial" w:eastAsia="Times New Roman" w:hAnsi="Arial" w:cs="Arial"/>
                <w:b/>
                <w:bCs/>
                <w:sz w:val="16"/>
                <w:szCs w:val="16"/>
                <w:lang w:val="en-US"/>
              </w:rPr>
              <w:t>#</w:t>
            </w:r>
          </w:p>
        </w:tc>
        <w:tc>
          <w:tcPr>
            <w:tcW w:w="5954" w:type="dxa"/>
            <w:tcBorders>
              <w:top w:val="single" w:sz="4" w:space="0" w:color="A6A6A6"/>
              <w:left w:val="nil"/>
              <w:bottom w:val="single" w:sz="4" w:space="0" w:color="A6A6A6"/>
              <w:right w:val="single" w:sz="4" w:space="0" w:color="A6A6A6"/>
            </w:tcBorders>
          </w:tcPr>
          <w:p w14:paraId="7B4F824B"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Title</w:t>
            </w:r>
          </w:p>
        </w:tc>
        <w:tc>
          <w:tcPr>
            <w:tcW w:w="2126" w:type="dxa"/>
            <w:tcBorders>
              <w:top w:val="single" w:sz="4" w:space="0" w:color="A6A6A6"/>
              <w:left w:val="nil"/>
              <w:bottom w:val="single" w:sz="4" w:space="0" w:color="A6A6A6"/>
              <w:right w:val="single" w:sz="4" w:space="0" w:color="A6A6A6"/>
            </w:tcBorders>
          </w:tcPr>
          <w:p w14:paraId="34467042"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Source</w:t>
            </w:r>
          </w:p>
        </w:tc>
      </w:tr>
      <w:tr w:rsidR="00B40C74" w:rsidRPr="006F4CFA" w14:paraId="5B1F568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AC0678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w:t>
            </w:r>
            <w:r w:rsidRPr="00616331">
              <w:rPr>
                <w:rFonts w:ascii="Arial" w:eastAsia="Times New Roman"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hideMark/>
          </w:tcPr>
          <w:p w14:paraId="7250BF45"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5" w:history="1">
              <w:r w:rsidRPr="006F4CFA">
                <w:rPr>
                  <w:rFonts w:ascii="Arial" w:eastAsia="Times New Roman" w:hAnsi="Arial" w:cs="Arial"/>
                  <w:color w:val="0000FF"/>
                  <w:sz w:val="16"/>
                  <w:szCs w:val="16"/>
                  <w:u w:val="single"/>
                  <w:lang w:val="en-US"/>
                </w:rPr>
                <w:t>R1-2505127</w:t>
              </w:r>
            </w:hyperlink>
          </w:p>
        </w:tc>
        <w:tc>
          <w:tcPr>
            <w:tcW w:w="5954" w:type="dxa"/>
            <w:tcBorders>
              <w:top w:val="single" w:sz="4" w:space="0" w:color="A6A6A6"/>
              <w:left w:val="nil"/>
              <w:bottom w:val="single" w:sz="4" w:space="0" w:color="A6A6A6"/>
              <w:right w:val="single" w:sz="4" w:space="0" w:color="A6A6A6"/>
            </w:tcBorders>
            <w:hideMark/>
          </w:tcPr>
          <w:p w14:paraId="1EC6A55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 Radio Air Interface</w:t>
            </w:r>
          </w:p>
        </w:tc>
        <w:tc>
          <w:tcPr>
            <w:tcW w:w="2126" w:type="dxa"/>
            <w:tcBorders>
              <w:top w:val="single" w:sz="4" w:space="0" w:color="A6A6A6"/>
              <w:left w:val="nil"/>
              <w:bottom w:val="single" w:sz="4" w:space="0" w:color="A6A6A6"/>
              <w:right w:val="single" w:sz="4" w:space="0" w:color="A6A6A6"/>
            </w:tcBorders>
            <w:hideMark/>
          </w:tcPr>
          <w:p w14:paraId="45C2BED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Nokia</w:t>
            </w:r>
          </w:p>
        </w:tc>
      </w:tr>
      <w:tr w:rsidR="00152F24" w:rsidRPr="006F4CFA" w14:paraId="14F2DA8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1DE7C4E"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0664A25"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CP-OFDM is the waveform used for communication in 6G downlink</w:t>
            </w:r>
          </w:p>
          <w:p w14:paraId="0F3736A6"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CP-OFDM and DFT-s-OFDM are the baseline waveforms for 6G uplink</w:t>
            </w:r>
          </w:p>
          <w:p w14:paraId="5438438A"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Frequency Domain Spectrum shaping (FDSS) and FDSS with spectrum extension (FDSS-SE) are supported in 6G Radio.</w:t>
            </w:r>
          </w:p>
          <w:p w14:paraId="0D83D8AE"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4:</w:t>
            </w:r>
            <w:r w:rsidRPr="00136B63">
              <w:rPr>
                <w:rFonts w:ascii="Arial" w:eastAsia="Times New Roman" w:hAnsi="Arial" w:cs="Arial"/>
                <w:sz w:val="16"/>
                <w:szCs w:val="16"/>
                <w:lang w:val="en-US"/>
              </w:rPr>
              <w:t xml:space="preserve"> High power class should be the baseline for 6G due to significant enhancement in coverage.</w:t>
            </w:r>
          </w:p>
          <w:p w14:paraId="161C52FF"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5:</w:t>
            </w:r>
            <w:r w:rsidRPr="00136B63">
              <w:rPr>
                <w:rFonts w:ascii="Arial" w:eastAsia="Times New Roman" w:hAnsi="Arial" w:cs="Arial"/>
                <w:sz w:val="16"/>
                <w:szCs w:val="16"/>
                <w:lang w:val="en-US"/>
              </w:rPr>
              <w:t xml:space="preserve"> Power boosting features should be part of the baseline for 6G.</w:t>
            </w:r>
          </w:p>
          <w:p w14:paraId="2CFD8562" w14:textId="5DED801C" w:rsidR="00152F24"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6:</w:t>
            </w:r>
            <w:r w:rsidRPr="00136B63">
              <w:rPr>
                <w:rFonts w:ascii="Arial" w:eastAsia="Times New Roman" w:hAnsi="Arial" w:cs="Arial"/>
                <w:sz w:val="16"/>
                <w:szCs w:val="16"/>
                <w:lang w:val="en-US"/>
              </w:rPr>
              <w:t xml:space="preserve"> Dynamic waveform switching is introduced to 6G in the first release.</w:t>
            </w:r>
          </w:p>
        </w:tc>
      </w:tr>
      <w:tr w:rsidR="00B40C74" w:rsidRPr="006F4CFA" w14:paraId="15234A8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C485E60"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F596C1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6" w:history="1">
              <w:r w:rsidRPr="006F4CFA">
                <w:rPr>
                  <w:rFonts w:ascii="Arial" w:eastAsia="Times New Roman" w:hAnsi="Arial" w:cs="Arial"/>
                  <w:color w:val="0000FF"/>
                  <w:sz w:val="16"/>
                  <w:szCs w:val="16"/>
                  <w:u w:val="single"/>
                  <w:lang w:val="en-US"/>
                </w:rPr>
                <w:t>R1-2505156</w:t>
              </w:r>
            </w:hyperlink>
          </w:p>
        </w:tc>
        <w:tc>
          <w:tcPr>
            <w:tcW w:w="5954" w:type="dxa"/>
            <w:tcBorders>
              <w:top w:val="nil"/>
              <w:left w:val="nil"/>
              <w:bottom w:val="single" w:sz="4" w:space="0" w:color="A6A6A6"/>
              <w:right w:val="single" w:sz="4" w:space="0" w:color="A6A6A6"/>
            </w:tcBorders>
            <w:hideMark/>
          </w:tcPr>
          <w:p w14:paraId="049427F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Considerations for 6G Waveform</w:t>
            </w:r>
          </w:p>
        </w:tc>
        <w:tc>
          <w:tcPr>
            <w:tcW w:w="2126" w:type="dxa"/>
            <w:tcBorders>
              <w:top w:val="nil"/>
              <w:left w:val="nil"/>
              <w:bottom w:val="single" w:sz="4" w:space="0" w:color="A6A6A6"/>
              <w:right w:val="single" w:sz="4" w:space="0" w:color="A6A6A6"/>
            </w:tcBorders>
            <w:hideMark/>
          </w:tcPr>
          <w:p w14:paraId="42CEDDE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Kyocera Corporation</w:t>
            </w:r>
          </w:p>
        </w:tc>
      </w:tr>
      <w:tr w:rsidR="00152F24" w:rsidRPr="006F4CFA" w14:paraId="3CE0803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C1961F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5A71D7A"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1:</w:t>
            </w:r>
            <w:r w:rsidRPr="00136B63">
              <w:rPr>
                <w:rFonts w:ascii="Arial" w:eastAsia="Times New Roman" w:hAnsi="Arial" w:cs="Arial"/>
                <w:sz w:val="16"/>
                <w:szCs w:val="16"/>
                <w:lang w:val="en-US"/>
              </w:rPr>
              <w:t xml:space="preserve"> Without Doppler compensation, CP-OFDM performance deteriorates considerably at the high speeds envisioned by the IMT-2030 requirements and increasing SCS is the most effective means of mitigating performance degradation.</w:t>
            </w:r>
          </w:p>
          <w:p w14:paraId="0298146C"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2:</w:t>
            </w:r>
            <w:r w:rsidRPr="00136B63">
              <w:rPr>
                <w:rFonts w:ascii="Arial" w:eastAsia="Times New Roman" w:hAnsi="Arial" w:cs="Arial"/>
                <w:sz w:val="16"/>
                <w:szCs w:val="16"/>
                <w:lang w:val="en-US"/>
              </w:rPr>
              <w:t xml:space="preserve"> Increasing reference signal density (DMRS/PTRS) is much less effective than increasing SCS, and it entails loss in spectral efficiency due to increased RS overhead.</w:t>
            </w:r>
          </w:p>
          <w:p w14:paraId="7C474B96" w14:textId="7B7D58DB"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3:</w:t>
            </w:r>
            <w:r w:rsidRPr="00136B63">
              <w:rPr>
                <w:rFonts w:ascii="Arial" w:eastAsia="Times New Roman" w:hAnsi="Arial" w:cs="Arial"/>
                <w:sz w:val="16"/>
                <w:szCs w:val="16"/>
                <w:lang w:val="en-US"/>
              </w:rPr>
              <w:t xml:space="preserve"> For normal CP, due to the fixed ratio between CP and useful OFDM symbol period in the 5G NR numerology, the SCS cannot be increased indefinitely without compromising performance due to the potential inability of a short CP in dealing with large Delay Spread scenarios.</w:t>
            </w:r>
          </w:p>
          <w:p w14:paraId="0D5B7E35" w14:textId="0D973134"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If 5G NR waveforms are to be reused for 6G, we need a description of the enhancements needed to meet 6G requirements (e.g., IMT-2030 targets) with their performance improvement in given scenarios and added complexity.</w:t>
            </w:r>
          </w:p>
          <w:p w14:paraId="34D079E1" w14:textId="0A056F9B" w:rsidR="00152F24" w:rsidRPr="006F4CFA"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lastRenderedPageBreak/>
              <w:t>Proposal 2:</w:t>
            </w:r>
            <w:r w:rsidRPr="00136B63">
              <w:rPr>
                <w:rFonts w:ascii="Arial" w:eastAsia="Times New Roman" w:hAnsi="Arial" w:cs="Arial"/>
                <w:sz w:val="16"/>
                <w:szCs w:val="16"/>
                <w:lang w:val="en-US"/>
              </w:rPr>
              <w:t xml:space="preserve"> If new waveforms are to be considered/adopted for some scenarios, describe the new waveforms and performance advantages in those scenarios as well as the additional complexity </w:t>
            </w:r>
            <w:proofErr w:type="spellStart"/>
            <w:r w:rsidRPr="00136B63">
              <w:rPr>
                <w:rFonts w:ascii="Arial" w:eastAsia="Times New Roman" w:hAnsi="Arial" w:cs="Arial"/>
                <w:sz w:val="16"/>
                <w:szCs w:val="16"/>
                <w:lang w:val="en-US"/>
              </w:rPr>
              <w:t>wrt</w:t>
            </w:r>
            <w:proofErr w:type="spellEnd"/>
            <w:r w:rsidRPr="00136B63">
              <w:rPr>
                <w:rFonts w:ascii="Arial" w:eastAsia="Times New Roman" w:hAnsi="Arial" w:cs="Arial"/>
                <w:sz w:val="16"/>
                <w:szCs w:val="16"/>
                <w:lang w:val="en-US"/>
              </w:rPr>
              <w:t xml:space="preserve"> to 5G waveforms addressing coexistence/backward compatibility issues. Any decision on waveform coexistence should consider how widespread very high mobility deployments are.</w:t>
            </w:r>
          </w:p>
        </w:tc>
      </w:tr>
      <w:tr w:rsidR="00B40C74" w:rsidRPr="006F4CFA" w14:paraId="3087763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5EEB03A"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0EB67B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7" w:history="1">
              <w:r w:rsidRPr="006F4CFA">
                <w:rPr>
                  <w:rFonts w:ascii="Arial" w:eastAsia="Times New Roman" w:hAnsi="Arial" w:cs="Arial"/>
                  <w:color w:val="0000FF"/>
                  <w:sz w:val="16"/>
                  <w:szCs w:val="16"/>
                  <w:u w:val="single"/>
                  <w:lang w:val="en-US"/>
                </w:rPr>
                <w:t>R1-2505172</w:t>
              </w:r>
            </w:hyperlink>
          </w:p>
        </w:tc>
        <w:tc>
          <w:tcPr>
            <w:tcW w:w="5954" w:type="dxa"/>
            <w:tcBorders>
              <w:top w:val="nil"/>
              <w:left w:val="nil"/>
              <w:bottom w:val="single" w:sz="4" w:space="0" w:color="A6A6A6"/>
              <w:right w:val="single" w:sz="4" w:space="0" w:color="A6A6A6"/>
            </w:tcBorders>
            <w:hideMark/>
          </w:tcPr>
          <w:p w14:paraId="51F72F6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12E32ECF"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Spreadtrum</w:t>
            </w:r>
            <w:proofErr w:type="spellEnd"/>
            <w:r w:rsidRPr="006F4CFA">
              <w:rPr>
                <w:rFonts w:ascii="Arial" w:eastAsia="Times New Roman" w:hAnsi="Arial" w:cs="Arial"/>
                <w:sz w:val="16"/>
                <w:szCs w:val="16"/>
                <w:lang w:val="en-US"/>
              </w:rPr>
              <w:t>, UNISOC</w:t>
            </w:r>
          </w:p>
        </w:tc>
      </w:tr>
      <w:tr w:rsidR="00152F24" w:rsidRPr="006F4CFA" w14:paraId="242F3026"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B3F05C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F78DDB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5G NR Waveform should be adopted for 6GR waveform, including DL/UL CP-OFDM and UL DFT-s-OFDM.</w:t>
            </w:r>
          </w:p>
          <w:p w14:paraId="1ADD6D6D"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DL DFT-s-OFDM waveform should be supported for 6GR in day 1.</w:t>
            </w:r>
          </w:p>
          <w:p w14:paraId="3BBBA2D3"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Only 6GR communication waveform is used for ISAC waveform in day 1. New waveform which is more compatible with radar characteristics is not precluded (can be considered) in day 2 for ISAC.</w:t>
            </w:r>
          </w:p>
          <w:p w14:paraId="6BCCA051" w14:textId="28624348" w:rsidR="00152F24" w:rsidRPr="006F4CFA"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4:</w:t>
            </w:r>
            <w:r w:rsidRPr="00136B63">
              <w:rPr>
                <w:rFonts w:ascii="Arial" w:eastAsia="Times New Roman" w:hAnsi="Arial" w:cs="Arial"/>
                <w:sz w:val="16"/>
                <w:szCs w:val="16"/>
                <w:lang w:val="en-US"/>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B40C74" w:rsidRPr="006F4CFA" w14:paraId="76F2DCB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7D00775"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BAF2A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8" w:history="1">
              <w:r w:rsidRPr="006F4CFA">
                <w:rPr>
                  <w:rFonts w:ascii="Arial" w:eastAsia="Times New Roman" w:hAnsi="Arial" w:cs="Arial"/>
                  <w:color w:val="0000FF"/>
                  <w:sz w:val="16"/>
                  <w:szCs w:val="16"/>
                  <w:u w:val="single"/>
                  <w:lang w:val="en-US"/>
                </w:rPr>
                <w:t>R1-2505183</w:t>
              </w:r>
            </w:hyperlink>
          </w:p>
        </w:tc>
        <w:tc>
          <w:tcPr>
            <w:tcW w:w="5954" w:type="dxa"/>
            <w:tcBorders>
              <w:top w:val="nil"/>
              <w:left w:val="nil"/>
              <w:bottom w:val="single" w:sz="4" w:space="0" w:color="A6A6A6"/>
              <w:right w:val="single" w:sz="4" w:space="0" w:color="A6A6A6"/>
            </w:tcBorders>
            <w:hideMark/>
          </w:tcPr>
          <w:p w14:paraId="38FC317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3E023D3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Huawei, </w:t>
            </w:r>
            <w:proofErr w:type="spellStart"/>
            <w:r w:rsidRPr="006F4CFA">
              <w:rPr>
                <w:rFonts w:ascii="Arial" w:eastAsia="Times New Roman" w:hAnsi="Arial" w:cs="Arial"/>
                <w:sz w:val="16"/>
                <w:szCs w:val="16"/>
                <w:lang w:val="en-US"/>
              </w:rPr>
              <w:t>HiSilicon</w:t>
            </w:r>
            <w:proofErr w:type="spellEnd"/>
          </w:p>
        </w:tc>
      </w:tr>
      <w:tr w:rsidR="00152F24" w:rsidRPr="006F4CFA" w14:paraId="6DBAAAB6"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A383F2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A72B388" w14:textId="6F70D131"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1:</w:t>
            </w:r>
            <w:r w:rsidRPr="00136B63">
              <w:rPr>
                <w:rFonts w:ascii="Arial" w:eastAsia="Times New Roman" w:hAnsi="Arial" w:cs="Arial"/>
                <w:sz w:val="16"/>
                <w:szCs w:val="16"/>
                <w:lang w:val="en-US"/>
              </w:rPr>
              <w:t xml:space="preserve"> Coverage enhancement is critical to improve user experience, especially for services</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requiring high data rate.</w:t>
            </w:r>
          </w:p>
          <w:p w14:paraId="71E7162A" w14:textId="42491F8B"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2:</w:t>
            </w:r>
            <w:r w:rsidRPr="00136B63">
              <w:rPr>
                <w:rFonts w:ascii="Arial" w:eastAsia="Times New Roman" w:hAnsi="Arial" w:cs="Arial"/>
                <w:sz w:val="16"/>
                <w:szCs w:val="16"/>
                <w:lang w:val="en-US"/>
              </w:rPr>
              <w:t xml:space="preserve"> From UL and DL coverage perspective, lower PAPR DFT-s-OFDM waveform can be</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beneficial.</w:t>
            </w:r>
          </w:p>
          <w:p w14:paraId="3DACB6C2" w14:textId="4E357A8E"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3:</w:t>
            </w:r>
            <w:r w:rsidRPr="00136B63">
              <w:rPr>
                <w:rFonts w:ascii="Arial" w:eastAsia="Times New Roman" w:hAnsi="Arial" w:cs="Arial"/>
                <w:sz w:val="16"/>
                <w:szCs w:val="16"/>
                <w:lang w:val="en-US"/>
              </w:rPr>
              <w:t xml:space="preserve"> From UL spectral efficiency perspective, lower PAPR DFT-s-OFDM waveform and multilayer</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are beneficial.</w:t>
            </w:r>
          </w:p>
          <w:p w14:paraId="487CF41C" w14:textId="5A8ACD18"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Observation 4</w:t>
            </w:r>
            <w:r>
              <w:rPr>
                <w:rFonts w:ascii="Arial" w:eastAsia="Times New Roman" w:hAnsi="Arial" w:cs="Arial"/>
                <w:b/>
                <w:bCs/>
                <w:sz w:val="16"/>
                <w:szCs w:val="16"/>
                <w:lang w:val="en-US"/>
              </w:rPr>
              <w:t xml:space="preserve">: </w:t>
            </w:r>
            <w:r w:rsidRPr="00136B63">
              <w:rPr>
                <w:rFonts w:ascii="Arial" w:eastAsia="Times New Roman" w:hAnsi="Arial" w:cs="Arial" w:hint="eastAsia"/>
                <w:sz w:val="16"/>
                <w:szCs w:val="16"/>
                <w:lang w:val="en-US"/>
              </w:rPr>
              <w:t>From both network and device energy efficiency perspective, lower PAPR DFT-s-OFDM</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waveform can be beneficial.</w:t>
            </w:r>
          </w:p>
          <w:p w14:paraId="05652917" w14:textId="38B31016"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As a waveform base, CP-OFDM waveform should be supported in 6GR for both downlink and uplink and DFT-s-OFDM waveform is also supported for uplink.</w:t>
            </w:r>
          </w:p>
          <w:p w14:paraId="14E60CC8"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6GR shall study lower PAPR DFT-s-OFDM waveform under different spectral efficiency for both downlink and uplink.</w:t>
            </w:r>
          </w:p>
          <w:p w14:paraId="58851BB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6GR should study OFDM based sensing waveform for ISAC use cases.</w:t>
            </w:r>
          </w:p>
          <w:p w14:paraId="05841046" w14:textId="475C3D93"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Proposal 4</w:t>
            </w:r>
            <w:r w:rsidRPr="00136B63">
              <w:rPr>
                <w:rFonts w:ascii="Arial" w:eastAsia="Times New Roman" w:hAnsi="Arial" w:cs="Arial"/>
                <w:b/>
                <w:bCs/>
                <w:sz w:val="16"/>
                <w:szCs w:val="16"/>
                <w:lang w:val="en-US"/>
              </w:rPr>
              <w:t>:</w:t>
            </w:r>
            <w:r w:rsidRPr="00136B63">
              <w:rPr>
                <w:rFonts w:ascii="Arial" w:eastAsia="Times New Roman" w:hAnsi="Arial" w:cs="Arial"/>
                <w:sz w:val="16"/>
                <w:szCs w:val="16"/>
                <w:lang w:val="en-US"/>
              </w:rPr>
              <w:t xml:space="preserve"> </w:t>
            </w:r>
            <w:r w:rsidRPr="00136B63">
              <w:rPr>
                <w:rFonts w:ascii="Arial" w:eastAsia="Times New Roman" w:hAnsi="Arial" w:cs="Arial" w:hint="eastAsia"/>
                <w:sz w:val="16"/>
                <w:szCs w:val="16"/>
                <w:lang w:val="en-US"/>
              </w:rPr>
              <w:t>In evaluation of low PAPR waveform, the coverage gain should comprise of both Tx power gain and the potential required SNR loss/gain under same data rate/spectral efficiency and same occupied T/F resources.</w:t>
            </w:r>
          </w:p>
          <w:p w14:paraId="3670FF08" w14:textId="0849873E"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Proposal 5</w:t>
            </w:r>
            <w:r w:rsidRPr="00136B63">
              <w:rPr>
                <w:rFonts w:ascii="Arial" w:eastAsia="Times New Roman" w:hAnsi="Arial" w:cs="Arial"/>
                <w:b/>
                <w:bCs/>
                <w:sz w:val="16"/>
                <w:szCs w:val="16"/>
                <w:lang w:val="en-US"/>
              </w:rPr>
              <w:t>:</w:t>
            </w:r>
            <w:r w:rsidRPr="00136B63">
              <w:rPr>
                <w:rFonts w:ascii="Arial" w:eastAsia="Times New Roman" w:hAnsi="Arial" w:cs="Arial"/>
                <w:sz w:val="16"/>
                <w:szCs w:val="16"/>
                <w:lang w:val="en-US"/>
              </w:rPr>
              <w:t xml:space="preserve"> </w:t>
            </w:r>
            <w:r w:rsidRPr="00136B63">
              <w:rPr>
                <w:rFonts w:ascii="Arial" w:eastAsia="Times New Roman" w:hAnsi="Arial" w:cs="Arial" w:hint="eastAsia"/>
                <w:sz w:val="16"/>
                <w:szCs w:val="16"/>
                <w:lang w:val="en-US"/>
              </w:rPr>
              <w:t>The Tx power gain evaluation should be based on PA model(s) and RF requirements, where the polynomial PA model in [3] and 5G FR1 RF requirements could be considered as a start point before any update from RAN4, or reported by companies.</w:t>
            </w:r>
          </w:p>
          <w:p w14:paraId="27F4B93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6:</w:t>
            </w:r>
            <w:r w:rsidRPr="00136B63">
              <w:rPr>
                <w:rFonts w:ascii="Arial" w:eastAsia="Times New Roman" w:hAnsi="Arial" w:cs="Arial"/>
                <w:sz w:val="16"/>
                <w:szCs w:val="16"/>
                <w:lang w:val="en-US"/>
              </w:rPr>
              <w:t xml:space="preserve"> Shared communication and sensing waveforms should be studied for low overhead and co-existence benefit, where both communication and sensing requirements should be considered. 4.2 Evaluation methodology</w:t>
            </w:r>
          </w:p>
          <w:p w14:paraId="6ADAFA21" w14:textId="727133C3" w:rsidR="00152F24"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7:</w:t>
            </w:r>
            <w:r w:rsidRPr="00136B63">
              <w:rPr>
                <w:rFonts w:ascii="Arial" w:eastAsia="Times New Roman" w:hAnsi="Arial" w:cs="Arial"/>
                <w:sz w:val="16"/>
                <w:szCs w:val="16"/>
                <w:lang w:val="en-US"/>
              </w:rPr>
              <w:t xml:space="preserve"> Sensing function has different performance metrics from communication function, where AF, PSLR, ISLR, PAPR should be considered.</w:t>
            </w:r>
          </w:p>
        </w:tc>
      </w:tr>
      <w:tr w:rsidR="00B40C74" w:rsidRPr="006F4CFA" w14:paraId="31D0A4D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0A36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8E2DDF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9" w:history="1">
              <w:r w:rsidRPr="006F4CFA">
                <w:rPr>
                  <w:rFonts w:ascii="Arial" w:eastAsia="Times New Roman" w:hAnsi="Arial" w:cs="Arial"/>
                  <w:color w:val="0000FF"/>
                  <w:sz w:val="16"/>
                  <w:szCs w:val="16"/>
                  <w:u w:val="single"/>
                  <w:lang w:val="en-US"/>
                </w:rPr>
                <w:t>R1-2505264</w:t>
              </w:r>
            </w:hyperlink>
          </w:p>
        </w:tc>
        <w:tc>
          <w:tcPr>
            <w:tcW w:w="5954" w:type="dxa"/>
            <w:tcBorders>
              <w:top w:val="nil"/>
              <w:left w:val="nil"/>
              <w:bottom w:val="single" w:sz="4" w:space="0" w:color="A6A6A6"/>
              <w:right w:val="single" w:sz="4" w:space="0" w:color="A6A6A6"/>
            </w:tcBorders>
            <w:hideMark/>
          </w:tcPr>
          <w:p w14:paraId="426AC08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146996F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Google</w:t>
            </w:r>
          </w:p>
        </w:tc>
      </w:tr>
      <w:tr w:rsidR="00152F24" w:rsidRPr="006F4CFA" w14:paraId="29F6787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D496170"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5D2E84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The 6G waveform should be compatible with the CP-OFDM waveform with regard to MRSS.</w:t>
            </w:r>
          </w:p>
          <w:p w14:paraId="5726598A"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To maintain the same coverage for FR1 and FR3, low PAPR waveform for both DL and UL should be considered.</w:t>
            </w:r>
          </w:p>
          <w:p w14:paraId="632BFF85" w14:textId="7545EA3B"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Study DFT-s-OFDM waveform for both uplink and downlink transmission.</w:t>
            </w:r>
          </w:p>
        </w:tc>
      </w:tr>
      <w:tr w:rsidR="00B40C74" w:rsidRPr="006F4CFA" w14:paraId="4461825C"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C4FDD23"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EE3612F"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0" w:history="1">
              <w:r w:rsidRPr="006F4CFA">
                <w:rPr>
                  <w:rFonts w:ascii="Arial" w:eastAsia="Times New Roman" w:hAnsi="Arial" w:cs="Arial"/>
                  <w:color w:val="0000FF"/>
                  <w:sz w:val="16"/>
                  <w:szCs w:val="16"/>
                  <w:u w:val="single"/>
                  <w:lang w:val="en-US"/>
                </w:rPr>
                <w:t>R1-2505308</w:t>
              </w:r>
            </w:hyperlink>
          </w:p>
        </w:tc>
        <w:tc>
          <w:tcPr>
            <w:tcW w:w="5954" w:type="dxa"/>
            <w:tcBorders>
              <w:top w:val="nil"/>
              <w:left w:val="nil"/>
              <w:bottom w:val="single" w:sz="4" w:space="0" w:color="A6A6A6"/>
              <w:right w:val="single" w:sz="4" w:space="0" w:color="A6A6A6"/>
            </w:tcBorders>
            <w:hideMark/>
          </w:tcPr>
          <w:p w14:paraId="4413F6E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6GR</w:t>
            </w:r>
          </w:p>
        </w:tc>
        <w:tc>
          <w:tcPr>
            <w:tcW w:w="2126" w:type="dxa"/>
            <w:tcBorders>
              <w:top w:val="nil"/>
              <w:left w:val="nil"/>
              <w:bottom w:val="single" w:sz="4" w:space="0" w:color="A6A6A6"/>
              <w:right w:val="single" w:sz="4" w:space="0" w:color="A6A6A6"/>
            </w:tcBorders>
            <w:hideMark/>
          </w:tcPr>
          <w:p w14:paraId="4CF3E9E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CATT</w:t>
            </w:r>
          </w:p>
        </w:tc>
      </w:tr>
      <w:tr w:rsidR="00152F24" w:rsidRPr="006F4CFA" w14:paraId="36563E9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0F95B86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440EF5D"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The PAPR is increasing with the increasing of DFT points e.g. 4096 to 8192.</w:t>
            </w:r>
          </w:p>
          <w:p w14:paraId="34E56627"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To maintain the same coverage (i.e. same power spectral density), transmission power will be doubled with the doubled channel bandwidth.</w:t>
            </w:r>
          </w:p>
          <w:p w14:paraId="6FAAE924" w14:textId="352D8438"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3:</w:t>
            </w:r>
            <w:r w:rsidRPr="00B32309">
              <w:rPr>
                <w:rFonts w:ascii="Arial" w:eastAsia="Times New Roman" w:hAnsi="Arial" w:cs="Arial"/>
                <w:sz w:val="16"/>
                <w:szCs w:val="16"/>
                <w:lang w:val="en-US"/>
              </w:rPr>
              <w:t xml:space="preserve"> The Pulse wave (PW) signal with short power boosting duration is beneficial for sensing, providing better coverage and being free from self-interference.</w:t>
            </w:r>
          </w:p>
          <w:p w14:paraId="5C913D42" w14:textId="145A84F2"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Lower PAPR schemes shall be studied with considering following aspects in 6GR: Larger FFT size (e.g., from 4096 to 8192). Larger transmission channel bandwidth</w:t>
            </w:r>
          </w:p>
          <w:p w14:paraId="4AE7F474"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DFT-S-OFDM can be used on uplink channel, and the bandwidth of the uplink channel in terms of resource blocks should fulfill, where is a set of non-negative integers.</w:t>
            </w:r>
          </w:p>
          <w:p w14:paraId="3F99DA10"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The DFT-S-OFDM on RANK=2 transmission should be considered to reduce the PAPR in 6GR.</w:t>
            </w:r>
          </w:p>
          <w:p w14:paraId="0C4F5C13"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4:</w:t>
            </w:r>
            <w:r w:rsidRPr="00B32309">
              <w:rPr>
                <w:rFonts w:ascii="Arial" w:eastAsia="Times New Roman" w:hAnsi="Arial" w:cs="Arial"/>
                <w:sz w:val="16"/>
                <w:szCs w:val="16"/>
                <w:lang w:val="en-US"/>
              </w:rPr>
              <w:t xml:space="preserve"> It is proposed to study FDSS but FDSS-SE is deprioritized for DFT-S-OFDM waveform in 6GR.</w:t>
            </w:r>
          </w:p>
          <w:p w14:paraId="5B8C0A96"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5:</w:t>
            </w:r>
            <w:r w:rsidRPr="00B32309">
              <w:rPr>
                <w:rFonts w:ascii="Arial" w:eastAsia="Times New Roman" w:hAnsi="Arial" w:cs="Arial"/>
                <w:sz w:val="16"/>
                <w:szCs w:val="16"/>
                <w:lang w:val="en-US"/>
              </w:rPr>
              <w:t xml:space="preserve"> It is proposed to study odd-order modulation (e.g. 32QAM) schemes for PAPR reduction for DFT-S-OFDM in 6GR.</w:t>
            </w:r>
          </w:p>
          <w:p w14:paraId="267EF37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6:</w:t>
            </w:r>
            <w:r w:rsidRPr="00B32309">
              <w:rPr>
                <w:rFonts w:ascii="Arial" w:eastAsia="Times New Roman" w:hAnsi="Arial" w:cs="Arial"/>
                <w:sz w:val="16"/>
                <w:szCs w:val="16"/>
                <w:lang w:val="en-US"/>
              </w:rPr>
              <w:t xml:space="preserve"> It is proposed Selective Mapping (SLM) is deprioritized for CP-OFDM waveform in 6GR.</w:t>
            </w:r>
          </w:p>
          <w:p w14:paraId="6F4FB176"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7:</w:t>
            </w:r>
            <w:r w:rsidRPr="00B32309">
              <w:rPr>
                <w:rFonts w:ascii="Arial" w:eastAsia="Times New Roman" w:hAnsi="Arial" w:cs="Arial"/>
                <w:sz w:val="16"/>
                <w:szCs w:val="16"/>
                <w:lang w:val="en-US"/>
              </w:rPr>
              <w:t xml:space="preserve"> It is proposed to study Tone Reservation (TR) for CP-OFDM waveform in 6GR.</w:t>
            </w:r>
          </w:p>
          <w:p w14:paraId="5F57FEC4"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lastRenderedPageBreak/>
              <w:t>Proposal 8:</w:t>
            </w:r>
            <w:r w:rsidRPr="00B32309">
              <w:rPr>
                <w:rFonts w:ascii="Arial" w:eastAsia="Times New Roman" w:hAnsi="Arial" w:cs="Arial"/>
                <w:sz w:val="16"/>
                <w:szCs w:val="16"/>
                <w:lang w:val="en-US"/>
              </w:rPr>
              <w:t xml:space="preserve"> Two waveforms for pulse wave (PW) with short power boosting duration can be considered: Option-1: OFDM-based PW with larger SCS (i.e. 960 kHz or 1920 kHz) Option-2: LFM (Linear Frequency Modulation) chirps -based PW.</w:t>
            </w:r>
          </w:p>
          <w:p w14:paraId="7DD02CDE" w14:textId="4DD58BA1"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9:</w:t>
            </w:r>
            <w:r w:rsidRPr="00B32309">
              <w:rPr>
                <w:rFonts w:ascii="Arial" w:eastAsia="Times New Roman" w:hAnsi="Arial" w:cs="Arial"/>
                <w:sz w:val="16"/>
                <w:szCs w:val="16"/>
                <w:lang w:val="en-US"/>
              </w:rPr>
              <w:t xml:space="preserve"> The OFDM-based CW and Orthogonal Chirp Division Multiplexing (OCDM)-based CW can be studied.</w:t>
            </w:r>
          </w:p>
        </w:tc>
      </w:tr>
      <w:tr w:rsidR="00B40C74" w:rsidRPr="006F4CFA" w14:paraId="362EDBA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6BD2E0C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4063EF0"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1" w:history="1">
              <w:r w:rsidRPr="006F4CFA">
                <w:rPr>
                  <w:rFonts w:ascii="Arial" w:eastAsia="Times New Roman" w:hAnsi="Arial" w:cs="Arial"/>
                  <w:color w:val="0000FF"/>
                  <w:sz w:val="16"/>
                  <w:szCs w:val="16"/>
                  <w:u w:val="single"/>
                  <w:lang w:val="en-US"/>
                </w:rPr>
                <w:t>R1-2505416</w:t>
              </w:r>
            </w:hyperlink>
          </w:p>
        </w:tc>
        <w:tc>
          <w:tcPr>
            <w:tcW w:w="5954" w:type="dxa"/>
            <w:tcBorders>
              <w:top w:val="nil"/>
              <w:left w:val="nil"/>
              <w:bottom w:val="single" w:sz="4" w:space="0" w:color="A6A6A6"/>
              <w:right w:val="single" w:sz="4" w:space="0" w:color="A6A6A6"/>
            </w:tcBorders>
            <w:hideMark/>
          </w:tcPr>
          <w:p w14:paraId="4EA92E6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B667F4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vivo</w:t>
            </w:r>
          </w:p>
        </w:tc>
      </w:tr>
      <w:tr w:rsidR="00152F24" w:rsidRPr="006F4CFA" w14:paraId="0DCA082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8F0416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E6A7C11"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NR should be the baseline for general communication waveforms, i.e., DL: CP-OFDM UL: CP-OFDM, DFT-s-OFDM</w:t>
            </w:r>
          </w:p>
          <w:p w14:paraId="262654A5"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Study waveform adjustments to achieve high UE power efficiency and UL coverage.</w:t>
            </w:r>
          </w:p>
          <w:p w14:paraId="278A07D3"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Study techniques to further reduce PAPR/DCM, including CFR-SE/FDSS-SE/TR.</w:t>
            </w:r>
          </w:p>
          <w:p w14:paraId="39CD3751" w14:textId="77777777" w:rsidR="00152F24"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4:</w:t>
            </w:r>
            <w:r w:rsidRPr="00B32309">
              <w:rPr>
                <w:rFonts w:ascii="Arial" w:eastAsia="Times New Roman" w:hAnsi="Arial" w:cs="Arial"/>
                <w:sz w:val="16"/>
                <w:szCs w:val="16"/>
                <w:lang w:val="en-US"/>
              </w:rPr>
              <w:t xml:space="preserve"> Support DCM as a metric to evaluate power domain performance of 6GR waveform.</w:t>
            </w:r>
          </w:p>
          <w:p w14:paraId="7544FFB5" w14:textId="25217B97" w:rsidR="00B32309" w:rsidRPr="00B32309" w:rsidRDefault="00B32309" w:rsidP="00B32309">
            <w:pPr>
              <w:spacing w:afterLines="60" w:after="144"/>
              <w:rPr>
                <w:rFonts w:ascii="Arial" w:eastAsia="Times New Roman" w:hAnsi="Arial" w:cs="Arial"/>
                <w:sz w:val="16"/>
                <w:szCs w:val="16"/>
                <w:lang w:val="en-US"/>
              </w:rPr>
            </w:pPr>
            <w:r>
              <w:rPr>
                <w:rFonts w:ascii="Arial" w:eastAsia="Times New Roman" w:hAnsi="Arial" w:cs="Arial"/>
                <w:b/>
                <w:bCs/>
                <w:sz w:val="16"/>
                <w:szCs w:val="16"/>
                <w:lang w:val="en-US"/>
              </w:rPr>
              <w:t xml:space="preserve">Observation 1: </w:t>
            </w:r>
            <w:r w:rsidRPr="00B32309">
              <w:rPr>
                <w:rFonts w:ascii="Arial" w:eastAsia="Times New Roman" w:hAnsi="Arial" w:cs="Arial"/>
                <w:sz w:val="16"/>
                <w:szCs w:val="16"/>
                <w:lang w:val="en-US"/>
              </w:rPr>
              <w:t>DCM fits UE PA power back-off behavior better than PAPR and CM.</w:t>
            </w:r>
          </w:p>
          <w:p w14:paraId="44A7E7AC" w14:textId="77777777" w:rsidR="00B32309" w:rsidRDefault="00B32309" w:rsidP="00B32309">
            <w:pPr>
              <w:spacing w:after="0"/>
              <w:rPr>
                <w:rFonts w:ascii="Arial" w:eastAsia="Times New Roman" w:hAnsi="Arial" w:cs="Arial"/>
                <w:sz w:val="16"/>
                <w:szCs w:val="16"/>
                <w:lang w:val="en-US"/>
              </w:rPr>
            </w:pPr>
            <w:r>
              <w:rPr>
                <w:rFonts w:ascii="Arial" w:eastAsia="Times New Roman" w:hAnsi="Arial" w:cs="Arial"/>
                <w:b/>
                <w:bCs/>
                <w:sz w:val="16"/>
                <w:szCs w:val="16"/>
                <w:lang w:val="en-US"/>
              </w:rPr>
              <w:t xml:space="preserve">Observation 2: </w:t>
            </w:r>
            <w:r w:rsidRPr="00B32309">
              <w:rPr>
                <w:rFonts w:ascii="Arial" w:eastAsia="Times New Roman" w:hAnsi="Arial" w:cs="Arial"/>
                <w:sz w:val="16"/>
                <w:szCs w:val="16"/>
                <w:lang w:val="en-US"/>
              </w:rPr>
              <w:t>On power-domain metrics</w:t>
            </w:r>
            <w:r>
              <w:rPr>
                <w:rFonts w:ascii="Arial" w:eastAsia="Times New Roman" w:hAnsi="Arial" w:cs="Arial"/>
                <w:sz w:val="16"/>
                <w:szCs w:val="16"/>
                <w:lang w:val="en-US"/>
              </w:rPr>
              <w:t xml:space="preserve">: </w:t>
            </w:r>
          </w:p>
          <w:p w14:paraId="6B7732DB" w14:textId="77777777" w:rsidR="00B32309" w:rsidRPr="00B32309" w:rsidRDefault="00B32309" w:rsidP="00B32309">
            <w:pPr>
              <w:pStyle w:val="af1"/>
              <w:numPr>
                <w:ilvl w:val="0"/>
                <w:numId w:val="3"/>
              </w:numPr>
              <w:spacing w:afterLines="60" w:after="144"/>
              <w:ind w:left="534"/>
              <w:rPr>
                <w:rFonts w:ascii="Arial" w:eastAsia="Times New Roman" w:hAnsi="Arial" w:cs="Arial"/>
                <w:sz w:val="16"/>
                <w:szCs w:val="16"/>
                <w:lang w:val="en-US"/>
              </w:rPr>
            </w:pPr>
            <w:r w:rsidRPr="00B32309">
              <w:rPr>
                <w:rFonts w:ascii="Arial" w:eastAsia="Times New Roman" w:hAnsi="Arial" w:cs="Arial"/>
                <w:sz w:val="16"/>
                <w:szCs w:val="16"/>
                <w:lang w:val="en-US"/>
              </w:rPr>
              <w:t xml:space="preserve">CFR-SE achieves better PAPR than FDSS, FDSS-SE and TR for π/2-BPSK, QPSK and 16QAM. </w:t>
            </w:r>
          </w:p>
          <w:p w14:paraId="5D37F26E" w14:textId="786F936A" w:rsidR="00B32309" w:rsidRPr="00B32309" w:rsidRDefault="00B32309" w:rsidP="00B32309">
            <w:pPr>
              <w:pStyle w:val="af1"/>
              <w:numPr>
                <w:ilvl w:val="0"/>
                <w:numId w:val="3"/>
              </w:numPr>
              <w:spacing w:afterLines="60" w:after="144"/>
              <w:ind w:left="534"/>
              <w:rPr>
                <w:rFonts w:ascii="Arial" w:eastAsia="Times New Roman" w:hAnsi="Arial" w:cs="Arial"/>
                <w:sz w:val="16"/>
                <w:szCs w:val="16"/>
                <w:lang w:val="en-US"/>
              </w:rPr>
            </w:pPr>
            <w:r w:rsidRPr="00B32309">
              <w:rPr>
                <w:rFonts w:ascii="Arial" w:eastAsia="Times New Roman" w:hAnsi="Arial" w:cs="Arial"/>
                <w:sz w:val="16"/>
                <w:szCs w:val="16"/>
                <w:lang w:val="en-US"/>
              </w:rPr>
              <w:t>CFR-SE achieves better DCM than FDSS, FDSS-SE and TR for QPSK and 16QAM. For π/2- BPSK, CFR-SE and FDSS-SE achieves almost the same DCM (about 0.2dB gap).</w:t>
            </w:r>
          </w:p>
          <w:p w14:paraId="54098F44" w14:textId="1CADD6A2" w:rsidR="00B32309" w:rsidRPr="006F4CFA" w:rsidRDefault="00B32309" w:rsidP="00B32309">
            <w:pPr>
              <w:spacing w:afterLines="60" w:after="144"/>
              <w:rPr>
                <w:rFonts w:ascii="Arial" w:eastAsia="Times New Roman" w:hAnsi="Arial" w:cs="Arial"/>
                <w:sz w:val="16"/>
                <w:szCs w:val="16"/>
                <w:lang w:val="en-US"/>
              </w:rPr>
            </w:pPr>
            <w:r>
              <w:rPr>
                <w:rFonts w:ascii="Arial" w:eastAsia="Times New Roman" w:hAnsi="Arial" w:cs="Arial"/>
                <w:b/>
                <w:bCs/>
                <w:sz w:val="16"/>
                <w:szCs w:val="16"/>
                <w:lang w:val="en-US"/>
              </w:rPr>
              <w:t xml:space="preserve">Observation 3: </w:t>
            </w:r>
            <w:r w:rsidRPr="00B32309">
              <w:rPr>
                <w:rFonts w:ascii="Arial" w:eastAsia="Times New Roman" w:hAnsi="Arial" w:cs="Arial" w:hint="eastAsia"/>
                <w:sz w:val="16"/>
                <w:szCs w:val="16"/>
                <w:lang w:val="en-US"/>
              </w:rPr>
              <w:t>Considerable net gain can be achieved for CFR-SE: &gt; 2dB for π/2-BPSK and QPSK</w:t>
            </w:r>
            <w:r w:rsidRPr="00B32309">
              <w:rPr>
                <w:rFonts w:ascii="MS Gothic" w:eastAsia="MS Gothic" w:hAnsi="MS Gothic" w:cs="MS Gothic" w:hint="eastAsia"/>
                <w:sz w:val="16"/>
                <w:szCs w:val="16"/>
                <w:lang w:val="en-US"/>
              </w:rPr>
              <w:t>，</w:t>
            </w:r>
            <w:r w:rsidRPr="00B32309">
              <w:rPr>
                <w:rFonts w:ascii="Arial" w:eastAsia="Times New Roman" w:hAnsi="Arial" w:cs="Arial" w:hint="eastAsia"/>
                <w:sz w:val="16"/>
                <w:szCs w:val="16"/>
                <w:lang w:val="en-US"/>
              </w:rPr>
              <w:t>0.86 dB for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16QAM, compared with raw DFT-s-OFDM.</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Net gain of CFR-SE is higher than FDSS, FDSS-SE and TR for these modulations.</w:t>
            </w:r>
          </w:p>
        </w:tc>
      </w:tr>
      <w:tr w:rsidR="00B40C74" w:rsidRPr="006F4CFA" w14:paraId="46FF5DA8"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EAC98D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E70326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2" w:history="1">
              <w:r w:rsidRPr="006F4CFA">
                <w:rPr>
                  <w:rFonts w:ascii="Arial" w:eastAsia="Times New Roman" w:hAnsi="Arial" w:cs="Arial"/>
                  <w:color w:val="0000FF"/>
                  <w:sz w:val="16"/>
                  <w:szCs w:val="16"/>
                  <w:u w:val="single"/>
                  <w:lang w:val="en-US"/>
                </w:rPr>
                <w:t>R1-2505463</w:t>
              </w:r>
            </w:hyperlink>
          </w:p>
        </w:tc>
        <w:tc>
          <w:tcPr>
            <w:tcW w:w="5954" w:type="dxa"/>
            <w:tcBorders>
              <w:top w:val="nil"/>
              <w:left w:val="nil"/>
              <w:bottom w:val="single" w:sz="4" w:space="0" w:color="A6A6A6"/>
              <w:right w:val="single" w:sz="4" w:space="0" w:color="A6A6A6"/>
            </w:tcBorders>
            <w:hideMark/>
          </w:tcPr>
          <w:p w14:paraId="314B033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6GR waveform</w:t>
            </w:r>
          </w:p>
        </w:tc>
        <w:tc>
          <w:tcPr>
            <w:tcW w:w="2126" w:type="dxa"/>
            <w:tcBorders>
              <w:top w:val="nil"/>
              <w:left w:val="nil"/>
              <w:bottom w:val="single" w:sz="4" w:space="0" w:color="A6A6A6"/>
              <w:right w:val="single" w:sz="4" w:space="0" w:color="A6A6A6"/>
            </w:tcBorders>
            <w:hideMark/>
          </w:tcPr>
          <w:p w14:paraId="25C6643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Xiaomi</w:t>
            </w:r>
          </w:p>
        </w:tc>
      </w:tr>
      <w:tr w:rsidR="00152F24" w:rsidRPr="006F4CFA" w14:paraId="7C055CA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C7266B"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720A8EC" w14:textId="3BA88763"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For improving spectral efficiency target, more justification is needed on the</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motivation of introducing OOBE mitigation-based waveform.</w:t>
            </w:r>
          </w:p>
          <w:p w14:paraId="287298AC" w14:textId="0A58E2AE"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PARP is a key optimization target for power efficiency design target and RAN1 shall</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liaise with RAN4 if OBO assessment to identified power efficient waveform is needed.</w:t>
            </w:r>
          </w:p>
          <w:p w14:paraId="70FDCD1E" w14:textId="78FA141D" w:rsidR="00980125"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The following net gain evaluation metric is used for 6GR OFDM based waveform</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determination and RAN1 shall liaise with RAN4, if necessary, on RF dependent net gain assessment</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to identify the 6GR waveform that is coverage beneficial.</w:t>
            </w:r>
            <w:r w:rsidR="00980125">
              <w:rPr>
                <w:rFonts w:ascii="Arial" w:eastAsia="Times New Roman" w:hAnsi="Arial" w:cs="Arial"/>
                <w:sz w:val="16"/>
                <w:szCs w:val="16"/>
                <w:lang w:val="en-US"/>
              </w:rPr>
              <w:t xml:space="preserve"> </w:t>
            </w:r>
            <w:r w:rsidR="00980125" w:rsidRPr="00EB2D4A">
              <w:rPr>
                <w:rFonts w:ascii="Arial" w:eastAsia="Times New Roman" w:hAnsi="Arial" w:cs="Arial"/>
                <w:i/>
                <w:iCs/>
                <w:sz w:val="16"/>
                <w:szCs w:val="16"/>
              </w:rPr>
              <w:t xml:space="preserve">Net Gain = </w:t>
            </w:r>
            <w:r w:rsidR="00980125" w:rsidRPr="00EB2D4A">
              <w:rPr>
                <w:rFonts w:ascii="Arial" w:eastAsia="Times New Roman" w:hAnsi="Arial" w:cs="Arial" w:hint="eastAsia"/>
                <w:sz w:val="16"/>
                <w:szCs w:val="16"/>
              </w:rPr>
              <w:t>Δ</w:t>
            </w:r>
            <w:r w:rsidR="00980125" w:rsidRPr="00EB2D4A">
              <w:rPr>
                <w:rFonts w:ascii="Cambria Math" w:eastAsia="Times New Roman" w:hAnsi="Cambria Math" w:cs="Cambria Math"/>
                <w:sz w:val="16"/>
                <w:szCs w:val="16"/>
              </w:rPr>
              <w:t>𝑆𝑁𝑅</w:t>
            </w:r>
            <w:r w:rsidR="00980125" w:rsidRPr="00EB2D4A">
              <w:rPr>
                <w:rFonts w:ascii="Arial" w:eastAsia="Times New Roman" w:hAnsi="Arial" w:cs="Arial"/>
                <w:sz w:val="16"/>
                <w:szCs w:val="16"/>
              </w:rPr>
              <w:t xml:space="preserve"> + </w:t>
            </w:r>
            <w:r w:rsidR="00980125" w:rsidRPr="00EB2D4A">
              <w:rPr>
                <w:rFonts w:ascii="Arial" w:eastAsia="Times New Roman" w:hAnsi="Arial" w:cs="Arial" w:hint="eastAsia"/>
                <w:sz w:val="16"/>
                <w:szCs w:val="16"/>
              </w:rPr>
              <w:t>Δ</w:t>
            </w:r>
            <w:r w:rsidR="00980125" w:rsidRPr="00EB2D4A">
              <w:rPr>
                <w:rFonts w:ascii="Cambria Math" w:eastAsia="Times New Roman" w:hAnsi="Cambria Math" w:cs="Cambria Math"/>
                <w:sz w:val="16"/>
                <w:szCs w:val="16"/>
              </w:rPr>
              <w:t>𝑃𝐴𝑃𝑅</w:t>
            </w:r>
          </w:p>
          <w:p w14:paraId="6F8E1EF4" w14:textId="740946CC"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To support the coverage performance for NTN DL, low-PAPR waveform such as DFTS-OFDM can be considered.</w:t>
            </w:r>
          </w:p>
          <w:p w14:paraId="7C199210" w14:textId="545596CB"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The UL coverage enhancement mechanism in Rel-18 including power domain solution</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and waveform switch related solution</w:t>
            </w:r>
          </w:p>
        </w:tc>
      </w:tr>
      <w:tr w:rsidR="00B40C74" w:rsidRPr="006F4CFA" w14:paraId="523D991A"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DB8E16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8AC116C"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3" w:history="1">
              <w:r w:rsidRPr="006F4CFA">
                <w:rPr>
                  <w:rFonts w:ascii="Arial" w:eastAsia="Times New Roman" w:hAnsi="Arial" w:cs="Arial"/>
                  <w:color w:val="0000FF"/>
                  <w:sz w:val="16"/>
                  <w:szCs w:val="16"/>
                  <w:u w:val="single"/>
                  <w:lang w:val="en-US"/>
                </w:rPr>
                <w:t>R1-2505474</w:t>
              </w:r>
            </w:hyperlink>
          </w:p>
        </w:tc>
        <w:tc>
          <w:tcPr>
            <w:tcW w:w="5954" w:type="dxa"/>
            <w:tcBorders>
              <w:top w:val="nil"/>
              <w:left w:val="nil"/>
              <w:bottom w:val="single" w:sz="4" w:space="0" w:color="A6A6A6"/>
              <w:right w:val="single" w:sz="4" w:space="0" w:color="A6A6A6"/>
            </w:tcBorders>
            <w:hideMark/>
          </w:tcPr>
          <w:p w14:paraId="0C25306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consideration for 6GR air interface</w:t>
            </w:r>
          </w:p>
        </w:tc>
        <w:tc>
          <w:tcPr>
            <w:tcW w:w="2126" w:type="dxa"/>
            <w:tcBorders>
              <w:top w:val="nil"/>
              <w:left w:val="nil"/>
              <w:bottom w:val="single" w:sz="4" w:space="0" w:color="A6A6A6"/>
              <w:right w:val="single" w:sz="4" w:space="0" w:color="A6A6A6"/>
            </w:tcBorders>
            <w:hideMark/>
          </w:tcPr>
          <w:p w14:paraId="09BDD26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NICT</w:t>
            </w:r>
          </w:p>
        </w:tc>
      </w:tr>
      <w:tr w:rsidR="00152F24" w:rsidRPr="006F4CFA" w14:paraId="412C4F3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37E8739"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35D68ED" w14:textId="6F0B783C"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PAPR and OOBE are key performance indicators of waveforms that attribute to energy efficiency and</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spectral efficiency.</w:t>
            </w:r>
          </w:p>
          <w:p w14:paraId="787BFEB7" w14:textId="7A37768E"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The SP does not cause any degradation of classical CP and FDE virtue like filtering and windowing</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techniques may do, nor does not give impact on PAPR characteristics of the original OFDM-based waveform.</w:t>
            </w:r>
          </w:p>
          <w:p w14:paraId="1C772F80" w14:textId="233E13A8"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3:</w:t>
            </w:r>
            <w:r w:rsidRPr="00B32309">
              <w:rPr>
                <w:rFonts w:ascii="Arial" w:eastAsia="Times New Roman" w:hAnsi="Arial" w:cs="Arial"/>
                <w:sz w:val="16"/>
                <w:szCs w:val="16"/>
                <w:lang w:val="en-US"/>
              </w:rPr>
              <w:t xml:space="preserve"> The </w:t>
            </w:r>
            <w:proofErr w:type="spellStart"/>
            <w:r w:rsidRPr="00B32309">
              <w:rPr>
                <w:rFonts w:ascii="Arial" w:eastAsia="Times New Roman" w:hAnsi="Arial" w:cs="Arial"/>
                <w:sz w:val="16"/>
                <w:szCs w:val="16"/>
                <w:lang w:val="en-US"/>
              </w:rPr>
              <w:t>postdecoding</w:t>
            </w:r>
            <w:proofErr w:type="spellEnd"/>
            <w:r w:rsidRPr="00B32309">
              <w:rPr>
                <w:rFonts w:ascii="Arial" w:eastAsia="Times New Roman" w:hAnsi="Arial" w:cs="Arial"/>
                <w:sz w:val="16"/>
                <w:szCs w:val="16"/>
                <w:lang w:val="en-US"/>
              </w:rPr>
              <w:t xml:space="preserve"> process of the SP-applied signal is complete inverse of the generating procedure,</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resulting in ideal error rate characteristics equivalent to the original OFDM-based signal.</w:t>
            </w:r>
          </w:p>
          <w:p w14:paraId="1E05D7DC" w14:textId="52CB6AAB"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4:</w:t>
            </w:r>
            <w:r w:rsidRPr="00B32309">
              <w:rPr>
                <w:rFonts w:ascii="Arial" w:eastAsia="Times New Roman" w:hAnsi="Arial" w:cs="Arial"/>
                <w:sz w:val="16"/>
                <w:szCs w:val="16"/>
                <w:lang w:val="en-US"/>
              </w:rPr>
              <w:t xml:space="preserve"> The SP can be implemented as orthogonal precoding without any degradation of CP, FDE and error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rate property to effectively suppress OOBE when applied to both basic OFDM and DFT-s-OFDM.</w:t>
            </w:r>
          </w:p>
          <w:p w14:paraId="0EEFD703" w14:textId="74AA5694"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5:</w:t>
            </w:r>
            <w:r w:rsidRPr="00B32309">
              <w:rPr>
                <w:rFonts w:ascii="Arial" w:eastAsia="Times New Roman" w:hAnsi="Arial" w:cs="Arial"/>
                <w:sz w:val="16"/>
                <w:szCs w:val="16"/>
                <w:lang w:val="en-US"/>
              </w:rPr>
              <w:t xml:space="preserve"> The SP does not impact much on PAPR performance. So SP DFT-s-OFDM can benefit from the SP to</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show superior OOBE performance while keeping low PAPR performance property of DFT-s-OFDM.</w:t>
            </w:r>
          </w:p>
          <w:p w14:paraId="22184BF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RAN1 to consider both PAPR and OOBE performances when evaluating candidate 6GR waveform(s).</w:t>
            </w:r>
          </w:p>
          <w:p w14:paraId="320DEB77"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RAN1 to consider SP-DFT-s-OFDM as one of candidate waveforms for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6GR.</w:t>
            </w:r>
          </w:p>
          <w:p w14:paraId="681678FC" w14:textId="5B0EFABD"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RAN1 to consider SP-OFDM as one of candidate waveforms for 6GR</w:t>
            </w:r>
          </w:p>
        </w:tc>
      </w:tr>
      <w:tr w:rsidR="00B40C74" w:rsidRPr="006F4CFA" w14:paraId="208623D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0275290"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F97292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4" w:history="1">
              <w:r w:rsidRPr="006F4CFA">
                <w:rPr>
                  <w:rFonts w:ascii="Arial" w:eastAsia="Times New Roman" w:hAnsi="Arial" w:cs="Arial"/>
                  <w:color w:val="0000FF"/>
                  <w:sz w:val="16"/>
                  <w:szCs w:val="16"/>
                  <w:u w:val="single"/>
                  <w:lang w:val="en-US"/>
                </w:rPr>
                <w:t>R1-2505480</w:t>
              </w:r>
            </w:hyperlink>
          </w:p>
        </w:tc>
        <w:tc>
          <w:tcPr>
            <w:tcW w:w="5954" w:type="dxa"/>
            <w:tcBorders>
              <w:top w:val="nil"/>
              <w:left w:val="nil"/>
              <w:bottom w:val="single" w:sz="4" w:space="0" w:color="A6A6A6"/>
              <w:right w:val="single" w:sz="4" w:space="0" w:color="A6A6A6"/>
            </w:tcBorders>
            <w:hideMark/>
          </w:tcPr>
          <w:p w14:paraId="05131BB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91AB45D"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TCL</w:t>
            </w:r>
          </w:p>
        </w:tc>
      </w:tr>
      <w:tr w:rsidR="00152F24" w:rsidRPr="006F4CFA" w14:paraId="1F1A88B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A39DA6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0FFA5F1" w14:textId="7864FB75"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w:t>
            </w:r>
            <w:r w:rsidRPr="004827DE">
              <w:rPr>
                <w:rFonts w:ascii="Arial" w:eastAsia="Times New Roman" w:hAnsi="Arial" w:cs="Arial"/>
                <w:sz w:val="16"/>
                <w:szCs w:val="16"/>
                <w:lang w:val="en-US"/>
              </w:rPr>
              <w:t xml:space="preserve"> The core design of the CP-OFDM and its Workarounds in NR is strained by the new</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requirements in multiple dimensions. The prudent path is to investigate new waveform paradigms that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can natively handle these challenges.</w:t>
            </w:r>
          </w:p>
          <w:p w14:paraId="087C2EC2" w14:textId="03909752" w:rsidR="00152F24" w:rsidRPr="006F4CFA"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2:</w:t>
            </w:r>
            <w:r w:rsidRPr="004827DE">
              <w:rPr>
                <w:rFonts w:ascii="Arial" w:eastAsia="Times New Roman" w:hAnsi="Arial" w:cs="Arial"/>
                <w:sz w:val="16"/>
                <w:szCs w:val="16"/>
                <w:lang w:val="en-US"/>
              </w:rPr>
              <w:t xml:space="preserve"> The diversity of viable waveform candidates and approaches justifies a dedicated 3GPP</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study. RAN1 should evaluate these candidates systematically in the context of 6G use cases.</w:t>
            </w:r>
          </w:p>
        </w:tc>
      </w:tr>
      <w:tr w:rsidR="00B40C74" w:rsidRPr="006F4CFA" w14:paraId="1981756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51895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B354FD3"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5" w:history="1">
              <w:r w:rsidRPr="006F4CFA">
                <w:rPr>
                  <w:rFonts w:ascii="Arial" w:eastAsia="Times New Roman" w:hAnsi="Arial" w:cs="Arial"/>
                  <w:color w:val="0000FF"/>
                  <w:sz w:val="16"/>
                  <w:szCs w:val="16"/>
                  <w:u w:val="single"/>
                  <w:lang w:val="en-US"/>
                </w:rPr>
                <w:t>R1-2505510</w:t>
              </w:r>
            </w:hyperlink>
          </w:p>
        </w:tc>
        <w:tc>
          <w:tcPr>
            <w:tcW w:w="5954" w:type="dxa"/>
            <w:tcBorders>
              <w:top w:val="nil"/>
              <w:left w:val="nil"/>
              <w:bottom w:val="single" w:sz="4" w:space="0" w:color="A6A6A6"/>
              <w:right w:val="single" w:sz="4" w:space="0" w:color="A6A6A6"/>
            </w:tcBorders>
            <w:hideMark/>
          </w:tcPr>
          <w:p w14:paraId="3744152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Views on the waveform for 6G</w:t>
            </w:r>
          </w:p>
        </w:tc>
        <w:tc>
          <w:tcPr>
            <w:tcW w:w="2126" w:type="dxa"/>
            <w:tcBorders>
              <w:top w:val="nil"/>
              <w:left w:val="nil"/>
              <w:bottom w:val="single" w:sz="4" w:space="0" w:color="A6A6A6"/>
              <w:right w:val="single" w:sz="4" w:space="0" w:color="A6A6A6"/>
            </w:tcBorders>
            <w:hideMark/>
          </w:tcPr>
          <w:p w14:paraId="49ECB8F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ZTE Corporation, Sanechips</w:t>
            </w:r>
          </w:p>
        </w:tc>
      </w:tr>
      <w:tr w:rsidR="00152F24" w:rsidRPr="006F4CFA" w14:paraId="42DE546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0131F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CF8F471" w14:textId="424F9354" w:rsid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w:t>
            </w:r>
            <w:r w:rsidRPr="004827DE">
              <w:rPr>
                <w:rFonts w:ascii="Arial" w:eastAsia="Times New Roman" w:hAnsi="Arial" w:cs="Arial"/>
                <w:sz w:val="16"/>
                <w:szCs w:val="16"/>
                <w:lang w:val="en-US"/>
              </w:rPr>
              <w:t xml:space="preserve"> TR-based OFDM achieves consistent PAPR reduction of approximately 2 dB at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CCDF = 10</w:t>
            </w:r>
            <w:r w:rsidRPr="004827DE">
              <w:rPr>
                <w:rFonts w:ascii="Arial" w:eastAsia="Times New Roman" w:hAnsi="Arial" w:cs="Arial"/>
                <w:sz w:val="16"/>
                <w:szCs w:val="16"/>
                <w:vertAlign w:val="superscript"/>
                <w:lang w:val="en-US"/>
              </w:rPr>
              <w:t>3</w:t>
            </w:r>
            <w:r w:rsidRPr="004827DE">
              <w:rPr>
                <w:rFonts w:ascii="Arial" w:eastAsia="Times New Roman" w:hAnsi="Arial" w:cs="Arial"/>
                <w:sz w:val="16"/>
                <w:szCs w:val="16"/>
                <w:lang w:val="en-US"/>
              </w:rPr>
              <w:t xml:space="preserve"> across QPSK, 16QAM,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and 64QAM modulations, demonstrating its robustness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modulation-agnostic effectiveness.</w:t>
            </w:r>
          </w:p>
          <w:p w14:paraId="771D19CF" w14:textId="3FC7544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2:</w:t>
            </w:r>
            <w:r w:rsidRPr="004827DE">
              <w:rPr>
                <w:rFonts w:ascii="Arial" w:eastAsia="Times New Roman" w:hAnsi="Arial" w:cs="Arial"/>
                <w:sz w:val="16"/>
                <w:szCs w:val="16"/>
                <w:lang w:val="en-US"/>
              </w:rPr>
              <w:t xml:space="preserve"> With a properly chosen TR ratio, TR achieves effective PAPR reduction while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preserving spectral efficiency.</w:t>
            </w:r>
          </w:p>
          <w:p w14:paraId="2A22FECE" w14:textId="3CB2B13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lastRenderedPageBreak/>
              <w:t>Observation 3:</w:t>
            </w:r>
            <w:r w:rsidRPr="004827DE">
              <w:rPr>
                <w:rFonts w:ascii="Arial" w:eastAsia="Times New Roman" w:hAnsi="Arial" w:cs="Arial"/>
                <w:sz w:val="16"/>
                <w:szCs w:val="16"/>
                <w:lang w:val="en-US"/>
              </w:rPr>
              <w:t xml:space="preserve"> The impacts of reserved tone has negligible effect on BLER performance across all</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modulation coding schemes.</w:t>
            </w:r>
          </w:p>
          <w:p w14:paraId="5EDDE6C7" w14:textId="5BC68939"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4:</w:t>
            </w:r>
            <w:r w:rsidRPr="004827DE">
              <w:rPr>
                <w:rFonts w:ascii="Arial" w:eastAsia="Times New Roman" w:hAnsi="Arial" w:cs="Arial"/>
                <w:sz w:val="16"/>
                <w:szCs w:val="16"/>
                <w:lang w:val="en-US"/>
              </w:rPr>
              <w:t xml:space="preserve"> SLM with different configurations have demonstrated noticeable gains on PAPR</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reduction, e.g., around 2dB and 1dB, across all modulation orders (QPSK, 16QAM, 64QAM), which</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indicates that the SLM scheme is robust and modulation-agnostic.</w:t>
            </w:r>
          </w:p>
          <w:p w14:paraId="3D3B014F" w14:textId="087E2B6E"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5:</w:t>
            </w:r>
            <w:r w:rsidRPr="004827DE">
              <w:rPr>
                <w:rFonts w:ascii="Arial" w:eastAsia="Times New Roman" w:hAnsi="Arial" w:cs="Arial"/>
                <w:sz w:val="16"/>
                <w:szCs w:val="16"/>
                <w:lang w:val="en-US"/>
              </w:rPr>
              <w:t xml:space="preserve"> The SLM scheme has no effect on BLER performance across all modulation coding</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schemes under power-normalized transmission.</w:t>
            </w:r>
          </w:p>
          <w:p w14:paraId="008C4154" w14:textId="0C5F7A64"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6:</w:t>
            </w:r>
            <w:r w:rsidRPr="004827DE">
              <w:rPr>
                <w:rFonts w:ascii="Arial" w:eastAsia="Times New Roman" w:hAnsi="Arial" w:cs="Arial"/>
                <w:sz w:val="16"/>
                <w:szCs w:val="16"/>
                <w:lang w:val="en-US"/>
              </w:rPr>
              <w:t xml:space="preserve">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-s-OFDM can achieve lower PAPR than DFT-s-OFDM without FDSS,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similar PAPR performance as DFT-s-OFDM with FDSS.</w:t>
            </w:r>
          </w:p>
          <w:p w14:paraId="02025572" w14:textId="1838F15B"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7:</w:t>
            </w:r>
            <w:r w:rsidRPr="004827DE">
              <w:rPr>
                <w:rFonts w:ascii="Arial" w:eastAsia="Times New Roman" w:hAnsi="Arial" w:cs="Arial"/>
                <w:sz w:val="16"/>
                <w:szCs w:val="16"/>
                <w:lang w:val="en-US"/>
              </w:rPr>
              <w:t xml:space="preserve"> Without CPE compensation or with ideal CPE compensation,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-s-OFDM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DFT-s-OFDM exhibit identical BLER performance, indicating that phase noise affects both waveforms</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similarly.</w:t>
            </w:r>
          </w:p>
          <w:p w14:paraId="5F6524A8" w14:textId="388FAC3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8:</w:t>
            </w:r>
            <w:r w:rsidRPr="004827DE">
              <w:rPr>
                <w:rFonts w:ascii="Arial" w:eastAsia="Times New Roman" w:hAnsi="Arial" w:cs="Arial"/>
                <w:sz w:val="16"/>
                <w:szCs w:val="16"/>
                <w:lang w:val="en-US"/>
              </w:rPr>
              <w:t xml:space="preserve"> With CPE compensation, CP-less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-s-OFDM outperforms DFT-s-OFDM in</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BLER, as its head and tail sequences provide more reference elements than PTRS (20 vs. 8), enabling</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more effective phase noise mitigation.</w:t>
            </w:r>
          </w:p>
          <w:p w14:paraId="0654D2FA" w14:textId="6BCCAE0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9:</w:t>
            </w:r>
            <w:r w:rsidRPr="004827DE">
              <w:rPr>
                <w:rFonts w:ascii="Arial" w:eastAsia="Times New Roman" w:hAnsi="Arial" w:cs="Arial"/>
                <w:sz w:val="16"/>
                <w:szCs w:val="16"/>
                <w:lang w:val="en-US"/>
              </w:rPr>
              <w:t xml:space="preserve">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-s-OFDM exhibits reduced OOB leakage compared to DFT-s-OFDM, primarily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due to the use of identical head and tail sequences across symbols, which ensures time-domain continuity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between adjacent OFDM symbols.</w:t>
            </w:r>
          </w:p>
          <w:p w14:paraId="3164997C" w14:textId="08C4FB54"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10:</w:t>
            </w:r>
            <w:r w:rsidRPr="004827DE">
              <w:rPr>
                <w:rFonts w:ascii="Arial" w:eastAsia="Times New Roman" w:hAnsi="Arial" w:cs="Arial"/>
                <w:sz w:val="16"/>
                <w:szCs w:val="16"/>
                <w:lang w:val="en-US"/>
              </w:rPr>
              <w:t xml:space="preserve"> GFB-OFDM can decompose a large-size IFFT into multiple smaller-size IFFTs,</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enabling support for larger overall IFFT sizes while significantly reducing implementation complexity.</w:t>
            </w:r>
          </w:p>
          <w:p w14:paraId="525DBE77" w14:textId="184895DA"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11:</w:t>
            </w:r>
            <w:r w:rsidRPr="004827DE">
              <w:rPr>
                <w:rFonts w:ascii="Arial" w:eastAsia="Times New Roman" w:hAnsi="Arial" w:cs="Arial"/>
                <w:sz w:val="16"/>
                <w:szCs w:val="16"/>
                <w:lang w:val="en-US"/>
              </w:rPr>
              <w:t xml:space="preserve"> GFB-OFDM facilitates flexible </w:t>
            </w:r>
            <w:proofErr w:type="spellStart"/>
            <w:r w:rsidRPr="004827DE">
              <w:rPr>
                <w:rFonts w:ascii="Arial" w:eastAsia="Times New Roman" w:hAnsi="Arial" w:cs="Arial"/>
                <w:sz w:val="16"/>
                <w:szCs w:val="16"/>
                <w:lang w:val="en-US"/>
              </w:rPr>
              <w:t>subband</w:t>
            </w:r>
            <w:proofErr w:type="spellEnd"/>
            <w:r w:rsidRPr="004827DE">
              <w:rPr>
                <w:rFonts w:ascii="Arial" w:eastAsia="Times New Roman" w:hAnsi="Arial" w:cs="Arial"/>
                <w:sz w:val="16"/>
                <w:szCs w:val="16"/>
                <w:lang w:val="en-US"/>
              </w:rPr>
              <w:t xml:space="preserve"> configuration through a unified waveform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generation method.</w:t>
            </w:r>
          </w:p>
          <w:p w14:paraId="2842ABDD" w14:textId="09A6E96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12:</w:t>
            </w:r>
            <w:r w:rsidRPr="004827DE">
              <w:rPr>
                <w:rFonts w:ascii="Arial" w:eastAsia="Times New Roman" w:hAnsi="Arial" w:cs="Arial"/>
                <w:sz w:val="16"/>
                <w:szCs w:val="16"/>
                <w:lang w:val="en-US"/>
              </w:rPr>
              <w:t xml:space="preserve"> Compared to CP-OFDM, GFB-OFDM achiever lower OOBE with the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implementation of polyphase filtering.</w:t>
            </w:r>
          </w:p>
          <w:p w14:paraId="36CFFC70" w14:textId="0FE510AD"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13:</w:t>
            </w:r>
            <w:r w:rsidRPr="004827DE">
              <w:rPr>
                <w:rFonts w:ascii="Arial" w:eastAsia="Times New Roman" w:hAnsi="Arial" w:cs="Arial"/>
                <w:sz w:val="16"/>
                <w:szCs w:val="16"/>
                <w:lang w:val="en-US"/>
              </w:rPr>
              <w:t xml:space="preserve"> GFB-OFDM outperforms CP-OFDM in terms of performance, when using different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 xml:space="preserve">subcarrier spacing or waveform type across </w:t>
            </w:r>
            <w:proofErr w:type="spellStart"/>
            <w:r w:rsidRPr="004827DE">
              <w:rPr>
                <w:rFonts w:ascii="Arial" w:eastAsia="Times New Roman" w:hAnsi="Arial" w:cs="Arial"/>
                <w:sz w:val="16"/>
                <w:szCs w:val="16"/>
                <w:lang w:val="en-US"/>
              </w:rPr>
              <w:t>subbands</w:t>
            </w:r>
            <w:proofErr w:type="spellEnd"/>
            <w:r w:rsidRPr="004827DE">
              <w:rPr>
                <w:rFonts w:ascii="Arial" w:eastAsia="Times New Roman" w:hAnsi="Arial" w:cs="Arial"/>
                <w:sz w:val="16"/>
                <w:szCs w:val="16"/>
                <w:lang w:val="en-US"/>
              </w:rPr>
              <w:t>.</w:t>
            </w:r>
          </w:p>
          <w:p w14:paraId="71FCA8BC" w14:textId="52D86F52"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14:</w:t>
            </w:r>
            <w:r w:rsidRPr="004827DE">
              <w:rPr>
                <w:rFonts w:ascii="Arial" w:eastAsia="Times New Roman" w:hAnsi="Arial" w:cs="Arial"/>
                <w:sz w:val="16"/>
                <w:szCs w:val="16"/>
                <w:lang w:val="en-US"/>
              </w:rPr>
              <w:t xml:space="preserve"> For sensing, a coverage of larger than 1 km is needed for one Tx/Rx pair, and hence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a large transmission power, e.g., 58 dBm, is needed.</w:t>
            </w:r>
          </w:p>
          <w:p w14:paraId="04E22405" w14:textId="77777777" w:rsidR="004827DE" w:rsidRPr="004827DE" w:rsidRDefault="004827DE" w:rsidP="004827DE">
            <w:pPr>
              <w:spacing w:after="0"/>
              <w:rPr>
                <w:rFonts w:ascii="Arial" w:eastAsia="Times New Roman" w:hAnsi="Arial" w:cs="Arial"/>
                <w:sz w:val="16"/>
                <w:szCs w:val="16"/>
                <w:lang w:val="en-US"/>
              </w:rPr>
            </w:pPr>
            <w:r w:rsidRPr="004827DE">
              <w:rPr>
                <w:rFonts w:ascii="Arial" w:eastAsia="Times New Roman" w:hAnsi="Arial" w:cs="Arial"/>
                <w:b/>
                <w:bCs/>
                <w:sz w:val="16"/>
                <w:szCs w:val="16"/>
                <w:lang w:val="en-US"/>
              </w:rPr>
              <w:t>Proposal-1:</w:t>
            </w:r>
            <w:r w:rsidRPr="004827DE">
              <w:rPr>
                <w:rFonts w:ascii="Arial" w:eastAsia="Times New Roman" w:hAnsi="Arial" w:cs="Arial"/>
                <w:sz w:val="16"/>
                <w:szCs w:val="16"/>
                <w:lang w:val="en-US"/>
              </w:rPr>
              <w:t xml:space="preserve"> For 6G waveform design, the following targets should be considered:</w:t>
            </w:r>
          </w:p>
          <w:p w14:paraId="728C80B2" w14:textId="451F428C" w:rsidR="004827DE" w:rsidRPr="004827DE" w:rsidRDefault="004827DE" w:rsidP="004827DE">
            <w:pPr>
              <w:pStyle w:val="af1"/>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OFDM-based waveform with better performance, e.g., improved coverage and throughput</w:t>
            </w:r>
          </w:p>
          <w:p w14:paraId="05CDBF89" w14:textId="13C9B3B8" w:rsidR="004827DE" w:rsidRPr="004827DE" w:rsidRDefault="004827DE" w:rsidP="004827DE">
            <w:pPr>
              <w:pStyle w:val="af1"/>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Unified waveform design to support multiple scenarios and needs, e.g., ISAC and other scenarios (e.g., high-mobility scenarios)</w:t>
            </w:r>
          </w:p>
          <w:p w14:paraId="5BA0BB3D" w14:textId="0DCAE1BF"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1:</w:t>
            </w:r>
            <w:r w:rsidRPr="004827DE">
              <w:rPr>
                <w:rFonts w:ascii="Arial" w:eastAsia="Times New Roman" w:hAnsi="Arial" w:cs="Arial"/>
                <w:sz w:val="16"/>
                <w:szCs w:val="16"/>
                <w:lang w:val="en-US"/>
              </w:rPr>
              <w:t xml:space="preserve"> Tone reservation can be considered in 6G waveform study as a low-complexity scheme to</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reduce PAPR, while maintaining compatibility with both UL and DL waveforms.</w:t>
            </w:r>
          </w:p>
          <w:p w14:paraId="558FCFB7" w14:textId="0EF4FC62"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2:</w:t>
            </w:r>
            <w:r w:rsidRPr="004827DE">
              <w:rPr>
                <w:rFonts w:ascii="Arial" w:eastAsia="Times New Roman" w:hAnsi="Arial" w:cs="Arial"/>
                <w:sz w:val="16"/>
                <w:szCs w:val="16"/>
                <w:lang w:val="en-US"/>
              </w:rPr>
              <w:t xml:space="preserve"> Selected Mapping(SLM) can be considered in 6G waveform study as a low-complexity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scheme to reduce PAPR, while maintaining compatibility with both UL and DL waveforms.</w:t>
            </w:r>
          </w:p>
          <w:p w14:paraId="09208024"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3:</w:t>
            </w:r>
            <w:r w:rsidRPr="004827DE">
              <w:rPr>
                <w:rFonts w:ascii="Arial" w:eastAsia="Times New Roman" w:hAnsi="Arial" w:cs="Arial"/>
                <w:sz w:val="16"/>
                <w:szCs w:val="16"/>
                <w:lang w:val="en-US"/>
              </w:rPr>
              <w:t xml:space="preserve"> FDSS can be considered in 6G waveform study.</w:t>
            </w:r>
          </w:p>
          <w:p w14:paraId="4B1AFC4E" w14:textId="1799B6C1"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4:</w:t>
            </w:r>
            <w:r w:rsidRPr="004827DE">
              <w:rPr>
                <w:rFonts w:ascii="Arial" w:eastAsia="Times New Roman" w:hAnsi="Arial" w:cs="Arial"/>
                <w:sz w:val="16"/>
                <w:szCs w:val="16"/>
                <w:lang w:val="en-US"/>
              </w:rPr>
              <w:t xml:space="preserve"> DFT-s-OFDM with rank 2 for uplink transmission can be considered in 6G waveform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study.</w:t>
            </w:r>
          </w:p>
          <w:p w14:paraId="654E2CA7"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5:</w:t>
            </w:r>
            <w:r w:rsidRPr="004827DE">
              <w:rPr>
                <w:rFonts w:ascii="Arial" w:eastAsia="Times New Roman" w:hAnsi="Arial" w:cs="Arial"/>
                <w:sz w:val="16"/>
                <w:szCs w:val="16"/>
                <w:lang w:val="en-US"/>
              </w:rPr>
              <w:t xml:space="preserve"> Enhanced CP-less DFT-s-OFDM can be considered for 6G waveform study.</w:t>
            </w:r>
          </w:p>
          <w:p w14:paraId="2D9A4668" w14:textId="5EBB6F38"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6:</w:t>
            </w:r>
            <w:r w:rsidRPr="004827DE">
              <w:rPr>
                <w:rFonts w:ascii="Arial" w:eastAsia="Times New Roman" w:hAnsi="Arial" w:cs="Arial"/>
                <w:sz w:val="16"/>
                <w:szCs w:val="16"/>
                <w:lang w:val="en-US"/>
              </w:rPr>
              <w:t xml:space="preserve"> GFB-OFDM should be considered in 6G waveform study as a scheme to support wideband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 xml:space="preserve">transmission and flexible </w:t>
            </w:r>
            <w:proofErr w:type="spellStart"/>
            <w:r w:rsidRPr="004827DE">
              <w:rPr>
                <w:rFonts w:ascii="Arial" w:eastAsia="Times New Roman" w:hAnsi="Arial" w:cs="Arial"/>
                <w:sz w:val="16"/>
                <w:szCs w:val="16"/>
                <w:lang w:val="en-US"/>
              </w:rPr>
              <w:t>subband</w:t>
            </w:r>
            <w:proofErr w:type="spellEnd"/>
            <w:r w:rsidRPr="004827DE">
              <w:rPr>
                <w:rFonts w:ascii="Arial" w:eastAsia="Times New Roman" w:hAnsi="Arial" w:cs="Arial"/>
                <w:sz w:val="16"/>
                <w:szCs w:val="16"/>
                <w:lang w:val="en-US"/>
              </w:rPr>
              <w:t xml:space="preserve"> configuration.</w:t>
            </w:r>
          </w:p>
          <w:p w14:paraId="128BCF50"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7:</w:t>
            </w:r>
            <w:r w:rsidRPr="004827DE">
              <w:rPr>
                <w:rFonts w:ascii="Arial" w:eastAsia="Times New Roman" w:hAnsi="Arial" w:cs="Arial"/>
                <w:sz w:val="16"/>
                <w:szCs w:val="16"/>
                <w:lang w:val="en-US"/>
              </w:rPr>
              <w:t xml:space="preserve"> Study DFT-s-OFDM for downlink to generate pulse signals for large sensing coverage.</w:t>
            </w:r>
          </w:p>
          <w:p w14:paraId="189CFE24" w14:textId="77777777" w:rsidR="004827DE" w:rsidRPr="004827DE" w:rsidRDefault="004827DE" w:rsidP="004827DE">
            <w:pPr>
              <w:spacing w:after="0"/>
              <w:rPr>
                <w:rFonts w:ascii="Arial" w:eastAsia="Times New Roman" w:hAnsi="Arial" w:cs="Arial"/>
                <w:sz w:val="16"/>
                <w:szCs w:val="16"/>
                <w:lang w:val="en-US"/>
              </w:rPr>
            </w:pPr>
            <w:r w:rsidRPr="004827DE">
              <w:rPr>
                <w:rFonts w:ascii="Arial" w:eastAsia="Times New Roman" w:hAnsi="Arial" w:cs="Arial"/>
                <w:b/>
                <w:bCs/>
                <w:sz w:val="16"/>
                <w:szCs w:val="16"/>
                <w:lang w:val="en-US"/>
              </w:rPr>
              <w:t>Proposal 8:</w:t>
            </w:r>
            <w:r w:rsidRPr="004827DE">
              <w:rPr>
                <w:rFonts w:ascii="Arial" w:eastAsia="Times New Roman" w:hAnsi="Arial" w:cs="Arial"/>
                <w:sz w:val="16"/>
                <w:szCs w:val="16"/>
                <w:lang w:val="en-US"/>
              </w:rPr>
              <w:t xml:space="preserve"> The following aspects are </w:t>
            </w:r>
            <w:proofErr w:type="spellStart"/>
            <w:r w:rsidRPr="004827DE">
              <w:rPr>
                <w:rFonts w:ascii="Arial" w:eastAsia="Times New Roman" w:hAnsi="Arial" w:cs="Arial"/>
                <w:sz w:val="16"/>
                <w:szCs w:val="16"/>
                <w:lang w:val="en-US"/>
              </w:rPr>
              <w:t>recommented</w:t>
            </w:r>
            <w:proofErr w:type="spellEnd"/>
            <w:r w:rsidRPr="004827DE">
              <w:rPr>
                <w:rFonts w:ascii="Arial" w:eastAsia="Times New Roman" w:hAnsi="Arial" w:cs="Arial"/>
                <w:sz w:val="16"/>
                <w:szCs w:val="16"/>
                <w:lang w:val="en-US"/>
              </w:rPr>
              <w:t xml:space="preserve"> to be considered for the 6G waveform evaluation:</w:t>
            </w:r>
          </w:p>
          <w:p w14:paraId="59CE68E5" w14:textId="728A7735" w:rsidR="004827DE" w:rsidRPr="004827DE" w:rsidRDefault="004827DE" w:rsidP="004827DE">
            <w:pPr>
              <w:pStyle w:val="af1"/>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Performance metrics: PAPR, BLER,OOBE;</w:t>
            </w:r>
          </w:p>
          <w:p w14:paraId="51E7C0DA" w14:textId="21F80F8C" w:rsidR="00152F24" w:rsidRPr="006F4CFA" w:rsidRDefault="004827DE" w:rsidP="004827DE">
            <w:pPr>
              <w:pStyle w:val="af1"/>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The PA modelling with more realistic assumption</w:t>
            </w:r>
          </w:p>
        </w:tc>
      </w:tr>
      <w:tr w:rsidR="00B40C74" w:rsidRPr="006F4CFA" w14:paraId="78B455A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168128A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400CE9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6" w:history="1">
              <w:r w:rsidRPr="006F4CFA">
                <w:rPr>
                  <w:rFonts w:ascii="Arial" w:eastAsia="Times New Roman" w:hAnsi="Arial" w:cs="Arial"/>
                  <w:color w:val="0000FF"/>
                  <w:sz w:val="16"/>
                  <w:szCs w:val="16"/>
                  <w:u w:val="single"/>
                  <w:lang w:val="en-US"/>
                </w:rPr>
                <w:t>R1-2505520</w:t>
              </w:r>
            </w:hyperlink>
          </w:p>
        </w:tc>
        <w:tc>
          <w:tcPr>
            <w:tcW w:w="5954" w:type="dxa"/>
            <w:tcBorders>
              <w:top w:val="nil"/>
              <w:left w:val="nil"/>
              <w:bottom w:val="single" w:sz="4" w:space="0" w:color="A6A6A6"/>
              <w:right w:val="single" w:sz="4" w:space="0" w:color="A6A6A6"/>
            </w:tcBorders>
            <w:hideMark/>
          </w:tcPr>
          <w:p w14:paraId="5E02DE8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6G waveforms</w:t>
            </w:r>
          </w:p>
        </w:tc>
        <w:tc>
          <w:tcPr>
            <w:tcW w:w="2126" w:type="dxa"/>
            <w:tcBorders>
              <w:top w:val="nil"/>
              <w:left w:val="nil"/>
              <w:bottom w:val="single" w:sz="4" w:space="0" w:color="A6A6A6"/>
              <w:right w:val="single" w:sz="4" w:space="0" w:color="A6A6A6"/>
            </w:tcBorders>
            <w:hideMark/>
          </w:tcPr>
          <w:p w14:paraId="2F1FF98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Ericsson</w:t>
            </w:r>
          </w:p>
        </w:tc>
      </w:tr>
      <w:tr w:rsidR="00152F24" w:rsidRPr="006F4CFA" w14:paraId="579FE64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069B6BE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D3935DB" w14:textId="1A3C2348"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w:t>
            </w:r>
            <w:r w:rsidRPr="00193C77">
              <w:rPr>
                <w:rFonts w:ascii="Arial" w:eastAsia="Times New Roman" w:hAnsi="Arial" w:cs="Arial"/>
                <w:sz w:val="16"/>
                <w:szCs w:val="16"/>
                <w:lang w:val="en-US"/>
              </w:rPr>
              <w:t xml:space="preserve"> Sensing waveforms are included in upcoming discussions per the RAN1 meeting</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agenda; hence, they are beyond the scope of AI 11.3.1.</w:t>
            </w:r>
          </w:p>
          <w:p w14:paraId="2C3D69ED" w14:textId="416FF81C"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2</w:t>
            </w:r>
            <w:r w:rsidRPr="00193C77">
              <w:rPr>
                <w:rFonts w:ascii="Arial" w:eastAsia="Times New Roman" w:hAnsi="Arial" w:cs="Arial"/>
                <w:sz w:val="16"/>
                <w:szCs w:val="16"/>
                <w:lang w:val="en-US"/>
              </w:rPr>
              <w:t xml:space="preserve"> Economies of scale mandate that the same waveform types to be specified for all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frequency ranges, allowing for extensive hardware reuse.</w:t>
            </w:r>
          </w:p>
          <w:p w14:paraId="7768A180" w14:textId="588FCA00"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3</w:t>
            </w:r>
            <w:r w:rsidRPr="00193C77">
              <w:rPr>
                <w:rFonts w:ascii="Arial" w:eastAsia="Times New Roman" w:hAnsi="Arial" w:cs="Arial"/>
                <w:sz w:val="16"/>
                <w:szCs w:val="16"/>
                <w:lang w:val="en-US"/>
              </w:rPr>
              <w:t xml:space="preserve"> When considering waveforms and modulation techniques, the practical spectrum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efficiency should include aspects such as inter-carrier guard bands, multiple access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guard bands and periods, and self-interference.</w:t>
            </w:r>
          </w:p>
          <w:p w14:paraId="7F58CB07" w14:textId="4D3262D0"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4</w:t>
            </w:r>
            <w:r w:rsidRPr="00193C77">
              <w:rPr>
                <w:rFonts w:ascii="Arial" w:eastAsia="Times New Roman" w:hAnsi="Arial" w:cs="Arial"/>
                <w:sz w:val="16"/>
                <w:szCs w:val="16"/>
                <w:lang w:val="en-US"/>
              </w:rPr>
              <w:t xml:space="preserve"> For initial deployment success of 6G in existing frequency bands, MRSS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performance is key. MRSS efficiency will be maximized using OFDM as a 6G</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 and modulation technique.</w:t>
            </w:r>
          </w:p>
          <w:p w14:paraId="0423B5D4" w14:textId="4DC82435"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5</w:t>
            </w:r>
            <w:r w:rsidRPr="00193C77">
              <w:rPr>
                <w:rFonts w:ascii="Arial" w:eastAsia="Times New Roman" w:hAnsi="Arial" w:cs="Arial"/>
                <w:sz w:val="16"/>
                <w:szCs w:val="16"/>
                <w:lang w:val="en-US"/>
              </w:rPr>
              <w:t xml:space="preserve"> Uplink performance can be further improved, e.g., by further reducing the required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power backoff and introducing multi-rank for DFT-S-OFDM.</w:t>
            </w:r>
          </w:p>
          <w:p w14:paraId="313CCA99" w14:textId="1137843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6</w:t>
            </w:r>
            <w:r w:rsidRPr="00193C77">
              <w:rPr>
                <w:rFonts w:ascii="Arial" w:eastAsia="Times New Roman" w:hAnsi="Arial" w:cs="Arial"/>
                <w:sz w:val="16"/>
                <w:szCs w:val="16"/>
                <w:lang w:val="en-US"/>
              </w:rPr>
              <w:t xml:space="preserve"> 5G NR Release-18 allows dynamic switching between CP-OFDM and DFT-S-OFDM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waveforms in uplink that helps to dynamically adapt the uplink transmissions to</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changing channel conditions and to leverage the benefits of both waveforms.</w:t>
            </w:r>
          </w:p>
          <w:p w14:paraId="0808DC9E" w14:textId="1ACA37FC"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lastRenderedPageBreak/>
              <w:t>Observation 7</w:t>
            </w:r>
            <w:r w:rsidRPr="00193C77">
              <w:rPr>
                <w:rFonts w:ascii="Arial" w:eastAsia="Times New Roman" w:hAnsi="Arial" w:cs="Arial"/>
                <w:sz w:val="16"/>
                <w:szCs w:val="16"/>
                <w:lang w:val="en-US"/>
              </w:rPr>
              <w:t xml:space="preserve"> OFDM allows robust and low complexity receivers using efficient channel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estimation, allowing for a wide range of device performance using the same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 and modulation technique.</w:t>
            </w:r>
          </w:p>
          <w:p w14:paraId="57043D5D" w14:textId="77777777"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8</w:t>
            </w:r>
            <w:r w:rsidRPr="00193C77">
              <w:rPr>
                <w:rFonts w:ascii="Arial" w:eastAsia="Times New Roman" w:hAnsi="Arial" w:cs="Arial"/>
                <w:sz w:val="16"/>
                <w:szCs w:val="16"/>
                <w:lang w:val="en-US"/>
              </w:rPr>
              <w:t xml:space="preserve"> OFDM allows for proven and efficient initial access and cell search.</w:t>
            </w:r>
          </w:p>
          <w:p w14:paraId="6526A961" w14:textId="6352DF3F"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9</w:t>
            </w:r>
            <w:r w:rsidRPr="00193C77">
              <w:rPr>
                <w:rFonts w:ascii="Arial" w:eastAsia="Times New Roman" w:hAnsi="Arial" w:cs="Arial"/>
                <w:sz w:val="16"/>
                <w:szCs w:val="16"/>
                <w:lang w:val="en-US"/>
              </w:rPr>
              <w:t xml:space="preserve"> T/F resource partitioning allows for straightforward MIMO operation while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maintaining simple receiver structures.</w:t>
            </w:r>
          </w:p>
          <w:p w14:paraId="15B70C32" w14:textId="0296313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10</w:t>
            </w:r>
            <w:r w:rsidRPr="00193C77">
              <w:rPr>
                <w:rFonts w:ascii="Arial" w:eastAsia="Times New Roman" w:hAnsi="Arial" w:cs="Arial"/>
                <w:sz w:val="16"/>
                <w:szCs w:val="16"/>
                <w:lang w:val="en-US"/>
              </w:rPr>
              <w:t xml:space="preserve"> Short transmissions with sub-1 </w:t>
            </w:r>
            <w:proofErr w:type="spellStart"/>
            <w:r w:rsidRPr="00193C77">
              <w:rPr>
                <w:rFonts w:ascii="Arial" w:eastAsia="Times New Roman" w:hAnsi="Arial" w:cs="Arial"/>
                <w:sz w:val="16"/>
                <w:szCs w:val="16"/>
                <w:lang w:val="en-US"/>
              </w:rPr>
              <w:t>ms</w:t>
            </w:r>
            <w:proofErr w:type="spellEnd"/>
            <w:r w:rsidRPr="00193C77">
              <w:rPr>
                <w:rFonts w:ascii="Arial" w:eastAsia="Times New Roman" w:hAnsi="Arial" w:cs="Arial"/>
                <w:sz w:val="16"/>
                <w:szCs w:val="16"/>
                <w:lang w:val="en-US"/>
              </w:rPr>
              <w:t xml:space="preserve"> latency are needed for sophisticated service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levels.</w:t>
            </w:r>
          </w:p>
          <w:p w14:paraId="6F56C8B2" w14:textId="3CE52A7F"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11</w:t>
            </w:r>
            <w:r w:rsidRPr="00193C77">
              <w:rPr>
                <w:rFonts w:ascii="Arial" w:eastAsia="Times New Roman" w:hAnsi="Arial" w:cs="Arial"/>
                <w:sz w:val="16"/>
                <w:szCs w:val="16"/>
                <w:lang w:val="en-US"/>
              </w:rPr>
              <w:t xml:space="preserve"> OFDM based multiple access efficiently handles interference, and ideally eliminates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intra-cell interference, by means of allocating different users across orthogonal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subcarriers.</w:t>
            </w:r>
          </w:p>
          <w:p w14:paraId="0FC287A5" w14:textId="411A0DFD"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12</w:t>
            </w:r>
            <w:r w:rsidRPr="00193C77">
              <w:rPr>
                <w:rFonts w:ascii="Arial" w:eastAsia="Times New Roman" w:hAnsi="Arial" w:cs="Arial"/>
                <w:sz w:val="16"/>
                <w:szCs w:val="16"/>
                <w:lang w:val="en-US"/>
              </w:rPr>
              <w:t xml:space="preserve"> OFDMA meets the scheduling needs for today’s bursty traffic patterns and benefits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from short scheduling horizons.</w:t>
            </w:r>
          </w:p>
          <w:p w14:paraId="2D0EF35E" w14:textId="2DD56A1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13</w:t>
            </w:r>
            <w:r w:rsidRPr="00193C77">
              <w:rPr>
                <w:rFonts w:ascii="Arial" w:eastAsia="Times New Roman" w:hAnsi="Arial" w:cs="Arial"/>
                <w:sz w:val="16"/>
                <w:szCs w:val="16"/>
                <w:lang w:val="en-US"/>
              </w:rPr>
              <w:t xml:space="preserve"> OFDM is well-suited for low-latency communication due to its support for</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 xml:space="preserve">independent scheduling of low-latency and MBB services. The structured </w:t>
            </w:r>
            <w:proofErr w:type="spellStart"/>
            <w:r w:rsidRPr="00193C77">
              <w:rPr>
                <w:rFonts w:ascii="Arial" w:eastAsia="Times New Roman" w:hAnsi="Arial" w:cs="Arial"/>
                <w:sz w:val="16"/>
                <w:szCs w:val="16"/>
                <w:lang w:val="en-US"/>
              </w:rPr>
              <w:t>timefrequency</w:t>
            </w:r>
            <w:proofErr w:type="spellEnd"/>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grid, opportunity of mini-slot configuration and efficient FFT-based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processing enable fast decoding.</w:t>
            </w:r>
          </w:p>
          <w:p w14:paraId="7D66EA0E" w14:textId="01347CC7" w:rsidR="00152F24"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14</w:t>
            </w:r>
            <w:r w:rsidRPr="00193C77">
              <w:rPr>
                <w:rFonts w:ascii="Arial" w:eastAsia="Times New Roman" w:hAnsi="Arial" w:cs="Arial"/>
                <w:sz w:val="16"/>
                <w:szCs w:val="16"/>
                <w:lang w:val="en-US"/>
              </w:rPr>
              <w:t xml:space="preserve"> With appropriate compensation techniques introduced in 5G for high Doppler shifts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due to satellite movement in NTN, OFDM based waveform is still suitable for NTN in</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6G radio access.</w:t>
            </w:r>
          </w:p>
          <w:p w14:paraId="3628D159" w14:textId="6140A527"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1:</w:t>
            </w:r>
            <w:r w:rsidRPr="00193C77">
              <w:rPr>
                <w:rFonts w:ascii="Arial" w:eastAsia="Times New Roman" w:hAnsi="Arial" w:cs="Arial"/>
                <w:sz w:val="16"/>
                <w:szCs w:val="16"/>
                <w:lang w:val="en-US"/>
              </w:rPr>
              <w:t xml:space="preserve"> Support NR-based CP-OFDM for DL transmission for all ranks [and numerologies].</w:t>
            </w:r>
          </w:p>
          <w:p w14:paraId="6E8E6CF7" w14:textId="080CC1E2"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2:</w:t>
            </w:r>
            <w:r w:rsidRPr="00193C77">
              <w:rPr>
                <w:rFonts w:ascii="Arial" w:eastAsia="Times New Roman" w:hAnsi="Arial" w:cs="Arial"/>
                <w:sz w:val="16"/>
                <w:szCs w:val="16"/>
                <w:lang w:val="en-US"/>
              </w:rPr>
              <w:t xml:space="preserve"> Support NR-based CP-OFDM and NR-based DFT-S-OFDM for UL transmission for all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ranks [and numerologies].</w:t>
            </w:r>
          </w:p>
          <w:p w14:paraId="5484B7BA" w14:textId="6C76A01D"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3:</w:t>
            </w:r>
            <w:r w:rsidRPr="00193C77">
              <w:rPr>
                <w:rFonts w:ascii="Arial" w:eastAsia="Times New Roman" w:hAnsi="Arial" w:cs="Arial"/>
                <w:sz w:val="16"/>
                <w:szCs w:val="16"/>
                <w:lang w:val="en-US"/>
              </w:rPr>
              <w:t xml:space="preserve"> RAN1 to study the benefits and relevance of waveform switching between CP-OFDM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and DFT-S-OFDM in 6GR.</w:t>
            </w:r>
          </w:p>
          <w:p w14:paraId="1387B10C" w14:textId="1DE96E66" w:rsidR="00193C77" w:rsidRPr="006F4CFA"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4:</w:t>
            </w:r>
            <w:r w:rsidRPr="00193C77">
              <w:rPr>
                <w:rFonts w:ascii="Arial" w:eastAsia="Times New Roman" w:hAnsi="Arial" w:cs="Arial"/>
                <w:sz w:val="16"/>
                <w:szCs w:val="16"/>
                <w:lang w:val="en-US"/>
              </w:rPr>
              <w:t xml:space="preserve"> Further study possible improvements to CP-OFDM and DFT-S-OFDM using 5G NR</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as a starting point.</w:t>
            </w:r>
          </w:p>
        </w:tc>
      </w:tr>
      <w:tr w:rsidR="00B40C74" w:rsidRPr="006F4CFA" w14:paraId="303DB9B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946EEEA"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485B9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7" w:history="1">
              <w:r w:rsidRPr="006F4CFA">
                <w:rPr>
                  <w:rFonts w:ascii="Arial" w:eastAsia="Times New Roman" w:hAnsi="Arial" w:cs="Arial"/>
                  <w:color w:val="0000FF"/>
                  <w:sz w:val="16"/>
                  <w:szCs w:val="16"/>
                  <w:u w:val="single"/>
                  <w:lang w:val="en-US"/>
                </w:rPr>
                <w:t>R1-2505584</w:t>
              </w:r>
            </w:hyperlink>
          </w:p>
        </w:tc>
        <w:tc>
          <w:tcPr>
            <w:tcW w:w="5954" w:type="dxa"/>
            <w:tcBorders>
              <w:top w:val="nil"/>
              <w:left w:val="nil"/>
              <w:bottom w:val="single" w:sz="4" w:space="0" w:color="A6A6A6"/>
              <w:right w:val="single" w:sz="4" w:space="0" w:color="A6A6A6"/>
            </w:tcBorders>
            <w:hideMark/>
          </w:tcPr>
          <w:p w14:paraId="7FEEFF8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0ECED7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Samsung</w:t>
            </w:r>
          </w:p>
        </w:tc>
      </w:tr>
      <w:tr w:rsidR="00152F24" w:rsidRPr="006F4CFA" w14:paraId="71F644D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00AF02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3FF6FC8" w14:textId="3AB69E9A"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1:</w:t>
            </w:r>
            <w:r w:rsidRPr="00193C77">
              <w:rPr>
                <w:rFonts w:ascii="Arial" w:eastAsia="Times New Roman" w:hAnsi="Arial" w:cs="Arial"/>
                <w:sz w:val="16"/>
                <w:szCs w:val="16"/>
                <w:lang w:val="en-US"/>
              </w:rPr>
              <w:t xml:space="preserve"> Applying FDSS-SE in a non-transparent manner can yield SNR gains compared to the transparent</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approach.</w:t>
            </w:r>
          </w:p>
          <w:p w14:paraId="19700880"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2:</w:t>
            </w:r>
            <w:r w:rsidRPr="00193C77">
              <w:rPr>
                <w:rFonts w:ascii="Arial" w:eastAsia="Times New Roman" w:hAnsi="Arial" w:cs="Arial"/>
                <w:sz w:val="16"/>
                <w:szCs w:val="16"/>
                <w:lang w:val="en-US"/>
              </w:rPr>
              <w:t xml:space="preserve"> FDSS-SE with the well-designed filter enables achieving a PAPR of below 1 dB for π/2-BPSK.</w:t>
            </w:r>
          </w:p>
          <w:p w14:paraId="5ADFACE7" w14:textId="6D55EBB0"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3:</w:t>
            </w:r>
            <w:r w:rsidRPr="00193C77">
              <w:rPr>
                <w:rFonts w:ascii="Arial" w:eastAsia="Times New Roman" w:hAnsi="Arial" w:cs="Arial"/>
                <w:sz w:val="16"/>
                <w:szCs w:val="16"/>
                <w:lang w:val="en-US"/>
              </w:rPr>
              <w:t xml:space="preserve"> The AI/ML-based transform precoding demonstrates PAPR reduction compared to conventional DFT</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spreading.</w:t>
            </w:r>
          </w:p>
          <w:p w14:paraId="56393052" w14:textId="407AA326"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1:</w:t>
            </w:r>
            <w:r w:rsidRPr="00193C77">
              <w:rPr>
                <w:rFonts w:ascii="Arial" w:eastAsia="Times New Roman" w:hAnsi="Arial" w:cs="Arial"/>
                <w:sz w:val="16"/>
                <w:szCs w:val="16"/>
                <w:lang w:val="en-US"/>
              </w:rPr>
              <w:t xml:space="preserve"> OFDM shall be the baseline waveform for 6GR DL/UL with DFT-s-OFDM for the coverage-limited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environments in UL.</w:t>
            </w:r>
          </w:p>
          <w:p w14:paraId="6AFF9E91"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2:</w:t>
            </w:r>
            <w:r w:rsidRPr="00193C77">
              <w:rPr>
                <w:rFonts w:ascii="Arial" w:eastAsia="Times New Roman" w:hAnsi="Arial" w:cs="Arial"/>
                <w:sz w:val="16"/>
                <w:szCs w:val="16"/>
                <w:lang w:val="en-US"/>
              </w:rPr>
              <w:t xml:space="preserve"> Study PAPR reduction schemes over DFT-s-OFDM for better UL coverage than NR.</w:t>
            </w:r>
          </w:p>
          <w:p w14:paraId="36C4B752" w14:textId="579F3A50"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3:</w:t>
            </w:r>
            <w:r w:rsidRPr="00193C77">
              <w:rPr>
                <w:rFonts w:ascii="Arial" w:eastAsia="Times New Roman" w:hAnsi="Arial" w:cs="Arial"/>
                <w:sz w:val="16"/>
                <w:szCs w:val="16"/>
                <w:lang w:val="en-US"/>
              </w:rPr>
              <w:t xml:space="preserve"> To evaluate and compare PAPR reduction schemes, practical hardware impairments should be</w:t>
            </w:r>
            <w:r>
              <w:rPr>
                <w:rFonts w:ascii="Arial" w:eastAsia="Times New Roman" w:hAnsi="Arial" w:cs="Arial"/>
                <w:sz w:val="16"/>
                <w:szCs w:val="16"/>
                <w:lang w:val="en-US"/>
              </w:rPr>
              <w:t xml:space="preserve"> c</w:t>
            </w:r>
            <w:r w:rsidRPr="00193C77">
              <w:rPr>
                <w:rFonts w:ascii="Arial" w:eastAsia="Times New Roman" w:hAnsi="Arial" w:cs="Arial"/>
                <w:sz w:val="16"/>
                <w:szCs w:val="16"/>
                <w:lang w:val="en-US"/>
              </w:rPr>
              <w:t>onsidered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together.</w:t>
            </w:r>
          </w:p>
          <w:p w14:paraId="07F7B023"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4:</w:t>
            </w:r>
            <w:r w:rsidRPr="00193C77">
              <w:rPr>
                <w:rFonts w:ascii="Arial" w:eastAsia="Times New Roman" w:hAnsi="Arial" w:cs="Arial"/>
                <w:sz w:val="16"/>
                <w:szCs w:val="16"/>
                <w:lang w:val="en-US"/>
              </w:rPr>
              <w:t xml:space="preserve"> Study FDSS-SE for coverage enhancement in 6GR.</w:t>
            </w:r>
          </w:p>
          <w:p w14:paraId="0EABDAD1" w14:textId="442CD1EE" w:rsidR="00152F24" w:rsidRPr="006F4CFA"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5:</w:t>
            </w:r>
            <w:r w:rsidRPr="00193C77">
              <w:rPr>
                <w:rFonts w:ascii="Arial" w:eastAsia="Times New Roman" w:hAnsi="Arial" w:cs="Arial"/>
                <w:sz w:val="16"/>
                <w:szCs w:val="16"/>
                <w:lang w:val="en-US"/>
              </w:rPr>
              <w:t xml:space="preserve"> Study PAPR reduction with AI/ML-based transform-precoding for 6GR.</w:t>
            </w:r>
          </w:p>
        </w:tc>
      </w:tr>
      <w:tr w:rsidR="00B40C74" w:rsidRPr="006F4CFA" w14:paraId="4FB731F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B0AAAE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34B1856"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8" w:history="1">
              <w:r w:rsidRPr="006F4CFA">
                <w:rPr>
                  <w:rFonts w:ascii="Arial" w:eastAsia="Times New Roman" w:hAnsi="Arial" w:cs="Arial"/>
                  <w:color w:val="0000FF"/>
                  <w:sz w:val="16"/>
                  <w:szCs w:val="16"/>
                  <w:u w:val="single"/>
                  <w:lang w:val="en-US"/>
                </w:rPr>
                <w:t>R1-2505629</w:t>
              </w:r>
            </w:hyperlink>
          </w:p>
        </w:tc>
        <w:tc>
          <w:tcPr>
            <w:tcW w:w="5954" w:type="dxa"/>
            <w:tcBorders>
              <w:top w:val="nil"/>
              <w:left w:val="nil"/>
              <w:bottom w:val="single" w:sz="4" w:space="0" w:color="A6A6A6"/>
              <w:right w:val="single" w:sz="4" w:space="0" w:color="A6A6A6"/>
            </w:tcBorders>
            <w:hideMark/>
          </w:tcPr>
          <w:p w14:paraId="22F192D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From Evolution to Revolution in 6G Waveforms using Zak-OTFS</w:t>
            </w:r>
          </w:p>
        </w:tc>
        <w:tc>
          <w:tcPr>
            <w:tcW w:w="2126" w:type="dxa"/>
            <w:tcBorders>
              <w:top w:val="nil"/>
              <w:left w:val="nil"/>
              <w:bottom w:val="single" w:sz="4" w:space="0" w:color="A6A6A6"/>
              <w:right w:val="single" w:sz="4" w:space="0" w:color="A6A6A6"/>
            </w:tcBorders>
            <w:hideMark/>
          </w:tcPr>
          <w:p w14:paraId="289AA4F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Cohere Technologies</w:t>
            </w:r>
          </w:p>
        </w:tc>
      </w:tr>
      <w:tr w:rsidR="00152F24" w:rsidRPr="006F4CFA" w14:paraId="43DE042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D1D7280"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A7A5947" w14:textId="790023EE"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1:</w:t>
            </w:r>
            <w:r w:rsidRPr="003B6D0F">
              <w:rPr>
                <w:rFonts w:ascii="Arial" w:eastAsia="Times New Roman" w:hAnsi="Arial" w:cs="Arial"/>
                <w:sz w:val="16"/>
                <w:szCs w:val="16"/>
                <w:lang w:val="en-US"/>
              </w:rPr>
              <w:t xml:space="preserve"> Zak-OTFS with the right choice of parameters becomes identical to the 5G CP-OFDM modulator. In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other words, 5G CP-OFDM is a special case of Zak-OTFS.</w:t>
            </w:r>
          </w:p>
          <w:p w14:paraId="12BFA7B4" w14:textId="7777777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2:</w:t>
            </w:r>
            <w:r w:rsidRPr="003B6D0F">
              <w:rPr>
                <w:rFonts w:ascii="Arial" w:eastAsia="Times New Roman" w:hAnsi="Arial" w:cs="Arial"/>
                <w:sz w:val="16"/>
                <w:szCs w:val="16"/>
                <w:lang w:val="en-US"/>
              </w:rPr>
              <w:t xml:space="preserve"> Zak-OTFS with the right choice of parameters becomes filtered OFDM</w:t>
            </w:r>
          </w:p>
          <w:p w14:paraId="62316494" w14:textId="60F214F1"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3:</w:t>
            </w:r>
            <w:r w:rsidRPr="003B6D0F">
              <w:rPr>
                <w:rFonts w:ascii="Arial" w:eastAsia="Times New Roman" w:hAnsi="Arial" w:cs="Arial"/>
                <w:sz w:val="16"/>
                <w:szCs w:val="16"/>
                <w:lang w:val="en-US"/>
              </w:rPr>
              <w:t xml:space="preserve"> Zak-OTFS implemented as a pre-processing step in front of the standard 5G CP-OFDM where the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QAM symbols are allocated in the delay-Doppler domain and transferred to the time-frequency using IDFZT improves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the performance significantly over the 5G CP-OFDM.</w:t>
            </w:r>
          </w:p>
          <w:p w14:paraId="56D92B97" w14:textId="2FF9132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4:</w:t>
            </w:r>
            <w:r w:rsidRPr="003B6D0F">
              <w:rPr>
                <w:rFonts w:ascii="Arial" w:eastAsia="Times New Roman" w:hAnsi="Arial" w:cs="Arial"/>
                <w:sz w:val="16"/>
                <w:szCs w:val="16"/>
                <w:lang w:val="en-US"/>
              </w:rPr>
              <w:t xml:space="preserve"> Fully optimized configuration of Zak-OTFS outperforms both 5G CP-OFDM and Zak-OTFS over 5G</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CP-OFDM</w:t>
            </w:r>
          </w:p>
          <w:p w14:paraId="62CA9226" w14:textId="2132D9D8"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5:</w:t>
            </w:r>
            <w:r w:rsidRPr="003B6D0F">
              <w:rPr>
                <w:rFonts w:ascii="Arial" w:eastAsia="Times New Roman" w:hAnsi="Arial" w:cs="Arial"/>
                <w:sz w:val="16"/>
                <w:szCs w:val="16"/>
                <w:lang w:val="en-US"/>
              </w:rPr>
              <w:t xml:space="preserve"> Zak-OTFS gives full flexibility in waveform selections with simple parameter settings and supports the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evolution of the 6G waveform starting from the 5G CP-OFDM all the way to the fully optimized Zak-OTFS depending</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on gNB and UE readiness.</w:t>
            </w:r>
          </w:p>
          <w:p w14:paraId="6DBE981A" w14:textId="1055B15F" w:rsidR="00152F24" w:rsidRPr="006F4CFA"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1:</w:t>
            </w:r>
            <w:r w:rsidRPr="003B6D0F">
              <w:rPr>
                <w:rFonts w:ascii="Arial" w:eastAsia="Times New Roman" w:hAnsi="Arial" w:cs="Arial"/>
                <w:sz w:val="16"/>
                <w:szCs w:val="16"/>
                <w:lang w:val="en-US"/>
              </w:rPr>
              <w:t xml:space="preserve"> Zak-OTFS is considered as one of the 6G potential waveforms and is included in the 6G waveform study.</w:t>
            </w:r>
          </w:p>
        </w:tc>
      </w:tr>
      <w:tr w:rsidR="00B40C74" w:rsidRPr="006F4CFA" w14:paraId="09AF6D9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2044D8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A1E5556"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9" w:history="1">
              <w:r w:rsidRPr="006F4CFA">
                <w:rPr>
                  <w:rFonts w:ascii="Arial" w:eastAsia="Times New Roman" w:hAnsi="Arial" w:cs="Arial"/>
                  <w:color w:val="0000FF"/>
                  <w:sz w:val="16"/>
                  <w:szCs w:val="16"/>
                  <w:u w:val="single"/>
                  <w:lang w:val="en-US"/>
                </w:rPr>
                <w:t>R1-2505633</w:t>
              </w:r>
            </w:hyperlink>
          </w:p>
        </w:tc>
        <w:tc>
          <w:tcPr>
            <w:tcW w:w="5954" w:type="dxa"/>
            <w:tcBorders>
              <w:top w:val="nil"/>
              <w:left w:val="nil"/>
              <w:bottom w:val="single" w:sz="4" w:space="0" w:color="A6A6A6"/>
              <w:right w:val="single" w:sz="4" w:space="0" w:color="A6A6A6"/>
            </w:tcBorders>
            <w:hideMark/>
          </w:tcPr>
          <w:p w14:paraId="38BC874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design</w:t>
            </w:r>
          </w:p>
        </w:tc>
        <w:tc>
          <w:tcPr>
            <w:tcW w:w="2126" w:type="dxa"/>
            <w:tcBorders>
              <w:top w:val="nil"/>
              <w:left w:val="nil"/>
              <w:bottom w:val="single" w:sz="4" w:space="0" w:color="A6A6A6"/>
              <w:right w:val="single" w:sz="4" w:space="0" w:color="A6A6A6"/>
            </w:tcBorders>
            <w:hideMark/>
          </w:tcPr>
          <w:p w14:paraId="339F849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Tejas Network Limited</w:t>
            </w:r>
          </w:p>
        </w:tc>
      </w:tr>
      <w:tr w:rsidR="00152F24" w:rsidRPr="006F4CFA" w14:paraId="75038C4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8145C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9C5E07A" w14:textId="04D69665"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1:</w:t>
            </w:r>
            <w:r w:rsidRPr="003B6D0F">
              <w:rPr>
                <w:rFonts w:ascii="Arial" w:eastAsia="Times New Roman" w:hAnsi="Arial" w:cs="Arial"/>
                <w:sz w:val="16"/>
                <w:szCs w:val="16"/>
                <w:lang w:val="en-US"/>
              </w:rPr>
              <w:t xml:space="preserve"> The choice of waveform should support a wide range of applications and</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use cases, including immersive communication, massive connectivity, high-reliability </w:t>
            </w:r>
            <w:proofErr w:type="spellStart"/>
            <w:r w:rsidRPr="003B6D0F">
              <w:rPr>
                <w:rFonts w:ascii="Arial" w:eastAsia="Times New Roman" w:hAnsi="Arial" w:cs="Arial"/>
                <w:sz w:val="16"/>
                <w:szCs w:val="16"/>
                <w:lang w:val="en-US"/>
              </w:rPr>
              <w:t>lowlatency</w:t>
            </w:r>
            <w:proofErr w:type="spellEnd"/>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communication (HRLLC), integrated sensing and communication (ISAC), a unified</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 for NTN–TN operation, full-duplex transmission, and AI-native functionalities.</w:t>
            </w:r>
          </w:p>
          <w:p w14:paraId="3A026FD9" w14:textId="7AC0531B"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1:</w:t>
            </w:r>
            <w:r w:rsidRPr="003B6D0F">
              <w:rPr>
                <w:rFonts w:ascii="Arial" w:eastAsia="Times New Roman" w:hAnsi="Arial" w:cs="Arial"/>
                <w:sz w:val="16"/>
                <w:szCs w:val="16"/>
                <w:lang w:val="en-US"/>
              </w:rPr>
              <w:t xml:space="preserve"> Study various waveforms beyond OFDM to support the KPI and use cases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defined for 6G-R.</w:t>
            </w:r>
          </w:p>
          <w:p w14:paraId="3D786751" w14:textId="7E69EA34"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2:</w:t>
            </w:r>
            <w:r w:rsidRPr="003B6D0F">
              <w:rPr>
                <w:rFonts w:ascii="Arial" w:eastAsia="Times New Roman" w:hAnsi="Arial" w:cs="Arial"/>
                <w:sz w:val="16"/>
                <w:szCs w:val="16"/>
                <w:lang w:val="en-US"/>
              </w:rPr>
              <w:t xml:space="preserve"> To evaluate candidate waveforms for next-generation (6G) communication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systems, it is essential to define Key evaluation metrics aligned with the functional</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requirements and KPI design targets for 6G radio access. The critical KPI’s for candidate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waveforms can be PAPR, Pilot overhead, MRSS Compatibility, Computational complexity,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Scalability along spatial dimensions (MIMO and diversity), Spectral efficiency, Robustness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to multipath fading and doppler, OOB emissions, ISAC, and NTN feasibility.</w:t>
            </w:r>
          </w:p>
          <w:p w14:paraId="7A6EB4C9" w14:textId="2A97545B"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lastRenderedPageBreak/>
              <w:t>Proposal 2:</w:t>
            </w:r>
            <w:r w:rsidRPr="003B6D0F">
              <w:rPr>
                <w:rFonts w:ascii="Arial" w:eastAsia="Times New Roman" w:hAnsi="Arial" w:cs="Arial"/>
                <w:sz w:val="16"/>
                <w:szCs w:val="16"/>
                <w:lang w:val="en-US"/>
              </w:rPr>
              <w:t xml:space="preserve"> We propose to adopt the KPIs — PAPR, pilot overhead, MRSS compatibility,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computational complexity (transmit and receive), MIMO scalability and spatial diversity,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spectral efficiency, robustness to multipath and Doppler, and OOB emissions — for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evaluating 6G-R waveforms, and to provide a qualitative assessment of candidate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waveforms, namely OFDM, FBMC, GFDM, AFDM, and OTFS, for further study.</w:t>
            </w:r>
          </w:p>
          <w:p w14:paraId="4016E38A" w14:textId="0B4E0AA2"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3:</w:t>
            </w:r>
            <w:r w:rsidRPr="003B6D0F">
              <w:rPr>
                <w:rFonts w:ascii="Arial" w:eastAsia="Times New Roman" w:hAnsi="Arial" w:cs="Arial"/>
                <w:sz w:val="16"/>
                <w:szCs w:val="16"/>
                <w:lang w:val="en-US"/>
              </w:rPr>
              <w:t xml:space="preserve"> OFDM is a mature and widely adopted waveform. A focused attempt has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been made to tackle key challenges like PAPR reduction, Constant Envelop OFDM (CEOFDM),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Robustness to phase noise and CFO with Frequency modulated OFDM (FMOFDM),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improving performance for high mobility scenarios with schemes like Block</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Scalable OFDM (BS-OFDM) [5].</w:t>
            </w:r>
          </w:p>
          <w:p w14:paraId="7E8F2DD4" w14:textId="067F2C0C" w:rsidR="00152F24"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3:</w:t>
            </w:r>
            <w:r w:rsidRPr="003B6D0F">
              <w:rPr>
                <w:rFonts w:ascii="Arial" w:eastAsia="Times New Roman" w:hAnsi="Arial" w:cs="Arial"/>
                <w:sz w:val="16"/>
                <w:szCs w:val="16"/>
                <w:lang w:val="en-US"/>
              </w:rPr>
              <w:t xml:space="preserve"> OFDM should be supported as a baseline, and its advanced variants (e.g., CEOFDM,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FM-OFDM, enhanced DFT-s-OFDM, BS-OFDM) need to be considered for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further study as waveform candidates for 6G-R.</w:t>
            </w:r>
          </w:p>
          <w:p w14:paraId="0D755460" w14:textId="7C0FBC30"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4:</w:t>
            </w:r>
            <w:r w:rsidRPr="003B6D0F">
              <w:rPr>
                <w:rFonts w:ascii="Arial" w:eastAsia="Times New Roman" w:hAnsi="Arial" w:cs="Arial"/>
                <w:sz w:val="16"/>
                <w:szCs w:val="16"/>
                <w:lang w:val="en-US"/>
              </w:rPr>
              <w:t xml:space="preserve"> FBMC has the following key advantages and disadvantages as a 6GR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w:t>
            </w:r>
          </w:p>
          <w:p w14:paraId="05EDFA46" w14:textId="6EF17DDA"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Excellent spectral efficiency (no CP, tight subcarrier localization)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very low out-of-band emissions, and potential resilience in asynchronous 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spectrum-sharing scenarios.</w:t>
            </w:r>
          </w:p>
          <w:p w14:paraId="758C112D" w14:textId="22C7461A"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Disadvantages: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complexity and signal processing cost.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Not suitable for MIMO (especially massive MIMO precoding and channel</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estimation)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Large filter and processing latency do not bode well for low-latency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applications.</w:t>
            </w:r>
          </w:p>
          <w:p w14:paraId="2F21A162" w14:textId="2FC7DB0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4:</w:t>
            </w:r>
            <w:r w:rsidRPr="003B6D0F">
              <w:rPr>
                <w:rFonts w:ascii="Arial" w:eastAsia="Times New Roman" w:hAnsi="Arial" w:cs="Arial"/>
                <w:sz w:val="16"/>
                <w:szCs w:val="16"/>
                <w:lang w:val="en-US"/>
              </w:rPr>
              <w:t xml:space="preserve"> GFDM has a significant drawback compared to the 5G-NR OFDM waveform.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 6GR waveform study that includes GFDM as a candidate waveform should provide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strong justification for further study.</w:t>
            </w:r>
          </w:p>
          <w:p w14:paraId="7EA7AF7F" w14:textId="7AC95EBC"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5</w:t>
            </w:r>
            <w:r w:rsidRPr="003B6D0F">
              <w:rPr>
                <w:rFonts w:ascii="Arial" w:eastAsia="Times New Roman" w:hAnsi="Arial" w:cs="Arial"/>
                <w:sz w:val="16"/>
                <w:szCs w:val="16"/>
                <w:lang w:val="en-US"/>
              </w:rPr>
              <w:t>: GFDM has the following key advantages and disadvantages as a 6GR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w:t>
            </w:r>
          </w:p>
          <w:p w14:paraId="079764FF" w14:textId="4C20F0C2"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Improved spectral efficiency over CP-OFDM (due to lower CP overhead, tight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subcarrier localization)</w:t>
            </w:r>
            <w:r w:rsidR="00220279">
              <w:rPr>
                <w:rFonts w:ascii="Arial" w:eastAsia="Times New Roman" w:hAnsi="Arial" w:cs="Arial"/>
                <w:sz w:val="16"/>
                <w:szCs w:val="16"/>
                <w:lang w:val="en-US"/>
              </w:rPr>
              <w: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very low out-of-band emissions, and potential resilience in asynchronous 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spectrum-sharing scenarios.</w:t>
            </w:r>
          </w:p>
          <w:p w14:paraId="0DBCB4D9" w14:textId="321B4A86"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Disadvantages: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complexity and signal processing cost.</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Large filter and processing latency do not bode well for low-latency applications.</w:t>
            </w:r>
          </w:p>
          <w:p w14:paraId="693527DE" w14:textId="3455A734"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5:</w:t>
            </w:r>
            <w:r w:rsidRPr="003B6D0F">
              <w:rPr>
                <w:rFonts w:ascii="Arial" w:eastAsia="Times New Roman" w:hAnsi="Arial" w:cs="Arial"/>
                <w:sz w:val="16"/>
                <w:szCs w:val="16"/>
                <w:lang w:val="en-US"/>
              </w:rPr>
              <w:t xml:space="preserve"> GFDM has a significant drawback compared to the 5G-NR OFDM waveform.</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 6GR waveform study that includes GFDM as a candidate waveform should provide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strong justification for further study.</w:t>
            </w:r>
          </w:p>
          <w:p w14:paraId="08C518CB" w14:textId="5F126ABC"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6:</w:t>
            </w:r>
            <w:r w:rsidRPr="003B6D0F">
              <w:rPr>
                <w:rFonts w:ascii="Arial" w:eastAsia="Times New Roman" w:hAnsi="Arial" w:cs="Arial"/>
                <w:sz w:val="16"/>
                <w:szCs w:val="16"/>
                <w:lang w:val="en-US"/>
              </w:rPr>
              <w:t xml:space="preserve"> AFDM is a generalized multicarrier waveform that uses an affine Fourier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transform with chirp signals, retaining delay–Doppler orthogonality and achieving full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diversity in doubly-dispersive channels, making it highly robust in high-mobility and high</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Doppler environments. It is backward-compatible with OFDM, enabling seamless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coexistence with legacy systems and reuse of existing hardware and PAPR reduction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techniques. AFDM delivers lower pilot and guard overhead through sparse delay–Doppler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channel representation, enhancing spectral efficiency and reducing receiver complexity. It</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supports shorter guard intervals, non-orthogonal subcarrier packing, and extra modulation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dimensions via chirp parameters. The nearly diagonal DAFT-domain channel allows simple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equalization while advanced iterative solvers enable scalable MU-/Massive MIMO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operation. AFDM is well-suited for NTN, ISAC, HRLLC, and high mobility use cases,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combining communication and sensing capabilities with strong robustness to multipath and</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Doppler effects.</w:t>
            </w:r>
          </w:p>
          <w:p w14:paraId="0C54C71E" w14:textId="19EAF29D"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6:</w:t>
            </w:r>
            <w:r w:rsidRPr="003B6D0F">
              <w:rPr>
                <w:rFonts w:ascii="Arial" w:eastAsia="Times New Roman" w:hAnsi="Arial" w:cs="Arial"/>
                <w:sz w:val="16"/>
                <w:szCs w:val="16"/>
                <w:lang w:val="en-US"/>
              </w:rPr>
              <w:t xml:space="preserve"> We support the study of AFDM as a potential candidate for 6G-R.</w:t>
            </w:r>
          </w:p>
          <w:p w14:paraId="14328BFD" w14:textId="560B6956" w:rsid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7:</w:t>
            </w:r>
            <w:r w:rsidRPr="003B6D0F">
              <w:rPr>
                <w:rFonts w:ascii="Arial" w:eastAsia="Times New Roman" w:hAnsi="Arial" w:cs="Arial"/>
                <w:sz w:val="16"/>
                <w:szCs w:val="16"/>
                <w:lang w:val="en-US"/>
              </w:rPr>
              <w:t xml:space="preserve"> Zak-OTFS retains the coexistence capability with OFDM by aligning to the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same time-frequency grid, showing minimal performance impact on OFDM when proper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guard spacing is applied. Compared to OFDM, Zak-OTFS offers clear advantages in </w:t>
            </w:r>
            <w:proofErr w:type="spellStart"/>
            <w:r w:rsidRPr="003B6D0F">
              <w:rPr>
                <w:rFonts w:ascii="Arial" w:eastAsia="Times New Roman" w:hAnsi="Arial" w:cs="Arial"/>
                <w:sz w:val="16"/>
                <w:szCs w:val="16"/>
                <w:lang w:val="en-US"/>
              </w:rPr>
              <w:t>highmobility</w:t>
            </w:r>
            <w:proofErr w:type="spellEnd"/>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and large-delay environments: lower PAPR, reduced pilot overhead, and much</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cleaner out-of-band emissions, enabling tighter spectrum packing and improved spectral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efficiency in challenging conditions. In multipath- and Doppler-rich channels, Zak-OTFS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demonstrates superior robustness, maintaining high link reliability and throughput where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OFDM performance degrades. It scales well in spectral efficiency under mobility, often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exceeding OFDM performance by large margins, but this comes at the cost of significantly</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computational complexity—especially in MIMO and multi-user scenarios—due to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2D transforms and joint equalization. While complexity can be mitigated using </w:t>
            </w:r>
            <w:proofErr w:type="spellStart"/>
            <w:r w:rsidRPr="003B6D0F">
              <w:rPr>
                <w:rFonts w:ascii="Arial" w:eastAsia="Times New Roman" w:hAnsi="Arial" w:cs="Arial"/>
                <w:sz w:val="16"/>
                <w:szCs w:val="16"/>
                <w:lang w:val="en-US"/>
              </w:rPr>
              <w:t>sparsityaware</w:t>
            </w:r>
            <w:proofErr w:type="spellEnd"/>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algorithms and parallelization, hardware demands remain higher than those of</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OFDM. Additionally, Zak-OTFS maps each information symbol across the entire TF grid</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and typically performs 2D equalization after the frame completes decoding, waits for a full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frame, increasing processing latency.</w:t>
            </w:r>
          </w:p>
          <w:p w14:paraId="0FB0D089" w14:textId="2A5BF3DA"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7:</w:t>
            </w:r>
            <w:r w:rsidRPr="003B6D0F">
              <w:rPr>
                <w:rFonts w:ascii="Arial" w:eastAsia="Times New Roman" w:hAnsi="Arial" w:cs="Arial"/>
                <w:sz w:val="16"/>
                <w:szCs w:val="16"/>
                <w:lang w:val="en-US"/>
              </w:rPr>
              <w:t xml:space="preserve"> We support the study of OTFS as a potential candidate for 6G-R, subject to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the following conditions being demonstrated by proponents.</w:t>
            </w:r>
          </w:p>
          <w:p w14:paraId="6D72A031" w14:textId="1F381767" w:rsidR="003B6D0F" w:rsidRPr="00220279" w:rsidRDefault="003B6D0F" w:rsidP="00220279">
            <w:pPr>
              <w:pStyle w:val="af1"/>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MIMO and Beamforming Support – The waveform must enable efficient multiantenna</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operation (including massive MIMO) and beamforming, with pilot overhead and receiver complexity kept at practical levels for deployment. OTFS’s</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MIMO scalability should be shown to be practically implementable, including for</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large-scale antenna systems.</w:t>
            </w:r>
          </w:p>
          <w:p w14:paraId="366B523F" w14:textId="10016B91" w:rsidR="003B6D0F" w:rsidRPr="00220279" w:rsidRDefault="003B6D0F" w:rsidP="00220279">
            <w:pPr>
              <w:pStyle w:val="af1"/>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Processing Latency – Any additional computational burden introduced by OTFS</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should be addressed through optimized algorithms and architectures, ensuring</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latency remains within acceptable limits without degrading performance.</w:t>
            </w:r>
          </w:p>
          <w:p w14:paraId="325A1D42" w14:textId="3C2FE053" w:rsidR="003B6D0F" w:rsidRPr="00220279" w:rsidRDefault="003B6D0F" w:rsidP="00220279">
            <w:pPr>
              <w:pStyle w:val="af1"/>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Performance Gains and Benchmarking – OTFS performance should be</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thoroughly benchmarked against a baseline (e.g., CP-OFDM) under both low- and</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high-mobility scenarios. Gains in spectral efficiency, robustness, and throughput</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must be significant enough to justify adoption, and such gains should be achievable</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practice.</w:t>
            </w:r>
          </w:p>
          <w:p w14:paraId="035F2B0F" w14:textId="46C2F541" w:rsidR="003B6D0F" w:rsidRPr="00220279" w:rsidRDefault="003B6D0F" w:rsidP="00220279">
            <w:pPr>
              <w:pStyle w:val="af1"/>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Comparison to OFDM Alternatives – If equivalent or near-equivalent</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performance gains cannot be achieved through enhanced OFDM-based receiver</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schemes at similar or lower implementation complexity or where no such OFDMbased</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alternative exists, OTFS’s advantage should be explicitly established.</w:t>
            </w:r>
          </w:p>
        </w:tc>
      </w:tr>
      <w:tr w:rsidR="00B40C74" w:rsidRPr="006F4CFA" w14:paraId="7B14478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A0C7C5F"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C0C10A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0" w:history="1">
              <w:r w:rsidRPr="006F4CFA">
                <w:rPr>
                  <w:rFonts w:ascii="Arial" w:eastAsia="Times New Roman" w:hAnsi="Arial" w:cs="Arial"/>
                  <w:color w:val="0000FF"/>
                  <w:sz w:val="16"/>
                  <w:szCs w:val="16"/>
                  <w:u w:val="single"/>
                  <w:lang w:val="en-US"/>
                </w:rPr>
                <w:t>R1-2505640</w:t>
              </w:r>
            </w:hyperlink>
          </w:p>
        </w:tc>
        <w:tc>
          <w:tcPr>
            <w:tcW w:w="5954" w:type="dxa"/>
            <w:tcBorders>
              <w:top w:val="nil"/>
              <w:left w:val="nil"/>
              <w:bottom w:val="single" w:sz="4" w:space="0" w:color="A6A6A6"/>
              <w:right w:val="single" w:sz="4" w:space="0" w:color="A6A6A6"/>
            </w:tcBorders>
            <w:hideMark/>
          </w:tcPr>
          <w:p w14:paraId="35E846E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 Waveform</w:t>
            </w:r>
          </w:p>
        </w:tc>
        <w:tc>
          <w:tcPr>
            <w:tcW w:w="2126" w:type="dxa"/>
            <w:tcBorders>
              <w:top w:val="nil"/>
              <w:left w:val="nil"/>
              <w:bottom w:val="single" w:sz="4" w:space="0" w:color="A6A6A6"/>
              <w:right w:val="single" w:sz="4" w:space="0" w:color="A6A6A6"/>
            </w:tcBorders>
            <w:hideMark/>
          </w:tcPr>
          <w:p w14:paraId="2AF4595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NEC</w:t>
            </w:r>
          </w:p>
        </w:tc>
      </w:tr>
      <w:tr w:rsidR="00152F24" w:rsidRPr="006F4CFA" w14:paraId="269270B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AD351A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AE46BE4" w14:textId="3A7CB10A"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xml:space="preserve"> CP-OFDM and DFT-s-OFDM in NR are baseline as 6GR uplink waveform. 6GR could study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to support dynamic waveform switching during initial access.</w:t>
            </w:r>
          </w:p>
          <w:p w14:paraId="7481557B" w14:textId="11E9BD6C"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xml:space="preserve"> 6GR strives for a unified waveform baseband generation and </w:t>
            </w:r>
            <w:proofErr w:type="spellStart"/>
            <w:r w:rsidRPr="00220279">
              <w:rPr>
                <w:rFonts w:ascii="Arial" w:eastAsia="Times New Roman" w:hAnsi="Arial" w:cs="Arial"/>
                <w:sz w:val="16"/>
                <w:szCs w:val="16"/>
                <w:lang w:val="en-US"/>
              </w:rPr>
              <w:t>upconversion</w:t>
            </w:r>
            <w:proofErr w:type="spellEnd"/>
            <w:r w:rsidRPr="00220279">
              <w:rPr>
                <w:rFonts w:ascii="Arial" w:eastAsia="Times New Roman" w:hAnsi="Arial" w:cs="Arial"/>
                <w:sz w:val="16"/>
                <w:szCs w:val="16"/>
                <w:lang w:val="en-US"/>
              </w:rPr>
              <w:t xml:space="preserve"> for all channels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signals including PRACH.</w:t>
            </w:r>
          </w:p>
          <w:p w14:paraId="51396240" w14:textId="25F69B7F"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lastRenderedPageBreak/>
              <w:t>Observation 1:</w:t>
            </w:r>
            <w:r w:rsidRPr="00220279">
              <w:rPr>
                <w:rFonts w:ascii="Arial" w:eastAsia="Times New Roman" w:hAnsi="Arial" w:cs="Arial"/>
                <w:sz w:val="16"/>
                <w:szCs w:val="16"/>
                <w:lang w:val="en-US"/>
              </w:rPr>
              <w:t xml:space="preserve"> Key 6G requirements, like support for NTN and a strong focus on Network Energy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Savings from Day-1, create an immediate need for a downlink waveform that offers better coverage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power efficiency than the 5G baseline.</w:t>
            </w:r>
          </w:p>
          <w:p w14:paraId="217B0CE4" w14:textId="7777777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3</w:t>
            </w:r>
            <w:r w:rsidRPr="00220279">
              <w:rPr>
                <w:rFonts w:ascii="Arial" w:eastAsia="Times New Roman" w:hAnsi="Arial" w:cs="Arial"/>
                <w:sz w:val="16"/>
                <w:szCs w:val="16"/>
                <w:lang w:val="en-US"/>
              </w:rPr>
              <w:t>: Study the support of low PAPR waveforms like DFT-s-OFDM for 6G downlink transmissions.</w:t>
            </w:r>
          </w:p>
          <w:p w14:paraId="06632A50" w14:textId="6B784E5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4</w:t>
            </w:r>
            <w:r w:rsidRPr="00220279">
              <w:rPr>
                <w:rFonts w:ascii="Arial" w:eastAsia="Times New Roman" w:hAnsi="Arial" w:cs="Arial"/>
                <w:sz w:val="16"/>
                <w:szCs w:val="16"/>
                <w:lang w:val="en-US"/>
              </w:rPr>
              <w:t>: Study the waveform configuration mechanism. This study should evaluate the trade-offs</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between a fixed configuration per cell and semi-static DL waveform switching.</w:t>
            </w:r>
          </w:p>
          <w:p w14:paraId="27EF68C1" w14:textId="38E3D993"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5</w:t>
            </w:r>
            <w:r w:rsidRPr="00220279">
              <w:rPr>
                <w:rFonts w:ascii="Arial" w:eastAsia="Times New Roman" w:hAnsi="Arial" w:cs="Arial"/>
                <w:sz w:val="16"/>
                <w:szCs w:val="16"/>
                <w:lang w:val="en-US"/>
              </w:rPr>
              <w:t xml:space="preserve"> Study multi-user scheduling techniques for downlink DFT-s-OFDM to balance throughput with</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low-PAPR properties.</w:t>
            </w:r>
          </w:p>
        </w:tc>
      </w:tr>
      <w:tr w:rsidR="00B40C74" w:rsidRPr="006F4CFA" w14:paraId="539AC70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408051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2B82C7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1" w:history="1">
              <w:r w:rsidRPr="006F4CFA">
                <w:rPr>
                  <w:rFonts w:ascii="Arial" w:eastAsia="Times New Roman" w:hAnsi="Arial" w:cs="Arial"/>
                  <w:color w:val="0000FF"/>
                  <w:sz w:val="16"/>
                  <w:szCs w:val="16"/>
                  <w:u w:val="single"/>
                  <w:lang w:val="en-US"/>
                </w:rPr>
                <w:t>R1-2505649</w:t>
              </w:r>
            </w:hyperlink>
          </w:p>
        </w:tc>
        <w:tc>
          <w:tcPr>
            <w:tcW w:w="5954" w:type="dxa"/>
            <w:tcBorders>
              <w:top w:val="nil"/>
              <w:left w:val="nil"/>
              <w:bottom w:val="single" w:sz="4" w:space="0" w:color="A6A6A6"/>
              <w:right w:val="single" w:sz="4" w:space="0" w:color="A6A6A6"/>
            </w:tcBorders>
            <w:hideMark/>
          </w:tcPr>
          <w:p w14:paraId="7E8F3E7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585BC4D3"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Pengcheng</w:t>
            </w:r>
            <w:proofErr w:type="spellEnd"/>
            <w:r w:rsidRPr="006F4CFA">
              <w:rPr>
                <w:rFonts w:ascii="Arial" w:eastAsia="Times New Roman" w:hAnsi="Arial" w:cs="Arial"/>
                <w:sz w:val="16"/>
                <w:szCs w:val="16"/>
                <w:lang w:val="en-US"/>
              </w:rPr>
              <w:t xml:space="preserve"> Laboratory</w:t>
            </w:r>
          </w:p>
        </w:tc>
      </w:tr>
      <w:tr w:rsidR="00152F24" w:rsidRPr="006F4CFA" w14:paraId="38C555E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DA3EBE2"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D7A0A64" w14:textId="2B20088D"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Waveform design for 6GR should account for Inter-Symbol-and-Carrier Interference (ISCI) in high</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mobility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scenarios to maintain reliable communication and sensing performance.</w:t>
            </w:r>
          </w:p>
          <w:p w14:paraId="249D11EC" w14:textId="2A1CC33F"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A unified waveform design framework would be beneficial to simultaneously support communication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and sensing functionalities (ranging/velocity estimation/imaging) in 6G systems.</w:t>
            </w:r>
          </w:p>
        </w:tc>
      </w:tr>
      <w:tr w:rsidR="00B40C74" w:rsidRPr="006F4CFA" w14:paraId="218D1C9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3D1C1A9"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0FF6F1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2" w:history="1">
              <w:r w:rsidRPr="006F4CFA">
                <w:rPr>
                  <w:rFonts w:ascii="Arial" w:eastAsia="Times New Roman" w:hAnsi="Arial" w:cs="Arial"/>
                  <w:color w:val="0000FF"/>
                  <w:sz w:val="16"/>
                  <w:szCs w:val="16"/>
                  <w:u w:val="single"/>
                  <w:lang w:val="en-US"/>
                </w:rPr>
                <w:t>R1-2505675</w:t>
              </w:r>
            </w:hyperlink>
          </w:p>
        </w:tc>
        <w:tc>
          <w:tcPr>
            <w:tcW w:w="5954" w:type="dxa"/>
            <w:tcBorders>
              <w:top w:val="nil"/>
              <w:left w:val="nil"/>
              <w:bottom w:val="single" w:sz="4" w:space="0" w:color="A6A6A6"/>
              <w:right w:val="single" w:sz="4" w:space="0" w:color="A6A6A6"/>
            </w:tcBorders>
            <w:hideMark/>
          </w:tcPr>
          <w:p w14:paraId="7255F1E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662E840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Ofinno</w:t>
            </w:r>
          </w:p>
        </w:tc>
      </w:tr>
      <w:tr w:rsidR="00152F24" w:rsidRPr="006F4CFA" w14:paraId="2ED4D1C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E3DD679"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5463E40" w14:textId="36CF20E8"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1:</w:t>
            </w:r>
            <w:r w:rsidRPr="00220279">
              <w:rPr>
                <w:rFonts w:ascii="Arial" w:eastAsia="Times New Roman" w:hAnsi="Arial" w:cs="Arial"/>
                <w:sz w:val="16"/>
                <w:szCs w:val="16"/>
                <w:lang w:val="en-US"/>
              </w:rPr>
              <w:t xml:space="preserve"> High spectral efficiency is achievable using OFDM based waveforms (CP-OFDM and DFT-s-OFDM)</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6G.</w:t>
            </w:r>
          </w:p>
          <w:p w14:paraId="0557E828" w14:textId="19A9F4C1"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2:</w:t>
            </w:r>
            <w:r w:rsidRPr="00220279">
              <w:rPr>
                <w:rFonts w:ascii="Arial" w:eastAsia="Times New Roman" w:hAnsi="Arial" w:cs="Arial"/>
                <w:sz w:val="16"/>
                <w:szCs w:val="16"/>
                <w:lang w:val="en-US"/>
              </w:rPr>
              <w:t xml:space="preserve"> CP-OFDM and DFT-s-OFDM being associated with different levels of PAPR, can be used for uplink</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transmission in different cell coverage scenarios.</w:t>
            </w:r>
          </w:p>
          <w:p w14:paraId="7E081B94" w14:textId="77777777" w:rsid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3:</w:t>
            </w:r>
            <w:r w:rsidRPr="00220279">
              <w:rPr>
                <w:rFonts w:ascii="Arial" w:eastAsia="Times New Roman" w:hAnsi="Arial" w:cs="Arial"/>
                <w:sz w:val="16"/>
                <w:szCs w:val="16"/>
                <w:lang w:val="en-US"/>
              </w:rPr>
              <w:t xml:space="preserve"> CP-OFDM and DFT-s-OFDM in 6G will greatly reduce implementation effort to support multi-RAT</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spectrum sharing (MRSS) between the 5G and 6G systems.</w:t>
            </w:r>
            <w:r>
              <w:rPr>
                <w:rFonts w:ascii="Arial" w:eastAsia="Times New Roman" w:hAnsi="Arial" w:cs="Arial"/>
                <w:sz w:val="16"/>
                <w:szCs w:val="16"/>
                <w:lang w:val="en-US"/>
              </w:rPr>
              <w:t xml:space="preserve"> </w:t>
            </w:r>
          </w:p>
          <w:p w14:paraId="7E067D0C" w14:textId="2F491C03"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4:</w:t>
            </w:r>
            <w:r w:rsidRPr="00220279">
              <w:rPr>
                <w:rFonts w:ascii="Arial" w:eastAsia="Times New Roman" w:hAnsi="Arial" w:cs="Arial"/>
                <w:sz w:val="16"/>
                <w:szCs w:val="16"/>
                <w:lang w:val="en-US"/>
              </w:rPr>
              <w:t xml:space="preserve"> Advanced antenna techniques (e.g., increasing number of antenna elements) can be employed to</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enhance the coverage of 6G in 7GHz comparable to that of 5G in 3.5 GHz.</w:t>
            </w:r>
          </w:p>
          <w:p w14:paraId="2031BDD3" w14:textId="50AF1FC0"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5:</w:t>
            </w:r>
            <w:r w:rsidRPr="00220279">
              <w:rPr>
                <w:rFonts w:ascii="Arial" w:eastAsia="Times New Roman" w:hAnsi="Arial" w:cs="Arial"/>
                <w:sz w:val="16"/>
                <w:szCs w:val="16"/>
                <w:lang w:val="en-US"/>
              </w:rPr>
              <w:t xml:space="preserve"> From the coverage point of view, in </w:t>
            </w:r>
            <w:proofErr w:type="spellStart"/>
            <w:r w:rsidRPr="00220279">
              <w:rPr>
                <w:rFonts w:ascii="Arial" w:eastAsia="Times New Roman" w:hAnsi="Arial" w:cs="Arial"/>
                <w:sz w:val="16"/>
                <w:szCs w:val="16"/>
                <w:lang w:val="en-US"/>
              </w:rPr>
              <w:t>refarmed</w:t>
            </w:r>
            <w:proofErr w:type="spellEnd"/>
            <w:r w:rsidRPr="00220279">
              <w:rPr>
                <w:rFonts w:ascii="Arial" w:eastAsia="Times New Roman" w:hAnsi="Arial" w:cs="Arial"/>
                <w:sz w:val="16"/>
                <w:szCs w:val="16"/>
                <w:lang w:val="en-US"/>
              </w:rPr>
              <w:t xml:space="preserve"> bands and in new spectrum (i.e., 7 GHz), CP-OFDM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DFT-s-OFDM are considered as baseline for the evaluation of the waveform in 6G.</w:t>
            </w:r>
          </w:p>
          <w:p w14:paraId="115E0D9F" w14:textId="46EFD95D"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6:</w:t>
            </w:r>
            <w:r w:rsidRPr="00220279">
              <w:rPr>
                <w:rFonts w:ascii="Arial" w:eastAsia="Times New Roman" w:hAnsi="Arial" w:cs="Arial"/>
                <w:sz w:val="16"/>
                <w:szCs w:val="16"/>
                <w:lang w:val="en-US"/>
              </w:rPr>
              <w:t xml:space="preserve"> CP-OFDM and DFT-s-OFDM are suitable for most practical radio environments in which 6G will be</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deployed.</w:t>
            </w:r>
          </w:p>
          <w:p w14:paraId="27AE2328" w14:textId="28B3D34F"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sz w:val="16"/>
                <w:szCs w:val="16"/>
                <w:lang w:val="en-US"/>
              </w:rPr>
              <w:t>Observation 7: The scalable nature of the numerologies in the OFDM-based waveform will allow easy</w:t>
            </w:r>
            <w:r>
              <w:rPr>
                <w:rFonts w:ascii="Arial" w:eastAsia="Times New Roman" w:hAnsi="Arial" w:cs="Arial"/>
                <w:sz w:val="16"/>
                <w:szCs w:val="16"/>
                <w:lang w:val="en-US"/>
              </w:rPr>
              <w:t xml:space="preserve"> i</w:t>
            </w:r>
            <w:r w:rsidRPr="00220279">
              <w:rPr>
                <w:rFonts w:ascii="Arial" w:eastAsia="Times New Roman" w:hAnsi="Arial" w:cs="Arial"/>
                <w:sz w:val="16"/>
                <w:szCs w:val="16"/>
                <w:lang w:val="en-US"/>
              </w:rPr>
              <w:t>mplementation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of CP-OFDM and DFT-s-OFDM over wide range of frequencies supported in 6G.</w:t>
            </w:r>
          </w:p>
          <w:p w14:paraId="0C21DFE9" w14:textId="177269C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8:</w:t>
            </w:r>
            <w:r w:rsidRPr="00220279">
              <w:rPr>
                <w:rFonts w:ascii="Arial" w:eastAsia="Times New Roman" w:hAnsi="Arial" w:cs="Arial"/>
                <w:sz w:val="16"/>
                <w:szCs w:val="16"/>
                <w:lang w:val="en-US"/>
              </w:rPr>
              <w:t xml:space="preserve"> The existing 5G waveforms (CP-OFDM and DFT-s-OFDM) were considered feasible for NTN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operation based on extensive studies in Rel-15 [TR 38.811].</w:t>
            </w:r>
          </w:p>
          <w:p w14:paraId="768E4E1C" w14:textId="3B7696A6"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9:</w:t>
            </w:r>
            <w:r w:rsidRPr="00220279">
              <w:rPr>
                <w:rFonts w:ascii="Arial" w:eastAsia="Times New Roman" w:hAnsi="Arial" w:cs="Arial"/>
                <w:sz w:val="16"/>
                <w:szCs w:val="16"/>
                <w:lang w:val="en-US"/>
              </w:rPr>
              <w:t xml:space="preserve"> The feasibility of sensing including the use cases and the waveform for sensing will be separately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studied under Objective (9) of the 6G study item.</w:t>
            </w:r>
          </w:p>
          <w:p w14:paraId="0D9DED5B" w14:textId="2F62EF9B"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xml:space="preserve"> Consider CP-OFDM for downlink transmission as baseline candidate for the evaluation of the waveform</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6GR.</w:t>
            </w:r>
          </w:p>
          <w:p w14:paraId="79E45BA0" w14:textId="2D6F5989"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xml:space="preserve"> Consider CP-OFDM and DFT-s-OFDM uplink transmission as baseline candidates for the evaluation of</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the waveform in 6GR.</w:t>
            </w:r>
          </w:p>
          <w:p w14:paraId="1559BDD8" w14:textId="489C0A3A"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3:</w:t>
            </w:r>
            <w:r w:rsidRPr="00220279">
              <w:rPr>
                <w:rFonts w:ascii="Arial" w:eastAsia="Times New Roman" w:hAnsi="Arial" w:cs="Arial"/>
                <w:sz w:val="16"/>
                <w:szCs w:val="16"/>
                <w:lang w:val="en-US"/>
              </w:rPr>
              <w:t xml:space="preserve"> Waveform related to ISAC is separately discussed from 6G waveform for 6GR Physical Layer structure.</w:t>
            </w:r>
          </w:p>
        </w:tc>
      </w:tr>
      <w:tr w:rsidR="00B40C74" w:rsidRPr="006F4CFA" w14:paraId="067CEB6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D8E072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CB5FFAD"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3" w:history="1">
              <w:r w:rsidRPr="006F4CFA">
                <w:rPr>
                  <w:rFonts w:ascii="Arial" w:eastAsia="Times New Roman" w:hAnsi="Arial" w:cs="Arial"/>
                  <w:color w:val="0000FF"/>
                  <w:sz w:val="16"/>
                  <w:szCs w:val="16"/>
                  <w:u w:val="single"/>
                  <w:lang w:val="en-US"/>
                </w:rPr>
                <w:t>R1-2505679</w:t>
              </w:r>
            </w:hyperlink>
          </w:p>
        </w:tc>
        <w:tc>
          <w:tcPr>
            <w:tcW w:w="5954" w:type="dxa"/>
            <w:tcBorders>
              <w:top w:val="nil"/>
              <w:left w:val="nil"/>
              <w:bottom w:val="single" w:sz="4" w:space="0" w:color="A6A6A6"/>
              <w:right w:val="single" w:sz="4" w:space="0" w:color="A6A6A6"/>
            </w:tcBorders>
            <w:hideMark/>
          </w:tcPr>
          <w:p w14:paraId="3D1E376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Study on Waveform Enhancements</w:t>
            </w:r>
          </w:p>
        </w:tc>
        <w:tc>
          <w:tcPr>
            <w:tcW w:w="2126" w:type="dxa"/>
            <w:tcBorders>
              <w:top w:val="nil"/>
              <w:left w:val="nil"/>
              <w:bottom w:val="single" w:sz="4" w:space="0" w:color="A6A6A6"/>
              <w:right w:val="single" w:sz="4" w:space="0" w:color="A6A6A6"/>
            </w:tcBorders>
            <w:hideMark/>
          </w:tcPr>
          <w:p w14:paraId="4B408D6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IITH and </w:t>
            </w:r>
            <w:proofErr w:type="spellStart"/>
            <w:r w:rsidRPr="006F4CFA">
              <w:rPr>
                <w:rFonts w:ascii="Arial" w:eastAsia="Times New Roman" w:hAnsi="Arial" w:cs="Arial"/>
                <w:sz w:val="16"/>
                <w:szCs w:val="16"/>
                <w:lang w:val="en-US"/>
              </w:rPr>
              <w:t>WiSig</w:t>
            </w:r>
            <w:proofErr w:type="spellEnd"/>
          </w:p>
        </w:tc>
      </w:tr>
      <w:tr w:rsidR="00152F24" w:rsidRPr="006F4CFA" w14:paraId="75A453C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EA8D01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12BC5E5" w14:textId="36E36448"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xml:space="preserve"> Include OTFDM as a candidate waveform for UL and DL (a companion contribution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discusses its applicability for DL) focusing on coverage, latency, and Doppler KPIs.</w:t>
            </w:r>
          </w:p>
          <w:p w14:paraId="1DF22765" w14:textId="0BE85156"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xml:space="preserve"> Define shaping options Pre-/post-DFT shaping (including “excess subcarrier” use to</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time limit the ISI channel and enable pre DFT DMRS inclusion) and/or post-IFFT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filtering to confine spectrum mask to standardize PA-friendly spectra.</w:t>
            </w:r>
          </w:p>
          <w:p w14:paraId="7D75DB76" w14:textId="23B4A357"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Codify single-symbol operation: normative intra-symbol DMRS formats, CP options,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and scheduler hooks for one-shot transmissions.</w:t>
            </w:r>
          </w:p>
          <w:p w14:paraId="6A282426" w14:textId="1BF26FDE"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Set UE Tx power classes for handheld and FWA across legacy and new 6G bands;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align with MPR referenced to π/2-BPSK.</w:t>
            </w:r>
          </w:p>
          <w:p w14:paraId="0D5F434B" w14:textId="0B8F4EA8"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Develop mobility benchmark with per-symbol DMRS to benchmark high-Doppler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performance.</w:t>
            </w:r>
          </w:p>
          <w:p w14:paraId="3D4405EE" w14:textId="4696CF53" w:rsidR="00152F24" w:rsidRPr="006F4CFA"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Evaluate OTFDM usage in both DL and UL for coverage expansion</w:t>
            </w:r>
          </w:p>
        </w:tc>
      </w:tr>
      <w:tr w:rsidR="00B40C74" w:rsidRPr="006F4CFA" w14:paraId="0BB3756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16093F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19E6C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4" w:history="1">
              <w:r w:rsidRPr="006F4CFA">
                <w:rPr>
                  <w:rFonts w:ascii="Arial" w:eastAsia="Times New Roman" w:hAnsi="Arial" w:cs="Arial"/>
                  <w:color w:val="0000FF"/>
                  <w:sz w:val="16"/>
                  <w:szCs w:val="16"/>
                  <w:u w:val="single"/>
                  <w:lang w:val="en-US"/>
                </w:rPr>
                <w:t>R1-2505680</w:t>
              </w:r>
            </w:hyperlink>
          </w:p>
        </w:tc>
        <w:tc>
          <w:tcPr>
            <w:tcW w:w="5954" w:type="dxa"/>
            <w:tcBorders>
              <w:top w:val="nil"/>
              <w:left w:val="nil"/>
              <w:bottom w:val="single" w:sz="4" w:space="0" w:color="A6A6A6"/>
              <w:right w:val="single" w:sz="4" w:space="0" w:color="A6A6A6"/>
            </w:tcBorders>
            <w:hideMark/>
          </w:tcPr>
          <w:p w14:paraId="09B7AEB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Uplink Control Channel Enhancements for 6G NR</w:t>
            </w:r>
          </w:p>
        </w:tc>
        <w:tc>
          <w:tcPr>
            <w:tcW w:w="2126" w:type="dxa"/>
            <w:tcBorders>
              <w:top w:val="nil"/>
              <w:left w:val="nil"/>
              <w:bottom w:val="single" w:sz="4" w:space="0" w:color="A6A6A6"/>
              <w:right w:val="single" w:sz="4" w:space="0" w:color="A6A6A6"/>
            </w:tcBorders>
            <w:hideMark/>
          </w:tcPr>
          <w:p w14:paraId="66B6BE6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IITH and </w:t>
            </w:r>
            <w:proofErr w:type="spellStart"/>
            <w:r w:rsidRPr="006F4CFA">
              <w:rPr>
                <w:rFonts w:ascii="Arial" w:eastAsia="Times New Roman" w:hAnsi="Arial" w:cs="Arial"/>
                <w:sz w:val="16"/>
                <w:szCs w:val="16"/>
                <w:lang w:val="en-US"/>
              </w:rPr>
              <w:t>WiSig</w:t>
            </w:r>
            <w:proofErr w:type="spellEnd"/>
          </w:p>
        </w:tc>
      </w:tr>
      <w:tr w:rsidR="00152F24" w:rsidRPr="006F4CFA" w14:paraId="15A5322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12D4D1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1F31623" w14:textId="72617B17" w:rsidR="00152F24" w:rsidRPr="006F4CFA" w:rsidRDefault="00B40C74" w:rsidP="00136B63">
            <w:pPr>
              <w:spacing w:afterLines="60" w:after="144"/>
              <w:rPr>
                <w:rFonts w:ascii="Arial" w:eastAsia="Times New Roman" w:hAnsi="Arial" w:cs="Arial"/>
                <w:sz w:val="16"/>
                <w:szCs w:val="16"/>
                <w:lang w:val="en-US"/>
              </w:rPr>
            </w:pPr>
            <w:r>
              <w:rPr>
                <w:rFonts w:ascii="Arial" w:eastAsia="Times New Roman" w:hAnsi="Arial" w:cs="Arial"/>
                <w:sz w:val="16"/>
                <w:szCs w:val="16"/>
                <w:lang w:val="en-US"/>
              </w:rPr>
              <w:t>Not waveform related</w:t>
            </w:r>
          </w:p>
        </w:tc>
      </w:tr>
      <w:tr w:rsidR="00B40C74" w:rsidRPr="006F4CFA" w14:paraId="514CA84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EAB86D1"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600C0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5" w:history="1">
              <w:r w:rsidRPr="006F4CFA">
                <w:rPr>
                  <w:rFonts w:ascii="Arial" w:eastAsia="Times New Roman" w:hAnsi="Arial" w:cs="Arial"/>
                  <w:color w:val="0000FF"/>
                  <w:sz w:val="16"/>
                  <w:szCs w:val="16"/>
                  <w:u w:val="single"/>
                  <w:lang w:val="en-US"/>
                </w:rPr>
                <w:t>R1-2505702</w:t>
              </w:r>
            </w:hyperlink>
          </w:p>
        </w:tc>
        <w:tc>
          <w:tcPr>
            <w:tcW w:w="5954" w:type="dxa"/>
            <w:tcBorders>
              <w:top w:val="nil"/>
              <w:left w:val="nil"/>
              <w:bottom w:val="single" w:sz="4" w:space="0" w:color="A6A6A6"/>
              <w:right w:val="single" w:sz="4" w:space="0" w:color="A6A6A6"/>
            </w:tcBorders>
            <w:hideMark/>
          </w:tcPr>
          <w:p w14:paraId="20BACF40"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39AD882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Panasonic</w:t>
            </w:r>
          </w:p>
        </w:tc>
      </w:tr>
      <w:tr w:rsidR="00152F24" w:rsidRPr="006F4CFA" w14:paraId="6C75E97A"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8C4C93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3B9310E" w14:textId="156007DC"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xml:space="preserve"> 6GR should allow certain time / frequency resources can be different waveform for forward</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perspective and to support MRSS.</w:t>
            </w:r>
          </w:p>
          <w:p w14:paraId="1947797E" w14:textId="3BD77D4A"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xml:space="preserve"> For 6GR waveform design, time/frequency grid should be allowed to be aligned and orthogonal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NR boundary.</w:t>
            </w:r>
          </w:p>
          <w:p w14:paraId="3ADF81D5" w14:textId="317BEC26"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OFDM-based waveform should be supported for 6GR. The definition of “OFDM-based” is to have subcarrier mapping and IFFT to generate time-domain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signal.</w:t>
            </w:r>
          </w:p>
          <w:p w14:paraId="2B849016" w14:textId="77777777"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lastRenderedPageBreak/>
              <w:t>Proposal 4:</w:t>
            </w:r>
            <w:r w:rsidRPr="00B40C74">
              <w:rPr>
                <w:rFonts w:ascii="Arial" w:eastAsia="Times New Roman" w:hAnsi="Arial" w:cs="Arial"/>
                <w:sz w:val="16"/>
                <w:szCs w:val="16"/>
                <w:lang w:val="en-US"/>
              </w:rPr>
              <w:t xml:space="preserve"> To have multiple waveforms should be considered to satisfy diverse requirements of 6GR.</w:t>
            </w:r>
          </w:p>
          <w:p w14:paraId="4DF3294D" w14:textId="2EA37B85"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At least to support CP-OFDM for higher spectral efficiency (for both DL and UL) and DFT-s-OFDM for coverage enhancement (for UL) can be baseline.</w:t>
            </w:r>
          </w:p>
          <w:p w14:paraId="63D5AF1E" w14:textId="690095D0"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Any enhancements to CP-OFDM or DFT-s-OFDM and/or any newly introduced waveform must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demonstrate clear and justified advantages over 5G waveform.</w:t>
            </w:r>
          </w:p>
          <w:p w14:paraId="3D0EBA56" w14:textId="196FD274"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7:</w:t>
            </w:r>
            <w:r w:rsidRPr="00B40C74">
              <w:rPr>
                <w:rFonts w:ascii="Arial" w:eastAsia="Times New Roman" w:hAnsi="Arial" w:cs="Arial"/>
                <w:sz w:val="16"/>
                <w:szCs w:val="16"/>
                <w:lang w:val="en-US"/>
              </w:rPr>
              <w:t xml:space="preserve"> RAN1 can assess the need to introduce PAPR/CM reduction techniques targeting 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enhancement, especially for UL.</w:t>
            </w:r>
          </w:p>
          <w:p w14:paraId="62D37F0B" w14:textId="195DB703"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Observation 1:</w:t>
            </w:r>
            <w:r w:rsidRPr="00B40C74">
              <w:rPr>
                <w:rFonts w:ascii="Arial" w:eastAsia="Times New Roman" w:hAnsi="Arial" w:cs="Arial"/>
                <w:sz w:val="16"/>
                <w:szCs w:val="16"/>
                <w:lang w:val="en-US"/>
              </w:rPr>
              <w:t xml:space="preserve"> From system perspective, there are many challenges to support DFT-s-OFDM in DL, for example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to multiplex SSB and other channel jointly, and the, the motivation of low PAPR waveform in DL is unclear.</w:t>
            </w:r>
          </w:p>
          <w:p w14:paraId="2068B85F" w14:textId="6491305F" w:rsidR="00152F24" w:rsidRPr="006F4CFA"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8:</w:t>
            </w:r>
            <w:r w:rsidRPr="00B40C74">
              <w:rPr>
                <w:rFonts w:ascii="Arial" w:eastAsia="Times New Roman" w:hAnsi="Arial" w:cs="Arial"/>
                <w:sz w:val="16"/>
                <w:szCs w:val="16"/>
                <w:lang w:val="en-US"/>
              </w:rPr>
              <w:t xml:space="preserve"> RAN1 can access the need to introduce OTFS-based waveform targeting severe delay-Doppler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scenario and/or sensing scenarios.</w:t>
            </w:r>
          </w:p>
        </w:tc>
      </w:tr>
      <w:tr w:rsidR="00B40C74" w:rsidRPr="006F4CFA" w14:paraId="21D1C4E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4E014B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3878C6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6" w:history="1">
              <w:r w:rsidRPr="006F4CFA">
                <w:rPr>
                  <w:rFonts w:ascii="Arial" w:eastAsia="Times New Roman" w:hAnsi="Arial" w:cs="Arial"/>
                  <w:color w:val="0000FF"/>
                  <w:sz w:val="16"/>
                  <w:szCs w:val="16"/>
                  <w:u w:val="single"/>
                  <w:lang w:val="en-US"/>
                </w:rPr>
                <w:t>R1-2505757</w:t>
              </w:r>
            </w:hyperlink>
          </w:p>
        </w:tc>
        <w:tc>
          <w:tcPr>
            <w:tcW w:w="5954" w:type="dxa"/>
            <w:tcBorders>
              <w:top w:val="nil"/>
              <w:left w:val="nil"/>
              <w:bottom w:val="single" w:sz="4" w:space="0" w:color="A6A6A6"/>
              <w:right w:val="single" w:sz="4" w:space="0" w:color="A6A6A6"/>
            </w:tcBorders>
            <w:hideMark/>
          </w:tcPr>
          <w:p w14:paraId="2222B9D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and multiple access for 6G Radio</w:t>
            </w:r>
          </w:p>
        </w:tc>
        <w:tc>
          <w:tcPr>
            <w:tcW w:w="2126" w:type="dxa"/>
            <w:tcBorders>
              <w:top w:val="nil"/>
              <w:left w:val="nil"/>
              <w:bottom w:val="single" w:sz="4" w:space="0" w:color="A6A6A6"/>
              <w:right w:val="single" w:sz="4" w:space="0" w:color="A6A6A6"/>
            </w:tcBorders>
            <w:hideMark/>
          </w:tcPr>
          <w:p w14:paraId="2940463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OPPO</w:t>
            </w:r>
          </w:p>
        </w:tc>
      </w:tr>
      <w:tr w:rsidR="00152F24" w:rsidRPr="006F4CFA" w14:paraId="6B0A92C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E751AE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8E3EC36" w14:textId="669BD85C"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A unified 6GR baseline waveform is studied to fulfil the requirements of 6G MBB (Immersive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Communication) and 6G IoT (Massive Communication).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The baseline waveform is used for 6G HRLLC.</w:t>
            </w:r>
          </w:p>
          <w:p w14:paraId="3FDFB858" w14:textId="3BA3B82B"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Study waveforms to fulfil the requirement of 6G Sensing and 6G NTN (Ubiquitous Connectivity).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Strive for reusing the 6GR baseline waveform for 6G Sensing and 6G NTN.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An additional waveform can be considered if significant gain over the baseline waveform can be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justified for a specific vertical scenario, but only supported by the vertical BS/UE.</w:t>
            </w:r>
          </w:p>
          <w:p w14:paraId="75BE715A" w14:textId="3F047C3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For studying the 6GR baseline waveform, evaluate waveform proposals using 5G NR waveform (i.e.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CP-OFDM for DL and CP-OFDM/DFT-s-OFDM for UL) as the benchmark, with the consideration of</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following: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Spectrum efficiency.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NW and UE side complexity.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and neutrality for proposals in other areas, i.e., no restriction to or bundling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specific proposals for 6G MIMO, modulation, channel coding, AI/ML enhancements, etc.</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flexible frequency-domain (e.g. RB-level) and time-domain (e.g. symbol-level) resource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allocation.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of efficient 5G/6G spectrum sharing.</w:t>
            </w:r>
          </w:p>
          <w:p w14:paraId="351C9833" w14:textId="247AFCB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For studying the 6GR baseline waveform, support up to 2 waveforms in DL and up to 2 waveforms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in UL, e.g., one optimized for spectrum efficiency, one optimized for 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At least 1 waveform in DL and 1 waveform in UL are mandatory supported for all device types, e.g.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CP-OFDM in DL and DFT-s-OFDM in UL.</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The 2nd waveform can be considered for 6G MBB s which shares the processing units with the 1</w:t>
            </w:r>
            <w:r w:rsidRPr="00B40C74">
              <w:rPr>
                <w:rFonts w:ascii="Arial" w:eastAsia="Times New Roman" w:hAnsi="Arial" w:cs="Arial"/>
                <w:sz w:val="16"/>
                <w:szCs w:val="16"/>
                <w:vertAlign w:val="superscript"/>
                <w:lang w:val="en-US"/>
              </w:rPr>
              <w:t>st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waveform as much as possible.</w:t>
            </w:r>
          </w:p>
          <w:p w14:paraId="33764220" w14:textId="5A08973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Study multiple access (MA), targeting a single MA scheme for each waveform, to fulfil the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requirement of all 6G usage scenarios using this waveform.</w:t>
            </w:r>
          </w:p>
          <w:p w14:paraId="5D965368" w14:textId="0BBF29E9" w:rsidR="00152F24" w:rsidRPr="006F4CFA"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Orthogonal multiple access (OMA) is the baseline for 6GR. Evaluate OMA proposals using 5G NR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as the benchmark, with the consideration of following: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Spectrum efficiency.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NW and UE side complexity.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and neutrality for proposals in other areas, i.e., no restriction to or bundling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specific proposals for 6G MIMO, modulation, channel coding, AI/ML enhancements, etc.</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flexible frequency-domain (e.g. RB-level) and time-domain (e.g. symbol-level) resource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allocation.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of efficient 5G/6G spectrum sharing.</w:t>
            </w:r>
          </w:p>
        </w:tc>
      </w:tr>
      <w:tr w:rsidR="00B40C74" w:rsidRPr="006F4CFA" w14:paraId="51A9145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77AC7F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C568C4D"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7" w:history="1">
              <w:r w:rsidRPr="006F4CFA">
                <w:rPr>
                  <w:rFonts w:ascii="Arial" w:eastAsia="Times New Roman" w:hAnsi="Arial" w:cs="Arial"/>
                  <w:color w:val="0000FF"/>
                  <w:sz w:val="16"/>
                  <w:szCs w:val="16"/>
                  <w:u w:val="single"/>
                  <w:lang w:val="en-US"/>
                </w:rPr>
                <w:t>R1-2505770</w:t>
              </w:r>
            </w:hyperlink>
          </w:p>
        </w:tc>
        <w:tc>
          <w:tcPr>
            <w:tcW w:w="5954" w:type="dxa"/>
            <w:tcBorders>
              <w:top w:val="nil"/>
              <w:left w:val="nil"/>
              <w:bottom w:val="single" w:sz="4" w:space="0" w:color="A6A6A6"/>
              <w:right w:val="single" w:sz="4" w:space="0" w:color="A6A6A6"/>
            </w:tcBorders>
            <w:hideMark/>
          </w:tcPr>
          <w:p w14:paraId="6F512E9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 radio</w:t>
            </w:r>
          </w:p>
        </w:tc>
        <w:tc>
          <w:tcPr>
            <w:tcW w:w="2126" w:type="dxa"/>
            <w:tcBorders>
              <w:top w:val="nil"/>
              <w:left w:val="nil"/>
              <w:bottom w:val="single" w:sz="4" w:space="0" w:color="A6A6A6"/>
              <w:right w:val="single" w:sz="4" w:space="0" w:color="A6A6A6"/>
            </w:tcBorders>
            <w:hideMark/>
          </w:tcPr>
          <w:p w14:paraId="1874BDF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Intel</w:t>
            </w:r>
          </w:p>
        </w:tc>
      </w:tr>
      <w:tr w:rsidR="00152F24" w:rsidRPr="006F4CFA" w14:paraId="0D53AAE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1C6FAB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98EFFC5" w14:textId="6A2846FD" w:rsidR="007D19B4" w:rsidRPr="007D19B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Observation 1:</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DFT-s-OFDM waveform with frequency domain spectrum shaping (FDSS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π/2 BPSK, FDSS without spectrum extension can deliver better link level performance compared</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to FDSS with spectrum extension for different extension factors.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QPSK, FDSS with spectrum extension can perform better than FDSS without spectrum extension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 xml:space="preserve">when extension factor </w:t>
            </w:r>
            <w:r w:rsidRPr="007D19B4">
              <w:rPr>
                <w:rFonts w:ascii="Cambria Math" w:eastAsia="Times New Roman" w:hAnsi="Cambria Math" w:cs="Cambria Math"/>
                <w:sz w:val="16"/>
                <w:szCs w:val="16"/>
                <w:lang w:val="en-US"/>
              </w:rPr>
              <w:t>𝛼</w:t>
            </w:r>
            <w:r w:rsidRPr="007D19B4">
              <w:rPr>
                <w:rFonts w:ascii="Arial" w:eastAsia="Times New Roman" w:hAnsi="Arial" w:cs="Arial"/>
                <w:sz w:val="16"/>
                <w:szCs w:val="16"/>
                <w:lang w:val="en-US"/>
              </w:rPr>
              <w:t xml:space="preserve"> = 3/8 is applied.</w:t>
            </w:r>
          </w:p>
          <w:p w14:paraId="710FBC3A" w14:textId="50F74A67" w:rsidR="007D19B4" w:rsidRPr="007D19B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Observation 2:</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DFT-s-OFDM waveform with frequency domain spectrum shaping (FDSS)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When FDSS-SE with symmetric extension is applied for PUSCH transmission, PAPR and CM</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reduction can be observed compared to conventional DFT-s-OFDM waveform.</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π/2 BPSK, FDSS with symmetric extension and FDSS without spectrum extension can provide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better PAPR/CM reduction compared to FDSS with cyclic extension.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QPSK, FDSS with both symmetric and cyclic extension can provide better PAPR/CM reduction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compared to FDSS without spectrum extension</w:t>
            </w:r>
          </w:p>
          <w:p w14:paraId="7881B211" w14:textId="77777777" w:rsidR="00152F2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Proposal 1:</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 xml:space="preserve">For 6G waveform, at least for </w:t>
            </w:r>
            <w:proofErr w:type="spellStart"/>
            <w:r w:rsidRPr="007D19B4">
              <w:rPr>
                <w:rFonts w:ascii="Arial" w:eastAsia="Times New Roman" w:hAnsi="Arial" w:cs="Arial"/>
                <w:sz w:val="16"/>
                <w:szCs w:val="16"/>
                <w:lang w:val="en-US"/>
              </w:rPr>
              <w:t>eMBB</w:t>
            </w:r>
            <w:proofErr w:type="spellEnd"/>
            <w:r w:rsidRPr="007D19B4">
              <w:rPr>
                <w:rFonts w:ascii="Arial" w:eastAsia="Times New Roman" w:hAnsi="Arial" w:cs="Arial"/>
                <w:sz w:val="16"/>
                <w:szCs w:val="16"/>
                <w:lang w:val="en-US"/>
              </w:rPr>
              <w:t xml:space="preserve"> service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DL transmissions, RAN1 to consider CP-OFDM waveform as baseline.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UL transmissions, RAN1 to consider both CP-OFDM and DFT-s-OFDM waveform as baseline</w:t>
            </w:r>
          </w:p>
          <w:p w14:paraId="622CE958" w14:textId="105D5457"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2:</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 xml:space="preserve">For 6G waveform, at least for </w:t>
            </w:r>
            <w:proofErr w:type="spellStart"/>
            <w:r w:rsidRPr="00E32E42">
              <w:rPr>
                <w:rFonts w:ascii="Arial" w:eastAsia="Times New Roman" w:hAnsi="Arial" w:cs="Arial"/>
                <w:sz w:val="16"/>
                <w:szCs w:val="16"/>
                <w:lang w:val="en-US"/>
              </w:rPr>
              <w:t>eMBB</w:t>
            </w:r>
            <w:proofErr w:type="spellEnd"/>
            <w:r w:rsidRPr="00E32E42">
              <w:rPr>
                <w:rFonts w:ascii="Arial" w:eastAsia="Times New Roman" w:hAnsi="Arial" w:cs="Arial"/>
                <w:sz w:val="16"/>
                <w:szCs w:val="16"/>
                <w:lang w:val="en-US"/>
              </w:rPr>
              <w:t xml:space="preserve"> service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For UL transmissions, RAN1 to further study techniques to reduce PAPR/CM. Potential waveform</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choices may include frequency domain spectrum shaping with and without spectrum extension.</w:t>
            </w:r>
          </w:p>
          <w:p w14:paraId="598CE5AB" w14:textId="44EEC84D" w:rsidR="00E32E42" w:rsidRPr="006F4CFA"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3:</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 xml:space="preserve">For 6G, RAN1 to further study potential enhancement for DL waveform at least for </w:t>
            </w:r>
            <w:proofErr w:type="spellStart"/>
            <w:r w:rsidRPr="00E32E42">
              <w:rPr>
                <w:rFonts w:ascii="Arial" w:eastAsia="Times New Roman" w:hAnsi="Arial" w:cs="Arial"/>
                <w:sz w:val="16"/>
                <w:szCs w:val="16"/>
                <w:lang w:val="en-US"/>
              </w:rPr>
              <w:t>eMBB</w:t>
            </w:r>
            <w:proofErr w:type="spellEnd"/>
            <w:r w:rsidRPr="00E32E42">
              <w:rPr>
                <w:rFonts w:ascii="Arial" w:eastAsia="Times New Roman" w:hAnsi="Arial" w:cs="Arial"/>
                <w:sz w:val="16"/>
                <w:szCs w:val="16"/>
                <w:lang w:val="en-US"/>
              </w:rPr>
              <w:t xml:space="preserve"> service, considering</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aspects of UE multiplexing, CA, MIMO and PAPR/CM reduction.</w:t>
            </w:r>
          </w:p>
        </w:tc>
      </w:tr>
      <w:tr w:rsidR="00B40C74" w:rsidRPr="006F4CFA" w14:paraId="56363D2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7DEC0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FD498A5"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8" w:history="1">
              <w:r w:rsidRPr="006F4CFA">
                <w:rPr>
                  <w:rFonts w:ascii="Arial" w:eastAsia="Times New Roman" w:hAnsi="Arial" w:cs="Arial"/>
                  <w:color w:val="0000FF"/>
                  <w:sz w:val="16"/>
                  <w:szCs w:val="16"/>
                  <w:u w:val="single"/>
                  <w:lang w:val="en-US"/>
                </w:rPr>
                <w:t>R1-2505781</w:t>
              </w:r>
            </w:hyperlink>
          </w:p>
        </w:tc>
        <w:tc>
          <w:tcPr>
            <w:tcW w:w="5954" w:type="dxa"/>
            <w:tcBorders>
              <w:top w:val="nil"/>
              <w:left w:val="nil"/>
              <w:bottom w:val="single" w:sz="4" w:space="0" w:color="A6A6A6"/>
              <w:right w:val="single" w:sz="4" w:space="0" w:color="A6A6A6"/>
            </w:tcBorders>
            <w:hideMark/>
          </w:tcPr>
          <w:p w14:paraId="39F0AC1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Waveform Considerations for 6GR Air Interface</w:t>
            </w:r>
          </w:p>
        </w:tc>
        <w:tc>
          <w:tcPr>
            <w:tcW w:w="2126" w:type="dxa"/>
            <w:tcBorders>
              <w:top w:val="nil"/>
              <w:left w:val="nil"/>
              <w:bottom w:val="single" w:sz="4" w:space="0" w:color="A6A6A6"/>
              <w:right w:val="single" w:sz="4" w:space="0" w:color="A6A6A6"/>
            </w:tcBorders>
            <w:hideMark/>
          </w:tcPr>
          <w:p w14:paraId="6106A00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Lekha Wireless Solutions</w:t>
            </w:r>
          </w:p>
        </w:tc>
      </w:tr>
      <w:tr w:rsidR="00152F24" w:rsidRPr="006F4CFA" w14:paraId="0DD8BB6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8D1868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A14E57F" w14:textId="798F60CC"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Observation 1:</w:t>
            </w:r>
            <w:r w:rsidRPr="00E32E42">
              <w:rPr>
                <w:rFonts w:ascii="Arial" w:eastAsia="Times New Roman" w:hAnsi="Arial" w:cs="Arial"/>
                <w:sz w:val="16"/>
                <w:szCs w:val="16"/>
                <w:lang w:val="en-US"/>
              </w:rPr>
              <w:t xml:space="preserve"> As new spectrums are getting standardized for cellular and non-cellular deployments, the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issues of PA efficiency, phase noise and high Doppler continue to plague the performance of traditional</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OFDM systems. This calls for the adoption of a new waveform that can counter the adversities suffered by</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OFDM, keeping OFDM performance as baseline.</w:t>
            </w:r>
          </w:p>
          <w:p w14:paraId="4EBDF72B" w14:textId="2EC05649"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Observation 2:</w:t>
            </w:r>
            <w:r w:rsidRPr="00E32E42">
              <w:rPr>
                <w:rFonts w:ascii="Arial" w:eastAsia="Times New Roman" w:hAnsi="Arial" w:cs="Arial"/>
                <w:sz w:val="16"/>
                <w:szCs w:val="16"/>
                <w:lang w:val="en-US"/>
              </w:rPr>
              <w:t xml:space="preserve"> There are a number of front runners in the list of possible 6G waveforms. Each one has its</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own set of use-cases and benefits. Hence, it is crucial to evaluate all the candidate waveforms in different</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scenarios and parameters to select the most suitable candidate.</w:t>
            </w:r>
          </w:p>
          <w:p w14:paraId="59222455" w14:textId="33742B94" w:rsidR="00152F24" w:rsidRPr="006F4CFA"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1:</w:t>
            </w:r>
            <w:r w:rsidRPr="00E32E42">
              <w:rPr>
                <w:rFonts w:ascii="Arial" w:eastAsia="Times New Roman" w:hAnsi="Arial" w:cs="Arial"/>
                <w:sz w:val="16"/>
                <w:szCs w:val="16"/>
                <w:lang w:val="en-US"/>
              </w:rPr>
              <w:t xml:space="preserve"> Standardization of new spectrums for cellular and non-cellular deployments adds to issues like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PA efficiency, phase noise, and high Doppler in traditional OFDM systems. As such, new waveforms are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being considered, each of which comes with unique use-cases and benefits, hence requiring evaluation in</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various scenarios, keeping OFDM as baseline.</w:t>
            </w:r>
          </w:p>
        </w:tc>
      </w:tr>
      <w:tr w:rsidR="00B40C74" w:rsidRPr="006F4CFA" w14:paraId="4EAFC24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9D4F0B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92447E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9" w:history="1">
              <w:r w:rsidRPr="006F4CFA">
                <w:rPr>
                  <w:rFonts w:ascii="Arial" w:eastAsia="Times New Roman" w:hAnsi="Arial" w:cs="Arial"/>
                  <w:color w:val="0000FF"/>
                  <w:sz w:val="16"/>
                  <w:szCs w:val="16"/>
                  <w:u w:val="single"/>
                  <w:lang w:val="en-US"/>
                </w:rPr>
                <w:t>R1-2505787</w:t>
              </w:r>
            </w:hyperlink>
          </w:p>
        </w:tc>
        <w:tc>
          <w:tcPr>
            <w:tcW w:w="5954" w:type="dxa"/>
            <w:tcBorders>
              <w:top w:val="nil"/>
              <w:left w:val="nil"/>
              <w:bottom w:val="single" w:sz="4" w:space="0" w:color="A6A6A6"/>
              <w:right w:val="single" w:sz="4" w:space="0" w:color="A6A6A6"/>
            </w:tcBorders>
            <w:hideMark/>
          </w:tcPr>
          <w:p w14:paraId="7FE6EFB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5987ED8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LG Electronics</w:t>
            </w:r>
          </w:p>
        </w:tc>
      </w:tr>
      <w:tr w:rsidR="00152F24" w:rsidRPr="006F4CFA" w14:paraId="25EF5A5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2BD3DB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4447DE0" w14:textId="77777777" w:rsidR="0037512C" w:rsidRPr="0037512C" w:rsidRDefault="0037512C" w:rsidP="0037512C">
            <w:pPr>
              <w:spacing w:after="0"/>
              <w:rPr>
                <w:rFonts w:ascii="Arial" w:eastAsia="Times New Roman" w:hAnsi="Arial" w:cs="Arial"/>
                <w:sz w:val="16"/>
                <w:szCs w:val="16"/>
                <w:lang w:val="en-US"/>
              </w:rPr>
            </w:pPr>
            <w:r w:rsidRPr="0037512C">
              <w:rPr>
                <w:rFonts w:ascii="Arial" w:eastAsia="Times New Roman" w:hAnsi="Arial" w:cs="Arial"/>
                <w:b/>
                <w:bCs/>
                <w:sz w:val="16"/>
                <w:szCs w:val="16"/>
                <w:lang w:val="en-US"/>
              </w:rPr>
              <w:t>Proposal 1:</w:t>
            </w:r>
            <w:r w:rsidRPr="0037512C">
              <w:rPr>
                <w:rFonts w:ascii="Arial" w:eastAsia="Times New Roman" w:hAnsi="Arial" w:cs="Arial"/>
                <w:sz w:val="16"/>
                <w:szCs w:val="16"/>
                <w:lang w:val="en-US"/>
              </w:rPr>
              <w:t xml:space="preserve"> Following principles form the foundation for the waveform study in 6GR and guide the evaluation of both continuity with 5G NR and the exploration of new waveform candidates.</w:t>
            </w:r>
          </w:p>
          <w:p w14:paraId="429DC946" w14:textId="7CE4C4A8" w:rsidR="0037512C" w:rsidRPr="0037512C" w:rsidRDefault="0037512C" w:rsidP="0037512C">
            <w:pPr>
              <w:pStyle w:val="af1"/>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To ensure smooth evolution and coexistence with legacy networks, waveform design must maintain compatibility with 5G NR wherever possible.</w:t>
            </w:r>
          </w:p>
          <w:p w14:paraId="3A3F6689" w14:textId="52AC2FDA" w:rsidR="0037512C" w:rsidRPr="0037512C" w:rsidRDefault="0037512C" w:rsidP="0037512C">
            <w:pPr>
              <w:pStyle w:val="af1"/>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Minimize complexity and support diverse 6G services such as TN/NTN integration, joint communication and sensing, and massive IoT.</w:t>
            </w:r>
          </w:p>
          <w:p w14:paraId="2D4D6306" w14:textId="5572E05B" w:rsidR="0037512C" w:rsidRPr="0037512C" w:rsidRDefault="0037512C" w:rsidP="0037512C">
            <w:pPr>
              <w:pStyle w:val="af1"/>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Future enhancements or new signal/channel structures should avoid significant increases in implementation complexity to ensure broad feasibility and scalability.</w:t>
            </w:r>
          </w:p>
          <w:p w14:paraId="5B61A795"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2:</w:t>
            </w:r>
            <w:r w:rsidRPr="0037512C">
              <w:rPr>
                <w:rFonts w:ascii="Arial" w:eastAsia="Times New Roman" w:hAnsi="Arial" w:cs="Arial"/>
                <w:sz w:val="16"/>
                <w:szCs w:val="16"/>
                <w:lang w:val="en-US"/>
              </w:rPr>
              <w:t xml:space="preserve"> CP-OFDM for both downlink and uplink, and DFT-s-OFDM for uplink should be adopted for 6GR as baseline waveforms.</w:t>
            </w:r>
          </w:p>
          <w:p w14:paraId="4C66DB11"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3:</w:t>
            </w:r>
            <w:r w:rsidRPr="0037512C">
              <w:rPr>
                <w:rFonts w:ascii="Arial" w:eastAsia="Times New Roman" w:hAnsi="Arial" w:cs="Arial"/>
                <w:sz w:val="16"/>
                <w:szCs w:val="16"/>
                <w:lang w:val="en-US"/>
              </w:rPr>
              <w:t xml:space="preserve"> Low-PAPR waveform (e.g., DFT-s-OFDM) for DL transmission(s) can be studied as a candidate waveform in the 6GR study. </w:t>
            </w:r>
          </w:p>
          <w:p w14:paraId="20EEF026"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4:</w:t>
            </w:r>
            <w:r w:rsidRPr="0037512C">
              <w:rPr>
                <w:rFonts w:ascii="Arial" w:eastAsia="Times New Roman" w:hAnsi="Arial" w:cs="Arial"/>
                <w:sz w:val="16"/>
                <w:szCs w:val="16"/>
                <w:lang w:val="en-US"/>
              </w:rPr>
              <w:t xml:space="preserve"> The potential and operation of spreading OFDM waveforms to enhance diversity gain should be studied for the 6GR system.</w:t>
            </w:r>
          </w:p>
          <w:p w14:paraId="762EC77F"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5:</w:t>
            </w:r>
            <w:r w:rsidRPr="0037512C">
              <w:rPr>
                <w:rFonts w:ascii="Arial" w:eastAsia="Times New Roman" w:hAnsi="Arial" w:cs="Arial"/>
                <w:sz w:val="16"/>
                <w:szCs w:val="16"/>
                <w:lang w:val="en-US"/>
              </w:rPr>
              <w:t xml:space="preserve"> RAN1 studies Doppler-robust waveforms for critical physical channels (e.g., synchronization signals, PRACH, DL/UL reference signals, etc.) for high-mobility/NTN scenarios.</w:t>
            </w:r>
          </w:p>
          <w:p w14:paraId="60F4AF20" w14:textId="3354B56F" w:rsidR="00152F24" w:rsidRPr="006F4CFA"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6</w:t>
            </w:r>
            <w:r w:rsidRPr="0037512C">
              <w:rPr>
                <w:rFonts w:ascii="Arial" w:eastAsia="Times New Roman" w:hAnsi="Arial" w:cs="Arial"/>
                <w:sz w:val="16"/>
                <w:szCs w:val="16"/>
                <w:lang w:val="en-US"/>
              </w:rPr>
              <w:t>: A new waveform such as FMCW is studied for sensing as well as OFDM.</w:t>
            </w:r>
          </w:p>
        </w:tc>
      </w:tr>
      <w:tr w:rsidR="00B40C74" w:rsidRPr="006F4CFA" w14:paraId="0C2519A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7BD427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2AC725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0" w:history="1">
              <w:r w:rsidRPr="006F4CFA">
                <w:rPr>
                  <w:rFonts w:ascii="Arial" w:eastAsia="Times New Roman" w:hAnsi="Arial" w:cs="Arial"/>
                  <w:color w:val="0000FF"/>
                  <w:sz w:val="16"/>
                  <w:szCs w:val="16"/>
                  <w:u w:val="single"/>
                  <w:lang w:val="en-US"/>
                </w:rPr>
                <w:t>R1-2505792</w:t>
              </w:r>
            </w:hyperlink>
          </w:p>
        </w:tc>
        <w:tc>
          <w:tcPr>
            <w:tcW w:w="5954" w:type="dxa"/>
            <w:tcBorders>
              <w:top w:val="nil"/>
              <w:left w:val="nil"/>
              <w:bottom w:val="single" w:sz="4" w:space="0" w:color="A6A6A6"/>
              <w:right w:val="single" w:sz="4" w:space="0" w:color="A6A6A6"/>
            </w:tcBorders>
            <w:hideMark/>
          </w:tcPr>
          <w:p w14:paraId="6CAACDD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126" w:type="dxa"/>
            <w:tcBorders>
              <w:top w:val="nil"/>
              <w:left w:val="nil"/>
              <w:bottom w:val="single" w:sz="4" w:space="0" w:color="A6A6A6"/>
              <w:right w:val="single" w:sz="4" w:space="0" w:color="A6A6A6"/>
            </w:tcBorders>
            <w:hideMark/>
          </w:tcPr>
          <w:p w14:paraId="6FA79C5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Lenovo</w:t>
            </w:r>
          </w:p>
        </w:tc>
      </w:tr>
      <w:tr w:rsidR="00152F24" w:rsidRPr="006F4CFA" w14:paraId="41908D1A"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D767AC4"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858E08D" w14:textId="16F9F7F3"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Study waveform enhancement techniques targeting 6GR coverage enhancement, energy efficiency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improvement and support of sensing while maintaining compatibility with current waveforms’ structures, complexity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constraints, and support of MRSS.</w:t>
            </w:r>
          </w:p>
          <w:p w14:paraId="435D1B3D" w14:textId="453E4B8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With selected mapping scheme, the number of used sequences is important for PAPR/CM reduction, e.g.,</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 gap of 0.5dB can be seen between 8 and 4 sequences.</w:t>
            </w:r>
          </w:p>
          <w:p w14:paraId="69E31002" w14:textId="2CC2E16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Study and evaluate CP-OFDM waveform enhancement techniques including PAPR/CM reduction techniques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such as Selected Mapping (SLM) and Tone Reservation (TR) for coverage enhancement and energy efficiency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improvement, and compare to implementation-based techniques in terms of complexity, signal distortion, and spectral</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efficiency.</w:t>
            </w:r>
          </w:p>
          <w:p w14:paraId="1BF4E433" w14:textId="1508D0B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FDSS using conventional filter methods (e., root-raised cosine, Hamming, Hanning, etc.) can give a good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reduction in PAPR, however, the reduction of CM can be minor in some cases.</w:t>
            </w:r>
          </w:p>
          <w:p w14:paraId="53D3C03F" w14:textId="2FA9A13B"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Study enhancing DFT-s-OFDM waveform by incorporating PAPR/CM reduction techniques such as FDSS,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DFT precoder extension, etc.</w:t>
            </w:r>
          </w:p>
          <w:p w14:paraId="2B405A0C" w14:textId="68C0F143"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Sub-band/group based DFT scheme achieves approximately a 2.75 dB cubic metric (CM) gain compared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to the CP-OFDM waveform, and a 1.31–2.68 dB gain over per UE DFT-S-OFDM which translates into reductions of more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than 30% in the number of repetitions required to achieve a 10% BLER.</w:t>
            </w:r>
          </w:p>
          <w:p w14:paraId="37F565DE" w14:textId="6FFFFABB"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Evaluate the feasibility of DFT-s-OFDM in DL for NTN and IoT use cases, focusing on coverage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enhancement, NES, and UE power saving.</w:t>
            </w:r>
          </w:p>
          <w:p w14:paraId="4550A32B" w14:textId="5C51C1ED" w:rsidR="00152F24"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5:</w:t>
            </w:r>
            <w:r w:rsidRPr="00F73230">
              <w:rPr>
                <w:rFonts w:ascii="Arial" w:eastAsia="Times New Roman" w:hAnsi="Arial" w:cs="Arial"/>
                <w:sz w:val="16"/>
                <w:szCs w:val="16"/>
                <w:lang w:val="en-US"/>
              </w:rPr>
              <w:t xml:space="preserve"> The study and evaluation of waveform enhancements should focus on CM characteristic of the waveform.</w:t>
            </w:r>
          </w:p>
        </w:tc>
      </w:tr>
      <w:tr w:rsidR="00B40C74" w:rsidRPr="006F4CFA" w14:paraId="15A377F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656257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1E7FB22"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1" w:history="1">
              <w:r w:rsidRPr="006F4CFA">
                <w:rPr>
                  <w:rFonts w:ascii="Arial" w:eastAsia="Times New Roman" w:hAnsi="Arial" w:cs="Arial"/>
                  <w:color w:val="0000FF"/>
                  <w:sz w:val="16"/>
                  <w:szCs w:val="16"/>
                  <w:u w:val="single"/>
                  <w:lang w:val="en-US"/>
                </w:rPr>
                <w:t>R1-2505827</w:t>
              </w:r>
            </w:hyperlink>
          </w:p>
        </w:tc>
        <w:tc>
          <w:tcPr>
            <w:tcW w:w="5954" w:type="dxa"/>
            <w:tcBorders>
              <w:top w:val="nil"/>
              <w:left w:val="nil"/>
              <w:bottom w:val="single" w:sz="4" w:space="0" w:color="A6A6A6"/>
              <w:right w:val="single" w:sz="4" w:space="0" w:color="A6A6A6"/>
            </w:tcBorders>
            <w:hideMark/>
          </w:tcPr>
          <w:p w14:paraId="2B9A03F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4E9718E9"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InterDigital</w:t>
            </w:r>
            <w:proofErr w:type="spellEnd"/>
            <w:r w:rsidRPr="006F4CFA">
              <w:rPr>
                <w:rFonts w:ascii="Arial" w:eastAsia="Times New Roman" w:hAnsi="Arial" w:cs="Arial"/>
                <w:sz w:val="16"/>
                <w:szCs w:val="16"/>
                <w:lang w:val="en-US"/>
              </w:rPr>
              <w:t>, Inc.</w:t>
            </w:r>
          </w:p>
        </w:tc>
      </w:tr>
      <w:tr w:rsidR="00152F24" w:rsidRPr="006F4CFA" w14:paraId="4A02373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E7882D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63D23C3" w14:textId="059B3B2A"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For 6G communication, similar requirements compared to 5G can be applied to</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waveforms; coverage extension and high throughput</w:t>
            </w:r>
          </w:p>
          <w:p w14:paraId="20B60A12" w14:textId="412B56E8"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CP-OFDM is the baseline downlink waveform for 6GR; support additional waveforms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including a new waveform only if strong justifications can be demonstrated</w:t>
            </w:r>
          </w:p>
          <w:p w14:paraId="46552DE1" w14:textId="1C05658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xml:space="preserve"> DFT-s-OFDM and CP-OFDM are the baseline uplink waveforms for 6GR; support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additional waveforms including a new waveform only if strong justifications can be demonstrated</w:t>
            </w:r>
          </w:p>
          <w:p w14:paraId="4CCDEC87" w14:textId="7777777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Support dynamic waveform switching for the uplink</w:t>
            </w:r>
          </w:p>
          <w:p w14:paraId="7027F8A4" w14:textId="23927336" w:rsidR="00152F24"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During Release 18 coverage enhancement study, performance gains in terms of PAPR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reduction for the uplink DFT-s-OFDM were observed using techniques such as tone reservation or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FDSS-SE</w:t>
            </w:r>
          </w:p>
          <w:p w14:paraId="0A437960" w14:textId="7777777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Coverage enhancing features shall be supported from Day 1 in 6G</w:t>
            </w:r>
          </w:p>
          <w:p w14:paraId="22362E55" w14:textId="0C54A60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Study PAPR reduction techniques for uplink DFT-s-OFDM to support coverage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enhancement for 6G</w:t>
            </w:r>
          </w:p>
          <w:p w14:paraId="5847FF68" w14:textId="4E2CE5F8"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5:</w:t>
            </w:r>
            <w:r w:rsidRPr="00F73230">
              <w:rPr>
                <w:rFonts w:ascii="Arial" w:eastAsia="Times New Roman" w:hAnsi="Arial" w:cs="Arial"/>
                <w:sz w:val="16"/>
                <w:szCs w:val="16"/>
                <w:lang w:val="en-US"/>
              </w:rPr>
              <w:t xml:space="preserve"> The following KPIs relevant for communication should be evaluated when studying</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 reduction techniques or a new waveform:</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Spectral efficiency (bps/Hz)</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BLER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Cubic metric</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w:t>
            </w:r>
          </w:p>
          <w:p w14:paraId="203FC8AC" w14:textId="7C76F5C7" w:rsidR="00F73230"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6:</w:t>
            </w:r>
            <w:r w:rsidRPr="00F73230">
              <w:rPr>
                <w:rFonts w:ascii="Arial" w:eastAsia="Times New Roman" w:hAnsi="Arial" w:cs="Arial"/>
                <w:sz w:val="16"/>
                <w:szCs w:val="16"/>
                <w:lang w:val="en-US"/>
              </w:rPr>
              <w:t xml:space="preserve"> Waveform for sensing is not covered in Agenda Item 11.3.1 and shall be studied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separately in Agenda Item 11.14</w:t>
            </w:r>
          </w:p>
        </w:tc>
      </w:tr>
      <w:tr w:rsidR="00B40C74" w:rsidRPr="006F4CFA" w14:paraId="1571956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B3EFA7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1C04C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2" w:history="1">
              <w:r w:rsidRPr="006F4CFA">
                <w:rPr>
                  <w:rFonts w:ascii="Arial" w:eastAsia="Times New Roman" w:hAnsi="Arial" w:cs="Arial"/>
                  <w:color w:val="0000FF"/>
                  <w:sz w:val="16"/>
                  <w:szCs w:val="16"/>
                  <w:u w:val="single"/>
                  <w:lang w:val="en-US"/>
                </w:rPr>
                <w:t>R1-2505913</w:t>
              </w:r>
            </w:hyperlink>
          </w:p>
        </w:tc>
        <w:tc>
          <w:tcPr>
            <w:tcW w:w="5954" w:type="dxa"/>
            <w:tcBorders>
              <w:top w:val="nil"/>
              <w:left w:val="nil"/>
              <w:bottom w:val="single" w:sz="4" w:space="0" w:color="A6A6A6"/>
              <w:right w:val="single" w:sz="4" w:space="0" w:color="A6A6A6"/>
            </w:tcBorders>
            <w:hideMark/>
          </w:tcPr>
          <w:p w14:paraId="1FF0BDD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Waveforms for 6GR air interface</w:t>
            </w:r>
          </w:p>
        </w:tc>
        <w:tc>
          <w:tcPr>
            <w:tcW w:w="2126" w:type="dxa"/>
            <w:tcBorders>
              <w:top w:val="nil"/>
              <w:left w:val="nil"/>
              <w:bottom w:val="single" w:sz="4" w:space="0" w:color="A6A6A6"/>
              <w:right w:val="single" w:sz="4" w:space="0" w:color="A6A6A6"/>
            </w:tcBorders>
            <w:hideMark/>
          </w:tcPr>
          <w:p w14:paraId="71B059C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Apple</w:t>
            </w:r>
          </w:p>
        </w:tc>
      </w:tr>
      <w:tr w:rsidR="00152F24" w:rsidRPr="006F4CFA" w14:paraId="339AB058"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F08D402"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9EE9FA1" w14:textId="48B6BE7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Low PAPR Waveform provides benefit in coverage (allows a higher output power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without waveform saturation) and energy efficiency (depends on PA type and operating mode)</w:t>
            </w:r>
          </w:p>
          <w:p w14:paraId="79A1EE9B" w14:textId="0FD2BEDC"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lastRenderedPageBreak/>
              <w:t>Proposal 1:</w:t>
            </w:r>
            <w:r w:rsidRPr="00F73230">
              <w:rPr>
                <w:rFonts w:ascii="Arial" w:eastAsia="Times New Roman" w:hAnsi="Arial" w:cs="Arial"/>
                <w:sz w:val="16"/>
                <w:szCs w:val="16"/>
                <w:lang w:val="en-US"/>
              </w:rPr>
              <w:t xml:space="preserve"> future low PAPR waveform evaluations should adopt a multi-dimensional metric</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framework centered on Net Gain, spectral compliance, and realistic RF and receiver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assumptions.</w:t>
            </w:r>
          </w:p>
          <w:p w14:paraId="3A0E02A9" w14:textId="25B545A7" w:rsid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Optimization over FDSS (beyond 3-tap) achieves ~1.3-1.4dB PAPR using legacy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5G-NR pi/2-BPSK DFTs + FDSS. However, due to possible variation of </w:t>
            </w:r>
            <w:proofErr w:type="spellStart"/>
            <w:r w:rsidRPr="00F73230">
              <w:rPr>
                <w:rFonts w:ascii="Arial" w:eastAsia="Times New Roman" w:hAnsi="Arial" w:cs="Arial"/>
                <w:sz w:val="16"/>
                <w:szCs w:val="16"/>
                <w:lang w:val="en-US"/>
              </w:rPr>
              <w:t>gNodeB</w:t>
            </w:r>
            <w:proofErr w:type="spellEnd"/>
            <w:r w:rsidRPr="00F73230">
              <w:rPr>
                <w:rFonts w:ascii="Arial" w:eastAsia="Times New Roman" w:hAnsi="Arial" w:cs="Arial"/>
                <w:sz w:val="16"/>
                <w:szCs w:val="16"/>
                <w:lang w:val="en-US"/>
              </w:rPr>
              <w:t xml:space="preserve"> receiver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implementation, UE may have to choose a relatively conservative FDSS per RAN4’s equalizer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flatness guidance, resulting in high PAPR (3-4dB) instead of a constant envelop waveform</w:t>
            </w:r>
          </w:p>
          <w:p w14:paraId="43F49CAD" w14:textId="363DE58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Using the 3-tap filters that approximate GMSK pulse shaping filter achieves the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lowest PAPR among the nominal 5G-NR pi/2-BPSK + FDSS, but leave a gap to the ideal 0dB</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 of a true constant-envelope waveform.</w:t>
            </w:r>
          </w:p>
          <w:p w14:paraId="6553100F" w14:textId="0BF31DFA"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4:</w:t>
            </w:r>
            <w:r w:rsidRPr="00F73230">
              <w:rPr>
                <w:rFonts w:ascii="Arial" w:eastAsia="Times New Roman" w:hAnsi="Arial" w:cs="Arial"/>
                <w:sz w:val="16"/>
                <w:szCs w:val="16"/>
                <w:lang w:val="en-US"/>
              </w:rPr>
              <w:t xml:space="preserve"> The introduction of non-transparent methods such as the FDSS-SE results in a</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further reduction in PAPR. This may be further reduced in the case that the FDSS is known by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the receiver and an advanced receiver is used</w:t>
            </w:r>
          </w:p>
          <w:p w14:paraId="09DDA7EF" w14:textId="7F9AEE96"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xml:space="preserve"> Study enhancement of Low PAPR Waveform for PUSCH and PUSCH-DMRS, such</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as FDSS (e.g. approximating GMSK) and BW extension, for achieving coverage enhancement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in the DFTs-OFDM framework</w:t>
            </w:r>
          </w:p>
          <w:p w14:paraId="2BFF6A82" w14:textId="0F0EF909"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Study both spec. transparent and non-transparent methods for PAPR reduction</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Consider the use of both baseline and advanced receivers</w:t>
            </w:r>
          </w:p>
          <w:p w14:paraId="70BA3BF2" w14:textId="076653CB" w:rsidR="00152F24"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Consider overall trade-offs between low PAPR and </w:t>
            </w:r>
            <w:proofErr w:type="spellStart"/>
            <w:r w:rsidRPr="00F73230">
              <w:rPr>
                <w:rFonts w:ascii="Arial" w:eastAsia="Times New Roman" w:hAnsi="Arial" w:cs="Arial"/>
                <w:sz w:val="16"/>
                <w:szCs w:val="16"/>
                <w:lang w:val="en-US"/>
              </w:rPr>
              <w:t>demod</w:t>
            </w:r>
            <w:proofErr w:type="spellEnd"/>
            <w:r w:rsidRPr="00F73230">
              <w:rPr>
                <w:rFonts w:ascii="Arial" w:eastAsia="Times New Roman" w:hAnsi="Arial" w:cs="Arial"/>
                <w:sz w:val="16"/>
                <w:szCs w:val="16"/>
                <w:lang w:val="en-US"/>
              </w:rPr>
              <w:t>/decode performance, Rx</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complexity, RF requirement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 Evaluation assumptions considering realistic channel estimation and realistic PA nonlinearity</w:t>
            </w:r>
          </w:p>
        </w:tc>
      </w:tr>
      <w:tr w:rsidR="00B40C74" w:rsidRPr="006F4CFA" w14:paraId="56B3E01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17DE73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61CDFF0"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3" w:history="1">
              <w:r w:rsidRPr="006F4CFA">
                <w:rPr>
                  <w:rFonts w:ascii="Arial" w:eastAsia="Times New Roman" w:hAnsi="Arial" w:cs="Arial"/>
                  <w:color w:val="0000FF"/>
                  <w:sz w:val="16"/>
                  <w:szCs w:val="16"/>
                  <w:u w:val="single"/>
                  <w:lang w:val="en-US"/>
                </w:rPr>
                <w:t>R1-2506020</w:t>
              </w:r>
            </w:hyperlink>
          </w:p>
        </w:tc>
        <w:tc>
          <w:tcPr>
            <w:tcW w:w="5954" w:type="dxa"/>
            <w:tcBorders>
              <w:top w:val="nil"/>
              <w:left w:val="nil"/>
              <w:bottom w:val="single" w:sz="4" w:space="0" w:color="A6A6A6"/>
              <w:right w:val="single" w:sz="4" w:space="0" w:color="A6A6A6"/>
            </w:tcBorders>
            <w:hideMark/>
          </w:tcPr>
          <w:p w14:paraId="6CC7A651"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4244711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MediaTek Inc.</w:t>
            </w:r>
          </w:p>
        </w:tc>
      </w:tr>
      <w:tr w:rsidR="00152F24" w:rsidRPr="006F4CFA" w14:paraId="3B0E8B2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62CC21D"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9B29891" w14:textId="1920851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The development of a configurable waveform framework is paramount, allowing for the dynamic</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optimization of waveforms for each specific usage scenario.</w:t>
            </w:r>
          </w:p>
          <w:p w14:paraId="5E21502D" w14:textId="452B0062"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A holistic consideration and joint design of waveform, modulation, and coding schemes are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crucial to unlock key enhancements in 6G.</w:t>
            </w:r>
          </w:p>
          <w:p w14:paraId="3F0DB3CD"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6G waveform needs to be configurable, legacy-compatible, and upgradable.</w:t>
            </w:r>
          </w:p>
          <w:p w14:paraId="0BB79711"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CP-OFDM to serve as the baseline waveform configuration within the 6G waveform framework.</w:t>
            </w:r>
          </w:p>
          <w:p w14:paraId="1D2B279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With DFT as a pre-coder, DFT-s-OFDM should be supported within the 6G waveform framework.</w:t>
            </w:r>
          </w:p>
          <w:p w14:paraId="1B0E6BF1" w14:textId="0D41C6F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For enhancement and optimization of a given 6G usage scenario, the corresponding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enhancement should consist of a scenario-dependent pre-coder followed by CP-OFDM, or more broadly,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concatenation of scenario- dependent coded modulation and CP-OFDM.</w:t>
            </w:r>
          </w:p>
          <w:p w14:paraId="1E1F8A6F" w14:textId="6FB9FD3B"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Under the pre-coded CP-OFDM framework described in Proposal 3, study the low PAPR pre-coder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for coverage enhancement.</w:t>
            </w:r>
          </w:p>
        </w:tc>
      </w:tr>
      <w:tr w:rsidR="00B40C74" w:rsidRPr="006F4CFA" w14:paraId="37E8AFE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DA7BC0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6E60A5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4" w:history="1">
              <w:r w:rsidRPr="006F4CFA">
                <w:rPr>
                  <w:rFonts w:ascii="Arial" w:eastAsia="Times New Roman" w:hAnsi="Arial" w:cs="Arial"/>
                  <w:color w:val="0000FF"/>
                  <w:sz w:val="16"/>
                  <w:szCs w:val="16"/>
                  <w:u w:val="single"/>
                  <w:lang w:val="en-US"/>
                </w:rPr>
                <w:t>R1-2506065</w:t>
              </w:r>
            </w:hyperlink>
          </w:p>
        </w:tc>
        <w:tc>
          <w:tcPr>
            <w:tcW w:w="5954" w:type="dxa"/>
            <w:tcBorders>
              <w:top w:val="nil"/>
              <w:left w:val="nil"/>
              <w:bottom w:val="single" w:sz="4" w:space="0" w:color="A6A6A6"/>
              <w:right w:val="single" w:sz="4" w:space="0" w:color="A6A6A6"/>
            </w:tcBorders>
            <w:hideMark/>
          </w:tcPr>
          <w:p w14:paraId="3226F68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126" w:type="dxa"/>
            <w:tcBorders>
              <w:top w:val="nil"/>
              <w:left w:val="nil"/>
              <w:bottom w:val="single" w:sz="4" w:space="0" w:color="A6A6A6"/>
              <w:right w:val="single" w:sz="4" w:space="0" w:color="A6A6A6"/>
            </w:tcBorders>
            <w:hideMark/>
          </w:tcPr>
          <w:p w14:paraId="1BCD8EB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ETRI, University of Surrey</w:t>
            </w:r>
          </w:p>
        </w:tc>
      </w:tr>
      <w:tr w:rsidR="00152F24" w:rsidRPr="006F4CFA" w14:paraId="4B2183B4"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7916BE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FAA2AF4" w14:textId="4DE2CB44" w:rsidR="00152F24"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OFDM-based waveforms should be maintained as the baseline waveform candidate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for 6G radio due to their maturity, ecosystem readiness, and easy migration from 5G</w:t>
            </w:r>
          </w:p>
          <w:p w14:paraId="5AEDB037" w14:textId="10A66F31"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RAN1 to investigate at least one additional waveform candidate alongside OFDM with</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the 6G Study Item.</w:t>
            </w:r>
          </w:p>
          <w:p w14:paraId="7C203E50" w14:textId="347617C5"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Any additional waveform considered should be closely related to OFDM waveform in</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structure and implementation, enabling smooth migration from existing NR designs and reuse of</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legacy HW.</w:t>
            </w:r>
          </w:p>
          <w:p w14:paraId="7C03873C"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RAN1 to consider the following criteria for 6GR waveform evaluation:</w:t>
            </w:r>
          </w:p>
          <w:p w14:paraId="2E67F286" w14:textId="015BBBCB" w:rsidR="00EE3FF3" w:rsidRPr="00EE3FF3" w:rsidRDefault="00EE3FF3" w:rsidP="00EE3FF3">
            <w:pPr>
              <w:pStyle w:val="af1"/>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Extensibility from OFDM waveform for ease of migration from 5G NR</w:t>
            </w:r>
          </w:p>
          <w:p w14:paraId="64CFBD8B" w14:textId="0509834F" w:rsidR="00EE3FF3" w:rsidRPr="00EE3FF3" w:rsidRDefault="00EE3FF3" w:rsidP="00EE3FF3">
            <w:pPr>
              <w:pStyle w:val="af1"/>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Enough level of performance benefits for selected target use cases</w:t>
            </w:r>
          </w:p>
          <w:p w14:paraId="10A7668C" w14:textId="78333709" w:rsidR="00EE3FF3" w:rsidRPr="00EE3FF3" w:rsidRDefault="00EE3FF3" w:rsidP="00EE3FF3">
            <w:pPr>
              <w:pStyle w:val="af1"/>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Implementation complexity and power efficiency</w:t>
            </w:r>
          </w:p>
          <w:p w14:paraId="0115D5AA" w14:textId="1A7E5ECB" w:rsidR="00EE3FF3" w:rsidRPr="00EE3FF3" w:rsidRDefault="00EE3FF3" w:rsidP="00EE3FF3">
            <w:pPr>
              <w:pStyle w:val="af1"/>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for diverse deployment scenarios</w:t>
            </w:r>
          </w:p>
          <w:p w14:paraId="3DB29534" w14:textId="572BB605" w:rsidR="00EE3FF3" w:rsidRPr="00EE3FF3" w:rsidRDefault="00EE3FF3" w:rsidP="00EE3FF3">
            <w:pPr>
              <w:pStyle w:val="af1"/>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Feasibility within 6G SI timeline</w:t>
            </w:r>
          </w:p>
          <w:p w14:paraId="74610947" w14:textId="26864F65"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The favorable properties and compatibility of AFDM with OFDM-based systems make it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valuable candidate for further study during the 6G waveform evaluation phase.</w:t>
            </w:r>
          </w:p>
          <w:p w14:paraId="20E6A3AA" w14:textId="49ADD1D8" w:rsidR="00EE3FF3"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RAN1 to consider AFDM as an additional waveform candidate for 6G radio.</w:t>
            </w:r>
          </w:p>
        </w:tc>
      </w:tr>
      <w:tr w:rsidR="00B40C74" w:rsidRPr="006F4CFA" w14:paraId="7E97296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4B0742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064CA18"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5" w:history="1">
              <w:r w:rsidRPr="006F4CFA">
                <w:rPr>
                  <w:rFonts w:ascii="Arial" w:eastAsia="Times New Roman" w:hAnsi="Arial" w:cs="Arial"/>
                  <w:color w:val="0000FF"/>
                  <w:sz w:val="16"/>
                  <w:szCs w:val="16"/>
                  <w:u w:val="single"/>
                  <w:lang w:val="en-US"/>
                </w:rPr>
                <w:t>R1-2506097</w:t>
              </w:r>
            </w:hyperlink>
          </w:p>
        </w:tc>
        <w:tc>
          <w:tcPr>
            <w:tcW w:w="5954" w:type="dxa"/>
            <w:tcBorders>
              <w:top w:val="nil"/>
              <w:left w:val="nil"/>
              <w:bottom w:val="single" w:sz="4" w:space="0" w:color="A6A6A6"/>
              <w:right w:val="single" w:sz="4" w:space="0" w:color="A6A6A6"/>
            </w:tcBorders>
            <w:hideMark/>
          </w:tcPr>
          <w:p w14:paraId="25A9D0F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the waveform design for 6G radio</w:t>
            </w:r>
          </w:p>
        </w:tc>
        <w:tc>
          <w:tcPr>
            <w:tcW w:w="2126" w:type="dxa"/>
            <w:tcBorders>
              <w:top w:val="nil"/>
              <w:left w:val="nil"/>
              <w:bottom w:val="single" w:sz="4" w:space="0" w:color="A6A6A6"/>
              <w:right w:val="single" w:sz="4" w:space="0" w:color="A6A6A6"/>
            </w:tcBorders>
            <w:hideMark/>
          </w:tcPr>
          <w:p w14:paraId="7EC249D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CMCC</w:t>
            </w:r>
          </w:p>
        </w:tc>
      </w:tr>
      <w:tr w:rsidR="00152F24" w:rsidRPr="006F4CFA" w14:paraId="19B1DA1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4BB2D0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86BE31E" w14:textId="009A2C70"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For improved data rate and spectrum efficiency of immersive communication, the key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considerations include:</w:t>
            </w:r>
          </w:p>
          <w:p w14:paraId="0DF4E6D2" w14:textId="52086948" w:rsidR="00EE3FF3" w:rsidRPr="00EE3FF3" w:rsidRDefault="00EE3FF3" w:rsidP="00EE3FF3">
            <w:pPr>
              <w:pStyle w:val="af1"/>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spectrum utilization considering the potential complicated multiplexing scheme.</w:t>
            </w:r>
          </w:p>
          <w:p w14:paraId="0747AF81" w14:textId="3C0C7CE0" w:rsidR="00EE3FF3" w:rsidRPr="00EE3FF3" w:rsidRDefault="00EE3FF3" w:rsidP="00EE3FF3">
            <w:pPr>
              <w:pStyle w:val="af1"/>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and convenient combination with massive MIMO scheme.</w:t>
            </w:r>
          </w:p>
          <w:p w14:paraId="64249797" w14:textId="4F8F94C5" w:rsidR="00EE3FF3" w:rsidRPr="00EE3FF3" w:rsidRDefault="00EE3FF3" w:rsidP="00EE3FF3">
            <w:pPr>
              <w:pStyle w:val="af1"/>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implementation of signal processing in the case of 200 MHz or 400 MHz channel bandwidth.</w:t>
            </w:r>
          </w:p>
          <w:p w14:paraId="0C6A10A7" w14:textId="217B3E84"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For optimized energy efficiency and energy saving of immersive communication, the key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considerations include:</w:t>
            </w:r>
          </w:p>
          <w:p w14:paraId="5C0D923C" w14:textId="44F35AAD" w:rsidR="00EE3FF3" w:rsidRPr="00EE3FF3" w:rsidRDefault="00EE3FF3" w:rsidP="00EE3FF3">
            <w:pPr>
              <w:pStyle w:val="af1"/>
              <w:numPr>
                <w:ilvl w:val="0"/>
                <w:numId w:val="15"/>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Potentially support PAPR reduction for lower OPEX of network and longer battery life of UE.</w:t>
            </w:r>
          </w:p>
          <w:p w14:paraId="0FAFF126" w14:textId="33D2634B" w:rsidR="00EE3FF3" w:rsidRPr="00EE3FF3" w:rsidRDefault="00EE3FF3" w:rsidP="00EE3FF3">
            <w:pPr>
              <w:pStyle w:val="af1"/>
              <w:numPr>
                <w:ilvl w:val="0"/>
                <w:numId w:val="15"/>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Potentially support non-coherent detector for downlink LP-WUS.</w:t>
            </w:r>
          </w:p>
          <w:p w14:paraId="330EAC39" w14:textId="2261967F"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xml:space="preserve"> For efficient 5G-6G Multi-RAT spectrum sharing,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Support good intra-band coexistence between 5G and 6G RAN, with small frequency guard interval.</w:t>
            </w:r>
          </w:p>
          <w:p w14:paraId="575DA68A" w14:textId="57727AE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lastRenderedPageBreak/>
              <w:t>Observation 4.</w:t>
            </w:r>
            <w:r w:rsidRPr="00EE3FF3">
              <w:rPr>
                <w:rFonts w:ascii="Arial" w:eastAsia="Times New Roman" w:hAnsi="Arial" w:cs="Arial"/>
                <w:sz w:val="16"/>
                <w:szCs w:val="16"/>
                <w:lang w:val="en-US"/>
              </w:rPr>
              <w:t xml:space="preserve"> For massive communication,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Low PAPR waveform for uplink transmission, which can benefit both coverage enhancement and low UE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power consumption.</w:t>
            </w:r>
          </w:p>
          <w:p w14:paraId="13D20417" w14:textId="6215C85B"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5.</w:t>
            </w:r>
            <w:r w:rsidRPr="00EE3FF3">
              <w:rPr>
                <w:rFonts w:ascii="Arial" w:eastAsia="Times New Roman" w:hAnsi="Arial" w:cs="Arial"/>
                <w:sz w:val="16"/>
                <w:szCs w:val="16"/>
                <w:lang w:val="en-US"/>
              </w:rPr>
              <w:t xml:space="preserve"> For ISAC,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Potentially support long-range sensing by e.g. sufficient CP length for OFDM-based sensing signal or specific</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pulse waveform.</w:t>
            </w:r>
          </w:p>
          <w:p w14:paraId="6F4187F6" w14:textId="378505DD"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6.</w:t>
            </w:r>
            <w:r w:rsidRPr="00EE3FF3">
              <w:rPr>
                <w:rFonts w:ascii="Arial" w:eastAsia="Times New Roman" w:hAnsi="Arial" w:cs="Arial"/>
                <w:sz w:val="16"/>
                <w:szCs w:val="16"/>
                <w:lang w:val="en-US"/>
              </w:rPr>
              <w:t xml:space="preserve"> For NTN,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Potentially support PAPR reduction to increase maximum transmit power in both downlink and uplink.</w:t>
            </w:r>
          </w:p>
          <w:p w14:paraId="54ED14A6" w14:textId="47D256D8"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A compatible waveform design suitable for a wide range or even full-range of target use cases is</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preferred, while the necessity of a specific design for some individual use case has to be carefully justified.</w:t>
            </w:r>
          </w:p>
          <w:p w14:paraId="263E173F"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The following aspects need to be considered for the justification of PAPR reduction design:</w:t>
            </w:r>
          </w:p>
          <w:p w14:paraId="370E97CA" w14:textId="7ADC361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The PAPR reduction gain, for which PAPR, MPR, or other new metric (e.g., cubic metric) can be used.</w:t>
            </w:r>
          </w:p>
          <w:p w14:paraId="45E1FA4C" w14:textId="53A8BFDB"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Impact on signal quality, for which the degradation of e.g., EVM and/or link performance can be used.</w:t>
            </w:r>
          </w:p>
          <w:p w14:paraId="45CB8285" w14:textId="2C3F148B"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Overhead, which can be represented as the percentage of the decreased data rate comparing to the case without the proposed PAPR reduction method.</w:t>
            </w:r>
          </w:p>
          <w:p w14:paraId="5BBF5D9A" w14:textId="4C15C875"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Impacts on implementation, which is to identify the potential significantly increased complexity or big change to the conventional OFDM scheme.</w:t>
            </w:r>
          </w:p>
          <w:p w14:paraId="5776BAA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CP-OFDM is the baseline for the downlink waveform of 6G radio.</w:t>
            </w:r>
          </w:p>
          <w:p w14:paraId="0BBAD609" w14:textId="00E487F8"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Both CP-OFDM and DFT-s-OFDM waveform are the baseline for the uplink waveform of 6G radio.</w:t>
            </w:r>
          </w:p>
        </w:tc>
      </w:tr>
      <w:tr w:rsidR="00B40C74" w:rsidRPr="006F4CFA" w14:paraId="7EF3796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81C10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7BADEAE"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6" w:history="1">
              <w:r w:rsidRPr="006F4CFA">
                <w:rPr>
                  <w:rFonts w:ascii="Arial" w:eastAsia="Times New Roman" w:hAnsi="Arial" w:cs="Arial"/>
                  <w:color w:val="0000FF"/>
                  <w:sz w:val="16"/>
                  <w:szCs w:val="16"/>
                  <w:u w:val="single"/>
                  <w:lang w:val="en-US"/>
                </w:rPr>
                <w:t>R1-2506117</w:t>
              </w:r>
            </w:hyperlink>
          </w:p>
        </w:tc>
        <w:tc>
          <w:tcPr>
            <w:tcW w:w="5954" w:type="dxa"/>
            <w:tcBorders>
              <w:top w:val="nil"/>
              <w:left w:val="nil"/>
              <w:bottom w:val="single" w:sz="4" w:space="0" w:color="A6A6A6"/>
              <w:right w:val="single" w:sz="4" w:space="0" w:color="A6A6A6"/>
            </w:tcBorders>
            <w:hideMark/>
          </w:tcPr>
          <w:p w14:paraId="16FD7FA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Considerations for 6GR waveform</w:t>
            </w:r>
          </w:p>
        </w:tc>
        <w:tc>
          <w:tcPr>
            <w:tcW w:w="2126" w:type="dxa"/>
            <w:tcBorders>
              <w:top w:val="nil"/>
              <w:left w:val="nil"/>
              <w:bottom w:val="single" w:sz="4" w:space="0" w:color="A6A6A6"/>
              <w:right w:val="single" w:sz="4" w:space="0" w:color="A6A6A6"/>
            </w:tcBorders>
            <w:hideMark/>
          </w:tcPr>
          <w:p w14:paraId="1616ACE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Sony</w:t>
            </w:r>
          </w:p>
        </w:tc>
      </w:tr>
      <w:tr w:rsidR="00152F24" w:rsidRPr="006F4CFA" w14:paraId="2EFBFC0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90A6AB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7B02EC7" w14:textId="3E0EC5FF"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RAN1 should study OFDM and DFT-s-OFDM as baseline waveforms for 6GR as well as at least</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OTFS and AFDM as candidate waveforms. In this study, RAN1 should consider the following criteria for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assessing the waveforms:</w:t>
            </w:r>
          </w:p>
          <w:p w14:paraId="0CFF33C1" w14:textId="6371AD5E"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Ease of multiplexing users (in time, frequency and spatially), reference and other signals</w:t>
            </w:r>
          </w:p>
          <w:p w14:paraId="35713414" w14:textId="3D2636BB"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Time and frequency offset sensitivity</w:t>
            </w:r>
          </w:p>
          <w:p w14:paraId="52E7A93F" w14:textId="6F49E610"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PAPR</w:t>
            </w:r>
          </w:p>
          <w:p w14:paraId="1C54C8C1" w14:textId="4B337B0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DMRS overhead requirement</w:t>
            </w:r>
          </w:p>
          <w:p w14:paraId="7BA6590B" w14:textId="49FBD036"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Ease of implementation in 6G using 5G as baseline</w:t>
            </w:r>
          </w:p>
          <w:p w14:paraId="37B2FF65" w14:textId="55EC17B5"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Flexibility – numerology</w:t>
            </w:r>
          </w:p>
          <w:p w14:paraId="68FC9E08" w14:textId="2CB31545"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ISAC amenability</w:t>
            </w:r>
          </w:p>
          <w:p w14:paraId="3E4778AA" w14:textId="6ADD5784"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Latency</w:t>
            </w:r>
          </w:p>
          <w:p w14:paraId="56ECF0D7" w14:textId="5324969A"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Modulation complexity</w:t>
            </w:r>
          </w:p>
          <w:p w14:paraId="5AE05533" w14:textId="6770E522"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Channel estimation complexity</w:t>
            </w:r>
          </w:p>
          <w:p w14:paraId="6B317159"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RAN1 should study PAPR reduction schemes for application to CP-OFDM 6GR.</w:t>
            </w:r>
          </w:p>
          <w:p w14:paraId="52261996" w14:textId="07BD06B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RAN1 should study multi-layer transmission with high order modulation for DFT-s-OFDM in</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6GR.</w:t>
            </w:r>
          </w:p>
          <w:p w14:paraId="7F18B8C7" w14:textId="3088DC86"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RAN1 should include OTFS in its study of 6GR waveforms especially on aspects of signal</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multiplexing and its impact on spectral efficiency, as well as implementation complexity.</w:t>
            </w:r>
          </w:p>
          <w:p w14:paraId="2FAD860A" w14:textId="7275A0FA"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RAN1 should include AFDM in its study of 6GR waveforms.</w:t>
            </w:r>
          </w:p>
        </w:tc>
      </w:tr>
      <w:tr w:rsidR="00B40C74" w:rsidRPr="006F4CFA" w14:paraId="2B0E9D98"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D851E5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6E9B2D1"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7" w:history="1">
              <w:r w:rsidRPr="006F4CFA">
                <w:rPr>
                  <w:rFonts w:ascii="Arial" w:eastAsia="Times New Roman" w:hAnsi="Arial" w:cs="Arial"/>
                  <w:color w:val="0000FF"/>
                  <w:sz w:val="16"/>
                  <w:szCs w:val="16"/>
                  <w:u w:val="single"/>
                  <w:lang w:val="en-US"/>
                </w:rPr>
                <w:t>R1-2506140</w:t>
              </w:r>
            </w:hyperlink>
          </w:p>
        </w:tc>
        <w:tc>
          <w:tcPr>
            <w:tcW w:w="5954" w:type="dxa"/>
            <w:tcBorders>
              <w:top w:val="nil"/>
              <w:left w:val="nil"/>
              <w:bottom w:val="single" w:sz="4" w:space="0" w:color="A6A6A6"/>
              <w:right w:val="single" w:sz="4" w:space="0" w:color="A6A6A6"/>
            </w:tcBorders>
            <w:hideMark/>
          </w:tcPr>
          <w:p w14:paraId="5E7DD32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Waveforms of 6GR Air Interface</w:t>
            </w:r>
          </w:p>
        </w:tc>
        <w:tc>
          <w:tcPr>
            <w:tcW w:w="2126" w:type="dxa"/>
            <w:tcBorders>
              <w:top w:val="nil"/>
              <w:left w:val="nil"/>
              <w:bottom w:val="single" w:sz="4" w:space="0" w:color="A6A6A6"/>
              <w:right w:val="single" w:sz="4" w:space="0" w:color="A6A6A6"/>
            </w:tcBorders>
            <w:hideMark/>
          </w:tcPr>
          <w:p w14:paraId="1C19F66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Rakuten Mobile, Inc</w:t>
            </w:r>
          </w:p>
        </w:tc>
      </w:tr>
      <w:tr w:rsidR="00152F24" w:rsidRPr="006F4CFA" w14:paraId="29EBF6C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EF78CF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8D664AE" w14:textId="148FBB4B"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When sharing a frequency band within FR1, if an existing RAT, either LTE or NR, is configured to use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part of the band, and another wireless technology uses the remaining portion with the same OFDM waveform and</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 spacing, mutual interference between the systems can be avoided. The absence of interference allows all</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subcarriers across the band to be fully utilized by either system, ensuring optimal use of the available radio resources.</w:t>
            </w:r>
          </w:p>
          <w:p w14:paraId="504EE9B5" w14:textId="51871380"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When sharing a frequency band within FR1, if an existing RAT, either LTE or NR, is configured to use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part of the band, and another wireless technology uses the remaining portion with the same OFDM waveform but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 spacing that is either a multiple or a fraction of the other, mutual interference is minimal. In such cases, only</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 few subcarriers of the system of smaller subcarrier spacing near the boundary between the two systems may be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affected. The radio resources across the band can still be utilized effectively.</w:t>
            </w:r>
          </w:p>
          <w:p w14:paraId="1563871E" w14:textId="43683C8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For 6GR operating in FR1, the OFDM is only one the waveform adopted, with subcarrier spacing options</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supported by 5G NR.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Restrict the selection of subcarrier spacing configurations within each FR1 band to a limited set suitable for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deployment to prevent undue complexity in the specifications.</w:t>
            </w:r>
          </w:p>
          <w:p w14:paraId="475B36DF" w14:textId="429F6758"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For 6GR operating in the designated frequency ranges rather than FR1, any proposal involving a non-OFDM waveform must clearly justify the additional cost compared to OFDM and demonstrate ease of integration with</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multi-antenna technologies.</w:t>
            </w:r>
          </w:p>
          <w:p w14:paraId="7FA3E178" w14:textId="05E805A3"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6GR should support optional pre-transformation techniques for peak-to-average power ratio (PAPR)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reduction in uplink transmissions and also for downlink transmissions supported by space or airborne elements.</w:t>
            </w:r>
          </w:p>
          <w:p w14:paraId="214C494F" w14:textId="29DCDBCE"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For systems using the OFDM waveform, the legacy DFT-spread OFDM (DFT-s-OFDM) is proposed as a candidate.</w:t>
            </w:r>
          </w:p>
          <w:p w14:paraId="79E6E4FF" w14:textId="562D1588" w:rsidR="00152F24"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If alternative waveforms are adopted for 6G, their PAPR characteristics must be thoroughly evaluated, and suitable pre-processing methods should be developed to achieve PAPR performance comparable to that of DFT-s-OFDM.</w:t>
            </w:r>
          </w:p>
        </w:tc>
      </w:tr>
      <w:tr w:rsidR="00B40C74" w:rsidRPr="006F4CFA" w14:paraId="72186E0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6AC0915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8943DCC"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8" w:history="1">
              <w:r w:rsidRPr="006F4CFA">
                <w:rPr>
                  <w:rFonts w:ascii="Arial" w:eastAsia="Times New Roman" w:hAnsi="Arial" w:cs="Arial"/>
                  <w:color w:val="0000FF"/>
                  <w:sz w:val="16"/>
                  <w:szCs w:val="16"/>
                  <w:u w:val="single"/>
                  <w:lang w:val="en-US"/>
                </w:rPr>
                <w:t>R1-2506218</w:t>
              </w:r>
            </w:hyperlink>
          </w:p>
        </w:tc>
        <w:tc>
          <w:tcPr>
            <w:tcW w:w="5954" w:type="dxa"/>
            <w:tcBorders>
              <w:top w:val="nil"/>
              <w:left w:val="nil"/>
              <w:bottom w:val="single" w:sz="4" w:space="0" w:color="A6A6A6"/>
              <w:right w:val="single" w:sz="4" w:space="0" w:color="A6A6A6"/>
            </w:tcBorders>
            <w:hideMark/>
          </w:tcPr>
          <w:p w14:paraId="6A13A5B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Waveforms for 6GR</w:t>
            </w:r>
          </w:p>
        </w:tc>
        <w:tc>
          <w:tcPr>
            <w:tcW w:w="2126" w:type="dxa"/>
            <w:tcBorders>
              <w:top w:val="nil"/>
              <w:left w:val="nil"/>
              <w:bottom w:val="single" w:sz="4" w:space="0" w:color="A6A6A6"/>
              <w:right w:val="single" w:sz="4" w:space="0" w:color="A6A6A6"/>
            </w:tcBorders>
            <w:hideMark/>
          </w:tcPr>
          <w:p w14:paraId="0EC9E30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Qualcomm Incorporated</w:t>
            </w:r>
          </w:p>
        </w:tc>
      </w:tr>
      <w:tr w:rsidR="00152F24" w:rsidRPr="006F4CFA" w14:paraId="7FD8B99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8C2719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8A0CDA8"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For 6G Radio waveform study, limit initial focus to waveform design for communication use cases. Waveforms for other use cases such as sensing to be discussed separately.</w:t>
            </w:r>
          </w:p>
          <w:p w14:paraId="7BFEA255"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lastRenderedPageBreak/>
              <w:t>Observation 1:</w:t>
            </w:r>
            <w:r w:rsidRPr="00EE3FF3">
              <w:rPr>
                <w:rFonts w:ascii="Arial" w:eastAsia="Times New Roman" w:hAnsi="Arial" w:cs="Arial"/>
                <w:sz w:val="16"/>
                <w:szCs w:val="16"/>
                <w:lang w:val="en-US"/>
              </w:rPr>
              <w:t xml:space="preserve"> CP-OFDM and DFT-S-OFDM waveforms have performed well and met the needs of a varied set of 5G use cases and bands. </w:t>
            </w:r>
          </w:p>
          <w:p w14:paraId="72A6A431"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sz w:val="16"/>
                <w:szCs w:val="16"/>
                <w:lang w:val="en-US"/>
              </w:rPr>
              <w:t>O</w:t>
            </w:r>
            <w:r w:rsidRPr="00EE3FF3">
              <w:rPr>
                <w:rFonts w:ascii="Arial" w:eastAsia="Times New Roman" w:hAnsi="Arial" w:cs="Arial"/>
                <w:b/>
                <w:bCs/>
                <w:sz w:val="16"/>
                <w:szCs w:val="16"/>
                <w:lang w:val="en-US"/>
              </w:rPr>
              <w:t>bservation 2:</w:t>
            </w:r>
            <w:r w:rsidRPr="00EE3FF3">
              <w:rPr>
                <w:rFonts w:ascii="Arial" w:eastAsia="Times New Roman" w:hAnsi="Arial" w:cs="Arial"/>
                <w:sz w:val="16"/>
                <w:szCs w:val="16"/>
                <w:lang w:val="en-US"/>
              </w:rPr>
              <w:t xml:space="preserve"> Potential areas of focus for 6G waveforms include:</w:t>
            </w:r>
          </w:p>
          <w:p w14:paraId="7DF5DBD1"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Waveforms for cell-edge UEs</w:t>
            </w:r>
          </w:p>
          <w:p w14:paraId="5BFED00B"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Waveforms for multi-layer transmissions in uplink</w:t>
            </w:r>
          </w:p>
          <w:p w14:paraId="59801E38"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Better spectrum utilization</w:t>
            </w:r>
          </w:p>
          <w:p w14:paraId="23143D96"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Enabling higher power uplink transmission</w:t>
            </w:r>
          </w:p>
          <w:p w14:paraId="5A8B64E7"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More flexibility in scheduling, waveform usage and spectrum usage in uplink</w:t>
            </w:r>
          </w:p>
          <w:p w14:paraId="26A1DD42" w14:textId="77777777" w:rsidR="00EE3FF3" w:rsidRPr="00EE3FF3" w:rsidRDefault="00EE3FF3" w:rsidP="00D7737A">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Design considerations for 6G waveform study for communication purposes to include: </w:t>
            </w:r>
          </w:p>
          <w:p w14:paraId="2AB1F429"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 xml:space="preserve">new spectrum bands and associated requirements, </w:t>
            </w:r>
            <w:proofErr w:type="spellStart"/>
            <w:r w:rsidRPr="00EE3FF3">
              <w:rPr>
                <w:rFonts w:ascii="Arial" w:eastAsia="Times New Roman" w:hAnsi="Arial" w:cs="Arial"/>
                <w:sz w:val="16"/>
                <w:szCs w:val="16"/>
                <w:lang w:val="en-US"/>
              </w:rPr>
              <w:t>e.g</w:t>
            </w:r>
            <w:proofErr w:type="spellEnd"/>
            <w:r w:rsidRPr="00EE3FF3">
              <w:rPr>
                <w:rFonts w:ascii="Arial" w:eastAsia="Times New Roman" w:hAnsi="Arial" w:cs="Arial"/>
                <w:sz w:val="16"/>
                <w:szCs w:val="16"/>
                <w:lang w:val="en-US"/>
              </w:rPr>
              <w:t xml:space="preserve"> large BW</w:t>
            </w:r>
          </w:p>
          <w:p w14:paraId="07F091CE"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needs for new deployment scenarios, e.g. suburban macro, FWA, etc.</w:t>
            </w:r>
          </w:p>
          <w:p w14:paraId="33163533"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 xml:space="preserve">duplex operation, e.g., </w:t>
            </w:r>
            <w:proofErr w:type="spellStart"/>
            <w:r w:rsidRPr="00EE3FF3">
              <w:rPr>
                <w:rFonts w:ascii="Arial" w:eastAsia="Times New Roman" w:hAnsi="Arial" w:cs="Arial"/>
                <w:sz w:val="16"/>
                <w:szCs w:val="16"/>
                <w:lang w:val="en-US"/>
              </w:rPr>
              <w:t>subband</w:t>
            </w:r>
            <w:proofErr w:type="spellEnd"/>
            <w:r w:rsidRPr="00EE3FF3">
              <w:rPr>
                <w:rFonts w:ascii="Arial" w:eastAsia="Times New Roman" w:hAnsi="Arial" w:cs="Arial"/>
                <w:sz w:val="16"/>
                <w:szCs w:val="16"/>
                <w:lang w:val="en-US"/>
              </w:rPr>
              <w:t xml:space="preserve"> full duplex</w:t>
            </w:r>
          </w:p>
          <w:p w14:paraId="7603A331"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enhancing coverage, e.g. design of low PAPR waveforms</w:t>
            </w:r>
          </w:p>
          <w:p w14:paraId="04987B73"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Support for high power transmissions in uplink, e.g., higher power classes, MPR optimizations</w:t>
            </w:r>
          </w:p>
          <w:p w14:paraId="68C4ACF0"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integration with use cases such as sensing and positioning</w:t>
            </w:r>
          </w:p>
          <w:p w14:paraId="5C2B5BF0"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Co-channel and adjacent channel requirements</w:t>
            </w:r>
          </w:p>
          <w:p w14:paraId="0672DD7C"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Support for spatial multiplexing, beamforming, multiple access</w:t>
            </w:r>
          </w:p>
          <w:p w14:paraId="7FA7829C"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Transceiver complexity associated with synthesis and reception; processing latency</w:t>
            </w:r>
          </w:p>
          <w:p w14:paraId="584A8D16"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Energy/power efficiency</w:t>
            </w:r>
          </w:p>
          <w:p w14:paraId="3F136CEB"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Considerations on backward compatibility and coexistence with 5G</w:t>
            </w:r>
          </w:p>
          <w:p w14:paraId="67464ABC"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Scheduling flexibility and agility</w:t>
            </w:r>
          </w:p>
          <w:p w14:paraId="453E63E1"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p w14:paraId="058A96F8"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In 6GR study on waveforms, focus on enhancements to the DFT-S-OFDM family of waveforms.</w:t>
            </w:r>
          </w:p>
          <w:p w14:paraId="30CE4E9C" w14:textId="4A91B17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xml:space="preserve"> DFT-S-OFDM waveforms with Pi/2 BPSK modulation satisfy the following </w:t>
            </w:r>
            <w:r w:rsidRPr="00B1237E">
              <w:rPr>
                <w:rFonts w:ascii="Arial" w:eastAsia="Times New Roman" w:hAnsi="Arial" w:cs="Arial"/>
                <w:sz w:val="16"/>
                <w:szCs w:val="16"/>
                <w:lang w:val="en-US"/>
              </w:rPr>
              <w:t>frequency domain property:</w:t>
            </w:r>
            <w:r w:rsidR="00B1237E" w:rsidRPr="00B1237E">
              <w:rPr>
                <w:sz w:val="16"/>
                <w:szCs w:val="16"/>
              </w:rPr>
              <w:t xml:space="preserve"> </w:t>
            </w:r>
            <m:oMath>
              <m:sSub>
                <m:sSubPr>
                  <m:ctrlPr>
                    <w:rPr>
                      <w:rFonts w:ascii="Cambria Math" w:hAnsi="Cambria Math"/>
                      <w:i/>
                      <w:sz w:val="16"/>
                      <w:szCs w:val="16"/>
                    </w:rPr>
                  </m:ctrlPr>
                </m:sSubPr>
                <m:e>
                  <m:r>
                    <w:rPr>
                      <w:rFonts w:ascii="Cambria Math" w:hAnsi="Cambria Math"/>
                      <w:sz w:val="16"/>
                      <w:szCs w:val="16"/>
                    </w:rPr>
                    <m:t>S</m:t>
                  </m:r>
                </m:e>
                <m:sub>
                  <m:r>
                    <w:rPr>
                      <w:rFonts w:ascii="Cambria Math" w:hAnsi="Cambria Math"/>
                      <w:sz w:val="16"/>
                      <w:szCs w:val="16"/>
                    </w:rPr>
                    <m:t>k</m:t>
                  </m:r>
                </m:sub>
              </m:sSub>
              <m:r>
                <w:rPr>
                  <w:rFonts w:ascii="Cambria Math" w:hAnsi="Cambria Math"/>
                  <w:sz w:val="16"/>
                  <w:szCs w:val="16"/>
                </w:rPr>
                <m:t xml:space="preserve"> = </m:t>
              </m:r>
              <m:sSubSup>
                <m:sSubSupPr>
                  <m:ctrlPr>
                    <w:rPr>
                      <w:rFonts w:ascii="Cambria Math" w:hAnsi="Cambria Math"/>
                      <w:i/>
                      <w:sz w:val="16"/>
                      <w:szCs w:val="16"/>
                    </w:rPr>
                  </m:ctrlPr>
                </m:sSubSupPr>
                <m:e>
                  <m:r>
                    <w:rPr>
                      <w:rFonts w:ascii="Cambria Math" w:hAnsi="Cambria Math"/>
                      <w:sz w:val="16"/>
                      <w:szCs w:val="16"/>
                    </w:rPr>
                    <m:t>S</m:t>
                  </m:r>
                </m:e>
                <m:sub>
                  <m:f>
                    <m:fPr>
                      <m:ctrlPr>
                        <w:rPr>
                          <w:rFonts w:ascii="Cambria Math" w:hAnsi="Cambria Math"/>
                          <w:i/>
                          <w:sz w:val="16"/>
                          <w:szCs w:val="16"/>
                        </w:rPr>
                      </m:ctrlPr>
                    </m:fPr>
                    <m:num>
                      <m:r>
                        <w:rPr>
                          <w:rFonts w:ascii="Cambria Math" w:hAnsi="Cambria Math"/>
                          <w:sz w:val="16"/>
                          <w:szCs w:val="16"/>
                        </w:rPr>
                        <m:t>L</m:t>
                      </m:r>
                    </m:num>
                    <m:den>
                      <m:r>
                        <w:rPr>
                          <w:rFonts w:ascii="Cambria Math" w:hAnsi="Cambria Math"/>
                          <w:sz w:val="16"/>
                          <w:szCs w:val="16"/>
                        </w:rPr>
                        <m:t>2</m:t>
                      </m:r>
                    </m:den>
                  </m:f>
                  <m:r>
                    <w:rPr>
                      <w:rFonts w:ascii="Cambria Math" w:hAnsi="Cambria Math"/>
                      <w:sz w:val="16"/>
                      <w:szCs w:val="16"/>
                    </w:rPr>
                    <m:t>-k</m:t>
                  </m:r>
                </m:sub>
                <m:sup>
                  <m:r>
                    <w:rPr>
                      <w:rFonts w:ascii="Cambria Math" w:hAnsi="Cambria Math"/>
                      <w:sz w:val="16"/>
                      <w:szCs w:val="16"/>
                    </w:rPr>
                    <m:t>*</m:t>
                  </m:r>
                </m:sup>
              </m:sSubSup>
            </m:oMath>
            <w:r w:rsidR="00B1237E" w:rsidRPr="00B1237E">
              <w:rPr>
                <w:sz w:val="16"/>
                <w:szCs w:val="16"/>
              </w:rPr>
              <w:t xml:space="preserve"> , where </w:t>
            </w:r>
            <m:oMath>
              <m:sSub>
                <m:sSubPr>
                  <m:ctrlPr>
                    <w:rPr>
                      <w:rFonts w:ascii="Cambria Math" w:hAnsi="Cambria Math"/>
                      <w:i/>
                      <w:sz w:val="16"/>
                      <w:szCs w:val="16"/>
                    </w:rPr>
                  </m:ctrlPr>
                </m:sSubPr>
                <m:e>
                  <m:r>
                    <w:rPr>
                      <w:rFonts w:ascii="Cambria Math" w:hAnsi="Cambria Math"/>
                      <w:sz w:val="16"/>
                      <w:szCs w:val="16"/>
                    </w:rPr>
                    <m:t>S</m:t>
                  </m:r>
                </m:e>
                <m:sub>
                  <m:r>
                    <w:rPr>
                      <w:rFonts w:ascii="Cambria Math" w:hAnsi="Cambria Math"/>
                      <w:sz w:val="16"/>
                      <w:szCs w:val="16"/>
                    </w:rPr>
                    <m:t>k</m:t>
                  </m:r>
                </m:sub>
              </m:sSub>
            </m:oMath>
            <w:r w:rsidR="00B1237E" w:rsidRPr="00B1237E">
              <w:rPr>
                <w:sz w:val="16"/>
                <w:szCs w:val="16"/>
              </w:rPr>
              <w:t xml:space="preserve"> </w:t>
            </w:r>
            <w:r w:rsidRPr="00B1237E">
              <w:rPr>
                <w:rFonts w:ascii="Arial" w:eastAsia="Times New Roman" w:hAnsi="Arial" w:cs="Arial"/>
                <w:sz w:val="16"/>
                <w:szCs w:val="16"/>
                <w:lang w:val="en-US"/>
              </w:rPr>
              <w:t>are the frequency domain sam</w:t>
            </w:r>
            <w:r w:rsidRPr="00EE3FF3">
              <w:rPr>
                <w:rFonts w:ascii="Arial" w:eastAsia="Times New Roman" w:hAnsi="Arial" w:cs="Arial"/>
                <w:sz w:val="16"/>
                <w:szCs w:val="16"/>
                <w:lang w:val="en-US"/>
              </w:rPr>
              <w:t>ples and L is the DFT size.</w:t>
            </w:r>
          </w:p>
          <w:p w14:paraId="75AA7815"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For 6GR, study the family of low PAPR waveforms obtained using DFT-S-OFDM with Pi/2 BPSK and truncated mapping.</w:t>
            </w:r>
          </w:p>
          <w:p w14:paraId="27CDAD6C"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6:</w:t>
            </w:r>
            <w:r w:rsidRPr="00EE3FF3">
              <w:rPr>
                <w:rFonts w:ascii="Arial" w:eastAsia="Times New Roman" w:hAnsi="Arial" w:cs="Arial"/>
                <w:sz w:val="16"/>
                <w:szCs w:val="16"/>
                <w:lang w:val="en-US"/>
              </w:rPr>
              <w:t xml:space="preserve"> For 6G Radio, support multi-layer DFT-S-OFDM transmissions in uplink. </w:t>
            </w:r>
          </w:p>
          <w:p w14:paraId="1882E260"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7:</w:t>
            </w:r>
            <w:r w:rsidRPr="00EE3FF3">
              <w:rPr>
                <w:rFonts w:ascii="Arial" w:eastAsia="Times New Roman" w:hAnsi="Arial" w:cs="Arial"/>
                <w:sz w:val="16"/>
                <w:szCs w:val="16"/>
                <w:lang w:val="en-US"/>
              </w:rPr>
              <w:t xml:space="preserve"> For 6GR waveform study, for DFT-S-OFDM waveforms, decouple the size of allocation from the DFT size. Define any DFT size that is a product of powers of 2, 3 and 5 as a valid DFT size. For any given allocation, determine the actual DFT size to use as the nearest valid DFT size smaller than the size of allocation. </w:t>
            </w:r>
          </w:p>
          <w:p w14:paraId="7033440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 xml:space="preserve">Proposal 8: </w:t>
            </w:r>
            <w:r w:rsidRPr="00EE3FF3">
              <w:rPr>
                <w:rFonts w:ascii="Arial" w:eastAsia="Times New Roman" w:hAnsi="Arial" w:cs="Arial"/>
                <w:sz w:val="16"/>
                <w:szCs w:val="16"/>
                <w:lang w:val="en-US"/>
              </w:rPr>
              <w:t xml:space="preserve">For 6GR waveform study, when considering DFT-S-OFDM waveforms, consider flexible frequency-domain mapping of the DFT output to the spectrum allocation. </w:t>
            </w:r>
          </w:p>
          <w:p w14:paraId="79C6BC5A"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9:</w:t>
            </w:r>
            <w:r w:rsidRPr="00EE3FF3">
              <w:rPr>
                <w:rFonts w:ascii="Arial" w:eastAsia="Times New Roman" w:hAnsi="Arial" w:cs="Arial"/>
                <w:sz w:val="16"/>
                <w:szCs w:val="16"/>
                <w:lang w:val="en-US"/>
              </w:rPr>
              <w:t xml:space="preserve"> For 6GR waveform study, consider multi-</w:t>
            </w:r>
            <w:proofErr w:type="spellStart"/>
            <w:r w:rsidRPr="00EE3FF3">
              <w:rPr>
                <w:rFonts w:ascii="Arial" w:eastAsia="Times New Roman" w:hAnsi="Arial" w:cs="Arial"/>
                <w:sz w:val="16"/>
                <w:szCs w:val="16"/>
                <w:lang w:val="en-US"/>
              </w:rPr>
              <w:t>tx</w:t>
            </w:r>
            <w:proofErr w:type="spellEnd"/>
            <w:r w:rsidRPr="00EE3FF3">
              <w:rPr>
                <w:rFonts w:ascii="Arial" w:eastAsia="Times New Roman" w:hAnsi="Arial" w:cs="Arial"/>
                <w:sz w:val="16"/>
                <w:szCs w:val="16"/>
                <w:lang w:val="en-US"/>
              </w:rPr>
              <w:t xml:space="preserve"> enhancements for DFT-S-OFDM where different transmit ports transmit over different frequency domain allocations.</w:t>
            </w:r>
          </w:p>
          <w:p w14:paraId="5834BEDB"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10:</w:t>
            </w:r>
            <w:r w:rsidRPr="00EE3FF3">
              <w:rPr>
                <w:rFonts w:ascii="Arial" w:eastAsia="Times New Roman" w:hAnsi="Arial" w:cs="Arial"/>
                <w:sz w:val="16"/>
                <w:szCs w:val="16"/>
                <w:lang w:val="en-US"/>
              </w:rPr>
              <w:t xml:space="preserve"> For 6GR waveform study, consider feasibility to enhance spectrum utilization for small channel bandwidths using spectrum confinement techniques (e.g. WOLA) of reasonable complexity.</w:t>
            </w:r>
          </w:p>
          <w:p w14:paraId="568D2531" w14:textId="7A8AC2A1"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11:</w:t>
            </w:r>
            <w:r w:rsidRPr="00EE3FF3">
              <w:rPr>
                <w:rFonts w:ascii="Arial" w:eastAsia="Times New Roman" w:hAnsi="Arial" w:cs="Arial"/>
                <w:sz w:val="16"/>
                <w:szCs w:val="16"/>
                <w:lang w:val="en-US"/>
              </w:rPr>
              <w:t xml:space="preserve"> For 6GR waveform study, consider waveforms and waveform shaping techniques that facilitate the support of high power uplink transmissions for higher power class UEs and further tightening the associated MPRs for different modulation orders.</w:t>
            </w:r>
          </w:p>
        </w:tc>
      </w:tr>
      <w:tr w:rsidR="00B40C74" w:rsidRPr="006F4CFA" w14:paraId="291AC17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E4293A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B27710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9" w:history="1">
              <w:r w:rsidRPr="006F4CFA">
                <w:rPr>
                  <w:rFonts w:ascii="Arial" w:eastAsia="Times New Roman" w:hAnsi="Arial" w:cs="Arial"/>
                  <w:color w:val="0000FF"/>
                  <w:sz w:val="16"/>
                  <w:szCs w:val="16"/>
                  <w:u w:val="single"/>
                  <w:lang w:val="en-US"/>
                </w:rPr>
                <w:t>R1-2506239</w:t>
              </w:r>
            </w:hyperlink>
          </w:p>
        </w:tc>
        <w:tc>
          <w:tcPr>
            <w:tcW w:w="5954" w:type="dxa"/>
            <w:tcBorders>
              <w:top w:val="nil"/>
              <w:left w:val="nil"/>
              <w:bottom w:val="single" w:sz="4" w:space="0" w:color="A6A6A6"/>
              <w:right w:val="single" w:sz="4" w:space="0" w:color="A6A6A6"/>
            </w:tcBorders>
            <w:hideMark/>
          </w:tcPr>
          <w:p w14:paraId="43279041"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Requirements for 6GR Waveform Design</w:t>
            </w:r>
          </w:p>
        </w:tc>
        <w:tc>
          <w:tcPr>
            <w:tcW w:w="2126" w:type="dxa"/>
            <w:tcBorders>
              <w:top w:val="nil"/>
              <w:left w:val="nil"/>
              <w:bottom w:val="single" w:sz="4" w:space="0" w:color="A6A6A6"/>
              <w:right w:val="single" w:sz="4" w:space="0" w:color="A6A6A6"/>
            </w:tcBorders>
            <w:hideMark/>
          </w:tcPr>
          <w:p w14:paraId="5FD5D35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AT&amp;T</w:t>
            </w:r>
          </w:p>
        </w:tc>
      </w:tr>
      <w:tr w:rsidR="00152F24" w:rsidRPr="006F4CFA" w14:paraId="7B37CDE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770FE6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5086512" w14:textId="3C2869ED"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The full capability of 6GR is realized with radio refresh in existing bands or in new greenfield bands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while 6G deployment with existing open radios in legacy bands leveraging efficient 5G-6G MRSS is also</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possible.</w:t>
            </w:r>
          </w:p>
          <w:p w14:paraId="74DDC768" w14:textId="2F984FED"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 xml:space="preserve">Proposal 2 </w:t>
            </w:r>
            <w:r w:rsidRPr="00B1237E">
              <w:rPr>
                <w:rFonts w:ascii="Arial" w:eastAsia="Times New Roman" w:hAnsi="Arial" w:cs="Arial"/>
                <w:sz w:val="16"/>
                <w:szCs w:val="16"/>
                <w:lang w:val="en-US"/>
              </w:rPr>
              <w:t>After network attach, through RRC (re)configuration, novel air interface designs can be considered, as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long as coexistence with the OFDM time-frequency grid as specified in 5G NR is ensured and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enhancement over 5G NR addresses an urgent, real-world need in a particular deployment or scenario.</w:t>
            </w:r>
          </w:p>
        </w:tc>
      </w:tr>
      <w:tr w:rsidR="00B40C74" w:rsidRPr="006F4CFA" w14:paraId="2CC2317A"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27D104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2E56A87"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0" w:history="1">
              <w:r w:rsidRPr="006F4CFA">
                <w:rPr>
                  <w:rFonts w:ascii="Arial" w:eastAsia="Times New Roman" w:hAnsi="Arial" w:cs="Arial"/>
                  <w:color w:val="0000FF"/>
                  <w:sz w:val="16"/>
                  <w:szCs w:val="16"/>
                  <w:u w:val="single"/>
                  <w:lang w:val="en-US"/>
                </w:rPr>
                <w:t>R1-2506268</w:t>
              </w:r>
            </w:hyperlink>
          </w:p>
        </w:tc>
        <w:tc>
          <w:tcPr>
            <w:tcW w:w="5954" w:type="dxa"/>
            <w:tcBorders>
              <w:top w:val="nil"/>
              <w:left w:val="nil"/>
              <w:bottom w:val="single" w:sz="4" w:space="0" w:color="A6A6A6"/>
              <w:right w:val="single" w:sz="4" w:space="0" w:color="A6A6A6"/>
            </w:tcBorders>
            <w:hideMark/>
          </w:tcPr>
          <w:p w14:paraId="0634798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Study on waveform for 6GR</w:t>
            </w:r>
          </w:p>
        </w:tc>
        <w:tc>
          <w:tcPr>
            <w:tcW w:w="2126" w:type="dxa"/>
            <w:tcBorders>
              <w:top w:val="nil"/>
              <w:left w:val="nil"/>
              <w:bottom w:val="single" w:sz="4" w:space="0" w:color="A6A6A6"/>
              <w:right w:val="single" w:sz="4" w:space="0" w:color="A6A6A6"/>
            </w:tcBorders>
            <w:hideMark/>
          </w:tcPr>
          <w:p w14:paraId="2626777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Sharp</w:t>
            </w:r>
          </w:p>
        </w:tc>
      </w:tr>
      <w:tr w:rsidR="00152F24" w:rsidRPr="006F4CFA" w14:paraId="2A3266C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091585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F6470F4"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RAN1 should study CP-OFDM for 6GR.</w:t>
            </w:r>
          </w:p>
          <w:p w14:paraId="6B4DF0C8"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2:</w:t>
            </w:r>
            <w:r w:rsidRPr="00B1237E">
              <w:rPr>
                <w:rFonts w:ascii="Arial" w:eastAsia="Times New Roman" w:hAnsi="Arial" w:cs="Arial"/>
                <w:sz w:val="16"/>
                <w:szCs w:val="16"/>
                <w:lang w:val="en-US"/>
              </w:rPr>
              <w:t xml:space="preserve"> RAN1 should study DFT-s-OFDM for 6GR.</w:t>
            </w:r>
          </w:p>
          <w:p w14:paraId="76202958" w14:textId="281B0A54" w:rsid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3:</w:t>
            </w:r>
            <w:r w:rsidRPr="00B1237E">
              <w:rPr>
                <w:rFonts w:ascii="Arial" w:eastAsia="Times New Roman" w:hAnsi="Arial" w:cs="Arial"/>
                <w:sz w:val="16"/>
                <w:szCs w:val="16"/>
                <w:lang w:val="en-US"/>
              </w:rPr>
              <w:t xml:space="preserve"> RAN1 should study Interlace OFDM for 6GR.</w:t>
            </w:r>
          </w:p>
          <w:p w14:paraId="264FD7E6" w14:textId="2A10838B"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4: To</w:t>
            </w:r>
            <w:r w:rsidRPr="00B1237E">
              <w:rPr>
                <w:rFonts w:ascii="Arial" w:eastAsia="Times New Roman" w:hAnsi="Arial" w:cs="Arial"/>
                <w:sz w:val="16"/>
                <w:szCs w:val="16"/>
                <w:lang w:val="en-US"/>
              </w:rPr>
              <w:t xml:space="preserve"> avoid excessive configurations, excessive UE capabilities and UE capabilities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reporting, 6G waveforms should be applied to diverse use cases/device types.</w:t>
            </w:r>
          </w:p>
          <w:p w14:paraId="601A6A4B"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5:</w:t>
            </w:r>
            <w:r w:rsidRPr="00B1237E">
              <w:rPr>
                <w:rFonts w:ascii="Arial" w:eastAsia="Times New Roman" w:hAnsi="Arial" w:cs="Arial"/>
                <w:sz w:val="16"/>
                <w:szCs w:val="16"/>
                <w:lang w:val="en-US"/>
              </w:rPr>
              <w:t xml:space="preserve"> RAN1 should study nonlinear PA effects.</w:t>
            </w:r>
          </w:p>
          <w:p w14:paraId="706CB3FB"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6:</w:t>
            </w:r>
            <w:r w:rsidRPr="00B1237E">
              <w:rPr>
                <w:rFonts w:ascii="Arial" w:eastAsia="Times New Roman" w:hAnsi="Arial" w:cs="Arial"/>
                <w:sz w:val="16"/>
                <w:szCs w:val="16"/>
                <w:lang w:val="en-US"/>
              </w:rPr>
              <w:t xml:space="preserve"> For FR2, RAN1 should study the phase noise effects.</w:t>
            </w:r>
          </w:p>
          <w:p w14:paraId="12467BF9" w14:textId="07BD22A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lastRenderedPageBreak/>
              <w:t>Proposal 7:</w:t>
            </w:r>
            <w:r w:rsidRPr="00B1237E">
              <w:rPr>
                <w:rFonts w:ascii="Arial" w:eastAsia="Times New Roman" w:hAnsi="Arial" w:cs="Arial"/>
                <w:sz w:val="16"/>
                <w:szCs w:val="16"/>
                <w:lang w:val="en-US"/>
              </w:rPr>
              <w:t xml:space="preserve"> RAN1 should study phase noise effects under multiple phase noise models for diverse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devices.</w:t>
            </w:r>
          </w:p>
          <w:p w14:paraId="350EC1B2"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8:</w:t>
            </w:r>
            <w:r w:rsidRPr="00B1237E">
              <w:rPr>
                <w:rFonts w:ascii="Arial" w:eastAsia="Times New Roman" w:hAnsi="Arial" w:cs="Arial"/>
                <w:sz w:val="16"/>
                <w:szCs w:val="16"/>
                <w:lang w:val="en-US"/>
              </w:rPr>
              <w:t xml:space="preserve"> RAN1 should study the doppler shift effects.</w:t>
            </w:r>
          </w:p>
          <w:p w14:paraId="12299306" w14:textId="77777777" w:rsidR="00B1237E" w:rsidRPr="00B1237E" w:rsidRDefault="00B1237E" w:rsidP="00B1237E">
            <w:pPr>
              <w:spacing w:after="0"/>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Interlace OFDM has the following advantages:</w:t>
            </w:r>
          </w:p>
          <w:p w14:paraId="5FF9F9FC" w14:textId="2AE8F908"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(1) Power boosting</w:t>
            </w:r>
          </w:p>
          <w:p w14:paraId="13F82A37" w14:textId="7A7668F5"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(2) Mitigation of frequency offset and phase noise effects</w:t>
            </w:r>
          </w:p>
          <w:p w14:paraId="32784883" w14:textId="0336D23C"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(3) OFDM symbol repetition</w:t>
            </w:r>
          </w:p>
          <w:p w14:paraId="4B829CD6" w14:textId="56CC642E"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(4) BWP-level multiplexing</w:t>
            </w:r>
          </w:p>
          <w:p w14:paraId="3EECADDD" w14:textId="25BB6E30"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Regarding BER performance under attenuation-only channel without PA and</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without phase noise, Interlace OFDM with M = 2 has 3dB SNR gain compared to CP-OFDM.</w:t>
            </w:r>
          </w:p>
          <w:p w14:paraId="0335D4E8" w14:textId="241BCBCC"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3:</w:t>
            </w:r>
            <w:r w:rsidRPr="00B1237E">
              <w:rPr>
                <w:rFonts w:ascii="Arial" w:eastAsia="Times New Roman" w:hAnsi="Arial" w:cs="Arial"/>
                <w:sz w:val="16"/>
                <w:szCs w:val="16"/>
                <w:lang w:val="en-US"/>
              </w:rPr>
              <w:t xml:space="preserve"> Regarding PAPR performance, DFT-s-OFDM outperforms Interlace OFDM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M = 2, 6 and CP-OFDM.</w:t>
            </w:r>
          </w:p>
          <w:p w14:paraId="6A540491" w14:textId="387FA0F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4:</w:t>
            </w:r>
            <w:r w:rsidRPr="00B1237E">
              <w:rPr>
                <w:rFonts w:ascii="Arial" w:eastAsia="Times New Roman" w:hAnsi="Arial" w:cs="Arial"/>
                <w:sz w:val="16"/>
                <w:szCs w:val="16"/>
                <w:lang w:val="en-US"/>
              </w:rPr>
              <w:t xml:space="preserve"> Regarding BER performance for attenuation-only channel without PA and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phase noise, the phase noise effect is negligible when a carrier frequency is 3.5GHz and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subcarrier spacing is 30kHz.</w:t>
            </w:r>
          </w:p>
          <w:p w14:paraId="12F70974" w14:textId="237E5653"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5:</w:t>
            </w:r>
            <w:r w:rsidRPr="00B1237E">
              <w:rPr>
                <w:rFonts w:ascii="Arial" w:eastAsia="Times New Roman" w:hAnsi="Arial" w:cs="Arial"/>
                <w:sz w:val="16"/>
                <w:szCs w:val="16"/>
                <w:lang w:val="en-US"/>
              </w:rPr>
              <w:t xml:space="preserve"> Regarding BER performance for attenuation-only channel without PA and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phase noise, the phase noise effect of Interlace OFDM is smaller than</w:t>
            </w:r>
          </w:p>
        </w:tc>
      </w:tr>
      <w:tr w:rsidR="00B40C74" w:rsidRPr="006F4CFA" w14:paraId="63B1F181"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0F0EAF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572D0D0"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1" w:history="1">
              <w:r w:rsidRPr="006F4CFA">
                <w:rPr>
                  <w:rFonts w:ascii="Arial" w:eastAsia="Times New Roman" w:hAnsi="Arial" w:cs="Arial"/>
                  <w:color w:val="0000FF"/>
                  <w:sz w:val="16"/>
                  <w:szCs w:val="16"/>
                  <w:u w:val="single"/>
                  <w:lang w:val="en-US"/>
                </w:rPr>
                <w:t>R1-2506306</w:t>
              </w:r>
            </w:hyperlink>
          </w:p>
        </w:tc>
        <w:tc>
          <w:tcPr>
            <w:tcW w:w="5954" w:type="dxa"/>
            <w:tcBorders>
              <w:top w:val="nil"/>
              <w:left w:val="nil"/>
              <w:bottom w:val="single" w:sz="4" w:space="0" w:color="A6A6A6"/>
              <w:right w:val="single" w:sz="4" w:space="0" w:color="A6A6A6"/>
            </w:tcBorders>
            <w:hideMark/>
          </w:tcPr>
          <w:p w14:paraId="40C16F30"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w:t>
            </w:r>
          </w:p>
        </w:tc>
        <w:tc>
          <w:tcPr>
            <w:tcW w:w="2126" w:type="dxa"/>
            <w:tcBorders>
              <w:top w:val="nil"/>
              <w:left w:val="nil"/>
              <w:bottom w:val="single" w:sz="4" w:space="0" w:color="A6A6A6"/>
              <w:right w:val="single" w:sz="4" w:space="0" w:color="A6A6A6"/>
            </w:tcBorders>
            <w:hideMark/>
          </w:tcPr>
          <w:p w14:paraId="57D3640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NTT DOCOMO, INC.</w:t>
            </w:r>
          </w:p>
        </w:tc>
      </w:tr>
      <w:tr w:rsidR="00152F24" w:rsidRPr="006F4CFA" w14:paraId="4353B02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D117DBD"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B3266E3" w14:textId="09F099AE" w:rsidR="00152F24"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Wider coverage may be needed for 6G</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 xml:space="preserve">For 6GR waveform, PAPR performance improvement for better coverage, especially for uplink, may </w:t>
            </w:r>
            <w:proofErr w:type="spellStart"/>
            <w:r w:rsidRPr="00B1237E">
              <w:rPr>
                <w:rFonts w:ascii="Arial" w:eastAsia="Times New Roman" w:hAnsi="Arial" w:cs="Arial"/>
                <w:sz w:val="16"/>
                <w:szCs w:val="16"/>
                <w:lang w:val="en-US"/>
              </w:rPr>
              <w:t>benecessary</w:t>
            </w:r>
            <w:proofErr w:type="spellEnd"/>
            <w:r w:rsidRPr="00B1237E">
              <w:rPr>
                <w:rFonts w:ascii="Arial" w:eastAsia="Times New Roman" w:hAnsi="Arial" w:cs="Arial"/>
                <w:sz w:val="16"/>
                <w:szCs w:val="16"/>
                <w:lang w:val="en-US"/>
              </w:rPr>
              <w:t xml:space="preserve"> for 6GR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It should be noted that there are several other aspects that should be considered together with PAPR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performance, such as use cases, achievable link budget, system-wise performance when it is deployed</w:t>
            </w:r>
          </w:p>
          <w:p w14:paraId="25A75A47" w14:textId="204C6D28"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DFT-s-OFDM enhancement with SE, including FDSS-SE and FDSS-CE, can reduce PAPR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performance to achieve better coverage, which can be considered the waveform candidates for 6G uplink</w:t>
            </w:r>
          </w:p>
          <w:p w14:paraId="2F7B54E9" w14:textId="5EEE8034"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3:</w:t>
            </w:r>
            <w:r w:rsidRPr="00B1237E">
              <w:rPr>
                <w:rFonts w:ascii="Arial" w:eastAsia="Times New Roman" w:hAnsi="Arial" w:cs="Arial"/>
                <w:sz w:val="16"/>
                <w:szCs w:val="16"/>
                <w:lang w:val="en-US"/>
              </w:rPr>
              <w:t xml:space="preserve"> FDSS-CE requires lower implementation complexity than FDSS-SE based on the serial</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implementation method for asymmetric SE</w:t>
            </w:r>
          </w:p>
          <w:p w14:paraId="2975300F"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4:</w:t>
            </w:r>
            <w:r w:rsidRPr="00B1237E">
              <w:rPr>
                <w:rFonts w:ascii="Arial" w:eastAsia="Times New Roman" w:hAnsi="Arial" w:cs="Arial"/>
                <w:sz w:val="16"/>
                <w:szCs w:val="16"/>
                <w:lang w:val="en-US"/>
              </w:rPr>
              <w:t xml:space="preserve"> FDSS-SE, FDSS-CE can achieve a larger PAPR gain than DFT-s-OFDM under a larger SE factor</w:t>
            </w:r>
          </w:p>
          <w:p w14:paraId="0FC178E2"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5:</w:t>
            </w:r>
            <w:r w:rsidRPr="00B1237E">
              <w:rPr>
                <w:rFonts w:ascii="Arial" w:eastAsia="Times New Roman" w:hAnsi="Arial" w:cs="Arial"/>
                <w:sz w:val="16"/>
                <w:szCs w:val="16"/>
                <w:lang w:val="en-US"/>
              </w:rPr>
              <w:t xml:space="preserve"> Under the same SE factor, FDSS-CE achieves a larger PAPR gain than FDSS-SE</w:t>
            </w:r>
          </w:p>
          <w:p w14:paraId="211E63EC" w14:textId="28EBAEE4"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6:</w:t>
            </w:r>
            <w:r w:rsidRPr="00B1237E">
              <w:rPr>
                <w:rFonts w:ascii="Arial" w:eastAsia="Times New Roman" w:hAnsi="Arial" w:cs="Arial"/>
                <w:sz w:val="16"/>
                <w:szCs w:val="16"/>
                <w:lang w:val="en-US"/>
              </w:rPr>
              <w:t xml:space="preserve"> FDSS-SE, FDSS-CE can achieve PAPR gain for any bandwidth; Under the same bandwidth, FDSS</w:t>
            </w:r>
            <w:r>
              <w:rPr>
                <w:rFonts w:ascii="Arial" w:eastAsia="Times New Roman" w:hAnsi="Arial" w:cs="Arial"/>
                <w:sz w:val="16"/>
                <w:szCs w:val="16"/>
                <w:lang w:val="en-US"/>
              </w:rPr>
              <w:t>-</w:t>
            </w:r>
            <w:r w:rsidRPr="00B1237E">
              <w:rPr>
                <w:rFonts w:ascii="Arial" w:eastAsia="Times New Roman" w:hAnsi="Arial" w:cs="Arial"/>
                <w:sz w:val="16"/>
                <w:szCs w:val="16"/>
                <w:lang w:val="en-US"/>
              </w:rPr>
              <w:t>CE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achieves a larger PAPR gain than FDSS-SE</w:t>
            </w:r>
          </w:p>
          <w:p w14:paraId="6E39EC4D" w14:textId="00198A3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7:</w:t>
            </w:r>
            <w:r w:rsidRPr="00B1237E">
              <w:rPr>
                <w:rFonts w:ascii="Arial" w:eastAsia="Times New Roman" w:hAnsi="Arial" w:cs="Arial"/>
                <w:sz w:val="16"/>
                <w:szCs w:val="16"/>
                <w:lang w:val="en-US"/>
              </w:rPr>
              <w:t xml:space="preserve"> FDSS-SE, FDSS-CE can achieve a better link budget than DFT-s-OFDM; Under the same SE factor,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FDSS-CE achieves a better link budget than FDSS-SE</w:t>
            </w:r>
          </w:p>
          <w:p w14:paraId="75F72EB8" w14:textId="1D1681B3"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8:</w:t>
            </w:r>
            <w:r w:rsidRPr="00B1237E">
              <w:rPr>
                <w:rFonts w:ascii="Arial" w:eastAsia="Times New Roman" w:hAnsi="Arial" w:cs="Arial"/>
                <w:sz w:val="16"/>
                <w:szCs w:val="16"/>
                <w:lang w:val="en-US"/>
              </w:rPr>
              <w:t xml:space="preserve"> Under the same payload, FDSS-SE, FDSS-CE will result in spectrum efficiency loss compared to</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DFT-s-OFDM</w:t>
            </w:r>
          </w:p>
          <w:p w14:paraId="6A206047" w14:textId="3405360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9:</w:t>
            </w:r>
            <w:r w:rsidRPr="00B1237E">
              <w:rPr>
                <w:rFonts w:ascii="Arial" w:eastAsia="Times New Roman" w:hAnsi="Arial" w:cs="Arial"/>
                <w:sz w:val="16"/>
                <w:szCs w:val="16"/>
                <w:lang w:val="en-US"/>
              </w:rPr>
              <w:t xml:space="preserve"> FDSS-SE, FDSS-CE result in larger spectrum efficiency loss than DFT-s-OFDM under a larger SE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factor</w:t>
            </w:r>
          </w:p>
          <w:p w14:paraId="771A71A3" w14:textId="77777777" w:rsidR="00B1237E" w:rsidRPr="00B1237E" w:rsidRDefault="00B1237E" w:rsidP="00B1237E">
            <w:pPr>
              <w:spacing w:after="0"/>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For 6GR study on waveform,</w:t>
            </w:r>
          </w:p>
          <w:p w14:paraId="4C865EFE" w14:textId="07E39313"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Only OFDM-based waveform(s) should be considered (as described in the SID)</w:t>
            </w:r>
          </w:p>
          <w:p w14:paraId="59F71BF3" w14:textId="2234511A"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Any new waveform(s), even for OFDM-based, should be justified by clear gain</w:t>
            </w:r>
          </w:p>
          <w:p w14:paraId="77F825C5" w14:textId="50CA7EDB"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Unified design across scenarios/use cases is strongly preferred</w:t>
            </w:r>
          </w:p>
          <w:p w14:paraId="33118CCF" w14:textId="305D7BA5" w:rsidR="00B1237E" w:rsidRPr="006F4CFA"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Following the above, RAN1 can carefully assess the need in 6GR to introduce waveform(s) beyond 5G NR,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targeting, e.g.,</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PAPR performance improvement for better site coverage, especially for UL</w:t>
            </w:r>
          </w:p>
        </w:tc>
      </w:tr>
      <w:tr w:rsidR="00B40C74" w:rsidRPr="006F4CFA" w14:paraId="1031B92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C8AD73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6EAA9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2" w:history="1">
              <w:r w:rsidRPr="006F4CFA">
                <w:rPr>
                  <w:rFonts w:ascii="Arial" w:eastAsia="Times New Roman" w:hAnsi="Arial" w:cs="Arial"/>
                  <w:color w:val="0000FF"/>
                  <w:sz w:val="16"/>
                  <w:szCs w:val="16"/>
                  <w:u w:val="single"/>
                  <w:lang w:val="en-US"/>
                </w:rPr>
                <w:t>R1-2506320</w:t>
              </w:r>
            </w:hyperlink>
          </w:p>
        </w:tc>
        <w:tc>
          <w:tcPr>
            <w:tcW w:w="5954" w:type="dxa"/>
            <w:tcBorders>
              <w:top w:val="nil"/>
              <w:left w:val="nil"/>
              <w:bottom w:val="single" w:sz="4" w:space="0" w:color="A6A6A6"/>
              <w:right w:val="single" w:sz="4" w:space="0" w:color="A6A6A6"/>
            </w:tcBorders>
            <w:hideMark/>
          </w:tcPr>
          <w:p w14:paraId="71939F1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74A808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Indian Institute of Tech (M), IIT Kanpur, </w:t>
            </w:r>
            <w:proofErr w:type="spellStart"/>
            <w:r w:rsidRPr="006F4CFA">
              <w:rPr>
                <w:rFonts w:ascii="Arial" w:eastAsia="Times New Roman" w:hAnsi="Arial" w:cs="Arial"/>
                <w:sz w:val="16"/>
                <w:szCs w:val="16"/>
                <w:lang w:val="en-US"/>
              </w:rPr>
              <w:t>CEWiT</w:t>
            </w:r>
            <w:proofErr w:type="spellEnd"/>
          </w:p>
        </w:tc>
      </w:tr>
      <w:tr w:rsidR="00152F24" w:rsidRPr="006F4CFA" w14:paraId="4718124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53AAAC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8FDE3AA" w14:textId="46476B7A"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Waveforms with better PAPR are required to ensure energy efficiency and to support higher frequencies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and NTN systems.</w:t>
            </w:r>
          </w:p>
          <w:p w14:paraId="1F13C474"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3GPP should study the option of enabling mechanisms for PAPR reduction techniques in CPOFDM.</w:t>
            </w:r>
          </w:p>
          <w:p w14:paraId="54646BDC"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2:</w:t>
            </w:r>
            <w:r w:rsidRPr="00B1237E">
              <w:rPr>
                <w:rFonts w:ascii="Arial" w:eastAsia="Times New Roman" w:hAnsi="Arial" w:cs="Arial"/>
                <w:sz w:val="16"/>
                <w:szCs w:val="16"/>
                <w:lang w:val="en-US"/>
              </w:rPr>
              <w:t xml:space="preserve"> 3GPP should consider the use of DFT-s-OFDM in DL/UL at least for NTN and FR2 use-cases.</w:t>
            </w:r>
          </w:p>
          <w:p w14:paraId="2B8AA8F8"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3:</w:t>
            </w:r>
            <w:r w:rsidRPr="00B1237E">
              <w:rPr>
                <w:rFonts w:ascii="Arial" w:eastAsia="Times New Roman" w:hAnsi="Arial" w:cs="Arial"/>
                <w:sz w:val="16"/>
                <w:szCs w:val="16"/>
                <w:lang w:val="en-US"/>
              </w:rPr>
              <w:t xml:space="preserve"> Study the use of single carrier TDMA bursts in the current frame structure for NTN.</w:t>
            </w:r>
          </w:p>
          <w:p w14:paraId="56B70A6E" w14:textId="018107F7"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4:</w:t>
            </w:r>
            <w:r w:rsidRPr="00B1237E">
              <w:rPr>
                <w:rFonts w:ascii="Arial" w:eastAsia="Times New Roman" w:hAnsi="Arial" w:cs="Arial"/>
                <w:sz w:val="16"/>
                <w:szCs w:val="16"/>
                <w:lang w:val="en-US"/>
              </w:rPr>
              <w:t xml:space="preserve"> 3GPP should support multiplexing of waveforms as required.</w:t>
            </w:r>
          </w:p>
        </w:tc>
      </w:tr>
      <w:tr w:rsidR="00B40C74" w:rsidRPr="006F4CFA" w14:paraId="398B410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98B52E"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36B7F67"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3" w:history="1">
              <w:r w:rsidRPr="006F4CFA">
                <w:rPr>
                  <w:rFonts w:ascii="Arial" w:eastAsia="Times New Roman" w:hAnsi="Arial" w:cs="Arial"/>
                  <w:color w:val="0000FF"/>
                  <w:sz w:val="16"/>
                  <w:szCs w:val="16"/>
                  <w:u w:val="single"/>
                  <w:lang w:val="en-US"/>
                </w:rPr>
                <w:t>R1-2506333</w:t>
              </w:r>
            </w:hyperlink>
          </w:p>
        </w:tc>
        <w:tc>
          <w:tcPr>
            <w:tcW w:w="5954" w:type="dxa"/>
            <w:tcBorders>
              <w:top w:val="nil"/>
              <w:left w:val="nil"/>
              <w:bottom w:val="single" w:sz="4" w:space="0" w:color="A6A6A6"/>
              <w:right w:val="single" w:sz="4" w:space="0" w:color="A6A6A6"/>
            </w:tcBorders>
            <w:hideMark/>
          </w:tcPr>
          <w:p w14:paraId="6E03562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Orthogonal Sequence Division Multiplexing for 6GR</w:t>
            </w:r>
          </w:p>
        </w:tc>
        <w:tc>
          <w:tcPr>
            <w:tcW w:w="2126" w:type="dxa"/>
            <w:tcBorders>
              <w:top w:val="nil"/>
              <w:left w:val="nil"/>
              <w:bottom w:val="single" w:sz="4" w:space="0" w:color="A6A6A6"/>
              <w:right w:val="single" w:sz="4" w:space="0" w:color="A6A6A6"/>
            </w:tcBorders>
            <w:hideMark/>
          </w:tcPr>
          <w:p w14:paraId="110CF7CD"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Anemone Technology</w:t>
            </w:r>
          </w:p>
        </w:tc>
      </w:tr>
      <w:tr w:rsidR="00152F24" w:rsidRPr="006F4CFA" w14:paraId="6E974BE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246C54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0A8664F" w14:textId="5EDA2B51"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At an SNR of 35 dBs the throughput of OSDM is 85% higher than OFDM with 16QAM in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3GPP TDL-C channel with an RMS delay spread of 1148 ns and Doppler shift of 25 Hz.</w:t>
            </w:r>
          </w:p>
          <w:p w14:paraId="4CF95A3D" w14:textId="6D216056"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At an SNR of 35 dBs the throughput of OSDM is 92% higher than OFDM with 1024QAM in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3GPP TDL-C channel with an RMS delay spread of 383 ns and Doppler shift of 10 Hz.</w:t>
            </w:r>
          </w:p>
          <w:p w14:paraId="200B5A63" w14:textId="1507AE81"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To study the application of OSDM to 6GR.</w:t>
            </w:r>
          </w:p>
        </w:tc>
      </w:tr>
      <w:tr w:rsidR="00B40C74" w:rsidRPr="006F4CFA" w14:paraId="6AF66B6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E4A5CF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5DC7A9D"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4" w:history="1">
              <w:r w:rsidRPr="006F4CFA">
                <w:rPr>
                  <w:rFonts w:ascii="Arial" w:eastAsia="Times New Roman" w:hAnsi="Arial" w:cs="Arial"/>
                  <w:color w:val="0000FF"/>
                  <w:sz w:val="16"/>
                  <w:szCs w:val="16"/>
                  <w:u w:val="single"/>
                  <w:lang w:val="en-US"/>
                </w:rPr>
                <w:t>R1-2506359</w:t>
              </w:r>
            </w:hyperlink>
          </w:p>
        </w:tc>
        <w:tc>
          <w:tcPr>
            <w:tcW w:w="5954" w:type="dxa"/>
            <w:tcBorders>
              <w:top w:val="nil"/>
              <w:left w:val="nil"/>
              <w:bottom w:val="single" w:sz="4" w:space="0" w:color="A6A6A6"/>
              <w:right w:val="single" w:sz="4" w:space="0" w:color="A6A6A6"/>
            </w:tcBorders>
            <w:hideMark/>
          </w:tcPr>
          <w:p w14:paraId="2658DC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design for 6G</w:t>
            </w:r>
          </w:p>
        </w:tc>
        <w:tc>
          <w:tcPr>
            <w:tcW w:w="2126" w:type="dxa"/>
            <w:tcBorders>
              <w:top w:val="nil"/>
              <w:left w:val="nil"/>
              <w:bottom w:val="single" w:sz="4" w:space="0" w:color="A6A6A6"/>
              <w:right w:val="single" w:sz="4" w:space="0" w:color="A6A6A6"/>
            </w:tcBorders>
            <w:hideMark/>
          </w:tcPr>
          <w:p w14:paraId="3A1FA47F"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CEWiT</w:t>
            </w:r>
            <w:proofErr w:type="spellEnd"/>
            <w:r w:rsidRPr="006F4CFA">
              <w:rPr>
                <w:rFonts w:ascii="Arial" w:eastAsia="Times New Roman" w:hAnsi="Arial" w:cs="Arial"/>
                <w:sz w:val="16"/>
                <w:szCs w:val="16"/>
                <w:lang w:val="en-US"/>
              </w:rPr>
              <w:t>, IITM, Tejas, IITK</w:t>
            </w:r>
          </w:p>
        </w:tc>
      </w:tr>
      <w:tr w:rsidR="00152F24" w:rsidRPr="006F4CFA" w14:paraId="66A7C9A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001A25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0067AF4" w14:textId="1B869B14"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Observation 1:</w:t>
            </w:r>
            <w:r w:rsidRPr="0010004A">
              <w:rPr>
                <w:rFonts w:ascii="Arial" w:eastAsia="Times New Roman" w:hAnsi="Arial" w:cs="Arial"/>
                <w:sz w:val="16"/>
                <w:szCs w:val="16"/>
                <w:lang w:val="en-US"/>
              </w:rPr>
              <w:t xml:space="preserve"> Waveform with better energy efficiency is required to ensure</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sustainability, support higher frequencies and NTN systems.</w:t>
            </w:r>
          </w:p>
          <w:p w14:paraId="23A7C6AC" w14:textId="77777777"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1:</w:t>
            </w:r>
            <w:r w:rsidRPr="0010004A">
              <w:rPr>
                <w:rFonts w:ascii="Arial" w:eastAsia="Times New Roman" w:hAnsi="Arial" w:cs="Arial"/>
                <w:sz w:val="16"/>
                <w:szCs w:val="16"/>
                <w:lang w:val="en-US"/>
              </w:rPr>
              <w:t xml:space="preserve"> Investigate usage of DFT-s-OFDM in DL at least for NTN and FR2 </w:t>
            </w:r>
            <w:proofErr w:type="spellStart"/>
            <w:r w:rsidRPr="0010004A">
              <w:rPr>
                <w:rFonts w:ascii="Arial" w:eastAsia="Times New Roman" w:hAnsi="Arial" w:cs="Arial"/>
                <w:sz w:val="16"/>
                <w:szCs w:val="16"/>
                <w:lang w:val="en-US"/>
              </w:rPr>
              <w:t>usecases</w:t>
            </w:r>
            <w:proofErr w:type="spellEnd"/>
            <w:r w:rsidRPr="0010004A">
              <w:rPr>
                <w:rFonts w:ascii="Arial" w:eastAsia="Times New Roman" w:hAnsi="Arial" w:cs="Arial"/>
                <w:sz w:val="16"/>
                <w:szCs w:val="16"/>
                <w:lang w:val="en-US"/>
              </w:rPr>
              <w:t>.</w:t>
            </w:r>
          </w:p>
          <w:p w14:paraId="46DB9994" w14:textId="150D07C3"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2:</w:t>
            </w:r>
            <w:r w:rsidRPr="0010004A">
              <w:rPr>
                <w:rFonts w:ascii="Arial" w:eastAsia="Times New Roman" w:hAnsi="Arial" w:cs="Arial"/>
                <w:sz w:val="16"/>
                <w:szCs w:val="16"/>
                <w:lang w:val="en-US"/>
              </w:rPr>
              <w:t xml:space="preserve"> Support studying the performance of OFDM with phase modulation or</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LFM as a candidate waveform for sensing use cases.</w:t>
            </w:r>
          </w:p>
          <w:p w14:paraId="719F9DA7" w14:textId="77777777"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3:</w:t>
            </w:r>
            <w:r w:rsidRPr="0010004A">
              <w:rPr>
                <w:rFonts w:ascii="Arial" w:eastAsia="Times New Roman" w:hAnsi="Arial" w:cs="Arial"/>
                <w:sz w:val="16"/>
                <w:szCs w:val="16"/>
                <w:lang w:val="en-US"/>
              </w:rPr>
              <w:t xml:space="preserve"> In 6GR, support OOK based waveforms </w:t>
            </w:r>
            <w:proofErr w:type="spellStart"/>
            <w:r w:rsidRPr="0010004A">
              <w:rPr>
                <w:rFonts w:ascii="Arial" w:eastAsia="Times New Roman" w:hAnsi="Arial" w:cs="Arial"/>
                <w:sz w:val="16"/>
                <w:szCs w:val="16"/>
                <w:lang w:val="en-US"/>
              </w:rPr>
              <w:t>atleast</w:t>
            </w:r>
            <w:proofErr w:type="spellEnd"/>
            <w:r w:rsidRPr="0010004A">
              <w:rPr>
                <w:rFonts w:ascii="Arial" w:eastAsia="Times New Roman" w:hAnsi="Arial" w:cs="Arial"/>
                <w:sz w:val="16"/>
                <w:szCs w:val="16"/>
                <w:lang w:val="en-US"/>
              </w:rPr>
              <w:t xml:space="preserve"> for low end devices.</w:t>
            </w:r>
          </w:p>
          <w:p w14:paraId="4943BC0B" w14:textId="769281CC"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4:</w:t>
            </w:r>
            <w:r w:rsidRPr="0010004A">
              <w:rPr>
                <w:rFonts w:ascii="Arial" w:eastAsia="Times New Roman" w:hAnsi="Arial" w:cs="Arial"/>
                <w:sz w:val="16"/>
                <w:szCs w:val="16"/>
                <w:lang w:val="en-US"/>
              </w:rPr>
              <w:t xml:space="preserve"> Support multiplexing of waveforms based on criteria like time and</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frequency resource, physical channels, and physical signals.</w:t>
            </w:r>
          </w:p>
          <w:p w14:paraId="79BD1A53" w14:textId="00DB8679" w:rsidR="00152F24" w:rsidRPr="006F4CF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5:</w:t>
            </w:r>
            <w:r w:rsidRPr="0010004A">
              <w:rPr>
                <w:rFonts w:ascii="Arial" w:eastAsia="Times New Roman" w:hAnsi="Arial" w:cs="Arial"/>
                <w:sz w:val="16"/>
                <w:szCs w:val="16"/>
                <w:lang w:val="en-US"/>
              </w:rPr>
              <w:t xml:space="preserve"> Support multiplexing of OFDM for communication and phase modulation</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or LFM for sensing use case.</w:t>
            </w:r>
          </w:p>
        </w:tc>
      </w:tr>
      <w:tr w:rsidR="00B40C74" w:rsidRPr="006F4CFA" w14:paraId="2F103BD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A837BB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2E6DA7"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5" w:history="1">
              <w:r w:rsidRPr="006F4CFA">
                <w:rPr>
                  <w:rFonts w:ascii="Arial" w:eastAsia="Times New Roman" w:hAnsi="Arial" w:cs="Arial"/>
                  <w:color w:val="0000FF"/>
                  <w:sz w:val="16"/>
                  <w:szCs w:val="16"/>
                  <w:u w:val="single"/>
                  <w:lang w:val="en-US"/>
                </w:rPr>
                <w:t>R1-2506383</w:t>
              </w:r>
            </w:hyperlink>
          </w:p>
        </w:tc>
        <w:tc>
          <w:tcPr>
            <w:tcW w:w="5954" w:type="dxa"/>
            <w:tcBorders>
              <w:top w:val="nil"/>
              <w:left w:val="nil"/>
              <w:bottom w:val="single" w:sz="4" w:space="0" w:color="A6A6A6"/>
              <w:right w:val="single" w:sz="4" w:space="0" w:color="A6A6A6"/>
            </w:tcBorders>
            <w:hideMark/>
          </w:tcPr>
          <w:p w14:paraId="1D318CC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6G Waveform Study considerations</w:t>
            </w:r>
          </w:p>
        </w:tc>
        <w:tc>
          <w:tcPr>
            <w:tcW w:w="2126" w:type="dxa"/>
            <w:tcBorders>
              <w:top w:val="nil"/>
              <w:left w:val="nil"/>
              <w:bottom w:val="single" w:sz="4" w:space="0" w:color="A6A6A6"/>
              <w:right w:val="single" w:sz="4" w:space="0" w:color="A6A6A6"/>
            </w:tcBorders>
            <w:hideMark/>
          </w:tcPr>
          <w:p w14:paraId="10F200A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Reliance Jio</w:t>
            </w:r>
          </w:p>
        </w:tc>
      </w:tr>
      <w:tr w:rsidR="00152F24" w:rsidRPr="006F4CFA" w14:paraId="4E3D1AA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6E3DE17"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ECBDF29" w14:textId="0EF0E692" w:rsidR="00152F24" w:rsidRPr="006F4CFA" w:rsidRDefault="0010004A" w:rsidP="00136B63">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w:t>
            </w:r>
            <w:r w:rsidRPr="0010004A">
              <w:rPr>
                <w:rFonts w:ascii="Arial" w:eastAsia="Times New Roman" w:hAnsi="Arial" w:cs="Arial"/>
                <w:sz w:val="16"/>
                <w:szCs w:val="16"/>
                <w:lang w:val="en-US"/>
              </w:rPr>
              <w:t xml:space="preserve"> The new 6G Radio SI shall study possible new waveforms for multiple specific vertical use cases such as NTN, IoT, V2X, broadcast </w:t>
            </w:r>
            <w:proofErr w:type="spellStart"/>
            <w:r w:rsidRPr="0010004A">
              <w:rPr>
                <w:rFonts w:ascii="Arial" w:eastAsia="Times New Roman" w:hAnsi="Arial" w:cs="Arial"/>
                <w:sz w:val="16"/>
                <w:szCs w:val="16"/>
                <w:lang w:val="en-US"/>
              </w:rPr>
              <w:t>etc</w:t>
            </w:r>
            <w:proofErr w:type="spellEnd"/>
            <w:r w:rsidRPr="0010004A">
              <w:rPr>
                <w:rFonts w:ascii="Arial" w:eastAsia="Times New Roman" w:hAnsi="Arial" w:cs="Arial"/>
                <w:sz w:val="16"/>
                <w:szCs w:val="16"/>
                <w:lang w:val="en-US"/>
              </w:rPr>
              <w:t xml:space="preserve"> apart from </w:t>
            </w:r>
            <w:proofErr w:type="spellStart"/>
            <w:r w:rsidRPr="0010004A">
              <w:rPr>
                <w:rFonts w:ascii="Arial" w:eastAsia="Times New Roman" w:hAnsi="Arial" w:cs="Arial"/>
                <w:sz w:val="16"/>
                <w:szCs w:val="16"/>
                <w:lang w:val="en-US"/>
              </w:rPr>
              <w:t>eMBB</w:t>
            </w:r>
            <w:proofErr w:type="spellEnd"/>
            <w:r w:rsidRPr="0010004A">
              <w:rPr>
                <w:rFonts w:ascii="Arial" w:eastAsia="Times New Roman" w:hAnsi="Arial" w:cs="Arial"/>
                <w:sz w:val="16"/>
                <w:szCs w:val="16"/>
                <w:lang w:val="en-US"/>
              </w:rPr>
              <w:t>.</w:t>
            </w:r>
          </w:p>
        </w:tc>
      </w:tr>
      <w:bookmarkEnd w:id="1"/>
    </w:tbl>
    <w:p w14:paraId="4AB2ADCF" w14:textId="77777777" w:rsidR="00CB49B6" w:rsidRDefault="00CB49B6">
      <w:pPr>
        <w:rPr>
          <w:lang w:val="en-US"/>
        </w:rPr>
      </w:pPr>
    </w:p>
    <w:p w14:paraId="5F120381" w14:textId="77777777" w:rsidR="00B1237E" w:rsidRDefault="00B1237E">
      <w:pPr>
        <w:rPr>
          <w:lang w:val="en-US"/>
        </w:rPr>
      </w:pPr>
    </w:p>
    <w:sectPr w:rsidR="00B1237E">
      <w:headerReference w:type="default" r:id="rId9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1809C" w14:textId="77777777" w:rsidR="001E218C" w:rsidRDefault="001E218C">
      <w:r>
        <w:separator/>
      </w:r>
    </w:p>
  </w:endnote>
  <w:endnote w:type="continuationSeparator" w:id="0">
    <w:p w14:paraId="3B3C2328" w14:textId="77777777" w:rsidR="001E218C" w:rsidRDefault="001E2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A454F" w14:textId="77777777" w:rsidR="001E218C" w:rsidRDefault="001E218C">
      <w:r>
        <w:separator/>
      </w:r>
    </w:p>
  </w:footnote>
  <w:footnote w:type="continuationSeparator" w:id="0">
    <w:p w14:paraId="44CBFD23" w14:textId="77777777" w:rsidR="001E218C" w:rsidRDefault="001E21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C6EA3"/>
    <w:multiLevelType w:val="hybridMultilevel"/>
    <w:tmpl w:val="6EEE2668"/>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36A8D"/>
    <w:multiLevelType w:val="hybridMultilevel"/>
    <w:tmpl w:val="25C8AB62"/>
    <w:lvl w:ilvl="0" w:tplc="F22C45E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73172"/>
    <w:multiLevelType w:val="multilevel"/>
    <w:tmpl w:val="708C38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CCF7112"/>
    <w:multiLevelType w:val="hybridMultilevel"/>
    <w:tmpl w:val="1A046436"/>
    <w:lvl w:ilvl="0" w:tplc="BCB8747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953330"/>
    <w:multiLevelType w:val="hybridMultilevel"/>
    <w:tmpl w:val="85B26A8C"/>
    <w:lvl w:ilvl="0" w:tplc="7F2657F0">
      <w:start w:val="4"/>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4475DE7"/>
    <w:multiLevelType w:val="hybridMultilevel"/>
    <w:tmpl w:val="BD948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9C74B0"/>
    <w:multiLevelType w:val="hybridMultilevel"/>
    <w:tmpl w:val="80F6CA0E"/>
    <w:lvl w:ilvl="0" w:tplc="B9E62E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32454E"/>
    <w:multiLevelType w:val="hybridMultilevel"/>
    <w:tmpl w:val="5A640476"/>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A52724"/>
    <w:multiLevelType w:val="hybridMultilevel"/>
    <w:tmpl w:val="8EB65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F51AB6"/>
    <w:multiLevelType w:val="hybridMultilevel"/>
    <w:tmpl w:val="EB78EBE2"/>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25109F"/>
    <w:multiLevelType w:val="hybridMultilevel"/>
    <w:tmpl w:val="D6A89014"/>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954858"/>
    <w:multiLevelType w:val="multilevel"/>
    <w:tmpl w:val="0A5842B8"/>
    <w:lvl w:ilvl="0">
      <w:start w:val="1"/>
      <w:numFmt w:val="decimal"/>
      <w:lvlText w:val="%1."/>
      <w:lvlJc w:val="left"/>
      <w:pPr>
        <w:ind w:left="360" w:hanging="360"/>
      </w:pPr>
      <w:rPr>
        <w:rFonts w:hint="default"/>
      </w:rPr>
    </w:lvl>
    <w:lvl w:ilvl="1">
      <w:start w:val="1"/>
      <w:numFmt w:val="decimal"/>
      <w:pStyle w:val="2"/>
      <w:lvlText w:val="%1.%2."/>
      <w:lvlJc w:val="left"/>
      <w:pPr>
        <w:ind w:left="792" w:hanging="432"/>
      </w:pPr>
      <w:rPr>
        <w:rFonts w:hint="default"/>
      </w:rPr>
    </w:lvl>
    <w:lvl w:ilvl="2">
      <w:start w:val="1"/>
      <w:numFmt w:val="decimal"/>
      <w:pStyle w:val="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25152A0"/>
    <w:multiLevelType w:val="hybridMultilevel"/>
    <w:tmpl w:val="07B0698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5B201E"/>
    <w:multiLevelType w:val="hybridMultilevel"/>
    <w:tmpl w:val="C6ECC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42520E"/>
    <w:multiLevelType w:val="hybridMultilevel"/>
    <w:tmpl w:val="7478A48A"/>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8D2148"/>
    <w:multiLevelType w:val="hybridMultilevel"/>
    <w:tmpl w:val="0226A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F36C4E"/>
    <w:multiLevelType w:val="hybridMultilevel"/>
    <w:tmpl w:val="90545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2A62DA"/>
    <w:multiLevelType w:val="hybridMultilevel"/>
    <w:tmpl w:val="45B2106A"/>
    <w:lvl w:ilvl="0" w:tplc="F22C45E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CF7393"/>
    <w:multiLevelType w:val="hybridMultilevel"/>
    <w:tmpl w:val="C12C5496"/>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CB163E"/>
    <w:multiLevelType w:val="hybridMultilevel"/>
    <w:tmpl w:val="07884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A0135B"/>
    <w:multiLevelType w:val="multilevel"/>
    <w:tmpl w:val="78BE6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E04F5E"/>
    <w:multiLevelType w:val="hybridMultilevel"/>
    <w:tmpl w:val="F878CB5E"/>
    <w:lvl w:ilvl="0" w:tplc="BCB8747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AD69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44508526">
    <w:abstractNumId w:val="6"/>
  </w:num>
  <w:num w:numId="2" w16cid:durableId="1128477318">
    <w:abstractNumId w:val="21"/>
  </w:num>
  <w:num w:numId="3" w16cid:durableId="324942379">
    <w:abstractNumId w:val="17"/>
  </w:num>
  <w:num w:numId="4" w16cid:durableId="639269270">
    <w:abstractNumId w:val="16"/>
  </w:num>
  <w:num w:numId="5" w16cid:durableId="2062828446">
    <w:abstractNumId w:val="9"/>
  </w:num>
  <w:num w:numId="6" w16cid:durableId="6952836">
    <w:abstractNumId w:val="5"/>
  </w:num>
  <w:num w:numId="7" w16cid:durableId="853150028">
    <w:abstractNumId w:val="20"/>
  </w:num>
  <w:num w:numId="8" w16cid:durableId="944381458">
    <w:abstractNumId w:val="14"/>
  </w:num>
  <w:num w:numId="9" w16cid:durableId="361637382">
    <w:abstractNumId w:val="3"/>
  </w:num>
  <w:num w:numId="10" w16cid:durableId="1235626049">
    <w:abstractNumId w:val="22"/>
  </w:num>
  <w:num w:numId="11" w16cid:durableId="862521405">
    <w:abstractNumId w:val="8"/>
  </w:num>
  <w:num w:numId="12" w16cid:durableId="1098260555">
    <w:abstractNumId w:val="0"/>
  </w:num>
  <w:num w:numId="13" w16cid:durableId="597366946">
    <w:abstractNumId w:val="7"/>
  </w:num>
  <w:num w:numId="14" w16cid:durableId="1431122858">
    <w:abstractNumId w:val="10"/>
  </w:num>
  <w:num w:numId="15" w16cid:durableId="229317872">
    <w:abstractNumId w:val="19"/>
  </w:num>
  <w:num w:numId="16" w16cid:durableId="321978782">
    <w:abstractNumId w:val="13"/>
  </w:num>
  <w:num w:numId="17" w16cid:durableId="1570261336">
    <w:abstractNumId w:val="11"/>
  </w:num>
  <w:num w:numId="18" w16cid:durableId="1844970187">
    <w:abstractNumId w:val="15"/>
  </w:num>
  <w:num w:numId="19" w16cid:durableId="1063215873">
    <w:abstractNumId w:val="1"/>
  </w:num>
  <w:num w:numId="20" w16cid:durableId="266039498">
    <w:abstractNumId w:val="18"/>
  </w:num>
  <w:num w:numId="21" w16cid:durableId="285430949">
    <w:abstractNumId w:val="2"/>
  </w:num>
  <w:num w:numId="22" w16cid:durableId="82190511">
    <w:abstractNumId w:val="23"/>
  </w:num>
  <w:num w:numId="23" w16cid:durableId="400057375">
    <w:abstractNumId w:val="12"/>
  </w:num>
  <w:num w:numId="24" w16cid:durableId="49036770">
    <w:abstractNumId w:val="4"/>
  </w:num>
  <w:num w:numId="25" w16cid:durableId="3077072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bordersDoNotSurroundHeader/>
  <w:bordersDoNotSurroundFooter/>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26067"/>
    <w:rsid w:val="00032590"/>
    <w:rsid w:val="00090353"/>
    <w:rsid w:val="000B59EB"/>
    <w:rsid w:val="0010004A"/>
    <w:rsid w:val="0010504F"/>
    <w:rsid w:val="00120BDC"/>
    <w:rsid w:val="00136B63"/>
    <w:rsid w:val="00152F24"/>
    <w:rsid w:val="001604A8"/>
    <w:rsid w:val="00163E42"/>
    <w:rsid w:val="00192C13"/>
    <w:rsid w:val="00193C77"/>
    <w:rsid w:val="001B093A"/>
    <w:rsid w:val="001C5CF1"/>
    <w:rsid w:val="001E218C"/>
    <w:rsid w:val="00214DF0"/>
    <w:rsid w:val="00220279"/>
    <w:rsid w:val="002276BE"/>
    <w:rsid w:val="002474B7"/>
    <w:rsid w:val="0025241A"/>
    <w:rsid w:val="00266561"/>
    <w:rsid w:val="002967D8"/>
    <w:rsid w:val="002A5609"/>
    <w:rsid w:val="002C134E"/>
    <w:rsid w:val="002F5BC1"/>
    <w:rsid w:val="00312217"/>
    <w:rsid w:val="0037512C"/>
    <w:rsid w:val="0037703E"/>
    <w:rsid w:val="00397A76"/>
    <w:rsid w:val="003B6D0F"/>
    <w:rsid w:val="004054C1"/>
    <w:rsid w:val="004150AB"/>
    <w:rsid w:val="00421731"/>
    <w:rsid w:val="0044235F"/>
    <w:rsid w:val="004669B2"/>
    <w:rsid w:val="004721C0"/>
    <w:rsid w:val="004827DE"/>
    <w:rsid w:val="00487730"/>
    <w:rsid w:val="0049662F"/>
    <w:rsid w:val="004C545C"/>
    <w:rsid w:val="004E2F92"/>
    <w:rsid w:val="004F116E"/>
    <w:rsid w:val="004F4539"/>
    <w:rsid w:val="0051513A"/>
    <w:rsid w:val="0051688C"/>
    <w:rsid w:val="00556208"/>
    <w:rsid w:val="00562AB1"/>
    <w:rsid w:val="00574219"/>
    <w:rsid w:val="005C2953"/>
    <w:rsid w:val="00616331"/>
    <w:rsid w:val="00621EC5"/>
    <w:rsid w:val="00653E2A"/>
    <w:rsid w:val="006635DF"/>
    <w:rsid w:val="0066780A"/>
    <w:rsid w:val="0069541A"/>
    <w:rsid w:val="006976F2"/>
    <w:rsid w:val="006B621B"/>
    <w:rsid w:val="006D7BF8"/>
    <w:rsid w:val="006E22E1"/>
    <w:rsid w:val="006F4CFA"/>
    <w:rsid w:val="00705BD1"/>
    <w:rsid w:val="0070751F"/>
    <w:rsid w:val="007133F6"/>
    <w:rsid w:val="007535E5"/>
    <w:rsid w:val="00771B01"/>
    <w:rsid w:val="00771C9F"/>
    <w:rsid w:val="007804D8"/>
    <w:rsid w:val="00780A06"/>
    <w:rsid w:val="00785301"/>
    <w:rsid w:val="00793D77"/>
    <w:rsid w:val="007963DB"/>
    <w:rsid w:val="007A55ED"/>
    <w:rsid w:val="007D19B4"/>
    <w:rsid w:val="007F3CA1"/>
    <w:rsid w:val="00807A43"/>
    <w:rsid w:val="008171CF"/>
    <w:rsid w:val="00825461"/>
    <w:rsid w:val="0082707E"/>
    <w:rsid w:val="008876BB"/>
    <w:rsid w:val="008B4AAF"/>
    <w:rsid w:val="008E3107"/>
    <w:rsid w:val="009158D2"/>
    <w:rsid w:val="00920201"/>
    <w:rsid w:val="009255E7"/>
    <w:rsid w:val="0093039F"/>
    <w:rsid w:val="00952212"/>
    <w:rsid w:val="0097352D"/>
    <w:rsid w:val="00980125"/>
    <w:rsid w:val="00982BA7"/>
    <w:rsid w:val="00987F38"/>
    <w:rsid w:val="00993E6E"/>
    <w:rsid w:val="00995C58"/>
    <w:rsid w:val="009A21B0"/>
    <w:rsid w:val="009E7F75"/>
    <w:rsid w:val="00A007CC"/>
    <w:rsid w:val="00A34787"/>
    <w:rsid w:val="00A3779D"/>
    <w:rsid w:val="00A60949"/>
    <w:rsid w:val="00A7135C"/>
    <w:rsid w:val="00A72145"/>
    <w:rsid w:val="00AA3DBE"/>
    <w:rsid w:val="00AA7E59"/>
    <w:rsid w:val="00AB1543"/>
    <w:rsid w:val="00AE35AD"/>
    <w:rsid w:val="00AE63C8"/>
    <w:rsid w:val="00AF77CC"/>
    <w:rsid w:val="00B1237E"/>
    <w:rsid w:val="00B32309"/>
    <w:rsid w:val="00B40C74"/>
    <w:rsid w:val="00B41104"/>
    <w:rsid w:val="00B42606"/>
    <w:rsid w:val="00B82D0B"/>
    <w:rsid w:val="00B85EDD"/>
    <w:rsid w:val="00B90791"/>
    <w:rsid w:val="00BA4BE2"/>
    <w:rsid w:val="00BD1620"/>
    <w:rsid w:val="00BE1EBB"/>
    <w:rsid w:val="00BF3721"/>
    <w:rsid w:val="00C349BC"/>
    <w:rsid w:val="00C40C30"/>
    <w:rsid w:val="00C44D05"/>
    <w:rsid w:val="00C536DE"/>
    <w:rsid w:val="00C601CB"/>
    <w:rsid w:val="00C86F41"/>
    <w:rsid w:val="00C87441"/>
    <w:rsid w:val="00C93D83"/>
    <w:rsid w:val="00C94C4D"/>
    <w:rsid w:val="00CA0A6F"/>
    <w:rsid w:val="00CB49B6"/>
    <w:rsid w:val="00CC4471"/>
    <w:rsid w:val="00D07287"/>
    <w:rsid w:val="00D10A7D"/>
    <w:rsid w:val="00D318B2"/>
    <w:rsid w:val="00D31C1A"/>
    <w:rsid w:val="00D55FB4"/>
    <w:rsid w:val="00D74E7C"/>
    <w:rsid w:val="00D7737A"/>
    <w:rsid w:val="00DA192C"/>
    <w:rsid w:val="00DC25A7"/>
    <w:rsid w:val="00DD11FC"/>
    <w:rsid w:val="00DD6781"/>
    <w:rsid w:val="00DE3E5A"/>
    <w:rsid w:val="00DF001B"/>
    <w:rsid w:val="00E0611D"/>
    <w:rsid w:val="00E06393"/>
    <w:rsid w:val="00E13683"/>
    <w:rsid w:val="00E1464D"/>
    <w:rsid w:val="00E25D01"/>
    <w:rsid w:val="00E32E42"/>
    <w:rsid w:val="00E4318B"/>
    <w:rsid w:val="00E54C0A"/>
    <w:rsid w:val="00E94710"/>
    <w:rsid w:val="00E95842"/>
    <w:rsid w:val="00E97942"/>
    <w:rsid w:val="00EA3C00"/>
    <w:rsid w:val="00EB40D3"/>
    <w:rsid w:val="00EE3FF3"/>
    <w:rsid w:val="00EF668A"/>
    <w:rsid w:val="00F02FDB"/>
    <w:rsid w:val="00F162C1"/>
    <w:rsid w:val="00F21090"/>
    <w:rsid w:val="00F30FD1"/>
    <w:rsid w:val="00F431B2"/>
    <w:rsid w:val="00F4668E"/>
    <w:rsid w:val="00F57C87"/>
    <w:rsid w:val="00F61D4D"/>
    <w:rsid w:val="00F6525A"/>
    <w:rsid w:val="00F70096"/>
    <w:rsid w:val="00F73230"/>
    <w:rsid w:val="00F91BAE"/>
    <w:rsid w:val="2BDE6FE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85417D09-805F-45E9-88AC-37356E70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804D8"/>
    <w:pPr>
      <w:spacing w:after="180"/>
    </w:pPr>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outlineLvl w:val="0"/>
    </w:pPr>
    <w:rPr>
      <w:rFonts w:ascii="Arial" w:hAnsi="Arial"/>
      <w:sz w:val="36"/>
      <w:lang w:eastAsia="en-US"/>
    </w:rPr>
  </w:style>
  <w:style w:type="paragraph" w:styleId="2">
    <w:name w:val="heading 2"/>
    <w:basedOn w:val="1"/>
    <w:next w:val="a"/>
    <w:link w:val="20"/>
    <w:qFormat/>
    <w:rsid w:val="00771B01"/>
    <w:pPr>
      <w:numPr>
        <w:ilvl w:val="1"/>
        <w:numId w:val="23"/>
      </w:numPr>
      <w:pBdr>
        <w:top w:val="none" w:sz="0" w:space="0" w:color="auto"/>
      </w:pBdr>
      <w:spacing w:before="180"/>
      <w:ind w:left="426"/>
      <w:outlineLvl w:val="1"/>
    </w:pPr>
    <w:rPr>
      <w:sz w:val="32"/>
    </w:rPr>
  </w:style>
  <w:style w:type="paragraph" w:styleId="3">
    <w:name w:val="heading 3"/>
    <w:basedOn w:val="2"/>
    <w:next w:val="a"/>
    <w:link w:val="30"/>
    <w:autoRedefine/>
    <w:qFormat/>
    <w:rsid w:val="00EB40D3"/>
    <w:pPr>
      <w:numPr>
        <w:ilvl w:val="2"/>
      </w:numPr>
      <w:tabs>
        <w:tab w:val="num" w:pos="1134"/>
      </w:tabs>
      <w:spacing w:before="120"/>
      <w:ind w:left="426" w:hanging="36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0">
    <w:name w:val="List 4"/>
    <w:basedOn w:val="32"/>
    <w:pPr>
      <w:ind w:left="1418"/>
    </w:pPr>
  </w:style>
  <w:style w:type="paragraph" w:styleId="50">
    <w:name w:val="List 5"/>
    <w:basedOn w:val="40"/>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1"/>
    <w:pPr>
      <w:ind w:left="1418"/>
    </w:pPr>
  </w:style>
  <w:style w:type="paragraph" w:styleId="51">
    <w:name w:val="List Bullet 5"/>
    <w:basedOn w:val="41"/>
    <w:pPr>
      <w:ind w:left="1702"/>
    </w:pPr>
  </w:style>
  <w:style w:type="paragraph" w:customStyle="1" w:styleId="B1">
    <w:name w:val="B1"/>
    <w:basedOn w:val="a8"/>
  </w:style>
  <w:style w:type="paragraph" w:customStyle="1" w:styleId="B2">
    <w:name w:val="B2"/>
    <w:basedOn w:val="24"/>
  </w:style>
  <w:style w:type="paragraph" w:customStyle="1" w:styleId="B3">
    <w:name w:val="B3"/>
    <w:basedOn w:val="32"/>
  </w:style>
  <w:style w:type="paragraph" w:customStyle="1" w:styleId="B4">
    <w:name w:val="B4"/>
    <w:basedOn w:val="40"/>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af1">
    <w:name w:val="List Paragraph"/>
    <w:basedOn w:val="a"/>
    <w:uiPriority w:val="34"/>
    <w:qFormat/>
    <w:rsid w:val="006F4CFA"/>
    <w:pPr>
      <w:ind w:left="720"/>
      <w:contextualSpacing/>
    </w:pPr>
  </w:style>
  <w:style w:type="character" w:customStyle="1" w:styleId="10">
    <w:name w:val="标题 1 字符"/>
    <w:basedOn w:val="a0"/>
    <w:link w:val="1"/>
    <w:rsid w:val="00CB49B6"/>
    <w:rPr>
      <w:rFonts w:ascii="Arial" w:hAnsi="Arial"/>
      <w:sz w:val="36"/>
      <w:lang w:eastAsia="en-US"/>
    </w:rPr>
  </w:style>
  <w:style w:type="table" w:styleId="af2">
    <w:name w:val="Table Grid"/>
    <w:basedOn w:val="a1"/>
    <w:rsid w:val="00771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0"/>
    <w:link w:val="2"/>
    <w:rsid w:val="00771B01"/>
    <w:rPr>
      <w:rFonts w:ascii="Arial" w:hAnsi="Arial"/>
      <w:sz w:val="32"/>
      <w:lang w:eastAsia="en-US"/>
    </w:rPr>
  </w:style>
  <w:style w:type="character" w:customStyle="1" w:styleId="30">
    <w:name w:val="标题 3 字符"/>
    <w:basedOn w:val="a0"/>
    <w:link w:val="3"/>
    <w:rsid w:val="00EB40D3"/>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77436304">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475004">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4495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Docs/R1-2505633.zip" TargetMode="External"/><Relationship Id="rId21" Type="http://schemas.openxmlformats.org/officeDocument/2006/relationships/hyperlink" Target="https://www.3gpp.org/ftp/tsg_ran/WG1_RL1/TSGR1_122/Docs/R1-2505480.zip" TargetMode="External"/><Relationship Id="rId42" Type="http://schemas.openxmlformats.org/officeDocument/2006/relationships/hyperlink" Target="https://www.3gpp.org/ftp/tsg_ran/WG1_RL1/TSGR1_122/Docs/R1-2506097.zip" TargetMode="External"/><Relationship Id="rId47" Type="http://schemas.openxmlformats.org/officeDocument/2006/relationships/hyperlink" Target="https://www.3gpp.org/ftp/tsg_ran/WG1_RL1/TSGR1_122/Docs/R1-2506268.zip" TargetMode="External"/><Relationship Id="rId63" Type="http://schemas.openxmlformats.org/officeDocument/2006/relationships/hyperlink" Target="https://www.3gpp.org/ftp/tsg_ran/WG1_RL1/TSGR1_122/Docs/R1-2505474.zip" TargetMode="External"/><Relationship Id="rId68" Type="http://schemas.openxmlformats.org/officeDocument/2006/relationships/hyperlink" Target="https://www.3gpp.org/ftp/tsg_ran/WG1_RL1/TSGR1_122/Docs/R1-2505629.zip" TargetMode="External"/><Relationship Id="rId84" Type="http://schemas.openxmlformats.org/officeDocument/2006/relationships/hyperlink" Target="https://www.3gpp.org/ftp/tsg_ran/WG1_RL1/TSGR1_122/Docs/R1-2506065.zip" TargetMode="External"/><Relationship Id="rId89" Type="http://schemas.openxmlformats.org/officeDocument/2006/relationships/hyperlink" Target="https://www.3gpp.org/ftp/tsg_ran/WG1_RL1/TSGR1_122/Docs/R1-2506239.zip" TargetMode="External"/><Relationship Id="rId16" Type="http://schemas.openxmlformats.org/officeDocument/2006/relationships/hyperlink" Target="https://www.3gpp.org/ftp/tsg_ran/WG1_RL1/TSGR1_122/Docs/R1-2505264.zip" TargetMode="External"/><Relationship Id="rId11" Type="http://schemas.openxmlformats.org/officeDocument/2006/relationships/endnotes" Target="endnotes.xml"/><Relationship Id="rId32" Type="http://schemas.openxmlformats.org/officeDocument/2006/relationships/hyperlink" Target="https://www.3gpp.org/ftp/tsg_ran/WG1_RL1/TSGR1_122/Docs/R1-2505702.zip" TargetMode="External"/><Relationship Id="rId37" Type="http://schemas.openxmlformats.org/officeDocument/2006/relationships/hyperlink" Target="https://www.3gpp.org/ftp/tsg_ran/WG1_RL1/TSGR1_122/Docs/R1-2505792.zip" TargetMode="External"/><Relationship Id="rId53" Type="http://schemas.openxmlformats.org/officeDocument/2006/relationships/image" Target="media/image1.wmf"/><Relationship Id="rId58" Type="http://schemas.openxmlformats.org/officeDocument/2006/relationships/hyperlink" Target="https://www.3gpp.org/ftp/tsg_ran/WG1_RL1/TSGR1_122/Docs/R1-2505183.zip" TargetMode="External"/><Relationship Id="rId74" Type="http://schemas.openxmlformats.org/officeDocument/2006/relationships/hyperlink" Target="https://www.3gpp.org/ftp/tsg_ran/WG1_RL1/TSGR1_122/Docs/R1-2505680.zip" TargetMode="External"/><Relationship Id="rId79" Type="http://schemas.openxmlformats.org/officeDocument/2006/relationships/hyperlink" Target="https://www.3gpp.org/ftp/tsg_ran/WG1_RL1/TSGR1_122/Docs/R1-2505787.zip" TargetMode="External"/><Relationship Id="rId5" Type="http://schemas.openxmlformats.org/officeDocument/2006/relationships/customXml" Target="../customXml/item5.xml"/><Relationship Id="rId90" Type="http://schemas.openxmlformats.org/officeDocument/2006/relationships/hyperlink" Target="https://www.3gpp.org/ftp/tsg_ran/WG1_RL1/TSGR1_122/Docs/R1-2506268.zip" TargetMode="External"/><Relationship Id="rId95" Type="http://schemas.openxmlformats.org/officeDocument/2006/relationships/hyperlink" Target="https://www.3gpp.org/ftp/tsg_ran/WG1_RL1/TSGR1_122/Docs/R1-2506383.zip" TargetMode="External"/><Relationship Id="rId22" Type="http://schemas.openxmlformats.org/officeDocument/2006/relationships/hyperlink" Target="https://www.3gpp.org/ftp/tsg_ran/WG1_RL1/TSGR1_122/Docs/R1-2505510.zip" TargetMode="External"/><Relationship Id="rId27" Type="http://schemas.openxmlformats.org/officeDocument/2006/relationships/hyperlink" Target="https://www.3gpp.org/ftp/tsg_ran/WG1_RL1/TSGR1_122/Docs/R1-2505640.zip" TargetMode="External"/><Relationship Id="rId43" Type="http://schemas.openxmlformats.org/officeDocument/2006/relationships/hyperlink" Target="https://www.3gpp.org/ftp/tsg_ran/WG1_RL1/TSGR1_122/Docs/R1-2506117.zip" TargetMode="External"/><Relationship Id="rId48" Type="http://schemas.openxmlformats.org/officeDocument/2006/relationships/hyperlink" Target="https://www.3gpp.org/ftp/tsg_ran/WG1_RL1/TSGR1_122/Docs/R1-2506306.zip" TargetMode="External"/><Relationship Id="rId64" Type="http://schemas.openxmlformats.org/officeDocument/2006/relationships/hyperlink" Target="https://www.3gpp.org/ftp/tsg_ran/WG1_RL1/TSGR1_122/Docs/R1-2505480.zip" TargetMode="External"/><Relationship Id="rId69" Type="http://schemas.openxmlformats.org/officeDocument/2006/relationships/hyperlink" Target="https://www.3gpp.org/ftp/tsg_ran/WG1_RL1/TSGR1_122/Docs/R1-2505633.zip" TargetMode="External"/><Relationship Id="rId80" Type="http://schemas.openxmlformats.org/officeDocument/2006/relationships/hyperlink" Target="https://www.3gpp.org/ftp/tsg_ran/WG1_RL1/TSGR1_122/Docs/R1-2505792.zip" TargetMode="External"/><Relationship Id="rId85" Type="http://schemas.openxmlformats.org/officeDocument/2006/relationships/hyperlink" Target="https://www.3gpp.org/ftp/tsg_ran/WG1_RL1/TSGR1_122/Docs/R1-2506097.zip" TargetMode="External"/><Relationship Id="rId3" Type="http://schemas.openxmlformats.org/officeDocument/2006/relationships/customXml" Target="../customXml/item3.xml"/><Relationship Id="rId12" Type="http://schemas.openxmlformats.org/officeDocument/2006/relationships/hyperlink" Target="https://www.3gpp.org/ftp/tsg_ran/WG1_RL1/TSGR1_122/Docs/R1-2505127.zip" TargetMode="External"/><Relationship Id="rId17" Type="http://schemas.openxmlformats.org/officeDocument/2006/relationships/hyperlink" Target="https://www.3gpp.org/ftp/tsg_ran/WG1_RL1/TSGR1_122/Docs/R1-2505308.zip" TargetMode="External"/><Relationship Id="rId25" Type="http://schemas.openxmlformats.org/officeDocument/2006/relationships/hyperlink" Target="https://www.3gpp.org/ftp/tsg_ran/WG1_RL1/TSGR1_122/Docs/R1-2505629.zip" TargetMode="External"/><Relationship Id="rId33" Type="http://schemas.openxmlformats.org/officeDocument/2006/relationships/hyperlink" Target="https://www.3gpp.org/ftp/tsg_ran/WG1_RL1/TSGR1_122/Docs/R1-2505757.zip" TargetMode="External"/><Relationship Id="rId38" Type="http://schemas.openxmlformats.org/officeDocument/2006/relationships/hyperlink" Target="https://www.3gpp.org/ftp/tsg_ran/WG1_RL1/TSGR1_122/Docs/R1-2505827.zip" TargetMode="External"/><Relationship Id="rId46" Type="http://schemas.openxmlformats.org/officeDocument/2006/relationships/hyperlink" Target="https://www.3gpp.org/ftp/tsg_ran/WG1_RL1/TSGR1_122/Docs/R1-2506239.zip" TargetMode="External"/><Relationship Id="rId59" Type="http://schemas.openxmlformats.org/officeDocument/2006/relationships/hyperlink" Target="https://www.3gpp.org/ftp/tsg_ran/WG1_RL1/TSGR1_122/Docs/R1-2505264.zip" TargetMode="External"/><Relationship Id="rId67" Type="http://schemas.openxmlformats.org/officeDocument/2006/relationships/hyperlink" Target="https://www.3gpp.org/ftp/tsg_ran/WG1_RL1/TSGR1_122/Docs/R1-2505584.zip" TargetMode="External"/><Relationship Id="rId20" Type="http://schemas.openxmlformats.org/officeDocument/2006/relationships/hyperlink" Target="https://www.3gpp.org/ftp/tsg_ran/WG1_RL1/TSGR1_122/Docs/R1-2505474.zip" TargetMode="External"/><Relationship Id="rId41" Type="http://schemas.openxmlformats.org/officeDocument/2006/relationships/hyperlink" Target="https://www.3gpp.org/ftp/tsg_ran/WG1_RL1/TSGR1_122/Docs/R1-2506065.zip" TargetMode="External"/><Relationship Id="rId54" Type="http://schemas.openxmlformats.org/officeDocument/2006/relationships/oleObject" Target="embeddings/oleObject1.bin"/><Relationship Id="rId62" Type="http://schemas.openxmlformats.org/officeDocument/2006/relationships/hyperlink" Target="https://www.3gpp.org/ftp/tsg_ran/WG1_RL1/TSGR1_122/Docs/R1-2505463.zip" TargetMode="External"/><Relationship Id="rId70" Type="http://schemas.openxmlformats.org/officeDocument/2006/relationships/hyperlink" Target="https://www.3gpp.org/ftp/tsg_ran/WG1_RL1/TSGR1_122/Docs/R1-2505640.zip" TargetMode="External"/><Relationship Id="rId75" Type="http://schemas.openxmlformats.org/officeDocument/2006/relationships/hyperlink" Target="https://www.3gpp.org/ftp/tsg_ran/WG1_RL1/TSGR1_122/Docs/R1-2505702.zip" TargetMode="External"/><Relationship Id="rId83" Type="http://schemas.openxmlformats.org/officeDocument/2006/relationships/hyperlink" Target="https://www.3gpp.org/ftp/tsg_ran/WG1_RL1/TSGR1_122/Docs/R1-2506020.zip" TargetMode="External"/><Relationship Id="rId88" Type="http://schemas.openxmlformats.org/officeDocument/2006/relationships/hyperlink" Target="https://www.3gpp.org/ftp/tsg_ran/WG1_RL1/TSGR1_122/Docs/R1-2506218.zip" TargetMode="External"/><Relationship Id="rId91" Type="http://schemas.openxmlformats.org/officeDocument/2006/relationships/hyperlink" Target="https://www.3gpp.org/ftp/tsg_ran/WG1_RL1/TSGR1_122/Docs/R1-2506306.zip" TargetMode="External"/><Relationship Id="rId9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22/Docs/R1-2505183.zip" TargetMode="External"/><Relationship Id="rId23" Type="http://schemas.openxmlformats.org/officeDocument/2006/relationships/hyperlink" Target="https://www.3gpp.org/ftp/tsg_ran/WG1_RL1/TSGR1_122/Docs/R1-2505520.zip" TargetMode="External"/><Relationship Id="rId28" Type="http://schemas.openxmlformats.org/officeDocument/2006/relationships/hyperlink" Target="https://www.3gpp.org/ftp/tsg_ran/WG1_RL1/TSGR1_122/Docs/R1-2505649.zip" TargetMode="External"/><Relationship Id="rId36" Type="http://schemas.openxmlformats.org/officeDocument/2006/relationships/hyperlink" Target="https://www.3gpp.org/ftp/tsg_ran/WG1_RL1/TSGR1_122/Docs/R1-2505787.zip" TargetMode="External"/><Relationship Id="rId49" Type="http://schemas.openxmlformats.org/officeDocument/2006/relationships/hyperlink" Target="https://www.3gpp.org/ftp/tsg_ran/WG1_RL1/TSGR1_122/Docs/R1-2506320.zip" TargetMode="External"/><Relationship Id="rId57" Type="http://schemas.openxmlformats.org/officeDocument/2006/relationships/hyperlink" Target="https://www.3gpp.org/ftp/tsg_ran/WG1_RL1/TSGR1_122/Docs/R1-2505172.zip" TargetMode="External"/><Relationship Id="rId10" Type="http://schemas.openxmlformats.org/officeDocument/2006/relationships/footnotes" Target="footnotes.xml"/><Relationship Id="rId31" Type="http://schemas.openxmlformats.org/officeDocument/2006/relationships/hyperlink" Target="https://www.3gpp.org/ftp/tsg_ran/WG1_RL1/TSGR1_122/Docs/R1-2505680.zip" TargetMode="External"/><Relationship Id="rId44" Type="http://schemas.openxmlformats.org/officeDocument/2006/relationships/hyperlink" Target="https://www.3gpp.org/ftp/tsg_ran/WG1_RL1/TSGR1_122/Docs/R1-2506140.zip" TargetMode="External"/><Relationship Id="rId52" Type="http://schemas.openxmlformats.org/officeDocument/2006/relationships/hyperlink" Target="https://www.3gpp.org/ftp/tsg_ran/WG1_RL1/TSGR1_122/Docs/R1-2506383.zip" TargetMode="External"/><Relationship Id="rId60" Type="http://schemas.openxmlformats.org/officeDocument/2006/relationships/hyperlink" Target="https://www.3gpp.org/ftp/tsg_ran/WG1_RL1/TSGR1_122/Docs/R1-2505308.zip" TargetMode="External"/><Relationship Id="rId65" Type="http://schemas.openxmlformats.org/officeDocument/2006/relationships/hyperlink" Target="https://www.3gpp.org/ftp/tsg_ran/WG1_RL1/TSGR1_122/Docs/R1-2505510.zip" TargetMode="External"/><Relationship Id="rId73" Type="http://schemas.openxmlformats.org/officeDocument/2006/relationships/hyperlink" Target="https://www.3gpp.org/ftp/tsg_ran/WG1_RL1/TSGR1_122/Docs/R1-2505679.zip" TargetMode="External"/><Relationship Id="rId78" Type="http://schemas.openxmlformats.org/officeDocument/2006/relationships/hyperlink" Target="https://www.3gpp.org/ftp/tsg_ran/WG1_RL1/TSGR1_122/Docs/R1-2505781.zip" TargetMode="External"/><Relationship Id="rId81" Type="http://schemas.openxmlformats.org/officeDocument/2006/relationships/hyperlink" Target="https://www.3gpp.org/ftp/tsg_ran/WG1_RL1/TSGR1_122/Docs/R1-2505827.zip" TargetMode="External"/><Relationship Id="rId86" Type="http://schemas.openxmlformats.org/officeDocument/2006/relationships/hyperlink" Target="https://www.3gpp.org/ftp/tsg_ran/WG1_RL1/TSGR1_122/Docs/R1-2506117.zip" TargetMode="External"/><Relationship Id="rId94" Type="http://schemas.openxmlformats.org/officeDocument/2006/relationships/hyperlink" Target="https://www.3gpp.org/ftp/tsg_ran/WG1_RL1/TSGR1_122/Docs/R1-2506359.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22/Docs/R1-2505156.zip" TargetMode="External"/><Relationship Id="rId18" Type="http://schemas.openxmlformats.org/officeDocument/2006/relationships/hyperlink" Target="https://www.3gpp.org/ftp/tsg_ran/WG1_RL1/TSGR1_122/Docs/R1-2505416.zip" TargetMode="External"/><Relationship Id="rId39" Type="http://schemas.openxmlformats.org/officeDocument/2006/relationships/hyperlink" Target="https://www.3gpp.org/ftp/tsg_ran/WG1_RL1/TSGR1_122/Docs/R1-2505913.zip" TargetMode="External"/><Relationship Id="rId34" Type="http://schemas.openxmlformats.org/officeDocument/2006/relationships/hyperlink" Target="https://www.3gpp.org/ftp/tsg_ran/WG1_RL1/TSGR1_122/Docs/R1-2505770.zip" TargetMode="External"/><Relationship Id="rId50" Type="http://schemas.openxmlformats.org/officeDocument/2006/relationships/hyperlink" Target="https://www.3gpp.org/ftp/tsg_ran/WG1_RL1/TSGR1_122/Docs/R1-2506333.zip" TargetMode="External"/><Relationship Id="rId55" Type="http://schemas.openxmlformats.org/officeDocument/2006/relationships/hyperlink" Target="https://www.3gpp.org/ftp/tsg_ran/WG1_RL1/TSGR1_122/Docs/R1-2505127.zip" TargetMode="External"/><Relationship Id="rId76" Type="http://schemas.openxmlformats.org/officeDocument/2006/relationships/hyperlink" Target="https://www.3gpp.org/ftp/tsg_ran/WG1_RL1/TSGR1_122/Docs/R1-2505757.zip" TargetMode="External"/><Relationship Id="rId97"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hyperlink" Target="https://www.3gpp.org/ftp/tsg_ran/WG1_RL1/TSGR1_122/Docs/R1-2505649.zip" TargetMode="External"/><Relationship Id="rId92" Type="http://schemas.openxmlformats.org/officeDocument/2006/relationships/hyperlink" Target="https://www.3gpp.org/ftp/tsg_ran/WG1_RL1/TSGR1_122/Docs/R1-2506320.zip" TargetMode="External"/><Relationship Id="rId2" Type="http://schemas.openxmlformats.org/officeDocument/2006/relationships/customXml" Target="../customXml/item2.xml"/><Relationship Id="rId29" Type="http://schemas.openxmlformats.org/officeDocument/2006/relationships/hyperlink" Target="https://www.3gpp.org/ftp/tsg_ran/WG1_RL1/TSGR1_122/Docs/R1-2505675.zip" TargetMode="External"/><Relationship Id="rId24" Type="http://schemas.openxmlformats.org/officeDocument/2006/relationships/hyperlink" Target="https://www.3gpp.org/ftp/tsg_ran/WG1_RL1/TSGR1_122/Docs/R1-2505584.zip" TargetMode="External"/><Relationship Id="rId40" Type="http://schemas.openxmlformats.org/officeDocument/2006/relationships/hyperlink" Target="https://www.3gpp.org/ftp/tsg_ran/WG1_RL1/TSGR1_122/Docs/R1-2506020.zip" TargetMode="External"/><Relationship Id="rId45" Type="http://schemas.openxmlformats.org/officeDocument/2006/relationships/hyperlink" Target="https://www.3gpp.org/ftp/tsg_ran/WG1_RL1/TSGR1_122/Docs/R1-2506218.zip" TargetMode="External"/><Relationship Id="rId66" Type="http://schemas.openxmlformats.org/officeDocument/2006/relationships/hyperlink" Target="https://www.3gpp.org/ftp/tsg_ran/WG1_RL1/TSGR1_122/Docs/R1-2505520.zip" TargetMode="External"/><Relationship Id="rId87" Type="http://schemas.openxmlformats.org/officeDocument/2006/relationships/hyperlink" Target="https://www.3gpp.org/ftp/tsg_ran/WG1_RL1/TSGR1_122/Docs/R1-2506140.zip" TargetMode="External"/><Relationship Id="rId61" Type="http://schemas.openxmlformats.org/officeDocument/2006/relationships/hyperlink" Target="https://www.3gpp.org/ftp/tsg_ran/WG1_RL1/TSGR1_122/Docs/R1-2505416.zip" TargetMode="External"/><Relationship Id="rId82" Type="http://schemas.openxmlformats.org/officeDocument/2006/relationships/hyperlink" Target="https://www.3gpp.org/ftp/tsg_ran/WG1_RL1/TSGR1_122/Docs/R1-2505913.zip" TargetMode="External"/><Relationship Id="rId19" Type="http://schemas.openxmlformats.org/officeDocument/2006/relationships/hyperlink" Target="https://www.3gpp.org/ftp/tsg_ran/WG1_RL1/TSGR1_122/Docs/R1-2505463.zip" TargetMode="External"/><Relationship Id="rId14" Type="http://schemas.openxmlformats.org/officeDocument/2006/relationships/hyperlink" Target="https://www.3gpp.org/ftp/tsg_ran/WG1_RL1/TSGR1_122/Docs/R1-2505172.zip" TargetMode="External"/><Relationship Id="rId30" Type="http://schemas.openxmlformats.org/officeDocument/2006/relationships/hyperlink" Target="https://www.3gpp.org/ftp/tsg_ran/WG1_RL1/TSGR1_122/Docs/R1-2505679.zip" TargetMode="External"/><Relationship Id="rId35" Type="http://schemas.openxmlformats.org/officeDocument/2006/relationships/hyperlink" Target="https://www.3gpp.org/ftp/tsg_ran/WG1_RL1/TSGR1_122/Docs/R1-2505781.zip" TargetMode="External"/><Relationship Id="rId56" Type="http://schemas.openxmlformats.org/officeDocument/2006/relationships/hyperlink" Target="https://www.3gpp.org/ftp/tsg_ran/WG1_RL1/TSGR1_122/Docs/R1-2505156.zip" TargetMode="External"/><Relationship Id="rId77" Type="http://schemas.openxmlformats.org/officeDocument/2006/relationships/hyperlink" Target="https://www.3gpp.org/ftp/tsg_ran/WG1_RL1/TSGR1_122/Docs/R1-2505770.zip" TargetMode="External"/><Relationship Id="rId8" Type="http://schemas.openxmlformats.org/officeDocument/2006/relationships/settings" Target="settings.xml"/><Relationship Id="rId51" Type="http://schemas.openxmlformats.org/officeDocument/2006/relationships/hyperlink" Target="https://www.3gpp.org/ftp/tsg_ran/WG1_RL1/TSGR1_122/Docs/R1-2506359.zip" TargetMode="External"/><Relationship Id="rId72" Type="http://schemas.openxmlformats.org/officeDocument/2006/relationships/hyperlink" Target="https://www.3gpp.org/ftp/tsg_ran/WG1_RL1/TSGR1_122/Docs/R1-2505675.zip" TargetMode="External"/><Relationship Id="rId93" Type="http://schemas.openxmlformats.org/officeDocument/2006/relationships/hyperlink" Target="https://www.3gpp.org/ftp/tsg_ran/WG1_RL1/TSGR1_122/Docs/R1-2506333.zip" TargetMode="External"/><Relationship Id="rId9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RBI5PAMIO524-1616901215-55024</_dlc_DocId>
    <_dlc_DocIdUrl xmlns="71c5aaf6-e6ce-465b-b873-5148d2a4c105">
      <Url>https://nokia.sharepoint.com/sites/gxp/_layouts/15/DocIdRedir.aspx?ID=RBI5PAMIO524-1616901215-55024</Url>
      <Description>RBI5PAMIO524-1616901215-55024</Description>
    </_dlc_DocIdUrl>
  </documentManagement>
</p:properties>
</file>

<file path=customXml/itemProps1.xml><?xml version="1.0" encoding="utf-8"?>
<ds:datastoreItem xmlns:ds="http://schemas.openxmlformats.org/officeDocument/2006/customXml" ds:itemID="{6AC78891-5A25-4237-9B31-BC32A1F55D73}">
  <ds:schemaRefs>
    <ds:schemaRef ds:uri="http://schemas.microsoft.com/sharepoint/v3/contenttype/forms"/>
  </ds:schemaRefs>
</ds:datastoreItem>
</file>

<file path=customXml/itemProps2.xml><?xml version="1.0" encoding="utf-8"?>
<ds:datastoreItem xmlns:ds="http://schemas.openxmlformats.org/officeDocument/2006/customXml" ds:itemID="{A8B8921C-1CAC-4525-8484-D637083ADCC4}">
  <ds:schemaRefs>
    <ds:schemaRef ds:uri="Microsoft.SharePoint.Taxonomy.ContentTypeSync"/>
  </ds:schemaRefs>
</ds:datastoreItem>
</file>

<file path=customXml/itemProps3.xml><?xml version="1.0" encoding="utf-8"?>
<ds:datastoreItem xmlns:ds="http://schemas.openxmlformats.org/officeDocument/2006/customXml" ds:itemID="{BF1E196C-7B19-4C06-8E5B-D697259E1C0E}">
  <ds:schemaRefs>
    <ds:schemaRef ds:uri="http://schemas.microsoft.com/sharepoint/events"/>
  </ds:schemaRefs>
</ds:datastoreItem>
</file>

<file path=customXml/itemProps4.xml><?xml version="1.0" encoding="utf-8"?>
<ds:datastoreItem xmlns:ds="http://schemas.openxmlformats.org/officeDocument/2006/customXml" ds:itemID="{1103FD57-DA9A-4C38-B838-605992A56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394E571-D3CD-4885-9C9C-D73DD5032612}">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1308</TotalTime>
  <Pages>32</Pages>
  <Words>19004</Words>
  <Characters>108134</Characters>
  <Application>Microsoft Office Word</Application>
  <DocSecurity>0</DocSecurity>
  <Lines>2402</Lines>
  <Paragraphs>1816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125322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LI Yan</cp:lastModifiedBy>
  <cp:revision>26</cp:revision>
  <cp:lastPrinted>1900-01-01T08:00:00Z</cp:lastPrinted>
  <dcterms:created xsi:type="dcterms:W3CDTF">2025-08-23T16:06:00Z</dcterms:created>
  <dcterms:modified xsi:type="dcterms:W3CDTF">2025-08-25T15:56:00Z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fbbcf711-cd48-40fb-bda4-993c203aa879</vt:lpwstr>
  </property>
  <property fmtid="{D5CDD505-2E9C-101B-9397-08002B2CF9AE}" pid="5" name="MediaServiceImageTags">
    <vt:lpwstr/>
  </property>
</Properties>
</file>