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38F89A3B">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hint="eastAsia"/>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hint="eastAsia"/>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lastRenderedPageBreak/>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lastRenderedPageBreak/>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B2F1A">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B2F1A">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B2F1A">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lastRenderedPageBreak/>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6A449B">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6A449B">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6A449B">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6A449B">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6A449B">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6A449B">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6A449B">
        <w:tc>
          <w:tcPr>
            <w:tcW w:w="1479" w:type="dxa"/>
          </w:tcPr>
          <w:p w14:paraId="4EE7FC78" w14:textId="05909AE6" w:rsidR="0089570A" w:rsidRDefault="0089570A" w:rsidP="0089570A">
            <w:pPr>
              <w:rPr>
                <w:rFonts w:eastAsia="PMingLiU" w:hint="eastAsia"/>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hint="eastAsia"/>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lastRenderedPageBreak/>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w:t>
            </w:r>
            <w:proofErr w:type="spellStart"/>
            <w:r w:rsidRPr="00732EF8">
              <w:rPr>
                <w:lang w:val="en-US"/>
              </w:rPr>
              <w:t>ms</w:t>
            </w:r>
            <w:proofErr w:type="spellEnd"/>
            <w:r w:rsidRPr="00732EF8">
              <w:rPr>
                <w:lang w:val="en-US"/>
              </w:rPr>
              <w:t xml:space="preserve"> SSB periodicity).   </w:t>
            </w: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lastRenderedPageBreak/>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hint="eastAsia"/>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w:t>
            </w:r>
            <w:r w:rsidRPr="00A81B1B">
              <w:rPr>
                <w:rFonts w:eastAsia="PMingLiU"/>
                <w:lang w:val="en-GB" w:eastAsia="zh-TW"/>
              </w:rPr>
              <w:lastRenderedPageBreak/>
              <w:t xml:space="preserve">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hint="eastAsia"/>
                <w:lang w:val="en-GB" w:eastAsia="zh-TW"/>
              </w:rPr>
            </w:pPr>
            <w:r w:rsidRPr="00A81B1B">
              <w:rPr>
                <w:rFonts w:eastAsia="PMingLiU"/>
                <w:lang w:val="en-GB" w:eastAsia="zh-TW"/>
              </w:rPr>
              <w:t>Sharing the same signals for 5G and 6G (i.e. opt 2 above) can be considered on a case-by-case basis.</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lastRenderedPageBreak/>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BodyText"/>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w:t>
            </w:r>
            <w:r w:rsidRPr="00C04795">
              <w:rPr>
                <w:lang w:val="en-US"/>
              </w:rPr>
              <w:lastRenderedPageBreak/>
              <w:t xml:space="preserve">management, …) and a separate mechanism for changing the UE bandwidth only. </w:t>
            </w: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lastRenderedPageBreak/>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BodyText"/>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lastRenderedPageBreak/>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lastRenderedPageBreak/>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lastRenderedPageBreak/>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lastRenderedPageBreak/>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 xml:space="preserve">ltra-massive MIMO (involving both </w:t>
            </w:r>
            <w:proofErr w:type="spellStart"/>
            <w:r w:rsidRPr="00582A6D">
              <w:rPr>
                <w:rFonts w:eastAsia="Microsoft YaHei"/>
                <w:b w:val="0"/>
                <w:sz w:val="20"/>
                <w:szCs w:val="20"/>
                <w:lang w:val="en-GB"/>
              </w:rPr>
              <w:t>gNB</w:t>
            </w:r>
            <w:proofErr w:type="spellEnd"/>
            <w:r w:rsidRPr="00582A6D">
              <w:rPr>
                <w:rFonts w:eastAsia="Microsoft YaHei"/>
                <w:b w:val="0"/>
                <w:sz w:val="20"/>
                <w:szCs w:val="20"/>
                <w:lang w:val="en-GB"/>
              </w:rPr>
              <w:t xml:space="preserve"> and UE);</w:t>
            </w:r>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lastRenderedPageBreak/>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hint="eastAsia"/>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hint="eastAsia"/>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lastRenderedPageBreak/>
              <w:t>gNB</w:t>
            </w:r>
            <w:proofErr w:type="spellEnd"/>
            <w:r w:rsidRPr="00DF61F4">
              <w:rPr>
                <w:rFonts w:ascii="Times New Roman" w:hAnsi="Times New Roman" w:cs="Times New Roman"/>
                <w:sz w:val="21"/>
                <w:szCs w:val="21"/>
                <w:lang w:val="en-US"/>
              </w:rPr>
              <w:t xml:space="preserve">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proofErr w:type="spellStart"/>
            <w:r w:rsidRPr="00AD4CBB">
              <w:rPr>
                <w:rFonts w:ascii="Times New Roman" w:hAnsi="Times New Roman" w:cs="Times New Roman"/>
                <w:sz w:val="21"/>
                <w:szCs w:val="21"/>
                <w:lang w:val="en-US"/>
              </w:rPr>
              <w:t>gNB</w:t>
            </w:r>
            <w:proofErr w:type="spellEnd"/>
            <w:r w:rsidRPr="00AD4CBB">
              <w:rPr>
                <w:rFonts w:ascii="Times New Roman" w:hAnsi="Times New Roman" w:cs="Times New Roman"/>
                <w:sz w:val="21"/>
                <w:szCs w:val="21"/>
                <w:lang w:val="en-US"/>
              </w:rPr>
              <w:t xml:space="preserve">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w:t>
            </w:r>
            <w:proofErr w:type="spellStart"/>
            <w:r>
              <w:rPr>
                <w:lang w:val="en-US"/>
              </w:rPr>
              <w:t>g</w:t>
            </w:r>
            <w:r w:rsidRPr="00901E0D">
              <w:rPr>
                <w:lang w:val="en-US"/>
              </w:rPr>
              <w:t>NB</w:t>
            </w:r>
            <w:proofErr w:type="spellEnd"/>
            <w:r w:rsidRPr="00901E0D">
              <w:rPr>
                <w:lang w:val="en-US"/>
              </w:rPr>
              <w:t xml:space="preserve">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w:t>
            </w:r>
            <w:proofErr w:type="spellStart"/>
            <w:r w:rsidRPr="00164AC7">
              <w:rPr>
                <w:rFonts w:eastAsia="Malgun Gothic"/>
                <w:lang w:eastAsia="ko-KR"/>
              </w:rPr>
              <w:t>gNB</w:t>
            </w:r>
            <w:proofErr w:type="spellEnd"/>
            <w:r w:rsidRPr="00164AC7">
              <w:rPr>
                <w:rFonts w:eastAsia="Malgun Gothic"/>
                <w:lang w:eastAsia="ko-KR"/>
              </w:rPr>
              <w:t xml:space="preserve">/UE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by the use of different TDD configurations between adjacent </w:t>
            </w:r>
            <w:proofErr w:type="spellStart"/>
            <w:r w:rsidRPr="004262CD">
              <w:rPr>
                <w:lang w:val="en-GB"/>
              </w:rPr>
              <w:t>gNBs</w:t>
            </w:r>
            <w:proofErr w:type="spellEnd"/>
            <w:r w:rsidRPr="004262CD">
              <w:rPr>
                <w:lang w:val="en-GB"/>
              </w:rPr>
              <w:t>.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w:t>
            </w:r>
            <w:proofErr w:type="spellStart"/>
            <w:r w:rsidRPr="004262CD">
              <w:rPr>
                <w:lang w:val="en-GB"/>
              </w:rPr>
              <w:t>gNB</w:t>
            </w:r>
            <w:proofErr w:type="spellEnd"/>
            <w:r w:rsidRPr="004262CD">
              <w:rPr>
                <w:lang w:val="en-GB"/>
              </w:rPr>
              <w:t xml:space="preserve">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hint="eastAsia"/>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hint="eastAsia"/>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lastRenderedPageBreak/>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lastRenderedPageBreak/>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BodyText"/>
              <w:rPr>
                <w:lang w:val="en-US"/>
              </w:rPr>
            </w:pP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4D27AA"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532B95"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lastRenderedPageBreak/>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8BA3" w14:textId="77777777" w:rsidR="008F6EBB" w:rsidRDefault="008F6EBB">
      <w:pPr>
        <w:spacing w:line="240" w:lineRule="auto"/>
      </w:pPr>
      <w:r>
        <w:separator/>
      </w:r>
    </w:p>
  </w:endnote>
  <w:endnote w:type="continuationSeparator" w:id="0">
    <w:p w14:paraId="69499595" w14:textId="77777777" w:rsidR="008F6EBB" w:rsidRDefault="008F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AB3C" w14:textId="77777777" w:rsidR="008F6EBB" w:rsidRDefault="008F6EBB">
      <w:pPr>
        <w:spacing w:after="0"/>
      </w:pPr>
      <w:r>
        <w:separator/>
      </w:r>
    </w:p>
  </w:footnote>
  <w:footnote w:type="continuationSeparator" w:id="0">
    <w:p w14:paraId="17C62CED" w14:textId="77777777" w:rsidR="008F6EBB" w:rsidRDefault="008F6E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7"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6"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0"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3"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6"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8"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4"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7"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5"/>
  </w:num>
  <w:num w:numId="2" w16cid:durableId="477067000">
    <w:abstractNumId w:val="1"/>
  </w:num>
  <w:num w:numId="3" w16cid:durableId="986590356">
    <w:abstractNumId w:val="0"/>
  </w:num>
  <w:num w:numId="4" w16cid:durableId="1998923686">
    <w:abstractNumId w:val="5"/>
  </w:num>
  <w:num w:numId="5" w16cid:durableId="1421029378">
    <w:abstractNumId w:val="18"/>
  </w:num>
  <w:num w:numId="6" w16cid:durableId="1795831425">
    <w:abstractNumId w:val="21"/>
    <w:lvlOverride w:ilvl="0">
      <w:startOverride w:val="1"/>
    </w:lvlOverride>
  </w:num>
  <w:num w:numId="7" w16cid:durableId="1314211186">
    <w:abstractNumId w:val="22"/>
  </w:num>
  <w:num w:numId="8" w16cid:durableId="1668895237">
    <w:abstractNumId w:val="34"/>
  </w:num>
  <w:num w:numId="9" w16cid:durableId="2112622614">
    <w:abstractNumId w:val="43"/>
  </w:num>
  <w:num w:numId="10" w16cid:durableId="815800016">
    <w:abstractNumId w:val="7"/>
  </w:num>
  <w:num w:numId="11" w16cid:durableId="423302852">
    <w:abstractNumId w:val="31"/>
  </w:num>
  <w:num w:numId="12" w16cid:durableId="726606402">
    <w:abstractNumId w:val="48"/>
  </w:num>
  <w:num w:numId="13" w16cid:durableId="1454447290">
    <w:abstractNumId w:val="19"/>
  </w:num>
  <w:num w:numId="14" w16cid:durableId="276568201">
    <w:abstractNumId w:val="36"/>
  </w:num>
  <w:num w:numId="15" w16cid:durableId="1355116083">
    <w:abstractNumId w:val="38"/>
  </w:num>
  <w:num w:numId="16" w16cid:durableId="2027754115">
    <w:abstractNumId w:val="27"/>
  </w:num>
  <w:num w:numId="17" w16cid:durableId="656500863">
    <w:abstractNumId w:val="40"/>
  </w:num>
  <w:num w:numId="18" w16cid:durableId="1015114107">
    <w:abstractNumId w:val="49"/>
  </w:num>
  <w:num w:numId="19" w16cid:durableId="1477796929">
    <w:abstractNumId w:val="28"/>
  </w:num>
  <w:num w:numId="20" w16cid:durableId="199057029">
    <w:abstractNumId w:val="55"/>
  </w:num>
  <w:num w:numId="21" w16cid:durableId="457724626">
    <w:abstractNumId w:val="6"/>
  </w:num>
  <w:num w:numId="22" w16cid:durableId="1495490176">
    <w:abstractNumId w:val="52"/>
  </w:num>
  <w:num w:numId="23" w16cid:durableId="1707371883">
    <w:abstractNumId w:val="35"/>
  </w:num>
  <w:num w:numId="24" w16cid:durableId="694116622">
    <w:abstractNumId w:val="9"/>
  </w:num>
  <w:num w:numId="25" w16cid:durableId="601307612">
    <w:abstractNumId w:val="42"/>
  </w:num>
  <w:num w:numId="26" w16cid:durableId="1279139532">
    <w:abstractNumId w:val="4"/>
  </w:num>
  <w:num w:numId="27" w16cid:durableId="1597707460">
    <w:abstractNumId w:val="24"/>
  </w:num>
  <w:num w:numId="28" w16cid:durableId="1398938716">
    <w:abstractNumId w:val="14"/>
  </w:num>
  <w:num w:numId="29" w16cid:durableId="2060543329">
    <w:abstractNumId w:val="26"/>
  </w:num>
  <w:num w:numId="30" w16cid:durableId="497037221">
    <w:abstractNumId w:val="45"/>
  </w:num>
  <w:num w:numId="31" w16cid:durableId="1449353803">
    <w:abstractNumId w:val="47"/>
  </w:num>
  <w:num w:numId="32" w16cid:durableId="773793987">
    <w:abstractNumId w:val="10"/>
  </w:num>
  <w:num w:numId="33" w16cid:durableId="404651859">
    <w:abstractNumId w:val="46"/>
  </w:num>
  <w:num w:numId="34" w16cid:durableId="2051611832">
    <w:abstractNumId w:val="54"/>
  </w:num>
  <w:num w:numId="35" w16cid:durableId="514076826">
    <w:abstractNumId w:val="32"/>
  </w:num>
  <w:num w:numId="36" w16cid:durableId="894123164">
    <w:abstractNumId w:val="25"/>
  </w:num>
  <w:num w:numId="37" w16cid:durableId="243688309">
    <w:abstractNumId w:val="44"/>
  </w:num>
  <w:num w:numId="38" w16cid:durableId="344132526">
    <w:abstractNumId w:val="16"/>
  </w:num>
  <w:num w:numId="39" w16cid:durableId="1054234474">
    <w:abstractNumId w:val="2"/>
  </w:num>
  <w:num w:numId="40" w16cid:durableId="507719458">
    <w:abstractNumId w:val="20"/>
  </w:num>
  <w:num w:numId="41" w16cid:durableId="1805734364">
    <w:abstractNumId w:val="12"/>
  </w:num>
  <w:num w:numId="42" w16cid:durableId="783422305">
    <w:abstractNumId w:val="11"/>
  </w:num>
  <w:num w:numId="43" w16cid:durableId="920675082">
    <w:abstractNumId w:val="50"/>
  </w:num>
  <w:num w:numId="44" w16cid:durableId="874586133">
    <w:abstractNumId w:val="37"/>
  </w:num>
  <w:num w:numId="45" w16cid:durableId="1165319021">
    <w:abstractNumId w:val="39"/>
  </w:num>
  <w:num w:numId="46" w16cid:durableId="1480920433">
    <w:abstractNumId w:val="13"/>
  </w:num>
  <w:num w:numId="47" w16cid:durableId="185556422">
    <w:abstractNumId w:val="3"/>
  </w:num>
  <w:num w:numId="48" w16cid:durableId="1119686851">
    <w:abstractNumId w:val="29"/>
  </w:num>
  <w:num w:numId="49" w16cid:durableId="9181495">
    <w:abstractNumId w:val="41"/>
  </w:num>
  <w:num w:numId="50" w16cid:durableId="487480679">
    <w:abstractNumId w:val="23"/>
  </w:num>
  <w:num w:numId="51" w16cid:durableId="1990281744">
    <w:abstractNumId w:val="30"/>
  </w:num>
  <w:num w:numId="52" w16cid:durableId="230971295">
    <w:abstractNumId w:val="17"/>
  </w:num>
  <w:num w:numId="53" w16cid:durableId="1295985548">
    <w:abstractNumId w:val="8"/>
  </w:num>
  <w:num w:numId="54" w16cid:durableId="1591694272">
    <w:abstractNumId w:val="33"/>
  </w:num>
  <w:num w:numId="55" w16cid:durableId="874462721">
    <w:abstractNumId w:val="53"/>
  </w:num>
  <w:num w:numId="56" w16cid:durableId="1040856106">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목록 단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40</Pages>
  <Words>15278</Words>
  <Characters>87088</Characters>
  <Application>Microsoft Office Word</Application>
  <DocSecurity>0</DocSecurity>
  <Lines>725</Lines>
  <Paragraphs>204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Stefan Parkvall</cp:lastModifiedBy>
  <cp:revision>28</cp:revision>
  <dcterms:created xsi:type="dcterms:W3CDTF">2025-08-26T10:08:00Z</dcterms:created>
  <dcterms:modified xsi:type="dcterms:W3CDTF">2025-08-26T10:26:00Z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