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D08EE" w14:textId="6EAABF31" w:rsidR="007E68C7" w:rsidRDefault="00AB3264">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c"/>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8"/>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8"/>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8"/>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2"/>
        <w:tblW w:w="0" w:type="auto"/>
        <w:tblLook w:val="04A0" w:firstRow="1" w:lastRow="0" w:firstColumn="1" w:lastColumn="0" w:noHBand="0" w:noVBand="1"/>
      </w:tblPr>
      <w:tblGrid>
        <w:gridCol w:w="9838"/>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8"/>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8"/>
        <w:numPr>
          <w:ilvl w:val="0"/>
          <w:numId w:val="13"/>
        </w:numPr>
        <w:rPr>
          <w:lang w:val="en-US"/>
        </w:rPr>
      </w:pPr>
      <w:r>
        <w:rPr>
          <w:rFonts w:hint="eastAsia"/>
          <w:lang w:val="en-US"/>
        </w:rPr>
        <w:t>This RAN1 meeting</w:t>
      </w:r>
    </w:p>
    <w:p w14:paraId="2E5D12C5" w14:textId="77777777" w:rsidR="00903FEF" w:rsidRDefault="00903FEF" w:rsidP="00757740">
      <w:pPr>
        <w:pStyle w:val="a8"/>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8"/>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8"/>
        <w:numPr>
          <w:ilvl w:val="1"/>
          <w:numId w:val="13"/>
        </w:numPr>
        <w:rPr>
          <w:lang w:val="en-US"/>
        </w:rPr>
      </w:pPr>
      <w:r w:rsidRPr="003B39CA">
        <w:rPr>
          <w:lang w:val="en-US"/>
        </w:rPr>
        <w:t>Waveform</w:t>
      </w:r>
    </w:p>
    <w:p w14:paraId="251A9C37" w14:textId="77777777" w:rsidR="00903FEF" w:rsidRPr="00C151D4" w:rsidRDefault="00903FEF" w:rsidP="00757740">
      <w:pPr>
        <w:pStyle w:val="a8"/>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8"/>
        <w:numPr>
          <w:ilvl w:val="1"/>
          <w:numId w:val="13"/>
        </w:numPr>
        <w:rPr>
          <w:lang w:val="en-US"/>
        </w:rPr>
      </w:pPr>
      <w:r w:rsidRPr="0035531D">
        <w:rPr>
          <w:bCs/>
          <w:lang w:val="en-GB"/>
        </w:rPr>
        <w:t>Frame structure</w:t>
      </w:r>
    </w:p>
    <w:p w14:paraId="3BCF1DCD" w14:textId="77777777" w:rsidR="00903FEF" w:rsidRPr="00C151D4" w:rsidRDefault="00903FEF" w:rsidP="00757740">
      <w:pPr>
        <w:pStyle w:val="a8"/>
        <w:numPr>
          <w:ilvl w:val="2"/>
          <w:numId w:val="13"/>
        </w:numPr>
        <w:ind w:left="1134" w:hanging="254"/>
        <w:rPr>
          <w:i/>
          <w:iCs/>
          <w:lang w:val="en-US"/>
        </w:rPr>
      </w:pPr>
      <w:r w:rsidRPr="00C151D4">
        <w:rPr>
          <w:i/>
          <w:iCs/>
          <w:lang w:val="en-US"/>
        </w:rPr>
        <w:lastRenderedPageBreak/>
        <w:t>Including numerology and frame structure (for all duplex types), as well as compatibility with 5G NR to allow for efficient 5G-6G Multi-RAT Spectrum Sharing (MRSS).</w:t>
      </w:r>
    </w:p>
    <w:p w14:paraId="13B71924" w14:textId="77777777" w:rsidR="00903FEF" w:rsidRDefault="00903FEF" w:rsidP="00757740">
      <w:pPr>
        <w:pStyle w:val="a8"/>
        <w:numPr>
          <w:ilvl w:val="1"/>
          <w:numId w:val="13"/>
        </w:numPr>
        <w:rPr>
          <w:lang w:val="en-US"/>
        </w:rPr>
      </w:pPr>
      <w:r>
        <w:rPr>
          <w:rFonts w:hint="eastAsia"/>
          <w:lang w:val="en-US"/>
        </w:rPr>
        <w:t>Channel coding</w:t>
      </w:r>
    </w:p>
    <w:p w14:paraId="724C417B" w14:textId="77777777" w:rsidR="00903FEF" w:rsidRPr="00C151D4" w:rsidRDefault="00903FEF" w:rsidP="00757740">
      <w:pPr>
        <w:pStyle w:val="a8"/>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8"/>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8"/>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8"/>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8"/>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8"/>
        <w:numPr>
          <w:ilvl w:val="1"/>
          <w:numId w:val="13"/>
        </w:numPr>
        <w:rPr>
          <w:lang w:val="en-US"/>
        </w:rPr>
      </w:pPr>
      <w:r w:rsidRPr="00B33FB3">
        <w:rPr>
          <w:lang w:val="en-US"/>
        </w:rPr>
        <w:t>AI/ML in 6GR interface</w:t>
      </w:r>
    </w:p>
    <w:p w14:paraId="73E8D466" w14:textId="77777777" w:rsidR="00903FEF" w:rsidRPr="00C151D4" w:rsidRDefault="00903FEF" w:rsidP="00757740">
      <w:pPr>
        <w:pStyle w:val="a8"/>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8"/>
        <w:numPr>
          <w:ilvl w:val="0"/>
          <w:numId w:val="13"/>
        </w:numPr>
        <w:rPr>
          <w:lang w:val="en-US"/>
        </w:rPr>
      </w:pPr>
      <w:r>
        <w:rPr>
          <w:rFonts w:hint="eastAsia"/>
          <w:lang w:val="en-US"/>
        </w:rPr>
        <w:t>Future RAN1 meetings</w:t>
      </w:r>
    </w:p>
    <w:p w14:paraId="37AE43EF" w14:textId="77777777" w:rsidR="00903FEF" w:rsidRDefault="00903FEF" w:rsidP="00757740">
      <w:pPr>
        <w:pStyle w:val="a8"/>
        <w:numPr>
          <w:ilvl w:val="1"/>
          <w:numId w:val="13"/>
        </w:numPr>
        <w:rPr>
          <w:lang w:val="en-US"/>
        </w:rPr>
      </w:pPr>
      <w:r>
        <w:rPr>
          <w:rFonts w:hint="eastAsia"/>
          <w:lang w:val="en-US"/>
        </w:rPr>
        <w:t>Initial access</w:t>
      </w:r>
    </w:p>
    <w:p w14:paraId="3370F97F" w14:textId="77777777" w:rsidR="00903FEF" w:rsidRPr="00C151D4" w:rsidRDefault="00903FEF" w:rsidP="00757740">
      <w:pPr>
        <w:pStyle w:val="a8"/>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a8"/>
        <w:numPr>
          <w:ilvl w:val="1"/>
          <w:numId w:val="13"/>
        </w:numPr>
        <w:rPr>
          <w:lang w:val="en-US"/>
        </w:rPr>
      </w:pPr>
      <w:r w:rsidRPr="00EB24D2">
        <w:rPr>
          <w:lang w:val="en-US"/>
        </w:rPr>
        <w:t>MIMO operation</w:t>
      </w:r>
    </w:p>
    <w:p w14:paraId="43A44745"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8"/>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8"/>
        <w:numPr>
          <w:ilvl w:val="1"/>
          <w:numId w:val="13"/>
        </w:numPr>
        <w:rPr>
          <w:lang w:val="en-US"/>
        </w:rPr>
      </w:pPr>
      <w:r>
        <w:rPr>
          <w:rFonts w:hint="eastAsia"/>
          <w:lang w:val="en-US"/>
        </w:rPr>
        <w:t>Duplexing</w:t>
      </w:r>
    </w:p>
    <w:p w14:paraId="70B28102"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8"/>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8"/>
        <w:numPr>
          <w:ilvl w:val="1"/>
          <w:numId w:val="13"/>
        </w:numPr>
        <w:rPr>
          <w:lang w:val="en-US"/>
        </w:rPr>
      </w:pPr>
      <w:r>
        <w:rPr>
          <w:rFonts w:hint="eastAsia"/>
          <w:lang w:val="en-US"/>
        </w:rPr>
        <w:t>NTN</w:t>
      </w:r>
    </w:p>
    <w:p w14:paraId="7AEADBEE"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8"/>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8"/>
        <w:numPr>
          <w:ilvl w:val="1"/>
          <w:numId w:val="13"/>
        </w:numPr>
        <w:rPr>
          <w:lang w:val="en-US"/>
        </w:rPr>
      </w:pPr>
      <w:r>
        <w:rPr>
          <w:rFonts w:hint="eastAsia"/>
          <w:lang w:val="en-US"/>
        </w:rPr>
        <w:t>Sensing</w:t>
      </w:r>
    </w:p>
    <w:p w14:paraId="11557EEA"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8"/>
        <w:rPr>
          <w:lang w:val="en-GB"/>
        </w:rPr>
      </w:pPr>
    </w:p>
    <w:p w14:paraId="73EBB84B" w14:textId="483E13FA" w:rsidR="00903FEF" w:rsidRDefault="00903FEF" w:rsidP="00903FEF">
      <w:pPr>
        <w:pStyle w:val="a8"/>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8"/>
        <w:rPr>
          <w:highlight w:val="yellow"/>
          <w:lang w:val="en-GB"/>
        </w:rPr>
      </w:pPr>
      <w:r w:rsidRPr="002668BA">
        <w:rPr>
          <w:rFonts w:hint="eastAsia"/>
          <w:highlight w:val="yellow"/>
          <w:lang w:val="en-GB"/>
        </w:rPr>
        <w:t>To be updated</w:t>
      </w:r>
    </w:p>
    <w:p w14:paraId="271FD8D7" w14:textId="77777777" w:rsidR="00047B5B" w:rsidRPr="00812458" w:rsidRDefault="00047B5B">
      <w:pPr>
        <w:pStyle w:val="a8"/>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8"/>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Interim Milestone</w:t>
      </w:r>
      <w:r>
        <w:rPr>
          <w:rFonts w:hint="eastAsia"/>
          <w:lang w:val="en-US"/>
        </w:rPr>
        <w:t>:</w:t>
      </w:r>
    </w:p>
    <w:tbl>
      <w:tblPr>
        <w:tblStyle w:val="af2"/>
        <w:tblW w:w="0" w:type="auto"/>
        <w:tblLook w:val="04A0" w:firstRow="1" w:lastRow="0" w:firstColumn="1" w:lastColumn="0" w:noHBand="0" w:noVBand="1"/>
      </w:tblPr>
      <w:tblGrid>
        <w:gridCol w:w="9838"/>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w:t>
            </w:r>
            <w:r w:rsidRPr="0018510B">
              <w:rPr>
                <w:rFonts w:eastAsia="MS Mincho"/>
                <w:color w:val="000000"/>
                <w:lang w:eastAsia="en-GB"/>
              </w:rPr>
              <w:lastRenderedPageBreak/>
              <w:t xml:space="preserve">[RAN2,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8"/>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8"/>
        <w:rPr>
          <w:lang w:val="en-US"/>
        </w:rPr>
      </w:pPr>
    </w:p>
    <w:p w14:paraId="6BC32467" w14:textId="23F68477" w:rsidR="00C95A1D" w:rsidRPr="007A1E95" w:rsidRDefault="00897D74" w:rsidP="006A75C2">
      <w:pPr>
        <w:pStyle w:val="a8"/>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t>ucleus</w:t>
      </w:r>
      <w:r w:rsidR="00854B2B">
        <w:rPr>
          <w:rFonts w:hint="eastAsia"/>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8"/>
        <w:rPr>
          <w:lang w:val="en-US"/>
        </w:rPr>
      </w:pPr>
    </w:p>
    <w:p w14:paraId="50A68E85" w14:textId="7E8493A6" w:rsidR="00DF4A66" w:rsidRDefault="00DF4A66" w:rsidP="009D55F3">
      <w:pPr>
        <w:pStyle w:val="a8"/>
        <w:jc w:val="center"/>
        <w:rPr>
          <w:lang w:val="en-US"/>
        </w:rPr>
      </w:pPr>
      <w:r>
        <w:rPr>
          <w:bCs/>
          <w:noProof/>
          <w:lang w:val="en-US" w:eastAsia="zh-CN"/>
        </w:rPr>
        <w:drawing>
          <wp:inline distT="0" distB="0" distL="0" distR="0" wp14:anchorId="3F21464F" wp14:editId="6623022B">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8"/>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8"/>
        <w:rPr>
          <w:lang w:val="en-US"/>
        </w:rPr>
      </w:pPr>
    </w:p>
    <w:p w14:paraId="742B54A9" w14:textId="4B5F7368" w:rsidR="00D63FD1" w:rsidRDefault="006C4827" w:rsidP="00D63FD1">
      <w:pPr>
        <w:pStyle w:val="a8"/>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E655BB0-D4C7-4670-AAB3-E91D10F10CC5}"/>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8"/>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8"/>
        <w:rPr>
          <w:lang w:val="en-US"/>
        </w:rPr>
      </w:pPr>
    </w:p>
    <w:p w14:paraId="73166020" w14:textId="46CA2862" w:rsidR="00D63FD1" w:rsidRDefault="008031B8" w:rsidP="00D63FD1">
      <w:pPr>
        <w:pStyle w:val="a8"/>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1"/>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8"/>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8"/>
        <w:rPr>
          <w:lang w:val="en-US"/>
        </w:rPr>
      </w:pPr>
    </w:p>
    <w:p w14:paraId="6DA919C6" w14:textId="70D774A4" w:rsidR="00CB0E6E" w:rsidRDefault="00CB0E6E" w:rsidP="006A75C2">
      <w:pPr>
        <w:pStyle w:val="a8"/>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8"/>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9"/>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9"/>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2"/>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8"/>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8"/>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8"/>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needs IoT-like data transfer and all device types can be regarded as </w:t>
            </w:r>
            <w:proofErr w:type="gramStart"/>
            <w:r>
              <w:rPr>
                <w:rFonts w:eastAsiaTheme="minorEastAsia"/>
                <w:lang w:val="en-GB" w:eastAsia="zh-CN"/>
              </w:rPr>
              <w:t>a</w:t>
            </w:r>
            <w:proofErr w:type="gramEnd"/>
            <w:r>
              <w:rPr>
                <w:rFonts w:eastAsiaTheme="minorEastAsia"/>
                <w:lang w:val="en-GB" w:eastAsia="zh-CN"/>
              </w:rPr>
              <w:t xml:space="preserve">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8"/>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8"/>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8"/>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a8"/>
              <w:rPr>
                <w:sz w:val="20"/>
                <w:szCs w:val="20"/>
                <w:lang w:val="en-GB"/>
              </w:rPr>
            </w:pPr>
            <w:r w:rsidRPr="00DC40B5">
              <w:rPr>
                <w:sz w:val="20"/>
                <w:szCs w:val="20"/>
                <w:lang w:val="en-GB"/>
              </w:rPr>
              <w:t xml:space="preserve">In NR, we do have extensive discussion on whether a NR-U feature should be applicable to </w:t>
            </w:r>
            <w:proofErr w:type="spellStart"/>
            <w:proofErr w:type="gramStart"/>
            <w:r w:rsidRPr="00DC40B5">
              <w:rPr>
                <w:sz w:val="20"/>
                <w:szCs w:val="20"/>
                <w:lang w:val="en-GB"/>
              </w:rPr>
              <w:t>Uu</w:t>
            </w:r>
            <w:proofErr w:type="spellEnd"/>
            <w:r w:rsidRPr="00DC40B5">
              <w:rPr>
                <w:sz w:val="20"/>
                <w:szCs w:val="20"/>
                <w:lang w:val="en-GB"/>
              </w:rPr>
              <w:t>,</w:t>
            </w:r>
            <w:proofErr w:type="gramEnd"/>
            <w:r w:rsidRPr="00DC40B5">
              <w:rPr>
                <w:sz w:val="20"/>
                <w:szCs w:val="20"/>
                <w:lang w:val="en-GB"/>
              </w:rPr>
              <w:t xml:space="preserve"> a NTN feature should be applicable to TN, etc. </w:t>
            </w:r>
          </w:p>
          <w:p w14:paraId="055852AC" w14:textId="77777777" w:rsidR="00C161CB" w:rsidRPr="00DC40B5" w:rsidRDefault="00C161CB" w:rsidP="00C161CB">
            <w:pPr>
              <w:pStyle w:val="a8"/>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8"/>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9"/>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9"/>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9"/>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8"/>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8"/>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af9"/>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8"/>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hint="eastAsia"/>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hint="eastAsia"/>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a8"/>
              <w:rPr>
                <w:rFonts w:eastAsia="Malgun Gothic"/>
                <w:lang w:val="en-GB" w:eastAsia="ko-KR"/>
              </w:rPr>
            </w:pPr>
            <w:r>
              <w:rPr>
                <w:rFonts w:eastAsiaTheme="minorEastAsia" w:hint="eastAsia"/>
                <w:lang w:val="en-GB" w:eastAsia="zh-CN"/>
              </w:rPr>
              <w:t xml:space="preserve">(2) If the basic feature set is designed based on low capability UE, e.g. </w:t>
            </w:r>
            <w:proofErr w:type="spellStart"/>
            <w:r>
              <w:rPr>
                <w:rFonts w:eastAsiaTheme="minorEastAsia" w:hint="eastAsia"/>
                <w:lang w:val="en-GB" w:eastAsia="zh-CN"/>
              </w:rPr>
              <w:t>IoT</w:t>
            </w:r>
            <w:proofErr w:type="spellEnd"/>
            <w:r>
              <w:rPr>
                <w:rFonts w:eastAsiaTheme="minorEastAsia" w:hint="eastAsia"/>
                <w:lang w:val="en-GB" w:eastAsia="zh-CN"/>
              </w:rPr>
              <w:t xml:space="preserve">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xml:space="preserve">, </w:t>
            </w:r>
            <w:proofErr w:type="spellStart"/>
            <w:r>
              <w:rPr>
                <w:rFonts w:eastAsiaTheme="minorEastAsia" w:hint="eastAsia"/>
                <w:lang w:val="en-GB" w:eastAsia="zh-CN"/>
              </w:rPr>
              <w:t>Tx</w:t>
            </w:r>
            <w:proofErr w:type="spellEnd"/>
            <w:r>
              <w:rPr>
                <w:rFonts w:eastAsiaTheme="minorEastAsia" w:hint="eastAsia"/>
                <w:lang w:val="en-GB" w:eastAsia="zh-CN"/>
              </w:rPr>
              <w:t xml:space="preserve">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bl>
    <w:p w14:paraId="413AA7C9" w14:textId="77777777" w:rsidR="0073698B" w:rsidRDefault="0073698B" w:rsidP="006A75C2">
      <w:pPr>
        <w:pStyle w:val="a8"/>
        <w:rPr>
          <w:lang w:val="en-US"/>
        </w:rPr>
      </w:pPr>
    </w:p>
    <w:p w14:paraId="47A1EC85" w14:textId="77777777" w:rsidR="00FC2AD5" w:rsidRDefault="00FC2AD5" w:rsidP="006A75C2">
      <w:pPr>
        <w:pStyle w:val="a8"/>
        <w:rPr>
          <w:lang w:val="en-US"/>
        </w:rPr>
      </w:pPr>
    </w:p>
    <w:p w14:paraId="781D1EA7" w14:textId="3C65E9AD" w:rsidR="0073698B" w:rsidRDefault="00AC43D1" w:rsidP="006A75C2">
      <w:pPr>
        <w:pStyle w:val="a8"/>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8"/>
        <w:rPr>
          <w:lang w:val="en-US"/>
        </w:rPr>
      </w:pPr>
    </w:p>
    <w:p w14:paraId="78083CCB" w14:textId="2DF04765" w:rsidR="006A4926" w:rsidRDefault="00E6092E" w:rsidP="00E6092E">
      <w:pPr>
        <w:pStyle w:val="a8"/>
        <w:jc w:val="center"/>
        <w:rPr>
          <w:lang w:val="en-US"/>
        </w:rPr>
      </w:pPr>
      <w:r>
        <w:rPr>
          <w:rFonts w:hint="eastAsia"/>
          <w:lang w:val="en-US"/>
        </w:rPr>
        <w:t>Device types in [10]</w:t>
      </w:r>
    </w:p>
    <w:tbl>
      <w:tblPr>
        <w:tblStyle w:val="af2"/>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4" w:name="OLE_LINK5"/>
            <w:r w:rsidRPr="006A4926">
              <w:rPr>
                <w:rFonts w:ascii="Times" w:eastAsia="等线" w:hAnsi="Times"/>
                <w:szCs w:val="24"/>
                <w:lang w:eastAsia="zh-CN"/>
              </w:rPr>
              <w:t>Device type</w:t>
            </w:r>
            <w:bookmarkEnd w:id="4"/>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Smartphones, immersive </w:t>
            </w:r>
            <w:proofErr w:type="spellStart"/>
            <w:r w:rsidRPr="006A4926">
              <w:rPr>
                <w:rFonts w:ascii="Times" w:eastAsia="等线" w:hAnsi="Times"/>
                <w:szCs w:val="24"/>
                <w:lang w:eastAsia="zh-CN"/>
              </w:rPr>
              <w:t>eMBB</w:t>
            </w:r>
            <w:proofErr w:type="spellEnd"/>
            <w:r w:rsidRPr="006A4926">
              <w:rPr>
                <w:rFonts w:ascii="Times" w:eastAsia="等线"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Reduced capability </w:t>
            </w:r>
            <w:proofErr w:type="spellStart"/>
            <w:r w:rsidRPr="006A4926">
              <w:rPr>
                <w:rFonts w:ascii="Times" w:eastAsia="等线" w:hAnsi="Times"/>
                <w:szCs w:val="24"/>
                <w:lang w:eastAsia="zh-CN"/>
              </w:rPr>
              <w:t>eMBB</w:t>
            </w:r>
            <w:proofErr w:type="spellEnd"/>
            <w:r w:rsidRPr="006A4926">
              <w:rPr>
                <w:rFonts w:ascii="Times" w:eastAsia="等线"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5" w:name="OLE_LINK66"/>
            <w:bookmarkStart w:id="6"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7" w:name="_Hlk199342355"/>
            <w:bookmarkEnd w:id="6"/>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8" w:name="OLE_LINK75"/>
            <w:bookmarkEnd w:id="7"/>
            <w:r w:rsidRPr="006A4926">
              <w:rPr>
                <w:rFonts w:ascii="Times" w:eastAsia="等线" w:hAnsi="Times"/>
                <w:szCs w:val="24"/>
                <w:lang w:eastAsia="zh-CN"/>
              </w:rPr>
              <w:t>Supp</w:t>
            </w:r>
            <w:bookmarkStart w:id="9" w:name="OLE_LINK74"/>
            <w:r w:rsidRPr="006A4926">
              <w:rPr>
                <w:rFonts w:ascii="Times" w:eastAsia="等线"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0"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0"/>
            <w:r w:rsidRPr="006A4926">
              <w:rPr>
                <w:rFonts w:ascii="Times" w:eastAsia="等线"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1" w:name="OLE_LINK80"/>
            <w:r w:rsidRPr="006A4926">
              <w:rPr>
                <w:rFonts w:ascii="Times" w:eastAsia="等线" w:hAnsi="Times"/>
                <w:szCs w:val="24"/>
                <w:lang w:eastAsia="zh-CN"/>
              </w:rPr>
              <w:t>~5M</w:t>
            </w:r>
            <w:r w:rsidRPr="006A4926">
              <w:rPr>
                <w:rFonts w:ascii="Times" w:eastAsia="等线" w:hAnsi="Times" w:hint="eastAsia"/>
                <w:szCs w:val="24"/>
                <w:lang w:eastAsia="zh-CN"/>
              </w:rPr>
              <w:t xml:space="preserve">Hz </w:t>
            </w:r>
            <w:r w:rsidRPr="006A4926">
              <w:rPr>
                <w:rFonts w:ascii="Times" w:eastAsia="等线"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2" w:name="_Hlk199341983"/>
            <w:r w:rsidRPr="006A4926">
              <w:rPr>
                <w:rFonts w:ascii="Times" w:eastAsia="等线" w:hAnsi="Times"/>
                <w:szCs w:val="24"/>
                <w:lang w:eastAsia="zh-CN"/>
              </w:rPr>
              <w:t xml:space="preserve">Supported maximum </w:t>
            </w:r>
            <w:bookmarkStart w:id="13" w:name="OLE_LINK76"/>
            <w:r w:rsidRPr="006A4926">
              <w:rPr>
                <w:rFonts w:ascii="Times" w:eastAsia="等线" w:hAnsi="Times"/>
                <w:szCs w:val="24"/>
                <w:lang w:eastAsia="zh-CN"/>
              </w:rPr>
              <w:t xml:space="preserve">uplink </w:t>
            </w:r>
            <w:bookmarkEnd w:id="13"/>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4" w:name="OLE_LINK77"/>
            <w:r w:rsidRPr="006A4926">
              <w:rPr>
                <w:rFonts w:ascii="Times" w:eastAsia="等线" w:hAnsi="Times"/>
                <w:szCs w:val="24"/>
                <w:lang w:eastAsia="zh-CN"/>
              </w:rPr>
              <w:t xml:space="preserve">100 </w:t>
            </w:r>
            <w:bookmarkEnd w:id="14"/>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~5M</w:t>
            </w:r>
            <w:r w:rsidRPr="006A4926">
              <w:rPr>
                <w:rFonts w:ascii="Times" w:eastAsia="等线" w:hAnsi="Times" w:hint="eastAsia"/>
                <w:szCs w:val="24"/>
                <w:lang w:eastAsia="zh-CN"/>
              </w:rPr>
              <w:t xml:space="preserve">Hz </w:t>
            </w:r>
            <w:r w:rsidRPr="006A4926">
              <w:rPr>
                <w:rFonts w:ascii="Times" w:eastAsia="等线"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5" w:name="OLE_LINK69"/>
            <w:r w:rsidRPr="006A4926">
              <w:rPr>
                <w:rFonts w:ascii="Times" w:eastAsia="等线" w:hAnsi="Times"/>
                <w:szCs w:val="24"/>
                <w:lang w:eastAsia="zh-CN"/>
              </w:rPr>
              <w:t xml:space="preserve">Supported maximum Uplink MIMO </w:t>
            </w:r>
            <w:bookmarkEnd w:id="15"/>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8"/>
        <w:rPr>
          <w:lang w:val="en-US"/>
        </w:rPr>
      </w:pPr>
    </w:p>
    <w:p w14:paraId="3B76D98A" w14:textId="77777777" w:rsidR="00201DBE" w:rsidRDefault="00201DBE" w:rsidP="00201DBE">
      <w:pPr>
        <w:pStyle w:val="a8"/>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2"/>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8"/>
        <w:jc w:val="center"/>
        <w:rPr>
          <w:lang w:val="en-US"/>
        </w:rPr>
      </w:pPr>
      <w:r>
        <w:rPr>
          <w:rFonts w:hint="eastAsia"/>
          <w:lang w:val="en-US"/>
        </w:rPr>
        <w:t>Device types in [12]</w:t>
      </w:r>
    </w:p>
    <w:p w14:paraId="1C81D28B" w14:textId="77777777" w:rsidR="00201DBE" w:rsidRDefault="00201DBE" w:rsidP="006A75C2">
      <w:pPr>
        <w:pStyle w:val="a8"/>
        <w:rPr>
          <w:lang w:val="en-US"/>
        </w:rPr>
      </w:pPr>
    </w:p>
    <w:p w14:paraId="18352F03" w14:textId="4B595656" w:rsidR="00A53656" w:rsidRPr="00441796" w:rsidRDefault="00A53656" w:rsidP="00A53656">
      <w:pPr>
        <w:pStyle w:val="a8"/>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3"/>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8"/>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8"/>
        <w:rPr>
          <w:lang w:val="en-US"/>
        </w:rPr>
      </w:pPr>
    </w:p>
    <w:p w14:paraId="326C9D19" w14:textId="7C9B6B47" w:rsidR="00AC6544" w:rsidRDefault="00AC6544" w:rsidP="00AC6544">
      <w:pPr>
        <w:pStyle w:val="a8"/>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8"/>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2"/>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8"/>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8"/>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8"/>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8"/>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DB6DCD">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9"/>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8"/>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8"/>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8"/>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894BC5">
            <w:pPr>
              <w:pStyle w:val="af9"/>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af9"/>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9"/>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8"/>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af9"/>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af9"/>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af9"/>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2A67BE">
            <w:pPr>
              <w:pStyle w:val="af9"/>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af9"/>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af9"/>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8"/>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hint="eastAsia"/>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hint="eastAsia"/>
                <w:lang w:val="en-US" w:eastAsia="ko-KR"/>
              </w:rPr>
            </w:pPr>
          </w:p>
        </w:tc>
      </w:tr>
    </w:tbl>
    <w:p w14:paraId="37073A98" w14:textId="77777777" w:rsidR="00DE2ADA" w:rsidRDefault="00DE2ADA" w:rsidP="006A75C2">
      <w:pPr>
        <w:pStyle w:val="a8"/>
        <w:rPr>
          <w:lang w:val="en-US"/>
        </w:rPr>
      </w:pPr>
    </w:p>
    <w:p w14:paraId="0DFE1F4F" w14:textId="77777777" w:rsidR="00DE2ADA" w:rsidRDefault="00DE2ADA" w:rsidP="006A75C2">
      <w:pPr>
        <w:pStyle w:val="a8"/>
        <w:rPr>
          <w:lang w:val="en-US"/>
        </w:rPr>
      </w:pPr>
    </w:p>
    <w:p w14:paraId="78091092" w14:textId="5F220835" w:rsidR="0074266B" w:rsidRDefault="00D1391D" w:rsidP="006A75C2">
      <w:pPr>
        <w:pStyle w:val="a8"/>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53"/>
        <w:gridCol w:w="1721"/>
        <w:gridCol w:w="1721"/>
        <w:gridCol w:w="1721"/>
        <w:gridCol w:w="1721"/>
        <w:gridCol w:w="171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8"/>
        <w:rPr>
          <w:lang w:val="en-US"/>
        </w:rPr>
      </w:pPr>
      <w:r>
        <w:rPr>
          <w:rFonts w:hint="eastAsia"/>
          <w:lang w:val="en-US"/>
        </w:rPr>
        <w:t>TBD: the value X</w:t>
      </w:r>
    </w:p>
    <w:p w14:paraId="07925517" w14:textId="77777777" w:rsidR="003F41AD" w:rsidRDefault="003F41AD" w:rsidP="006A75C2">
      <w:pPr>
        <w:pStyle w:val="a8"/>
        <w:rPr>
          <w:lang w:val="en-US"/>
        </w:rPr>
      </w:pPr>
    </w:p>
    <w:p w14:paraId="71BB737D" w14:textId="3392C499" w:rsidR="00D1391D" w:rsidRDefault="00861276" w:rsidP="006A75C2">
      <w:pPr>
        <w:pStyle w:val="a8"/>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8"/>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8"/>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8"/>
        <w:rPr>
          <w:lang w:val="en-GB"/>
        </w:rPr>
      </w:pPr>
    </w:p>
    <w:p w14:paraId="0CA4DC78" w14:textId="2825AD5E" w:rsidR="0094506C" w:rsidRDefault="0094506C" w:rsidP="0094506C">
      <w:pPr>
        <w:pStyle w:val="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9"/>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2"/>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8"/>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8"/>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8"/>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8"/>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8"/>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lastRenderedPageBreak/>
              <w:t>Note: RAN4 involvement is necessary</w:t>
            </w:r>
          </w:p>
          <w:p w14:paraId="20708AC0" w14:textId="77777777" w:rsidR="00C34C96" w:rsidRPr="005D74AC" w:rsidRDefault="00C34C96" w:rsidP="00C34C96">
            <w:pPr>
              <w:pStyle w:val="a8"/>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8"/>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8"/>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8"/>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8"/>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hint="eastAsia"/>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hint="eastAsia"/>
                <w:sz w:val="21"/>
                <w:szCs w:val="21"/>
                <w:lang w:eastAsia="ko-KR"/>
              </w:rPr>
            </w:pPr>
          </w:p>
        </w:tc>
        <w:tc>
          <w:tcPr>
            <w:tcW w:w="6780" w:type="dxa"/>
          </w:tcPr>
          <w:p w14:paraId="7D383509"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8"/>
              <w:rPr>
                <w:rFonts w:eastAsia="Malgun Gothic" w:hint="eastAsia"/>
                <w:lang w:val="en-GB" w:eastAsia="ko-KR"/>
              </w:rPr>
            </w:pPr>
            <w:r>
              <w:rPr>
                <w:rFonts w:eastAsiaTheme="minorEastAsia" w:hint="eastAsia"/>
                <w:lang w:val="en-GB" w:eastAsia="zh-CN"/>
              </w:rPr>
              <w:t>For example, 20 MHz min CBW, it is unclear whether 30 kHz or 60 kHz SCS is assumed.</w:t>
            </w:r>
          </w:p>
        </w:tc>
      </w:tr>
    </w:tbl>
    <w:p w14:paraId="7D565A74" w14:textId="77777777" w:rsidR="006A75C2" w:rsidRDefault="006A75C2" w:rsidP="006A75C2">
      <w:pPr>
        <w:pStyle w:val="a8"/>
        <w:rPr>
          <w:lang w:val="en-GB"/>
        </w:rPr>
      </w:pPr>
    </w:p>
    <w:bookmarkEnd w:id="3"/>
    <w:p w14:paraId="15BDA89C" w14:textId="77777777" w:rsidR="007E68C7" w:rsidRDefault="007E68C7">
      <w:pPr>
        <w:pStyle w:val="a8"/>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8"/>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838"/>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8"/>
        <w:rPr>
          <w:lang w:val="en-US"/>
        </w:rPr>
      </w:pPr>
    </w:p>
    <w:p w14:paraId="0102820D" w14:textId="084B98FB" w:rsidR="00102D7D" w:rsidRDefault="00C021EF" w:rsidP="00732056">
      <w:pPr>
        <w:pStyle w:val="a8"/>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lastRenderedPageBreak/>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8"/>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8"/>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9"/>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9"/>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2"/>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8"/>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9"/>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8"/>
              <w:rPr>
                <w:lang w:val="en-US"/>
              </w:rPr>
            </w:pPr>
            <w:r>
              <w:rPr>
                <w:lang w:val="en-GB"/>
              </w:rPr>
              <w:t>Support the proposal</w:t>
            </w:r>
          </w:p>
        </w:tc>
      </w:tr>
      <w:tr w:rsidR="00300908" w14:paraId="018589A6" w14:textId="77777777" w:rsidTr="00FB2F1A">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8"/>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8"/>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B2F1A">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8"/>
              <w:rPr>
                <w:lang w:val="en-GB"/>
              </w:rPr>
            </w:pPr>
          </w:p>
        </w:tc>
      </w:tr>
      <w:tr w:rsidR="00DB6DCD" w14:paraId="6F388463" w14:textId="77777777" w:rsidTr="00FB2F1A">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8"/>
              <w:rPr>
                <w:lang w:val="en-GB"/>
              </w:rPr>
            </w:pPr>
          </w:p>
        </w:tc>
      </w:tr>
      <w:tr w:rsidR="00F929A0" w14:paraId="3F2CA137" w14:textId="77777777" w:rsidTr="00FB2F1A">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929A0">
            <w:pPr>
              <w:pStyle w:val="a8"/>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9"/>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af9"/>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lastRenderedPageBreak/>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9"/>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8"/>
              <w:rPr>
                <w:lang w:val="en-US"/>
              </w:rPr>
            </w:pPr>
          </w:p>
        </w:tc>
      </w:tr>
      <w:tr w:rsidR="00D56CFC" w14:paraId="19BE308D" w14:textId="77777777" w:rsidTr="00FB2F1A">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8"/>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af9"/>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9"/>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9"/>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9"/>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B2F1A">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8"/>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B2F1A">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8"/>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8"/>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a8"/>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B2F1A">
        <w:tc>
          <w:tcPr>
            <w:tcW w:w="1479" w:type="dxa"/>
          </w:tcPr>
          <w:p w14:paraId="088A72AB" w14:textId="70982AA4" w:rsidR="00B94A75" w:rsidRDefault="00B94A75" w:rsidP="002A67BE">
            <w:pPr>
              <w:rPr>
                <w:rFonts w:eastAsia="Malgun Gothic" w:hint="eastAsia"/>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hint="eastAsia"/>
                <w:sz w:val="21"/>
                <w:szCs w:val="21"/>
                <w:lang w:eastAsia="ko-KR"/>
              </w:rPr>
            </w:pPr>
          </w:p>
        </w:tc>
        <w:tc>
          <w:tcPr>
            <w:tcW w:w="6780" w:type="dxa"/>
          </w:tcPr>
          <w:p w14:paraId="18A8C2AD"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8"/>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a8"/>
              <w:numPr>
                <w:ilvl w:val="0"/>
                <w:numId w:val="52"/>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B94A75">
            <w:pPr>
              <w:pStyle w:val="a8"/>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a8"/>
              <w:rPr>
                <w:rFonts w:eastAsia="Malgun Gothic" w:hint="eastAsia"/>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bl>
    <w:p w14:paraId="3C5394DA" w14:textId="77777777" w:rsidR="00102D7D" w:rsidRDefault="00102D7D" w:rsidP="00732056">
      <w:pPr>
        <w:pStyle w:val="a8"/>
        <w:rPr>
          <w:lang w:val="en-US"/>
        </w:rPr>
      </w:pPr>
    </w:p>
    <w:p w14:paraId="00EB21A9" w14:textId="77777777" w:rsidR="009917D7" w:rsidRDefault="009917D7" w:rsidP="00732056">
      <w:pPr>
        <w:pStyle w:val="a8"/>
        <w:rPr>
          <w:lang w:val="en-US"/>
        </w:rPr>
      </w:pPr>
    </w:p>
    <w:p w14:paraId="084E717E" w14:textId="67223657" w:rsidR="00732056" w:rsidRDefault="00750934" w:rsidP="00732056">
      <w:pPr>
        <w:pStyle w:val="a8"/>
        <w:rPr>
          <w:lang w:val="en-GB"/>
        </w:rPr>
      </w:pPr>
      <w:r w:rsidRPr="00434E9E">
        <w:rPr>
          <w:rFonts w:hint="eastAsia"/>
          <w:highlight w:val="magenta"/>
          <w:lang w:val="en-US"/>
        </w:rPr>
        <w:lastRenderedPageBreak/>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8"/>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8"/>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2"/>
        <w:tblW w:w="0" w:type="auto"/>
        <w:tblLook w:val="04A0" w:firstRow="1" w:lastRow="0" w:firstColumn="1" w:lastColumn="0" w:noHBand="0" w:noVBand="1"/>
      </w:tblPr>
      <w:tblGrid>
        <w:gridCol w:w="9838"/>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8"/>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8"/>
        <w:rPr>
          <w:lang w:val="en-US"/>
        </w:rPr>
      </w:pPr>
    </w:p>
    <w:p w14:paraId="3991637E" w14:textId="2C8C48E0" w:rsidR="00C80509" w:rsidRDefault="00C80509" w:rsidP="00C93E9A">
      <w:pPr>
        <w:pStyle w:val="a8"/>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Interim Milestone</w:t>
      </w:r>
      <w:r w:rsidR="00FB1340" w:rsidRPr="000B0605">
        <w:rPr>
          <w:rFonts w:hint="eastAsia"/>
          <w:color w:val="000000" w:themeColor="text1"/>
          <w:highlight w:val="magenta"/>
        </w:rPr>
        <w:t xml:space="preserve"> states that </w:t>
      </w:r>
      <w:r w:rsidR="00EE658E" w:rsidRPr="000B0605">
        <w:rPr>
          <w:rFonts w:hint="eastAsia"/>
          <w:color w:val="000000" w:themeColor="text1"/>
          <w:highlight w:val="magenta"/>
        </w:rPr>
        <w:t xml:space="preserve">RAN1 needs to provide </w:t>
      </w:r>
      <w:r w:rsidR="00EE658E" w:rsidRPr="000B0605">
        <w:rPr>
          <w:color w:val="000000" w:themeColor="text1"/>
          <w:highlight w:val="magenta"/>
        </w:rPr>
        <w:t>interim assessment</w:t>
      </w:r>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the b</w:t>
      </w:r>
      <w:r w:rsidR="00FB1340" w:rsidRPr="000B0605">
        <w:rPr>
          <w:color w:val="000000" w:themeColor="text1"/>
          <w:highlight w:val="magenta"/>
        </w:rPr>
        <w:t>asic sync signal structure and associated periodicity(ies)</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Therefore, at least </w:t>
      </w:r>
      <w:r w:rsidR="004C247F" w:rsidRPr="000B0605">
        <w:rPr>
          <w:rFonts w:hint="eastAsia"/>
          <w:color w:val="000000" w:themeColor="text1"/>
          <w:highlight w:val="magenta"/>
        </w:rPr>
        <w:t>on these aspects, RAN1 should start discussion earlier to provide enough assessment.</w:t>
      </w:r>
    </w:p>
    <w:p w14:paraId="78503E7E" w14:textId="5AD550EB" w:rsidR="00BB05A1" w:rsidRDefault="00BB05A1" w:rsidP="00C93E9A">
      <w:pPr>
        <w:pStyle w:val="a8"/>
        <w:rPr>
          <w:color w:val="000000" w:themeColor="text1"/>
        </w:rPr>
      </w:pPr>
      <w:r w:rsidRPr="00FD6BD3">
        <w:rPr>
          <w:rFonts w:hint="eastAsia"/>
          <w:color w:val="000000" w:themeColor="text1"/>
          <w:highlight w:val="magenta"/>
        </w:rPr>
        <w:t xml:space="preserve">Regarding the basic sync signal periodicity, quite a few companies provide views to </w:t>
      </w:r>
      <w:r w:rsidR="007073F6" w:rsidRPr="00FD6BD3">
        <w:rPr>
          <w:rFonts w:hint="eastAsia"/>
          <w:color w:val="000000" w:themeColor="text1"/>
          <w:highlight w:val="magenta"/>
        </w:rPr>
        <w:t>introduce longer SSB periodicity than that assumed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rom NES perspective</w:t>
      </w:r>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candidate values vary from 40ms to 320ms </w:t>
      </w:r>
      <w:r w:rsidR="005351AA" w:rsidRPr="00FD6BD3">
        <w:rPr>
          <w:rFonts w:hint="eastAsia"/>
          <w:color w:val="000000" w:themeColor="text1"/>
          <w:highlight w:val="magenta"/>
        </w:rPr>
        <w:t>and it was pointed out by some companies that</w:t>
      </w:r>
      <w:r w:rsidR="005351AA" w:rsidRPr="00FD6BD3">
        <w:rPr>
          <w:color w:val="000000" w:themeColor="text1"/>
          <w:highlight w:val="magenta"/>
        </w:rPr>
        <w:t xml:space="preserve"> </w:t>
      </w:r>
      <w:r w:rsidR="00E935DD" w:rsidRPr="00FD6BD3">
        <w:rPr>
          <w:rFonts w:hint="eastAsia"/>
          <w:color w:val="000000" w:themeColor="text1"/>
          <w:highlight w:val="magenta"/>
        </w:rPr>
        <w:t xml:space="preserve">RAN1 needs to consider the </w:t>
      </w:r>
      <w:r w:rsidR="005351AA" w:rsidRPr="00FD6BD3">
        <w:rPr>
          <w:color w:val="000000" w:themeColor="text1"/>
          <w:highlight w:val="magenta"/>
        </w:rPr>
        <w:t xml:space="preserve">trade-off between NES </w:t>
      </w:r>
      <w:r w:rsidR="00E935DD" w:rsidRPr="00FD6BD3">
        <w:rPr>
          <w:rFonts w:hint="eastAsia"/>
          <w:color w:val="000000" w:themeColor="text1"/>
          <w:highlight w:val="magenta"/>
        </w:rPr>
        <w:t xml:space="preserve">gaing </w:t>
      </w:r>
      <w:r w:rsidR="005351AA" w:rsidRPr="00FD6BD3">
        <w:rPr>
          <w:color w:val="000000" w:themeColor="text1"/>
          <w:highlight w:val="magenta"/>
        </w:rPr>
        <w:t>and UE complexity</w:t>
      </w:r>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this aspects highly related to AI11.5 for </w:t>
      </w:r>
      <w:r w:rsidR="00252B4A" w:rsidRPr="00FD6BD3">
        <w:rPr>
          <w:color w:val="000000" w:themeColor="text1"/>
          <w:highlight w:val="magenta"/>
        </w:rPr>
        <w:t>Energy efficiency</w:t>
      </w:r>
      <w:r w:rsidR="00252B4A" w:rsidRPr="00FD6BD3">
        <w:rPr>
          <w:rFonts w:hint="eastAsia"/>
          <w:color w:val="000000" w:themeColor="text1"/>
          <w:highlight w:val="magenta"/>
        </w:rPr>
        <w:t>, moderator suggest discussing SSB periodicity in AI11.5.</w:t>
      </w:r>
    </w:p>
    <w:p w14:paraId="7D6F93B3" w14:textId="6A7D22FB" w:rsidR="00BB60F1" w:rsidRPr="00AD320D" w:rsidRDefault="00BB60F1" w:rsidP="00BB60F1">
      <w:pPr>
        <w:pStyle w:val="a8"/>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lastRenderedPageBreak/>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8"/>
        <w:rPr>
          <w:lang w:val="en-US"/>
        </w:rPr>
      </w:pPr>
    </w:p>
    <w:p w14:paraId="165BB297" w14:textId="56DF0DC4" w:rsidR="00244902" w:rsidRDefault="00244902" w:rsidP="00E15921">
      <w:pPr>
        <w:pStyle w:val="a8"/>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8"/>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8"/>
        <w:jc w:val="center"/>
        <w:rPr>
          <w:lang w:val="en-GB"/>
        </w:rPr>
      </w:pPr>
    </w:p>
    <w:p w14:paraId="1DEA809F" w14:textId="7DF54A0D" w:rsidR="004B6EB5" w:rsidRDefault="00E15921" w:rsidP="00E15921">
      <w:pPr>
        <w:pStyle w:val="a8"/>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8"/>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8"/>
        <w:jc w:val="center"/>
        <w:rPr>
          <w:lang w:val="en-GB"/>
        </w:rPr>
      </w:pPr>
    </w:p>
    <w:p w14:paraId="33FBFDE6" w14:textId="379EB077" w:rsidR="00244902" w:rsidRDefault="00CF5A26" w:rsidP="00C93E9A">
      <w:pPr>
        <w:pStyle w:val="a8"/>
        <w:rPr>
          <w:color w:val="000000" w:themeColor="text1"/>
        </w:rPr>
      </w:pPr>
      <w:r>
        <w:rPr>
          <w:rFonts w:hint="eastAsia"/>
          <w:color w:val="000000" w:themeColor="text1"/>
        </w:rPr>
        <w:t xml:space="preserve">Regarding the basic sync </w:t>
      </w:r>
      <w:r w:rsidR="009D4FA5">
        <w:rPr>
          <w:rFonts w:hint="eastAsia"/>
          <w:color w:val="000000" w:themeColor="text1"/>
        </w:rPr>
        <w:t xml:space="preserve">signal </w:t>
      </w:r>
      <w:r>
        <w:rPr>
          <w:rFonts w:hint="eastAsia"/>
          <w:color w:val="000000" w:themeColor="text1"/>
        </w:rPr>
        <w:t xml:space="preserve">structure, </w:t>
      </w:r>
      <w:r w:rsidR="00F11988">
        <w:rPr>
          <w:rFonts w:hint="eastAsia"/>
          <w:color w:val="000000" w:themeColor="text1"/>
        </w:rPr>
        <w:t xml:space="preserve">the design </w:t>
      </w:r>
      <w:r w:rsidR="00C9540B">
        <w:rPr>
          <w:rFonts w:hint="eastAsia"/>
          <w:color w:val="000000" w:themeColor="text1"/>
        </w:rPr>
        <w:t>needs to consider at least following aspects:</w:t>
      </w:r>
    </w:p>
    <w:p w14:paraId="11661BDF" w14:textId="17FB3F6A" w:rsidR="00C9540B" w:rsidRDefault="001B1746" w:rsidP="009D77A4">
      <w:pPr>
        <w:pStyle w:val="a8"/>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8"/>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8"/>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8"/>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8"/>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Note: RAN4 involvement is necessary</w:t>
      </w:r>
    </w:p>
    <w:tbl>
      <w:tblPr>
        <w:tblStyle w:val="af2"/>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8"/>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9"/>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af9"/>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f9"/>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8"/>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8"/>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8"/>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8"/>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8"/>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8"/>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9"/>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f9"/>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8"/>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8"/>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8"/>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8"/>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a8"/>
              <w:numPr>
                <w:ilvl w:val="0"/>
                <w:numId w:val="51"/>
              </w:numPr>
              <w:rPr>
                <w:lang w:val="en-GB"/>
              </w:rPr>
            </w:pPr>
            <w:r>
              <w:rPr>
                <w:lang w:val="en-GB"/>
              </w:rPr>
              <w:t xml:space="preserve">Remove the word “basic”, which is ambiguous. </w:t>
            </w:r>
          </w:p>
          <w:p w14:paraId="4481D0B9" w14:textId="77777777" w:rsidR="002A67BE" w:rsidRDefault="002A67BE" w:rsidP="002A67BE">
            <w:pPr>
              <w:pStyle w:val="a8"/>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a8"/>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8"/>
              <w:rPr>
                <w:rFonts w:eastAsia="Malgun Gothic"/>
                <w:lang w:val="en-GB" w:eastAsia="ko-KR"/>
              </w:rPr>
            </w:pPr>
          </w:p>
          <w:p w14:paraId="2AB58F0F" w14:textId="77777777" w:rsidR="002A67BE" w:rsidRDefault="002A67BE" w:rsidP="002A67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af9"/>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af9"/>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8"/>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hint="eastAsia"/>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hint="eastAsia"/>
                <w:sz w:val="21"/>
                <w:szCs w:val="21"/>
                <w:lang w:eastAsia="ko-KR"/>
              </w:rPr>
            </w:pPr>
          </w:p>
        </w:tc>
        <w:tc>
          <w:tcPr>
            <w:tcW w:w="6780" w:type="dxa"/>
          </w:tcPr>
          <w:p w14:paraId="29B6FDB5" w14:textId="77777777" w:rsidR="00B94A75" w:rsidRDefault="00B94A75" w:rsidP="00B83DD3">
            <w:pPr>
              <w:pStyle w:val="a8"/>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a8"/>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a8"/>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a8"/>
              <w:numPr>
                <w:ilvl w:val="0"/>
                <w:numId w:val="53"/>
              </w:numPr>
              <w:rPr>
                <w:rFonts w:eastAsia="Malgun Gothic"/>
                <w:lang w:val="en-GB" w:eastAsia="ko-KR"/>
              </w:rPr>
            </w:pPr>
            <w:r>
              <w:rPr>
                <w:rFonts w:eastAsiaTheme="minorEastAsia" w:hint="eastAsia"/>
                <w:lang w:val="en-GB" w:eastAsia="zh-CN"/>
              </w:rPr>
              <w:t xml:space="preserve">It looks like opening the door for different SSB designs for several aspects, e.g. </w:t>
            </w:r>
            <w:proofErr w:type="spellStart"/>
            <w:r>
              <w:rPr>
                <w:rFonts w:eastAsiaTheme="minorEastAsia" w:hint="eastAsia"/>
                <w:lang w:val="en-GB" w:eastAsia="zh-CN"/>
              </w:rPr>
              <w:t>IoT</w:t>
            </w:r>
            <w:proofErr w:type="spellEnd"/>
            <w:r>
              <w:rPr>
                <w:rFonts w:eastAsiaTheme="minorEastAsia" w:hint="eastAsia"/>
                <w:lang w:val="en-GB" w:eastAsia="zh-CN"/>
              </w:rPr>
              <w:t xml:space="preserve"> </w:t>
            </w:r>
            <w:proofErr w:type="spellStart"/>
            <w:r>
              <w:rPr>
                <w:rFonts w:eastAsiaTheme="minorEastAsia" w:hint="eastAsia"/>
                <w:lang w:val="en-GB" w:eastAsia="zh-CN"/>
              </w:rPr>
              <w:t>v.s</w:t>
            </w:r>
            <w:proofErr w:type="spellEnd"/>
            <w:r>
              <w:rPr>
                <w:rFonts w:eastAsiaTheme="minorEastAsia" w:hint="eastAsia"/>
                <w:lang w:val="en-GB" w:eastAsia="zh-CN"/>
              </w:rPr>
              <w:t>. MBB UE.</w:t>
            </w:r>
          </w:p>
        </w:tc>
      </w:tr>
    </w:tbl>
    <w:p w14:paraId="0BEB8C6D" w14:textId="77777777" w:rsidR="00C93E9A" w:rsidRDefault="00C93E9A" w:rsidP="00C93E9A">
      <w:pPr>
        <w:pStyle w:val="a8"/>
        <w:rPr>
          <w:lang w:val="en-GB"/>
        </w:rPr>
      </w:pPr>
    </w:p>
    <w:p w14:paraId="6676DB8E" w14:textId="77777777" w:rsidR="00C93E9A" w:rsidRDefault="00C93E9A" w:rsidP="00C93E9A">
      <w:pPr>
        <w:pStyle w:val="a8"/>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8"/>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838"/>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lastRenderedPageBreak/>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8"/>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8"/>
        <w:rPr>
          <w:lang w:val="en-US"/>
        </w:rPr>
      </w:pPr>
    </w:p>
    <w:p w14:paraId="054AEBF6" w14:textId="5EC62960" w:rsidR="00A07405" w:rsidRPr="00D47396" w:rsidRDefault="009515A3" w:rsidP="00A07405">
      <w:pPr>
        <w:pStyle w:val="a8"/>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8"/>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8"/>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8"/>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8"/>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w:t>
      </w:r>
      <w:proofErr w:type="spellStart"/>
      <w:r w:rsidR="00D5744B">
        <w:rPr>
          <w:rFonts w:hint="eastAsia"/>
          <w:lang w:val="en-US"/>
        </w:rPr>
        <w:t>IoT</w:t>
      </w:r>
      <w:proofErr w:type="spellEnd"/>
      <w:r w:rsidR="00D5744B">
        <w:rPr>
          <w:rFonts w:hint="eastAsia"/>
          <w:lang w:val="en-US"/>
        </w:rPr>
        <w:t xml:space="preserve">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8"/>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8"/>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2"/>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 xml:space="preserve">China </w:t>
            </w:r>
            <w:r>
              <w:rPr>
                <w:rFonts w:eastAsiaTheme="minorEastAsia" w:hint="eastAsia"/>
                <w:sz w:val="21"/>
                <w:szCs w:val="21"/>
                <w:lang w:val="en-US" w:eastAsia="zh-CN"/>
              </w:rPr>
              <w:lastRenderedPageBreak/>
              <w:t>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8"/>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w:t>
            </w:r>
            <w:r>
              <w:rPr>
                <w:rFonts w:eastAsiaTheme="minorEastAsia" w:hint="eastAsia"/>
                <w:lang w:val="en-GB" w:eastAsia="zh-CN"/>
              </w:rPr>
              <w:lastRenderedPageBreak/>
              <w:t>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proofErr w:type="spellStart"/>
            <w:r>
              <w:rPr>
                <w:rFonts w:eastAsia="Yu Mincho"/>
                <w:sz w:val="21"/>
                <w:szCs w:val="21"/>
                <w:lang w:val="en-US" w:eastAsia="ja-JP"/>
              </w:rPr>
              <w:lastRenderedPageBreak/>
              <w:t>Tejas</w:t>
            </w:r>
            <w:proofErr w:type="spellEnd"/>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8"/>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8"/>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8"/>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8"/>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8"/>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8"/>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8"/>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9"/>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9"/>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8"/>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8"/>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8"/>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8"/>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2A67BE">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af9"/>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af9"/>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8"/>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hint="eastAsia"/>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hint="eastAsia"/>
                <w:sz w:val="21"/>
                <w:szCs w:val="21"/>
                <w:lang w:eastAsia="ko-KR"/>
              </w:rPr>
            </w:pPr>
          </w:p>
        </w:tc>
        <w:tc>
          <w:tcPr>
            <w:tcW w:w="6780" w:type="dxa"/>
          </w:tcPr>
          <w:p w14:paraId="79463DA4"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8"/>
              <w:rPr>
                <w:rFonts w:eastAsia="Malgun Gothic" w:hint="eastAsia"/>
                <w:lang w:val="en-GB" w:eastAsia="ko-KR"/>
              </w:rPr>
            </w:pPr>
            <w:r>
              <w:rPr>
                <w:rFonts w:eastAsiaTheme="minorEastAsia"/>
                <w:lang w:val="en-GB" w:eastAsia="zh-CN"/>
              </w:rPr>
              <w:lastRenderedPageBreak/>
              <w:t>W</w:t>
            </w:r>
            <w:r>
              <w:rPr>
                <w:rFonts w:eastAsiaTheme="minorEastAsia" w:hint="eastAsia"/>
                <w:lang w:val="en-GB" w:eastAsia="zh-CN"/>
              </w:rPr>
              <w:t>e also think MRSS with 4G is unnecessary.</w:t>
            </w:r>
          </w:p>
        </w:tc>
      </w:tr>
    </w:tbl>
    <w:p w14:paraId="18C818E1" w14:textId="77777777" w:rsidR="00A768D0" w:rsidRDefault="00A768D0" w:rsidP="00A768D0">
      <w:pPr>
        <w:pStyle w:val="a8"/>
        <w:rPr>
          <w:lang w:val="en-GB"/>
        </w:rPr>
      </w:pPr>
    </w:p>
    <w:p w14:paraId="7743E047" w14:textId="77777777" w:rsidR="00A768D0" w:rsidRDefault="00A768D0" w:rsidP="00C93E9A">
      <w:pPr>
        <w:pStyle w:val="a8"/>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8"/>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8"/>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9"/>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r w:rsidR="007D15A4" w:rsidRPr="005708B7">
        <w:rPr>
          <w:rFonts w:hint="eastAsia"/>
          <w:sz w:val="21"/>
          <w:szCs w:val="21"/>
        </w:rPr>
        <w:t>improvement/</w:t>
      </w:r>
      <w:r w:rsidR="005708B7" w:rsidRPr="005708B7">
        <w:rPr>
          <w:rFonts w:hint="eastAsia"/>
          <w:sz w:val="21"/>
          <w:szCs w:val="21"/>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8"/>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8"/>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8"/>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8"/>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8"/>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8"/>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8"/>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hint="eastAsia"/>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hint="eastAsia"/>
                <w:sz w:val="21"/>
                <w:szCs w:val="21"/>
                <w:lang w:eastAsia="ko-KR"/>
              </w:rPr>
            </w:pPr>
          </w:p>
        </w:tc>
        <w:tc>
          <w:tcPr>
            <w:tcW w:w="6780" w:type="dxa"/>
          </w:tcPr>
          <w:p w14:paraId="37A4DFF0"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8"/>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bl>
    <w:p w14:paraId="6D704121" w14:textId="77777777" w:rsidR="00191056" w:rsidRDefault="00191056" w:rsidP="00191056">
      <w:pPr>
        <w:pStyle w:val="a8"/>
        <w:rPr>
          <w:lang w:val="en-GB"/>
        </w:rPr>
      </w:pPr>
    </w:p>
    <w:p w14:paraId="128A8A1E" w14:textId="77777777" w:rsidR="00B87560" w:rsidRDefault="00B87560" w:rsidP="00B87560">
      <w:pPr>
        <w:pStyle w:val="a8"/>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a8"/>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8"/>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8"/>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8"/>
        <w:numPr>
          <w:ilvl w:val="0"/>
          <w:numId w:val="31"/>
        </w:numPr>
        <w:ind w:left="284" w:hanging="284"/>
        <w:rPr>
          <w:lang w:val="en-GB"/>
        </w:rPr>
      </w:pPr>
      <w:r w:rsidRPr="00EB26BE">
        <w:rPr>
          <w:lang w:val="en-GB"/>
        </w:rPr>
        <w:lastRenderedPageBreak/>
        <w:t>BWP switching delay</w:t>
      </w:r>
    </w:p>
    <w:p w14:paraId="6B03D0BA" w14:textId="153D5C28" w:rsidR="00EB26BE" w:rsidRPr="00EB26BE" w:rsidRDefault="00EB26BE" w:rsidP="009D77A4">
      <w:pPr>
        <w:pStyle w:val="a8"/>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8"/>
        <w:numPr>
          <w:ilvl w:val="0"/>
          <w:numId w:val="31"/>
        </w:numPr>
        <w:ind w:left="284" w:hanging="284"/>
        <w:rPr>
          <w:lang w:val="en-GB"/>
        </w:rPr>
      </w:pPr>
      <w:r w:rsidRPr="00EB26BE">
        <w:rPr>
          <w:lang w:val="en-GB"/>
        </w:rPr>
        <w:t>BWP types</w:t>
      </w:r>
    </w:p>
    <w:p w14:paraId="216C794A" w14:textId="2E8DFC64" w:rsidR="00ED7E8F" w:rsidRDefault="00EB26BE" w:rsidP="009D77A4">
      <w:pPr>
        <w:pStyle w:val="a8"/>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8"/>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a8"/>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8"/>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8"/>
        <w:rPr>
          <w:lang w:val="en-US"/>
        </w:rPr>
      </w:pPr>
    </w:p>
    <w:p w14:paraId="00935F76" w14:textId="220583F7" w:rsidR="005955F3" w:rsidRDefault="005955F3" w:rsidP="00B87560">
      <w:pPr>
        <w:pStyle w:val="a8"/>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8"/>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2"/>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8"/>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8"/>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8"/>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8"/>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8"/>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8"/>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8"/>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8"/>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8"/>
              <w:rPr>
                <w:lang w:val="en-GB"/>
              </w:rPr>
            </w:pPr>
          </w:p>
        </w:tc>
      </w:tr>
    </w:tbl>
    <w:p w14:paraId="33EFD351" w14:textId="77777777" w:rsidR="00B87560" w:rsidRDefault="00B87560" w:rsidP="00191056">
      <w:pPr>
        <w:pStyle w:val="a8"/>
        <w:rPr>
          <w:lang w:val="en-GB"/>
        </w:rPr>
      </w:pPr>
    </w:p>
    <w:p w14:paraId="203E3BA0" w14:textId="77777777" w:rsidR="00C04E80" w:rsidRDefault="00C04E80" w:rsidP="00C04E80">
      <w:pPr>
        <w:pStyle w:val="a8"/>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8"/>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2"/>
        <w:tblW w:w="0" w:type="auto"/>
        <w:tblLook w:val="04A0" w:firstRow="1" w:lastRow="0" w:firstColumn="1" w:lastColumn="0" w:noHBand="0" w:noVBand="1"/>
      </w:tblPr>
      <w:tblGrid>
        <w:gridCol w:w="9838"/>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8"/>
        <w:rPr>
          <w:lang w:val="en-US"/>
        </w:rPr>
      </w:pPr>
    </w:p>
    <w:p w14:paraId="047F26E3" w14:textId="489438E3" w:rsidR="00646AF0" w:rsidRDefault="00782E6F" w:rsidP="00646AF0">
      <w:pPr>
        <w:pStyle w:val="a8"/>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w:t>
      </w:r>
      <w:proofErr w:type="spellStart"/>
      <w:r w:rsidR="00C643CA">
        <w:rPr>
          <w:rFonts w:hint="eastAsia"/>
          <w:lang w:val="en-US"/>
        </w:rPr>
        <w:t>IoT</w:t>
      </w:r>
      <w:proofErr w:type="spellEnd"/>
      <w:r w:rsidR="00C643CA">
        <w:rPr>
          <w:rFonts w:hint="eastAsia"/>
          <w:lang w:val="en-US"/>
        </w:rPr>
        <w:t xml:space="preserve">,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8"/>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w:t>
      </w:r>
      <w:proofErr w:type="spellStart"/>
      <w:r>
        <w:rPr>
          <w:rFonts w:hint="eastAsia"/>
          <w:lang w:val="en-US"/>
        </w:rPr>
        <w:t>IoT</w:t>
      </w:r>
      <w:proofErr w:type="spellEnd"/>
      <w:r>
        <w:rPr>
          <w:rFonts w:hint="eastAsia"/>
          <w:lang w:val="en-US"/>
        </w:rPr>
        <w:t xml:space="preserve">,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8"/>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8"/>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2"/>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proofErr w:type="spellStart"/>
            <w:r>
              <w:rPr>
                <w:rFonts w:eastAsia="Yu Mincho"/>
                <w:sz w:val="21"/>
                <w:szCs w:val="21"/>
                <w:lang w:val="en-US" w:eastAsia="ja-JP"/>
              </w:rPr>
              <w:lastRenderedPageBreak/>
              <w:t>Tejas</w:t>
            </w:r>
            <w:proofErr w:type="spellEnd"/>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8"/>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8"/>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8"/>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8"/>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8"/>
              <w:rPr>
                <w:rFonts w:eastAsiaTheme="minorEastAsia"/>
                <w:lang w:val="en-GB" w:eastAsia="zh-CN"/>
              </w:rPr>
            </w:pPr>
            <w:r>
              <w:rPr>
                <w:rFonts w:eastAsiaTheme="minorEastAsia" w:hint="eastAsia"/>
                <w:lang w:val="en-GB" w:eastAsia="zh-CN"/>
              </w:rPr>
              <w:t>It is better to add a note: this should be equal to the minimum CBW in proposal 3.3</w:t>
            </w:r>
            <w:proofErr w:type="gramStart"/>
            <w:r>
              <w:rPr>
                <w:rFonts w:eastAsiaTheme="minorEastAsia" w:hint="eastAsia"/>
                <w:lang w:val="en-GB" w:eastAsia="zh-CN"/>
              </w:rPr>
              <w:t>..</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8"/>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8"/>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8"/>
              <w:rPr>
                <w:lang w:val="en-GB"/>
              </w:rPr>
            </w:pPr>
            <w:r>
              <w:rPr>
                <w:rFonts w:eastAsia="Malgun Gothic"/>
                <w:lang w:val="en-GB" w:eastAsia="ko-KR"/>
              </w:rPr>
              <w:t xml:space="preserve">We are okay to study listed options. We support </w:t>
            </w:r>
            <w:r w:rsidRPr="00116056">
              <w:rPr>
                <w:b/>
                <w:bCs/>
                <w:lang w:val="en-GB"/>
              </w:rPr>
              <w:t>Opt4 (from UE perspective)</w:t>
            </w:r>
            <w:r w:rsidRPr="00116056">
              <w:rPr>
                <w:b/>
                <w:bC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af9"/>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af9"/>
              <w:numPr>
                <w:ilvl w:val="1"/>
                <w:numId w:val="11"/>
              </w:numPr>
              <w:rPr>
                <w:rFonts w:ascii="Times New Roman" w:hAnsi="Times New Roman" w:cs="Times New Roman" w:hint="eastAsia"/>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af9"/>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bl>
    <w:p w14:paraId="2DCA199B" w14:textId="77777777" w:rsidR="00191056" w:rsidRDefault="00191056" w:rsidP="00C93E9A">
      <w:pPr>
        <w:pStyle w:val="a8"/>
        <w:rPr>
          <w:lang w:val="en-GB"/>
        </w:rPr>
      </w:pPr>
    </w:p>
    <w:p w14:paraId="1980D705" w14:textId="77777777" w:rsidR="00C04E80" w:rsidRDefault="00C04E80" w:rsidP="00C04E80">
      <w:pPr>
        <w:pStyle w:val="a8"/>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838"/>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Wider channel bandwidth (at least 200MHz) support for 6G deployments at least above 2 GHz, around </w:t>
            </w:r>
            <w:r w:rsidRPr="0057360A">
              <w:rPr>
                <w:rFonts w:eastAsia="MS Mincho"/>
                <w:color w:val="000000"/>
                <w:lang w:eastAsia="en-GB"/>
              </w:rPr>
              <w:lastRenderedPageBreak/>
              <w:t>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8"/>
        <w:rPr>
          <w:lang w:val="en-US"/>
        </w:rPr>
      </w:pPr>
    </w:p>
    <w:p w14:paraId="3B0553D2" w14:textId="7AC8334E" w:rsidR="00A816D8" w:rsidRDefault="0032679D" w:rsidP="00A816D8">
      <w:pPr>
        <w:pStyle w:val="a8"/>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8"/>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8"/>
        <w:rPr>
          <w:lang w:val="en-US"/>
        </w:rPr>
      </w:pPr>
    </w:p>
    <w:p w14:paraId="475BAAB3" w14:textId="22B064B7" w:rsidR="00B23594" w:rsidRDefault="00B23594" w:rsidP="00B23594">
      <w:pPr>
        <w:pStyle w:val="a8"/>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8"/>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8"/>
        <w:rPr>
          <w:lang w:val="en-US"/>
        </w:rPr>
      </w:pPr>
    </w:p>
    <w:p w14:paraId="04B97FD7" w14:textId="15A7D829" w:rsidR="003302FA" w:rsidRDefault="003302FA" w:rsidP="003302FA">
      <w:pPr>
        <w:pStyle w:val="a8"/>
        <w:jc w:val="center"/>
        <w:rPr>
          <w:lang w:val="en-US"/>
        </w:rPr>
      </w:pPr>
      <w:r w:rsidRPr="00284AD8">
        <w:rPr>
          <w:noProof/>
          <w:lang w:val="en-US" w:eastAsia="zh-CN"/>
        </w:rPr>
        <w:lastRenderedPageBreak/>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8"/>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8"/>
        <w:rPr>
          <w:lang w:val="en-US"/>
        </w:rPr>
      </w:pPr>
    </w:p>
    <w:p w14:paraId="43C9FBEC" w14:textId="4A7B61D7" w:rsidR="0007018D" w:rsidRPr="00EB1FB1" w:rsidRDefault="0007018D" w:rsidP="00A816D8">
      <w:pPr>
        <w:pStyle w:val="a8"/>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8"/>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9"/>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2"/>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8"/>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8"/>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8"/>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8"/>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8"/>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8"/>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8"/>
              <w:rPr>
                <w:lang w:val="en-GB"/>
              </w:rPr>
            </w:pPr>
            <w:r>
              <w:rPr>
                <w:lang w:val="en-GB"/>
              </w:rPr>
              <w:t xml:space="preserve">We propose to focus on the carrier aggregation </w:t>
            </w:r>
          </w:p>
          <w:p w14:paraId="32579CE8" w14:textId="77777777" w:rsidR="001A7E07" w:rsidRDefault="001A7E07" w:rsidP="001A7E07">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9"/>
              <w:ind w:left="440"/>
              <w:rPr>
                <w:rFonts w:ascii="Times New Roman" w:hAnsi="Times New Roman" w:cs="Times New Roman"/>
                <w:sz w:val="21"/>
                <w:szCs w:val="21"/>
                <w:lang w:val="en-US"/>
              </w:rPr>
            </w:pPr>
          </w:p>
          <w:p w14:paraId="24154C77" w14:textId="77777777" w:rsidR="001A7E07" w:rsidRDefault="001A7E07" w:rsidP="001A7E07">
            <w:pPr>
              <w:pStyle w:val="a8"/>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 xml:space="preserve">RAN plenary to make a decision on additional 6G-6G aggregation beyond 6G CA: 6G-6G DC. RAN plenary will task relevant RAN WGs for any specific </w:t>
            </w:r>
            <w:r w:rsidRPr="005901FA">
              <w:rPr>
                <w:bCs/>
                <w:i/>
                <w:iCs/>
              </w:rPr>
              <w:lastRenderedPageBreak/>
              <w:t>technical analysis, as needed.</w:t>
            </w:r>
          </w:p>
          <w:p w14:paraId="708ED184" w14:textId="40779797" w:rsidR="001A7E07" w:rsidRDefault="001A7E07" w:rsidP="001A7E07">
            <w:pPr>
              <w:pStyle w:val="a8"/>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8"/>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8"/>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hint="eastAsia"/>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hint="eastAsia"/>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8"/>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bl>
    <w:p w14:paraId="2DF48AE2" w14:textId="77777777" w:rsidR="00C04E80" w:rsidRDefault="00C04E80" w:rsidP="00C93E9A">
      <w:pPr>
        <w:pStyle w:val="a8"/>
        <w:rPr>
          <w:lang w:val="en-GB"/>
        </w:rPr>
      </w:pPr>
    </w:p>
    <w:p w14:paraId="2EB151A7" w14:textId="77777777" w:rsidR="00C04E80" w:rsidRDefault="00C04E80" w:rsidP="00C04E80">
      <w:pPr>
        <w:pStyle w:val="a8"/>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838"/>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8"/>
        <w:rPr>
          <w:lang w:val="en-US"/>
        </w:rPr>
      </w:pPr>
    </w:p>
    <w:p w14:paraId="14205454" w14:textId="67491510" w:rsidR="00C04E80" w:rsidRPr="00922959" w:rsidRDefault="00F66C18" w:rsidP="00C04E80">
      <w:pPr>
        <w:pStyle w:val="a8"/>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8"/>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8"/>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8"/>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8"/>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bl>
    <w:p w14:paraId="2EAFF0B0" w14:textId="77777777" w:rsidR="00C04E80" w:rsidRDefault="00C04E80" w:rsidP="00C93E9A">
      <w:pPr>
        <w:pStyle w:val="a8"/>
        <w:rPr>
          <w:lang w:val="en-GB"/>
        </w:rPr>
      </w:pPr>
    </w:p>
    <w:p w14:paraId="78F19CDE" w14:textId="77777777" w:rsidR="00C04E80" w:rsidRDefault="00C04E80" w:rsidP="00C04E80">
      <w:pPr>
        <w:pStyle w:val="a8"/>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8"/>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838"/>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lastRenderedPageBreak/>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8"/>
        <w:rPr>
          <w:lang w:val="en-US"/>
        </w:rPr>
      </w:pPr>
    </w:p>
    <w:p w14:paraId="644B3CAA" w14:textId="25949469" w:rsidR="00246E7F" w:rsidRDefault="00246E7F" w:rsidP="00BF38D2">
      <w:pPr>
        <w:pStyle w:val="a8"/>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8"/>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8"/>
        <w:numPr>
          <w:ilvl w:val="0"/>
          <w:numId w:val="45"/>
        </w:numPr>
        <w:rPr>
          <w:lang w:val="en-US"/>
        </w:rPr>
      </w:pPr>
      <w:r>
        <w:rPr>
          <w:rFonts w:hint="eastAsia"/>
          <w:lang w:val="en-US"/>
        </w:rPr>
        <w:t>FD-FDD</w:t>
      </w:r>
    </w:p>
    <w:p w14:paraId="114AF7DB" w14:textId="5A80AFD8" w:rsidR="00E76575" w:rsidRDefault="00E76575" w:rsidP="009D77A4">
      <w:pPr>
        <w:pStyle w:val="a8"/>
        <w:numPr>
          <w:ilvl w:val="0"/>
          <w:numId w:val="45"/>
        </w:numPr>
        <w:rPr>
          <w:lang w:val="en-US"/>
        </w:rPr>
      </w:pPr>
      <w:r>
        <w:rPr>
          <w:rFonts w:hint="eastAsia"/>
          <w:lang w:val="en-US"/>
        </w:rPr>
        <w:t>Semi-static TDD</w:t>
      </w:r>
    </w:p>
    <w:p w14:paraId="2E4065CC" w14:textId="6F10EC12" w:rsidR="00F614DA" w:rsidRDefault="00F614DA" w:rsidP="009D77A4">
      <w:pPr>
        <w:pStyle w:val="a8"/>
        <w:numPr>
          <w:ilvl w:val="0"/>
          <w:numId w:val="45"/>
        </w:numPr>
        <w:rPr>
          <w:lang w:val="en-US"/>
        </w:rPr>
      </w:pPr>
      <w:proofErr w:type="spellStart"/>
      <w:r>
        <w:rPr>
          <w:rFonts w:hint="eastAsia"/>
          <w:lang w:val="en-US"/>
        </w:rPr>
        <w:t>gNB</w:t>
      </w:r>
      <w:proofErr w:type="spellEnd"/>
      <w:r>
        <w:rPr>
          <w:rFonts w:hint="eastAsia"/>
          <w:lang w:val="en-US"/>
        </w:rPr>
        <w:t xml:space="preserve"> semi-static SBFD</w:t>
      </w:r>
    </w:p>
    <w:p w14:paraId="180304FF" w14:textId="77777777" w:rsidR="008E4F28" w:rsidRDefault="008E4F28" w:rsidP="008E4F28">
      <w:pPr>
        <w:pStyle w:val="a8"/>
        <w:rPr>
          <w:lang w:val="en-US"/>
        </w:rPr>
      </w:pPr>
    </w:p>
    <w:p w14:paraId="09B1AD81" w14:textId="104BE269" w:rsidR="00F614DA" w:rsidRDefault="00F614DA" w:rsidP="00F614DA">
      <w:pPr>
        <w:pStyle w:val="a8"/>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8"/>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8"/>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8"/>
        <w:numPr>
          <w:ilvl w:val="0"/>
          <w:numId w:val="46"/>
        </w:numPr>
        <w:rPr>
          <w:lang w:val="en-US"/>
        </w:rPr>
      </w:pPr>
      <w:proofErr w:type="spellStart"/>
      <w:r>
        <w:rPr>
          <w:rFonts w:hint="eastAsia"/>
          <w:lang w:val="en-US"/>
        </w:rPr>
        <w:t>gNB</w:t>
      </w:r>
      <w:proofErr w:type="spellEnd"/>
      <w:r>
        <w:rPr>
          <w:rFonts w:hint="eastAsia"/>
          <w:lang w:val="en-US"/>
        </w:rPr>
        <w:t xml:space="preserve"> dynamic SBFD</w:t>
      </w:r>
    </w:p>
    <w:p w14:paraId="4109F697" w14:textId="607491BF" w:rsidR="00AA2883" w:rsidRDefault="00AA2883" w:rsidP="009D77A4">
      <w:pPr>
        <w:pStyle w:val="a8"/>
        <w:numPr>
          <w:ilvl w:val="0"/>
          <w:numId w:val="46"/>
        </w:numPr>
        <w:rPr>
          <w:lang w:val="en-US"/>
        </w:rPr>
      </w:pPr>
      <w:r>
        <w:rPr>
          <w:rFonts w:hint="eastAsia"/>
          <w:lang w:val="en-US"/>
        </w:rPr>
        <w:t>UE SBFD</w:t>
      </w:r>
    </w:p>
    <w:p w14:paraId="336210DE" w14:textId="78710B37" w:rsidR="00E221C0" w:rsidRPr="00E76575" w:rsidRDefault="00E221C0" w:rsidP="009D77A4">
      <w:pPr>
        <w:pStyle w:val="a8"/>
        <w:numPr>
          <w:ilvl w:val="0"/>
          <w:numId w:val="46"/>
        </w:numPr>
        <w:rPr>
          <w:lang w:val="en-US"/>
        </w:rPr>
      </w:pPr>
      <w:proofErr w:type="spellStart"/>
      <w:r>
        <w:rPr>
          <w:rFonts w:hint="eastAsia"/>
          <w:lang w:val="en-US"/>
        </w:rPr>
        <w:t>gNB</w:t>
      </w:r>
      <w:proofErr w:type="spellEnd"/>
      <w:r>
        <w:rPr>
          <w:rFonts w:hint="eastAsia"/>
          <w:lang w:val="en-US"/>
        </w:rPr>
        <w:t xml:space="preserve"> FD</w:t>
      </w:r>
    </w:p>
    <w:p w14:paraId="13722741" w14:textId="77777777" w:rsidR="00C04E80" w:rsidRDefault="00C04E80" w:rsidP="00C04E80">
      <w:pPr>
        <w:pStyle w:val="a8"/>
        <w:rPr>
          <w:lang w:val="en-US"/>
        </w:rPr>
      </w:pPr>
    </w:p>
    <w:p w14:paraId="44162EC9" w14:textId="2D99847F" w:rsidR="0051216C" w:rsidRPr="00BF38D2" w:rsidRDefault="0051216C" w:rsidP="00C04E80">
      <w:pPr>
        <w:pStyle w:val="a8"/>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8"/>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f9"/>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9"/>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B67FA47" w14:textId="64F26750" w:rsidR="002D5632" w:rsidRDefault="00DF61F4" w:rsidP="00DF61F4">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9"/>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F7EB2E3" w14:textId="77777777" w:rsidR="00BC7F3B" w:rsidRPr="00BC7F3B" w:rsidRDefault="00BC7F3B" w:rsidP="00BC7F3B">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9"/>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af2"/>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8"/>
              <w:rPr>
                <w:rFonts w:eastAsiaTheme="minorEastAsia"/>
                <w:lang w:val="en-GB" w:eastAsia="zh-CN"/>
              </w:rPr>
            </w:pPr>
            <w:r>
              <w:rPr>
                <w:rFonts w:eastAsiaTheme="minorEastAsia" w:hint="eastAsia"/>
                <w:lang w:val="en-GB" w:eastAsia="zh-CN"/>
              </w:rPr>
              <w:t xml:space="preserve">We think </w:t>
            </w:r>
            <w:proofErr w:type="spellStart"/>
            <w:r>
              <w:rPr>
                <w:rFonts w:eastAsiaTheme="minorEastAsia" w:hint="eastAsia"/>
                <w:lang w:val="en-GB" w:eastAsia="zh-CN"/>
              </w:rPr>
              <w:t>gNB</w:t>
            </w:r>
            <w:proofErr w:type="spellEnd"/>
            <w:r>
              <w:rPr>
                <w:rFonts w:eastAsiaTheme="minorEastAsia" w:hint="eastAsia"/>
                <w:lang w:val="en-GB" w:eastAsia="zh-CN"/>
              </w:rPr>
              <w:t xml:space="preserve">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8"/>
              <w:rPr>
                <w:lang w:val="en-GB"/>
              </w:rPr>
            </w:pPr>
            <w:r>
              <w:rPr>
                <w:lang w:val="en-GB"/>
              </w:rPr>
              <w:t xml:space="preserve">HD-FDD is required for NTN at higher frequencies, hence we suggest to include HD-FDD. </w:t>
            </w:r>
          </w:p>
          <w:p w14:paraId="582D6545" w14:textId="19D98AF4" w:rsidR="001227BC" w:rsidRDefault="001227BC" w:rsidP="001227BC">
            <w:pPr>
              <w:pStyle w:val="a8"/>
              <w:rPr>
                <w:lang w:val="en-US"/>
              </w:rPr>
            </w:pPr>
            <w:proofErr w:type="spellStart"/>
            <w:r>
              <w:rPr>
                <w:lang w:val="en-GB"/>
              </w:rPr>
              <w:t>gNB</w:t>
            </w:r>
            <w:proofErr w:type="spellEnd"/>
            <w:r>
              <w:rPr>
                <w:lang w:val="en-GB"/>
              </w:rPr>
              <w:t xml:space="preserve"> dynamic SBFD and </w:t>
            </w:r>
            <w:proofErr w:type="spellStart"/>
            <w:r>
              <w:rPr>
                <w:lang w:val="en-GB"/>
              </w:rPr>
              <w:t>gNB</w:t>
            </w:r>
            <w:proofErr w:type="spellEnd"/>
            <w:r>
              <w:rPr>
                <w:lang w:val="en-GB"/>
              </w:rPr>
              <w:t xml:space="preserve"> full duplex will increase spectral efficiency </w:t>
            </w:r>
            <w:r>
              <w:rPr>
                <w:lang w:val="en-GB"/>
              </w:rPr>
              <w:lastRenderedPageBreak/>
              <w:t>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8"/>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8"/>
              <w:rPr>
                <w:lang w:val="en-GB"/>
              </w:rPr>
            </w:pPr>
            <w:r>
              <w:rPr>
                <w:lang w:val="en-GB"/>
              </w:rPr>
              <w:t xml:space="preserve">Agree that FD-FDD, Semi-static TDD and </w:t>
            </w:r>
            <w:proofErr w:type="spellStart"/>
            <w:r>
              <w:rPr>
                <w:lang w:val="en-GB"/>
              </w:rPr>
              <w:t>gNB</w:t>
            </w:r>
            <w:proofErr w:type="spellEnd"/>
            <w:r>
              <w:rPr>
                <w:lang w:val="en-GB"/>
              </w:rPr>
              <w:t xml:space="preserve"> semi-static SBFD should be studied. </w:t>
            </w:r>
          </w:p>
          <w:p w14:paraId="78363792" w14:textId="1B5250C3" w:rsidR="000D5925" w:rsidRDefault="000D5925" w:rsidP="000D5925">
            <w:pPr>
              <w:pStyle w:val="a8"/>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8"/>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8"/>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9"/>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f9"/>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E9965B0" w14:textId="77777777" w:rsidR="00CE04DF" w:rsidRPr="001D0D61" w:rsidRDefault="00CE04DF" w:rsidP="00CE04DF">
            <w:pPr>
              <w:pStyle w:val="af9"/>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9"/>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9"/>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307B566D" w14:textId="77777777" w:rsidR="00AD4CBB" w:rsidRPr="00AD4CBB" w:rsidRDefault="00CE04DF" w:rsidP="00CE04DF">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9"/>
              <w:numPr>
                <w:ilvl w:val="1"/>
                <w:numId w:val="11"/>
              </w:numPr>
              <w:rPr>
                <w:rFonts w:ascii="Times New Roman" w:hAnsi="Times New Roman" w:cs="Times New Roman"/>
                <w:sz w:val="21"/>
                <w:szCs w:val="21"/>
                <w:lang w:val="en-US"/>
              </w:rPr>
            </w:pPr>
            <w:proofErr w:type="spellStart"/>
            <w:r w:rsidRPr="00AD4CBB">
              <w:rPr>
                <w:rFonts w:ascii="Times New Roman" w:hAnsi="Times New Roman" w:cs="Times New Roman"/>
                <w:sz w:val="21"/>
                <w:szCs w:val="21"/>
                <w:lang w:val="en-US"/>
              </w:rPr>
              <w:t>gNB</w:t>
            </w:r>
            <w:proofErr w:type="spellEnd"/>
            <w:r w:rsidRPr="00AD4CBB">
              <w:rPr>
                <w:rFonts w:ascii="Times New Roman" w:hAnsi="Times New Roman" w:cs="Times New Roman"/>
                <w:sz w:val="21"/>
                <w:szCs w:val="21"/>
                <w:lang w:val="en-US"/>
              </w:rPr>
              <w:t xml:space="preserve">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8"/>
              <w:rPr>
                <w:rFonts w:eastAsiaTheme="minorEastAsia"/>
                <w:lang w:val="en-GB" w:eastAsia="zh-CN"/>
              </w:rPr>
            </w:pPr>
            <w:r>
              <w:rPr>
                <w:lang w:val="en-US"/>
              </w:rPr>
              <w:t>We assume “</w:t>
            </w:r>
            <w:proofErr w:type="spellStart"/>
            <w:r>
              <w:rPr>
                <w:lang w:val="en-US"/>
              </w:rPr>
              <w:t>g</w:t>
            </w:r>
            <w:r w:rsidRPr="00901E0D">
              <w:rPr>
                <w:lang w:val="en-US"/>
              </w:rPr>
              <w:t>NB</w:t>
            </w:r>
            <w:proofErr w:type="spellEnd"/>
            <w:r w:rsidRPr="00901E0D">
              <w:rPr>
                <w:lang w:val="en-US"/>
              </w:rPr>
              <w:t xml:space="preserve">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 xml:space="preserve">or </w:t>
            </w:r>
            <w:proofErr w:type="spellStart"/>
            <w:r>
              <w:rPr>
                <w:rFonts w:eastAsia="Malgun Gothic"/>
                <w:lang w:eastAsia="ko-KR"/>
              </w:rPr>
              <w:t>RedCap</w:t>
            </w:r>
            <w:proofErr w:type="spellEnd"/>
            <w:r>
              <w:rPr>
                <w:rFonts w:eastAsia="Malgun Gothic"/>
                <w:lang w:eastAsia="ko-KR"/>
              </w:rPr>
              <w:t xml:space="preserve">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8"/>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w:t>
            </w:r>
            <w:proofErr w:type="spellStart"/>
            <w:r w:rsidRPr="00164AC7">
              <w:rPr>
                <w:rFonts w:eastAsia="Malgun Gothic"/>
                <w:lang w:eastAsia="ko-KR"/>
              </w:rPr>
              <w:t>gNB</w:t>
            </w:r>
            <w:proofErr w:type="spellEnd"/>
            <w:r w:rsidRPr="00164AC7">
              <w:rPr>
                <w:rFonts w:eastAsia="Malgun Gothic"/>
                <w:lang w:eastAsia="ko-KR"/>
              </w:rPr>
              <w:t xml:space="preserve">/UE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hint="eastAsia"/>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8"/>
              <w:rPr>
                <w:rFonts w:eastAsia="Malgun Gothic"/>
                <w:lang w:val="en-GB" w:eastAsia="ko-KR"/>
              </w:rPr>
            </w:pPr>
          </w:p>
        </w:tc>
      </w:tr>
    </w:tbl>
    <w:p w14:paraId="4ADFE879" w14:textId="77777777" w:rsidR="00C04E80" w:rsidRDefault="00C04E80" w:rsidP="00C04E80">
      <w:pPr>
        <w:pStyle w:val="a8"/>
        <w:rPr>
          <w:lang w:val="en-GB"/>
        </w:rPr>
      </w:pPr>
    </w:p>
    <w:p w14:paraId="5E658D7B" w14:textId="77777777" w:rsidR="00C04E80" w:rsidRDefault="00C04E80" w:rsidP="00C93E9A">
      <w:pPr>
        <w:pStyle w:val="a8"/>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8"/>
        <w:rPr>
          <w:lang w:val="en-US"/>
        </w:rPr>
      </w:pPr>
      <w:r>
        <w:rPr>
          <w:rFonts w:hint="eastAsia"/>
          <w:lang w:val="en-US"/>
        </w:rPr>
        <w:t>Related to this aspect, the SID states following objectives:</w:t>
      </w:r>
    </w:p>
    <w:tbl>
      <w:tblPr>
        <w:tblStyle w:val="af2"/>
        <w:tblW w:w="0" w:type="auto"/>
        <w:tblLook w:val="04A0" w:firstRow="1" w:lastRow="0" w:firstColumn="1" w:lastColumn="0" w:noHBand="0" w:noVBand="1"/>
      </w:tblPr>
      <w:tblGrid>
        <w:gridCol w:w="9838"/>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8"/>
        <w:rPr>
          <w:lang w:val="en-US"/>
        </w:rPr>
      </w:pPr>
    </w:p>
    <w:p w14:paraId="44EE4A2D" w14:textId="64931FD2" w:rsidR="00234B1F" w:rsidRDefault="00F5776B" w:rsidP="00E84F61">
      <w:pPr>
        <w:pStyle w:val="a8"/>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8"/>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8"/>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8"/>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9"/>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2"/>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lastRenderedPageBreak/>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8"/>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proofErr w:type="spellStart"/>
            <w:r>
              <w:rPr>
                <w:rFonts w:eastAsia="Yu Mincho"/>
                <w:sz w:val="21"/>
                <w:szCs w:val="21"/>
                <w:lang w:val="en-US" w:eastAsia="ja-JP"/>
              </w:rPr>
              <w:t>Tejas</w:t>
            </w:r>
            <w:proofErr w:type="spellEnd"/>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8"/>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8"/>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8"/>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8"/>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8"/>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8"/>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a8"/>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8"/>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8"/>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8"/>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af9"/>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k) NTN/TN mobility</w:t>
            </w:r>
          </w:p>
          <w:p w14:paraId="7D315191" w14:textId="628C0AA3" w:rsidR="00814F15" w:rsidRP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8"/>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8"/>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8"/>
              <w:rPr>
                <w:lang w:val="en-GB"/>
              </w:rPr>
            </w:pPr>
            <w:r w:rsidRPr="00164AC7">
              <w:rPr>
                <w:lang w:val="en-GB"/>
              </w:rPr>
              <w:t>Accordingly, we would like to suggest the following updated proposal:</w:t>
            </w:r>
          </w:p>
          <w:p w14:paraId="42E2E133" w14:textId="7FC4FDDE" w:rsidR="002A67BE" w:rsidRDefault="002A67BE" w:rsidP="002A67BE">
            <w:pPr>
              <w:pStyle w:val="a8"/>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hint="eastAsia"/>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B94A75">
            <w:pPr>
              <w:pStyle w:val="a8"/>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a8"/>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Pr>
                <w:rFonts w:eastAsiaTheme="minorEastAsia"/>
                <w:lang w:eastAsia="zh-CN"/>
              </w:rPr>
              <w:t xml:space="preserve">left-hand circular polarization and right-hand circular polarization </w:t>
            </w:r>
            <w:r>
              <w:rPr>
                <w:rFonts w:eastAsiaTheme="minorEastAsia" w:hint="eastAsia"/>
                <w:lang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a8"/>
              <w:numPr>
                <w:ilvl w:val="0"/>
                <w:numId w:val="54"/>
              </w:numPr>
              <w:rPr>
                <w:lang w:val="en-GB"/>
              </w:rPr>
            </w:pPr>
            <w:r>
              <w:rPr>
                <w:rFonts w:eastAsiaTheme="minorEastAsia" w:hint="eastAsia"/>
                <w:b/>
                <w:lang w:val="en-GB" w:eastAsia="zh-CN"/>
              </w:rPr>
              <w:t>Satellite related system information broadcasting</w:t>
            </w:r>
            <w:bookmarkStart w:id="16" w:name="_GoBack"/>
            <w:bookmarkEnd w:id="16"/>
          </w:p>
        </w:tc>
      </w:tr>
    </w:tbl>
    <w:p w14:paraId="77DEED97" w14:textId="77777777" w:rsidR="00E84F61" w:rsidRDefault="00E84F61" w:rsidP="00E84F61">
      <w:pPr>
        <w:pStyle w:val="a8"/>
        <w:rPr>
          <w:lang w:val="en-GB"/>
        </w:rPr>
      </w:pPr>
    </w:p>
    <w:p w14:paraId="7858D3F8" w14:textId="77777777" w:rsidR="00FD7F26" w:rsidRDefault="00FD7F26">
      <w:pPr>
        <w:pStyle w:val="a8"/>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8"/>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8"/>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2"/>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8"/>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77777777" w:rsidR="000D5925" w:rsidRDefault="000D5925" w:rsidP="000D5925">
            <w:pPr>
              <w:rPr>
                <w:rFonts w:eastAsia="Yu Mincho"/>
                <w:sz w:val="21"/>
                <w:szCs w:val="21"/>
                <w:lang w:val="en-US" w:eastAsia="ja-JP"/>
              </w:rPr>
            </w:pP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77777777" w:rsidR="000D5925" w:rsidRDefault="000D5925" w:rsidP="000D5925">
            <w:pPr>
              <w:pStyle w:val="a8"/>
              <w:rPr>
                <w:lang w:val="en-US"/>
              </w:rPr>
            </w:pPr>
          </w:p>
        </w:tc>
      </w:tr>
      <w:tr w:rsidR="000D5925" w14:paraId="5CF8CD89" w14:textId="77777777" w:rsidTr="00FB2F1A">
        <w:tc>
          <w:tcPr>
            <w:tcW w:w="1479" w:type="dxa"/>
          </w:tcPr>
          <w:p w14:paraId="75061BDD" w14:textId="77777777" w:rsidR="000D5925" w:rsidRDefault="000D5925" w:rsidP="000D5925">
            <w:pPr>
              <w:rPr>
                <w:rFonts w:eastAsia="Yu Mincho"/>
                <w:sz w:val="21"/>
                <w:szCs w:val="21"/>
                <w:lang w:val="en-US" w:eastAsia="ja-JP"/>
              </w:rPr>
            </w:pP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77777777" w:rsidR="000D5925" w:rsidRDefault="000D5925" w:rsidP="000D5925">
            <w:pPr>
              <w:pStyle w:val="a8"/>
              <w:rPr>
                <w:lang w:val="en-US"/>
              </w:rPr>
            </w:pPr>
          </w:p>
        </w:tc>
      </w:tr>
    </w:tbl>
    <w:p w14:paraId="4FF1DBCF" w14:textId="77777777" w:rsidR="00BA45FE" w:rsidRDefault="00BA45FE" w:rsidP="00BA45FE">
      <w:pPr>
        <w:pStyle w:val="a8"/>
        <w:rPr>
          <w:lang w:val="en-GB"/>
        </w:rPr>
      </w:pPr>
    </w:p>
    <w:p w14:paraId="13B95561" w14:textId="77777777" w:rsidR="00C95A1D" w:rsidRDefault="00C95A1D">
      <w:pPr>
        <w:pStyle w:val="a8"/>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8"/>
        <w:rPr>
          <w:lang w:val="en-GB"/>
        </w:rPr>
      </w:pPr>
      <w:r w:rsidRPr="00E51886">
        <w:rPr>
          <w:rFonts w:hint="eastAsia"/>
          <w:lang w:val="en-GB"/>
        </w:rPr>
        <w:t>Following agreements were made in this meeting:</w:t>
      </w:r>
    </w:p>
    <w:p w14:paraId="6D130210" w14:textId="7FF86163" w:rsidR="00761ABA" w:rsidRPr="00E51886" w:rsidRDefault="00D45998">
      <w:pPr>
        <w:pStyle w:val="a8"/>
        <w:rPr>
          <w:lang w:val="en-GB"/>
        </w:rPr>
      </w:pPr>
      <w:r w:rsidRPr="00735F95">
        <w:rPr>
          <w:rFonts w:hint="eastAsia"/>
          <w:highlight w:val="yellow"/>
          <w:lang w:val="en-GB"/>
        </w:rPr>
        <w:t>To be updated</w:t>
      </w:r>
    </w:p>
    <w:p w14:paraId="57450263" w14:textId="77777777" w:rsidR="007E68C7" w:rsidRDefault="007E68C7">
      <w:pPr>
        <w:pStyle w:val="a8"/>
        <w:rPr>
          <w:lang w:val="en-US"/>
        </w:rPr>
      </w:pPr>
    </w:p>
    <w:p w14:paraId="0D796E74" w14:textId="77777777" w:rsidR="007E68C7" w:rsidRPr="00C17422" w:rsidRDefault="00AB3264">
      <w:pPr>
        <w:pStyle w:val="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96"/>
        <w:gridCol w:w="1346"/>
        <w:gridCol w:w="5246"/>
        <w:gridCol w:w="2650"/>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F6E8C" w:rsidP="002C72ED">
            <w:pPr>
              <w:spacing w:after="0"/>
              <w:rPr>
                <w:rStyle w:val="af6"/>
                <w:rFonts w:ascii="Arial" w:eastAsia="Yu Mincho" w:hAnsi="Arial" w:cs="Arial"/>
                <w:color w:val="0000FF"/>
                <w:sz w:val="16"/>
                <w:szCs w:val="16"/>
                <w:lang w:eastAsia="ja-JP"/>
              </w:rPr>
            </w:pPr>
            <w:hyperlink r:id="rId18" w:history="1">
              <w:r w:rsidR="008C574B" w:rsidRPr="002C72ED">
                <w:rPr>
                  <w:rStyle w:val="af6"/>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2C72E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8F6E8C" w:rsidP="002C72ED">
            <w:pPr>
              <w:spacing w:after="0"/>
              <w:rPr>
                <w:rFonts w:ascii="Arial" w:hAnsi="Arial" w:cs="Arial"/>
                <w:color w:val="0000FF"/>
                <w:sz w:val="16"/>
                <w:szCs w:val="16"/>
              </w:rPr>
            </w:pPr>
            <w:hyperlink r:id="rId19" w:history="1">
              <w:r w:rsidR="00965001" w:rsidRPr="002C72ED">
                <w:rPr>
                  <w:rStyle w:val="af6"/>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2C72ED" w:rsidRDefault="000A08FE" w:rsidP="002C72ED">
            <w:pPr>
              <w:spacing w:after="0"/>
              <w:rPr>
                <w:rFonts w:ascii="Arial" w:hAnsi="Arial" w:cs="Arial"/>
                <w:sz w:val="16"/>
                <w:szCs w:val="16"/>
              </w:rPr>
            </w:pPr>
            <w:r w:rsidRPr="002C72ED">
              <w:rPr>
                <w:rFonts w:ascii="Arial" w:hAnsi="Arial" w:cs="Arial"/>
                <w:sz w:val="16"/>
                <w:szCs w:val="16"/>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8F6E8C" w:rsidP="002C72ED">
            <w:pPr>
              <w:spacing w:after="0"/>
              <w:rPr>
                <w:rFonts w:ascii="Arial" w:eastAsia="MS PGothic" w:hAnsi="Arial" w:cs="Arial"/>
                <w:color w:val="0000FF"/>
                <w:sz w:val="16"/>
                <w:szCs w:val="16"/>
                <w:u w:val="single"/>
              </w:rPr>
            </w:pPr>
            <w:hyperlink r:id="rId20" w:history="1">
              <w:r w:rsidR="002C72ED" w:rsidRPr="002C72ED">
                <w:rPr>
                  <w:rStyle w:val="af6"/>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8F6E8C" w:rsidP="002C72ED">
            <w:pPr>
              <w:spacing w:after="0"/>
              <w:rPr>
                <w:rFonts w:ascii="Arial" w:eastAsia="MS PGothic" w:hAnsi="Arial" w:cs="Arial"/>
                <w:color w:val="0000FF"/>
                <w:sz w:val="16"/>
                <w:szCs w:val="16"/>
                <w:u w:val="single"/>
              </w:rPr>
            </w:pPr>
            <w:hyperlink r:id="rId21" w:history="1">
              <w:r w:rsidR="002C72ED" w:rsidRPr="002C72ED">
                <w:rPr>
                  <w:rStyle w:val="af6"/>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8F6E8C" w:rsidP="002C72ED">
            <w:pPr>
              <w:spacing w:after="0"/>
              <w:rPr>
                <w:rFonts w:ascii="Arial" w:eastAsia="MS PGothic" w:hAnsi="Arial" w:cs="Arial"/>
                <w:color w:val="0000FF"/>
                <w:sz w:val="16"/>
                <w:szCs w:val="16"/>
                <w:u w:val="single"/>
              </w:rPr>
            </w:pPr>
            <w:hyperlink r:id="rId22" w:history="1">
              <w:r w:rsidR="002C72ED" w:rsidRPr="002C72ED">
                <w:rPr>
                  <w:rStyle w:val="af6"/>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8F6E8C" w:rsidP="002C72ED">
            <w:pPr>
              <w:spacing w:after="0"/>
              <w:rPr>
                <w:rFonts w:ascii="Arial" w:eastAsia="MS PGothic" w:hAnsi="Arial" w:cs="Arial"/>
                <w:color w:val="0000FF"/>
                <w:sz w:val="16"/>
                <w:szCs w:val="16"/>
                <w:u w:val="single"/>
              </w:rPr>
            </w:pPr>
            <w:hyperlink r:id="rId23" w:history="1">
              <w:r w:rsidR="002C72ED" w:rsidRPr="002C72ED">
                <w:rPr>
                  <w:rStyle w:val="af6"/>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8F6E8C" w:rsidP="002C72ED">
            <w:pPr>
              <w:spacing w:after="0"/>
              <w:rPr>
                <w:rFonts w:ascii="Arial" w:eastAsia="MS PGothic" w:hAnsi="Arial" w:cs="Arial"/>
                <w:color w:val="0000FF"/>
                <w:sz w:val="16"/>
                <w:szCs w:val="16"/>
                <w:u w:val="single"/>
              </w:rPr>
            </w:pPr>
            <w:hyperlink r:id="rId24" w:history="1">
              <w:r w:rsidR="002C72ED" w:rsidRPr="002C72ED">
                <w:rPr>
                  <w:rStyle w:val="af6"/>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8F6E8C" w:rsidP="002C72ED">
            <w:pPr>
              <w:spacing w:after="0"/>
              <w:rPr>
                <w:sz w:val="16"/>
                <w:szCs w:val="16"/>
              </w:rPr>
            </w:pPr>
            <w:hyperlink r:id="rId25" w:history="1">
              <w:r w:rsidR="002C72ED" w:rsidRPr="002C72ED">
                <w:rPr>
                  <w:rStyle w:val="af6"/>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8F6E8C" w:rsidP="002C72ED">
            <w:pPr>
              <w:spacing w:after="0"/>
              <w:rPr>
                <w:sz w:val="16"/>
                <w:szCs w:val="16"/>
              </w:rPr>
            </w:pPr>
            <w:hyperlink r:id="rId26" w:history="1">
              <w:r w:rsidR="002C72ED" w:rsidRPr="002C72ED">
                <w:rPr>
                  <w:rStyle w:val="af6"/>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8F6E8C" w:rsidP="002C72ED">
            <w:pPr>
              <w:spacing w:after="0"/>
              <w:rPr>
                <w:rFonts w:ascii="Arial" w:eastAsia="MS PGothic" w:hAnsi="Arial" w:cs="Arial"/>
                <w:color w:val="0000FF"/>
                <w:sz w:val="16"/>
                <w:szCs w:val="16"/>
                <w:u w:val="single"/>
              </w:rPr>
            </w:pPr>
            <w:hyperlink r:id="rId27" w:history="1">
              <w:r w:rsidR="002C72ED" w:rsidRPr="002C72ED">
                <w:rPr>
                  <w:rStyle w:val="af6"/>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8F6E8C" w:rsidP="002C72ED">
            <w:pPr>
              <w:spacing w:after="0"/>
              <w:rPr>
                <w:rFonts w:ascii="Arial" w:eastAsia="MS PGothic" w:hAnsi="Arial" w:cs="Arial"/>
                <w:color w:val="0000FF"/>
                <w:sz w:val="16"/>
                <w:szCs w:val="16"/>
                <w:u w:val="single"/>
              </w:rPr>
            </w:pPr>
            <w:hyperlink r:id="rId28" w:history="1">
              <w:r w:rsidR="002C72ED" w:rsidRPr="002C72ED">
                <w:rPr>
                  <w:rStyle w:val="af6"/>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8F6E8C" w:rsidP="002C72ED">
            <w:pPr>
              <w:spacing w:after="0"/>
              <w:rPr>
                <w:rFonts w:ascii="Arial" w:eastAsia="MS PGothic" w:hAnsi="Arial" w:cs="Arial"/>
                <w:color w:val="0000FF"/>
                <w:sz w:val="16"/>
                <w:szCs w:val="16"/>
                <w:u w:val="single"/>
              </w:rPr>
            </w:pPr>
            <w:hyperlink r:id="rId29" w:history="1">
              <w:r w:rsidR="002C72ED" w:rsidRPr="002C72ED">
                <w:rPr>
                  <w:rStyle w:val="af6"/>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ZTE Corporation, </w:t>
            </w:r>
            <w:proofErr w:type="spellStart"/>
            <w:r w:rsidRPr="002C72ED">
              <w:rPr>
                <w:rFonts w:ascii="Arial" w:hAnsi="Arial" w:cs="Arial"/>
                <w:sz w:val="16"/>
                <w:szCs w:val="16"/>
              </w:rPr>
              <w:t>Sanechips</w:t>
            </w:r>
            <w:proofErr w:type="spellEnd"/>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8F6E8C" w:rsidP="002C72ED">
            <w:pPr>
              <w:spacing w:after="0"/>
              <w:rPr>
                <w:rFonts w:ascii="Arial" w:eastAsia="MS PGothic" w:hAnsi="Arial" w:cs="Arial"/>
                <w:color w:val="0000FF"/>
                <w:sz w:val="16"/>
                <w:szCs w:val="16"/>
                <w:u w:val="single"/>
              </w:rPr>
            </w:pPr>
            <w:hyperlink r:id="rId30" w:history="1">
              <w:r w:rsidR="002C72ED" w:rsidRPr="002C72ED">
                <w:rPr>
                  <w:rStyle w:val="af6"/>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8F6E8C" w:rsidP="002C72ED">
            <w:pPr>
              <w:spacing w:after="0"/>
              <w:rPr>
                <w:rFonts w:ascii="Arial" w:eastAsia="MS PGothic" w:hAnsi="Arial" w:cs="Arial"/>
                <w:color w:val="0000FF"/>
                <w:sz w:val="16"/>
                <w:szCs w:val="16"/>
                <w:u w:val="single"/>
              </w:rPr>
            </w:pPr>
            <w:hyperlink r:id="rId31" w:history="1">
              <w:r w:rsidR="002C72ED" w:rsidRPr="002C72ED">
                <w:rPr>
                  <w:rStyle w:val="af6"/>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8F6E8C" w:rsidP="002C72ED">
            <w:pPr>
              <w:spacing w:after="0"/>
              <w:rPr>
                <w:rFonts w:ascii="Arial" w:eastAsia="MS PGothic" w:hAnsi="Arial" w:cs="Arial"/>
                <w:color w:val="0000FF"/>
                <w:sz w:val="16"/>
                <w:szCs w:val="16"/>
                <w:u w:val="single"/>
              </w:rPr>
            </w:pPr>
            <w:hyperlink r:id="rId32" w:history="1">
              <w:r w:rsidR="002C72ED" w:rsidRPr="002C72ED">
                <w:rPr>
                  <w:rStyle w:val="af6"/>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8F6E8C" w:rsidP="002C72ED">
            <w:pPr>
              <w:spacing w:after="0"/>
              <w:rPr>
                <w:rFonts w:ascii="Arial" w:eastAsia="MS PGothic" w:hAnsi="Arial" w:cs="Arial"/>
                <w:color w:val="0000FF"/>
                <w:sz w:val="16"/>
                <w:szCs w:val="16"/>
                <w:u w:val="single"/>
              </w:rPr>
            </w:pPr>
            <w:hyperlink r:id="rId33" w:history="1">
              <w:r w:rsidR="002C72ED" w:rsidRPr="002C72ED">
                <w:rPr>
                  <w:rStyle w:val="af6"/>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8F6E8C" w:rsidP="002C72ED">
            <w:pPr>
              <w:spacing w:after="0"/>
              <w:rPr>
                <w:rFonts w:ascii="Arial" w:eastAsia="MS PGothic" w:hAnsi="Arial" w:cs="Arial"/>
                <w:color w:val="0000FF"/>
                <w:sz w:val="16"/>
                <w:szCs w:val="16"/>
                <w:u w:val="single"/>
              </w:rPr>
            </w:pPr>
            <w:hyperlink r:id="rId34" w:history="1">
              <w:r w:rsidR="002C72ED" w:rsidRPr="002C72ED">
                <w:rPr>
                  <w:rStyle w:val="af6"/>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Tiami</w:t>
            </w:r>
            <w:proofErr w:type="spellEnd"/>
            <w:r w:rsidRPr="002C72ED">
              <w:rPr>
                <w:rFonts w:ascii="Arial" w:hAnsi="Arial" w:cs="Arial"/>
                <w:sz w:val="16"/>
                <w:szCs w:val="16"/>
              </w:rPr>
              <w:t xml:space="preserve">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Tiami</w:t>
            </w:r>
            <w:proofErr w:type="spellEnd"/>
            <w:r w:rsidRPr="002C72ED">
              <w:rPr>
                <w:rFonts w:ascii="Arial" w:hAnsi="Arial" w:cs="Arial"/>
                <w:sz w:val="16"/>
                <w:szCs w:val="16"/>
              </w:rPr>
              <w:t xml:space="preserve">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8F6E8C" w:rsidP="002C72ED">
            <w:pPr>
              <w:spacing w:after="0"/>
              <w:rPr>
                <w:rFonts w:ascii="Arial" w:eastAsia="MS PGothic" w:hAnsi="Arial" w:cs="Arial"/>
                <w:color w:val="0000FF"/>
                <w:sz w:val="16"/>
                <w:szCs w:val="16"/>
                <w:u w:val="single"/>
              </w:rPr>
            </w:pPr>
            <w:hyperlink r:id="rId35" w:history="1">
              <w:r w:rsidR="002C72ED" w:rsidRPr="002C72ED">
                <w:rPr>
                  <w:rStyle w:val="af6"/>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8F6E8C" w:rsidP="002C72ED">
            <w:pPr>
              <w:spacing w:after="0"/>
              <w:rPr>
                <w:rFonts w:ascii="Arial" w:eastAsia="MS PGothic" w:hAnsi="Arial" w:cs="Arial"/>
                <w:color w:val="0000FF"/>
                <w:sz w:val="16"/>
                <w:szCs w:val="16"/>
                <w:u w:val="single"/>
              </w:rPr>
            </w:pPr>
            <w:hyperlink r:id="rId36" w:history="1">
              <w:r w:rsidR="002C72ED" w:rsidRPr="002C72ED">
                <w:rPr>
                  <w:rStyle w:val="af6"/>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8F6E8C" w:rsidP="002C72ED">
            <w:pPr>
              <w:spacing w:after="0"/>
              <w:rPr>
                <w:rFonts w:ascii="Arial" w:eastAsia="MS PGothic" w:hAnsi="Arial" w:cs="Arial"/>
                <w:color w:val="0000FF"/>
                <w:sz w:val="16"/>
                <w:szCs w:val="16"/>
                <w:u w:val="single"/>
              </w:rPr>
            </w:pPr>
            <w:hyperlink r:id="rId37" w:history="1">
              <w:r w:rsidR="002C72ED" w:rsidRPr="002C72ED">
                <w:rPr>
                  <w:rStyle w:val="af6"/>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8F6E8C" w:rsidP="002C72ED">
            <w:pPr>
              <w:spacing w:after="0"/>
              <w:rPr>
                <w:rFonts w:ascii="Arial" w:eastAsia="MS PGothic" w:hAnsi="Arial" w:cs="Arial"/>
                <w:color w:val="0000FF"/>
                <w:sz w:val="16"/>
                <w:szCs w:val="16"/>
                <w:u w:val="single"/>
              </w:rPr>
            </w:pPr>
            <w:hyperlink r:id="rId38" w:history="1">
              <w:r w:rsidR="002C72ED" w:rsidRPr="002C72ED">
                <w:rPr>
                  <w:rStyle w:val="af6"/>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8F6E8C" w:rsidP="002C72ED">
            <w:pPr>
              <w:spacing w:after="0"/>
              <w:rPr>
                <w:rFonts w:ascii="Arial" w:eastAsia="MS PGothic" w:hAnsi="Arial" w:cs="Arial"/>
                <w:color w:val="0000FF"/>
                <w:sz w:val="16"/>
                <w:szCs w:val="16"/>
                <w:u w:val="single"/>
              </w:rPr>
            </w:pPr>
            <w:hyperlink r:id="rId39" w:history="1">
              <w:r w:rsidR="002C72ED" w:rsidRPr="002C72ED">
                <w:rPr>
                  <w:rStyle w:val="af6"/>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Ofinno</w:t>
            </w:r>
            <w:proofErr w:type="spellEnd"/>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8F6E8C" w:rsidP="002C72ED">
            <w:pPr>
              <w:spacing w:after="0"/>
              <w:rPr>
                <w:rFonts w:ascii="Arial" w:eastAsia="MS PGothic" w:hAnsi="Arial" w:cs="Arial"/>
                <w:color w:val="0000FF"/>
                <w:sz w:val="16"/>
                <w:szCs w:val="16"/>
                <w:u w:val="single"/>
              </w:rPr>
            </w:pPr>
            <w:hyperlink r:id="rId40" w:history="1">
              <w:r w:rsidR="002C72ED" w:rsidRPr="002C72ED">
                <w:rPr>
                  <w:rStyle w:val="af6"/>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8F6E8C" w:rsidP="002C72ED">
            <w:pPr>
              <w:spacing w:after="0"/>
              <w:rPr>
                <w:rFonts w:ascii="Arial" w:eastAsia="MS PGothic" w:hAnsi="Arial" w:cs="Arial"/>
                <w:color w:val="0000FF"/>
                <w:sz w:val="16"/>
                <w:szCs w:val="16"/>
                <w:u w:val="single"/>
              </w:rPr>
            </w:pPr>
            <w:hyperlink r:id="rId41" w:history="1">
              <w:r w:rsidR="002C72ED" w:rsidRPr="002C72ED">
                <w:rPr>
                  <w:rStyle w:val="af6"/>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8F6E8C" w:rsidP="002C72ED">
            <w:pPr>
              <w:spacing w:after="0"/>
              <w:rPr>
                <w:rFonts w:ascii="Arial" w:eastAsia="MS PGothic" w:hAnsi="Arial" w:cs="Arial"/>
                <w:color w:val="0000FF"/>
                <w:sz w:val="16"/>
                <w:szCs w:val="16"/>
                <w:u w:val="single"/>
              </w:rPr>
            </w:pPr>
            <w:hyperlink r:id="rId42" w:history="1">
              <w:r w:rsidR="002C72ED" w:rsidRPr="002C72ED">
                <w:rPr>
                  <w:rStyle w:val="af6"/>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8F6E8C" w:rsidP="002C72ED">
            <w:pPr>
              <w:spacing w:after="0"/>
              <w:rPr>
                <w:rFonts w:ascii="Arial" w:eastAsia="MS PGothic" w:hAnsi="Arial" w:cs="Arial"/>
                <w:color w:val="0000FF"/>
                <w:sz w:val="16"/>
                <w:szCs w:val="16"/>
                <w:u w:val="single"/>
              </w:rPr>
            </w:pPr>
            <w:hyperlink r:id="rId43" w:history="1">
              <w:r w:rsidR="002C72ED" w:rsidRPr="002C72ED">
                <w:rPr>
                  <w:rStyle w:val="af6"/>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8F6E8C" w:rsidP="002C72ED">
            <w:pPr>
              <w:spacing w:after="0"/>
              <w:rPr>
                <w:rFonts w:ascii="Arial" w:eastAsia="MS PGothic" w:hAnsi="Arial" w:cs="Arial"/>
                <w:color w:val="0000FF"/>
                <w:sz w:val="16"/>
                <w:szCs w:val="16"/>
                <w:u w:val="single"/>
              </w:rPr>
            </w:pPr>
            <w:hyperlink r:id="rId44" w:history="1">
              <w:r w:rsidR="002C72ED" w:rsidRPr="002C72ED">
                <w:rPr>
                  <w:rStyle w:val="af6"/>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8F6E8C" w:rsidP="002C72ED">
            <w:pPr>
              <w:spacing w:after="0"/>
              <w:rPr>
                <w:rFonts w:ascii="Arial" w:eastAsia="MS PGothic" w:hAnsi="Arial" w:cs="Arial"/>
                <w:color w:val="0000FF"/>
                <w:sz w:val="16"/>
                <w:szCs w:val="16"/>
                <w:u w:val="single"/>
              </w:rPr>
            </w:pPr>
            <w:hyperlink r:id="rId45" w:history="1">
              <w:r w:rsidR="002C72ED" w:rsidRPr="002C72ED">
                <w:rPr>
                  <w:rStyle w:val="af6"/>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8F6E8C" w:rsidP="002C72ED">
            <w:pPr>
              <w:spacing w:after="0"/>
              <w:rPr>
                <w:rFonts w:ascii="Arial" w:eastAsia="MS PGothic" w:hAnsi="Arial" w:cs="Arial"/>
                <w:color w:val="0000FF"/>
                <w:sz w:val="16"/>
                <w:szCs w:val="16"/>
                <w:u w:val="single"/>
              </w:rPr>
            </w:pPr>
            <w:hyperlink r:id="rId46" w:history="1">
              <w:r w:rsidR="002C72ED" w:rsidRPr="002C72ED">
                <w:rPr>
                  <w:rStyle w:val="af6"/>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8F6E8C" w:rsidP="002C72ED">
            <w:pPr>
              <w:spacing w:after="0"/>
              <w:rPr>
                <w:rFonts w:ascii="Arial" w:eastAsia="MS PGothic" w:hAnsi="Arial" w:cs="Arial"/>
                <w:color w:val="0000FF"/>
                <w:sz w:val="16"/>
                <w:szCs w:val="16"/>
                <w:u w:val="single"/>
              </w:rPr>
            </w:pPr>
            <w:hyperlink r:id="rId47" w:history="1">
              <w:r w:rsidR="002C72ED" w:rsidRPr="002C72ED">
                <w:rPr>
                  <w:rStyle w:val="af6"/>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8F6E8C" w:rsidP="002C72ED">
            <w:pPr>
              <w:spacing w:after="0"/>
              <w:rPr>
                <w:rFonts w:ascii="Arial" w:eastAsia="Yu Mincho" w:hAnsi="Arial" w:cs="Arial"/>
                <w:color w:val="0000FF"/>
                <w:sz w:val="16"/>
                <w:szCs w:val="16"/>
                <w:u w:val="single"/>
                <w:lang w:eastAsia="ja-JP"/>
              </w:rPr>
            </w:pPr>
            <w:hyperlink r:id="rId48" w:history="1">
              <w:r w:rsidR="002C72ED" w:rsidRPr="002C72ED">
                <w:rPr>
                  <w:rStyle w:val="af6"/>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9" w:history="1">
              <w:r w:rsidR="000B67C6" w:rsidRPr="00F6141C">
                <w:rPr>
                  <w:rStyle w:val="af6"/>
                  <w:rFonts w:ascii="Arial" w:hAnsi="Arial" w:cs="Arial"/>
                  <w:color w:val="0000FF"/>
                  <w:sz w:val="16"/>
                  <w:szCs w:val="16"/>
                </w:rPr>
                <w:t>R1-</w:t>
              </w:r>
              <w:r w:rsidR="00F55EB6" w:rsidRPr="00F6141C">
                <w:rPr>
                  <w:rStyle w:val="af6"/>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8F6E8C" w:rsidP="002C72ED">
            <w:pPr>
              <w:spacing w:after="0"/>
              <w:rPr>
                <w:rFonts w:ascii="Arial" w:eastAsia="MS PGothic" w:hAnsi="Arial" w:cs="Arial"/>
                <w:color w:val="0000FF"/>
                <w:sz w:val="16"/>
                <w:szCs w:val="16"/>
                <w:u w:val="single"/>
              </w:rPr>
            </w:pPr>
            <w:hyperlink r:id="rId50" w:history="1">
              <w:r w:rsidR="002C72ED" w:rsidRPr="002C72ED">
                <w:rPr>
                  <w:rStyle w:val="af6"/>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8F6E8C" w:rsidP="002C72ED">
            <w:pPr>
              <w:spacing w:after="0"/>
              <w:rPr>
                <w:rFonts w:ascii="Arial" w:eastAsia="MS PGothic" w:hAnsi="Arial" w:cs="Arial"/>
                <w:color w:val="0000FF"/>
                <w:sz w:val="16"/>
                <w:szCs w:val="16"/>
                <w:u w:val="single"/>
              </w:rPr>
            </w:pPr>
            <w:hyperlink r:id="rId51" w:history="1">
              <w:r w:rsidR="002C72ED" w:rsidRPr="002C72ED">
                <w:rPr>
                  <w:rStyle w:val="af6"/>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Tejas</w:t>
            </w:r>
            <w:proofErr w:type="spellEnd"/>
            <w:r w:rsidRPr="002C72ED">
              <w:rPr>
                <w:rFonts w:ascii="Arial" w:hAnsi="Arial" w:cs="Arial"/>
                <w:sz w:val="16"/>
                <w:szCs w:val="16"/>
              </w:rPr>
              <w:t xml:space="preserve">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8F6E8C" w:rsidP="002C72ED">
            <w:pPr>
              <w:spacing w:after="0"/>
              <w:rPr>
                <w:rFonts w:ascii="Arial" w:eastAsia="MS PGothic" w:hAnsi="Arial" w:cs="Arial"/>
                <w:color w:val="0000FF"/>
                <w:sz w:val="16"/>
                <w:szCs w:val="16"/>
                <w:u w:val="single"/>
              </w:rPr>
            </w:pPr>
            <w:hyperlink r:id="rId52" w:history="1">
              <w:r w:rsidR="002C72ED" w:rsidRPr="002C72ED">
                <w:rPr>
                  <w:rStyle w:val="af6"/>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8F6E8C" w:rsidP="002C72ED">
            <w:pPr>
              <w:spacing w:after="0"/>
              <w:rPr>
                <w:rFonts w:ascii="Arial" w:eastAsia="MS PGothic" w:hAnsi="Arial" w:cs="Arial"/>
                <w:color w:val="0000FF"/>
                <w:sz w:val="16"/>
                <w:szCs w:val="16"/>
                <w:u w:val="single"/>
              </w:rPr>
            </w:pPr>
            <w:hyperlink r:id="rId53" w:history="1">
              <w:r w:rsidR="002C72ED" w:rsidRPr="002C72ED">
                <w:rPr>
                  <w:rStyle w:val="af6"/>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8F6E8C" w:rsidP="002C72ED">
            <w:pPr>
              <w:spacing w:after="0"/>
              <w:rPr>
                <w:rFonts w:ascii="Arial" w:eastAsia="MS PGothic" w:hAnsi="Arial" w:cs="Arial"/>
                <w:color w:val="0000FF"/>
                <w:sz w:val="16"/>
                <w:szCs w:val="16"/>
                <w:u w:val="single"/>
              </w:rPr>
            </w:pPr>
            <w:hyperlink r:id="rId54" w:history="1">
              <w:r w:rsidR="002C72ED" w:rsidRPr="002C72ED">
                <w:rPr>
                  <w:rStyle w:val="af6"/>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8F6E8C" w:rsidP="002C72ED">
            <w:pPr>
              <w:spacing w:after="0"/>
              <w:rPr>
                <w:rFonts w:ascii="Arial" w:eastAsia="MS PGothic" w:hAnsi="Arial" w:cs="Arial"/>
                <w:color w:val="0000FF"/>
                <w:sz w:val="16"/>
                <w:szCs w:val="16"/>
                <w:u w:val="single"/>
              </w:rPr>
            </w:pPr>
            <w:hyperlink r:id="rId55" w:history="1">
              <w:r w:rsidR="002C72ED" w:rsidRPr="002C72ED">
                <w:rPr>
                  <w:rStyle w:val="af6"/>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8F6E8C" w:rsidP="002C72ED">
            <w:pPr>
              <w:spacing w:after="0"/>
              <w:rPr>
                <w:rFonts w:ascii="Arial" w:eastAsia="MS PGothic" w:hAnsi="Arial" w:cs="Arial"/>
                <w:color w:val="0000FF"/>
                <w:sz w:val="16"/>
                <w:szCs w:val="16"/>
                <w:u w:val="single"/>
              </w:rPr>
            </w:pPr>
            <w:hyperlink r:id="rId56" w:history="1">
              <w:r w:rsidR="002C72ED" w:rsidRPr="002C72ED">
                <w:rPr>
                  <w:rStyle w:val="af6"/>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8F6E8C" w:rsidP="002C72ED">
            <w:pPr>
              <w:spacing w:after="0"/>
              <w:rPr>
                <w:rFonts w:ascii="Arial" w:eastAsia="MS PGothic" w:hAnsi="Arial" w:cs="Arial"/>
                <w:color w:val="0000FF"/>
                <w:sz w:val="16"/>
                <w:szCs w:val="16"/>
                <w:u w:val="single"/>
              </w:rPr>
            </w:pPr>
            <w:hyperlink r:id="rId57" w:history="1">
              <w:r w:rsidR="002C72ED" w:rsidRPr="002C72ED">
                <w:rPr>
                  <w:rStyle w:val="af6"/>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8F6E8C" w:rsidP="002C72ED">
            <w:pPr>
              <w:spacing w:after="0"/>
              <w:rPr>
                <w:rFonts w:ascii="Arial" w:eastAsia="MS PGothic" w:hAnsi="Arial" w:cs="Arial"/>
                <w:color w:val="0000FF"/>
                <w:sz w:val="16"/>
                <w:szCs w:val="16"/>
                <w:u w:val="single"/>
              </w:rPr>
            </w:pPr>
            <w:hyperlink r:id="rId58" w:history="1">
              <w:r w:rsidR="002C72ED" w:rsidRPr="002C72ED">
                <w:rPr>
                  <w:rStyle w:val="af6"/>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8F6E8C" w:rsidP="002C72ED">
            <w:pPr>
              <w:spacing w:after="0"/>
              <w:rPr>
                <w:rFonts w:ascii="Arial" w:eastAsia="MS PGothic" w:hAnsi="Arial" w:cs="Arial"/>
                <w:color w:val="0000FF"/>
                <w:sz w:val="16"/>
                <w:szCs w:val="16"/>
                <w:u w:val="single"/>
              </w:rPr>
            </w:pPr>
            <w:hyperlink r:id="rId59" w:history="1">
              <w:r w:rsidR="002C72ED" w:rsidRPr="002C72ED">
                <w:rPr>
                  <w:rStyle w:val="af6"/>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8F6E8C" w:rsidP="002C72ED">
            <w:pPr>
              <w:spacing w:after="0"/>
              <w:rPr>
                <w:rFonts w:ascii="Arial" w:eastAsia="MS PGothic" w:hAnsi="Arial" w:cs="Arial"/>
                <w:color w:val="0000FF"/>
                <w:sz w:val="16"/>
                <w:szCs w:val="16"/>
                <w:u w:val="single"/>
              </w:rPr>
            </w:pPr>
            <w:hyperlink r:id="rId60" w:history="1">
              <w:r w:rsidR="002C72ED" w:rsidRPr="002C72ED">
                <w:rPr>
                  <w:rStyle w:val="af6"/>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8F6E8C" w:rsidP="002C72ED">
            <w:pPr>
              <w:spacing w:after="0"/>
              <w:rPr>
                <w:rFonts w:ascii="Arial" w:eastAsia="MS PGothic" w:hAnsi="Arial" w:cs="Arial"/>
                <w:color w:val="0000FF"/>
                <w:sz w:val="16"/>
                <w:szCs w:val="16"/>
                <w:u w:val="single"/>
              </w:rPr>
            </w:pPr>
            <w:hyperlink r:id="rId61" w:history="1">
              <w:r w:rsidR="002C72ED" w:rsidRPr="002C72ED">
                <w:rPr>
                  <w:rStyle w:val="af6"/>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8F6E8C" w:rsidP="002C72ED">
            <w:pPr>
              <w:spacing w:after="0"/>
              <w:rPr>
                <w:rFonts w:ascii="Arial" w:eastAsia="MS PGothic" w:hAnsi="Arial" w:cs="Arial"/>
                <w:color w:val="0000FF"/>
                <w:sz w:val="16"/>
                <w:szCs w:val="16"/>
                <w:u w:val="single"/>
              </w:rPr>
            </w:pPr>
            <w:hyperlink r:id="rId62" w:history="1">
              <w:r w:rsidR="002C72ED" w:rsidRPr="002C72ED">
                <w:rPr>
                  <w:rStyle w:val="af6"/>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8F6E8C" w:rsidP="002C72ED">
            <w:pPr>
              <w:spacing w:after="0"/>
              <w:rPr>
                <w:rFonts w:ascii="Arial" w:eastAsia="MS PGothic" w:hAnsi="Arial" w:cs="Arial"/>
                <w:color w:val="0000FF"/>
                <w:sz w:val="16"/>
                <w:szCs w:val="16"/>
                <w:u w:val="single"/>
              </w:rPr>
            </w:pPr>
            <w:hyperlink r:id="rId63" w:history="1">
              <w:r w:rsidR="002C72ED" w:rsidRPr="002C72ED">
                <w:rPr>
                  <w:rStyle w:val="af6"/>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8F6E8C" w:rsidP="002C72ED">
            <w:pPr>
              <w:spacing w:after="0"/>
              <w:rPr>
                <w:rFonts w:ascii="Arial" w:eastAsia="MS PGothic" w:hAnsi="Arial" w:cs="Arial"/>
                <w:color w:val="0000FF"/>
                <w:sz w:val="16"/>
                <w:szCs w:val="16"/>
                <w:u w:val="single"/>
              </w:rPr>
            </w:pPr>
            <w:hyperlink r:id="rId64" w:history="1">
              <w:r w:rsidR="002C72ED" w:rsidRPr="002C72ED">
                <w:rPr>
                  <w:rStyle w:val="af6"/>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8F6E8C" w:rsidP="002C72ED">
            <w:pPr>
              <w:spacing w:after="0"/>
              <w:rPr>
                <w:rFonts w:ascii="Arial" w:eastAsia="MS PGothic" w:hAnsi="Arial" w:cs="Arial"/>
                <w:color w:val="0000FF"/>
                <w:sz w:val="16"/>
                <w:szCs w:val="16"/>
                <w:u w:val="single"/>
              </w:rPr>
            </w:pPr>
            <w:hyperlink r:id="rId65" w:history="1">
              <w:r w:rsidR="002C72ED" w:rsidRPr="002C72ED">
                <w:rPr>
                  <w:rStyle w:val="af6"/>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8F6E8C" w:rsidP="002C72ED">
            <w:pPr>
              <w:spacing w:after="0"/>
              <w:rPr>
                <w:rFonts w:ascii="Arial" w:eastAsia="MS PGothic" w:hAnsi="Arial" w:cs="Arial"/>
                <w:color w:val="0000FF"/>
                <w:sz w:val="16"/>
                <w:szCs w:val="16"/>
                <w:u w:val="single"/>
              </w:rPr>
            </w:pPr>
            <w:hyperlink r:id="rId66" w:history="1">
              <w:r w:rsidR="002C72ED" w:rsidRPr="002C72ED">
                <w:rPr>
                  <w:rStyle w:val="af6"/>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8F6E8C" w:rsidP="002C72ED">
            <w:pPr>
              <w:spacing w:after="0"/>
              <w:rPr>
                <w:rFonts w:ascii="Arial" w:eastAsia="MS PGothic" w:hAnsi="Arial" w:cs="Arial"/>
                <w:color w:val="0000FF"/>
                <w:sz w:val="16"/>
                <w:szCs w:val="16"/>
                <w:u w:val="single"/>
              </w:rPr>
            </w:pPr>
            <w:hyperlink r:id="rId67" w:history="1">
              <w:r w:rsidR="002C72ED" w:rsidRPr="002C72ED">
                <w:rPr>
                  <w:rStyle w:val="af6"/>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8F6E8C" w:rsidP="002C72ED">
            <w:pPr>
              <w:spacing w:after="0"/>
              <w:rPr>
                <w:rFonts w:ascii="Arial" w:eastAsia="MS PGothic" w:hAnsi="Arial" w:cs="Arial"/>
                <w:color w:val="0000FF"/>
                <w:sz w:val="16"/>
                <w:szCs w:val="16"/>
                <w:u w:val="single"/>
              </w:rPr>
            </w:pPr>
            <w:hyperlink r:id="rId68" w:history="1">
              <w:r w:rsidR="002C72ED" w:rsidRPr="002C72ED">
                <w:rPr>
                  <w:rStyle w:val="af6"/>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8F6E8C" w:rsidP="002C72ED">
            <w:pPr>
              <w:spacing w:after="0"/>
              <w:rPr>
                <w:rFonts w:ascii="Arial" w:eastAsia="MS PGothic" w:hAnsi="Arial" w:cs="Arial"/>
                <w:color w:val="0000FF"/>
                <w:sz w:val="16"/>
                <w:szCs w:val="16"/>
                <w:u w:val="single"/>
              </w:rPr>
            </w:pPr>
            <w:hyperlink r:id="rId69" w:history="1">
              <w:r w:rsidR="002C72ED" w:rsidRPr="002C72ED">
                <w:rPr>
                  <w:rStyle w:val="af6"/>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8F6E8C" w:rsidP="002C72ED">
            <w:pPr>
              <w:spacing w:after="0"/>
              <w:rPr>
                <w:rFonts w:ascii="Arial" w:eastAsia="MS PGothic" w:hAnsi="Arial" w:cs="Arial"/>
                <w:color w:val="0000FF"/>
                <w:sz w:val="16"/>
                <w:szCs w:val="16"/>
                <w:u w:val="single"/>
              </w:rPr>
            </w:pPr>
            <w:hyperlink r:id="rId70" w:history="1">
              <w:r w:rsidR="002C72ED" w:rsidRPr="002C72ED">
                <w:rPr>
                  <w:rStyle w:val="af6"/>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8F6E8C" w:rsidP="002C72ED">
            <w:pPr>
              <w:spacing w:after="0"/>
              <w:rPr>
                <w:rFonts w:ascii="Arial" w:eastAsia="MS PGothic" w:hAnsi="Arial" w:cs="Arial"/>
                <w:color w:val="0000FF"/>
                <w:sz w:val="16"/>
                <w:szCs w:val="16"/>
                <w:u w:val="single"/>
              </w:rPr>
            </w:pPr>
            <w:hyperlink r:id="rId71" w:history="1">
              <w:r w:rsidR="002C72ED" w:rsidRPr="002C72ED">
                <w:rPr>
                  <w:rStyle w:val="af6"/>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8F6E8C" w:rsidP="002C72ED">
            <w:pPr>
              <w:spacing w:after="0"/>
              <w:rPr>
                <w:rFonts w:ascii="Arial" w:eastAsia="MS PGothic" w:hAnsi="Arial" w:cs="Arial"/>
                <w:color w:val="0000FF"/>
                <w:sz w:val="16"/>
                <w:szCs w:val="16"/>
                <w:u w:val="single"/>
              </w:rPr>
            </w:pPr>
            <w:hyperlink r:id="rId72" w:history="1">
              <w:r w:rsidR="002C72ED" w:rsidRPr="002C72ED">
                <w:rPr>
                  <w:rStyle w:val="af6"/>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8F6E8C" w:rsidP="002C72ED">
            <w:pPr>
              <w:spacing w:after="0"/>
              <w:rPr>
                <w:rFonts w:ascii="Arial" w:eastAsia="MS PGothic" w:hAnsi="Arial" w:cs="Arial"/>
                <w:color w:val="0000FF"/>
                <w:sz w:val="16"/>
                <w:szCs w:val="16"/>
                <w:u w:val="single"/>
              </w:rPr>
            </w:pPr>
            <w:hyperlink r:id="rId73" w:history="1">
              <w:r w:rsidR="002C72ED" w:rsidRPr="002C72ED">
                <w:rPr>
                  <w:rStyle w:val="af6"/>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8F6E8C" w:rsidP="002C72ED">
            <w:pPr>
              <w:spacing w:after="0"/>
              <w:rPr>
                <w:rFonts w:ascii="Arial" w:eastAsia="MS PGothic" w:hAnsi="Arial" w:cs="Arial"/>
                <w:color w:val="0000FF"/>
                <w:sz w:val="16"/>
                <w:szCs w:val="16"/>
                <w:u w:val="single"/>
              </w:rPr>
            </w:pPr>
            <w:hyperlink r:id="rId74" w:history="1">
              <w:r w:rsidR="002C72ED" w:rsidRPr="002C72ED">
                <w:rPr>
                  <w:rStyle w:val="af6"/>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8C2EDD"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8F6E8C" w:rsidP="002C72ED">
            <w:pPr>
              <w:spacing w:after="0"/>
              <w:rPr>
                <w:rFonts w:ascii="Arial" w:eastAsia="MS PGothic" w:hAnsi="Arial" w:cs="Arial"/>
                <w:color w:val="0000FF"/>
                <w:sz w:val="16"/>
                <w:szCs w:val="16"/>
                <w:u w:val="single"/>
              </w:rPr>
            </w:pPr>
            <w:hyperlink r:id="rId75" w:history="1">
              <w:r w:rsidR="002C72ED" w:rsidRPr="002C72ED">
                <w:rPr>
                  <w:rStyle w:val="af6"/>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2C72ED" w:rsidRDefault="002C72ED" w:rsidP="002C72ED">
            <w:pPr>
              <w:spacing w:after="0"/>
              <w:rPr>
                <w:rFonts w:ascii="Arial" w:eastAsia="MS PGothic" w:hAnsi="Arial" w:cs="Arial"/>
                <w:sz w:val="16"/>
                <w:szCs w:val="16"/>
                <w:lang w:val="nl-NL"/>
              </w:rPr>
            </w:pPr>
            <w:r w:rsidRPr="002C72ED">
              <w:rPr>
                <w:rFonts w:ascii="Arial" w:hAnsi="Arial" w:cs="Arial"/>
                <w:sz w:val="16"/>
                <w:szCs w:val="16"/>
                <w:lang w:val="nl-NL"/>
              </w:rPr>
              <w:t>BT, Orange, Vodafone, Deutsche Telekom, Turkcell, KPN</w:t>
            </w:r>
          </w:p>
        </w:tc>
      </w:tr>
    </w:tbl>
    <w:p w14:paraId="4D4963AE" w14:textId="77777777" w:rsidR="007E68C7" w:rsidRPr="002C72ED" w:rsidRDefault="007E68C7">
      <w:pPr>
        <w:rPr>
          <w:rFonts w:eastAsia="Yu Mincho"/>
          <w:sz w:val="24"/>
          <w:szCs w:val="24"/>
          <w:lang w:val="nl-NL"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BB051" w14:textId="77777777" w:rsidR="008F6E8C" w:rsidRDefault="008F6E8C">
      <w:pPr>
        <w:spacing w:line="240" w:lineRule="auto"/>
      </w:pPr>
      <w:r>
        <w:separator/>
      </w:r>
    </w:p>
  </w:endnote>
  <w:endnote w:type="continuationSeparator" w:id="0">
    <w:p w14:paraId="20E0CD9D" w14:textId="77777777" w:rsidR="008F6E8C" w:rsidRDefault="008F6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ED556" w14:textId="77777777" w:rsidR="008F6E8C" w:rsidRDefault="008F6E8C">
      <w:pPr>
        <w:spacing w:after="0"/>
      </w:pPr>
      <w:r>
        <w:separator/>
      </w:r>
    </w:p>
  </w:footnote>
  <w:footnote w:type="continuationSeparator" w:id="0">
    <w:p w14:paraId="791DB7F0" w14:textId="77777777" w:rsidR="008F6E8C" w:rsidRDefault="008F6E8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7">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6">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3">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6">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8">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4">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7">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5"/>
  </w:num>
  <w:num w:numId="2">
    <w:abstractNumId w:val="1"/>
  </w:num>
  <w:num w:numId="3">
    <w:abstractNumId w:val="0"/>
  </w:num>
  <w:num w:numId="4">
    <w:abstractNumId w:val="5"/>
  </w:num>
  <w:num w:numId="5">
    <w:abstractNumId w:val="18"/>
  </w:num>
  <w:num w:numId="6">
    <w:abstractNumId w:val="21"/>
    <w:lvlOverride w:ilvl="0">
      <w:startOverride w:val="1"/>
    </w:lvlOverride>
  </w:num>
  <w:num w:numId="7">
    <w:abstractNumId w:val="22"/>
  </w:num>
  <w:num w:numId="8">
    <w:abstractNumId w:val="34"/>
  </w:num>
  <w:num w:numId="9">
    <w:abstractNumId w:val="43"/>
  </w:num>
  <w:num w:numId="10">
    <w:abstractNumId w:val="7"/>
  </w:num>
  <w:num w:numId="11">
    <w:abstractNumId w:val="31"/>
  </w:num>
  <w:num w:numId="12">
    <w:abstractNumId w:val="48"/>
  </w:num>
  <w:num w:numId="13">
    <w:abstractNumId w:val="19"/>
  </w:num>
  <w:num w:numId="14">
    <w:abstractNumId w:val="36"/>
  </w:num>
  <w:num w:numId="15">
    <w:abstractNumId w:val="38"/>
  </w:num>
  <w:num w:numId="16">
    <w:abstractNumId w:val="27"/>
  </w:num>
  <w:num w:numId="17">
    <w:abstractNumId w:val="40"/>
  </w:num>
  <w:num w:numId="18">
    <w:abstractNumId w:val="49"/>
  </w:num>
  <w:num w:numId="19">
    <w:abstractNumId w:val="28"/>
  </w:num>
  <w:num w:numId="20">
    <w:abstractNumId w:val="53"/>
  </w:num>
  <w:num w:numId="21">
    <w:abstractNumId w:val="6"/>
  </w:num>
  <w:num w:numId="22">
    <w:abstractNumId w:val="51"/>
  </w:num>
  <w:num w:numId="23">
    <w:abstractNumId w:val="35"/>
  </w:num>
  <w:num w:numId="24">
    <w:abstractNumId w:val="9"/>
  </w:num>
  <w:num w:numId="25">
    <w:abstractNumId w:val="42"/>
  </w:num>
  <w:num w:numId="26">
    <w:abstractNumId w:val="4"/>
  </w:num>
  <w:num w:numId="27">
    <w:abstractNumId w:val="24"/>
  </w:num>
  <w:num w:numId="28">
    <w:abstractNumId w:val="14"/>
  </w:num>
  <w:num w:numId="29">
    <w:abstractNumId w:val="26"/>
  </w:num>
  <w:num w:numId="30">
    <w:abstractNumId w:val="45"/>
  </w:num>
  <w:num w:numId="31">
    <w:abstractNumId w:val="47"/>
  </w:num>
  <w:num w:numId="32">
    <w:abstractNumId w:val="10"/>
  </w:num>
  <w:num w:numId="33">
    <w:abstractNumId w:val="46"/>
  </w:num>
  <w:num w:numId="34">
    <w:abstractNumId w:val="52"/>
  </w:num>
  <w:num w:numId="35">
    <w:abstractNumId w:val="32"/>
  </w:num>
  <w:num w:numId="36">
    <w:abstractNumId w:val="25"/>
  </w:num>
  <w:num w:numId="37">
    <w:abstractNumId w:val="44"/>
  </w:num>
  <w:num w:numId="38">
    <w:abstractNumId w:val="16"/>
  </w:num>
  <w:num w:numId="39">
    <w:abstractNumId w:val="2"/>
  </w:num>
  <w:num w:numId="40">
    <w:abstractNumId w:val="20"/>
  </w:num>
  <w:num w:numId="41">
    <w:abstractNumId w:val="12"/>
  </w:num>
  <w:num w:numId="42">
    <w:abstractNumId w:val="11"/>
  </w:num>
  <w:num w:numId="43">
    <w:abstractNumId w:val="50"/>
  </w:num>
  <w:num w:numId="44">
    <w:abstractNumId w:val="37"/>
  </w:num>
  <w:num w:numId="45">
    <w:abstractNumId w:val="39"/>
  </w:num>
  <w:num w:numId="46">
    <w:abstractNumId w:val="13"/>
  </w:num>
  <w:num w:numId="47">
    <w:abstractNumId w:val="3"/>
  </w:num>
  <w:num w:numId="48">
    <w:abstractNumId w:val="29"/>
  </w:num>
  <w:num w:numId="49">
    <w:abstractNumId w:val="41"/>
  </w:num>
  <w:num w:numId="50">
    <w:abstractNumId w:val="23"/>
  </w:num>
  <w:num w:numId="51">
    <w:abstractNumId w:val="30"/>
  </w:num>
  <w:num w:numId="52">
    <w:abstractNumId w:val="17"/>
  </w:num>
  <w:num w:numId="53">
    <w:abstractNumId w:val="8"/>
  </w:num>
  <w:num w:numId="54">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100"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2"/>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6">
    <w:name w:val="Document Map"/>
    <w:basedOn w:val="a0"/>
    <w:link w:val="Char0"/>
    <w:semiHidden/>
    <w:unhideWhenUsed/>
    <w:qFormat/>
    <w:rPr>
      <w:rFonts w:ascii="宋体" w:eastAsia="宋体"/>
      <w:sz w:val="18"/>
      <w:szCs w:val="18"/>
    </w:rPr>
  </w:style>
  <w:style w:type="paragraph" w:styleId="a7">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overflowPunct w:val="0"/>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overflowPunct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Char5">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uiPriority w:val="9"/>
    <w:qFormat/>
    <w:rPr>
      <w:rFonts w:ascii="Arial" w:eastAsia="Batang" w:hAnsi="Arial" w:cs="Times New Roman"/>
      <w:sz w:val="24"/>
      <w:szCs w:val="24"/>
      <w:lang w:eastAsia="en-US"/>
    </w:rPr>
  </w:style>
  <w:style w:type="character" w:customStyle="1" w:styleId="Char8">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9"/>
    <w:uiPriority w:val="34"/>
    <w:qFormat/>
    <w:locked/>
    <w:rPr>
      <w:rFonts w:ascii="Times" w:eastAsia="Yu Mincho" w:hAnsi="Times" w:cs="Times"/>
      <w:b/>
      <w:bCs/>
      <w:sz w:val="36"/>
      <w:szCs w:val="36"/>
      <w:lang w:val="sv-SE"/>
    </w:rPr>
  </w:style>
  <w:style w:type="paragraph" w:styleId="af9">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表段落,목록 단락"/>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1">
    <w:name w:val="批注文字 Char"/>
    <w:link w:val="a7"/>
    <w:uiPriority w:val="99"/>
    <w:qFormat/>
    <w:rPr>
      <w:lang w:val="en-GB" w:eastAsia="en-US"/>
    </w:rPr>
  </w:style>
  <w:style w:type="character" w:customStyle="1" w:styleId="Char7">
    <w:name w:val="批注主题 Char"/>
    <w:link w:val="af1"/>
    <w:qFormat/>
    <w:rPr>
      <w:b/>
      <w:bCs/>
      <w:lang w:val="en-GB" w:eastAsia="en-US"/>
    </w:rPr>
  </w:style>
  <w:style w:type="character" w:customStyle="1" w:styleId="Char3">
    <w:name w:val="正文文本 Char"/>
    <w:link w:val="a8"/>
    <w:qFormat/>
    <w:rPr>
      <w:rFonts w:ascii="Times New Roman" w:eastAsia="Yu Mincho" w:hAnsi="Times New Roman" w:cs="Times New Roman"/>
      <w:sz w:val="21"/>
      <w:szCs w:val="21"/>
      <w:lang w:val="sv-SE"/>
    </w:rPr>
  </w:style>
  <w:style w:type="character" w:customStyle="1" w:styleId="Char2">
    <w:name w:val="题注 Char2"/>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6">
    <w:name w:val="脚注文本 Char"/>
    <w:basedOn w:val="a1"/>
    <w:link w:val="ae"/>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8"/>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文档结构图 Char"/>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纯文本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8"/>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标题 4 Char"/>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标题 1 Char"/>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1">
    <w:name w:val="列出段落 Char1"/>
    <w:uiPriority w:val="34"/>
    <w:qFormat/>
    <w:locked/>
    <w:rPr>
      <w:rFonts w:ascii="Calibri" w:hAnsi="Calibri"/>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Char">
    <w:name w:val="宏文本 Char"/>
    <w:basedOn w:val="a1"/>
    <w:link w:val="a4"/>
    <w:qFormat/>
    <w:rPr>
      <w:rFonts w:ascii="Consolas" w:eastAsia="MS Mincho" w:hAnsi="Consolas"/>
      <w:lang w:val="en-GB" w:eastAsia="en-US"/>
    </w:rPr>
  </w:style>
  <w:style w:type="character" w:customStyle="1" w:styleId="UnresolvedMention">
    <w:name w:val="Unresolved Mention"/>
    <w:basedOn w:val="a1"/>
    <w:uiPriority w:val="99"/>
    <w:semiHidden/>
    <w:unhideWhenUsed/>
    <w:rsid w:val="00396839"/>
    <w:rPr>
      <w:color w:val="605E5C"/>
      <w:shd w:val="clear" w:color="auto" w:fill="E1DFDD"/>
    </w:rPr>
  </w:style>
  <w:style w:type="table" w:customStyle="1" w:styleId="1c">
    <w:name w:val="表 (格子)1"/>
    <w:basedOn w:val="a2"/>
    <w:next w:val="af2"/>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2"/>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2"/>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100"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2"/>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6">
    <w:name w:val="Document Map"/>
    <w:basedOn w:val="a0"/>
    <w:link w:val="Char0"/>
    <w:semiHidden/>
    <w:unhideWhenUsed/>
    <w:qFormat/>
    <w:rPr>
      <w:rFonts w:ascii="宋体" w:eastAsia="宋体"/>
      <w:sz w:val="18"/>
      <w:szCs w:val="18"/>
    </w:rPr>
  </w:style>
  <w:style w:type="paragraph" w:styleId="a7">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overflowPunct w:val="0"/>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overflowPunct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Char5">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uiPriority w:val="9"/>
    <w:qFormat/>
    <w:rPr>
      <w:rFonts w:ascii="Arial" w:eastAsia="Batang" w:hAnsi="Arial" w:cs="Times New Roman"/>
      <w:sz w:val="24"/>
      <w:szCs w:val="24"/>
      <w:lang w:eastAsia="en-US"/>
    </w:rPr>
  </w:style>
  <w:style w:type="character" w:customStyle="1" w:styleId="Char8">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9"/>
    <w:uiPriority w:val="34"/>
    <w:qFormat/>
    <w:locked/>
    <w:rPr>
      <w:rFonts w:ascii="Times" w:eastAsia="Yu Mincho" w:hAnsi="Times" w:cs="Times"/>
      <w:b/>
      <w:bCs/>
      <w:sz w:val="36"/>
      <w:szCs w:val="36"/>
      <w:lang w:val="sv-SE"/>
    </w:rPr>
  </w:style>
  <w:style w:type="paragraph" w:styleId="af9">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表段落,목록 단락"/>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1">
    <w:name w:val="批注文字 Char"/>
    <w:link w:val="a7"/>
    <w:uiPriority w:val="99"/>
    <w:qFormat/>
    <w:rPr>
      <w:lang w:val="en-GB" w:eastAsia="en-US"/>
    </w:rPr>
  </w:style>
  <w:style w:type="character" w:customStyle="1" w:styleId="Char7">
    <w:name w:val="批注主题 Char"/>
    <w:link w:val="af1"/>
    <w:qFormat/>
    <w:rPr>
      <w:b/>
      <w:bCs/>
      <w:lang w:val="en-GB" w:eastAsia="en-US"/>
    </w:rPr>
  </w:style>
  <w:style w:type="character" w:customStyle="1" w:styleId="Char3">
    <w:name w:val="正文文本 Char"/>
    <w:link w:val="a8"/>
    <w:qFormat/>
    <w:rPr>
      <w:rFonts w:ascii="Times New Roman" w:eastAsia="Yu Mincho" w:hAnsi="Times New Roman" w:cs="Times New Roman"/>
      <w:sz w:val="21"/>
      <w:szCs w:val="21"/>
      <w:lang w:val="sv-SE"/>
    </w:rPr>
  </w:style>
  <w:style w:type="character" w:customStyle="1" w:styleId="Char2">
    <w:name w:val="题注 Char2"/>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6">
    <w:name w:val="脚注文本 Char"/>
    <w:basedOn w:val="a1"/>
    <w:link w:val="ae"/>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8"/>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文档结构图 Char"/>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纯文本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8"/>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标题 4 Char"/>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标题 1 Char"/>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1">
    <w:name w:val="列出段落 Char1"/>
    <w:uiPriority w:val="34"/>
    <w:qFormat/>
    <w:locked/>
    <w:rPr>
      <w:rFonts w:ascii="Calibri" w:hAnsi="Calibri"/>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Char">
    <w:name w:val="宏文本 Char"/>
    <w:basedOn w:val="a1"/>
    <w:link w:val="a4"/>
    <w:qFormat/>
    <w:rPr>
      <w:rFonts w:ascii="Consolas" w:eastAsia="MS Mincho" w:hAnsi="Consolas"/>
      <w:lang w:val="en-GB" w:eastAsia="en-US"/>
    </w:rPr>
  </w:style>
  <w:style w:type="character" w:customStyle="1" w:styleId="UnresolvedMention">
    <w:name w:val="Unresolved Mention"/>
    <w:basedOn w:val="a1"/>
    <w:uiPriority w:val="99"/>
    <w:semiHidden/>
    <w:unhideWhenUsed/>
    <w:rsid w:val="00396839"/>
    <w:rPr>
      <w:color w:val="605E5C"/>
      <w:shd w:val="clear" w:color="auto" w:fill="E1DFDD"/>
    </w:rPr>
  </w:style>
  <w:style w:type="table" w:customStyle="1" w:styleId="1c">
    <w:name w:val="表 (格子)1"/>
    <w:basedOn w:val="a2"/>
    <w:next w:val="af2"/>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2"/>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2"/>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3gpp.org/ftp/tsg_ran/TSG_RAN/TSGR_108/Docs/RP-251881.zip" TargetMode="External"/><Relationship Id="rId26" Type="http://schemas.openxmlformats.org/officeDocument/2006/relationships/hyperlink" Target="https://www.3gpp.org/ftp/tsg_ran/WG1_RL1/TSGR1_122/Docs/R1-2505295.zip" TargetMode="External"/><Relationship Id="rId39" Type="http://schemas.openxmlformats.org/officeDocument/2006/relationships/hyperlink" Target="https://www.3gpp.org/ftp/tsg_ran/WG1_RL1/TSGR1_122/Docs/R1-2505673.zip" TargetMode="External"/><Relationship Id="rId21" Type="http://schemas.openxmlformats.org/officeDocument/2006/relationships/hyperlink" Target="https://www.3gpp.org/ftp/tsg_ran/WG1_RL1/TSGR1_122/Docs/R1-2505143.zip" TargetMode="External"/><Relationship Id="rId34" Type="http://schemas.openxmlformats.org/officeDocument/2006/relationships/hyperlink" Target="https://www.3gpp.org/ftp/tsg_ran/WG1_RL1/TSGR1_122/Docs/R1-2505612.zip" TargetMode="External"/><Relationship Id="rId42" Type="http://schemas.openxmlformats.org/officeDocument/2006/relationships/hyperlink" Target="https://www.3gpp.org/ftp/tsg_ran/WG1_RL1/TSGR1_122/Docs/R1-2505771.zip" TargetMode="External"/><Relationship Id="rId47" Type="http://schemas.openxmlformats.org/officeDocument/2006/relationships/hyperlink" Target="https://www.3gpp.org/ftp/tsg_ran/WG1_RL1/TSGR1_122/Docs/R1-2505865.zip" TargetMode="External"/><Relationship Id="rId50" Type="http://schemas.openxmlformats.org/officeDocument/2006/relationships/hyperlink" Target="https://www.3gpp.org/ftp/tsg_ran/WG1_RL1/TSGR1_122/Docs/R1-2505933.zip" TargetMode="External"/><Relationship Id="rId55" Type="http://schemas.openxmlformats.org/officeDocument/2006/relationships/hyperlink" Target="https://www.3gpp.org/ftp/tsg_ran/WG1_RL1/TSGR1_122/Docs/R1-2506018.zip" TargetMode="External"/><Relationship Id="rId63" Type="http://schemas.openxmlformats.org/officeDocument/2006/relationships/hyperlink" Target="https://www.3gpp.org/ftp/tsg_ran/WG1_RL1/TSGR1_122/Docs/R1-2506216.zip" TargetMode="External"/><Relationship Id="rId68" Type="http://schemas.openxmlformats.org/officeDocument/2006/relationships/hyperlink" Target="https://www.3gpp.org/ftp/tsg_ran/WG1_RL1/TSGR1_122/Docs/R1-2506325.zip"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3gpp.org/ftp/tsg_ran/WG1_RL1/TSGR1_122/Docs/R1-2506335.zip" TargetMode="Externa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s://www.3gpp.org/ftp/tsg_ran/WG1_RL1/TSGR1_122/Docs/R1-2505509.zip" TargetMode="External"/><Relationship Id="rId11" Type="http://schemas.openxmlformats.org/officeDocument/2006/relationships/image" Target="media/image3.png"/><Relationship Id="rId24" Type="http://schemas.openxmlformats.org/officeDocument/2006/relationships/hyperlink" Target="https://www.3gpp.org/ftp/tsg_ran/WG1_RL1/TSGR1_122/Docs/R1-2505263.zip" TargetMode="External"/><Relationship Id="rId32" Type="http://schemas.openxmlformats.org/officeDocument/2006/relationships/hyperlink" Target="https://www.3gpp.org/ftp/tsg_ran/WG1_RL1/TSGR1_122/Docs/R1-2505519.zip" TargetMode="External"/><Relationship Id="rId37" Type="http://schemas.openxmlformats.org/officeDocument/2006/relationships/hyperlink" Target="https://www.3gpp.org/ftp/tsg_ran/WG1_RL1/TSGR1_122/Docs/R1-2505650.zip" TargetMode="External"/><Relationship Id="rId40" Type="http://schemas.openxmlformats.org/officeDocument/2006/relationships/hyperlink" Target="https://www.3gpp.org/ftp/tsg_ran/WG1_RL1/TSGR1_122/Docs/R1-2505755.zip" TargetMode="External"/><Relationship Id="rId45" Type="http://schemas.openxmlformats.org/officeDocument/2006/relationships/hyperlink" Target="https://www.3gpp.org/ftp/tsg_ran/WG1_RL1/TSGR1_122/Docs/R1-2505813.zip" TargetMode="External"/><Relationship Id="rId53" Type="http://schemas.openxmlformats.org/officeDocument/2006/relationships/hyperlink" Target="https://www.3gpp.org/ftp/tsg_ran/WG1_RL1/TSGR1_122/Docs/R1-2505982.zip" TargetMode="External"/><Relationship Id="rId58" Type="http://schemas.openxmlformats.org/officeDocument/2006/relationships/hyperlink" Target="https://www.3gpp.org/ftp/tsg_ran/WG1_RL1/TSGR1_122/Docs/R1-2506116.zip" TargetMode="External"/><Relationship Id="rId66" Type="http://schemas.openxmlformats.org/officeDocument/2006/relationships/hyperlink" Target="https://www.3gpp.org/ftp/tsg_ran/WG1_RL1/TSGR1_122/Docs/R1-2506304.zip" TargetMode="External"/><Relationship Id="rId74" Type="http://schemas.openxmlformats.org/officeDocument/2006/relationships/hyperlink" Target="https://www.3gpp.org/ftp/tsg_ran/WG1_RL1/TSGR1_122/Docs/R1-2506368.zip" TargetMode="Externa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yperlink" Target="https://www.3gpp.org/ftp/tsg_ran/WG1_RL1/TSGR1_122/Docs/R1-2505181.zip" TargetMode="External"/><Relationship Id="rId28" Type="http://schemas.openxmlformats.org/officeDocument/2006/relationships/hyperlink" Target="https://www.3gpp.org/ftp/tsg_ran/WG1_RL1/TSGR1_122/Docs/R1-2505461.zip" TargetMode="External"/><Relationship Id="rId36" Type="http://schemas.openxmlformats.org/officeDocument/2006/relationships/hyperlink" Target="https://www.3gpp.org/ftp/tsg_ran/WG1_RL1/TSGR1_122/Docs/R1-2505648.zip" TargetMode="External"/><Relationship Id="rId49" Type="http://schemas.openxmlformats.org/officeDocument/2006/relationships/hyperlink" Target="https://www.3gpp.org/ftp/tsg_ran/WG1_RL1/TSGR1_122/Inbox/R1-2506396.zip" TargetMode="External"/><Relationship Id="rId57" Type="http://schemas.openxmlformats.org/officeDocument/2006/relationships/hyperlink" Target="https://www.3gpp.org/ftp/tsg_ran/WG1_RL1/TSGR1_122/Docs/R1-2506095.zip" TargetMode="External"/><Relationship Id="rId61" Type="http://schemas.openxmlformats.org/officeDocument/2006/relationships/hyperlink" Target="https://www.3gpp.org/ftp/tsg_ran/WG1_RL1/TSGR1_122/Docs/R1-2506156.zip" TargetMode="External"/><Relationship Id="rId10" Type="http://schemas.openxmlformats.org/officeDocument/2006/relationships/image" Target="media/image2.jpg"/><Relationship Id="rId19" Type="http://schemas.openxmlformats.org/officeDocument/2006/relationships/hyperlink" Target="https://www.3gpp.org/ftp/tsg_ran/WG1_RL1/TSGR1_122/Docs/R1-2506303.zip" TargetMode="External"/><Relationship Id="rId31" Type="http://schemas.openxmlformats.org/officeDocument/2006/relationships/hyperlink" Target="https://www.3gpp.org/ftp/tsg_ran/WG1_RL1/TSGR1_122/Docs/R1-2505516.zip" TargetMode="External"/><Relationship Id="rId44" Type="http://schemas.openxmlformats.org/officeDocument/2006/relationships/hyperlink" Target="https://www.3gpp.org/ftp/tsg_ran/WG1_RL1/TSGR1_122/Docs/R1-2505798.zip" TargetMode="External"/><Relationship Id="rId52" Type="http://schemas.openxmlformats.org/officeDocument/2006/relationships/hyperlink" Target="https://www.3gpp.org/ftp/tsg_ran/WG1_RL1/TSGR1_122/Docs/R1-2505967.zip" TargetMode="External"/><Relationship Id="rId60" Type="http://schemas.openxmlformats.org/officeDocument/2006/relationships/hyperlink" Target="https://www.3gpp.org/ftp/tsg_ran/WG1_RL1/TSGR1_122/Docs/R1-2506150.zip" TargetMode="External"/><Relationship Id="rId65" Type="http://schemas.openxmlformats.org/officeDocument/2006/relationships/hyperlink" Target="https://www.3gpp.org/ftp/tsg_ran/WG1_RL1/TSGR1_122/Docs/R1-2506262.zip" TargetMode="External"/><Relationship Id="rId73" Type="http://schemas.openxmlformats.org/officeDocument/2006/relationships/hyperlink" Target="https://www.3gpp.org/ftp/tsg_ran/WG1_RL1/TSGR1_122/Docs/R1-2506365.zi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yperlink" Target="https://www.3gpp.org/ftp/tsg_ran/WG1_RL1/TSGR1_122/Docs/R1-2505170.zip" TargetMode="External"/><Relationship Id="rId27" Type="http://schemas.openxmlformats.org/officeDocument/2006/relationships/hyperlink" Target="https://www.3gpp.org/ftp/tsg_ran/WG1_RL1/TSGR1_122/Docs/R1-2505414.zip" TargetMode="External"/><Relationship Id="rId30" Type="http://schemas.openxmlformats.org/officeDocument/2006/relationships/hyperlink" Target="https://www.3gpp.org/ftp/tsg_ran/WG1_RL1/TSGR1_122/Docs/R1-2505511.zip" TargetMode="External"/><Relationship Id="rId35" Type="http://schemas.openxmlformats.org/officeDocument/2006/relationships/hyperlink" Target="https://www.3gpp.org/ftp/tsg_ran/WG1_RL1/TSGR1_122/Docs/R1-2505627.zip" TargetMode="External"/><Relationship Id="rId43" Type="http://schemas.openxmlformats.org/officeDocument/2006/relationships/hyperlink" Target="https://www.3gpp.org/ftp/tsg_ran/WG1_RL1/TSGR1_122/Docs/R1-2505790.zip" TargetMode="External"/><Relationship Id="rId48" Type="http://schemas.openxmlformats.org/officeDocument/2006/relationships/hyperlink" Target="https://www.3gpp.org/ftp/tsg_ran/WG1_RL1/TSGR1_122/Docs/R1-2505911.zip" TargetMode="External"/><Relationship Id="rId56" Type="http://schemas.openxmlformats.org/officeDocument/2006/relationships/hyperlink" Target="https://www.3gpp.org/ftp/tsg_ran/WG1_RL1/TSGR1_122/Docs/R1-2506063.zip" TargetMode="External"/><Relationship Id="rId64" Type="http://schemas.openxmlformats.org/officeDocument/2006/relationships/hyperlink" Target="https://www.3gpp.org/ftp/tsg_ran/WG1_RL1/TSGR1_122/Docs/R1-2506238.zip" TargetMode="External"/><Relationship Id="rId69" Type="http://schemas.openxmlformats.org/officeDocument/2006/relationships/hyperlink" Target="https://www.3gpp.org/ftp/tsg_ran/WG1_RL1/TSGR1_122/Docs/R1-2506326.zip"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3gpp.org/ftp/tsg_ran/WG1_RL1/TSGR1_122/Docs/R1-2505957.zip" TargetMode="External"/><Relationship Id="rId72" Type="http://schemas.openxmlformats.org/officeDocument/2006/relationships/hyperlink" Target="https://www.3gpp.org/ftp/tsg_ran/WG1_RL1/TSGR1_122/Docs/R1-2506358.zip"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hyperlink" Target="https://www.3gpp.org/ftp/tsg_ran/WG1_RL1/TSGR1_122/Docs/R1-2505285.zip" TargetMode="External"/><Relationship Id="rId33" Type="http://schemas.openxmlformats.org/officeDocument/2006/relationships/hyperlink" Target="https://www.3gpp.org/ftp/tsg_ran/WG1_RL1/TSGR1_122/Docs/R1-2505582.zip" TargetMode="External"/><Relationship Id="rId38" Type="http://schemas.openxmlformats.org/officeDocument/2006/relationships/hyperlink" Target="https://www.3gpp.org/ftp/tsg_ran/WG1_RL1/TSGR1_122/Docs/R1-2505655.zip" TargetMode="External"/><Relationship Id="rId46" Type="http://schemas.openxmlformats.org/officeDocument/2006/relationships/hyperlink" Target="https://www.3gpp.org/ftp/tsg_ran/WG1_RL1/TSGR1_122/Docs/R1-2505854.zip" TargetMode="External"/><Relationship Id="rId59" Type="http://schemas.openxmlformats.org/officeDocument/2006/relationships/hyperlink" Target="https://www.3gpp.org/ftp/tsg_ran/WG1_RL1/TSGR1_122/Docs/R1-2506139.zip" TargetMode="External"/><Relationship Id="rId67" Type="http://schemas.openxmlformats.org/officeDocument/2006/relationships/hyperlink" Target="https://www.3gpp.org/ftp/tsg_ran/WG1_RL1/TSGR1_122/Docs/R1-2506323.zip" TargetMode="External"/><Relationship Id="rId20" Type="http://schemas.openxmlformats.org/officeDocument/2006/relationships/hyperlink" Target="https://www.3gpp.org/ftp/tsg_ran/WG1_RL1/TSGR1_122/Docs/R1-2505125.zip" TargetMode="External"/><Relationship Id="rId41" Type="http://schemas.openxmlformats.org/officeDocument/2006/relationships/hyperlink" Target="https://www.3gpp.org/ftp/tsg_ran/WG1_RL1/TSGR1_122/Docs/R1-2505763.zip" TargetMode="External"/><Relationship Id="rId54" Type="http://schemas.openxmlformats.org/officeDocument/2006/relationships/hyperlink" Target="https://www.3gpp.org/ftp/tsg_ran/WG1_RL1/TSGR1_122/Docs/R1-2506002.zip" TargetMode="External"/><Relationship Id="rId62" Type="http://schemas.openxmlformats.org/officeDocument/2006/relationships/hyperlink" Target="https://www.3gpp.org/ftp/tsg_ran/WG1_RL1/TSGR1_122/Docs/R1-2506164.zip" TargetMode="External"/><Relationship Id="rId70" Type="http://schemas.openxmlformats.org/officeDocument/2006/relationships/hyperlink" Target="https://www.3gpp.org/ftp/tsg_ran/WG1_RL1/TSGR1_122/Docs/R1-2506327.zip" TargetMode="External"/><Relationship Id="rId75" Type="http://schemas.openxmlformats.org/officeDocument/2006/relationships/hyperlink" Target="https://www.3gpp.org/ftp/tsg_ran/WG1_RL1/TSGR1_122/Docs/R1-2506394.zip"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35027-C56F-490A-B324-4D560454991C}">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12611</Words>
  <Characters>71886</Characters>
  <Application>Microsoft Office Word</Application>
  <DocSecurity>0</DocSecurity>
  <Lines>599</Lines>
  <Paragraphs>168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CATT</cp:lastModifiedBy>
  <cp:revision>2</cp:revision>
  <dcterms:created xsi:type="dcterms:W3CDTF">2025-08-26T08:47:00Z</dcterms:created>
  <dcterms:modified xsi:type="dcterms:W3CDTF">2025-08-26T08:47:00Z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ies>
</file>