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E7E2" w14:textId="77777777" w:rsidR="009B7C80" w:rsidRDefault="009B7C80" w:rsidP="009B7C8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468F0163" w14:textId="6D4CE410" w:rsidR="009B7C80" w:rsidRPr="007F48FC" w:rsidRDefault="009B7C80" w:rsidP="009B7C8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8D5C40">
        <w:rPr>
          <w:rFonts w:ascii="Arial" w:hAnsi="Arial" w:cs="Arial"/>
          <w:b/>
          <w:bCs/>
          <w:sz w:val="28"/>
          <w:highlight w:val="yellow"/>
          <w:lang w:val="en-US"/>
        </w:rPr>
        <w:t>0</w:t>
      </w:r>
      <w:r w:rsidRPr="003C6FD6">
        <w:rPr>
          <w:rFonts w:ascii="Arial" w:hAnsi="Arial" w:cs="Arial"/>
          <w:b/>
          <w:bCs/>
          <w:sz w:val="28"/>
          <w:highlight w:val="yellow"/>
          <w:lang w:val="en-US"/>
        </w:rPr>
        <w:t>1514</w:t>
      </w:r>
    </w:p>
    <w:p w14:paraId="77351CFC" w14:textId="77777777" w:rsidR="009B7C80" w:rsidRDefault="009B7C80" w:rsidP="009B7C80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4BA5F093" w14:textId="77777777" w:rsidR="009B7C80" w:rsidRPr="00C81F96" w:rsidRDefault="009B7C80" w:rsidP="009B7C80">
      <w:pPr>
        <w:rPr>
          <w:szCs w:val="20"/>
        </w:rPr>
      </w:pPr>
    </w:p>
    <w:p w14:paraId="380B0926" w14:textId="69B62632" w:rsidR="009B7C80" w:rsidRPr="00E92E7C" w:rsidRDefault="009B7C80" w:rsidP="009B7C80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10.3.2</w:t>
      </w:r>
    </w:p>
    <w:p w14:paraId="1A6AD72A" w14:textId="77777777" w:rsidR="009B7C80" w:rsidRPr="00CE0424" w:rsidRDefault="009B7C80" w:rsidP="009B7C80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FCD305D" w14:textId="4EF6B378" w:rsidR="009B7C80" w:rsidRPr="00195767" w:rsidRDefault="009B7C80" w:rsidP="009B7C80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10.3.2</w:t>
      </w:r>
    </w:p>
    <w:p w14:paraId="4DC52BE9" w14:textId="77777777" w:rsidR="009B7C80" w:rsidRPr="0075610D" w:rsidRDefault="009B7C80" w:rsidP="009B7C80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20327877" w14:textId="77777777" w:rsidR="009B7C80" w:rsidRPr="00F83FB3" w:rsidRDefault="009B7C80" w:rsidP="009B7C80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4B443982" w14:textId="77777777" w:rsidR="009B7C80" w:rsidRPr="00A72C83" w:rsidRDefault="009B7C80" w:rsidP="009B7C80">
      <w:pPr>
        <w:rPr>
          <w:rFonts w:eastAsiaTheme="minorEastAsia"/>
          <w:i/>
          <w:iCs/>
          <w:lang w:eastAsia="zh-CN"/>
        </w:rPr>
      </w:pPr>
    </w:p>
    <w:p w14:paraId="05CC89DA" w14:textId="77777777" w:rsidR="00C76096" w:rsidRPr="00C76096" w:rsidRDefault="00C76096" w:rsidP="005A4FEC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A1C08A1" w14:textId="77777777" w:rsidR="00C76096" w:rsidRPr="00C76096" w:rsidRDefault="00C76096" w:rsidP="005A4FEC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52B9605" w14:textId="77777777" w:rsidR="00C76096" w:rsidRPr="00C76096" w:rsidRDefault="00C76096" w:rsidP="005A4FEC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362CEAC" w14:textId="77777777" w:rsidR="00C76096" w:rsidRPr="00C76096" w:rsidRDefault="00C76096" w:rsidP="005A4FEC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E0CFC8A" w14:textId="77777777" w:rsidR="00C76096" w:rsidRPr="00C76096" w:rsidRDefault="00C76096" w:rsidP="005A4FEC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BF6D636" w14:textId="77777777" w:rsidR="00C76096" w:rsidRPr="00C76096" w:rsidRDefault="00C76096" w:rsidP="005A4FEC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529D6E9D" w14:textId="77777777" w:rsidR="00C76096" w:rsidRPr="00C76096" w:rsidRDefault="00C76096" w:rsidP="005A4FEC">
      <w:pPr>
        <w:pStyle w:val="ListParagraph"/>
        <w:keepNext/>
        <w:numPr>
          <w:ilvl w:val="2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6E98DF3E" w14:textId="23D58148" w:rsidR="00C76096" w:rsidRPr="00E910E1" w:rsidRDefault="008875C4" w:rsidP="005A4FEC">
      <w:pPr>
        <w:pStyle w:val="Heading3"/>
        <w:numPr>
          <w:ilvl w:val="2"/>
          <w:numId w:val="11"/>
        </w:numPr>
        <w:rPr>
          <w:bCs/>
          <w:lang w:val="en-US"/>
        </w:rPr>
      </w:pPr>
      <w:hyperlink w:anchor="_Toc450829441" w:history="1">
        <w:r w:rsidRPr="00E910E1">
          <w:rPr>
            <w:bCs/>
            <w:lang w:val="en-US"/>
          </w:rPr>
          <w:t>Modulation</w:t>
        </w:r>
      </w:hyperlink>
      <w:r w:rsidRPr="00E910E1">
        <w:rPr>
          <w:rFonts w:hint="eastAsia"/>
          <w:bCs/>
          <w:lang w:val="en-US"/>
        </w:rPr>
        <w:t xml:space="preserve">, Joint channel coding </w:t>
      </w:r>
      <w:r w:rsidR="00C76096" w:rsidRPr="00E910E1">
        <w:rPr>
          <w:rFonts w:hint="eastAsia"/>
          <w:bCs/>
          <w:lang w:val="en-US"/>
        </w:rPr>
        <w:t>and modulation</w:t>
      </w:r>
    </w:p>
    <w:p w14:paraId="79B945EE" w14:textId="77777777" w:rsidR="00C76096" w:rsidRDefault="00C76096" w:rsidP="00C76096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Note 1: </w:t>
      </w:r>
      <w:r w:rsidRPr="003F10A5">
        <w:rPr>
          <w:rFonts w:eastAsia="DengXian"/>
          <w:i/>
          <w:iCs/>
          <w:lang w:eastAsia="zh-CN"/>
        </w:rPr>
        <w:t>I</w:t>
      </w:r>
      <w:r w:rsidRPr="003F10A5">
        <w:rPr>
          <w:rFonts w:eastAsia="DengXian" w:hint="eastAsia"/>
          <w:i/>
          <w:iCs/>
          <w:lang w:eastAsia="zh-CN"/>
        </w:rPr>
        <w:t xml:space="preserve">ncluding </w:t>
      </w:r>
      <w:r>
        <w:rPr>
          <w:rFonts w:eastAsia="DengXian" w:hint="eastAsia"/>
          <w:i/>
          <w:iCs/>
          <w:lang w:eastAsia="zh-CN"/>
        </w:rPr>
        <w:t>different designs of constellation, and mechanisms for MCS indication, where modulation mechanisms may assume different evaluation assumptions.</w:t>
      </w:r>
    </w:p>
    <w:p w14:paraId="53BCB7C4" w14:textId="77777777" w:rsidR="00C76096" w:rsidRPr="0053578D" w:rsidRDefault="00C76096" w:rsidP="00C76096">
      <w:pPr>
        <w:rPr>
          <w:highlight w:val="cyan"/>
          <w:lang w:val="en-US" w:eastAsia="x-none"/>
        </w:rPr>
      </w:pPr>
      <w:r w:rsidRPr="0053578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53578D">
        <w:rPr>
          <w:highlight w:val="cyan"/>
          <w:lang w:val="en-US" w:eastAsia="x-none"/>
        </w:rPr>
        <w:t>-R</w:t>
      </w:r>
      <w:r w:rsidRPr="0053578D">
        <w:rPr>
          <w:rFonts w:eastAsia="DengXian" w:hint="eastAsia"/>
          <w:highlight w:val="cyan"/>
          <w:lang w:val="en-US" w:eastAsia="zh-CN"/>
        </w:rPr>
        <w:t>20</w:t>
      </w:r>
      <w:r w:rsidRPr="0053578D">
        <w:rPr>
          <w:highlight w:val="cyan"/>
          <w:lang w:val="en-US" w:eastAsia="x-none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6GR</w:t>
      </w:r>
      <w:r>
        <w:rPr>
          <w:rFonts w:eastAsia="DengXian" w:hint="eastAsia"/>
          <w:highlight w:val="cyan"/>
          <w:lang w:val="en-US" w:eastAsia="zh-CN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Modulation</w:t>
      </w:r>
      <w:r>
        <w:rPr>
          <w:rFonts w:eastAsia="DengXian" w:hint="eastAsia"/>
          <w:highlight w:val="cyan"/>
          <w:lang w:val="en-US" w:eastAsia="zh-CN"/>
        </w:rPr>
        <w:t>, joint channel coding and modulation</w:t>
      </w:r>
      <w:r w:rsidRPr="0053578D">
        <w:rPr>
          <w:highlight w:val="cyan"/>
          <w:lang w:val="en-US" w:eastAsia="x-none"/>
        </w:rPr>
        <w:t>] Email discussion on Rel-</w:t>
      </w:r>
      <w:r w:rsidRPr="0053578D">
        <w:rPr>
          <w:rFonts w:eastAsia="DengXian" w:hint="eastAsia"/>
          <w:highlight w:val="cyan"/>
          <w:lang w:val="en-US" w:eastAsia="zh-CN"/>
        </w:rPr>
        <w:t>20 6GR-</w:t>
      </w:r>
      <w:proofErr w:type="gramStart"/>
      <w:r w:rsidRPr="0053578D">
        <w:rPr>
          <w:rFonts w:eastAsia="DengXian" w:hint="eastAsia"/>
          <w:highlight w:val="cyan"/>
          <w:lang w:val="en-US" w:eastAsia="zh-CN"/>
        </w:rPr>
        <w:t>Modulation</w:t>
      </w:r>
      <w:r>
        <w:rPr>
          <w:rFonts w:eastAsia="DengXian" w:hint="eastAsia"/>
          <w:highlight w:val="cyan"/>
          <w:lang w:val="en-US" w:eastAsia="zh-CN"/>
        </w:rPr>
        <w:t>,joint</w:t>
      </w:r>
      <w:proofErr w:type="gramEnd"/>
      <w:r>
        <w:rPr>
          <w:rFonts w:eastAsia="DengXian" w:hint="eastAsia"/>
          <w:highlight w:val="cyan"/>
          <w:lang w:val="en-US" w:eastAsia="zh-CN"/>
        </w:rPr>
        <w:t xml:space="preserve"> channel coding and modulation</w:t>
      </w:r>
      <w:r w:rsidRPr="0053578D"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highlight w:val="cyan"/>
          <w:lang w:val="en-US" w:eastAsia="x-none"/>
        </w:rPr>
        <w:t>–</w:t>
      </w:r>
      <w:r w:rsidRPr="0053578D">
        <w:rPr>
          <w:rFonts w:eastAsia="DengXian" w:hint="eastAsia"/>
          <w:highlight w:val="cyan"/>
          <w:lang w:val="en-US" w:eastAsia="zh-CN"/>
        </w:rPr>
        <w:t>Jing</w:t>
      </w:r>
      <w:r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rFonts w:eastAsia="DengXian" w:hint="eastAsia"/>
          <w:highlight w:val="cyan"/>
          <w:lang w:val="en-US" w:eastAsia="zh-CN"/>
        </w:rPr>
        <w:t>(Qualcomm)</w:t>
      </w:r>
    </w:p>
    <w:p w14:paraId="09E2C13C" w14:textId="77777777" w:rsidR="00C76096" w:rsidRPr="00D257AB" w:rsidRDefault="00C76096" w:rsidP="005A4FEC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B1BC4E8" w14:textId="77777777" w:rsidR="00C76096" w:rsidRDefault="00C76096" w:rsidP="00C76096">
      <w:pPr>
        <w:rPr>
          <w:rFonts w:eastAsia="DengXian"/>
          <w:i/>
          <w:iCs/>
          <w:lang w:eastAsia="zh-CN"/>
        </w:rPr>
      </w:pPr>
    </w:p>
    <w:p w14:paraId="535DD544" w14:textId="77777777" w:rsidR="00C76096" w:rsidRDefault="00C76096" w:rsidP="00C76096">
      <w:pPr>
        <w:rPr>
          <w:rFonts w:ascii="Times New Roman" w:eastAsiaTheme="minorEastAsia" w:hAnsi="Times New Rom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14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10.3.2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</w:t>
      </w:r>
      <w:r>
        <w:rPr>
          <w:rFonts w:ascii="Times New Roman" w:eastAsiaTheme="minorEastAsia" w:hAnsi="Times New Roman" w:hint="eastAsia"/>
          <w:highlight w:val="cyan"/>
          <w:lang w:eastAsia="zh-CN"/>
        </w:rPr>
        <w:t>Ericsson</w:t>
      </w:r>
      <w:r w:rsidRPr="008B62B4">
        <w:rPr>
          <w:rFonts w:ascii="Times New Roman" w:eastAsia="Times New Roman" w:hAnsi="Times New Roman"/>
          <w:highlight w:val="cyan"/>
        </w:rPr>
        <w:t>)</w:t>
      </w:r>
    </w:p>
    <w:p w14:paraId="51CB7B80" w14:textId="77777777" w:rsidR="00C76096" w:rsidRPr="00A72C83" w:rsidRDefault="00C76096" w:rsidP="00C76096">
      <w:pPr>
        <w:rPr>
          <w:rFonts w:eastAsiaTheme="minorEastAsia"/>
          <w:i/>
          <w:iCs/>
          <w:lang w:eastAsia="zh-CN"/>
        </w:rPr>
      </w:pPr>
    </w:p>
    <w:p w14:paraId="064DC9A0" w14:textId="77777777" w:rsidR="00C76096" w:rsidRDefault="00C76096" w:rsidP="00C76096">
      <w:r>
        <w:rPr>
          <w:rFonts w:ascii="Times New Roman" w:eastAsia="Times New Roman" w:hAnsi="Times New Roman"/>
        </w:rPr>
        <w:t>R1-2600029</w:t>
      </w:r>
      <w:r>
        <w:rPr>
          <w:rFonts w:ascii="Times New Roman" w:eastAsia="Times New Roman" w:hAnsi="Times New Roman"/>
        </w:rPr>
        <w:tab/>
        <w:t>On remaining aspects of modulation in 6GR</w:t>
      </w:r>
      <w:r>
        <w:rPr>
          <w:rFonts w:ascii="Times New Roman" w:eastAsia="Times New Roman" w:hAnsi="Times New Roman"/>
        </w:rPr>
        <w:tab/>
        <w:t>Nokia</w:t>
      </w:r>
    </w:p>
    <w:p w14:paraId="713CB6B8" w14:textId="77777777" w:rsidR="00C76096" w:rsidRDefault="00C76096" w:rsidP="00C76096">
      <w:pPr>
        <w:ind w:left="1440" w:hanging="1440"/>
      </w:pPr>
      <w:r>
        <w:rPr>
          <w:rFonts w:ascii="Times New Roman" w:eastAsia="Times New Roman" w:hAnsi="Times New Roman"/>
        </w:rPr>
        <w:t>R1-2600109</w:t>
      </w:r>
      <w:r>
        <w:rPr>
          <w:rFonts w:ascii="Times New Roman" w:eastAsia="Times New Roman" w:hAnsi="Times New Roman"/>
        </w:rPr>
        <w:tab/>
        <w:t>Discussion on modulation, joint channel coding and modulation for 6GR</w:t>
      </w:r>
      <w:r>
        <w:rPr>
          <w:rFonts w:ascii="Times New Roman" w:eastAsia="Times New Roman" w:hAnsi="Times New Roman"/>
        </w:rPr>
        <w:tab/>
        <w:t>Spreadtrum, UNISOC</w:t>
      </w:r>
    </w:p>
    <w:p w14:paraId="413AA881" w14:textId="77777777" w:rsidR="00C76096" w:rsidRDefault="00C76096" w:rsidP="00C76096">
      <w:r>
        <w:rPr>
          <w:rFonts w:ascii="Times New Roman" w:eastAsia="Times New Roman" w:hAnsi="Times New Roman"/>
        </w:rPr>
        <w:t>R1-2600140</w:t>
      </w:r>
      <w:r>
        <w:rPr>
          <w:rFonts w:ascii="Times New Roman" w:eastAsia="Times New Roman" w:hAnsi="Times New Roman"/>
        </w:rPr>
        <w:tab/>
        <w:t>Channel coding for data channel</w:t>
      </w:r>
      <w:r>
        <w:rPr>
          <w:rFonts w:ascii="Times New Roman" w:eastAsia="Times New Roman" w:hAnsi="Times New Roman"/>
        </w:rPr>
        <w:tab/>
        <w:t>Huawei, HiSilicon</w:t>
      </w:r>
    </w:p>
    <w:p w14:paraId="025F39DA" w14:textId="77777777" w:rsidR="00C76096" w:rsidRDefault="00C76096" w:rsidP="00C76096">
      <w:r>
        <w:rPr>
          <w:rFonts w:ascii="Times New Roman" w:eastAsia="Times New Roman" w:hAnsi="Times New Roman"/>
        </w:rPr>
        <w:t>R1-2600141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1A3B23A2" w14:textId="77777777" w:rsidR="00C76096" w:rsidRDefault="00C76096" w:rsidP="00C76096">
      <w:r>
        <w:rPr>
          <w:rFonts w:ascii="Times New Roman" w:eastAsia="Times New Roman" w:hAnsi="Times New Roman"/>
        </w:rPr>
        <w:t>R1-2600190</w:t>
      </w:r>
      <w:r>
        <w:rPr>
          <w:rFonts w:ascii="Times New Roman" w:eastAsia="Times New Roman" w:hAnsi="Times New Roman"/>
        </w:rPr>
        <w:tab/>
        <w:t>Discussion on modulation, joint channel coding and modulation for 6GR</w:t>
      </w:r>
      <w:r>
        <w:rPr>
          <w:rFonts w:ascii="Times New Roman" w:eastAsia="Times New Roman" w:hAnsi="Times New Roman"/>
        </w:rPr>
        <w:tab/>
        <w:t>OPPO</w:t>
      </w:r>
    </w:p>
    <w:p w14:paraId="69D2C39C" w14:textId="77777777" w:rsidR="00C76096" w:rsidRDefault="00C76096" w:rsidP="00C76096">
      <w:r>
        <w:rPr>
          <w:rFonts w:ascii="Times New Roman" w:eastAsia="Times New Roman" w:hAnsi="Times New Roman"/>
        </w:rPr>
        <w:t>R1-2600297</w:t>
      </w:r>
      <w:r>
        <w:rPr>
          <w:rFonts w:ascii="Times New Roman" w:eastAsia="Times New Roman" w:hAnsi="Times New Roman"/>
        </w:rPr>
        <w:tab/>
        <w:t>Modulation and Joint channel coding and modulation for 6G network</w:t>
      </w:r>
      <w:r>
        <w:rPr>
          <w:rFonts w:ascii="Times New Roman" w:eastAsia="Times New Roman" w:hAnsi="Times New Roman"/>
        </w:rPr>
        <w:tab/>
        <w:t>CATT</w:t>
      </w:r>
    </w:p>
    <w:p w14:paraId="55A72CA2" w14:textId="77777777" w:rsidR="00C76096" w:rsidRDefault="00C76096" w:rsidP="00C76096">
      <w:r>
        <w:rPr>
          <w:rFonts w:ascii="Times New Roman" w:eastAsia="Times New Roman" w:hAnsi="Times New Roman"/>
        </w:rPr>
        <w:t>R1-2600335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LG Electronics</w:t>
      </w:r>
    </w:p>
    <w:p w14:paraId="09683173" w14:textId="77777777" w:rsidR="00C76096" w:rsidRDefault="00C76096" w:rsidP="00C76096">
      <w:r>
        <w:rPr>
          <w:rFonts w:ascii="Times New Roman" w:eastAsia="Times New Roman" w:hAnsi="Times New Roman"/>
        </w:rPr>
        <w:t>R1-2600342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Tejas Network Limited</w:t>
      </w:r>
    </w:p>
    <w:p w14:paraId="7D3DC025" w14:textId="77777777" w:rsidR="00C76096" w:rsidRDefault="00C76096" w:rsidP="00C76096">
      <w:r>
        <w:rPr>
          <w:rFonts w:ascii="Times New Roman" w:eastAsia="Times New Roman" w:hAnsi="Times New Roman"/>
        </w:rPr>
        <w:t>R1-2600386</w:t>
      </w:r>
      <w:r>
        <w:rPr>
          <w:rFonts w:ascii="Times New Roman" w:eastAsia="Times New Roman" w:hAnsi="Times New Roman"/>
        </w:rPr>
        <w:tab/>
        <w:t>Discussion on modulation schemes for 6GR interface</w:t>
      </w:r>
      <w:r>
        <w:rPr>
          <w:rFonts w:ascii="Times New Roman" w:eastAsia="Times New Roman" w:hAnsi="Times New Roman"/>
        </w:rPr>
        <w:tab/>
        <w:t>CMCC</w:t>
      </w:r>
    </w:p>
    <w:p w14:paraId="4501548F" w14:textId="77777777" w:rsidR="00C76096" w:rsidRDefault="00C76096" w:rsidP="00C76096">
      <w:r>
        <w:rPr>
          <w:rFonts w:ascii="Times New Roman" w:eastAsia="Times New Roman" w:hAnsi="Times New Roman"/>
        </w:rPr>
        <w:t>R1-2600426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Xiaomi</w:t>
      </w:r>
    </w:p>
    <w:p w14:paraId="5F15DB5F" w14:textId="77777777" w:rsidR="00C76096" w:rsidRDefault="00C76096" w:rsidP="00C76096">
      <w:r>
        <w:rPr>
          <w:rFonts w:ascii="Times New Roman" w:eastAsia="Times New Roman" w:hAnsi="Times New Roman"/>
        </w:rPr>
        <w:t>R1-2600455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ZTE Corporation, Sanechips</w:t>
      </w:r>
    </w:p>
    <w:p w14:paraId="648DBB27" w14:textId="77777777" w:rsidR="00C76096" w:rsidRDefault="00C76096" w:rsidP="00C76096">
      <w:r>
        <w:rPr>
          <w:rFonts w:ascii="Times New Roman" w:eastAsia="Times New Roman" w:hAnsi="Times New Roman"/>
        </w:rPr>
        <w:t>R1-2600501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vivo</w:t>
      </w:r>
    </w:p>
    <w:p w14:paraId="2C51B9BC" w14:textId="77777777" w:rsidR="00C76096" w:rsidRDefault="00C76096" w:rsidP="00C76096">
      <w:r>
        <w:rPr>
          <w:rFonts w:ascii="Times New Roman" w:eastAsia="Times New Roman" w:hAnsi="Times New Roman"/>
        </w:rPr>
        <w:t>R1-2600564</w:t>
      </w:r>
      <w:r>
        <w:rPr>
          <w:rFonts w:ascii="Times New Roman" w:eastAsia="Times New Roman" w:hAnsi="Times New Roman"/>
        </w:rPr>
        <w:tab/>
        <w:t>IMU Views on Modulation for 6GR Air Interface</w:t>
      </w:r>
      <w:r>
        <w:rPr>
          <w:rFonts w:ascii="Times New Roman" w:eastAsia="Times New Roman" w:hAnsi="Times New Roman"/>
        </w:rPr>
        <w:tab/>
        <w:t>IMU</w:t>
      </w:r>
    </w:p>
    <w:p w14:paraId="564F30B8" w14:textId="77777777" w:rsidR="00C76096" w:rsidRDefault="00C76096" w:rsidP="00C76096">
      <w:r>
        <w:rPr>
          <w:rFonts w:ascii="Times New Roman" w:eastAsia="Times New Roman" w:hAnsi="Times New Roman"/>
        </w:rPr>
        <w:t>R1-2600585</w:t>
      </w:r>
      <w:r>
        <w:rPr>
          <w:rFonts w:ascii="Times New Roman" w:eastAsia="Times New Roman" w:hAnsi="Times New Roman"/>
        </w:rPr>
        <w:tab/>
        <w:t>Discussion on Modulation Aspects for 6G</w:t>
      </w:r>
      <w:r>
        <w:rPr>
          <w:rFonts w:ascii="Times New Roman" w:eastAsia="Times New Roman" w:hAnsi="Times New Roman"/>
        </w:rPr>
        <w:tab/>
        <w:t>NEC</w:t>
      </w:r>
    </w:p>
    <w:p w14:paraId="370CF15D" w14:textId="77777777" w:rsidR="00C76096" w:rsidRDefault="00C76096" w:rsidP="00C76096">
      <w:r>
        <w:rPr>
          <w:rFonts w:ascii="Times New Roman" w:eastAsia="Times New Roman" w:hAnsi="Times New Roman"/>
        </w:rPr>
        <w:t>R1-2600753</w:t>
      </w:r>
      <w:r>
        <w:rPr>
          <w:rFonts w:ascii="Times New Roman" w:eastAsia="Times New Roman" w:hAnsi="Times New Roman"/>
        </w:rPr>
        <w:tab/>
        <w:t>Discussion on modulation for 6GR</w:t>
      </w:r>
      <w:r>
        <w:rPr>
          <w:rFonts w:ascii="Times New Roman" w:eastAsia="Times New Roman" w:hAnsi="Times New Roman"/>
        </w:rPr>
        <w:tab/>
        <w:t>Samsung</w:t>
      </w:r>
    </w:p>
    <w:p w14:paraId="0694538E" w14:textId="77777777" w:rsidR="00C76096" w:rsidRDefault="00C76096" w:rsidP="00C76096">
      <w:r>
        <w:rPr>
          <w:rFonts w:ascii="Times New Roman" w:eastAsia="Times New Roman" w:hAnsi="Times New Roman"/>
        </w:rPr>
        <w:t>R1-2600774</w:t>
      </w:r>
      <w:r>
        <w:rPr>
          <w:rFonts w:ascii="Times New Roman" w:eastAsia="Times New Roman" w:hAnsi="Times New Roman"/>
        </w:rPr>
        <w:tab/>
        <w:t>Modulation, joint channel coding and modulation for 6GR air interface</w:t>
      </w:r>
      <w:r>
        <w:rPr>
          <w:rFonts w:ascii="Times New Roman" w:eastAsia="Times New Roman" w:hAnsi="Times New Roman"/>
        </w:rPr>
        <w:tab/>
        <w:t>InterDigital, Inc.</w:t>
      </w:r>
    </w:p>
    <w:p w14:paraId="03562F1A" w14:textId="77777777" w:rsidR="00C76096" w:rsidRDefault="00C76096" w:rsidP="00C76096">
      <w:r>
        <w:rPr>
          <w:rFonts w:ascii="Times New Roman" w:eastAsia="Times New Roman" w:hAnsi="Times New Roman"/>
        </w:rPr>
        <w:t>R1-2600791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Ericsson</w:t>
      </w:r>
    </w:p>
    <w:p w14:paraId="1C59BAFC" w14:textId="77777777" w:rsidR="00C76096" w:rsidRDefault="00C76096" w:rsidP="00C76096">
      <w:r>
        <w:rPr>
          <w:rFonts w:ascii="Times New Roman" w:eastAsia="Times New Roman" w:hAnsi="Times New Roman"/>
        </w:rPr>
        <w:t>R1-2600799</w:t>
      </w:r>
      <w:r>
        <w:rPr>
          <w:rFonts w:ascii="Times New Roman" w:eastAsia="Times New Roman" w:hAnsi="Times New Roman"/>
        </w:rPr>
        <w:tab/>
        <w:t>Discussion on 6GR modulation</w:t>
      </w:r>
      <w:r>
        <w:rPr>
          <w:rFonts w:ascii="Times New Roman" w:eastAsia="Times New Roman" w:hAnsi="Times New Roman"/>
        </w:rPr>
        <w:tab/>
        <w:t>Lenovo</w:t>
      </w:r>
    </w:p>
    <w:p w14:paraId="3967146A" w14:textId="77777777" w:rsidR="00C76096" w:rsidRDefault="00C76096" w:rsidP="00C76096">
      <w:r>
        <w:rPr>
          <w:rFonts w:ascii="Times New Roman" w:eastAsia="Times New Roman" w:hAnsi="Times New Roman"/>
        </w:rPr>
        <w:t>R1-2600825</w:t>
      </w:r>
      <w:r>
        <w:rPr>
          <w:rFonts w:ascii="Times New Roman" w:eastAsia="Times New Roman" w:hAnsi="Times New Roman"/>
        </w:rPr>
        <w:tab/>
        <w:t>On modulation for 6G air interface</w:t>
      </w:r>
      <w:r>
        <w:rPr>
          <w:rFonts w:ascii="Times New Roman" w:eastAsia="Times New Roman" w:hAnsi="Times New Roman"/>
        </w:rPr>
        <w:tab/>
        <w:t>Apple</w:t>
      </w:r>
    </w:p>
    <w:p w14:paraId="4286E932" w14:textId="77777777" w:rsidR="00C76096" w:rsidRDefault="00C76096" w:rsidP="00C76096">
      <w:r>
        <w:rPr>
          <w:rFonts w:ascii="Times New Roman" w:eastAsia="Times New Roman" w:hAnsi="Times New Roman"/>
        </w:rPr>
        <w:t>R1-2600910</w:t>
      </w:r>
      <w:r>
        <w:rPr>
          <w:rFonts w:ascii="Times New Roman" w:eastAsia="Times New Roman" w:hAnsi="Times New Roman"/>
        </w:rPr>
        <w:tab/>
        <w:t>Modulation for 6GR air interface</w:t>
      </w:r>
      <w:r>
        <w:rPr>
          <w:rFonts w:ascii="Times New Roman" w:eastAsia="Times New Roman" w:hAnsi="Times New Roman"/>
        </w:rPr>
        <w:tab/>
        <w:t>MediaTek Inc.</w:t>
      </w:r>
    </w:p>
    <w:p w14:paraId="4CACEFF7" w14:textId="77777777" w:rsidR="00C76096" w:rsidRDefault="00C76096" w:rsidP="00C76096">
      <w:r>
        <w:rPr>
          <w:rFonts w:ascii="Times New Roman" w:eastAsia="Times New Roman" w:hAnsi="Times New Roman"/>
        </w:rPr>
        <w:t>R1-2601001</w:t>
      </w:r>
      <w:r>
        <w:rPr>
          <w:rFonts w:ascii="Times New Roman" w:eastAsia="Times New Roman" w:hAnsi="Times New Roman"/>
        </w:rPr>
        <w:tab/>
        <w:t>Discussion on 6GR modulation</w:t>
      </w:r>
      <w:r>
        <w:rPr>
          <w:rFonts w:ascii="Times New Roman" w:eastAsia="Times New Roman" w:hAnsi="Times New Roman"/>
        </w:rPr>
        <w:tab/>
        <w:t>ETRI</w:t>
      </w:r>
    </w:p>
    <w:p w14:paraId="217EB78A" w14:textId="77777777" w:rsidR="00C76096" w:rsidRDefault="00C76096" w:rsidP="00C76096">
      <w:r>
        <w:rPr>
          <w:rFonts w:ascii="Times New Roman" w:eastAsia="Times New Roman" w:hAnsi="Times New Roman"/>
        </w:rPr>
        <w:t>R1-2601114</w:t>
      </w:r>
      <w:r>
        <w:rPr>
          <w:rFonts w:ascii="Times New Roman" w:eastAsia="Times New Roman" w:hAnsi="Times New Roman"/>
        </w:rPr>
        <w:tab/>
        <w:t>Discussion on modulation for 6GR air interface</w:t>
      </w:r>
      <w:r>
        <w:rPr>
          <w:rFonts w:ascii="Times New Roman" w:eastAsia="Times New Roman" w:hAnsi="Times New Roman"/>
        </w:rPr>
        <w:tab/>
        <w:t>Panasonic</w:t>
      </w:r>
    </w:p>
    <w:p w14:paraId="1553F6B0" w14:textId="77777777" w:rsidR="00C76096" w:rsidRDefault="00C76096" w:rsidP="00C76096">
      <w:r>
        <w:rPr>
          <w:rFonts w:ascii="Times New Roman" w:eastAsia="Times New Roman" w:hAnsi="Times New Roman"/>
        </w:rPr>
        <w:t>R1-2601128</w:t>
      </w:r>
      <w:r>
        <w:rPr>
          <w:rFonts w:ascii="Times New Roman" w:eastAsia="Times New Roman" w:hAnsi="Times New Roman"/>
        </w:rPr>
        <w:tab/>
        <w:t>Discussions on joint channel coding and modulation by DBICM for 6GR</w:t>
      </w:r>
      <w:r>
        <w:rPr>
          <w:rFonts w:ascii="Times New Roman" w:eastAsia="Times New Roman" w:hAnsi="Times New Roman"/>
        </w:rPr>
        <w:tab/>
        <w:t>Sony</w:t>
      </w:r>
    </w:p>
    <w:p w14:paraId="512B7156" w14:textId="77777777" w:rsidR="00C76096" w:rsidRDefault="00C76096" w:rsidP="00C76096">
      <w:r>
        <w:rPr>
          <w:rFonts w:ascii="Times New Roman" w:eastAsia="Times New Roman" w:hAnsi="Times New Roman"/>
        </w:rPr>
        <w:t>R1-2601178</w:t>
      </w:r>
      <w:r>
        <w:rPr>
          <w:rFonts w:ascii="Times New Roman" w:eastAsia="Times New Roman" w:hAnsi="Times New Roman"/>
        </w:rPr>
        <w:tab/>
        <w:t>Discussion on modulation</w:t>
      </w:r>
      <w:r>
        <w:rPr>
          <w:rFonts w:ascii="Times New Roman" w:eastAsia="Times New Roman" w:hAnsi="Times New Roman"/>
        </w:rPr>
        <w:tab/>
        <w:t>NTT DOCOMO, INC</w:t>
      </w:r>
    </w:p>
    <w:p w14:paraId="0AA7E150" w14:textId="77777777" w:rsidR="00C76096" w:rsidRDefault="00C76096" w:rsidP="00C76096">
      <w:r>
        <w:rPr>
          <w:rFonts w:ascii="Times New Roman" w:eastAsia="Times New Roman" w:hAnsi="Times New Roman"/>
        </w:rPr>
        <w:t>R1-2601218</w:t>
      </w:r>
      <w:r>
        <w:rPr>
          <w:rFonts w:ascii="Times New Roman" w:eastAsia="Times New Roman" w:hAnsi="Times New Roman"/>
        </w:rPr>
        <w:tab/>
        <w:t>Views on Modulation for 6GR</w:t>
      </w:r>
      <w:r>
        <w:rPr>
          <w:rFonts w:ascii="Times New Roman" w:eastAsia="Times New Roman" w:hAnsi="Times New Roman"/>
        </w:rPr>
        <w:tab/>
        <w:t>AT&amp;T</w:t>
      </w:r>
    </w:p>
    <w:p w14:paraId="657B7135" w14:textId="77777777" w:rsidR="00C76096" w:rsidRDefault="00C76096" w:rsidP="00C76096">
      <w:r>
        <w:rPr>
          <w:rFonts w:ascii="Times New Roman" w:eastAsia="Times New Roman" w:hAnsi="Times New Roman"/>
        </w:rPr>
        <w:t>R1-2601270</w:t>
      </w:r>
      <w:r>
        <w:rPr>
          <w:rFonts w:ascii="Times New Roman" w:eastAsia="Times New Roman" w:hAnsi="Times New Roman"/>
        </w:rPr>
        <w:tab/>
        <w:t>Modulation, joint channel coding and modulation</w:t>
      </w:r>
      <w:r>
        <w:rPr>
          <w:rFonts w:ascii="Times New Roman" w:eastAsia="Times New Roman" w:hAnsi="Times New Roman"/>
        </w:rPr>
        <w:tab/>
        <w:t>Qualcomm Incorporated</w:t>
      </w:r>
    </w:p>
    <w:p w14:paraId="5ACD98E3" w14:textId="77777777" w:rsidR="00E73DEE" w:rsidRDefault="00E73DEE" w:rsidP="008879EB"/>
    <w:p w14:paraId="2E9BE84E" w14:textId="77777777" w:rsidR="006529EF" w:rsidRDefault="006529EF" w:rsidP="008879EB"/>
    <w:p w14:paraId="5EA442A0" w14:textId="58CC7D4E" w:rsidR="006529EF" w:rsidRDefault="006529EF" w:rsidP="008879EB">
      <w:r>
        <w:t>R1-2601548</w:t>
      </w:r>
    </w:p>
    <w:p w14:paraId="0F13CBB3" w14:textId="77777777" w:rsidR="006529EF" w:rsidRDefault="006529EF" w:rsidP="008879EB"/>
    <w:p w14:paraId="768B8726" w14:textId="54353C4F" w:rsidR="00CB60B1" w:rsidRDefault="00CB60B1" w:rsidP="008879EB">
      <w:r w:rsidRPr="005E4324">
        <w:rPr>
          <w:highlight w:val="green"/>
        </w:rPr>
        <w:t>Agreement:</w:t>
      </w:r>
    </w:p>
    <w:p w14:paraId="32B086BD" w14:textId="188715C3" w:rsidR="00896CAD" w:rsidRPr="00481D40" w:rsidRDefault="00896CAD" w:rsidP="00896CAD">
      <w:pPr>
        <w:pStyle w:val="StatementBody"/>
        <w:numPr>
          <w:ilvl w:val="0"/>
          <w:numId w:val="0"/>
        </w:numPr>
      </w:pPr>
      <w:r w:rsidRPr="00481D40">
        <w:t>Parameters affect the PS complexity</w:t>
      </w:r>
      <w:r w:rsidR="00F77845" w:rsidRPr="00481D40">
        <w:t>/storage/latency</w:t>
      </w:r>
      <w:r w:rsidRPr="00481D40">
        <w:t xml:space="preserve"> and </w:t>
      </w:r>
      <w:r w:rsidR="004464EC" w:rsidRPr="00481D40">
        <w:t xml:space="preserve">BLER and throughput </w:t>
      </w:r>
      <w:r w:rsidRPr="00481D40">
        <w:t>performance trade-off are at least:</w:t>
      </w:r>
    </w:p>
    <w:p w14:paraId="392DC61F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DM output length in unit of I/Q symbol,</w:t>
      </w:r>
    </w:p>
    <w:p w14:paraId="2C16555A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 xml:space="preserve"># of bits shaped per I/Q, </w:t>
      </w:r>
    </w:p>
    <w:p w14:paraId="6FD5191C" w14:textId="61AA179C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lastRenderedPageBreak/>
        <w:t># of</w:t>
      </w:r>
      <w:r w:rsidR="00EA5C52" w:rsidRPr="00481D40">
        <w:t xml:space="preserve"> shaping parameters</w:t>
      </w:r>
    </w:p>
    <w:p w14:paraId="5D3148F2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# of DM blocks needed to support the target throughput of 6GR</w:t>
      </w:r>
    </w:p>
    <w:p w14:paraId="46C85CD5" w14:textId="5D8BBAED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DM algorithm and bit</w:t>
      </w:r>
      <w:r w:rsidR="0003626E" w:rsidRPr="00481D40">
        <w:t>-</w:t>
      </w:r>
      <w:r w:rsidRPr="00481D40">
        <w:t>width of variables in the DM algorithm</w:t>
      </w:r>
    </w:p>
    <w:p w14:paraId="1B04BD58" w14:textId="6E918C6B" w:rsidR="00581597" w:rsidRPr="00481D40" w:rsidRDefault="00CC24EC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 xml:space="preserve">Impact of mismatch </w:t>
      </w:r>
      <w:r w:rsidR="00F64405" w:rsidRPr="00481D40">
        <w:t xml:space="preserve">on the </w:t>
      </w:r>
      <w:r w:rsidR="007B3FFD" w:rsidRPr="00481D40">
        <w:t xml:space="preserve">quantization </w:t>
      </w:r>
      <w:proofErr w:type="spellStart"/>
      <w:r w:rsidR="00F64405" w:rsidRPr="00481D40">
        <w:t>bitwidth</w:t>
      </w:r>
      <w:proofErr w:type="spellEnd"/>
      <w:r w:rsidR="00F64405" w:rsidRPr="00481D40">
        <w:t xml:space="preserve"> </w:t>
      </w:r>
      <w:r w:rsidRPr="00481D40">
        <w:t xml:space="preserve">between </w:t>
      </w:r>
      <w:r w:rsidR="00F02BC8" w:rsidRPr="00481D40">
        <w:t>DM and DDM.</w:t>
      </w:r>
    </w:p>
    <w:p w14:paraId="0F9E26F5" w14:textId="4110D44C" w:rsidR="00896CAD" w:rsidRPr="00481D40" w:rsidRDefault="00896CAD" w:rsidP="00896CAD">
      <w:pPr>
        <w:pStyle w:val="StatementBody"/>
        <w:numPr>
          <w:ilvl w:val="0"/>
          <w:numId w:val="0"/>
        </w:numPr>
      </w:pPr>
      <w:r w:rsidRPr="00481D40">
        <w:t>Parameters affect the GS complexity</w:t>
      </w:r>
      <w:r w:rsidR="00F77845" w:rsidRPr="00481D40">
        <w:t>/storage/latency</w:t>
      </w:r>
      <w:r w:rsidRPr="00481D40">
        <w:t xml:space="preserve"> and </w:t>
      </w:r>
      <w:r w:rsidR="004464EC" w:rsidRPr="00481D40">
        <w:t xml:space="preserve">BLER and throughput </w:t>
      </w:r>
      <w:r w:rsidRPr="00481D40">
        <w:t>performance trade-off are at least:</w:t>
      </w:r>
    </w:p>
    <w:p w14:paraId="414934BC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1D-NUC or 2D-NUC</w:t>
      </w:r>
    </w:p>
    <w:p w14:paraId="3078DED3" w14:textId="77F37F80" w:rsidR="00896CAD" w:rsidRPr="00481D40" w:rsidRDefault="000330C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 xml:space="preserve">Constellations and  </w:t>
      </w:r>
      <w:r w:rsidR="00896CAD" w:rsidRPr="00481D40">
        <w:t># of constellations</w:t>
      </w:r>
    </w:p>
    <w:p w14:paraId="280905EB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proofErr w:type="spellStart"/>
      <w:r w:rsidRPr="00481D40">
        <w:t>Bitwidth</w:t>
      </w:r>
      <w:proofErr w:type="spellEnd"/>
      <w:r w:rsidRPr="00481D40">
        <w:t xml:space="preserve"> for describing the constellation</w:t>
      </w:r>
    </w:p>
    <w:p w14:paraId="7D34C3DC" w14:textId="77777777" w:rsidR="00896CAD" w:rsidRPr="00481D40" w:rsidRDefault="00896CAD" w:rsidP="005A4FEC">
      <w:pPr>
        <w:pStyle w:val="StatementBody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81D40">
        <w:t>Bits to constellation mapping</w:t>
      </w:r>
    </w:p>
    <w:p w14:paraId="6C4AD7AA" w14:textId="1B771E8D" w:rsidR="00896CAD" w:rsidRPr="00481D40" w:rsidRDefault="00896CAD" w:rsidP="00896CAD">
      <w:pPr>
        <w:pStyle w:val="StatementBody"/>
        <w:numPr>
          <w:ilvl w:val="0"/>
          <w:numId w:val="0"/>
        </w:numPr>
      </w:pPr>
      <w:r w:rsidRPr="00481D40">
        <w:t>The</w:t>
      </w:r>
      <w:r w:rsidR="003A4767" w:rsidRPr="00481D40">
        <w:t xml:space="preserve"> values of these</w:t>
      </w:r>
      <w:r w:rsidRPr="00481D40">
        <w:t xml:space="preserve"> parameters </w:t>
      </w:r>
      <w:r w:rsidR="003A4767" w:rsidRPr="00481D40">
        <w:t>used in evaluations</w:t>
      </w:r>
      <w:r w:rsidR="00212E6E" w:rsidRPr="00481D40">
        <w:t xml:space="preserve"> </w:t>
      </w:r>
      <w:r w:rsidRPr="00481D40">
        <w:t>shall be submitted together with performance results</w:t>
      </w:r>
      <w:r w:rsidR="000942D5" w:rsidRPr="00481D40">
        <w:t>.</w:t>
      </w:r>
      <w:r w:rsidRPr="00481D40">
        <w:t xml:space="preserve"> </w:t>
      </w:r>
    </w:p>
    <w:p w14:paraId="167253F5" w14:textId="701D58E1" w:rsidR="00FF688F" w:rsidRPr="00481D40" w:rsidRDefault="008E55AA" w:rsidP="00FF688F">
      <w:pPr>
        <w:pStyle w:val="StatementBody"/>
        <w:numPr>
          <w:ilvl w:val="0"/>
          <w:numId w:val="0"/>
        </w:numPr>
      </w:pPr>
      <w:r w:rsidRPr="00481D40">
        <w:t>Companies are encouraged to provide ev</w:t>
      </w:r>
      <w:r w:rsidR="004C016B" w:rsidRPr="00481D40">
        <w:t xml:space="preserve">aluations for different combination parameters to study </w:t>
      </w:r>
      <w:r w:rsidR="00FF688F" w:rsidRPr="00481D40">
        <w:t>different performance and complexity</w:t>
      </w:r>
      <w:r w:rsidR="00782839" w:rsidRPr="00481D40">
        <w:t>/storage/latency</w:t>
      </w:r>
      <w:r w:rsidR="00FF688F" w:rsidRPr="00481D40">
        <w:t xml:space="preserve"> trade-offs </w:t>
      </w:r>
      <w:r w:rsidR="00520EDF" w:rsidRPr="00481D40">
        <w:t xml:space="preserve">to provide proper assessment </w:t>
      </w:r>
      <w:r w:rsidR="00376C36" w:rsidRPr="00481D40">
        <w:t>including</w:t>
      </w:r>
      <w:r w:rsidR="00520EDF" w:rsidRPr="00481D40">
        <w:t xml:space="preserve"> </w:t>
      </w:r>
      <w:r w:rsidR="00FF688F" w:rsidRPr="00481D40">
        <w:t>feasibility</w:t>
      </w:r>
      <w:r w:rsidR="00D2243D" w:rsidRPr="00481D40">
        <w:t xml:space="preserve"> </w:t>
      </w:r>
      <w:r w:rsidR="00FF688F" w:rsidRPr="00481D40">
        <w:t xml:space="preserve">. </w:t>
      </w:r>
    </w:p>
    <w:p w14:paraId="224399DC" w14:textId="77777777" w:rsidR="00FF688F" w:rsidRDefault="00FF688F" w:rsidP="00896CAD">
      <w:pPr>
        <w:pStyle w:val="StatementBody"/>
        <w:numPr>
          <w:ilvl w:val="0"/>
          <w:numId w:val="0"/>
        </w:numPr>
      </w:pPr>
    </w:p>
    <w:p w14:paraId="68F2AE7C" w14:textId="00A50061" w:rsidR="002A50EF" w:rsidRDefault="002A50EF" w:rsidP="002A50EF">
      <w:r>
        <w:t>R1-2601549</w:t>
      </w:r>
    </w:p>
    <w:p w14:paraId="5E446B35" w14:textId="77777777" w:rsidR="00E71CC7" w:rsidRDefault="00E71CC7" w:rsidP="002A50EF"/>
    <w:p w14:paraId="65826BDB" w14:textId="77777777" w:rsidR="00E71CC7" w:rsidRPr="00E71CC7" w:rsidRDefault="00E71CC7" w:rsidP="002A50EF">
      <w:pPr>
        <w:rPr>
          <w:lang w:val="x-none"/>
        </w:rPr>
      </w:pPr>
    </w:p>
    <w:p w14:paraId="5EA2A6BC" w14:textId="147C749C" w:rsidR="00683EC6" w:rsidRDefault="00683EC6" w:rsidP="00683EC6">
      <w:pPr>
        <w:rPr>
          <w:b/>
          <w:bCs/>
        </w:rPr>
      </w:pPr>
      <w:r w:rsidRPr="00D2571D">
        <w:rPr>
          <w:b/>
          <w:bCs/>
        </w:rPr>
        <w:t>R1-2601550</w:t>
      </w:r>
    </w:p>
    <w:p w14:paraId="55B8F109" w14:textId="77777777" w:rsidR="00D2571D" w:rsidRPr="00D2571D" w:rsidRDefault="00D2571D" w:rsidP="00683EC6">
      <w:pPr>
        <w:rPr>
          <w:b/>
          <w:bCs/>
        </w:rPr>
      </w:pPr>
    </w:p>
    <w:p w14:paraId="1FD5B1B1" w14:textId="6F2C14D3" w:rsidR="00D2571D" w:rsidRDefault="00D2571D" w:rsidP="00683EC6">
      <w:r w:rsidRPr="005A4FEC">
        <w:rPr>
          <w:highlight w:val="green"/>
        </w:rPr>
        <w:t>Agreement:</w:t>
      </w:r>
    </w:p>
    <w:p w14:paraId="56FD8573" w14:textId="77777777" w:rsidR="00D2571D" w:rsidRDefault="00D2571D" w:rsidP="00D2571D">
      <w:r>
        <w:t>For the study of introducing DL 4K uniform QAM and UL 1K uniform QAM, focus on the following use cases:</w:t>
      </w:r>
    </w:p>
    <w:p w14:paraId="56F571DB" w14:textId="77777777" w:rsidR="00D2571D" w:rsidRDefault="00D2571D" w:rsidP="005A4FEC">
      <w:pPr>
        <w:pStyle w:val="StatementBody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>
        <w:t>FWA deployed outdoor</w:t>
      </w:r>
    </w:p>
    <w:p w14:paraId="211DB9AC" w14:textId="77777777" w:rsidR="00D2571D" w:rsidRPr="00864CA7" w:rsidRDefault="00D2571D" w:rsidP="005A4FEC">
      <w:pPr>
        <w:pStyle w:val="StatementBody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457CCE">
        <w:t xml:space="preserve">FWA </w:t>
      </w:r>
      <w:r w:rsidRPr="00864CA7">
        <w:t>deployed indoor</w:t>
      </w:r>
    </w:p>
    <w:p w14:paraId="0C68D088" w14:textId="3D048E8E" w:rsidR="00D2571D" w:rsidRPr="00864CA7" w:rsidRDefault="001E664A" w:rsidP="005A4FEC">
      <w:pPr>
        <w:pStyle w:val="StatementBody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864CA7">
        <w:t xml:space="preserve">FFS: </w:t>
      </w:r>
      <w:r w:rsidR="00D2571D" w:rsidRPr="00864CA7">
        <w:t>In-door hot-spot</w:t>
      </w:r>
      <w:r w:rsidR="004F60CD" w:rsidRPr="00864CA7">
        <w:t>.</w:t>
      </w:r>
    </w:p>
    <w:p w14:paraId="2EF12481" w14:textId="1002EFD2" w:rsidR="0063207B" w:rsidRPr="00864CA7" w:rsidRDefault="00D2571D" w:rsidP="00BE4932">
      <w:pPr>
        <w:pStyle w:val="StatementBody"/>
        <w:numPr>
          <w:ilvl w:val="0"/>
          <w:numId w:val="0"/>
        </w:numPr>
      </w:pPr>
      <w:r w:rsidRPr="00864CA7">
        <w:t>For SLS of DL 4K uniform QAM and UL 1K uniform QAM</w:t>
      </w:r>
      <w:r w:rsidR="0099627B" w:rsidRPr="00864CA7">
        <w:t xml:space="preserve"> for </w:t>
      </w:r>
      <w:r w:rsidR="00BE4932" w:rsidRPr="00864CA7">
        <w:t xml:space="preserve">CPE under </w:t>
      </w:r>
      <w:r w:rsidR="0099627B" w:rsidRPr="00864CA7">
        <w:t>FWA scenarios</w:t>
      </w:r>
      <w:r w:rsidR="004539A2" w:rsidRPr="00864CA7">
        <w:t>, assume the followin</w:t>
      </w:r>
      <w:r w:rsidR="007E7F2F" w:rsidRPr="00864CA7">
        <w:t>g</w:t>
      </w:r>
      <w:r w:rsidR="00F90449" w:rsidRPr="00864CA7">
        <w:t>:</w:t>
      </w:r>
    </w:p>
    <w:p w14:paraId="7F62C545" w14:textId="500D7292" w:rsidR="0099683C" w:rsidRPr="00864CA7" w:rsidRDefault="0099683C" w:rsidP="005A4FEC">
      <w:pPr>
        <w:pStyle w:val="StatementBody"/>
        <w:numPr>
          <w:ilvl w:val="0"/>
          <w:numId w:val="15"/>
        </w:numPr>
      </w:pPr>
      <w:r w:rsidRPr="00864CA7">
        <w:t>For layout</w:t>
      </w:r>
    </w:p>
    <w:p w14:paraId="0DDC8B50" w14:textId="7771567A" w:rsidR="00F90449" w:rsidRPr="00864CA7" w:rsidRDefault="00D2571D" w:rsidP="005A4FEC">
      <w:pPr>
        <w:pStyle w:val="StatementBody"/>
        <w:numPr>
          <w:ilvl w:val="1"/>
          <w:numId w:val="15"/>
        </w:numPr>
      </w:pPr>
      <w:r w:rsidRPr="00864CA7">
        <w:t>Dense Urban</w:t>
      </w:r>
    </w:p>
    <w:p w14:paraId="2C14AB1A" w14:textId="53A37AFF" w:rsidR="00D2571D" w:rsidRPr="00864CA7" w:rsidRDefault="00D2571D" w:rsidP="005A4FEC">
      <w:pPr>
        <w:pStyle w:val="StatementBody"/>
        <w:numPr>
          <w:ilvl w:val="1"/>
          <w:numId w:val="15"/>
        </w:numPr>
      </w:pPr>
      <w:r w:rsidRPr="00864CA7">
        <w:t>UMA</w:t>
      </w:r>
    </w:p>
    <w:p w14:paraId="1CF56072" w14:textId="334201ED" w:rsidR="00707C15" w:rsidRPr="00864CA7" w:rsidRDefault="00D80BAE" w:rsidP="00D80BAE">
      <w:pPr>
        <w:pStyle w:val="StatementBody"/>
        <w:numPr>
          <w:ilvl w:val="0"/>
          <w:numId w:val="0"/>
        </w:numPr>
        <w:ind w:left="720"/>
      </w:pPr>
      <w:r w:rsidRPr="00864CA7">
        <w:t>FFS: Other SLS parameters</w:t>
      </w:r>
    </w:p>
    <w:p w14:paraId="1D04AA14" w14:textId="77777777" w:rsidR="00D2571D" w:rsidRDefault="00D2571D" w:rsidP="00683EC6"/>
    <w:p w14:paraId="60F790BB" w14:textId="238FAAA2" w:rsidR="001D4677" w:rsidRDefault="001D4677" w:rsidP="001D4677">
      <w:pPr>
        <w:rPr>
          <w:b/>
          <w:bCs/>
        </w:rPr>
      </w:pPr>
      <w:r w:rsidRPr="00D2571D">
        <w:rPr>
          <w:b/>
          <w:bCs/>
        </w:rPr>
        <w:t>R1-260155</w:t>
      </w:r>
      <w:r>
        <w:rPr>
          <w:b/>
          <w:bCs/>
        </w:rPr>
        <w:t>1</w:t>
      </w:r>
    </w:p>
    <w:p w14:paraId="3062C608" w14:textId="77777777" w:rsidR="00AE0089" w:rsidRDefault="00AE0089" w:rsidP="001D4677">
      <w:pPr>
        <w:rPr>
          <w:b/>
          <w:bCs/>
        </w:rPr>
      </w:pPr>
    </w:p>
    <w:p w14:paraId="299ED95C" w14:textId="61145573" w:rsidR="00AE0089" w:rsidRDefault="00AE0089" w:rsidP="001D4677">
      <w:pPr>
        <w:rPr>
          <w:b/>
          <w:bCs/>
        </w:rPr>
      </w:pPr>
      <w:r w:rsidRPr="002558A8">
        <w:rPr>
          <w:b/>
          <w:bCs/>
          <w:highlight w:val="green"/>
        </w:rPr>
        <w:t>Agreement:</w:t>
      </w:r>
    </w:p>
    <w:p w14:paraId="5A67E9A0" w14:textId="166D761A" w:rsidR="00FC6D64" w:rsidRPr="00864CA7" w:rsidRDefault="00FC6D64" w:rsidP="00AE0089">
      <w:r w:rsidRPr="00864CA7">
        <w:t>Send LS to RAN4 to</w:t>
      </w:r>
      <w:r w:rsidR="000B01A8" w:rsidRPr="00864CA7">
        <w:t xml:space="preserve"> kindly</w:t>
      </w:r>
      <w:r w:rsidRPr="00864CA7">
        <w:t xml:space="preserve"> </w:t>
      </w:r>
      <w:r w:rsidR="000B01A8" w:rsidRPr="00864CA7">
        <w:t>provide the EVM and MPR values</w:t>
      </w:r>
      <w:r w:rsidR="000B01A8" w:rsidRPr="00864CA7">
        <w:t xml:space="preserve"> for </w:t>
      </w:r>
      <w:r w:rsidRPr="00864CA7">
        <w:t>DL 4K uniform QAM without shaping and UL 1K uniform QAM without shaping</w:t>
      </w:r>
      <w:r w:rsidR="000B01A8" w:rsidRPr="00864CA7">
        <w:t>.</w:t>
      </w:r>
    </w:p>
    <w:p w14:paraId="69306C36" w14:textId="77777777" w:rsidR="00AE0089" w:rsidRDefault="00AE0089" w:rsidP="00AE0089"/>
    <w:p w14:paraId="427ED88A" w14:textId="77777777" w:rsidR="00AE0089" w:rsidRDefault="00AE0089" w:rsidP="001D4677">
      <w:pPr>
        <w:rPr>
          <w:b/>
          <w:bCs/>
        </w:rPr>
      </w:pPr>
    </w:p>
    <w:p w14:paraId="7206F5CF" w14:textId="32327BD0" w:rsidR="00AE0089" w:rsidRDefault="00CA3FBD" w:rsidP="001D4677">
      <w:pPr>
        <w:rPr>
          <w:b/>
          <w:bCs/>
        </w:rPr>
      </w:pPr>
      <w:r w:rsidRPr="00E7446C">
        <w:rPr>
          <w:b/>
          <w:bCs/>
          <w:highlight w:val="green"/>
        </w:rPr>
        <w:t>Agreement:</w:t>
      </w:r>
    </w:p>
    <w:p w14:paraId="7ED40679" w14:textId="77777777" w:rsidR="004D07DD" w:rsidRDefault="004D07DD" w:rsidP="004D07DD">
      <w:pPr>
        <w:pStyle w:val="StatementBody"/>
        <w:numPr>
          <w:ilvl w:val="0"/>
          <w:numId w:val="0"/>
        </w:numPr>
      </w:pPr>
      <w:r>
        <w:t>For PS, potential impact to the TX/RX chain functionality blocks are identified as follows:</w:t>
      </w:r>
    </w:p>
    <w:p w14:paraId="27094872" w14:textId="77777777" w:rsidR="004D07DD" w:rsidRDefault="004D07DD" w:rsidP="004D07DD">
      <w:pPr>
        <w:pStyle w:val="StatementBody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>
        <w:t>TX chain</w:t>
      </w:r>
    </w:p>
    <w:p w14:paraId="2A2CF3E3" w14:textId="77777777" w:rsidR="004D07DD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(Modified) TBS calculation</w:t>
      </w:r>
    </w:p>
    <w:p w14:paraId="19952754" w14:textId="77777777" w:rsidR="004D07DD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(Modified) CB segmentation</w:t>
      </w:r>
    </w:p>
    <w:p w14:paraId="0A128F85" w14:textId="77777777" w:rsidR="004D07DD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(N</w:t>
      </w:r>
      <w:r w:rsidRPr="0026798F">
        <w:rPr>
          <w:rFonts w:eastAsia="SimSun" w:hint="eastAsia"/>
          <w:lang w:val="en-US" w:eastAsia="zh-CN"/>
        </w:rPr>
        <w:t>ew</w:t>
      </w:r>
      <w:r>
        <w:rPr>
          <w:rFonts w:eastAsia="SimSun"/>
          <w:lang w:val="en-US" w:eastAsia="zh-CN"/>
        </w:rPr>
        <w:t>)</w:t>
      </w:r>
      <w:r w:rsidRPr="0026798F"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  <w:lang w:val="en-US" w:eastAsia="zh-CN"/>
        </w:rPr>
        <w:t>DM functionalities</w:t>
      </w:r>
    </w:p>
    <w:p w14:paraId="0518982B" w14:textId="77777777" w:rsidR="004D07DD" w:rsidRPr="0030049A" w:rsidRDefault="004D07DD" w:rsidP="004D07DD">
      <w:pPr>
        <w:pStyle w:val="ListParagraph"/>
        <w:numPr>
          <w:ilvl w:val="2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30049A">
        <w:rPr>
          <w:rFonts w:eastAsia="SimSun"/>
          <w:lang w:val="en-US" w:eastAsia="zh-CN"/>
        </w:rPr>
        <w:t>Bit</w:t>
      </w:r>
      <w:r w:rsidRPr="0030049A">
        <w:rPr>
          <w:rFonts w:eastAsia="SimSun" w:hint="eastAsia"/>
          <w:lang w:val="en-US" w:eastAsia="zh-CN"/>
        </w:rPr>
        <w:t xml:space="preserve"> splitting</w:t>
      </w:r>
      <w:r w:rsidRPr="0030049A">
        <w:rPr>
          <w:rFonts w:eastAsia="SimSun"/>
          <w:lang w:val="en-US" w:eastAsia="zh-CN"/>
        </w:rPr>
        <w:t>: Split to shaped bits and unshaped bits</w:t>
      </w:r>
    </w:p>
    <w:p w14:paraId="1B925B9A" w14:textId="77777777" w:rsidR="004D07DD" w:rsidRPr="0030049A" w:rsidRDefault="004D07DD" w:rsidP="004D07DD">
      <w:pPr>
        <w:pStyle w:val="ListParagraph"/>
        <w:numPr>
          <w:ilvl w:val="2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30049A">
        <w:rPr>
          <w:rFonts w:eastAsia="SimSun"/>
          <w:lang w:val="en-US" w:eastAsia="zh-CN"/>
        </w:rPr>
        <w:t>DM</w:t>
      </w:r>
    </w:p>
    <w:p w14:paraId="58D0DC57" w14:textId="287C43DD" w:rsidR="004D07DD" w:rsidRPr="0030049A" w:rsidRDefault="004D07DD" w:rsidP="004D07DD">
      <w:pPr>
        <w:pStyle w:val="ListParagraph"/>
        <w:numPr>
          <w:ilvl w:val="2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30049A">
        <w:rPr>
          <w:rFonts w:eastAsia="SimSun"/>
          <w:lang w:val="en-US" w:eastAsia="zh-CN"/>
        </w:rPr>
        <w:t>Bit concatenation</w:t>
      </w:r>
      <w:r w:rsidR="00834D7B" w:rsidRPr="0030049A">
        <w:rPr>
          <w:rFonts w:eastAsia="SimSun"/>
          <w:lang w:val="en-US" w:eastAsia="zh-CN"/>
        </w:rPr>
        <w:t>/multiplexing</w:t>
      </w:r>
      <w:r w:rsidRPr="0030049A">
        <w:rPr>
          <w:rFonts w:eastAsia="SimSun"/>
          <w:lang w:val="en-US" w:eastAsia="zh-CN"/>
        </w:rPr>
        <w:t>: Concatenate</w:t>
      </w:r>
      <w:r w:rsidR="00834D7B" w:rsidRPr="0030049A">
        <w:rPr>
          <w:rFonts w:eastAsia="SimSun"/>
          <w:lang w:val="en-US" w:eastAsia="zh-CN"/>
        </w:rPr>
        <w:t>/multiplex</w:t>
      </w:r>
      <w:r w:rsidRPr="0030049A">
        <w:rPr>
          <w:rFonts w:eastAsia="SimSun"/>
          <w:lang w:val="en-US" w:eastAsia="zh-CN"/>
        </w:rPr>
        <w:t xml:space="preserve"> DM output and unshaped bits</w:t>
      </w:r>
    </w:p>
    <w:p w14:paraId="5FA1D4B0" w14:textId="1D8CFE82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(Modified) Bit </w:t>
      </w:r>
      <w:r w:rsidRPr="00AA05EC">
        <w:rPr>
          <w:rFonts w:eastAsia="SimSun"/>
          <w:lang w:val="en-US" w:eastAsia="zh-CN"/>
        </w:rPr>
        <w:t>interleaver</w:t>
      </w:r>
      <w:r w:rsidR="00C95E71" w:rsidRPr="00AA05EC">
        <w:rPr>
          <w:rFonts w:eastAsia="SimSun"/>
          <w:lang w:val="en-US" w:eastAsia="zh-CN"/>
        </w:rPr>
        <w:t xml:space="preserve"> and Bit selection</w:t>
      </w:r>
    </w:p>
    <w:p w14:paraId="5E695108" w14:textId="77777777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(Modified) Scrambling: shaped bits should not be scrambled to keep the target distribution</w:t>
      </w:r>
    </w:p>
    <w:p w14:paraId="09568BBB" w14:textId="77777777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(Modified) Modulation: Power normalization needed for shaped constellation</w:t>
      </w:r>
    </w:p>
    <w:p w14:paraId="583B4705" w14:textId="77777777" w:rsidR="004D07DD" w:rsidRPr="00AA05EC" w:rsidRDefault="004D07DD" w:rsidP="004D07DD">
      <w:pPr>
        <w:pStyle w:val="StatementBody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afterAutospacing="0"/>
        <w:contextualSpacing w:val="0"/>
        <w:textAlignment w:val="baseline"/>
      </w:pPr>
      <w:r w:rsidRPr="00AA05EC">
        <w:t>RX chain</w:t>
      </w:r>
    </w:p>
    <w:p w14:paraId="75206C98" w14:textId="77777777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(Modified) TBS calculation</w:t>
      </w:r>
    </w:p>
    <w:p w14:paraId="77F304FE" w14:textId="77777777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(N</w:t>
      </w:r>
      <w:r w:rsidRPr="00AA05EC">
        <w:rPr>
          <w:rFonts w:eastAsia="SimSun" w:hint="eastAsia"/>
          <w:lang w:val="en-US" w:eastAsia="zh-CN"/>
        </w:rPr>
        <w:t>ew</w:t>
      </w:r>
      <w:r w:rsidRPr="00AA05EC">
        <w:rPr>
          <w:rFonts w:eastAsia="SimSun"/>
          <w:lang w:val="en-US" w:eastAsia="zh-CN"/>
        </w:rPr>
        <w:t>)</w:t>
      </w:r>
      <w:r w:rsidRPr="00AA05EC">
        <w:rPr>
          <w:rFonts w:eastAsia="SimSun" w:hint="eastAsia"/>
          <w:lang w:val="en-US" w:eastAsia="zh-CN"/>
        </w:rPr>
        <w:t xml:space="preserve"> </w:t>
      </w:r>
      <w:r w:rsidRPr="00AA05EC">
        <w:rPr>
          <w:rFonts w:eastAsia="SimSun"/>
          <w:lang w:val="en-US" w:eastAsia="zh-CN"/>
        </w:rPr>
        <w:t>DM functionalities</w:t>
      </w:r>
    </w:p>
    <w:p w14:paraId="41137531" w14:textId="77777777" w:rsidR="004D07DD" w:rsidRPr="00AA05EC" w:rsidRDefault="004D07DD" w:rsidP="004D07DD">
      <w:pPr>
        <w:pStyle w:val="ListParagraph"/>
        <w:numPr>
          <w:ilvl w:val="2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Bit</w:t>
      </w:r>
      <w:r w:rsidRPr="00AA05EC">
        <w:rPr>
          <w:rFonts w:eastAsia="SimSun" w:hint="eastAsia"/>
          <w:lang w:val="en-US" w:eastAsia="zh-CN"/>
        </w:rPr>
        <w:t xml:space="preserve"> splitting</w:t>
      </w:r>
      <w:r w:rsidRPr="00AA05EC">
        <w:rPr>
          <w:rFonts w:eastAsia="SimSun"/>
          <w:lang w:val="en-US" w:eastAsia="zh-CN"/>
        </w:rPr>
        <w:t>: Split to shaped bits and unshaped bits</w:t>
      </w:r>
    </w:p>
    <w:p w14:paraId="2283A874" w14:textId="77777777" w:rsidR="004D07DD" w:rsidRPr="00AA05EC" w:rsidRDefault="004D07DD" w:rsidP="004D07DD">
      <w:pPr>
        <w:pStyle w:val="ListParagraph"/>
        <w:numPr>
          <w:ilvl w:val="2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DDM</w:t>
      </w:r>
    </w:p>
    <w:p w14:paraId="2FE220D7" w14:textId="1FDFE1BD" w:rsidR="004D07DD" w:rsidRPr="00AA05EC" w:rsidRDefault="004D07DD" w:rsidP="004D07DD">
      <w:pPr>
        <w:pStyle w:val="ListParagraph"/>
        <w:numPr>
          <w:ilvl w:val="2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Bit concatenation</w:t>
      </w:r>
      <w:r w:rsidR="00834D7B" w:rsidRPr="00AA05EC">
        <w:rPr>
          <w:rFonts w:eastAsia="SimSun"/>
          <w:lang w:val="en-US" w:eastAsia="zh-CN"/>
        </w:rPr>
        <w:t>/</w:t>
      </w:r>
      <w:r w:rsidR="00D7711D" w:rsidRPr="00AA05EC">
        <w:rPr>
          <w:rFonts w:eastAsia="SimSun"/>
          <w:lang w:val="en-US" w:eastAsia="zh-CN"/>
        </w:rPr>
        <w:t>de</w:t>
      </w:r>
      <w:r w:rsidR="00834D7B" w:rsidRPr="00AA05EC">
        <w:rPr>
          <w:rFonts w:eastAsia="SimSun"/>
          <w:lang w:val="en-US" w:eastAsia="zh-CN"/>
        </w:rPr>
        <w:t>multiplexing</w:t>
      </w:r>
      <w:r w:rsidRPr="00AA05EC">
        <w:rPr>
          <w:rFonts w:eastAsia="SimSun"/>
          <w:lang w:val="en-US" w:eastAsia="zh-CN"/>
        </w:rPr>
        <w:t>: Concatenate</w:t>
      </w:r>
      <w:r w:rsidR="00834D7B" w:rsidRPr="00AA05EC">
        <w:rPr>
          <w:rFonts w:eastAsia="SimSun"/>
          <w:lang w:val="en-US" w:eastAsia="zh-CN"/>
        </w:rPr>
        <w:t>/</w:t>
      </w:r>
      <w:r w:rsidR="00D7711D" w:rsidRPr="00AA05EC">
        <w:rPr>
          <w:rFonts w:eastAsia="SimSun"/>
          <w:lang w:val="en-US" w:eastAsia="zh-CN"/>
        </w:rPr>
        <w:t>de</w:t>
      </w:r>
      <w:r w:rsidR="00834D7B" w:rsidRPr="00AA05EC">
        <w:rPr>
          <w:rFonts w:eastAsia="SimSun"/>
          <w:lang w:val="en-US" w:eastAsia="zh-CN"/>
        </w:rPr>
        <w:t>multiplex</w:t>
      </w:r>
      <w:r w:rsidRPr="00AA05EC">
        <w:rPr>
          <w:rFonts w:eastAsia="SimSun"/>
          <w:lang w:val="en-US" w:eastAsia="zh-CN"/>
        </w:rPr>
        <w:t xml:space="preserve"> DDM output with unshaped bits</w:t>
      </w:r>
    </w:p>
    <w:p w14:paraId="1112A283" w14:textId="3BD43459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(Modified) Bit de-interleaver</w:t>
      </w:r>
      <w:r w:rsidR="007C4AE3" w:rsidRPr="00AA05EC">
        <w:rPr>
          <w:rFonts w:eastAsia="SimSun"/>
          <w:lang w:val="en-US" w:eastAsia="zh-CN"/>
        </w:rPr>
        <w:t xml:space="preserve"> </w:t>
      </w:r>
      <w:r w:rsidR="007C4AE3" w:rsidRPr="00AA05EC">
        <w:rPr>
          <w:rFonts w:eastAsia="SimSun"/>
          <w:lang w:val="en-US" w:eastAsia="zh-CN"/>
        </w:rPr>
        <w:t>and Bit selection</w:t>
      </w:r>
    </w:p>
    <w:p w14:paraId="12F13D3B" w14:textId="77777777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(Modified) Descrambling:</w:t>
      </w:r>
    </w:p>
    <w:p w14:paraId="42CDC5D9" w14:textId="77777777" w:rsidR="004D07DD" w:rsidRPr="00AA05EC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AA05EC">
        <w:rPr>
          <w:rFonts w:eastAsia="SimSun"/>
          <w:lang w:val="en-US" w:eastAsia="zh-CN"/>
        </w:rPr>
        <w:t>(Modified) Demodulation: Prior probability used in demodulation</w:t>
      </w:r>
    </w:p>
    <w:p w14:paraId="774C594E" w14:textId="30D3A781" w:rsidR="00AE0089" w:rsidRPr="004D07DD" w:rsidRDefault="004D07DD" w:rsidP="004D07D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lang w:val="en-US" w:eastAsia="zh-CN"/>
        </w:rPr>
      </w:pPr>
      <w:r w:rsidRPr="004D07DD">
        <w:rPr>
          <w:rFonts w:eastAsia="SimSun"/>
          <w:lang w:val="en-US" w:eastAsia="zh-CN"/>
        </w:rPr>
        <w:t>(Modified) CB concatenation</w:t>
      </w:r>
    </w:p>
    <w:p w14:paraId="09DB13BF" w14:textId="225C2ED7" w:rsidR="00AE0089" w:rsidRPr="00864CA7" w:rsidRDefault="00211B10" w:rsidP="001D4677">
      <w:r w:rsidRPr="00864CA7">
        <w:t>Companies are encour</w:t>
      </w:r>
      <w:r w:rsidR="00395312" w:rsidRPr="00864CA7">
        <w:t xml:space="preserve">aged </w:t>
      </w:r>
      <w:r w:rsidR="00112CB1" w:rsidRPr="00864CA7">
        <w:t xml:space="preserve">to provide </w:t>
      </w:r>
      <w:r w:rsidR="009C7FF6" w:rsidRPr="00864CA7">
        <w:t>design details for the modification needed for above functionalities</w:t>
      </w:r>
      <w:r w:rsidR="00855439" w:rsidRPr="00864CA7">
        <w:t xml:space="preserve">. </w:t>
      </w:r>
    </w:p>
    <w:p w14:paraId="3ECC1768" w14:textId="3E0CD05A" w:rsidR="006529EF" w:rsidRPr="00864CA7" w:rsidRDefault="00855439" w:rsidP="008879EB">
      <w:r w:rsidRPr="00864CA7">
        <w:t xml:space="preserve">Companies are encouraged to </w:t>
      </w:r>
      <w:r w:rsidR="00597700" w:rsidRPr="00864CA7">
        <w:t>explain</w:t>
      </w:r>
      <w:r w:rsidRPr="00864CA7">
        <w:t xml:space="preserve"> </w:t>
      </w:r>
      <w:r w:rsidR="00597700" w:rsidRPr="00864CA7">
        <w:t>the rea</w:t>
      </w:r>
      <w:r w:rsidR="00373348" w:rsidRPr="00864CA7">
        <w:t xml:space="preserve">son if </w:t>
      </w:r>
      <w:r w:rsidR="000E0A00" w:rsidRPr="00864CA7">
        <w:t>a functionality block is not impacted.</w:t>
      </w:r>
    </w:p>
    <w:sectPr w:rsidR="006529EF" w:rsidRPr="00864CA7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2938" w14:textId="77777777" w:rsidR="004A3F31" w:rsidRDefault="004A3F31">
      <w:r>
        <w:separator/>
      </w:r>
    </w:p>
  </w:endnote>
  <w:endnote w:type="continuationSeparator" w:id="0">
    <w:p w14:paraId="5105334D" w14:textId="77777777" w:rsidR="004A3F31" w:rsidRDefault="004A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9401" w14:textId="77777777" w:rsidR="004A3F31" w:rsidRDefault="004A3F31">
      <w:r>
        <w:separator/>
      </w:r>
    </w:p>
  </w:footnote>
  <w:footnote w:type="continuationSeparator" w:id="0">
    <w:p w14:paraId="1DAC4A07" w14:textId="77777777" w:rsidR="004A3F31" w:rsidRDefault="004A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40E44"/>
    <w:multiLevelType w:val="multilevel"/>
    <w:tmpl w:val="0DF40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435F3"/>
    <w:multiLevelType w:val="hybridMultilevel"/>
    <w:tmpl w:val="6E04F0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16A4F"/>
    <w:multiLevelType w:val="hybridMultilevel"/>
    <w:tmpl w:val="63648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1"/>
  </w:num>
  <w:num w:numId="3" w16cid:durableId="676352150">
    <w:abstractNumId w:val="16"/>
  </w:num>
  <w:num w:numId="4" w16cid:durableId="1610091169">
    <w:abstractNumId w:val="15"/>
  </w:num>
  <w:num w:numId="5" w16cid:durableId="199382814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3"/>
  </w:num>
  <w:num w:numId="7" w16cid:durableId="303120959">
    <w:abstractNumId w:val="5"/>
  </w:num>
  <w:num w:numId="8" w16cid:durableId="724063839">
    <w:abstractNumId w:val="17"/>
  </w:num>
  <w:num w:numId="9" w16cid:durableId="1400518139">
    <w:abstractNumId w:val="9"/>
  </w:num>
  <w:num w:numId="10" w16cid:durableId="530068394">
    <w:abstractNumId w:val="14"/>
  </w:num>
  <w:num w:numId="11" w16cid:durableId="504318737">
    <w:abstractNumId w:val="10"/>
  </w:num>
  <w:num w:numId="12" w16cid:durableId="1866869483">
    <w:abstractNumId w:val="8"/>
  </w:num>
  <w:num w:numId="13" w16cid:durableId="1023675116">
    <w:abstractNumId w:val="12"/>
  </w:num>
  <w:num w:numId="14" w16cid:durableId="1902328672">
    <w:abstractNumId w:val="4"/>
  </w:num>
  <w:num w:numId="15" w16cid:durableId="978732223">
    <w:abstractNumId w:val="6"/>
  </w:num>
  <w:num w:numId="16" w16cid:durableId="212980913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08F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9A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0CD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26E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41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2D5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1A8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00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CB1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E03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B89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77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64A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10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6E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7D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8A8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AA0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0EF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3E4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49A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48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36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312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767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D6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073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7B6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4EC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3E0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9A2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57CCE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40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3F31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C7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6B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3AC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7DD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3A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0CD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EDF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15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38D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97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7E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00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4FE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4F62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24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454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22E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3C2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07B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2D4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9EF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2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3EC6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130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C15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371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06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7F7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7A0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839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3FFD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AE3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DB9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E7F2F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4D7B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3D0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39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CA7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5C4"/>
    <w:rsid w:val="00887690"/>
    <w:rsid w:val="008879EB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CAD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3E73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113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5AA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53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C9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06D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2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B"/>
    <w:rsid w:val="0099627C"/>
    <w:rsid w:val="0099643B"/>
    <w:rsid w:val="00996539"/>
    <w:rsid w:val="0099654D"/>
    <w:rsid w:val="0099683C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8E7"/>
    <w:rsid w:val="009B79F7"/>
    <w:rsid w:val="009B7C80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C7FF6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5EC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089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7D6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932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9FA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096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5E71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3FBD"/>
    <w:rsid w:val="00CA4071"/>
    <w:rsid w:val="00CA419D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0B1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4EC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DE1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43D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1D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1D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BAE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4DC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0B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2F2C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CC7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6C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7F0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52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BC8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B4A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7AA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4C2E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5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895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845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449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36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5EBC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6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A30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88F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qFormat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表段落11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158</TotalTime>
  <Pages>2</Pages>
  <Words>737</Words>
  <Characters>4405</Characters>
  <Application>Microsoft Office Word</Application>
  <DocSecurity>0</DocSecurity>
  <Lines>36</Lines>
  <Paragraphs>10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5132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123</cp:revision>
  <cp:lastPrinted>2013-05-13T04:37:00Z</cp:lastPrinted>
  <dcterms:created xsi:type="dcterms:W3CDTF">2026-02-06T15:52:00Z</dcterms:created>
  <dcterms:modified xsi:type="dcterms:W3CDTF">2026-02-11T17:43:00Z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