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1112" w14:textId="6AB157FF" w:rsidR="001C2FCB" w:rsidRPr="00EA0BA8" w:rsidRDefault="001C2FCB" w:rsidP="001C2FCB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A0BA8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1509</w:t>
      </w:r>
    </w:p>
    <w:p w14:paraId="7A21BBB3" w14:textId="77777777" w:rsidR="001C2FCB" w:rsidRDefault="001C2FCB" w:rsidP="001C2F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5A62476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EA0BA8">
        <w:rPr>
          <w:rFonts w:eastAsia="ＭＳ 明朝" w:hint="eastAsia"/>
          <w:sz w:val="22"/>
          <w:lang w:val="sv-FI" w:eastAsia="ja-JP"/>
        </w:rPr>
        <w:t>9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94BD8E1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EA0BA8">
        <w:rPr>
          <w:rFonts w:eastAsia="ＭＳ 明朝" w:hint="eastAsia"/>
          <w:sz w:val="22"/>
          <w:lang w:val="en-GB" w:eastAsia="ja-JP"/>
        </w:rPr>
        <w:t>9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2E23F7CF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C5472F5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6322542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46E4896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EFB2A87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B37D62F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052F5FC" w14:textId="049B772E" w:rsidR="00C21ADA" w:rsidRPr="00562BC7" w:rsidRDefault="00C21ADA" w:rsidP="00C21ADA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Study </w:t>
      </w:r>
      <w:r w:rsidRPr="00562BC7">
        <w:rPr>
          <w:rFonts w:eastAsia="DengXian" w:hint="eastAsia"/>
          <w:color w:val="000000"/>
          <w:lang w:val="en-US" w:eastAsia="zh-CN"/>
        </w:rPr>
        <w:t>on</w:t>
      </w:r>
      <w:r w:rsidRPr="00562BC7">
        <w:rPr>
          <w:rFonts w:eastAsia="DengXian"/>
          <w:color w:val="000000"/>
          <w:lang w:val="en-US" w:eastAsia="zh-CN"/>
        </w:rPr>
        <w:t xml:space="preserve"> Integrated Sensing </w:t>
      </w:r>
      <w:proofErr w:type="gramStart"/>
      <w:r w:rsidRPr="00562BC7">
        <w:rPr>
          <w:rFonts w:eastAsia="DengXian"/>
          <w:color w:val="000000"/>
          <w:lang w:val="en-US" w:eastAsia="zh-CN"/>
        </w:rPr>
        <w:t>And</w:t>
      </w:r>
      <w:proofErr w:type="gramEnd"/>
      <w:r w:rsidRPr="00562BC7">
        <w:rPr>
          <w:rFonts w:eastAsia="DengXian"/>
          <w:color w:val="000000"/>
          <w:lang w:val="en-US" w:eastAsia="zh-CN"/>
        </w:rPr>
        <w:t xml:space="preserve"> Communication (ISAC) for NR</w:t>
      </w:r>
    </w:p>
    <w:p w14:paraId="69B3AF51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</w:hyperlink>
      <w:r w:rsidRPr="000D3D34">
        <w:rPr>
          <w:rFonts w:hint="eastAsia"/>
          <w:i/>
          <w:iCs/>
        </w:rPr>
        <w:t>3246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2D59B069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</w:p>
    <w:p w14:paraId="64D17AE4" w14:textId="77777777" w:rsidR="00C21ADA" w:rsidRPr="00063F1D" w:rsidRDefault="00C21ADA" w:rsidP="00C21ADA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5364795C" w14:textId="77777777" w:rsidR="00C21ADA" w:rsidRPr="00D257AB" w:rsidRDefault="00C21ADA" w:rsidP="00C21ADA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09093EA" w14:textId="77777777" w:rsidR="00C21ADA" w:rsidRDefault="00C21ADA" w:rsidP="00C21ADA">
      <w:pPr>
        <w:rPr>
          <w:rFonts w:eastAsia="DengXian"/>
          <w:i/>
          <w:iCs/>
          <w:lang w:val="en-US" w:eastAsia="zh-CN"/>
        </w:rPr>
      </w:pPr>
    </w:p>
    <w:p w14:paraId="55875B83" w14:textId="77777777" w:rsidR="00C21ADA" w:rsidRDefault="00C21ADA" w:rsidP="00C21ADA">
      <w:pPr>
        <w:rPr>
          <w:rFonts w:ascii="Times New Roman" w:eastAsiaTheme="minorEastAsia" w:hAnsi="Times New Roman"/>
          <w:highlight w:val="cyan"/>
          <w:lang w:eastAsia="zh-C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>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44CE92D2" w14:textId="77777777" w:rsidR="00C21ADA" w:rsidRPr="008501CE" w:rsidRDefault="00C21ADA" w:rsidP="00C21ADA">
      <w:pPr>
        <w:rPr>
          <w:rFonts w:eastAsiaTheme="minorEastAsia"/>
          <w:i/>
          <w:iCs/>
          <w:lang w:eastAsia="zh-CN"/>
        </w:rPr>
      </w:pPr>
    </w:p>
    <w:p w14:paraId="43E36126" w14:textId="77777777" w:rsidR="00C21ADA" w:rsidRPr="007E66EE" w:rsidRDefault="00C21ADA" w:rsidP="00C21ADA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7E66EE">
        <w:rPr>
          <w:rFonts w:hint="eastAsia"/>
          <w:bCs/>
          <w:lang w:val="en-US"/>
        </w:rPr>
        <w:t>Evaluation assumptions and p</w:t>
      </w:r>
      <w:r w:rsidRPr="007E66EE">
        <w:rPr>
          <w:bCs/>
          <w:lang w:val="en-US"/>
        </w:rPr>
        <w:t xml:space="preserve">erformance </w:t>
      </w:r>
      <w:r w:rsidRPr="007E66EE">
        <w:rPr>
          <w:rFonts w:hint="eastAsia"/>
          <w:bCs/>
          <w:lang w:val="en-US"/>
        </w:rPr>
        <w:t>evaluation</w:t>
      </w:r>
    </w:p>
    <w:p w14:paraId="0512C700" w14:textId="77777777" w:rsidR="00C21ADA" w:rsidRDefault="00C21ADA" w:rsidP="00C21ADA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C68F675" w14:textId="77777777" w:rsidR="00C21ADA" w:rsidRDefault="00C21ADA" w:rsidP="00C21ADA">
      <w:pPr>
        <w:rPr>
          <w:rFonts w:eastAsia="DengXian"/>
          <w:i/>
          <w:iCs/>
          <w:lang w:eastAsia="zh-CN"/>
        </w:rPr>
      </w:pPr>
    </w:p>
    <w:p w14:paraId="2419CA3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R1-2601377</w:t>
      </w:r>
      <w:r w:rsidRPr="008501CE">
        <w:rPr>
          <w:rFonts w:eastAsia="DengXian"/>
          <w:lang w:eastAsia="zh-CN"/>
        </w:rPr>
        <w:tab/>
        <w:t>Evaluation results of NR ISAC</w:t>
      </w:r>
      <w:r w:rsidRPr="008501CE">
        <w:rPr>
          <w:rFonts w:eastAsia="DengXian"/>
          <w:lang w:eastAsia="zh-CN"/>
        </w:rPr>
        <w:tab/>
        <w:t>Moderator (Xiaomi)</w:t>
      </w:r>
    </w:p>
    <w:p w14:paraId="0C700DE2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R1-2601378</w:t>
      </w:r>
      <w:r w:rsidRPr="008501CE">
        <w:rPr>
          <w:rFonts w:eastAsia="DengXian"/>
          <w:lang w:eastAsia="zh-CN"/>
        </w:rPr>
        <w:tab/>
        <w:t>Details on evaluation of NR ISAC reported by companies</w:t>
      </w:r>
      <w:r w:rsidRPr="008501CE">
        <w:rPr>
          <w:rFonts w:eastAsia="DengXian"/>
          <w:lang w:eastAsia="zh-CN"/>
        </w:rPr>
        <w:tab/>
        <w:t>Moderator (Xiaomi)</w:t>
      </w:r>
    </w:p>
    <w:p w14:paraId="41D13F6A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R1-2601379</w:t>
      </w:r>
      <w:r w:rsidRPr="008501CE">
        <w:rPr>
          <w:rFonts w:eastAsia="DengXian"/>
          <w:lang w:eastAsia="zh-CN"/>
        </w:rPr>
        <w:tab/>
        <w:t>Summary on [Post-123-R20-ISAC-evaluation]</w:t>
      </w:r>
      <w:r w:rsidRPr="008501CE">
        <w:rPr>
          <w:rFonts w:eastAsia="DengXian"/>
          <w:lang w:eastAsia="zh-CN"/>
        </w:rPr>
        <w:tab/>
        <w:t>Moderator (Xiaomi)</w:t>
      </w:r>
    </w:p>
    <w:p w14:paraId="37678B8F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137A94B6" w14:textId="77777777" w:rsidR="00C21ADA" w:rsidRDefault="00C21ADA" w:rsidP="00C21ADA">
      <w:pPr>
        <w:rPr>
          <w:rFonts w:eastAsia="ＭＳ 明朝"/>
          <w:lang w:eastAsia="ja-JP"/>
        </w:rPr>
      </w:pPr>
      <w:r w:rsidRPr="00072C46">
        <w:rPr>
          <w:rFonts w:eastAsia="DengXian"/>
          <w:b/>
          <w:bCs/>
          <w:lang w:eastAsia="zh-CN"/>
        </w:rPr>
        <w:t>R1-2601380</w:t>
      </w:r>
      <w:r w:rsidRPr="008501CE">
        <w:rPr>
          <w:rFonts w:eastAsia="DengXian"/>
          <w:lang w:eastAsia="zh-CN"/>
        </w:rPr>
        <w:tab/>
        <w:t>Summary #1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3B1997D1" w14:textId="77777777" w:rsidR="00C21ADA" w:rsidRDefault="00C21ADA" w:rsidP="00C21ADA">
      <w:pPr>
        <w:rPr>
          <w:rFonts w:eastAsia="ＭＳ 明朝"/>
          <w:lang w:eastAsia="ja-JP"/>
        </w:rPr>
      </w:pPr>
    </w:p>
    <w:p w14:paraId="51AA3E94" w14:textId="0CB8C08B" w:rsidR="008B659F" w:rsidRDefault="008B659F" w:rsidP="00C21ADA">
      <w:pPr>
        <w:rPr>
          <w:rFonts w:eastAsia="ＭＳ 明朝"/>
          <w:lang w:eastAsia="ja-JP"/>
        </w:rPr>
      </w:pPr>
      <w:r w:rsidRPr="008B659F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4CA91D5E" w14:textId="77777777" w:rsidR="008B659F" w:rsidRDefault="008B659F" w:rsidP="008B659F">
      <w:pPr>
        <w:pStyle w:val="3GPPAgreements"/>
        <w:numPr>
          <w:ilvl w:val="0"/>
          <w:numId w:val="33"/>
        </w:numPr>
        <w:spacing w:after="0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val="en-GB" w:eastAsia="zh-CN"/>
        </w:rPr>
        <w:t>The</w:t>
      </w:r>
      <w:r>
        <w:rPr>
          <w:rFonts w:eastAsiaTheme="minorEastAsia"/>
          <w:sz w:val="20"/>
          <w:szCs w:val="20"/>
          <w:lang w:eastAsia="zh-CN"/>
        </w:rPr>
        <w:t xml:space="preserve"> definition on time stamp from existing specifications, e.g., TS 38.455, TS 38.355, TS 37.355 </w:t>
      </w:r>
      <w:r>
        <w:rPr>
          <w:sz w:val="20"/>
          <w:szCs w:val="20"/>
          <w:lang w:eastAsia="zh-CN"/>
        </w:rPr>
        <w:t>are reused as baseline</w:t>
      </w:r>
    </w:p>
    <w:p w14:paraId="0ED87399" w14:textId="3F1BCCE2" w:rsidR="008B659F" w:rsidRDefault="008B659F" w:rsidP="008B659F">
      <w:pPr>
        <w:pStyle w:val="3GPPAgreements"/>
        <w:numPr>
          <w:ilvl w:val="0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eastAsia="zh-CN"/>
        </w:rPr>
        <w:t xml:space="preserve">No more discussion on time stamp is expected from RAN1 </w:t>
      </w:r>
      <w:r>
        <w:rPr>
          <w:rFonts w:eastAsia="ＭＳ 明朝" w:hint="eastAsia"/>
          <w:sz w:val="20"/>
          <w:szCs w:val="20"/>
          <w:lang w:eastAsia="ja-JP"/>
        </w:rPr>
        <w:t xml:space="preserve">study </w:t>
      </w:r>
      <w:r>
        <w:rPr>
          <w:rFonts w:eastAsiaTheme="minorEastAsia"/>
          <w:sz w:val="20"/>
          <w:szCs w:val="20"/>
          <w:lang w:eastAsia="zh-CN"/>
        </w:rPr>
        <w:t>perspective</w:t>
      </w:r>
    </w:p>
    <w:p w14:paraId="148EFDBE" w14:textId="77777777" w:rsidR="008B659F" w:rsidRPr="008B659F" w:rsidRDefault="008B659F" w:rsidP="00C21ADA">
      <w:pPr>
        <w:rPr>
          <w:rFonts w:eastAsia="ＭＳ 明朝"/>
          <w:lang w:val="en-US" w:eastAsia="ja-JP"/>
        </w:rPr>
      </w:pPr>
    </w:p>
    <w:p w14:paraId="3D85C062" w14:textId="3DAB4C97" w:rsidR="008B659F" w:rsidRDefault="008B659F" w:rsidP="00C21ADA">
      <w:pPr>
        <w:rPr>
          <w:rFonts w:eastAsia="ＭＳ 明朝"/>
          <w:lang w:eastAsia="ja-JP"/>
        </w:rPr>
      </w:pPr>
      <w:r w:rsidRPr="00A103C7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49E45917" w14:textId="6C8AF53E" w:rsidR="008B659F" w:rsidRPr="008B659F" w:rsidRDefault="00A103C7" w:rsidP="008B659F">
      <w:pPr>
        <w:pStyle w:val="3GPPAgreements"/>
        <w:numPr>
          <w:ilvl w:val="0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>From RAN1 perspective, t</w:t>
      </w:r>
      <w:r w:rsidR="008B659F">
        <w:rPr>
          <w:rFonts w:eastAsiaTheme="minorEastAsia"/>
          <w:sz w:val="20"/>
          <w:szCs w:val="20"/>
          <w:lang w:val="en-GB" w:eastAsia="zh-CN"/>
        </w:rPr>
        <w:t>he measurement of Level D</w:t>
      </w:r>
      <w:r w:rsidR="008B659F">
        <w:t xml:space="preserve"> </w:t>
      </w:r>
      <w:r w:rsidR="008B659F">
        <w:rPr>
          <w:rFonts w:eastAsiaTheme="minorEastAsia"/>
          <w:sz w:val="20"/>
          <w:szCs w:val="20"/>
          <w:lang w:val="en-GB" w:eastAsia="zh-CN"/>
        </w:rPr>
        <w:t xml:space="preserve">reported from RAN is per </w:t>
      </w:r>
      <w:proofErr w:type="spellStart"/>
      <w:r w:rsidR="008B659F">
        <w:rPr>
          <w:rFonts w:eastAsiaTheme="minorEastAsia"/>
          <w:sz w:val="20"/>
          <w:szCs w:val="20"/>
          <w:lang w:val="en-GB" w:eastAsia="zh-CN"/>
        </w:rPr>
        <w:t>gNB</w:t>
      </w:r>
      <w:proofErr w:type="spellEnd"/>
    </w:p>
    <w:p w14:paraId="3B099D12" w14:textId="20539791" w:rsidR="008B659F" w:rsidRDefault="008B659F" w:rsidP="008B659F">
      <w:pPr>
        <w:pStyle w:val="3GPPAgreements"/>
        <w:numPr>
          <w:ilvl w:val="1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>Note: RAN1</w:t>
      </w:r>
      <w:r>
        <w:rPr>
          <w:rFonts w:eastAsia="ＭＳ 明朝"/>
          <w:sz w:val="20"/>
          <w:szCs w:val="20"/>
          <w:lang w:val="en-GB" w:eastAsia="ja-JP"/>
        </w:rPr>
        <w:t>’</w:t>
      </w:r>
      <w:r>
        <w:rPr>
          <w:rFonts w:eastAsia="ＭＳ 明朝" w:hint="eastAsia"/>
          <w:sz w:val="20"/>
          <w:szCs w:val="20"/>
          <w:lang w:val="en-GB" w:eastAsia="ja-JP"/>
        </w:rPr>
        <w:t xml:space="preserve">s understanding is that </w:t>
      </w:r>
      <w:proofErr w:type="spellStart"/>
      <w:r>
        <w:rPr>
          <w:rFonts w:eastAsia="ＭＳ 明朝" w:hint="eastAsia"/>
          <w:sz w:val="20"/>
          <w:szCs w:val="20"/>
          <w:lang w:val="en-GB" w:eastAsia="ja-JP"/>
        </w:rPr>
        <w:t>gNB</w:t>
      </w:r>
      <w:proofErr w:type="spellEnd"/>
      <w:r>
        <w:rPr>
          <w:rFonts w:eastAsia="ＭＳ 明朝" w:hint="eastAsia"/>
          <w:sz w:val="20"/>
          <w:szCs w:val="20"/>
          <w:lang w:val="en-GB" w:eastAsia="ja-JP"/>
        </w:rPr>
        <w:t xml:space="preserve"> can associate with one or multiple TRPs</w:t>
      </w:r>
    </w:p>
    <w:p w14:paraId="50E7062A" w14:textId="77777777" w:rsidR="008B659F" w:rsidRDefault="008B659F" w:rsidP="00C21ADA">
      <w:pPr>
        <w:rPr>
          <w:rFonts w:eastAsia="ＭＳ 明朝"/>
          <w:lang w:val="en-US" w:eastAsia="ja-JP"/>
        </w:rPr>
      </w:pPr>
    </w:p>
    <w:p w14:paraId="13DC072B" w14:textId="00F04804" w:rsidR="00A103C7" w:rsidRPr="00A103C7" w:rsidRDefault="00A103C7" w:rsidP="00C21ADA">
      <w:pPr>
        <w:rPr>
          <w:rFonts w:eastAsia="ＭＳ 明朝"/>
          <w:highlight w:val="yellow"/>
          <w:lang w:val="en-US" w:eastAsia="ja-JP"/>
        </w:rPr>
      </w:pPr>
      <w:r w:rsidRPr="00A103C7">
        <w:rPr>
          <w:rFonts w:eastAsia="ＭＳ 明朝" w:hint="eastAsia"/>
          <w:highlight w:val="yellow"/>
          <w:lang w:val="en-US" w:eastAsia="ja-JP"/>
        </w:rPr>
        <w:t>Agreement:</w:t>
      </w:r>
    </w:p>
    <w:p w14:paraId="78862B29" w14:textId="77777777" w:rsidR="00A103C7" w:rsidRPr="00A103C7" w:rsidRDefault="00A103C7" w:rsidP="00A103C7">
      <w:pPr>
        <w:pStyle w:val="3GPPAgreements"/>
        <w:spacing w:after="0"/>
        <w:ind w:left="284" w:hanging="284"/>
        <w:rPr>
          <w:rFonts w:eastAsiaTheme="minorEastAsia"/>
          <w:sz w:val="20"/>
          <w:szCs w:val="20"/>
          <w:highlight w:val="yellow"/>
          <w:lang w:eastAsia="zh-CN"/>
        </w:rPr>
      </w:pPr>
      <w:r w:rsidRPr="00A103C7">
        <w:rPr>
          <w:rFonts w:eastAsiaTheme="minorEastAsia"/>
          <w:sz w:val="20"/>
          <w:szCs w:val="20"/>
          <w:highlight w:val="yellow"/>
          <w:lang w:eastAsia="zh-CN"/>
        </w:rPr>
        <w:t>Confirm the definition of measurement Level B by removing the square brackets</w:t>
      </w:r>
    </w:p>
    <w:p w14:paraId="4E32BCC1" w14:textId="458F77AF" w:rsidR="00A103C7" w:rsidRPr="00A103C7" w:rsidRDefault="00A103C7" w:rsidP="00A103C7">
      <w:pPr>
        <w:pStyle w:val="3GPPAgreements"/>
        <w:numPr>
          <w:ilvl w:val="0"/>
          <w:numId w:val="33"/>
        </w:numPr>
        <w:spacing w:after="0"/>
        <w:rPr>
          <w:rFonts w:eastAsiaTheme="minorEastAsia"/>
          <w:sz w:val="20"/>
          <w:szCs w:val="20"/>
          <w:highlight w:val="yellow"/>
          <w:lang w:eastAsia="zh-CN"/>
        </w:rPr>
      </w:pPr>
      <w:r w:rsidRPr="00A103C7">
        <w:rPr>
          <w:sz w:val="20"/>
          <w:szCs w:val="16"/>
          <w:highlight w:val="yellow"/>
          <w:lang w:eastAsia="zh-CN"/>
        </w:rPr>
        <w:t xml:space="preserve">Level B: 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>A</w:t>
      </w:r>
      <w:r w:rsidRPr="00A103C7">
        <w:rPr>
          <w:sz w:val="20"/>
          <w:szCs w:val="16"/>
          <w:highlight w:val="yellow"/>
          <w:lang w:eastAsia="zh-CN"/>
        </w:rPr>
        <w:t>mplitude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 xml:space="preserve"> and phase</w:t>
      </w:r>
      <w:r w:rsidRPr="00A103C7">
        <w:rPr>
          <w:sz w:val="20"/>
          <w:szCs w:val="16"/>
          <w:highlight w:val="yellow"/>
          <w:lang w:eastAsia="zh-CN"/>
        </w:rPr>
        <w:t xml:space="preserve"> profile of delay, and/or Doppler, and/or angle 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>per TRP</w:t>
      </w:r>
      <w:r w:rsidRPr="00A103C7">
        <w:rPr>
          <w:sz w:val="20"/>
          <w:szCs w:val="16"/>
          <w:highlight w:val="yellow"/>
          <w:lang w:eastAsia="zh-CN"/>
        </w:rPr>
        <w:t xml:space="preserve"> for a given time stamp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 xml:space="preserve"> by using window</w:t>
      </w:r>
      <w:r w:rsidRPr="00A103C7">
        <w:rPr>
          <w:rFonts w:eastAsia="ＭＳ 明朝"/>
          <w:sz w:val="20"/>
          <w:szCs w:val="16"/>
          <w:highlight w:val="yellow"/>
          <w:lang w:eastAsia="ja-JP"/>
        </w:rPr>
        <w:t>(s)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 xml:space="preserve"> of the </w:t>
      </w:r>
      <w:r w:rsidRPr="00A103C7">
        <w:rPr>
          <w:rFonts w:eastAsia="ＭＳ 明朝"/>
          <w:strike/>
          <w:color w:val="FF0000"/>
          <w:sz w:val="20"/>
          <w:szCs w:val="16"/>
          <w:highlight w:val="yellow"/>
          <w:lang w:eastAsia="ja-JP"/>
        </w:rPr>
        <w:t>[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>consecutive</w:t>
      </w:r>
      <w:r w:rsidRPr="00A103C7">
        <w:rPr>
          <w:rFonts w:eastAsia="ＭＳ 明朝"/>
          <w:strike/>
          <w:color w:val="FF0000"/>
          <w:sz w:val="20"/>
          <w:szCs w:val="16"/>
          <w:highlight w:val="yellow"/>
          <w:lang w:eastAsia="ja-JP"/>
        </w:rPr>
        <w:t>]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 xml:space="preserve"> samples in</w:t>
      </w:r>
      <w:r w:rsidRPr="00A103C7">
        <w:rPr>
          <w:rFonts w:eastAsiaTheme="minorEastAsia"/>
          <w:color w:val="EE0000"/>
          <w:sz w:val="20"/>
          <w:szCs w:val="16"/>
          <w:highlight w:val="yellow"/>
          <w:u w:val="single"/>
          <w:lang w:eastAsia="zh-CN"/>
        </w:rPr>
        <w:t xml:space="preserve"> </w:t>
      </w:r>
      <w:r w:rsidRPr="00A103C7">
        <w:rPr>
          <w:rFonts w:eastAsia="ＭＳ 明朝" w:hint="eastAsia"/>
          <w:color w:val="EE0000"/>
          <w:sz w:val="20"/>
          <w:szCs w:val="16"/>
          <w:highlight w:val="yellow"/>
          <w:u w:val="single"/>
          <w:lang w:eastAsia="ja-JP"/>
        </w:rPr>
        <w:t>each of</w:t>
      </w:r>
      <w:r w:rsidRPr="00A103C7">
        <w:rPr>
          <w:rFonts w:eastAsia="ＭＳ 明朝" w:hint="eastAsia"/>
          <w:sz w:val="20"/>
          <w:szCs w:val="16"/>
          <w:highlight w:val="yellow"/>
          <w:lang w:eastAsia="ja-JP"/>
        </w:rPr>
        <w:t xml:space="preserve"> 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 xml:space="preserve">delay, Doppler </w:t>
      </w:r>
      <w:r w:rsidRPr="00A103C7">
        <w:rPr>
          <w:rFonts w:eastAsia="ＭＳ 明朝"/>
          <w:sz w:val="20"/>
          <w:szCs w:val="16"/>
          <w:highlight w:val="yellow"/>
          <w:lang w:eastAsia="ja-JP"/>
        </w:rPr>
        <w:t>and/</w:t>
      </w:r>
      <w:r w:rsidRPr="00A103C7">
        <w:rPr>
          <w:rFonts w:eastAsiaTheme="minorEastAsia"/>
          <w:sz w:val="20"/>
          <w:szCs w:val="16"/>
          <w:highlight w:val="yellow"/>
          <w:lang w:eastAsia="zh-CN"/>
        </w:rPr>
        <w:t>or angle domain</w:t>
      </w:r>
    </w:p>
    <w:p w14:paraId="72E5E4C4" w14:textId="77777777" w:rsidR="00A103C7" w:rsidRPr="00A103C7" w:rsidRDefault="00A103C7" w:rsidP="00C21ADA">
      <w:pPr>
        <w:rPr>
          <w:rFonts w:eastAsia="ＭＳ 明朝"/>
          <w:lang w:val="en-US" w:eastAsia="ja-JP"/>
        </w:rPr>
      </w:pPr>
    </w:p>
    <w:p w14:paraId="3BC48F76" w14:textId="77777777" w:rsidR="008B659F" w:rsidRPr="008B659F" w:rsidRDefault="008B659F" w:rsidP="00C21ADA">
      <w:pPr>
        <w:rPr>
          <w:rFonts w:eastAsia="ＭＳ 明朝"/>
          <w:lang w:eastAsia="ja-JP"/>
        </w:rPr>
      </w:pPr>
    </w:p>
    <w:p w14:paraId="60A7BD5E" w14:textId="77777777" w:rsidR="00C21ADA" w:rsidRDefault="00C21ADA" w:rsidP="00C21ADA">
      <w:pPr>
        <w:rPr>
          <w:rFonts w:eastAsia="ＭＳ 明朝"/>
          <w:lang w:eastAsia="ja-JP"/>
        </w:rPr>
      </w:pPr>
      <w:r w:rsidRPr="00936F1F">
        <w:rPr>
          <w:rFonts w:eastAsia="DengXian"/>
          <w:b/>
          <w:bCs/>
          <w:lang w:eastAsia="zh-CN"/>
        </w:rPr>
        <w:t>R1-2601381</w:t>
      </w:r>
      <w:r w:rsidRPr="008501CE">
        <w:rPr>
          <w:rFonts w:eastAsia="DengXian"/>
          <w:lang w:eastAsia="zh-CN"/>
        </w:rPr>
        <w:tab/>
        <w:t>Summary #2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7CFF40D0" w14:textId="77777777" w:rsidR="00C21ADA" w:rsidRDefault="00C21ADA" w:rsidP="00C21ADA">
      <w:pPr>
        <w:rPr>
          <w:rFonts w:eastAsia="ＭＳ 明朝"/>
          <w:lang w:eastAsia="ja-JP"/>
        </w:rPr>
      </w:pPr>
    </w:p>
    <w:p w14:paraId="58C311F6" w14:textId="6ED1EFE6" w:rsidR="00936F1F" w:rsidRDefault="00936F1F" w:rsidP="00C21ADA">
      <w:pPr>
        <w:rPr>
          <w:rFonts w:eastAsia="ＭＳ 明朝" w:hint="eastAsia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0FAEA342" w14:textId="028EF69D" w:rsidR="00936F1F" w:rsidRPr="00936F1F" w:rsidRDefault="00936F1F" w:rsidP="00936F1F">
      <w:pPr>
        <w:suppressAutoHyphens/>
        <w:rPr>
          <w:rFonts w:eastAsia="ＭＳ 明朝"/>
          <w:lang w:eastAsia="ja-JP"/>
        </w:rPr>
      </w:pPr>
      <w:r w:rsidRPr="00936F1F">
        <w:rPr>
          <w:rFonts w:eastAsiaTheme="minorEastAsia"/>
          <w:szCs w:val="20"/>
          <w:lang w:eastAsia="zh-CN"/>
        </w:rPr>
        <w:t>The Text Proposal to TR 38.765 in R1-2601594 is endorsed</w:t>
      </w:r>
      <w:r w:rsidRPr="00936F1F">
        <w:rPr>
          <w:rFonts w:eastAsia="ＭＳ 明朝" w:hint="eastAsia"/>
          <w:szCs w:val="20"/>
          <w:lang w:eastAsia="ja-JP"/>
        </w:rPr>
        <w:t>.</w:t>
      </w:r>
    </w:p>
    <w:p w14:paraId="288845EF" w14:textId="77777777" w:rsidR="00936F1F" w:rsidRDefault="00936F1F" w:rsidP="00C21ADA">
      <w:pPr>
        <w:rPr>
          <w:rFonts w:eastAsia="ＭＳ 明朝"/>
          <w:lang w:eastAsia="ja-JP"/>
        </w:rPr>
      </w:pPr>
    </w:p>
    <w:p w14:paraId="228758A2" w14:textId="7C87B762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0F5CEF5A" w14:textId="5B1F5E7B" w:rsidR="00936F1F" w:rsidRDefault="00936F1F" w:rsidP="00C21ADA">
      <w:pPr>
        <w:rPr>
          <w:rFonts w:eastAsia="ＭＳ 明朝"/>
          <w:szCs w:val="20"/>
          <w:lang w:eastAsia="ja-JP"/>
        </w:rPr>
      </w:pPr>
      <w:r>
        <w:rPr>
          <w:rFonts w:eastAsiaTheme="minorEastAsia"/>
          <w:szCs w:val="20"/>
          <w:lang w:eastAsia="zh-CN"/>
        </w:rPr>
        <w:t>The Text Proposal to TR 38.765 in R1-2601595 is endorsed</w:t>
      </w:r>
      <w:r>
        <w:rPr>
          <w:rFonts w:eastAsia="ＭＳ 明朝" w:hint="eastAsia"/>
          <w:szCs w:val="20"/>
          <w:lang w:eastAsia="ja-JP"/>
        </w:rPr>
        <w:t>.</w:t>
      </w:r>
    </w:p>
    <w:p w14:paraId="71BBCAC3" w14:textId="77777777" w:rsidR="00936F1F" w:rsidRDefault="00936F1F" w:rsidP="00C21ADA">
      <w:pPr>
        <w:rPr>
          <w:rFonts w:eastAsia="ＭＳ 明朝"/>
          <w:szCs w:val="20"/>
          <w:lang w:eastAsia="ja-JP"/>
        </w:rPr>
      </w:pPr>
    </w:p>
    <w:p w14:paraId="60DCAFDE" w14:textId="3E08EBB2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752D1F8D" w14:textId="753B4B01" w:rsidR="00936F1F" w:rsidRPr="00936F1F" w:rsidRDefault="00936F1F" w:rsidP="00C21ADA">
      <w:pPr>
        <w:rPr>
          <w:rFonts w:eastAsia="ＭＳ 明朝" w:hint="eastAsia"/>
          <w:lang w:eastAsia="ja-JP"/>
        </w:rPr>
      </w:pPr>
      <w:r>
        <w:rPr>
          <w:rFonts w:eastAsiaTheme="minorEastAsia"/>
          <w:szCs w:val="20"/>
          <w:lang w:eastAsia="zh-CN"/>
        </w:rPr>
        <w:t>The Text Proposal to TR 38.765 in R1-2601596 is endorsed</w:t>
      </w:r>
    </w:p>
    <w:p w14:paraId="6276F76C" w14:textId="77777777" w:rsidR="00936F1F" w:rsidRDefault="00936F1F" w:rsidP="00C21ADA">
      <w:pPr>
        <w:rPr>
          <w:rFonts w:eastAsia="ＭＳ 明朝"/>
          <w:lang w:eastAsia="ja-JP"/>
        </w:rPr>
      </w:pPr>
    </w:p>
    <w:p w14:paraId="4E18902D" w14:textId="3C58AEDF" w:rsidR="00A33D5E" w:rsidRDefault="00A33D5E" w:rsidP="00C21ADA">
      <w:pPr>
        <w:rPr>
          <w:rFonts w:eastAsia="ＭＳ 明朝"/>
          <w:lang w:eastAsia="ja-JP"/>
        </w:rPr>
      </w:pPr>
      <w:r w:rsidRPr="00F06548">
        <w:rPr>
          <w:rFonts w:eastAsia="ＭＳ 明朝" w:hint="eastAsia"/>
          <w:highlight w:val="green"/>
          <w:lang w:eastAsia="ja-JP"/>
        </w:rPr>
        <w:t>Agreement:</w:t>
      </w:r>
    </w:p>
    <w:p w14:paraId="2B30F6C2" w14:textId="58846413" w:rsidR="00624E1A" w:rsidRPr="00624E1A" w:rsidRDefault="00624E1A" w:rsidP="00A33D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color w:val="000000" w:themeColor="text1"/>
          <w:sz w:val="20"/>
          <w:szCs w:val="20"/>
          <w:lang w:eastAsia="ja-JP"/>
        </w:rPr>
      </w:pPr>
      <w:r>
        <w:rPr>
          <w:rFonts w:eastAsia="游明朝" w:hint="eastAsia"/>
          <w:color w:val="000000" w:themeColor="text1"/>
          <w:sz w:val="20"/>
          <w:szCs w:val="20"/>
          <w:lang w:eastAsia="ja-JP"/>
        </w:rPr>
        <w:lastRenderedPageBreak/>
        <w:t xml:space="preserve">From RAN1 perspective, on measurement quantization of Level C/D for position/velocity measurement, </w:t>
      </w:r>
      <w:r w:rsidR="00B716EA"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quantization methods in </w:t>
      </w:r>
      <w:r w:rsidRPr="00624E1A">
        <w:rPr>
          <w:rFonts w:eastAsia="游明朝"/>
          <w:color w:val="000000" w:themeColor="text1"/>
          <w:sz w:val="20"/>
          <w:szCs w:val="20"/>
          <w:lang w:eastAsia="ja-JP"/>
        </w:rPr>
        <w:t>existing specifications, e.g., TS 23.032, TS 38.455, TS 38.355, TS 37.355 can be considered</w:t>
      </w:r>
      <w:r>
        <w:rPr>
          <w:rFonts w:eastAsia="游明朝" w:hint="eastAsia"/>
          <w:color w:val="000000" w:themeColor="text1"/>
          <w:sz w:val="20"/>
          <w:szCs w:val="20"/>
          <w:lang w:eastAsia="ja-JP"/>
        </w:rPr>
        <w:t>.</w:t>
      </w:r>
    </w:p>
    <w:p w14:paraId="205C8956" w14:textId="07274EDA" w:rsidR="00A33D5E" w:rsidRPr="00A33D5E" w:rsidRDefault="00A33D5E" w:rsidP="00A33D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color w:val="000000" w:themeColor="text1"/>
          <w:sz w:val="20"/>
          <w:szCs w:val="20"/>
          <w:lang w:eastAsia="ja-JP"/>
        </w:rPr>
      </w:pPr>
      <w:r w:rsidRPr="00A33D5E">
        <w:rPr>
          <w:rFonts w:eastAsiaTheme="minorEastAsia"/>
          <w:color w:val="000000" w:themeColor="text1"/>
          <w:sz w:val="20"/>
          <w:szCs w:val="20"/>
          <w:lang w:val="en-GB" w:eastAsia="zh-CN"/>
        </w:rPr>
        <w:t>From RAN1 perspective, on measurement quantization</w:t>
      </w:r>
      <w:r w:rsidRPr="00A33D5E">
        <w:rPr>
          <w:rFonts w:eastAsiaTheme="minorEastAsia"/>
          <w:color w:val="000000" w:themeColor="text1"/>
          <w:sz w:val="20"/>
          <w:szCs w:val="20"/>
          <w:lang w:eastAsia="zh-CN"/>
        </w:rPr>
        <w:t xml:space="preserve"> of Level C</w:t>
      </w:r>
      <w:r w:rsidR="00112379">
        <w:rPr>
          <w:rFonts w:eastAsia="ＭＳ 明朝" w:hint="eastAsia"/>
          <w:color w:val="000000" w:themeColor="text1"/>
          <w:sz w:val="20"/>
          <w:szCs w:val="20"/>
          <w:lang w:eastAsia="ja-JP"/>
        </w:rPr>
        <w:t xml:space="preserve"> for delay/angle </w:t>
      </w:r>
      <w:r w:rsidR="00112379">
        <w:rPr>
          <w:rFonts w:eastAsia="ＭＳ 明朝"/>
          <w:color w:val="000000" w:themeColor="text1"/>
          <w:sz w:val="20"/>
          <w:szCs w:val="20"/>
          <w:lang w:eastAsia="ja-JP"/>
        </w:rPr>
        <w:t>measurement</w:t>
      </w:r>
      <w:r w:rsidR="00112379">
        <w:rPr>
          <w:rFonts w:eastAsia="ＭＳ 明朝" w:hint="eastAsia"/>
          <w:color w:val="000000" w:themeColor="text1"/>
          <w:sz w:val="20"/>
          <w:szCs w:val="20"/>
          <w:lang w:eastAsia="ja-JP"/>
        </w:rPr>
        <w:t xml:space="preserve">, </w:t>
      </w:r>
      <w:r w:rsidR="00B716EA"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quantization methods in </w:t>
      </w:r>
      <w:r w:rsidR="00112379" w:rsidRPr="00624E1A">
        <w:rPr>
          <w:rFonts w:eastAsia="游明朝"/>
          <w:color w:val="000000" w:themeColor="text1"/>
          <w:sz w:val="20"/>
          <w:szCs w:val="20"/>
          <w:lang w:eastAsia="ja-JP"/>
        </w:rPr>
        <w:t xml:space="preserve">existing specifications, e.g., TS </w:t>
      </w:r>
      <w:r w:rsidR="00112379">
        <w:rPr>
          <w:rFonts w:eastAsia="游明朝" w:hint="eastAsia"/>
          <w:color w:val="000000" w:themeColor="text1"/>
          <w:sz w:val="20"/>
          <w:szCs w:val="20"/>
          <w:lang w:eastAsia="ja-JP"/>
        </w:rPr>
        <w:t>38.133</w:t>
      </w:r>
      <w:r w:rsidR="00112379" w:rsidRPr="00624E1A">
        <w:rPr>
          <w:rFonts w:eastAsia="游明朝"/>
          <w:color w:val="000000" w:themeColor="text1"/>
          <w:sz w:val="20"/>
          <w:szCs w:val="20"/>
          <w:lang w:eastAsia="ja-JP"/>
        </w:rPr>
        <w:t xml:space="preserve"> can be considered</w:t>
      </w:r>
      <w:r w:rsidR="00112379">
        <w:rPr>
          <w:rFonts w:eastAsia="游明朝" w:hint="eastAsia"/>
          <w:color w:val="000000" w:themeColor="text1"/>
          <w:sz w:val="20"/>
          <w:szCs w:val="20"/>
          <w:lang w:eastAsia="ja-JP"/>
        </w:rPr>
        <w:t>.</w:t>
      </w:r>
    </w:p>
    <w:p w14:paraId="71846442" w14:textId="79685BD8" w:rsidR="00A33D5E" w:rsidRPr="00A33D5E" w:rsidRDefault="00A33D5E" w:rsidP="00A33D5E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Theme="minorEastAsia"/>
          <w:color w:val="000000" w:themeColor="text1"/>
          <w:sz w:val="20"/>
          <w:szCs w:val="20"/>
          <w:lang w:eastAsia="zh-CN"/>
        </w:rPr>
      </w:pPr>
      <w:r w:rsidRPr="00A33D5E">
        <w:rPr>
          <w:rFonts w:eastAsiaTheme="minorEastAsia"/>
          <w:color w:val="000000" w:themeColor="text1"/>
          <w:sz w:val="20"/>
          <w:szCs w:val="20"/>
          <w:lang w:eastAsia="zh-CN"/>
        </w:rPr>
        <w:t xml:space="preserve">For Doppler measurement, same number of quantized bits as radial velocity can be </w:t>
      </w:r>
      <w:r w:rsidRPr="00A33D5E">
        <w:rPr>
          <w:rFonts w:eastAsia="ＭＳ 明朝" w:hint="eastAsia"/>
          <w:color w:val="000000" w:themeColor="text1"/>
          <w:sz w:val="20"/>
          <w:szCs w:val="20"/>
          <w:lang w:eastAsia="ja-JP"/>
        </w:rPr>
        <w:t>considered</w:t>
      </w:r>
      <w:r>
        <w:rPr>
          <w:rFonts w:eastAsia="ＭＳ 明朝" w:hint="eastAsia"/>
          <w:color w:val="000000" w:themeColor="text1"/>
          <w:sz w:val="20"/>
          <w:szCs w:val="20"/>
          <w:lang w:eastAsia="ja-JP"/>
        </w:rPr>
        <w:t>.</w:t>
      </w:r>
    </w:p>
    <w:p w14:paraId="0601E65B" w14:textId="2F93BBD6" w:rsidR="00A33D5E" w:rsidRDefault="00A33D5E" w:rsidP="00B716EA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eastAsia="ja-JP"/>
        </w:rPr>
        <w:t xml:space="preserve">Note: </w:t>
      </w:r>
      <w:r w:rsidR="00B716EA">
        <w:rPr>
          <w:rFonts w:eastAsia="ＭＳ 明朝" w:hint="eastAsia"/>
          <w:sz w:val="20"/>
          <w:szCs w:val="20"/>
          <w:lang w:eastAsia="ja-JP"/>
        </w:rPr>
        <w:t>above does not take into account</w:t>
      </w:r>
      <w:r w:rsidR="00112379">
        <w:rPr>
          <w:rFonts w:eastAsia="ＭＳ 明朝" w:hint="eastAsia"/>
          <w:sz w:val="20"/>
          <w:szCs w:val="20"/>
          <w:lang w:eastAsia="ja-JP"/>
        </w:rPr>
        <w:t xml:space="preserve"> </w:t>
      </w:r>
      <w:r>
        <w:rPr>
          <w:rFonts w:eastAsia="ＭＳ 明朝" w:hint="eastAsia"/>
          <w:sz w:val="20"/>
          <w:szCs w:val="20"/>
          <w:lang w:eastAsia="ja-JP"/>
        </w:rPr>
        <w:t xml:space="preserve">the </w:t>
      </w:r>
      <w:r w:rsidR="00112379">
        <w:rPr>
          <w:rFonts w:eastAsia="ＭＳ 明朝" w:hint="eastAsia"/>
          <w:sz w:val="20"/>
          <w:szCs w:val="20"/>
          <w:lang w:eastAsia="ja-JP"/>
        </w:rPr>
        <w:t xml:space="preserve">potential </w:t>
      </w:r>
      <w:r>
        <w:rPr>
          <w:rFonts w:eastAsia="ＭＳ 明朝" w:hint="eastAsia"/>
          <w:sz w:val="20"/>
          <w:szCs w:val="20"/>
          <w:lang w:eastAsia="ja-JP"/>
        </w:rPr>
        <w:t>impact from measurement quantization on the sensing performance.</w:t>
      </w:r>
    </w:p>
    <w:p w14:paraId="064A41F0" w14:textId="77777777" w:rsidR="00A33D5E" w:rsidRDefault="00A33D5E" w:rsidP="00C21ADA">
      <w:pPr>
        <w:rPr>
          <w:rFonts w:eastAsia="ＭＳ 明朝"/>
          <w:lang w:val="en-US" w:eastAsia="ja-JP"/>
        </w:rPr>
      </w:pPr>
    </w:p>
    <w:p w14:paraId="1C1B9FAE" w14:textId="0FD4CD44" w:rsidR="00F06548" w:rsidRDefault="00F06548" w:rsidP="00C21ADA">
      <w:pPr>
        <w:rPr>
          <w:rFonts w:eastAsia="ＭＳ 明朝"/>
          <w:lang w:val="en-US" w:eastAsia="ja-JP"/>
        </w:rPr>
      </w:pPr>
      <w:r w:rsidRPr="00F06548">
        <w:rPr>
          <w:rFonts w:eastAsia="ＭＳ 明朝" w:hint="eastAsia"/>
          <w:highlight w:val="green"/>
          <w:lang w:val="en-US" w:eastAsia="ja-JP"/>
        </w:rPr>
        <w:t>Agreement:</w:t>
      </w:r>
    </w:p>
    <w:p w14:paraId="7A6794D5" w14:textId="77777777" w:rsidR="00F06548" w:rsidRDefault="00F06548" w:rsidP="00F06548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val="en-GB" w:eastAsia="zh-CN"/>
        </w:rPr>
        <w:t xml:space="preserve">The velocity measurement of Option C1/C3/C4 is radial velocity. </w:t>
      </w:r>
    </w:p>
    <w:p w14:paraId="563CED47" w14:textId="77777777" w:rsidR="00F06548" w:rsidRPr="00F06548" w:rsidRDefault="00F06548" w:rsidP="00C21ADA">
      <w:pPr>
        <w:rPr>
          <w:rFonts w:eastAsia="ＭＳ 明朝" w:hint="eastAsia"/>
          <w:lang w:val="en-US" w:eastAsia="ja-JP"/>
        </w:rPr>
      </w:pPr>
    </w:p>
    <w:p w14:paraId="334A00D5" w14:textId="77777777" w:rsidR="00936F1F" w:rsidRPr="00C21ADA" w:rsidRDefault="00936F1F" w:rsidP="00C21ADA">
      <w:pPr>
        <w:rPr>
          <w:rFonts w:eastAsia="ＭＳ 明朝" w:hint="eastAsia"/>
          <w:lang w:eastAsia="ja-JP"/>
        </w:rPr>
      </w:pPr>
    </w:p>
    <w:p w14:paraId="1E18A248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R1-2601382</w:t>
      </w:r>
      <w:r w:rsidRPr="008501CE">
        <w:rPr>
          <w:rFonts w:eastAsia="DengXian"/>
          <w:lang w:eastAsia="zh-CN"/>
        </w:rPr>
        <w:tab/>
        <w:t>Summary #3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5CF3CA89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3216638C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R1-2601383</w:t>
      </w:r>
      <w:r w:rsidRPr="008501CE">
        <w:rPr>
          <w:rFonts w:eastAsia="DengXian"/>
          <w:lang w:eastAsia="zh-CN"/>
        </w:rPr>
        <w:tab/>
        <w:t>Summary #4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1A5B10A5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1FF5BEF6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R1-2601384</w:t>
      </w:r>
      <w:r w:rsidRPr="008501CE">
        <w:rPr>
          <w:rFonts w:eastAsia="DengXian"/>
          <w:lang w:eastAsia="zh-CN"/>
        </w:rPr>
        <w:tab/>
        <w:t>Summary #5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64E7C460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31ABB9B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R1-2601385</w:t>
      </w:r>
      <w:r w:rsidRPr="008501CE">
        <w:rPr>
          <w:rFonts w:eastAsia="DengXian"/>
          <w:lang w:eastAsia="zh-CN"/>
        </w:rPr>
        <w:tab/>
        <w:t>Summary #6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21C3CDD5" w14:textId="77777777" w:rsidR="00C21ADA" w:rsidRPr="00C21ADA" w:rsidRDefault="00C21ADA" w:rsidP="00C21ADA">
      <w:pPr>
        <w:rPr>
          <w:rFonts w:eastAsia="DengXian"/>
          <w:i/>
          <w:iCs/>
          <w:lang w:eastAsia="zh-CN"/>
        </w:rPr>
      </w:pPr>
    </w:p>
    <w:p w14:paraId="6FBC2A5C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R1-2600081</w:t>
      </w:r>
      <w:r w:rsidRPr="008501CE">
        <w:rPr>
          <w:rFonts w:eastAsia="DengXian"/>
          <w:lang w:eastAsia="zh-CN"/>
        </w:rPr>
        <w:tab/>
        <w:t>Performance metric, methodologies, and initial evaluation results for ISAC</w:t>
      </w:r>
      <w:r w:rsidRPr="008501CE">
        <w:rPr>
          <w:rFonts w:eastAsia="DengXian"/>
          <w:lang w:eastAsia="zh-CN"/>
        </w:rPr>
        <w:tab/>
        <w:t xml:space="preserve">Huawei, </w:t>
      </w:r>
      <w:proofErr w:type="spellStart"/>
      <w:r w:rsidRPr="008501CE">
        <w:rPr>
          <w:rFonts w:eastAsia="DengXian"/>
          <w:lang w:eastAsia="zh-CN"/>
        </w:rPr>
        <w:t>HiSilicon</w:t>
      </w:r>
      <w:proofErr w:type="spellEnd"/>
    </w:p>
    <w:p w14:paraId="20B1FE4A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R1-2600105</w:t>
      </w:r>
      <w:r w:rsidRPr="008501CE">
        <w:rPr>
          <w:rFonts w:eastAsia="DengXian"/>
          <w:lang w:eastAsia="zh-CN"/>
        </w:rPr>
        <w:tab/>
        <w:t>Discussion on evaluation assumptions and performance evaluations on ISAC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Spreadtrum</w:t>
      </w:r>
      <w:proofErr w:type="spellEnd"/>
      <w:r w:rsidRPr="008501CE">
        <w:rPr>
          <w:rFonts w:eastAsia="DengXian"/>
          <w:lang w:eastAsia="zh-CN"/>
        </w:rPr>
        <w:t>, UNISOC</w:t>
      </w:r>
    </w:p>
    <w:p w14:paraId="677521E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R1-2600183</w:t>
      </w:r>
      <w:r w:rsidRPr="008501CE">
        <w:rPr>
          <w:rFonts w:eastAsia="DengXian"/>
          <w:lang w:eastAsia="zh-CN"/>
        </w:rPr>
        <w:tab/>
        <w:t>Discussion of ISAC evaluation in 5GA</w:t>
      </w:r>
      <w:r w:rsidRPr="008501CE">
        <w:rPr>
          <w:rFonts w:eastAsia="DengXian"/>
          <w:lang w:eastAsia="zh-CN"/>
        </w:rPr>
        <w:tab/>
        <w:t>OPPO</w:t>
      </w:r>
    </w:p>
    <w:p w14:paraId="13A20CD6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R1-2600331</w:t>
      </w:r>
      <w:r w:rsidRPr="008501CE">
        <w:rPr>
          <w:rFonts w:eastAsia="DengXian"/>
          <w:lang w:eastAsia="zh-CN"/>
        </w:rPr>
        <w:tab/>
        <w:t>Discussion on evaluation methodology and evaluation results for R20 ISAC for NR</w:t>
      </w:r>
      <w:r w:rsidRPr="008501CE">
        <w:rPr>
          <w:rFonts w:eastAsia="DengXian"/>
          <w:lang w:eastAsia="zh-CN"/>
        </w:rPr>
        <w:tab/>
        <w:t>CATT, CICTCI</w:t>
      </w:r>
    </w:p>
    <w:p w14:paraId="4AD31B86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R1-2600363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EURECOM</w:t>
      </w:r>
    </w:p>
    <w:p w14:paraId="1FD3BC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R1-2600381</w:t>
      </w:r>
      <w:r w:rsidRPr="008501CE">
        <w:rPr>
          <w:rFonts w:eastAsia="DengXian"/>
          <w:lang w:eastAsia="zh-CN"/>
        </w:rPr>
        <w:tab/>
        <w:t>Discussion on sensing measurement and evaluation result</w:t>
      </w:r>
      <w:r w:rsidRPr="008501CE">
        <w:rPr>
          <w:rFonts w:eastAsia="DengXian"/>
          <w:lang w:eastAsia="zh-CN"/>
        </w:rPr>
        <w:tab/>
        <w:t>CMCC</w:t>
      </w:r>
    </w:p>
    <w:p w14:paraId="19008A2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R1-2600446</w:t>
      </w:r>
      <w:r w:rsidRPr="008501CE">
        <w:rPr>
          <w:rFonts w:eastAsia="DengXian"/>
          <w:lang w:eastAsia="zh-CN"/>
        </w:rPr>
        <w:tab/>
        <w:t>Discussion on performance evaluation for ISAC</w:t>
      </w:r>
      <w:r w:rsidRPr="008501CE">
        <w:rPr>
          <w:rFonts w:eastAsia="DengXian"/>
          <w:lang w:eastAsia="zh-CN"/>
        </w:rPr>
        <w:tab/>
        <w:t>Xiaomi</w:t>
      </w:r>
    </w:p>
    <w:p w14:paraId="44C0D24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R1-2600495</w:t>
      </w:r>
      <w:r w:rsidRPr="008501CE">
        <w:rPr>
          <w:rFonts w:eastAsia="DengXian"/>
          <w:lang w:eastAsia="zh-CN"/>
        </w:rPr>
        <w:tab/>
        <w:t xml:space="preserve">Evaluation methodology and performance </w:t>
      </w:r>
      <w:proofErr w:type="gramStart"/>
      <w:r w:rsidRPr="008501CE">
        <w:rPr>
          <w:rFonts w:eastAsia="DengXian"/>
          <w:lang w:eastAsia="zh-CN"/>
        </w:rPr>
        <w:t>evaluation  for</w:t>
      </w:r>
      <w:proofErr w:type="gramEnd"/>
      <w:r w:rsidRPr="008501CE">
        <w:rPr>
          <w:rFonts w:eastAsia="DengXian"/>
          <w:lang w:eastAsia="zh-CN"/>
        </w:rPr>
        <w:t xml:space="preserve"> 5G-A ISAC</w:t>
      </w:r>
      <w:r w:rsidRPr="008501CE">
        <w:rPr>
          <w:rFonts w:eastAsia="DengXian"/>
          <w:lang w:eastAsia="zh-CN"/>
        </w:rPr>
        <w:tab/>
        <w:t>vivo</w:t>
      </w:r>
    </w:p>
    <w:p w14:paraId="3450056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R1-2600538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7CEAF8F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R1-2600574</w:t>
      </w:r>
      <w:r w:rsidRPr="008501CE">
        <w:rPr>
          <w:rFonts w:eastAsia="DengXian"/>
          <w:lang w:eastAsia="zh-CN"/>
        </w:rPr>
        <w:tab/>
        <w:t>Evaluation assumptions and performance evaluation of ISAC for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InterDigital</w:t>
      </w:r>
      <w:proofErr w:type="spellEnd"/>
      <w:r w:rsidRPr="008501CE">
        <w:rPr>
          <w:rFonts w:eastAsia="DengXian"/>
          <w:lang w:eastAsia="zh-CN"/>
        </w:rPr>
        <w:t>, Inc.</w:t>
      </w:r>
    </w:p>
    <w:p w14:paraId="5D5DBAF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R1-2600620</w:t>
      </w:r>
      <w:r w:rsidRPr="008501CE">
        <w:rPr>
          <w:rFonts w:eastAsia="DengXian"/>
          <w:lang w:eastAsia="zh-CN"/>
        </w:rPr>
        <w:tab/>
        <w:t>Evaluation assumptions and performance evaluations for ISAC NR</w:t>
      </w:r>
      <w:r w:rsidRPr="008501CE">
        <w:rPr>
          <w:rFonts w:eastAsia="DengXian"/>
          <w:lang w:eastAsia="zh-CN"/>
        </w:rPr>
        <w:tab/>
        <w:t>Tiami Networks</w:t>
      </w:r>
    </w:p>
    <w:p w14:paraId="6FDAD8E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R1-2600622</w:t>
      </w:r>
      <w:r w:rsidRPr="008501CE">
        <w:rPr>
          <w:rFonts w:eastAsia="DengXian"/>
          <w:lang w:eastAsia="zh-CN"/>
        </w:rPr>
        <w:tab/>
        <w:t>Performance evaluations of ISAC for NR</w:t>
      </w:r>
      <w:r w:rsidRPr="008501CE">
        <w:rPr>
          <w:rFonts w:eastAsia="DengXian"/>
          <w:lang w:eastAsia="zh-CN"/>
        </w:rPr>
        <w:tab/>
        <w:t>Nokia</w:t>
      </w:r>
    </w:p>
    <w:p w14:paraId="39C08FE1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R1-2600689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China Telecom</w:t>
      </w:r>
    </w:p>
    <w:p w14:paraId="2B5C82C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R1-2600708</w:t>
      </w:r>
      <w:r w:rsidRPr="008501CE">
        <w:rPr>
          <w:rFonts w:eastAsia="DengXian"/>
          <w:lang w:eastAsia="zh-CN"/>
        </w:rPr>
        <w:tab/>
        <w:t>Discussion on ISAC for NR</w:t>
      </w:r>
      <w:r w:rsidRPr="008501CE">
        <w:rPr>
          <w:rFonts w:eastAsia="DengXian"/>
          <w:lang w:eastAsia="zh-CN"/>
        </w:rPr>
        <w:tab/>
        <w:t>Ericsson</w:t>
      </w:r>
    </w:p>
    <w:p w14:paraId="1711F6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R1-2600747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Samsung</w:t>
      </w:r>
    </w:p>
    <w:p w14:paraId="272BFBB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R1-2600792</w:t>
      </w:r>
      <w:r w:rsidRPr="008501CE">
        <w:rPr>
          <w:rFonts w:eastAsia="DengXian"/>
          <w:lang w:eastAsia="zh-CN"/>
        </w:rPr>
        <w:tab/>
        <w:t>Discussion on ISAC performance evaluations</w:t>
      </w:r>
      <w:r w:rsidRPr="008501CE">
        <w:rPr>
          <w:rFonts w:eastAsia="DengXian"/>
          <w:lang w:eastAsia="zh-CN"/>
        </w:rPr>
        <w:tab/>
        <w:t>T-Mobile USA Inc.</w:t>
      </w:r>
    </w:p>
    <w:p w14:paraId="5D63ED9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R1-2600819</w:t>
      </w:r>
      <w:r w:rsidRPr="008501CE">
        <w:rPr>
          <w:rFonts w:eastAsia="DengXian"/>
          <w:lang w:eastAsia="zh-CN"/>
        </w:rPr>
        <w:tab/>
        <w:t xml:space="preserve">On Rel-20 Integrated Sensing </w:t>
      </w:r>
      <w:proofErr w:type="gramStart"/>
      <w:r w:rsidRPr="008501CE">
        <w:rPr>
          <w:rFonts w:eastAsia="DengXian"/>
          <w:lang w:eastAsia="zh-CN"/>
        </w:rPr>
        <w:t>And</w:t>
      </w:r>
      <w:proofErr w:type="gramEnd"/>
      <w:r w:rsidRPr="008501CE">
        <w:rPr>
          <w:rFonts w:eastAsia="DengXian"/>
          <w:lang w:eastAsia="zh-CN"/>
        </w:rPr>
        <w:t xml:space="preserve"> Communication (ISAC) for NR</w:t>
      </w:r>
      <w:r w:rsidRPr="008501CE">
        <w:rPr>
          <w:rFonts w:eastAsia="DengXian"/>
          <w:lang w:eastAsia="zh-CN"/>
        </w:rPr>
        <w:tab/>
        <w:t>Apple</w:t>
      </w:r>
    </w:p>
    <w:p w14:paraId="5D9FE6A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R1-2600846</w:t>
      </w:r>
      <w:r w:rsidRPr="008501CE">
        <w:rPr>
          <w:rFonts w:eastAsia="DengXian"/>
          <w:lang w:eastAsia="zh-CN"/>
        </w:rPr>
        <w:tab/>
        <w:t>Discussion on ISAC Performance Evaluation</w:t>
      </w:r>
      <w:r w:rsidRPr="008501CE">
        <w:rPr>
          <w:rFonts w:eastAsia="DengXian"/>
          <w:lang w:eastAsia="zh-CN"/>
        </w:rPr>
        <w:tab/>
        <w:t>NIST</w:t>
      </w:r>
    </w:p>
    <w:p w14:paraId="5A611C4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R1-2600902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MediaTek Inc.</w:t>
      </w:r>
    </w:p>
    <w:p w14:paraId="5A8636F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R1-2600973</w:t>
      </w:r>
      <w:r w:rsidRPr="008501CE">
        <w:rPr>
          <w:rFonts w:eastAsia="DengXian"/>
          <w:lang w:eastAsia="zh-CN"/>
        </w:rPr>
        <w:tab/>
        <w:t>Discussion on 5G-A ISAC evaluation</w:t>
      </w:r>
      <w:r w:rsidRPr="008501CE">
        <w:rPr>
          <w:rFonts w:eastAsia="DengXian"/>
          <w:lang w:eastAsia="zh-CN"/>
        </w:rPr>
        <w:tab/>
        <w:t xml:space="preserve">ZTE Corporation, </w:t>
      </w:r>
      <w:proofErr w:type="spellStart"/>
      <w:r w:rsidRPr="008501CE">
        <w:rPr>
          <w:rFonts w:eastAsia="DengXian"/>
          <w:lang w:eastAsia="zh-CN"/>
        </w:rPr>
        <w:t>Sanechips</w:t>
      </w:r>
      <w:proofErr w:type="spellEnd"/>
      <w:r w:rsidRPr="008501CE">
        <w:rPr>
          <w:rFonts w:eastAsia="DengXian"/>
          <w:lang w:eastAsia="zh-CN"/>
        </w:rPr>
        <w:t xml:space="preserve">, Shanghai Jiao Tong University, </w:t>
      </w:r>
      <w:proofErr w:type="spellStart"/>
      <w:r w:rsidRPr="008501CE">
        <w:rPr>
          <w:rFonts w:eastAsia="DengXian"/>
          <w:lang w:eastAsia="zh-CN"/>
        </w:rPr>
        <w:t>Pengcheng</w:t>
      </w:r>
      <w:proofErr w:type="spellEnd"/>
      <w:r w:rsidRPr="008501CE">
        <w:rPr>
          <w:rFonts w:eastAsia="DengXian"/>
          <w:lang w:eastAsia="zh-CN"/>
        </w:rPr>
        <w:t xml:space="preserve"> Laboratory</w:t>
      </w:r>
    </w:p>
    <w:p w14:paraId="69F8836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R1-2600995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ETRI</w:t>
      </w:r>
    </w:p>
    <w:p w14:paraId="7DD57A5A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R1-2601031</w:t>
      </w:r>
      <w:r w:rsidRPr="008501CE">
        <w:rPr>
          <w:rFonts w:eastAsia="DengXian"/>
          <w:lang w:eastAsia="zh-CN"/>
        </w:rPr>
        <w:tab/>
        <w:t xml:space="preserve">Discussion on NR ISAC </w:t>
      </w:r>
      <w:proofErr w:type="spellStart"/>
      <w:r w:rsidRPr="008501CE">
        <w:rPr>
          <w:rFonts w:eastAsia="DengXian"/>
          <w:lang w:eastAsia="zh-CN"/>
        </w:rPr>
        <w:t>evalution</w:t>
      </w:r>
      <w:proofErr w:type="spellEnd"/>
      <w:r w:rsidRPr="008501CE">
        <w:rPr>
          <w:rFonts w:eastAsia="DengXian"/>
          <w:lang w:eastAsia="zh-CN"/>
        </w:rPr>
        <w:t xml:space="preserve"> assumption and performance evaluation</w:t>
      </w:r>
      <w:r w:rsidRPr="008501CE">
        <w:rPr>
          <w:rFonts w:eastAsia="DengXian"/>
          <w:lang w:eastAsia="zh-CN"/>
        </w:rPr>
        <w:tab/>
        <w:t>LG Electronics</w:t>
      </w:r>
    </w:p>
    <w:p w14:paraId="01C3C58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R1-2601055</w:t>
      </w:r>
      <w:r w:rsidRPr="008501CE">
        <w:rPr>
          <w:rFonts w:eastAsia="DengXian"/>
          <w:lang w:eastAsia="zh-CN"/>
        </w:rPr>
        <w:tab/>
        <w:t>On ISAC performance evaluations and assumptions</w:t>
      </w:r>
      <w:r w:rsidRPr="008501CE">
        <w:rPr>
          <w:rFonts w:eastAsia="DengXian"/>
          <w:lang w:eastAsia="zh-CN"/>
        </w:rPr>
        <w:tab/>
        <w:t>Lenovo</w:t>
      </w:r>
    </w:p>
    <w:p w14:paraId="4E7DCF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R1-2601125</w:t>
      </w:r>
      <w:r w:rsidRPr="008501CE">
        <w:rPr>
          <w:rFonts w:eastAsia="DengXian"/>
          <w:lang w:eastAsia="zh-CN"/>
        </w:rPr>
        <w:tab/>
        <w:t>On 5G NR ISAC evaluation assumptions and performance evaluation</w:t>
      </w:r>
      <w:r w:rsidRPr="008501CE">
        <w:rPr>
          <w:rFonts w:eastAsia="DengXian"/>
          <w:lang w:eastAsia="zh-CN"/>
        </w:rPr>
        <w:tab/>
        <w:t>Sony</w:t>
      </w:r>
    </w:p>
    <w:p w14:paraId="4B8FD8D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R1-2601171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NTT DOCOMO, INC</w:t>
      </w:r>
    </w:p>
    <w:p w14:paraId="687FB787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R1-2601234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06B0B20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R1-2601264</w:t>
      </w:r>
      <w:r w:rsidRPr="008501CE">
        <w:rPr>
          <w:rFonts w:eastAsia="DengXian"/>
          <w:lang w:eastAsia="zh-CN"/>
        </w:rPr>
        <w:tab/>
        <w:t xml:space="preserve">Evaluation Assumptions and performance evaluation for UAV </w:t>
      </w:r>
      <w:proofErr w:type="spellStart"/>
      <w:r w:rsidRPr="008501CE">
        <w:rPr>
          <w:rFonts w:eastAsia="DengXian"/>
          <w:lang w:eastAsia="zh-CN"/>
        </w:rPr>
        <w:t>gNB</w:t>
      </w:r>
      <w:proofErr w:type="spellEnd"/>
      <w:r w:rsidRPr="008501CE">
        <w:rPr>
          <w:rFonts w:eastAsia="DengXian"/>
          <w:lang w:eastAsia="zh-CN"/>
        </w:rPr>
        <w:t>-monostatic sensing</w:t>
      </w:r>
      <w:r w:rsidRPr="008501CE">
        <w:rPr>
          <w:rFonts w:eastAsia="DengXian"/>
          <w:lang w:eastAsia="zh-CN"/>
        </w:rPr>
        <w:tab/>
        <w:t>Qualcomm Incorporated</w:t>
      </w:r>
    </w:p>
    <w:p w14:paraId="43AB67CD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R1-2601358</w:t>
      </w:r>
      <w:r w:rsidRPr="008501CE">
        <w:rPr>
          <w:rFonts w:eastAsia="DengXian"/>
          <w:lang w:eastAsia="zh-CN"/>
        </w:rPr>
        <w:tab/>
        <w:t>Discussion on Performance Evaluations for Rel-20 ISAC</w:t>
      </w:r>
      <w:r w:rsidRPr="008501CE">
        <w:rPr>
          <w:rFonts w:eastAsia="DengXian"/>
          <w:lang w:eastAsia="zh-CN"/>
        </w:rPr>
        <w:tab/>
        <w:t>Google Korea LLC</w:t>
      </w:r>
    </w:p>
    <w:p w14:paraId="0592DD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R1-2601390</w:t>
      </w:r>
      <w:r w:rsidRPr="008501CE">
        <w:rPr>
          <w:rFonts w:eastAsia="DengXian"/>
          <w:lang w:eastAsia="zh-CN"/>
        </w:rPr>
        <w:tab/>
        <w:t>Discussion on ISAC evaluation assumptions and performance evaluation for 5G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CEWiT</w:t>
      </w:r>
      <w:proofErr w:type="spellEnd"/>
    </w:p>
    <w:p w14:paraId="6E557F9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R1-2601407</w:t>
      </w:r>
      <w:r w:rsidRPr="008501CE">
        <w:rPr>
          <w:rFonts w:eastAsia="DengXian"/>
          <w:lang w:eastAsia="zh-CN"/>
        </w:rPr>
        <w:tab/>
        <w:t>Discussion and Evaluations for NR ISAC</w:t>
      </w:r>
      <w:r w:rsidRPr="008501CE">
        <w:rPr>
          <w:rFonts w:eastAsia="DengXian"/>
          <w:lang w:eastAsia="zh-CN"/>
        </w:rPr>
        <w:tab/>
        <w:t>VIAVI, CMCC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186F" w14:textId="77777777" w:rsidR="000A7489" w:rsidRDefault="000A7489">
      <w:r>
        <w:separator/>
      </w:r>
    </w:p>
  </w:endnote>
  <w:endnote w:type="continuationSeparator" w:id="0">
    <w:p w14:paraId="6E6B2438" w14:textId="77777777" w:rsidR="000A7489" w:rsidRDefault="000A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BDA0" w14:textId="77777777" w:rsidR="000A7489" w:rsidRDefault="000A7489">
      <w:r>
        <w:separator/>
      </w:r>
    </w:p>
  </w:footnote>
  <w:footnote w:type="continuationSeparator" w:id="0">
    <w:p w14:paraId="1E7F1DB6" w14:textId="77777777" w:rsidR="000A7489" w:rsidRDefault="000A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730B1E"/>
    <w:multiLevelType w:val="multilevel"/>
    <w:tmpl w:val="59884934"/>
    <w:lvl w:ilvl="0">
      <w:start w:val="1"/>
      <w:numFmt w:val="bullet"/>
      <w:lvlText w:val="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tabs>
          <w:tab w:val="num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0208CA"/>
    <w:multiLevelType w:val="multilevel"/>
    <w:tmpl w:val="240208CA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2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5"/>
  </w:num>
  <w:num w:numId="3" w16cid:durableId="1760903262">
    <w:abstractNumId w:val="34"/>
  </w:num>
  <w:num w:numId="4" w16cid:durableId="1495148429">
    <w:abstractNumId w:val="33"/>
  </w:num>
  <w:num w:numId="5" w16cid:durableId="11364074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8"/>
  </w:num>
  <w:num w:numId="7" w16cid:durableId="1040545105">
    <w:abstractNumId w:val="22"/>
  </w:num>
  <w:num w:numId="8" w16cid:durableId="903375730">
    <w:abstractNumId w:val="12"/>
  </w:num>
  <w:num w:numId="9" w16cid:durableId="646320922">
    <w:abstractNumId w:val="35"/>
  </w:num>
  <w:num w:numId="10" w16cid:durableId="514416341">
    <w:abstractNumId w:val="18"/>
  </w:num>
  <w:num w:numId="11" w16cid:durableId="1468474526">
    <w:abstractNumId w:val="30"/>
  </w:num>
  <w:num w:numId="12" w16cid:durableId="1347251692">
    <w:abstractNumId w:val="32"/>
  </w:num>
  <w:num w:numId="13" w16cid:durableId="893658488">
    <w:abstractNumId w:val="17"/>
  </w:num>
  <w:num w:numId="14" w16cid:durableId="710350081">
    <w:abstractNumId w:val="23"/>
  </w:num>
  <w:num w:numId="15" w16cid:durableId="1560824571">
    <w:abstractNumId w:val="26"/>
  </w:num>
  <w:num w:numId="16" w16cid:durableId="774449226">
    <w:abstractNumId w:val="10"/>
  </w:num>
  <w:num w:numId="17" w16cid:durableId="898904591">
    <w:abstractNumId w:val="29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4"/>
  </w:num>
  <w:num w:numId="21" w16cid:durableId="1143043655">
    <w:abstractNumId w:val="9"/>
  </w:num>
  <w:num w:numId="22" w16cid:durableId="523717170">
    <w:abstractNumId w:val="3"/>
  </w:num>
  <w:num w:numId="23" w16cid:durableId="483860112">
    <w:abstractNumId w:val="24"/>
  </w:num>
  <w:num w:numId="24" w16cid:durableId="772172633">
    <w:abstractNumId w:val="15"/>
  </w:num>
  <w:num w:numId="25" w16cid:durableId="1505625910">
    <w:abstractNumId w:val="11"/>
  </w:num>
  <w:num w:numId="26" w16cid:durableId="575476371">
    <w:abstractNumId w:val="27"/>
  </w:num>
  <w:num w:numId="27" w16cid:durableId="78796323">
    <w:abstractNumId w:val="20"/>
  </w:num>
  <w:num w:numId="28" w16cid:durableId="118301265">
    <w:abstractNumId w:val="31"/>
  </w:num>
  <w:num w:numId="29" w16cid:durableId="1674452738">
    <w:abstractNumId w:val="8"/>
  </w:num>
  <w:num w:numId="30" w16cid:durableId="327447341">
    <w:abstractNumId w:val="13"/>
  </w:num>
  <w:num w:numId="31" w16cid:durableId="439103491">
    <w:abstractNumId w:val="5"/>
  </w:num>
  <w:num w:numId="32" w16cid:durableId="528223734">
    <w:abstractNumId w:val="7"/>
  </w:num>
  <w:num w:numId="33" w16cid:durableId="1263414061">
    <w:abstractNumId w:val="4"/>
  </w:num>
  <w:num w:numId="34" w16cid:durableId="1096560761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C46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489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79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2FC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616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E1A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59F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6F1F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3C7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3D5E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6EA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DA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6EBB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BA8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48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A73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8B659F"/>
    <w:rPr>
      <w:sz w:val="22"/>
      <w:szCs w:val="22"/>
      <w:lang w:eastAsia="en-US"/>
    </w:rPr>
  </w:style>
  <w:style w:type="paragraph" w:customStyle="1" w:styleId="3GPPAgreements">
    <w:name w:val="3GPP Agreements"/>
    <w:basedOn w:val="a0"/>
    <w:link w:val="3GPPAgreementsChar"/>
    <w:qFormat/>
    <w:rsid w:val="008B659F"/>
    <w:pPr>
      <w:snapToGrid w:val="0"/>
      <w:spacing w:after="120"/>
      <w:jc w:val="both"/>
    </w:pPr>
    <w:rPr>
      <w:rFonts w:ascii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48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2026-02-10T09:41:00Z</dcterms:created>
  <dcterms:modified xsi:type="dcterms:W3CDTF">2026-02-10T11:02:00Z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